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6"/>
        <w:gridCol w:w="4640"/>
      </w:tblGrid>
      <w:tr w:rsidR="00E411C9" w:rsidRPr="00A97968" w14:paraId="59A70ED7" w14:textId="77777777" w:rsidTr="007A0060">
        <w:tc>
          <w:tcPr>
            <w:tcW w:w="4672" w:type="dxa"/>
          </w:tcPr>
          <w:p w14:paraId="4D85D5EF" w14:textId="77777777" w:rsidR="00E411C9" w:rsidRPr="00A97968" w:rsidRDefault="00E411C9" w:rsidP="00A97968">
            <w:pPr>
              <w:rPr>
                <w:rFonts w:ascii="Times New Roman" w:hAnsi="Times New Roman"/>
                <w:sz w:val="20"/>
                <w:szCs w:val="20"/>
              </w:rPr>
            </w:pPr>
            <w:r w:rsidRPr="00A97968">
              <w:rPr>
                <w:rFonts w:ascii="Times New Roman" w:hAnsi="Times New Roman"/>
                <w:sz w:val="20"/>
                <w:szCs w:val="20"/>
              </w:rPr>
              <w:t xml:space="preserve">УДК </w:t>
            </w:r>
            <w:r w:rsidR="00C2152A" w:rsidRPr="00A97968">
              <w:rPr>
                <w:rFonts w:ascii="Times New Roman" w:hAnsi="Times New Roman"/>
                <w:sz w:val="20"/>
                <w:szCs w:val="20"/>
              </w:rPr>
              <w:t>338.2</w:t>
            </w:r>
          </w:p>
          <w:p w14:paraId="226D0EF6" w14:textId="77777777" w:rsidR="00E411C9" w:rsidRPr="00A97968" w:rsidRDefault="00E411C9" w:rsidP="00A97968">
            <w:pPr>
              <w:rPr>
                <w:rFonts w:ascii="Times New Roman" w:hAnsi="Times New Roman"/>
                <w:b/>
                <w:sz w:val="20"/>
                <w:szCs w:val="20"/>
              </w:rPr>
            </w:pPr>
          </w:p>
        </w:tc>
        <w:tc>
          <w:tcPr>
            <w:tcW w:w="4673" w:type="dxa"/>
          </w:tcPr>
          <w:p w14:paraId="4CE3C4BD" w14:textId="77777777" w:rsidR="00E411C9" w:rsidRPr="00A97968" w:rsidRDefault="00E411C9" w:rsidP="00A97968">
            <w:pPr>
              <w:rPr>
                <w:rFonts w:ascii="Times New Roman" w:hAnsi="Times New Roman"/>
                <w:sz w:val="20"/>
                <w:szCs w:val="20"/>
              </w:rPr>
            </w:pPr>
            <w:r w:rsidRPr="00A97968">
              <w:rPr>
                <w:rFonts w:ascii="Times New Roman" w:hAnsi="Times New Roman"/>
                <w:sz w:val="20"/>
                <w:szCs w:val="20"/>
              </w:rPr>
              <w:t>UDC</w:t>
            </w:r>
            <w:r w:rsidR="00C2152A" w:rsidRPr="00A97968">
              <w:rPr>
                <w:rFonts w:ascii="Times New Roman" w:hAnsi="Times New Roman"/>
                <w:sz w:val="20"/>
                <w:szCs w:val="20"/>
                <w:lang w:val="en-US"/>
              </w:rPr>
              <w:t>338.2</w:t>
            </w:r>
          </w:p>
          <w:p w14:paraId="58FF6A8A" w14:textId="77777777" w:rsidR="00E411C9" w:rsidRPr="00A97968" w:rsidRDefault="00E411C9" w:rsidP="00A97968">
            <w:pPr>
              <w:rPr>
                <w:rFonts w:ascii="Times New Roman" w:hAnsi="Times New Roman"/>
                <w:sz w:val="20"/>
                <w:szCs w:val="20"/>
              </w:rPr>
            </w:pPr>
          </w:p>
        </w:tc>
      </w:tr>
      <w:tr w:rsidR="00E411C9" w:rsidRPr="00F6476E" w14:paraId="4714DD39" w14:textId="77777777" w:rsidTr="007A0060">
        <w:tc>
          <w:tcPr>
            <w:tcW w:w="4672" w:type="dxa"/>
          </w:tcPr>
          <w:p w14:paraId="78F13EB8" w14:textId="77777777" w:rsidR="00E411C9" w:rsidRPr="00A97968" w:rsidRDefault="00E411C9" w:rsidP="00A97968">
            <w:pPr>
              <w:rPr>
                <w:rFonts w:ascii="Times New Roman" w:hAnsi="Times New Roman"/>
                <w:bCs/>
                <w:sz w:val="20"/>
                <w:szCs w:val="20"/>
              </w:rPr>
            </w:pPr>
            <w:r w:rsidRPr="00A97968">
              <w:rPr>
                <w:rFonts w:ascii="Times New Roman" w:hAnsi="Times New Roman"/>
                <w:bCs/>
                <w:sz w:val="20"/>
                <w:szCs w:val="20"/>
              </w:rPr>
              <w:t>5.2.2. Математические, статистические и</w:t>
            </w:r>
          </w:p>
          <w:p w14:paraId="5A001945" w14:textId="77777777" w:rsidR="00E411C9" w:rsidRPr="00A97968" w:rsidRDefault="00E411C9" w:rsidP="00A97968">
            <w:pPr>
              <w:rPr>
                <w:rFonts w:ascii="Times New Roman" w:hAnsi="Times New Roman"/>
                <w:bCs/>
                <w:sz w:val="20"/>
                <w:szCs w:val="20"/>
              </w:rPr>
            </w:pPr>
            <w:r w:rsidRPr="00A97968">
              <w:rPr>
                <w:rFonts w:ascii="Times New Roman" w:hAnsi="Times New Roman"/>
                <w:bCs/>
                <w:sz w:val="20"/>
                <w:szCs w:val="20"/>
              </w:rPr>
              <w:t>инструментальные методы экономики (экономические науки)</w:t>
            </w:r>
          </w:p>
          <w:p w14:paraId="50D652CB" w14:textId="77777777" w:rsidR="00E411C9" w:rsidRPr="00A97968" w:rsidRDefault="00E411C9" w:rsidP="00A97968">
            <w:pPr>
              <w:rPr>
                <w:rFonts w:ascii="Times New Roman" w:hAnsi="Times New Roman"/>
                <w:bCs/>
                <w:sz w:val="20"/>
                <w:szCs w:val="20"/>
              </w:rPr>
            </w:pPr>
          </w:p>
        </w:tc>
        <w:tc>
          <w:tcPr>
            <w:tcW w:w="4673" w:type="dxa"/>
          </w:tcPr>
          <w:p w14:paraId="493310B5" w14:textId="77777777" w:rsidR="00E411C9" w:rsidRPr="00A97968" w:rsidRDefault="00E411C9" w:rsidP="00A97968">
            <w:pPr>
              <w:rPr>
                <w:rFonts w:ascii="Times New Roman" w:hAnsi="Times New Roman"/>
                <w:bCs/>
                <w:sz w:val="20"/>
                <w:szCs w:val="20"/>
                <w:lang w:val="en-US"/>
              </w:rPr>
            </w:pPr>
            <w:r w:rsidRPr="00A97968">
              <w:rPr>
                <w:rFonts w:ascii="Times New Roman" w:hAnsi="Times New Roman"/>
                <w:bCs/>
                <w:sz w:val="20"/>
                <w:szCs w:val="20"/>
                <w:lang w:val="en-US"/>
              </w:rPr>
              <w:t>5.2.2. Mathematical, statistical and instrumental methods of economics (economic sciences)</w:t>
            </w:r>
          </w:p>
        </w:tc>
      </w:tr>
      <w:tr w:rsidR="00E411C9" w:rsidRPr="00F6476E" w14:paraId="0D057679" w14:textId="77777777" w:rsidTr="007A0060">
        <w:trPr>
          <w:trHeight w:val="285"/>
        </w:trPr>
        <w:tc>
          <w:tcPr>
            <w:tcW w:w="4672" w:type="dxa"/>
          </w:tcPr>
          <w:p w14:paraId="0677BC03" w14:textId="77777777" w:rsidR="00E411C9" w:rsidRPr="00A97968" w:rsidRDefault="00D22172" w:rsidP="00A97968">
            <w:pPr>
              <w:rPr>
                <w:rFonts w:ascii="Times New Roman" w:hAnsi="Times New Roman"/>
                <w:b/>
                <w:sz w:val="20"/>
                <w:szCs w:val="20"/>
              </w:rPr>
            </w:pPr>
            <w:r w:rsidRPr="00A97968">
              <w:rPr>
                <w:rFonts w:ascii="Times New Roman" w:hAnsi="Times New Roman"/>
                <w:b/>
                <w:sz w:val="20"/>
                <w:szCs w:val="20"/>
              </w:rPr>
              <w:t>СТАТИСТИЧЕСКИЙ АНАЛИЗ И МОДЕЛИРОВАНИЕ ОЦЕНКИ ПРОДОВОЛЬСТВЕННОЙ БЕЗОПАСНОСТИ РЕГИОНА НА ПРИМЕРЕ ОРЛОВСКОЙ ОБЛАСТИ</w:t>
            </w:r>
          </w:p>
          <w:p w14:paraId="3A746C92" w14:textId="77777777" w:rsidR="00E411C9" w:rsidRPr="00A97968" w:rsidRDefault="00E411C9" w:rsidP="00A97968">
            <w:pPr>
              <w:rPr>
                <w:rFonts w:ascii="Times New Roman" w:hAnsi="Times New Roman"/>
                <w:b/>
                <w:sz w:val="20"/>
                <w:szCs w:val="20"/>
              </w:rPr>
            </w:pPr>
          </w:p>
        </w:tc>
        <w:tc>
          <w:tcPr>
            <w:tcW w:w="4673" w:type="dxa"/>
          </w:tcPr>
          <w:p w14:paraId="1F7600B2" w14:textId="77777777" w:rsidR="00E411C9" w:rsidRPr="00A97968" w:rsidRDefault="00C2152A" w:rsidP="00A97968">
            <w:pPr>
              <w:rPr>
                <w:rFonts w:ascii="Times New Roman" w:hAnsi="Times New Roman"/>
                <w:b/>
                <w:sz w:val="20"/>
                <w:szCs w:val="20"/>
                <w:lang w:val="en-US"/>
              </w:rPr>
            </w:pPr>
            <w:r w:rsidRPr="00A97968">
              <w:rPr>
                <w:rFonts w:ascii="Times New Roman" w:hAnsi="Times New Roman"/>
                <w:b/>
                <w:sz w:val="20"/>
                <w:szCs w:val="20"/>
                <w:lang w:val="en-US"/>
              </w:rPr>
              <w:t>STATISTICAL ANALYSIS AND MODELING OF THE ASSESSMENT OF FOOD SECURITY OF THE REGION USING THE EXAMPLE OF THE OREL REGION</w:t>
            </w:r>
          </w:p>
        </w:tc>
      </w:tr>
      <w:tr w:rsidR="00E411C9" w:rsidRPr="00A97968" w14:paraId="221644F4" w14:textId="77777777" w:rsidTr="007A0060">
        <w:tc>
          <w:tcPr>
            <w:tcW w:w="4672" w:type="dxa"/>
          </w:tcPr>
          <w:p w14:paraId="259EB036" w14:textId="77777777" w:rsidR="00E411C9" w:rsidRPr="00A97968" w:rsidRDefault="00F430A5" w:rsidP="00A97968">
            <w:pPr>
              <w:rPr>
                <w:rFonts w:ascii="Times New Roman" w:hAnsi="Times New Roman"/>
                <w:sz w:val="20"/>
                <w:szCs w:val="20"/>
              </w:rPr>
            </w:pPr>
            <w:r w:rsidRPr="00A97968">
              <w:rPr>
                <w:rFonts w:ascii="Times New Roman" w:hAnsi="Times New Roman"/>
                <w:sz w:val="20"/>
                <w:szCs w:val="20"/>
              </w:rPr>
              <w:t>Алимова Мария Сергеевна</w:t>
            </w:r>
          </w:p>
          <w:p w14:paraId="53DAE08E" w14:textId="77777777" w:rsidR="00E411C9" w:rsidRPr="00A97968" w:rsidRDefault="00E411C9" w:rsidP="00A97968">
            <w:pPr>
              <w:rPr>
                <w:rFonts w:ascii="Times New Roman" w:hAnsi="Times New Roman"/>
                <w:sz w:val="20"/>
                <w:szCs w:val="20"/>
              </w:rPr>
            </w:pPr>
            <w:r w:rsidRPr="00A97968">
              <w:rPr>
                <w:rFonts w:ascii="Times New Roman" w:hAnsi="Times New Roman"/>
                <w:sz w:val="20"/>
                <w:szCs w:val="20"/>
              </w:rPr>
              <w:t xml:space="preserve">канд. </w:t>
            </w:r>
            <w:proofErr w:type="spellStart"/>
            <w:r w:rsidRPr="00A97968">
              <w:rPr>
                <w:rFonts w:ascii="Times New Roman" w:hAnsi="Times New Roman"/>
                <w:sz w:val="20"/>
                <w:szCs w:val="20"/>
              </w:rPr>
              <w:t>экон</w:t>
            </w:r>
            <w:proofErr w:type="spellEnd"/>
            <w:r w:rsidRPr="00A97968">
              <w:rPr>
                <w:rFonts w:ascii="Times New Roman" w:hAnsi="Times New Roman"/>
                <w:sz w:val="20"/>
                <w:szCs w:val="20"/>
              </w:rPr>
              <w:t xml:space="preserve">. наук, доцент кафедры </w:t>
            </w:r>
            <w:r w:rsidR="00D22172" w:rsidRPr="00A97968">
              <w:rPr>
                <w:rFonts w:ascii="Times New Roman" w:hAnsi="Times New Roman"/>
                <w:sz w:val="20"/>
                <w:szCs w:val="20"/>
              </w:rPr>
              <w:t>прикладной математики</w:t>
            </w:r>
          </w:p>
          <w:p w14:paraId="0EE598BB" w14:textId="77777777" w:rsidR="00E411C9" w:rsidRPr="00A97968" w:rsidRDefault="00E411C9" w:rsidP="00A97968">
            <w:pPr>
              <w:rPr>
                <w:rFonts w:ascii="Times New Roman" w:hAnsi="Times New Roman"/>
                <w:sz w:val="20"/>
                <w:szCs w:val="20"/>
                <w:lang w:val="en-US"/>
              </w:rPr>
            </w:pPr>
            <w:r w:rsidRPr="00A97968">
              <w:rPr>
                <w:rFonts w:ascii="Times New Roman" w:hAnsi="Times New Roman"/>
                <w:sz w:val="20"/>
                <w:szCs w:val="20"/>
                <w:lang w:val="en-US"/>
              </w:rPr>
              <w:t>SPIN-</w:t>
            </w:r>
            <w:r w:rsidRPr="00A97968">
              <w:rPr>
                <w:rFonts w:ascii="Times New Roman" w:hAnsi="Times New Roman"/>
                <w:sz w:val="20"/>
                <w:szCs w:val="20"/>
              </w:rPr>
              <w:t>код</w:t>
            </w:r>
            <w:r w:rsidRPr="00A97968">
              <w:rPr>
                <w:rFonts w:ascii="Times New Roman" w:hAnsi="Times New Roman"/>
                <w:sz w:val="20"/>
                <w:szCs w:val="20"/>
                <w:lang w:val="en-US"/>
              </w:rPr>
              <w:t xml:space="preserve">: </w:t>
            </w:r>
            <w:r w:rsidR="00F430A5" w:rsidRPr="00A97968">
              <w:rPr>
                <w:rFonts w:ascii="Times New Roman" w:hAnsi="Times New Roman"/>
                <w:sz w:val="20"/>
                <w:szCs w:val="20"/>
                <w:lang w:val="en-US"/>
              </w:rPr>
              <w:t>4526-5386</w:t>
            </w:r>
          </w:p>
          <w:p w14:paraId="1920FC0D" w14:textId="77777777" w:rsidR="00E411C9" w:rsidRPr="00A97968" w:rsidRDefault="00E411C9" w:rsidP="00A97968">
            <w:pPr>
              <w:rPr>
                <w:rFonts w:ascii="Times New Roman" w:hAnsi="Times New Roman"/>
                <w:sz w:val="20"/>
                <w:szCs w:val="20"/>
                <w:lang w:val="en-US"/>
              </w:rPr>
            </w:pPr>
            <w:r w:rsidRPr="00A97968">
              <w:rPr>
                <w:rFonts w:ascii="Times New Roman" w:hAnsi="Times New Roman"/>
                <w:sz w:val="20"/>
                <w:szCs w:val="20"/>
                <w:lang w:val="en-US"/>
              </w:rPr>
              <w:t xml:space="preserve">ORCID </w:t>
            </w:r>
            <w:r w:rsidR="00F430A5" w:rsidRPr="00A97968">
              <w:rPr>
                <w:rFonts w:ascii="Times New Roman" w:hAnsi="Times New Roman"/>
                <w:sz w:val="20"/>
                <w:szCs w:val="20"/>
                <w:lang w:val="en-US"/>
              </w:rPr>
              <w:t>0000-0002-3643-2409</w:t>
            </w:r>
          </w:p>
          <w:p w14:paraId="21724874" w14:textId="77777777" w:rsidR="00E411C9" w:rsidRPr="00A97968" w:rsidRDefault="00E411C9" w:rsidP="00A97968">
            <w:pPr>
              <w:rPr>
                <w:rFonts w:ascii="Times New Roman" w:hAnsi="Times New Roman"/>
                <w:sz w:val="20"/>
                <w:szCs w:val="20"/>
                <w:lang w:val="en-US"/>
              </w:rPr>
            </w:pPr>
            <w:r w:rsidRPr="00A97968">
              <w:rPr>
                <w:rFonts w:ascii="Times New Roman" w:hAnsi="Times New Roman"/>
                <w:sz w:val="20"/>
                <w:szCs w:val="20"/>
                <w:lang w:val="en-US"/>
              </w:rPr>
              <w:t xml:space="preserve">Scopus Author ID: </w:t>
            </w:r>
            <w:r w:rsidR="00F430A5" w:rsidRPr="00A97968">
              <w:rPr>
                <w:rFonts w:ascii="Times New Roman" w:hAnsi="Times New Roman"/>
                <w:sz w:val="20"/>
                <w:szCs w:val="20"/>
                <w:lang w:val="en-US"/>
              </w:rPr>
              <w:t>57211806316</w:t>
            </w:r>
          </w:p>
          <w:p w14:paraId="385259CA" w14:textId="77777777" w:rsidR="00501F6E" w:rsidRPr="00A97968" w:rsidRDefault="00501F6E" w:rsidP="00A97968">
            <w:pPr>
              <w:rPr>
                <w:rFonts w:ascii="Times New Roman" w:hAnsi="Times New Roman"/>
                <w:sz w:val="20"/>
                <w:szCs w:val="20"/>
                <w:lang w:val="en-US"/>
              </w:rPr>
            </w:pPr>
            <w:r w:rsidRPr="00A97968">
              <w:rPr>
                <w:rFonts w:ascii="Times New Roman" w:hAnsi="Times New Roman"/>
                <w:sz w:val="20"/>
                <w:szCs w:val="20"/>
                <w:lang w:val="en-US"/>
              </w:rPr>
              <w:t>WoSResearcherID:E-9769-2016</w:t>
            </w:r>
          </w:p>
          <w:p w14:paraId="4A4B7772" w14:textId="77777777" w:rsidR="00E411C9" w:rsidRPr="00A97968" w:rsidRDefault="00F430A5" w:rsidP="00A97968">
            <w:pPr>
              <w:rPr>
                <w:rFonts w:ascii="Times New Roman" w:hAnsi="Times New Roman"/>
                <w:sz w:val="20"/>
                <w:szCs w:val="20"/>
                <w:lang w:val="en-US"/>
              </w:rPr>
            </w:pPr>
            <w:r w:rsidRPr="00A97968">
              <w:rPr>
                <w:rFonts w:ascii="Times New Roman" w:hAnsi="Times New Roman"/>
                <w:sz w:val="20"/>
                <w:szCs w:val="20"/>
                <w:lang w:val="en-US"/>
              </w:rPr>
              <w:t>mashasms1@gmail.com</w:t>
            </w:r>
          </w:p>
        </w:tc>
        <w:tc>
          <w:tcPr>
            <w:tcW w:w="4673" w:type="dxa"/>
          </w:tcPr>
          <w:p w14:paraId="4C321AD1" w14:textId="77777777" w:rsidR="00E411C9" w:rsidRPr="00A97968" w:rsidRDefault="00BE6B3A" w:rsidP="00A97968">
            <w:pPr>
              <w:rPr>
                <w:rFonts w:ascii="Times New Roman" w:hAnsi="Times New Roman"/>
                <w:sz w:val="20"/>
                <w:szCs w:val="20"/>
                <w:lang w:val="en-US"/>
              </w:rPr>
            </w:pPr>
            <w:proofErr w:type="spellStart"/>
            <w:r w:rsidRPr="00A97968">
              <w:rPr>
                <w:rFonts w:ascii="Times New Roman" w:hAnsi="Times New Roman"/>
                <w:sz w:val="20"/>
                <w:szCs w:val="20"/>
                <w:lang w:val="en-US"/>
              </w:rPr>
              <w:t>Alimova</w:t>
            </w:r>
            <w:proofErr w:type="spellEnd"/>
            <w:r w:rsidRPr="00A97968">
              <w:rPr>
                <w:rFonts w:ascii="Times New Roman" w:hAnsi="Times New Roman"/>
                <w:sz w:val="20"/>
                <w:szCs w:val="20"/>
                <w:lang w:val="en-US"/>
              </w:rPr>
              <w:t xml:space="preserve"> </w:t>
            </w:r>
            <w:proofErr w:type="spellStart"/>
            <w:r w:rsidRPr="00A97968">
              <w:rPr>
                <w:rFonts w:ascii="Times New Roman" w:hAnsi="Times New Roman"/>
                <w:sz w:val="20"/>
                <w:szCs w:val="20"/>
                <w:lang w:val="en-US"/>
              </w:rPr>
              <w:t>Mariia</w:t>
            </w:r>
            <w:proofErr w:type="spellEnd"/>
            <w:r w:rsidRPr="00A97968">
              <w:rPr>
                <w:rFonts w:ascii="Times New Roman" w:hAnsi="Times New Roman"/>
                <w:sz w:val="20"/>
                <w:szCs w:val="20"/>
                <w:lang w:val="en-US"/>
              </w:rPr>
              <w:t xml:space="preserve"> </w:t>
            </w:r>
            <w:proofErr w:type="spellStart"/>
            <w:r w:rsidRPr="00A97968">
              <w:rPr>
                <w:rFonts w:ascii="Times New Roman" w:hAnsi="Times New Roman"/>
                <w:sz w:val="20"/>
                <w:szCs w:val="20"/>
                <w:lang w:val="en-US"/>
              </w:rPr>
              <w:t>Sergeevna</w:t>
            </w:r>
            <w:proofErr w:type="spellEnd"/>
          </w:p>
          <w:p w14:paraId="393BABED" w14:textId="77777777" w:rsidR="00BE6B3A" w:rsidRPr="00A97968" w:rsidRDefault="00E411C9" w:rsidP="00A97968">
            <w:pPr>
              <w:rPr>
                <w:rFonts w:ascii="Times New Roman" w:hAnsi="Times New Roman"/>
                <w:sz w:val="20"/>
                <w:szCs w:val="20"/>
                <w:lang w:val="en-US"/>
              </w:rPr>
            </w:pPr>
            <w:proofErr w:type="spellStart"/>
            <w:r w:rsidRPr="00A97968">
              <w:rPr>
                <w:rFonts w:ascii="Times New Roman" w:hAnsi="Times New Roman"/>
                <w:sz w:val="20"/>
                <w:szCs w:val="20"/>
                <w:lang w:val="en-US"/>
              </w:rPr>
              <w:t>Cand.Econ.Sci</w:t>
            </w:r>
            <w:proofErr w:type="spellEnd"/>
            <w:r w:rsidRPr="00A97968">
              <w:rPr>
                <w:rFonts w:ascii="Times New Roman" w:hAnsi="Times New Roman"/>
                <w:sz w:val="20"/>
                <w:szCs w:val="20"/>
                <w:lang w:val="en-US"/>
              </w:rPr>
              <w:t xml:space="preserve">., associate professor </w:t>
            </w:r>
            <w:r w:rsidR="00BE6B3A" w:rsidRPr="00A97968">
              <w:rPr>
                <w:rFonts w:ascii="Times New Roman" w:hAnsi="Times New Roman"/>
                <w:sz w:val="20"/>
                <w:szCs w:val="20"/>
                <w:lang w:val="en-US"/>
              </w:rPr>
              <w:t>of the Department of Applied Mathematics</w:t>
            </w:r>
          </w:p>
          <w:p w14:paraId="413F816F" w14:textId="77777777" w:rsidR="00E411C9" w:rsidRPr="00A97968" w:rsidRDefault="00E411C9" w:rsidP="00A97968">
            <w:pPr>
              <w:rPr>
                <w:rFonts w:ascii="Times New Roman" w:hAnsi="Times New Roman"/>
                <w:sz w:val="20"/>
                <w:szCs w:val="20"/>
                <w:lang w:val="en-US"/>
              </w:rPr>
            </w:pPr>
            <w:r w:rsidRPr="00A97968">
              <w:rPr>
                <w:rFonts w:ascii="Times New Roman" w:hAnsi="Times New Roman"/>
                <w:sz w:val="20"/>
                <w:szCs w:val="20"/>
                <w:lang w:val="en-US"/>
              </w:rPr>
              <w:t xml:space="preserve">RSCI SPIN-code: </w:t>
            </w:r>
            <w:r w:rsidR="00BE6B3A" w:rsidRPr="00A97968">
              <w:rPr>
                <w:rFonts w:ascii="Times New Roman" w:hAnsi="Times New Roman"/>
                <w:sz w:val="20"/>
                <w:szCs w:val="20"/>
                <w:lang w:val="en-US"/>
              </w:rPr>
              <w:t>4526-5386</w:t>
            </w:r>
          </w:p>
          <w:p w14:paraId="3C554D1A" w14:textId="77777777" w:rsidR="00E411C9" w:rsidRPr="00A97968" w:rsidRDefault="00E411C9" w:rsidP="00A97968">
            <w:pPr>
              <w:rPr>
                <w:rFonts w:ascii="Times New Roman" w:hAnsi="Times New Roman"/>
                <w:sz w:val="20"/>
                <w:szCs w:val="20"/>
                <w:lang w:val="en-US"/>
              </w:rPr>
            </w:pPr>
            <w:r w:rsidRPr="00A97968">
              <w:rPr>
                <w:rFonts w:ascii="Times New Roman" w:hAnsi="Times New Roman"/>
                <w:sz w:val="20"/>
                <w:szCs w:val="20"/>
                <w:lang w:val="en-US"/>
              </w:rPr>
              <w:t xml:space="preserve">ORCID </w:t>
            </w:r>
            <w:r w:rsidR="00BE6B3A" w:rsidRPr="00A97968">
              <w:rPr>
                <w:rFonts w:ascii="Times New Roman" w:hAnsi="Times New Roman"/>
                <w:sz w:val="20"/>
                <w:szCs w:val="20"/>
                <w:lang w:val="en-US"/>
              </w:rPr>
              <w:t>0000-0002-3643-2409</w:t>
            </w:r>
          </w:p>
          <w:p w14:paraId="2F7BA6C1" w14:textId="77777777" w:rsidR="00E411C9" w:rsidRPr="00A97968" w:rsidRDefault="00E411C9" w:rsidP="00A97968">
            <w:pPr>
              <w:rPr>
                <w:rFonts w:ascii="Times New Roman" w:hAnsi="Times New Roman"/>
                <w:sz w:val="20"/>
                <w:szCs w:val="20"/>
                <w:lang w:val="en-US"/>
              </w:rPr>
            </w:pPr>
            <w:r w:rsidRPr="00A97968">
              <w:rPr>
                <w:rFonts w:ascii="Times New Roman" w:hAnsi="Times New Roman"/>
                <w:sz w:val="20"/>
                <w:szCs w:val="20"/>
                <w:lang w:val="en-US"/>
              </w:rPr>
              <w:t xml:space="preserve">Scopus Author ID: </w:t>
            </w:r>
            <w:r w:rsidR="00BE6B3A" w:rsidRPr="00A97968">
              <w:rPr>
                <w:rFonts w:ascii="Times New Roman" w:hAnsi="Times New Roman"/>
                <w:sz w:val="20"/>
                <w:szCs w:val="20"/>
                <w:lang w:val="en-US"/>
              </w:rPr>
              <w:t>57211806316</w:t>
            </w:r>
          </w:p>
          <w:p w14:paraId="35B8F874" w14:textId="77777777" w:rsidR="00501F6E" w:rsidRPr="00A97968" w:rsidRDefault="00501F6E" w:rsidP="00A97968">
            <w:pPr>
              <w:rPr>
                <w:rFonts w:ascii="Times New Roman" w:hAnsi="Times New Roman"/>
                <w:sz w:val="20"/>
                <w:szCs w:val="20"/>
                <w:lang w:val="en-US"/>
              </w:rPr>
            </w:pPr>
            <w:proofErr w:type="spellStart"/>
            <w:r w:rsidRPr="00A97968">
              <w:rPr>
                <w:rFonts w:ascii="Times New Roman" w:hAnsi="Times New Roman"/>
                <w:sz w:val="20"/>
                <w:szCs w:val="20"/>
                <w:lang w:val="en-US"/>
              </w:rPr>
              <w:t>WoSResearcherID</w:t>
            </w:r>
            <w:proofErr w:type="spellEnd"/>
            <w:r w:rsidRPr="00A97968">
              <w:rPr>
                <w:rFonts w:ascii="Times New Roman" w:hAnsi="Times New Roman"/>
                <w:sz w:val="20"/>
                <w:szCs w:val="20"/>
                <w:lang w:val="en-US"/>
              </w:rPr>
              <w:t>: E-9769-2016</w:t>
            </w:r>
          </w:p>
          <w:p w14:paraId="142058C7" w14:textId="77777777" w:rsidR="00E411C9" w:rsidRPr="00A97968" w:rsidRDefault="00BE6B3A" w:rsidP="00A97968">
            <w:pPr>
              <w:rPr>
                <w:rFonts w:ascii="Times New Roman" w:hAnsi="Times New Roman"/>
                <w:sz w:val="20"/>
                <w:szCs w:val="20"/>
                <w:lang w:val="en-US"/>
              </w:rPr>
            </w:pPr>
            <w:r w:rsidRPr="00A97968">
              <w:rPr>
                <w:rFonts w:ascii="Times New Roman" w:hAnsi="Times New Roman"/>
                <w:sz w:val="20"/>
                <w:szCs w:val="20"/>
                <w:lang w:val="en-US"/>
              </w:rPr>
              <w:t xml:space="preserve">mashasms1@gmail.com </w:t>
            </w:r>
          </w:p>
          <w:p w14:paraId="37FA8D94" w14:textId="77777777" w:rsidR="00BE6B3A" w:rsidRPr="00A97968" w:rsidRDefault="00BE6B3A" w:rsidP="00A97968">
            <w:pPr>
              <w:rPr>
                <w:rFonts w:ascii="Times New Roman" w:hAnsi="Times New Roman"/>
                <w:sz w:val="20"/>
                <w:szCs w:val="20"/>
                <w:lang w:val="en-US"/>
              </w:rPr>
            </w:pPr>
          </w:p>
        </w:tc>
      </w:tr>
      <w:tr w:rsidR="00E411C9" w:rsidRPr="00F6476E" w14:paraId="2806C622" w14:textId="77777777" w:rsidTr="007A0060">
        <w:tc>
          <w:tcPr>
            <w:tcW w:w="4672" w:type="dxa"/>
          </w:tcPr>
          <w:p w14:paraId="4B60047B" w14:textId="77777777" w:rsidR="00E411C9" w:rsidRPr="00A97968" w:rsidRDefault="00F430A5" w:rsidP="00A97968">
            <w:pPr>
              <w:rPr>
                <w:rFonts w:ascii="Times New Roman" w:hAnsi="Times New Roman"/>
                <w:sz w:val="20"/>
                <w:szCs w:val="20"/>
              </w:rPr>
            </w:pPr>
            <w:r w:rsidRPr="00A97968">
              <w:rPr>
                <w:rFonts w:ascii="Times New Roman" w:hAnsi="Times New Roman"/>
                <w:sz w:val="20"/>
                <w:szCs w:val="20"/>
              </w:rPr>
              <w:t>Алимов Сергей Александрович</w:t>
            </w:r>
          </w:p>
          <w:p w14:paraId="3D98B33B" w14:textId="77777777" w:rsidR="00F430A5" w:rsidRPr="00A97968" w:rsidRDefault="00F430A5" w:rsidP="00A97968">
            <w:pPr>
              <w:rPr>
                <w:rFonts w:ascii="Times New Roman" w:hAnsi="Times New Roman"/>
                <w:sz w:val="20"/>
                <w:szCs w:val="20"/>
              </w:rPr>
            </w:pPr>
            <w:r w:rsidRPr="00A97968">
              <w:rPr>
                <w:rFonts w:ascii="Times New Roman" w:hAnsi="Times New Roman"/>
                <w:sz w:val="20"/>
                <w:szCs w:val="20"/>
              </w:rPr>
              <w:t xml:space="preserve">канд. </w:t>
            </w:r>
            <w:proofErr w:type="spellStart"/>
            <w:r w:rsidRPr="00A97968">
              <w:rPr>
                <w:rFonts w:ascii="Times New Roman" w:hAnsi="Times New Roman"/>
                <w:sz w:val="20"/>
                <w:szCs w:val="20"/>
              </w:rPr>
              <w:t>экон</w:t>
            </w:r>
            <w:proofErr w:type="spellEnd"/>
            <w:r w:rsidRPr="00A97968">
              <w:rPr>
                <w:rFonts w:ascii="Times New Roman" w:hAnsi="Times New Roman"/>
                <w:sz w:val="20"/>
                <w:szCs w:val="20"/>
              </w:rPr>
              <w:t xml:space="preserve">. наук, доцент кафедры </w:t>
            </w:r>
            <w:r w:rsidR="00D22172" w:rsidRPr="00A97968">
              <w:rPr>
                <w:rFonts w:ascii="Times New Roman" w:hAnsi="Times New Roman"/>
                <w:sz w:val="20"/>
                <w:szCs w:val="20"/>
              </w:rPr>
              <w:t>прикладной математики</w:t>
            </w:r>
          </w:p>
          <w:p w14:paraId="2620C264" w14:textId="77777777" w:rsidR="00F430A5" w:rsidRPr="00A97968" w:rsidRDefault="00F430A5" w:rsidP="00A97968">
            <w:pPr>
              <w:rPr>
                <w:rFonts w:ascii="Times New Roman" w:hAnsi="Times New Roman"/>
                <w:sz w:val="20"/>
                <w:szCs w:val="20"/>
                <w:lang w:val="en-US"/>
              </w:rPr>
            </w:pPr>
            <w:r w:rsidRPr="00A97968">
              <w:rPr>
                <w:rFonts w:ascii="Times New Roman" w:hAnsi="Times New Roman"/>
                <w:sz w:val="20"/>
                <w:szCs w:val="20"/>
                <w:lang w:val="en-US"/>
              </w:rPr>
              <w:t>SPIN-</w:t>
            </w:r>
            <w:r w:rsidRPr="00A97968">
              <w:rPr>
                <w:rFonts w:ascii="Times New Roman" w:hAnsi="Times New Roman"/>
                <w:sz w:val="20"/>
                <w:szCs w:val="20"/>
              </w:rPr>
              <w:t>код</w:t>
            </w:r>
            <w:r w:rsidRPr="00A97968">
              <w:rPr>
                <w:rFonts w:ascii="Times New Roman" w:hAnsi="Times New Roman"/>
                <w:sz w:val="20"/>
                <w:szCs w:val="20"/>
                <w:lang w:val="en-US"/>
              </w:rPr>
              <w:t>: 3341-8410</w:t>
            </w:r>
          </w:p>
          <w:p w14:paraId="51CE35A4" w14:textId="77777777" w:rsidR="00F430A5" w:rsidRPr="00A97968" w:rsidRDefault="00F430A5" w:rsidP="00A97968">
            <w:pPr>
              <w:rPr>
                <w:rFonts w:ascii="Times New Roman" w:hAnsi="Times New Roman"/>
                <w:sz w:val="20"/>
                <w:szCs w:val="20"/>
                <w:lang w:val="en-US"/>
              </w:rPr>
            </w:pPr>
            <w:r w:rsidRPr="00A97968">
              <w:rPr>
                <w:rFonts w:ascii="Times New Roman" w:hAnsi="Times New Roman"/>
                <w:sz w:val="20"/>
                <w:szCs w:val="20"/>
                <w:lang w:val="en-US"/>
              </w:rPr>
              <w:t>ORCID 0000-0003-1752-4049</w:t>
            </w:r>
          </w:p>
          <w:p w14:paraId="6EECC112" w14:textId="77777777" w:rsidR="00F430A5" w:rsidRPr="00A97968" w:rsidRDefault="00F430A5" w:rsidP="00A97968">
            <w:pPr>
              <w:rPr>
                <w:rFonts w:ascii="Times New Roman" w:hAnsi="Times New Roman"/>
                <w:sz w:val="20"/>
                <w:szCs w:val="20"/>
                <w:lang w:val="en-US"/>
              </w:rPr>
            </w:pPr>
            <w:r w:rsidRPr="00A97968">
              <w:rPr>
                <w:rFonts w:ascii="Times New Roman" w:hAnsi="Times New Roman"/>
                <w:sz w:val="20"/>
                <w:szCs w:val="20"/>
                <w:lang w:val="en-US"/>
              </w:rPr>
              <w:t>Scopus Author ID: 57211804987</w:t>
            </w:r>
          </w:p>
          <w:p w14:paraId="0BB7D058" w14:textId="77777777" w:rsidR="00501F6E" w:rsidRPr="00A97968" w:rsidRDefault="00501F6E" w:rsidP="00A97968">
            <w:pPr>
              <w:rPr>
                <w:rFonts w:ascii="Times New Roman" w:hAnsi="Times New Roman"/>
                <w:sz w:val="20"/>
                <w:szCs w:val="20"/>
                <w:lang w:val="en-US"/>
              </w:rPr>
            </w:pPr>
            <w:proofErr w:type="spellStart"/>
            <w:r w:rsidRPr="00A97968">
              <w:rPr>
                <w:rFonts w:ascii="Times New Roman" w:hAnsi="Times New Roman"/>
                <w:sz w:val="20"/>
                <w:szCs w:val="20"/>
                <w:lang w:val="en-US"/>
              </w:rPr>
              <w:t>WoSResearcherID</w:t>
            </w:r>
            <w:proofErr w:type="spellEnd"/>
            <w:r w:rsidRPr="00A97968">
              <w:rPr>
                <w:rFonts w:ascii="Times New Roman" w:hAnsi="Times New Roman"/>
                <w:sz w:val="20"/>
                <w:szCs w:val="20"/>
                <w:lang w:val="en-US"/>
              </w:rPr>
              <w:t>: E-8464-2016</w:t>
            </w:r>
          </w:p>
          <w:p w14:paraId="25C07CBD" w14:textId="77777777" w:rsidR="00E411C9" w:rsidRPr="00A97968" w:rsidRDefault="00AA4894" w:rsidP="00A97968">
            <w:pPr>
              <w:rPr>
                <w:rFonts w:ascii="Times New Roman" w:hAnsi="Times New Roman"/>
                <w:sz w:val="20"/>
                <w:szCs w:val="20"/>
                <w:lang w:val="en-US"/>
              </w:rPr>
            </w:pPr>
            <w:hyperlink r:id="rId8" w:history="1">
              <w:r w:rsidR="003F7EF8" w:rsidRPr="00A97968">
                <w:rPr>
                  <w:rStyle w:val="Hyperlink"/>
                  <w:rFonts w:ascii="Times New Roman" w:hAnsi="Times New Roman"/>
                  <w:sz w:val="20"/>
                  <w:szCs w:val="20"/>
                  <w:lang w:val="en-US"/>
                </w:rPr>
                <w:t>alimov_sergei@mail.ru</w:t>
              </w:r>
            </w:hyperlink>
          </w:p>
          <w:p w14:paraId="647E1E0C" w14:textId="77777777" w:rsidR="003F7EF8" w:rsidRPr="00A97968" w:rsidRDefault="003F7EF8" w:rsidP="00A97968">
            <w:pPr>
              <w:rPr>
                <w:rFonts w:ascii="Times New Roman" w:hAnsi="Times New Roman"/>
                <w:sz w:val="20"/>
                <w:szCs w:val="20"/>
                <w:lang w:val="en-US"/>
              </w:rPr>
            </w:pPr>
          </w:p>
          <w:p w14:paraId="5553A5D3" w14:textId="77777777" w:rsidR="003F7EF8" w:rsidRPr="00A97968" w:rsidRDefault="00440001" w:rsidP="00A97968">
            <w:pPr>
              <w:rPr>
                <w:rFonts w:ascii="Times New Roman" w:eastAsia="Times New Roman" w:hAnsi="Times New Roman"/>
                <w:sz w:val="20"/>
                <w:szCs w:val="20"/>
                <w:lang w:eastAsia="ru-RU"/>
              </w:rPr>
            </w:pPr>
            <w:r w:rsidRPr="00A97968">
              <w:rPr>
                <w:rFonts w:ascii="Times New Roman" w:eastAsia="Times New Roman" w:hAnsi="Times New Roman"/>
                <w:sz w:val="20"/>
                <w:szCs w:val="20"/>
                <w:lang w:eastAsia="ru-RU"/>
              </w:rPr>
              <w:t>Дмитрук Евгения Валентиновна</w:t>
            </w:r>
          </w:p>
          <w:p w14:paraId="050D65F9" w14:textId="77777777" w:rsidR="003F7EF8" w:rsidRPr="00A97968" w:rsidRDefault="003F7EF8" w:rsidP="00A97968">
            <w:pPr>
              <w:rPr>
                <w:rFonts w:ascii="Times New Roman" w:eastAsia="Times New Roman" w:hAnsi="Times New Roman"/>
                <w:sz w:val="20"/>
                <w:szCs w:val="20"/>
                <w:lang w:eastAsia="ru-RU"/>
              </w:rPr>
            </w:pPr>
            <w:r w:rsidRPr="00A97968">
              <w:rPr>
                <w:rFonts w:ascii="Times New Roman" w:eastAsia="Times New Roman" w:hAnsi="Times New Roman"/>
                <w:sz w:val="20"/>
                <w:szCs w:val="20"/>
                <w:lang w:eastAsia="ru-RU"/>
              </w:rPr>
              <w:t xml:space="preserve">канд. </w:t>
            </w:r>
            <w:proofErr w:type="spellStart"/>
            <w:r w:rsidRPr="00A97968">
              <w:rPr>
                <w:rFonts w:ascii="Times New Roman" w:eastAsia="Times New Roman" w:hAnsi="Times New Roman"/>
                <w:sz w:val="20"/>
                <w:szCs w:val="20"/>
                <w:lang w:eastAsia="ru-RU"/>
              </w:rPr>
              <w:t>экон</w:t>
            </w:r>
            <w:proofErr w:type="spellEnd"/>
            <w:r w:rsidRPr="00A97968">
              <w:rPr>
                <w:rFonts w:ascii="Times New Roman" w:eastAsia="Times New Roman" w:hAnsi="Times New Roman"/>
                <w:sz w:val="20"/>
                <w:szCs w:val="20"/>
                <w:lang w:eastAsia="ru-RU"/>
              </w:rPr>
              <w:t>. наук, доцент кафедры прикладной математики</w:t>
            </w:r>
          </w:p>
          <w:p w14:paraId="6E0DBE85" w14:textId="77777777" w:rsidR="003F7EF8" w:rsidRPr="00A97968" w:rsidRDefault="003F7EF8" w:rsidP="00A97968">
            <w:pPr>
              <w:rPr>
                <w:rFonts w:ascii="Times New Roman" w:eastAsia="Times New Roman" w:hAnsi="Times New Roman"/>
                <w:sz w:val="20"/>
                <w:szCs w:val="20"/>
                <w:lang w:val="en-US" w:eastAsia="ru-RU"/>
              </w:rPr>
            </w:pPr>
            <w:r w:rsidRPr="00A97968">
              <w:rPr>
                <w:rFonts w:ascii="Times New Roman" w:eastAsia="Times New Roman" w:hAnsi="Times New Roman"/>
                <w:sz w:val="20"/>
                <w:szCs w:val="20"/>
                <w:lang w:val="en-US" w:eastAsia="ru-RU"/>
              </w:rPr>
              <w:t>SPIN-</w:t>
            </w:r>
            <w:r w:rsidRPr="00A97968">
              <w:rPr>
                <w:rFonts w:ascii="Times New Roman" w:eastAsia="Times New Roman" w:hAnsi="Times New Roman"/>
                <w:sz w:val="20"/>
                <w:szCs w:val="20"/>
                <w:lang w:eastAsia="ru-RU"/>
              </w:rPr>
              <w:t>код</w:t>
            </w:r>
            <w:r w:rsidRPr="00A97968">
              <w:rPr>
                <w:rFonts w:ascii="Times New Roman" w:eastAsia="Times New Roman" w:hAnsi="Times New Roman"/>
                <w:sz w:val="20"/>
                <w:szCs w:val="20"/>
                <w:lang w:val="en-US" w:eastAsia="ru-RU"/>
              </w:rPr>
              <w:t xml:space="preserve">: 29698816 </w:t>
            </w:r>
          </w:p>
          <w:p w14:paraId="2052F5F2" w14:textId="77777777" w:rsidR="003F7EF8" w:rsidRPr="00A97968" w:rsidRDefault="003F7EF8" w:rsidP="00A97968">
            <w:pPr>
              <w:rPr>
                <w:rFonts w:ascii="Times New Roman" w:eastAsia="Times New Roman" w:hAnsi="Times New Roman"/>
                <w:sz w:val="20"/>
                <w:szCs w:val="20"/>
                <w:lang w:val="en-US" w:eastAsia="ru-RU"/>
              </w:rPr>
            </w:pPr>
            <w:r w:rsidRPr="00A97968">
              <w:rPr>
                <w:rFonts w:ascii="Times New Roman" w:eastAsia="Times New Roman" w:hAnsi="Times New Roman"/>
                <w:sz w:val="20"/>
                <w:szCs w:val="20"/>
                <w:lang w:val="en-US" w:eastAsia="ru-RU"/>
              </w:rPr>
              <w:t xml:space="preserve">ORCID 0009-0001-0031-7564 </w:t>
            </w:r>
          </w:p>
          <w:p w14:paraId="29B201AF" w14:textId="77777777" w:rsidR="003F7EF8" w:rsidRPr="00A97968" w:rsidRDefault="003F7EF8" w:rsidP="00A97968">
            <w:pPr>
              <w:rPr>
                <w:rFonts w:ascii="Times New Roman" w:eastAsia="Times New Roman" w:hAnsi="Times New Roman"/>
                <w:sz w:val="20"/>
                <w:szCs w:val="20"/>
                <w:lang w:val="en-US" w:eastAsia="ru-RU"/>
              </w:rPr>
            </w:pPr>
            <w:r w:rsidRPr="00A97968">
              <w:rPr>
                <w:rFonts w:ascii="Times New Roman" w:eastAsia="Times New Roman" w:hAnsi="Times New Roman"/>
                <w:sz w:val="20"/>
                <w:szCs w:val="20"/>
                <w:lang w:val="en-US" w:eastAsia="ru-RU"/>
              </w:rPr>
              <w:t>evgeniya_dmitruk@mail.ru</w:t>
            </w:r>
          </w:p>
          <w:p w14:paraId="2CF755F7" w14:textId="77777777" w:rsidR="003F7EF8" w:rsidRPr="00A97968" w:rsidRDefault="003F7EF8" w:rsidP="00A97968">
            <w:pPr>
              <w:rPr>
                <w:rFonts w:ascii="Times New Roman" w:hAnsi="Times New Roman"/>
                <w:sz w:val="20"/>
                <w:szCs w:val="20"/>
                <w:lang w:val="en-US"/>
              </w:rPr>
            </w:pPr>
          </w:p>
          <w:p w14:paraId="27A9B1D5" w14:textId="77777777" w:rsidR="003F7EF8" w:rsidRPr="00A97968" w:rsidRDefault="003F7EF8" w:rsidP="00A97968">
            <w:pPr>
              <w:rPr>
                <w:rFonts w:ascii="Times New Roman" w:eastAsia="Times New Roman" w:hAnsi="Times New Roman"/>
                <w:sz w:val="20"/>
                <w:szCs w:val="20"/>
                <w:lang w:eastAsia="ru-RU"/>
              </w:rPr>
            </w:pPr>
            <w:r w:rsidRPr="00A97968">
              <w:rPr>
                <w:rFonts w:ascii="Times New Roman" w:eastAsia="Times New Roman" w:hAnsi="Times New Roman"/>
                <w:sz w:val="20"/>
                <w:szCs w:val="20"/>
                <w:lang w:eastAsia="ru-RU"/>
              </w:rPr>
              <w:t>Шевченко Кармен Константиновна</w:t>
            </w:r>
          </w:p>
          <w:p w14:paraId="34180EB3" w14:textId="77777777" w:rsidR="003F7EF8" w:rsidRPr="00A97968" w:rsidRDefault="003F7EF8" w:rsidP="00A97968">
            <w:pPr>
              <w:rPr>
                <w:rFonts w:ascii="Times New Roman" w:eastAsia="Times New Roman" w:hAnsi="Times New Roman"/>
                <w:sz w:val="20"/>
                <w:szCs w:val="20"/>
                <w:lang w:eastAsia="ru-RU"/>
              </w:rPr>
            </w:pPr>
            <w:r w:rsidRPr="00A97968">
              <w:rPr>
                <w:rFonts w:ascii="Times New Roman" w:eastAsia="Times New Roman" w:hAnsi="Times New Roman"/>
                <w:sz w:val="20"/>
                <w:szCs w:val="20"/>
                <w:lang w:eastAsia="ru-RU"/>
              </w:rPr>
              <w:t xml:space="preserve">канд. </w:t>
            </w:r>
            <w:proofErr w:type="spellStart"/>
            <w:r w:rsidRPr="00A97968">
              <w:rPr>
                <w:rFonts w:ascii="Times New Roman" w:eastAsia="Times New Roman" w:hAnsi="Times New Roman"/>
                <w:sz w:val="20"/>
                <w:szCs w:val="20"/>
                <w:lang w:eastAsia="ru-RU"/>
              </w:rPr>
              <w:t>экон</w:t>
            </w:r>
            <w:proofErr w:type="spellEnd"/>
            <w:r w:rsidRPr="00A97968">
              <w:rPr>
                <w:rFonts w:ascii="Times New Roman" w:eastAsia="Times New Roman" w:hAnsi="Times New Roman"/>
                <w:sz w:val="20"/>
                <w:szCs w:val="20"/>
                <w:lang w:eastAsia="ru-RU"/>
              </w:rPr>
              <w:t>. наук, доцент кафедры прикладной математики</w:t>
            </w:r>
          </w:p>
          <w:p w14:paraId="19F8A619" w14:textId="77777777" w:rsidR="003F7EF8" w:rsidRPr="00A97968" w:rsidRDefault="003F7EF8" w:rsidP="00A97968">
            <w:pPr>
              <w:rPr>
                <w:rFonts w:ascii="Times New Roman" w:eastAsia="Times New Roman" w:hAnsi="Times New Roman"/>
                <w:sz w:val="20"/>
                <w:szCs w:val="20"/>
                <w:lang w:val="en-US" w:eastAsia="ru-RU"/>
              </w:rPr>
            </w:pPr>
            <w:r w:rsidRPr="00A97968">
              <w:rPr>
                <w:rFonts w:ascii="Times New Roman" w:eastAsia="Times New Roman" w:hAnsi="Times New Roman"/>
                <w:sz w:val="20"/>
                <w:szCs w:val="20"/>
                <w:lang w:val="en-US" w:eastAsia="ru-RU"/>
              </w:rPr>
              <w:t>SPIN-</w:t>
            </w:r>
            <w:r w:rsidRPr="00A97968">
              <w:rPr>
                <w:rFonts w:ascii="Times New Roman" w:eastAsia="Times New Roman" w:hAnsi="Times New Roman"/>
                <w:sz w:val="20"/>
                <w:szCs w:val="20"/>
                <w:lang w:eastAsia="ru-RU"/>
              </w:rPr>
              <w:t>код</w:t>
            </w:r>
            <w:r w:rsidRPr="00A97968">
              <w:rPr>
                <w:rFonts w:ascii="Times New Roman" w:eastAsia="Times New Roman" w:hAnsi="Times New Roman"/>
                <w:sz w:val="20"/>
                <w:szCs w:val="20"/>
                <w:lang w:val="en-US" w:eastAsia="ru-RU"/>
              </w:rPr>
              <w:t>: 2399-0172</w:t>
            </w:r>
          </w:p>
          <w:p w14:paraId="7308C1FB" w14:textId="77777777" w:rsidR="003F7EF8" w:rsidRPr="00A97968" w:rsidRDefault="003F7EF8" w:rsidP="00A97968">
            <w:pPr>
              <w:rPr>
                <w:rFonts w:ascii="Times New Roman" w:eastAsia="Times New Roman" w:hAnsi="Times New Roman"/>
                <w:sz w:val="20"/>
                <w:szCs w:val="20"/>
                <w:lang w:val="en-US" w:eastAsia="ru-RU"/>
              </w:rPr>
            </w:pPr>
            <w:r w:rsidRPr="00A97968">
              <w:rPr>
                <w:rFonts w:ascii="Times New Roman" w:eastAsia="Times New Roman" w:hAnsi="Times New Roman"/>
                <w:sz w:val="20"/>
                <w:szCs w:val="20"/>
                <w:lang w:val="en-US" w:eastAsia="ru-RU"/>
              </w:rPr>
              <w:t>ORCID 0000-0002-1030-9672</w:t>
            </w:r>
          </w:p>
          <w:p w14:paraId="32069D2A" w14:textId="77777777" w:rsidR="003F7EF8" w:rsidRPr="00A97968" w:rsidRDefault="003F7EF8" w:rsidP="00A97968">
            <w:pPr>
              <w:rPr>
                <w:rFonts w:ascii="Times New Roman" w:eastAsia="Times New Roman" w:hAnsi="Times New Roman"/>
                <w:sz w:val="20"/>
                <w:szCs w:val="20"/>
                <w:lang w:val="en-US" w:eastAsia="ru-RU"/>
              </w:rPr>
            </w:pPr>
            <w:r w:rsidRPr="00A97968">
              <w:rPr>
                <w:rFonts w:ascii="Times New Roman" w:eastAsia="Times New Roman" w:hAnsi="Times New Roman"/>
                <w:sz w:val="20"/>
                <w:szCs w:val="20"/>
                <w:lang w:val="en-US" w:eastAsia="ru-RU"/>
              </w:rPr>
              <w:t>Scopus Author ID: 612046</w:t>
            </w:r>
          </w:p>
          <w:p w14:paraId="42C82C26" w14:textId="77777777" w:rsidR="003F7EF8" w:rsidRPr="00A97968" w:rsidRDefault="003F7EF8" w:rsidP="00A97968">
            <w:pPr>
              <w:rPr>
                <w:rFonts w:ascii="Times New Roman" w:eastAsia="Times New Roman" w:hAnsi="Times New Roman"/>
                <w:sz w:val="20"/>
                <w:szCs w:val="20"/>
                <w:lang w:val="en-US" w:eastAsia="ru-RU"/>
              </w:rPr>
            </w:pPr>
            <w:proofErr w:type="spellStart"/>
            <w:r w:rsidRPr="00A97968">
              <w:rPr>
                <w:rFonts w:ascii="Times New Roman" w:eastAsia="Times New Roman" w:hAnsi="Times New Roman"/>
                <w:sz w:val="20"/>
                <w:szCs w:val="20"/>
                <w:lang w:val="en-US" w:eastAsia="ru-RU"/>
              </w:rPr>
              <w:t>WoSResearcherID</w:t>
            </w:r>
            <w:proofErr w:type="spellEnd"/>
            <w:r w:rsidRPr="00A97968">
              <w:rPr>
                <w:rFonts w:ascii="Times New Roman" w:eastAsia="Times New Roman" w:hAnsi="Times New Roman"/>
                <w:sz w:val="20"/>
                <w:szCs w:val="20"/>
                <w:lang w:val="en-US" w:eastAsia="ru-RU"/>
              </w:rPr>
              <w:t>: E-8464-2016</w:t>
            </w:r>
          </w:p>
          <w:p w14:paraId="3D897259" w14:textId="372EBC4F" w:rsidR="00F430A5" w:rsidRPr="004A2745" w:rsidRDefault="003F7EF8" w:rsidP="00A97968">
            <w:pPr>
              <w:rPr>
                <w:rFonts w:ascii="Times New Roman" w:eastAsia="Times New Roman" w:hAnsi="Times New Roman"/>
                <w:sz w:val="20"/>
                <w:szCs w:val="20"/>
                <w:lang w:val="en-US" w:eastAsia="ru-RU"/>
              </w:rPr>
            </w:pPr>
            <w:r w:rsidRPr="00A97968">
              <w:rPr>
                <w:rFonts w:ascii="Times New Roman" w:eastAsia="Times New Roman" w:hAnsi="Times New Roman"/>
                <w:sz w:val="20"/>
                <w:szCs w:val="20"/>
                <w:lang w:val="en-GB" w:eastAsia="ru-RU"/>
              </w:rPr>
              <w:t>Karmen</w:t>
            </w:r>
            <w:r w:rsidRPr="00A97968">
              <w:rPr>
                <w:rFonts w:ascii="Times New Roman" w:eastAsia="Times New Roman" w:hAnsi="Times New Roman"/>
                <w:sz w:val="20"/>
                <w:szCs w:val="20"/>
                <w:lang w:val="en-US" w:eastAsia="ru-RU"/>
              </w:rPr>
              <w:t>-</w:t>
            </w:r>
            <w:proofErr w:type="spellStart"/>
            <w:r w:rsidRPr="00A97968">
              <w:rPr>
                <w:rFonts w:ascii="Times New Roman" w:eastAsia="Times New Roman" w:hAnsi="Times New Roman"/>
                <w:sz w:val="20"/>
                <w:szCs w:val="20"/>
                <w:lang w:val="en-GB" w:eastAsia="ru-RU"/>
              </w:rPr>
              <w:t>shevchenko</w:t>
            </w:r>
            <w:proofErr w:type="spellEnd"/>
            <w:r w:rsidRPr="00A97968">
              <w:rPr>
                <w:rFonts w:ascii="Times New Roman" w:eastAsia="Times New Roman" w:hAnsi="Times New Roman"/>
                <w:sz w:val="20"/>
                <w:szCs w:val="20"/>
                <w:lang w:val="en-US" w:eastAsia="ru-RU"/>
              </w:rPr>
              <w:t>@</w:t>
            </w:r>
            <w:r w:rsidRPr="00A97968">
              <w:rPr>
                <w:rFonts w:ascii="Times New Roman" w:eastAsia="Times New Roman" w:hAnsi="Times New Roman"/>
                <w:sz w:val="20"/>
                <w:szCs w:val="20"/>
                <w:lang w:val="en-GB" w:eastAsia="ru-RU"/>
              </w:rPr>
              <w:t>yandex.ru</w:t>
            </w:r>
          </w:p>
        </w:tc>
        <w:tc>
          <w:tcPr>
            <w:tcW w:w="4673" w:type="dxa"/>
          </w:tcPr>
          <w:p w14:paraId="5CF484D1" w14:textId="77777777" w:rsidR="00E411C9" w:rsidRPr="00A97968" w:rsidRDefault="00BE6B3A" w:rsidP="00A97968">
            <w:pPr>
              <w:rPr>
                <w:rFonts w:ascii="Times New Roman" w:hAnsi="Times New Roman"/>
                <w:sz w:val="20"/>
                <w:szCs w:val="20"/>
                <w:lang w:val="en-US"/>
              </w:rPr>
            </w:pPr>
            <w:proofErr w:type="spellStart"/>
            <w:r w:rsidRPr="00A97968">
              <w:rPr>
                <w:rFonts w:ascii="Times New Roman" w:hAnsi="Times New Roman"/>
                <w:sz w:val="20"/>
                <w:szCs w:val="20"/>
                <w:lang w:val="en-US"/>
              </w:rPr>
              <w:t>Alimov</w:t>
            </w:r>
            <w:proofErr w:type="spellEnd"/>
            <w:r w:rsidRPr="00A97968">
              <w:rPr>
                <w:rFonts w:ascii="Times New Roman" w:hAnsi="Times New Roman"/>
                <w:sz w:val="20"/>
                <w:szCs w:val="20"/>
                <w:lang w:val="en-US"/>
              </w:rPr>
              <w:t xml:space="preserve"> Sergei </w:t>
            </w:r>
            <w:proofErr w:type="spellStart"/>
            <w:r w:rsidRPr="00A97968">
              <w:rPr>
                <w:rFonts w:ascii="Times New Roman" w:hAnsi="Times New Roman"/>
                <w:sz w:val="20"/>
                <w:szCs w:val="20"/>
                <w:lang w:val="en-US"/>
              </w:rPr>
              <w:t>Aleksandrovich</w:t>
            </w:r>
            <w:proofErr w:type="spellEnd"/>
          </w:p>
          <w:p w14:paraId="2B982084" w14:textId="77777777" w:rsidR="00BE6B3A" w:rsidRPr="00A97968" w:rsidRDefault="00BE6B3A" w:rsidP="00A97968">
            <w:pPr>
              <w:rPr>
                <w:rFonts w:ascii="Times New Roman" w:hAnsi="Times New Roman"/>
                <w:sz w:val="20"/>
                <w:szCs w:val="20"/>
                <w:lang w:val="en-US"/>
              </w:rPr>
            </w:pPr>
            <w:proofErr w:type="spellStart"/>
            <w:r w:rsidRPr="00A97968">
              <w:rPr>
                <w:rFonts w:ascii="Times New Roman" w:hAnsi="Times New Roman"/>
                <w:sz w:val="20"/>
                <w:szCs w:val="20"/>
                <w:lang w:val="en-US"/>
              </w:rPr>
              <w:t>Cand.Econ.Sci</w:t>
            </w:r>
            <w:proofErr w:type="spellEnd"/>
            <w:r w:rsidRPr="00A97968">
              <w:rPr>
                <w:rFonts w:ascii="Times New Roman" w:hAnsi="Times New Roman"/>
                <w:sz w:val="20"/>
                <w:szCs w:val="20"/>
                <w:lang w:val="en-US"/>
              </w:rPr>
              <w:t>., associate professor of the Department of Applied Mathematics</w:t>
            </w:r>
          </w:p>
          <w:p w14:paraId="06243296" w14:textId="77777777" w:rsidR="00BE6B3A" w:rsidRPr="00A97968" w:rsidRDefault="00BE6B3A" w:rsidP="00A97968">
            <w:pPr>
              <w:rPr>
                <w:rFonts w:ascii="Times New Roman" w:hAnsi="Times New Roman"/>
                <w:sz w:val="20"/>
                <w:szCs w:val="20"/>
                <w:lang w:val="en-US"/>
              </w:rPr>
            </w:pPr>
            <w:r w:rsidRPr="00A97968">
              <w:rPr>
                <w:rFonts w:ascii="Times New Roman" w:hAnsi="Times New Roman"/>
                <w:sz w:val="20"/>
                <w:szCs w:val="20"/>
                <w:lang w:val="en-US"/>
              </w:rPr>
              <w:t>RSCI SPIN-code: 3341-8410</w:t>
            </w:r>
          </w:p>
          <w:p w14:paraId="35B554AC" w14:textId="77777777" w:rsidR="00BE6B3A" w:rsidRPr="00A97968" w:rsidRDefault="00BE6B3A" w:rsidP="00A97968">
            <w:pPr>
              <w:rPr>
                <w:rFonts w:ascii="Times New Roman" w:hAnsi="Times New Roman"/>
                <w:sz w:val="20"/>
                <w:szCs w:val="20"/>
                <w:lang w:val="en-US"/>
              </w:rPr>
            </w:pPr>
            <w:r w:rsidRPr="00A97968">
              <w:rPr>
                <w:rFonts w:ascii="Times New Roman" w:hAnsi="Times New Roman"/>
                <w:sz w:val="20"/>
                <w:szCs w:val="20"/>
                <w:lang w:val="en-US"/>
              </w:rPr>
              <w:t>ORCID 0000-0003-1752-4049</w:t>
            </w:r>
          </w:p>
          <w:p w14:paraId="087E1C76" w14:textId="77777777" w:rsidR="00BE6B3A" w:rsidRPr="00A97968" w:rsidRDefault="00BE6B3A" w:rsidP="00A97968">
            <w:pPr>
              <w:rPr>
                <w:rFonts w:ascii="Times New Roman" w:hAnsi="Times New Roman"/>
                <w:sz w:val="20"/>
                <w:szCs w:val="20"/>
                <w:lang w:val="en-US"/>
              </w:rPr>
            </w:pPr>
            <w:r w:rsidRPr="00A97968">
              <w:rPr>
                <w:rFonts w:ascii="Times New Roman" w:hAnsi="Times New Roman"/>
                <w:sz w:val="20"/>
                <w:szCs w:val="20"/>
                <w:lang w:val="en-US"/>
              </w:rPr>
              <w:t>Scopus Author ID: 57211804987</w:t>
            </w:r>
          </w:p>
          <w:p w14:paraId="69168367" w14:textId="77777777" w:rsidR="00501F6E" w:rsidRPr="00A97968" w:rsidRDefault="00501F6E" w:rsidP="00A97968">
            <w:pPr>
              <w:rPr>
                <w:rFonts w:ascii="Times New Roman" w:hAnsi="Times New Roman"/>
                <w:sz w:val="20"/>
                <w:szCs w:val="20"/>
                <w:lang w:val="en-US"/>
              </w:rPr>
            </w:pPr>
            <w:proofErr w:type="spellStart"/>
            <w:r w:rsidRPr="00A97968">
              <w:rPr>
                <w:rFonts w:ascii="Times New Roman" w:hAnsi="Times New Roman"/>
                <w:sz w:val="20"/>
                <w:szCs w:val="20"/>
                <w:lang w:val="en-US"/>
              </w:rPr>
              <w:t>WoSResearcherID</w:t>
            </w:r>
            <w:proofErr w:type="spellEnd"/>
            <w:r w:rsidRPr="00A97968">
              <w:rPr>
                <w:rFonts w:ascii="Times New Roman" w:hAnsi="Times New Roman"/>
                <w:sz w:val="20"/>
                <w:szCs w:val="20"/>
                <w:lang w:val="en-US"/>
              </w:rPr>
              <w:t>: E-8464-2016</w:t>
            </w:r>
          </w:p>
          <w:p w14:paraId="1FBBEA86" w14:textId="77777777" w:rsidR="00BE6B3A" w:rsidRPr="00A97968" w:rsidRDefault="00BE6B3A" w:rsidP="00A97968">
            <w:pPr>
              <w:rPr>
                <w:rFonts w:ascii="Times New Roman" w:hAnsi="Times New Roman"/>
                <w:sz w:val="20"/>
                <w:szCs w:val="20"/>
                <w:lang w:val="en-US"/>
              </w:rPr>
            </w:pPr>
            <w:r w:rsidRPr="00A97968">
              <w:rPr>
                <w:rFonts w:ascii="Times New Roman" w:hAnsi="Times New Roman"/>
                <w:sz w:val="20"/>
                <w:szCs w:val="20"/>
                <w:lang w:val="en-US"/>
              </w:rPr>
              <w:t>alimov_sergei@mail.ru</w:t>
            </w:r>
          </w:p>
          <w:p w14:paraId="0720E3EF" w14:textId="77777777" w:rsidR="00E411C9" w:rsidRPr="00A97968" w:rsidRDefault="00E411C9" w:rsidP="00A97968">
            <w:pPr>
              <w:rPr>
                <w:rFonts w:ascii="Times New Roman" w:hAnsi="Times New Roman"/>
                <w:sz w:val="20"/>
                <w:szCs w:val="20"/>
                <w:lang w:val="en-US"/>
              </w:rPr>
            </w:pPr>
          </w:p>
          <w:p w14:paraId="13D505B8" w14:textId="77777777" w:rsidR="00354D92" w:rsidRPr="00A97968" w:rsidRDefault="00440001" w:rsidP="00A97968">
            <w:pPr>
              <w:rPr>
                <w:rFonts w:ascii="Times New Roman" w:eastAsia="Times New Roman" w:hAnsi="Times New Roman"/>
                <w:sz w:val="20"/>
                <w:szCs w:val="20"/>
                <w:lang w:val="en-US" w:eastAsia="ru-RU"/>
              </w:rPr>
            </w:pPr>
            <w:proofErr w:type="spellStart"/>
            <w:r w:rsidRPr="00A97968">
              <w:rPr>
                <w:rFonts w:ascii="Times New Roman" w:eastAsia="Times New Roman" w:hAnsi="Times New Roman"/>
                <w:sz w:val="20"/>
                <w:szCs w:val="20"/>
                <w:lang w:val="en-US" w:eastAsia="ru-RU"/>
              </w:rPr>
              <w:t>Dmitruk</w:t>
            </w:r>
            <w:proofErr w:type="spellEnd"/>
            <w:r w:rsidRPr="00A97968">
              <w:rPr>
                <w:rFonts w:ascii="Times New Roman" w:eastAsia="Times New Roman" w:hAnsi="Times New Roman"/>
                <w:sz w:val="20"/>
                <w:szCs w:val="20"/>
                <w:lang w:val="en-US" w:eastAsia="ru-RU"/>
              </w:rPr>
              <w:t xml:space="preserve"> Evgenia </w:t>
            </w:r>
            <w:proofErr w:type="spellStart"/>
            <w:r w:rsidRPr="00A97968">
              <w:rPr>
                <w:rFonts w:ascii="Times New Roman" w:eastAsia="Times New Roman" w:hAnsi="Times New Roman"/>
                <w:sz w:val="20"/>
                <w:szCs w:val="20"/>
                <w:lang w:val="en-US" w:eastAsia="ru-RU"/>
              </w:rPr>
              <w:t>Valentinovna</w:t>
            </w:r>
            <w:proofErr w:type="spellEnd"/>
          </w:p>
          <w:p w14:paraId="6E4918AA" w14:textId="77777777" w:rsidR="00354D92" w:rsidRPr="00A97968" w:rsidRDefault="00354D92" w:rsidP="00A97968">
            <w:pPr>
              <w:rPr>
                <w:rFonts w:ascii="Times New Roman" w:hAnsi="Times New Roman"/>
                <w:sz w:val="20"/>
                <w:szCs w:val="20"/>
                <w:lang w:val="en-US"/>
              </w:rPr>
            </w:pPr>
            <w:proofErr w:type="spellStart"/>
            <w:r w:rsidRPr="00A97968">
              <w:rPr>
                <w:rFonts w:ascii="Times New Roman" w:hAnsi="Times New Roman"/>
                <w:sz w:val="20"/>
                <w:szCs w:val="20"/>
                <w:lang w:val="en-US"/>
              </w:rPr>
              <w:t>Cand.Econ.Sci</w:t>
            </w:r>
            <w:proofErr w:type="spellEnd"/>
            <w:r w:rsidRPr="00A97968">
              <w:rPr>
                <w:rFonts w:ascii="Times New Roman" w:hAnsi="Times New Roman"/>
                <w:sz w:val="20"/>
                <w:szCs w:val="20"/>
                <w:lang w:val="en-US"/>
              </w:rPr>
              <w:t>., associate professor of the Department of Applied Mathematics</w:t>
            </w:r>
          </w:p>
          <w:p w14:paraId="05443423" w14:textId="24D330C6" w:rsidR="00354D92" w:rsidRPr="00A97968" w:rsidRDefault="00DF022C" w:rsidP="00A97968">
            <w:pPr>
              <w:rPr>
                <w:rFonts w:ascii="Times New Roman" w:eastAsia="Times New Roman" w:hAnsi="Times New Roman"/>
                <w:sz w:val="20"/>
                <w:szCs w:val="20"/>
                <w:lang w:val="en-US" w:eastAsia="ru-RU"/>
              </w:rPr>
            </w:pPr>
            <w:r>
              <w:rPr>
                <w:rFonts w:ascii="Times New Roman" w:eastAsia="Times New Roman" w:hAnsi="Times New Roman"/>
                <w:sz w:val="20"/>
                <w:szCs w:val="20"/>
                <w:lang w:val="en-US" w:eastAsia="ru-RU"/>
              </w:rPr>
              <w:t xml:space="preserve">RSCI </w:t>
            </w:r>
            <w:r w:rsidR="00354D92" w:rsidRPr="00A97968">
              <w:rPr>
                <w:rFonts w:ascii="Times New Roman" w:eastAsia="Times New Roman" w:hAnsi="Times New Roman"/>
                <w:sz w:val="20"/>
                <w:szCs w:val="20"/>
                <w:lang w:val="en-US" w:eastAsia="ru-RU"/>
              </w:rPr>
              <w:t>SPIN-</w:t>
            </w:r>
            <w:r>
              <w:rPr>
                <w:rFonts w:ascii="Times New Roman" w:eastAsia="Times New Roman" w:hAnsi="Times New Roman"/>
                <w:sz w:val="20"/>
                <w:szCs w:val="20"/>
                <w:lang w:val="en-US" w:eastAsia="ru-RU"/>
              </w:rPr>
              <w:t>code</w:t>
            </w:r>
            <w:r w:rsidR="00354D92" w:rsidRPr="00A97968">
              <w:rPr>
                <w:rFonts w:ascii="Times New Roman" w:eastAsia="Times New Roman" w:hAnsi="Times New Roman"/>
                <w:sz w:val="20"/>
                <w:szCs w:val="20"/>
                <w:lang w:val="en-US" w:eastAsia="ru-RU"/>
              </w:rPr>
              <w:t xml:space="preserve">: 29698816 </w:t>
            </w:r>
          </w:p>
          <w:p w14:paraId="2490D84A" w14:textId="77777777" w:rsidR="00354D92" w:rsidRPr="00A97968" w:rsidRDefault="00354D92" w:rsidP="00A97968">
            <w:pPr>
              <w:rPr>
                <w:rFonts w:ascii="Times New Roman" w:eastAsia="Times New Roman" w:hAnsi="Times New Roman"/>
                <w:sz w:val="20"/>
                <w:szCs w:val="20"/>
                <w:lang w:val="en-US" w:eastAsia="ru-RU"/>
              </w:rPr>
            </w:pPr>
            <w:r w:rsidRPr="00A97968">
              <w:rPr>
                <w:rFonts w:ascii="Times New Roman" w:eastAsia="Times New Roman" w:hAnsi="Times New Roman"/>
                <w:sz w:val="20"/>
                <w:szCs w:val="20"/>
                <w:lang w:val="en-US" w:eastAsia="ru-RU"/>
              </w:rPr>
              <w:t xml:space="preserve">ORCID 0009-0001-0031-7564 </w:t>
            </w:r>
          </w:p>
          <w:p w14:paraId="63C663DA" w14:textId="77777777" w:rsidR="00354D92" w:rsidRPr="00A97968" w:rsidRDefault="00354D92" w:rsidP="00A97968">
            <w:pPr>
              <w:rPr>
                <w:rFonts w:ascii="Times New Roman" w:eastAsia="Times New Roman" w:hAnsi="Times New Roman"/>
                <w:sz w:val="20"/>
                <w:szCs w:val="20"/>
                <w:lang w:val="en-US" w:eastAsia="ru-RU"/>
              </w:rPr>
            </w:pPr>
            <w:r w:rsidRPr="00A97968">
              <w:rPr>
                <w:rFonts w:ascii="Times New Roman" w:eastAsia="Times New Roman" w:hAnsi="Times New Roman"/>
                <w:sz w:val="20"/>
                <w:szCs w:val="20"/>
                <w:lang w:val="en-US" w:eastAsia="ru-RU"/>
              </w:rPr>
              <w:t>evgeniya_dmitruk@mail.ru</w:t>
            </w:r>
          </w:p>
          <w:p w14:paraId="4CF17B49" w14:textId="77777777" w:rsidR="00354D92" w:rsidRPr="00A97968" w:rsidRDefault="00354D92" w:rsidP="00A97968">
            <w:pPr>
              <w:rPr>
                <w:rFonts w:ascii="Times New Roman" w:hAnsi="Times New Roman"/>
                <w:sz w:val="20"/>
                <w:szCs w:val="20"/>
                <w:lang w:val="en-US"/>
              </w:rPr>
            </w:pPr>
          </w:p>
          <w:p w14:paraId="6713783C" w14:textId="77777777" w:rsidR="00354D92" w:rsidRPr="00A97968" w:rsidRDefault="00354D92" w:rsidP="00A97968">
            <w:pPr>
              <w:rPr>
                <w:rFonts w:ascii="Times New Roman" w:hAnsi="Times New Roman"/>
                <w:sz w:val="20"/>
                <w:szCs w:val="20"/>
                <w:lang w:val="en-US"/>
              </w:rPr>
            </w:pPr>
            <w:r w:rsidRPr="00A97968">
              <w:rPr>
                <w:rFonts w:ascii="Times New Roman" w:hAnsi="Times New Roman"/>
                <w:sz w:val="20"/>
                <w:szCs w:val="20"/>
                <w:lang w:val="en-US"/>
              </w:rPr>
              <w:t xml:space="preserve">Shevchenko Karmen </w:t>
            </w:r>
            <w:proofErr w:type="spellStart"/>
            <w:r w:rsidRPr="00A97968">
              <w:rPr>
                <w:rFonts w:ascii="Times New Roman" w:hAnsi="Times New Roman"/>
                <w:sz w:val="20"/>
                <w:szCs w:val="20"/>
                <w:lang w:val="en-US"/>
              </w:rPr>
              <w:t>Konstantinovna</w:t>
            </w:r>
            <w:proofErr w:type="spellEnd"/>
          </w:p>
          <w:p w14:paraId="70F87208" w14:textId="77777777" w:rsidR="00354D92" w:rsidRPr="00A97968" w:rsidRDefault="00354D92" w:rsidP="00A97968">
            <w:pPr>
              <w:rPr>
                <w:rFonts w:ascii="Times New Roman" w:hAnsi="Times New Roman"/>
                <w:sz w:val="20"/>
                <w:szCs w:val="20"/>
                <w:lang w:val="en-US"/>
              </w:rPr>
            </w:pPr>
            <w:proofErr w:type="spellStart"/>
            <w:r w:rsidRPr="00A97968">
              <w:rPr>
                <w:rFonts w:ascii="Times New Roman" w:hAnsi="Times New Roman"/>
                <w:sz w:val="20"/>
                <w:szCs w:val="20"/>
                <w:lang w:val="en-US"/>
              </w:rPr>
              <w:t>Cand.Econ.Sci</w:t>
            </w:r>
            <w:proofErr w:type="spellEnd"/>
            <w:r w:rsidRPr="00A97968">
              <w:rPr>
                <w:rFonts w:ascii="Times New Roman" w:hAnsi="Times New Roman"/>
                <w:sz w:val="20"/>
                <w:szCs w:val="20"/>
                <w:lang w:val="en-US"/>
              </w:rPr>
              <w:t>., associate professor of the Department of Applied Mathematics</w:t>
            </w:r>
          </w:p>
          <w:p w14:paraId="063B8DC1" w14:textId="056A5D44" w:rsidR="00354D92" w:rsidRPr="00A97968" w:rsidRDefault="00DF022C" w:rsidP="00A97968">
            <w:pPr>
              <w:rPr>
                <w:rFonts w:ascii="Times New Roman" w:eastAsia="Times New Roman" w:hAnsi="Times New Roman"/>
                <w:sz w:val="20"/>
                <w:szCs w:val="20"/>
                <w:lang w:val="en-US" w:eastAsia="ru-RU"/>
              </w:rPr>
            </w:pPr>
            <w:r>
              <w:rPr>
                <w:rFonts w:ascii="Times New Roman" w:eastAsia="Times New Roman" w:hAnsi="Times New Roman"/>
                <w:sz w:val="20"/>
                <w:szCs w:val="20"/>
                <w:lang w:val="en-US" w:eastAsia="ru-RU"/>
              </w:rPr>
              <w:t xml:space="preserve">RSCI </w:t>
            </w:r>
            <w:r w:rsidR="00354D92" w:rsidRPr="00A97968">
              <w:rPr>
                <w:rFonts w:ascii="Times New Roman" w:eastAsia="Times New Roman" w:hAnsi="Times New Roman"/>
                <w:sz w:val="20"/>
                <w:szCs w:val="20"/>
                <w:lang w:val="en-US" w:eastAsia="ru-RU"/>
              </w:rPr>
              <w:t>SPIN-</w:t>
            </w:r>
            <w:r>
              <w:rPr>
                <w:rFonts w:ascii="Times New Roman" w:eastAsia="Times New Roman" w:hAnsi="Times New Roman"/>
                <w:sz w:val="20"/>
                <w:szCs w:val="20"/>
                <w:lang w:val="en-US" w:eastAsia="ru-RU"/>
              </w:rPr>
              <w:t>code</w:t>
            </w:r>
            <w:r w:rsidR="00354D92" w:rsidRPr="00A97968">
              <w:rPr>
                <w:rFonts w:ascii="Times New Roman" w:eastAsia="Times New Roman" w:hAnsi="Times New Roman"/>
                <w:sz w:val="20"/>
                <w:szCs w:val="20"/>
                <w:lang w:val="en-US" w:eastAsia="ru-RU"/>
              </w:rPr>
              <w:t>: 2399-0172</w:t>
            </w:r>
          </w:p>
          <w:p w14:paraId="35B9C782" w14:textId="77777777" w:rsidR="00354D92" w:rsidRPr="00A97968" w:rsidRDefault="00354D92" w:rsidP="00A97968">
            <w:pPr>
              <w:rPr>
                <w:rFonts w:ascii="Times New Roman" w:eastAsia="Times New Roman" w:hAnsi="Times New Roman"/>
                <w:sz w:val="20"/>
                <w:szCs w:val="20"/>
                <w:lang w:val="en-US" w:eastAsia="ru-RU"/>
              </w:rPr>
            </w:pPr>
            <w:r w:rsidRPr="00A97968">
              <w:rPr>
                <w:rFonts w:ascii="Times New Roman" w:eastAsia="Times New Roman" w:hAnsi="Times New Roman"/>
                <w:sz w:val="20"/>
                <w:szCs w:val="20"/>
                <w:lang w:val="en-US" w:eastAsia="ru-RU"/>
              </w:rPr>
              <w:t>ORCID 0000-0002-1030-9672</w:t>
            </w:r>
          </w:p>
          <w:p w14:paraId="33278804" w14:textId="77777777" w:rsidR="00354D92" w:rsidRPr="00A97968" w:rsidRDefault="00354D92" w:rsidP="00A97968">
            <w:pPr>
              <w:rPr>
                <w:rFonts w:ascii="Times New Roman" w:eastAsia="Times New Roman" w:hAnsi="Times New Roman"/>
                <w:sz w:val="20"/>
                <w:szCs w:val="20"/>
                <w:lang w:val="en-US" w:eastAsia="ru-RU"/>
              </w:rPr>
            </w:pPr>
            <w:r w:rsidRPr="00A97968">
              <w:rPr>
                <w:rFonts w:ascii="Times New Roman" w:eastAsia="Times New Roman" w:hAnsi="Times New Roman"/>
                <w:sz w:val="20"/>
                <w:szCs w:val="20"/>
                <w:lang w:val="en-US" w:eastAsia="ru-RU"/>
              </w:rPr>
              <w:t>Scopus Author ID: 612046</w:t>
            </w:r>
          </w:p>
          <w:p w14:paraId="0E99C75D" w14:textId="77777777" w:rsidR="00354D92" w:rsidRPr="00A97968" w:rsidRDefault="00354D92" w:rsidP="00A97968">
            <w:pPr>
              <w:rPr>
                <w:rFonts w:ascii="Times New Roman" w:eastAsia="Times New Roman" w:hAnsi="Times New Roman"/>
                <w:sz w:val="20"/>
                <w:szCs w:val="20"/>
                <w:lang w:val="en-US" w:eastAsia="ru-RU"/>
              </w:rPr>
            </w:pPr>
            <w:proofErr w:type="spellStart"/>
            <w:r w:rsidRPr="00A97968">
              <w:rPr>
                <w:rFonts w:ascii="Times New Roman" w:eastAsia="Times New Roman" w:hAnsi="Times New Roman"/>
                <w:sz w:val="20"/>
                <w:szCs w:val="20"/>
                <w:lang w:val="en-US" w:eastAsia="ru-RU"/>
              </w:rPr>
              <w:t>WoSResearcherID</w:t>
            </w:r>
            <w:proofErr w:type="spellEnd"/>
            <w:r w:rsidRPr="00A97968">
              <w:rPr>
                <w:rFonts w:ascii="Times New Roman" w:eastAsia="Times New Roman" w:hAnsi="Times New Roman"/>
                <w:sz w:val="20"/>
                <w:szCs w:val="20"/>
                <w:lang w:val="en-US" w:eastAsia="ru-RU"/>
              </w:rPr>
              <w:t>: E-8464-2016</w:t>
            </w:r>
          </w:p>
          <w:p w14:paraId="625312D8" w14:textId="16FB00AA" w:rsidR="00354D92" w:rsidRPr="004A2745" w:rsidRDefault="00354D92" w:rsidP="00A97968">
            <w:pPr>
              <w:rPr>
                <w:rFonts w:ascii="Times New Roman" w:eastAsia="Times New Roman" w:hAnsi="Times New Roman"/>
                <w:sz w:val="20"/>
                <w:szCs w:val="20"/>
                <w:lang w:val="en-US" w:eastAsia="ru-RU"/>
              </w:rPr>
            </w:pPr>
            <w:r w:rsidRPr="00A97968">
              <w:rPr>
                <w:rFonts w:ascii="Times New Roman" w:eastAsia="Times New Roman" w:hAnsi="Times New Roman"/>
                <w:sz w:val="20"/>
                <w:szCs w:val="20"/>
                <w:lang w:val="en-GB" w:eastAsia="ru-RU"/>
              </w:rPr>
              <w:t>Karmen</w:t>
            </w:r>
            <w:r w:rsidRPr="00A97968">
              <w:rPr>
                <w:rFonts w:ascii="Times New Roman" w:eastAsia="Times New Roman" w:hAnsi="Times New Roman"/>
                <w:sz w:val="20"/>
                <w:szCs w:val="20"/>
                <w:lang w:val="en-US" w:eastAsia="ru-RU"/>
              </w:rPr>
              <w:t>-</w:t>
            </w:r>
            <w:proofErr w:type="spellStart"/>
            <w:r w:rsidRPr="00A97968">
              <w:rPr>
                <w:rFonts w:ascii="Times New Roman" w:eastAsia="Times New Roman" w:hAnsi="Times New Roman"/>
                <w:sz w:val="20"/>
                <w:szCs w:val="20"/>
                <w:lang w:val="en-GB" w:eastAsia="ru-RU"/>
              </w:rPr>
              <w:t>shevchenko</w:t>
            </w:r>
            <w:proofErr w:type="spellEnd"/>
            <w:r w:rsidRPr="00A97968">
              <w:rPr>
                <w:rFonts w:ascii="Times New Roman" w:eastAsia="Times New Roman" w:hAnsi="Times New Roman"/>
                <w:sz w:val="20"/>
                <w:szCs w:val="20"/>
                <w:lang w:val="en-US" w:eastAsia="ru-RU"/>
              </w:rPr>
              <w:t>@</w:t>
            </w:r>
            <w:r w:rsidRPr="00A97968">
              <w:rPr>
                <w:rFonts w:ascii="Times New Roman" w:eastAsia="Times New Roman" w:hAnsi="Times New Roman"/>
                <w:sz w:val="20"/>
                <w:szCs w:val="20"/>
                <w:lang w:val="en-GB" w:eastAsia="ru-RU"/>
              </w:rPr>
              <w:t>yandex.ru</w:t>
            </w:r>
          </w:p>
        </w:tc>
      </w:tr>
      <w:tr w:rsidR="00E411C9" w:rsidRPr="00F6476E" w14:paraId="3171A204" w14:textId="77777777" w:rsidTr="007A0060">
        <w:tc>
          <w:tcPr>
            <w:tcW w:w="4672" w:type="dxa"/>
          </w:tcPr>
          <w:p w14:paraId="26EBBBC7" w14:textId="77777777" w:rsidR="00E411C9" w:rsidRPr="00A97968" w:rsidRDefault="00F430A5" w:rsidP="00A97968">
            <w:pPr>
              <w:rPr>
                <w:rFonts w:ascii="Times New Roman" w:hAnsi="Times New Roman"/>
                <w:i/>
                <w:iCs/>
                <w:sz w:val="20"/>
                <w:szCs w:val="20"/>
              </w:rPr>
            </w:pPr>
            <w:r w:rsidRPr="00A97968">
              <w:rPr>
                <w:rFonts w:ascii="Times New Roman" w:hAnsi="Times New Roman"/>
                <w:i/>
                <w:iCs/>
                <w:sz w:val="20"/>
                <w:szCs w:val="20"/>
              </w:rPr>
              <w:t xml:space="preserve">Университет </w:t>
            </w:r>
            <w:r w:rsidR="00501F6E" w:rsidRPr="00A97968">
              <w:rPr>
                <w:rFonts w:ascii="Times New Roman" w:hAnsi="Times New Roman"/>
                <w:i/>
                <w:iCs/>
                <w:sz w:val="20"/>
                <w:szCs w:val="20"/>
              </w:rPr>
              <w:t>«</w:t>
            </w:r>
            <w:r w:rsidRPr="00A97968">
              <w:rPr>
                <w:rFonts w:ascii="Times New Roman" w:hAnsi="Times New Roman"/>
                <w:i/>
                <w:iCs/>
                <w:sz w:val="20"/>
                <w:szCs w:val="20"/>
              </w:rPr>
              <w:t>Синергия</w:t>
            </w:r>
            <w:r w:rsidR="00501F6E" w:rsidRPr="00A97968">
              <w:rPr>
                <w:rFonts w:ascii="Times New Roman" w:hAnsi="Times New Roman"/>
                <w:i/>
                <w:iCs/>
                <w:sz w:val="20"/>
                <w:szCs w:val="20"/>
              </w:rPr>
              <w:t>»,</w:t>
            </w:r>
            <w:r w:rsidR="00E411C9" w:rsidRPr="00A97968">
              <w:rPr>
                <w:rFonts w:ascii="Times New Roman" w:hAnsi="Times New Roman"/>
                <w:i/>
                <w:iCs/>
                <w:sz w:val="20"/>
                <w:szCs w:val="20"/>
              </w:rPr>
              <w:t xml:space="preserve"> Россия, </w:t>
            </w:r>
            <w:r w:rsidRPr="00A97968">
              <w:rPr>
                <w:rFonts w:ascii="Times New Roman" w:hAnsi="Times New Roman"/>
                <w:i/>
                <w:iCs/>
                <w:sz w:val="20"/>
                <w:szCs w:val="20"/>
              </w:rPr>
              <w:t>Москва</w:t>
            </w:r>
            <w:r w:rsidR="00B6732D" w:rsidRPr="00A97968">
              <w:rPr>
                <w:rFonts w:ascii="Times New Roman" w:hAnsi="Times New Roman"/>
                <w:i/>
                <w:iCs/>
                <w:sz w:val="20"/>
                <w:szCs w:val="20"/>
              </w:rPr>
              <w:t xml:space="preserve"> </w:t>
            </w:r>
            <w:r w:rsidR="00501F6E" w:rsidRPr="00A97968">
              <w:rPr>
                <w:rFonts w:ascii="Times New Roman" w:hAnsi="Times New Roman"/>
                <w:i/>
                <w:iCs/>
                <w:sz w:val="20"/>
                <w:szCs w:val="20"/>
              </w:rPr>
              <w:t>129090</w:t>
            </w:r>
            <w:r w:rsidR="00E411C9" w:rsidRPr="00A97968">
              <w:rPr>
                <w:rFonts w:ascii="Times New Roman" w:hAnsi="Times New Roman"/>
                <w:i/>
                <w:iCs/>
                <w:sz w:val="20"/>
                <w:szCs w:val="20"/>
              </w:rPr>
              <w:t xml:space="preserve">, </w:t>
            </w:r>
            <w:r w:rsidR="00501F6E" w:rsidRPr="00A97968">
              <w:rPr>
                <w:rFonts w:ascii="Times New Roman" w:hAnsi="Times New Roman"/>
                <w:i/>
                <w:iCs/>
                <w:sz w:val="20"/>
                <w:szCs w:val="20"/>
              </w:rPr>
              <w:t>Мещанская,</w:t>
            </w:r>
            <w:r w:rsidR="00B6732D" w:rsidRPr="00A97968">
              <w:rPr>
                <w:rFonts w:ascii="Times New Roman" w:hAnsi="Times New Roman"/>
                <w:i/>
                <w:iCs/>
                <w:sz w:val="20"/>
                <w:szCs w:val="20"/>
              </w:rPr>
              <w:t xml:space="preserve"> </w:t>
            </w:r>
            <w:r w:rsidR="00501F6E" w:rsidRPr="00A97968">
              <w:rPr>
                <w:rFonts w:ascii="Times New Roman" w:hAnsi="Times New Roman"/>
                <w:i/>
                <w:iCs/>
                <w:sz w:val="20"/>
                <w:szCs w:val="20"/>
              </w:rPr>
              <w:t>д. 9/14, стр. 1</w:t>
            </w:r>
          </w:p>
          <w:p w14:paraId="3C8F8853" w14:textId="77777777" w:rsidR="00E411C9" w:rsidRPr="00A97968" w:rsidRDefault="00E411C9" w:rsidP="00A97968">
            <w:pPr>
              <w:rPr>
                <w:rFonts w:ascii="Times New Roman" w:hAnsi="Times New Roman"/>
                <w:sz w:val="20"/>
                <w:szCs w:val="20"/>
              </w:rPr>
            </w:pPr>
          </w:p>
        </w:tc>
        <w:tc>
          <w:tcPr>
            <w:tcW w:w="4673" w:type="dxa"/>
          </w:tcPr>
          <w:p w14:paraId="696DB97B" w14:textId="77777777" w:rsidR="00E411C9" w:rsidRPr="00A97968" w:rsidRDefault="00501F6E" w:rsidP="00A97968">
            <w:pPr>
              <w:rPr>
                <w:rFonts w:ascii="Times New Roman" w:hAnsi="Times New Roman"/>
                <w:sz w:val="20"/>
                <w:szCs w:val="20"/>
                <w:lang w:val="en-US"/>
              </w:rPr>
            </w:pPr>
            <w:r w:rsidRPr="00A97968">
              <w:rPr>
                <w:rFonts w:ascii="Times New Roman" w:hAnsi="Times New Roman"/>
                <w:i/>
                <w:iCs/>
                <w:sz w:val="20"/>
                <w:szCs w:val="20"/>
                <w:lang w:val="en-US"/>
              </w:rPr>
              <w:t xml:space="preserve">Synergy University, Russia, Moscow 129090, </w:t>
            </w:r>
            <w:proofErr w:type="spellStart"/>
            <w:r w:rsidRPr="00A97968">
              <w:rPr>
                <w:rFonts w:ascii="Times New Roman" w:hAnsi="Times New Roman"/>
                <w:i/>
                <w:iCs/>
                <w:sz w:val="20"/>
                <w:szCs w:val="20"/>
                <w:lang w:val="en-US"/>
              </w:rPr>
              <w:t>Meshchanskaya</w:t>
            </w:r>
            <w:proofErr w:type="spellEnd"/>
            <w:r w:rsidRPr="00A97968">
              <w:rPr>
                <w:rFonts w:ascii="Times New Roman" w:hAnsi="Times New Roman"/>
                <w:i/>
                <w:iCs/>
                <w:sz w:val="20"/>
                <w:szCs w:val="20"/>
                <w:lang w:val="en-US"/>
              </w:rPr>
              <w:t>, 9/14, building 1</w:t>
            </w:r>
          </w:p>
        </w:tc>
      </w:tr>
      <w:tr w:rsidR="00E411C9" w:rsidRPr="00F6476E" w14:paraId="0D3BB972" w14:textId="77777777" w:rsidTr="007A0060">
        <w:tc>
          <w:tcPr>
            <w:tcW w:w="4672" w:type="dxa"/>
          </w:tcPr>
          <w:p w14:paraId="7E8979D6" w14:textId="7B6D7735" w:rsidR="008274A1" w:rsidRPr="00A97968" w:rsidRDefault="00D45384" w:rsidP="00A97968">
            <w:pPr>
              <w:rPr>
                <w:rFonts w:ascii="Times New Roman" w:hAnsi="Times New Roman"/>
                <w:sz w:val="20"/>
                <w:szCs w:val="20"/>
              </w:rPr>
            </w:pPr>
            <w:r w:rsidRPr="00A97968">
              <w:rPr>
                <w:rFonts w:ascii="Times New Roman" w:hAnsi="Times New Roman"/>
                <w:sz w:val="20"/>
                <w:szCs w:val="20"/>
              </w:rPr>
              <w:t>Современный этап развития мирового сообщества характеризуется структурными сдвигами,</w:t>
            </w:r>
            <w:r w:rsidR="0062599F" w:rsidRPr="00A97968">
              <w:rPr>
                <w:rFonts w:ascii="Times New Roman" w:hAnsi="Times New Roman"/>
                <w:sz w:val="20"/>
                <w:szCs w:val="20"/>
              </w:rPr>
              <w:t xml:space="preserve"> </w:t>
            </w:r>
            <w:r w:rsidRPr="00A97968">
              <w:rPr>
                <w:rFonts w:ascii="Times New Roman" w:hAnsi="Times New Roman"/>
                <w:sz w:val="20"/>
                <w:szCs w:val="20"/>
              </w:rPr>
              <w:t>поэтому главной задачей государства является создание таких усл</w:t>
            </w:r>
            <w:r w:rsidR="00531C25" w:rsidRPr="00A97968">
              <w:rPr>
                <w:rFonts w:ascii="Times New Roman" w:hAnsi="Times New Roman"/>
                <w:sz w:val="20"/>
                <w:szCs w:val="20"/>
              </w:rPr>
              <w:t>о</w:t>
            </w:r>
            <w:r w:rsidR="00F9205C" w:rsidRPr="00A97968">
              <w:rPr>
                <w:rFonts w:ascii="Times New Roman" w:hAnsi="Times New Roman"/>
                <w:sz w:val="20"/>
                <w:szCs w:val="20"/>
              </w:rPr>
              <w:t>в</w:t>
            </w:r>
            <w:r w:rsidR="00531C25" w:rsidRPr="00A97968">
              <w:rPr>
                <w:rFonts w:ascii="Times New Roman" w:hAnsi="Times New Roman"/>
                <w:sz w:val="20"/>
                <w:szCs w:val="20"/>
              </w:rPr>
              <w:t>ий, при</w:t>
            </w:r>
            <w:r w:rsidR="00F9205C" w:rsidRPr="00A97968">
              <w:rPr>
                <w:rFonts w:ascii="Times New Roman" w:hAnsi="Times New Roman"/>
                <w:sz w:val="20"/>
                <w:szCs w:val="20"/>
              </w:rPr>
              <w:t xml:space="preserve"> которых все слои населения будут находиться в экономической безопасности. Экономическая безопасность населения определяется множеством индикаторов и уровнем развития ее составных частей: финансовой, инвестиционной, информационной, экологической, продовольственной. Данные обстоятельства определяют необходимость проведения всестороннего, качественного статистического анализа уровня </w:t>
            </w:r>
            <w:r w:rsidR="008274A1" w:rsidRPr="00A97968">
              <w:rPr>
                <w:rFonts w:ascii="Times New Roman" w:hAnsi="Times New Roman"/>
                <w:sz w:val="20"/>
                <w:szCs w:val="20"/>
              </w:rPr>
              <w:t xml:space="preserve">продовольственной безопасности, начиная от оценки его значений </w:t>
            </w:r>
            <w:r w:rsidR="008274A1" w:rsidRPr="00A97968">
              <w:rPr>
                <w:rFonts w:ascii="Times New Roman" w:hAnsi="Times New Roman"/>
                <w:sz w:val="20"/>
                <w:szCs w:val="20"/>
              </w:rPr>
              <w:lastRenderedPageBreak/>
              <w:t xml:space="preserve">для домохозяйств, отдельных территорий, заканчивая определением и управлением на уровне государства и в международном пространстве. </w:t>
            </w:r>
            <w:r w:rsidR="00F9205C" w:rsidRPr="00A97968">
              <w:rPr>
                <w:rFonts w:ascii="Times New Roman" w:hAnsi="Times New Roman"/>
                <w:sz w:val="20"/>
                <w:szCs w:val="20"/>
              </w:rPr>
              <w:t xml:space="preserve">Целью исследования является </w:t>
            </w:r>
            <w:r w:rsidR="008274A1" w:rsidRPr="00A97968">
              <w:rPr>
                <w:rFonts w:ascii="Times New Roman" w:hAnsi="Times New Roman"/>
                <w:sz w:val="20"/>
                <w:szCs w:val="20"/>
              </w:rPr>
              <w:t>моделирование процесса</w:t>
            </w:r>
            <w:r w:rsidR="00F9205C" w:rsidRPr="00A97968">
              <w:rPr>
                <w:rFonts w:ascii="Times New Roman" w:hAnsi="Times New Roman"/>
                <w:sz w:val="20"/>
                <w:szCs w:val="20"/>
              </w:rPr>
              <w:t xml:space="preserve"> оценки уровня продовольственной безопасности территорий на базе полученных результатов статистического анализа основных индикаторов, ее характеризующих. Предложенная модель позволит осуществлять социально-экономическое районирование регионов по уровню </w:t>
            </w:r>
            <w:r w:rsidR="008274A1" w:rsidRPr="00A97968">
              <w:rPr>
                <w:rFonts w:ascii="Times New Roman" w:hAnsi="Times New Roman"/>
                <w:sz w:val="20"/>
                <w:szCs w:val="20"/>
              </w:rPr>
              <w:t>самообеспеченности населения основными продуктами питания и объемам их фактического потребления в сравнении с установленными на государственном уровне рациональными нормами потребления и индикаторами, определенными Доктриной продовольственной безопасности, что в перспективе будет способствовать достижению ее оптимального уровня</w:t>
            </w:r>
          </w:p>
          <w:p w14:paraId="7B13F1F6" w14:textId="77777777" w:rsidR="003176DD" w:rsidRPr="00A97968" w:rsidRDefault="003176DD" w:rsidP="00A97968">
            <w:pPr>
              <w:rPr>
                <w:rFonts w:ascii="Times New Roman" w:hAnsi="Times New Roman"/>
                <w:sz w:val="20"/>
                <w:szCs w:val="20"/>
              </w:rPr>
            </w:pPr>
          </w:p>
        </w:tc>
        <w:tc>
          <w:tcPr>
            <w:tcW w:w="4673" w:type="dxa"/>
          </w:tcPr>
          <w:p w14:paraId="473667DF" w14:textId="4773F0BF" w:rsidR="00E411C9" w:rsidRPr="00A97968" w:rsidRDefault="00F10CB2" w:rsidP="00A97968">
            <w:pPr>
              <w:rPr>
                <w:rFonts w:ascii="Times New Roman" w:hAnsi="Times New Roman"/>
                <w:sz w:val="20"/>
                <w:szCs w:val="20"/>
                <w:lang w:val="en-US"/>
              </w:rPr>
            </w:pPr>
            <w:r w:rsidRPr="00A97968">
              <w:rPr>
                <w:rFonts w:ascii="Times New Roman" w:eastAsia="BatangChe" w:hAnsi="Times New Roman"/>
                <w:sz w:val="20"/>
                <w:szCs w:val="20"/>
                <w:lang w:val="en-US"/>
              </w:rPr>
              <w:lastRenderedPageBreak/>
              <w:t>The current stage of development of the world community is characterized by structural shifts, therefore the main task of the state is to create conditions under which all segments of the population will be economically secure. The economic security of the population is determined by many indicators and the level of development of its components: financial, investment, information, environmental, food. These circumstances determine the need for a comprehensive, high-quality statistical analysis of the level of food security, starting from the assess</w:t>
            </w:r>
            <w:r w:rsidR="001C4D38" w:rsidRPr="00A97968">
              <w:rPr>
                <w:rFonts w:ascii="Times New Roman" w:eastAsia="BatangChe" w:hAnsi="Times New Roman"/>
                <w:sz w:val="20"/>
                <w:szCs w:val="20"/>
                <w:lang w:val="en-US"/>
              </w:rPr>
              <w:t xml:space="preserve">ment of its values </w:t>
            </w:r>
            <w:r w:rsidRPr="00A97968">
              <w:rPr>
                <w:rFonts w:ascii="Times New Roman" w:eastAsia="BatangChe" w:hAnsi="Times New Roman"/>
                <w:sz w:val="20"/>
                <w:szCs w:val="20"/>
                <w:lang w:val="en-US"/>
              </w:rPr>
              <w:t>for households, individual territories, ending with the definition and management at the state level and in the interna</w:t>
            </w:r>
            <w:r w:rsidRPr="00A97968">
              <w:rPr>
                <w:rFonts w:ascii="Times New Roman" w:eastAsia="BatangChe" w:hAnsi="Times New Roman"/>
                <w:sz w:val="20"/>
                <w:szCs w:val="20"/>
                <w:lang w:val="en-US"/>
              </w:rPr>
              <w:lastRenderedPageBreak/>
              <w:t>tional space. The purpose of the study is to model the process of assessing the level of food security of territories based on the results of the statistical analysis of the main indicators characterizing it. The proposed model will allow for the socio-economic zoning of regions by the level of self-sufficiency of the population in basic food products and the volumes of their actual consumption in comparison with the rational consumption standards established at the state level and the indicators defined by the Doctrine of Food Security, which in the future will contribute to achieving its optimal level</w:t>
            </w:r>
          </w:p>
        </w:tc>
      </w:tr>
      <w:tr w:rsidR="00E411C9" w:rsidRPr="00F6476E" w14:paraId="142A684F" w14:textId="77777777" w:rsidTr="007A0060">
        <w:tc>
          <w:tcPr>
            <w:tcW w:w="4672" w:type="dxa"/>
          </w:tcPr>
          <w:p w14:paraId="4745FF50" w14:textId="31833573" w:rsidR="00BE6B3A" w:rsidRDefault="00BE6B3A" w:rsidP="00A97968">
            <w:pPr>
              <w:rPr>
                <w:rFonts w:ascii="Times New Roman" w:hAnsi="Times New Roman"/>
                <w:sz w:val="20"/>
                <w:szCs w:val="20"/>
              </w:rPr>
            </w:pPr>
            <w:r w:rsidRPr="00A97968">
              <w:rPr>
                <w:rFonts w:ascii="Times New Roman" w:hAnsi="Times New Roman"/>
                <w:sz w:val="20"/>
                <w:szCs w:val="20"/>
              </w:rPr>
              <w:lastRenderedPageBreak/>
              <w:t>Ключевые слова:</w:t>
            </w:r>
            <w:r w:rsidR="003538F1" w:rsidRPr="00A97968">
              <w:rPr>
                <w:rFonts w:ascii="Times New Roman" w:hAnsi="Times New Roman"/>
                <w:sz w:val="20"/>
                <w:szCs w:val="20"/>
              </w:rPr>
              <w:t xml:space="preserve"> РЕГИОНАЛЬНАЯ </w:t>
            </w:r>
            <w:r w:rsidRPr="00A97968">
              <w:rPr>
                <w:rFonts w:ascii="Times New Roman" w:hAnsi="Times New Roman"/>
                <w:sz w:val="20"/>
                <w:szCs w:val="20"/>
              </w:rPr>
              <w:t xml:space="preserve">ПРОДОВОЛЬСТВЕННАЯ БЕЗОПАСНОСТЬ, СТАТИСТИЧЕСКИЙ АНАЛИЗ, </w:t>
            </w:r>
            <w:r w:rsidR="003538F1" w:rsidRPr="00A97968">
              <w:rPr>
                <w:rFonts w:ascii="Times New Roman" w:hAnsi="Times New Roman"/>
                <w:sz w:val="20"/>
                <w:szCs w:val="20"/>
              </w:rPr>
              <w:t>ПРОДУКТЫ ПИТАНИЯ, ИНДИКАТОРЫ</w:t>
            </w:r>
            <w:r w:rsidRPr="00A97968">
              <w:rPr>
                <w:rFonts w:ascii="Times New Roman" w:hAnsi="Times New Roman"/>
                <w:sz w:val="20"/>
                <w:szCs w:val="20"/>
              </w:rPr>
              <w:t>, ОРЛОВСКАЯ ОБЛАСТЬ</w:t>
            </w:r>
          </w:p>
          <w:p w14:paraId="11A646BC" w14:textId="32F4587D" w:rsidR="004A2745" w:rsidRDefault="004A2745" w:rsidP="00A97968">
            <w:pPr>
              <w:rPr>
                <w:rFonts w:ascii="Times New Roman" w:hAnsi="Times New Roman"/>
                <w:sz w:val="20"/>
                <w:szCs w:val="20"/>
              </w:rPr>
            </w:pPr>
          </w:p>
          <w:p w14:paraId="62F3841B" w14:textId="26EE379C" w:rsidR="004A2745" w:rsidRPr="004A2745" w:rsidRDefault="00AA4894" w:rsidP="00A97968">
            <w:pPr>
              <w:rPr>
                <w:rFonts w:ascii="Times New Roman" w:hAnsi="Times New Roman"/>
                <w:sz w:val="20"/>
                <w:szCs w:val="20"/>
                <w:lang w:val="en-US"/>
              </w:rPr>
            </w:pPr>
            <w:hyperlink r:id="rId9" w:history="1">
              <w:r w:rsidR="004A2745" w:rsidRPr="003E6C9A">
                <w:rPr>
                  <w:rStyle w:val="Hyperlink"/>
                  <w:rFonts w:ascii="Times New Roman" w:eastAsia="Times New Roman" w:hAnsi="Times New Roman"/>
                  <w:sz w:val="20"/>
                  <w:szCs w:val="20"/>
                </w:rPr>
                <w:t>http://dx.doi.org/10.21515/1990-4665-205-0</w:t>
              </w:r>
              <w:r w:rsidR="004A2745" w:rsidRPr="003E6C9A">
                <w:rPr>
                  <w:rStyle w:val="Hyperlink"/>
                  <w:rFonts w:ascii="Times New Roman" w:eastAsia="Times New Roman" w:hAnsi="Times New Roman"/>
                  <w:sz w:val="20"/>
                  <w:szCs w:val="20"/>
                  <w:lang w:val="en-US"/>
                </w:rPr>
                <w:t>24</w:t>
              </w:r>
            </w:hyperlink>
            <w:r w:rsidR="004A2745">
              <w:rPr>
                <w:rFonts w:ascii="Times New Roman" w:eastAsia="Times New Roman" w:hAnsi="Times New Roman"/>
                <w:color w:val="000000"/>
                <w:sz w:val="20"/>
                <w:szCs w:val="20"/>
                <w:lang w:val="en-US"/>
              </w:rPr>
              <w:t xml:space="preserve"> </w:t>
            </w:r>
          </w:p>
          <w:p w14:paraId="6360830A" w14:textId="77777777" w:rsidR="00AB56FC" w:rsidRPr="00A97968" w:rsidRDefault="00AB56FC" w:rsidP="00A97968">
            <w:pPr>
              <w:rPr>
                <w:rFonts w:ascii="Times New Roman" w:hAnsi="Times New Roman"/>
                <w:sz w:val="20"/>
                <w:szCs w:val="20"/>
              </w:rPr>
            </w:pPr>
          </w:p>
          <w:p w14:paraId="089014D1" w14:textId="77777777" w:rsidR="00E411C9" w:rsidRPr="00A97968" w:rsidRDefault="00E411C9" w:rsidP="00A97968">
            <w:pPr>
              <w:rPr>
                <w:rFonts w:ascii="Times New Roman" w:hAnsi="Times New Roman"/>
                <w:sz w:val="20"/>
                <w:szCs w:val="20"/>
              </w:rPr>
            </w:pPr>
          </w:p>
        </w:tc>
        <w:tc>
          <w:tcPr>
            <w:tcW w:w="4673" w:type="dxa"/>
          </w:tcPr>
          <w:p w14:paraId="1A7B44E9" w14:textId="77777777" w:rsidR="00D1486F" w:rsidRPr="00A97968" w:rsidRDefault="00E411C9" w:rsidP="00A97968">
            <w:pPr>
              <w:rPr>
                <w:rFonts w:ascii="Times New Roman" w:hAnsi="Times New Roman"/>
                <w:sz w:val="20"/>
                <w:szCs w:val="20"/>
                <w:lang w:val="en-US"/>
              </w:rPr>
            </w:pPr>
            <w:r w:rsidRPr="00A97968">
              <w:rPr>
                <w:rFonts w:ascii="Times New Roman" w:hAnsi="Times New Roman"/>
                <w:sz w:val="20"/>
                <w:szCs w:val="20"/>
                <w:lang w:val="en-US"/>
              </w:rPr>
              <w:t xml:space="preserve">Keywords: </w:t>
            </w:r>
            <w:r w:rsidR="003538F1" w:rsidRPr="00A97968">
              <w:rPr>
                <w:rFonts w:ascii="Times New Roman" w:hAnsi="Times New Roman"/>
                <w:sz w:val="20"/>
                <w:szCs w:val="20"/>
                <w:lang w:val="en-US"/>
              </w:rPr>
              <w:t>REGIONAL FOOD SECURITY, STATISTICAL ANALYSIS, FOOD PRODUCTS, INDICATORS, OR</w:t>
            </w:r>
            <w:r w:rsidR="00B6732D" w:rsidRPr="00A97968">
              <w:rPr>
                <w:rFonts w:ascii="Times New Roman" w:hAnsi="Times New Roman"/>
                <w:sz w:val="20"/>
                <w:szCs w:val="20"/>
                <w:lang w:val="en-US"/>
              </w:rPr>
              <w:t>E</w:t>
            </w:r>
            <w:r w:rsidR="003538F1" w:rsidRPr="00A97968">
              <w:rPr>
                <w:rFonts w:ascii="Times New Roman" w:hAnsi="Times New Roman"/>
                <w:sz w:val="20"/>
                <w:szCs w:val="20"/>
                <w:lang w:val="en-US"/>
              </w:rPr>
              <w:t>L REGION</w:t>
            </w:r>
          </w:p>
          <w:p w14:paraId="060F4DDA" w14:textId="77777777" w:rsidR="00E411C9" w:rsidRPr="00A97968" w:rsidRDefault="00E411C9" w:rsidP="00A97968">
            <w:pPr>
              <w:rPr>
                <w:rFonts w:ascii="Times New Roman" w:hAnsi="Times New Roman"/>
                <w:sz w:val="20"/>
                <w:szCs w:val="20"/>
                <w:lang w:val="en-US"/>
              </w:rPr>
            </w:pPr>
          </w:p>
        </w:tc>
      </w:tr>
    </w:tbl>
    <w:p w14:paraId="39F05672" w14:textId="77777777" w:rsidR="009A192E" w:rsidRPr="000E540D" w:rsidRDefault="00222C2F" w:rsidP="003538F1">
      <w:pPr>
        <w:spacing w:line="360" w:lineRule="auto"/>
        <w:ind w:firstLine="709"/>
        <w:jc w:val="both"/>
        <w:rPr>
          <w:rFonts w:ascii="Times New Roman" w:hAnsi="Times New Roman" w:cs="Times New Roman"/>
          <w:b/>
          <w:sz w:val="28"/>
          <w:szCs w:val="28"/>
        </w:rPr>
      </w:pPr>
      <w:r w:rsidRPr="000E540D">
        <w:rPr>
          <w:rFonts w:ascii="Times New Roman" w:hAnsi="Times New Roman" w:cs="Times New Roman"/>
          <w:b/>
          <w:sz w:val="28"/>
          <w:szCs w:val="28"/>
        </w:rPr>
        <w:t>Введение</w:t>
      </w:r>
    </w:p>
    <w:p w14:paraId="543132A6" w14:textId="77777777" w:rsidR="009D3AE3" w:rsidRDefault="000E540D" w:rsidP="003538F1">
      <w:pPr>
        <w:spacing w:line="360" w:lineRule="auto"/>
        <w:ind w:firstLine="709"/>
        <w:jc w:val="both"/>
        <w:rPr>
          <w:rFonts w:ascii="Times New Roman" w:hAnsi="Times New Roman" w:cs="Times New Roman"/>
          <w:bCs/>
          <w:sz w:val="28"/>
          <w:szCs w:val="28"/>
        </w:rPr>
      </w:pPr>
      <w:r w:rsidRPr="000E540D">
        <w:rPr>
          <w:rFonts w:ascii="Times New Roman" w:hAnsi="Times New Roman" w:cs="Times New Roman"/>
          <w:bCs/>
          <w:sz w:val="28"/>
          <w:szCs w:val="28"/>
        </w:rPr>
        <w:t xml:space="preserve">Внешние угрозы оказывает ограничительное воздействие на развитие регионов Российской Федерации, сдерживают темпы роста инвестиционной и инновационной активности, ВРП, осложняют ведение предпринимательской деятельности, в частности, в рамках выращивания и производства основных видов сельскохозяйственной продукции. </w:t>
      </w:r>
      <w:r w:rsidR="009D3AE3">
        <w:rPr>
          <w:rFonts w:ascii="Times New Roman" w:hAnsi="Times New Roman" w:cs="Times New Roman"/>
          <w:bCs/>
          <w:sz w:val="28"/>
          <w:szCs w:val="28"/>
        </w:rPr>
        <w:t xml:space="preserve">В отраслях, в </w:t>
      </w:r>
      <w:r w:rsidR="00772330">
        <w:rPr>
          <w:rFonts w:ascii="Times New Roman" w:hAnsi="Times New Roman" w:cs="Times New Roman"/>
          <w:bCs/>
          <w:sz w:val="28"/>
          <w:szCs w:val="28"/>
        </w:rPr>
        <w:t xml:space="preserve">которых происходит создание стоимости основных продовольственных товаров </w:t>
      </w:r>
      <w:r w:rsidR="00772330" w:rsidRPr="00772330">
        <w:rPr>
          <w:rFonts w:ascii="Times New Roman" w:hAnsi="Times New Roman" w:cs="Times New Roman"/>
          <w:bCs/>
          <w:sz w:val="28"/>
          <w:szCs w:val="28"/>
        </w:rPr>
        <w:t>кроме</w:t>
      </w:r>
      <w:r w:rsidR="00B75E2C">
        <w:rPr>
          <w:rFonts w:ascii="Times New Roman" w:hAnsi="Times New Roman" w:cs="Times New Roman"/>
          <w:bCs/>
          <w:sz w:val="28"/>
          <w:szCs w:val="28"/>
        </w:rPr>
        <w:t>,</w:t>
      </w:r>
      <w:r w:rsidR="00772330" w:rsidRPr="00772330">
        <w:rPr>
          <w:rFonts w:ascii="Times New Roman" w:hAnsi="Times New Roman" w:cs="Times New Roman"/>
          <w:bCs/>
          <w:sz w:val="28"/>
          <w:szCs w:val="28"/>
        </w:rPr>
        <w:t xml:space="preserve"> того существует множество рисков и угроз внутреннего характера: технологические, природно-климатические, ценовые угрозы, риски урожайности и т.д.</w:t>
      </w:r>
    </w:p>
    <w:p w14:paraId="7E70DEF8" w14:textId="77777777" w:rsidR="00AA493A" w:rsidRDefault="00D96721" w:rsidP="003538F1">
      <w:pPr>
        <w:spacing w:line="360" w:lineRule="auto"/>
        <w:ind w:firstLine="709"/>
        <w:jc w:val="both"/>
        <w:rPr>
          <w:rFonts w:ascii="Times New Roman" w:hAnsi="Times New Roman"/>
          <w:bCs/>
          <w:sz w:val="28"/>
          <w:szCs w:val="28"/>
        </w:rPr>
      </w:pPr>
      <w:r>
        <w:rPr>
          <w:rFonts w:ascii="Times New Roman" w:hAnsi="Times New Roman"/>
          <w:bCs/>
          <w:sz w:val="28"/>
          <w:szCs w:val="28"/>
        </w:rPr>
        <w:t xml:space="preserve">В этих условиях высокую актуальность приобретает оценка уровня продовольственной безопасности регионов с помощью </w:t>
      </w:r>
      <w:r w:rsidR="00C17899">
        <w:rPr>
          <w:rFonts w:ascii="Times New Roman" w:hAnsi="Times New Roman"/>
          <w:bCs/>
          <w:sz w:val="28"/>
          <w:szCs w:val="28"/>
        </w:rPr>
        <w:t xml:space="preserve">показателей и индикаторов, </w:t>
      </w:r>
      <w:r>
        <w:rPr>
          <w:rFonts w:ascii="Times New Roman" w:hAnsi="Times New Roman"/>
          <w:bCs/>
          <w:sz w:val="28"/>
          <w:szCs w:val="28"/>
        </w:rPr>
        <w:t xml:space="preserve">наиболее отражающих его значение. В рамках исследования в качестве них были определены: </w:t>
      </w:r>
      <w:r>
        <w:rPr>
          <w:rFonts w:ascii="Times New Roman" w:eastAsia="PingFang SC" w:hAnsi="Times New Roman"/>
          <w:bCs/>
          <w:kern w:val="0"/>
          <w:sz w:val="28"/>
          <w:szCs w:val="28"/>
        </w:rPr>
        <w:t>коэффициент фактического потребления основных продуктов питания</w:t>
      </w:r>
      <w:r>
        <w:rPr>
          <w:rFonts w:ascii="Times New Roman" w:hAnsi="Times New Roman"/>
          <w:bCs/>
          <w:sz w:val="28"/>
          <w:szCs w:val="28"/>
        </w:rPr>
        <w:t xml:space="preserve"> и </w:t>
      </w:r>
      <w:r>
        <w:rPr>
          <w:rFonts w:ascii="Times New Roman" w:eastAsia="PingFang SC" w:hAnsi="Times New Roman"/>
          <w:bCs/>
          <w:kern w:val="0"/>
          <w:sz w:val="28"/>
          <w:szCs w:val="28"/>
        </w:rPr>
        <w:t>коэффициент самообеспеченности основными продуктами питания населения территорий</w:t>
      </w:r>
      <w:r>
        <w:rPr>
          <w:rFonts w:ascii="Times New Roman" w:hAnsi="Times New Roman"/>
          <w:bCs/>
          <w:sz w:val="28"/>
          <w:szCs w:val="28"/>
        </w:rPr>
        <w:t xml:space="preserve">. Объектом </w:t>
      </w:r>
      <w:r>
        <w:rPr>
          <w:rFonts w:ascii="Times New Roman" w:hAnsi="Times New Roman"/>
          <w:bCs/>
          <w:sz w:val="28"/>
          <w:szCs w:val="28"/>
        </w:rPr>
        <w:lastRenderedPageBreak/>
        <w:t>исследования была выбрана Орловская область, на базе статистических данных которой была предложена матричная модель оценки продовольственной безопасности территорий</w:t>
      </w:r>
      <w:r w:rsidR="000C14E9" w:rsidRPr="000C14E9">
        <w:rPr>
          <w:rFonts w:ascii="Times New Roman" w:hAnsi="Times New Roman"/>
          <w:bCs/>
          <w:sz w:val="28"/>
          <w:szCs w:val="28"/>
        </w:rPr>
        <w:t xml:space="preserve"> [3]</w:t>
      </w:r>
      <w:r>
        <w:rPr>
          <w:rFonts w:ascii="Times New Roman" w:hAnsi="Times New Roman"/>
          <w:bCs/>
          <w:sz w:val="28"/>
          <w:szCs w:val="28"/>
        </w:rPr>
        <w:t>.</w:t>
      </w:r>
    </w:p>
    <w:p w14:paraId="4B26DA09" w14:textId="77777777" w:rsidR="009A192E" w:rsidRDefault="00222C2F" w:rsidP="003538F1">
      <w:pPr>
        <w:spacing w:line="360" w:lineRule="auto"/>
        <w:ind w:firstLine="709"/>
        <w:jc w:val="both"/>
        <w:rPr>
          <w:rFonts w:ascii="Times New Roman" w:hAnsi="Times New Roman"/>
          <w:b/>
          <w:sz w:val="28"/>
          <w:szCs w:val="28"/>
        </w:rPr>
      </w:pPr>
      <w:r>
        <w:rPr>
          <w:rFonts w:ascii="Times New Roman" w:hAnsi="Times New Roman"/>
          <w:b/>
          <w:sz w:val="28"/>
          <w:szCs w:val="28"/>
        </w:rPr>
        <w:t>Методы и материалы</w:t>
      </w:r>
      <w:r w:rsidR="00175735">
        <w:rPr>
          <w:rFonts w:ascii="Times New Roman" w:hAnsi="Times New Roman"/>
          <w:b/>
          <w:sz w:val="28"/>
          <w:szCs w:val="28"/>
        </w:rPr>
        <w:t>.</w:t>
      </w:r>
    </w:p>
    <w:p w14:paraId="2C87748C" w14:textId="77777777" w:rsidR="00D96721" w:rsidRDefault="0084228B" w:rsidP="003538F1">
      <w:pPr>
        <w:spacing w:line="360" w:lineRule="auto"/>
        <w:ind w:firstLine="709"/>
        <w:jc w:val="both"/>
        <w:rPr>
          <w:rFonts w:ascii="Times New Roman" w:hAnsi="Times New Roman" w:cs="Times New Roman"/>
          <w:bCs/>
          <w:sz w:val="28"/>
          <w:szCs w:val="28"/>
        </w:rPr>
      </w:pPr>
      <w:r w:rsidRPr="0084228B">
        <w:rPr>
          <w:rFonts w:ascii="Times New Roman" w:hAnsi="Times New Roman" w:cs="Times New Roman"/>
          <w:bCs/>
          <w:sz w:val="28"/>
          <w:szCs w:val="28"/>
        </w:rPr>
        <w:t xml:space="preserve">Теоретические аспекты анализа продовольственной безопасности государства представлены в трудах Алтухова А.И., </w:t>
      </w:r>
      <w:r>
        <w:rPr>
          <w:rFonts w:ascii="Times New Roman" w:hAnsi="Times New Roman" w:cs="Times New Roman"/>
          <w:bCs/>
          <w:sz w:val="28"/>
          <w:szCs w:val="28"/>
        </w:rPr>
        <w:t xml:space="preserve">Ларионова В.Г., </w:t>
      </w:r>
      <w:r w:rsidRPr="0084228B">
        <w:rPr>
          <w:rFonts w:ascii="Times New Roman" w:hAnsi="Times New Roman" w:cs="Times New Roman"/>
          <w:bCs/>
          <w:sz w:val="28"/>
          <w:szCs w:val="28"/>
        </w:rPr>
        <w:t xml:space="preserve">Узун В.Я., </w:t>
      </w:r>
      <w:proofErr w:type="spellStart"/>
      <w:r>
        <w:rPr>
          <w:rFonts w:ascii="Times New Roman" w:hAnsi="Times New Roman" w:cs="Times New Roman"/>
          <w:bCs/>
          <w:sz w:val="28"/>
          <w:szCs w:val="28"/>
        </w:rPr>
        <w:t>Ушачева</w:t>
      </w:r>
      <w:proofErr w:type="spellEnd"/>
      <w:r>
        <w:rPr>
          <w:rFonts w:ascii="Times New Roman" w:hAnsi="Times New Roman" w:cs="Times New Roman"/>
          <w:bCs/>
          <w:sz w:val="28"/>
          <w:szCs w:val="28"/>
        </w:rPr>
        <w:t xml:space="preserve"> И.Г., </w:t>
      </w:r>
      <w:proofErr w:type="spellStart"/>
      <w:r>
        <w:rPr>
          <w:rFonts w:ascii="Times New Roman" w:hAnsi="Times New Roman" w:cs="Times New Roman"/>
          <w:bCs/>
          <w:sz w:val="28"/>
          <w:szCs w:val="28"/>
        </w:rPr>
        <w:t>Шагайда</w:t>
      </w:r>
      <w:proofErr w:type="spellEnd"/>
      <w:r>
        <w:rPr>
          <w:rFonts w:ascii="Times New Roman" w:hAnsi="Times New Roman" w:cs="Times New Roman"/>
          <w:bCs/>
          <w:sz w:val="28"/>
          <w:szCs w:val="28"/>
        </w:rPr>
        <w:t xml:space="preserve"> Н.И. и т.д. На региональном уровне разработке методик и моделей оценки продовольственной безопасности, </w:t>
      </w:r>
      <w:r w:rsidRPr="0009628A">
        <w:rPr>
          <w:rFonts w:ascii="Times New Roman" w:hAnsi="Times New Roman" w:cs="Times New Roman"/>
          <w:bCs/>
          <w:sz w:val="28"/>
          <w:szCs w:val="28"/>
        </w:rPr>
        <w:t xml:space="preserve">актуальным проблемам и вызовам в данной области посвящены публикации Анищенко А.Н., </w:t>
      </w:r>
      <w:r w:rsidR="0009628A" w:rsidRPr="0009628A">
        <w:rPr>
          <w:rFonts w:ascii="Times New Roman" w:hAnsi="Times New Roman" w:cs="Times New Roman"/>
          <w:bCs/>
          <w:sz w:val="28"/>
          <w:szCs w:val="28"/>
        </w:rPr>
        <w:t xml:space="preserve">Васькина В.Ф., Коростелевой О.Н., </w:t>
      </w:r>
      <w:r w:rsidRPr="0009628A">
        <w:rPr>
          <w:rFonts w:ascii="Times New Roman" w:hAnsi="Times New Roman" w:cs="Times New Roman"/>
          <w:bCs/>
          <w:sz w:val="28"/>
          <w:szCs w:val="28"/>
        </w:rPr>
        <w:t xml:space="preserve">Красникова Н.И., </w:t>
      </w:r>
      <w:proofErr w:type="spellStart"/>
      <w:r w:rsidR="0009628A" w:rsidRPr="0009628A">
        <w:rPr>
          <w:rFonts w:ascii="Times New Roman" w:hAnsi="Times New Roman" w:cs="Times New Roman"/>
          <w:bCs/>
          <w:sz w:val="28"/>
          <w:szCs w:val="28"/>
        </w:rPr>
        <w:t>Кузьмицкой</w:t>
      </w:r>
      <w:proofErr w:type="spellEnd"/>
      <w:r w:rsidR="0009628A" w:rsidRPr="0009628A">
        <w:rPr>
          <w:rFonts w:ascii="Times New Roman" w:hAnsi="Times New Roman" w:cs="Times New Roman"/>
          <w:bCs/>
          <w:sz w:val="28"/>
          <w:szCs w:val="28"/>
        </w:rPr>
        <w:t xml:space="preserve"> А.А., </w:t>
      </w:r>
      <w:r w:rsidRPr="0009628A">
        <w:rPr>
          <w:rFonts w:ascii="Times New Roman" w:hAnsi="Times New Roman" w:cs="Times New Roman"/>
          <w:bCs/>
          <w:sz w:val="28"/>
          <w:szCs w:val="28"/>
        </w:rPr>
        <w:t xml:space="preserve">Новиковой И.В., </w:t>
      </w:r>
      <w:proofErr w:type="spellStart"/>
      <w:r w:rsidRPr="0009628A">
        <w:rPr>
          <w:rFonts w:ascii="Times New Roman" w:hAnsi="Times New Roman" w:cs="Times New Roman"/>
          <w:bCs/>
          <w:sz w:val="28"/>
          <w:szCs w:val="28"/>
        </w:rPr>
        <w:t>Селименкова</w:t>
      </w:r>
      <w:proofErr w:type="spellEnd"/>
      <w:r w:rsidRPr="0009628A">
        <w:rPr>
          <w:rFonts w:ascii="Times New Roman" w:hAnsi="Times New Roman" w:cs="Times New Roman"/>
          <w:bCs/>
          <w:sz w:val="28"/>
          <w:szCs w:val="28"/>
        </w:rPr>
        <w:t xml:space="preserve"> Р.Ю., </w:t>
      </w:r>
      <w:proofErr w:type="spellStart"/>
      <w:r w:rsidRPr="0009628A">
        <w:rPr>
          <w:rFonts w:ascii="Times New Roman" w:hAnsi="Times New Roman" w:cs="Times New Roman"/>
          <w:bCs/>
          <w:sz w:val="28"/>
          <w:szCs w:val="28"/>
        </w:rPr>
        <w:t>Усковой</w:t>
      </w:r>
      <w:proofErr w:type="spellEnd"/>
      <w:r w:rsidRPr="0009628A">
        <w:rPr>
          <w:rFonts w:ascii="Times New Roman" w:hAnsi="Times New Roman" w:cs="Times New Roman"/>
          <w:bCs/>
          <w:sz w:val="28"/>
          <w:szCs w:val="28"/>
        </w:rPr>
        <w:t xml:space="preserve"> Т.В., </w:t>
      </w:r>
      <w:proofErr w:type="spellStart"/>
      <w:r w:rsidRPr="0009628A">
        <w:rPr>
          <w:rFonts w:ascii="Times New Roman" w:hAnsi="Times New Roman" w:cs="Times New Roman"/>
          <w:bCs/>
          <w:sz w:val="28"/>
          <w:szCs w:val="28"/>
        </w:rPr>
        <w:t>Чекавинского</w:t>
      </w:r>
      <w:proofErr w:type="spellEnd"/>
      <w:r w:rsidRPr="0009628A">
        <w:rPr>
          <w:rFonts w:ascii="Times New Roman" w:hAnsi="Times New Roman" w:cs="Times New Roman"/>
          <w:bCs/>
          <w:sz w:val="28"/>
          <w:szCs w:val="28"/>
        </w:rPr>
        <w:t xml:space="preserve"> А.Н.</w:t>
      </w:r>
      <w:r w:rsidR="0009628A">
        <w:rPr>
          <w:rFonts w:ascii="Times New Roman" w:hAnsi="Times New Roman" w:cs="Times New Roman"/>
          <w:bCs/>
          <w:sz w:val="28"/>
          <w:szCs w:val="28"/>
        </w:rPr>
        <w:t xml:space="preserve"> Данные авторы при разработке методик оценки использовали специфические индикаторы, совокупность показателей, факторов, которые с их точки зрения в большей степени отражают уровень продовольственной безопасности территорий.</w:t>
      </w:r>
    </w:p>
    <w:p w14:paraId="638EDA33" w14:textId="77777777" w:rsidR="00070ABF" w:rsidRPr="00070ABF" w:rsidRDefault="00070ABF" w:rsidP="003538F1">
      <w:pPr>
        <w:spacing w:line="360" w:lineRule="auto"/>
        <w:ind w:firstLine="709"/>
        <w:jc w:val="both"/>
        <w:rPr>
          <w:rFonts w:ascii="Times New Roman" w:hAnsi="Times New Roman" w:cs="Times New Roman"/>
          <w:bCs/>
          <w:sz w:val="28"/>
          <w:szCs w:val="28"/>
        </w:rPr>
      </w:pPr>
      <w:r w:rsidRPr="00070ABF">
        <w:rPr>
          <w:rFonts w:ascii="Times New Roman" w:hAnsi="Times New Roman" w:cs="Times New Roman"/>
          <w:bCs/>
          <w:sz w:val="28"/>
          <w:szCs w:val="28"/>
        </w:rPr>
        <w:t xml:space="preserve">Важнейшим </w:t>
      </w:r>
      <w:r w:rsidR="001C4D38">
        <w:rPr>
          <w:rFonts w:ascii="Times New Roman" w:hAnsi="Times New Roman" w:cs="Times New Roman"/>
          <w:bCs/>
          <w:sz w:val="28"/>
          <w:szCs w:val="28"/>
        </w:rPr>
        <w:t xml:space="preserve">нормативно-правовым документом в области оценки и управления продовольственной безопасностью государства </w:t>
      </w:r>
      <w:r>
        <w:rPr>
          <w:rFonts w:ascii="Times New Roman" w:hAnsi="Times New Roman" w:cs="Times New Roman"/>
          <w:bCs/>
          <w:sz w:val="28"/>
          <w:szCs w:val="28"/>
        </w:rPr>
        <w:t xml:space="preserve">является </w:t>
      </w:r>
      <w:r w:rsidRPr="00070ABF">
        <w:rPr>
          <w:rFonts w:ascii="Times New Roman" w:hAnsi="Times New Roman" w:cs="Times New Roman"/>
          <w:bCs/>
          <w:sz w:val="28"/>
          <w:szCs w:val="28"/>
        </w:rPr>
        <w:t>Доктрин</w:t>
      </w:r>
      <w:r>
        <w:rPr>
          <w:rFonts w:ascii="Times New Roman" w:hAnsi="Times New Roman" w:cs="Times New Roman"/>
          <w:bCs/>
          <w:sz w:val="28"/>
          <w:szCs w:val="28"/>
        </w:rPr>
        <w:t>а</w:t>
      </w:r>
      <w:r w:rsidRPr="00070ABF">
        <w:rPr>
          <w:rFonts w:ascii="Times New Roman" w:hAnsi="Times New Roman" w:cs="Times New Roman"/>
          <w:bCs/>
          <w:sz w:val="28"/>
          <w:szCs w:val="28"/>
        </w:rPr>
        <w:t xml:space="preserve"> продовольственной безопасности РФ, утв. Указом Президента РФ от 21.01.2020 г. № 20</w:t>
      </w:r>
      <w:r w:rsidR="00952A36">
        <w:rPr>
          <w:rFonts w:ascii="Times New Roman" w:hAnsi="Times New Roman" w:cs="Times New Roman"/>
          <w:bCs/>
          <w:sz w:val="28"/>
          <w:szCs w:val="28"/>
        </w:rPr>
        <w:t xml:space="preserve"> (далее – </w:t>
      </w:r>
      <w:r w:rsidR="000B5F25">
        <w:rPr>
          <w:rFonts w:ascii="Times New Roman" w:hAnsi="Times New Roman" w:cs="Times New Roman"/>
          <w:bCs/>
          <w:sz w:val="28"/>
          <w:szCs w:val="28"/>
        </w:rPr>
        <w:t>Доктрина продовольственной безо</w:t>
      </w:r>
      <w:r w:rsidR="00952A36">
        <w:rPr>
          <w:rFonts w:ascii="Times New Roman" w:hAnsi="Times New Roman" w:cs="Times New Roman"/>
          <w:bCs/>
          <w:sz w:val="28"/>
          <w:szCs w:val="28"/>
        </w:rPr>
        <w:t>па</w:t>
      </w:r>
      <w:r w:rsidR="000B5F25">
        <w:rPr>
          <w:rFonts w:ascii="Times New Roman" w:hAnsi="Times New Roman" w:cs="Times New Roman"/>
          <w:bCs/>
          <w:sz w:val="28"/>
          <w:szCs w:val="28"/>
        </w:rPr>
        <w:t>с</w:t>
      </w:r>
      <w:r w:rsidR="00952A36">
        <w:rPr>
          <w:rFonts w:ascii="Times New Roman" w:hAnsi="Times New Roman" w:cs="Times New Roman"/>
          <w:bCs/>
          <w:sz w:val="28"/>
          <w:szCs w:val="28"/>
        </w:rPr>
        <w:t>ности</w:t>
      </w:r>
      <w:r w:rsidR="000B5F25">
        <w:rPr>
          <w:rFonts w:ascii="Times New Roman" w:hAnsi="Times New Roman" w:cs="Times New Roman"/>
          <w:bCs/>
          <w:sz w:val="28"/>
          <w:szCs w:val="28"/>
        </w:rPr>
        <w:t xml:space="preserve"> РФ</w:t>
      </w:r>
      <w:r w:rsidR="00952A36">
        <w:rPr>
          <w:rFonts w:ascii="Times New Roman" w:hAnsi="Times New Roman" w:cs="Times New Roman"/>
          <w:bCs/>
          <w:sz w:val="28"/>
          <w:szCs w:val="28"/>
        </w:rPr>
        <w:t>)</w:t>
      </w:r>
      <w:r w:rsidR="000C14E9" w:rsidRPr="000C14E9">
        <w:rPr>
          <w:rFonts w:ascii="Times New Roman" w:hAnsi="Times New Roman" w:cs="Times New Roman"/>
          <w:bCs/>
          <w:sz w:val="28"/>
          <w:szCs w:val="28"/>
        </w:rPr>
        <w:t xml:space="preserve"> [2]</w:t>
      </w:r>
      <w:r>
        <w:rPr>
          <w:rFonts w:ascii="Times New Roman" w:hAnsi="Times New Roman" w:cs="Times New Roman"/>
          <w:bCs/>
          <w:sz w:val="28"/>
          <w:szCs w:val="28"/>
        </w:rPr>
        <w:t>.</w:t>
      </w:r>
    </w:p>
    <w:p w14:paraId="7A55D155" w14:textId="77777777" w:rsidR="000D23C2" w:rsidRPr="00C17899" w:rsidRDefault="00B55A3A" w:rsidP="003538F1">
      <w:pPr>
        <w:spacing w:line="360" w:lineRule="auto"/>
        <w:ind w:firstLine="709"/>
        <w:jc w:val="both"/>
        <w:rPr>
          <w:rFonts w:ascii="Times New Roman" w:hAnsi="Times New Roman"/>
          <w:b/>
          <w:sz w:val="20"/>
          <w:szCs w:val="20"/>
        </w:rPr>
      </w:pPr>
      <w:r>
        <w:rPr>
          <w:rFonts w:ascii="Times New Roman" w:hAnsi="Times New Roman" w:cs="Times New Roman"/>
          <w:bCs/>
          <w:sz w:val="28"/>
          <w:szCs w:val="28"/>
        </w:rPr>
        <w:t xml:space="preserve">В рамках исследования </w:t>
      </w:r>
      <w:r w:rsidR="0009628A" w:rsidRPr="0009628A">
        <w:rPr>
          <w:rFonts w:ascii="Times New Roman" w:hAnsi="Times New Roman" w:cs="Times New Roman"/>
          <w:bCs/>
          <w:sz w:val="28"/>
          <w:szCs w:val="28"/>
        </w:rPr>
        <w:t xml:space="preserve">при разработке </w:t>
      </w:r>
      <w:r w:rsidR="0009628A" w:rsidRPr="0009628A">
        <w:rPr>
          <w:rFonts w:ascii="Times New Roman" w:hAnsi="Times New Roman"/>
          <w:bCs/>
          <w:sz w:val="28"/>
          <w:szCs w:val="28"/>
        </w:rPr>
        <w:t>модели оценки продовольственной безопасности территорий были использованы общенаучные методы, такие как:</w:t>
      </w:r>
      <w:r w:rsidR="0009628A" w:rsidRPr="0009628A">
        <w:rPr>
          <w:rFonts w:ascii="Times New Roman" w:hAnsi="Times New Roman" w:cs="Times New Roman"/>
          <w:sz w:val="28"/>
          <w:szCs w:val="28"/>
        </w:rPr>
        <w:t xml:space="preserve"> синтез, абстрагирование, метод индуктивных обобщений</w:t>
      </w:r>
      <w:r w:rsidR="0009628A">
        <w:rPr>
          <w:rFonts w:ascii="Times New Roman" w:hAnsi="Times New Roman" w:cs="Times New Roman"/>
          <w:sz w:val="28"/>
          <w:szCs w:val="28"/>
        </w:rPr>
        <w:t>. При проведении статистического анализа</w:t>
      </w:r>
      <w:r w:rsidR="008352BD">
        <w:rPr>
          <w:rFonts w:ascii="Times New Roman" w:hAnsi="Times New Roman" w:cs="Times New Roman"/>
          <w:sz w:val="28"/>
          <w:szCs w:val="28"/>
        </w:rPr>
        <w:t xml:space="preserve"> </w:t>
      </w:r>
      <w:r w:rsidR="0009628A">
        <w:rPr>
          <w:rFonts w:ascii="Times New Roman" w:eastAsia="PingFang SC" w:hAnsi="Times New Roman"/>
          <w:bCs/>
          <w:kern w:val="0"/>
          <w:sz w:val="28"/>
          <w:szCs w:val="28"/>
        </w:rPr>
        <w:t>фактического потребления основных продуктов питания населением Орловской области, а также его самообеспеченности основными продуктами питания был</w:t>
      </w:r>
      <w:r>
        <w:rPr>
          <w:rFonts w:ascii="Times New Roman" w:eastAsia="PingFang SC" w:hAnsi="Times New Roman"/>
          <w:bCs/>
          <w:kern w:val="0"/>
          <w:sz w:val="28"/>
          <w:szCs w:val="28"/>
        </w:rPr>
        <w:t xml:space="preserve"> применен индексный метод.</w:t>
      </w:r>
    </w:p>
    <w:p w14:paraId="494C9EEB" w14:textId="77777777" w:rsidR="00B33EE2" w:rsidRDefault="00B33EE2" w:rsidP="003538F1">
      <w:pPr>
        <w:spacing w:line="360" w:lineRule="auto"/>
        <w:ind w:firstLine="709"/>
        <w:jc w:val="both"/>
        <w:rPr>
          <w:rFonts w:ascii="Times New Roman" w:hAnsi="Times New Roman"/>
          <w:b/>
          <w:sz w:val="28"/>
          <w:szCs w:val="28"/>
        </w:rPr>
      </w:pPr>
    </w:p>
    <w:p w14:paraId="1B796CB9" w14:textId="77777777" w:rsidR="00B33EE2" w:rsidRDefault="00B33EE2" w:rsidP="003538F1">
      <w:pPr>
        <w:spacing w:line="360" w:lineRule="auto"/>
        <w:ind w:firstLine="709"/>
        <w:jc w:val="both"/>
        <w:rPr>
          <w:rFonts w:ascii="Times New Roman" w:hAnsi="Times New Roman"/>
          <w:b/>
          <w:sz w:val="28"/>
          <w:szCs w:val="28"/>
        </w:rPr>
      </w:pPr>
    </w:p>
    <w:p w14:paraId="1C4CB666" w14:textId="77777777" w:rsidR="009A192E" w:rsidRDefault="00F562C6" w:rsidP="003538F1">
      <w:pPr>
        <w:spacing w:line="360" w:lineRule="auto"/>
        <w:ind w:firstLine="709"/>
        <w:jc w:val="both"/>
        <w:rPr>
          <w:rFonts w:ascii="Times New Roman" w:hAnsi="Times New Roman"/>
          <w:b/>
          <w:sz w:val="28"/>
          <w:szCs w:val="28"/>
        </w:rPr>
      </w:pPr>
      <w:r>
        <w:rPr>
          <w:rFonts w:ascii="Times New Roman" w:hAnsi="Times New Roman"/>
          <w:b/>
          <w:sz w:val="28"/>
          <w:szCs w:val="28"/>
        </w:rPr>
        <w:lastRenderedPageBreak/>
        <w:t>Результаты исследования.</w:t>
      </w:r>
    </w:p>
    <w:p w14:paraId="45FE1B94" w14:textId="77777777" w:rsidR="004B0B07" w:rsidRPr="00051B23" w:rsidRDefault="00051B23" w:rsidP="00F65F10">
      <w:pPr>
        <w:spacing w:line="360" w:lineRule="auto"/>
        <w:ind w:firstLine="709"/>
        <w:jc w:val="both"/>
        <w:rPr>
          <w:rFonts w:ascii="Times New Roman" w:hAnsi="Times New Roman" w:cs="Times New Roman"/>
          <w:sz w:val="28"/>
          <w:szCs w:val="28"/>
        </w:rPr>
      </w:pPr>
      <w:r w:rsidRPr="00051B23">
        <w:rPr>
          <w:rFonts w:ascii="Times New Roman" w:hAnsi="Times New Roman" w:cs="Times New Roman"/>
          <w:sz w:val="28"/>
          <w:szCs w:val="28"/>
        </w:rPr>
        <w:t>Современные реалии хозяйствования</w:t>
      </w:r>
      <w:r>
        <w:rPr>
          <w:rFonts w:ascii="Times New Roman" w:hAnsi="Times New Roman" w:cs="Times New Roman"/>
          <w:sz w:val="28"/>
          <w:szCs w:val="28"/>
        </w:rPr>
        <w:t xml:space="preserve"> и </w:t>
      </w:r>
      <w:r w:rsidRPr="00051B23">
        <w:rPr>
          <w:rFonts w:ascii="Times New Roman" w:hAnsi="Times New Roman" w:cs="Times New Roman"/>
          <w:sz w:val="28"/>
          <w:szCs w:val="28"/>
        </w:rPr>
        <w:t xml:space="preserve">мировое экономическое пространство характеризуются высоким уровнем </w:t>
      </w:r>
      <w:r>
        <w:rPr>
          <w:rFonts w:ascii="Times New Roman" w:hAnsi="Times New Roman" w:cs="Times New Roman"/>
          <w:sz w:val="28"/>
          <w:szCs w:val="28"/>
        </w:rPr>
        <w:t xml:space="preserve">непредвиденных рисков и угроз, которые обуславливают необходимость разработки федеральными и региональными органами власти такой социально-экономической политики, которая будет отвечать актуальным вызовам в области обеспечения продовольственной безопасности на макро- и </w:t>
      </w:r>
      <w:proofErr w:type="spellStart"/>
      <w:r>
        <w:rPr>
          <w:rFonts w:ascii="Times New Roman" w:hAnsi="Times New Roman" w:cs="Times New Roman"/>
          <w:sz w:val="28"/>
          <w:szCs w:val="28"/>
        </w:rPr>
        <w:t>мезоуровнях</w:t>
      </w:r>
      <w:proofErr w:type="spellEnd"/>
      <w:r>
        <w:rPr>
          <w:rFonts w:ascii="Times New Roman" w:hAnsi="Times New Roman" w:cs="Times New Roman"/>
          <w:sz w:val="28"/>
          <w:szCs w:val="28"/>
        </w:rPr>
        <w:t>.</w:t>
      </w:r>
    </w:p>
    <w:p w14:paraId="4074E345" w14:textId="77777777" w:rsidR="00F65F10" w:rsidRPr="00F65F10" w:rsidRDefault="00F65F10" w:rsidP="00F65F10">
      <w:pPr>
        <w:spacing w:line="360" w:lineRule="auto"/>
        <w:ind w:firstLine="709"/>
        <w:jc w:val="both"/>
        <w:rPr>
          <w:rFonts w:ascii="Times New Roman" w:eastAsia="Times New Roman" w:hAnsi="Times New Roman" w:cs="Times New Roman"/>
          <w:color w:val="000000"/>
          <w:sz w:val="28"/>
          <w:szCs w:val="28"/>
          <w:lang w:eastAsia="ru-RU"/>
        </w:rPr>
      </w:pPr>
      <w:r w:rsidRPr="00F65F10">
        <w:rPr>
          <w:rFonts w:ascii="Times New Roman" w:eastAsia="Times New Roman" w:hAnsi="Times New Roman" w:cs="Times New Roman"/>
          <w:color w:val="000000"/>
          <w:sz w:val="28"/>
          <w:szCs w:val="28"/>
          <w:lang w:eastAsia="ru-RU"/>
        </w:rPr>
        <w:t>Для эффективной реализации данного процесса должна быть создана и функционировать стратегия обеспечения продовольственной безопасности.</w:t>
      </w:r>
    </w:p>
    <w:p w14:paraId="5F3F941F" w14:textId="77777777" w:rsidR="00F65F10" w:rsidRPr="00F65F10" w:rsidRDefault="00F65F10" w:rsidP="00F65F10">
      <w:pPr>
        <w:spacing w:line="360" w:lineRule="auto"/>
        <w:ind w:firstLine="709"/>
        <w:jc w:val="both"/>
        <w:rPr>
          <w:rFonts w:ascii="Times New Roman" w:hAnsi="Times New Roman" w:cs="Times New Roman"/>
          <w:sz w:val="28"/>
          <w:szCs w:val="28"/>
        </w:rPr>
      </w:pPr>
      <w:r w:rsidRPr="00F65F10">
        <w:rPr>
          <w:rFonts w:ascii="Times New Roman" w:hAnsi="Times New Roman" w:cs="Times New Roman"/>
          <w:sz w:val="28"/>
          <w:szCs w:val="28"/>
        </w:rPr>
        <w:t xml:space="preserve">Изучение такого понятия, как продовольственная безопасность, должно осуществляться с использованием принципа системности, который предполагает взаимодействие подсистемы продовольственной безопасности с другими подсистемами безопасности государства (национальной, военной, социальной, экономической, экологической демографической, информационной и т.д.). При этом социальная политика должна играть одну из главных ролей в функционировании государственного механизма, основные направления которого должны быть направлены на предотвращение и нейтрализацию угроз, вызванных беспрецедентным давлением и односторонней </w:t>
      </w:r>
      <w:proofErr w:type="spellStart"/>
      <w:r w:rsidRPr="00F65F10">
        <w:rPr>
          <w:rFonts w:ascii="Times New Roman" w:hAnsi="Times New Roman" w:cs="Times New Roman"/>
          <w:sz w:val="28"/>
          <w:szCs w:val="28"/>
        </w:rPr>
        <w:t>санкционной</w:t>
      </w:r>
      <w:proofErr w:type="spellEnd"/>
      <w:r w:rsidRPr="00F65F10">
        <w:rPr>
          <w:rFonts w:ascii="Times New Roman" w:hAnsi="Times New Roman" w:cs="Times New Roman"/>
          <w:sz w:val="28"/>
          <w:szCs w:val="28"/>
        </w:rPr>
        <w:t xml:space="preserve"> политикой западных стран.</w:t>
      </w:r>
    </w:p>
    <w:p w14:paraId="25226319" w14:textId="77777777" w:rsidR="00F65F10" w:rsidRPr="00F65F10" w:rsidRDefault="00F65F10" w:rsidP="00F65F10">
      <w:pPr>
        <w:spacing w:line="360" w:lineRule="auto"/>
        <w:ind w:firstLine="709"/>
        <w:jc w:val="both"/>
        <w:rPr>
          <w:rFonts w:ascii="Times New Roman" w:hAnsi="Times New Roman" w:cs="Times New Roman"/>
          <w:sz w:val="28"/>
          <w:szCs w:val="28"/>
        </w:rPr>
      </w:pPr>
      <w:r w:rsidRPr="00F65F10">
        <w:rPr>
          <w:rFonts w:ascii="Times New Roman" w:hAnsi="Times New Roman" w:cs="Times New Roman"/>
          <w:sz w:val="28"/>
          <w:szCs w:val="28"/>
        </w:rPr>
        <w:t>Обеспечение национальной безопасности государства, ее экономического и технологического суверенитета должно обеспечиваться по всем направлениям, в том числе в сфере продовольственной безопасности. Социально-экономическая политика страны должна ориентироваться на повышение качества граждан путем обеспечения гарантий высоких стандартов жизнеобеспечения.</w:t>
      </w:r>
    </w:p>
    <w:p w14:paraId="334076E5" w14:textId="77777777" w:rsidR="00F65F10" w:rsidRDefault="00F65F10" w:rsidP="00F65F10">
      <w:pPr>
        <w:spacing w:line="360" w:lineRule="auto"/>
        <w:ind w:firstLine="709"/>
        <w:jc w:val="both"/>
        <w:rPr>
          <w:rFonts w:ascii="Times New Roman" w:eastAsia="Times New Roman" w:hAnsi="Times New Roman" w:cs="Times New Roman"/>
          <w:color w:val="000000"/>
          <w:sz w:val="28"/>
          <w:szCs w:val="28"/>
          <w:lang w:eastAsia="ru-RU"/>
        </w:rPr>
      </w:pPr>
      <w:r w:rsidRPr="00F65F10">
        <w:rPr>
          <w:rFonts w:ascii="Times New Roman" w:eastAsia="Times New Roman" w:hAnsi="Times New Roman" w:cs="Times New Roman"/>
          <w:color w:val="000000"/>
          <w:sz w:val="28"/>
          <w:szCs w:val="28"/>
          <w:lang w:eastAsia="ru-RU"/>
        </w:rPr>
        <w:t xml:space="preserve">Поэтому для достижения основных показателей устойчивого развития и своевременной нейтрализации возникающих угроз необходим </w:t>
      </w:r>
      <w:r w:rsidRPr="00F65F10">
        <w:rPr>
          <w:rFonts w:ascii="Times New Roman" w:eastAsia="Times New Roman" w:hAnsi="Times New Roman" w:cs="Times New Roman"/>
          <w:color w:val="000000"/>
          <w:sz w:val="28"/>
          <w:szCs w:val="28"/>
          <w:lang w:eastAsia="ru-RU"/>
        </w:rPr>
        <w:lastRenderedPageBreak/>
        <w:t>системный подход к достижению индикаторов продовольственной безопасности, который выражается в комплексном взаимодействии всех отраслей народного хозяйства, органов государственной и муниципальной власти, финансового и банковского сектора.</w:t>
      </w:r>
    </w:p>
    <w:p w14:paraId="4B1E0D9A" w14:textId="77777777" w:rsidR="008352BD" w:rsidRPr="008352BD" w:rsidRDefault="008352BD" w:rsidP="008352BD">
      <w:pPr>
        <w:spacing w:line="360" w:lineRule="auto"/>
        <w:ind w:firstLine="709"/>
        <w:jc w:val="both"/>
        <w:rPr>
          <w:rFonts w:ascii="Times New Roman" w:hAnsi="Times New Roman" w:cs="Times New Roman"/>
          <w:bCs/>
          <w:sz w:val="28"/>
          <w:szCs w:val="28"/>
        </w:rPr>
      </w:pPr>
      <w:r w:rsidRPr="008352BD">
        <w:rPr>
          <w:rFonts w:ascii="Times New Roman" w:hAnsi="Times New Roman" w:cs="Times New Roman"/>
          <w:sz w:val="28"/>
          <w:szCs w:val="28"/>
          <w:shd w:val="clear" w:color="auto" w:fill="FFFFFF"/>
        </w:rPr>
        <w:t>В свою очередь, организации различных отраслей выступают субъектами, от которых зависит уровень продовольственной безопасности не только региона(</w:t>
      </w:r>
      <w:proofErr w:type="spellStart"/>
      <w:r w:rsidRPr="008352BD">
        <w:rPr>
          <w:rFonts w:ascii="Times New Roman" w:hAnsi="Times New Roman" w:cs="Times New Roman"/>
          <w:sz w:val="28"/>
          <w:szCs w:val="28"/>
          <w:shd w:val="clear" w:color="auto" w:fill="FFFFFF"/>
        </w:rPr>
        <w:t>ов</w:t>
      </w:r>
      <w:proofErr w:type="spellEnd"/>
      <w:r w:rsidRPr="008352BD">
        <w:rPr>
          <w:rFonts w:ascii="Times New Roman" w:hAnsi="Times New Roman" w:cs="Times New Roman"/>
          <w:sz w:val="28"/>
          <w:szCs w:val="28"/>
          <w:shd w:val="clear" w:color="auto" w:fill="FFFFFF"/>
        </w:rPr>
        <w:t>), в котором(</w:t>
      </w:r>
      <w:proofErr w:type="spellStart"/>
      <w:r w:rsidRPr="008352BD">
        <w:rPr>
          <w:rFonts w:ascii="Times New Roman" w:hAnsi="Times New Roman" w:cs="Times New Roman"/>
          <w:sz w:val="28"/>
          <w:szCs w:val="28"/>
          <w:shd w:val="clear" w:color="auto" w:fill="FFFFFF"/>
        </w:rPr>
        <w:t>ых</w:t>
      </w:r>
      <w:proofErr w:type="spellEnd"/>
      <w:r w:rsidRPr="008352BD">
        <w:rPr>
          <w:rFonts w:ascii="Times New Roman" w:hAnsi="Times New Roman" w:cs="Times New Roman"/>
          <w:sz w:val="28"/>
          <w:szCs w:val="28"/>
          <w:shd w:val="clear" w:color="auto" w:fill="FFFFFF"/>
        </w:rPr>
        <w:t xml:space="preserve">) они осуществляют свою деятельность, но и государства в целом. Одновременно с этим, необходимо отметить, что продовольственная безопасность является элементом национальной экономической безопасности государства. Ее оптимальное значение на всех уровнях: макро-, мезо-, микро- определяет физический и экономический доступ к </w:t>
      </w:r>
      <w:r>
        <w:rPr>
          <w:rFonts w:ascii="Times New Roman" w:hAnsi="Times New Roman" w:cs="Times New Roman"/>
          <w:sz w:val="28"/>
          <w:szCs w:val="28"/>
          <w:shd w:val="clear" w:color="auto" w:fill="FFFFFF"/>
        </w:rPr>
        <w:t>основным продуктам питания</w:t>
      </w:r>
      <w:r w:rsidRPr="008352BD">
        <w:rPr>
          <w:rFonts w:ascii="Times New Roman" w:hAnsi="Times New Roman" w:cs="Times New Roman"/>
          <w:sz w:val="28"/>
          <w:szCs w:val="28"/>
          <w:shd w:val="clear" w:color="auto" w:fill="FFFFFF"/>
        </w:rPr>
        <w:t xml:space="preserve"> населения страны.</w:t>
      </w:r>
    </w:p>
    <w:p w14:paraId="5AFCA1B0" w14:textId="77777777" w:rsidR="00F65F10" w:rsidRPr="00F65F10" w:rsidRDefault="00F65F10" w:rsidP="00F65F10">
      <w:pPr>
        <w:spacing w:line="360" w:lineRule="auto"/>
        <w:ind w:firstLine="709"/>
        <w:jc w:val="both"/>
        <w:rPr>
          <w:rFonts w:ascii="Times New Roman" w:hAnsi="Times New Roman" w:cs="Times New Roman"/>
          <w:sz w:val="28"/>
          <w:szCs w:val="28"/>
        </w:rPr>
      </w:pPr>
      <w:r w:rsidRPr="00F65F10">
        <w:rPr>
          <w:rFonts w:ascii="Times New Roman" w:eastAsia="Times New Roman" w:hAnsi="Times New Roman" w:cs="Times New Roman"/>
          <w:color w:val="000000"/>
          <w:sz w:val="28"/>
          <w:szCs w:val="28"/>
          <w:lang w:eastAsia="ru-RU"/>
        </w:rPr>
        <w:t>Мерами обеспечения системности в данной области могут выступать инструменты, направленные на устойчивое развитие сельских территорий, увеличение бюджетного финансирования соотв</w:t>
      </w:r>
      <w:r w:rsidR="004B0B07">
        <w:rPr>
          <w:rFonts w:ascii="Times New Roman" w:eastAsia="Times New Roman" w:hAnsi="Times New Roman" w:cs="Times New Roman"/>
          <w:color w:val="000000"/>
          <w:sz w:val="28"/>
          <w:szCs w:val="28"/>
          <w:lang w:eastAsia="ru-RU"/>
        </w:rPr>
        <w:t xml:space="preserve">етствующих отраслей, кредитные </w:t>
      </w:r>
      <w:r w:rsidRPr="00F65F10">
        <w:rPr>
          <w:rFonts w:ascii="Times New Roman" w:eastAsia="Times New Roman" w:hAnsi="Times New Roman" w:cs="Times New Roman"/>
          <w:color w:val="000000"/>
          <w:sz w:val="28"/>
          <w:szCs w:val="28"/>
          <w:lang w:eastAsia="ru-RU"/>
        </w:rPr>
        <w:t>и налоговые инструменты и т.д.</w:t>
      </w:r>
    </w:p>
    <w:p w14:paraId="28D3C77D" w14:textId="77777777" w:rsidR="00952A36" w:rsidRPr="0062599F" w:rsidRDefault="004B0B07" w:rsidP="00FC5CDA">
      <w:pPr>
        <w:spacing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w:t>
      </w:r>
      <w:r w:rsidR="001C3EC6">
        <w:rPr>
          <w:rFonts w:ascii="Times New Roman" w:hAnsi="Times New Roman" w:cs="Times New Roman"/>
          <w:bCs/>
          <w:sz w:val="28"/>
          <w:szCs w:val="28"/>
        </w:rPr>
        <w:t>родовольственн</w:t>
      </w:r>
      <w:r>
        <w:rPr>
          <w:rFonts w:ascii="Times New Roman" w:hAnsi="Times New Roman" w:cs="Times New Roman"/>
          <w:bCs/>
          <w:sz w:val="28"/>
          <w:szCs w:val="28"/>
        </w:rPr>
        <w:t>ая</w:t>
      </w:r>
      <w:r w:rsidR="001C3EC6">
        <w:rPr>
          <w:rFonts w:ascii="Times New Roman" w:hAnsi="Times New Roman" w:cs="Times New Roman"/>
          <w:bCs/>
          <w:sz w:val="28"/>
          <w:szCs w:val="28"/>
        </w:rPr>
        <w:t xml:space="preserve"> безопасность </w:t>
      </w:r>
      <w:r>
        <w:rPr>
          <w:rFonts w:ascii="Times New Roman" w:hAnsi="Times New Roman" w:cs="Times New Roman"/>
          <w:bCs/>
          <w:sz w:val="28"/>
          <w:szCs w:val="28"/>
        </w:rPr>
        <w:t>России</w:t>
      </w:r>
      <w:r w:rsidR="001C3EC6">
        <w:rPr>
          <w:rFonts w:ascii="Times New Roman" w:hAnsi="Times New Roman" w:cs="Times New Roman"/>
          <w:bCs/>
          <w:sz w:val="28"/>
          <w:szCs w:val="28"/>
        </w:rPr>
        <w:t xml:space="preserve"> </w:t>
      </w:r>
      <w:r>
        <w:rPr>
          <w:rFonts w:ascii="Times New Roman" w:hAnsi="Times New Roman" w:cs="Times New Roman"/>
          <w:bCs/>
          <w:sz w:val="28"/>
          <w:szCs w:val="28"/>
        </w:rPr>
        <w:t>предполагает формирование</w:t>
      </w:r>
      <w:r w:rsidR="001C3EC6">
        <w:rPr>
          <w:rFonts w:ascii="Times New Roman" w:hAnsi="Times New Roman" w:cs="Times New Roman"/>
          <w:bCs/>
          <w:sz w:val="28"/>
          <w:szCs w:val="28"/>
        </w:rPr>
        <w:t xml:space="preserve"> в </w:t>
      </w:r>
      <w:r>
        <w:rPr>
          <w:rFonts w:ascii="Times New Roman" w:hAnsi="Times New Roman" w:cs="Times New Roman"/>
          <w:bCs/>
          <w:sz w:val="28"/>
          <w:szCs w:val="28"/>
        </w:rPr>
        <w:t>стране</w:t>
      </w:r>
      <w:r w:rsidR="001C3EC6">
        <w:rPr>
          <w:rFonts w:ascii="Times New Roman" w:hAnsi="Times New Roman" w:cs="Times New Roman"/>
          <w:bCs/>
          <w:sz w:val="28"/>
          <w:szCs w:val="28"/>
        </w:rPr>
        <w:t xml:space="preserve"> </w:t>
      </w:r>
      <w:r>
        <w:rPr>
          <w:rFonts w:ascii="Times New Roman" w:hAnsi="Times New Roman" w:cs="Times New Roman"/>
          <w:bCs/>
          <w:sz w:val="28"/>
          <w:szCs w:val="28"/>
        </w:rPr>
        <w:t>определенного рода</w:t>
      </w:r>
      <w:r w:rsidR="001C3EC6">
        <w:rPr>
          <w:rFonts w:ascii="Times New Roman" w:hAnsi="Times New Roman" w:cs="Times New Roman"/>
          <w:bCs/>
          <w:sz w:val="28"/>
          <w:szCs w:val="28"/>
        </w:rPr>
        <w:t xml:space="preserve"> социально-экономических условий хозяйствования и жизни населения, при которых каждый гражданин будет обеспечен</w:t>
      </w:r>
      <w:r w:rsidR="00FC5CDA">
        <w:rPr>
          <w:rFonts w:ascii="Times New Roman" w:hAnsi="Times New Roman" w:cs="Times New Roman"/>
          <w:bCs/>
          <w:sz w:val="28"/>
          <w:szCs w:val="28"/>
        </w:rPr>
        <w:t xml:space="preserve"> с физической и экономической позиций</w:t>
      </w:r>
      <w:r w:rsidR="001C3EC6">
        <w:rPr>
          <w:rFonts w:ascii="Times New Roman" w:hAnsi="Times New Roman" w:cs="Times New Roman"/>
          <w:bCs/>
          <w:sz w:val="28"/>
          <w:szCs w:val="28"/>
        </w:rPr>
        <w:t xml:space="preserve"> основными продуктами питания в объемах, соответствующих установленным государством рациональным нормам потребления, а также качественным характеристикам</w:t>
      </w:r>
      <w:r w:rsidR="00FC5CDA">
        <w:rPr>
          <w:rFonts w:ascii="Times New Roman" w:hAnsi="Times New Roman" w:cs="Times New Roman"/>
          <w:bCs/>
          <w:sz w:val="28"/>
          <w:szCs w:val="28"/>
        </w:rPr>
        <w:t xml:space="preserve">. </w:t>
      </w:r>
      <w:r w:rsidR="0062599F" w:rsidRPr="0062599F">
        <w:rPr>
          <w:rFonts w:ascii="Times New Roman" w:hAnsi="Times New Roman" w:cs="Times New Roman"/>
          <w:bCs/>
          <w:sz w:val="28"/>
          <w:szCs w:val="28"/>
        </w:rPr>
        <w:t xml:space="preserve">При этом </w:t>
      </w:r>
      <w:r w:rsidR="003538F1" w:rsidRPr="0062599F">
        <w:rPr>
          <w:rFonts w:ascii="Times New Roman" w:hAnsi="Times New Roman" w:cs="Times New Roman"/>
          <w:bCs/>
          <w:sz w:val="28"/>
          <w:szCs w:val="28"/>
        </w:rPr>
        <w:t xml:space="preserve">важной составляющей оценки и анализа являются как количественные показатели, так и качественные (индикаторы </w:t>
      </w:r>
      <w:r w:rsidR="00FC5CDA">
        <w:rPr>
          <w:rFonts w:ascii="Times New Roman" w:hAnsi="Times New Roman" w:cs="Times New Roman"/>
          <w:bCs/>
          <w:sz w:val="28"/>
          <w:szCs w:val="28"/>
        </w:rPr>
        <w:t>продовольственной безопасности)</w:t>
      </w:r>
      <w:r w:rsidR="00FC5CDA" w:rsidRPr="00FC5CDA">
        <w:rPr>
          <w:rFonts w:ascii="Times New Roman" w:hAnsi="Times New Roman" w:cs="Times New Roman"/>
          <w:bCs/>
          <w:sz w:val="28"/>
          <w:szCs w:val="28"/>
        </w:rPr>
        <w:t xml:space="preserve"> </w:t>
      </w:r>
      <w:r w:rsidR="00FC5CDA" w:rsidRPr="0062599F">
        <w:rPr>
          <w:rFonts w:ascii="Times New Roman" w:hAnsi="Times New Roman" w:cs="Times New Roman"/>
          <w:bCs/>
          <w:sz w:val="28"/>
          <w:szCs w:val="28"/>
        </w:rPr>
        <w:t>[2].</w:t>
      </w:r>
    </w:p>
    <w:p w14:paraId="5F98C520" w14:textId="77777777" w:rsidR="00952A36" w:rsidRPr="0062599F" w:rsidRDefault="00C17899" w:rsidP="003538F1">
      <w:pPr>
        <w:spacing w:line="360" w:lineRule="auto"/>
        <w:ind w:firstLine="709"/>
        <w:jc w:val="both"/>
        <w:rPr>
          <w:rFonts w:ascii="Times New Roman" w:hAnsi="Times New Roman" w:cs="Times New Roman"/>
          <w:bCs/>
          <w:sz w:val="28"/>
          <w:szCs w:val="28"/>
        </w:rPr>
      </w:pPr>
      <w:r w:rsidRPr="0062599F">
        <w:rPr>
          <w:rFonts w:ascii="Times New Roman" w:hAnsi="Times New Roman" w:cs="Times New Roman"/>
          <w:bCs/>
          <w:sz w:val="28"/>
          <w:szCs w:val="28"/>
        </w:rPr>
        <w:t>Для оценки уровня продовольственной безопасности региона необходимо провести анализ</w:t>
      </w:r>
      <w:r w:rsidR="008D1D56" w:rsidRPr="008D1D56">
        <w:rPr>
          <w:rFonts w:ascii="Times New Roman" w:hAnsi="Times New Roman" w:cs="Times New Roman"/>
          <w:bCs/>
          <w:sz w:val="28"/>
          <w:szCs w:val="28"/>
        </w:rPr>
        <w:t xml:space="preserve"> </w:t>
      </w:r>
      <w:r w:rsidR="00952A36" w:rsidRPr="0062599F">
        <w:rPr>
          <w:rFonts w:ascii="Times New Roman" w:hAnsi="Times New Roman" w:cs="Times New Roman"/>
          <w:sz w:val="28"/>
          <w:szCs w:val="28"/>
        </w:rPr>
        <w:t xml:space="preserve">потребления основных продуктов питания населением Орловской области за 2014-2023 гг. </w:t>
      </w:r>
      <w:r w:rsidRPr="0062599F">
        <w:rPr>
          <w:rFonts w:ascii="Times New Roman" w:hAnsi="Times New Roman" w:cs="Times New Roman"/>
          <w:sz w:val="28"/>
          <w:szCs w:val="28"/>
        </w:rPr>
        <w:t>Графические данные</w:t>
      </w:r>
      <w:r w:rsidR="00952A36" w:rsidRPr="0062599F">
        <w:rPr>
          <w:rFonts w:ascii="Times New Roman" w:hAnsi="Times New Roman" w:cs="Times New Roman"/>
          <w:sz w:val="28"/>
          <w:szCs w:val="28"/>
        </w:rPr>
        <w:t xml:space="preserve"> </w:t>
      </w:r>
      <w:r w:rsidR="00952A36" w:rsidRPr="0062599F">
        <w:rPr>
          <w:rFonts w:ascii="Times New Roman" w:hAnsi="Times New Roman" w:cs="Times New Roman"/>
          <w:sz w:val="28"/>
          <w:szCs w:val="28"/>
        </w:rPr>
        <w:lastRenderedPageBreak/>
        <w:t>характеризую</w:t>
      </w:r>
      <w:r w:rsidRPr="0062599F">
        <w:rPr>
          <w:rFonts w:ascii="Times New Roman" w:hAnsi="Times New Roman" w:cs="Times New Roman"/>
          <w:sz w:val="28"/>
          <w:szCs w:val="28"/>
        </w:rPr>
        <w:t>т</w:t>
      </w:r>
      <w:r w:rsidR="00952A36" w:rsidRPr="0062599F">
        <w:rPr>
          <w:rFonts w:ascii="Times New Roman" w:hAnsi="Times New Roman" w:cs="Times New Roman"/>
          <w:sz w:val="28"/>
          <w:szCs w:val="28"/>
        </w:rPr>
        <w:t xml:space="preserve"> основные тенденции изменения данного показателя в рассматриваемом периоде (рис. 1)</w:t>
      </w:r>
      <w:r w:rsidR="000C14E9" w:rsidRPr="0062599F">
        <w:rPr>
          <w:rFonts w:ascii="Times New Roman" w:hAnsi="Times New Roman" w:cs="Times New Roman"/>
          <w:sz w:val="28"/>
          <w:szCs w:val="28"/>
        </w:rPr>
        <w:t xml:space="preserve"> [5]</w:t>
      </w:r>
      <w:r w:rsidR="00952A36" w:rsidRPr="0062599F">
        <w:rPr>
          <w:rFonts w:ascii="Times New Roman" w:hAnsi="Times New Roman" w:cs="Times New Roman"/>
          <w:sz w:val="28"/>
          <w:szCs w:val="28"/>
        </w:rPr>
        <w:t>.</w:t>
      </w:r>
    </w:p>
    <w:p w14:paraId="02CF37BE" w14:textId="77777777" w:rsidR="00952A36" w:rsidRPr="008352BD" w:rsidRDefault="001F04CA" w:rsidP="004F671C">
      <w:pPr>
        <w:spacing w:line="360" w:lineRule="auto"/>
        <w:ind w:firstLine="709"/>
        <w:jc w:val="both"/>
        <w:rPr>
          <w:rFonts w:ascii="Times New Roman" w:hAnsi="Times New Roman" w:cs="Times New Roman"/>
          <w:bCs/>
          <w:sz w:val="28"/>
          <w:szCs w:val="28"/>
        </w:rPr>
      </w:pPr>
      <w:r w:rsidRPr="0062599F">
        <w:rPr>
          <w:rFonts w:ascii="Times New Roman" w:hAnsi="Times New Roman"/>
          <w:bCs/>
          <w:sz w:val="28"/>
          <w:szCs w:val="28"/>
        </w:rPr>
        <w:t>При этом важнейшими показателями продовольственной безопасности</w:t>
      </w:r>
      <w:r w:rsidR="00952A36" w:rsidRPr="0062599F">
        <w:rPr>
          <w:rFonts w:ascii="Times New Roman" w:hAnsi="Times New Roman"/>
          <w:bCs/>
          <w:sz w:val="28"/>
          <w:szCs w:val="28"/>
        </w:rPr>
        <w:t xml:space="preserve"> региона </w:t>
      </w:r>
      <w:r w:rsidRPr="0062599F">
        <w:rPr>
          <w:rFonts w:ascii="Times New Roman" w:hAnsi="Times New Roman"/>
          <w:bCs/>
          <w:sz w:val="28"/>
          <w:szCs w:val="28"/>
        </w:rPr>
        <w:t>являются</w:t>
      </w:r>
      <w:r w:rsidR="00952A36" w:rsidRPr="0062599F">
        <w:rPr>
          <w:rFonts w:ascii="Times New Roman" w:hAnsi="Times New Roman"/>
          <w:bCs/>
          <w:sz w:val="28"/>
          <w:szCs w:val="28"/>
        </w:rPr>
        <w:t>: коэффициент фактического потребле</w:t>
      </w:r>
      <w:r w:rsidR="004F671C">
        <w:rPr>
          <w:rFonts w:ascii="Times New Roman" w:hAnsi="Times New Roman"/>
          <w:bCs/>
          <w:sz w:val="28"/>
          <w:szCs w:val="28"/>
        </w:rPr>
        <w:t xml:space="preserve">ния основных </w:t>
      </w:r>
      <w:r w:rsidR="004F671C" w:rsidRPr="008352BD">
        <w:rPr>
          <w:rFonts w:ascii="Times New Roman" w:hAnsi="Times New Roman"/>
          <w:bCs/>
          <w:sz w:val="28"/>
          <w:szCs w:val="28"/>
        </w:rPr>
        <w:t xml:space="preserve">продуктов питания и коэффициент самообеспеченности </w:t>
      </w:r>
      <w:r w:rsidR="004F671C" w:rsidRPr="008352BD">
        <w:rPr>
          <w:rFonts w:ascii="Times New Roman" w:hAnsi="Times New Roman" w:cs="Times New Roman"/>
          <w:bCs/>
          <w:sz w:val="28"/>
          <w:szCs w:val="28"/>
        </w:rPr>
        <w:t>основными продукта</w:t>
      </w:r>
      <w:r w:rsidR="00B648E5" w:rsidRPr="008352BD">
        <w:rPr>
          <w:rFonts w:ascii="Times New Roman" w:hAnsi="Times New Roman" w:cs="Times New Roman"/>
          <w:bCs/>
          <w:sz w:val="28"/>
          <w:szCs w:val="28"/>
        </w:rPr>
        <w:t>ми питания населения территорий</w:t>
      </w:r>
      <w:r w:rsidR="00952A36" w:rsidRPr="008352BD">
        <w:rPr>
          <w:rFonts w:ascii="Times New Roman" w:hAnsi="Times New Roman" w:cs="Times New Roman"/>
          <w:bCs/>
          <w:sz w:val="28"/>
          <w:szCs w:val="28"/>
        </w:rPr>
        <w:t>.</w:t>
      </w:r>
    </w:p>
    <w:p w14:paraId="629A22B4" w14:textId="77777777" w:rsidR="002D234B" w:rsidRDefault="000228F1" w:rsidP="003538F1">
      <w:pPr>
        <w:spacing w:line="360" w:lineRule="auto"/>
        <w:jc w:val="center"/>
        <w:rPr>
          <w:rFonts w:ascii="Times New Roman" w:hAnsi="Times New Roman" w:cs="Times New Roman"/>
          <w:sz w:val="28"/>
          <w:szCs w:val="28"/>
        </w:rPr>
      </w:pPr>
      <w:r w:rsidRPr="000228F1">
        <w:rPr>
          <w:rFonts w:ascii="Times New Roman" w:hAnsi="Times New Roman"/>
          <w:bCs/>
          <w:noProof/>
          <w:sz w:val="28"/>
          <w:szCs w:val="28"/>
          <w:lang w:val="en-US" w:eastAsia="en-US" w:bidi="ar-SA"/>
        </w:rPr>
        <w:drawing>
          <wp:inline distT="0" distB="0" distL="0" distR="0" wp14:anchorId="4A8B7A12" wp14:editId="63D6F0A9">
            <wp:extent cx="6129793" cy="5068956"/>
            <wp:effectExtent l="19050" t="0" r="23357" b="0"/>
            <wp:docPr id="14"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2D234B">
        <w:rPr>
          <w:rFonts w:ascii="Times New Roman" w:hAnsi="Times New Roman"/>
          <w:sz w:val="28"/>
          <w:szCs w:val="28"/>
        </w:rPr>
        <w:t xml:space="preserve">Рисунок </w:t>
      </w:r>
      <w:r w:rsidR="00952A36">
        <w:rPr>
          <w:rFonts w:ascii="Times New Roman" w:hAnsi="Times New Roman"/>
          <w:sz w:val="28"/>
          <w:szCs w:val="28"/>
        </w:rPr>
        <w:t>1</w:t>
      </w:r>
      <w:r w:rsidR="002D234B" w:rsidRPr="00E411C9">
        <w:rPr>
          <w:rFonts w:ascii="Times New Roman" w:hAnsi="Times New Roman" w:cs="Times New Roman"/>
          <w:sz w:val="28"/>
          <w:szCs w:val="28"/>
        </w:rPr>
        <w:t xml:space="preserve">– </w:t>
      </w:r>
      <w:r w:rsidR="002D234B">
        <w:rPr>
          <w:rFonts w:ascii="Times New Roman" w:hAnsi="Times New Roman" w:cs="Times New Roman"/>
          <w:sz w:val="28"/>
          <w:szCs w:val="28"/>
        </w:rPr>
        <w:t xml:space="preserve">Статистический анализ </w:t>
      </w:r>
      <w:r w:rsidR="002D234B" w:rsidRPr="002D234B">
        <w:rPr>
          <w:rFonts w:ascii="Times New Roman" w:hAnsi="Times New Roman" w:cs="Times New Roman"/>
          <w:sz w:val="28"/>
          <w:szCs w:val="28"/>
        </w:rPr>
        <w:t>потреблени</w:t>
      </w:r>
      <w:r w:rsidR="002D234B">
        <w:rPr>
          <w:rFonts w:ascii="Times New Roman" w:hAnsi="Times New Roman" w:cs="Times New Roman"/>
          <w:sz w:val="28"/>
          <w:szCs w:val="28"/>
        </w:rPr>
        <w:t>я</w:t>
      </w:r>
      <w:r w:rsidR="002D234B" w:rsidRPr="002D234B">
        <w:rPr>
          <w:rFonts w:ascii="Times New Roman" w:hAnsi="Times New Roman" w:cs="Times New Roman"/>
          <w:sz w:val="28"/>
          <w:szCs w:val="28"/>
        </w:rPr>
        <w:t xml:space="preserve"> основных </w:t>
      </w:r>
      <w:r w:rsidR="002D234B">
        <w:rPr>
          <w:rFonts w:ascii="Times New Roman" w:hAnsi="Times New Roman" w:cs="Times New Roman"/>
          <w:sz w:val="28"/>
          <w:szCs w:val="28"/>
        </w:rPr>
        <w:t>п</w:t>
      </w:r>
      <w:r w:rsidR="002D234B" w:rsidRPr="002D234B">
        <w:rPr>
          <w:rFonts w:ascii="Times New Roman" w:hAnsi="Times New Roman" w:cs="Times New Roman"/>
          <w:sz w:val="28"/>
          <w:szCs w:val="28"/>
        </w:rPr>
        <w:t>родуктов питания</w:t>
      </w:r>
      <w:r w:rsidR="002D234B">
        <w:rPr>
          <w:rFonts w:ascii="Times New Roman" w:hAnsi="Times New Roman" w:cs="Times New Roman"/>
          <w:sz w:val="28"/>
          <w:szCs w:val="28"/>
        </w:rPr>
        <w:t xml:space="preserve"> н</w:t>
      </w:r>
      <w:r w:rsidR="002D234B" w:rsidRPr="002D234B">
        <w:rPr>
          <w:rFonts w:ascii="Times New Roman" w:hAnsi="Times New Roman" w:cs="Times New Roman"/>
          <w:sz w:val="28"/>
          <w:szCs w:val="28"/>
        </w:rPr>
        <w:t xml:space="preserve">аселением </w:t>
      </w:r>
      <w:r w:rsidR="002D234B">
        <w:rPr>
          <w:rFonts w:ascii="Times New Roman" w:hAnsi="Times New Roman" w:cs="Times New Roman"/>
          <w:sz w:val="28"/>
          <w:szCs w:val="28"/>
        </w:rPr>
        <w:t>О</w:t>
      </w:r>
      <w:r w:rsidR="002D234B" w:rsidRPr="002D234B">
        <w:rPr>
          <w:rFonts w:ascii="Times New Roman" w:hAnsi="Times New Roman" w:cs="Times New Roman"/>
          <w:sz w:val="28"/>
          <w:szCs w:val="28"/>
        </w:rPr>
        <w:t>рловской области</w:t>
      </w:r>
      <w:r>
        <w:rPr>
          <w:rFonts w:ascii="Times New Roman" w:hAnsi="Times New Roman" w:cs="Times New Roman"/>
          <w:sz w:val="28"/>
          <w:szCs w:val="28"/>
        </w:rPr>
        <w:t xml:space="preserve"> за 2014-2023 гг., в кг на душу населения</w:t>
      </w:r>
    </w:p>
    <w:p w14:paraId="4E323373" w14:textId="77777777" w:rsidR="00F65F10" w:rsidRPr="002D234B" w:rsidRDefault="00F65F10" w:rsidP="003538F1">
      <w:pPr>
        <w:spacing w:line="360" w:lineRule="auto"/>
        <w:jc w:val="center"/>
        <w:rPr>
          <w:rFonts w:ascii="Times New Roman" w:hAnsi="Times New Roman" w:cs="Times New Roman"/>
          <w:bCs/>
          <w:sz w:val="28"/>
          <w:szCs w:val="28"/>
        </w:rPr>
      </w:pPr>
    </w:p>
    <w:p w14:paraId="76ECAE5F" w14:textId="77777777" w:rsidR="00952A36" w:rsidRDefault="009D10EA" w:rsidP="003538F1">
      <w:pPr>
        <w:spacing w:line="360" w:lineRule="auto"/>
        <w:ind w:firstLine="709"/>
        <w:jc w:val="both"/>
        <w:rPr>
          <w:rFonts w:ascii="Times New Roman" w:hAnsi="Times New Roman" w:cs="Times New Roman"/>
          <w:bCs/>
          <w:sz w:val="28"/>
          <w:szCs w:val="28"/>
        </w:rPr>
      </w:pPr>
      <w:r>
        <w:rPr>
          <w:rFonts w:ascii="Times New Roman" w:hAnsi="Times New Roman"/>
          <w:bCs/>
          <w:sz w:val="28"/>
          <w:szCs w:val="28"/>
        </w:rPr>
        <w:t>На рисунке 2 представлены результаты</w:t>
      </w:r>
      <w:r w:rsidR="00952A36">
        <w:rPr>
          <w:rFonts w:ascii="Times New Roman" w:hAnsi="Times New Roman"/>
          <w:bCs/>
          <w:sz w:val="28"/>
          <w:szCs w:val="28"/>
        </w:rPr>
        <w:t xml:space="preserve"> индексн</w:t>
      </w:r>
      <w:r>
        <w:rPr>
          <w:rFonts w:ascii="Times New Roman" w:hAnsi="Times New Roman"/>
          <w:bCs/>
          <w:sz w:val="28"/>
          <w:szCs w:val="28"/>
        </w:rPr>
        <w:t>ого</w:t>
      </w:r>
      <w:r w:rsidR="00952A36">
        <w:rPr>
          <w:rFonts w:ascii="Times New Roman" w:hAnsi="Times New Roman"/>
          <w:bCs/>
          <w:sz w:val="28"/>
          <w:szCs w:val="28"/>
        </w:rPr>
        <w:t xml:space="preserve"> анализ</w:t>
      </w:r>
      <w:r>
        <w:rPr>
          <w:rFonts w:ascii="Times New Roman" w:hAnsi="Times New Roman"/>
          <w:bCs/>
          <w:sz w:val="28"/>
          <w:szCs w:val="28"/>
        </w:rPr>
        <w:t>а</w:t>
      </w:r>
      <w:r w:rsidR="00952A36">
        <w:rPr>
          <w:rFonts w:ascii="Times New Roman" w:hAnsi="Times New Roman"/>
          <w:bCs/>
          <w:sz w:val="28"/>
          <w:szCs w:val="28"/>
        </w:rPr>
        <w:t xml:space="preserve"> фактического потребления основных продуктов питания</w:t>
      </w:r>
      <w:r w:rsidR="004F671C">
        <w:rPr>
          <w:rFonts w:ascii="Times New Roman" w:hAnsi="Times New Roman"/>
          <w:bCs/>
          <w:sz w:val="28"/>
          <w:szCs w:val="28"/>
        </w:rPr>
        <w:t xml:space="preserve"> </w:t>
      </w:r>
      <w:r w:rsidR="00952A36">
        <w:rPr>
          <w:rFonts w:ascii="Times New Roman" w:hAnsi="Times New Roman"/>
          <w:bCs/>
          <w:sz w:val="28"/>
          <w:szCs w:val="28"/>
        </w:rPr>
        <w:t xml:space="preserve">населением </w:t>
      </w:r>
      <w:r w:rsidR="00952A36">
        <w:rPr>
          <w:rFonts w:ascii="Times New Roman" w:hAnsi="Times New Roman"/>
          <w:bCs/>
          <w:sz w:val="28"/>
          <w:szCs w:val="28"/>
        </w:rPr>
        <w:lastRenderedPageBreak/>
        <w:t>Орловской области</w:t>
      </w:r>
      <w:r w:rsidR="00866A74">
        <w:rPr>
          <w:rFonts w:ascii="Times New Roman" w:hAnsi="Times New Roman"/>
          <w:bCs/>
          <w:sz w:val="28"/>
          <w:szCs w:val="28"/>
        </w:rPr>
        <w:t xml:space="preserve">. В качестве контрольных периодов выбраны: 2016, 2019, 2021, 2023 гг. </w:t>
      </w:r>
      <w:r w:rsidR="001E0BA0">
        <w:rPr>
          <w:rFonts w:ascii="Times New Roman" w:hAnsi="Times New Roman"/>
          <w:bCs/>
          <w:sz w:val="28"/>
          <w:szCs w:val="28"/>
        </w:rPr>
        <w:t xml:space="preserve">Для проведения анализа </w:t>
      </w:r>
      <w:r w:rsidR="001E0BA0" w:rsidRPr="0062599F">
        <w:rPr>
          <w:rFonts w:ascii="Times New Roman" w:hAnsi="Times New Roman"/>
          <w:bCs/>
          <w:sz w:val="28"/>
          <w:szCs w:val="28"/>
        </w:rPr>
        <w:t>соотн</w:t>
      </w:r>
      <w:r w:rsidR="0062599F" w:rsidRPr="0062599F">
        <w:rPr>
          <w:rFonts w:ascii="Times New Roman" w:hAnsi="Times New Roman"/>
          <w:bCs/>
          <w:sz w:val="28"/>
          <w:szCs w:val="28"/>
        </w:rPr>
        <w:t>есём</w:t>
      </w:r>
      <w:r w:rsidR="001E0BA0" w:rsidRPr="0062599F">
        <w:rPr>
          <w:rFonts w:ascii="Times New Roman" w:hAnsi="Times New Roman"/>
          <w:bCs/>
          <w:sz w:val="28"/>
          <w:szCs w:val="28"/>
        </w:rPr>
        <w:t xml:space="preserve"> </w:t>
      </w:r>
      <w:r w:rsidR="00866A74" w:rsidRPr="0062599F">
        <w:rPr>
          <w:rFonts w:ascii="Times New Roman" w:hAnsi="Times New Roman"/>
          <w:bCs/>
          <w:sz w:val="28"/>
          <w:szCs w:val="28"/>
        </w:rPr>
        <w:t>фактическо</w:t>
      </w:r>
      <w:r w:rsidR="001E0BA0" w:rsidRPr="0062599F">
        <w:rPr>
          <w:rFonts w:ascii="Times New Roman" w:hAnsi="Times New Roman"/>
          <w:bCs/>
          <w:sz w:val="28"/>
          <w:szCs w:val="28"/>
        </w:rPr>
        <w:t>е</w:t>
      </w:r>
      <w:r w:rsidR="00866A74" w:rsidRPr="0062599F">
        <w:rPr>
          <w:rFonts w:ascii="Times New Roman" w:hAnsi="Times New Roman"/>
          <w:bCs/>
          <w:sz w:val="28"/>
          <w:szCs w:val="28"/>
        </w:rPr>
        <w:t xml:space="preserve"> потреблени</w:t>
      </w:r>
      <w:r w:rsidR="001E0BA0" w:rsidRPr="0062599F">
        <w:rPr>
          <w:rFonts w:ascii="Times New Roman" w:hAnsi="Times New Roman"/>
          <w:bCs/>
          <w:sz w:val="28"/>
          <w:szCs w:val="28"/>
        </w:rPr>
        <w:t>е населением</w:t>
      </w:r>
      <w:r w:rsidR="00866A74" w:rsidRPr="0062599F">
        <w:rPr>
          <w:rFonts w:ascii="Times New Roman" w:hAnsi="Times New Roman"/>
          <w:bCs/>
          <w:sz w:val="28"/>
          <w:szCs w:val="28"/>
        </w:rPr>
        <w:t xml:space="preserve"> основных продуктов питания</w:t>
      </w:r>
      <w:r w:rsidR="0062599F" w:rsidRPr="0062599F">
        <w:rPr>
          <w:rFonts w:ascii="Times New Roman" w:hAnsi="Times New Roman"/>
          <w:bCs/>
          <w:sz w:val="28"/>
          <w:szCs w:val="28"/>
        </w:rPr>
        <w:t xml:space="preserve"> и</w:t>
      </w:r>
      <w:r w:rsidR="001E0BA0" w:rsidRPr="0062599F">
        <w:rPr>
          <w:rFonts w:ascii="Times New Roman" w:hAnsi="Times New Roman"/>
          <w:bCs/>
          <w:sz w:val="28"/>
          <w:szCs w:val="28"/>
        </w:rPr>
        <w:t xml:space="preserve"> пороговые значения рациональных норм, установленные</w:t>
      </w:r>
      <w:r w:rsidR="0062599F" w:rsidRPr="0062599F">
        <w:rPr>
          <w:rFonts w:ascii="Times New Roman" w:hAnsi="Times New Roman"/>
          <w:bCs/>
          <w:sz w:val="28"/>
          <w:szCs w:val="28"/>
        </w:rPr>
        <w:t xml:space="preserve"> </w:t>
      </w:r>
      <w:r w:rsidR="00866A74" w:rsidRPr="0062599F">
        <w:rPr>
          <w:rFonts w:ascii="Times New Roman" w:hAnsi="Times New Roman" w:cs="Times New Roman"/>
          <w:bCs/>
          <w:sz w:val="28"/>
          <w:szCs w:val="28"/>
        </w:rPr>
        <w:t>Приказом Мин</w:t>
      </w:r>
      <w:r>
        <w:rPr>
          <w:rFonts w:ascii="Times New Roman" w:hAnsi="Times New Roman" w:cs="Times New Roman"/>
          <w:bCs/>
          <w:sz w:val="28"/>
          <w:szCs w:val="28"/>
        </w:rPr>
        <w:t>истерства здравоохранения РФ от</w:t>
      </w:r>
      <w:r w:rsidR="0062599F">
        <w:rPr>
          <w:rFonts w:ascii="Times New Roman" w:hAnsi="Times New Roman" w:cs="Times New Roman"/>
          <w:bCs/>
          <w:sz w:val="28"/>
          <w:szCs w:val="28"/>
        </w:rPr>
        <w:t xml:space="preserve"> </w:t>
      </w:r>
      <w:r w:rsidR="00866A74" w:rsidRPr="0062599F">
        <w:rPr>
          <w:rFonts w:ascii="Times New Roman" w:hAnsi="Times New Roman" w:cs="Times New Roman"/>
          <w:bCs/>
          <w:sz w:val="28"/>
          <w:szCs w:val="28"/>
        </w:rPr>
        <w:t>19.08.2016 г. № 614 «Об утверждении</w:t>
      </w:r>
      <w:r w:rsidR="00866A74" w:rsidRPr="00B246C6">
        <w:rPr>
          <w:rFonts w:ascii="Times New Roman" w:hAnsi="Times New Roman" w:cs="Times New Roman"/>
          <w:bCs/>
          <w:sz w:val="28"/>
          <w:szCs w:val="28"/>
        </w:rPr>
        <w:t xml:space="preserve"> Рекомендаций по рациональным нормам потребления пищевых продуктов, отвечающих современным требованиям </w:t>
      </w:r>
      <w:r w:rsidR="00866A74" w:rsidRPr="001E0BA0">
        <w:rPr>
          <w:rFonts w:ascii="Times New Roman" w:hAnsi="Times New Roman" w:cs="Times New Roman"/>
          <w:bCs/>
          <w:sz w:val="28"/>
          <w:szCs w:val="28"/>
        </w:rPr>
        <w:t>здорового питания»</w:t>
      </w:r>
      <w:r w:rsidR="000C14E9" w:rsidRPr="001E0BA0">
        <w:rPr>
          <w:rFonts w:ascii="Times New Roman" w:hAnsi="Times New Roman" w:cs="Times New Roman"/>
          <w:bCs/>
          <w:sz w:val="28"/>
          <w:szCs w:val="28"/>
        </w:rPr>
        <w:t xml:space="preserve"> [4]</w:t>
      </w:r>
      <w:r w:rsidR="00866A74" w:rsidRPr="001E0BA0">
        <w:rPr>
          <w:rFonts w:ascii="Times New Roman" w:hAnsi="Times New Roman" w:cs="Times New Roman"/>
          <w:bCs/>
          <w:sz w:val="28"/>
          <w:szCs w:val="28"/>
        </w:rPr>
        <w:t>.</w:t>
      </w:r>
    </w:p>
    <w:p w14:paraId="70EA6C6B" w14:textId="77777777" w:rsidR="009D10EA" w:rsidRDefault="009D10EA" w:rsidP="009D10EA">
      <w:pPr>
        <w:spacing w:line="360" w:lineRule="auto"/>
        <w:jc w:val="both"/>
        <w:rPr>
          <w:rFonts w:ascii="Times New Roman" w:hAnsi="Times New Roman"/>
          <w:bCs/>
          <w:sz w:val="28"/>
          <w:szCs w:val="28"/>
        </w:rPr>
      </w:pPr>
      <w:r w:rsidRPr="009D10EA">
        <w:rPr>
          <w:rFonts w:ascii="Times New Roman" w:hAnsi="Times New Roman"/>
          <w:bCs/>
          <w:noProof/>
          <w:sz w:val="28"/>
          <w:szCs w:val="28"/>
          <w:lang w:val="en-US" w:eastAsia="en-US" w:bidi="ar-SA"/>
        </w:rPr>
        <w:drawing>
          <wp:inline distT="0" distB="0" distL="0" distR="0" wp14:anchorId="47DB615B" wp14:editId="4632B15B">
            <wp:extent cx="6035751" cy="5215737"/>
            <wp:effectExtent l="19050" t="0" r="22149" b="3963"/>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C4E3317" w14:textId="77777777" w:rsidR="009D10EA" w:rsidRPr="001E0BA0" w:rsidRDefault="009D10EA" w:rsidP="009D10EA">
      <w:pPr>
        <w:spacing w:line="360" w:lineRule="auto"/>
        <w:jc w:val="center"/>
        <w:rPr>
          <w:rFonts w:ascii="Times New Roman" w:hAnsi="Times New Roman"/>
          <w:bCs/>
          <w:sz w:val="28"/>
          <w:szCs w:val="28"/>
        </w:rPr>
      </w:pPr>
      <w:r>
        <w:rPr>
          <w:rFonts w:ascii="Times New Roman" w:hAnsi="Times New Roman"/>
          <w:bCs/>
          <w:sz w:val="28"/>
          <w:szCs w:val="28"/>
        </w:rPr>
        <w:t>Рисунок 2 – Результаты и</w:t>
      </w:r>
      <w:r w:rsidRPr="001E0BA0">
        <w:rPr>
          <w:rFonts w:ascii="Times New Roman" w:hAnsi="Times New Roman"/>
          <w:bCs/>
          <w:sz w:val="28"/>
          <w:szCs w:val="28"/>
        </w:rPr>
        <w:t>ндексн</w:t>
      </w:r>
      <w:r>
        <w:rPr>
          <w:rFonts w:ascii="Times New Roman" w:hAnsi="Times New Roman"/>
          <w:bCs/>
          <w:sz w:val="28"/>
          <w:szCs w:val="28"/>
        </w:rPr>
        <w:t xml:space="preserve">ого </w:t>
      </w:r>
      <w:r w:rsidRPr="001E0BA0">
        <w:rPr>
          <w:rFonts w:ascii="Times New Roman" w:hAnsi="Times New Roman"/>
          <w:bCs/>
          <w:sz w:val="28"/>
          <w:szCs w:val="28"/>
        </w:rPr>
        <w:t>анализ</w:t>
      </w:r>
      <w:r>
        <w:rPr>
          <w:rFonts w:ascii="Times New Roman" w:hAnsi="Times New Roman"/>
          <w:bCs/>
          <w:sz w:val="28"/>
          <w:szCs w:val="28"/>
        </w:rPr>
        <w:t>а объемов</w:t>
      </w:r>
      <w:r w:rsidRPr="001E0BA0">
        <w:rPr>
          <w:rFonts w:ascii="Times New Roman" w:hAnsi="Times New Roman"/>
          <w:bCs/>
          <w:sz w:val="28"/>
          <w:szCs w:val="28"/>
        </w:rPr>
        <w:t xml:space="preserve"> фактического потребления основных продуктов питания</w:t>
      </w:r>
      <w:r>
        <w:rPr>
          <w:rFonts w:ascii="Times New Roman" w:hAnsi="Times New Roman"/>
          <w:bCs/>
          <w:sz w:val="28"/>
          <w:szCs w:val="28"/>
        </w:rPr>
        <w:t xml:space="preserve"> </w:t>
      </w:r>
      <w:r w:rsidRPr="001E0BA0">
        <w:rPr>
          <w:rFonts w:ascii="Times New Roman" w:hAnsi="Times New Roman"/>
          <w:bCs/>
          <w:sz w:val="28"/>
          <w:szCs w:val="28"/>
        </w:rPr>
        <w:t>населением Орловской области, в %</w:t>
      </w:r>
    </w:p>
    <w:p w14:paraId="0F0ADAB1" w14:textId="77777777" w:rsidR="009D10EA" w:rsidRDefault="009D10EA" w:rsidP="009D10EA">
      <w:pPr>
        <w:spacing w:line="360" w:lineRule="auto"/>
        <w:ind w:firstLine="709"/>
        <w:jc w:val="both"/>
        <w:rPr>
          <w:rFonts w:ascii="Times New Roman" w:hAnsi="Times New Roman"/>
          <w:bCs/>
          <w:sz w:val="28"/>
          <w:szCs w:val="28"/>
        </w:rPr>
      </w:pPr>
    </w:p>
    <w:p w14:paraId="2E7469FB" w14:textId="77777777" w:rsidR="00335500" w:rsidRPr="0062599F" w:rsidRDefault="009D10EA" w:rsidP="009D10EA">
      <w:pPr>
        <w:spacing w:line="360" w:lineRule="auto"/>
        <w:ind w:firstLine="709"/>
        <w:jc w:val="both"/>
        <w:rPr>
          <w:rFonts w:ascii="Times New Roman" w:hAnsi="Times New Roman"/>
          <w:bCs/>
          <w:sz w:val="28"/>
          <w:szCs w:val="28"/>
        </w:rPr>
      </w:pPr>
      <w:r>
        <w:rPr>
          <w:rFonts w:ascii="Times New Roman" w:hAnsi="Times New Roman"/>
          <w:bCs/>
          <w:sz w:val="28"/>
          <w:szCs w:val="28"/>
        </w:rPr>
        <w:lastRenderedPageBreak/>
        <w:t>По данным рисунка</w:t>
      </w:r>
      <w:r w:rsidR="00335500" w:rsidRPr="0062599F">
        <w:rPr>
          <w:rFonts w:ascii="Times New Roman" w:hAnsi="Times New Roman"/>
          <w:bCs/>
          <w:sz w:val="28"/>
          <w:szCs w:val="28"/>
        </w:rPr>
        <w:t xml:space="preserve"> 1</w:t>
      </w:r>
      <w:r w:rsidR="00B82A9C" w:rsidRPr="0062599F">
        <w:rPr>
          <w:rFonts w:ascii="Times New Roman" w:hAnsi="Times New Roman"/>
          <w:bCs/>
          <w:sz w:val="28"/>
          <w:szCs w:val="28"/>
        </w:rPr>
        <w:t xml:space="preserve"> можно сделать выводы о недостаточном уровне </w:t>
      </w:r>
      <w:r w:rsidR="00335500" w:rsidRPr="0062599F">
        <w:rPr>
          <w:rFonts w:ascii="Times New Roman" w:hAnsi="Times New Roman"/>
          <w:bCs/>
          <w:sz w:val="28"/>
          <w:szCs w:val="28"/>
        </w:rPr>
        <w:t>потребления населением Орловской области ряда основных продуктов питания: фруктов</w:t>
      </w:r>
      <w:r w:rsidR="00E14700" w:rsidRPr="0062599F">
        <w:rPr>
          <w:rFonts w:ascii="Times New Roman" w:hAnsi="Times New Roman"/>
          <w:bCs/>
          <w:sz w:val="28"/>
          <w:szCs w:val="28"/>
        </w:rPr>
        <w:t>, молочной и овощной продукции и т.д.</w:t>
      </w:r>
    </w:p>
    <w:p w14:paraId="43128612" w14:textId="77777777" w:rsidR="00866A74" w:rsidRDefault="00866A74" w:rsidP="003538F1">
      <w:pPr>
        <w:spacing w:line="360" w:lineRule="auto"/>
        <w:ind w:firstLine="709"/>
        <w:jc w:val="both"/>
        <w:rPr>
          <w:rFonts w:ascii="Times New Roman" w:hAnsi="Times New Roman"/>
          <w:bCs/>
          <w:sz w:val="28"/>
          <w:szCs w:val="28"/>
        </w:rPr>
      </w:pPr>
      <w:r w:rsidRPr="0062599F">
        <w:rPr>
          <w:rFonts w:ascii="Times New Roman" w:hAnsi="Times New Roman"/>
          <w:bCs/>
          <w:sz w:val="28"/>
          <w:szCs w:val="28"/>
        </w:rPr>
        <w:t xml:space="preserve">В таблице </w:t>
      </w:r>
      <w:r w:rsidR="008D1D56" w:rsidRPr="008D1D56">
        <w:rPr>
          <w:rFonts w:ascii="Times New Roman" w:hAnsi="Times New Roman"/>
          <w:bCs/>
          <w:sz w:val="28"/>
          <w:szCs w:val="28"/>
        </w:rPr>
        <w:t>1</w:t>
      </w:r>
      <w:r w:rsidRPr="0062599F">
        <w:rPr>
          <w:rFonts w:ascii="Times New Roman" w:hAnsi="Times New Roman"/>
          <w:bCs/>
          <w:sz w:val="28"/>
          <w:szCs w:val="28"/>
        </w:rPr>
        <w:t xml:space="preserve"> </w:t>
      </w:r>
      <w:r w:rsidR="00E14700" w:rsidRPr="0062599F">
        <w:rPr>
          <w:rFonts w:ascii="Times New Roman" w:hAnsi="Times New Roman"/>
          <w:bCs/>
          <w:sz w:val="28"/>
          <w:szCs w:val="28"/>
        </w:rPr>
        <w:t>представлены результаты</w:t>
      </w:r>
      <w:r w:rsidRPr="0062599F">
        <w:rPr>
          <w:rFonts w:ascii="Times New Roman" w:hAnsi="Times New Roman"/>
          <w:bCs/>
          <w:sz w:val="28"/>
          <w:szCs w:val="28"/>
        </w:rPr>
        <w:t xml:space="preserve"> анализ</w:t>
      </w:r>
      <w:r w:rsidR="00E14700" w:rsidRPr="0062599F">
        <w:rPr>
          <w:rFonts w:ascii="Times New Roman" w:hAnsi="Times New Roman"/>
          <w:bCs/>
          <w:sz w:val="28"/>
          <w:szCs w:val="28"/>
        </w:rPr>
        <w:t>а</w:t>
      </w:r>
      <w:r w:rsidR="0062599F" w:rsidRPr="0062599F">
        <w:rPr>
          <w:rFonts w:ascii="Times New Roman" w:hAnsi="Times New Roman"/>
          <w:bCs/>
          <w:sz w:val="28"/>
          <w:szCs w:val="28"/>
        </w:rPr>
        <w:t xml:space="preserve"> </w:t>
      </w:r>
      <w:r w:rsidR="00E14700" w:rsidRPr="0062599F">
        <w:rPr>
          <w:rFonts w:ascii="Times New Roman" w:hAnsi="Times New Roman"/>
          <w:bCs/>
          <w:sz w:val="28"/>
          <w:szCs w:val="28"/>
        </w:rPr>
        <w:t xml:space="preserve">соответствия фактических значений потребления продукции населением Орловской области установленным Доктриной пороговым характеристикам. </w:t>
      </w:r>
      <w:r w:rsidR="0062599F" w:rsidRPr="0062599F">
        <w:rPr>
          <w:rFonts w:ascii="Times New Roman" w:hAnsi="Times New Roman"/>
          <w:bCs/>
          <w:sz w:val="28"/>
          <w:szCs w:val="28"/>
        </w:rPr>
        <w:t>Для ис</w:t>
      </w:r>
      <w:r w:rsidR="00E14700" w:rsidRPr="0062599F">
        <w:rPr>
          <w:rFonts w:ascii="Times New Roman" w:hAnsi="Times New Roman"/>
          <w:bCs/>
          <w:sz w:val="28"/>
          <w:szCs w:val="28"/>
        </w:rPr>
        <w:t>следовани</w:t>
      </w:r>
      <w:r w:rsidR="0062599F" w:rsidRPr="0062599F">
        <w:rPr>
          <w:rFonts w:ascii="Times New Roman" w:hAnsi="Times New Roman"/>
          <w:bCs/>
          <w:sz w:val="28"/>
          <w:szCs w:val="28"/>
        </w:rPr>
        <w:t>я</w:t>
      </w:r>
      <w:r w:rsidR="00E14700" w:rsidRPr="0062599F">
        <w:rPr>
          <w:rFonts w:ascii="Times New Roman" w:hAnsi="Times New Roman"/>
          <w:bCs/>
          <w:sz w:val="28"/>
          <w:szCs w:val="28"/>
        </w:rPr>
        <w:t xml:space="preserve"> выбраны 2016 и 2023 гг</w:t>
      </w:r>
      <w:r w:rsidRPr="0062599F">
        <w:rPr>
          <w:rFonts w:ascii="Times New Roman" w:hAnsi="Times New Roman"/>
          <w:bCs/>
          <w:sz w:val="28"/>
          <w:szCs w:val="28"/>
        </w:rPr>
        <w:t>.</w:t>
      </w:r>
    </w:p>
    <w:p w14:paraId="38AE29BF" w14:textId="77777777" w:rsidR="007A0060" w:rsidRDefault="007A0060" w:rsidP="003538F1">
      <w:pPr>
        <w:spacing w:line="360" w:lineRule="auto"/>
        <w:ind w:firstLine="709"/>
        <w:jc w:val="both"/>
        <w:rPr>
          <w:rFonts w:ascii="Times New Roman" w:hAnsi="Times New Roman"/>
          <w:bCs/>
          <w:sz w:val="28"/>
          <w:szCs w:val="28"/>
        </w:rPr>
      </w:pPr>
      <w:r w:rsidRPr="0062599F">
        <w:rPr>
          <w:rFonts w:ascii="Times New Roman" w:hAnsi="Times New Roman"/>
          <w:bCs/>
          <w:color w:val="000000" w:themeColor="text1"/>
          <w:sz w:val="28"/>
          <w:szCs w:val="28"/>
        </w:rPr>
        <w:t xml:space="preserve">Таблица </w:t>
      </w:r>
      <w:r w:rsidR="008D1D56" w:rsidRPr="008D1D56">
        <w:rPr>
          <w:rFonts w:ascii="Times New Roman" w:hAnsi="Times New Roman"/>
          <w:bCs/>
          <w:color w:val="000000" w:themeColor="text1"/>
          <w:sz w:val="28"/>
          <w:szCs w:val="28"/>
        </w:rPr>
        <w:t>1</w:t>
      </w:r>
      <w:r w:rsidR="00866A74" w:rsidRPr="0062599F">
        <w:rPr>
          <w:rFonts w:ascii="Times New Roman" w:hAnsi="Times New Roman"/>
          <w:bCs/>
          <w:color w:val="000000" w:themeColor="text1"/>
          <w:sz w:val="28"/>
          <w:szCs w:val="28"/>
        </w:rPr>
        <w:t xml:space="preserve"> </w:t>
      </w:r>
      <w:r w:rsidRPr="0062599F">
        <w:rPr>
          <w:rFonts w:ascii="Times New Roman" w:hAnsi="Times New Roman"/>
          <w:bCs/>
          <w:color w:val="000000" w:themeColor="text1"/>
          <w:sz w:val="28"/>
          <w:szCs w:val="28"/>
        </w:rPr>
        <w:t xml:space="preserve">– </w:t>
      </w:r>
      <w:r w:rsidR="00E14700" w:rsidRPr="0062599F">
        <w:rPr>
          <w:rFonts w:ascii="Times New Roman" w:hAnsi="Times New Roman"/>
          <w:bCs/>
          <w:color w:val="000000" w:themeColor="text1"/>
          <w:sz w:val="28"/>
          <w:szCs w:val="28"/>
        </w:rPr>
        <w:t>Анализ соответствия фактических значений потребления</w:t>
      </w:r>
      <w:r w:rsidR="00E14700" w:rsidRPr="0062599F">
        <w:rPr>
          <w:rFonts w:ascii="Times New Roman" w:hAnsi="Times New Roman"/>
          <w:bCs/>
          <w:sz w:val="28"/>
          <w:szCs w:val="28"/>
        </w:rPr>
        <w:t xml:space="preserve"> продукции населением Орловской области установленным Доктриной пороговым характеристикам</w:t>
      </w:r>
      <w:r w:rsidRPr="0062599F">
        <w:rPr>
          <w:rFonts w:ascii="Times New Roman" w:hAnsi="Times New Roman"/>
          <w:bCs/>
          <w:sz w:val="28"/>
          <w:szCs w:val="28"/>
        </w:rPr>
        <w:t>, в %</w:t>
      </w:r>
      <w:r w:rsidR="00497319" w:rsidRPr="0062599F">
        <w:rPr>
          <w:rFonts w:ascii="Times New Roman" w:hAnsi="Times New Roman"/>
          <w:bCs/>
          <w:sz w:val="28"/>
          <w:szCs w:val="28"/>
        </w:rPr>
        <w:t xml:space="preserve"> (по потреблению)</w:t>
      </w:r>
    </w:p>
    <w:tbl>
      <w:tblPr>
        <w:tblStyle w:val="TableGrid"/>
        <w:tblW w:w="9322" w:type="dxa"/>
        <w:tblLayout w:type="fixed"/>
        <w:tblLook w:val="04A0" w:firstRow="1" w:lastRow="0" w:firstColumn="1" w:lastColumn="0" w:noHBand="0" w:noVBand="1"/>
      </w:tblPr>
      <w:tblGrid>
        <w:gridCol w:w="2376"/>
        <w:gridCol w:w="2268"/>
        <w:gridCol w:w="1276"/>
        <w:gridCol w:w="1418"/>
        <w:gridCol w:w="1984"/>
      </w:tblGrid>
      <w:tr w:rsidR="005450D0" w:rsidRPr="000F7754" w14:paraId="28ABE96E" w14:textId="77777777" w:rsidTr="000F7754">
        <w:tc>
          <w:tcPr>
            <w:tcW w:w="2376" w:type="dxa"/>
            <w:vMerge w:val="restart"/>
          </w:tcPr>
          <w:p w14:paraId="0C8449A0" w14:textId="77777777" w:rsidR="005450D0" w:rsidRPr="000F7754" w:rsidRDefault="005450D0" w:rsidP="003538F1">
            <w:pPr>
              <w:jc w:val="center"/>
              <w:rPr>
                <w:rFonts w:ascii="Times New Roman" w:hAnsi="Times New Roman" w:cs="Times New Roman"/>
                <w:bCs/>
              </w:rPr>
            </w:pPr>
            <w:r w:rsidRPr="000F7754">
              <w:rPr>
                <w:rFonts w:ascii="Times New Roman" w:hAnsi="Times New Roman" w:cs="Times New Roman"/>
                <w:bCs/>
              </w:rPr>
              <w:t xml:space="preserve">Продукт </w:t>
            </w:r>
          </w:p>
        </w:tc>
        <w:tc>
          <w:tcPr>
            <w:tcW w:w="2268" w:type="dxa"/>
            <w:vMerge w:val="restart"/>
          </w:tcPr>
          <w:p w14:paraId="4A092C4E" w14:textId="77777777" w:rsidR="005450D0" w:rsidRPr="000F7754" w:rsidRDefault="00051B23" w:rsidP="00051B23">
            <w:pPr>
              <w:jc w:val="center"/>
              <w:rPr>
                <w:rFonts w:ascii="Times New Roman" w:hAnsi="Times New Roman" w:cs="Times New Roman"/>
                <w:bCs/>
              </w:rPr>
            </w:pPr>
            <w:r>
              <w:rPr>
                <w:rFonts w:ascii="Times New Roman" w:hAnsi="Times New Roman" w:cs="Times New Roman"/>
                <w:bCs/>
              </w:rPr>
              <w:t xml:space="preserve">Закрепленный Доктриной индикатор </w:t>
            </w:r>
          </w:p>
        </w:tc>
        <w:tc>
          <w:tcPr>
            <w:tcW w:w="2694" w:type="dxa"/>
            <w:gridSpan w:val="2"/>
          </w:tcPr>
          <w:p w14:paraId="5CF59A7B" w14:textId="77777777" w:rsidR="005450D0" w:rsidRPr="000F7754" w:rsidRDefault="00051B23" w:rsidP="00051B23">
            <w:pPr>
              <w:jc w:val="center"/>
              <w:rPr>
                <w:rFonts w:ascii="Times New Roman" w:hAnsi="Times New Roman" w:cs="Times New Roman"/>
                <w:bCs/>
              </w:rPr>
            </w:pPr>
            <w:r>
              <w:rPr>
                <w:rFonts w:ascii="Times New Roman" w:hAnsi="Times New Roman" w:cs="Times New Roman"/>
                <w:bCs/>
              </w:rPr>
              <w:t>Коэффициент</w:t>
            </w:r>
            <w:r w:rsidR="005450D0">
              <w:rPr>
                <w:rFonts w:ascii="Times New Roman" w:hAnsi="Times New Roman" w:cs="Times New Roman"/>
                <w:bCs/>
              </w:rPr>
              <w:t xml:space="preserve"> </w:t>
            </w:r>
            <w:r w:rsidR="00497319">
              <w:rPr>
                <w:rFonts w:ascii="Times New Roman" w:hAnsi="Times New Roman" w:cs="Times New Roman"/>
                <w:bCs/>
              </w:rPr>
              <w:t xml:space="preserve">фактического потребления </w:t>
            </w:r>
          </w:p>
        </w:tc>
        <w:tc>
          <w:tcPr>
            <w:tcW w:w="1984" w:type="dxa"/>
            <w:vMerge w:val="restart"/>
          </w:tcPr>
          <w:p w14:paraId="55343AF9" w14:textId="77777777" w:rsidR="005450D0" w:rsidRDefault="005450D0" w:rsidP="003538F1">
            <w:pPr>
              <w:jc w:val="center"/>
              <w:rPr>
                <w:rFonts w:ascii="Times New Roman" w:hAnsi="Times New Roman" w:cs="Times New Roman"/>
                <w:bCs/>
              </w:rPr>
            </w:pPr>
            <w:r>
              <w:rPr>
                <w:rFonts w:ascii="Times New Roman" w:hAnsi="Times New Roman" w:cs="Times New Roman"/>
                <w:bCs/>
              </w:rPr>
              <w:t>Прирост/</w:t>
            </w:r>
          </w:p>
          <w:p w14:paraId="4FC73793" w14:textId="77777777" w:rsidR="005450D0" w:rsidRPr="000F7754" w:rsidRDefault="005450D0" w:rsidP="003538F1">
            <w:pPr>
              <w:jc w:val="center"/>
              <w:rPr>
                <w:rFonts w:ascii="Times New Roman" w:hAnsi="Times New Roman" w:cs="Times New Roman"/>
                <w:bCs/>
              </w:rPr>
            </w:pPr>
            <w:r>
              <w:rPr>
                <w:rFonts w:ascii="Times New Roman" w:hAnsi="Times New Roman" w:cs="Times New Roman"/>
                <w:bCs/>
              </w:rPr>
              <w:t>снижение коэффициента в 2023 году по отношению к 2016 году</w:t>
            </w:r>
          </w:p>
        </w:tc>
      </w:tr>
      <w:tr w:rsidR="005450D0" w:rsidRPr="000F7754" w14:paraId="3A0805A3" w14:textId="77777777" w:rsidTr="000F7754">
        <w:tc>
          <w:tcPr>
            <w:tcW w:w="2376" w:type="dxa"/>
            <w:vMerge/>
          </w:tcPr>
          <w:p w14:paraId="6626F16F" w14:textId="77777777" w:rsidR="005450D0" w:rsidRPr="000F7754" w:rsidRDefault="005450D0" w:rsidP="003538F1">
            <w:pPr>
              <w:jc w:val="center"/>
              <w:rPr>
                <w:rFonts w:ascii="Times New Roman" w:hAnsi="Times New Roman" w:cs="Times New Roman"/>
                <w:bCs/>
              </w:rPr>
            </w:pPr>
          </w:p>
        </w:tc>
        <w:tc>
          <w:tcPr>
            <w:tcW w:w="2268" w:type="dxa"/>
            <w:vMerge/>
          </w:tcPr>
          <w:p w14:paraId="7F090C4F" w14:textId="77777777" w:rsidR="005450D0" w:rsidRPr="000F7754" w:rsidRDefault="005450D0" w:rsidP="003538F1">
            <w:pPr>
              <w:jc w:val="center"/>
              <w:rPr>
                <w:rFonts w:ascii="Times New Roman" w:hAnsi="Times New Roman" w:cs="Times New Roman"/>
                <w:bCs/>
              </w:rPr>
            </w:pPr>
          </w:p>
        </w:tc>
        <w:tc>
          <w:tcPr>
            <w:tcW w:w="1276" w:type="dxa"/>
          </w:tcPr>
          <w:p w14:paraId="192A1C80" w14:textId="77777777" w:rsidR="005450D0" w:rsidRPr="000F7754" w:rsidRDefault="005450D0" w:rsidP="003538F1">
            <w:pPr>
              <w:jc w:val="center"/>
              <w:rPr>
                <w:rFonts w:ascii="Times New Roman" w:hAnsi="Times New Roman" w:cs="Times New Roman"/>
                <w:bCs/>
              </w:rPr>
            </w:pPr>
            <w:r>
              <w:rPr>
                <w:rFonts w:ascii="Times New Roman" w:hAnsi="Times New Roman" w:cs="Times New Roman"/>
                <w:bCs/>
              </w:rPr>
              <w:t>2016 год</w:t>
            </w:r>
          </w:p>
        </w:tc>
        <w:tc>
          <w:tcPr>
            <w:tcW w:w="1418" w:type="dxa"/>
          </w:tcPr>
          <w:p w14:paraId="7F942041" w14:textId="77777777" w:rsidR="005450D0" w:rsidRPr="000F7754" w:rsidRDefault="005450D0" w:rsidP="003538F1">
            <w:pPr>
              <w:jc w:val="center"/>
              <w:rPr>
                <w:rFonts w:ascii="Times New Roman" w:hAnsi="Times New Roman" w:cs="Times New Roman"/>
                <w:bCs/>
              </w:rPr>
            </w:pPr>
            <w:r>
              <w:rPr>
                <w:rFonts w:ascii="Times New Roman" w:hAnsi="Times New Roman" w:cs="Times New Roman"/>
                <w:bCs/>
              </w:rPr>
              <w:t>2023 год</w:t>
            </w:r>
          </w:p>
        </w:tc>
        <w:tc>
          <w:tcPr>
            <w:tcW w:w="1984" w:type="dxa"/>
            <w:vMerge/>
          </w:tcPr>
          <w:p w14:paraId="70A661EF" w14:textId="77777777" w:rsidR="005450D0" w:rsidRPr="000F7754" w:rsidRDefault="005450D0" w:rsidP="003538F1">
            <w:pPr>
              <w:jc w:val="center"/>
              <w:rPr>
                <w:rFonts w:ascii="Times New Roman" w:hAnsi="Times New Roman" w:cs="Times New Roman"/>
                <w:bCs/>
              </w:rPr>
            </w:pPr>
          </w:p>
        </w:tc>
      </w:tr>
      <w:tr w:rsidR="005450D0" w:rsidRPr="000F7754" w14:paraId="2EF7488A" w14:textId="77777777" w:rsidTr="005450D0">
        <w:tc>
          <w:tcPr>
            <w:tcW w:w="2376" w:type="dxa"/>
            <w:shd w:val="clear" w:color="auto" w:fill="92D050"/>
            <w:vAlign w:val="bottom"/>
          </w:tcPr>
          <w:p w14:paraId="60CD02C6" w14:textId="77777777" w:rsidR="005450D0" w:rsidRPr="000F7754" w:rsidRDefault="005450D0" w:rsidP="003538F1">
            <w:pPr>
              <w:rPr>
                <w:rFonts w:ascii="Times New Roman" w:hAnsi="Times New Roman" w:cs="Times New Roman"/>
                <w:color w:val="000000"/>
              </w:rPr>
            </w:pPr>
            <w:r w:rsidRPr="000F7754">
              <w:rPr>
                <w:rFonts w:ascii="Times New Roman" w:hAnsi="Times New Roman" w:cs="Times New Roman"/>
                <w:color w:val="000000"/>
              </w:rPr>
              <w:t>Мясо и мясопродукты (в пересчете на мясо)</w:t>
            </w:r>
          </w:p>
        </w:tc>
        <w:tc>
          <w:tcPr>
            <w:tcW w:w="2268" w:type="dxa"/>
            <w:shd w:val="clear" w:color="auto" w:fill="92D050"/>
            <w:vAlign w:val="center"/>
          </w:tcPr>
          <w:p w14:paraId="33F0477D" w14:textId="77777777" w:rsidR="005450D0" w:rsidRPr="000F7754" w:rsidRDefault="005450D0" w:rsidP="003538F1">
            <w:pPr>
              <w:jc w:val="center"/>
              <w:rPr>
                <w:rFonts w:ascii="Times New Roman" w:hAnsi="Times New Roman" w:cs="Times New Roman"/>
                <w:color w:val="000000"/>
              </w:rPr>
            </w:pPr>
            <w:r w:rsidRPr="000F7754">
              <w:rPr>
                <w:rFonts w:ascii="Times New Roman" w:hAnsi="Times New Roman" w:cs="Times New Roman"/>
                <w:color w:val="000000"/>
              </w:rPr>
              <w:t>85</w:t>
            </w:r>
          </w:p>
        </w:tc>
        <w:tc>
          <w:tcPr>
            <w:tcW w:w="1276" w:type="dxa"/>
            <w:shd w:val="clear" w:color="auto" w:fill="92D050"/>
            <w:vAlign w:val="center"/>
          </w:tcPr>
          <w:p w14:paraId="23F34CEB" w14:textId="77777777" w:rsidR="005450D0" w:rsidRPr="000F7754" w:rsidRDefault="005450D0" w:rsidP="003538F1">
            <w:pPr>
              <w:jc w:val="center"/>
              <w:rPr>
                <w:rFonts w:ascii="Times New Roman" w:hAnsi="Times New Roman" w:cs="Times New Roman"/>
                <w:color w:val="000000"/>
              </w:rPr>
            </w:pPr>
            <w:r w:rsidRPr="000F7754">
              <w:rPr>
                <w:rFonts w:ascii="Times New Roman" w:hAnsi="Times New Roman" w:cs="Times New Roman"/>
                <w:color w:val="000000"/>
              </w:rPr>
              <w:t>102,7397</w:t>
            </w:r>
          </w:p>
        </w:tc>
        <w:tc>
          <w:tcPr>
            <w:tcW w:w="1418" w:type="dxa"/>
            <w:shd w:val="clear" w:color="auto" w:fill="92D050"/>
            <w:vAlign w:val="center"/>
          </w:tcPr>
          <w:p w14:paraId="47DAAA4A" w14:textId="77777777" w:rsidR="005450D0" w:rsidRPr="000F7754" w:rsidRDefault="005450D0" w:rsidP="003538F1">
            <w:pPr>
              <w:jc w:val="center"/>
              <w:rPr>
                <w:rFonts w:ascii="Times New Roman" w:hAnsi="Times New Roman" w:cs="Times New Roman"/>
                <w:color w:val="000000"/>
              </w:rPr>
            </w:pPr>
            <w:r w:rsidRPr="000F7754">
              <w:rPr>
                <w:rFonts w:ascii="Times New Roman" w:hAnsi="Times New Roman" w:cs="Times New Roman"/>
                <w:color w:val="000000"/>
              </w:rPr>
              <w:t>117,8082</w:t>
            </w:r>
          </w:p>
        </w:tc>
        <w:tc>
          <w:tcPr>
            <w:tcW w:w="1984" w:type="dxa"/>
            <w:shd w:val="clear" w:color="auto" w:fill="92D050"/>
            <w:vAlign w:val="center"/>
          </w:tcPr>
          <w:p w14:paraId="2AC3A756" w14:textId="77777777" w:rsidR="005450D0" w:rsidRPr="005450D0" w:rsidRDefault="005450D0" w:rsidP="003538F1">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r w:rsidRPr="005450D0">
              <w:rPr>
                <w:rFonts w:ascii="Times New Roman" w:hAnsi="Times New Roman" w:cs="Times New Roman"/>
                <w:color w:val="000000"/>
                <w:sz w:val="22"/>
                <w:szCs w:val="22"/>
              </w:rPr>
              <w:t>15,0685</w:t>
            </w:r>
          </w:p>
        </w:tc>
      </w:tr>
      <w:tr w:rsidR="005450D0" w:rsidRPr="000F7754" w14:paraId="2C564145" w14:textId="77777777" w:rsidTr="005450D0">
        <w:tc>
          <w:tcPr>
            <w:tcW w:w="2376" w:type="dxa"/>
            <w:shd w:val="clear" w:color="auto" w:fill="FF0000"/>
            <w:vAlign w:val="bottom"/>
          </w:tcPr>
          <w:p w14:paraId="5FA695BF" w14:textId="77777777" w:rsidR="005450D0" w:rsidRPr="000F7754" w:rsidRDefault="005450D0" w:rsidP="003538F1">
            <w:pPr>
              <w:rPr>
                <w:rFonts w:ascii="Times New Roman" w:hAnsi="Times New Roman" w:cs="Times New Roman"/>
                <w:color w:val="000000"/>
              </w:rPr>
            </w:pPr>
            <w:r w:rsidRPr="000F7754">
              <w:rPr>
                <w:rFonts w:ascii="Times New Roman" w:hAnsi="Times New Roman" w:cs="Times New Roman"/>
                <w:color w:val="000000"/>
              </w:rPr>
              <w:t>Овощи и продовольственные бахчевые культуры</w:t>
            </w:r>
          </w:p>
        </w:tc>
        <w:tc>
          <w:tcPr>
            <w:tcW w:w="2268" w:type="dxa"/>
            <w:shd w:val="clear" w:color="auto" w:fill="FF0000"/>
            <w:vAlign w:val="center"/>
          </w:tcPr>
          <w:p w14:paraId="14CBA265" w14:textId="77777777" w:rsidR="005450D0" w:rsidRPr="000F7754" w:rsidRDefault="005450D0" w:rsidP="003538F1">
            <w:pPr>
              <w:jc w:val="center"/>
              <w:rPr>
                <w:rFonts w:ascii="Times New Roman" w:hAnsi="Times New Roman" w:cs="Times New Roman"/>
                <w:color w:val="000000"/>
              </w:rPr>
            </w:pPr>
            <w:r w:rsidRPr="000F7754">
              <w:rPr>
                <w:rFonts w:ascii="Times New Roman" w:hAnsi="Times New Roman" w:cs="Times New Roman"/>
                <w:color w:val="000000"/>
              </w:rPr>
              <w:t>90</w:t>
            </w:r>
          </w:p>
        </w:tc>
        <w:tc>
          <w:tcPr>
            <w:tcW w:w="1276" w:type="dxa"/>
            <w:shd w:val="clear" w:color="auto" w:fill="FF0000"/>
            <w:vAlign w:val="center"/>
          </w:tcPr>
          <w:p w14:paraId="6321C6A5" w14:textId="77777777" w:rsidR="005450D0" w:rsidRPr="000F7754" w:rsidRDefault="005450D0" w:rsidP="003538F1">
            <w:pPr>
              <w:jc w:val="center"/>
              <w:rPr>
                <w:rFonts w:ascii="Times New Roman" w:hAnsi="Times New Roman" w:cs="Times New Roman"/>
                <w:color w:val="000000"/>
              </w:rPr>
            </w:pPr>
            <w:r w:rsidRPr="000F7754">
              <w:rPr>
                <w:rFonts w:ascii="Times New Roman" w:hAnsi="Times New Roman" w:cs="Times New Roman"/>
                <w:color w:val="000000"/>
              </w:rPr>
              <w:t>60,71429</w:t>
            </w:r>
          </w:p>
        </w:tc>
        <w:tc>
          <w:tcPr>
            <w:tcW w:w="1418" w:type="dxa"/>
            <w:shd w:val="clear" w:color="auto" w:fill="FF0000"/>
            <w:vAlign w:val="center"/>
          </w:tcPr>
          <w:p w14:paraId="21CE8C7F" w14:textId="77777777" w:rsidR="005450D0" w:rsidRPr="000F7754" w:rsidRDefault="005450D0" w:rsidP="003538F1">
            <w:pPr>
              <w:jc w:val="center"/>
              <w:rPr>
                <w:rFonts w:ascii="Times New Roman" w:hAnsi="Times New Roman" w:cs="Times New Roman"/>
                <w:color w:val="000000"/>
              </w:rPr>
            </w:pPr>
            <w:r w:rsidRPr="000F7754">
              <w:rPr>
                <w:rFonts w:ascii="Times New Roman" w:hAnsi="Times New Roman" w:cs="Times New Roman"/>
                <w:color w:val="000000"/>
              </w:rPr>
              <w:t>61,42857</w:t>
            </w:r>
          </w:p>
        </w:tc>
        <w:tc>
          <w:tcPr>
            <w:tcW w:w="1984" w:type="dxa"/>
            <w:shd w:val="clear" w:color="auto" w:fill="92D050"/>
            <w:vAlign w:val="center"/>
          </w:tcPr>
          <w:p w14:paraId="0BF0B4D7" w14:textId="77777777" w:rsidR="005450D0" w:rsidRPr="005450D0" w:rsidRDefault="005450D0" w:rsidP="003538F1">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r w:rsidRPr="005450D0">
              <w:rPr>
                <w:rFonts w:ascii="Times New Roman" w:hAnsi="Times New Roman" w:cs="Times New Roman"/>
                <w:color w:val="000000"/>
                <w:sz w:val="22"/>
                <w:szCs w:val="22"/>
              </w:rPr>
              <w:t>0,71428</w:t>
            </w:r>
          </w:p>
        </w:tc>
      </w:tr>
      <w:tr w:rsidR="005450D0" w:rsidRPr="000F7754" w14:paraId="60D7804B" w14:textId="77777777" w:rsidTr="005450D0">
        <w:tc>
          <w:tcPr>
            <w:tcW w:w="2376" w:type="dxa"/>
            <w:shd w:val="clear" w:color="auto" w:fill="92D050"/>
            <w:vAlign w:val="bottom"/>
          </w:tcPr>
          <w:p w14:paraId="0412D182" w14:textId="77777777" w:rsidR="005450D0" w:rsidRPr="000F7754" w:rsidRDefault="005450D0" w:rsidP="003538F1">
            <w:pPr>
              <w:rPr>
                <w:rFonts w:ascii="Times New Roman" w:hAnsi="Times New Roman" w:cs="Times New Roman"/>
                <w:color w:val="000000"/>
              </w:rPr>
            </w:pPr>
            <w:r w:rsidRPr="000F7754">
              <w:rPr>
                <w:rFonts w:ascii="Times New Roman" w:hAnsi="Times New Roman" w:cs="Times New Roman"/>
                <w:color w:val="000000"/>
              </w:rPr>
              <w:t>Фрукты и ягоды</w:t>
            </w:r>
          </w:p>
        </w:tc>
        <w:tc>
          <w:tcPr>
            <w:tcW w:w="2268" w:type="dxa"/>
            <w:shd w:val="clear" w:color="auto" w:fill="92D050"/>
            <w:vAlign w:val="center"/>
          </w:tcPr>
          <w:p w14:paraId="60FC08BE" w14:textId="77777777" w:rsidR="005450D0" w:rsidRPr="000F7754" w:rsidRDefault="005450D0" w:rsidP="003538F1">
            <w:pPr>
              <w:jc w:val="center"/>
              <w:rPr>
                <w:rFonts w:ascii="Times New Roman" w:hAnsi="Times New Roman" w:cs="Times New Roman"/>
                <w:color w:val="000000"/>
              </w:rPr>
            </w:pPr>
            <w:r w:rsidRPr="000F7754">
              <w:rPr>
                <w:rFonts w:ascii="Times New Roman" w:hAnsi="Times New Roman" w:cs="Times New Roman"/>
                <w:color w:val="000000"/>
              </w:rPr>
              <w:t>60</w:t>
            </w:r>
          </w:p>
        </w:tc>
        <w:tc>
          <w:tcPr>
            <w:tcW w:w="1276" w:type="dxa"/>
            <w:shd w:val="clear" w:color="auto" w:fill="92D050"/>
            <w:vAlign w:val="center"/>
          </w:tcPr>
          <w:p w14:paraId="3FE85AC8" w14:textId="77777777" w:rsidR="005450D0" w:rsidRPr="000F7754" w:rsidRDefault="005450D0" w:rsidP="003538F1">
            <w:pPr>
              <w:jc w:val="center"/>
              <w:rPr>
                <w:rFonts w:ascii="Times New Roman" w:hAnsi="Times New Roman" w:cs="Times New Roman"/>
                <w:color w:val="000000"/>
              </w:rPr>
            </w:pPr>
            <w:r w:rsidRPr="000F7754">
              <w:rPr>
                <w:rFonts w:ascii="Times New Roman" w:hAnsi="Times New Roman" w:cs="Times New Roman"/>
                <w:color w:val="000000"/>
              </w:rPr>
              <w:t>63</w:t>
            </w:r>
          </w:p>
        </w:tc>
        <w:tc>
          <w:tcPr>
            <w:tcW w:w="1418" w:type="dxa"/>
            <w:shd w:val="clear" w:color="auto" w:fill="92D050"/>
            <w:vAlign w:val="center"/>
          </w:tcPr>
          <w:p w14:paraId="4FEF8ADD" w14:textId="77777777" w:rsidR="005450D0" w:rsidRPr="000F7754" w:rsidRDefault="005450D0" w:rsidP="003538F1">
            <w:pPr>
              <w:jc w:val="center"/>
              <w:rPr>
                <w:rFonts w:ascii="Times New Roman" w:hAnsi="Times New Roman" w:cs="Times New Roman"/>
                <w:color w:val="000000"/>
              </w:rPr>
            </w:pPr>
            <w:r w:rsidRPr="000F7754">
              <w:rPr>
                <w:rFonts w:ascii="Times New Roman" w:hAnsi="Times New Roman" w:cs="Times New Roman"/>
                <w:color w:val="000000"/>
              </w:rPr>
              <w:t>67</w:t>
            </w:r>
          </w:p>
        </w:tc>
        <w:tc>
          <w:tcPr>
            <w:tcW w:w="1984" w:type="dxa"/>
            <w:shd w:val="clear" w:color="auto" w:fill="92D050"/>
            <w:vAlign w:val="center"/>
          </w:tcPr>
          <w:p w14:paraId="33AF22D1" w14:textId="77777777" w:rsidR="005450D0" w:rsidRPr="005450D0" w:rsidRDefault="005450D0" w:rsidP="003538F1">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r w:rsidRPr="005450D0">
              <w:rPr>
                <w:rFonts w:ascii="Times New Roman" w:hAnsi="Times New Roman" w:cs="Times New Roman"/>
                <w:color w:val="000000"/>
                <w:sz w:val="22"/>
                <w:szCs w:val="22"/>
              </w:rPr>
              <w:t>4</w:t>
            </w:r>
          </w:p>
        </w:tc>
      </w:tr>
      <w:tr w:rsidR="005450D0" w:rsidRPr="000F7754" w14:paraId="53778D2F" w14:textId="77777777" w:rsidTr="005450D0">
        <w:tc>
          <w:tcPr>
            <w:tcW w:w="2376" w:type="dxa"/>
            <w:shd w:val="clear" w:color="auto" w:fill="92D050"/>
            <w:vAlign w:val="bottom"/>
          </w:tcPr>
          <w:p w14:paraId="4661AB51" w14:textId="77777777" w:rsidR="005450D0" w:rsidRPr="000F7754" w:rsidRDefault="005450D0" w:rsidP="003538F1">
            <w:pPr>
              <w:rPr>
                <w:rFonts w:ascii="Times New Roman" w:hAnsi="Times New Roman" w:cs="Times New Roman"/>
                <w:color w:val="000000"/>
              </w:rPr>
            </w:pPr>
            <w:r w:rsidRPr="000F7754">
              <w:rPr>
                <w:rFonts w:ascii="Times New Roman" w:hAnsi="Times New Roman" w:cs="Times New Roman"/>
                <w:color w:val="000000"/>
              </w:rPr>
              <w:t>Сахар</w:t>
            </w:r>
          </w:p>
        </w:tc>
        <w:tc>
          <w:tcPr>
            <w:tcW w:w="2268" w:type="dxa"/>
            <w:shd w:val="clear" w:color="auto" w:fill="92D050"/>
            <w:vAlign w:val="center"/>
          </w:tcPr>
          <w:p w14:paraId="2BF615BF" w14:textId="77777777" w:rsidR="005450D0" w:rsidRPr="000F7754" w:rsidRDefault="005450D0" w:rsidP="003538F1">
            <w:pPr>
              <w:jc w:val="center"/>
              <w:rPr>
                <w:rFonts w:ascii="Times New Roman" w:hAnsi="Times New Roman" w:cs="Times New Roman"/>
                <w:color w:val="000000"/>
              </w:rPr>
            </w:pPr>
            <w:r w:rsidRPr="000F7754">
              <w:rPr>
                <w:rFonts w:ascii="Times New Roman" w:hAnsi="Times New Roman" w:cs="Times New Roman"/>
                <w:color w:val="000000"/>
              </w:rPr>
              <w:t>90</w:t>
            </w:r>
          </w:p>
        </w:tc>
        <w:tc>
          <w:tcPr>
            <w:tcW w:w="1276" w:type="dxa"/>
            <w:shd w:val="clear" w:color="auto" w:fill="92D050"/>
            <w:vAlign w:val="center"/>
          </w:tcPr>
          <w:p w14:paraId="1AAD19A1" w14:textId="77777777" w:rsidR="005450D0" w:rsidRPr="000F7754" w:rsidRDefault="005450D0" w:rsidP="003538F1">
            <w:pPr>
              <w:jc w:val="center"/>
              <w:rPr>
                <w:rFonts w:ascii="Times New Roman" w:hAnsi="Times New Roman" w:cs="Times New Roman"/>
                <w:color w:val="000000"/>
              </w:rPr>
            </w:pPr>
            <w:r w:rsidRPr="000F7754">
              <w:rPr>
                <w:rFonts w:ascii="Times New Roman" w:hAnsi="Times New Roman" w:cs="Times New Roman"/>
                <w:color w:val="000000"/>
              </w:rPr>
              <w:t>162,5</w:t>
            </w:r>
          </w:p>
        </w:tc>
        <w:tc>
          <w:tcPr>
            <w:tcW w:w="1418" w:type="dxa"/>
            <w:shd w:val="clear" w:color="auto" w:fill="92D050"/>
            <w:vAlign w:val="center"/>
          </w:tcPr>
          <w:p w14:paraId="7DBCF5C6" w14:textId="77777777" w:rsidR="005450D0" w:rsidRPr="000F7754" w:rsidRDefault="005450D0" w:rsidP="003538F1">
            <w:pPr>
              <w:jc w:val="center"/>
              <w:rPr>
                <w:rFonts w:ascii="Times New Roman" w:hAnsi="Times New Roman" w:cs="Times New Roman"/>
                <w:color w:val="000000"/>
              </w:rPr>
            </w:pPr>
            <w:r w:rsidRPr="000F7754">
              <w:rPr>
                <w:rFonts w:ascii="Times New Roman" w:hAnsi="Times New Roman" w:cs="Times New Roman"/>
                <w:color w:val="000000"/>
              </w:rPr>
              <w:t>158,3333</w:t>
            </w:r>
          </w:p>
        </w:tc>
        <w:tc>
          <w:tcPr>
            <w:tcW w:w="1984" w:type="dxa"/>
            <w:shd w:val="clear" w:color="auto" w:fill="FF0000"/>
            <w:vAlign w:val="center"/>
          </w:tcPr>
          <w:p w14:paraId="552DA749" w14:textId="77777777" w:rsidR="005450D0" w:rsidRPr="005450D0" w:rsidRDefault="005450D0" w:rsidP="003538F1">
            <w:pPr>
              <w:jc w:val="center"/>
              <w:rPr>
                <w:rFonts w:ascii="Times New Roman" w:hAnsi="Times New Roman" w:cs="Times New Roman"/>
                <w:color w:val="000000"/>
                <w:sz w:val="22"/>
                <w:szCs w:val="22"/>
              </w:rPr>
            </w:pPr>
            <w:r w:rsidRPr="005450D0">
              <w:rPr>
                <w:rFonts w:ascii="Times New Roman" w:hAnsi="Times New Roman" w:cs="Times New Roman"/>
                <w:color w:val="000000"/>
                <w:sz w:val="22"/>
                <w:szCs w:val="22"/>
              </w:rPr>
              <w:t>-4,1667</w:t>
            </w:r>
          </w:p>
        </w:tc>
      </w:tr>
      <w:tr w:rsidR="005450D0" w:rsidRPr="000F7754" w14:paraId="0E6DCF39" w14:textId="77777777" w:rsidTr="005450D0">
        <w:tc>
          <w:tcPr>
            <w:tcW w:w="2376" w:type="dxa"/>
            <w:shd w:val="clear" w:color="auto" w:fill="92D050"/>
            <w:vAlign w:val="bottom"/>
          </w:tcPr>
          <w:p w14:paraId="2C7032F8" w14:textId="77777777" w:rsidR="005450D0" w:rsidRPr="000F7754" w:rsidRDefault="005450D0" w:rsidP="003538F1">
            <w:pPr>
              <w:rPr>
                <w:rFonts w:ascii="Times New Roman" w:hAnsi="Times New Roman" w:cs="Times New Roman"/>
                <w:color w:val="000000"/>
              </w:rPr>
            </w:pPr>
            <w:r w:rsidRPr="000F7754">
              <w:rPr>
                <w:rFonts w:ascii="Times New Roman" w:hAnsi="Times New Roman" w:cs="Times New Roman"/>
                <w:color w:val="000000"/>
              </w:rPr>
              <w:t xml:space="preserve">Масло растительное </w:t>
            </w:r>
          </w:p>
        </w:tc>
        <w:tc>
          <w:tcPr>
            <w:tcW w:w="2268" w:type="dxa"/>
            <w:shd w:val="clear" w:color="auto" w:fill="92D050"/>
            <w:vAlign w:val="center"/>
          </w:tcPr>
          <w:p w14:paraId="67602756" w14:textId="77777777" w:rsidR="005450D0" w:rsidRPr="000F7754" w:rsidRDefault="005450D0" w:rsidP="003538F1">
            <w:pPr>
              <w:jc w:val="center"/>
              <w:rPr>
                <w:rFonts w:ascii="Times New Roman" w:hAnsi="Times New Roman" w:cs="Times New Roman"/>
                <w:color w:val="000000"/>
              </w:rPr>
            </w:pPr>
            <w:r w:rsidRPr="000F7754">
              <w:rPr>
                <w:rFonts w:ascii="Times New Roman" w:hAnsi="Times New Roman" w:cs="Times New Roman"/>
                <w:color w:val="000000"/>
              </w:rPr>
              <w:t>90</w:t>
            </w:r>
          </w:p>
        </w:tc>
        <w:tc>
          <w:tcPr>
            <w:tcW w:w="1276" w:type="dxa"/>
            <w:shd w:val="clear" w:color="auto" w:fill="92D050"/>
            <w:vAlign w:val="center"/>
          </w:tcPr>
          <w:p w14:paraId="6ED206E0" w14:textId="77777777" w:rsidR="005450D0" w:rsidRPr="000F7754" w:rsidRDefault="005450D0" w:rsidP="003538F1">
            <w:pPr>
              <w:jc w:val="center"/>
              <w:rPr>
                <w:rFonts w:ascii="Times New Roman" w:hAnsi="Times New Roman" w:cs="Times New Roman"/>
                <w:color w:val="000000"/>
              </w:rPr>
            </w:pPr>
            <w:r w:rsidRPr="000F7754">
              <w:rPr>
                <w:rFonts w:ascii="Times New Roman" w:hAnsi="Times New Roman" w:cs="Times New Roman"/>
                <w:color w:val="000000"/>
              </w:rPr>
              <w:t>98,33333</w:t>
            </w:r>
          </w:p>
        </w:tc>
        <w:tc>
          <w:tcPr>
            <w:tcW w:w="1418" w:type="dxa"/>
            <w:shd w:val="clear" w:color="auto" w:fill="92D050"/>
            <w:vAlign w:val="center"/>
          </w:tcPr>
          <w:p w14:paraId="0A5EAA27" w14:textId="77777777" w:rsidR="005450D0" w:rsidRPr="000F7754" w:rsidRDefault="005450D0" w:rsidP="003538F1">
            <w:pPr>
              <w:jc w:val="center"/>
              <w:rPr>
                <w:rFonts w:ascii="Times New Roman" w:hAnsi="Times New Roman" w:cs="Times New Roman"/>
                <w:color w:val="000000"/>
              </w:rPr>
            </w:pPr>
            <w:r w:rsidRPr="000F7754">
              <w:rPr>
                <w:rFonts w:ascii="Times New Roman" w:hAnsi="Times New Roman" w:cs="Times New Roman"/>
                <w:color w:val="000000"/>
              </w:rPr>
              <w:t>91,66667</w:t>
            </w:r>
          </w:p>
        </w:tc>
        <w:tc>
          <w:tcPr>
            <w:tcW w:w="1984" w:type="dxa"/>
            <w:shd w:val="clear" w:color="auto" w:fill="FF0000"/>
            <w:vAlign w:val="center"/>
          </w:tcPr>
          <w:p w14:paraId="6CB2477F" w14:textId="77777777" w:rsidR="005450D0" w:rsidRPr="005450D0" w:rsidRDefault="005450D0" w:rsidP="003538F1">
            <w:pPr>
              <w:jc w:val="center"/>
              <w:rPr>
                <w:rFonts w:ascii="Times New Roman" w:hAnsi="Times New Roman" w:cs="Times New Roman"/>
                <w:color w:val="000000"/>
                <w:sz w:val="22"/>
                <w:szCs w:val="22"/>
              </w:rPr>
            </w:pPr>
            <w:r w:rsidRPr="005450D0">
              <w:rPr>
                <w:rFonts w:ascii="Times New Roman" w:hAnsi="Times New Roman" w:cs="Times New Roman"/>
                <w:color w:val="000000"/>
                <w:sz w:val="22"/>
                <w:szCs w:val="22"/>
              </w:rPr>
              <w:t>-6,66666</w:t>
            </w:r>
          </w:p>
        </w:tc>
      </w:tr>
      <w:tr w:rsidR="005450D0" w:rsidRPr="000F7754" w14:paraId="6D4A5D01" w14:textId="77777777" w:rsidTr="005450D0">
        <w:tc>
          <w:tcPr>
            <w:tcW w:w="2376" w:type="dxa"/>
            <w:shd w:val="clear" w:color="auto" w:fill="E7E6E6" w:themeFill="background2"/>
            <w:vAlign w:val="bottom"/>
          </w:tcPr>
          <w:p w14:paraId="25B36964" w14:textId="77777777" w:rsidR="005450D0" w:rsidRPr="000F7754" w:rsidRDefault="005450D0" w:rsidP="00051B23">
            <w:pPr>
              <w:rPr>
                <w:rFonts w:ascii="Times New Roman" w:hAnsi="Times New Roman" w:cs="Times New Roman"/>
                <w:color w:val="000000"/>
              </w:rPr>
            </w:pPr>
            <w:r w:rsidRPr="000F7754">
              <w:rPr>
                <w:rFonts w:ascii="Times New Roman" w:hAnsi="Times New Roman" w:cs="Times New Roman"/>
                <w:color w:val="000000"/>
              </w:rPr>
              <w:t xml:space="preserve">Хлебные продукты </w:t>
            </w:r>
          </w:p>
        </w:tc>
        <w:tc>
          <w:tcPr>
            <w:tcW w:w="2268" w:type="dxa"/>
            <w:shd w:val="clear" w:color="auto" w:fill="E7E6E6" w:themeFill="background2"/>
            <w:vAlign w:val="center"/>
          </w:tcPr>
          <w:p w14:paraId="6EDEF732" w14:textId="77777777" w:rsidR="005450D0" w:rsidRPr="000F7754" w:rsidRDefault="005450D0" w:rsidP="003538F1">
            <w:pPr>
              <w:jc w:val="center"/>
              <w:rPr>
                <w:rFonts w:ascii="Times New Roman" w:hAnsi="Times New Roman" w:cs="Times New Roman"/>
                <w:color w:val="000000"/>
              </w:rPr>
            </w:pPr>
            <w:r w:rsidRPr="000F7754">
              <w:rPr>
                <w:rFonts w:ascii="Times New Roman" w:hAnsi="Times New Roman" w:cs="Times New Roman"/>
                <w:color w:val="000000"/>
              </w:rPr>
              <w:t>-</w:t>
            </w:r>
          </w:p>
        </w:tc>
        <w:tc>
          <w:tcPr>
            <w:tcW w:w="1276" w:type="dxa"/>
            <w:shd w:val="clear" w:color="auto" w:fill="E7E6E6" w:themeFill="background2"/>
            <w:vAlign w:val="center"/>
          </w:tcPr>
          <w:p w14:paraId="7ABE1925" w14:textId="77777777" w:rsidR="005450D0" w:rsidRPr="000F7754" w:rsidRDefault="005450D0" w:rsidP="003538F1">
            <w:pPr>
              <w:jc w:val="center"/>
              <w:rPr>
                <w:rFonts w:ascii="Times New Roman" w:hAnsi="Times New Roman" w:cs="Times New Roman"/>
                <w:color w:val="000000"/>
              </w:rPr>
            </w:pPr>
            <w:r w:rsidRPr="000F7754">
              <w:rPr>
                <w:rFonts w:ascii="Times New Roman" w:hAnsi="Times New Roman" w:cs="Times New Roman"/>
                <w:color w:val="000000"/>
              </w:rPr>
              <w:t>117,7083</w:t>
            </w:r>
          </w:p>
        </w:tc>
        <w:tc>
          <w:tcPr>
            <w:tcW w:w="1418" w:type="dxa"/>
            <w:shd w:val="clear" w:color="auto" w:fill="E7E6E6" w:themeFill="background2"/>
            <w:vAlign w:val="center"/>
          </w:tcPr>
          <w:p w14:paraId="69D79481" w14:textId="77777777" w:rsidR="005450D0" w:rsidRPr="000F7754" w:rsidRDefault="005450D0" w:rsidP="003538F1">
            <w:pPr>
              <w:jc w:val="center"/>
              <w:rPr>
                <w:rFonts w:ascii="Times New Roman" w:hAnsi="Times New Roman" w:cs="Times New Roman"/>
                <w:color w:val="000000"/>
              </w:rPr>
            </w:pPr>
            <w:r w:rsidRPr="000F7754">
              <w:rPr>
                <w:rFonts w:ascii="Times New Roman" w:hAnsi="Times New Roman" w:cs="Times New Roman"/>
                <w:color w:val="000000"/>
              </w:rPr>
              <w:t>119,7917</w:t>
            </w:r>
          </w:p>
        </w:tc>
        <w:tc>
          <w:tcPr>
            <w:tcW w:w="1984" w:type="dxa"/>
            <w:shd w:val="clear" w:color="auto" w:fill="92D050"/>
            <w:vAlign w:val="center"/>
          </w:tcPr>
          <w:p w14:paraId="0E6900A4" w14:textId="77777777" w:rsidR="005450D0" w:rsidRPr="005450D0" w:rsidRDefault="005450D0" w:rsidP="003538F1">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r w:rsidRPr="005450D0">
              <w:rPr>
                <w:rFonts w:ascii="Times New Roman" w:hAnsi="Times New Roman" w:cs="Times New Roman"/>
                <w:color w:val="000000"/>
                <w:sz w:val="22"/>
                <w:szCs w:val="22"/>
              </w:rPr>
              <w:t>2,0834</w:t>
            </w:r>
          </w:p>
        </w:tc>
      </w:tr>
      <w:tr w:rsidR="005450D0" w:rsidRPr="000F7754" w14:paraId="0605D0F8" w14:textId="77777777" w:rsidTr="005450D0">
        <w:tc>
          <w:tcPr>
            <w:tcW w:w="2376" w:type="dxa"/>
            <w:shd w:val="clear" w:color="auto" w:fill="FF0000"/>
            <w:vAlign w:val="bottom"/>
          </w:tcPr>
          <w:p w14:paraId="58DEEFDD" w14:textId="77777777" w:rsidR="005450D0" w:rsidRPr="000F7754" w:rsidRDefault="005450D0" w:rsidP="003538F1">
            <w:pPr>
              <w:rPr>
                <w:rFonts w:ascii="Times New Roman" w:hAnsi="Times New Roman" w:cs="Times New Roman"/>
                <w:color w:val="000000"/>
              </w:rPr>
            </w:pPr>
            <w:r w:rsidRPr="000F7754">
              <w:rPr>
                <w:rFonts w:ascii="Times New Roman" w:hAnsi="Times New Roman" w:cs="Times New Roman"/>
                <w:color w:val="000000"/>
              </w:rPr>
              <w:t>Молоко и молокопродукты (в пересчете на молоко)</w:t>
            </w:r>
          </w:p>
        </w:tc>
        <w:tc>
          <w:tcPr>
            <w:tcW w:w="2268" w:type="dxa"/>
            <w:shd w:val="clear" w:color="auto" w:fill="FF0000"/>
            <w:vAlign w:val="center"/>
          </w:tcPr>
          <w:p w14:paraId="7BA4DEE7" w14:textId="77777777" w:rsidR="005450D0" w:rsidRPr="000F7754" w:rsidRDefault="005450D0" w:rsidP="003538F1">
            <w:pPr>
              <w:jc w:val="center"/>
              <w:rPr>
                <w:rFonts w:ascii="Times New Roman" w:hAnsi="Times New Roman" w:cs="Times New Roman"/>
                <w:color w:val="000000"/>
              </w:rPr>
            </w:pPr>
            <w:r w:rsidRPr="000F7754">
              <w:rPr>
                <w:rFonts w:ascii="Times New Roman" w:hAnsi="Times New Roman" w:cs="Times New Roman"/>
                <w:color w:val="000000"/>
              </w:rPr>
              <w:t>90</w:t>
            </w:r>
          </w:p>
        </w:tc>
        <w:tc>
          <w:tcPr>
            <w:tcW w:w="1276" w:type="dxa"/>
            <w:shd w:val="clear" w:color="auto" w:fill="FF0000"/>
            <w:vAlign w:val="center"/>
          </w:tcPr>
          <w:p w14:paraId="7F083A27" w14:textId="77777777" w:rsidR="005450D0" w:rsidRPr="000F7754" w:rsidRDefault="005450D0" w:rsidP="003538F1">
            <w:pPr>
              <w:jc w:val="center"/>
              <w:rPr>
                <w:rFonts w:ascii="Times New Roman" w:hAnsi="Times New Roman" w:cs="Times New Roman"/>
                <w:color w:val="000000"/>
              </w:rPr>
            </w:pPr>
            <w:r w:rsidRPr="000F7754">
              <w:rPr>
                <w:rFonts w:ascii="Times New Roman" w:hAnsi="Times New Roman" w:cs="Times New Roman"/>
                <w:color w:val="000000"/>
              </w:rPr>
              <w:t>61,84615</w:t>
            </w:r>
          </w:p>
        </w:tc>
        <w:tc>
          <w:tcPr>
            <w:tcW w:w="1418" w:type="dxa"/>
            <w:shd w:val="clear" w:color="auto" w:fill="FF0000"/>
            <w:vAlign w:val="center"/>
          </w:tcPr>
          <w:p w14:paraId="79ABDC48" w14:textId="77777777" w:rsidR="005450D0" w:rsidRPr="000F7754" w:rsidRDefault="005450D0" w:rsidP="003538F1">
            <w:pPr>
              <w:jc w:val="center"/>
              <w:rPr>
                <w:rFonts w:ascii="Times New Roman" w:hAnsi="Times New Roman" w:cs="Times New Roman"/>
                <w:color w:val="000000"/>
              </w:rPr>
            </w:pPr>
            <w:r w:rsidRPr="000F7754">
              <w:rPr>
                <w:rFonts w:ascii="Times New Roman" w:hAnsi="Times New Roman" w:cs="Times New Roman"/>
                <w:color w:val="000000"/>
              </w:rPr>
              <w:t>62,15385</w:t>
            </w:r>
          </w:p>
        </w:tc>
        <w:tc>
          <w:tcPr>
            <w:tcW w:w="1984" w:type="dxa"/>
            <w:shd w:val="clear" w:color="auto" w:fill="92D050"/>
            <w:vAlign w:val="center"/>
          </w:tcPr>
          <w:p w14:paraId="512EA892" w14:textId="77777777" w:rsidR="005450D0" w:rsidRPr="005450D0" w:rsidRDefault="005450D0" w:rsidP="003538F1">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r w:rsidRPr="005450D0">
              <w:rPr>
                <w:rFonts w:ascii="Times New Roman" w:hAnsi="Times New Roman" w:cs="Times New Roman"/>
                <w:color w:val="000000"/>
                <w:sz w:val="22"/>
                <w:szCs w:val="22"/>
              </w:rPr>
              <w:t>0,3077</w:t>
            </w:r>
          </w:p>
        </w:tc>
      </w:tr>
      <w:tr w:rsidR="005450D0" w:rsidRPr="000F7754" w14:paraId="5EDBFD41" w14:textId="77777777" w:rsidTr="005450D0">
        <w:tc>
          <w:tcPr>
            <w:tcW w:w="2376" w:type="dxa"/>
            <w:shd w:val="clear" w:color="auto" w:fill="E7E6E6" w:themeFill="background2"/>
            <w:vAlign w:val="bottom"/>
          </w:tcPr>
          <w:p w14:paraId="282E6B19" w14:textId="77777777" w:rsidR="005450D0" w:rsidRPr="000F7754" w:rsidRDefault="005450D0" w:rsidP="003538F1">
            <w:pPr>
              <w:rPr>
                <w:rFonts w:ascii="Times New Roman" w:hAnsi="Times New Roman" w:cs="Times New Roman"/>
                <w:color w:val="000000"/>
              </w:rPr>
            </w:pPr>
            <w:r w:rsidRPr="000F7754">
              <w:rPr>
                <w:rFonts w:ascii="Times New Roman" w:hAnsi="Times New Roman" w:cs="Times New Roman"/>
                <w:color w:val="000000"/>
              </w:rPr>
              <w:t>Яйца и яйцепродукты, штук</w:t>
            </w:r>
          </w:p>
        </w:tc>
        <w:tc>
          <w:tcPr>
            <w:tcW w:w="2268" w:type="dxa"/>
            <w:shd w:val="clear" w:color="auto" w:fill="E7E6E6" w:themeFill="background2"/>
            <w:vAlign w:val="center"/>
          </w:tcPr>
          <w:p w14:paraId="17CF6FFB" w14:textId="77777777" w:rsidR="005450D0" w:rsidRPr="000F7754" w:rsidRDefault="005450D0" w:rsidP="003538F1">
            <w:pPr>
              <w:jc w:val="center"/>
              <w:rPr>
                <w:rFonts w:ascii="Times New Roman" w:hAnsi="Times New Roman" w:cs="Times New Roman"/>
                <w:color w:val="000000"/>
              </w:rPr>
            </w:pPr>
            <w:r w:rsidRPr="000F7754">
              <w:rPr>
                <w:rFonts w:ascii="Times New Roman" w:hAnsi="Times New Roman" w:cs="Times New Roman"/>
                <w:color w:val="000000"/>
              </w:rPr>
              <w:t>-</w:t>
            </w:r>
          </w:p>
        </w:tc>
        <w:tc>
          <w:tcPr>
            <w:tcW w:w="1276" w:type="dxa"/>
            <w:shd w:val="clear" w:color="auto" w:fill="E7E6E6" w:themeFill="background2"/>
            <w:vAlign w:val="center"/>
          </w:tcPr>
          <w:p w14:paraId="0C07B81E" w14:textId="77777777" w:rsidR="005450D0" w:rsidRPr="000F7754" w:rsidRDefault="005450D0" w:rsidP="003538F1">
            <w:pPr>
              <w:jc w:val="center"/>
              <w:rPr>
                <w:rFonts w:ascii="Times New Roman" w:hAnsi="Times New Roman" w:cs="Times New Roman"/>
                <w:color w:val="000000"/>
              </w:rPr>
            </w:pPr>
            <w:r w:rsidRPr="000F7754">
              <w:rPr>
                <w:rFonts w:ascii="Times New Roman" w:hAnsi="Times New Roman" w:cs="Times New Roman"/>
                <w:color w:val="000000"/>
              </w:rPr>
              <w:t>105</w:t>
            </w:r>
          </w:p>
        </w:tc>
        <w:tc>
          <w:tcPr>
            <w:tcW w:w="1418" w:type="dxa"/>
            <w:shd w:val="clear" w:color="auto" w:fill="E7E6E6" w:themeFill="background2"/>
            <w:vAlign w:val="center"/>
          </w:tcPr>
          <w:p w14:paraId="1F2F18C3" w14:textId="77777777" w:rsidR="005450D0" w:rsidRPr="000F7754" w:rsidRDefault="005450D0" w:rsidP="003538F1">
            <w:pPr>
              <w:jc w:val="center"/>
              <w:rPr>
                <w:rFonts w:ascii="Times New Roman" w:hAnsi="Times New Roman" w:cs="Times New Roman"/>
                <w:color w:val="000000"/>
              </w:rPr>
            </w:pPr>
            <w:r w:rsidRPr="000F7754">
              <w:rPr>
                <w:rFonts w:ascii="Times New Roman" w:hAnsi="Times New Roman" w:cs="Times New Roman"/>
                <w:color w:val="000000"/>
              </w:rPr>
              <w:t>101,9231</w:t>
            </w:r>
          </w:p>
        </w:tc>
        <w:tc>
          <w:tcPr>
            <w:tcW w:w="1984" w:type="dxa"/>
            <w:shd w:val="clear" w:color="auto" w:fill="FF0000"/>
            <w:vAlign w:val="center"/>
          </w:tcPr>
          <w:p w14:paraId="6CD5BDB7" w14:textId="77777777" w:rsidR="005450D0" w:rsidRPr="005450D0" w:rsidRDefault="005450D0" w:rsidP="003538F1">
            <w:pPr>
              <w:jc w:val="center"/>
              <w:rPr>
                <w:rFonts w:ascii="Times New Roman" w:hAnsi="Times New Roman" w:cs="Times New Roman"/>
                <w:color w:val="000000"/>
                <w:sz w:val="22"/>
                <w:szCs w:val="22"/>
              </w:rPr>
            </w:pPr>
            <w:r w:rsidRPr="005450D0">
              <w:rPr>
                <w:rFonts w:ascii="Times New Roman" w:hAnsi="Times New Roman" w:cs="Times New Roman"/>
                <w:color w:val="000000"/>
                <w:sz w:val="22"/>
                <w:szCs w:val="22"/>
              </w:rPr>
              <w:t>-3,0769</w:t>
            </w:r>
          </w:p>
        </w:tc>
      </w:tr>
      <w:tr w:rsidR="005450D0" w:rsidRPr="000F7754" w14:paraId="731D30A6" w14:textId="77777777" w:rsidTr="005450D0">
        <w:tc>
          <w:tcPr>
            <w:tcW w:w="2376" w:type="dxa"/>
            <w:shd w:val="clear" w:color="auto" w:fill="92D050"/>
            <w:vAlign w:val="bottom"/>
          </w:tcPr>
          <w:p w14:paraId="388F967B" w14:textId="77777777" w:rsidR="005450D0" w:rsidRPr="000F7754" w:rsidRDefault="005450D0" w:rsidP="003538F1">
            <w:pPr>
              <w:rPr>
                <w:rFonts w:ascii="Times New Roman" w:hAnsi="Times New Roman" w:cs="Times New Roman"/>
                <w:color w:val="000000"/>
              </w:rPr>
            </w:pPr>
            <w:r w:rsidRPr="000F7754">
              <w:rPr>
                <w:rFonts w:ascii="Times New Roman" w:hAnsi="Times New Roman" w:cs="Times New Roman"/>
                <w:color w:val="000000"/>
              </w:rPr>
              <w:t>Картофель</w:t>
            </w:r>
          </w:p>
        </w:tc>
        <w:tc>
          <w:tcPr>
            <w:tcW w:w="2268" w:type="dxa"/>
            <w:shd w:val="clear" w:color="auto" w:fill="92D050"/>
            <w:vAlign w:val="center"/>
          </w:tcPr>
          <w:p w14:paraId="778CCDCA" w14:textId="77777777" w:rsidR="005450D0" w:rsidRPr="000F7754" w:rsidRDefault="005450D0" w:rsidP="003538F1">
            <w:pPr>
              <w:jc w:val="center"/>
              <w:rPr>
                <w:rFonts w:ascii="Times New Roman" w:hAnsi="Times New Roman" w:cs="Times New Roman"/>
                <w:color w:val="000000"/>
              </w:rPr>
            </w:pPr>
            <w:r w:rsidRPr="000F7754">
              <w:rPr>
                <w:rFonts w:ascii="Times New Roman" w:hAnsi="Times New Roman" w:cs="Times New Roman"/>
                <w:color w:val="000000"/>
              </w:rPr>
              <w:t>95</w:t>
            </w:r>
          </w:p>
        </w:tc>
        <w:tc>
          <w:tcPr>
            <w:tcW w:w="1276" w:type="dxa"/>
            <w:shd w:val="clear" w:color="auto" w:fill="92D050"/>
            <w:vAlign w:val="center"/>
          </w:tcPr>
          <w:p w14:paraId="6FBFA7CE" w14:textId="77777777" w:rsidR="005450D0" w:rsidRPr="000F7754" w:rsidRDefault="005450D0" w:rsidP="003538F1">
            <w:pPr>
              <w:jc w:val="center"/>
              <w:rPr>
                <w:rFonts w:ascii="Times New Roman" w:hAnsi="Times New Roman" w:cs="Times New Roman"/>
                <w:color w:val="000000"/>
              </w:rPr>
            </w:pPr>
            <w:r w:rsidRPr="000F7754">
              <w:rPr>
                <w:rFonts w:ascii="Times New Roman" w:hAnsi="Times New Roman" w:cs="Times New Roman"/>
                <w:color w:val="000000"/>
              </w:rPr>
              <w:t>150</w:t>
            </w:r>
          </w:p>
        </w:tc>
        <w:tc>
          <w:tcPr>
            <w:tcW w:w="1418" w:type="dxa"/>
            <w:shd w:val="clear" w:color="auto" w:fill="92D050"/>
            <w:vAlign w:val="center"/>
          </w:tcPr>
          <w:p w14:paraId="2695798E" w14:textId="77777777" w:rsidR="005450D0" w:rsidRPr="000F7754" w:rsidRDefault="005450D0" w:rsidP="003538F1">
            <w:pPr>
              <w:jc w:val="center"/>
              <w:rPr>
                <w:rFonts w:ascii="Times New Roman" w:hAnsi="Times New Roman" w:cs="Times New Roman"/>
                <w:color w:val="000000"/>
              </w:rPr>
            </w:pPr>
            <w:r w:rsidRPr="000F7754">
              <w:rPr>
                <w:rFonts w:ascii="Times New Roman" w:hAnsi="Times New Roman" w:cs="Times New Roman"/>
                <w:color w:val="000000"/>
              </w:rPr>
              <w:t>147,7778</w:t>
            </w:r>
          </w:p>
        </w:tc>
        <w:tc>
          <w:tcPr>
            <w:tcW w:w="1984" w:type="dxa"/>
            <w:shd w:val="clear" w:color="auto" w:fill="FF0000"/>
            <w:vAlign w:val="center"/>
          </w:tcPr>
          <w:p w14:paraId="4F650FD5" w14:textId="77777777" w:rsidR="005450D0" w:rsidRPr="005450D0" w:rsidRDefault="005450D0" w:rsidP="003538F1">
            <w:pPr>
              <w:jc w:val="center"/>
              <w:rPr>
                <w:rFonts w:ascii="Times New Roman" w:hAnsi="Times New Roman" w:cs="Times New Roman"/>
                <w:color w:val="000000"/>
                <w:sz w:val="22"/>
                <w:szCs w:val="22"/>
              </w:rPr>
            </w:pPr>
            <w:r w:rsidRPr="005450D0">
              <w:rPr>
                <w:rFonts w:ascii="Times New Roman" w:hAnsi="Times New Roman" w:cs="Times New Roman"/>
                <w:color w:val="000000"/>
                <w:sz w:val="22"/>
                <w:szCs w:val="22"/>
              </w:rPr>
              <w:t>-2,2222</w:t>
            </w:r>
          </w:p>
        </w:tc>
      </w:tr>
    </w:tbl>
    <w:p w14:paraId="41E03B14" w14:textId="77777777" w:rsidR="007A0060" w:rsidRDefault="007A0060" w:rsidP="003538F1">
      <w:pPr>
        <w:spacing w:line="360" w:lineRule="auto"/>
        <w:jc w:val="both"/>
        <w:rPr>
          <w:rFonts w:ascii="Times New Roman" w:hAnsi="Times New Roman"/>
          <w:bCs/>
          <w:sz w:val="28"/>
          <w:szCs w:val="28"/>
        </w:rPr>
      </w:pPr>
    </w:p>
    <w:p w14:paraId="524741F6" w14:textId="77777777" w:rsidR="002D234B" w:rsidRPr="00315998" w:rsidRDefault="00C92E70" w:rsidP="001C4D38">
      <w:pPr>
        <w:spacing w:line="360" w:lineRule="auto"/>
        <w:ind w:firstLine="709"/>
        <w:jc w:val="both"/>
        <w:rPr>
          <w:rFonts w:ascii="Times New Roman" w:hAnsi="Times New Roman" w:cs="Times New Roman"/>
          <w:bCs/>
          <w:sz w:val="28"/>
          <w:szCs w:val="28"/>
        </w:rPr>
      </w:pPr>
      <w:r>
        <w:rPr>
          <w:rFonts w:ascii="Times New Roman" w:hAnsi="Times New Roman"/>
          <w:bCs/>
          <w:sz w:val="28"/>
          <w:szCs w:val="28"/>
        </w:rPr>
        <w:t>В т</w:t>
      </w:r>
      <w:r w:rsidRPr="00E14700">
        <w:rPr>
          <w:rFonts w:ascii="Times New Roman" w:hAnsi="Times New Roman"/>
          <w:bCs/>
          <w:color w:val="000000" w:themeColor="text1"/>
          <w:sz w:val="28"/>
          <w:szCs w:val="28"/>
        </w:rPr>
        <w:t>аблиц</w:t>
      </w:r>
      <w:r>
        <w:rPr>
          <w:rFonts w:ascii="Times New Roman" w:hAnsi="Times New Roman"/>
          <w:bCs/>
          <w:sz w:val="28"/>
          <w:szCs w:val="28"/>
        </w:rPr>
        <w:t xml:space="preserve">е </w:t>
      </w:r>
      <w:r w:rsidR="008D1D56" w:rsidRPr="008D1D56">
        <w:rPr>
          <w:rFonts w:ascii="Times New Roman" w:hAnsi="Times New Roman"/>
          <w:bCs/>
          <w:sz w:val="28"/>
          <w:szCs w:val="28"/>
        </w:rPr>
        <w:t>1</w:t>
      </w:r>
      <w:r w:rsidR="00C17899">
        <w:rPr>
          <w:rFonts w:ascii="Times New Roman" w:hAnsi="Times New Roman"/>
          <w:bCs/>
          <w:sz w:val="28"/>
          <w:szCs w:val="28"/>
        </w:rPr>
        <w:t xml:space="preserve"> </w:t>
      </w:r>
      <w:r>
        <w:rPr>
          <w:rFonts w:ascii="Times New Roman" w:hAnsi="Times New Roman"/>
          <w:bCs/>
          <w:sz w:val="28"/>
          <w:szCs w:val="28"/>
        </w:rPr>
        <w:t>зелен</w:t>
      </w:r>
      <w:r w:rsidR="00C17899">
        <w:rPr>
          <w:rFonts w:ascii="Times New Roman" w:hAnsi="Times New Roman"/>
          <w:bCs/>
          <w:sz w:val="28"/>
          <w:szCs w:val="28"/>
        </w:rPr>
        <w:t>ой заливкой</w:t>
      </w:r>
      <w:r>
        <w:rPr>
          <w:rFonts w:ascii="Times New Roman" w:hAnsi="Times New Roman"/>
          <w:bCs/>
          <w:sz w:val="28"/>
          <w:szCs w:val="28"/>
        </w:rPr>
        <w:t xml:space="preserve"> выделены </w:t>
      </w:r>
      <w:r w:rsidR="00C17899">
        <w:rPr>
          <w:rFonts w:ascii="Times New Roman" w:hAnsi="Times New Roman"/>
          <w:bCs/>
          <w:sz w:val="28"/>
          <w:szCs w:val="28"/>
        </w:rPr>
        <w:t>ячейки</w:t>
      </w:r>
      <w:r>
        <w:rPr>
          <w:rFonts w:ascii="Times New Roman" w:hAnsi="Times New Roman"/>
          <w:bCs/>
          <w:sz w:val="28"/>
          <w:szCs w:val="28"/>
        </w:rPr>
        <w:t xml:space="preserve"> в отношении основных продуктов питания, потребление которых в Орловской области достигло пороговых значений, установленных Доктриной про</w:t>
      </w:r>
      <w:r w:rsidR="000B5F25">
        <w:rPr>
          <w:rFonts w:ascii="Times New Roman" w:hAnsi="Times New Roman"/>
          <w:bCs/>
          <w:sz w:val="28"/>
          <w:szCs w:val="28"/>
        </w:rPr>
        <w:t>довольственной безопасности РФ</w:t>
      </w:r>
      <w:r w:rsidR="00033E88">
        <w:rPr>
          <w:rFonts w:ascii="Times New Roman" w:hAnsi="Times New Roman" w:cs="Times New Roman"/>
          <w:bCs/>
          <w:sz w:val="28"/>
          <w:szCs w:val="28"/>
        </w:rPr>
        <w:t xml:space="preserve">, а также по потреблению которых в </w:t>
      </w:r>
      <w:r w:rsidR="00033E88">
        <w:rPr>
          <w:rFonts w:ascii="Times New Roman" w:hAnsi="Times New Roman" w:cs="Times New Roman"/>
          <w:bCs/>
          <w:sz w:val="28"/>
          <w:szCs w:val="28"/>
        </w:rPr>
        <w:lastRenderedPageBreak/>
        <w:t xml:space="preserve">рассматриваемом периоде с 2016 к 2023 году наблюдалась тенденция роста. Красной заливкой выделены </w:t>
      </w:r>
      <w:r w:rsidR="00033E88" w:rsidRPr="00C673AB">
        <w:rPr>
          <w:rFonts w:ascii="Times New Roman" w:hAnsi="Times New Roman" w:cs="Times New Roman"/>
          <w:bCs/>
          <w:sz w:val="28"/>
          <w:szCs w:val="28"/>
        </w:rPr>
        <w:t>продукты питания, по которым Орловская область не достигла продовольственной независимости, а также по которым отмечено снижение объемов потребления в 2023 году по отношению к 2016 году.</w:t>
      </w:r>
      <w:r w:rsidR="0062599F" w:rsidRPr="00C673AB">
        <w:rPr>
          <w:rFonts w:ascii="Times New Roman" w:hAnsi="Times New Roman" w:cs="Times New Roman"/>
          <w:bCs/>
          <w:sz w:val="28"/>
          <w:szCs w:val="28"/>
        </w:rPr>
        <w:t xml:space="preserve"> </w:t>
      </w:r>
      <w:r w:rsidR="00E14700" w:rsidRPr="00C673AB">
        <w:rPr>
          <w:rFonts w:ascii="Times New Roman" w:hAnsi="Times New Roman" w:cs="Times New Roman"/>
          <w:bCs/>
          <w:sz w:val="28"/>
          <w:szCs w:val="28"/>
        </w:rPr>
        <w:t xml:space="preserve">Для </w:t>
      </w:r>
      <w:r w:rsidR="001C4D38">
        <w:rPr>
          <w:rFonts w:ascii="Times New Roman" w:hAnsi="Times New Roman" w:cs="Times New Roman"/>
          <w:bCs/>
          <w:sz w:val="28"/>
          <w:szCs w:val="28"/>
        </w:rPr>
        <w:t>таких категорий как: хлебные продукты и яйца</w:t>
      </w:r>
      <w:r w:rsidR="001C4D38" w:rsidRPr="001C4D38">
        <w:rPr>
          <w:rFonts w:ascii="Times New Roman" w:hAnsi="Times New Roman"/>
          <w:bCs/>
          <w:sz w:val="28"/>
          <w:szCs w:val="28"/>
        </w:rPr>
        <w:t xml:space="preserve"> </w:t>
      </w:r>
      <w:r w:rsidR="001C4D38" w:rsidRPr="00C673AB">
        <w:rPr>
          <w:rFonts w:ascii="Times New Roman" w:hAnsi="Times New Roman"/>
          <w:bCs/>
          <w:sz w:val="28"/>
          <w:szCs w:val="28"/>
        </w:rPr>
        <w:t>Доктриной продовольственной безопасности</w:t>
      </w:r>
      <w:r w:rsidR="001C4D38">
        <w:rPr>
          <w:rFonts w:ascii="Times New Roman" w:hAnsi="Times New Roman"/>
          <w:bCs/>
          <w:sz w:val="28"/>
          <w:szCs w:val="28"/>
        </w:rPr>
        <w:t xml:space="preserve"> РФ не определены целевые индикаторы (выделены в таблице серой заливкой). Однако они поименованы в </w:t>
      </w:r>
      <w:r w:rsidR="00B246C6" w:rsidRPr="00C673AB">
        <w:rPr>
          <w:rFonts w:ascii="Times New Roman" w:hAnsi="Times New Roman" w:cs="Times New Roman"/>
          <w:bCs/>
          <w:sz w:val="28"/>
          <w:szCs w:val="28"/>
        </w:rPr>
        <w:t>Приказ</w:t>
      </w:r>
      <w:r w:rsidR="001C4D38">
        <w:rPr>
          <w:rFonts w:ascii="Times New Roman" w:hAnsi="Times New Roman" w:cs="Times New Roman"/>
          <w:bCs/>
          <w:sz w:val="28"/>
          <w:szCs w:val="28"/>
        </w:rPr>
        <w:t xml:space="preserve">е </w:t>
      </w:r>
      <w:r w:rsidR="00B246C6" w:rsidRPr="00C673AB">
        <w:rPr>
          <w:rFonts w:ascii="Times New Roman" w:hAnsi="Times New Roman" w:cs="Times New Roman"/>
          <w:bCs/>
          <w:sz w:val="28"/>
          <w:szCs w:val="28"/>
        </w:rPr>
        <w:t>Министерства здравоохранения РФ от 19.08.2016 г. № 614 «Об утверждении Рекомендаций по рациональным нормам потребления пищевых продуктов, отвечающих</w:t>
      </w:r>
      <w:r w:rsidR="00B246C6" w:rsidRPr="00B246C6">
        <w:rPr>
          <w:rFonts w:ascii="Times New Roman" w:hAnsi="Times New Roman" w:cs="Times New Roman"/>
          <w:bCs/>
          <w:sz w:val="28"/>
          <w:szCs w:val="28"/>
        </w:rPr>
        <w:t xml:space="preserve"> современным </w:t>
      </w:r>
      <w:r w:rsidR="00B246C6" w:rsidRPr="00315998">
        <w:rPr>
          <w:rFonts w:ascii="Times New Roman" w:hAnsi="Times New Roman" w:cs="Times New Roman"/>
          <w:bCs/>
          <w:sz w:val="28"/>
          <w:szCs w:val="28"/>
        </w:rPr>
        <w:t>требованиям здорового питания».</w:t>
      </w:r>
    </w:p>
    <w:p w14:paraId="12BA5017" w14:textId="77777777" w:rsidR="007A0060" w:rsidRDefault="00E14700" w:rsidP="003538F1">
      <w:pPr>
        <w:spacing w:line="360" w:lineRule="auto"/>
        <w:ind w:firstLine="709"/>
        <w:jc w:val="both"/>
        <w:rPr>
          <w:rFonts w:ascii="Times New Roman" w:hAnsi="Times New Roman" w:cs="Times New Roman"/>
          <w:bCs/>
          <w:sz w:val="28"/>
          <w:szCs w:val="28"/>
        </w:rPr>
      </w:pPr>
      <w:r w:rsidRPr="00315998">
        <w:rPr>
          <w:rFonts w:ascii="Times New Roman" w:hAnsi="Times New Roman" w:cs="Times New Roman"/>
          <w:bCs/>
          <w:sz w:val="28"/>
          <w:szCs w:val="28"/>
        </w:rPr>
        <w:t>Доктриной продовольственной безопасности</w:t>
      </w:r>
      <w:r w:rsidR="00315998" w:rsidRPr="00315998">
        <w:rPr>
          <w:rFonts w:ascii="Times New Roman" w:hAnsi="Times New Roman" w:cs="Times New Roman"/>
          <w:bCs/>
          <w:sz w:val="28"/>
          <w:szCs w:val="28"/>
        </w:rPr>
        <w:t xml:space="preserve"> </w:t>
      </w:r>
      <w:r w:rsidR="000A0A4E">
        <w:rPr>
          <w:rFonts w:ascii="Times New Roman" w:hAnsi="Times New Roman" w:cs="Times New Roman"/>
          <w:bCs/>
          <w:sz w:val="28"/>
          <w:szCs w:val="28"/>
        </w:rPr>
        <w:t xml:space="preserve">РФ </w:t>
      </w:r>
      <w:r w:rsidR="00DB6D08" w:rsidRPr="00315998">
        <w:rPr>
          <w:rFonts w:ascii="Times New Roman" w:hAnsi="Times New Roman" w:cs="Times New Roman"/>
          <w:bCs/>
          <w:sz w:val="28"/>
          <w:szCs w:val="28"/>
        </w:rPr>
        <w:t>определены пороговые значения</w:t>
      </w:r>
      <w:r w:rsidR="00315998" w:rsidRPr="00315998">
        <w:rPr>
          <w:rFonts w:ascii="Times New Roman" w:hAnsi="Times New Roman" w:cs="Times New Roman"/>
          <w:bCs/>
          <w:sz w:val="28"/>
          <w:szCs w:val="28"/>
        </w:rPr>
        <w:t xml:space="preserve"> </w:t>
      </w:r>
      <w:r w:rsidR="00517EEF" w:rsidRPr="00315998">
        <w:rPr>
          <w:rFonts w:ascii="Times New Roman" w:hAnsi="Times New Roman" w:cs="Times New Roman"/>
          <w:bCs/>
          <w:sz w:val="28"/>
          <w:szCs w:val="28"/>
        </w:rPr>
        <w:t>«отношения объема отечественного производства сельскохозяйственной продукции, сырья и продовольствия к объему их внутреннего потребления»</w:t>
      </w:r>
      <w:r w:rsidR="00B265FB" w:rsidRPr="00315998">
        <w:rPr>
          <w:rFonts w:ascii="Times New Roman" w:hAnsi="Times New Roman" w:cs="Times New Roman"/>
          <w:bCs/>
          <w:sz w:val="28"/>
          <w:szCs w:val="28"/>
        </w:rPr>
        <w:t xml:space="preserve"> [</w:t>
      </w:r>
      <w:r w:rsidR="000C14E9" w:rsidRPr="00315998">
        <w:rPr>
          <w:rFonts w:ascii="Times New Roman" w:hAnsi="Times New Roman" w:cs="Times New Roman"/>
          <w:bCs/>
          <w:sz w:val="28"/>
          <w:szCs w:val="28"/>
        </w:rPr>
        <w:t>2</w:t>
      </w:r>
      <w:r w:rsidR="00B265FB" w:rsidRPr="00315998">
        <w:rPr>
          <w:rFonts w:ascii="Times New Roman" w:hAnsi="Times New Roman" w:cs="Times New Roman"/>
          <w:bCs/>
          <w:sz w:val="28"/>
          <w:szCs w:val="28"/>
        </w:rPr>
        <w:t>]</w:t>
      </w:r>
      <w:r w:rsidR="00DB6D08" w:rsidRPr="00315998">
        <w:rPr>
          <w:rFonts w:ascii="Times New Roman" w:hAnsi="Times New Roman" w:cs="Times New Roman"/>
          <w:bCs/>
          <w:sz w:val="28"/>
          <w:szCs w:val="28"/>
        </w:rPr>
        <w:t>. При этом за основу берется объем производства конкретной продукции в регионе.</w:t>
      </w:r>
      <w:r w:rsidR="00315998" w:rsidRPr="00315998">
        <w:rPr>
          <w:rFonts w:ascii="Times New Roman" w:hAnsi="Times New Roman" w:cs="Times New Roman"/>
          <w:bCs/>
          <w:sz w:val="28"/>
          <w:szCs w:val="28"/>
        </w:rPr>
        <w:t xml:space="preserve"> </w:t>
      </w:r>
      <w:r w:rsidR="00DB6D08" w:rsidRPr="00315998">
        <w:rPr>
          <w:rFonts w:ascii="Times New Roman" w:hAnsi="Times New Roman" w:cs="Times New Roman"/>
          <w:bCs/>
          <w:sz w:val="28"/>
          <w:szCs w:val="28"/>
        </w:rPr>
        <w:t>В исследовании</w:t>
      </w:r>
      <w:r w:rsidR="00517EEF" w:rsidRPr="00315998">
        <w:rPr>
          <w:rFonts w:ascii="Times New Roman" w:hAnsi="Times New Roman" w:cs="Times New Roman"/>
          <w:bCs/>
          <w:sz w:val="28"/>
          <w:szCs w:val="28"/>
        </w:rPr>
        <w:t xml:space="preserve"> в </w:t>
      </w:r>
      <w:r w:rsidR="007E6F76" w:rsidRPr="00315998">
        <w:rPr>
          <w:rFonts w:ascii="Times New Roman" w:hAnsi="Times New Roman" w:cs="Times New Roman"/>
          <w:bCs/>
          <w:sz w:val="28"/>
          <w:szCs w:val="28"/>
        </w:rPr>
        <w:t>целях проведения</w:t>
      </w:r>
      <w:r w:rsidR="00517EEF" w:rsidRPr="00315998">
        <w:rPr>
          <w:rFonts w:ascii="Times New Roman" w:hAnsi="Times New Roman" w:cs="Times New Roman"/>
          <w:bCs/>
          <w:sz w:val="28"/>
          <w:szCs w:val="28"/>
        </w:rPr>
        <w:t xml:space="preserve"> сравнительного анализа</w:t>
      </w:r>
      <w:r w:rsidR="007E6F76" w:rsidRPr="00315998">
        <w:rPr>
          <w:rFonts w:ascii="Times New Roman" w:hAnsi="Times New Roman" w:cs="Times New Roman"/>
          <w:bCs/>
          <w:sz w:val="28"/>
          <w:szCs w:val="28"/>
        </w:rPr>
        <w:t>, а также оценки уровня потребления основных продуктов питания населением Орловской области было принято решение использовать данные индикаторы в качестве контрольных (целевых).</w:t>
      </w:r>
    </w:p>
    <w:p w14:paraId="109F2E0B" w14:textId="77777777" w:rsidR="00866A74" w:rsidRDefault="00866A74" w:rsidP="003538F1">
      <w:pPr>
        <w:spacing w:line="360" w:lineRule="auto"/>
        <w:ind w:firstLine="709"/>
        <w:jc w:val="both"/>
        <w:rPr>
          <w:rFonts w:ascii="Times New Roman" w:hAnsi="Times New Roman"/>
          <w:bCs/>
          <w:sz w:val="28"/>
          <w:szCs w:val="28"/>
        </w:rPr>
      </w:pPr>
      <w:r>
        <w:rPr>
          <w:rFonts w:ascii="Times New Roman" w:hAnsi="Times New Roman"/>
          <w:bCs/>
          <w:sz w:val="28"/>
          <w:szCs w:val="28"/>
        </w:rPr>
        <w:t xml:space="preserve">В таблице </w:t>
      </w:r>
      <w:r w:rsidR="008D1D56" w:rsidRPr="008D1D56">
        <w:rPr>
          <w:rFonts w:ascii="Times New Roman" w:hAnsi="Times New Roman"/>
          <w:bCs/>
          <w:sz w:val="28"/>
          <w:szCs w:val="28"/>
        </w:rPr>
        <w:t>2</w:t>
      </w:r>
      <w:r>
        <w:rPr>
          <w:rFonts w:ascii="Times New Roman" w:hAnsi="Times New Roman"/>
          <w:bCs/>
          <w:sz w:val="28"/>
          <w:szCs w:val="28"/>
        </w:rPr>
        <w:t xml:space="preserve"> проведен анализ достижения индикаторов продовольственной независимости (пороговых значений), определенных Доктриной продовольственной безопасности</w:t>
      </w:r>
      <w:r w:rsidR="000A0A4E">
        <w:rPr>
          <w:rFonts w:ascii="Times New Roman" w:hAnsi="Times New Roman"/>
          <w:bCs/>
          <w:sz w:val="28"/>
          <w:szCs w:val="28"/>
        </w:rPr>
        <w:t xml:space="preserve"> РФ</w:t>
      </w:r>
      <w:r>
        <w:rPr>
          <w:rFonts w:ascii="Times New Roman" w:hAnsi="Times New Roman"/>
          <w:bCs/>
          <w:sz w:val="28"/>
          <w:szCs w:val="28"/>
        </w:rPr>
        <w:t>, Орловской областью по основным продуктам питания в 2016</w:t>
      </w:r>
      <w:r w:rsidR="00C17899">
        <w:rPr>
          <w:rFonts w:ascii="Times New Roman" w:hAnsi="Times New Roman"/>
          <w:bCs/>
          <w:sz w:val="28"/>
          <w:szCs w:val="28"/>
        </w:rPr>
        <w:t xml:space="preserve"> и </w:t>
      </w:r>
      <w:r>
        <w:rPr>
          <w:rFonts w:ascii="Times New Roman" w:hAnsi="Times New Roman"/>
          <w:bCs/>
          <w:sz w:val="28"/>
          <w:szCs w:val="28"/>
        </w:rPr>
        <w:t>2023 гг. по их производству всеми категориями хозяйств и организаций на территории региона.</w:t>
      </w:r>
    </w:p>
    <w:p w14:paraId="45B60B80" w14:textId="77777777" w:rsidR="00B265FB" w:rsidRDefault="00B265FB" w:rsidP="003538F1">
      <w:pPr>
        <w:spacing w:line="360" w:lineRule="auto"/>
        <w:ind w:firstLine="709"/>
        <w:jc w:val="both"/>
        <w:rPr>
          <w:rFonts w:ascii="Times New Roman" w:hAnsi="Times New Roman"/>
          <w:bCs/>
          <w:sz w:val="28"/>
          <w:szCs w:val="28"/>
        </w:rPr>
      </w:pPr>
      <w:r>
        <w:rPr>
          <w:rFonts w:ascii="Times New Roman" w:hAnsi="Times New Roman"/>
          <w:bCs/>
          <w:sz w:val="28"/>
          <w:szCs w:val="28"/>
        </w:rPr>
        <w:t>Цвета заливки имеют значение, аналогичное предыдущей таблице.</w:t>
      </w:r>
    </w:p>
    <w:p w14:paraId="73E40D7B" w14:textId="77777777" w:rsidR="008352BD" w:rsidRDefault="00B265FB" w:rsidP="003538F1">
      <w:pPr>
        <w:spacing w:line="360" w:lineRule="auto"/>
        <w:ind w:firstLine="709"/>
        <w:jc w:val="both"/>
        <w:rPr>
          <w:rFonts w:ascii="Times New Roman" w:hAnsi="Times New Roman"/>
          <w:bCs/>
          <w:sz w:val="28"/>
          <w:szCs w:val="28"/>
        </w:rPr>
      </w:pPr>
      <w:r>
        <w:rPr>
          <w:rFonts w:ascii="Times New Roman" w:hAnsi="Times New Roman"/>
          <w:bCs/>
          <w:sz w:val="28"/>
          <w:szCs w:val="28"/>
        </w:rPr>
        <w:t xml:space="preserve">По итогам проведенного индексного и статистического анализа в отношении уровня продовольственной безопасности Орловской области </w:t>
      </w:r>
      <w:r w:rsidR="00037E67">
        <w:rPr>
          <w:rFonts w:ascii="Times New Roman" w:hAnsi="Times New Roman"/>
          <w:bCs/>
          <w:sz w:val="28"/>
          <w:szCs w:val="28"/>
        </w:rPr>
        <w:t xml:space="preserve">ряд факторов </w:t>
      </w:r>
      <w:r w:rsidR="00DE7F8E">
        <w:rPr>
          <w:rFonts w:ascii="Times New Roman" w:hAnsi="Times New Roman"/>
          <w:bCs/>
          <w:sz w:val="28"/>
          <w:szCs w:val="28"/>
        </w:rPr>
        <w:t xml:space="preserve">оказывает негативное влияние на его значение в </w:t>
      </w:r>
      <w:r w:rsidR="00DE7F8E">
        <w:rPr>
          <w:rFonts w:ascii="Times New Roman" w:hAnsi="Times New Roman"/>
          <w:bCs/>
          <w:sz w:val="28"/>
          <w:szCs w:val="28"/>
        </w:rPr>
        <w:lastRenderedPageBreak/>
        <w:t xml:space="preserve">рассматриваемом периоде. В первую очередь, это недостаточность потребления населением региона нескольких категорий основных продовольственных товаров. Во-вторых, </w:t>
      </w:r>
      <w:r w:rsidR="008352BD">
        <w:rPr>
          <w:rFonts w:ascii="Times New Roman" w:hAnsi="Times New Roman"/>
          <w:bCs/>
          <w:sz w:val="28"/>
          <w:szCs w:val="28"/>
        </w:rPr>
        <w:t xml:space="preserve">недостаточные </w:t>
      </w:r>
      <w:r w:rsidR="00DE7F8E">
        <w:rPr>
          <w:rFonts w:ascii="Times New Roman" w:hAnsi="Times New Roman"/>
          <w:bCs/>
          <w:sz w:val="28"/>
          <w:szCs w:val="28"/>
        </w:rPr>
        <w:t xml:space="preserve">объемы выращивания и производства </w:t>
      </w:r>
      <w:r w:rsidR="008352BD">
        <w:rPr>
          <w:rFonts w:ascii="Times New Roman" w:hAnsi="Times New Roman"/>
          <w:bCs/>
          <w:sz w:val="28"/>
          <w:szCs w:val="28"/>
        </w:rPr>
        <w:t xml:space="preserve">отдельных продуктов. </w:t>
      </w:r>
      <w:r w:rsidR="00DE7F8E">
        <w:rPr>
          <w:rFonts w:ascii="Times New Roman" w:hAnsi="Times New Roman"/>
          <w:bCs/>
          <w:sz w:val="28"/>
          <w:szCs w:val="28"/>
        </w:rPr>
        <w:t>Кроме того</w:t>
      </w:r>
      <w:r w:rsidR="008352BD">
        <w:rPr>
          <w:rFonts w:ascii="Times New Roman" w:hAnsi="Times New Roman"/>
          <w:bCs/>
          <w:sz w:val="28"/>
          <w:szCs w:val="28"/>
        </w:rPr>
        <w:t xml:space="preserve"> в «красной зоне» по критерию роста/снижения объемов производства и потребления находятся ряд продовольственных товаров.</w:t>
      </w:r>
    </w:p>
    <w:p w14:paraId="0EE61BAD" w14:textId="77777777" w:rsidR="00497319" w:rsidRPr="00315998" w:rsidRDefault="00497319" w:rsidP="003538F1">
      <w:pPr>
        <w:spacing w:line="360" w:lineRule="auto"/>
        <w:ind w:firstLine="709"/>
        <w:jc w:val="both"/>
        <w:rPr>
          <w:rFonts w:ascii="Times New Roman" w:hAnsi="Times New Roman"/>
          <w:bCs/>
          <w:sz w:val="28"/>
          <w:szCs w:val="28"/>
        </w:rPr>
      </w:pPr>
      <w:r w:rsidRPr="00315998">
        <w:rPr>
          <w:rFonts w:ascii="Times New Roman" w:hAnsi="Times New Roman"/>
          <w:bCs/>
          <w:sz w:val="28"/>
          <w:szCs w:val="28"/>
        </w:rPr>
        <w:t xml:space="preserve">Таблица </w:t>
      </w:r>
      <w:r w:rsidR="008D1D56" w:rsidRPr="008D1D56">
        <w:rPr>
          <w:rFonts w:ascii="Times New Roman" w:hAnsi="Times New Roman"/>
          <w:bCs/>
          <w:sz w:val="28"/>
          <w:szCs w:val="28"/>
        </w:rPr>
        <w:t>2</w:t>
      </w:r>
      <w:r w:rsidR="00866A74" w:rsidRPr="00315998">
        <w:rPr>
          <w:rFonts w:ascii="Times New Roman" w:hAnsi="Times New Roman"/>
          <w:bCs/>
          <w:sz w:val="28"/>
          <w:szCs w:val="28"/>
        </w:rPr>
        <w:t xml:space="preserve"> </w:t>
      </w:r>
      <w:r w:rsidRPr="00315998">
        <w:rPr>
          <w:rFonts w:ascii="Times New Roman" w:hAnsi="Times New Roman"/>
          <w:bCs/>
          <w:sz w:val="28"/>
          <w:szCs w:val="28"/>
        </w:rPr>
        <w:t>– Анализ продовольственной независимости</w:t>
      </w:r>
      <w:r w:rsidR="00337F23" w:rsidRPr="00315998">
        <w:rPr>
          <w:rFonts w:ascii="Times New Roman" w:hAnsi="Times New Roman"/>
          <w:bCs/>
          <w:sz w:val="28"/>
          <w:szCs w:val="28"/>
        </w:rPr>
        <w:t xml:space="preserve"> (самообеспеченности)</w:t>
      </w:r>
      <w:r w:rsidRPr="00315998">
        <w:rPr>
          <w:rFonts w:ascii="Times New Roman" w:hAnsi="Times New Roman"/>
          <w:bCs/>
          <w:sz w:val="28"/>
          <w:szCs w:val="28"/>
        </w:rPr>
        <w:t xml:space="preserve"> Орловской област</w:t>
      </w:r>
      <w:r w:rsidR="00337F23" w:rsidRPr="00315998">
        <w:rPr>
          <w:rFonts w:ascii="Times New Roman" w:hAnsi="Times New Roman"/>
          <w:bCs/>
          <w:sz w:val="28"/>
          <w:szCs w:val="28"/>
        </w:rPr>
        <w:t>и</w:t>
      </w:r>
      <w:r w:rsidRPr="00315998">
        <w:rPr>
          <w:rFonts w:ascii="Times New Roman" w:hAnsi="Times New Roman"/>
          <w:bCs/>
          <w:sz w:val="28"/>
          <w:szCs w:val="28"/>
        </w:rPr>
        <w:t>, в % (по производству)</w:t>
      </w:r>
    </w:p>
    <w:tbl>
      <w:tblPr>
        <w:tblStyle w:val="TableGrid"/>
        <w:tblW w:w="9180" w:type="dxa"/>
        <w:shd w:val="clear" w:color="auto" w:fill="FFFFFF" w:themeFill="background1"/>
        <w:tblLayout w:type="fixed"/>
        <w:tblLook w:val="04A0" w:firstRow="1" w:lastRow="0" w:firstColumn="1" w:lastColumn="0" w:noHBand="0" w:noVBand="1"/>
      </w:tblPr>
      <w:tblGrid>
        <w:gridCol w:w="2660"/>
        <w:gridCol w:w="1843"/>
        <w:gridCol w:w="2551"/>
        <w:gridCol w:w="2126"/>
      </w:tblGrid>
      <w:tr w:rsidR="007B2E34" w:rsidRPr="00337F23" w14:paraId="4DB46E21" w14:textId="77777777" w:rsidTr="00051B23">
        <w:trPr>
          <w:trHeight w:val="918"/>
        </w:trPr>
        <w:tc>
          <w:tcPr>
            <w:tcW w:w="2660" w:type="dxa"/>
            <w:shd w:val="clear" w:color="auto" w:fill="FFFFFF" w:themeFill="background1"/>
          </w:tcPr>
          <w:p w14:paraId="2CC07638" w14:textId="77777777" w:rsidR="007B2E34" w:rsidRPr="00315998" w:rsidRDefault="00337F23" w:rsidP="003538F1">
            <w:pPr>
              <w:jc w:val="center"/>
              <w:rPr>
                <w:rFonts w:ascii="Times New Roman" w:hAnsi="Times New Roman" w:cs="Times New Roman"/>
                <w:bCs/>
                <w:sz w:val="26"/>
                <w:szCs w:val="26"/>
              </w:rPr>
            </w:pPr>
            <w:r w:rsidRPr="00315998">
              <w:rPr>
                <w:rFonts w:ascii="Times New Roman" w:hAnsi="Times New Roman" w:cs="Times New Roman"/>
                <w:bCs/>
                <w:sz w:val="26"/>
                <w:szCs w:val="26"/>
              </w:rPr>
              <w:t>Продукт (группа продуктов)</w:t>
            </w:r>
          </w:p>
        </w:tc>
        <w:tc>
          <w:tcPr>
            <w:tcW w:w="1843" w:type="dxa"/>
            <w:shd w:val="clear" w:color="auto" w:fill="FFFFFF" w:themeFill="background1"/>
          </w:tcPr>
          <w:p w14:paraId="6E8408EC" w14:textId="77777777" w:rsidR="007B2E34" w:rsidRPr="00315998" w:rsidRDefault="00337F23" w:rsidP="003538F1">
            <w:pPr>
              <w:jc w:val="center"/>
              <w:rPr>
                <w:rFonts w:ascii="Times New Roman" w:hAnsi="Times New Roman" w:cs="Times New Roman"/>
                <w:bCs/>
                <w:sz w:val="26"/>
                <w:szCs w:val="26"/>
              </w:rPr>
            </w:pPr>
            <w:r w:rsidRPr="00315998">
              <w:rPr>
                <w:rFonts w:ascii="Times New Roman" w:hAnsi="Times New Roman" w:cs="Times New Roman"/>
                <w:bCs/>
                <w:sz w:val="26"/>
                <w:szCs w:val="26"/>
              </w:rPr>
              <w:t>Пороговое значение</w:t>
            </w:r>
          </w:p>
        </w:tc>
        <w:tc>
          <w:tcPr>
            <w:tcW w:w="2551" w:type="dxa"/>
            <w:shd w:val="clear" w:color="auto" w:fill="FFFFFF" w:themeFill="background1"/>
          </w:tcPr>
          <w:p w14:paraId="5A5749FB" w14:textId="77777777" w:rsidR="007B2E34" w:rsidRPr="00315998" w:rsidRDefault="001C3A11" w:rsidP="00315998">
            <w:pPr>
              <w:jc w:val="center"/>
              <w:rPr>
                <w:rFonts w:ascii="Times New Roman" w:hAnsi="Times New Roman" w:cs="Times New Roman"/>
                <w:bCs/>
                <w:sz w:val="26"/>
                <w:szCs w:val="26"/>
              </w:rPr>
            </w:pPr>
            <w:r w:rsidRPr="00315998">
              <w:rPr>
                <w:rFonts w:ascii="Times New Roman" w:hAnsi="Times New Roman" w:cs="Times New Roman"/>
                <w:bCs/>
                <w:sz w:val="26"/>
                <w:szCs w:val="26"/>
              </w:rPr>
              <w:t>К</w:t>
            </w:r>
            <w:r w:rsidR="007B2E34" w:rsidRPr="00315998">
              <w:rPr>
                <w:rFonts w:ascii="Times New Roman" w:hAnsi="Times New Roman" w:cs="Times New Roman"/>
                <w:bCs/>
                <w:sz w:val="26"/>
                <w:szCs w:val="26"/>
              </w:rPr>
              <w:t xml:space="preserve">оэффициент самообеспеченности </w:t>
            </w:r>
            <w:r w:rsidR="00315998">
              <w:rPr>
                <w:rFonts w:ascii="Times New Roman" w:hAnsi="Times New Roman" w:cs="Times New Roman"/>
                <w:bCs/>
                <w:sz w:val="26"/>
                <w:szCs w:val="26"/>
              </w:rPr>
              <w:t xml:space="preserve">в </w:t>
            </w:r>
            <w:r w:rsidR="007B2E34" w:rsidRPr="00315998">
              <w:rPr>
                <w:rFonts w:ascii="Times New Roman" w:hAnsi="Times New Roman" w:cs="Times New Roman"/>
                <w:bCs/>
                <w:sz w:val="26"/>
                <w:szCs w:val="26"/>
              </w:rPr>
              <w:t xml:space="preserve">2023 </w:t>
            </w:r>
            <w:r w:rsidR="00337F23" w:rsidRPr="00315998">
              <w:rPr>
                <w:rFonts w:ascii="Times New Roman" w:hAnsi="Times New Roman" w:cs="Times New Roman"/>
                <w:bCs/>
                <w:sz w:val="26"/>
                <w:szCs w:val="26"/>
              </w:rPr>
              <w:t>г.</w:t>
            </w:r>
          </w:p>
        </w:tc>
        <w:tc>
          <w:tcPr>
            <w:tcW w:w="2126" w:type="dxa"/>
            <w:shd w:val="clear" w:color="auto" w:fill="FFFFFF" w:themeFill="background1"/>
          </w:tcPr>
          <w:p w14:paraId="61BE12F3" w14:textId="77777777" w:rsidR="00337F23" w:rsidRPr="00315998" w:rsidRDefault="007B2E34" w:rsidP="00337F23">
            <w:pPr>
              <w:jc w:val="center"/>
              <w:rPr>
                <w:rFonts w:ascii="Times New Roman" w:hAnsi="Times New Roman" w:cs="Times New Roman"/>
                <w:bCs/>
                <w:sz w:val="26"/>
                <w:szCs w:val="26"/>
              </w:rPr>
            </w:pPr>
            <w:r w:rsidRPr="00315998">
              <w:rPr>
                <w:rFonts w:ascii="Times New Roman" w:hAnsi="Times New Roman" w:cs="Times New Roman"/>
                <w:bCs/>
                <w:sz w:val="26"/>
                <w:szCs w:val="26"/>
              </w:rPr>
              <w:t>Достижение порогового значения</w:t>
            </w:r>
          </w:p>
          <w:p w14:paraId="53E9DC47" w14:textId="77777777" w:rsidR="007B2E34" w:rsidRPr="00315998" w:rsidRDefault="007B2E34" w:rsidP="003538F1">
            <w:pPr>
              <w:jc w:val="center"/>
              <w:rPr>
                <w:rFonts w:ascii="Times New Roman" w:hAnsi="Times New Roman" w:cs="Times New Roman"/>
                <w:bCs/>
                <w:sz w:val="26"/>
                <w:szCs w:val="26"/>
              </w:rPr>
            </w:pPr>
          </w:p>
        </w:tc>
      </w:tr>
      <w:tr w:rsidR="007B2E34" w:rsidRPr="00337F23" w14:paraId="3108665E" w14:textId="77777777" w:rsidTr="00051B23">
        <w:tc>
          <w:tcPr>
            <w:tcW w:w="2660" w:type="dxa"/>
            <w:shd w:val="clear" w:color="auto" w:fill="92D050"/>
            <w:vAlign w:val="bottom"/>
          </w:tcPr>
          <w:p w14:paraId="1DF1B5C4" w14:textId="77777777" w:rsidR="007B2E34" w:rsidRPr="00337F23" w:rsidRDefault="007B2E34" w:rsidP="00051B23">
            <w:pPr>
              <w:rPr>
                <w:rFonts w:ascii="Times New Roman" w:hAnsi="Times New Roman" w:cs="Times New Roman"/>
                <w:color w:val="000000"/>
                <w:sz w:val="26"/>
                <w:szCs w:val="26"/>
              </w:rPr>
            </w:pPr>
            <w:r w:rsidRPr="00337F23">
              <w:rPr>
                <w:rFonts w:ascii="Times New Roman" w:hAnsi="Times New Roman" w:cs="Times New Roman"/>
                <w:color w:val="000000"/>
                <w:sz w:val="26"/>
                <w:szCs w:val="26"/>
              </w:rPr>
              <w:t xml:space="preserve">Мясо и мясопродукты </w:t>
            </w:r>
          </w:p>
        </w:tc>
        <w:tc>
          <w:tcPr>
            <w:tcW w:w="1843" w:type="dxa"/>
            <w:shd w:val="clear" w:color="auto" w:fill="92D050"/>
            <w:vAlign w:val="center"/>
          </w:tcPr>
          <w:p w14:paraId="5CD6E882" w14:textId="77777777" w:rsidR="007B2E34" w:rsidRPr="00337F23" w:rsidRDefault="007B2E34" w:rsidP="003538F1">
            <w:pPr>
              <w:jc w:val="center"/>
              <w:rPr>
                <w:rFonts w:ascii="Times New Roman" w:hAnsi="Times New Roman" w:cs="Times New Roman"/>
                <w:color w:val="000000"/>
                <w:sz w:val="26"/>
                <w:szCs w:val="26"/>
              </w:rPr>
            </w:pPr>
            <w:r w:rsidRPr="00337F23">
              <w:rPr>
                <w:rFonts w:ascii="Times New Roman" w:hAnsi="Times New Roman" w:cs="Times New Roman"/>
                <w:color w:val="000000"/>
                <w:sz w:val="26"/>
                <w:szCs w:val="26"/>
              </w:rPr>
              <w:t>85</w:t>
            </w:r>
          </w:p>
        </w:tc>
        <w:tc>
          <w:tcPr>
            <w:tcW w:w="2551" w:type="dxa"/>
            <w:shd w:val="clear" w:color="auto" w:fill="92D050"/>
            <w:vAlign w:val="center"/>
          </w:tcPr>
          <w:p w14:paraId="3BA2A7EE" w14:textId="77777777" w:rsidR="007B2E34" w:rsidRPr="00337F23" w:rsidRDefault="007B2E34" w:rsidP="003538F1">
            <w:pPr>
              <w:jc w:val="center"/>
              <w:rPr>
                <w:rFonts w:ascii="Times New Roman" w:hAnsi="Times New Roman" w:cs="Times New Roman"/>
                <w:color w:val="000000"/>
                <w:sz w:val="26"/>
                <w:szCs w:val="26"/>
              </w:rPr>
            </w:pPr>
            <w:r w:rsidRPr="00337F23">
              <w:rPr>
                <w:rFonts w:ascii="Times New Roman" w:hAnsi="Times New Roman" w:cs="Times New Roman"/>
                <w:color w:val="000000"/>
                <w:sz w:val="26"/>
                <w:szCs w:val="26"/>
              </w:rPr>
              <w:t>380,6</w:t>
            </w:r>
          </w:p>
        </w:tc>
        <w:tc>
          <w:tcPr>
            <w:tcW w:w="2126" w:type="dxa"/>
            <w:shd w:val="clear" w:color="auto" w:fill="92D050"/>
            <w:vAlign w:val="center"/>
          </w:tcPr>
          <w:p w14:paraId="6A113418" w14:textId="77777777" w:rsidR="007B2E34" w:rsidRPr="00337F23" w:rsidRDefault="007B2E34" w:rsidP="003538F1">
            <w:pPr>
              <w:jc w:val="center"/>
              <w:rPr>
                <w:rFonts w:ascii="Times New Roman" w:hAnsi="Times New Roman" w:cs="Times New Roman"/>
                <w:color w:val="000000"/>
                <w:sz w:val="26"/>
                <w:szCs w:val="26"/>
              </w:rPr>
            </w:pPr>
            <w:r w:rsidRPr="00337F23">
              <w:rPr>
                <w:rFonts w:ascii="Times New Roman" w:hAnsi="Times New Roman" w:cs="Times New Roman"/>
                <w:color w:val="000000"/>
                <w:sz w:val="26"/>
                <w:szCs w:val="26"/>
              </w:rPr>
              <w:t>+295,6</w:t>
            </w:r>
          </w:p>
        </w:tc>
      </w:tr>
      <w:tr w:rsidR="007B2E34" w:rsidRPr="00337F23" w14:paraId="322040A7" w14:textId="77777777" w:rsidTr="00051B23">
        <w:tc>
          <w:tcPr>
            <w:tcW w:w="2660" w:type="dxa"/>
            <w:shd w:val="clear" w:color="auto" w:fill="FF0000"/>
            <w:vAlign w:val="bottom"/>
          </w:tcPr>
          <w:p w14:paraId="2A4C0256" w14:textId="77777777" w:rsidR="007B2E34" w:rsidRPr="00337F23" w:rsidRDefault="007B2E34" w:rsidP="003538F1">
            <w:pPr>
              <w:rPr>
                <w:rFonts w:ascii="Times New Roman" w:hAnsi="Times New Roman" w:cs="Times New Roman"/>
                <w:color w:val="000000"/>
                <w:sz w:val="26"/>
                <w:szCs w:val="26"/>
              </w:rPr>
            </w:pPr>
            <w:r w:rsidRPr="00337F23">
              <w:rPr>
                <w:rFonts w:ascii="Times New Roman" w:hAnsi="Times New Roman" w:cs="Times New Roman"/>
                <w:color w:val="000000"/>
                <w:sz w:val="26"/>
                <w:szCs w:val="26"/>
              </w:rPr>
              <w:t>Овощи и продовольственные бахчевые культуры</w:t>
            </w:r>
          </w:p>
        </w:tc>
        <w:tc>
          <w:tcPr>
            <w:tcW w:w="1843" w:type="dxa"/>
            <w:shd w:val="clear" w:color="auto" w:fill="FF0000"/>
            <w:vAlign w:val="center"/>
          </w:tcPr>
          <w:p w14:paraId="41025D15" w14:textId="77777777" w:rsidR="007B2E34" w:rsidRPr="00337F23" w:rsidRDefault="007B2E34" w:rsidP="003538F1">
            <w:pPr>
              <w:jc w:val="center"/>
              <w:rPr>
                <w:rFonts w:ascii="Times New Roman" w:hAnsi="Times New Roman" w:cs="Times New Roman"/>
                <w:color w:val="000000"/>
                <w:sz w:val="26"/>
                <w:szCs w:val="26"/>
              </w:rPr>
            </w:pPr>
            <w:r w:rsidRPr="00337F23">
              <w:rPr>
                <w:rFonts w:ascii="Times New Roman" w:hAnsi="Times New Roman" w:cs="Times New Roman"/>
                <w:color w:val="000000"/>
                <w:sz w:val="26"/>
                <w:szCs w:val="26"/>
              </w:rPr>
              <w:t>90</w:t>
            </w:r>
          </w:p>
        </w:tc>
        <w:tc>
          <w:tcPr>
            <w:tcW w:w="2551" w:type="dxa"/>
            <w:shd w:val="clear" w:color="auto" w:fill="FF0000"/>
            <w:vAlign w:val="center"/>
          </w:tcPr>
          <w:p w14:paraId="12B9BF2E" w14:textId="77777777" w:rsidR="007B2E34" w:rsidRPr="00337F23" w:rsidRDefault="007B2E34" w:rsidP="003538F1">
            <w:pPr>
              <w:jc w:val="center"/>
              <w:rPr>
                <w:rFonts w:ascii="Times New Roman" w:hAnsi="Times New Roman" w:cs="Times New Roman"/>
                <w:color w:val="000000"/>
                <w:sz w:val="26"/>
                <w:szCs w:val="26"/>
              </w:rPr>
            </w:pPr>
            <w:r w:rsidRPr="00337F23">
              <w:rPr>
                <w:rFonts w:ascii="Times New Roman" w:hAnsi="Times New Roman" w:cs="Times New Roman"/>
                <w:color w:val="000000"/>
                <w:sz w:val="26"/>
                <w:szCs w:val="26"/>
              </w:rPr>
              <w:t>87,8</w:t>
            </w:r>
          </w:p>
        </w:tc>
        <w:tc>
          <w:tcPr>
            <w:tcW w:w="2126" w:type="dxa"/>
            <w:shd w:val="clear" w:color="auto" w:fill="FF0000"/>
            <w:vAlign w:val="center"/>
          </w:tcPr>
          <w:p w14:paraId="7AE8054C" w14:textId="77777777" w:rsidR="007B2E34" w:rsidRPr="00337F23" w:rsidRDefault="007B2E34" w:rsidP="003538F1">
            <w:pPr>
              <w:jc w:val="center"/>
              <w:rPr>
                <w:rFonts w:ascii="Times New Roman" w:hAnsi="Times New Roman" w:cs="Times New Roman"/>
                <w:color w:val="000000"/>
                <w:sz w:val="26"/>
                <w:szCs w:val="26"/>
              </w:rPr>
            </w:pPr>
            <w:r w:rsidRPr="00337F23">
              <w:rPr>
                <w:rFonts w:ascii="Times New Roman" w:hAnsi="Times New Roman" w:cs="Times New Roman"/>
                <w:color w:val="000000"/>
                <w:sz w:val="26"/>
                <w:szCs w:val="26"/>
              </w:rPr>
              <w:t>-2,2</w:t>
            </w:r>
          </w:p>
        </w:tc>
      </w:tr>
      <w:tr w:rsidR="007B2E34" w:rsidRPr="00337F23" w14:paraId="57169C06" w14:textId="77777777" w:rsidTr="00051B23">
        <w:tc>
          <w:tcPr>
            <w:tcW w:w="2660" w:type="dxa"/>
            <w:shd w:val="clear" w:color="auto" w:fill="FF0000"/>
            <w:vAlign w:val="bottom"/>
          </w:tcPr>
          <w:p w14:paraId="1A5D0CE1" w14:textId="77777777" w:rsidR="007B2E34" w:rsidRPr="00337F23" w:rsidRDefault="007B2E34" w:rsidP="003538F1">
            <w:pPr>
              <w:rPr>
                <w:rFonts w:ascii="Times New Roman" w:hAnsi="Times New Roman" w:cs="Times New Roman"/>
                <w:color w:val="000000"/>
                <w:sz w:val="26"/>
                <w:szCs w:val="26"/>
              </w:rPr>
            </w:pPr>
            <w:r w:rsidRPr="00337F23">
              <w:rPr>
                <w:rFonts w:ascii="Times New Roman" w:hAnsi="Times New Roman" w:cs="Times New Roman"/>
                <w:color w:val="000000"/>
                <w:sz w:val="26"/>
                <w:szCs w:val="26"/>
              </w:rPr>
              <w:t>Фрукты и ягоды</w:t>
            </w:r>
          </w:p>
        </w:tc>
        <w:tc>
          <w:tcPr>
            <w:tcW w:w="1843" w:type="dxa"/>
            <w:shd w:val="clear" w:color="auto" w:fill="FF0000"/>
            <w:vAlign w:val="center"/>
          </w:tcPr>
          <w:p w14:paraId="7EC3CEC7" w14:textId="77777777" w:rsidR="007B2E34" w:rsidRPr="00337F23" w:rsidRDefault="007B2E34" w:rsidP="003538F1">
            <w:pPr>
              <w:jc w:val="center"/>
              <w:rPr>
                <w:rFonts w:ascii="Times New Roman" w:hAnsi="Times New Roman" w:cs="Times New Roman"/>
                <w:color w:val="000000"/>
                <w:sz w:val="26"/>
                <w:szCs w:val="26"/>
              </w:rPr>
            </w:pPr>
            <w:r w:rsidRPr="00337F23">
              <w:rPr>
                <w:rFonts w:ascii="Times New Roman" w:hAnsi="Times New Roman" w:cs="Times New Roman"/>
                <w:color w:val="000000"/>
                <w:sz w:val="26"/>
                <w:szCs w:val="26"/>
              </w:rPr>
              <w:t>60</w:t>
            </w:r>
          </w:p>
        </w:tc>
        <w:tc>
          <w:tcPr>
            <w:tcW w:w="2551" w:type="dxa"/>
            <w:shd w:val="clear" w:color="auto" w:fill="FF0000"/>
            <w:vAlign w:val="center"/>
          </w:tcPr>
          <w:p w14:paraId="38E0AD97" w14:textId="77777777" w:rsidR="007B2E34" w:rsidRPr="00337F23" w:rsidRDefault="007B2E34" w:rsidP="003538F1">
            <w:pPr>
              <w:jc w:val="center"/>
              <w:rPr>
                <w:rFonts w:ascii="Times New Roman" w:hAnsi="Times New Roman" w:cs="Times New Roman"/>
                <w:color w:val="000000"/>
                <w:sz w:val="26"/>
                <w:szCs w:val="26"/>
              </w:rPr>
            </w:pPr>
            <w:r w:rsidRPr="00337F23">
              <w:rPr>
                <w:rFonts w:ascii="Times New Roman" w:hAnsi="Times New Roman" w:cs="Times New Roman"/>
                <w:color w:val="000000"/>
                <w:sz w:val="26"/>
                <w:szCs w:val="26"/>
              </w:rPr>
              <w:t>36,4</w:t>
            </w:r>
          </w:p>
        </w:tc>
        <w:tc>
          <w:tcPr>
            <w:tcW w:w="2126" w:type="dxa"/>
            <w:shd w:val="clear" w:color="auto" w:fill="FF0000"/>
            <w:vAlign w:val="center"/>
          </w:tcPr>
          <w:p w14:paraId="1E705917" w14:textId="77777777" w:rsidR="007B2E34" w:rsidRPr="00337F23" w:rsidRDefault="007B2E34" w:rsidP="003538F1">
            <w:pPr>
              <w:jc w:val="center"/>
              <w:rPr>
                <w:rFonts w:ascii="Times New Roman" w:hAnsi="Times New Roman" w:cs="Times New Roman"/>
                <w:color w:val="000000"/>
                <w:sz w:val="26"/>
                <w:szCs w:val="26"/>
              </w:rPr>
            </w:pPr>
            <w:r w:rsidRPr="00337F23">
              <w:rPr>
                <w:rFonts w:ascii="Times New Roman" w:hAnsi="Times New Roman" w:cs="Times New Roman"/>
                <w:color w:val="000000"/>
                <w:sz w:val="26"/>
                <w:szCs w:val="26"/>
              </w:rPr>
              <w:t>-23,6</w:t>
            </w:r>
          </w:p>
        </w:tc>
      </w:tr>
      <w:tr w:rsidR="007B2E34" w:rsidRPr="00337F23" w14:paraId="5A1EBF9E" w14:textId="77777777" w:rsidTr="00051B23">
        <w:tc>
          <w:tcPr>
            <w:tcW w:w="2660" w:type="dxa"/>
            <w:shd w:val="clear" w:color="auto" w:fill="92D050"/>
            <w:vAlign w:val="bottom"/>
          </w:tcPr>
          <w:p w14:paraId="196C75C3" w14:textId="77777777" w:rsidR="007B2E34" w:rsidRPr="00337F23" w:rsidRDefault="007B2E34" w:rsidP="003538F1">
            <w:pPr>
              <w:rPr>
                <w:rFonts w:ascii="Times New Roman" w:hAnsi="Times New Roman" w:cs="Times New Roman"/>
                <w:color w:val="000000"/>
                <w:sz w:val="26"/>
                <w:szCs w:val="26"/>
              </w:rPr>
            </w:pPr>
            <w:r w:rsidRPr="00337F23">
              <w:rPr>
                <w:rFonts w:ascii="Times New Roman" w:hAnsi="Times New Roman" w:cs="Times New Roman"/>
                <w:color w:val="000000"/>
                <w:sz w:val="26"/>
                <w:szCs w:val="26"/>
              </w:rPr>
              <w:t>Сахар</w:t>
            </w:r>
          </w:p>
        </w:tc>
        <w:tc>
          <w:tcPr>
            <w:tcW w:w="1843" w:type="dxa"/>
            <w:shd w:val="clear" w:color="auto" w:fill="92D050"/>
            <w:vAlign w:val="center"/>
          </w:tcPr>
          <w:p w14:paraId="70EE7CAC" w14:textId="77777777" w:rsidR="007B2E34" w:rsidRPr="00337F23" w:rsidRDefault="007B2E34" w:rsidP="003538F1">
            <w:pPr>
              <w:jc w:val="center"/>
              <w:rPr>
                <w:rFonts w:ascii="Times New Roman" w:hAnsi="Times New Roman" w:cs="Times New Roman"/>
                <w:color w:val="000000"/>
                <w:sz w:val="26"/>
                <w:szCs w:val="26"/>
              </w:rPr>
            </w:pPr>
            <w:r w:rsidRPr="00337F23">
              <w:rPr>
                <w:rFonts w:ascii="Times New Roman" w:hAnsi="Times New Roman" w:cs="Times New Roman"/>
                <w:color w:val="000000"/>
                <w:sz w:val="26"/>
                <w:szCs w:val="26"/>
              </w:rPr>
              <w:t>90</w:t>
            </w:r>
          </w:p>
        </w:tc>
        <w:tc>
          <w:tcPr>
            <w:tcW w:w="2551" w:type="dxa"/>
            <w:shd w:val="clear" w:color="auto" w:fill="92D050"/>
            <w:vAlign w:val="center"/>
          </w:tcPr>
          <w:p w14:paraId="0831D397" w14:textId="77777777" w:rsidR="007B2E34" w:rsidRPr="00337F23" w:rsidRDefault="00527549" w:rsidP="003538F1">
            <w:pPr>
              <w:jc w:val="center"/>
              <w:rPr>
                <w:rFonts w:ascii="Times New Roman" w:hAnsi="Times New Roman" w:cs="Times New Roman"/>
                <w:color w:val="000000"/>
                <w:sz w:val="26"/>
                <w:szCs w:val="26"/>
              </w:rPr>
            </w:pPr>
            <w:r w:rsidRPr="00337F23">
              <w:rPr>
                <w:rFonts w:ascii="Times New Roman" w:hAnsi="Times New Roman" w:cs="Times New Roman"/>
                <w:color w:val="000000"/>
                <w:sz w:val="26"/>
                <w:szCs w:val="26"/>
              </w:rPr>
              <w:t>1319,03</w:t>
            </w:r>
          </w:p>
        </w:tc>
        <w:tc>
          <w:tcPr>
            <w:tcW w:w="2126" w:type="dxa"/>
            <w:shd w:val="clear" w:color="auto" w:fill="92D050"/>
            <w:vAlign w:val="center"/>
          </w:tcPr>
          <w:p w14:paraId="7A8EFA21" w14:textId="77777777" w:rsidR="007B2E34" w:rsidRPr="00337F23" w:rsidRDefault="00527549" w:rsidP="003538F1">
            <w:pPr>
              <w:jc w:val="center"/>
              <w:rPr>
                <w:rFonts w:ascii="Times New Roman" w:hAnsi="Times New Roman" w:cs="Times New Roman"/>
                <w:color w:val="000000"/>
                <w:sz w:val="26"/>
                <w:szCs w:val="26"/>
              </w:rPr>
            </w:pPr>
            <w:r w:rsidRPr="00337F23">
              <w:rPr>
                <w:rFonts w:ascii="Times New Roman" w:hAnsi="Times New Roman" w:cs="Times New Roman"/>
                <w:color w:val="000000"/>
                <w:sz w:val="26"/>
                <w:szCs w:val="26"/>
              </w:rPr>
              <w:t>+1229,3</w:t>
            </w:r>
          </w:p>
        </w:tc>
      </w:tr>
      <w:tr w:rsidR="007B2E34" w:rsidRPr="00337F23" w14:paraId="7B1D4FCF" w14:textId="77777777" w:rsidTr="00051B23">
        <w:tc>
          <w:tcPr>
            <w:tcW w:w="2660" w:type="dxa"/>
            <w:shd w:val="clear" w:color="auto" w:fill="92D050"/>
            <w:vAlign w:val="bottom"/>
          </w:tcPr>
          <w:p w14:paraId="68AA0582" w14:textId="77777777" w:rsidR="007B2E34" w:rsidRPr="00337F23" w:rsidRDefault="007B2E34" w:rsidP="003538F1">
            <w:pPr>
              <w:rPr>
                <w:rFonts w:ascii="Times New Roman" w:hAnsi="Times New Roman" w:cs="Times New Roman"/>
                <w:color w:val="000000"/>
                <w:sz w:val="26"/>
                <w:szCs w:val="26"/>
              </w:rPr>
            </w:pPr>
            <w:r w:rsidRPr="00337F23">
              <w:rPr>
                <w:rFonts w:ascii="Times New Roman" w:hAnsi="Times New Roman" w:cs="Times New Roman"/>
                <w:color w:val="000000"/>
                <w:sz w:val="26"/>
                <w:szCs w:val="26"/>
              </w:rPr>
              <w:t xml:space="preserve">Масло растительное </w:t>
            </w:r>
          </w:p>
        </w:tc>
        <w:tc>
          <w:tcPr>
            <w:tcW w:w="1843" w:type="dxa"/>
            <w:shd w:val="clear" w:color="auto" w:fill="92D050"/>
            <w:vAlign w:val="center"/>
          </w:tcPr>
          <w:p w14:paraId="5DA248C2" w14:textId="77777777" w:rsidR="007B2E34" w:rsidRPr="00337F23" w:rsidRDefault="007B2E34" w:rsidP="003538F1">
            <w:pPr>
              <w:jc w:val="center"/>
              <w:rPr>
                <w:rFonts w:ascii="Times New Roman" w:hAnsi="Times New Roman" w:cs="Times New Roman"/>
                <w:color w:val="000000"/>
                <w:sz w:val="26"/>
                <w:szCs w:val="26"/>
              </w:rPr>
            </w:pPr>
            <w:r w:rsidRPr="00337F23">
              <w:rPr>
                <w:rFonts w:ascii="Times New Roman" w:hAnsi="Times New Roman" w:cs="Times New Roman"/>
                <w:color w:val="000000"/>
                <w:sz w:val="26"/>
                <w:szCs w:val="26"/>
              </w:rPr>
              <w:t>90</w:t>
            </w:r>
          </w:p>
        </w:tc>
        <w:tc>
          <w:tcPr>
            <w:tcW w:w="2551" w:type="dxa"/>
            <w:shd w:val="clear" w:color="auto" w:fill="92D050"/>
            <w:vAlign w:val="center"/>
          </w:tcPr>
          <w:p w14:paraId="35CE0FF8" w14:textId="77777777" w:rsidR="007B2E34" w:rsidRPr="00337F23" w:rsidRDefault="00527549" w:rsidP="003538F1">
            <w:pPr>
              <w:jc w:val="center"/>
              <w:rPr>
                <w:rFonts w:ascii="Times New Roman" w:hAnsi="Times New Roman" w:cs="Times New Roman"/>
                <w:color w:val="000000"/>
                <w:sz w:val="26"/>
                <w:szCs w:val="26"/>
              </w:rPr>
            </w:pPr>
            <w:r w:rsidRPr="00337F23">
              <w:rPr>
                <w:rFonts w:ascii="Times New Roman" w:hAnsi="Times New Roman" w:cs="Times New Roman"/>
                <w:color w:val="000000"/>
                <w:sz w:val="26"/>
                <w:szCs w:val="26"/>
              </w:rPr>
              <w:t>588,08</w:t>
            </w:r>
          </w:p>
        </w:tc>
        <w:tc>
          <w:tcPr>
            <w:tcW w:w="2126" w:type="dxa"/>
            <w:shd w:val="clear" w:color="auto" w:fill="92D050"/>
            <w:vAlign w:val="center"/>
          </w:tcPr>
          <w:p w14:paraId="3D478099" w14:textId="77777777" w:rsidR="007B2E34" w:rsidRPr="00337F23" w:rsidRDefault="00527549" w:rsidP="003538F1">
            <w:pPr>
              <w:jc w:val="center"/>
              <w:rPr>
                <w:rFonts w:ascii="Times New Roman" w:hAnsi="Times New Roman" w:cs="Times New Roman"/>
                <w:color w:val="000000"/>
                <w:sz w:val="26"/>
                <w:szCs w:val="26"/>
              </w:rPr>
            </w:pPr>
            <w:r w:rsidRPr="00337F23">
              <w:rPr>
                <w:rFonts w:ascii="Times New Roman" w:hAnsi="Times New Roman" w:cs="Times New Roman"/>
                <w:color w:val="000000"/>
                <w:sz w:val="26"/>
                <w:szCs w:val="26"/>
              </w:rPr>
              <w:t>+498,08</w:t>
            </w:r>
          </w:p>
        </w:tc>
      </w:tr>
      <w:tr w:rsidR="007B2E34" w:rsidRPr="00337F23" w14:paraId="02A849FF" w14:textId="77777777" w:rsidTr="00051B23">
        <w:tc>
          <w:tcPr>
            <w:tcW w:w="2660" w:type="dxa"/>
            <w:shd w:val="clear" w:color="auto" w:fill="92D050"/>
            <w:vAlign w:val="bottom"/>
          </w:tcPr>
          <w:p w14:paraId="2E8BBD6C" w14:textId="77777777" w:rsidR="007B2E34" w:rsidRPr="00337F23" w:rsidRDefault="007B2E34" w:rsidP="003538F1">
            <w:pPr>
              <w:rPr>
                <w:rFonts w:ascii="Times New Roman" w:hAnsi="Times New Roman" w:cs="Times New Roman"/>
                <w:color w:val="000000"/>
                <w:sz w:val="26"/>
                <w:szCs w:val="26"/>
              </w:rPr>
            </w:pPr>
            <w:r w:rsidRPr="00337F23">
              <w:rPr>
                <w:rFonts w:ascii="Times New Roman" w:hAnsi="Times New Roman" w:cs="Times New Roman"/>
                <w:color w:val="000000"/>
                <w:sz w:val="26"/>
                <w:szCs w:val="26"/>
              </w:rPr>
              <w:t>Зерно</w:t>
            </w:r>
          </w:p>
        </w:tc>
        <w:tc>
          <w:tcPr>
            <w:tcW w:w="1843" w:type="dxa"/>
            <w:shd w:val="clear" w:color="auto" w:fill="92D050"/>
            <w:vAlign w:val="center"/>
          </w:tcPr>
          <w:p w14:paraId="41EEB093" w14:textId="77777777" w:rsidR="007B2E34" w:rsidRPr="00337F23" w:rsidRDefault="007B2E34" w:rsidP="003538F1">
            <w:pPr>
              <w:jc w:val="center"/>
              <w:rPr>
                <w:rFonts w:ascii="Times New Roman" w:hAnsi="Times New Roman" w:cs="Times New Roman"/>
                <w:color w:val="000000"/>
                <w:sz w:val="26"/>
                <w:szCs w:val="26"/>
              </w:rPr>
            </w:pPr>
            <w:r w:rsidRPr="00337F23">
              <w:rPr>
                <w:rFonts w:ascii="Times New Roman" w:hAnsi="Times New Roman" w:cs="Times New Roman"/>
                <w:color w:val="000000"/>
                <w:sz w:val="26"/>
                <w:szCs w:val="26"/>
              </w:rPr>
              <w:t>95</w:t>
            </w:r>
          </w:p>
        </w:tc>
        <w:tc>
          <w:tcPr>
            <w:tcW w:w="2551" w:type="dxa"/>
            <w:shd w:val="clear" w:color="auto" w:fill="92D050"/>
            <w:vAlign w:val="center"/>
          </w:tcPr>
          <w:p w14:paraId="7CF8D728" w14:textId="77777777" w:rsidR="007B2E34" w:rsidRPr="00337F23" w:rsidRDefault="007B2E34" w:rsidP="003538F1">
            <w:pPr>
              <w:jc w:val="center"/>
              <w:rPr>
                <w:rFonts w:ascii="Times New Roman" w:hAnsi="Times New Roman" w:cs="Times New Roman"/>
                <w:color w:val="000000"/>
                <w:sz w:val="26"/>
                <w:szCs w:val="26"/>
              </w:rPr>
            </w:pPr>
            <w:r w:rsidRPr="00337F23">
              <w:rPr>
                <w:rFonts w:ascii="Times New Roman" w:hAnsi="Times New Roman" w:cs="Times New Roman"/>
                <w:color w:val="000000"/>
                <w:sz w:val="26"/>
                <w:szCs w:val="26"/>
              </w:rPr>
              <w:t>372,3</w:t>
            </w:r>
          </w:p>
        </w:tc>
        <w:tc>
          <w:tcPr>
            <w:tcW w:w="2126" w:type="dxa"/>
            <w:shd w:val="clear" w:color="auto" w:fill="92D050"/>
            <w:vAlign w:val="center"/>
          </w:tcPr>
          <w:p w14:paraId="71631EFA" w14:textId="77777777" w:rsidR="007B2E34" w:rsidRPr="00337F23" w:rsidRDefault="00527549" w:rsidP="003538F1">
            <w:pPr>
              <w:jc w:val="center"/>
              <w:rPr>
                <w:rFonts w:ascii="Times New Roman" w:hAnsi="Times New Roman" w:cs="Times New Roman"/>
                <w:color w:val="000000"/>
                <w:sz w:val="26"/>
                <w:szCs w:val="26"/>
              </w:rPr>
            </w:pPr>
            <w:r w:rsidRPr="00337F23">
              <w:rPr>
                <w:rFonts w:ascii="Times New Roman" w:hAnsi="Times New Roman" w:cs="Times New Roman"/>
                <w:color w:val="000000"/>
                <w:sz w:val="26"/>
                <w:szCs w:val="26"/>
              </w:rPr>
              <w:t>+277,3</w:t>
            </w:r>
          </w:p>
        </w:tc>
      </w:tr>
      <w:tr w:rsidR="007B2E34" w:rsidRPr="00337F23" w14:paraId="19700BF1" w14:textId="77777777" w:rsidTr="00051B23">
        <w:tc>
          <w:tcPr>
            <w:tcW w:w="2660" w:type="dxa"/>
            <w:shd w:val="clear" w:color="auto" w:fill="92D050"/>
            <w:vAlign w:val="bottom"/>
          </w:tcPr>
          <w:p w14:paraId="0D2B61C7" w14:textId="77777777" w:rsidR="007B2E34" w:rsidRPr="00337F23" w:rsidRDefault="007B2E34" w:rsidP="00051B23">
            <w:pPr>
              <w:rPr>
                <w:rFonts w:ascii="Times New Roman" w:hAnsi="Times New Roman" w:cs="Times New Roman"/>
                <w:color w:val="000000"/>
                <w:sz w:val="26"/>
                <w:szCs w:val="26"/>
              </w:rPr>
            </w:pPr>
            <w:r w:rsidRPr="00337F23">
              <w:rPr>
                <w:rFonts w:ascii="Times New Roman" w:hAnsi="Times New Roman" w:cs="Times New Roman"/>
                <w:color w:val="000000"/>
                <w:sz w:val="26"/>
                <w:szCs w:val="26"/>
              </w:rPr>
              <w:t xml:space="preserve">Молоко и молокопродукты </w:t>
            </w:r>
          </w:p>
        </w:tc>
        <w:tc>
          <w:tcPr>
            <w:tcW w:w="1843" w:type="dxa"/>
            <w:shd w:val="clear" w:color="auto" w:fill="92D050"/>
            <w:vAlign w:val="center"/>
          </w:tcPr>
          <w:p w14:paraId="5452D43A" w14:textId="77777777" w:rsidR="007B2E34" w:rsidRPr="00337F23" w:rsidRDefault="007B2E34" w:rsidP="003538F1">
            <w:pPr>
              <w:jc w:val="center"/>
              <w:rPr>
                <w:rFonts w:ascii="Times New Roman" w:hAnsi="Times New Roman" w:cs="Times New Roman"/>
                <w:color w:val="000000"/>
                <w:sz w:val="26"/>
                <w:szCs w:val="26"/>
              </w:rPr>
            </w:pPr>
            <w:r w:rsidRPr="00337F23">
              <w:rPr>
                <w:rFonts w:ascii="Times New Roman" w:hAnsi="Times New Roman" w:cs="Times New Roman"/>
                <w:color w:val="000000"/>
                <w:sz w:val="26"/>
                <w:szCs w:val="26"/>
              </w:rPr>
              <w:t>90</w:t>
            </w:r>
          </w:p>
        </w:tc>
        <w:tc>
          <w:tcPr>
            <w:tcW w:w="2551" w:type="dxa"/>
            <w:shd w:val="clear" w:color="auto" w:fill="92D050"/>
            <w:vAlign w:val="center"/>
          </w:tcPr>
          <w:p w14:paraId="08A4AA1A" w14:textId="77777777" w:rsidR="007B2E34" w:rsidRPr="00337F23" w:rsidRDefault="007B2E34" w:rsidP="003538F1">
            <w:pPr>
              <w:jc w:val="center"/>
              <w:rPr>
                <w:rFonts w:ascii="Times New Roman" w:hAnsi="Times New Roman" w:cs="Times New Roman"/>
                <w:color w:val="000000"/>
                <w:sz w:val="26"/>
                <w:szCs w:val="26"/>
              </w:rPr>
            </w:pPr>
            <w:r w:rsidRPr="00337F23">
              <w:rPr>
                <w:rFonts w:ascii="Times New Roman" w:hAnsi="Times New Roman" w:cs="Times New Roman"/>
                <w:color w:val="000000"/>
                <w:sz w:val="26"/>
                <w:szCs w:val="26"/>
              </w:rPr>
              <w:t>99,3</w:t>
            </w:r>
          </w:p>
        </w:tc>
        <w:tc>
          <w:tcPr>
            <w:tcW w:w="2126" w:type="dxa"/>
            <w:shd w:val="clear" w:color="auto" w:fill="92D050"/>
            <w:vAlign w:val="center"/>
          </w:tcPr>
          <w:p w14:paraId="301E675C" w14:textId="77777777" w:rsidR="007B2E34" w:rsidRPr="00337F23" w:rsidRDefault="00527549" w:rsidP="003538F1">
            <w:pPr>
              <w:jc w:val="center"/>
              <w:rPr>
                <w:rFonts w:ascii="Times New Roman" w:hAnsi="Times New Roman" w:cs="Times New Roman"/>
                <w:color w:val="000000"/>
                <w:sz w:val="26"/>
                <w:szCs w:val="26"/>
              </w:rPr>
            </w:pPr>
            <w:r w:rsidRPr="00337F23">
              <w:rPr>
                <w:rFonts w:ascii="Times New Roman" w:hAnsi="Times New Roman" w:cs="Times New Roman"/>
                <w:color w:val="000000"/>
                <w:sz w:val="26"/>
                <w:szCs w:val="26"/>
              </w:rPr>
              <w:t>+9,3</w:t>
            </w:r>
          </w:p>
        </w:tc>
      </w:tr>
      <w:tr w:rsidR="00527549" w:rsidRPr="00337F23" w14:paraId="014716B8" w14:textId="77777777" w:rsidTr="00051B23">
        <w:tc>
          <w:tcPr>
            <w:tcW w:w="2660" w:type="dxa"/>
            <w:shd w:val="clear" w:color="auto" w:fill="FF0000"/>
            <w:vAlign w:val="bottom"/>
          </w:tcPr>
          <w:p w14:paraId="7A86D604" w14:textId="77777777" w:rsidR="00527549" w:rsidRPr="00337F23" w:rsidRDefault="00527549" w:rsidP="00051B23">
            <w:pPr>
              <w:rPr>
                <w:rFonts w:ascii="Times New Roman" w:hAnsi="Times New Roman" w:cs="Times New Roman"/>
                <w:color w:val="000000"/>
                <w:sz w:val="26"/>
                <w:szCs w:val="26"/>
              </w:rPr>
            </w:pPr>
            <w:r w:rsidRPr="00337F23">
              <w:rPr>
                <w:rFonts w:ascii="Times New Roman" w:hAnsi="Times New Roman" w:cs="Times New Roman"/>
                <w:color w:val="000000"/>
                <w:sz w:val="26"/>
                <w:szCs w:val="26"/>
              </w:rPr>
              <w:t>Яйца, штук</w:t>
            </w:r>
          </w:p>
        </w:tc>
        <w:tc>
          <w:tcPr>
            <w:tcW w:w="1843" w:type="dxa"/>
            <w:shd w:val="clear" w:color="auto" w:fill="FF0000"/>
            <w:vAlign w:val="center"/>
          </w:tcPr>
          <w:p w14:paraId="21CD63DF" w14:textId="77777777" w:rsidR="00527549" w:rsidRPr="00337F23" w:rsidRDefault="00527549" w:rsidP="003538F1">
            <w:pPr>
              <w:jc w:val="center"/>
              <w:rPr>
                <w:rFonts w:ascii="Times New Roman" w:hAnsi="Times New Roman" w:cs="Times New Roman"/>
                <w:sz w:val="26"/>
                <w:szCs w:val="26"/>
              </w:rPr>
            </w:pPr>
            <w:r w:rsidRPr="00337F23">
              <w:rPr>
                <w:rFonts w:ascii="Times New Roman" w:hAnsi="Times New Roman" w:cs="Times New Roman"/>
                <w:sz w:val="26"/>
                <w:szCs w:val="26"/>
              </w:rPr>
              <w:t>-</w:t>
            </w:r>
          </w:p>
        </w:tc>
        <w:tc>
          <w:tcPr>
            <w:tcW w:w="2551" w:type="dxa"/>
            <w:shd w:val="clear" w:color="auto" w:fill="FF0000"/>
            <w:vAlign w:val="center"/>
          </w:tcPr>
          <w:p w14:paraId="5F7D24C5" w14:textId="77777777" w:rsidR="00527549" w:rsidRPr="00337F23" w:rsidRDefault="00527549" w:rsidP="003538F1">
            <w:pPr>
              <w:jc w:val="center"/>
              <w:rPr>
                <w:rFonts w:ascii="Times New Roman" w:hAnsi="Times New Roman" w:cs="Times New Roman"/>
                <w:color w:val="000000"/>
                <w:sz w:val="26"/>
                <w:szCs w:val="26"/>
              </w:rPr>
            </w:pPr>
            <w:r w:rsidRPr="00337F23">
              <w:rPr>
                <w:rFonts w:ascii="Times New Roman" w:hAnsi="Times New Roman" w:cs="Times New Roman"/>
                <w:color w:val="000000"/>
                <w:sz w:val="26"/>
                <w:szCs w:val="26"/>
              </w:rPr>
              <w:t>26,9</w:t>
            </w:r>
          </w:p>
        </w:tc>
        <w:tc>
          <w:tcPr>
            <w:tcW w:w="2126" w:type="dxa"/>
            <w:shd w:val="clear" w:color="auto" w:fill="FF0000"/>
            <w:vAlign w:val="center"/>
          </w:tcPr>
          <w:p w14:paraId="5EF893B3" w14:textId="77777777" w:rsidR="00527549" w:rsidRPr="00337F23" w:rsidRDefault="00527549" w:rsidP="003538F1">
            <w:pPr>
              <w:jc w:val="center"/>
              <w:rPr>
                <w:rFonts w:ascii="Times New Roman" w:hAnsi="Times New Roman" w:cs="Times New Roman"/>
                <w:color w:val="000000"/>
                <w:sz w:val="26"/>
                <w:szCs w:val="26"/>
              </w:rPr>
            </w:pPr>
            <w:r w:rsidRPr="00337F23">
              <w:rPr>
                <w:rFonts w:ascii="Times New Roman" w:hAnsi="Times New Roman" w:cs="Times New Roman"/>
                <w:color w:val="000000"/>
                <w:sz w:val="26"/>
                <w:szCs w:val="26"/>
              </w:rPr>
              <w:t>-</w:t>
            </w:r>
          </w:p>
        </w:tc>
      </w:tr>
      <w:tr w:rsidR="00527549" w:rsidRPr="00337F23" w14:paraId="7C095E40" w14:textId="77777777" w:rsidTr="00051B23">
        <w:tc>
          <w:tcPr>
            <w:tcW w:w="2660" w:type="dxa"/>
            <w:shd w:val="clear" w:color="auto" w:fill="92D050"/>
            <w:vAlign w:val="bottom"/>
          </w:tcPr>
          <w:p w14:paraId="1F3F3869" w14:textId="77777777" w:rsidR="00527549" w:rsidRPr="00337F23" w:rsidRDefault="00527549" w:rsidP="003538F1">
            <w:pPr>
              <w:rPr>
                <w:rFonts w:ascii="Times New Roman" w:hAnsi="Times New Roman" w:cs="Times New Roman"/>
                <w:color w:val="000000"/>
                <w:sz w:val="26"/>
                <w:szCs w:val="26"/>
              </w:rPr>
            </w:pPr>
            <w:r w:rsidRPr="00337F23">
              <w:rPr>
                <w:rFonts w:ascii="Times New Roman" w:hAnsi="Times New Roman" w:cs="Times New Roman"/>
                <w:color w:val="000000"/>
                <w:sz w:val="26"/>
                <w:szCs w:val="26"/>
              </w:rPr>
              <w:t>Картофель</w:t>
            </w:r>
          </w:p>
        </w:tc>
        <w:tc>
          <w:tcPr>
            <w:tcW w:w="1843" w:type="dxa"/>
            <w:shd w:val="clear" w:color="auto" w:fill="92D050"/>
            <w:vAlign w:val="center"/>
          </w:tcPr>
          <w:p w14:paraId="5763C406" w14:textId="77777777" w:rsidR="00527549" w:rsidRPr="00337F23" w:rsidRDefault="00527549" w:rsidP="003538F1">
            <w:pPr>
              <w:jc w:val="center"/>
              <w:rPr>
                <w:rFonts w:ascii="Times New Roman" w:hAnsi="Times New Roman" w:cs="Times New Roman"/>
                <w:color w:val="000000"/>
                <w:sz w:val="26"/>
                <w:szCs w:val="26"/>
              </w:rPr>
            </w:pPr>
            <w:r w:rsidRPr="00337F23">
              <w:rPr>
                <w:rFonts w:ascii="Times New Roman" w:hAnsi="Times New Roman" w:cs="Times New Roman"/>
                <w:color w:val="000000"/>
                <w:sz w:val="26"/>
                <w:szCs w:val="26"/>
              </w:rPr>
              <w:t>95</w:t>
            </w:r>
          </w:p>
        </w:tc>
        <w:tc>
          <w:tcPr>
            <w:tcW w:w="2551" w:type="dxa"/>
            <w:shd w:val="clear" w:color="auto" w:fill="92D050"/>
            <w:vAlign w:val="center"/>
          </w:tcPr>
          <w:p w14:paraId="29640225" w14:textId="77777777" w:rsidR="00527549" w:rsidRPr="00337F23" w:rsidRDefault="00527549" w:rsidP="003538F1">
            <w:pPr>
              <w:jc w:val="center"/>
              <w:rPr>
                <w:rFonts w:ascii="Times New Roman" w:hAnsi="Times New Roman" w:cs="Times New Roman"/>
                <w:color w:val="000000"/>
                <w:sz w:val="26"/>
                <w:szCs w:val="26"/>
              </w:rPr>
            </w:pPr>
            <w:r w:rsidRPr="00337F23">
              <w:rPr>
                <w:rFonts w:ascii="Times New Roman" w:hAnsi="Times New Roman" w:cs="Times New Roman"/>
                <w:color w:val="000000"/>
                <w:sz w:val="26"/>
                <w:szCs w:val="26"/>
              </w:rPr>
              <w:t>157,1</w:t>
            </w:r>
          </w:p>
        </w:tc>
        <w:tc>
          <w:tcPr>
            <w:tcW w:w="2126" w:type="dxa"/>
            <w:shd w:val="clear" w:color="auto" w:fill="92D050"/>
            <w:vAlign w:val="center"/>
          </w:tcPr>
          <w:p w14:paraId="7CB30D12" w14:textId="77777777" w:rsidR="00527549" w:rsidRPr="00337F23" w:rsidRDefault="00527549" w:rsidP="003538F1">
            <w:pPr>
              <w:jc w:val="center"/>
              <w:rPr>
                <w:rFonts w:ascii="Times New Roman" w:hAnsi="Times New Roman" w:cs="Times New Roman"/>
                <w:color w:val="000000"/>
                <w:sz w:val="26"/>
                <w:szCs w:val="26"/>
              </w:rPr>
            </w:pPr>
            <w:r w:rsidRPr="00337F23">
              <w:rPr>
                <w:rFonts w:ascii="Times New Roman" w:hAnsi="Times New Roman" w:cs="Times New Roman"/>
                <w:color w:val="000000"/>
                <w:sz w:val="26"/>
                <w:szCs w:val="26"/>
              </w:rPr>
              <w:t>+62,1</w:t>
            </w:r>
          </w:p>
        </w:tc>
      </w:tr>
    </w:tbl>
    <w:p w14:paraId="0E71C10D" w14:textId="77777777" w:rsidR="002D234B" w:rsidRDefault="002D234B" w:rsidP="003538F1">
      <w:pPr>
        <w:spacing w:line="360" w:lineRule="auto"/>
        <w:ind w:firstLine="709"/>
        <w:jc w:val="both"/>
        <w:rPr>
          <w:rFonts w:ascii="Times New Roman" w:hAnsi="Times New Roman"/>
          <w:bCs/>
          <w:sz w:val="28"/>
          <w:szCs w:val="28"/>
        </w:rPr>
      </w:pPr>
    </w:p>
    <w:p w14:paraId="3D07D6AE" w14:textId="77777777" w:rsidR="00B265FB" w:rsidRPr="00CA6110" w:rsidRDefault="00B265FB" w:rsidP="003538F1">
      <w:pPr>
        <w:spacing w:line="360" w:lineRule="auto"/>
        <w:ind w:firstLine="709"/>
        <w:jc w:val="both"/>
        <w:rPr>
          <w:rFonts w:ascii="Times New Roman" w:hAnsi="Times New Roman"/>
          <w:bCs/>
          <w:sz w:val="28"/>
          <w:szCs w:val="28"/>
          <w:highlight w:val="yellow"/>
        </w:rPr>
      </w:pPr>
      <w:r>
        <w:rPr>
          <w:rFonts w:ascii="Times New Roman" w:hAnsi="Times New Roman"/>
          <w:bCs/>
          <w:sz w:val="28"/>
          <w:szCs w:val="28"/>
        </w:rPr>
        <w:t>На основании проведенного индексного и графического анализа индикаторов продовольственной</w:t>
      </w:r>
      <w:r w:rsidR="00C17899">
        <w:rPr>
          <w:rFonts w:ascii="Times New Roman" w:hAnsi="Times New Roman"/>
          <w:bCs/>
          <w:sz w:val="28"/>
          <w:szCs w:val="28"/>
        </w:rPr>
        <w:t xml:space="preserve"> безопасности Орловской области</w:t>
      </w:r>
      <w:r>
        <w:rPr>
          <w:rFonts w:ascii="Times New Roman" w:hAnsi="Times New Roman"/>
          <w:bCs/>
          <w:sz w:val="28"/>
          <w:szCs w:val="28"/>
        </w:rPr>
        <w:t xml:space="preserve"> предлагается матричная модель </w:t>
      </w:r>
      <w:r w:rsidRPr="00337F23">
        <w:rPr>
          <w:rFonts w:ascii="Times New Roman" w:hAnsi="Times New Roman"/>
          <w:bCs/>
          <w:sz w:val="28"/>
          <w:szCs w:val="28"/>
        </w:rPr>
        <w:t xml:space="preserve">оценки ее уровня (табл. </w:t>
      </w:r>
      <w:r w:rsidR="008D1D56" w:rsidRPr="008352BD">
        <w:rPr>
          <w:rFonts w:ascii="Times New Roman" w:hAnsi="Times New Roman"/>
          <w:bCs/>
          <w:sz w:val="28"/>
          <w:szCs w:val="28"/>
        </w:rPr>
        <w:t>3</w:t>
      </w:r>
      <w:r w:rsidRPr="00337F23">
        <w:rPr>
          <w:rFonts w:ascii="Times New Roman" w:hAnsi="Times New Roman"/>
          <w:bCs/>
          <w:sz w:val="28"/>
          <w:szCs w:val="28"/>
        </w:rPr>
        <w:t>).</w:t>
      </w:r>
    </w:p>
    <w:p w14:paraId="70C3AB92" w14:textId="77777777" w:rsidR="008352BD" w:rsidRPr="00315998" w:rsidRDefault="008352BD" w:rsidP="008352BD">
      <w:pPr>
        <w:spacing w:line="360" w:lineRule="auto"/>
        <w:ind w:firstLine="709"/>
        <w:jc w:val="both"/>
        <w:rPr>
          <w:rFonts w:ascii="Times New Roman" w:hAnsi="Times New Roman"/>
          <w:bCs/>
          <w:sz w:val="28"/>
          <w:szCs w:val="28"/>
        </w:rPr>
      </w:pPr>
      <w:r>
        <w:rPr>
          <w:rFonts w:ascii="Times New Roman" w:hAnsi="Times New Roman"/>
          <w:bCs/>
          <w:sz w:val="28"/>
          <w:szCs w:val="28"/>
        </w:rPr>
        <w:t xml:space="preserve">Рекомендуется использовать предложенную матрицу в отношении каждой категории основных продуктов питания. Наиболее </w:t>
      </w:r>
      <w:r w:rsidRPr="00315998">
        <w:rPr>
          <w:rFonts w:ascii="Times New Roman" w:hAnsi="Times New Roman"/>
          <w:bCs/>
          <w:sz w:val="28"/>
          <w:szCs w:val="28"/>
        </w:rPr>
        <w:t xml:space="preserve">предпочтительным уровнем, характеризующим регион как </w:t>
      </w:r>
      <w:proofErr w:type="spellStart"/>
      <w:r w:rsidRPr="00315998">
        <w:rPr>
          <w:rFonts w:ascii="Times New Roman" w:hAnsi="Times New Roman"/>
          <w:bCs/>
          <w:sz w:val="28"/>
          <w:szCs w:val="28"/>
        </w:rPr>
        <w:t>продовольственно</w:t>
      </w:r>
      <w:proofErr w:type="spellEnd"/>
      <w:r w:rsidRPr="00315998">
        <w:rPr>
          <w:rFonts w:ascii="Times New Roman" w:hAnsi="Times New Roman"/>
          <w:bCs/>
          <w:sz w:val="28"/>
          <w:szCs w:val="28"/>
        </w:rPr>
        <w:t xml:space="preserve"> независимый (по виду продукции), является «высокий уровень» продовольственной безопасности. </w:t>
      </w:r>
    </w:p>
    <w:p w14:paraId="1D9A027E" w14:textId="77777777" w:rsidR="00F65F10" w:rsidRDefault="00F65F10" w:rsidP="003538F1">
      <w:pPr>
        <w:spacing w:line="360" w:lineRule="auto"/>
        <w:ind w:firstLine="709"/>
        <w:jc w:val="both"/>
        <w:rPr>
          <w:rFonts w:ascii="Times New Roman" w:hAnsi="Times New Roman"/>
          <w:bCs/>
          <w:sz w:val="28"/>
          <w:szCs w:val="28"/>
        </w:rPr>
      </w:pPr>
    </w:p>
    <w:p w14:paraId="385E5864" w14:textId="77777777" w:rsidR="00D128CC" w:rsidRDefault="00D128CC" w:rsidP="003538F1">
      <w:pPr>
        <w:spacing w:line="360" w:lineRule="auto"/>
        <w:ind w:firstLine="709"/>
        <w:jc w:val="both"/>
        <w:rPr>
          <w:rFonts w:ascii="Times New Roman" w:hAnsi="Times New Roman"/>
          <w:bCs/>
          <w:sz w:val="28"/>
          <w:szCs w:val="28"/>
        </w:rPr>
      </w:pPr>
      <w:r w:rsidRPr="00B75E2C">
        <w:rPr>
          <w:rFonts w:ascii="Times New Roman" w:hAnsi="Times New Roman"/>
          <w:bCs/>
          <w:sz w:val="28"/>
          <w:szCs w:val="28"/>
        </w:rPr>
        <w:lastRenderedPageBreak/>
        <w:t>Таблица</w:t>
      </w:r>
      <w:r w:rsidR="00F306CC" w:rsidRPr="00B75E2C">
        <w:rPr>
          <w:rFonts w:ascii="Times New Roman" w:hAnsi="Times New Roman"/>
          <w:bCs/>
          <w:sz w:val="28"/>
          <w:szCs w:val="28"/>
        </w:rPr>
        <w:t xml:space="preserve"> </w:t>
      </w:r>
      <w:r w:rsidR="008D1D56" w:rsidRPr="008D1D56">
        <w:rPr>
          <w:rFonts w:ascii="Times New Roman" w:hAnsi="Times New Roman"/>
          <w:bCs/>
          <w:sz w:val="28"/>
          <w:szCs w:val="28"/>
        </w:rPr>
        <w:t>3</w:t>
      </w:r>
      <w:r w:rsidRPr="00B75E2C">
        <w:rPr>
          <w:rFonts w:ascii="Times New Roman" w:hAnsi="Times New Roman"/>
          <w:bCs/>
          <w:sz w:val="28"/>
          <w:szCs w:val="28"/>
        </w:rPr>
        <w:t xml:space="preserve"> – Матричная модель оценки </w:t>
      </w:r>
      <w:r w:rsidR="00B265FB" w:rsidRPr="00B75E2C">
        <w:rPr>
          <w:rFonts w:ascii="Times New Roman" w:hAnsi="Times New Roman"/>
          <w:bCs/>
          <w:sz w:val="28"/>
          <w:szCs w:val="28"/>
        </w:rPr>
        <w:t xml:space="preserve">уровня </w:t>
      </w:r>
      <w:r w:rsidRPr="00B75E2C">
        <w:rPr>
          <w:rFonts w:ascii="Times New Roman" w:hAnsi="Times New Roman"/>
          <w:bCs/>
          <w:sz w:val="28"/>
          <w:szCs w:val="28"/>
        </w:rPr>
        <w:t xml:space="preserve">продовольственной безопасности территорий </w:t>
      </w:r>
      <w:r w:rsidR="00F306CC" w:rsidRPr="00B75E2C">
        <w:rPr>
          <w:rFonts w:ascii="Times New Roman" w:hAnsi="Times New Roman"/>
          <w:bCs/>
          <w:sz w:val="28"/>
          <w:szCs w:val="28"/>
        </w:rPr>
        <w:t>по основным продуктам питания</w:t>
      </w:r>
    </w:p>
    <w:tbl>
      <w:tblPr>
        <w:tblStyle w:val="TableGrid"/>
        <w:tblW w:w="9322" w:type="dxa"/>
        <w:tblLayout w:type="fixed"/>
        <w:tblLook w:val="04A0" w:firstRow="1" w:lastRow="0" w:firstColumn="1" w:lastColumn="0" w:noHBand="0" w:noVBand="1"/>
      </w:tblPr>
      <w:tblGrid>
        <w:gridCol w:w="392"/>
        <w:gridCol w:w="425"/>
        <w:gridCol w:w="709"/>
        <w:gridCol w:w="709"/>
        <w:gridCol w:w="750"/>
        <w:gridCol w:w="645"/>
        <w:gridCol w:w="637"/>
        <w:gridCol w:w="637"/>
        <w:gridCol w:w="637"/>
        <w:gridCol w:w="637"/>
        <w:gridCol w:w="726"/>
        <w:gridCol w:w="726"/>
        <w:gridCol w:w="842"/>
        <w:gridCol w:w="850"/>
      </w:tblGrid>
      <w:tr w:rsidR="00890CE9" w:rsidRPr="004C4E1E" w14:paraId="47DC64F7" w14:textId="77777777" w:rsidTr="004C4E1E">
        <w:tc>
          <w:tcPr>
            <w:tcW w:w="392" w:type="dxa"/>
            <w:vMerge w:val="restart"/>
            <w:textDirection w:val="btLr"/>
          </w:tcPr>
          <w:p w14:paraId="1671CC26" w14:textId="77777777" w:rsidR="00890CE9" w:rsidRPr="004C4E1E" w:rsidRDefault="00890CE9" w:rsidP="003538F1">
            <w:pPr>
              <w:jc w:val="center"/>
              <w:rPr>
                <w:rFonts w:ascii="Times New Roman" w:hAnsi="Times New Roman"/>
                <w:bCs/>
                <w:sz w:val="17"/>
                <w:szCs w:val="17"/>
              </w:rPr>
            </w:pPr>
            <w:r w:rsidRPr="004C4E1E">
              <w:rPr>
                <w:rFonts w:ascii="Times New Roman" w:hAnsi="Times New Roman"/>
                <w:bCs/>
                <w:sz w:val="17"/>
                <w:szCs w:val="17"/>
              </w:rPr>
              <w:t>Коэффициент самообеспеченности основными продуктами питания</w:t>
            </w:r>
          </w:p>
          <w:p w14:paraId="26B17CC9" w14:textId="77777777" w:rsidR="004C4E1E" w:rsidRPr="004C4E1E" w:rsidRDefault="004C4E1E" w:rsidP="003538F1">
            <w:pPr>
              <w:jc w:val="center"/>
              <w:rPr>
                <w:rFonts w:ascii="Times New Roman" w:hAnsi="Times New Roman"/>
                <w:bCs/>
                <w:sz w:val="17"/>
                <w:szCs w:val="17"/>
              </w:rPr>
            </w:pPr>
          </w:p>
        </w:tc>
        <w:tc>
          <w:tcPr>
            <w:tcW w:w="8930" w:type="dxa"/>
            <w:gridSpan w:val="13"/>
          </w:tcPr>
          <w:p w14:paraId="020D0097" w14:textId="77777777" w:rsidR="00890CE9" w:rsidRPr="004C4E1E" w:rsidRDefault="00890CE9" w:rsidP="003538F1">
            <w:pPr>
              <w:jc w:val="center"/>
              <w:rPr>
                <w:rFonts w:ascii="Times New Roman" w:hAnsi="Times New Roman"/>
                <w:bCs/>
                <w:sz w:val="17"/>
                <w:szCs w:val="17"/>
              </w:rPr>
            </w:pPr>
            <w:r w:rsidRPr="004C4E1E">
              <w:rPr>
                <w:rFonts w:ascii="Times New Roman" w:hAnsi="Times New Roman"/>
                <w:bCs/>
                <w:sz w:val="17"/>
                <w:szCs w:val="17"/>
              </w:rPr>
              <w:t>Коэффициент фактического потребления основных продуктов питания</w:t>
            </w:r>
          </w:p>
        </w:tc>
      </w:tr>
      <w:tr w:rsidR="004C4E1E" w:rsidRPr="004C4E1E" w14:paraId="7D4129BD" w14:textId="77777777" w:rsidTr="005B3DF8">
        <w:trPr>
          <w:cantSplit/>
          <w:trHeight w:val="384"/>
        </w:trPr>
        <w:tc>
          <w:tcPr>
            <w:tcW w:w="392" w:type="dxa"/>
            <w:vMerge/>
          </w:tcPr>
          <w:p w14:paraId="6D1A35D7" w14:textId="77777777" w:rsidR="00890CE9" w:rsidRPr="004C4E1E" w:rsidRDefault="00890CE9" w:rsidP="003538F1">
            <w:pPr>
              <w:jc w:val="both"/>
              <w:rPr>
                <w:rFonts w:ascii="Times New Roman" w:hAnsi="Times New Roman"/>
                <w:bCs/>
                <w:sz w:val="17"/>
                <w:szCs w:val="17"/>
              </w:rPr>
            </w:pPr>
          </w:p>
        </w:tc>
        <w:tc>
          <w:tcPr>
            <w:tcW w:w="425" w:type="dxa"/>
            <w:textDirection w:val="btLr"/>
          </w:tcPr>
          <w:p w14:paraId="21906F58" w14:textId="77777777" w:rsidR="00890CE9" w:rsidRPr="004C4E1E" w:rsidRDefault="00890CE9" w:rsidP="003538F1">
            <w:pPr>
              <w:jc w:val="both"/>
              <w:rPr>
                <w:rFonts w:ascii="Times New Roman" w:hAnsi="Times New Roman" w:cs="Times New Roman"/>
                <w:bCs/>
                <w:sz w:val="17"/>
                <w:szCs w:val="17"/>
              </w:rPr>
            </w:pPr>
          </w:p>
        </w:tc>
        <w:tc>
          <w:tcPr>
            <w:tcW w:w="709" w:type="dxa"/>
          </w:tcPr>
          <w:p w14:paraId="3D0C4EB9" w14:textId="77777777" w:rsidR="00890CE9" w:rsidRPr="004C4E1E" w:rsidRDefault="00890CE9" w:rsidP="003538F1">
            <w:pPr>
              <w:jc w:val="center"/>
              <w:rPr>
                <w:rFonts w:ascii="Times New Roman" w:hAnsi="Times New Roman"/>
                <w:bCs/>
                <w:sz w:val="17"/>
                <w:szCs w:val="17"/>
              </w:rPr>
            </w:pPr>
            <w:r w:rsidRPr="004C4E1E">
              <w:rPr>
                <w:rFonts w:ascii="Times New Roman" w:hAnsi="Times New Roman" w:cs="Times New Roman"/>
                <w:bCs/>
                <w:sz w:val="17"/>
                <w:szCs w:val="17"/>
              </w:rPr>
              <w:t>&lt;</w:t>
            </w:r>
            <w:r w:rsidRPr="004C4E1E">
              <w:rPr>
                <w:rFonts w:ascii="Times New Roman" w:hAnsi="Times New Roman"/>
                <w:bCs/>
                <w:sz w:val="17"/>
                <w:szCs w:val="17"/>
              </w:rPr>
              <w:t>50%</w:t>
            </w:r>
            <w:r w:rsidRPr="004C4E1E">
              <w:rPr>
                <w:rFonts w:ascii="Times New Roman" w:hAnsi="Times New Roman" w:cs="Times New Roman"/>
                <w:bCs/>
                <w:sz w:val="17"/>
                <w:szCs w:val="17"/>
              </w:rPr>
              <w:t>↓</w:t>
            </w:r>
          </w:p>
        </w:tc>
        <w:tc>
          <w:tcPr>
            <w:tcW w:w="709" w:type="dxa"/>
          </w:tcPr>
          <w:p w14:paraId="1C34DB30" w14:textId="77777777" w:rsidR="00890CE9" w:rsidRPr="004C4E1E" w:rsidRDefault="00890CE9" w:rsidP="003538F1">
            <w:pPr>
              <w:jc w:val="center"/>
              <w:rPr>
                <w:rFonts w:ascii="Times New Roman" w:hAnsi="Times New Roman"/>
                <w:bCs/>
                <w:sz w:val="17"/>
                <w:szCs w:val="17"/>
              </w:rPr>
            </w:pPr>
            <w:r w:rsidRPr="004C4E1E">
              <w:rPr>
                <w:rFonts w:ascii="Times New Roman" w:hAnsi="Times New Roman" w:cs="Times New Roman"/>
                <w:bCs/>
                <w:sz w:val="17"/>
                <w:szCs w:val="17"/>
              </w:rPr>
              <w:t>&lt;</w:t>
            </w:r>
            <w:r w:rsidRPr="004C4E1E">
              <w:rPr>
                <w:rFonts w:ascii="Times New Roman" w:hAnsi="Times New Roman"/>
                <w:bCs/>
                <w:sz w:val="17"/>
                <w:szCs w:val="17"/>
              </w:rPr>
              <w:t>50%</w:t>
            </w:r>
            <w:r w:rsidRPr="004C4E1E">
              <w:rPr>
                <w:rFonts w:ascii="Times New Roman" w:hAnsi="Times New Roman" w:cs="Times New Roman"/>
                <w:bCs/>
                <w:sz w:val="17"/>
                <w:szCs w:val="17"/>
              </w:rPr>
              <w:t>↑</w:t>
            </w:r>
          </w:p>
        </w:tc>
        <w:tc>
          <w:tcPr>
            <w:tcW w:w="750" w:type="dxa"/>
          </w:tcPr>
          <w:p w14:paraId="32C97AF5" w14:textId="77777777" w:rsidR="00890CE9" w:rsidRPr="004C4E1E" w:rsidRDefault="00890CE9" w:rsidP="003538F1">
            <w:pPr>
              <w:jc w:val="center"/>
              <w:rPr>
                <w:rFonts w:ascii="Times New Roman" w:hAnsi="Times New Roman"/>
                <w:bCs/>
                <w:sz w:val="17"/>
                <w:szCs w:val="17"/>
              </w:rPr>
            </w:pPr>
            <w:r w:rsidRPr="004C4E1E">
              <w:rPr>
                <w:rFonts w:ascii="Times New Roman" w:hAnsi="Times New Roman"/>
                <w:bCs/>
                <w:sz w:val="17"/>
                <w:szCs w:val="17"/>
              </w:rPr>
              <w:t>50-70%</w:t>
            </w:r>
            <w:r w:rsidRPr="004C4E1E">
              <w:rPr>
                <w:rFonts w:ascii="Times New Roman" w:hAnsi="Times New Roman" w:cs="Times New Roman"/>
                <w:bCs/>
                <w:sz w:val="17"/>
                <w:szCs w:val="17"/>
              </w:rPr>
              <w:t>↓</w:t>
            </w:r>
          </w:p>
        </w:tc>
        <w:tc>
          <w:tcPr>
            <w:tcW w:w="645" w:type="dxa"/>
          </w:tcPr>
          <w:p w14:paraId="767EDD85" w14:textId="77777777" w:rsidR="00890CE9" w:rsidRPr="004C4E1E" w:rsidRDefault="00890CE9" w:rsidP="003538F1">
            <w:pPr>
              <w:jc w:val="center"/>
              <w:rPr>
                <w:rFonts w:ascii="Times New Roman" w:hAnsi="Times New Roman"/>
                <w:bCs/>
                <w:sz w:val="17"/>
                <w:szCs w:val="17"/>
              </w:rPr>
            </w:pPr>
            <w:r w:rsidRPr="004C4E1E">
              <w:rPr>
                <w:rFonts w:ascii="Times New Roman" w:hAnsi="Times New Roman"/>
                <w:bCs/>
                <w:sz w:val="17"/>
                <w:szCs w:val="17"/>
              </w:rPr>
              <w:t>50-70%</w:t>
            </w:r>
            <w:r w:rsidRPr="004C4E1E">
              <w:rPr>
                <w:rFonts w:ascii="Times New Roman" w:hAnsi="Times New Roman" w:cs="Times New Roman"/>
                <w:bCs/>
                <w:sz w:val="17"/>
                <w:szCs w:val="17"/>
              </w:rPr>
              <w:t>↑</w:t>
            </w:r>
          </w:p>
        </w:tc>
        <w:tc>
          <w:tcPr>
            <w:tcW w:w="637" w:type="dxa"/>
          </w:tcPr>
          <w:p w14:paraId="7C053352" w14:textId="77777777" w:rsidR="00890CE9" w:rsidRPr="004C4E1E" w:rsidRDefault="00890CE9" w:rsidP="003538F1">
            <w:pPr>
              <w:jc w:val="center"/>
              <w:rPr>
                <w:rFonts w:ascii="Times New Roman" w:hAnsi="Times New Roman"/>
                <w:bCs/>
                <w:sz w:val="17"/>
                <w:szCs w:val="17"/>
              </w:rPr>
            </w:pPr>
            <w:r w:rsidRPr="004C4E1E">
              <w:rPr>
                <w:rFonts w:ascii="Times New Roman" w:hAnsi="Times New Roman"/>
                <w:bCs/>
                <w:sz w:val="17"/>
                <w:szCs w:val="17"/>
              </w:rPr>
              <w:t>70-80%</w:t>
            </w:r>
            <w:r w:rsidRPr="004C4E1E">
              <w:rPr>
                <w:rFonts w:ascii="Times New Roman" w:hAnsi="Times New Roman" w:cs="Times New Roman"/>
                <w:bCs/>
                <w:sz w:val="17"/>
                <w:szCs w:val="17"/>
              </w:rPr>
              <w:t>↓</w:t>
            </w:r>
          </w:p>
        </w:tc>
        <w:tc>
          <w:tcPr>
            <w:tcW w:w="637" w:type="dxa"/>
          </w:tcPr>
          <w:p w14:paraId="6E8EC24E" w14:textId="77777777" w:rsidR="00890CE9" w:rsidRPr="004C4E1E" w:rsidRDefault="00890CE9" w:rsidP="003538F1">
            <w:pPr>
              <w:jc w:val="center"/>
              <w:rPr>
                <w:rFonts w:ascii="Times New Roman" w:hAnsi="Times New Roman"/>
                <w:bCs/>
                <w:sz w:val="17"/>
                <w:szCs w:val="17"/>
              </w:rPr>
            </w:pPr>
            <w:r w:rsidRPr="004C4E1E">
              <w:rPr>
                <w:rFonts w:ascii="Times New Roman" w:hAnsi="Times New Roman"/>
                <w:bCs/>
                <w:sz w:val="17"/>
                <w:szCs w:val="17"/>
              </w:rPr>
              <w:t>70-80%</w:t>
            </w:r>
            <w:r w:rsidRPr="004C4E1E">
              <w:rPr>
                <w:rFonts w:ascii="Times New Roman" w:hAnsi="Times New Roman" w:cs="Times New Roman"/>
                <w:bCs/>
                <w:sz w:val="17"/>
                <w:szCs w:val="17"/>
              </w:rPr>
              <w:t>↑</w:t>
            </w:r>
          </w:p>
        </w:tc>
        <w:tc>
          <w:tcPr>
            <w:tcW w:w="637" w:type="dxa"/>
          </w:tcPr>
          <w:p w14:paraId="75C10B5D" w14:textId="77777777" w:rsidR="00890CE9" w:rsidRPr="004C4E1E" w:rsidRDefault="00890CE9" w:rsidP="003538F1">
            <w:pPr>
              <w:jc w:val="center"/>
              <w:rPr>
                <w:rFonts w:ascii="Times New Roman" w:hAnsi="Times New Roman"/>
                <w:bCs/>
                <w:sz w:val="17"/>
                <w:szCs w:val="17"/>
              </w:rPr>
            </w:pPr>
            <w:r w:rsidRPr="004C4E1E">
              <w:rPr>
                <w:rFonts w:ascii="Times New Roman" w:hAnsi="Times New Roman"/>
                <w:bCs/>
                <w:sz w:val="17"/>
                <w:szCs w:val="17"/>
              </w:rPr>
              <w:t>80-90%</w:t>
            </w:r>
            <w:r w:rsidRPr="004C4E1E">
              <w:rPr>
                <w:rFonts w:ascii="Times New Roman" w:hAnsi="Times New Roman" w:cs="Times New Roman"/>
                <w:bCs/>
                <w:sz w:val="17"/>
                <w:szCs w:val="17"/>
              </w:rPr>
              <w:t>↓</w:t>
            </w:r>
          </w:p>
        </w:tc>
        <w:tc>
          <w:tcPr>
            <w:tcW w:w="637" w:type="dxa"/>
          </w:tcPr>
          <w:p w14:paraId="09DDF7AF" w14:textId="77777777" w:rsidR="00890CE9" w:rsidRPr="004C4E1E" w:rsidRDefault="00890CE9" w:rsidP="003538F1">
            <w:pPr>
              <w:jc w:val="center"/>
              <w:rPr>
                <w:rFonts w:ascii="Times New Roman" w:hAnsi="Times New Roman"/>
                <w:bCs/>
                <w:sz w:val="17"/>
                <w:szCs w:val="17"/>
              </w:rPr>
            </w:pPr>
            <w:r w:rsidRPr="004C4E1E">
              <w:rPr>
                <w:rFonts w:ascii="Times New Roman" w:hAnsi="Times New Roman"/>
                <w:bCs/>
                <w:sz w:val="17"/>
                <w:szCs w:val="17"/>
              </w:rPr>
              <w:t>80-90%</w:t>
            </w:r>
            <w:r w:rsidRPr="004C4E1E">
              <w:rPr>
                <w:rFonts w:ascii="Times New Roman" w:hAnsi="Times New Roman" w:cs="Times New Roman"/>
                <w:bCs/>
                <w:sz w:val="17"/>
                <w:szCs w:val="17"/>
              </w:rPr>
              <w:t>↑</w:t>
            </w:r>
          </w:p>
        </w:tc>
        <w:tc>
          <w:tcPr>
            <w:tcW w:w="726" w:type="dxa"/>
          </w:tcPr>
          <w:p w14:paraId="2373A2A8" w14:textId="77777777" w:rsidR="00890CE9" w:rsidRPr="004C4E1E" w:rsidRDefault="00890CE9" w:rsidP="003538F1">
            <w:pPr>
              <w:jc w:val="center"/>
              <w:rPr>
                <w:rFonts w:ascii="Times New Roman" w:hAnsi="Times New Roman"/>
                <w:bCs/>
                <w:sz w:val="17"/>
                <w:szCs w:val="17"/>
              </w:rPr>
            </w:pPr>
            <w:r w:rsidRPr="004C4E1E">
              <w:rPr>
                <w:rFonts w:ascii="Times New Roman" w:hAnsi="Times New Roman"/>
                <w:bCs/>
                <w:sz w:val="17"/>
                <w:szCs w:val="17"/>
              </w:rPr>
              <w:t>90-100%</w:t>
            </w:r>
            <w:r w:rsidRPr="004C4E1E">
              <w:rPr>
                <w:rFonts w:ascii="Times New Roman" w:hAnsi="Times New Roman" w:cs="Times New Roman"/>
                <w:bCs/>
                <w:sz w:val="17"/>
                <w:szCs w:val="17"/>
              </w:rPr>
              <w:t>↓</w:t>
            </w:r>
          </w:p>
        </w:tc>
        <w:tc>
          <w:tcPr>
            <w:tcW w:w="726" w:type="dxa"/>
          </w:tcPr>
          <w:p w14:paraId="2633D5B5" w14:textId="77777777" w:rsidR="00890CE9" w:rsidRPr="004C4E1E" w:rsidRDefault="00890CE9" w:rsidP="003538F1">
            <w:pPr>
              <w:jc w:val="center"/>
              <w:rPr>
                <w:rFonts w:ascii="Times New Roman" w:hAnsi="Times New Roman"/>
                <w:bCs/>
                <w:sz w:val="17"/>
                <w:szCs w:val="17"/>
              </w:rPr>
            </w:pPr>
            <w:r w:rsidRPr="004C4E1E">
              <w:rPr>
                <w:rFonts w:ascii="Times New Roman" w:hAnsi="Times New Roman"/>
                <w:bCs/>
                <w:sz w:val="17"/>
                <w:szCs w:val="17"/>
              </w:rPr>
              <w:t>90-100%</w:t>
            </w:r>
            <w:r w:rsidRPr="004C4E1E">
              <w:rPr>
                <w:rFonts w:ascii="Times New Roman" w:hAnsi="Times New Roman" w:cs="Times New Roman"/>
                <w:bCs/>
                <w:sz w:val="17"/>
                <w:szCs w:val="17"/>
              </w:rPr>
              <w:t>↑</w:t>
            </w:r>
          </w:p>
        </w:tc>
        <w:tc>
          <w:tcPr>
            <w:tcW w:w="842" w:type="dxa"/>
          </w:tcPr>
          <w:p w14:paraId="2D9A4FF4" w14:textId="77777777" w:rsidR="00890CE9" w:rsidRPr="004C4E1E" w:rsidRDefault="00890CE9" w:rsidP="003538F1">
            <w:pPr>
              <w:jc w:val="center"/>
              <w:rPr>
                <w:rFonts w:ascii="Times New Roman" w:hAnsi="Times New Roman"/>
                <w:bCs/>
                <w:sz w:val="17"/>
                <w:szCs w:val="17"/>
              </w:rPr>
            </w:pPr>
            <w:r w:rsidRPr="004C4E1E">
              <w:rPr>
                <w:rFonts w:ascii="Times New Roman" w:hAnsi="Times New Roman" w:cs="Times New Roman"/>
                <w:bCs/>
                <w:sz w:val="17"/>
                <w:szCs w:val="17"/>
              </w:rPr>
              <w:t>&gt;</w:t>
            </w:r>
            <w:r w:rsidRPr="004C4E1E">
              <w:rPr>
                <w:rFonts w:ascii="Times New Roman" w:hAnsi="Times New Roman"/>
                <w:bCs/>
                <w:sz w:val="17"/>
                <w:szCs w:val="17"/>
              </w:rPr>
              <w:t>100%</w:t>
            </w:r>
            <w:r w:rsidRPr="004C4E1E">
              <w:rPr>
                <w:rFonts w:ascii="Times New Roman" w:hAnsi="Times New Roman" w:cs="Times New Roman"/>
                <w:bCs/>
                <w:sz w:val="17"/>
                <w:szCs w:val="17"/>
              </w:rPr>
              <w:t>↓</w:t>
            </w:r>
          </w:p>
        </w:tc>
        <w:tc>
          <w:tcPr>
            <w:tcW w:w="850" w:type="dxa"/>
          </w:tcPr>
          <w:p w14:paraId="13FA1D42" w14:textId="77777777" w:rsidR="00890CE9" w:rsidRPr="004C4E1E" w:rsidRDefault="00890CE9" w:rsidP="003538F1">
            <w:pPr>
              <w:jc w:val="center"/>
              <w:rPr>
                <w:rFonts w:ascii="Times New Roman" w:hAnsi="Times New Roman"/>
                <w:bCs/>
                <w:sz w:val="17"/>
                <w:szCs w:val="17"/>
              </w:rPr>
            </w:pPr>
            <w:r w:rsidRPr="004C4E1E">
              <w:rPr>
                <w:rFonts w:ascii="Times New Roman" w:hAnsi="Times New Roman" w:cs="Times New Roman"/>
                <w:bCs/>
                <w:sz w:val="17"/>
                <w:szCs w:val="17"/>
              </w:rPr>
              <w:t>&gt;</w:t>
            </w:r>
            <w:r w:rsidRPr="004C4E1E">
              <w:rPr>
                <w:rFonts w:ascii="Times New Roman" w:hAnsi="Times New Roman"/>
                <w:bCs/>
                <w:sz w:val="17"/>
                <w:szCs w:val="17"/>
              </w:rPr>
              <w:t>100%</w:t>
            </w:r>
            <w:r w:rsidRPr="004C4E1E">
              <w:rPr>
                <w:rFonts w:ascii="Times New Roman" w:hAnsi="Times New Roman" w:cs="Times New Roman"/>
                <w:bCs/>
                <w:sz w:val="17"/>
                <w:szCs w:val="17"/>
              </w:rPr>
              <w:t>↑</w:t>
            </w:r>
          </w:p>
        </w:tc>
      </w:tr>
      <w:tr w:rsidR="00D128CC" w:rsidRPr="004C4E1E" w14:paraId="3E1EEFE4" w14:textId="77777777" w:rsidTr="005B3DF8">
        <w:trPr>
          <w:cantSplit/>
          <w:trHeight w:val="545"/>
        </w:trPr>
        <w:tc>
          <w:tcPr>
            <w:tcW w:w="392" w:type="dxa"/>
            <w:vMerge/>
          </w:tcPr>
          <w:p w14:paraId="47EB43C7" w14:textId="77777777" w:rsidR="00890CE9" w:rsidRPr="004C4E1E" w:rsidRDefault="00890CE9" w:rsidP="003538F1">
            <w:pPr>
              <w:jc w:val="both"/>
              <w:rPr>
                <w:rFonts w:ascii="Times New Roman" w:hAnsi="Times New Roman"/>
                <w:bCs/>
                <w:sz w:val="17"/>
                <w:szCs w:val="17"/>
              </w:rPr>
            </w:pPr>
          </w:p>
        </w:tc>
        <w:tc>
          <w:tcPr>
            <w:tcW w:w="425" w:type="dxa"/>
            <w:textDirection w:val="btLr"/>
          </w:tcPr>
          <w:p w14:paraId="2793F68C" w14:textId="77777777" w:rsidR="00890CE9" w:rsidRPr="004C4E1E" w:rsidRDefault="00890CE9" w:rsidP="003538F1">
            <w:pPr>
              <w:jc w:val="center"/>
              <w:rPr>
                <w:rFonts w:ascii="Times New Roman" w:hAnsi="Times New Roman"/>
                <w:bCs/>
                <w:sz w:val="17"/>
                <w:szCs w:val="17"/>
              </w:rPr>
            </w:pPr>
            <w:r w:rsidRPr="004C4E1E">
              <w:rPr>
                <w:rFonts w:ascii="Times New Roman" w:hAnsi="Times New Roman" w:cs="Times New Roman"/>
                <w:bCs/>
                <w:sz w:val="17"/>
                <w:szCs w:val="17"/>
              </w:rPr>
              <w:t>&lt;</w:t>
            </w:r>
            <w:r w:rsidRPr="004C4E1E">
              <w:rPr>
                <w:rFonts w:ascii="Times New Roman" w:hAnsi="Times New Roman"/>
                <w:bCs/>
                <w:sz w:val="17"/>
                <w:szCs w:val="17"/>
              </w:rPr>
              <w:t>50%</w:t>
            </w:r>
            <w:r w:rsidRPr="004C4E1E">
              <w:rPr>
                <w:rFonts w:ascii="Times New Roman" w:hAnsi="Times New Roman" w:cs="Times New Roman"/>
                <w:bCs/>
                <w:sz w:val="17"/>
                <w:szCs w:val="17"/>
              </w:rPr>
              <w:t>↓</w:t>
            </w:r>
          </w:p>
        </w:tc>
        <w:tc>
          <w:tcPr>
            <w:tcW w:w="709" w:type="dxa"/>
            <w:shd w:val="clear" w:color="auto" w:fill="C00000"/>
          </w:tcPr>
          <w:p w14:paraId="726616BF" w14:textId="77777777" w:rsidR="00890CE9" w:rsidRPr="005860B4" w:rsidRDefault="00890CE9" w:rsidP="003538F1">
            <w:pPr>
              <w:jc w:val="both"/>
              <w:rPr>
                <w:rFonts w:ascii="Times New Roman" w:hAnsi="Times New Roman"/>
                <w:bCs/>
                <w:sz w:val="17"/>
                <w:szCs w:val="17"/>
                <w:highlight w:val="red"/>
              </w:rPr>
            </w:pPr>
          </w:p>
        </w:tc>
        <w:tc>
          <w:tcPr>
            <w:tcW w:w="709" w:type="dxa"/>
            <w:shd w:val="clear" w:color="auto" w:fill="C00000"/>
          </w:tcPr>
          <w:p w14:paraId="51839EF0" w14:textId="77777777" w:rsidR="00890CE9" w:rsidRPr="005860B4" w:rsidRDefault="00890CE9" w:rsidP="003538F1">
            <w:pPr>
              <w:jc w:val="both"/>
              <w:rPr>
                <w:rFonts w:ascii="Times New Roman" w:hAnsi="Times New Roman"/>
                <w:bCs/>
                <w:sz w:val="17"/>
                <w:szCs w:val="17"/>
                <w:highlight w:val="red"/>
              </w:rPr>
            </w:pPr>
          </w:p>
        </w:tc>
        <w:tc>
          <w:tcPr>
            <w:tcW w:w="750" w:type="dxa"/>
            <w:shd w:val="clear" w:color="auto" w:fill="C00000"/>
          </w:tcPr>
          <w:p w14:paraId="41753946" w14:textId="77777777" w:rsidR="00890CE9" w:rsidRPr="005860B4" w:rsidRDefault="00890CE9" w:rsidP="003538F1">
            <w:pPr>
              <w:jc w:val="both"/>
              <w:rPr>
                <w:rFonts w:ascii="Times New Roman" w:hAnsi="Times New Roman"/>
                <w:bCs/>
                <w:sz w:val="17"/>
                <w:szCs w:val="17"/>
                <w:highlight w:val="red"/>
              </w:rPr>
            </w:pPr>
          </w:p>
        </w:tc>
        <w:tc>
          <w:tcPr>
            <w:tcW w:w="645" w:type="dxa"/>
            <w:shd w:val="clear" w:color="auto" w:fill="C00000"/>
          </w:tcPr>
          <w:p w14:paraId="49231556" w14:textId="77777777" w:rsidR="00890CE9" w:rsidRPr="005860B4" w:rsidRDefault="00890CE9" w:rsidP="003538F1">
            <w:pPr>
              <w:jc w:val="both"/>
              <w:rPr>
                <w:rFonts w:ascii="Times New Roman" w:hAnsi="Times New Roman"/>
                <w:bCs/>
                <w:sz w:val="17"/>
                <w:szCs w:val="17"/>
                <w:highlight w:val="red"/>
              </w:rPr>
            </w:pPr>
          </w:p>
        </w:tc>
        <w:tc>
          <w:tcPr>
            <w:tcW w:w="637" w:type="dxa"/>
            <w:shd w:val="clear" w:color="auto" w:fill="C00000"/>
          </w:tcPr>
          <w:p w14:paraId="61F65517" w14:textId="77777777" w:rsidR="00890CE9" w:rsidRPr="005860B4" w:rsidRDefault="00890CE9" w:rsidP="003538F1">
            <w:pPr>
              <w:jc w:val="both"/>
              <w:rPr>
                <w:rFonts w:ascii="Times New Roman" w:hAnsi="Times New Roman"/>
                <w:bCs/>
                <w:sz w:val="17"/>
                <w:szCs w:val="17"/>
                <w:highlight w:val="red"/>
              </w:rPr>
            </w:pPr>
          </w:p>
        </w:tc>
        <w:tc>
          <w:tcPr>
            <w:tcW w:w="637" w:type="dxa"/>
            <w:shd w:val="clear" w:color="auto" w:fill="FF0000"/>
          </w:tcPr>
          <w:p w14:paraId="422B2CD2" w14:textId="77777777" w:rsidR="00890CE9" w:rsidRPr="005860B4" w:rsidRDefault="00890CE9" w:rsidP="003538F1">
            <w:pPr>
              <w:jc w:val="both"/>
              <w:rPr>
                <w:rFonts w:ascii="Times New Roman" w:hAnsi="Times New Roman"/>
                <w:bCs/>
                <w:sz w:val="17"/>
                <w:szCs w:val="17"/>
                <w:highlight w:val="red"/>
              </w:rPr>
            </w:pPr>
          </w:p>
        </w:tc>
        <w:tc>
          <w:tcPr>
            <w:tcW w:w="637" w:type="dxa"/>
            <w:shd w:val="clear" w:color="auto" w:fill="FF0000"/>
          </w:tcPr>
          <w:p w14:paraId="0D63497C" w14:textId="77777777" w:rsidR="00890CE9" w:rsidRPr="004C4E1E" w:rsidRDefault="00890CE9" w:rsidP="003538F1">
            <w:pPr>
              <w:jc w:val="both"/>
              <w:rPr>
                <w:rFonts w:ascii="Times New Roman" w:hAnsi="Times New Roman"/>
                <w:bCs/>
                <w:sz w:val="17"/>
                <w:szCs w:val="17"/>
              </w:rPr>
            </w:pPr>
          </w:p>
        </w:tc>
        <w:tc>
          <w:tcPr>
            <w:tcW w:w="637" w:type="dxa"/>
            <w:shd w:val="clear" w:color="auto" w:fill="FF0000"/>
          </w:tcPr>
          <w:p w14:paraId="3506E1AE" w14:textId="77777777" w:rsidR="00890CE9" w:rsidRPr="004C4E1E" w:rsidRDefault="00890CE9" w:rsidP="003538F1">
            <w:pPr>
              <w:jc w:val="both"/>
              <w:rPr>
                <w:rFonts w:ascii="Times New Roman" w:hAnsi="Times New Roman"/>
                <w:bCs/>
                <w:sz w:val="17"/>
                <w:szCs w:val="17"/>
              </w:rPr>
            </w:pPr>
          </w:p>
        </w:tc>
        <w:tc>
          <w:tcPr>
            <w:tcW w:w="726" w:type="dxa"/>
            <w:shd w:val="clear" w:color="auto" w:fill="FF0000"/>
          </w:tcPr>
          <w:p w14:paraId="640C9C90" w14:textId="77777777" w:rsidR="00890CE9" w:rsidRPr="004C4E1E" w:rsidRDefault="00890CE9" w:rsidP="003538F1">
            <w:pPr>
              <w:jc w:val="both"/>
              <w:rPr>
                <w:rFonts w:ascii="Times New Roman" w:hAnsi="Times New Roman"/>
                <w:bCs/>
                <w:sz w:val="17"/>
                <w:szCs w:val="17"/>
              </w:rPr>
            </w:pPr>
          </w:p>
        </w:tc>
        <w:tc>
          <w:tcPr>
            <w:tcW w:w="726" w:type="dxa"/>
            <w:shd w:val="clear" w:color="auto" w:fill="FF0000"/>
          </w:tcPr>
          <w:p w14:paraId="52DF1DAC" w14:textId="77777777" w:rsidR="00890CE9" w:rsidRPr="004C4E1E" w:rsidRDefault="00890CE9" w:rsidP="003538F1">
            <w:pPr>
              <w:jc w:val="both"/>
              <w:rPr>
                <w:rFonts w:ascii="Times New Roman" w:hAnsi="Times New Roman"/>
                <w:bCs/>
                <w:sz w:val="17"/>
                <w:szCs w:val="17"/>
              </w:rPr>
            </w:pPr>
          </w:p>
        </w:tc>
        <w:tc>
          <w:tcPr>
            <w:tcW w:w="842" w:type="dxa"/>
            <w:shd w:val="clear" w:color="auto" w:fill="FF0000"/>
          </w:tcPr>
          <w:p w14:paraId="548235C3" w14:textId="77777777" w:rsidR="00890CE9" w:rsidRPr="004C4E1E" w:rsidRDefault="00890CE9" w:rsidP="003538F1">
            <w:pPr>
              <w:jc w:val="both"/>
              <w:rPr>
                <w:rFonts w:ascii="Times New Roman" w:hAnsi="Times New Roman"/>
                <w:bCs/>
                <w:sz w:val="17"/>
                <w:szCs w:val="17"/>
              </w:rPr>
            </w:pPr>
          </w:p>
        </w:tc>
        <w:tc>
          <w:tcPr>
            <w:tcW w:w="850" w:type="dxa"/>
            <w:shd w:val="clear" w:color="auto" w:fill="FF0000"/>
          </w:tcPr>
          <w:p w14:paraId="2255515C" w14:textId="77777777" w:rsidR="00890CE9" w:rsidRPr="004C4E1E" w:rsidRDefault="00890CE9" w:rsidP="003538F1">
            <w:pPr>
              <w:jc w:val="both"/>
              <w:rPr>
                <w:rFonts w:ascii="Times New Roman" w:hAnsi="Times New Roman"/>
                <w:bCs/>
                <w:sz w:val="17"/>
                <w:szCs w:val="17"/>
              </w:rPr>
            </w:pPr>
          </w:p>
        </w:tc>
      </w:tr>
      <w:tr w:rsidR="00D128CC" w:rsidRPr="004C4E1E" w14:paraId="0ED2D7B2" w14:textId="77777777" w:rsidTr="00D128CC">
        <w:trPr>
          <w:cantSplit/>
          <w:trHeight w:val="699"/>
        </w:trPr>
        <w:tc>
          <w:tcPr>
            <w:tcW w:w="392" w:type="dxa"/>
            <w:vMerge/>
          </w:tcPr>
          <w:p w14:paraId="43E5E3E1" w14:textId="77777777" w:rsidR="00890CE9" w:rsidRPr="004C4E1E" w:rsidRDefault="00890CE9" w:rsidP="003538F1">
            <w:pPr>
              <w:jc w:val="both"/>
              <w:rPr>
                <w:rFonts w:ascii="Times New Roman" w:hAnsi="Times New Roman"/>
                <w:bCs/>
                <w:sz w:val="17"/>
                <w:szCs w:val="17"/>
              </w:rPr>
            </w:pPr>
          </w:p>
        </w:tc>
        <w:tc>
          <w:tcPr>
            <w:tcW w:w="425" w:type="dxa"/>
            <w:textDirection w:val="btLr"/>
          </w:tcPr>
          <w:p w14:paraId="656417B6" w14:textId="77777777" w:rsidR="00890CE9" w:rsidRPr="004C4E1E" w:rsidRDefault="00890CE9" w:rsidP="003538F1">
            <w:pPr>
              <w:jc w:val="center"/>
              <w:rPr>
                <w:rFonts w:ascii="Times New Roman" w:hAnsi="Times New Roman"/>
                <w:bCs/>
                <w:sz w:val="17"/>
                <w:szCs w:val="17"/>
              </w:rPr>
            </w:pPr>
            <w:r w:rsidRPr="004C4E1E">
              <w:rPr>
                <w:rFonts w:ascii="Times New Roman" w:hAnsi="Times New Roman" w:cs="Times New Roman"/>
                <w:bCs/>
                <w:sz w:val="17"/>
                <w:szCs w:val="17"/>
              </w:rPr>
              <w:t>&lt;</w:t>
            </w:r>
            <w:r w:rsidRPr="004C4E1E">
              <w:rPr>
                <w:rFonts w:ascii="Times New Roman" w:hAnsi="Times New Roman"/>
                <w:bCs/>
                <w:sz w:val="17"/>
                <w:szCs w:val="17"/>
              </w:rPr>
              <w:t>50%</w:t>
            </w:r>
            <w:r w:rsidRPr="004C4E1E">
              <w:rPr>
                <w:rFonts w:ascii="Times New Roman" w:hAnsi="Times New Roman" w:cs="Times New Roman"/>
                <w:bCs/>
                <w:sz w:val="17"/>
                <w:szCs w:val="17"/>
              </w:rPr>
              <w:t>↑</w:t>
            </w:r>
          </w:p>
        </w:tc>
        <w:tc>
          <w:tcPr>
            <w:tcW w:w="709" w:type="dxa"/>
            <w:shd w:val="clear" w:color="auto" w:fill="C00000"/>
          </w:tcPr>
          <w:p w14:paraId="4BEE8D50" w14:textId="77777777" w:rsidR="00890CE9" w:rsidRPr="005860B4" w:rsidRDefault="00890CE9" w:rsidP="003538F1">
            <w:pPr>
              <w:jc w:val="both"/>
              <w:rPr>
                <w:rFonts w:ascii="Times New Roman" w:hAnsi="Times New Roman"/>
                <w:bCs/>
                <w:sz w:val="17"/>
                <w:szCs w:val="17"/>
                <w:highlight w:val="red"/>
              </w:rPr>
            </w:pPr>
          </w:p>
        </w:tc>
        <w:tc>
          <w:tcPr>
            <w:tcW w:w="709" w:type="dxa"/>
            <w:shd w:val="clear" w:color="auto" w:fill="C00000"/>
          </w:tcPr>
          <w:p w14:paraId="19B01AFE" w14:textId="77777777" w:rsidR="00890CE9" w:rsidRPr="005860B4" w:rsidRDefault="00890CE9" w:rsidP="003538F1">
            <w:pPr>
              <w:jc w:val="both"/>
              <w:rPr>
                <w:rFonts w:ascii="Times New Roman" w:hAnsi="Times New Roman"/>
                <w:bCs/>
                <w:sz w:val="17"/>
                <w:szCs w:val="17"/>
                <w:highlight w:val="red"/>
              </w:rPr>
            </w:pPr>
          </w:p>
        </w:tc>
        <w:tc>
          <w:tcPr>
            <w:tcW w:w="750" w:type="dxa"/>
            <w:shd w:val="clear" w:color="auto" w:fill="C00000"/>
          </w:tcPr>
          <w:p w14:paraId="14084F74" w14:textId="77777777" w:rsidR="00890CE9" w:rsidRPr="005860B4" w:rsidRDefault="00890CE9" w:rsidP="003538F1">
            <w:pPr>
              <w:jc w:val="both"/>
              <w:rPr>
                <w:rFonts w:ascii="Times New Roman" w:hAnsi="Times New Roman"/>
                <w:bCs/>
                <w:sz w:val="17"/>
                <w:szCs w:val="17"/>
                <w:highlight w:val="red"/>
              </w:rPr>
            </w:pPr>
          </w:p>
        </w:tc>
        <w:tc>
          <w:tcPr>
            <w:tcW w:w="645" w:type="dxa"/>
            <w:shd w:val="clear" w:color="auto" w:fill="C00000"/>
          </w:tcPr>
          <w:p w14:paraId="1DDCCC11" w14:textId="77777777" w:rsidR="00890CE9" w:rsidRPr="005860B4" w:rsidRDefault="00890CE9" w:rsidP="003538F1">
            <w:pPr>
              <w:jc w:val="both"/>
              <w:rPr>
                <w:rFonts w:ascii="Times New Roman" w:hAnsi="Times New Roman"/>
                <w:bCs/>
                <w:sz w:val="17"/>
                <w:szCs w:val="17"/>
                <w:highlight w:val="red"/>
              </w:rPr>
            </w:pPr>
          </w:p>
        </w:tc>
        <w:tc>
          <w:tcPr>
            <w:tcW w:w="637" w:type="dxa"/>
            <w:shd w:val="clear" w:color="auto" w:fill="C00000"/>
          </w:tcPr>
          <w:p w14:paraId="3A8D611F" w14:textId="77777777" w:rsidR="00890CE9" w:rsidRPr="005860B4" w:rsidRDefault="00890CE9" w:rsidP="003538F1">
            <w:pPr>
              <w:jc w:val="both"/>
              <w:rPr>
                <w:rFonts w:ascii="Times New Roman" w:hAnsi="Times New Roman"/>
                <w:bCs/>
                <w:sz w:val="17"/>
                <w:szCs w:val="17"/>
                <w:highlight w:val="red"/>
              </w:rPr>
            </w:pPr>
          </w:p>
        </w:tc>
        <w:tc>
          <w:tcPr>
            <w:tcW w:w="637" w:type="dxa"/>
            <w:shd w:val="clear" w:color="auto" w:fill="FF0000"/>
          </w:tcPr>
          <w:p w14:paraId="5CD3BDE6" w14:textId="77777777" w:rsidR="00890CE9" w:rsidRPr="005860B4" w:rsidRDefault="00890CE9" w:rsidP="003538F1">
            <w:pPr>
              <w:jc w:val="both"/>
              <w:rPr>
                <w:rFonts w:ascii="Times New Roman" w:hAnsi="Times New Roman"/>
                <w:bCs/>
                <w:sz w:val="17"/>
                <w:szCs w:val="17"/>
                <w:highlight w:val="red"/>
              </w:rPr>
            </w:pPr>
          </w:p>
        </w:tc>
        <w:tc>
          <w:tcPr>
            <w:tcW w:w="637" w:type="dxa"/>
            <w:shd w:val="clear" w:color="auto" w:fill="FF0000"/>
          </w:tcPr>
          <w:p w14:paraId="42290003" w14:textId="77777777" w:rsidR="00890CE9" w:rsidRPr="004C4E1E" w:rsidRDefault="00890CE9" w:rsidP="003538F1">
            <w:pPr>
              <w:jc w:val="both"/>
              <w:rPr>
                <w:rFonts w:ascii="Times New Roman" w:hAnsi="Times New Roman"/>
                <w:bCs/>
                <w:sz w:val="17"/>
                <w:szCs w:val="17"/>
              </w:rPr>
            </w:pPr>
          </w:p>
        </w:tc>
        <w:tc>
          <w:tcPr>
            <w:tcW w:w="637" w:type="dxa"/>
            <w:shd w:val="clear" w:color="auto" w:fill="FF0000"/>
          </w:tcPr>
          <w:p w14:paraId="39F25CAA" w14:textId="77777777" w:rsidR="00890CE9" w:rsidRPr="004C4E1E" w:rsidRDefault="00890CE9" w:rsidP="003538F1">
            <w:pPr>
              <w:jc w:val="both"/>
              <w:rPr>
                <w:rFonts w:ascii="Times New Roman" w:hAnsi="Times New Roman"/>
                <w:bCs/>
                <w:sz w:val="17"/>
                <w:szCs w:val="17"/>
              </w:rPr>
            </w:pPr>
          </w:p>
        </w:tc>
        <w:tc>
          <w:tcPr>
            <w:tcW w:w="726" w:type="dxa"/>
            <w:shd w:val="clear" w:color="auto" w:fill="FF0000"/>
          </w:tcPr>
          <w:p w14:paraId="21D9BCFA" w14:textId="77777777" w:rsidR="00890CE9" w:rsidRPr="004C4E1E" w:rsidRDefault="00890CE9" w:rsidP="003538F1">
            <w:pPr>
              <w:jc w:val="both"/>
              <w:rPr>
                <w:rFonts w:ascii="Times New Roman" w:hAnsi="Times New Roman"/>
                <w:bCs/>
                <w:sz w:val="17"/>
                <w:szCs w:val="17"/>
              </w:rPr>
            </w:pPr>
          </w:p>
        </w:tc>
        <w:tc>
          <w:tcPr>
            <w:tcW w:w="726" w:type="dxa"/>
            <w:shd w:val="clear" w:color="auto" w:fill="FF0000"/>
          </w:tcPr>
          <w:p w14:paraId="393386C8" w14:textId="77777777" w:rsidR="00890CE9" w:rsidRPr="004C4E1E" w:rsidRDefault="00890CE9" w:rsidP="003538F1">
            <w:pPr>
              <w:jc w:val="both"/>
              <w:rPr>
                <w:rFonts w:ascii="Times New Roman" w:hAnsi="Times New Roman"/>
                <w:bCs/>
                <w:sz w:val="17"/>
                <w:szCs w:val="17"/>
              </w:rPr>
            </w:pPr>
          </w:p>
        </w:tc>
        <w:tc>
          <w:tcPr>
            <w:tcW w:w="842" w:type="dxa"/>
            <w:shd w:val="clear" w:color="auto" w:fill="FF0000"/>
          </w:tcPr>
          <w:p w14:paraId="08C676D5" w14:textId="77777777" w:rsidR="00890CE9" w:rsidRPr="004C4E1E" w:rsidRDefault="00890CE9" w:rsidP="003538F1">
            <w:pPr>
              <w:jc w:val="both"/>
              <w:rPr>
                <w:rFonts w:ascii="Times New Roman" w:hAnsi="Times New Roman"/>
                <w:bCs/>
                <w:sz w:val="17"/>
                <w:szCs w:val="17"/>
              </w:rPr>
            </w:pPr>
          </w:p>
        </w:tc>
        <w:tc>
          <w:tcPr>
            <w:tcW w:w="850" w:type="dxa"/>
            <w:shd w:val="clear" w:color="auto" w:fill="FF0000"/>
          </w:tcPr>
          <w:p w14:paraId="40C98A7E" w14:textId="77777777" w:rsidR="00890CE9" w:rsidRPr="004C4E1E" w:rsidRDefault="00890CE9" w:rsidP="003538F1">
            <w:pPr>
              <w:jc w:val="both"/>
              <w:rPr>
                <w:rFonts w:ascii="Times New Roman" w:hAnsi="Times New Roman"/>
                <w:bCs/>
                <w:sz w:val="17"/>
                <w:szCs w:val="17"/>
              </w:rPr>
            </w:pPr>
          </w:p>
        </w:tc>
      </w:tr>
      <w:tr w:rsidR="00D128CC" w:rsidRPr="004C4E1E" w14:paraId="781132FA" w14:textId="77777777" w:rsidTr="00D128CC">
        <w:trPr>
          <w:cantSplit/>
          <w:trHeight w:val="836"/>
        </w:trPr>
        <w:tc>
          <w:tcPr>
            <w:tcW w:w="392" w:type="dxa"/>
            <w:vMerge/>
          </w:tcPr>
          <w:p w14:paraId="49A98BEC" w14:textId="77777777" w:rsidR="00890CE9" w:rsidRPr="004C4E1E" w:rsidRDefault="00890CE9" w:rsidP="003538F1">
            <w:pPr>
              <w:jc w:val="both"/>
              <w:rPr>
                <w:rFonts w:ascii="Times New Roman" w:hAnsi="Times New Roman"/>
                <w:bCs/>
                <w:sz w:val="17"/>
                <w:szCs w:val="17"/>
              </w:rPr>
            </w:pPr>
          </w:p>
        </w:tc>
        <w:tc>
          <w:tcPr>
            <w:tcW w:w="425" w:type="dxa"/>
            <w:textDirection w:val="btLr"/>
          </w:tcPr>
          <w:p w14:paraId="0869C8C9" w14:textId="77777777" w:rsidR="00890CE9" w:rsidRPr="004C4E1E" w:rsidRDefault="00890CE9" w:rsidP="003538F1">
            <w:pPr>
              <w:jc w:val="center"/>
              <w:rPr>
                <w:rFonts w:ascii="Times New Roman" w:hAnsi="Times New Roman"/>
                <w:bCs/>
                <w:sz w:val="17"/>
                <w:szCs w:val="17"/>
              </w:rPr>
            </w:pPr>
            <w:r w:rsidRPr="004C4E1E">
              <w:rPr>
                <w:rFonts w:ascii="Times New Roman" w:hAnsi="Times New Roman"/>
                <w:bCs/>
                <w:sz w:val="17"/>
                <w:szCs w:val="17"/>
              </w:rPr>
              <w:t>50-70%</w:t>
            </w:r>
            <w:r w:rsidRPr="004C4E1E">
              <w:rPr>
                <w:rFonts w:ascii="Times New Roman" w:hAnsi="Times New Roman" w:cs="Times New Roman"/>
                <w:bCs/>
                <w:sz w:val="17"/>
                <w:szCs w:val="17"/>
              </w:rPr>
              <w:t>↓</w:t>
            </w:r>
          </w:p>
        </w:tc>
        <w:tc>
          <w:tcPr>
            <w:tcW w:w="709" w:type="dxa"/>
            <w:shd w:val="clear" w:color="auto" w:fill="C00000"/>
          </w:tcPr>
          <w:p w14:paraId="5D4877A6" w14:textId="77777777" w:rsidR="00890CE9" w:rsidRPr="005860B4" w:rsidRDefault="00890CE9" w:rsidP="003538F1">
            <w:pPr>
              <w:jc w:val="both"/>
              <w:rPr>
                <w:rFonts w:ascii="Times New Roman" w:hAnsi="Times New Roman"/>
                <w:bCs/>
                <w:sz w:val="17"/>
                <w:szCs w:val="17"/>
                <w:highlight w:val="red"/>
              </w:rPr>
            </w:pPr>
          </w:p>
        </w:tc>
        <w:tc>
          <w:tcPr>
            <w:tcW w:w="709" w:type="dxa"/>
            <w:shd w:val="clear" w:color="auto" w:fill="C00000"/>
          </w:tcPr>
          <w:p w14:paraId="4022F0B9" w14:textId="77777777" w:rsidR="00890CE9" w:rsidRPr="005860B4" w:rsidRDefault="00890CE9" w:rsidP="003538F1">
            <w:pPr>
              <w:jc w:val="both"/>
              <w:rPr>
                <w:rFonts w:ascii="Times New Roman" w:hAnsi="Times New Roman"/>
                <w:bCs/>
                <w:sz w:val="17"/>
                <w:szCs w:val="17"/>
                <w:highlight w:val="red"/>
              </w:rPr>
            </w:pPr>
          </w:p>
        </w:tc>
        <w:tc>
          <w:tcPr>
            <w:tcW w:w="750" w:type="dxa"/>
            <w:shd w:val="clear" w:color="auto" w:fill="C00000"/>
          </w:tcPr>
          <w:p w14:paraId="1779C5BF" w14:textId="77777777" w:rsidR="00890CE9" w:rsidRPr="005860B4" w:rsidRDefault="00890CE9" w:rsidP="003538F1">
            <w:pPr>
              <w:jc w:val="both"/>
              <w:rPr>
                <w:rFonts w:ascii="Times New Roman" w:hAnsi="Times New Roman"/>
                <w:bCs/>
                <w:sz w:val="17"/>
                <w:szCs w:val="17"/>
                <w:highlight w:val="red"/>
              </w:rPr>
            </w:pPr>
          </w:p>
        </w:tc>
        <w:tc>
          <w:tcPr>
            <w:tcW w:w="645" w:type="dxa"/>
            <w:shd w:val="clear" w:color="auto" w:fill="C00000"/>
          </w:tcPr>
          <w:p w14:paraId="35A3F060" w14:textId="77777777" w:rsidR="00890CE9" w:rsidRPr="005860B4" w:rsidRDefault="00890CE9" w:rsidP="003538F1">
            <w:pPr>
              <w:jc w:val="both"/>
              <w:rPr>
                <w:rFonts w:ascii="Times New Roman" w:hAnsi="Times New Roman"/>
                <w:bCs/>
                <w:sz w:val="17"/>
                <w:szCs w:val="17"/>
                <w:highlight w:val="red"/>
              </w:rPr>
            </w:pPr>
          </w:p>
        </w:tc>
        <w:tc>
          <w:tcPr>
            <w:tcW w:w="637" w:type="dxa"/>
            <w:shd w:val="clear" w:color="auto" w:fill="C00000"/>
          </w:tcPr>
          <w:p w14:paraId="6D49715B" w14:textId="77777777" w:rsidR="00890CE9" w:rsidRPr="005860B4" w:rsidRDefault="00890CE9" w:rsidP="003538F1">
            <w:pPr>
              <w:jc w:val="both"/>
              <w:rPr>
                <w:rFonts w:ascii="Times New Roman" w:hAnsi="Times New Roman"/>
                <w:bCs/>
                <w:sz w:val="17"/>
                <w:szCs w:val="17"/>
                <w:highlight w:val="red"/>
              </w:rPr>
            </w:pPr>
          </w:p>
        </w:tc>
        <w:tc>
          <w:tcPr>
            <w:tcW w:w="637" w:type="dxa"/>
            <w:shd w:val="clear" w:color="auto" w:fill="FF0000"/>
          </w:tcPr>
          <w:p w14:paraId="358EB223" w14:textId="77777777" w:rsidR="00890CE9" w:rsidRPr="005860B4" w:rsidRDefault="00890CE9" w:rsidP="003538F1">
            <w:pPr>
              <w:jc w:val="both"/>
              <w:rPr>
                <w:rFonts w:ascii="Times New Roman" w:hAnsi="Times New Roman"/>
                <w:bCs/>
                <w:sz w:val="17"/>
                <w:szCs w:val="17"/>
                <w:highlight w:val="red"/>
              </w:rPr>
            </w:pPr>
          </w:p>
        </w:tc>
        <w:tc>
          <w:tcPr>
            <w:tcW w:w="637" w:type="dxa"/>
            <w:shd w:val="clear" w:color="auto" w:fill="FF0000"/>
          </w:tcPr>
          <w:p w14:paraId="3E54A8C7" w14:textId="77777777" w:rsidR="00890CE9" w:rsidRPr="004C4E1E" w:rsidRDefault="00890CE9" w:rsidP="003538F1">
            <w:pPr>
              <w:jc w:val="both"/>
              <w:rPr>
                <w:rFonts w:ascii="Times New Roman" w:hAnsi="Times New Roman"/>
                <w:bCs/>
                <w:sz w:val="17"/>
                <w:szCs w:val="17"/>
              </w:rPr>
            </w:pPr>
          </w:p>
        </w:tc>
        <w:tc>
          <w:tcPr>
            <w:tcW w:w="637" w:type="dxa"/>
            <w:shd w:val="clear" w:color="auto" w:fill="FF0000"/>
          </w:tcPr>
          <w:p w14:paraId="50DBBFBF" w14:textId="77777777" w:rsidR="00890CE9" w:rsidRPr="004C4E1E" w:rsidRDefault="00890CE9" w:rsidP="003538F1">
            <w:pPr>
              <w:jc w:val="both"/>
              <w:rPr>
                <w:rFonts w:ascii="Times New Roman" w:hAnsi="Times New Roman"/>
                <w:bCs/>
                <w:sz w:val="17"/>
                <w:szCs w:val="17"/>
              </w:rPr>
            </w:pPr>
          </w:p>
        </w:tc>
        <w:tc>
          <w:tcPr>
            <w:tcW w:w="726" w:type="dxa"/>
            <w:shd w:val="clear" w:color="auto" w:fill="FF0000"/>
          </w:tcPr>
          <w:p w14:paraId="1957D9FB" w14:textId="77777777" w:rsidR="00890CE9" w:rsidRPr="004C4E1E" w:rsidRDefault="00890CE9" w:rsidP="003538F1">
            <w:pPr>
              <w:jc w:val="both"/>
              <w:rPr>
                <w:rFonts w:ascii="Times New Roman" w:hAnsi="Times New Roman"/>
                <w:bCs/>
                <w:sz w:val="17"/>
                <w:szCs w:val="17"/>
              </w:rPr>
            </w:pPr>
          </w:p>
        </w:tc>
        <w:tc>
          <w:tcPr>
            <w:tcW w:w="726" w:type="dxa"/>
            <w:shd w:val="clear" w:color="auto" w:fill="FF0000"/>
          </w:tcPr>
          <w:p w14:paraId="5A52329F" w14:textId="77777777" w:rsidR="00890CE9" w:rsidRPr="004C4E1E" w:rsidRDefault="00890CE9" w:rsidP="003538F1">
            <w:pPr>
              <w:jc w:val="both"/>
              <w:rPr>
                <w:rFonts w:ascii="Times New Roman" w:hAnsi="Times New Roman"/>
                <w:bCs/>
                <w:sz w:val="17"/>
                <w:szCs w:val="17"/>
              </w:rPr>
            </w:pPr>
          </w:p>
        </w:tc>
        <w:tc>
          <w:tcPr>
            <w:tcW w:w="842" w:type="dxa"/>
            <w:shd w:val="clear" w:color="auto" w:fill="FF0000"/>
          </w:tcPr>
          <w:p w14:paraId="1E6CDFB2" w14:textId="77777777" w:rsidR="00890CE9" w:rsidRPr="004C4E1E" w:rsidRDefault="00890CE9" w:rsidP="003538F1">
            <w:pPr>
              <w:jc w:val="both"/>
              <w:rPr>
                <w:rFonts w:ascii="Times New Roman" w:hAnsi="Times New Roman"/>
                <w:bCs/>
                <w:sz w:val="17"/>
                <w:szCs w:val="17"/>
              </w:rPr>
            </w:pPr>
          </w:p>
        </w:tc>
        <w:tc>
          <w:tcPr>
            <w:tcW w:w="850" w:type="dxa"/>
            <w:shd w:val="clear" w:color="auto" w:fill="FF0000"/>
          </w:tcPr>
          <w:p w14:paraId="51CE72A6" w14:textId="77777777" w:rsidR="00890CE9" w:rsidRPr="004C4E1E" w:rsidRDefault="00890CE9" w:rsidP="003538F1">
            <w:pPr>
              <w:jc w:val="both"/>
              <w:rPr>
                <w:rFonts w:ascii="Times New Roman" w:hAnsi="Times New Roman"/>
                <w:bCs/>
                <w:sz w:val="17"/>
                <w:szCs w:val="17"/>
              </w:rPr>
            </w:pPr>
          </w:p>
        </w:tc>
      </w:tr>
      <w:tr w:rsidR="00D128CC" w:rsidRPr="004C4E1E" w14:paraId="054BADA3" w14:textId="77777777" w:rsidTr="00D128CC">
        <w:trPr>
          <w:cantSplit/>
          <w:trHeight w:val="834"/>
        </w:trPr>
        <w:tc>
          <w:tcPr>
            <w:tcW w:w="392" w:type="dxa"/>
            <w:vMerge/>
          </w:tcPr>
          <w:p w14:paraId="46DD9782" w14:textId="77777777" w:rsidR="00890CE9" w:rsidRPr="004C4E1E" w:rsidRDefault="00890CE9" w:rsidP="003538F1">
            <w:pPr>
              <w:jc w:val="both"/>
              <w:rPr>
                <w:rFonts w:ascii="Times New Roman" w:hAnsi="Times New Roman"/>
                <w:bCs/>
                <w:sz w:val="17"/>
                <w:szCs w:val="17"/>
              </w:rPr>
            </w:pPr>
          </w:p>
        </w:tc>
        <w:tc>
          <w:tcPr>
            <w:tcW w:w="425" w:type="dxa"/>
            <w:textDirection w:val="btLr"/>
          </w:tcPr>
          <w:p w14:paraId="3E0A2547" w14:textId="77777777" w:rsidR="00890CE9" w:rsidRPr="004C4E1E" w:rsidRDefault="00890CE9" w:rsidP="003538F1">
            <w:pPr>
              <w:jc w:val="center"/>
              <w:rPr>
                <w:rFonts w:ascii="Times New Roman" w:hAnsi="Times New Roman"/>
                <w:bCs/>
                <w:sz w:val="17"/>
                <w:szCs w:val="17"/>
              </w:rPr>
            </w:pPr>
            <w:r w:rsidRPr="004C4E1E">
              <w:rPr>
                <w:rFonts w:ascii="Times New Roman" w:hAnsi="Times New Roman"/>
                <w:bCs/>
                <w:sz w:val="17"/>
                <w:szCs w:val="17"/>
              </w:rPr>
              <w:t>50-70%</w:t>
            </w:r>
            <w:r w:rsidRPr="004C4E1E">
              <w:rPr>
                <w:rFonts w:ascii="Times New Roman" w:hAnsi="Times New Roman" w:cs="Times New Roman"/>
                <w:bCs/>
                <w:sz w:val="17"/>
                <w:szCs w:val="17"/>
              </w:rPr>
              <w:t>↑</w:t>
            </w:r>
          </w:p>
        </w:tc>
        <w:tc>
          <w:tcPr>
            <w:tcW w:w="709" w:type="dxa"/>
            <w:shd w:val="clear" w:color="auto" w:fill="C00000"/>
          </w:tcPr>
          <w:p w14:paraId="2644E079" w14:textId="77777777" w:rsidR="00890CE9" w:rsidRPr="005860B4" w:rsidRDefault="00890CE9" w:rsidP="003538F1">
            <w:pPr>
              <w:jc w:val="both"/>
              <w:rPr>
                <w:rFonts w:ascii="Times New Roman" w:hAnsi="Times New Roman"/>
                <w:bCs/>
                <w:sz w:val="17"/>
                <w:szCs w:val="17"/>
                <w:highlight w:val="red"/>
              </w:rPr>
            </w:pPr>
          </w:p>
        </w:tc>
        <w:tc>
          <w:tcPr>
            <w:tcW w:w="709" w:type="dxa"/>
            <w:shd w:val="clear" w:color="auto" w:fill="C00000"/>
          </w:tcPr>
          <w:p w14:paraId="3B6446F7" w14:textId="77777777" w:rsidR="00890CE9" w:rsidRPr="005860B4" w:rsidRDefault="00890CE9" w:rsidP="003538F1">
            <w:pPr>
              <w:jc w:val="both"/>
              <w:rPr>
                <w:rFonts w:ascii="Times New Roman" w:hAnsi="Times New Roman"/>
                <w:bCs/>
                <w:sz w:val="17"/>
                <w:szCs w:val="17"/>
                <w:highlight w:val="red"/>
              </w:rPr>
            </w:pPr>
          </w:p>
        </w:tc>
        <w:tc>
          <w:tcPr>
            <w:tcW w:w="750" w:type="dxa"/>
            <w:shd w:val="clear" w:color="auto" w:fill="C00000"/>
          </w:tcPr>
          <w:p w14:paraId="110356BD" w14:textId="77777777" w:rsidR="00890CE9" w:rsidRPr="005860B4" w:rsidRDefault="00890CE9" w:rsidP="003538F1">
            <w:pPr>
              <w:jc w:val="both"/>
              <w:rPr>
                <w:rFonts w:ascii="Times New Roman" w:hAnsi="Times New Roman"/>
                <w:bCs/>
                <w:sz w:val="17"/>
                <w:szCs w:val="17"/>
                <w:highlight w:val="red"/>
              </w:rPr>
            </w:pPr>
          </w:p>
        </w:tc>
        <w:tc>
          <w:tcPr>
            <w:tcW w:w="645" w:type="dxa"/>
            <w:shd w:val="clear" w:color="auto" w:fill="C00000"/>
          </w:tcPr>
          <w:p w14:paraId="48233E71" w14:textId="77777777" w:rsidR="00890CE9" w:rsidRPr="005860B4" w:rsidRDefault="00890CE9" w:rsidP="003538F1">
            <w:pPr>
              <w:jc w:val="both"/>
              <w:rPr>
                <w:rFonts w:ascii="Times New Roman" w:hAnsi="Times New Roman"/>
                <w:bCs/>
                <w:sz w:val="17"/>
                <w:szCs w:val="17"/>
                <w:highlight w:val="red"/>
              </w:rPr>
            </w:pPr>
          </w:p>
        </w:tc>
        <w:tc>
          <w:tcPr>
            <w:tcW w:w="637" w:type="dxa"/>
            <w:shd w:val="clear" w:color="auto" w:fill="C00000"/>
          </w:tcPr>
          <w:p w14:paraId="0B1F4E38" w14:textId="77777777" w:rsidR="00890CE9" w:rsidRPr="005860B4" w:rsidRDefault="00890CE9" w:rsidP="003538F1">
            <w:pPr>
              <w:jc w:val="both"/>
              <w:rPr>
                <w:rFonts w:ascii="Times New Roman" w:hAnsi="Times New Roman"/>
                <w:bCs/>
                <w:sz w:val="17"/>
                <w:szCs w:val="17"/>
                <w:highlight w:val="red"/>
              </w:rPr>
            </w:pPr>
          </w:p>
        </w:tc>
        <w:tc>
          <w:tcPr>
            <w:tcW w:w="637" w:type="dxa"/>
            <w:shd w:val="clear" w:color="auto" w:fill="FF0000"/>
          </w:tcPr>
          <w:p w14:paraId="4B0873AA" w14:textId="77777777" w:rsidR="00890CE9" w:rsidRPr="005860B4" w:rsidRDefault="00890CE9" w:rsidP="003538F1">
            <w:pPr>
              <w:jc w:val="both"/>
              <w:rPr>
                <w:rFonts w:ascii="Times New Roman" w:hAnsi="Times New Roman"/>
                <w:bCs/>
                <w:sz w:val="17"/>
                <w:szCs w:val="17"/>
                <w:highlight w:val="red"/>
              </w:rPr>
            </w:pPr>
          </w:p>
        </w:tc>
        <w:tc>
          <w:tcPr>
            <w:tcW w:w="637" w:type="dxa"/>
            <w:shd w:val="clear" w:color="auto" w:fill="FF0000"/>
          </w:tcPr>
          <w:p w14:paraId="1E4A18E0" w14:textId="77777777" w:rsidR="00890CE9" w:rsidRPr="004C4E1E" w:rsidRDefault="00890CE9" w:rsidP="003538F1">
            <w:pPr>
              <w:jc w:val="both"/>
              <w:rPr>
                <w:rFonts w:ascii="Times New Roman" w:hAnsi="Times New Roman"/>
                <w:bCs/>
                <w:sz w:val="17"/>
                <w:szCs w:val="17"/>
              </w:rPr>
            </w:pPr>
          </w:p>
        </w:tc>
        <w:tc>
          <w:tcPr>
            <w:tcW w:w="637" w:type="dxa"/>
            <w:shd w:val="clear" w:color="auto" w:fill="FF0000"/>
          </w:tcPr>
          <w:p w14:paraId="1BA9143B" w14:textId="77777777" w:rsidR="00890CE9" w:rsidRPr="004C4E1E" w:rsidRDefault="00890CE9" w:rsidP="003538F1">
            <w:pPr>
              <w:jc w:val="both"/>
              <w:rPr>
                <w:rFonts w:ascii="Times New Roman" w:hAnsi="Times New Roman"/>
                <w:bCs/>
                <w:sz w:val="17"/>
                <w:szCs w:val="17"/>
              </w:rPr>
            </w:pPr>
          </w:p>
        </w:tc>
        <w:tc>
          <w:tcPr>
            <w:tcW w:w="726" w:type="dxa"/>
            <w:shd w:val="clear" w:color="auto" w:fill="FF0000"/>
          </w:tcPr>
          <w:p w14:paraId="4079E085" w14:textId="77777777" w:rsidR="00890CE9" w:rsidRPr="004C4E1E" w:rsidRDefault="00890CE9" w:rsidP="003538F1">
            <w:pPr>
              <w:jc w:val="both"/>
              <w:rPr>
                <w:rFonts w:ascii="Times New Roman" w:hAnsi="Times New Roman"/>
                <w:bCs/>
                <w:sz w:val="17"/>
                <w:szCs w:val="17"/>
              </w:rPr>
            </w:pPr>
          </w:p>
        </w:tc>
        <w:tc>
          <w:tcPr>
            <w:tcW w:w="726" w:type="dxa"/>
            <w:shd w:val="clear" w:color="auto" w:fill="FF0000"/>
          </w:tcPr>
          <w:p w14:paraId="1EA713ED" w14:textId="77777777" w:rsidR="00890CE9" w:rsidRPr="004C4E1E" w:rsidRDefault="00890CE9" w:rsidP="003538F1">
            <w:pPr>
              <w:jc w:val="both"/>
              <w:rPr>
                <w:rFonts w:ascii="Times New Roman" w:hAnsi="Times New Roman"/>
                <w:bCs/>
                <w:sz w:val="17"/>
                <w:szCs w:val="17"/>
              </w:rPr>
            </w:pPr>
          </w:p>
        </w:tc>
        <w:tc>
          <w:tcPr>
            <w:tcW w:w="842" w:type="dxa"/>
            <w:shd w:val="clear" w:color="auto" w:fill="FF0000"/>
          </w:tcPr>
          <w:p w14:paraId="0AB43B20" w14:textId="77777777" w:rsidR="00890CE9" w:rsidRPr="004C4E1E" w:rsidRDefault="00890CE9" w:rsidP="003538F1">
            <w:pPr>
              <w:jc w:val="both"/>
              <w:rPr>
                <w:rFonts w:ascii="Times New Roman" w:hAnsi="Times New Roman"/>
                <w:bCs/>
                <w:sz w:val="17"/>
                <w:szCs w:val="17"/>
              </w:rPr>
            </w:pPr>
          </w:p>
        </w:tc>
        <w:tc>
          <w:tcPr>
            <w:tcW w:w="850" w:type="dxa"/>
            <w:shd w:val="clear" w:color="auto" w:fill="FF0000"/>
          </w:tcPr>
          <w:p w14:paraId="3F4CEDCD" w14:textId="77777777" w:rsidR="00890CE9" w:rsidRPr="004C4E1E" w:rsidRDefault="00890CE9" w:rsidP="003538F1">
            <w:pPr>
              <w:jc w:val="both"/>
              <w:rPr>
                <w:rFonts w:ascii="Times New Roman" w:hAnsi="Times New Roman"/>
                <w:bCs/>
                <w:sz w:val="17"/>
                <w:szCs w:val="17"/>
              </w:rPr>
            </w:pPr>
          </w:p>
        </w:tc>
      </w:tr>
      <w:tr w:rsidR="00D128CC" w:rsidRPr="004C4E1E" w14:paraId="41B3140A" w14:textId="77777777" w:rsidTr="00D128CC">
        <w:trPr>
          <w:cantSplit/>
          <w:trHeight w:val="846"/>
        </w:trPr>
        <w:tc>
          <w:tcPr>
            <w:tcW w:w="392" w:type="dxa"/>
            <w:vMerge/>
          </w:tcPr>
          <w:p w14:paraId="435109BA" w14:textId="77777777" w:rsidR="00890CE9" w:rsidRPr="004C4E1E" w:rsidRDefault="00890CE9" w:rsidP="003538F1">
            <w:pPr>
              <w:jc w:val="both"/>
              <w:rPr>
                <w:rFonts w:ascii="Times New Roman" w:hAnsi="Times New Roman"/>
                <w:bCs/>
                <w:sz w:val="17"/>
                <w:szCs w:val="17"/>
              </w:rPr>
            </w:pPr>
          </w:p>
        </w:tc>
        <w:tc>
          <w:tcPr>
            <w:tcW w:w="425" w:type="dxa"/>
            <w:textDirection w:val="btLr"/>
          </w:tcPr>
          <w:p w14:paraId="16EEF14D" w14:textId="77777777" w:rsidR="00890CE9" w:rsidRPr="004C4E1E" w:rsidRDefault="00890CE9" w:rsidP="003538F1">
            <w:pPr>
              <w:jc w:val="center"/>
              <w:rPr>
                <w:rFonts w:ascii="Times New Roman" w:hAnsi="Times New Roman"/>
                <w:bCs/>
                <w:sz w:val="17"/>
                <w:szCs w:val="17"/>
              </w:rPr>
            </w:pPr>
            <w:r w:rsidRPr="004C4E1E">
              <w:rPr>
                <w:rFonts w:ascii="Times New Roman" w:hAnsi="Times New Roman"/>
                <w:bCs/>
                <w:sz w:val="17"/>
                <w:szCs w:val="17"/>
              </w:rPr>
              <w:t>70-80%</w:t>
            </w:r>
            <w:r w:rsidRPr="004C4E1E">
              <w:rPr>
                <w:rFonts w:ascii="Times New Roman" w:hAnsi="Times New Roman" w:cs="Times New Roman"/>
                <w:bCs/>
                <w:sz w:val="17"/>
                <w:szCs w:val="17"/>
              </w:rPr>
              <w:t>↓</w:t>
            </w:r>
          </w:p>
        </w:tc>
        <w:tc>
          <w:tcPr>
            <w:tcW w:w="709" w:type="dxa"/>
            <w:shd w:val="clear" w:color="auto" w:fill="C00000"/>
          </w:tcPr>
          <w:p w14:paraId="67ABCA72" w14:textId="77777777" w:rsidR="00890CE9" w:rsidRPr="005860B4" w:rsidRDefault="00890CE9" w:rsidP="003538F1">
            <w:pPr>
              <w:jc w:val="both"/>
              <w:rPr>
                <w:rFonts w:ascii="Times New Roman" w:hAnsi="Times New Roman"/>
                <w:bCs/>
                <w:sz w:val="17"/>
                <w:szCs w:val="17"/>
                <w:highlight w:val="red"/>
              </w:rPr>
            </w:pPr>
          </w:p>
        </w:tc>
        <w:tc>
          <w:tcPr>
            <w:tcW w:w="709" w:type="dxa"/>
            <w:shd w:val="clear" w:color="auto" w:fill="C00000"/>
          </w:tcPr>
          <w:p w14:paraId="44826F73" w14:textId="77777777" w:rsidR="00890CE9" w:rsidRPr="005860B4" w:rsidRDefault="00890CE9" w:rsidP="003538F1">
            <w:pPr>
              <w:jc w:val="both"/>
              <w:rPr>
                <w:rFonts w:ascii="Times New Roman" w:hAnsi="Times New Roman"/>
                <w:bCs/>
                <w:sz w:val="17"/>
                <w:szCs w:val="17"/>
                <w:highlight w:val="red"/>
              </w:rPr>
            </w:pPr>
          </w:p>
        </w:tc>
        <w:tc>
          <w:tcPr>
            <w:tcW w:w="750" w:type="dxa"/>
            <w:shd w:val="clear" w:color="auto" w:fill="C00000"/>
          </w:tcPr>
          <w:p w14:paraId="5AFA682A" w14:textId="77777777" w:rsidR="00890CE9" w:rsidRPr="005860B4" w:rsidRDefault="00890CE9" w:rsidP="003538F1">
            <w:pPr>
              <w:jc w:val="both"/>
              <w:rPr>
                <w:rFonts w:ascii="Times New Roman" w:hAnsi="Times New Roman"/>
                <w:bCs/>
                <w:sz w:val="17"/>
                <w:szCs w:val="17"/>
                <w:highlight w:val="red"/>
              </w:rPr>
            </w:pPr>
          </w:p>
        </w:tc>
        <w:tc>
          <w:tcPr>
            <w:tcW w:w="645" w:type="dxa"/>
            <w:shd w:val="clear" w:color="auto" w:fill="C00000"/>
          </w:tcPr>
          <w:p w14:paraId="537B07D8" w14:textId="77777777" w:rsidR="00890CE9" w:rsidRPr="005860B4" w:rsidRDefault="00890CE9" w:rsidP="003538F1">
            <w:pPr>
              <w:jc w:val="both"/>
              <w:rPr>
                <w:rFonts w:ascii="Times New Roman" w:hAnsi="Times New Roman"/>
                <w:bCs/>
                <w:sz w:val="17"/>
                <w:szCs w:val="17"/>
                <w:highlight w:val="red"/>
              </w:rPr>
            </w:pPr>
          </w:p>
        </w:tc>
        <w:tc>
          <w:tcPr>
            <w:tcW w:w="637" w:type="dxa"/>
            <w:shd w:val="clear" w:color="auto" w:fill="C00000"/>
          </w:tcPr>
          <w:p w14:paraId="31E8DB96" w14:textId="77777777" w:rsidR="00890CE9" w:rsidRPr="005860B4" w:rsidRDefault="00890CE9" w:rsidP="003538F1">
            <w:pPr>
              <w:jc w:val="both"/>
              <w:rPr>
                <w:rFonts w:ascii="Times New Roman" w:hAnsi="Times New Roman"/>
                <w:bCs/>
                <w:sz w:val="17"/>
                <w:szCs w:val="17"/>
                <w:highlight w:val="red"/>
              </w:rPr>
            </w:pPr>
          </w:p>
        </w:tc>
        <w:tc>
          <w:tcPr>
            <w:tcW w:w="637" w:type="dxa"/>
            <w:shd w:val="clear" w:color="auto" w:fill="FF0000"/>
          </w:tcPr>
          <w:p w14:paraId="4D3CD578" w14:textId="77777777" w:rsidR="00890CE9" w:rsidRPr="005860B4" w:rsidRDefault="00890CE9" w:rsidP="003538F1">
            <w:pPr>
              <w:jc w:val="both"/>
              <w:rPr>
                <w:rFonts w:ascii="Times New Roman" w:hAnsi="Times New Roman"/>
                <w:bCs/>
                <w:sz w:val="17"/>
                <w:szCs w:val="17"/>
                <w:highlight w:val="red"/>
              </w:rPr>
            </w:pPr>
          </w:p>
        </w:tc>
        <w:tc>
          <w:tcPr>
            <w:tcW w:w="637" w:type="dxa"/>
            <w:shd w:val="clear" w:color="auto" w:fill="FF0000"/>
          </w:tcPr>
          <w:p w14:paraId="31D63D7A" w14:textId="77777777" w:rsidR="00890CE9" w:rsidRPr="004C4E1E" w:rsidRDefault="00890CE9" w:rsidP="003538F1">
            <w:pPr>
              <w:jc w:val="both"/>
              <w:rPr>
                <w:rFonts w:ascii="Times New Roman" w:hAnsi="Times New Roman"/>
                <w:bCs/>
                <w:sz w:val="17"/>
                <w:szCs w:val="17"/>
              </w:rPr>
            </w:pPr>
          </w:p>
        </w:tc>
        <w:tc>
          <w:tcPr>
            <w:tcW w:w="637" w:type="dxa"/>
            <w:shd w:val="clear" w:color="auto" w:fill="FF0000"/>
          </w:tcPr>
          <w:p w14:paraId="030145D8" w14:textId="77777777" w:rsidR="00890CE9" w:rsidRPr="004C4E1E" w:rsidRDefault="00890CE9" w:rsidP="003538F1">
            <w:pPr>
              <w:jc w:val="both"/>
              <w:rPr>
                <w:rFonts w:ascii="Times New Roman" w:hAnsi="Times New Roman"/>
                <w:bCs/>
                <w:sz w:val="17"/>
                <w:szCs w:val="17"/>
              </w:rPr>
            </w:pPr>
          </w:p>
        </w:tc>
        <w:tc>
          <w:tcPr>
            <w:tcW w:w="726" w:type="dxa"/>
            <w:shd w:val="clear" w:color="auto" w:fill="FF0000"/>
          </w:tcPr>
          <w:p w14:paraId="62E11EBF" w14:textId="77777777" w:rsidR="00890CE9" w:rsidRPr="004C4E1E" w:rsidRDefault="00890CE9" w:rsidP="003538F1">
            <w:pPr>
              <w:jc w:val="both"/>
              <w:rPr>
                <w:rFonts w:ascii="Times New Roman" w:hAnsi="Times New Roman"/>
                <w:bCs/>
                <w:sz w:val="17"/>
                <w:szCs w:val="17"/>
              </w:rPr>
            </w:pPr>
          </w:p>
        </w:tc>
        <w:tc>
          <w:tcPr>
            <w:tcW w:w="726" w:type="dxa"/>
            <w:shd w:val="clear" w:color="auto" w:fill="FF0000"/>
          </w:tcPr>
          <w:p w14:paraId="716576D4" w14:textId="77777777" w:rsidR="00890CE9" w:rsidRPr="004C4E1E" w:rsidRDefault="00890CE9" w:rsidP="003538F1">
            <w:pPr>
              <w:jc w:val="both"/>
              <w:rPr>
                <w:rFonts w:ascii="Times New Roman" w:hAnsi="Times New Roman"/>
                <w:bCs/>
                <w:sz w:val="17"/>
                <w:szCs w:val="17"/>
              </w:rPr>
            </w:pPr>
          </w:p>
        </w:tc>
        <w:tc>
          <w:tcPr>
            <w:tcW w:w="842" w:type="dxa"/>
            <w:shd w:val="clear" w:color="auto" w:fill="FF0000"/>
          </w:tcPr>
          <w:p w14:paraId="5C8C9402" w14:textId="77777777" w:rsidR="00890CE9" w:rsidRPr="004C4E1E" w:rsidRDefault="00890CE9" w:rsidP="003538F1">
            <w:pPr>
              <w:jc w:val="both"/>
              <w:rPr>
                <w:rFonts w:ascii="Times New Roman" w:hAnsi="Times New Roman"/>
                <w:bCs/>
                <w:sz w:val="17"/>
                <w:szCs w:val="17"/>
              </w:rPr>
            </w:pPr>
          </w:p>
        </w:tc>
        <w:tc>
          <w:tcPr>
            <w:tcW w:w="850" w:type="dxa"/>
            <w:shd w:val="clear" w:color="auto" w:fill="FF0000"/>
          </w:tcPr>
          <w:p w14:paraId="1816E746" w14:textId="77777777" w:rsidR="00890CE9" w:rsidRPr="004C4E1E" w:rsidRDefault="00890CE9" w:rsidP="003538F1">
            <w:pPr>
              <w:jc w:val="both"/>
              <w:rPr>
                <w:rFonts w:ascii="Times New Roman" w:hAnsi="Times New Roman"/>
                <w:bCs/>
                <w:sz w:val="17"/>
                <w:szCs w:val="17"/>
              </w:rPr>
            </w:pPr>
          </w:p>
        </w:tc>
      </w:tr>
      <w:tr w:rsidR="00D128CC" w:rsidRPr="004C4E1E" w14:paraId="55B850CD" w14:textId="77777777" w:rsidTr="00D128CC">
        <w:trPr>
          <w:cantSplit/>
          <w:trHeight w:val="844"/>
        </w:trPr>
        <w:tc>
          <w:tcPr>
            <w:tcW w:w="392" w:type="dxa"/>
            <w:vMerge/>
          </w:tcPr>
          <w:p w14:paraId="0E149289" w14:textId="77777777" w:rsidR="00890CE9" w:rsidRPr="004C4E1E" w:rsidRDefault="00890CE9" w:rsidP="003538F1">
            <w:pPr>
              <w:jc w:val="both"/>
              <w:rPr>
                <w:rFonts w:ascii="Times New Roman" w:hAnsi="Times New Roman"/>
                <w:bCs/>
                <w:sz w:val="17"/>
                <w:szCs w:val="17"/>
              </w:rPr>
            </w:pPr>
          </w:p>
        </w:tc>
        <w:tc>
          <w:tcPr>
            <w:tcW w:w="425" w:type="dxa"/>
            <w:textDirection w:val="btLr"/>
          </w:tcPr>
          <w:p w14:paraId="46464F83" w14:textId="77777777" w:rsidR="00890CE9" w:rsidRPr="004C4E1E" w:rsidRDefault="00890CE9" w:rsidP="003538F1">
            <w:pPr>
              <w:jc w:val="center"/>
              <w:rPr>
                <w:rFonts w:ascii="Times New Roman" w:hAnsi="Times New Roman"/>
                <w:bCs/>
                <w:sz w:val="17"/>
                <w:szCs w:val="17"/>
              </w:rPr>
            </w:pPr>
            <w:r w:rsidRPr="004C4E1E">
              <w:rPr>
                <w:rFonts w:ascii="Times New Roman" w:hAnsi="Times New Roman"/>
                <w:bCs/>
                <w:sz w:val="17"/>
                <w:szCs w:val="17"/>
              </w:rPr>
              <w:t>70-80%</w:t>
            </w:r>
            <w:r w:rsidRPr="004C4E1E">
              <w:rPr>
                <w:rFonts w:ascii="Times New Roman" w:hAnsi="Times New Roman" w:cs="Times New Roman"/>
                <w:bCs/>
                <w:sz w:val="17"/>
                <w:szCs w:val="17"/>
              </w:rPr>
              <w:t>↑</w:t>
            </w:r>
          </w:p>
        </w:tc>
        <w:tc>
          <w:tcPr>
            <w:tcW w:w="709" w:type="dxa"/>
            <w:shd w:val="clear" w:color="auto" w:fill="FF0000"/>
          </w:tcPr>
          <w:p w14:paraId="126521D8" w14:textId="77777777" w:rsidR="00890CE9" w:rsidRPr="004C4E1E" w:rsidRDefault="00890CE9" w:rsidP="003538F1">
            <w:pPr>
              <w:jc w:val="both"/>
              <w:rPr>
                <w:rFonts w:ascii="Times New Roman" w:hAnsi="Times New Roman"/>
                <w:bCs/>
                <w:sz w:val="17"/>
                <w:szCs w:val="17"/>
              </w:rPr>
            </w:pPr>
          </w:p>
        </w:tc>
        <w:tc>
          <w:tcPr>
            <w:tcW w:w="709" w:type="dxa"/>
            <w:shd w:val="clear" w:color="auto" w:fill="FF0000"/>
          </w:tcPr>
          <w:p w14:paraId="4CD0195C" w14:textId="77777777" w:rsidR="00890CE9" w:rsidRPr="004C4E1E" w:rsidRDefault="00890CE9" w:rsidP="003538F1">
            <w:pPr>
              <w:jc w:val="both"/>
              <w:rPr>
                <w:rFonts w:ascii="Times New Roman" w:hAnsi="Times New Roman"/>
                <w:bCs/>
                <w:sz w:val="17"/>
                <w:szCs w:val="17"/>
              </w:rPr>
            </w:pPr>
          </w:p>
        </w:tc>
        <w:tc>
          <w:tcPr>
            <w:tcW w:w="750" w:type="dxa"/>
            <w:shd w:val="clear" w:color="auto" w:fill="FF0000"/>
          </w:tcPr>
          <w:p w14:paraId="6669B99C" w14:textId="77777777" w:rsidR="00890CE9" w:rsidRPr="004C4E1E" w:rsidRDefault="00890CE9" w:rsidP="003538F1">
            <w:pPr>
              <w:jc w:val="both"/>
              <w:rPr>
                <w:rFonts w:ascii="Times New Roman" w:hAnsi="Times New Roman"/>
                <w:bCs/>
                <w:sz w:val="17"/>
                <w:szCs w:val="17"/>
              </w:rPr>
            </w:pPr>
          </w:p>
        </w:tc>
        <w:tc>
          <w:tcPr>
            <w:tcW w:w="645" w:type="dxa"/>
            <w:shd w:val="clear" w:color="auto" w:fill="FF0000"/>
          </w:tcPr>
          <w:p w14:paraId="010271B0" w14:textId="77777777" w:rsidR="00890CE9" w:rsidRPr="004C4E1E" w:rsidRDefault="00890CE9" w:rsidP="003538F1">
            <w:pPr>
              <w:jc w:val="both"/>
              <w:rPr>
                <w:rFonts w:ascii="Times New Roman" w:hAnsi="Times New Roman"/>
                <w:bCs/>
                <w:sz w:val="17"/>
                <w:szCs w:val="17"/>
              </w:rPr>
            </w:pPr>
          </w:p>
        </w:tc>
        <w:tc>
          <w:tcPr>
            <w:tcW w:w="637" w:type="dxa"/>
            <w:shd w:val="clear" w:color="auto" w:fill="FF0000"/>
          </w:tcPr>
          <w:p w14:paraId="55D02283" w14:textId="77777777" w:rsidR="00890CE9" w:rsidRPr="004C4E1E" w:rsidRDefault="00890CE9" w:rsidP="003538F1">
            <w:pPr>
              <w:jc w:val="both"/>
              <w:rPr>
                <w:rFonts w:ascii="Times New Roman" w:hAnsi="Times New Roman"/>
                <w:bCs/>
                <w:sz w:val="17"/>
                <w:szCs w:val="17"/>
              </w:rPr>
            </w:pPr>
          </w:p>
        </w:tc>
        <w:tc>
          <w:tcPr>
            <w:tcW w:w="637" w:type="dxa"/>
            <w:shd w:val="clear" w:color="auto" w:fill="FFC000"/>
          </w:tcPr>
          <w:p w14:paraId="2CC8D090" w14:textId="77777777" w:rsidR="00890CE9" w:rsidRPr="004C4E1E" w:rsidRDefault="00890CE9" w:rsidP="003538F1">
            <w:pPr>
              <w:jc w:val="both"/>
              <w:rPr>
                <w:rFonts w:ascii="Times New Roman" w:hAnsi="Times New Roman"/>
                <w:bCs/>
                <w:sz w:val="17"/>
                <w:szCs w:val="17"/>
              </w:rPr>
            </w:pPr>
          </w:p>
        </w:tc>
        <w:tc>
          <w:tcPr>
            <w:tcW w:w="637" w:type="dxa"/>
            <w:shd w:val="clear" w:color="auto" w:fill="FFC000"/>
          </w:tcPr>
          <w:p w14:paraId="2EF5E281" w14:textId="77777777" w:rsidR="00890CE9" w:rsidRPr="004C4E1E" w:rsidRDefault="00890CE9" w:rsidP="003538F1">
            <w:pPr>
              <w:jc w:val="both"/>
              <w:rPr>
                <w:rFonts w:ascii="Times New Roman" w:hAnsi="Times New Roman"/>
                <w:bCs/>
                <w:sz w:val="17"/>
                <w:szCs w:val="17"/>
              </w:rPr>
            </w:pPr>
          </w:p>
        </w:tc>
        <w:tc>
          <w:tcPr>
            <w:tcW w:w="637" w:type="dxa"/>
            <w:shd w:val="clear" w:color="auto" w:fill="FFC000"/>
          </w:tcPr>
          <w:p w14:paraId="29FF3F90" w14:textId="77777777" w:rsidR="00890CE9" w:rsidRPr="004C4E1E" w:rsidRDefault="00890CE9" w:rsidP="003538F1">
            <w:pPr>
              <w:jc w:val="both"/>
              <w:rPr>
                <w:rFonts w:ascii="Times New Roman" w:hAnsi="Times New Roman"/>
                <w:bCs/>
                <w:sz w:val="17"/>
                <w:szCs w:val="17"/>
              </w:rPr>
            </w:pPr>
          </w:p>
        </w:tc>
        <w:tc>
          <w:tcPr>
            <w:tcW w:w="726" w:type="dxa"/>
            <w:shd w:val="clear" w:color="auto" w:fill="FFC000"/>
          </w:tcPr>
          <w:p w14:paraId="403642D7" w14:textId="77777777" w:rsidR="00890CE9" w:rsidRPr="004C4E1E" w:rsidRDefault="00890CE9" w:rsidP="003538F1">
            <w:pPr>
              <w:jc w:val="both"/>
              <w:rPr>
                <w:rFonts w:ascii="Times New Roman" w:hAnsi="Times New Roman"/>
                <w:bCs/>
                <w:sz w:val="17"/>
                <w:szCs w:val="17"/>
              </w:rPr>
            </w:pPr>
          </w:p>
        </w:tc>
        <w:tc>
          <w:tcPr>
            <w:tcW w:w="726" w:type="dxa"/>
            <w:shd w:val="clear" w:color="auto" w:fill="FFC000"/>
          </w:tcPr>
          <w:p w14:paraId="7CAF0F8A" w14:textId="77777777" w:rsidR="00890CE9" w:rsidRPr="004C4E1E" w:rsidRDefault="00890CE9" w:rsidP="003538F1">
            <w:pPr>
              <w:jc w:val="both"/>
              <w:rPr>
                <w:rFonts w:ascii="Times New Roman" w:hAnsi="Times New Roman"/>
                <w:bCs/>
                <w:sz w:val="17"/>
                <w:szCs w:val="17"/>
              </w:rPr>
            </w:pPr>
          </w:p>
        </w:tc>
        <w:tc>
          <w:tcPr>
            <w:tcW w:w="842" w:type="dxa"/>
            <w:shd w:val="clear" w:color="auto" w:fill="FFC000"/>
          </w:tcPr>
          <w:p w14:paraId="62F40E60" w14:textId="77777777" w:rsidR="00890CE9" w:rsidRPr="004C4E1E" w:rsidRDefault="00890CE9" w:rsidP="003538F1">
            <w:pPr>
              <w:jc w:val="both"/>
              <w:rPr>
                <w:rFonts w:ascii="Times New Roman" w:hAnsi="Times New Roman"/>
                <w:bCs/>
                <w:sz w:val="17"/>
                <w:szCs w:val="17"/>
              </w:rPr>
            </w:pPr>
          </w:p>
        </w:tc>
        <w:tc>
          <w:tcPr>
            <w:tcW w:w="850" w:type="dxa"/>
            <w:shd w:val="clear" w:color="auto" w:fill="FFC000"/>
          </w:tcPr>
          <w:p w14:paraId="47D872C8" w14:textId="77777777" w:rsidR="00890CE9" w:rsidRPr="004C4E1E" w:rsidRDefault="00890CE9" w:rsidP="003538F1">
            <w:pPr>
              <w:jc w:val="both"/>
              <w:rPr>
                <w:rFonts w:ascii="Times New Roman" w:hAnsi="Times New Roman"/>
                <w:bCs/>
                <w:sz w:val="17"/>
                <w:szCs w:val="17"/>
              </w:rPr>
            </w:pPr>
          </w:p>
        </w:tc>
      </w:tr>
      <w:tr w:rsidR="00D128CC" w:rsidRPr="004C4E1E" w14:paraId="1970C9AB" w14:textId="77777777" w:rsidTr="00D128CC">
        <w:trPr>
          <w:cantSplit/>
          <w:trHeight w:val="842"/>
        </w:trPr>
        <w:tc>
          <w:tcPr>
            <w:tcW w:w="392" w:type="dxa"/>
            <w:vMerge/>
          </w:tcPr>
          <w:p w14:paraId="1B00A2C4" w14:textId="77777777" w:rsidR="00890CE9" w:rsidRPr="004C4E1E" w:rsidRDefault="00890CE9" w:rsidP="003538F1">
            <w:pPr>
              <w:jc w:val="both"/>
              <w:rPr>
                <w:rFonts w:ascii="Times New Roman" w:hAnsi="Times New Roman"/>
                <w:bCs/>
                <w:sz w:val="17"/>
                <w:szCs w:val="17"/>
              </w:rPr>
            </w:pPr>
          </w:p>
        </w:tc>
        <w:tc>
          <w:tcPr>
            <w:tcW w:w="425" w:type="dxa"/>
            <w:textDirection w:val="btLr"/>
          </w:tcPr>
          <w:p w14:paraId="0270E7F6" w14:textId="77777777" w:rsidR="00890CE9" w:rsidRPr="004C4E1E" w:rsidRDefault="00890CE9" w:rsidP="003538F1">
            <w:pPr>
              <w:jc w:val="center"/>
              <w:rPr>
                <w:rFonts w:ascii="Times New Roman" w:hAnsi="Times New Roman"/>
                <w:bCs/>
                <w:sz w:val="17"/>
                <w:szCs w:val="17"/>
              </w:rPr>
            </w:pPr>
            <w:r w:rsidRPr="004C4E1E">
              <w:rPr>
                <w:rFonts w:ascii="Times New Roman" w:hAnsi="Times New Roman"/>
                <w:bCs/>
                <w:sz w:val="17"/>
                <w:szCs w:val="17"/>
              </w:rPr>
              <w:t>80-90%</w:t>
            </w:r>
            <w:r w:rsidRPr="004C4E1E">
              <w:rPr>
                <w:rFonts w:ascii="Times New Roman" w:hAnsi="Times New Roman" w:cs="Times New Roman"/>
                <w:bCs/>
                <w:sz w:val="17"/>
                <w:szCs w:val="17"/>
              </w:rPr>
              <w:t>↓</w:t>
            </w:r>
          </w:p>
        </w:tc>
        <w:tc>
          <w:tcPr>
            <w:tcW w:w="709" w:type="dxa"/>
            <w:shd w:val="clear" w:color="auto" w:fill="FF0000"/>
          </w:tcPr>
          <w:p w14:paraId="407F8908" w14:textId="77777777" w:rsidR="00890CE9" w:rsidRPr="004C4E1E" w:rsidRDefault="00890CE9" w:rsidP="003538F1">
            <w:pPr>
              <w:jc w:val="both"/>
              <w:rPr>
                <w:rFonts w:ascii="Times New Roman" w:hAnsi="Times New Roman"/>
                <w:bCs/>
                <w:sz w:val="17"/>
                <w:szCs w:val="17"/>
              </w:rPr>
            </w:pPr>
          </w:p>
        </w:tc>
        <w:tc>
          <w:tcPr>
            <w:tcW w:w="709" w:type="dxa"/>
            <w:shd w:val="clear" w:color="auto" w:fill="FF0000"/>
          </w:tcPr>
          <w:p w14:paraId="77B8C861" w14:textId="77777777" w:rsidR="00890CE9" w:rsidRPr="004C4E1E" w:rsidRDefault="00890CE9" w:rsidP="003538F1">
            <w:pPr>
              <w:jc w:val="both"/>
              <w:rPr>
                <w:rFonts w:ascii="Times New Roman" w:hAnsi="Times New Roman"/>
                <w:bCs/>
                <w:sz w:val="17"/>
                <w:szCs w:val="17"/>
              </w:rPr>
            </w:pPr>
          </w:p>
        </w:tc>
        <w:tc>
          <w:tcPr>
            <w:tcW w:w="750" w:type="dxa"/>
            <w:shd w:val="clear" w:color="auto" w:fill="FF0000"/>
          </w:tcPr>
          <w:p w14:paraId="06EC253B" w14:textId="77777777" w:rsidR="00890CE9" w:rsidRPr="004C4E1E" w:rsidRDefault="00890CE9" w:rsidP="003538F1">
            <w:pPr>
              <w:jc w:val="both"/>
              <w:rPr>
                <w:rFonts w:ascii="Times New Roman" w:hAnsi="Times New Roman"/>
                <w:bCs/>
                <w:sz w:val="17"/>
                <w:szCs w:val="17"/>
              </w:rPr>
            </w:pPr>
          </w:p>
        </w:tc>
        <w:tc>
          <w:tcPr>
            <w:tcW w:w="645" w:type="dxa"/>
            <w:shd w:val="clear" w:color="auto" w:fill="FF0000"/>
          </w:tcPr>
          <w:p w14:paraId="2C5D02CE" w14:textId="77777777" w:rsidR="00890CE9" w:rsidRPr="004C4E1E" w:rsidRDefault="00890CE9" w:rsidP="003538F1">
            <w:pPr>
              <w:jc w:val="both"/>
              <w:rPr>
                <w:rFonts w:ascii="Times New Roman" w:hAnsi="Times New Roman"/>
                <w:bCs/>
                <w:sz w:val="17"/>
                <w:szCs w:val="17"/>
              </w:rPr>
            </w:pPr>
          </w:p>
        </w:tc>
        <w:tc>
          <w:tcPr>
            <w:tcW w:w="637" w:type="dxa"/>
            <w:shd w:val="clear" w:color="auto" w:fill="FF0000"/>
          </w:tcPr>
          <w:p w14:paraId="07415F6C" w14:textId="77777777" w:rsidR="00890CE9" w:rsidRPr="004C4E1E" w:rsidRDefault="00890CE9" w:rsidP="003538F1">
            <w:pPr>
              <w:jc w:val="both"/>
              <w:rPr>
                <w:rFonts w:ascii="Times New Roman" w:hAnsi="Times New Roman"/>
                <w:bCs/>
                <w:sz w:val="17"/>
                <w:szCs w:val="17"/>
              </w:rPr>
            </w:pPr>
          </w:p>
        </w:tc>
        <w:tc>
          <w:tcPr>
            <w:tcW w:w="637" w:type="dxa"/>
            <w:shd w:val="clear" w:color="auto" w:fill="FFC000"/>
          </w:tcPr>
          <w:p w14:paraId="71F669C1" w14:textId="77777777" w:rsidR="00890CE9" w:rsidRPr="004C4E1E" w:rsidRDefault="00890CE9" w:rsidP="003538F1">
            <w:pPr>
              <w:jc w:val="both"/>
              <w:rPr>
                <w:rFonts w:ascii="Times New Roman" w:hAnsi="Times New Roman"/>
                <w:bCs/>
                <w:sz w:val="17"/>
                <w:szCs w:val="17"/>
              </w:rPr>
            </w:pPr>
          </w:p>
        </w:tc>
        <w:tc>
          <w:tcPr>
            <w:tcW w:w="637" w:type="dxa"/>
            <w:shd w:val="clear" w:color="auto" w:fill="FFC000"/>
          </w:tcPr>
          <w:p w14:paraId="154401CF" w14:textId="77777777" w:rsidR="00890CE9" w:rsidRPr="004C4E1E" w:rsidRDefault="00890CE9" w:rsidP="003538F1">
            <w:pPr>
              <w:jc w:val="both"/>
              <w:rPr>
                <w:rFonts w:ascii="Times New Roman" w:hAnsi="Times New Roman"/>
                <w:bCs/>
                <w:sz w:val="17"/>
                <w:szCs w:val="17"/>
              </w:rPr>
            </w:pPr>
          </w:p>
        </w:tc>
        <w:tc>
          <w:tcPr>
            <w:tcW w:w="637" w:type="dxa"/>
            <w:shd w:val="clear" w:color="auto" w:fill="FFC000"/>
          </w:tcPr>
          <w:p w14:paraId="6D061CDE" w14:textId="77777777" w:rsidR="00890CE9" w:rsidRPr="004C4E1E" w:rsidRDefault="00890CE9" w:rsidP="003538F1">
            <w:pPr>
              <w:jc w:val="both"/>
              <w:rPr>
                <w:rFonts w:ascii="Times New Roman" w:hAnsi="Times New Roman"/>
                <w:bCs/>
                <w:sz w:val="17"/>
                <w:szCs w:val="17"/>
              </w:rPr>
            </w:pPr>
          </w:p>
        </w:tc>
        <w:tc>
          <w:tcPr>
            <w:tcW w:w="726" w:type="dxa"/>
            <w:shd w:val="clear" w:color="auto" w:fill="FFC000"/>
          </w:tcPr>
          <w:p w14:paraId="1E8E531B" w14:textId="77777777" w:rsidR="00890CE9" w:rsidRPr="004C4E1E" w:rsidRDefault="00890CE9" w:rsidP="003538F1">
            <w:pPr>
              <w:jc w:val="both"/>
              <w:rPr>
                <w:rFonts w:ascii="Times New Roman" w:hAnsi="Times New Roman"/>
                <w:bCs/>
                <w:sz w:val="17"/>
                <w:szCs w:val="17"/>
              </w:rPr>
            </w:pPr>
          </w:p>
        </w:tc>
        <w:tc>
          <w:tcPr>
            <w:tcW w:w="726" w:type="dxa"/>
            <w:shd w:val="clear" w:color="auto" w:fill="FFC000"/>
          </w:tcPr>
          <w:p w14:paraId="5517005C" w14:textId="77777777" w:rsidR="00890CE9" w:rsidRPr="004C4E1E" w:rsidRDefault="00890CE9" w:rsidP="003538F1">
            <w:pPr>
              <w:jc w:val="both"/>
              <w:rPr>
                <w:rFonts w:ascii="Times New Roman" w:hAnsi="Times New Roman"/>
                <w:bCs/>
                <w:sz w:val="17"/>
                <w:szCs w:val="17"/>
              </w:rPr>
            </w:pPr>
          </w:p>
        </w:tc>
        <w:tc>
          <w:tcPr>
            <w:tcW w:w="842" w:type="dxa"/>
            <w:shd w:val="clear" w:color="auto" w:fill="FFC000"/>
          </w:tcPr>
          <w:p w14:paraId="6E75A32F" w14:textId="77777777" w:rsidR="00890CE9" w:rsidRPr="004C4E1E" w:rsidRDefault="00890CE9" w:rsidP="003538F1">
            <w:pPr>
              <w:jc w:val="both"/>
              <w:rPr>
                <w:rFonts w:ascii="Times New Roman" w:hAnsi="Times New Roman"/>
                <w:bCs/>
                <w:sz w:val="17"/>
                <w:szCs w:val="17"/>
              </w:rPr>
            </w:pPr>
          </w:p>
        </w:tc>
        <w:tc>
          <w:tcPr>
            <w:tcW w:w="850" w:type="dxa"/>
            <w:shd w:val="clear" w:color="auto" w:fill="FFC000"/>
          </w:tcPr>
          <w:p w14:paraId="32023324" w14:textId="77777777" w:rsidR="00890CE9" w:rsidRPr="004C4E1E" w:rsidRDefault="00890CE9" w:rsidP="003538F1">
            <w:pPr>
              <w:jc w:val="both"/>
              <w:rPr>
                <w:rFonts w:ascii="Times New Roman" w:hAnsi="Times New Roman"/>
                <w:bCs/>
                <w:sz w:val="17"/>
                <w:szCs w:val="17"/>
              </w:rPr>
            </w:pPr>
          </w:p>
        </w:tc>
      </w:tr>
      <w:tr w:rsidR="00D128CC" w:rsidRPr="004C4E1E" w14:paraId="50F7D484" w14:textId="77777777" w:rsidTr="00D128CC">
        <w:trPr>
          <w:cantSplit/>
          <w:trHeight w:val="840"/>
        </w:trPr>
        <w:tc>
          <w:tcPr>
            <w:tcW w:w="392" w:type="dxa"/>
            <w:vMerge/>
          </w:tcPr>
          <w:p w14:paraId="16F55394" w14:textId="77777777" w:rsidR="00890CE9" w:rsidRPr="004C4E1E" w:rsidRDefault="00890CE9" w:rsidP="003538F1">
            <w:pPr>
              <w:jc w:val="both"/>
              <w:rPr>
                <w:rFonts w:ascii="Times New Roman" w:hAnsi="Times New Roman"/>
                <w:bCs/>
                <w:sz w:val="17"/>
                <w:szCs w:val="17"/>
              </w:rPr>
            </w:pPr>
          </w:p>
        </w:tc>
        <w:tc>
          <w:tcPr>
            <w:tcW w:w="425" w:type="dxa"/>
            <w:textDirection w:val="btLr"/>
          </w:tcPr>
          <w:p w14:paraId="5C941FEB" w14:textId="77777777" w:rsidR="00890CE9" w:rsidRPr="004C4E1E" w:rsidRDefault="00890CE9" w:rsidP="003538F1">
            <w:pPr>
              <w:jc w:val="center"/>
              <w:rPr>
                <w:rFonts w:ascii="Times New Roman" w:hAnsi="Times New Roman"/>
                <w:bCs/>
                <w:sz w:val="17"/>
                <w:szCs w:val="17"/>
              </w:rPr>
            </w:pPr>
            <w:r w:rsidRPr="004C4E1E">
              <w:rPr>
                <w:rFonts w:ascii="Times New Roman" w:hAnsi="Times New Roman"/>
                <w:bCs/>
                <w:sz w:val="17"/>
                <w:szCs w:val="17"/>
              </w:rPr>
              <w:t>80-90%</w:t>
            </w:r>
            <w:r w:rsidRPr="004C4E1E">
              <w:rPr>
                <w:rFonts w:ascii="Times New Roman" w:hAnsi="Times New Roman" w:cs="Times New Roman"/>
                <w:bCs/>
                <w:sz w:val="17"/>
                <w:szCs w:val="17"/>
              </w:rPr>
              <w:t>↑</w:t>
            </w:r>
          </w:p>
        </w:tc>
        <w:tc>
          <w:tcPr>
            <w:tcW w:w="709" w:type="dxa"/>
            <w:shd w:val="clear" w:color="auto" w:fill="FF0000"/>
          </w:tcPr>
          <w:p w14:paraId="39995B54" w14:textId="77777777" w:rsidR="00890CE9" w:rsidRPr="004C4E1E" w:rsidRDefault="00890CE9" w:rsidP="003538F1">
            <w:pPr>
              <w:jc w:val="both"/>
              <w:rPr>
                <w:rFonts w:ascii="Times New Roman" w:hAnsi="Times New Roman"/>
                <w:bCs/>
                <w:sz w:val="17"/>
                <w:szCs w:val="17"/>
              </w:rPr>
            </w:pPr>
          </w:p>
        </w:tc>
        <w:tc>
          <w:tcPr>
            <w:tcW w:w="709" w:type="dxa"/>
            <w:shd w:val="clear" w:color="auto" w:fill="FF0000"/>
          </w:tcPr>
          <w:p w14:paraId="4B518101" w14:textId="77777777" w:rsidR="00890CE9" w:rsidRPr="004C4E1E" w:rsidRDefault="00890CE9" w:rsidP="003538F1">
            <w:pPr>
              <w:jc w:val="both"/>
              <w:rPr>
                <w:rFonts w:ascii="Times New Roman" w:hAnsi="Times New Roman"/>
                <w:bCs/>
                <w:sz w:val="17"/>
                <w:szCs w:val="17"/>
              </w:rPr>
            </w:pPr>
          </w:p>
        </w:tc>
        <w:tc>
          <w:tcPr>
            <w:tcW w:w="750" w:type="dxa"/>
            <w:shd w:val="clear" w:color="auto" w:fill="FF0000"/>
          </w:tcPr>
          <w:p w14:paraId="10CED4E3" w14:textId="77777777" w:rsidR="00890CE9" w:rsidRPr="004C4E1E" w:rsidRDefault="00890CE9" w:rsidP="003538F1">
            <w:pPr>
              <w:jc w:val="both"/>
              <w:rPr>
                <w:rFonts w:ascii="Times New Roman" w:hAnsi="Times New Roman"/>
                <w:bCs/>
                <w:sz w:val="17"/>
                <w:szCs w:val="17"/>
              </w:rPr>
            </w:pPr>
          </w:p>
        </w:tc>
        <w:tc>
          <w:tcPr>
            <w:tcW w:w="645" w:type="dxa"/>
            <w:shd w:val="clear" w:color="auto" w:fill="FF0000"/>
          </w:tcPr>
          <w:p w14:paraId="69C9D3EA" w14:textId="77777777" w:rsidR="00890CE9" w:rsidRPr="004C4E1E" w:rsidRDefault="00890CE9" w:rsidP="003538F1">
            <w:pPr>
              <w:jc w:val="both"/>
              <w:rPr>
                <w:rFonts w:ascii="Times New Roman" w:hAnsi="Times New Roman"/>
                <w:bCs/>
                <w:sz w:val="17"/>
                <w:szCs w:val="17"/>
              </w:rPr>
            </w:pPr>
          </w:p>
        </w:tc>
        <w:tc>
          <w:tcPr>
            <w:tcW w:w="637" w:type="dxa"/>
            <w:shd w:val="clear" w:color="auto" w:fill="FF0000"/>
          </w:tcPr>
          <w:p w14:paraId="7ED3B4D6" w14:textId="77777777" w:rsidR="00890CE9" w:rsidRPr="004C4E1E" w:rsidRDefault="00890CE9" w:rsidP="003538F1">
            <w:pPr>
              <w:jc w:val="both"/>
              <w:rPr>
                <w:rFonts w:ascii="Times New Roman" w:hAnsi="Times New Roman"/>
                <w:bCs/>
                <w:sz w:val="17"/>
                <w:szCs w:val="17"/>
              </w:rPr>
            </w:pPr>
          </w:p>
        </w:tc>
        <w:tc>
          <w:tcPr>
            <w:tcW w:w="637" w:type="dxa"/>
            <w:shd w:val="clear" w:color="auto" w:fill="FFC000"/>
          </w:tcPr>
          <w:p w14:paraId="1ACD671C" w14:textId="77777777" w:rsidR="00890CE9" w:rsidRPr="004C4E1E" w:rsidRDefault="00890CE9" w:rsidP="003538F1">
            <w:pPr>
              <w:jc w:val="both"/>
              <w:rPr>
                <w:rFonts w:ascii="Times New Roman" w:hAnsi="Times New Roman"/>
                <w:bCs/>
                <w:sz w:val="17"/>
                <w:szCs w:val="17"/>
              </w:rPr>
            </w:pPr>
          </w:p>
        </w:tc>
        <w:tc>
          <w:tcPr>
            <w:tcW w:w="637" w:type="dxa"/>
            <w:shd w:val="clear" w:color="auto" w:fill="FFC000"/>
          </w:tcPr>
          <w:p w14:paraId="54F97044" w14:textId="77777777" w:rsidR="00890CE9" w:rsidRPr="004C4E1E" w:rsidRDefault="00890CE9" w:rsidP="003538F1">
            <w:pPr>
              <w:jc w:val="both"/>
              <w:rPr>
                <w:rFonts w:ascii="Times New Roman" w:hAnsi="Times New Roman"/>
                <w:bCs/>
                <w:sz w:val="17"/>
                <w:szCs w:val="17"/>
              </w:rPr>
            </w:pPr>
          </w:p>
        </w:tc>
        <w:tc>
          <w:tcPr>
            <w:tcW w:w="637" w:type="dxa"/>
            <w:shd w:val="clear" w:color="auto" w:fill="FFC000"/>
          </w:tcPr>
          <w:p w14:paraId="0054CB68" w14:textId="77777777" w:rsidR="00890CE9" w:rsidRPr="004C4E1E" w:rsidRDefault="00890CE9" w:rsidP="003538F1">
            <w:pPr>
              <w:jc w:val="both"/>
              <w:rPr>
                <w:rFonts w:ascii="Times New Roman" w:hAnsi="Times New Roman"/>
                <w:bCs/>
                <w:sz w:val="17"/>
                <w:szCs w:val="17"/>
              </w:rPr>
            </w:pPr>
          </w:p>
        </w:tc>
        <w:tc>
          <w:tcPr>
            <w:tcW w:w="726" w:type="dxa"/>
            <w:shd w:val="clear" w:color="auto" w:fill="FFC000"/>
          </w:tcPr>
          <w:p w14:paraId="500BFB12" w14:textId="77777777" w:rsidR="00890CE9" w:rsidRPr="004C4E1E" w:rsidRDefault="00890CE9" w:rsidP="003538F1">
            <w:pPr>
              <w:jc w:val="both"/>
              <w:rPr>
                <w:rFonts w:ascii="Times New Roman" w:hAnsi="Times New Roman"/>
                <w:bCs/>
                <w:sz w:val="17"/>
                <w:szCs w:val="17"/>
              </w:rPr>
            </w:pPr>
          </w:p>
        </w:tc>
        <w:tc>
          <w:tcPr>
            <w:tcW w:w="726" w:type="dxa"/>
            <w:shd w:val="clear" w:color="auto" w:fill="FFC000"/>
          </w:tcPr>
          <w:p w14:paraId="76ABB469" w14:textId="77777777" w:rsidR="00890CE9" w:rsidRPr="004C4E1E" w:rsidRDefault="00890CE9" w:rsidP="003538F1">
            <w:pPr>
              <w:jc w:val="both"/>
              <w:rPr>
                <w:rFonts w:ascii="Times New Roman" w:hAnsi="Times New Roman"/>
                <w:bCs/>
                <w:sz w:val="17"/>
                <w:szCs w:val="17"/>
              </w:rPr>
            </w:pPr>
          </w:p>
        </w:tc>
        <w:tc>
          <w:tcPr>
            <w:tcW w:w="842" w:type="dxa"/>
            <w:shd w:val="clear" w:color="auto" w:fill="FFC000"/>
          </w:tcPr>
          <w:p w14:paraId="34350453" w14:textId="77777777" w:rsidR="00890CE9" w:rsidRPr="004C4E1E" w:rsidRDefault="00890CE9" w:rsidP="003538F1">
            <w:pPr>
              <w:jc w:val="both"/>
              <w:rPr>
                <w:rFonts w:ascii="Times New Roman" w:hAnsi="Times New Roman"/>
                <w:bCs/>
                <w:sz w:val="17"/>
                <w:szCs w:val="17"/>
              </w:rPr>
            </w:pPr>
          </w:p>
        </w:tc>
        <w:tc>
          <w:tcPr>
            <w:tcW w:w="850" w:type="dxa"/>
            <w:shd w:val="clear" w:color="auto" w:fill="FFC000"/>
          </w:tcPr>
          <w:p w14:paraId="70F3B872" w14:textId="77777777" w:rsidR="00890CE9" w:rsidRPr="004C4E1E" w:rsidRDefault="00890CE9" w:rsidP="003538F1">
            <w:pPr>
              <w:jc w:val="both"/>
              <w:rPr>
                <w:rFonts w:ascii="Times New Roman" w:hAnsi="Times New Roman"/>
                <w:bCs/>
                <w:sz w:val="17"/>
                <w:szCs w:val="17"/>
              </w:rPr>
            </w:pPr>
          </w:p>
        </w:tc>
      </w:tr>
      <w:tr w:rsidR="004C4E1E" w:rsidRPr="004C4E1E" w14:paraId="3014EC90" w14:textId="77777777" w:rsidTr="005860B4">
        <w:trPr>
          <w:cantSplit/>
          <w:trHeight w:val="838"/>
        </w:trPr>
        <w:tc>
          <w:tcPr>
            <w:tcW w:w="392" w:type="dxa"/>
            <w:vMerge/>
          </w:tcPr>
          <w:p w14:paraId="4EA0A365" w14:textId="77777777" w:rsidR="00890CE9" w:rsidRPr="004C4E1E" w:rsidRDefault="00890CE9" w:rsidP="003538F1">
            <w:pPr>
              <w:jc w:val="both"/>
              <w:rPr>
                <w:rFonts w:ascii="Times New Roman" w:hAnsi="Times New Roman"/>
                <w:bCs/>
                <w:sz w:val="17"/>
                <w:szCs w:val="17"/>
              </w:rPr>
            </w:pPr>
          </w:p>
        </w:tc>
        <w:tc>
          <w:tcPr>
            <w:tcW w:w="425" w:type="dxa"/>
            <w:textDirection w:val="btLr"/>
          </w:tcPr>
          <w:p w14:paraId="03A9328F" w14:textId="77777777" w:rsidR="00890CE9" w:rsidRPr="004C4E1E" w:rsidRDefault="00890CE9" w:rsidP="003538F1">
            <w:pPr>
              <w:jc w:val="center"/>
              <w:rPr>
                <w:rFonts w:ascii="Times New Roman" w:hAnsi="Times New Roman"/>
                <w:bCs/>
                <w:sz w:val="17"/>
                <w:szCs w:val="17"/>
              </w:rPr>
            </w:pPr>
            <w:r w:rsidRPr="004C4E1E">
              <w:rPr>
                <w:rFonts w:ascii="Times New Roman" w:hAnsi="Times New Roman"/>
                <w:bCs/>
                <w:sz w:val="17"/>
                <w:szCs w:val="17"/>
              </w:rPr>
              <w:t>90-100%</w:t>
            </w:r>
            <w:r w:rsidRPr="004C4E1E">
              <w:rPr>
                <w:rFonts w:ascii="Times New Roman" w:hAnsi="Times New Roman" w:cs="Times New Roman"/>
                <w:bCs/>
                <w:sz w:val="17"/>
                <w:szCs w:val="17"/>
              </w:rPr>
              <w:t>↓</w:t>
            </w:r>
          </w:p>
        </w:tc>
        <w:tc>
          <w:tcPr>
            <w:tcW w:w="709" w:type="dxa"/>
            <w:shd w:val="clear" w:color="auto" w:fill="92D050"/>
          </w:tcPr>
          <w:p w14:paraId="0D055BC3" w14:textId="77777777" w:rsidR="00890CE9" w:rsidRPr="004C4E1E" w:rsidRDefault="00890CE9" w:rsidP="003538F1">
            <w:pPr>
              <w:jc w:val="both"/>
              <w:rPr>
                <w:rFonts w:ascii="Times New Roman" w:hAnsi="Times New Roman"/>
                <w:bCs/>
                <w:sz w:val="17"/>
                <w:szCs w:val="17"/>
              </w:rPr>
            </w:pPr>
          </w:p>
        </w:tc>
        <w:tc>
          <w:tcPr>
            <w:tcW w:w="709" w:type="dxa"/>
            <w:shd w:val="clear" w:color="auto" w:fill="92D050"/>
          </w:tcPr>
          <w:p w14:paraId="219E0A14" w14:textId="77777777" w:rsidR="00890CE9" w:rsidRPr="004C4E1E" w:rsidRDefault="00890CE9" w:rsidP="003538F1">
            <w:pPr>
              <w:jc w:val="both"/>
              <w:rPr>
                <w:rFonts w:ascii="Times New Roman" w:hAnsi="Times New Roman"/>
                <w:bCs/>
                <w:sz w:val="17"/>
                <w:szCs w:val="17"/>
              </w:rPr>
            </w:pPr>
          </w:p>
        </w:tc>
        <w:tc>
          <w:tcPr>
            <w:tcW w:w="750" w:type="dxa"/>
            <w:shd w:val="clear" w:color="auto" w:fill="92D050"/>
          </w:tcPr>
          <w:p w14:paraId="46F56A9F" w14:textId="77777777" w:rsidR="00890CE9" w:rsidRPr="004C4E1E" w:rsidRDefault="00890CE9" w:rsidP="003538F1">
            <w:pPr>
              <w:jc w:val="both"/>
              <w:rPr>
                <w:rFonts w:ascii="Times New Roman" w:hAnsi="Times New Roman"/>
                <w:bCs/>
                <w:sz w:val="17"/>
                <w:szCs w:val="17"/>
              </w:rPr>
            </w:pPr>
          </w:p>
        </w:tc>
        <w:tc>
          <w:tcPr>
            <w:tcW w:w="645" w:type="dxa"/>
            <w:shd w:val="clear" w:color="auto" w:fill="92D050"/>
          </w:tcPr>
          <w:p w14:paraId="500828EE" w14:textId="77777777" w:rsidR="00890CE9" w:rsidRPr="004C4E1E" w:rsidRDefault="00890CE9" w:rsidP="003538F1">
            <w:pPr>
              <w:jc w:val="both"/>
              <w:rPr>
                <w:rFonts w:ascii="Times New Roman" w:hAnsi="Times New Roman"/>
                <w:bCs/>
                <w:sz w:val="17"/>
                <w:szCs w:val="17"/>
              </w:rPr>
            </w:pPr>
          </w:p>
        </w:tc>
        <w:tc>
          <w:tcPr>
            <w:tcW w:w="637" w:type="dxa"/>
            <w:shd w:val="clear" w:color="auto" w:fill="92D050"/>
          </w:tcPr>
          <w:p w14:paraId="64172420" w14:textId="77777777" w:rsidR="00890CE9" w:rsidRPr="004C4E1E" w:rsidRDefault="00890CE9" w:rsidP="003538F1">
            <w:pPr>
              <w:jc w:val="both"/>
              <w:rPr>
                <w:rFonts w:ascii="Times New Roman" w:hAnsi="Times New Roman"/>
                <w:bCs/>
                <w:sz w:val="17"/>
                <w:szCs w:val="17"/>
              </w:rPr>
            </w:pPr>
          </w:p>
        </w:tc>
        <w:tc>
          <w:tcPr>
            <w:tcW w:w="637" w:type="dxa"/>
            <w:shd w:val="clear" w:color="auto" w:fill="FFFF00"/>
          </w:tcPr>
          <w:p w14:paraId="66D1CE84" w14:textId="77777777" w:rsidR="00890CE9" w:rsidRPr="004C4E1E" w:rsidRDefault="00890CE9" w:rsidP="003538F1">
            <w:pPr>
              <w:jc w:val="both"/>
              <w:rPr>
                <w:rFonts w:ascii="Times New Roman" w:hAnsi="Times New Roman"/>
                <w:bCs/>
                <w:sz w:val="17"/>
                <w:szCs w:val="17"/>
              </w:rPr>
            </w:pPr>
          </w:p>
        </w:tc>
        <w:tc>
          <w:tcPr>
            <w:tcW w:w="637" w:type="dxa"/>
            <w:shd w:val="clear" w:color="auto" w:fill="FFFF00"/>
          </w:tcPr>
          <w:p w14:paraId="19EC9790" w14:textId="77777777" w:rsidR="00890CE9" w:rsidRPr="004C4E1E" w:rsidRDefault="00890CE9" w:rsidP="003538F1">
            <w:pPr>
              <w:jc w:val="both"/>
              <w:rPr>
                <w:rFonts w:ascii="Times New Roman" w:hAnsi="Times New Roman"/>
                <w:bCs/>
                <w:sz w:val="17"/>
                <w:szCs w:val="17"/>
              </w:rPr>
            </w:pPr>
          </w:p>
        </w:tc>
        <w:tc>
          <w:tcPr>
            <w:tcW w:w="637" w:type="dxa"/>
            <w:shd w:val="clear" w:color="auto" w:fill="FFFF00"/>
          </w:tcPr>
          <w:p w14:paraId="247F4196" w14:textId="77777777" w:rsidR="00890CE9" w:rsidRPr="004C4E1E" w:rsidRDefault="00890CE9" w:rsidP="003538F1">
            <w:pPr>
              <w:jc w:val="both"/>
              <w:rPr>
                <w:rFonts w:ascii="Times New Roman" w:hAnsi="Times New Roman"/>
                <w:bCs/>
                <w:sz w:val="17"/>
                <w:szCs w:val="17"/>
              </w:rPr>
            </w:pPr>
          </w:p>
        </w:tc>
        <w:tc>
          <w:tcPr>
            <w:tcW w:w="726" w:type="dxa"/>
            <w:shd w:val="clear" w:color="auto" w:fill="FFFF00"/>
          </w:tcPr>
          <w:p w14:paraId="4103DBE7" w14:textId="77777777" w:rsidR="00890CE9" w:rsidRPr="004C4E1E" w:rsidRDefault="00890CE9" w:rsidP="003538F1">
            <w:pPr>
              <w:jc w:val="both"/>
              <w:rPr>
                <w:rFonts w:ascii="Times New Roman" w:hAnsi="Times New Roman"/>
                <w:bCs/>
                <w:sz w:val="17"/>
                <w:szCs w:val="17"/>
              </w:rPr>
            </w:pPr>
          </w:p>
        </w:tc>
        <w:tc>
          <w:tcPr>
            <w:tcW w:w="726" w:type="dxa"/>
            <w:shd w:val="clear" w:color="auto" w:fill="FFFF00"/>
          </w:tcPr>
          <w:p w14:paraId="4C18008A" w14:textId="77777777" w:rsidR="00890CE9" w:rsidRPr="004C4E1E" w:rsidRDefault="00890CE9" w:rsidP="003538F1">
            <w:pPr>
              <w:jc w:val="both"/>
              <w:rPr>
                <w:rFonts w:ascii="Times New Roman" w:hAnsi="Times New Roman"/>
                <w:bCs/>
                <w:sz w:val="17"/>
                <w:szCs w:val="17"/>
              </w:rPr>
            </w:pPr>
          </w:p>
        </w:tc>
        <w:tc>
          <w:tcPr>
            <w:tcW w:w="842" w:type="dxa"/>
            <w:shd w:val="clear" w:color="auto" w:fill="FFFF00"/>
          </w:tcPr>
          <w:p w14:paraId="4FD97CE2" w14:textId="77777777" w:rsidR="00890CE9" w:rsidRPr="004C4E1E" w:rsidRDefault="00890CE9" w:rsidP="003538F1">
            <w:pPr>
              <w:jc w:val="both"/>
              <w:rPr>
                <w:rFonts w:ascii="Times New Roman" w:hAnsi="Times New Roman"/>
                <w:bCs/>
                <w:sz w:val="17"/>
                <w:szCs w:val="17"/>
              </w:rPr>
            </w:pPr>
          </w:p>
        </w:tc>
        <w:tc>
          <w:tcPr>
            <w:tcW w:w="850" w:type="dxa"/>
            <w:shd w:val="clear" w:color="auto" w:fill="FFFF00"/>
          </w:tcPr>
          <w:p w14:paraId="6598C044" w14:textId="77777777" w:rsidR="00890CE9" w:rsidRPr="004C4E1E" w:rsidRDefault="00890CE9" w:rsidP="003538F1">
            <w:pPr>
              <w:jc w:val="both"/>
              <w:rPr>
                <w:rFonts w:ascii="Times New Roman" w:hAnsi="Times New Roman"/>
                <w:bCs/>
                <w:sz w:val="17"/>
                <w:szCs w:val="17"/>
              </w:rPr>
            </w:pPr>
          </w:p>
        </w:tc>
      </w:tr>
      <w:tr w:rsidR="004C4E1E" w:rsidRPr="004C4E1E" w14:paraId="2B9C56F1" w14:textId="77777777" w:rsidTr="005860B4">
        <w:trPr>
          <w:cantSplit/>
          <w:trHeight w:val="836"/>
        </w:trPr>
        <w:tc>
          <w:tcPr>
            <w:tcW w:w="392" w:type="dxa"/>
            <w:vMerge/>
          </w:tcPr>
          <w:p w14:paraId="2DC40D75" w14:textId="77777777" w:rsidR="00890CE9" w:rsidRPr="004C4E1E" w:rsidRDefault="00890CE9" w:rsidP="003538F1">
            <w:pPr>
              <w:jc w:val="both"/>
              <w:rPr>
                <w:rFonts w:ascii="Times New Roman" w:hAnsi="Times New Roman"/>
                <w:bCs/>
                <w:sz w:val="17"/>
                <w:szCs w:val="17"/>
              </w:rPr>
            </w:pPr>
          </w:p>
        </w:tc>
        <w:tc>
          <w:tcPr>
            <w:tcW w:w="425" w:type="dxa"/>
            <w:textDirection w:val="btLr"/>
          </w:tcPr>
          <w:p w14:paraId="5544FD5F" w14:textId="77777777" w:rsidR="00890CE9" w:rsidRPr="004C4E1E" w:rsidRDefault="00890CE9" w:rsidP="003538F1">
            <w:pPr>
              <w:jc w:val="center"/>
              <w:rPr>
                <w:rFonts w:ascii="Times New Roman" w:hAnsi="Times New Roman"/>
                <w:bCs/>
                <w:sz w:val="17"/>
                <w:szCs w:val="17"/>
              </w:rPr>
            </w:pPr>
            <w:r w:rsidRPr="004C4E1E">
              <w:rPr>
                <w:rFonts w:ascii="Times New Roman" w:hAnsi="Times New Roman"/>
                <w:bCs/>
                <w:sz w:val="17"/>
                <w:szCs w:val="17"/>
              </w:rPr>
              <w:t>90-100%</w:t>
            </w:r>
            <w:r w:rsidRPr="004C4E1E">
              <w:rPr>
                <w:rFonts w:ascii="Times New Roman" w:hAnsi="Times New Roman" w:cs="Times New Roman"/>
                <w:bCs/>
                <w:sz w:val="17"/>
                <w:szCs w:val="17"/>
              </w:rPr>
              <w:t>↑</w:t>
            </w:r>
          </w:p>
        </w:tc>
        <w:tc>
          <w:tcPr>
            <w:tcW w:w="709" w:type="dxa"/>
            <w:shd w:val="clear" w:color="auto" w:fill="92D050"/>
          </w:tcPr>
          <w:p w14:paraId="52B9045F" w14:textId="77777777" w:rsidR="00890CE9" w:rsidRPr="004C4E1E" w:rsidRDefault="00890CE9" w:rsidP="003538F1">
            <w:pPr>
              <w:jc w:val="both"/>
              <w:rPr>
                <w:rFonts w:ascii="Times New Roman" w:hAnsi="Times New Roman"/>
                <w:bCs/>
                <w:sz w:val="17"/>
                <w:szCs w:val="17"/>
              </w:rPr>
            </w:pPr>
          </w:p>
        </w:tc>
        <w:tc>
          <w:tcPr>
            <w:tcW w:w="709" w:type="dxa"/>
            <w:shd w:val="clear" w:color="auto" w:fill="92D050"/>
          </w:tcPr>
          <w:p w14:paraId="1EE988B4" w14:textId="77777777" w:rsidR="00890CE9" w:rsidRPr="004C4E1E" w:rsidRDefault="00890CE9" w:rsidP="003538F1">
            <w:pPr>
              <w:jc w:val="both"/>
              <w:rPr>
                <w:rFonts w:ascii="Times New Roman" w:hAnsi="Times New Roman"/>
                <w:bCs/>
                <w:sz w:val="17"/>
                <w:szCs w:val="17"/>
              </w:rPr>
            </w:pPr>
          </w:p>
        </w:tc>
        <w:tc>
          <w:tcPr>
            <w:tcW w:w="750" w:type="dxa"/>
            <w:shd w:val="clear" w:color="auto" w:fill="92D050"/>
          </w:tcPr>
          <w:p w14:paraId="002E3337" w14:textId="77777777" w:rsidR="00890CE9" w:rsidRPr="004C4E1E" w:rsidRDefault="00890CE9" w:rsidP="003538F1">
            <w:pPr>
              <w:jc w:val="both"/>
              <w:rPr>
                <w:rFonts w:ascii="Times New Roman" w:hAnsi="Times New Roman"/>
                <w:bCs/>
                <w:sz w:val="17"/>
                <w:szCs w:val="17"/>
              </w:rPr>
            </w:pPr>
          </w:p>
        </w:tc>
        <w:tc>
          <w:tcPr>
            <w:tcW w:w="645" w:type="dxa"/>
            <w:shd w:val="clear" w:color="auto" w:fill="92D050"/>
          </w:tcPr>
          <w:p w14:paraId="076F85F2" w14:textId="77777777" w:rsidR="00890CE9" w:rsidRPr="004C4E1E" w:rsidRDefault="00890CE9" w:rsidP="003538F1">
            <w:pPr>
              <w:jc w:val="both"/>
              <w:rPr>
                <w:rFonts w:ascii="Times New Roman" w:hAnsi="Times New Roman"/>
                <w:bCs/>
                <w:sz w:val="17"/>
                <w:szCs w:val="17"/>
              </w:rPr>
            </w:pPr>
          </w:p>
        </w:tc>
        <w:tc>
          <w:tcPr>
            <w:tcW w:w="637" w:type="dxa"/>
            <w:shd w:val="clear" w:color="auto" w:fill="92D050"/>
          </w:tcPr>
          <w:p w14:paraId="5C725AE6" w14:textId="77777777" w:rsidR="00890CE9" w:rsidRPr="004C4E1E" w:rsidRDefault="00890CE9" w:rsidP="003538F1">
            <w:pPr>
              <w:jc w:val="both"/>
              <w:rPr>
                <w:rFonts w:ascii="Times New Roman" w:hAnsi="Times New Roman"/>
                <w:bCs/>
                <w:sz w:val="17"/>
                <w:szCs w:val="17"/>
              </w:rPr>
            </w:pPr>
          </w:p>
        </w:tc>
        <w:tc>
          <w:tcPr>
            <w:tcW w:w="637" w:type="dxa"/>
            <w:shd w:val="clear" w:color="auto" w:fill="FFFF00"/>
          </w:tcPr>
          <w:p w14:paraId="2A16046F" w14:textId="77777777" w:rsidR="00890CE9" w:rsidRPr="004C4E1E" w:rsidRDefault="00890CE9" w:rsidP="003538F1">
            <w:pPr>
              <w:jc w:val="both"/>
              <w:rPr>
                <w:rFonts w:ascii="Times New Roman" w:hAnsi="Times New Roman"/>
                <w:bCs/>
                <w:sz w:val="17"/>
                <w:szCs w:val="17"/>
              </w:rPr>
            </w:pPr>
          </w:p>
        </w:tc>
        <w:tc>
          <w:tcPr>
            <w:tcW w:w="637" w:type="dxa"/>
            <w:shd w:val="clear" w:color="auto" w:fill="FFFF00"/>
          </w:tcPr>
          <w:p w14:paraId="29B4ED8B" w14:textId="77777777" w:rsidR="00890CE9" w:rsidRPr="004C4E1E" w:rsidRDefault="00890CE9" w:rsidP="003538F1">
            <w:pPr>
              <w:jc w:val="both"/>
              <w:rPr>
                <w:rFonts w:ascii="Times New Roman" w:hAnsi="Times New Roman"/>
                <w:bCs/>
                <w:sz w:val="17"/>
                <w:szCs w:val="17"/>
              </w:rPr>
            </w:pPr>
          </w:p>
        </w:tc>
        <w:tc>
          <w:tcPr>
            <w:tcW w:w="637" w:type="dxa"/>
            <w:shd w:val="clear" w:color="auto" w:fill="FFFF00"/>
          </w:tcPr>
          <w:p w14:paraId="1D09B175" w14:textId="77777777" w:rsidR="00890CE9" w:rsidRPr="004C4E1E" w:rsidRDefault="00890CE9" w:rsidP="003538F1">
            <w:pPr>
              <w:jc w:val="both"/>
              <w:rPr>
                <w:rFonts w:ascii="Times New Roman" w:hAnsi="Times New Roman"/>
                <w:bCs/>
                <w:sz w:val="17"/>
                <w:szCs w:val="17"/>
              </w:rPr>
            </w:pPr>
          </w:p>
        </w:tc>
        <w:tc>
          <w:tcPr>
            <w:tcW w:w="726" w:type="dxa"/>
            <w:shd w:val="clear" w:color="auto" w:fill="FFFF00"/>
          </w:tcPr>
          <w:p w14:paraId="17E9A5AE" w14:textId="77777777" w:rsidR="00890CE9" w:rsidRPr="004C4E1E" w:rsidRDefault="00890CE9" w:rsidP="003538F1">
            <w:pPr>
              <w:jc w:val="both"/>
              <w:rPr>
                <w:rFonts w:ascii="Times New Roman" w:hAnsi="Times New Roman"/>
                <w:bCs/>
                <w:sz w:val="17"/>
                <w:szCs w:val="17"/>
              </w:rPr>
            </w:pPr>
          </w:p>
        </w:tc>
        <w:tc>
          <w:tcPr>
            <w:tcW w:w="726" w:type="dxa"/>
            <w:shd w:val="clear" w:color="auto" w:fill="FFFF00"/>
          </w:tcPr>
          <w:p w14:paraId="7985C552" w14:textId="77777777" w:rsidR="00890CE9" w:rsidRPr="004C4E1E" w:rsidRDefault="00890CE9" w:rsidP="003538F1">
            <w:pPr>
              <w:jc w:val="both"/>
              <w:rPr>
                <w:rFonts w:ascii="Times New Roman" w:hAnsi="Times New Roman"/>
                <w:bCs/>
                <w:sz w:val="17"/>
                <w:szCs w:val="17"/>
              </w:rPr>
            </w:pPr>
          </w:p>
        </w:tc>
        <w:tc>
          <w:tcPr>
            <w:tcW w:w="842" w:type="dxa"/>
            <w:shd w:val="clear" w:color="auto" w:fill="FFFF00"/>
          </w:tcPr>
          <w:p w14:paraId="1BEFD513" w14:textId="77777777" w:rsidR="00890CE9" w:rsidRPr="004C4E1E" w:rsidRDefault="00890CE9" w:rsidP="003538F1">
            <w:pPr>
              <w:jc w:val="both"/>
              <w:rPr>
                <w:rFonts w:ascii="Times New Roman" w:hAnsi="Times New Roman"/>
                <w:bCs/>
                <w:sz w:val="17"/>
                <w:szCs w:val="17"/>
              </w:rPr>
            </w:pPr>
          </w:p>
        </w:tc>
        <w:tc>
          <w:tcPr>
            <w:tcW w:w="850" w:type="dxa"/>
            <w:shd w:val="clear" w:color="auto" w:fill="FFFF00"/>
          </w:tcPr>
          <w:p w14:paraId="5ACDFE29" w14:textId="77777777" w:rsidR="00890CE9" w:rsidRPr="004C4E1E" w:rsidRDefault="00890CE9" w:rsidP="003538F1">
            <w:pPr>
              <w:jc w:val="both"/>
              <w:rPr>
                <w:rFonts w:ascii="Times New Roman" w:hAnsi="Times New Roman"/>
                <w:bCs/>
                <w:sz w:val="17"/>
                <w:szCs w:val="17"/>
              </w:rPr>
            </w:pPr>
          </w:p>
        </w:tc>
      </w:tr>
      <w:tr w:rsidR="005860B4" w:rsidRPr="004C4E1E" w14:paraId="7F0C7A0D" w14:textId="77777777" w:rsidTr="005860B4">
        <w:trPr>
          <w:cantSplit/>
          <w:trHeight w:val="706"/>
        </w:trPr>
        <w:tc>
          <w:tcPr>
            <w:tcW w:w="392" w:type="dxa"/>
            <w:vMerge/>
          </w:tcPr>
          <w:p w14:paraId="27C0328B" w14:textId="77777777" w:rsidR="00890CE9" w:rsidRPr="004C4E1E" w:rsidRDefault="00890CE9" w:rsidP="003538F1">
            <w:pPr>
              <w:jc w:val="both"/>
              <w:rPr>
                <w:rFonts w:ascii="Times New Roman" w:hAnsi="Times New Roman"/>
                <w:bCs/>
                <w:sz w:val="17"/>
                <w:szCs w:val="17"/>
              </w:rPr>
            </w:pPr>
          </w:p>
        </w:tc>
        <w:tc>
          <w:tcPr>
            <w:tcW w:w="425" w:type="dxa"/>
            <w:textDirection w:val="btLr"/>
          </w:tcPr>
          <w:p w14:paraId="135FD3EB" w14:textId="77777777" w:rsidR="00890CE9" w:rsidRPr="004C4E1E" w:rsidRDefault="00890CE9" w:rsidP="003538F1">
            <w:pPr>
              <w:jc w:val="center"/>
              <w:rPr>
                <w:rFonts w:ascii="Times New Roman" w:hAnsi="Times New Roman"/>
                <w:bCs/>
                <w:sz w:val="17"/>
                <w:szCs w:val="17"/>
              </w:rPr>
            </w:pPr>
            <w:r w:rsidRPr="004C4E1E">
              <w:rPr>
                <w:rFonts w:ascii="Times New Roman" w:hAnsi="Times New Roman" w:cs="Times New Roman"/>
                <w:bCs/>
                <w:sz w:val="17"/>
                <w:szCs w:val="17"/>
              </w:rPr>
              <w:t>&gt;</w:t>
            </w:r>
            <w:r w:rsidRPr="004C4E1E">
              <w:rPr>
                <w:rFonts w:ascii="Times New Roman" w:hAnsi="Times New Roman"/>
                <w:bCs/>
                <w:sz w:val="17"/>
                <w:szCs w:val="17"/>
              </w:rPr>
              <w:t>100%</w:t>
            </w:r>
            <w:r w:rsidRPr="004C4E1E">
              <w:rPr>
                <w:rFonts w:ascii="Times New Roman" w:hAnsi="Times New Roman" w:cs="Times New Roman"/>
                <w:bCs/>
                <w:sz w:val="17"/>
                <w:szCs w:val="17"/>
              </w:rPr>
              <w:t>↓</w:t>
            </w:r>
          </w:p>
        </w:tc>
        <w:tc>
          <w:tcPr>
            <w:tcW w:w="709" w:type="dxa"/>
            <w:shd w:val="clear" w:color="auto" w:fill="92D050"/>
          </w:tcPr>
          <w:p w14:paraId="5E51948B" w14:textId="77777777" w:rsidR="00890CE9" w:rsidRPr="004C4E1E" w:rsidRDefault="00890CE9" w:rsidP="003538F1">
            <w:pPr>
              <w:jc w:val="both"/>
              <w:rPr>
                <w:rFonts w:ascii="Times New Roman" w:hAnsi="Times New Roman"/>
                <w:bCs/>
                <w:sz w:val="17"/>
                <w:szCs w:val="17"/>
              </w:rPr>
            </w:pPr>
          </w:p>
        </w:tc>
        <w:tc>
          <w:tcPr>
            <w:tcW w:w="709" w:type="dxa"/>
            <w:shd w:val="clear" w:color="auto" w:fill="92D050"/>
          </w:tcPr>
          <w:p w14:paraId="7ABC7ED8" w14:textId="77777777" w:rsidR="00890CE9" w:rsidRPr="004C4E1E" w:rsidRDefault="00890CE9" w:rsidP="003538F1">
            <w:pPr>
              <w:jc w:val="both"/>
              <w:rPr>
                <w:rFonts w:ascii="Times New Roman" w:hAnsi="Times New Roman"/>
                <w:bCs/>
                <w:sz w:val="17"/>
                <w:szCs w:val="17"/>
              </w:rPr>
            </w:pPr>
          </w:p>
        </w:tc>
        <w:tc>
          <w:tcPr>
            <w:tcW w:w="750" w:type="dxa"/>
            <w:shd w:val="clear" w:color="auto" w:fill="92D050"/>
          </w:tcPr>
          <w:p w14:paraId="2C5B2951" w14:textId="77777777" w:rsidR="00890CE9" w:rsidRPr="004C4E1E" w:rsidRDefault="00890CE9" w:rsidP="003538F1">
            <w:pPr>
              <w:jc w:val="both"/>
              <w:rPr>
                <w:rFonts w:ascii="Times New Roman" w:hAnsi="Times New Roman"/>
                <w:bCs/>
                <w:sz w:val="17"/>
                <w:szCs w:val="17"/>
              </w:rPr>
            </w:pPr>
          </w:p>
        </w:tc>
        <w:tc>
          <w:tcPr>
            <w:tcW w:w="645" w:type="dxa"/>
            <w:shd w:val="clear" w:color="auto" w:fill="92D050"/>
          </w:tcPr>
          <w:p w14:paraId="404CE437" w14:textId="77777777" w:rsidR="00890CE9" w:rsidRPr="004C4E1E" w:rsidRDefault="00890CE9" w:rsidP="003538F1">
            <w:pPr>
              <w:jc w:val="both"/>
              <w:rPr>
                <w:rFonts w:ascii="Times New Roman" w:hAnsi="Times New Roman"/>
                <w:bCs/>
                <w:sz w:val="17"/>
                <w:szCs w:val="17"/>
              </w:rPr>
            </w:pPr>
          </w:p>
        </w:tc>
        <w:tc>
          <w:tcPr>
            <w:tcW w:w="637" w:type="dxa"/>
            <w:shd w:val="clear" w:color="auto" w:fill="92D050"/>
          </w:tcPr>
          <w:p w14:paraId="60DBD903" w14:textId="77777777" w:rsidR="00890CE9" w:rsidRPr="004C4E1E" w:rsidRDefault="00890CE9" w:rsidP="003538F1">
            <w:pPr>
              <w:jc w:val="both"/>
              <w:rPr>
                <w:rFonts w:ascii="Times New Roman" w:hAnsi="Times New Roman"/>
                <w:bCs/>
                <w:sz w:val="17"/>
                <w:szCs w:val="17"/>
              </w:rPr>
            </w:pPr>
          </w:p>
        </w:tc>
        <w:tc>
          <w:tcPr>
            <w:tcW w:w="637" w:type="dxa"/>
            <w:shd w:val="clear" w:color="auto" w:fill="92D050"/>
          </w:tcPr>
          <w:p w14:paraId="6D21296B" w14:textId="77777777" w:rsidR="00890CE9" w:rsidRPr="004C4E1E" w:rsidRDefault="00890CE9" w:rsidP="003538F1">
            <w:pPr>
              <w:jc w:val="both"/>
              <w:rPr>
                <w:rFonts w:ascii="Times New Roman" w:hAnsi="Times New Roman"/>
                <w:bCs/>
                <w:sz w:val="17"/>
                <w:szCs w:val="17"/>
              </w:rPr>
            </w:pPr>
          </w:p>
        </w:tc>
        <w:tc>
          <w:tcPr>
            <w:tcW w:w="637" w:type="dxa"/>
            <w:shd w:val="clear" w:color="auto" w:fill="92D050"/>
          </w:tcPr>
          <w:p w14:paraId="2C3EEC34" w14:textId="77777777" w:rsidR="00890CE9" w:rsidRPr="004C4E1E" w:rsidRDefault="00890CE9" w:rsidP="003538F1">
            <w:pPr>
              <w:jc w:val="both"/>
              <w:rPr>
                <w:rFonts w:ascii="Times New Roman" w:hAnsi="Times New Roman"/>
                <w:bCs/>
                <w:sz w:val="17"/>
                <w:szCs w:val="17"/>
              </w:rPr>
            </w:pPr>
          </w:p>
        </w:tc>
        <w:tc>
          <w:tcPr>
            <w:tcW w:w="637" w:type="dxa"/>
            <w:shd w:val="clear" w:color="auto" w:fill="00B050"/>
          </w:tcPr>
          <w:p w14:paraId="04F843F6" w14:textId="77777777" w:rsidR="00890CE9" w:rsidRPr="004C4E1E" w:rsidRDefault="00890CE9" w:rsidP="003538F1">
            <w:pPr>
              <w:jc w:val="both"/>
              <w:rPr>
                <w:rFonts w:ascii="Times New Roman" w:hAnsi="Times New Roman"/>
                <w:bCs/>
                <w:sz w:val="17"/>
                <w:szCs w:val="17"/>
              </w:rPr>
            </w:pPr>
          </w:p>
        </w:tc>
        <w:tc>
          <w:tcPr>
            <w:tcW w:w="726" w:type="dxa"/>
            <w:shd w:val="clear" w:color="auto" w:fill="00B050"/>
          </w:tcPr>
          <w:p w14:paraId="4353E944" w14:textId="77777777" w:rsidR="00890CE9" w:rsidRPr="004C4E1E" w:rsidRDefault="00890CE9" w:rsidP="003538F1">
            <w:pPr>
              <w:jc w:val="both"/>
              <w:rPr>
                <w:rFonts w:ascii="Times New Roman" w:hAnsi="Times New Roman"/>
                <w:bCs/>
                <w:sz w:val="17"/>
                <w:szCs w:val="17"/>
              </w:rPr>
            </w:pPr>
          </w:p>
        </w:tc>
        <w:tc>
          <w:tcPr>
            <w:tcW w:w="726" w:type="dxa"/>
            <w:shd w:val="clear" w:color="auto" w:fill="00B050"/>
          </w:tcPr>
          <w:p w14:paraId="0528B8B0" w14:textId="77777777" w:rsidR="00890CE9" w:rsidRPr="004C4E1E" w:rsidRDefault="00890CE9" w:rsidP="003538F1">
            <w:pPr>
              <w:jc w:val="both"/>
              <w:rPr>
                <w:rFonts w:ascii="Times New Roman" w:hAnsi="Times New Roman"/>
                <w:bCs/>
                <w:sz w:val="17"/>
                <w:szCs w:val="17"/>
              </w:rPr>
            </w:pPr>
          </w:p>
        </w:tc>
        <w:tc>
          <w:tcPr>
            <w:tcW w:w="842" w:type="dxa"/>
            <w:shd w:val="clear" w:color="auto" w:fill="00B050"/>
          </w:tcPr>
          <w:p w14:paraId="0641E965" w14:textId="77777777" w:rsidR="00890CE9" w:rsidRPr="004C4E1E" w:rsidRDefault="00890CE9" w:rsidP="003538F1">
            <w:pPr>
              <w:jc w:val="both"/>
              <w:rPr>
                <w:rFonts w:ascii="Times New Roman" w:hAnsi="Times New Roman"/>
                <w:bCs/>
                <w:sz w:val="17"/>
                <w:szCs w:val="17"/>
              </w:rPr>
            </w:pPr>
          </w:p>
        </w:tc>
        <w:tc>
          <w:tcPr>
            <w:tcW w:w="850" w:type="dxa"/>
            <w:shd w:val="clear" w:color="auto" w:fill="00B050"/>
          </w:tcPr>
          <w:p w14:paraId="29A376AC" w14:textId="77777777" w:rsidR="00890CE9" w:rsidRPr="004C4E1E" w:rsidRDefault="00890CE9" w:rsidP="003538F1">
            <w:pPr>
              <w:jc w:val="both"/>
              <w:rPr>
                <w:rFonts w:ascii="Times New Roman" w:hAnsi="Times New Roman"/>
                <w:bCs/>
                <w:sz w:val="17"/>
                <w:szCs w:val="17"/>
              </w:rPr>
            </w:pPr>
          </w:p>
        </w:tc>
      </w:tr>
      <w:tr w:rsidR="005860B4" w:rsidRPr="004C4E1E" w14:paraId="169C645B" w14:textId="77777777" w:rsidTr="005B3DF8">
        <w:trPr>
          <w:cantSplit/>
          <w:trHeight w:val="698"/>
        </w:trPr>
        <w:tc>
          <w:tcPr>
            <w:tcW w:w="392" w:type="dxa"/>
            <w:vMerge/>
          </w:tcPr>
          <w:p w14:paraId="1CB32F33" w14:textId="77777777" w:rsidR="00890CE9" w:rsidRPr="004C4E1E" w:rsidRDefault="00890CE9" w:rsidP="003538F1">
            <w:pPr>
              <w:jc w:val="both"/>
              <w:rPr>
                <w:rFonts w:ascii="Times New Roman" w:hAnsi="Times New Roman"/>
                <w:bCs/>
                <w:sz w:val="17"/>
                <w:szCs w:val="17"/>
              </w:rPr>
            </w:pPr>
          </w:p>
        </w:tc>
        <w:tc>
          <w:tcPr>
            <w:tcW w:w="425" w:type="dxa"/>
            <w:textDirection w:val="btLr"/>
          </w:tcPr>
          <w:p w14:paraId="21266F5A" w14:textId="77777777" w:rsidR="00890CE9" w:rsidRPr="004C4E1E" w:rsidRDefault="00890CE9" w:rsidP="003538F1">
            <w:pPr>
              <w:jc w:val="center"/>
              <w:rPr>
                <w:rFonts w:ascii="Times New Roman" w:hAnsi="Times New Roman"/>
                <w:bCs/>
                <w:sz w:val="17"/>
                <w:szCs w:val="17"/>
              </w:rPr>
            </w:pPr>
            <w:r w:rsidRPr="004C4E1E">
              <w:rPr>
                <w:rFonts w:ascii="Times New Roman" w:hAnsi="Times New Roman" w:cs="Times New Roman"/>
                <w:bCs/>
                <w:sz w:val="17"/>
                <w:szCs w:val="17"/>
              </w:rPr>
              <w:t>&gt;</w:t>
            </w:r>
            <w:r w:rsidRPr="004C4E1E">
              <w:rPr>
                <w:rFonts w:ascii="Times New Roman" w:hAnsi="Times New Roman"/>
                <w:bCs/>
                <w:sz w:val="17"/>
                <w:szCs w:val="17"/>
              </w:rPr>
              <w:t>100%</w:t>
            </w:r>
            <w:r w:rsidRPr="004C4E1E">
              <w:rPr>
                <w:rFonts w:ascii="Times New Roman" w:hAnsi="Times New Roman" w:cs="Times New Roman"/>
                <w:bCs/>
                <w:sz w:val="17"/>
                <w:szCs w:val="17"/>
              </w:rPr>
              <w:t>↑</w:t>
            </w:r>
          </w:p>
        </w:tc>
        <w:tc>
          <w:tcPr>
            <w:tcW w:w="709" w:type="dxa"/>
            <w:shd w:val="clear" w:color="auto" w:fill="92D050"/>
          </w:tcPr>
          <w:p w14:paraId="5A8A8F88" w14:textId="77777777" w:rsidR="00890CE9" w:rsidRPr="004C4E1E" w:rsidRDefault="00890CE9" w:rsidP="003538F1">
            <w:pPr>
              <w:jc w:val="both"/>
              <w:rPr>
                <w:rFonts w:ascii="Times New Roman" w:hAnsi="Times New Roman"/>
                <w:bCs/>
                <w:sz w:val="17"/>
                <w:szCs w:val="17"/>
              </w:rPr>
            </w:pPr>
          </w:p>
        </w:tc>
        <w:tc>
          <w:tcPr>
            <w:tcW w:w="709" w:type="dxa"/>
            <w:shd w:val="clear" w:color="auto" w:fill="92D050"/>
          </w:tcPr>
          <w:p w14:paraId="10B14B52" w14:textId="77777777" w:rsidR="00890CE9" w:rsidRPr="004C4E1E" w:rsidRDefault="00890CE9" w:rsidP="003538F1">
            <w:pPr>
              <w:jc w:val="both"/>
              <w:rPr>
                <w:rFonts w:ascii="Times New Roman" w:hAnsi="Times New Roman"/>
                <w:bCs/>
                <w:sz w:val="17"/>
                <w:szCs w:val="17"/>
              </w:rPr>
            </w:pPr>
          </w:p>
        </w:tc>
        <w:tc>
          <w:tcPr>
            <w:tcW w:w="750" w:type="dxa"/>
            <w:shd w:val="clear" w:color="auto" w:fill="92D050"/>
          </w:tcPr>
          <w:p w14:paraId="7CA34660" w14:textId="77777777" w:rsidR="00890CE9" w:rsidRPr="004C4E1E" w:rsidRDefault="00890CE9" w:rsidP="003538F1">
            <w:pPr>
              <w:jc w:val="both"/>
              <w:rPr>
                <w:rFonts w:ascii="Times New Roman" w:hAnsi="Times New Roman"/>
                <w:bCs/>
                <w:sz w:val="17"/>
                <w:szCs w:val="17"/>
              </w:rPr>
            </w:pPr>
          </w:p>
        </w:tc>
        <w:tc>
          <w:tcPr>
            <w:tcW w:w="645" w:type="dxa"/>
            <w:shd w:val="clear" w:color="auto" w:fill="92D050"/>
          </w:tcPr>
          <w:p w14:paraId="1ECFDCEB" w14:textId="77777777" w:rsidR="00890CE9" w:rsidRPr="004C4E1E" w:rsidRDefault="00890CE9" w:rsidP="003538F1">
            <w:pPr>
              <w:jc w:val="both"/>
              <w:rPr>
                <w:rFonts w:ascii="Times New Roman" w:hAnsi="Times New Roman"/>
                <w:bCs/>
                <w:sz w:val="17"/>
                <w:szCs w:val="17"/>
              </w:rPr>
            </w:pPr>
          </w:p>
        </w:tc>
        <w:tc>
          <w:tcPr>
            <w:tcW w:w="637" w:type="dxa"/>
            <w:shd w:val="clear" w:color="auto" w:fill="92D050"/>
          </w:tcPr>
          <w:p w14:paraId="275AE995" w14:textId="77777777" w:rsidR="00890CE9" w:rsidRPr="004C4E1E" w:rsidRDefault="00890CE9" w:rsidP="003538F1">
            <w:pPr>
              <w:jc w:val="both"/>
              <w:rPr>
                <w:rFonts w:ascii="Times New Roman" w:hAnsi="Times New Roman"/>
                <w:bCs/>
                <w:sz w:val="17"/>
                <w:szCs w:val="17"/>
              </w:rPr>
            </w:pPr>
          </w:p>
        </w:tc>
        <w:tc>
          <w:tcPr>
            <w:tcW w:w="637" w:type="dxa"/>
            <w:shd w:val="clear" w:color="auto" w:fill="92D050"/>
          </w:tcPr>
          <w:p w14:paraId="65BFB42C" w14:textId="77777777" w:rsidR="00890CE9" w:rsidRPr="004C4E1E" w:rsidRDefault="00890CE9" w:rsidP="003538F1">
            <w:pPr>
              <w:jc w:val="both"/>
              <w:rPr>
                <w:rFonts w:ascii="Times New Roman" w:hAnsi="Times New Roman"/>
                <w:bCs/>
                <w:sz w:val="17"/>
                <w:szCs w:val="17"/>
              </w:rPr>
            </w:pPr>
          </w:p>
        </w:tc>
        <w:tc>
          <w:tcPr>
            <w:tcW w:w="637" w:type="dxa"/>
            <w:shd w:val="clear" w:color="auto" w:fill="92D050"/>
          </w:tcPr>
          <w:p w14:paraId="066FDAEC" w14:textId="77777777" w:rsidR="00890CE9" w:rsidRPr="004C4E1E" w:rsidRDefault="00890CE9" w:rsidP="003538F1">
            <w:pPr>
              <w:jc w:val="both"/>
              <w:rPr>
                <w:rFonts w:ascii="Times New Roman" w:hAnsi="Times New Roman"/>
                <w:bCs/>
                <w:sz w:val="17"/>
                <w:szCs w:val="17"/>
              </w:rPr>
            </w:pPr>
          </w:p>
        </w:tc>
        <w:tc>
          <w:tcPr>
            <w:tcW w:w="637" w:type="dxa"/>
            <w:shd w:val="clear" w:color="auto" w:fill="00B050"/>
          </w:tcPr>
          <w:p w14:paraId="0C2E4889" w14:textId="77777777" w:rsidR="00890CE9" w:rsidRPr="004C4E1E" w:rsidRDefault="00890CE9" w:rsidP="003538F1">
            <w:pPr>
              <w:jc w:val="both"/>
              <w:rPr>
                <w:rFonts w:ascii="Times New Roman" w:hAnsi="Times New Roman"/>
                <w:bCs/>
                <w:sz w:val="17"/>
                <w:szCs w:val="17"/>
              </w:rPr>
            </w:pPr>
          </w:p>
        </w:tc>
        <w:tc>
          <w:tcPr>
            <w:tcW w:w="726" w:type="dxa"/>
            <w:shd w:val="clear" w:color="auto" w:fill="00B050"/>
          </w:tcPr>
          <w:p w14:paraId="66A1571B" w14:textId="77777777" w:rsidR="00890CE9" w:rsidRPr="004C4E1E" w:rsidRDefault="00890CE9" w:rsidP="003538F1">
            <w:pPr>
              <w:jc w:val="both"/>
              <w:rPr>
                <w:rFonts w:ascii="Times New Roman" w:hAnsi="Times New Roman"/>
                <w:bCs/>
                <w:sz w:val="17"/>
                <w:szCs w:val="17"/>
              </w:rPr>
            </w:pPr>
          </w:p>
        </w:tc>
        <w:tc>
          <w:tcPr>
            <w:tcW w:w="726" w:type="dxa"/>
            <w:shd w:val="clear" w:color="auto" w:fill="00B050"/>
          </w:tcPr>
          <w:p w14:paraId="56978E82" w14:textId="77777777" w:rsidR="00890CE9" w:rsidRPr="004C4E1E" w:rsidRDefault="00890CE9" w:rsidP="003538F1">
            <w:pPr>
              <w:jc w:val="both"/>
              <w:rPr>
                <w:rFonts w:ascii="Times New Roman" w:hAnsi="Times New Roman"/>
                <w:bCs/>
                <w:sz w:val="17"/>
                <w:szCs w:val="17"/>
              </w:rPr>
            </w:pPr>
          </w:p>
        </w:tc>
        <w:tc>
          <w:tcPr>
            <w:tcW w:w="842" w:type="dxa"/>
            <w:shd w:val="clear" w:color="auto" w:fill="00B050"/>
          </w:tcPr>
          <w:p w14:paraId="0F42FA0E" w14:textId="77777777" w:rsidR="00890CE9" w:rsidRPr="004C4E1E" w:rsidRDefault="00890CE9" w:rsidP="003538F1">
            <w:pPr>
              <w:jc w:val="both"/>
              <w:rPr>
                <w:rFonts w:ascii="Times New Roman" w:hAnsi="Times New Roman"/>
                <w:bCs/>
                <w:sz w:val="17"/>
                <w:szCs w:val="17"/>
              </w:rPr>
            </w:pPr>
          </w:p>
        </w:tc>
        <w:tc>
          <w:tcPr>
            <w:tcW w:w="850" w:type="dxa"/>
            <w:shd w:val="clear" w:color="auto" w:fill="00B050"/>
          </w:tcPr>
          <w:p w14:paraId="177FA2FC" w14:textId="77777777" w:rsidR="00890CE9" w:rsidRPr="004C4E1E" w:rsidRDefault="00890CE9" w:rsidP="003538F1">
            <w:pPr>
              <w:jc w:val="both"/>
              <w:rPr>
                <w:rFonts w:ascii="Times New Roman" w:hAnsi="Times New Roman"/>
                <w:bCs/>
                <w:sz w:val="17"/>
                <w:szCs w:val="17"/>
              </w:rPr>
            </w:pPr>
          </w:p>
        </w:tc>
      </w:tr>
    </w:tbl>
    <w:p w14:paraId="08C2C37D" w14:textId="77777777" w:rsidR="00342902" w:rsidRPr="005B3DF8" w:rsidRDefault="00342902" w:rsidP="003538F1">
      <w:pPr>
        <w:spacing w:line="360" w:lineRule="auto"/>
        <w:jc w:val="both"/>
        <w:rPr>
          <w:rFonts w:ascii="Times New Roman" w:hAnsi="Times New Roman"/>
          <w:bCs/>
          <w:sz w:val="16"/>
          <w:szCs w:val="16"/>
        </w:rPr>
      </w:pPr>
    </w:p>
    <w:tbl>
      <w:tblPr>
        <w:tblStyle w:val="TableGrid"/>
        <w:tblW w:w="0" w:type="auto"/>
        <w:tblLook w:val="04A0" w:firstRow="1" w:lastRow="0" w:firstColumn="1" w:lastColumn="0" w:noHBand="0" w:noVBand="1"/>
      </w:tblPr>
      <w:tblGrid>
        <w:gridCol w:w="675"/>
        <w:gridCol w:w="8611"/>
      </w:tblGrid>
      <w:tr w:rsidR="00FC319D" w14:paraId="5C64EBCC" w14:textId="77777777" w:rsidTr="00FC319D">
        <w:tc>
          <w:tcPr>
            <w:tcW w:w="675" w:type="dxa"/>
            <w:shd w:val="clear" w:color="auto" w:fill="C00000"/>
          </w:tcPr>
          <w:p w14:paraId="32D25061" w14:textId="77777777" w:rsidR="00FC319D" w:rsidRDefault="00FC319D" w:rsidP="003538F1">
            <w:pPr>
              <w:jc w:val="both"/>
              <w:rPr>
                <w:rFonts w:ascii="Times New Roman" w:hAnsi="Times New Roman"/>
                <w:bCs/>
                <w:sz w:val="28"/>
                <w:szCs w:val="28"/>
              </w:rPr>
            </w:pPr>
          </w:p>
        </w:tc>
        <w:tc>
          <w:tcPr>
            <w:tcW w:w="8611" w:type="dxa"/>
          </w:tcPr>
          <w:p w14:paraId="49625508" w14:textId="77777777" w:rsidR="00FC319D" w:rsidRDefault="00FC319D" w:rsidP="003538F1">
            <w:pPr>
              <w:jc w:val="both"/>
              <w:rPr>
                <w:rFonts w:ascii="Times New Roman" w:hAnsi="Times New Roman"/>
                <w:bCs/>
                <w:sz w:val="28"/>
                <w:szCs w:val="28"/>
              </w:rPr>
            </w:pPr>
            <w:r>
              <w:rPr>
                <w:rFonts w:ascii="Times New Roman" w:hAnsi="Times New Roman"/>
                <w:bCs/>
                <w:sz w:val="28"/>
                <w:szCs w:val="28"/>
              </w:rPr>
              <w:t>низкий уровень продовольственной безопасности региона</w:t>
            </w:r>
          </w:p>
        </w:tc>
      </w:tr>
      <w:tr w:rsidR="00FC319D" w14:paraId="108FF310" w14:textId="77777777" w:rsidTr="00FC319D">
        <w:tc>
          <w:tcPr>
            <w:tcW w:w="675" w:type="dxa"/>
            <w:shd w:val="clear" w:color="auto" w:fill="FF0000"/>
          </w:tcPr>
          <w:p w14:paraId="26B6CD6C" w14:textId="77777777" w:rsidR="00FC319D" w:rsidRDefault="00FC319D" w:rsidP="003538F1">
            <w:pPr>
              <w:jc w:val="both"/>
              <w:rPr>
                <w:rFonts w:ascii="Times New Roman" w:hAnsi="Times New Roman"/>
                <w:bCs/>
                <w:sz w:val="28"/>
                <w:szCs w:val="28"/>
              </w:rPr>
            </w:pPr>
          </w:p>
        </w:tc>
        <w:tc>
          <w:tcPr>
            <w:tcW w:w="8611" w:type="dxa"/>
          </w:tcPr>
          <w:p w14:paraId="4DF379AE" w14:textId="77777777" w:rsidR="00FC319D" w:rsidRDefault="005B3DF8" w:rsidP="003538F1">
            <w:pPr>
              <w:jc w:val="both"/>
              <w:rPr>
                <w:rFonts w:ascii="Times New Roman" w:hAnsi="Times New Roman"/>
                <w:bCs/>
                <w:sz w:val="28"/>
                <w:szCs w:val="28"/>
              </w:rPr>
            </w:pPr>
            <w:r>
              <w:rPr>
                <w:rFonts w:ascii="Times New Roman" w:hAnsi="Times New Roman"/>
                <w:bCs/>
                <w:sz w:val="28"/>
                <w:szCs w:val="28"/>
              </w:rPr>
              <w:t>недостаточный уровень продовольственной безопасности региона</w:t>
            </w:r>
          </w:p>
        </w:tc>
      </w:tr>
      <w:tr w:rsidR="005B3DF8" w14:paraId="6AF8EBE1" w14:textId="77777777" w:rsidTr="00FC319D">
        <w:tc>
          <w:tcPr>
            <w:tcW w:w="675" w:type="dxa"/>
            <w:shd w:val="clear" w:color="auto" w:fill="FFC000"/>
          </w:tcPr>
          <w:p w14:paraId="7D6C6109" w14:textId="77777777" w:rsidR="005B3DF8" w:rsidRDefault="005B3DF8" w:rsidP="003538F1">
            <w:pPr>
              <w:jc w:val="both"/>
              <w:rPr>
                <w:rFonts w:ascii="Times New Roman" w:hAnsi="Times New Roman"/>
                <w:bCs/>
                <w:sz w:val="28"/>
                <w:szCs w:val="28"/>
              </w:rPr>
            </w:pPr>
          </w:p>
        </w:tc>
        <w:tc>
          <w:tcPr>
            <w:tcW w:w="8611" w:type="dxa"/>
          </w:tcPr>
          <w:p w14:paraId="41D38743" w14:textId="77777777" w:rsidR="005B3DF8" w:rsidRDefault="005B3DF8" w:rsidP="003538F1">
            <w:pPr>
              <w:jc w:val="both"/>
              <w:rPr>
                <w:rFonts w:ascii="Times New Roman" w:hAnsi="Times New Roman"/>
                <w:bCs/>
                <w:sz w:val="28"/>
                <w:szCs w:val="28"/>
              </w:rPr>
            </w:pPr>
            <w:r>
              <w:rPr>
                <w:rFonts w:ascii="Times New Roman" w:hAnsi="Times New Roman"/>
                <w:bCs/>
                <w:sz w:val="28"/>
                <w:szCs w:val="28"/>
              </w:rPr>
              <w:t>допустимый уровень продовольственной безопасности региона</w:t>
            </w:r>
          </w:p>
        </w:tc>
      </w:tr>
      <w:tr w:rsidR="005B3DF8" w14:paraId="21B7CE52" w14:textId="77777777" w:rsidTr="00FC319D">
        <w:tc>
          <w:tcPr>
            <w:tcW w:w="675" w:type="dxa"/>
            <w:shd w:val="clear" w:color="auto" w:fill="FFFF00"/>
          </w:tcPr>
          <w:p w14:paraId="6A7E0F12" w14:textId="77777777" w:rsidR="005B3DF8" w:rsidRDefault="005B3DF8" w:rsidP="003538F1">
            <w:pPr>
              <w:jc w:val="both"/>
              <w:rPr>
                <w:rFonts w:ascii="Times New Roman" w:hAnsi="Times New Roman"/>
                <w:bCs/>
                <w:sz w:val="28"/>
                <w:szCs w:val="28"/>
              </w:rPr>
            </w:pPr>
          </w:p>
        </w:tc>
        <w:tc>
          <w:tcPr>
            <w:tcW w:w="8611" w:type="dxa"/>
          </w:tcPr>
          <w:p w14:paraId="01151AF5" w14:textId="77777777" w:rsidR="005B3DF8" w:rsidRDefault="005B3DF8" w:rsidP="003538F1">
            <w:pPr>
              <w:jc w:val="both"/>
              <w:rPr>
                <w:rFonts w:ascii="Times New Roman" w:hAnsi="Times New Roman"/>
                <w:bCs/>
                <w:sz w:val="28"/>
                <w:szCs w:val="28"/>
              </w:rPr>
            </w:pPr>
            <w:r>
              <w:rPr>
                <w:rFonts w:ascii="Times New Roman" w:hAnsi="Times New Roman"/>
                <w:bCs/>
                <w:sz w:val="28"/>
                <w:szCs w:val="28"/>
              </w:rPr>
              <w:t>достаточный уровень продовольственной безопасности региона</w:t>
            </w:r>
          </w:p>
        </w:tc>
      </w:tr>
      <w:tr w:rsidR="005B3DF8" w14:paraId="32C7A7D4" w14:textId="77777777" w:rsidTr="00FC319D">
        <w:tc>
          <w:tcPr>
            <w:tcW w:w="675" w:type="dxa"/>
            <w:shd w:val="clear" w:color="auto" w:fill="92D050"/>
          </w:tcPr>
          <w:p w14:paraId="2372E4CD" w14:textId="77777777" w:rsidR="005B3DF8" w:rsidRDefault="005B3DF8" w:rsidP="003538F1">
            <w:pPr>
              <w:jc w:val="both"/>
              <w:rPr>
                <w:rFonts w:ascii="Times New Roman" w:hAnsi="Times New Roman"/>
                <w:bCs/>
                <w:sz w:val="28"/>
                <w:szCs w:val="28"/>
              </w:rPr>
            </w:pPr>
          </w:p>
        </w:tc>
        <w:tc>
          <w:tcPr>
            <w:tcW w:w="8611" w:type="dxa"/>
          </w:tcPr>
          <w:p w14:paraId="09C0569E" w14:textId="77777777" w:rsidR="005B3DF8" w:rsidRDefault="005B3DF8" w:rsidP="003538F1">
            <w:pPr>
              <w:jc w:val="both"/>
              <w:rPr>
                <w:rFonts w:ascii="Times New Roman" w:hAnsi="Times New Roman"/>
                <w:bCs/>
                <w:sz w:val="28"/>
                <w:szCs w:val="28"/>
              </w:rPr>
            </w:pPr>
            <w:r>
              <w:rPr>
                <w:rFonts w:ascii="Times New Roman" w:hAnsi="Times New Roman"/>
                <w:bCs/>
                <w:sz w:val="28"/>
                <w:szCs w:val="28"/>
              </w:rPr>
              <w:t>оптимальный уровень продовольственной безопасности региона</w:t>
            </w:r>
          </w:p>
        </w:tc>
      </w:tr>
      <w:tr w:rsidR="005B3DF8" w14:paraId="04F1C636" w14:textId="77777777" w:rsidTr="00FC319D">
        <w:tc>
          <w:tcPr>
            <w:tcW w:w="675" w:type="dxa"/>
            <w:shd w:val="clear" w:color="auto" w:fill="00B050"/>
          </w:tcPr>
          <w:p w14:paraId="307E4998" w14:textId="77777777" w:rsidR="005B3DF8" w:rsidRDefault="005B3DF8" w:rsidP="003538F1">
            <w:pPr>
              <w:jc w:val="both"/>
              <w:rPr>
                <w:rFonts w:ascii="Times New Roman" w:hAnsi="Times New Roman"/>
                <w:bCs/>
                <w:sz w:val="28"/>
                <w:szCs w:val="28"/>
              </w:rPr>
            </w:pPr>
          </w:p>
        </w:tc>
        <w:tc>
          <w:tcPr>
            <w:tcW w:w="8611" w:type="dxa"/>
          </w:tcPr>
          <w:p w14:paraId="77DA18AE" w14:textId="77777777" w:rsidR="005B3DF8" w:rsidRDefault="005B3DF8" w:rsidP="003538F1">
            <w:pPr>
              <w:jc w:val="both"/>
              <w:rPr>
                <w:rFonts w:ascii="Times New Roman" w:hAnsi="Times New Roman"/>
                <w:bCs/>
                <w:sz w:val="28"/>
                <w:szCs w:val="28"/>
              </w:rPr>
            </w:pPr>
            <w:r>
              <w:rPr>
                <w:rFonts w:ascii="Times New Roman" w:hAnsi="Times New Roman"/>
                <w:bCs/>
                <w:sz w:val="28"/>
                <w:szCs w:val="28"/>
              </w:rPr>
              <w:t>высокий уровень продовольственной безопасности региона, позволяющий осуществлять реализацию продукта за пределами субъекта, в том числе экспорт</w:t>
            </w:r>
          </w:p>
        </w:tc>
      </w:tr>
    </w:tbl>
    <w:p w14:paraId="4A4DAC34" w14:textId="77777777" w:rsidR="00F91538" w:rsidRDefault="00F91538" w:rsidP="003538F1">
      <w:pPr>
        <w:spacing w:line="360" w:lineRule="auto"/>
        <w:ind w:firstLine="709"/>
        <w:jc w:val="both"/>
        <w:rPr>
          <w:rFonts w:ascii="Times New Roman" w:hAnsi="Times New Roman"/>
          <w:bCs/>
          <w:sz w:val="28"/>
          <w:szCs w:val="28"/>
        </w:rPr>
      </w:pPr>
      <w:r w:rsidRPr="00315998">
        <w:rPr>
          <w:rFonts w:ascii="Times New Roman" w:hAnsi="Times New Roman"/>
          <w:bCs/>
          <w:sz w:val="28"/>
          <w:szCs w:val="28"/>
        </w:rPr>
        <w:lastRenderedPageBreak/>
        <w:t xml:space="preserve">Регионы, «попадающие» в данную область матрицы, могут не только полностью обеспечить потребности населения в конкретном продукте, но также осуществлять реализацию </w:t>
      </w:r>
      <w:r>
        <w:rPr>
          <w:rFonts w:ascii="Times New Roman" w:hAnsi="Times New Roman"/>
          <w:bCs/>
          <w:sz w:val="28"/>
          <w:szCs w:val="28"/>
        </w:rPr>
        <w:t>данной категории продовольственных товаров</w:t>
      </w:r>
      <w:r w:rsidRPr="00315998">
        <w:rPr>
          <w:rFonts w:ascii="Times New Roman" w:hAnsi="Times New Roman"/>
          <w:bCs/>
          <w:sz w:val="28"/>
          <w:szCs w:val="28"/>
        </w:rPr>
        <w:t xml:space="preserve"> за пределами субъекта, в том числе экспорт.</w:t>
      </w:r>
    </w:p>
    <w:p w14:paraId="20D435A3" w14:textId="77777777" w:rsidR="003F31CE" w:rsidRPr="00EC06A9" w:rsidRDefault="000A51FE" w:rsidP="003538F1">
      <w:pPr>
        <w:spacing w:line="360" w:lineRule="auto"/>
        <w:ind w:firstLine="709"/>
        <w:jc w:val="both"/>
        <w:rPr>
          <w:rFonts w:ascii="Times New Roman" w:hAnsi="Times New Roman"/>
          <w:bCs/>
          <w:sz w:val="28"/>
          <w:szCs w:val="28"/>
        </w:rPr>
      </w:pPr>
      <w:r w:rsidRPr="00315998">
        <w:rPr>
          <w:rFonts w:ascii="Times New Roman" w:hAnsi="Times New Roman"/>
          <w:bCs/>
          <w:sz w:val="28"/>
          <w:szCs w:val="28"/>
        </w:rPr>
        <w:t>Наиболее пристального внимания со стороны как региональных, так и федеральных властей заслуживаю</w:t>
      </w:r>
      <w:r w:rsidR="00315998" w:rsidRPr="00315998">
        <w:rPr>
          <w:rFonts w:ascii="Times New Roman" w:hAnsi="Times New Roman"/>
          <w:bCs/>
          <w:sz w:val="28"/>
          <w:szCs w:val="28"/>
        </w:rPr>
        <w:t>т</w:t>
      </w:r>
      <w:r w:rsidRPr="00315998">
        <w:rPr>
          <w:rFonts w:ascii="Times New Roman" w:hAnsi="Times New Roman"/>
          <w:bCs/>
          <w:sz w:val="28"/>
          <w:szCs w:val="28"/>
        </w:rPr>
        <w:t xml:space="preserve"> регионы, в которых у</w:t>
      </w:r>
      <w:r w:rsidR="003F31CE" w:rsidRPr="00315998">
        <w:rPr>
          <w:rFonts w:ascii="Times New Roman" w:hAnsi="Times New Roman"/>
          <w:bCs/>
          <w:sz w:val="28"/>
          <w:szCs w:val="28"/>
        </w:rPr>
        <w:t xml:space="preserve">ровень продовольственной безопасности </w:t>
      </w:r>
      <w:r w:rsidRPr="00315998">
        <w:rPr>
          <w:rFonts w:ascii="Times New Roman" w:hAnsi="Times New Roman"/>
          <w:bCs/>
          <w:sz w:val="28"/>
          <w:szCs w:val="28"/>
        </w:rPr>
        <w:t>определен как</w:t>
      </w:r>
      <w:r w:rsidR="00315998" w:rsidRPr="00315998">
        <w:rPr>
          <w:rFonts w:ascii="Times New Roman" w:hAnsi="Times New Roman"/>
          <w:bCs/>
          <w:sz w:val="28"/>
          <w:szCs w:val="28"/>
        </w:rPr>
        <w:t xml:space="preserve"> </w:t>
      </w:r>
      <w:r w:rsidRPr="00315998">
        <w:rPr>
          <w:rFonts w:ascii="Times New Roman" w:hAnsi="Times New Roman"/>
          <w:bCs/>
          <w:sz w:val="28"/>
          <w:szCs w:val="28"/>
        </w:rPr>
        <w:t>«</w:t>
      </w:r>
      <w:r w:rsidR="003F31CE" w:rsidRPr="00315998">
        <w:rPr>
          <w:rFonts w:ascii="Times New Roman" w:hAnsi="Times New Roman"/>
          <w:bCs/>
          <w:sz w:val="28"/>
          <w:szCs w:val="28"/>
        </w:rPr>
        <w:t>низкий</w:t>
      </w:r>
      <w:r w:rsidRPr="00315998">
        <w:rPr>
          <w:rFonts w:ascii="Times New Roman" w:hAnsi="Times New Roman"/>
          <w:bCs/>
          <w:sz w:val="28"/>
          <w:szCs w:val="28"/>
        </w:rPr>
        <w:t>»</w:t>
      </w:r>
      <w:r w:rsidR="003F31CE" w:rsidRPr="00315998">
        <w:rPr>
          <w:rFonts w:ascii="Times New Roman" w:hAnsi="Times New Roman"/>
          <w:bCs/>
          <w:sz w:val="28"/>
          <w:szCs w:val="28"/>
        </w:rPr>
        <w:t xml:space="preserve"> (бордовая заливка). Он предполагает недостаточность не только выращивания и производства в регионе конкретного</w:t>
      </w:r>
      <w:r w:rsidR="003F31CE">
        <w:rPr>
          <w:rFonts w:ascii="Times New Roman" w:hAnsi="Times New Roman"/>
          <w:bCs/>
          <w:sz w:val="28"/>
          <w:szCs w:val="28"/>
        </w:rPr>
        <w:t xml:space="preserve"> продукта питания, но и фактического потребления, что обуславливается в первую очередь недостаточной эффективностью реализуемой в стране и субъекте РФ социально-экономической политики.</w:t>
      </w:r>
    </w:p>
    <w:p w14:paraId="081A7387" w14:textId="77777777" w:rsidR="009A192E" w:rsidRDefault="00222C2F" w:rsidP="003538F1">
      <w:pPr>
        <w:spacing w:line="360" w:lineRule="auto"/>
        <w:ind w:firstLine="709"/>
        <w:jc w:val="both"/>
        <w:rPr>
          <w:rFonts w:ascii="Times New Roman" w:hAnsi="Times New Roman"/>
          <w:sz w:val="28"/>
          <w:szCs w:val="28"/>
        </w:rPr>
      </w:pPr>
      <w:r>
        <w:rPr>
          <w:rFonts w:ascii="Times New Roman" w:hAnsi="Times New Roman"/>
          <w:b/>
          <w:sz w:val="28"/>
          <w:szCs w:val="28"/>
        </w:rPr>
        <w:t>Заключение</w:t>
      </w:r>
    </w:p>
    <w:p w14:paraId="79CEB631" w14:textId="77777777" w:rsidR="003B4904" w:rsidRPr="00DB3800" w:rsidRDefault="003F31CE" w:rsidP="003538F1">
      <w:pPr>
        <w:spacing w:line="360" w:lineRule="auto"/>
        <w:ind w:firstLine="709"/>
        <w:jc w:val="both"/>
        <w:rPr>
          <w:rFonts w:ascii="Times New Roman" w:hAnsi="Times New Roman"/>
        </w:rPr>
      </w:pPr>
      <w:r>
        <w:rPr>
          <w:rFonts w:ascii="Times New Roman" w:hAnsi="Times New Roman"/>
          <w:bCs/>
          <w:sz w:val="28"/>
          <w:szCs w:val="28"/>
        </w:rPr>
        <w:t xml:space="preserve">Внедрение матричной модели оценки уровня продовольственной безопасности территорий по основным продуктам питания позволит: оценить достаточность потребления населением территорий основных продуктов питания, их выращивания и производства конкретным регионом; определить продукты, в отношении производства которых органам власти субъекта РФ следует разработать меры </w:t>
      </w:r>
      <w:r w:rsidRPr="008E29CC">
        <w:rPr>
          <w:rFonts w:ascii="Times New Roman" w:hAnsi="Times New Roman"/>
          <w:bCs/>
          <w:sz w:val="28"/>
          <w:szCs w:val="28"/>
        </w:rPr>
        <w:t xml:space="preserve">государственной поддержки (инвестиционного, налогового, технологического характера); осуществить </w:t>
      </w:r>
      <w:r w:rsidRPr="008E29CC">
        <w:rPr>
          <w:rFonts w:ascii="Times New Roman" w:hAnsi="Times New Roman"/>
          <w:sz w:val="28"/>
          <w:szCs w:val="28"/>
        </w:rPr>
        <w:t>социально-экономическое районирование регионов по уровню продовольственной безопасности</w:t>
      </w:r>
      <w:r>
        <w:rPr>
          <w:rFonts w:ascii="Times New Roman" w:hAnsi="Times New Roman"/>
          <w:sz w:val="28"/>
          <w:szCs w:val="28"/>
        </w:rPr>
        <w:t>; выявить возможности вывоза продуктов, произведенных в регионе в избыточном количестве, в другие менее обеспеченные субъекты РФ, а также экспорта данных категорий товаров с соблюдением принципов экономической безопасности.</w:t>
      </w:r>
    </w:p>
    <w:p w14:paraId="0A305FD4" w14:textId="77777777" w:rsidR="00F91538" w:rsidRDefault="00F91538" w:rsidP="003538F1">
      <w:pPr>
        <w:ind w:firstLine="709"/>
        <w:jc w:val="both"/>
        <w:rPr>
          <w:rFonts w:ascii="Times New Roman" w:hAnsi="Times New Roman"/>
          <w:b/>
        </w:rPr>
      </w:pPr>
    </w:p>
    <w:p w14:paraId="7CD8FC63" w14:textId="77777777" w:rsidR="008352BD" w:rsidRDefault="008352BD" w:rsidP="003538F1">
      <w:pPr>
        <w:ind w:firstLine="709"/>
        <w:jc w:val="both"/>
        <w:rPr>
          <w:rFonts w:ascii="Times New Roman" w:hAnsi="Times New Roman"/>
          <w:b/>
        </w:rPr>
      </w:pPr>
    </w:p>
    <w:p w14:paraId="2B5760E5" w14:textId="77777777" w:rsidR="008352BD" w:rsidRDefault="008352BD" w:rsidP="003538F1">
      <w:pPr>
        <w:ind w:firstLine="709"/>
        <w:jc w:val="both"/>
        <w:rPr>
          <w:rFonts w:ascii="Times New Roman" w:hAnsi="Times New Roman"/>
          <w:b/>
        </w:rPr>
      </w:pPr>
    </w:p>
    <w:p w14:paraId="522CFFA4" w14:textId="77777777" w:rsidR="008352BD" w:rsidRDefault="008352BD" w:rsidP="003538F1">
      <w:pPr>
        <w:ind w:firstLine="709"/>
        <w:jc w:val="both"/>
        <w:rPr>
          <w:rFonts w:ascii="Times New Roman" w:hAnsi="Times New Roman"/>
          <w:b/>
        </w:rPr>
      </w:pPr>
    </w:p>
    <w:p w14:paraId="2358173D" w14:textId="77777777" w:rsidR="008352BD" w:rsidRDefault="008352BD" w:rsidP="003538F1">
      <w:pPr>
        <w:ind w:firstLine="709"/>
        <w:jc w:val="both"/>
        <w:rPr>
          <w:rFonts w:ascii="Times New Roman" w:hAnsi="Times New Roman"/>
          <w:b/>
        </w:rPr>
      </w:pPr>
    </w:p>
    <w:p w14:paraId="05803EC7" w14:textId="77777777" w:rsidR="008352BD" w:rsidRDefault="008352BD" w:rsidP="003538F1">
      <w:pPr>
        <w:ind w:firstLine="709"/>
        <w:jc w:val="both"/>
        <w:rPr>
          <w:rFonts w:ascii="Times New Roman" w:hAnsi="Times New Roman"/>
          <w:b/>
        </w:rPr>
      </w:pPr>
    </w:p>
    <w:p w14:paraId="23F513F0" w14:textId="77777777" w:rsidR="009A192E" w:rsidRPr="00DB3800" w:rsidRDefault="00DB3800" w:rsidP="003538F1">
      <w:pPr>
        <w:ind w:firstLine="709"/>
        <w:jc w:val="both"/>
        <w:rPr>
          <w:rFonts w:ascii="Times New Roman" w:hAnsi="Times New Roman"/>
          <w:b/>
        </w:rPr>
      </w:pPr>
      <w:r w:rsidRPr="00DB3800">
        <w:rPr>
          <w:rFonts w:ascii="Times New Roman" w:hAnsi="Times New Roman"/>
          <w:b/>
        </w:rPr>
        <w:lastRenderedPageBreak/>
        <w:t>Литература</w:t>
      </w:r>
    </w:p>
    <w:p w14:paraId="0C0AA825" w14:textId="77777777" w:rsidR="00F115DB" w:rsidRPr="00F115DB" w:rsidRDefault="00F115DB" w:rsidP="00752283">
      <w:pPr>
        <w:pStyle w:val="ListParagraph"/>
        <w:numPr>
          <w:ilvl w:val="0"/>
          <w:numId w:val="2"/>
        </w:numPr>
        <w:tabs>
          <w:tab w:val="left" w:pos="851"/>
        </w:tabs>
        <w:ind w:left="0" w:firstLine="567"/>
        <w:jc w:val="both"/>
        <w:rPr>
          <w:rFonts w:ascii="Times New Roman" w:hAnsi="Times New Roman" w:cs="Times New Roman"/>
        </w:rPr>
      </w:pPr>
      <w:r w:rsidRPr="00F115DB">
        <w:rPr>
          <w:rFonts w:ascii="Times New Roman" w:hAnsi="Times New Roman" w:cs="Times New Roman"/>
        </w:rPr>
        <w:t xml:space="preserve">Васькин, В.Ф. Продовольственное </w:t>
      </w:r>
      <w:proofErr w:type="spellStart"/>
      <w:r w:rsidRPr="00F115DB">
        <w:rPr>
          <w:rFonts w:ascii="Times New Roman" w:hAnsi="Times New Roman" w:cs="Times New Roman"/>
        </w:rPr>
        <w:t>самообеспечение</w:t>
      </w:r>
      <w:proofErr w:type="spellEnd"/>
      <w:r w:rsidRPr="00F115DB">
        <w:rPr>
          <w:rFonts w:ascii="Times New Roman" w:hAnsi="Times New Roman" w:cs="Times New Roman"/>
        </w:rPr>
        <w:t xml:space="preserve"> как фактор продовольственной безопасности региона / В.Ф. Васькин, О.Н. Коростелева, А.А. </w:t>
      </w:r>
      <w:proofErr w:type="spellStart"/>
      <w:r w:rsidRPr="00F115DB">
        <w:rPr>
          <w:rFonts w:ascii="Times New Roman" w:hAnsi="Times New Roman" w:cs="Times New Roman"/>
        </w:rPr>
        <w:t>Кузьмицкая</w:t>
      </w:r>
      <w:proofErr w:type="spellEnd"/>
      <w:r w:rsidRPr="00F115DB">
        <w:rPr>
          <w:rFonts w:ascii="Times New Roman" w:hAnsi="Times New Roman" w:cs="Times New Roman"/>
        </w:rPr>
        <w:t xml:space="preserve"> // Экономика и предпринимательство. –2022. – № 4 (141). – С. 567-572.</w:t>
      </w:r>
    </w:p>
    <w:p w14:paraId="0FE151A3" w14:textId="77777777" w:rsidR="0012473E" w:rsidRPr="00F115DB" w:rsidRDefault="0012473E" w:rsidP="00752283">
      <w:pPr>
        <w:pStyle w:val="ListParagraph"/>
        <w:numPr>
          <w:ilvl w:val="0"/>
          <w:numId w:val="2"/>
        </w:numPr>
        <w:tabs>
          <w:tab w:val="left" w:pos="851"/>
        </w:tabs>
        <w:ind w:left="0" w:firstLine="567"/>
        <w:jc w:val="both"/>
        <w:rPr>
          <w:rFonts w:ascii="Times New Roman" w:hAnsi="Times New Roman" w:cs="Times New Roman"/>
          <w:szCs w:val="24"/>
        </w:rPr>
      </w:pPr>
      <w:r w:rsidRPr="00F115DB">
        <w:rPr>
          <w:rFonts w:ascii="Times New Roman" w:hAnsi="Times New Roman" w:cs="Times New Roman"/>
          <w:szCs w:val="24"/>
        </w:rPr>
        <w:t xml:space="preserve">Доктрина продовольственной безопасности РФ, утв. Указом Президента РФ от 21.01.2020 г. № 20 </w:t>
      </w:r>
      <w:r w:rsidRPr="00F115DB">
        <w:rPr>
          <w:rFonts w:ascii="Times New Roman" w:hAnsi="Times New Roman" w:cs="Times New Roman"/>
          <w:color w:val="202122"/>
          <w:szCs w:val="24"/>
          <w:shd w:val="clear" w:color="auto" w:fill="FFFFFF"/>
        </w:rPr>
        <w:t>[Электронный ресурс]</w:t>
      </w:r>
      <w:r w:rsidRPr="00F115DB">
        <w:rPr>
          <w:rFonts w:ascii="Times New Roman" w:hAnsi="Times New Roman" w:cs="Times New Roman"/>
          <w:color w:val="202122"/>
          <w:shd w:val="clear" w:color="auto" w:fill="FFFFFF"/>
        </w:rPr>
        <w:t xml:space="preserve">: Информационно-правовой портал </w:t>
      </w:r>
      <w:proofErr w:type="spellStart"/>
      <w:r w:rsidRPr="00F115DB">
        <w:rPr>
          <w:rFonts w:ascii="Times New Roman" w:hAnsi="Times New Roman" w:cs="Times New Roman"/>
          <w:color w:val="202122"/>
          <w:shd w:val="clear" w:color="auto" w:fill="FFFFFF"/>
        </w:rPr>
        <w:t>Гарант.ру</w:t>
      </w:r>
      <w:proofErr w:type="spellEnd"/>
      <w:r w:rsidRPr="00F115DB">
        <w:rPr>
          <w:rFonts w:ascii="Times New Roman" w:hAnsi="Times New Roman" w:cs="Times New Roman"/>
          <w:color w:val="202122"/>
          <w:shd w:val="clear" w:color="auto" w:fill="FFFFFF"/>
        </w:rPr>
        <w:t xml:space="preserve">. – Режим доступа: </w:t>
      </w:r>
      <w:r w:rsidRPr="00F115DB">
        <w:rPr>
          <w:rFonts w:ascii="Times New Roman" w:hAnsi="Times New Roman" w:cs="Times New Roman" w:hint="eastAsia"/>
          <w:color w:val="202122"/>
          <w:shd w:val="clear" w:color="auto" w:fill="FFFFFF"/>
        </w:rPr>
        <w:t>https://www.garant.ru/products/ipo/prime/doc/73338425/?ysclid=m4i4wrh4ab445659197</w:t>
      </w:r>
    </w:p>
    <w:p w14:paraId="5205848C" w14:textId="77777777" w:rsidR="00F115DB" w:rsidRPr="00F115DB" w:rsidRDefault="00F115DB" w:rsidP="00752283">
      <w:pPr>
        <w:pStyle w:val="ListParagraph"/>
        <w:numPr>
          <w:ilvl w:val="0"/>
          <w:numId w:val="2"/>
        </w:numPr>
        <w:tabs>
          <w:tab w:val="left" w:pos="851"/>
        </w:tabs>
        <w:ind w:left="0" w:firstLine="567"/>
        <w:jc w:val="both"/>
        <w:rPr>
          <w:rFonts w:ascii="Times New Roman" w:hAnsi="Times New Roman" w:cs="Times New Roman"/>
        </w:rPr>
      </w:pPr>
      <w:r w:rsidRPr="00F115DB">
        <w:rPr>
          <w:rFonts w:ascii="Times New Roman" w:hAnsi="Times New Roman" w:cs="Times New Roman"/>
        </w:rPr>
        <w:t>Новикова, И.В. Индикаторы экономической безопасности региона / И.В. Новикова, Н.И. Красников // Вестник Томского государственного университета. – 2010. – № 330. – С. 132-138.</w:t>
      </w:r>
    </w:p>
    <w:p w14:paraId="38BAE0C0" w14:textId="77777777" w:rsidR="0012473E" w:rsidRPr="00F115DB" w:rsidRDefault="0012473E" w:rsidP="00752283">
      <w:pPr>
        <w:pStyle w:val="ListParagraph"/>
        <w:numPr>
          <w:ilvl w:val="0"/>
          <w:numId w:val="2"/>
        </w:numPr>
        <w:tabs>
          <w:tab w:val="left" w:pos="851"/>
        </w:tabs>
        <w:ind w:left="0" w:firstLine="567"/>
        <w:jc w:val="both"/>
        <w:rPr>
          <w:rFonts w:ascii="Times New Roman" w:hAnsi="Times New Roman" w:cs="Times New Roman"/>
        </w:rPr>
      </w:pPr>
      <w:r w:rsidRPr="00F115DB">
        <w:rPr>
          <w:rFonts w:ascii="Times New Roman" w:hAnsi="Times New Roman" w:cs="Times New Roman"/>
          <w:bCs/>
        </w:rPr>
        <w:t xml:space="preserve">Приказ Министерства здравоохранения РФ от 19.08.2016 г. № 614 «Об утверждении Рекомендаций по рациональным нормам потребления пищевых продуктов, отвечающих современным требованиям здорового питания» </w:t>
      </w:r>
      <w:r w:rsidRPr="00F115DB">
        <w:rPr>
          <w:rFonts w:ascii="Times New Roman" w:hAnsi="Times New Roman" w:cs="Times New Roman"/>
          <w:shd w:val="clear" w:color="auto" w:fill="FFFFFF"/>
        </w:rPr>
        <w:t xml:space="preserve">[Электронный ресурс]: Информационно-правовой портал </w:t>
      </w:r>
      <w:proofErr w:type="spellStart"/>
      <w:r w:rsidRPr="00F115DB">
        <w:rPr>
          <w:rFonts w:ascii="Times New Roman" w:hAnsi="Times New Roman" w:cs="Times New Roman"/>
          <w:shd w:val="clear" w:color="auto" w:fill="FFFFFF"/>
        </w:rPr>
        <w:t>Гарант.ру</w:t>
      </w:r>
      <w:proofErr w:type="spellEnd"/>
      <w:r w:rsidRPr="00F115DB">
        <w:rPr>
          <w:rFonts w:ascii="Times New Roman" w:hAnsi="Times New Roman" w:cs="Times New Roman"/>
          <w:shd w:val="clear" w:color="auto" w:fill="FFFFFF"/>
        </w:rPr>
        <w:t>. – Режим доступа: https://www.garant.ru/products/ipo/prime/doc/71385784/?ysclid=m4i71xx9kt316227165</w:t>
      </w:r>
    </w:p>
    <w:p w14:paraId="744D032F" w14:textId="77777777" w:rsidR="0012473E" w:rsidRPr="00F115DB" w:rsidRDefault="0012473E" w:rsidP="00752283">
      <w:pPr>
        <w:pStyle w:val="ListParagraph"/>
        <w:numPr>
          <w:ilvl w:val="0"/>
          <w:numId w:val="2"/>
        </w:numPr>
        <w:tabs>
          <w:tab w:val="left" w:pos="851"/>
        </w:tabs>
        <w:ind w:left="0" w:firstLine="567"/>
        <w:jc w:val="both"/>
        <w:rPr>
          <w:rFonts w:ascii="Times New Roman" w:hAnsi="Times New Roman" w:cs="Times New Roman"/>
        </w:rPr>
      </w:pPr>
      <w:r w:rsidRPr="00F115DB">
        <w:rPr>
          <w:rFonts w:ascii="Times New Roman" w:hAnsi="Times New Roman" w:cs="Times New Roman"/>
          <w:shd w:val="clear" w:color="auto" w:fill="FFFFFF"/>
        </w:rPr>
        <w:t xml:space="preserve">Официальная статистика Орловской области «Сельское хозяйство, охота и лесное хозяйство» </w:t>
      </w:r>
      <w:r w:rsidRPr="00F115DB">
        <w:rPr>
          <w:rFonts w:ascii="Times New Roman" w:hAnsi="Times New Roman" w:cs="Times New Roman"/>
          <w:szCs w:val="24"/>
          <w:shd w:val="clear" w:color="auto" w:fill="FFFFFF"/>
        </w:rPr>
        <w:t>[Электронный ресурс]</w:t>
      </w:r>
      <w:r w:rsidRPr="00F115DB">
        <w:rPr>
          <w:rFonts w:ascii="Times New Roman" w:hAnsi="Times New Roman" w:cs="Times New Roman"/>
          <w:shd w:val="clear" w:color="auto" w:fill="FFFFFF"/>
        </w:rPr>
        <w:t xml:space="preserve">: </w:t>
      </w:r>
      <w:r w:rsidRPr="00F115DB">
        <w:rPr>
          <w:rFonts w:ascii="Times New Roman" w:hAnsi="Times New Roman" w:cs="Times New Roman"/>
        </w:rPr>
        <w:t>Официальный сайт Территориального органа Федеральной службы государственной статистики по Орловской области</w:t>
      </w:r>
      <w:r w:rsidRPr="00F115DB">
        <w:rPr>
          <w:rFonts w:ascii="Times New Roman" w:hAnsi="Times New Roman" w:cs="Times New Roman"/>
          <w:shd w:val="clear" w:color="auto" w:fill="FFFFFF"/>
        </w:rPr>
        <w:t>. – Режим доступа: https://57.rosstat.gov.ru/sh_ohota_lh</w:t>
      </w:r>
    </w:p>
    <w:p w14:paraId="49800F52" w14:textId="77777777" w:rsidR="0012473E" w:rsidRPr="00F115DB" w:rsidRDefault="0012473E" w:rsidP="003538F1">
      <w:pPr>
        <w:ind w:firstLine="709"/>
        <w:jc w:val="both"/>
        <w:rPr>
          <w:rFonts w:ascii="Times New Roman" w:hAnsi="Times New Roman" w:cs="Times New Roman"/>
        </w:rPr>
      </w:pPr>
    </w:p>
    <w:p w14:paraId="50D89055" w14:textId="77777777" w:rsidR="00DB3800" w:rsidRPr="00F115DB" w:rsidRDefault="00DB3800" w:rsidP="003538F1">
      <w:pPr>
        <w:ind w:firstLine="709"/>
        <w:jc w:val="both"/>
        <w:rPr>
          <w:rFonts w:ascii="Times New Roman" w:hAnsi="Times New Roman" w:cs="Times New Roman"/>
          <w:b/>
        </w:rPr>
      </w:pPr>
      <w:proofErr w:type="spellStart"/>
      <w:r w:rsidRPr="00F115DB">
        <w:rPr>
          <w:rFonts w:ascii="Times New Roman" w:hAnsi="Times New Roman" w:cs="Times New Roman"/>
          <w:b/>
        </w:rPr>
        <w:t>References</w:t>
      </w:r>
      <w:proofErr w:type="spellEnd"/>
    </w:p>
    <w:p w14:paraId="1F25FB07" w14:textId="77777777" w:rsidR="004F6136" w:rsidRPr="004F6136" w:rsidRDefault="004F6136" w:rsidP="00752283">
      <w:pPr>
        <w:tabs>
          <w:tab w:val="left" w:pos="851"/>
        </w:tabs>
        <w:ind w:firstLine="567"/>
        <w:jc w:val="both"/>
        <w:rPr>
          <w:rFonts w:ascii="Times New Roman" w:hAnsi="Times New Roman" w:cs="Times New Roman"/>
        </w:rPr>
      </w:pPr>
      <w:r w:rsidRPr="004F6136">
        <w:rPr>
          <w:rFonts w:ascii="Times New Roman" w:hAnsi="Times New Roman" w:cs="Times New Roman"/>
        </w:rPr>
        <w:t>1.</w:t>
      </w:r>
      <w:r w:rsidRPr="004F6136">
        <w:rPr>
          <w:rFonts w:ascii="Times New Roman" w:hAnsi="Times New Roman" w:cs="Times New Roman"/>
        </w:rPr>
        <w:tab/>
      </w:r>
      <w:r w:rsidRPr="004F6136">
        <w:rPr>
          <w:rFonts w:ascii="Times New Roman" w:hAnsi="Times New Roman" w:cs="Times New Roman"/>
          <w:lang w:val="en-US"/>
        </w:rPr>
        <w:t>Vas</w:t>
      </w:r>
      <w:r w:rsidRPr="004F6136">
        <w:rPr>
          <w:rFonts w:ascii="Times New Roman" w:hAnsi="Times New Roman" w:cs="Times New Roman"/>
        </w:rPr>
        <w:t>'</w:t>
      </w:r>
      <w:r w:rsidRPr="004F6136">
        <w:rPr>
          <w:rFonts w:ascii="Times New Roman" w:hAnsi="Times New Roman" w:cs="Times New Roman"/>
          <w:lang w:val="en-US"/>
        </w:rPr>
        <w:t>kin</w:t>
      </w:r>
      <w:r w:rsidRPr="004F6136">
        <w:rPr>
          <w:rFonts w:ascii="Times New Roman" w:hAnsi="Times New Roman" w:cs="Times New Roman"/>
        </w:rPr>
        <w:t xml:space="preserve">, </w:t>
      </w:r>
      <w:r w:rsidRPr="004F6136">
        <w:rPr>
          <w:rFonts w:ascii="Times New Roman" w:hAnsi="Times New Roman" w:cs="Times New Roman"/>
          <w:lang w:val="en-US"/>
        </w:rPr>
        <w:t>V</w:t>
      </w:r>
      <w:r w:rsidRPr="004F6136">
        <w:rPr>
          <w:rFonts w:ascii="Times New Roman" w:hAnsi="Times New Roman" w:cs="Times New Roman"/>
        </w:rPr>
        <w:t>.</w:t>
      </w:r>
      <w:r w:rsidRPr="004F6136">
        <w:rPr>
          <w:rFonts w:ascii="Times New Roman" w:hAnsi="Times New Roman" w:cs="Times New Roman"/>
          <w:lang w:val="en-US"/>
        </w:rPr>
        <w:t>F</w:t>
      </w:r>
      <w:r w:rsidRPr="004F6136">
        <w:rPr>
          <w:rFonts w:ascii="Times New Roman" w:hAnsi="Times New Roman" w:cs="Times New Roman"/>
        </w:rPr>
        <w:t xml:space="preserve">. </w:t>
      </w:r>
      <w:proofErr w:type="spellStart"/>
      <w:r w:rsidRPr="004F6136">
        <w:rPr>
          <w:rFonts w:ascii="Times New Roman" w:hAnsi="Times New Roman" w:cs="Times New Roman"/>
          <w:lang w:val="en-US"/>
        </w:rPr>
        <w:t>Prodovol</w:t>
      </w:r>
      <w:proofErr w:type="spellEnd"/>
      <w:r w:rsidRPr="004F6136">
        <w:rPr>
          <w:rFonts w:ascii="Times New Roman" w:hAnsi="Times New Roman" w:cs="Times New Roman"/>
        </w:rPr>
        <w:t>'</w:t>
      </w:r>
      <w:proofErr w:type="spellStart"/>
      <w:r w:rsidRPr="004F6136">
        <w:rPr>
          <w:rFonts w:ascii="Times New Roman" w:hAnsi="Times New Roman" w:cs="Times New Roman"/>
          <w:lang w:val="en-US"/>
        </w:rPr>
        <w:t>stvennoe</w:t>
      </w:r>
      <w:proofErr w:type="spellEnd"/>
      <w:r w:rsidRPr="004F6136">
        <w:rPr>
          <w:rFonts w:ascii="Times New Roman" w:hAnsi="Times New Roman" w:cs="Times New Roman"/>
        </w:rPr>
        <w:t xml:space="preserve"> </w:t>
      </w:r>
      <w:proofErr w:type="spellStart"/>
      <w:r w:rsidRPr="004F6136">
        <w:rPr>
          <w:rFonts w:ascii="Times New Roman" w:hAnsi="Times New Roman" w:cs="Times New Roman"/>
          <w:lang w:val="en-US"/>
        </w:rPr>
        <w:t>samoobespechenie</w:t>
      </w:r>
      <w:proofErr w:type="spellEnd"/>
      <w:r w:rsidRPr="004F6136">
        <w:rPr>
          <w:rFonts w:ascii="Times New Roman" w:hAnsi="Times New Roman" w:cs="Times New Roman"/>
        </w:rPr>
        <w:t xml:space="preserve"> </w:t>
      </w:r>
      <w:proofErr w:type="spellStart"/>
      <w:r w:rsidRPr="004F6136">
        <w:rPr>
          <w:rFonts w:ascii="Times New Roman" w:hAnsi="Times New Roman" w:cs="Times New Roman"/>
          <w:lang w:val="en-US"/>
        </w:rPr>
        <w:t>kak</w:t>
      </w:r>
      <w:proofErr w:type="spellEnd"/>
      <w:r w:rsidRPr="004F6136">
        <w:rPr>
          <w:rFonts w:ascii="Times New Roman" w:hAnsi="Times New Roman" w:cs="Times New Roman"/>
        </w:rPr>
        <w:t xml:space="preserve"> </w:t>
      </w:r>
      <w:proofErr w:type="spellStart"/>
      <w:r w:rsidRPr="004F6136">
        <w:rPr>
          <w:rFonts w:ascii="Times New Roman" w:hAnsi="Times New Roman" w:cs="Times New Roman"/>
          <w:lang w:val="en-US"/>
        </w:rPr>
        <w:t>faktor</w:t>
      </w:r>
      <w:proofErr w:type="spellEnd"/>
      <w:r w:rsidRPr="004F6136">
        <w:rPr>
          <w:rFonts w:ascii="Times New Roman" w:hAnsi="Times New Roman" w:cs="Times New Roman"/>
        </w:rPr>
        <w:t xml:space="preserve"> </w:t>
      </w:r>
      <w:proofErr w:type="spellStart"/>
      <w:r w:rsidRPr="004F6136">
        <w:rPr>
          <w:rFonts w:ascii="Times New Roman" w:hAnsi="Times New Roman" w:cs="Times New Roman"/>
          <w:lang w:val="en-US"/>
        </w:rPr>
        <w:t>prodovol</w:t>
      </w:r>
      <w:proofErr w:type="spellEnd"/>
      <w:r w:rsidRPr="004F6136">
        <w:rPr>
          <w:rFonts w:ascii="Times New Roman" w:hAnsi="Times New Roman" w:cs="Times New Roman"/>
        </w:rPr>
        <w:t>'</w:t>
      </w:r>
      <w:proofErr w:type="spellStart"/>
      <w:r w:rsidRPr="004F6136">
        <w:rPr>
          <w:rFonts w:ascii="Times New Roman" w:hAnsi="Times New Roman" w:cs="Times New Roman"/>
          <w:lang w:val="en-US"/>
        </w:rPr>
        <w:t>stvennoj</w:t>
      </w:r>
      <w:proofErr w:type="spellEnd"/>
      <w:r w:rsidRPr="004F6136">
        <w:rPr>
          <w:rFonts w:ascii="Times New Roman" w:hAnsi="Times New Roman" w:cs="Times New Roman"/>
        </w:rPr>
        <w:t xml:space="preserve"> </w:t>
      </w:r>
      <w:proofErr w:type="spellStart"/>
      <w:r w:rsidRPr="004F6136">
        <w:rPr>
          <w:rFonts w:ascii="Times New Roman" w:hAnsi="Times New Roman" w:cs="Times New Roman"/>
          <w:lang w:val="en-US"/>
        </w:rPr>
        <w:t>bezopasnosti</w:t>
      </w:r>
      <w:proofErr w:type="spellEnd"/>
      <w:r w:rsidRPr="004F6136">
        <w:rPr>
          <w:rFonts w:ascii="Times New Roman" w:hAnsi="Times New Roman" w:cs="Times New Roman"/>
        </w:rPr>
        <w:t xml:space="preserve"> </w:t>
      </w:r>
      <w:proofErr w:type="spellStart"/>
      <w:r w:rsidRPr="004F6136">
        <w:rPr>
          <w:rFonts w:ascii="Times New Roman" w:hAnsi="Times New Roman" w:cs="Times New Roman"/>
          <w:lang w:val="en-US"/>
        </w:rPr>
        <w:t>regiona</w:t>
      </w:r>
      <w:proofErr w:type="spellEnd"/>
      <w:r w:rsidRPr="004F6136">
        <w:rPr>
          <w:rFonts w:ascii="Times New Roman" w:hAnsi="Times New Roman" w:cs="Times New Roman"/>
        </w:rPr>
        <w:t xml:space="preserve"> / </w:t>
      </w:r>
      <w:r w:rsidRPr="004F6136">
        <w:rPr>
          <w:rFonts w:ascii="Times New Roman" w:hAnsi="Times New Roman" w:cs="Times New Roman"/>
          <w:lang w:val="en-US"/>
        </w:rPr>
        <w:t>V</w:t>
      </w:r>
      <w:r w:rsidRPr="004F6136">
        <w:rPr>
          <w:rFonts w:ascii="Times New Roman" w:hAnsi="Times New Roman" w:cs="Times New Roman"/>
        </w:rPr>
        <w:t>.</w:t>
      </w:r>
      <w:r w:rsidRPr="004F6136">
        <w:rPr>
          <w:rFonts w:ascii="Times New Roman" w:hAnsi="Times New Roman" w:cs="Times New Roman"/>
          <w:lang w:val="en-US"/>
        </w:rPr>
        <w:t>F</w:t>
      </w:r>
      <w:r w:rsidRPr="004F6136">
        <w:rPr>
          <w:rFonts w:ascii="Times New Roman" w:hAnsi="Times New Roman" w:cs="Times New Roman"/>
        </w:rPr>
        <w:t xml:space="preserve">. </w:t>
      </w:r>
      <w:r w:rsidRPr="004F6136">
        <w:rPr>
          <w:rFonts w:ascii="Times New Roman" w:hAnsi="Times New Roman" w:cs="Times New Roman"/>
          <w:lang w:val="en-US"/>
        </w:rPr>
        <w:t>Vas</w:t>
      </w:r>
      <w:r w:rsidRPr="004F6136">
        <w:rPr>
          <w:rFonts w:ascii="Times New Roman" w:hAnsi="Times New Roman" w:cs="Times New Roman"/>
        </w:rPr>
        <w:t>'</w:t>
      </w:r>
      <w:r w:rsidRPr="004F6136">
        <w:rPr>
          <w:rFonts w:ascii="Times New Roman" w:hAnsi="Times New Roman" w:cs="Times New Roman"/>
          <w:lang w:val="en-US"/>
        </w:rPr>
        <w:t>kin</w:t>
      </w:r>
      <w:r w:rsidRPr="004F6136">
        <w:rPr>
          <w:rFonts w:ascii="Times New Roman" w:hAnsi="Times New Roman" w:cs="Times New Roman"/>
        </w:rPr>
        <w:t xml:space="preserve">, </w:t>
      </w:r>
      <w:r w:rsidRPr="004F6136">
        <w:rPr>
          <w:rFonts w:ascii="Times New Roman" w:hAnsi="Times New Roman" w:cs="Times New Roman"/>
          <w:lang w:val="en-US"/>
        </w:rPr>
        <w:t>O</w:t>
      </w:r>
      <w:r w:rsidRPr="004F6136">
        <w:rPr>
          <w:rFonts w:ascii="Times New Roman" w:hAnsi="Times New Roman" w:cs="Times New Roman"/>
        </w:rPr>
        <w:t>.</w:t>
      </w:r>
      <w:r w:rsidRPr="004F6136">
        <w:rPr>
          <w:rFonts w:ascii="Times New Roman" w:hAnsi="Times New Roman" w:cs="Times New Roman"/>
          <w:lang w:val="en-US"/>
        </w:rPr>
        <w:t>N</w:t>
      </w:r>
      <w:r w:rsidRPr="004F6136">
        <w:rPr>
          <w:rFonts w:ascii="Times New Roman" w:hAnsi="Times New Roman" w:cs="Times New Roman"/>
        </w:rPr>
        <w:t xml:space="preserve">. </w:t>
      </w:r>
      <w:proofErr w:type="spellStart"/>
      <w:r w:rsidRPr="004F6136">
        <w:rPr>
          <w:rFonts w:ascii="Times New Roman" w:hAnsi="Times New Roman" w:cs="Times New Roman"/>
          <w:lang w:val="en-US"/>
        </w:rPr>
        <w:t>Korosteleva</w:t>
      </w:r>
      <w:proofErr w:type="spellEnd"/>
      <w:r w:rsidRPr="004F6136">
        <w:rPr>
          <w:rFonts w:ascii="Times New Roman" w:hAnsi="Times New Roman" w:cs="Times New Roman"/>
        </w:rPr>
        <w:t xml:space="preserve">, </w:t>
      </w:r>
      <w:r w:rsidRPr="004F6136">
        <w:rPr>
          <w:rFonts w:ascii="Times New Roman" w:hAnsi="Times New Roman" w:cs="Times New Roman"/>
          <w:lang w:val="en-US"/>
        </w:rPr>
        <w:t>A</w:t>
      </w:r>
      <w:r w:rsidRPr="004F6136">
        <w:rPr>
          <w:rFonts w:ascii="Times New Roman" w:hAnsi="Times New Roman" w:cs="Times New Roman"/>
        </w:rPr>
        <w:t>.</w:t>
      </w:r>
      <w:r w:rsidRPr="004F6136">
        <w:rPr>
          <w:rFonts w:ascii="Times New Roman" w:hAnsi="Times New Roman" w:cs="Times New Roman"/>
          <w:lang w:val="en-US"/>
        </w:rPr>
        <w:t>A</w:t>
      </w:r>
      <w:r w:rsidRPr="004F6136">
        <w:rPr>
          <w:rFonts w:ascii="Times New Roman" w:hAnsi="Times New Roman" w:cs="Times New Roman"/>
        </w:rPr>
        <w:t xml:space="preserve">. </w:t>
      </w:r>
      <w:proofErr w:type="spellStart"/>
      <w:r w:rsidRPr="004F6136">
        <w:rPr>
          <w:rFonts w:ascii="Times New Roman" w:hAnsi="Times New Roman" w:cs="Times New Roman"/>
          <w:lang w:val="en-US"/>
        </w:rPr>
        <w:t>Kuz</w:t>
      </w:r>
      <w:proofErr w:type="spellEnd"/>
      <w:r w:rsidRPr="004F6136">
        <w:rPr>
          <w:rFonts w:ascii="Times New Roman" w:hAnsi="Times New Roman" w:cs="Times New Roman"/>
        </w:rPr>
        <w:t>'</w:t>
      </w:r>
      <w:proofErr w:type="spellStart"/>
      <w:r w:rsidRPr="004F6136">
        <w:rPr>
          <w:rFonts w:ascii="Times New Roman" w:hAnsi="Times New Roman" w:cs="Times New Roman"/>
          <w:lang w:val="en-US"/>
        </w:rPr>
        <w:t>mickaya</w:t>
      </w:r>
      <w:proofErr w:type="spellEnd"/>
      <w:r w:rsidRPr="004F6136">
        <w:rPr>
          <w:rFonts w:ascii="Times New Roman" w:hAnsi="Times New Roman" w:cs="Times New Roman"/>
        </w:rPr>
        <w:t xml:space="preserve"> // </w:t>
      </w:r>
      <w:proofErr w:type="spellStart"/>
      <w:r w:rsidRPr="004F6136">
        <w:rPr>
          <w:rFonts w:ascii="Times New Roman" w:hAnsi="Times New Roman" w:cs="Times New Roman"/>
          <w:lang w:val="en-US"/>
        </w:rPr>
        <w:t>Ekonomika</w:t>
      </w:r>
      <w:proofErr w:type="spellEnd"/>
      <w:r w:rsidRPr="004F6136">
        <w:rPr>
          <w:rFonts w:ascii="Times New Roman" w:hAnsi="Times New Roman" w:cs="Times New Roman"/>
        </w:rPr>
        <w:t xml:space="preserve"> </w:t>
      </w:r>
      <w:proofErr w:type="spellStart"/>
      <w:r w:rsidRPr="004F6136">
        <w:rPr>
          <w:rFonts w:ascii="Times New Roman" w:hAnsi="Times New Roman" w:cs="Times New Roman"/>
          <w:lang w:val="en-US"/>
        </w:rPr>
        <w:t>i</w:t>
      </w:r>
      <w:proofErr w:type="spellEnd"/>
      <w:r w:rsidRPr="004F6136">
        <w:rPr>
          <w:rFonts w:ascii="Times New Roman" w:hAnsi="Times New Roman" w:cs="Times New Roman"/>
        </w:rPr>
        <w:t xml:space="preserve"> </w:t>
      </w:r>
      <w:proofErr w:type="spellStart"/>
      <w:r w:rsidRPr="004F6136">
        <w:rPr>
          <w:rFonts w:ascii="Times New Roman" w:hAnsi="Times New Roman" w:cs="Times New Roman"/>
          <w:lang w:val="en-US"/>
        </w:rPr>
        <w:t>predprinimatel</w:t>
      </w:r>
      <w:proofErr w:type="spellEnd"/>
      <w:r w:rsidRPr="004F6136">
        <w:rPr>
          <w:rFonts w:ascii="Times New Roman" w:hAnsi="Times New Roman" w:cs="Times New Roman"/>
        </w:rPr>
        <w:t>'</w:t>
      </w:r>
      <w:proofErr w:type="spellStart"/>
      <w:r w:rsidRPr="004F6136">
        <w:rPr>
          <w:rFonts w:ascii="Times New Roman" w:hAnsi="Times New Roman" w:cs="Times New Roman"/>
          <w:lang w:val="en-US"/>
        </w:rPr>
        <w:t>stvo</w:t>
      </w:r>
      <w:proofErr w:type="spellEnd"/>
      <w:r w:rsidRPr="004F6136">
        <w:rPr>
          <w:rFonts w:ascii="Times New Roman" w:hAnsi="Times New Roman" w:cs="Times New Roman"/>
        </w:rPr>
        <w:t xml:space="preserve">. –2022. – № 4 (141). – </w:t>
      </w:r>
      <w:r w:rsidRPr="004F6136">
        <w:rPr>
          <w:rFonts w:ascii="Times New Roman" w:hAnsi="Times New Roman" w:cs="Times New Roman"/>
          <w:lang w:val="en-US"/>
        </w:rPr>
        <w:t>S</w:t>
      </w:r>
      <w:r w:rsidRPr="004F6136">
        <w:rPr>
          <w:rFonts w:ascii="Times New Roman" w:hAnsi="Times New Roman" w:cs="Times New Roman"/>
        </w:rPr>
        <w:t>. 567-572.</w:t>
      </w:r>
    </w:p>
    <w:p w14:paraId="0F1BEF79" w14:textId="77777777" w:rsidR="004F6136" w:rsidRPr="004F6136" w:rsidRDefault="004F6136" w:rsidP="00752283">
      <w:pPr>
        <w:tabs>
          <w:tab w:val="left" w:pos="851"/>
        </w:tabs>
        <w:ind w:firstLine="567"/>
        <w:jc w:val="both"/>
        <w:rPr>
          <w:rFonts w:ascii="Times New Roman" w:hAnsi="Times New Roman" w:cs="Times New Roman"/>
          <w:lang w:val="en-US"/>
        </w:rPr>
      </w:pPr>
      <w:r w:rsidRPr="004F6136">
        <w:rPr>
          <w:rFonts w:ascii="Times New Roman" w:hAnsi="Times New Roman" w:cs="Times New Roman"/>
          <w:lang w:val="en-US"/>
        </w:rPr>
        <w:t>2.</w:t>
      </w:r>
      <w:r w:rsidRPr="004F6136">
        <w:rPr>
          <w:rFonts w:ascii="Times New Roman" w:hAnsi="Times New Roman" w:cs="Times New Roman"/>
          <w:lang w:val="en-US"/>
        </w:rPr>
        <w:tab/>
      </w:r>
      <w:proofErr w:type="spellStart"/>
      <w:r w:rsidRPr="004F6136">
        <w:rPr>
          <w:rFonts w:ascii="Times New Roman" w:hAnsi="Times New Roman" w:cs="Times New Roman"/>
          <w:lang w:val="en-US"/>
        </w:rPr>
        <w:t>Doktrina</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prodovol'stvennoj</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bezopasnosti</w:t>
      </w:r>
      <w:proofErr w:type="spellEnd"/>
      <w:r w:rsidRPr="004F6136">
        <w:rPr>
          <w:rFonts w:ascii="Times New Roman" w:hAnsi="Times New Roman" w:cs="Times New Roman"/>
          <w:lang w:val="en-US"/>
        </w:rPr>
        <w:t xml:space="preserve"> RF, </w:t>
      </w:r>
      <w:proofErr w:type="spellStart"/>
      <w:r w:rsidRPr="004F6136">
        <w:rPr>
          <w:rFonts w:ascii="Times New Roman" w:hAnsi="Times New Roman" w:cs="Times New Roman"/>
          <w:lang w:val="en-US"/>
        </w:rPr>
        <w:t>utv</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Ukazom</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Prezidenta</w:t>
      </w:r>
      <w:proofErr w:type="spellEnd"/>
      <w:r w:rsidRPr="004F6136">
        <w:rPr>
          <w:rFonts w:ascii="Times New Roman" w:hAnsi="Times New Roman" w:cs="Times New Roman"/>
          <w:lang w:val="en-US"/>
        </w:rPr>
        <w:t xml:space="preserve"> RF </w:t>
      </w:r>
      <w:proofErr w:type="spellStart"/>
      <w:r w:rsidRPr="004F6136">
        <w:rPr>
          <w:rFonts w:ascii="Times New Roman" w:hAnsi="Times New Roman" w:cs="Times New Roman"/>
          <w:lang w:val="en-US"/>
        </w:rPr>
        <w:t>ot</w:t>
      </w:r>
      <w:proofErr w:type="spellEnd"/>
      <w:r w:rsidRPr="004F6136">
        <w:rPr>
          <w:rFonts w:ascii="Times New Roman" w:hAnsi="Times New Roman" w:cs="Times New Roman"/>
          <w:lang w:val="en-US"/>
        </w:rPr>
        <w:t xml:space="preserve"> 21.01.2020 g. № 20 [</w:t>
      </w:r>
      <w:proofErr w:type="spellStart"/>
      <w:r w:rsidRPr="004F6136">
        <w:rPr>
          <w:rFonts w:ascii="Times New Roman" w:hAnsi="Times New Roman" w:cs="Times New Roman"/>
          <w:lang w:val="en-US"/>
        </w:rPr>
        <w:t>Elektronnyj</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resurs</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Informacionno-pravovoj</w:t>
      </w:r>
      <w:proofErr w:type="spellEnd"/>
      <w:r w:rsidRPr="004F6136">
        <w:rPr>
          <w:rFonts w:ascii="Times New Roman" w:hAnsi="Times New Roman" w:cs="Times New Roman"/>
          <w:lang w:val="en-US"/>
        </w:rPr>
        <w:t xml:space="preserve"> portal Garant.ru. – </w:t>
      </w:r>
      <w:proofErr w:type="spellStart"/>
      <w:r w:rsidRPr="004F6136">
        <w:rPr>
          <w:rFonts w:ascii="Times New Roman" w:hAnsi="Times New Roman" w:cs="Times New Roman"/>
          <w:lang w:val="en-US"/>
        </w:rPr>
        <w:t>Rezhim</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dostupa</w:t>
      </w:r>
      <w:proofErr w:type="spellEnd"/>
      <w:r w:rsidRPr="004F6136">
        <w:rPr>
          <w:rFonts w:ascii="Times New Roman" w:hAnsi="Times New Roman" w:cs="Times New Roman"/>
          <w:lang w:val="en-US"/>
        </w:rPr>
        <w:t>: https://www.garant.ru/products/ipo/prime/doc/73338425/?ysclid=m4i4wrh4ab445659197</w:t>
      </w:r>
    </w:p>
    <w:p w14:paraId="3DBEA3B6" w14:textId="77777777" w:rsidR="004F6136" w:rsidRPr="004F6136" w:rsidRDefault="004F6136" w:rsidP="00752283">
      <w:pPr>
        <w:tabs>
          <w:tab w:val="left" w:pos="851"/>
        </w:tabs>
        <w:ind w:firstLine="567"/>
        <w:jc w:val="both"/>
        <w:rPr>
          <w:rFonts w:ascii="Times New Roman" w:hAnsi="Times New Roman" w:cs="Times New Roman"/>
          <w:lang w:val="en-US"/>
        </w:rPr>
      </w:pPr>
      <w:r w:rsidRPr="004F6136">
        <w:rPr>
          <w:rFonts w:ascii="Times New Roman" w:hAnsi="Times New Roman" w:cs="Times New Roman"/>
          <w:lang w:val="en-US"/>
        </w:rPr>
        <w:t>3.</w:t>
      </w:r>
      <w:r w:rsidRPr="004F6136">
        <w:rPr>
          <w:rFonts w:ascii="Times New Roman" w:hAnsi="Times New Roman" w:cs="Times New Roman"/>
          <w:lang w:val="en-US"/>
        </w:rPr>
        <w:tab/>
      </w:r>
      <w:proofErr w:type="spellStart"/>
      <w:r w:rsidRPr="004F6136">
        <w:rPr>
          <w:rFonts w:ascii="Times New Roman" w:hAnsi="Times New Roman" w:cs="Times New Roman"/>
          <w:lang w:val="en-US"/>
        </w:rPr>
        <w:t>Novikova</w:t>
      </w:r>
      <w:proofErr w:type="spellEnd"/>
      <w:r w:rsidRPr="004F6136">
        <w:rPr>
          <w:rFonts w:ascii="Times New Roman" w:hAnsi="Times New Roman" w:cs="Times New Roman"/>
          <w:lang w:val="en-US"/>
        </w:rPr>
        <w:t xml:space="preserve">, I.V. </w:t>
      </w:r>
      <w:proofErr w:type="spellStart"/>
      <w:r w:rsidRPr="004F6136">
        <w:rPr>
          <w:rFonts w:ascii="Times New Roman" w:hAnsi="Times New Roman" w:cs="Times New Roman"/>
          <w:lang w:val="en-US"/>
        </w:rPr>
        <w:t>Indikatory</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ekonomicheskoj</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bezopasnosti</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regiona</w:t>
      </w:r>
      <w:proofErr w:type="spellEnd"/>
      <w:r w:rsidRPr="004F6136">
        <w:rPr>
          <w:rFonts w:ascii="Times New Roman" w:hAnsi="Times New Roman" w:cs="Times New Roman"/>
          <w:lang w:val="en-US"/>
        </w:rPr>
        <w:t xml:space="preserve"> / I.V. </w:t>
      </w:r>
      <w:proofErr w:type="spellStart"/>
      <w:r w:rsidRPr="004F6136">
        <w:rPr>
          <w:rFonts w:ascii="Times New Roman" w:hAnsi="Times New Roman" w:cs="Times New Roman"/>
          <w:lang w:val="en-US"/>
        </w:rPr>
        <w:t>Novikova</w:t>
      </w:r>
      <w:proofErr w:type="spellEnd"/>
      <w:r w:rsidRPr="004F6136">
        <w:rPr>
          <w:rFonts w:ascii="Times New Roman" w:hAnsi="Times New Roman" w:cs="Times New Roman"/>
          <w:lang w:val="en-US"/>
        </w:rPr>
        <w:t xml:space="preserve">, N.I. </w:t>
      </w:r>
      <w:proofErr w:type="spellStart"/>
      <w:r w:rsidRPr="004F6136">
        <w:rPr>
          <w:rFonts w:ascii="Times New Roman" w:hAnsi="Times New Roman" w:cs="Times New Roman"/>
          <w:lang w:val="en-US"/>
        </w:rPr>
        <w:t>Krasnikov</w:t>
      </w:r>
      <w:proofErr w:type="spellEnd"/>
      <w:r w:rsidRPr="004F6136">
        <w:rPr>
          <w:rFonts w:ascii="Times New Roman" w:hAnsi="Times New Roman" w:cs="Times New Roman"/>
          <w:lang w:val="en-US"/>
        </w:rPr>
        <w:t xml:space="preserve"> // </w:t>
      </w:r>
      <w:proofErr w:type="spellStart"/>
      <w:r w:rsidRPr="004F6136">
        <w:rPr>
          <w:rFonts w:ascii="Times New Roman" w:hAnsi="Times New Roman" w:cs="Times New Roman"/>
          <w:lang w:val="en-US"/>
        </w:rPr>
        <w:t>Vestnik</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Tomskogo</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gosudarstvennogo</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universiteta</w:t>
      </w:r>
      <w:proofErr w:type="spellEnd"/>
      <w:r w:rsidRPr="004F6136">
        <w:rPr>
          <w:rFonts w:ascii="Times New Roman" w:hAnsi="Times New Roman" w:cs="Times New Roman"/>
          <w:lang w:val="en-US"/>
        </w:rPr>
        <w:t>. – 2010. – № 330. – S. 132-138.</w:t>
      </w:r>
    </w:p>
    <w:p w14:paraId="559B6425" w14:textId="77777777" w:rsidR="004F6136" w:rsidRPr="004F6136" w:rsidRDefault="004F6136" w:rsidP="00752283">
      <w:pPr>
        <w:tabs>
          <w:tab w:val="left" w:pos="851"/>
        </w:tabs>
        <w:ind w:firstLine="567"/>
        <w:jc w:val="both"/>
        <w:rPr>
          <w:rFonts w:ascii="Times New Roman" w:hAnsi="Times New Roman" w:cs="Times New Roman"/>
          <w:lang w:val="en-US"/>
        </w:rPr>
      </w:pPr>
      <w:r w:rsidRPr="004F6136">
        <w:rPr>
          <w:rFonts w:ascii="Times New Roman" w:hAnsi="Times New Roman" w:cs="Times New Roman"/>
          <w:lang w:val="en-US"/>
        </w:rPr>
        <w:t>4.</w:t>
      </w:r>
      <w:r w:rsidRPr="004F6136">
        <w:rPr>
          <w:rFonts w:ascii="Times New Roman" w:hAnsi="Times New Roman" w:cs="Times New Roman"/>
          <w:lang w:val="en-US"/>
        </w:rPr>
        <w:tab/>
      </w:r>
      <w:proofErr w:type="spellStart"/>
      <w:r w:rsidRPr="004F6136">
        <w:rPr>
          <w:rFonts w:ascii="Times New Roman" w:hAnsi="Times New Roman" w:cs="Times New Roman"/>
          <w:lang w:val="en-US"/>
        </w:rPr>
        <w:t>Prikaz</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Ministerstva</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zdravoohraneniya</w:t>
      </w:r>
      <w:proofErr w:type="spellEnd"/>
      <w:r w:rsidRPr="004F6136">
        <w:rPr>
          <w:rFonts w:ascii="Times New Roman" w:hAnsi="Times New Roman" w:cs="Times New Roman"/>
          <w:lang w:val="en-US"/>
        </w:rPr>
        <w:t xml:space="preserve"> RF </w:t>
      </w:r>
      <w:proofErr w:type="spellStart"/>
      <w:r w:rsidRPr="004F6136">
        <w:rPr>
          <w:rFonts w:ascii="Times New Roman" w:hAnsi="Times New Roman" w:cs="Times New Roman"/>
          <w:lang w:val="en-US"/>
        </w:rPr>
        <w:t>ot</w:t>
      </w:r>
      <w:proofErr w:type="spellEnd"/>
      <w:r w:rsidRPr="004F6136">
        <w:rPr>
          <w:rFonts w:ascii="Times New Roman" w:hAnsi="Times New Roman" w:cs="Times New Roman"/>
          <w:lang w:val="en-US"/>
        </w:rPr>
        <w:t xml:space="preserve"> 19.08.2016 g. № 614 «Ob </w:t>
      </w:r>
      <w:proofErr w:type="spellStart"/>
      <w:r w:rsidRPr="004F6136">
        <w:rPr>
          <w:rFonts w:ascii="Times New Roman" w:hAnsi="Times New Roman" w:cs="Times New Roman"/>
          <w:lang w:val="en-US"/>
        </w:rPr>
        <w:t>utverzhdenii</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Rekomendacij</w:t>
      </w:r>
      <w:proofErr w:type="spellEnd"/>
      <w:r w:rsidRPr="004F6136">
        <w:rPr>
          <w:rFonts w:ascii="Times New Roman" w:hAnsi="Times New Roman" w:cs="Times New Roman"/>
          <w:lang w:val="en-US"/>
        </w:rPr>
        <w:t xml:space="preserve"> po </w:t>
      </w:r>
      <w:proofErr w:type="spellStart"/>
      <w:r w:rsidRPr="004F6136">
        <w:rPr>
          <w:rFonts w:ascii="Times New Roman" w:hAnsi="Times New Roman" w:cs="Times New Roman"/>
          <w:lang w:val="en-US"/>
        </w:rPr>
        <w:t>racional'nym</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normam</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potrebleniya</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pishchevyh</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produktov</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otvechayushchih</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sovremennym</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trebovaniyam</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zdorovogo</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pitaniya</w:t>
      </w:r>
      <w:proofErr w:type="spellEnd"/>
      <w:r w:rsidRPr="004F6136">
        <w:rPr>
          <w:rFonts w:ascii="Times New Roman" w:hAnsi="Times New Roman" w:cs="Times New Roman"/>
          <w:lang w:val="en-US"/>
        </w:rPr>
        <w:t>» [</w:t>
      </w:r>
      <w:proofErr w:type="spellStart"/>
      <w:r w:rsidRPr="004F6136">
        <w:rPr>
          <w:rFonts w:ascii="Times New Roman" w:hAnsi="Times New Roman" w:cs="Times New Roman"/>
          <w:lang w:val="en-US"/>
        </w:rPr>
        <w:t>Elektronnyj</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resurs</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Informacionno-pravovoj</w:t>
      </w:r>
      <w:proofErr w:type="spellEnd"/>
      <w:r w:rsidRPr="004F6136">
        <w:rPr>
          <w:rFonts w:ascii="Times New Roman" w:hAnsi="Times New Roman" w:cs="Times New Roman"/>
          <w:lang w:val="en-US"/>
        </w:rPr>
        <w:t xml:space="preserve"> portal Garant.ru. – </w:t>
      </w:r>
      <w:proofErr w:type="spellStart"/>
      <w:r w:rsidRPr="004F6136">
        <w:rPr>
          <w:rFonts w:ascii="Times New Roman" w:hAnsi="Times New Roman" w:cs="Times New Roman"/>
          <w:lang w:val="en-US"/>
        </w:rPr>
        <w:t>Rezhim</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dostupa</w:t>
      </w:r>
      <w:proofErr w:type="spellEnd"/>
      <w:r w:rsidRPr="004F6136">
        <w:rPr>
          <w:rFonts w:ascii="Times New Roman" w:hAnsi="Times New Roman" w:cs="Times New Roman"/>
          <w:lang w:val="en-US"/>
        </w:rPr>
        <w:t>: https://www.garant.ru/products/ipo/prime/doc/71385784/?ysclid=m4i71xx9kt316227165</w:t>
      </w:r>
    </w:p>
    <w:p w14:paraId="455DAFEA" w14:textId="77777777" w:rsidR="004F6136" w:rsidRPr="004F6136" w:rsidRDefault="004F6136" w:rsidP="00752283">
      <w:pPr>
        <w:tabs>
          <w:tab w:val="left" w:pos="851"/>
        </w:tabs>
        <w:ind w:firstLine="567"/>
        <w:jc w:val="both"/>
        <w:rPr>
          <w:rFonts w:ascii="Times New Roman" w:hAnsi="Times New Roman" w:cs="Times New Roman"/>
          <w:lang w:val="en-US"/>
        </w:rPr>
      </w:pPr>
      <w:r w:rsidRPr="004F6136">
        <w:rPr>
          <w:rFonts w:ascii="Times New Roman" w:hAnsi="Times New Roman" w:cs="Times New Roman"/>
          <w:lang w:val="en-US"/>
        </w:rPr>
        <w:t>5.</w:t>
      </w:r>
      <w:r w:rsidRPr="004F6136">
        <w:rPr>
          <w:rFonts w:ascii="Times New Roman" w:hAnsi="Times New Roman" w:cs="Times New Roman"/>
          <w:lang w:val="en-US"/>
        </w:rPr>
        <w:tab/>
      </w:r>
      <w:proofErr w:type="spellStart"/>
      <w:r w:rsidRPr="004F6136">
        <w:rPr>
          <w:rFonts w:ascii="Times New Roman" w:hAnsi="Times New Roman" w:cs="Times New Roman"/>
          <w:lang w:val="en-US"/>
        </w:rPr>
        <w:t>Oficial'naya</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statistika</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Orlovskoj</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oblasti</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Sel'skoe</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hozyajstvo</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ohota</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i</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lesnoe</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hozyajstvo</w:t>
      </w:r>
      <w:proofErr w:type="spellEnd"/>
      <w:r w:rsidRPr="004F6136">
        <w:rPr>
          <w:rFonts w:ascii="Times New Roman" w:hAnsi="Times New Roman" w:cs="Times New Roman"/>
          <w:lang w:val="en-US"/>
        </w:rPr>
        <w:t>» [</w:t>
      </w:r>
      <w:proofErr w:type="spellStart"/>
      <w:r w:rsidRPr="004F6136">
        <w:rPr>
          <w:rFonts w:ascii="Times New Roman" w:hAnsi="Times New Roman" w:cs="Times New Roman"/>
          <w:lang w:val="en-US"/>
        </w:rPr>
        <w:t>Elektronnyj</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resurs</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Oficial'nyj</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sajt</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Territorial'nogo</w:t>
      </w:r>
      <w:proofErr w:type="spellEnd"/>
      <w:r w:rsidRPr="004F6136">
        <w:rPr>
          <w:rFonts w:ascii="Times New Roman" w:hAnsi="Times New Roman" w:cs="Times New Roman"/>
          <w:lang w:val="en-US"/>
        </w:rPr>
        <w:t xml:space="preserve"> organa </w:t>
      </w:r>
      <w:proofErr w:type="spellStart"/>
      <w:r w:rsidRPr="004F6136">
        <w:rPr>
          <w:rFonts w:ascii="Times New Roman" w:hAnsi="Times New Roman" w:cs="Times New Roman"/>
          <w:lang w:val="en-US"/>
        </w:rPr>
        <w:t>Federal'noj</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sluzhby</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gosudarstvennoj</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statistiki</w:t>
      </w:r>
      <w:proofErr w:type="spellEnd"/>
      <w:r w:rsidRPr="004F6136">
        <w:rPr>
          <w:rFonts w:ascii="Times New Roman" w:hAnsi="Times New Roman" w:cs="Times New Roman"/>
          <w:lang w:val="en-US"/>
        </w:rPr>
        <w:t xml:space="preserve"> po </w:t>
      </w:r>
      <w:proofErr w:type="spellStart"/>
      <w:r w:rsidRPr="004F6136">
        <w:rPr>
          <w:rFonts w:ascii="Times New Roman" w:hAnsi="Times New Roman" w:cs="Times New Roman"/>
          <w:lang w:val="en-US"/>
        </w:rPr>
        <w:t>Orlovskoj</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oblasti</w:t>
      </w:r>
      <w:proofErr w:type="spellEnd"/>
      <w:r w:rsidRPr="004F6136">
        <w:rPr>
          <w:rFonts w:ascii="Times New Roman" w:hAnsi="Times New Roman" w:cs="Times New Roman"/>
          <w:lang w:val="en-US"/>
        </w:rPr>
        <w:t xml:space="preserve">. – </w:t>
      </w:r>
      <w:proofErr w:type="spellStart"/>
      <w:r w:rsidRPr="004F6136">
        <w:rPr>
          <w:rFonts w:ascii="Times New Roman" w:hAnsi="Times New Roman" w:cs="Times New Roman"/>
          <w:lang w:val="en-US"/>
        </w:rPr>
        <w:t>Rezhim</w:t>
      </w:r>
      <w:proofErr w:type="spellEnd"/>
      <w:r w:rsidRPr="004F6136">
        <w:rPr>
          <w:rFonts w:ascii="Times New Roman" w:hAnsi="Times New Roman" w:cs="Times New Roman"/>
          <w:lang w:val="en-US"/>
        </w:rPr>
        <w:t xml:space="preserve"> </w:t>
      </w:r>
      <w:proofErr w:type="spellStart"/>
      <w:r w:rsidRPr="004F6136">
        <w:rPr>
          <w:rFonts w:ascii="Times New Roman" w:hAnsi="Times New Roman" w:cs="Times New Roman"/>
          <w:lang w:val="en-US"/>
        </w:rPr>
        <w:t>dostupa</w:t>
      </w:r>
      <w:proofErr w:type="spellEnd"/>
      <w:r w:rsidRPr="004F6136">
        <w:rPr>
          <w:rFonts w:ascii="Times New Roman" w:hAnsi="Times New Roman" w:cs="Times New Roman"/>
          <w:lang w:val="en-US"/>
        </w:rPr>
        <w:t>: https://57.rosstat.gov.ru/sh_ohota_lh</w:t>
      </w:r>
    </w:p>
    <w:p w14:paraId="363280FF" w14:textId="77777777" w:rsidR="003F31CE" w:rsidRPr="004B0B07" w:rsidRDefault="003F31CE" w:rsidP="004F6136">
      <w:pPr>
        <w:tabs>
          <w:tab w:val="left" w:pos="851"/>
        </w:tabs>
        <w:ind w:firstLine="709"/>
        <w:jc w:val="both"/>
        <w:rPr>
          <w:rFonts w:ascii="Times New Roman" w:hAnsi="Times New Roman" w:cs="Times New Roman"/>
          <w:lang w:val="en-US"/>
        </w:rPr>
      </w:pPr>
    </w:p>
    <w:sectPr w:rsidR="003F31CE" w:rsidRPr="004B0B07" w:rsidSect="009E57FF">
      <w:headerReference w:type="even" r:id="rId12"/>
      <w:headerReference w:type="default" r:id="rId13"/>
      <w:footerReference w:type="default" r:id="rId14"/>
      <w:pgSz w:w="11906" w:h="16838"/>
      <w:pgMar w:top="1418" w:right="1418" w:bottom="1418" w:left="1418" w:header="616" w:footer="714"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61166" w14:textId="77777777" w:rsidR="00AA4894" w:rsidRDefault="00AA4894" w:rsidP="00202B76">
      <w:pPr>
        <w:rPr>
          <w:rFonts w:hint="eastAsia"/>
        </w:rPr>
      </w:pPr>
      <w:r>
        <w:separator/>
      </w:r>
    </w:p>
  </w:endnote>
  <w:endnote w:type="continuationSeparator" w:id="0">
    <w:p w14:paraId="3BC26B21" w14:textId="77777777" w:rsidR="00AA4894" w:rsidRDefault="00AA4894" w:rsidP="00202B7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Songti SC">
    <w:panose1 w:val="02010600040101010101"/>
    <w:charset w:val="86"/>
    <w:family w:val="auto"/>
    <w:pitch w:val="variable"/>
    <w:sig w:usb0="00000287"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Liberation Serif">
    <w:altName w:val="Times New Roman"/>
    <w:panose1 w:val="020B0604020202020204"/>
    <w:charset w:val="01"/>
    <w:family w:val="roman"/>
    <w:pitch w:val="variable"/>
  </w:font>
  <w:font w:name="Liberation Sans">
    <w:altName w:val="Arial"/>
    <w:panose1 w:val="020B0604020202020204"/>
    <w:charset w:val="CC"/>
    <w:family w:val="roman"/>
    <w:pitch w:val="variable"/>
  </w:font>
  <w:font w:name="PingFang SC">
    <w:panose1 w:val="020B0400000000000000"/>
    <w:charset w:val="86"/>
    <w:family w:val="swiss"/>
    <w:pitch w:val="variable"/>
    <w:sig w:usb0="A00002FF" w:usb1="7ACFFDFB" w:usb2="00000017" w:usb3="00000000" w:csb0="00040001"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FCDC8" w14:textId="38F1347F" w:rsidR="00F6476E" w:rsidRPr="009E57FF" w:rsidRDefault="009E57FF">
    <w:pPr>
      <w:pStyle w:val="Footer"/>
      <w:rPr>
        <w:rFonts w:hint="eastAsia"/>
        <w:lang w:val="en-US"/>
      </w:rPr>
    </w:pPr>
    <w:hyperlink r:id="rId1" w:history="1">
      <w:r w:rsidRPr="00352EBD">
        <w:rPr>
          <w:rStyle w:val="Hyperlink"/>
          <w:rFonts w:ascii="Times New Roman" w:hAnsi="Times New Roman" w:cs="Times New Roman"/>
          <w:szCs w:val="24"/>
        </w:rPr>
        <w:t>http://ej.kubagro.ru/202</w:t>
      </w:r>
      <w:r w:rsidRPr="00352EBD">
        <w:rPr>
          <w:rStyle w:val="Hyperlink"/>
          <w:rFonts w:ascii="Times New Roman" w:hAnsi="Times New Roman" w:cs="Times New Roman"/>
          <w:szCs w:val="24"/>
          <w:lang w:val="en-US"/>
        </w:rPr>
        <w:t>5</w:t>
      </w:r>
      <w:r w:rsidRPr="00352EBD">
        <w:rPr>
          <w:rStyle w:val="Hyperlink"/>
          <w:rFonts w:ascii="Times New Roman" w:hAnsi="Times New Roman" w:cs="Times New Roman"/>
          <w:szCs w:val="24"/>
        </w:rPr>
        <w:t>/01/pdf/</w:t>
      </w:r>
      <w:r w:rsidRPr="00352EBD">
        <w:rPr>
          <w:rStyle w:val="Hyperlink"/>
          <w:rFonts w:ascii="Times New Roman" w:hAnsi="Times New Roman" w:cs="Times New Roman"/>
          <w:szCs w:val="24"/>
          <w:lang w:val="en-US"/>
        </w:rPr>
        <w:t>2</w:t>
      </w:r>
      <w:r w:rsidRPr="00352EBD">
        <w:rPr>
          <w:rStyle w:val="Hyperlink"/>
          <w:rFonts w:ascii="Times New Roman" w:hAnsi="Times New Roman" w:cs="Times New Roman"/>
          <w:szCs w:val="24"/>
          <w:lang w:val="en-US"/>
        </w:rPr>
        <w:t>4</w:t>
      </w:r>
      <w:r w:rsidRPr="00352EBD">
        <w:rPr>
          <w:rStyle w:val="Hyperlink"/>
          <w:rFonts w:ascii="Times New Roman" w:hAnsi="Times New Roman" w:cs="Times New Roman"/>
          <w:szCs w:val="24"/>
        </w:rPr>
        <w:t>.pdf</w:t>
      </w:r>
    </w:hyperlink>
    <w:r>
      <w:rPr>
        <w:rFonts w:ascii="Times New Roman" w:hAnsi="Times New Roman" w:cs="Times New Roman"/>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1A3C3" w14:textId="77777777" w:rsidR="00AA4894" w:rsidRDefault="00AA4894" w:rsidP="00202B76">
      <w:pPr>
        <w:rPr>
          <w:rFonts w:hint="eastAsia"/>
        </w:rPr>
      </w:pPr>
      <w:r>
        <w:separator/>
      </w:r>
    </w:p>
  </w:footnote>
  <w:footnote w:type="continuationSeparator" w:id="0">
    <w:p w14:paraId="71CCAF41" w14:textId="77777777" w:rsidR="00AA4894" w:rsidRDefault="00AA4894" w:rsidP="00202B76">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hint="eastAsia"/>
      </w:rPr>
      <w:id w:val="1041090862"/>
      <w:docPartObj>
        <w:docPartGallery w:val="Page Numbers (Top of Page)"/>
        <w:docPartUnique/>
      </w:docPartObj>
    </w:sdtPr>
    <w:sdtEndPr>
      <w:rPr>
        <w:rStyle w:val="PageNumber"/>
      </w:rPr>
    </w:sdtEndPr>
    <w:sdtContent>
      <w:p w14:paraId="4B912199" w14:textId="77777777" w:rsidR="00051B23" w:rsidRDefault="00051B23" w:rsidP="007A0060">
        <w:pPr>
          <w:pStyle w:val="Header"/>
          <w:framePr w:wrap="none" w:vAnchor="text" w:hAnchor="margin" w:xAlign="right" w:y="1"/>
          <w:rPr>
            <w:rStyle w:val="PageNumber"/>
            <w:rFonts w:hint="eastAsia"/>
          </w:rPr>
        </w:pPr>
        <w:r>
          <w:rPr>
            <w:rStyle w:val="PageNumber"/>
            <w:rFonts w:hint="eastAsia"/>
          </w:rPr>
          <w:fldChar w:fldCharType="begin"/>
        </w:r>
        <w:r>
          <w:rPr>
            <w:rStyle w:val="PageNumber"/>
            <w:rFonts w:hint="eastAsia"/>
          </w:rPr>
          <w:instrText xml:space="preserve"> PAGE </w:instrText>
        </w:r>
        <w:r>
          <w:rPr>
            <w:rStyle w:val="PageNumber"/>
            <w:rFonts w:hint="eastAsia"/>
          </w:rPr>
          <w:fldChar w:fldCharType="end"/>
        </w:r>
      </w:p>
    </w:sdtContent>
  </w:sdt>
  <w:p w14:paraId="19C2B9C9" w14:textId="77777777" w:rsidR="00051B23" w:rsidRDefault="00051B23" w:rsidP="003B1AA9">
    <w:pPr>
      <w:pStyle w:val="Header"/>
      <w:ind w:right="360"/>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997027459"/>
      <w:docPartObj>
        <w:docPartGallery w:val="Page Numbers (Top of Page)"/>
        <w:docPartUnique/>
      </w:docPartObj>
    </w:sdtPr>
    <w:sdtEndPr>
      <w:rPr>
        <w:rStyle w:val="PageNumber"/>
      </w:rPr>
    </w:sdtEndPr>
    <w:sdtContent>
      <w:p w14:paraId="5849C532" w14:textId="77777777" w:rsidR="00051B23" w:rsidRPr="003B1AA9" w:rsidRDefault="00051B23" w:rsidP="007A0060">
        <w:pPr>
          <w:pStyle w:val="Header"/>
          <w:framePr w:wrap="none" w:vAnchor="text" w:hAnchor="margin" w:xAlign="right" w:y="1"/>
          <w:rPr>
            <w:rStyle w:val="PageNumber"/>
            <w:rFonts w:ascii="Times New Roman" w:hAnsi="Times New Roman" w:cs="Times New Roman"/>
            <w:sz w:val="28"/>
            <w:szCs w:val="28"/>
          </w:rPr>
        </w:pPr>
        <w:r w:rsidRPr="003B1AA9">
          <w:rPr>
            <w:rStyle w:val="PageNumber"/>
            <w:rFonts w:ascii="Times New Roman" w:hAnsi="Times New Roman" w:cs="Times New Roman"/>
            <w:sz w:val="28"/>
            <w:szCs w:val="28"/>
          </w:rPr>
          <w:fldChar w:fldCharType="begin"/>
        </w:r>
        <w:r w:rsidRPr="003B1AA9">
          <w:rPr>
            <w:rStyle w:val="PageNumber"/>
            <w:rFonts w:ascii="Times New Roman" w:hAnsi="Times New Roman" w:cs="Times New Roman"/>
            <w:sz w:val="28"/>
            <w:szCs w:val="28"/>
          </w:rPr>
          <w:instrText xml:space="preserve"> PAGE </w:instrText>
        </w:r>
        <w:r w:rsidRPr="003B1AA9">
          <w:rPr>
            <w:rStyle w:val="PageNumber"/>
            <w:rFonts w:ascii="Times New Roman" w:hAnsi="Times New Roman" w:cs="Times New Roman"/>
            <w:sz w:val="28"/>
            <w:szCs w:val="28"/>
          </w:rPr>
          <w:fldChar w:fldCharType="separate"/>
        </w:r>
        <w:r w:rsidR="00AB6983">
          <w:rPr>
            <w:rStyle w:val="PageNumber"/>
            <w:rFonts w:ascii="Times New Roman" w:hAnsi="Times New Roman" w:cs="Times New Roman"/>
            <w:noProof/>
            <w:sz w:val="28"/>
            <w:szCs w:val="28"/>
          </w:rPr>
          <w:t>2</w:t>
        </w:r>
        <w:r w:rsidRPr="003B1AA9">
          <w:rPr>
            <w:rStyle w:val="PageNumber"/>
            <w:rFonts w:ascii="Times New Roman" w:hAnsi="Times New Roman" w:cs="Times New Roman"/>
            <w:sz w:val="28"/>
            <w:szCs w:val="28"/>
          </w:rPr>
          <w:fldChar w:fldCharType="end"/>
        </w:r>
      </w:p>
    </w:sdtContent>
  </w:sdt>
  <w:sdt>
    <w:sdtPr>
      <w:rPr>
        <w:rFonts w:ascii="Times New Roman" w:hAnsi="Times New Roman" w:cs="Times New Roman"/>
      </w:rPr>
      <w:id w:val="78411477"/>
      <w:docPartObj>
        <w:docPartGallery w:val="Page Numbers (Top of Page)"/>
        <w:docPartUnique/>
      </w:docPartObj>
    </w:sdtPr>
    <w:sdtContent>
      <w:sdt>
        <w:sdtPr>
          <w:rPr>
            <w:rFonts w:ascii="Times New Roman" w:hAnsi="Times New Roman" w:cs="Times New Roman"/>
          </w:rPr>
          <w:id w:val="-2069018322"/>
          <w:docPartObj>
            <w:docPartGallery w:val="Page Numbers (Top of Page)"/>
            <w:docPartUnique/>
          </w:docPartObj>
        </w:sdtPr>
        <w:sdtEndPr>
          <w:rPr>
            <w:szCs w:val="24"/>
          </w:rPr>
        </w:sdtEndPr>
        <w:sdtContent>
          <w:sdt>
            <w:sdtPr>
              <w:rPr>
                <w:rFonts w:ascii="Times New Roman" w:hAnsi="Times New Roman" w:cs="Times New Roman"/>
                <w:szCs w:val="24"/>
              </w:rPr>
              <w:id w:val="-1280484810"/>
              <w:docPartObj>
                <w:docPartGallery w:val="Page Numbers (Top of Page)"/>
                <w:docPartUnique/>
              </w:docPartObj>
            </w:sdtPr>
            <w:sdtContent>
              <w:p w14:paraId="211EF4EB" w14:textId="22E7F3AF" w:rsidR="00051B23" w:rsidRPr="00F6476E" w:rsidRDefault="00F6476E" w:rsidP="00F6476E">
                <w:pPr>
                  <w:pStyle w:val="Header"/>
                  <w:tabs>
                    <w:tab w:val="center" w:pos="4677"/>
                    <w:tab w:val="right" w:pos="9355"/>
                  </w:tabs>
                  <w:ind w:right="360"/>
                  <w:rPr>
                    <w:rFonts w:ascii="Times New Roman" w:hAnsi="Times New Roman" w:hint="eastAsia"/>
                    <w:sz w:val="20"/>
                    <w:szCs w:val="20"/>
                  </w:rPr>
                </w:pPr>
                <w:r w:rsidRPr="002606A8">
                  <w:rPr>
                    <w:rFonts w:ascii="Times New Roman" w:hAnsi="Times New Roman" w:cs="Times New Roman"/>
                    <w:szCs w:val="24"/>
                  </w:rPr>
                  <w:t xml:space="preserve">Научный журнал </w:t>
                </w:r>
                <w:proofErr w:type="spellStart"/>
                <w:r w:rsidRPr="002606A8">
                  <w:rPr>
                    <w:rFonts w:ascii="Times New Roman" w:hAnsi="Times New Roman" w:cs="Times New Roman"/>
                    <w:szCs w:val="24"/>
                  </w:rPr>
                  <w:t>КубГАУ</w:t>
                </w:r>
                <w:proofErr w:type="spellEnd"/>
                <w:r w:rsidRPr="002606A8">
                  <w:rPr>
                    <w:rFonts w:ascii="Times New Roman" w:hAnsi="Times New Roman" w:cs="Times New Roman"/>
                    <w:szCs w:val="24"/>
                  </w:rPr>
                  <w:t>, №205(0</w:t>
                </w:r>
                <w:r w:rsidRPr="002606A8">
                  <w:rPr>
                    <w:rFonts w:ascii="Times New Roman" w:hAnsi="Times New Roman" w:cs="Times New Roman"/>
                    <w:szCs w:val="24"/>
                    <w:lang w:val="en-US"/>
                  </w:rPr>
                  <w:t>1</w:t>
                </w:r>
                <w:r w:rsidRPr="002606A8">
                  <w:rPr>
                    <w:rFonts w:ascii="Times New Roman" w:hAnsi="Times New Roman" w:cs="Times New Roman"/>
                    <w:szCs w:val="24"/>
                  </w:rPr>
                  <w:t>), 2025 год</w:t>
                </w:r>
              </w:p>
            </w:sdtContent>
          </w:sdt>
        </w:sdtContent>
      </w:sdt>
    </w:sdtContent>
  </w:sdt>
  <w:p w14:paraId="3BA6A879" w14:textId="77777777" w:rsidR="00051B23" w:rsidRDefault="00051B23">
    <w:pPr>
      <w:pStyle w:val="Heade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C7566"/>
    <w:multiLevelType w:val="hybridMultilevel"/>
    <w:tmpl w:val="44CA6A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2B924186"/>
    <w:multiLevelType w:val="hybridMultilevel"/>
    <w:tmpl w:val="935004F4"/>
    <w:lvl w:ilvl="0" w:tplc="5F50F250">
      <w:numFmt w:val="bullet"/>
      <w:lvlText w:val=""/>
      <w:lvlJc w:val="left"/>
      <w:pPr>
        <w:ind w:left="1069" w:hanging="360"/>
      </w:pPr>
      <w:rPr>
        <w:rFonts w:ascii="Symbol" w:eastAsia="Songti SC" w:hAnsi="Symbol" w:cs="Arial Unicode M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60BD78F8"/>
    <w:multiLevelType w:val="hybridMultilevel"/>
    <w:tmpl w:val="1D6CFE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643"/>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A192E"/>
    <w:rsid w:val="000140A6"/>
    <w:rsid w:val="000228F1"/>
    <w:rsid w:val="0003133A"/>
    <w:rsid w:val="00033E88"/>
    <w:rsid w:val="00037E67"/>
    <w:rsid w:val="0004124D"/>
    <w:rsid w:val="00051B23"/>
    <w:rsid w:val="00070ABF"/>
    <w:rsid w:val="00074BA6"/>
    <w:rsid w:val="0009628A"/>
    <w:rsid w:val="000A0A4E"/>
    <w:rsid w:val="000A3765"/>
    <w:rsid w:val="000A51FE"/>
    <w:rsid w:val="000B5EBA"/>
    <w:rsid w:val="000B5F25"/>
    <w:rsid w:val="000C14E9"/>
    <w:rsid w:val="000D23C2"/>
    <w:rsid w:val="000E11FE"/>
    <w:rsid w:val="000E540D"/>
    <w:rsid w:val="000F7754"/>
    <w:rsid w:val="000F780A"/>
    <w:rsid w:val="001106B5"/>
    <w:rsid w:val="001146BC"/>
    <w:rsid w:val="00120C76"/>
    <w:rsid w:val="0012473E"/>
    <w:rsid w:val="00133E8D"/>
    <w:rsid w:val="001629C8"/>
    <w:rsid w:val="00175735"/>
    <w:rsid w:val="0018487E"/>
    <w:rsid w:val="001957F1"/>
    <w:rsid w:val="001A5357"/>
    <w:rsid w:val="001C3A11"/>
    <w:rsid w:val="001C3EC6"/>
    <w:rsid w:val="001C4D38"/>
    <w:rsid w:val="001E0BA0"/>
    <w:rsid w:val="001E7B46"/>
    <w:rsid w:val="001F04CA"/>
    <w:rsid w:val="00202B76"/>
    <w:rsid w:val="00210426"/>
    <w:rsid w:val="00222C2F"/>
    <w:rsid w:val="00247B9B"/>
    <w:rsid w:val="00252B25"/>
    <w:rsid w:val="002639C9"/>
    <w:rsid w:val="00281A60"/>
    <w:rsid w:val="002C6F21"/>
    <w:rsid w:val="002D234B"/>
    <w:rsid w:val="002E4CB3"/>
    <w:rsid w:val="00300FC1"/>
    <w:rsid w:val="003112B4"/>
    <w:rsid w:val="00315998"/>
    <w:rsid w:val="003176DD"/>
    <w:rsid w:val="00317DB0"/>
    <w:rsid w:val="00335500"/>
    <w:rsid w:val="00337F23"/>
    <w:rsid w:val="00342902"/>
    <w:rsid w:val="00344346"/>
    <w:rsid w:val="003538F1"/>
    <w:rsid w:val="00354D92"/>
    <w:rsid w:val="00356069"/>
    <w:rsid w:val="003A308C"/>
    <w:rsid w:val="003B1AA9"/>
    <w:rsid w:val="003B4904"/>
    <w:rsid w:val="003C185E"/>
    <w:rsid w:val="003D4AF7"/>
    <w:rsid w:val="003E3E56"/>
    <w:rsid w:val="003E56FB"/>
    <w:rsid w:val="003F31CE"/>
    <w:rsid w:val="003F7EF8"/>
    <w:rsid w:val="004221C6"/>
    <w:rsid w:val="004253C1"/>
    <w:rsid w:val="00437BF2"/>
    <w:rsid w:val="00440001"/>
    <w:rsid w:val="00457A82"/>
    <w:rsid w:val="004613A9"/>
    <w:rsid w:val="00497319"/>
    <w:rsid w:val="004A21BF"/>
    <w:rsid w:val="004A2745"/>
    <w:rsid w:val="004B0B07"/>
    <w:rsid w:val="004B7EF8"/>
    <w:rsid w:val="004C4E1E"/>
    <w:rsid w:val="004E50D0"/>
    <w:rsid w:val="004F6136"/>
    <w:rsid w:val="004F671C"/>
    <w:rsid w:val="00501F6E"/>
    <w:rsid w:val="0050221B"/>
    <w:rsid w:val="00517EEF"/>
    <w:rsid w:val="00527549"/>
    <w:rsid w:val="00531C25"/>
    <w:rsid w:val="00533A9F"/>
    <w:rsid w:val="005450D0"/>
    <w:rsid w:val="005860B4"/>
    <w:rsid w:val="005B3DF8"/>
    <w:rsid w:val="005F4E02"/>
    <w:rsid w:val="00607FD7"/>
    <w:rsid w:val="0061377D"/>
    <w:rsid w:val="0062599F"/>
    <w:rsid w:val="0063420A"/>
    <w:rsid w:val="006356FA"/>
    <w:rsid w:val="006574B4"/>
    <w:rsid w:val="00686C97"/>
    <w:rsid w:val="006878DB"/>
    <w:rsid w:val="00696326"/>
    <w:rsid w:val="006D2FAA"/>
    <w:rsid w:val="006D4875"/>
    <w:rsid w:val="006F679E"/>
    <w:rsid w:val="007005B6"/>
    <w:rsid w:val="007278A0"/>
    <w:rsid w:val="007368B0"/>
    <w:rsid w:val="00736B30"/>
    <w:rsid w:val="00752283"/>
    <w:rsid w:val="00772330"/>
    <w:rsid w:val="00783376"/>
    <w:rsid w:val="007871D2"/>
    <w:rsid w:val="00792442"/>
    <w:rsid w:val="00797140"/>
    <w:rsid w:val="007A0060"/>
    <w:rsid w:val="007A2DA3"/>
    <w:rsid w:val="007A7E2D"/>
    <w:rsid w:val="007B2E34"/>
    <w:rsid w:val="007B5136"/>
    <w:rsid w:val="007C6B01"/>
    <w:rsid w:val="007D083D"/>
    <w:rsid w:val="007D18B6"/>
    <w:rsid w:val="007E6502"/>
    <w:rsid w:val="007E6F76"/>
    <w:rsid w:val="007F1874"/>
    <w:rsid w:val="00801972"/>
    <w:rsid w:val="00823776"/>
    <w:rsid w:val="008274A1"/>
    <w:rsid w:val="008352BD"/>
    <w:rsid w:val="00840DAF"/>
    <w:rsid w:val="0084228B"/>
    <w:rsid w:val="008542EA"/>
    <w:rsid w:val="00866A74"/>
    <w:rsid w:val="00890CE9"/>
    <w:rsid w:val="00895B5F"/>
    <w:rsid w:val="008A2D45"/>
    <w:rsid w:val="008B300A"/>
    <w:rsid w:val="008D1D56"/>
    <w:rsid w:val="008E29CC"/>
    <w:rsid w:val="008F26EC"/>
    <w:rsid w:val="008F6F42"/>
    <w:rsid w:val="00901BD0"/>
    <w:rsid w:val="00916AA7"/>
    <w:rsid w:val="00916E6F"/>
    <w:rsid w:val="00921F3B"/>
    <w:rsid w:val="00941256"/>
    <w:rsid w:val="00952A36"/>
    <w:rsid w:val="00955AF4"/>
    <w:rsid w:val="009A192E"/>
    <w:rsid w:val="009C065C"/>
    <w:rsid w:val="009D10EA"/>
    <w:rsid w:val="009D2045"/>
    <w:rsid w:val="009D3AE3"/>
    <w:rsid w:val="009E0306"/>
    <w:rsid w:val="009E57FF"/>
    <w:rsid w:val="009E5BDB"/>
    <w:rsid w:val="00A309BB"/>
    <w:rsid w:val="00A472B9"/>
    <w:rsid w:val="00A51B4F"/>
    <w:rsid w:val="00A93F56"/>
    <w:rsid w:val="00A97968"/>
    <w:rsid w:val="00AA20FC"/>
    <w:rsid w:val="00AA4894"/>
    <w:rsid w:val="00AA493A"/>
    <w:rsid w:val="00AB56FC"/>
    <w:rsid w:val="00AB6983"/>
    <w:rsid w:val="00B1577A"/>
    <w:rsid w:val="00B246C6"/>
    <w:rsid w:val="00B265FB"/>
    <w:rsid w:val="00B33EE2"/>
    <w:rsid w:val="00B55A3A"/>
    <w:rsid w:val="00B60853"/>
    <w:rsid w:val="00B648E5"/>
    <w:rsid w:val="00B64908"/>
    <w:rsid w:val="00B6732D"/>
    <w:rsid w:val="00B75E2C"/>
    <w:rsid w:val="00B82A9C"/>
    <w:rsid w:val="00BD61F8"/>
    <w:rsid w:val="00BE6B3A"/>
    <w:rsid w:val="00C17899"/>
    <w:rsid w:val="00C2152A"/>
    <w:rsid w:val="00C404E1"/>
    <w:rsid w:val="00C64A6E"/>
    <w:rsid w:val="00C673AB"/>
    <w:rsid w:val="00C70BE3"/>
    <w:rsid w:val="00C75745"/>
    <w:rsid w:val="00C76968"/>
    <w:rsid w:val="00C805FB"/>
    <w:rsid w:val="00C82A34"/>
    <w:rsid w:val="00C92E70"/>
    <w:rsid w:val="00CA6110"/>
    <w:rsid w:val="00CC2186"/>
    <w:rsid w:val="00CC5615"/>
    <w:rsid w:val="00D10EBC"/>
    <w:rsid w:val="00D128CC"/>
    <w:rsid w:val="00D1486F"/>
    <w:rsid w:val="00D22172"/>
    <w:rsid w:val="00D25961"/>
    <w:rsid w:val="00D35467"/>
    <w:rsid w:val="00D45384"/>
    <w:rsid w:val="00D4623C"/>
    <w:rsid w:val="00D925E7"/>
    <w:rsid w:val="00D96721"/>
    <w:rsid w:val="00D97FC3"/>
    <w:rsid w:val="00DB3800"/>
    <w:rsid w:val="00DB6D08"/>
    <w:rsid w:val="00DC5E92"/>
    <w:rsid w:val="00DC6787"/>
    <w:rsid w:val="00DE2247"/>
    <w:rsid w:val="00DE7F8E"/>
    <w:rsid w:val="00DF022C"/>
    <w:rsid w:val="00DF2F86"/>
    <w:rsid w:val="00E072FE"/>
    <w:rsid w:val="00E14700"/>
    <w:rsid w:val="00E26AE9"/>
    <w:rsid w:val="00E411C9"/>
    <w:rsid w:val="00E456E3"/>
    <w:rsid w:val="00E6130F"/>
    <w:rsid w:val="00EC06A9"/>
    <w:rsid w:val="00EF0F13"/>
    <w:rsid w:val="00EF147A"/>
    <w:rsid w:val="00F00C5E"/>
    <w:rsid w:val="00F10CB2"/>
    <w:rsid w:val="00F115DB"/>
    <w:rsid w:val="00F16D2F"/>
    <w:rsid w:val="00F25DD5"/>
    <w:rsid w:val="00F306CC"/>
    <w:rsid w:val="00F323E7"/>
    <w:rsid w:val="00F430A5"/>
    <w:rsid w:val="00F562C6"/>
    <w:rsid w:val="00F6476E"/>
    <w:rsid w:val="00F65F10"/>
    <w:rsid w:val="00F67583"/>
    <w:rsid w:val="00F91538"/>
    <w:rsid w:val="00F9205C"/>
    <w:rsid w:val="00FA6F3A"/>
    <w:rsid w:val="00FC124C"/>
    <w:rsid w:val="00FC319D"/>
    <w:rsid w:val="00FC5CDA"/>
    <w:rsid w:val="00FD47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59D3A4"/>
  <w15:docId w15:val="{06D8BDC7-E7C3-8646-AC80-5019DB41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ongti SC" w:hAnsi="Liberation Serif" w:cs="Arial Unicode MS"/>
        <w:kern w:val="2"/>
        <w:sz w:val="24"/>
        <w:szCs w:val="24"/>
        <w:lang w:val="ru-RU"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5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rsid w:val="00FD4773"/>
    <w:pPr>
      <w:keepNext/>
      <w:spacing w:before="240" w:after="120"/>
    </w:pPr>
    <w:rPr>
      <w:rFonts w:ascii="Liberation Sans" w:eastAsia="PingFang SC" w:hAnsi="Liberation Sans"/>
      <w:sz w:val="28"/>
      <w:szCs w:val="28"/>
    </w:rPr>
  </w:style>
  <w:style w:type="paragraph" w:styleId="BodyText">
    <w:name w:val="Body Text"/>
    <w:basedOn w:val="Normal"/>
    <w:rsid w:val="00FD4773"/>
    <w:pPr>
      <w:spacing w:after="140" w:line="276" w:lineRule="auto"/>
    </w:pPr>
  </w:style>
  <w:style w:type="paragraph" w:styleId="List">
    <w:name w:val="List"/>
    <w:basedOn w:val="BodyText"/>
    <w:rsid w:val="00FD4773"/>
  </w:style>
  <w:style w:type="paragraph" w:styleId="Caption">
    <w:name w:val="caption"/>
    <w:basedOn w:val="Normal"/>
    <w:qFormat/>
    <w:rsid w:val="00FD4773"/>
    <w:pPr>
      <w:suppressLineNumbers/>
      <w:spacing w:before="120" w:after="120"/>
    </w:pPr>
    <w:rPr>
      <w:i/>
      <w:iCs/>
    </w:rPr>
  </w:style>
  <w:style w:type="paragraph" w:customStyle="1" w:styleId="Index">
    <w:name w:val="Index"/>
    <w:basedOn w:val="Normal"/>
    <w:qFormat/>
    <w:rsid w:val="00FD4773"/>
    <w:pPr>
      <w:suppressLineNumbers/>
    </w:pPr>
  </w:style>
  <w:style w:type="paragraph" w:styleId="ListParagraph">
    <w:name w:val="List Paragraph"/>
    <w:basedOn w:val="Normal"/>
    <w:uiPriority w:val="34"/>
    <w:qFormat/>
    <w:rsid w:val="003D25FB"/>
    <w:pPr>
      <w:ind w:left="720"/>
      <w:contextualSpacing/>
    </w:pPr>
    <w:rPr>
      <w:rFonts w:cs="Mangal"/>
      <w:szCs w:val="21"/>
    </w:rPr>
  </w:style>
  <w:style w:type="paragraph" w:customStyle="1" w:styleId="TableContents">
    <w:name w:val="Table Contents"/>
    <w:basedOn w:val="Normal"/>
    <w:qFormat/>
    <w:rsid w:val="00FD4773"/>
    <w:pPr>
      <w:widowControl w:val="0"/>
      <w:suppressLineNumbers/>
    </w:pPr>
  </w:style>
  <w:style w:type="paragraph" w:customStyle="1" w:styleId="TableHeading">
    <w:name w:val="Table Heading"/>
    <w:basedOn w:val="TableContents"/>
    <w:qFormat/>
    <w:rsid w:val="00FD4773"/>
    <w:pPr>
      <w:jc w:val="center"/>
    </w:pPr>
    <w:rPr>
      <w:b/>
      <w:bCs/>
    </w:rPr>
  </w:style>
  <w:style w:type="table" w:styleId="TableGrid">
    <w:name w:val="Table Grid"/>
    <w:basedOn w:val="TableNormal"/>
    <w:uiPriority w:val="39"/>
    <w:rsid w:val="009960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TableNormal"/>
    <w:next w:val="TableGrid"/>
    <w:uiPriority w:val="39"/>
    <w:rsid w:val="00E411C9"/>
    <w:pPr>
      <w:suppressAutoHyphens w:val="0"/>
    </w:pPr>
    <w:rPr>
      <w:rFonts w:ascii="Calibri" w:eastAsia="Calibri" w:hAnsi="Calibri" w:cs="Times New Roman"/>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411C9"/>
    <w:rPr>
      <w:color w:val="0563C1" w:themeColor="hyperlink"/>
      <w:u w:val="single"/>
    </w:rPr>
  </w:style>
  <w:style w:type="character" w:customStyle="1" w:styleId="UnresolvedMention1">
    <w:name w:val="Unresolved Mention1"/>
    <w:basedOn w:val="DefaultParagraphFont"/>
    <w:uiPriority w:val="99"/>
    <w:semiHidden/>
    <w:unhideWhenUsed/>
    <w:rsid w:val="00E411C9"/>
    <w:rPr>
      <w:color w:val="605E5C"/>
      <w:shd w:val="clear" w:color="auto" w:fill="E1DFDD"/>
    </w:rPr>
  </w:style>
  <w:style w:type="paragraph" w:styleId="HTMLPreformatted">
    <w:name w:val="HTML Preformatted"/>
    <w:basedOn w:val="Normal"/>
    <w:link w:val="HTMLPreformattedChar"/>
    <w:uiPriority w:val="99"/>
    <w:semiHidden/>
    <w:unhideWhenUsed/>
    <w:rsid w:val="00D1486F"/>
    <w:rPr>
      <w:rFonts w:ascii="Consolas" w:hAnsi="Consolas" w:cs="Mangal"/>
      <w:sz w:val="20"/>
      <w:szCs w:val="18"/>
    </w:rPr>
  </w:style>
  <w:style w:type="character" w:customStyle="1" w:styleId="HTMLPreformattedChar">
    <w:name w:val="HTML Preformatted Char"/>
    <w:basedOn w:val="DefaultParagraphFont"/>
    <w:link w:val="HTMLPreformatted"/>
    <w:uiPriority w:val="99"/>
    <w:semiHidden/>
    <w:rsid w:val="00D1486F"/>
    <w:rPr>
      <w:rFonts w:ascii="Consolas" w:hAnsi="Consolas" w:cs="Mangal"/>
      <w:sz w:val="20"/>
      <w:szCs w:val="18"/>
    </w:rPr>
  </w:style>
  <w:style w:type="paragraph" w:styleId="Header">
    <w:name w:val="header"/>
    <w:basedOn w:val="Normal"/>
    <w:link w:val="HeaderChar"/>
    <w:uiPriority w:val="99"/>
    <w:unhideWhenUsed/>
    <w:rsid w:val="00202B76"/>
    <w:pPr>
      <w:tabs>
        <w:tab w:val="center" w:pos="4844"/>
        <w:tab w:val="right" w:pos="9689"/>
      </w:tabs>
    </w:pPr>
    <w:rPr>
      <w:rFonts w:cs="Mangal"/>
      <w:szCs w:val="21"/>
    </w:rPr>
  </w:style>
  <w:style w:type="character" w:customStyle="1" w:styleId="HeaderChar">
    <w:name w:val="Header Char"/>
    <w:basedOn w:val="DefaultParagraphFont"/>
    <w:link w:val="Header"/>
    <w:uiPriority w:val="99"/>
    <w:rsid w:val="00202B76"/>
    <w:rPr>
      <w:rFonts w:cs="Mangal"/>
      <w:szCs w:val="21"/>
    </w:rPr>
  </w:style>
  <w:style w:type="paragraph" w:styleId="Footer">
    <w:name w:val="footer"/>
    <w:basedOn w:val="Normal"/>
    <w:link w:val="FooterChar"/>
    <w:uiPriority w:val="99"/>
    <w:unhideWhenUsed/>
    <w:rsid w:val="00202B76"/>
    <w:pPr>
      <w:tabs>
        <w:tab w:val="center" w:pos="4844"/>
        <w:tab w:val="right" w:pos="9689"/>
      </w:tabs>
    </w:pPr>
    <w:rPr>
      <w:rFonts w:cs="Mangal"/>
      <w:szCs w:val="21"/>
    </w:rPr>
  </w:style>
  <w:style w:type="character" w:customStyle="1" w:styleId="FooterChar">
    <w:name w:val="Footer Char"/>
    <w:basedOn w:val="DefaultParagraphFont"/>
    <w:link w:val="Footer"/>
    <w:uiPriority w:val="99"/>
    <w:rsid w:val="00202B76"/>
    <w:rPr>
      <w:rFonts w:cs="Mangal"/>
      <w:szCs w:val="21"/>
    </w:rPr>
  </w:style>
  <w:style w:type="paragraph" w:styleId="BalloonText">
    <w:name w:val="Balloon Text"/>
    <w:basedOn w:val="Normal"/>
    <w:link w:val="BalloonTextChar"/>
    <w:uiPriority w:val="99"/>
    <w:semiHidden/>
    <w:unhideWhenUsed/>
    <w:rsid w:val="00202B76"/>
    <w:rPr>
      <w:rFonts w:ascii="Tahoma" w:hAnsi="Tahoma" w:cs="Mangal"/>
      <w:sz w:val="16"/>
      <w:szCs w:val="14"/>
    </w:rPr>
  </w:style>
  <w:style w:type="character" w:customStyle="1" w:styleId="BalloonTextChar">
    <w:name w:val="Balloon Text Char"/>
    <w:basedOn w:val="DefaultParagraphFont"/>
    <w:link w:val="BalloonText"/>
    <w:uiPriority w:val="99"/>
    <w:semiHidden/>
    <w:rsid w:val="00202B76"/>
    <w:rPr>
      <w:rFonts w:ascii="Tahoma" w:hAnsi="Tahoma" w:cs="Mangal"/>
      <w:sz w:val="16"/>
      <w:szCs w:val="14"/>
    </w:rPr>
  </w:style>
  <w:style w:type="character" w:styleId="PageNumber">
    <w:name w:val="page number"/>
    <w:basedOn w:val="DefaultParagraphFont"/>
    <w:uiPriority w:val="99"/>
    <w:semiHidden/>
    <w:unhideWhenUsed/>
    <w:rsid w:val="003B1AA9"/>
  </w:style>
  <w:style w:type="character" w:customStyle="1" w:styleId="10">
    <w:name w:val="Неразрешенное упоминание1"/>
    <w:basedOn w:val="DefaultParagraphFont"/>
    <w:uiPriority w:val="99"/>
    <w:semiHidden/>
    <w:unhideWhenUsed/>
    <w:rsid w:val="007871D2"/>
    <w:rPr>
      <w:color w:val="605E5C"/>
      <w:shd w:val="clear" w:color="auto" w:fill="E1DFDD"/>
    </w:rPr>
  </w:style>
  <w:style w:type="paragraph" w:styleId="NormalWeb">
    <w:name w:val="Normal (Web)"/>
    <w:basedOn w:val="Normal"/>
    <w:uiPriority w:val="99"/>
    <w:semiHidden/>
    <w:unhideWhenUsed/>
    <w:rsid w:val="007A0060"/>
    <w:pPr>
      <w:suppressAutoHyphens w:val="0"/>
      <w:spacing w:before="100" w:beforeAutospacing="1" w:after="100" w:afterAutospacing="1"/>
    </w:pPr>
    <w:rPr>
      <w:rFonts w:ascii="Times New Roman" w:eastAsia="Times New Roman" w:hAnsi="Times New Roman" w:cs="Times New Roman"/>
      <w:kern w:val="0"/>
      <w:lang w:eastAsia="ru-RU" w:bidi="ar-SA"/>
    </w:rPr>
  </w:style>
  <w:style w:type="character" w:styleId="PlaceholderText">
    <w:name w:val="Placeholder Text"/>
    <w:basedOn w:val="DefaultParagraphFont"/>
    <w:uiPriority w:val="99"/>
    <w:semiHidden/>
    <w:rsid w:val="00D925E7"/>
    <w:rPr>
      <w:color w:val="808080"/>
    </w:rPr>
  </w:style>
  <w:style w:type="character" w:styleId="Strong">
    <w:name w:val="Strong"/>
    <w:basedOn w:val="DefaultParagraphFont"/>
    <w:uiPriority w:val="22"/>
    <w:qFormat/>
    <w:rsid w:val="00517EEF"/>
    <w:rPr>
      <w:b/>
      <w:bCs/>
    </w:rPr>
  </w:style>
  <w:style w:type="paragraph" w:customStyle="1" w:styleId="Default">
    <w:name w:val="Default"/>
    <w:rsid w:val="0018487E"/>
    <w:pPr>
      <w:suppressAutoHyphens w:val="0"/>
      <w:autoSpaceDE w:val="0"/>
      <w:autoSpaceDN w:val="0"/>
      <w:adjustRightInd w:val="0"/>
    </w:pPr>
    <w:rPr>
      <w:rFonts w:ascii="Times New Roman" w:hAnsi="Times New Roman" w:cs="Times New Roman"/>
      <w:color w:val="000000"/>
      <w:kern w:val="0"/>
      <w:lang w:bidi="ar-SA"/>
    </w:rPr>
  </w:style>
  <w:style w:type="character" w:styleId="UnresolvedMention">
    <w:name w:val="Unresolved Mention"/>
    <w:basedOn w:val="DefaultParagraphFont"/>
    <w:uiPriority w:val="99"/>
    <w:semiHidden/>
    <w:unhideWhenUsed/>
    <w:rsid w:val="004A27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192564">
      <w:bodyDiv w:val="1"/>
      <w:marLeft w:val="0"/>
      <w:marRight w:val="0"/>
      <w:marTop w:val="0"/>
      <w:marBottom w:val="0"/>
      <w:divBdr>
        <w:top w:val="none" w:sz="0" w:space="0" w:color="auto"/>
        <w:left w:val="none" w:sz="0" w:space="0" w:color="auto"/>
        <w:bottom w:val="none" w:sz="0" w:space="0" w:color="auto"/>
        <w:right w:val="none" w:sz="0" w:space="0" w:color="auto"/>
      </w:divBdr>
    </w:div>
    <w:div w:id="404838852">
      <w:bodyDiv w:val="1"/>
      <w:marLeft w:val="0"/>
      <w:marRight w:val="0"/>
      <w:marTop w:val="0"/>
      <w:marBottom w:val="0"/>
      <w:divBdr>
        <w:top w:val="none" w:sz="0" w:space="0" w:color="auto"/>
        <w:left w:val="none" w:sz="0" w:space="0" w:color="auto"/>
        <w:bottom w:val="none" w:sz="0" w:space="0" w:color="auto"/>
        <w:right w:val="none" w:sz="0" w:space="0" w:color="auto"/>
      </w:divBdr>
      <w:divsChild>
        <w:div w:id="1107313306">
          <w:marLeft w:val="0"/>
          <w:marRight w:val="0"/>
          <w:marTop w:val="0"/>
          <w:marBottom w:val="0"/>
          <w:divBdr>
            <w:top w:val="none" w:sz="0" w:space="0" w:color="auto"/>
            <w:left w:val="none" w:sz="0" w:space="0" w:color="auto"/>
            <w:bottom w:val="none" w:sz="0" w:space="0" w:color="auto"/>
            <w:right w:val="none" w:sz="0" w:space="0" w:color="auto"/>
          </w:divBdr>
        </w:div>
      </w:divsChild>
    </w:div>
    <w:div w:id="419301147">
      <w:bodyDiv w:val="1"/>
      <w:marLeft w:val="0"/>
      <w:marRight w:val="0"/>
      <w:marTop w:val="0"/>
      <w:marBottom w:val="0"/>
      <w:divBdr>
        <w:top w:val="none" w:sz="0" w:space="0" w:color="auto"/>
        <w:left w:val="none" w:sz="0" w:space="0" w:color="auto"/>
        <w:bottom w:val="none" w:sz="0" w:space="0" w:color="auto"/>
        <w:right w:val="none" w:sz="0" w:space="0" w:color="auto"/>
      </w:divBdr>
    </w:div>
    <w:div w:id="513880334">
      <w:bodyDiv w:val="1"/>
      <w:marLeft w:val="0"/>
      <w:marRight w:val="0"/>
      <w:marTop w:val="0"/>
      <w:marBottom w:val="0"/>
      <w:divBdr>
        <w:top w:val="none" w:sz="0" w:space="0" w:color="auto"/>
        <w:left w:val="none" w:sz="0" w:space="0" w:color="auto"/>
        <w:bottom w:val="none" w:sz="0" w:space="0" w:color="auto"/>
        <w:right w:val="none" w:sz="0" w:space="0" w:color="auto"/>
      </w:divBdr>
    </w:div>
    <w:div w:id="931858470">
      <w:bodyDiv w:val="1"/>
      <w:marLeft w:val="0"/>
      <w:marRight w:val="0"/>
      <w:marTop w:val="0"/>
      <w:marBottom w:val="0"/>
      <w:divBdr>
        <w:top w:val="none" w:sz="0" w:space="0" w:color="auto"/>
        <w:left w:val="none" w:sz="0" w:space="0" w:color="auto"/>
        <w:bottom w:val="none" w:sz="0" w:space="0" w:color="auto"/>
        <w:right w:val="none" w:sz="0" w:space="0" w:color="auto"/>
      </w:divBdr>
    </w:div>
    <w:div w:id="1053196072">
      <w:bodyDiv w:val="1"/>
      <w:marLeft w:val="0"/>
      <w:marRight w:val="0"/>
      <w:marTop w:val="0"/>
      <w:marBottom w:val="0"/>
      <w:divBdr>
        <w:top w:val="none" w:sz="0" w:space="0" w:color="auto"/>
        <w:left w:val="none" w:sz="0" w:space="0" w:color="auto"/>
        <w:bottom w:val="none" w:sz="0" w:space="0" w:color="auto"/>
        <w:right w:val="none" w:sz="0" w:space="0" w:color="auto"/>
      </w:divBdr>
    </w:div>
    <w:div w:id="1459881581">
      <w:bodyDiv w:val="1"/>
      <w:marLeft w:val="0"/>
      <w:marRight w:val="0"/>
      <w:marTop w:val="0"/>
      <w:marBottom w:val="0"/>
      <w:divBdr>
        <w:top w:val="none" w:sz="0" w:space="0" w:color="auto"/>
        <w:left w:val="none" w:sz="0" w:space="0" w:color="auto"/>
        <w:bottom w:val="none" w:sz="0" w:space="0" w:color="auto"/>
        <w:right w:val="none" w:sz="0" w:space="0" w:color="auto"/>
      </w:divBdr>
    </w:div>
    <w:div w:id="1593776498">
      <w:bodyDiv w:val="1"/>
      <w:marLeft w:val="0"/>
      <w:marRight w:val="0"/>
      <w:marTop w:val="0"/>
      <w:marBottom w:val="0"/>
      <w:divBdr>
        <w:top w:val="none" w:sz="0" w:space="0" w:color="auto"/>
        <w:left w:val="none" w:sz="0" w:space="0" w:color="auto"/>
        <w:bottom w:val="none" w:sz="0" w:space="0" w:color="auto"/>
        <w:right w:val="none" w:sz="0" w:space="0" w:color="auto"/>
      </w:divBdr>
    </w:div>
    <w:div w:id="1676419244">
      <w:bodyDiv w:val="1"/>
      <w:marLeft w:val="0"/>
      <w:marRight w:val="0"/>
      <w:marTop w:val="0"/>
      <w:marBottom w:val="0"/>
      <w:divBdr>
        <w:top w:val="none" w:sz="0" w:space="0" w:color="auto"/>
        <w:left w:val="none" w:sz="0" w:space="0" w:color="auto"/>
        <w:bottom w:val="none" w:sz="0" w:space="0" w:color="auto"/>
        <w:right w:val="none" w:sz="0" w:space="0" w:color="auto"/>
      </w:divBdr>
    </w:div>
    <w:div w:id="1720124943">
      <w:bodyDiv w:val="1"/>
      <w:marLeft w:val="0"/>
      <w:marRight w:val="0"/>
      <w:marTop w:val="0"/>
      <w:marBottom w:val="0"/>
      <w:divBdr>
        <w:top w:val="none" w:sz="0" w:space="0" w:color="auto"/>
        <w:left w:val="none" w:sz="0" w:space="0" w:color="auto"/>
        <w:bottom w:val="none" w:sz="0" w:space="0" w:color="auto"/>
        <w:right w:val="none" w:sz="0" w:space="0" w:color="auto"/>
      </w:divBdr>
    </w:div>
    <w:div w:id="1751153829">
      <w:bodyDiv w:val="1"/>
      <w:marLeft w:val="0"/>
      <w:marRight w:val="0"/>
      <w:marTop w:val="0"/>
      <w:marBottom w:val="0"/>
      <w:divBdr>
        <w:top w:val="none" w:sz="0" w:space="0" w:color="auto"/>
        <w:left w:val="none" w:sz="0" w:space="0" w:color="auto"/>
        <w:bottom w:val="none" w:sz="0" w:space="0" w:color="auto"/>
        <w:right w:val="none" w:sz="0" w:space="0" w:color="auto"/>
      </w:divBdr>
    </w:div>
    <w:div w:id="1751777985">
      <w:bodyDiv w:val="1"/>
      <w:marLeft w:val="0"/>
      <w:marRight w:val="0"/>
      <w:marTop w:val="0"/>
      <w:marBottom w:val="0"/>
      <w:divBdr>
        <w:top w:val="none" w:sz="0" w:space="0" w:color="auto"/>
        <w:left w:val="none" w:sz="0" w:space="0" w:color="auto"/>
        <w:bottom w:val="none" w:sz="0" w:space="0" w:color="auto"/>
        <w:right w:val="none" w:sz="0" w:space="0" w:color="auto"/>
      </w:divBdr>
      <w:divsChild>
        <w:div w:id="65996076">
          <w:marLeft w:val="0"/>
          <w:marRight w:val="0"/>
          <w:marTop w:val="0"/>
          <w:marBottom w:val="0"/>
          <w:divBdr>
            <w:top w:val="none" w:sz="0" w:space="0" w:color="auto"/>
            <w:left w:val="none" w:sz="0" w:space="0" w:color="auto"/>
            <w:bottom w:val="none" w:sz="0" w:space="0" w:color="auto"/>
            <w:right w:val="none" w:sz="0" w:space="0" w:color="auto"/>
          </w:divBdr>
        </w:div>
      </w:divsChild>
    </w:div>
    <w:div w:id="1879584673">
      <w:bodyDiv w:val="1"/>
      <w:marLeft w:val="0"/>
      <w:marRight w:val="0"/>
      <w:marTop w:val="0"/>
      <w:marBottom w:val="0"/>
      <w:divBdr>
        <w:top w:val="none" w:sz="0" w:space="0" w:color="auto"/>
        <w:left w:val="none" w:sz="0" w:space="0" w:color="auto"/>
        <w:bottom w:val="none" w:sz="0" w:space="0" w:color="auto"/>
        <w:right w:val="none" w:sz="0" w:space="0" w:color="auto"/>
      </w:divBdr>
    </w:div>
    <w:div w:id="1980959794">
      <w:bodyDiv w:val="1"/>
      <w:marLeft w:val="0"/>
      <w:marRight w:val="0"/>
      <w:marTop w:val="0"/>
      <w:marBottom w:val="0"/>
      <w:divBdr>
        <w:top w:val="none" w:sz="0" w:space="0" w:color="auto"/>
        <w:left w:val="none" w:sz="0" w:space="0" w:color="auto"/>
        <w:bottom w:val="none" w:sz="0" w:space="0" w:color="auto"/>
        <w:right w:val="none" w:sz="0" w:space="0" w:color="auto"/>
      </w:divBdr>
    </w:div>
    <w:div w:id="2060473714">
      <w:bodyDiv w:val="1"/>
      <w:marLeft w:val="0"/>
      <w:marRight w:val="0"/>
      <w:marTop w:val="0"/>
      <w:marBottom w:val="0"/>
      <w:divBdr>
        <w:top w:val="none" w:sz="0" w:space="0" w:color="auto"/>
        <w:left w:val="none" w:sz="0" w:space="0" w:color="auto"/>
        <w:bottom w:val="none" w:sz="0" w:space="0" w:color="auto"/>
        <w:right w:val="none" w:sz="0" w:space="0" w:color="auto"/>
      </w:divBdr>
    </w:div>
    <w:div w:id="2072077100">
      <w:bodyDiv w:val="1"/>
      <w:marLeft w:val="0"/>
      <w:marRight w:val="0"/>
      <w:marTop w:val="0"/>
      <w:marBottom w:val="0"/>
      <w:divBdr>
        <w:top w:val="none" w:sz="0" w:space="0" w:color="auto"/>
        <w:left w:val="none" w:sz="0" w:space="0" w:color="auto"/>
        <w:bottom w:val="none" w:sz="0" w:space="0" w:color="auto"/>
        <w:right w:val="none" w:sz="0" w:space="0" w:color="auto"/>
      </w:divBdr>
    </w:div>
    <w:div w:id="2114323409">
      <w:bodyDiv w:val="1"/>
      <w:marLeft w:val="0"/>
      <w:marRight w:val="0"/>
      <w:marTop w:val="0"/>
      <w:marBottom w:val="0"/>
      <w:divBdr>
        <w:top w:val="none" w:sz="0" w:space="0" w:color="auto"/>
        <w:left w:val="none" w:sz="0" w:space="0" w:color="auto"/>
        <w:bottom w:val="none" w:sz="0" w:space="0" w:color="auto"/>
        <w:right w:val="none" w:sz="0" w:space="0" w:color="auto"/>
      </w:divBdr>
    </w:div>
    <w:div w:id="21407595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limov_sergei@mail.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yperlink" Target="http://dx.doi.org/10.21515/1990-4665-205-024"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5/01/pdf/24.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YandexDisk\&#1052;&#1072;&#1088;&#1080;&#1103;\&#1056;&#1040;&#1041;&#1054;&#1058;&#1040;%202024-2025\&#1057;&#1080;&#1085;&#1077;&#1088;&#1075;&#1080;&#1103;\&#1085;&#1072;&#1091;&#1082;&#1072;%20&#1057;&#1080;&#1085;&#1077;&#1088;&#1075;&#1080;&#1103;\&#1051;&#1080;&#1089;&#1090;%20Microsoft%20Office%20Excel.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YandexDisk\&#1052;&#1072;&#1088;&#1080;&#1103;\&#1056;&#1040;&#1041;&#1054;&#1058;&#1040;%202024-2025\&#1057;&#1080;&#1085;&#1077;&#1088;&#1075;&#1080;&#1103;\&#1085;&#1072;&#1091;&#1082;&#1072;%20&#1057;&#1080;&#1085;&#1077;&#1088;&#1075;&#1080;&#1103;\&#1051;&#1080;&#1089;&#1090;%20Microsoft%20Office%20Exce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Лист2!$D$4</c:f>
              <c:strCache>
                <c:ptCount val="1"/>
                <c:pt idx="0">
                  <c:v>Мясо и мясопродукты (в пересчете на мясо)</c:v>
                </c:pt>
              </c:strCache>
            </c:strRef>
          </c:tx>
          <c:dLbls>
            <c:dLbl>
              <c:idx val="0"/>
              <c:delete val="1"/>
              <c:extLst>
                <c:ext xmlns:c15="http://schemas.microsoft.com/office/drawing/2012/chart" uri="{CE6537A1-D6FC-4f65-9D91-7224C49458BB}"/>
                <c:ext xmlns:c16="http://schemas.microsoft.com/office/drawing/2014/chart" uri="{C3380CC4-5D6E-409C-BE32-E72D297353CC}">
                  <c16:uniqueId val="{00000000-0A98-4903-8BEA-1011F74C216D}"/>
                </c:ext>
              </c:extLst>
            </c:dLbl>
            <c:dLbl>
              <c:idx val="2"/>
              <c:delete val="1"/>
              <c:extLst>
                <c:ext xmlns:c15="http://schemas.microsoft.com/office/drawing/2012/chart" uri="{CE6537A1-D6FC-4f65-9D91-7224C49458BB}"/>
                <c:ext xmlns:c16="http://schemas.microsoft.com/office/drawing/2014/chart" uri="{C3380CC4-5D6E-409C-BE32-E72D297353CC}">
                  <c16:uniqueId val="{00000001-0A98-4903-8BEA-1011F74C216D}"/>
                </c:ext>
              </c:extLst>
            </c:dLbl>
            <c:dLbl>
              <c:idx val="4"/>
              <c:delete val="1"/>
              <c:extLst>
                <c:ext xmlns:c15="http://schemas.microsoft.com/office/drawing/2012/chart" uri="{CE6537A1-D6FC-4f65-9D91-7224C49458BB}"/>
                <c:ext xmlns:c16="http://schemas.microsoft.com/office/drawing/2014/chart" uri="{C3380CC4-5D6E-409C-BE32-E72D297353CC}">
                  <c16:uniqueId val="{00000002-0A98-4903-8BEA-1011F74C216D}"/>
                </c:ext>
              </c:extLst>
            </c:dLbl>
            <c:dLbl>
              <c:idx val="6"/>
              <c:delete val="1"/>
              <c:extLst>
                <c:ext xmlns:c15="http://schemas.microsoft.com/office/drawing/2012/chart" uri="{CE6537A1-D6FC-4f65-9D91-7224C49458BB}"/>
                <c:ext xmlns:c16="http://schemas.microsoft.com/office/drawing/2014/chart" uri="{C3380CC4-5D6E-409C-BE32-E72D297353CC}">
                  <c16:uniqueId val="{00000003-0A98-4903-8BEA-1011F74C216D}"/>
                </c:ext>
              </c:extLst>
            </c:dLbl>
            <c:dLbl>
              <c:idx val="7"/>
              <c:layout>
                <c:manualLayout>
                  <c:x val="-3.2284095977312958E-2"/>
                  <c:y val="1.47601476014760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A98-4903-8BEA-1011F74C216D}"/>
                </c:ext>
              </c:extLst>
            </c:dLbl>
            <c:dLbl>
              <c:idx val="8"/>
              <c:layout>
                <c:manualLayout>
                  <c:x val="-2.6514911914944816E-2"/>
                  <c:y val="-1.65569245548033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0A98-4903-8BEA-1011F74C216D}"/>
                </c:ext>
              </c:extLst>
            </c:dLbl>
            <c:dLbl>
              <c:idx val="9"/>
              <c:delete val="1"/>
              <c:extLst>
                <c:ext xmlns:c15="http://schemas.microsoft.com/office/drawing/2012/chart" uri="{CE6537A1-D6FC-4f65-9D91-7224C49458BB}"/>
                <c:ext xmlns:c16="http://schemas.microsoft.com/office/drawing/2014/chart" uri="{C3380CC4-5D6E-409C-BE32-E72D297353CC}">
                  <c16:uniqueId val="{00000006-0A98-4903-8BEA-1011F74C216D}"/>
                </c:ext>
              </c:extLst>
            </c:dLbl>
            <c:spPr>
              <a:noFill/>
              <a:ln>
                <a:noFill/>
              </a:ln>
              <a:effectLst/>
            </c:spPr>
            <c:txPr>
              <a:bodyPr/>
              <a:lstStyle/>
              <a:p>
                <a:pPr>
                  <a:defRPr>
                    <a:latin typeface="Times New Roman" pitchFamily="18" charset="0"/>
                    <a:cs typeface="Times New Roman"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Лист2!$E$3:$N$3</c:f>
              <c:numCache>
                <c:formatCode>General</c:formatCode>
                <c:ptCount val="10"/>
                <c:pt idx="0">
                  <c:v>2014</c:v>
                </c:pt>
                <c:pt idx="1">
                  <c:v>2015</c:v>
                </c:pt>
                <c:pt idx="2">
                  <c:v>2016</c:v>
                </c:pt>
                <c:pt idx="3">
                  <c:v>2017</c:v>
                </c:pt>
                <c:pt idx="4">
                  <c:v>2018</c:v>
                </c:pt>
                <c:pt idx="5">
                  <c:v>2019</c:v>
                </c:pt>
                <c:pt idx="6">
                  <c:v>2020</c:v>
                </c:pt>
                <c:pt idx="7">
                  <c:v>2021</c:v>
                </c:pt>
                <c:pt idx="8">
                  <c:v>2022</c:v>
                </c:pt>
                <c:pt idx="9">
                  <c:v>2023</c:v>
                </c:pt>
              </c:numCache>
            </c:numRef>
          </c:cat>
          <c:val>
            <c:numRef>
              <c:f>Лист2!$E$4:$N$4</c:f>
              <c:numCache>
                <c:formatCode>General</c:formatCode>
                <c:ptCount val="10"/>
                <c:pt idx="0">
                  <c:v>80</c:v>
                </c:pt>
                <c:pt idx="1">
                  <c:v>75</c:v>
                </c:pt>
                <c:pt idx="2">
                  <c:v>75</c:v>
                </c:pt>
                <c:pt idx="3">
                  <c:v>77</c:v>
                </c:pt>
                <c:pt idx="4">
                  <c:v>79</c:v>
                </c:pt>
                <c:pt idx="5">
                  <c:v>80</c:v>
                </c:pt>
                <c:pt idx="6">
                  <c:v>80</c:v>
                </c:pt>
                <c:pt idx="7">
                  <c:v>82</c:v>
                </c:pt>
                <c:pt idx="8">
                  <c:v>84</c:v>
                </c:pt>
                <c:pt idx="9">
                  <c:v>86</c:v>
                </c:pt>
              </c:numCache>
            </c:numRef>
          </c:val>
          <c:smooth val="0"/>
          <c:extLst>
            <c:ext xmlns:c16="http://schemas.microsoft.com/office/drawing/2014/chart" uri="{C3380CC4-5D6E-409C-BE32-E72D297353CC}">
              <c16:uniqueId val="{00000007-0A98-4903-8BEA-1011F74C216D}"/>
            </c:ext>
          </c:extLst>
        </c:ser>
        <c:ser>
          <c:idx val="1"/>
          <c:order val="1"/>
          <c:tx>
            <c:strRef>
              <c:f>Лист2!$D$5</c:f>
              <c:strCache>
                <c:ptCount val="1"/>
                <c:pt idx="0">
                  <c:v>Овощи и продовольственные бахчевые культуры</c:v>
                </c:pt>
              </c:strCache>
            </c:strRef>
          </c:tx>
          <c:dLbls>
            <c:dLbl>
              <c:idx val="0"/>
              <c:layout>
                <c:manualLayout>
                  <c:x val="-4.3583529569372066E-2"/>
                  <c:y val="-1.47601476014760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0A98-4903-8BEA-1011F74C216D}"/>
                </c:ext>
              </c:extLst>
            </c:dLbl>
            <c:dLbl>
              <c:idx val="1"/>
              <c:delete val="1"/>
              <c:extLst>
                <c:ext xmlns:c15="http://schemas.microsoft.com/office/drawing/2012/chart" uri="{CE6537A1-D6FC-4f65-9D91-7224C49458BB}"/>
                <c:ext xmlns:c16="http://schemas.microsoft.com/office/drawing/2014/chart" uri="{C3380CC4-5D6E-409C-BE32-E72D297353CC}">
                  <c16:uniqueId val="{00000009-0A98-4903-8BEA-1011F74C216D}"/>
                </c:ext>
              </c:extLst>
            </c:dLbl>
            <c:dLbl>
              <c:idx val="2"/>
              <c:layout>
                <c:manualLayout>
                  <c:x val="-2.4213071982984679E-2"/>
                  <c:y val="-1.968019680196813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0A98-4903-8BEA-1011F74C216D}"/>
                </c:ext>
              </c:extLst>
            </c:dLbl>
            <c:dLbl>
              <c:idx val="3"/>
              <c:delete val="1"/>
              <c:extLst>
                <c:ext xmlns:c15="http://schemas.microsoft.com/office/drawing/2012/chart" uri="{CE6537A1-D6FC-4f65-9D91-7224C49458BB}"/>
                <c:ext xmlns:c16="http://schemas.microsoft.com/office/drawing/2014/chart" uri="{C3380CC4-5D6E-409C-BE32-E72D297353CC}">
                  <c16:uniqueId val="{0000000B-0A98-4903-8BEA-1011F74C216D}"/>
                </c:ext>
              </c:extLst>
            </c:dLbl>
            <c:dLbl>
              <c:idx val="4"/>
              <c:layout>
                <c:manualLayout>
                  <c:x val="-2.259886718411926E-2"/>
                  <c:y val="-2.46002460024602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0A98-4903-8BEA-1011F74C216D}"/>
                </c:ext>
              </c:extLst>
            </c:dLbl>
            <c:dLbl>
              <c:idx val="5"/>
              <c:delete val="1"/>
              <c:extLst>
                <c:ext xmlns:c15="http://schemas.microsoft.com/office/drawing/2012/chart" uri="{CE6537A1-D6FC-4f65-9D91-7224C49458BB}"/>
                <c:ext xmlns:c16="http://schemas.microsoft.com/office/drawing/2014/chart" uri="{C3380CC4-5D6E-409C-BE32-E72D297353CC}">
                  <c16:uniqueId val="{0000000D-0A98-4903-8BEA-1011F74C216D}"/>
                </c:ext>
              </c:extLst>
            </c:dLbl>
            <c:dLbl>
              <c:idx val="6"/>
              <c:layout>
                <c:manualLayout>
                  <c:x val="-2.4213071982984679E-2"/>
                  <c:y val="-2.214022140221423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0A98-4903-8BEA-1011F74C216D}"/>
                </c:ext>
              </c:extLst>
            </c:dLbl>
            <c:dLbl>
              <c:idx val="7"/>
              <c:delete val="1"/>
              <c:extLst>
                <c:ext xmlns:c15="http://schemas.microsoft.com/office/drawing/2012/chart" uri="{CE6537A1-D6FC-4f65-9D91-7224C49458BB}"/>
                <c:ext xmlns:c16="http://schemas.microsoft.com/office/drawing/2014/chart" uri="{C3380CC4-5D6E-409C-BE32-E72D297353CC}">
                  <c16:uniqueId val="{0000000F-0A98-4903-8BEA-1011F74C216D}"/>
                </c:ext>
              </c:extLst>
            </c:dLbl>
            <c:dLbl>
              <c:idx val="8"/>
              <c:delete val="1"/>
              <c:extLst>
                <c:ext xmlns:c15="http://schemas.microsoft.com/office/drawing/2012/chart" uri="{CE6537A1-D6FC-4f65-9D91-7224C49458BB}"/>
                <c:ext xmlns:c16="http://schemas.microsoft.com/office/drawing/2014/chart" uri="{C3380CC4-5D6E-409C-BE32-E72D297353CC}">
                  <c16:uniqueId val="{00000010-0A98-4903-8BEA-1011F74C216D}"/>
                </c:ext>
              </c:extLst>
            </c:dLbl>
            <c:spPr>
              <a:noFill/>
              <a:ln>
                <a:noFill/>
              </a:ln>
              <a:effectLst/>
            </c:spPr>
            <c:txPr>
              <a:bodyPr/>
              <a:lstStyle/>
              <a:p>
                <a:pPr>
                  <a:defRPr>
                    <a:latin typeface="Times New Roman" pitchFamily="18" charset="0"/>
                    <a:cs typeface="Times New Roman"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Лист2!$E$3:$N$3</c:f>
              <c:numCache>
                <c:formatCode>General</c:formatCode>
                <c:ptCount val="10"/>
                <c:pt idx="0">
                  <c:v>2014</c:v>
                </c:pt>
                <c:pt idx="1">
                  <c:v>2015</c:v>
                </c:pt>
                <c:pt idx="2">
                  <c:v>2016</c:v>
                </c:pt>
                <c:pt idx="3">
                  <c:v>2017</c:v>
                </c:pt>
                <c:pt idx="4">
                  <c:v>2018</c:v>
                </c:pt>
                <c:pt idx="5">
                  <c:v>2019</c:v>
                </c:pt>
                <c:pt idx="6">
                  <c:v>2020</c:v>
                </c:pt>
                <c:pt idx="7">
                  <c:v>2021</c:v>
                </c:pt>
                <c:pt idx="8">
                  <c:v>2022</c:v>
                </c:pt>
                <c:pt idx="9">
                  <c:v>2023</c:v>
                </c:pt>
              </c:numCache>
            </c:numRef>
          </c:cat>
          <c:val>
            <c:numRef>
              <c:f>Лист2!$E$5:$N$5</c:f>
              <c:numCache>
                <c:formatCode>General</c:formatCode>
                <c:ptCount val="10"/>
                <c:pt idx="0">
                  <c:v>79</c:v>
                </c:pt>
                <c:pt idx="1">
                  <c:v>84</c:v>
                </c:pt>
                <c:pt idx="2">
                  <c:v>85</c:v>
                </c:pt>
                <c:pt idx="3">
                  <c:v>83</c:v>
                </c:pt>
                <c:pt idx="4">
                  <c:v>85</c:v>
                </c:pt>
                <c:pt idx="5">
                  <c:v>87</c:v>
                </c:pt>
                <c:pt idx="6">
                  <c:v>87</c:v>
                </c:pt>
                <c:pt idx="7">
                  <c:v>83</c:v>
                </c:pt>
                <c:pt idx="8">
                  <c:v>82</c:v>
                </c:pt>
                <c:pt idx="9">
                  <c:v>86</c:v>
                </c:pt>
              </c:numCache>
            </c:numRef>
          </c:val>
          <c:smooth val="0"/>
          <c:extLst>
            <c:ext xmlns:c16="http://schemas.microsoft.com/office/drawing/2014/chart" uri="{C3380CC4-5D6E-409C-BE32-E72D297353CC}">
              <c16:uniqueId val="{00000011-0A98-4903-8BEA-1011F74C216D}"/>
            </c:ext>
          </c:extLst>
        </c:ser>
        <c:ser>
          <c:idx val="2"/>
          <c:order val="2"/>
          <c:tx>
            <c:strRef>
              <c:f>Лист2!$D$6</c:f>
              <c:strCache>
                <c:ptCount val="1"/>
                <c:pt idx="0">
                  <c:v>Фрукты и ягоды</c:v>
                </c:pt>
              </c:strCache>
            </c:strRef>
          </c:tx>
          <c:dLbls>
            <c:spPr>
              <a:noFill/>
              <a:ln>
                <a:noFill/>
              </a:ln>
              <a:effectLst/>
            </c:spPr>
            <c:txPr>
              <a:bodyPr/>
              <a:lstStyle/>
              <a:p>
                <a:pPr>
                  <a:defRPr>
                    <a:latin typeface="Times New Roman" pitchFamily="18" charset="0"/>
                    <a:cs typeface="Times New Roman"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Лист2!$E$3:$N$3</c:f>
              <c:numCache>
                <c:formatCode>General</c:formatCode>
                <c:ptCount val="10"/>
                <c:pt idx="0">
                  <c:v>2014</c:v>
                </c:pt>
                <c:pt idx="1">
                  <c:v>2015</c:v>
                </c:pt>
                <c:pt idx="2">
                  <c:v>2016</c:v>
                </c:pt>
                <c:pt idx="3">
                  <c:v>2017</c:v>
                </c:pt>
                <c:pt idx="4">
                  <c:v>2018</c:v>
                </c:pt>
                <c:pt idx="5">
                  <c:v>2019</c:v>
                </c:pt>
                <c:pt idx="6">
                  <c:v>2020</c:v>
                </c:pt>
                <c:pt idx="7">
                  <c:v>2021</c:v>
                </c:pt>
                <c:pt idx="8">
                  <c:v>2022</c:v>
                </c:pt>
                <c:pt idx="9">
                  <c:v>2023</c:v>
                </c:pt>
              </c:numCache>
            </c:numRef>
          </c:cat>
          <c:val>
            <c:numRef>
              <c:f>Лист2!$E$6:$N$6</c:f>
              <c:numCache>
                <c:formatCode>General</c:formatCode>
                <c:ptCount val="10"/>
                <c:pt idx="0">
                  <c:v>65</c:v>
                </c:pt>
                <c:pt idx="1">
                  <c:v>63</c:v>
                </c:pt>
                <c:pt idx="2">
                  <c:v>63</c:v>
                </c:pt>
                <c:pt idx="3">
                  <c:v>62</c:v>
                </c:pt>
                <c:pt idx="4">
                  <c:v>63</c:v>
                </c:pt>
                <c:pt idx="5">
                  <c:v>65</c:v>
                </c:pt>
                <c:pt idx="6">
                  <c:v>64</c:v>
                </c:pt>
                <c:pt idx="7">
                  <c:v>66</c:v>
                </c:pt>
                <c:pt idx="8">
                  <c:v>65</c:v>
                </c:pt>
                <c:pt idx="9">
                  <c:v>67</c:v>
                </c:pt>
              </c:numCache>
            </c:numRef>
          </c:val>
          <c:smooth val="0"/>
          <c:extLst>
            <c:ext xmlns:c16="http://schemas.microsoft.com/office/drawing/2014/chart" uri="{C3380CC4-5D6E-409C-BE32-E72D297353CC}">
              <c16:uniqueId val="{00000012-0A98-4903-8BEA-1011F74C216D}"/>
            </c:ext>
          </c:extLst>
        </c:ser>
        <c:ser>
          <c:idx val="3"/>
          <c:order val="3"/>
          <c:tx>
            <c:strRef>
              <c:f>Лист2!$D$7</c:f>
              <c:strCache>
                <c:ptCount val="1"/>
                <c:pt idx="0">
                  <c:v>Сахар</c:v>
                </c:pt>
              </c:strCache>
            </c:strRef>
          </c:tx>
          <c:dLbls>
            <c:dLbl>
              <c:idx val="0"/>
              <c:delete val="1"/>
              <c:extLst>
                <c:ext xmlns:c15="http://schemas.microsoft.com/office/drawing/2012/chart" uri="{CE6537A1-D6FC-4f65-9D91-7224C49458BB}"/>
                <c:ext xmlns:c16="http://schemas.microsoft.com/office/drawing/2014/chart" uri="{C3380CC4-5D6E-409C-BE32-E72D297353CC}">
                  <c16:uniqueId val="{00000013-0A98-4903-8BEA-1011F74C216D}"/>
                </c:ext>
              </c:extLst>
            </c:dLbl>
            <c:dLbl>
              <c:idx val="2"/>
              <c:delete val="1"/>
              <c:extLst>
                <c:ext xmlns:c15="http://schemas.microsoft.com/office/drawing/2012/chart" uri="{CE6537A1-D6FC-4f65-9D91-7224C49458BB}"/>
                <c:ext xmlns:c16="http://schemas.microsoft.com/office/drawing/2014/chart" uri="{C3380CC4-5D6E-409C-BE32-E72D297353CC}">
                  <c16:uniqueId val="{00000014-0A98-4903-8BEA-1011F74C216D}"/>
                </c:ext>
              </c:extLst>
            </c:dLbl>
            <c:dLbl>
              <c:idx val="4"/>
              <c:delete val="1"/>
              <c:extLst>
                <c:ext xmlns:c15="http://schemas.microsoft.com/office/drawing/2012/chart" uri="{CE6537A1-D6FC-4f65-9D91-7224C49458BB}"/>
                <c:ext xmlns:c16="http://schemas.microsoft.com/office/drawing/2014/chart" uri="{C3380CC4-5D6E-409C-BE32-E72D297353CC}">
                  <c16:uniqueId val="{00000015-0A98-4903-8BEA-1011F74C216D}"/>
                </c:ext>
              </c:extLst>
            </c:dLbl>
            <c:dLbl>
              <c:idx val="6"/>
              <c:delete val="1"/>
              <c:extLst>
                <c:ext xmlns:c15="http://schemas.microsoft.com/office/drawing/2012/chart" uri="{CE6537A1-D6FC-4f65-9D91-7224C49458BB}"/>
                <c:ext xmlns:c16="http://schemas.microsoft.com/office/drawing/2014/chart" uri="{C3380CC4-5D6E-409C-BE32-E72D297353CC}">
                  <c16:uniqueId val="{00000016-0A98-4903-8BEA-1011F74C216D}"/>
                </c:ext>
              </c:extLst>
            </c:dLbl>
            <c:dLbl>
              <c:idx val="8"/>
              <c:delete val="1"/>
              <c:extLst>
                <c:ext xmlns:c15="http://schemas.microsoft.com/office/drawing/2012/chart" uri="{CE6537A1-D6FC-4f65-9D91-7224C49458BB}"/>
                <c:ext xmlns:c16="http://schemas.microsoft.com/office/drawing/2014/chart" uri="{C3380CC4-5D6E-409C-BE32-E72D297353CC}">
                  <c16:uniqueId val="{00000017-0A98-4903-8BEA-1011F74C216D}"/>
                </c:ext>
              </c:extLst>
            </c:dLbl>
            <c:spPr>
              <a:noFill/>
              <a:ln>
                <a:noFill/>
              </a:ln>
              <a:effectLst/>
            </c:spPr>
            <c:txPr>
              <a:bodyPr/>
              <a:lstStyle/>
              <a:p>
                <a:pPr>
                  <a:defRPr>
                    <a:latin typeface="Times New Roman" pitchFamily="18" charset="0"/>
                    <a:cs typeface="Times New Roman"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Лист2!$E$3:$N$3</c:f>
              <c:numCache>
                <c:formatCode>General</c:formatCode>
                <c:ptCount val="10"/>
                <c:pt idx="0">
                  <c:v>2014</c:v>
                </c:pt>
                <c:pt idx="1">
                  <c:v>2015</c:v>
                </c:pt>
                <c:pt idx="2">
                  <c:v>2016</c:v>
                </c:pt>
                <c:pt idx="3">
                  <c:v>2017</c:v>
                </c:pt>
                <c:pt idx="4">
                  <c:v>2018</c:v>
                </c:pt>
                <c:pt idx="5">
                  <c:v>2019</c:v>
                </c:pt>
                <c:pt idx="6">
                  <c:v>2020</c:v>
                </c:pt>
                <c:pt idx="7">
                  <c:v>2021</c:v>
                </c:pt>
                <c:pt idx="8">
                  <c:v>2022</c:v>
                </c:pt>
                <c:pt idx="9">
                  <c:v>2023</c:v>
                </c:pt>
              </c:numCache>
            </c:numRef>
          </c:cat>
          <c:val>
            <c:numRef>
              <c:f>Лист2!$E$7:$N$7</c:f>
              <c:numCache>
                <c:formatCode>General</c:formatCode>
                <c:ptCount val="10"/>
                <c:pt idx="0">
                  <c:v>40</c:v>
                </c:pt>
                <c:pt idx="1">
                  <c:v>39</c:v>
                </c:pt>
                <c:pt idx="2">
                  <c:v>39</c:v>
                </c:pt>
                <c:pt idx="3">
                  <c:v>40</c:v>
                </c:pt>
                <c:pt idx="4">
                  <c:v>39</c:v>
                </c:pt>
                <c:pt idx="5">
                  <c:v>39</c:v>
                </c:pt>
                <c:pt idx="6">
                  <c:v>38</c:v>
                </c:pt>
                <c:pt idx="7">
                  <c:v>38</c:v>
                </c:pt>
                <c:pt idx="8">
                  <c:v>38</c:v>
                </c:pt>
                <c:pt idx="9">
                  <c:v>38</c:v>
                </c:pt>
              </c:numCache>
            </c:numRef>
          </c:val>
          <c:smooth val="0"/>
          <c:extLst>
            <c:ext xmlns:c16="http://schemas.microsoft.com/office/drawing/2014/chart" uri="{C3380CC4-5D6E-409C-BE32-E72D297353CC}">
              <c16:uniqueId val="{00000018-0A98-4903-8BEA-1011F74C216D}"/>
            </c:ext>
          </c:extLst>
        </c:ser>
        <c:ser>
          <c:idx val="4"/>
          <c:order val="4"/>
          <c:tx>
            <c:strRef>
              <c:f>Лист2!$D$8</c:f>
              <c:strCache>
                <c:ptCount val="1"/>
                <c:pt idx="0">
                  <c:v>Масло растительное </c:v>
                </c:pt>
              </c:strCache>
            </c:strRef>
          </c:tx>
          <c:dLbls>
            <c:dLbl>
              <c:idx val="1"/>
              <c:delete val="1"/>
              <c:extLst>
                <c:ext xmlns:c15="http://schemas.microsoft.com/office/drawing/2012/chart" uri="{CE6537A1-D6FC-4f65-9D91-7224C49458BB}"/>
                <c:ext xmlns:c16="http://schemas.microsoft.com/office/drawing/2014/chart" uri="{C3380CC4-5D6E-409C-BE32-E72D297353CC}">
                  <c16:uniqueId val="{00000019-0A98-4903-8BEA-1011F74C216D}"/>
                </c:ext>
              </c:extLst>
            </c:dLbl>
            <c:dLbl>
              <c:idx val="3"/>
              <c:delete val="1"/>
              <c:extLst>
                <c:ext xmlns:c15="http://schemas.microsoft.com/office/drawing/2012/chart" uri="{CE6537A1-D6FC-4f65-9D91-7224C49458BB}"/>
                <c:ext xmlns:c16="http://schemas.microsoft.com/office/drawing/2014/chart" uri="{C3380CC4-5D6E-409C-BE32-E72D297353CC}">
                  <c16:uniqueId val="{0000001A-0A98-4903-8BEA-1011F74C216D}"/>
                </c:ext>
              </c:extLst>
            </c:dLbl>
            <c:dLbl>
              <c:idx val="5"/>
              <c:delete val="1"/>
              <c:extLst>
                <c:ext xmlns:c15="http://schemas.microsoft.com/office/drawing/2012/chart" uri="{CE6537A1-D6FC-4f65-9D91-7224C49458BB}"/>
                <c:ext xmlns:c16="http://schemas.microsoft.com/office/drawing/2014/chart" uri="{C3380CC4-5D6E-409C-BE32-E72D297353CC}">
                  <c16:uniqueId val="{0000001B-0A98-4903-8BEA-1011F74C216D}"/>
                </c:ext>
              </c:extLst>
            </c:dLbl>
            <c:dLbl>
              <c:idx val="8"/>
              <c:delete val="1"/>
              <c:extLst>
                <c:ext xmlns:c15="http://schemas.microsoft.com/office/drawing/2012/chart" uri="{CE6537A1-D6FC-4f65-9D91-7224C49458BB}"/>
                <c:ext xmlns:c16="http://schemas.microsoft.com/office/drawing/2014/chart" uri="{C3380CC4-5D6E-409C-BE32-E72D297353CC}">
                  <c16:uniqueId val="{0000001C-0A98-4903-8BEA-1011F74C216D}"/>
                </c:ext>
              </c:extLst>
            </c:dLbl>
            <c:spPr>
              <a:noFill/>
              <a:ln>
                <a:noFill/>
              </a:ln>
              <a:effectLst/>
            </c:spPr>
            <c:txPr>
              <a:bodyPr/>
              <a:lstStyle/>
              <a:p>
                <a:pPr>
                  <a:defRPr>
                    <a:latin typeface="Times New Roman" pitchFamily="18" charset="0"/>
                    <a:cs typeface="Times New Roman"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Лист2!$E$3:$N$3</c:f>
              <c:numCache>
                <c:formatCode>General</c:formatCode>
                <c:ptCount val="10"/>
                <c:pt idx="0">
                  <c:v>2014</c:v>
                </c:pt>
                <c:pt idx="1">
                  <c:v>2015</c:v>
                </c:pt>
                <c:pt idx="2">
                  <c:v>2016</c:v>
                </c:pt>
                <c:pt idx="3">
                  <c:v>2017</c:v>
                </c:pt>
                <c:pt idx="4">
                  <c:v>2018</c:v>
                </c:pt>
                <c:pt idx="5">
                  <c:v>2019</c:v>
                </c:pt>
                <c:pt idx="6">
                  <c:v>2020</c:v>
                </c:pt>
                <c:pt idx="7">
                  <c:v>2021</c:v>
                </c:pt>
                <c:pt idx="8">
                  <c:v>2022</c:v>
                </c:pt>
                <c:pt idx="9">
                  <c:v>2023</c:v>
                </c:pt>
              </c:numCache>
            </c:numRef>
          </c:cat>
          <c:val>
            <c:numRef>
              <c:f>Лист2!$E$8:$N$8</c:f>
              <c:numCache>
                <c:formatCode>General</c:formatCode>
                <c:ptCount val="10"/>
                <c:pt idx="0">
                  <c:v>11.5</c:v>
                </c:pt>
                <c:pt idx="1">
                  <c:v>11.8</c:v>
                </c:pt>
                <c:pt idx="2">
                  <c:v>11.8</c:v>
                </c:pt>
                <c:pt idx="3">
                  <c:v>12.4</c:v>
                </c:pt>
                <c:pt idx="4">
                  <c:v>12.6</c:v>
                </c:pt>
                <c:pt idx="5">
                  <c:v>12.5</c:v>
                </c:pt>
                <c:pt idx="6">
                  <c:v>12.1</c:v>
                </c:pt>
                <c:pt idx="7">
                  <c:v>11.5</c:v>
                </c:pt>
                <c:pt idx="8">
                  <c:v>11.3</c:v>
                </c:pt>
                <c:pt idx="9">
                  <c:v>11</c:v>
                </c:pt>
              </c:numCache>
            </c:numRef>
          </c:val>
          <c:smooth val="0"/>
          <c:extLst>
            <c:ext xmlns:c16="http://schemas.microsoft.com/office/drawing/2014/chart" uri="{C3380CC4-5D6E-409C-BE32-E72D297353CC}">
              <c16:uniqueId val="{0000001D-0A98-4903-8BEA-1011F74C216D}"/>
            </c:ext>
          </c:extLst>
        </c:ser>
        <c:ser>
          <c:idx val="5"/>
          <c:order val="5"/>
          <c:tx>
            <c:strRef>
              <c:f>Лист2!$D$9</c:f>
              <c:strCache>
                <c:ptCount val="1"/>
                <c:pt idx="0">
                  <c:v>Хлебные продукты (хлеб и макаронные изделияв пересчете на муку, мука, крупа, бобовые) </c:v>
                </c:pt>
              </c:strCache>
            </c:strRef>
          </c:tx>
          <c:dLbls>
            <c:spPr>
              <a:noFill/>
              <a:ln>
                <a:noFill/>
              </a:ln>
              <a:effectLst/>
            </c:spPr>
            <c:txPr>
              <a:bodyPr/>
              <a:lstStyle/>
              <a:p>
                <a:pPr>
                  <a:defRPr>
                    <a:latin typeface="Times New Roman" pitchFamily="18" charset="0"/>
                    <a:cs typeface="Times New Roman"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Лист2!$E$3:$N$3</c:f>
              <c:numCache>
                <c:formatCode>General</c:formatCode>
                <c:ptCount val="10"/>
                <c:pt idx="0">
                  <c:v>2014</c:v>
                </c:pt>
                <c:pt idx="1">
                  <c:v>2015</c:v>
                </c:pt>
                <c:pt idx="2">
                  <c:v>2016</c:v>
                </c:pt>
                <c:pt idx="3">
                  <c:v>2017</c:v>
                </c:pt>
                <c:pt idx="4">
                  <c:v>2018</c:v>
                </c:pt>
                <c:pt idx="5">
                  <c:v>2019</c:v>
                </c:pt>
                <c:pt idx="6">
                  <c:v>2020</c:v>
                </c:pt>
                <c:pt idx="7">
                  <c:v>2021</c:v>
                </c:pt>
                <c:pt idx="8">
                  <c:v>2022</c:v>
                </c:pt>
                <c:pt idx="9">
                  <c:v>2023</c:v>
                </c:pt>
              </c:numCache>
            </c:numRef>
          </c:cat>
          <c:val>
            <c:numRef>
              <c:f>Лист2!$E$9:$N$9</c:f>
              <c:numCache>
                <c:formatCode>General</c:formatCode>
                <c:ptCount val="10"/>
                <c:pt idx="0">
                  <c:v>110</c:v>
                </c:pt>
                <c:pt idx="1">
                  <c:v>111</c:v>
                </c:pt>
                <c:pt idx="2">
                  <c:v>113</c:v>
                </c:pt>
                <c:pt idx="3">
                  <c:v>115</c:v>
                </c:pt>
                <c:pt idx="4">
                  <c:v>116</c:v>
                </c:pt>
                <c:pt idx="5">
                  <c:v>118</c:v>
                </c:pt>
                <c:pt idx="6">
                  <c:v>117</c:v>
                </c:pt>
                <c:pt idx="7">
                  <c:v>113</c:v>
                </c:pt>
                <c:pt idx="8">
                  <c:v>114</c:v>
                </c:pt>
                <c:pt idx="9">
                  <c:v>115</c:v>
                </c:pt>
              </c:numCache>
            </c:numRef>
          </c:val>
          <c:smooth val="0"/>
          <c:extLst>
            <c:ext xmlns:c16="http://schemas.microsoft.com/office/drawing/2014/chart" uri="{C3380CC4-5D6E-409C-BE32-E72D297353CC}">
              <c16:uniqueId val="{0000001E-0A98-4903-8BEA-1011F74C216D}"/>
            </c:ext>
          </c:extLst>
        </c:ser>
        <c:ser>
          <c:idx val="6"/>
          <c:order val="6"/>
          <c:tx>
            <c:strRef>
              <c:f>Лист2!$D$10</c:f>
              <c:strCache>
                <c:ptCount val="1"/>
                <c:pt idx="0">
                  <c:v>Молоко и молокопродукты (в пересчете на молоко)</c:v>
                </c:pt>
              </c:strCache>
            </c:strRef>
          </c:tx>
          <c:dLbls>
            <c:spPr>
              <a:noFill/>
              <a:ln>
                <a:noFill/>
              </a:ln>
              <a:effectLst/>
            </c:spPr>
            <c:txPr>
              <a:bodyPr/>
              <a:lstStyle/>
              <a:p>
                <a:pPr>
                  <a:defRPr>
                    <a:latin typeface="Times New Roman" pitchFamily="18" charset="0"/>
                    <a:cs typeface="Times New Roman"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Лист2!$E$3:$N$3</c:f>
              <c:numCache>
                <c:formatCode>General</c:formatCode>
                <c:ptCount val="10"/>
                <c:pt idx="0">
                  <c:v>2014</c:v>
                </c:pt>
                <c:pt idx="1">
                  <c:v>2015</c:v>
                </c:pt>
                <c:pt idx="2">
                  <c:v>2016</c:v>
                </c:pt>
                <c:pt idx="3">
                  <c:v>2017</c:v>
                </c:pt>
                <c:pt idx="4">
                  <c:v>2018</c:v>
                </c:pt>
                <c:pt idx="5">
                  <c:v>2019</c:v>
                </c:pt>
                <c:pt idx="6">
                  <c:v>2020</c:v>
                </c:pt>
                <c:pt idx="7">
                  <c:v>2021</c:v>
                </c:pt>
                <c:pt idx="8">
                  <c:v>2022</c:v>
                </c:pt>
                <c:pt idx="9">
                  <c:v>2023</c:v>
                </c:pt>
              </c:numCache>
            </c:numRef>
          </c:cat>
          <c:val>
            <c:numRef>
              <c:f>Лист2!$E$10:$N$10</c:f>
              <c:numCache>
                <c:formatCode>General</c:formatCode>
                <c:ptCount val="10"/>
                <c:pt idx="0">
                  <c:v>211</c:v>
                </c:pt>
                <c:pt idx="1">
                  <c:v>205</c:v>
                </c:pt>
                <c:pt idx="2">
                  <c:v>201</c:v>
                </c:pt>
                <c:pt idx="3">
                  <c:v>203</c:v>
                </c:pt>
                <c:pt idx="4">
                  <c:v>197</c:v>
                </c:pt>
                <c:pt idx="5">
                  <c:v>196</c:v>
                </c:pt>
                <c:pt idx="6">
                  <c:v>197</c:v>
                </c:pt>
                <c:pt idx="7">
                  <c:v>200</c:v>
                </c:pt>
                <c:pt idx="8">
                  <c:v>199</c:v>
                </c:pt>
                <c:pt idx="9">
                  <c:v>202</c:v>
                </c:pt>
              </c:numCache>
            </c:numRef>
          </c:val>
          <c:smooth val="0"/>
          <c:extLst>
            <c:ext xmlns:c16="http://schemas.microsoft.com/office/drawing/2014/chart" uri="{C3380CC4-5D6E-409C-BE32-E72D297353CC}">
              <c16:uniqueId val="{0000001F-0A98-4903-8BEA-1011F74C216D}"/>
            </c:ext>
          </c:extLst>
        </c:ser>
        <c:ser>
          <c:idx val="7"/>
          <c:order val="7"/>
          <c:tx>
            <c:strRef>
              <c:f>Лист2!$D$11</c:f>
              <c:strCache>
                <c:ptCount val="1"/>
                <c:pt idx="0">
                  <c:v>Яйца и яйцепродукты, штук</c:v>
                </c:pt>
              </c:strCache>
            </c:strRef>
          </c:tx>
          <c:dLbls>
            <c:spPr>
              <a:noFill/>
              <a:ln>
                <a:noFill/>
              </a:ln>
              <a:effectLst/>
            </c:spPr>
            <c:txPr>
              <a:bodyPr/>
              <a:lstStyle/>
              <a:p>
                <a:pPr>
                  <a:defRPr>
                    <a:latin typeface="Times New Roman" pitchFamily="18" charset="0"/>
                    <a:cs typeface="Times New Roman"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Лист2!$E$3:$N$3</c:f>
              <c:numCache>
                <c:formatCode>General</c:formatCode>
                <c:ptCount val="10"/>
                <c:pt idx="0">
                  <c:v>2014</c:v>
                </c:pt>
                <c:pt idx="1">
                  <c:v>2015</c:v>
                </c:pt>
                <c:pt idx="2">
                  <c:v>2016</c:v>
                </c:pt>
                <c:pt idx="3">
                  <c:v>2017</c:v>
                </c:pt>
                <c:pt idx="4">
                  <c:v>2018</c:v>
                </c:pt>
                <c:pt idx="5">
                  <c:v>2019</c:v>
                </c:pt>
                <c:pt idx="6">
                  <c:v>2020</c:v>
                </c:pt>
                <c:pt idx="7">
                  <c:v>2021</c:v>
                </c:pt>
                <c:pt idx="8">
                  <c:v>2022</c:v>
                </c:pt>
                <c:pt idx="9">
                  <c:v>2023</c:v>
                </c:pt>
              </c:numCache>
            </c:numRef>
          </c:cat>
          <c:val>
            <c:numRef>
              <c:f>Лист2!$E$11:$N$11</c:f>
              <c:numCache>
                <c:formatCode>General</c:formatCode>
                <c:ptCount val="10"/>
                <c:pt idx="0">
                  <c:v>278</c:v>
                </c:pt>
                <c:pt idx="1">
                  <c:v>275</c:v>
                </c:pt>
                <c:pt idx="2">
                  <c:v>273</c:v>
                </c:pt>
                <c:pt idx="3">
                  <c:v>270</c:v>
                </c:pt>
                <c:pt idx="4">
                  <c:v>268</c:v>
                </c:pt>
                <c:pt idx="5">
                  <c:v>267</c:v>
                </c:pt>
                <c:pt idx="6">
                  <c:v>267</c:v>
                </c:pt>
                <c:pt idx="7">
                  <c:v>259</c:v>
                </c:pt>
                <c:pt idx="8">
                  <c:v>265</c:v>
                </c:pt>
                <c:pt idx="9">
                  <c:v>265</c:v>
                </c:pt>
              </c:numCache>
            </c:numRef>
          </c:val>
          <c:smooth val="0"/>
          <c:extLst>
            <c:ext xmlns:c16="http://schemas.microsoft.com/office/drawing/2014/chart" uri="{C3380CC4-5D6E-409C-BE32-E72D297353CC}">
              <c16:uniqueId val="{00000020-0A98-4903-8BEA-1011F74C216D}"/>
            </c:ext>
          </c:extLst>
        </c:ser>
        <c:ser>
          <c:idx val="8"/>
          <c:order val="8"/>
          <c:tx>
            <c:strRef>
              <c:f>Лист2!$D$12</c:f>
              <c:strCache>
                <c:ptCount val="1"/>
                <c:pt idx="0">
                  <c:v>Картофель</c:v>
                </c:pt>
              </c:strCache>
            </c:strRef>
          </c:tx>
          <c:dLbls>
            <c:dLbl>
              <c:idx val="1"/>
              <c:delete val="1"/>
              <c:extLst>
                <c:ext xmlns:c15="http://schemas.microsoft.com/office/drawing/2012/chart" uri="{CE6537A1-D6FC-4f65-9D91-7224C49458BB}"/>
                <c:ext xmlns:c16="http://schemas.microsoft.com/office/drawing/2014/chart" uri="{C3380CC4-5D6E-409C-BE32-E72D297353CC}">
                  <c16:uniqueId val="{00000021-0A98-4903-8BEA-1011F74C216D}"/>
                </c:ext>
              </c:extLst>
            </c:dLbl>
            <c:dLbl>
              <c:idx val="3"/>
              <c:delete val="1"/>
              <c:extLst>
                <c:ext xmlns:c15="http://schemas.microsoft.com/office/drawing/2012/chart" uri="{CE6537A1-D6FC-4f65-9D91-7224C49458BB}"/>
                <c:ext xmlns:c16="http://schemas.microsoft.com/office/drawing/2014/chart" uri="{C3380CC4-5D6E-409C-BE32-E72D297353CC}">
                  <c16:uniqueId val="{00000022-0A98-4903-8BEA-1011F74C216D}"/>
                </c:ext>
              </c:extLst>
            </c:dLbl>
            <c:dLbl>
              <c:idx val="5"/>
              <c:delete val="1"/>
              <c:extLst>
                <c:ext xmlns:c15="http://schemas.microsoft.com/office/drawing/2012/chart" uri="{CE6537A1-D6FC-4f65-9D91-7224C49458BB}"/>
                <c:ext xmlns:c16="http://schemas.microsoft.com/office/drawing/2014/chart" uri="{C3380CC4-5D6E-409C-BE32-E72D297353CC}">
                  <c16:uniqueId val="{00000023-0A98-4903-8BEA-1011F74C216D}"/>
                </c:ext>
              </c:extLst>
            </c:dLbl>
            <c:dLbl>
              <c:idx val="7"/>
              <c:delete val="1"/>
              <c:extLst>
                <c:ext xmlns:c15="http://schemas.microsoft.com/office/drawing/2012/chart" uri="{CE6537A1-D6FC-4f65-9D91-7224C49458BB}"/>
                <c:ext xmlns:c16="http://schemas.microsoft.com/office/drawing/2014/chart" uri="{C3380CC4-5D6E-409C-BE32-E72D297353CC}">
                  <c16:uniqueId val="{00000024-0A98-4903-8BEA-1011F74C216D}"/>
                </c:ext>
              </c:extLst>
            </c:dLbl>
            <c:dLbl>
              <c:idx val="9"/>
              <c:delete val="1"/>
              <c:extLst>
                <c:ext xmlns:c15="http://schemas.microsoft.com/office/drawing/2012/chart" uri="{CE6537A1-D6FC-4f65-9D91-7224C49458BB}"/>
                <c:ext xmlns:c16="http://schemas.microsoft.com/office/drawing/2014/chart" uri="{C3380CC4-5D6E-409C-BE32-E72D297353CC}">
                  <c16:uniqueId val="{00000025-0A98-4903-8BEA-1011F74C216D}"/>
                </c:ext>
              </c:extLst>
            </c:dLbl>
            <c:spPr>
              <a:noFill/>
              <a:ln>
                <a:noFill/>
              </a:ln>
              <a:effectLst/>
            </c:spPr>
            <c:txPr>
              <a:bodyPr/>
              <a:lstStyle/>
              <a:p>
                <a:pPr>
                  <a:defRPr>
                    <a:latin typeface="Times New Roman" pitchFamily="18" charset="0"/>
                    <a:cs typeface="Times New Roman"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Лист2!$E$3:$N$3</c:f>
              <c:numCache>
                <c:formatCode>General</c:formatCode>
                <c:ptCount val="10"/>
                <c:pt idx="0">
                  <c:v>2014</c:v>
                </c:pt>
                <c:pt idx="1">
                  <c:v>2015</c:v>
                </c:pt>
                <c:pt idx="2">
                  <c:v>2016</c:v>
                </c:pt>
                <c:pt idx="3">
                  <c:v>2017</c:v>
                </c:pt>
                <c:pt idx="4">
                  <c:v>2018</c:v>
                </c:pt>
                <c:pt idx="5">
                  <c:v>2019</c:v>
                </c:pt>
                <c:pt idx="6">
                  <c:v>2020</c:v>
                </c:pt>
                <c:pt idx="7">
                  <c:v>2021</c:v>
                </c:pt>
                <c:pt idx="8">
                  <c:v>2022</c:v>
                </c:pt>
                <c:pt idx="9">
                  <c:v>2023</c:v>
                </c:pt>
              </c:numCache>
            </c:numRef>
          </c:cat>
          <c:val>
            <c:numRef>
              <c:f>Лист2!$E$12:$N$12</c:f>
              <c:numCache>
                <c:formatCode>General</c:formatCode>
                <c:ptCount val="10"/>
                <c:pt idx="0">
                  <c:v>134</c:v>
                </c:pt>
                <c:pt idx="1">
                  <c:v>135</c:v>
                </c:pt>
                <c:pt idx="2">
                  <c:v>135</c:v>
                </c:pt>
                <c:pt idx="3">
                  <c:v>135</c:v>
                </c:pt>
                <c:pt idx="4">
                  <c:v>135</c:v>
                </c:pt>
                <c:pt idx="5">
                  <c:v>134</c:v>
                </c:pt>
                <c:pt idx="6">
                  <c:v>132</c:v>
                </c:pt>
                <c:pt idx="7">
                  <c:v>130</c:v>
                </c:pt>
                <c:pt idx="8">
                  <c:v>132</c:v>
                </c:pt>
                <c:pt idx="9">
                  <c:v>133</c:v>
                </c:pt>
              </c:numCache>
            </c:numRef>
          </c:val>
          <c:smooth val="0"/>
          <c:extLst>
            <c:ext xmlns:c16="http://schemas.microsoft.com/office/drawing/2014/chart" uri="{C3380CC4-5D6E-409C-BE32-E72D297353CC}">
              <c16:uniqueId val="{00000026-0A98-4903-8BEA-1011F74C216D}"/>
            </c:ext>
          </c:extLst>
        </c:ser>
        <c:dLbls>
          <c:showLegendKey val="0"/>
          <c:showVal val="0"/>
          <c:showCatName val="0"/>
          <c:showSerName val="0"/>
          <c:showPercent val="0"/>
          <c:showBubbleSize val="0"/>
        </c:dLbls>
        <c:marker val="1"/>
        <c:smooth val="0"/>
        <c:axId val="173102592"/>
        <c:axId val="173104512"/>
      </c:lineChart>
      <c:catAx>
        <c:axId val="173102592"/>
        <c:scaling>
          <c:orientation val="minMax"/>
        </c:scaling>
        <c:delete val="0"/>
        <c:axPos val="b"/>
        <c:title>
          <c:tx>
            <c:rich>
              <a:bodyPr/>
              <a:lstStyle/>
              <a:p>
                <a:pPr>
                  <a:defRPr>
                    <a:latin typeface="Times New Roman" pitchFamily="18" charset="0"/>
                    <a:cs typeface="Times New Roman" pitchFamily="18" charset="0"/>
                  </a:defRPr>
                </a:pPr>
                <a:r>
                  <a:rPr lang="ru-RU">
                    <a:latin typeface="Times New Roman" pitchFamily="18" charset="0"/>
                    <a:cs typeface="Times New Roman" pitchFamily="18" charset="0"/>
                  </a:rPr>
                  <a:t>период</a:t>
                </a:r>
              </a:p>
            </c:rich>
          </c:tx>
          <c:overlay val="0"/>
        </c:title>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en-RU"/>
          </a:p>
        </c:txPr>
        <c:crossAx val="173104512"/>
        <c:crosses val="autoZero"/>
        <c:auto val="1"/>
        <c:lblAlgn val="ctr"/>
        <c:lblOffset val="100"/>
        <c:noMultiLvlLbl val="0"/>
      </c:catAx>
      <c:valAx>
        <c:axId val="173104512"/>
        <c:scaling>
          <c:orientation val="minMax"/>
        </c:scaling>
        <c:delete val="0"/>
        <c:axPos val="l"/>
        <c:majorGridlines/>
        <c:title>
          <c:tx>
            <c:rich>
              <a:bodyPr rot="-5400000" vert="horz"/>
              <a:lstStyle/>
              <a:p>
                <a:pPr>
                  <a:defRPr>
                    <a:latin typeface="Times New Roman" pitchFamily="18" charset="0"/>
                    <a:cs typeface="Times New Roman" pitchFamily="18" charset="0"/>
                  </a:defRPr>
                </a:pPr>
                <a:r>
                  <a:rPr lang="ru-RU">
                    <a:latin typeface="Times New Roman" pitchFamily="18" charset="0"/>
                    <a:cs typeface="Times New Roman" pitchFamily="18" charset="0"/>
                  </a:rPr>
                  <a:t>потребление на душу насления в год, кг</a:t>
                </a:r>
              </a:p>
            </c:rich>
          </c:tx>
          <c:overlay val="0"/>
        </c:title>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en-RU"/>
          </a:p>
        </c:txPr>
        <c:crossAx val="173102592"/>
        <c:crosses val="autoZero"/>
        <c:crossBetween val="between"/>
      </c:valAx>
    </c:plotArea>
    <c:legend>
      <c:legendPos val="b"/>
      <c:layout>
        <c:manualLayout>
          <c:xMode val="edge"/>
          <c:yMode val="edge"/>
          <c:x val="3.2994346088814047E-2"/>
          <c:y val="0.63729067999341982"/>
          <c:w val="0.91163209834122949"/>
          <c:h val="0.2769598372055514"/>
        </c:manualLayout>
      </c:layout>
      <c:overlay val="0"/>
      <c:txPr>
        <a:bodyPr/>
        <a:lstStyle/>
        <a:p>
          <a:pPr>
            <a:defRPr sz="800">
              <a:latin typeface="Times New Roman" pitchFamily="18" charset="0"/>
              <a:cs typeface="Times New Roman" pitchFamily="18" charset="0"/>
            </a:defRPr>
          </a:pPr>
          <a:endParaRPr lang="en-RU"/>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bar"/>
        <c:grouping val="clustered"/>
        <c:varyColors val="0"/>
        <c:ser>
          <c:idx val="0"/>
          <c:order val="0"/>
          <c:tx>
            <c:strRef>
              <c:f>Лист5!$E$6</c:f>
              <c:strCache>
                <c:ptCount val="1"/>
                <c:pt idx="0">
                  <c:v>2016</c:v>
                </c:pt>
              </c:strCache>
            </c:strRef>
          </c:tx>
          <c:invertIfNegative val="0"/>
          <c:dLbls>
            <c:dLbl>
              <c:idx val="0"/>
              <c:layout>
                <c:manualLayout>
                  <c:x val="-2.0000000000000011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60C-AF48-BDB6-418A65F978D7}"/>
                </c:ext>
              </c:extLst>
            </c:dLbl>
            <c:dLbl>
              <c:idx val="1"/>
              <c:layout>
                <c:manualLayout>
                  <c:x val="-3.1666666666666676E-2"/>
                  <c:y val="5.031446540880512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60C-AF48-BDB6-418A65F978D7}"/>
                </c:ext>
              </c:extLst>
            </c:dLbl>
            <c:dLbl>
              <c:idx val="2"/>
              <c:layout>
                <c:manualLayout>
                  <c:x val="-2.0000000000000011E-2"/>
                  <c:y val="7.547169811320859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60C-AF48-BDB6-418A65F978D7}"/>
                </c:ext>
              </c:extLst>
            </c:dLbl>
            <c:dLbl>
              <c:idx val="3"/>
              <c:layout>
                <c:manualLayout>
                  <c:x val="-3.8333333333333351E-2"/>
                  <c:y val="1.257861635220122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60C-AF48-BDB6-418A65F978D7}"/>
                </c:ext>
              </c:extLst>
            </c:dLbl>
            <c:dLbl>
              <c:idx val="4"/>
              <c:layout>
                <c:manualLayout>
                  <c:x val="-2.5000000000000001E-2"/>
                  <c:y val="7.547169811320771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60C-AF48-BDB6-418A65F978D7}"/>
                </c:ext>
              </c:extLst>
            </c:dLbl>
            <c:dLbl>
              <c:idx val="5"/>
              <c:layout>
                <c:manualLayout>
                  <c:x val="-1.0000000000000005E-2"/>
                  <c:y val="1.50943396226415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60C-AF48-BDB6-418A65F978D7}"/>
                </c:ext>
              </c:extLst>
            </c:dLbl>
            <c:dLbl>
              <c:idx val="6"/>
              <c:layout>
                <c:manualLayout>
                  <c:x val="-1.4999999999999998E-2"/>
                  <c:y val="1.006289308176100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A60C-AF48-BDB6-418A65F978D7}"/>
                </c:ext>
              </c:extLst>
            </c:dLbl>
            <c:dLbl>
              <c:idx val="7"/>
              <c:layout>
                <c:manualLayout>
                  <c:x val="-1.6666666666666701E-2"/>
                  <c:y val="1.761006289308176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A60C-AF48-BDB6-418A65F978D7}"/>
                </c:ext>
              </c:extLst>
            </c:dLbl>
            <c:dLbl>
              <c:idx val="8"/>
              <c:layout>
                <c:manualLayout>
                  <c:x val="-1.6666666666666701E-2"/>
                  <c:y val="1.50943396226415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A60C-AF48-BDB6-418A65F978D7}"/>
                </c:ext>
              </c:extLst>
            </c:dLbl>
            <c:spPr>
              <a:noFill/>
              <a:ln>
                <a:noFill/>
              </a:ln>
              <a:effectLst/>
            </c:spPr>
            <c:txPr>
              <a:bodyPr/>
              <a:lstStyle/>
              <a:p>
                <a:pPr>
                  <a:defRPr>
                    <a:latin typeface="Times New Roman" pitchFamily="18" charset="0"/>
                    <a:cs typeface="Times New Roman"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Лист5!$D$7:$D$15</c:f>
              <c:strCache>
                <c:ptCount val="9"/>
                <c:pt idx="0">
                  <c:v>Мясо и мясопродукты (в пересчете на мясо)</c:v>
                </c:pt>
                <c:pt idx="1">
                  <c:v>Овощи и продовольственные бахчевые культуры</c:v>
                </c:pt>
                <c:pt idx="2">
                  <c:v>Фрукты и ягоды</c:v>
                </c:pt>
                <c:pt idx="3">
                  <c:v>Сахар</c:v>
                </c:pt>
                <c:pt idx="4">
                  <c:v>Масло растительное </c:v>
                </c:pt>
                <c:pt idx="5">
                  <c:v>Хлебные продукты (хлеб и макаронные изделияв пересчете на муку, мука, крупа, бобовые) </c:v>
                </c:pt>
                <c:pt idx="6">
                  <c:v>Молоко и молокопродукты (в пересчете на молоко)</c:v>
                </c:pt>
                <c:pt idx="7">
                  <c:v>Яйца и яйцепродукты, штук</c:v>
                </c:pt>
                <c:pt idx="8">
                  <c:v>Картофель</c:v>
                </c:pt>
              </c:strCache>
            </c:strRef>
          </c:cat>
          <c:val>
            <c:numRef>
              <c:f>Лист5!$E$7:$E$15</c:f>
              <c:numCache>
                <c:formatCode>0.00</c:formatCode>
                <c:ptCount val="9"/>
                <c:pt idx="0">
                  <c:v>102.7397</c:v>
                </c:pt>
                <c:pt idx="1">
                  <c:v>60.714289999999998</c:v>
                </c:pt>
                <c:pt idx="2">
                  <c:v>63</c:v>
                </c:pt>
                <c:pt idx="3">
                  <c:v>162.5</c:v>
                </c:pt>
                <c:pt idx="4">
                  <c:v>98.333329999999989</c:v>
                </c:pt>
                <c:pt idx="5">
                  <c:v>117.70829999999999</c:v>
                </c:pt>
                <c:pt idx="6">
                  <c:v>61.846150000000002</c:v>
                </c:pt>
                <c:pt idx="7">
                  <c:v>105</c:v>
                </c:pt>
                <c:pt idx="8">
                  <c:v>150</c:v>
                </c:pt>
              </c:numCache>
            </c:numRef>
          </c:val>
          <c:extLst>
            <c:ext xmlns:c16="http://schemas.microsoft.com/office/drawing/2014/chart" uri="{C3380CC4-5D6E-409C-BE32-E72D297353CC}">
              <c16:uniqueId val="{00000009-A60C-AF48-BDB6-418A65F978D7}"/>
            </c:ext>
          </c:extLst>
        </c:ser>
        <c:ser>
          <c:idx val="1"/>
          <c:order val="1"/>
          <c:tx>
            <c:strRef>
              <c:f>Лист5!$F$6</c:f>
              <c:strCache>
                <c:ptCount val="1"/>
                <c:pt idx="0">
                  <c:v>2019</c:v>
                </c:pt>
              </c:strCache>
            </c:strRef>
          </c:tx>
          <c:invertIfNegative val="0"/>
          <c:dLbls>
            <c:dLbl>
              <c:idx val="7"/>
              <c:layout>
                <c:manualLayout>
                  <c:x val="0"/>
                  <c:y val="5.031446540880512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A60C-AF48-BDB6-418A65F978D7}"/>
                </c:ext>
              </c:extLst>
            </c:dLbl>
            <c:spPr>
              <a:noFill/>
              <a:ln>
                <a:noFill/>
              </a:ln>
              <a:effectLst/>
            </c:spPr>
            <c:txPr>
              <a:bodyPr/>
              <a:lstStyle/>
              <a:p>
                <a:pPr>
                  <a:defRPr>
                    <a:latin typeface="Times New Roman" pitchFamily="18" charset="0"/>
                    <a:cs typeface="Times New Roman"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Лист5!$D$7:$D$15</c:f>
              <c:strCache>
                <c:ptCount val="9"/>
                <c:pt idx="0">
                  <c:v>Мясо и мясопродукты (в пересчете на мясо)</c:v>
                </c:pt>
                <c:pt idx="1">
                  <c:v>Овощи и продовольственные бахчевые культуры</c:v>
                </c:pt>
                <c:pt idx="2">
                  <c:v>Фрукты и ягоды</c:v>
                </c:pt>
                <c:pt idx="3">
                  <c:v>Сахар</c:v>
                </c:pt>
                <c:pt idx="4">
                  <c:v>Масло растительное </c:v>
                </c:pt>
                <c:pt idx="5">
                  <c:v>Хлебные продукты (хлеб и макаронные изделияв пересчете на муку, мука, крупа, бобовые) </c:v>
                </c:pt>
                <c:pt idx="6">
                  <c:v>Молоко и молокопродукты (в пересчете на молоко)</c:v>
                </c:pt>
                <c:pt idx="7">
                  <c:v>Яйца и яйцепродукты, штук</c:v>
                </c:pt>
                <c:pt idx="8">
                  <c:v>Картофель</c:v>
                </c:pt>
              </c:strCache>
            </c:strRef>
          </c:cat>
          <c:val>
            <c:numRef>
              <c:f>Лист5!$F$7:$F$15</c:f>
              <c:numCache>
                <c:formatCode>0.00</c:formatCode>
                <c:ptCount val="9"/>
                <c:pt idx="0">
                  <c:v>109.589</c:v>
                </c:pt>
                <c:pt idx="1">
                  <c:v>62.142860000000006</c:v>
                </c:pt>
                <c:pt idx="2">
                  <c:v>65</c:v>
                </c:pt>
                <c:pt idx="3">
                  <c:v>162.5</c:v>
                </c:pt>
                <c:pt idx="4">
                  <c:v>104.16670000000001</c:v>
                </c:pt>
                <c:pt idx="5">
                  <c:v>122.91670000000002</c:v>
                </c:pt>
                <c:pt idx="6">
                  <c:v>60.307689999999994</c:v>
                </c:pt>
                <c:pt idx="7">
                  <c:v>102.69229999999999</c:v>
                </c:pt>
                <c:pt idx="8">
                  <c:v>148.88890000000032</c:v>
                </c:pt>
              </c:numCache>
            </c:numRef>
          </c:val>
          <c:extLst>
            <c:ext xmlns:c16="http://schemas.microsoft.com/office/drawing/2014/chart" uri="{C3380CC4-5D6E-409C-BE32-E72D297353CC}">
              <c16:uniqueId val="{0000000B-A60C-AF48-BDB6-418A65F978D7}"/>
            </c:ext>
          </c:extLst>
        </c:ser>
        <c:ser>
          <c:idx val="2"/>
          <c:order val="2"/>
          <c:tx>
            <c:strRef>
              <c:f>Лист5!$G$6</c:f>
              <c:strCache>
                <c:ptCount val="1"/>
                <c:pt idx="0">
                  <c:v>2021</c:v>
                </c:pt>
              </c:strCache>
            </c:strRef>
          </c:tx>
          <c:invertIfNegative val="0"/>
          <c:dLbls>
            <c:dLbl>
              <c:idx val="2"/>
              <c:layout>
                <c:manualLayout>
                  <c:x val="-3.3333333333333388E-3"/>
                  <c:y val="-7.547169811320771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A60C-AF48-BDB6-418A65F978D7}"/>
                </c:ext>
              </c:extLst>
            </c:dLbl>
            <c:dLbl>
              <c:idx val="4"/>
              <c:layout>
                <c:manualLayout>
                  <c:x val="-3.3333333333333388E-3"/>
                  <c:y val="-1.006289308176100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A60C-AF48-BDB6-418A65F978D7}"/>
                </c:ext>
              </c:extLst>
            </c:dLbl>
            <c:dLbl>
              <c:idx val="5"/>
              <c:layout>
                <c:manualLayout>
                  <c:x val="-5.0000000000000105E-3"/>
                  <c:y val="-2.515723270440255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A60C-AF48-BDB6-418A65F978D7}"/>
                </c:ext>
              </c:extLst>
            </c:dLbl>
            <c:dLbl>
              <c:idx val="8"/>
              <c:layout>
                <c:manualLayout>
                  <c:x val="0"/>
                  <c:y val="-7.547169811320771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A60C-AF48-BDB6-418A65F978D7}"/>
                </c:ext>
              </c:extLst>
            </c:dLbl>
            <c:spPr>
              <a:noFill/>
              <a:ln>
                <a:noFill/>
              </a:ln>
              <a:effectLst/>
            </c:spPr>
            <c:txPr>
              <a:bodyPr/>
              <a:lstStyle/>
              <a:p>
                <a:pPr>
                  <a:defRPr>
                    <a:latin typeface="Times New Roman" pitchFamily="18" charset="0"/>
                    <a:cs typeface="Times New Roman"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Лист5!$D$7:$D$15</c:f>
              <c:strCache>
                <c:ptCount val="9"/>
                <c:pt idx="0">
                  <c:v>Мясо и мясопродукты (в пересчете на мясо)</c:v>
                </c:pt>
                <c:pt idx="1">
                  <c:v>Овощи и продовольственные бахчевые культуры</c:v>
                </c:pt>
                <c:pt idx="2">
                  <c:v>Фрукты и ягоды</c:v>
                </c:pt>
                <c:pt idx="3">
                  <c:v>Сахар</c:v>
                </c:pt>
                <c:pt idx="4">
                  <c:v>Масло растительное </c:v>
                </c:pt>
                <c:pt idx="5">
                  <c:v>Хлебные продукты (хлеб и макаронные изделияв пересчете на муку, мука, крупа, бобовые) </c:v>
                </c:pt>
                <c:pt idx="6">
                  <c:v>Молоко и молокопродукты (в пересчете на молоко)</c:v>
                </c:pt>
                <c:pt idx="7">
                  <c:v>Яйца и яйцепродукты, штук</c:v>
                </c:pt>
                <c:pt idx="8">
                  <c:v>Картофель</c:v>
                </c:pt>
              </c:strCache>
            </c:strRef>
          </c:cat>
          <c:val>
            <c:numRef>
              <c:f>Лист5!$G$7:$G$15</c:f>
              <c:numCache>
                <c:formatCode>0.00</c:formatCode>
                <c:ptCount val="9"/>
                <c:pt idx="0">
                  <c:v>112.32879999999987</c:v>
                </c:pt>
                <c:pt idx="1">
                  <c:v>59.285710000000073</c:v>
                </c:pt>
                <c:pt idx="2">
                  <c:v>66</c:v>
                </c:pt>
                <c:pt idx="3">
                  <c:v>158.33330000000001</c:v>
                </c:pt>
                <c:pt idx="4">
                  <c:v>95.833329999999989</c:v>
                </c:pt>
                <c:pt idx="5">
                  <c:v>117.70829999999999</c:v>
                </c:pt>
                <c:pt idx="6">
                  <c:v>61.538460000000001</c:v>
                </c:pt>
                <c:pt idx="7">
                  <c:v>99.615379999999988</c:v>
                </c:pt>
                <c:pt idx="8">
                  <c:v>144.4444</c:v>
                </c:pt>
              </c:numCache>
            </c:numRef>
          </c:val>
          <c:extLst>
            <c:ext xmlns:c16="http://schemas.microsoft.com/office/drawing/2014/chart" uri="{C3380CC4-5D6E-409C-BE32-E72D297353CC}">
              <c16:uniqueId val="{00000010-A60C-AF48-BDB6-418A65F978D7}"/>
            </c:ext>
          </c:extLst>
        </c:ser>
        <c:ser>
          <c:idx val="3"/>
          <c:order val="3"/>
          <c:tx>
            <c:strRef>
              <c:f>Лист5!$H$6</c:f>
              <c:strCache>
                <c:ptCount val="1"/>
                <c:pt idx="0">
                  <c:v>2023</c:v>
                </c:pt>
              </c:strCache>
            </c:strRef>
          </c:tx>
          <c:invertIfNegative val="0"/>
          <c:dLbls>
            <c:dLbl>
              <c:idx val="0"/>
              <c:layout>
                <c:manualLayout>
                  <c:x val="-3.0000000000000002E-2"/>
                  <c:y val="-1.50943396226415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A60C-AF48-BDB6-418A65F978D7}"/>
                </c:ext>
              </c:extLst>
            </c:dLbl>
            <c:dLbl>
              <c:idx val="1"/>
              <c:layout>
                <c:manualLayout>
                  <c:x val="-1.8333333333333333E-2"/>
                  <c:y val="-7.547169811320771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A60C-AF48-BDB6-418A65F978D7}"/>
                </c:ext>
              </c:extLst>
            </c:dLbl>
            <c:dLbl>
              <c:idx val="2"/>
              <c:layout>
                <c:manualLayout>
                  <c:x val="-3.0000000000000002E-2"/>
                  <c:y val="-1.50943396226415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A60C-AF48-BDB6-418A65F978D7}"/>
                </c:ext>
              </c:extLst>
            </c:dLbl>
            <c:dLbl>
              <c:idx val="3"/>
              <c:layout>
                <c:manualLayout>
                  <c:x val="-3.0000000000000002E-2"/>
                  <c:y val="-1.761006289308176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A60C-AF48-BDB6-418A65F978D7}"/>
                </c:ext>
              </c:extLst>
            </c:dLbl>
            <c:dLbl>
              <c:idx val="4"/>
              <c:layout>
                <c:manualLayout>
                  <c:x val="-2.8333333333333332E-2"/>
                  <c:y val="-1.257861635220122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A60C-AF48-BDB6-418A65F978D7}"/>
                </c:ext>
              </c:extLst>
            </c:dLbl>
            <c:dLbl>
              <c:idx val="5"/>
              <c:layout>
                <c:manualLayout>
                  <c:x val="1.6666666666666707E-3"/>
                  <c:y val="1.257861635220117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A60C-AF48-BDB6-418A65F978D7}"/>
                </c:ext>
              </c:extLst>
            </c:dLbl>
            <c:dLbl>
              <c:idx val="6"/>
              <c:layout>
                <c:manualLayout>
                  <c:x val="-1.1666666666666695E-2"/>
                  <c:y val="-1.50943396226415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A60C-AF48-BDB6-418A65F978D7}"/>
                </c:ext>
              </c:extLst>
            </c:dLbl>
            <c:dLbl>
              <c:idx val="7"/>
              <c:layout>
                <c:manualLayout>
                  <c:x val="-8.3333333333333367E-3"/>
                  <c:y val="-1.257861635220122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8-A60C-AF48-BDB6-418A65F978D7}"/>
                </c:ext>
              </c:extLst>
            </c:dLbl>
            <c:dLbl>
              <c:idx val="8"/>
              <c:layout>
                <c:manualLayout>
                  <c:x val="-6.6666666666666714E-3"/>
                  <c:y val="-2.01257861635219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A60C-AF48-BDB6-418A65F978D7}"/>
                </c:ext>
              </c:extLst>
            </c:dLbl>
            <c:spPr>
              <a:noFill/>
              <a:ln>
                <a:noFill/>
              </a:ln>
              <a:effectLst/>
            </c:spPr>
            <c:txPr>
              <a:bodyPr/>
              <a:lstStyle/>
              <a:p>
                <a:pPr>
                  <a:defRPr>
                    <a:latin typeface="Times New Roman" pitchFamily="18" charset="0"/>
                    <a:cs typeface="Times New Roman"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Лист5!$D$7:$D$15</c:f>
              <c:strCache>
                <c:ptCount val="9"/>
                <c:pt idx="0">
                  <c:v>Мясо и мясопродукты (в пересчете на мясо)</c:v>
                </c:pt>
                <c:pt idx="1">
                  <c:v>Овощи и продовольственные бахчевые культуры</c:v>
                </c:pt>
                <c:pt idx="2">
                  <c:v>Фрукты и ягоды</c:v>
                </c:pt>
                <c:pt idx="3">
                  <c:v>Сахар</c:v>
                </c:pt>
                <c:pt idx="4">
                  <c:v>Масло растительное </c:v>
                </c:pt>
                <c:pt idx="5">
                  <c:v>Хлебные продукты (хлеб и макаронные изделияв пересчете на муку, мука, крупа, бобовые) </c:v>
                </c:pt>
                <c:pt idx="6">
                  <c:v>Молоко и молокопродукты (в пересчете на молоко)</c:v>
                </c:pt>
                <c:pt idx="7">
                  <c:v>Яйца и яйцепродукты, штук</c:v>
                </c:pt>
                <c:pt idx="8">
                  <c:v>Картофель</c:v>
                </c:pt>
              </c:strCache>
            </c:strRef>
          </c:cat>
          <c:val>
            <c:numRef>
              <c:f>Лист5!$H$7:$H$15</c:f>
              <c:numCache>
                <c:formatCode>0.00</c:formatCode>
                <c:ptCount val="9"/>
                <c:pt idx="0">
                  <c:v>117.8082</c:v>
                </c:pt>
                <c:pt idx="1">
                  <c:v>61.428570000000065</c:v>
                </c:pt>
                <c:pt idx="2">
                  <c:v>67</c:v>
                </c:pt>
                <c:pt idx="3">
                  <c:v>158.33330000000001</c:v>
                </c:pt>
                <c:pt idx="4">
                  <c:v>91.666669999999996</c:v>
                </c:pt>
                <c:pt idx="5">
                  <c:v>119.79170000000002</c:v>
                </c:pt>
                <c:pt idx="6">
                  <c:v>62.153849999999998</c:v>
                </c:pt>
                <c:pt idx="7">
                  <c:v>101.92310000000002</c:v>
                </c:pt>
                <c:pt idx="8">
                  <c:v>147.77779999999998</c:v>
                </c:pt>
              </c:numCache>
            </c:numRef>
          </c:val>
          <c:extLst>
            <c:ext xmlns:c16="http://schemas.microsoft.com/office/drawing/2014/chart" uri="{C3380CC4-5D6E-409C-BE32-E72D297353CC}">
              <c16:uniqueId val="{0000001A-A60C-AF48-BDB6-418A65F978D7}"/>
            </c:ext>
          </c:extLst>
        </c:ser>
        <c:dLbls>
          <c:showLegendKey val="0"/>
          <c:showVal val="0"/>
          <c:showCatName val="0"/>
          <c:showSerName val="0"/>
          <c:showPercent val="0"/>
          <c:showBubbleSize val="0"/>
        </c:dLbls>
        <c:gapWidth val="150"/>
        <c:shape val="box"/>
        <c:axId val="173199360"/>
        <c:axId val="173200896"/>
        <c:axId val="0"/>
      </c:bar3DChart>
      <c:catAx>
        <c:axId val="173199360"/>
        <c:scaling>
          <c:orientation val="minMax"/>
        </c:scaling>
        <c:delete val="0"/>
        <c:axPos val="l"/>
        <c:numFmt formatCode="General" sourceLinked="0"/>
        <c:majorTickMark val="out"/>
        <c:minorTickMark val="none"/>
        <c:tickLblPos val="nextTo"/>
        <c:txPr>
          <a:bodyPr/>
          <a:lstStyle/>
          <a:p>
            <a:pPr>
              <a:defRPr>
                <a:latin typeface="Times New Roman" pitchFamily="18" charset="0"/>
                <a:cs typeface="Times New Roman" pitchFamily="18" charset="0"/>
              </a:defRPr>
            </a:pPr>
            <a:endParaRPr lang="en-RU"/>
          </a:p>
        </c:txPr>
        <c:crossAx val="173200896"/>
        <c:crosses val="autoZero"/>
        <c:auto val="1"/>
        <c:lblAlgn val="ctr"/>
        <c:lblOffset val="100"/>
        <c:noMultiLvlLbl val="0"/>
      </c:catAx>
      <c:valAx>
        <c:axId val="173200896"/>
        <c:scaling>
          <c:orientation val="minMax"/>
        </c:scaling>
        <c:delete val="0"/>
        <c:axPos val="b"/>
        <c:majorGridlines/>
        <c:title>
          <c:tx>
            <c:rich>
              <a:bodyPr/>
              <a:lstStyle/>
              <a:p>
                <a:pPr>
                  <a:defRPr>
                    <a:latin typeface="Times New Roman" pitchFamily="18" charset="0"/>
                    <a:cs typeface="Times New Roman" pitchFamily="18" charset="0"/>
                  </a:defRPr>
                </a:pPr>
                <a:r>
                  <a:rPr lang="ru-RU">
                    <a:latin typeface="Times New Roman" pitchFamily="18" charset="0"/>
                    <a:cs typeface="Times New Roman" pitchFamily="18" charset="0"/>
                  </a:rPr>
                  <a:t>Достижение рациональных норм потребления</a:t>
                </a:r>
                <a:r>
                  <a:rPr lang="ru-RU" baseline="0">
                    <a:latin typeface="Times New Roman" pitchFamily="18" charset="0"/>
                    <a:cs typeface="Times New Roman" pitchFamily="18" charset="0"/>
                  </a:rPr>
                  <a:t> основных продуктов питания в Орловской области, в %</a:t>
                </a:r>
                <a:endParaRPr lang="ru-RU">
                  <a:latin typeface="Times New Roman" pitchFamily="18" charset="0"/>
                  <a:cs typeface="Times New Roman" pitchFamily="18" charset="0"/>
                </a:endParaRPr>
              </a:p>
            </c:rich>
          </c:tx>
          <c:layout>
            <c:manualLayout>
              <c:xMode val="edge"/>
              <c:yMode val="edge"/>
              <c:x val="0.2007666666666667"/>
              <c:y val="0.9142698955083447"/>
            </c:manualLayout>
          </c:layout>
          <c:overlay val="0"/>
        </c:title>
        <c:numFmt formatCode="0" sourceLinked="0"/>
        <c:majorTickMark val="out"/>
        <c:minorTickMark val="none"/>
        <c:tickLblPos val="nextTo"/>
        <c:txPr>
          <a:bodyPr/>
          <a:lstStyle/>
          <a:p>
            <a:pPr>
              <a:defRPr>
                <a:latin typeface="Times New Roman" pitchFamily="18" charset="0"/>
                <a:cs typeface="Times New Roman" pitchFamily="18" charset="0"/>
              </a:defRPr>
            </a:pPr>
            <a:endParaRPr lang="en-RU"/>
          </a:p>
        </c:txPr>
        <c:crossAx val="173199360"/>
        <c:crosses val="autoZero"/>
        <c:crossBetween val="between"/>
      </c:valAx>
    </c:plotArea>
    <c:legend>
      <c:legendPos val="r"/>
      <c:overlay val="0"/>
      <c:txPr>
        <a:bodyPr/>
        <a:lstStyle/>
        <a:p>
          <a:pPr>
            <a:defRPr>
              <a:latin typeface="Times New Roman" pitchFamily="18" charset="0"/>
              <a:cs typeface="Times New Roman" pitchFamily="18" charset="0"/>
            </a:defRPr>
          </a:pPr>
          <a:endParaRPr lang="en-RU"/>
        </a:p>
      </c:txPr>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96311-27D3-4678-8531-57E9823A8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13</Pages>
  <Words>3318</Words>
  <Characters>18919</Characters>
  <Application>Microsoft Office Word</Application>
  <DocSecurity>0</DocSecurity>
  <Lines>157</Lines>
  <Paragraphs>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Вострокнутов</dc:creator>
  <cp:lastModifiedBy>Microsoft Office User</cp:lastModifiedBy>
  <cp:revision>11</cp:revision>
  <cp:lastPrinted>2024-12-10T08:54:00Z</cp:lastPrinted>
  <dcterms:created xsi:type="dcterms:W3CDTF">2024-12-19T15:01:00Z</dcterms:created>
  <dcterms:modified xsi:type="dcterms:W3CDTF">2025-01-27T19:02:00Z</dcterms:modified>
  <dc:language>ru-RU</dc:language>
</cp:coreProperties>
</file>