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7" w:type="dxa"/>
        <w:tblInd w:w="122" w:type="dxa"/>
        <w:tblLook w:val="01E0" w:firstRow="1" w:lastRow="1" w:firstColumn="1" w:lastColumn="1" w:noHBand="0" w:noVBand="0"/>
      </w:tblPr>
      <w:tblGrid>
        <w:gridCol w:w="4528"/>
        <w:gridCol w:w="4529"/>
      </w:tblGrid>
      <w:tr w:rsidR="00313261" w:rsidRPr="00D36B58" w14:paraId="2ED60C11" w14:textId="77777777" w:rsidTr="007420AB">
        <w:tc>
          <w:tcPr>
            <w:tcW w:w="4528" w:type="dxa"/>
          </w:tcPr>
          <w:p w14:paraId="4879D8BC" w14:textId="77777777" w:rsidR="00313261" w:rsidRPr="00CF6060" w:rsidRDefault="00313261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0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УДК </w:t>
            </w: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>58.085:634.2</w:t>
            </w:r>
          </w:p>
          <w:p w14:paraId="057C7C31" w14:textId="77777777" w:rsidR="00313261" w:rsidRPr="00CF6060" w:rsidRDefault="00313261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  <w:p w14:paraId="13B519C1" w14:textId="77777777" w:rsidR="00D84ED2" w:rsidRPr="00CF6060" w:rsidRDefault="00D84ED2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>4.1.2. Селекция, семеноводство и биотехнология растений (биологические науки, сельскохозяйственные науки)</w:t>
            </w:r>
          </w:p>
          <w:p w14:paraId="25A9AC33" w14:textId="77777777" w:rsidR="00313261" w:rsidRPr="00CF6060" w:rsidRDefault="00313261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  <w:p w14:paraId="793FE502" w14:textId="77777777" w:rsidR="00313261" w:rsidRPr="00CF6060" w:rsidRDefault="00313261" w:rsidP="00CF60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b/>
                <w:sz w:val="20"/>
                <w:szCs w:val="20"/>
              </w:rPr>
              <w:t>ОЦЕНКА ЭФФЕКТИВНОСТИ САНИРУЮЩИХ СРЕДСТВ ИЗ РАЗЛИЧНЫХ ХИМИЧЕСКИХ КЛАССОВ</w:t>
            </w:r>
            <w:r w:rsidR="00AF44D2" w:rsidRPr="00CF60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 ВВЕДЕНИИ ПОДВОЕВ КОСТОЧКОВЫХ КУЛЬТУР </w:t>
            </w:r>
            <w:r w:rsidR="00385564" w:rsidRPr="00CF60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</w:t>
            </w:r>
            <w:r w:rsidR="00AF44D2" w:rsidRPr="00CF606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IN</w:t>
            </w:r>
            <w:r w:rsidR="00385564" w:rsidRPr="00CF60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AF44D2" w:rsidRPr="00CF606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VITRO</w:t>
            </w:r>
            <w:r w:rsidR="00762565" w:rsidRPr="00CF6060">
              <w:rPr>
                <w:rStyle w:val="FootnoteReference"/>
                <w:rFonts w:ascii="Times New Roman" w:hAnsi="Times New Roman" w:cs="Times New Roman"/>
                <w:b/>
                <w:sz w:val="20"/>
                <w:szCs w:val="20"/>
              </w:rPr>
              <w:footnoteReference w:id="1"/>
            </w:r>
          </w:p>
          <w:p w14:paraId="23417EAE" w14:textId="77777777" w:rsidR="00313261" w:rsidRPr="00CF6060" w:rsidRDefault="00313261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A5A3EB" w14:textId="77777777" w:rsidR="00762565" w:rsidRPr="00CF6060" w:rsidRDefault="00762565" w:rsidP="00CF60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>Авакимян Анастасия Олеговна</w:t>
            </w:r>
          </w:p>
          <w:p w14:paraId="478E2585" w14:textId="77777777" w:rsidR="00762565" w:rsidRPr="00CF6060" w:rsidRDefault="000C6FB9" w:rsidP="00CF60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="00762565"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ладший научный сотрудник </w:t>
            </w:r>
          </w:p>
          <w:p w14:paraId="33422D2B" w14:textId="77777777" w:rsidR="00762565" w:rsidRPr="00CF6060" w:rsidRDefault="00762565" w:rsidP="00CF60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>селекционно-биотехнологической лаборатории</w:t>
            </w:r>
          </w:p>
          <w:p w14:paraId="0CCB99E6" w14:textId="77777777" w:rsidR="00E209AC" w:rsidRPr="00CF6060" w:rsidRDefault="00762565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РИНЦ </w:t>
            </w:r>
            <w:r w:rsidRPr="00CF60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SPIN</w:t>
            </w:r>
            <w:r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>-код</w:t>
            </w:r>
            <w:r w:rsidR="00E209AC"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8088-1906</w:t>
            </w:r>
          </w:p>
          <w:p w14:paraId="79DBC6C5" w14:textId="77777777" w:rsidR="00762565" w:rsidRPr="00CF6060" w:rsidRDefault="00762565" w:rsidP="00CF60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F6578EF" w14:textId="77777777" w:rsidR="00CE2D41" w:rsidRPr="00CF6060" w:rsidRDefault="00CE2D41" w:rsidP="00CF60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>Амосова Марина Александровна</w:t>
            </w:r>
          </w:p>
          <w:p w14:paraId="72DD7550" w14:textId="77777777" w:rsidR="00CE2D41" w:rsidRPr="00CF6060" w:rsidRDefault="00CE2D41" w:rsidP="00CF6060">
            <w:pPr>
              <w:pStyle w:val="NoSpacing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>канд. с.-х. наук</w:t>
            </w:r>
          </w:p>
          <w:p w14:paraId="34EA6E15" w14:textId="77777777" w:rsidR="00CE2D41" w:rsidRPr="00CF6060" w:rsidRDefault="00CE2D41" w:rsidP="00CF6060">
            <w:pPr>
              <w:pStyle w:val="NoSpacing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>зав. лабораторией вирусологии</w:t>
            </w:r>
          </w:p>
          <w:p w14:paraId="208DE463" w14:textId="77777777" w:rsidR="00CE2D41" w:rsidRPr="00CF6060" w:rsidRDefault="00CE2D41" w:rsidP="00CF6060">
            <w:pPr>
              <w:pStyle w:val="NoSpacing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РИНЦ </w:t>
            </w:r>
            <w:r w:rsidRPr="00CF60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SPIN</w:t>
            </w:r>
            <w:r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-код 4914-5332    </w:t>
            </w:r>
          </w:p>
          <w:p w14:paraId="7E7F6BC0" w14:textId="77777777" w:rsidR="00762565" w:rsidRPr="00CF6060" w:rsidRDefault="00762565" w:rsidP="00CF60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9559105" w14:textId="77777777" w:rsidR="00CE2D41" w:rsidRPr="00CF6060" w:rsidRDefault="00313261" w:rsidP="00CF60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>Карпушина М</w:t>
            </w:r>
            <w:r w:rsidR="00CE2D41" w:rsidRPr="00CF6060">
              <w:rPr>
                <w:rFonts w:ascii="Times New Roman" w:hAnsi="Times New Roman" w:cs="Times New Roman"/>
                <w:bCs/>
                <w:sz w:val="20"/>
                <w:szCs w:val="20"/>
              </w:rPr>
              <w:t>арина Владимировна</w:t>
            </w:r>
          </w:p>
          <w:p w14:paraId="62A958C9" w14:textId="77777777" w:rsidR="00313261" w:rsidRPr="00CF6060" w:rsidRDefault="00313261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>канд. с.-х. наук</w:t>
            </w:r>
          </w:p>
          <w:p w14:paraId="15C00D7C" w14:textId="77777777" w:rsidR="00CE2D41" w:rsidRPr="00CF6060" w:rsidRDefault="00CE2D41" w:rsidP="00CF606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научный сотрудник </w:t>
            </w:r>
          </w:p>
          <w:p w14:paraId="03D20832" w14:textId="77777777" w:rsidR="00CE2D41" w:rsidRPr="00CF6060" w:rsidRDefault="00CE2D41" w:rsidP="00CF6060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>лаборатории вирусологии</w:t>
            </w:r>
          </w:p>
          <w:p w14:paraId="2B9117D8" w14:textId="77777777" w:rsidR="00313261" w:rsidRPr="00CF6060" w:rsidRDefault="00762565" w:rsidP="00CF6060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CF60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>-код</w:t>
            </w:r>
            <w:r w:rsidR="00E209AC" w:rsidRPr="00CF606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4668-1513</w:t>
            </w:r>
          </w:p>
          <w:p w14:paraId="2971D544" w14:textId="1403F2CE" w:rsidR="00313261" w:rsidRPr="00CF6060" w:rsidRDefault="00CE2D41" w:rsidP="00CF6060">
            <w:pPr>
              <w:tabs>
                <w:tab w:val="right" w:pos="284"/>
              </w:tabs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i/>
                <w:sz w:val="20"/>
                <w:szCs w:val="20"/>
              </w:rPr>
              <w:t>Федеральное государственное бюджетное  научное</w:t>
            </w:r>
            <w:r w:rsidR="00CF6060" w:rsidRPr="00CF606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CF6060">
              <w:rPr>
                <w:rFonts w:ascii="Times New Roman" w:hAnsi="Times New Roman" w:cs="Times New Roman"/>
                <w:i/>
                <w:sz w:val="20"/>
                <w:szCs w:val="20"/>
              </w:rPr>
              <w:t>учреждение «Северо-Кавказский федеральный научный центр садоводства, виноградарства, виноделия», Краснодар, Россия</w:t>
            </w:r>
          </w:p>
          <w:p w14:paraId="0F0F5704" w14:textId="77777777" w:rsidR="00CE2D41" w:rsidRPr="00CF6060" w:rsidRDefault="00CE2D41" w:rsidP="00CF6060">
            <w:pPr>
              <w:tabs>
                <w:tab w:val="right" w:pos="284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5A89E89A" w14:textId="6D3E2ED5" w:rsidR="00313261" w:rsidRPr="00CF6060" w:rsidRDefault="004F4ED3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0C6FB9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работе представлена оценка </w:t>
            </w: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>эффективность санирующих средств</w:t>
            </w:r>
            <w:r w:rsidR="000C6FB9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из</w:t>
            </w: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</w:t>
            </w:r>
            <w:r w:rsidR="000C6FB9" w:rsidRPr="00CF60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химически</w:t>
            </w:r>
            <w:r w:rsidR="000C6FB9" w:rsidRPr="00CF60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класс</w:t>
            </w:r>
            <w:r w:rsidR="000C6FB9" w:rsidRPr="00CF6060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при поверхностной обработке эксплантов косточковых культур на этапе введения </w:t>
            </w:r>
            <w:r w:rsidRPr="00CF6060">
              <w:rPr>
                <w:rFonts w:ascii="Times New Roman" w:hAnsi="Times New Roman" w:cs="Times New Roman"/>
                <w:i/>
                <w:sz w:val="20"/>
                <w:szCs w:val="20"/>
              </w:rPr>
              <w:t>in</w:t>
            </w:r>
            <w:r w:rsidR="000C6FB9" w:rsidRPr="00CF606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CF6060">
              <w:rPr>
                <w:rFonts w:ascii="Times New Roman" w:hAnsi="Times New Roman" w:cs="Times New Roman"/>
                <w:i/>
                <w:sz w:val="20"/>
                <w:szCs w:val="20"/>
              </w:rPr>
              <w:t>vitro</w:t>
            </w: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F62E6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Для санации использованы хлорсодержащие вещества гипохлорит натрия </w:t>
            </w:r>
            <w:r w:rsidR="00385564" w:rsidRPr="00CF606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72D43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0F62E6" w:rsidRPr="00CF6060">
              <w:rPr>
                <w:rFonts w:ascii="Times New Roman" w:hAnsi="Times New Roman" w:cs="Times New Roman"/>
                <w:sz w:val="20"/>
                <w:szCs w:val="20"/>
              </w:rPr>
              <w:t>составе средства «Белизна»</w:t>
            </w:r>
            <w:r w:rsidR="00385564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) и «ОКА-ТАБ», кислородсодержащее средство «Перкарбонат натрия», а также «Перманганат калия». </w:t>
            </w:r>
            <w:r w:rsidR="000F62E6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385564" w:rsidRPr="00CF6060">
              <w:rPr>
                <w:rFonts w:ascii="Times New Roman" w:hAnsi="Times New Roman" w:cs="Times New Roman"/>
                <w:sz w:val="20"/>
                <w:szCs w:val="20"/>
              </w:rPr>
              <w:t>результате работы</w:t>
            </w:r>
            <w:r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564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установлено, что хлорсодержащие средства являются наиболее эффективными. 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>Для поверхностной стерилизации эксплантов подвоев косточковых культур</w:t>
            </w:r>
            <w:r w:rsidR="004C4544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>ПК СК 1, АИ 1 и АИ 11</w:t>
            </w:r>
            <w:r w:rsidR="00E00998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рекомендуется использовать средство «ОКА-ТАБ», </w:t>
            </w:r>
            <w:r w:rsidR="00C372BE" w:rsidRPr="00CF6060">
              <w:rPr>
                <w:rFonts w:ascii="Times New Roman" w:hAnsi="Times New Roman" w:cs="Times New Roman"/>
                <w:sz w:val="20"/>
                <w:szCs w:val="20"/>
              </w:rPr>
              <w:t>в концентрации раствора 0,5 % и экспозицией</w:t>
            </w:r>
            <w:r w:rsidR="004C4544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72BE" w:rsidRPr="00CF6060">
              <w:rPr>
                <w:rFonts w:ascii="Times New Roman" w:hAnsi="Times New Roman" w:cs="Times New Roman"/>
                <w:sz w:val="20"/>
                <w:szCs w:val="20"/>
              </w:rPr>
              <w:t>7 минут</w:t>
            </w:r>
            <w:r w:rsidR="00472D43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00998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обеспечивающее успешное введение эксплантов в культуры </w:t>
            </w:r>
            <w:r w:rsidR="00E00998" w:rsidRPr="00CF606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in</w:t>
            </w:r>
            <w:r w:rsidR="00E00998" w:rsidRPr="00CF606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vitro.</w:t>
            </w:r>
            <w:r w:rsidR="00E00998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72BE" w:rsidRPr="00CF606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ыход жизнеспособных эксплантов </w:t>
            </w:r>
            <w:r w:rsidR="00C372BE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составляет 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>81,5-91,3 %</w:t>
            </w:r>
            <w:r w:rsidR="00C372BE" w:rsidRPr="00CF60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Средство «Аламинол» </w:t>
            </w:r>
            <w:r w:rsidR="00C372BE" w:rsidRPr="00CF606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>1 % р-р в экспозиции 5 минут</w:t>
            </w:r>
            <w:r w:rsidR="00C372BE" w:rsidRPr="00CF606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0998" w:rsidRPr="00CF6060">
              <w:rPr>
                <w:rFonts w:ascii="Times New Roman" w:hAnsi="Times New Roman" w:cs="Times New Roman"/>
                <w:sz w:val="20"/>
                <w:szCs w:val="20"/>
              </w:rPr>
              <w:t>показало эффективность 71,1 % только при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</w:t>
            </w:r>
            <w:r w:rsidR="00E00998" w:rsidRPr="00CF606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72BE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эксплантов </w:t>
            </w:r>
            <w:r w:rsidR="00D10625" w:rsidRPr="00CF6060">
              <w:rPr>
                <w:rFonts w:ascii="Times New Roman" w:hAnsi="Times New Roman" w:cs="Times New Roman"/>
                <w:sz w:val="20"/>
                <w:szCs w:val="20"/>
              </w:rPr>
              <w:t>подвоя АИ 11</w:t>
            </w:r>
            <w:r w:rsidR="00472D43" w:rsidRPr="00CF6060">
              <w:rPr>
                <w:rFonts w:ascii="Times New Roman" w:hAnsi="Times New Roman" w:cs="Times New Roman"/>
                <w:sz w:val="20"/>
                <w:szCs w:val="20"/>
              </w:rPr>
              <w:t>. Выход жизнеспособных эксплантов при обработке «Перкарбонатом натрия» варьировал от 30,2 до 64,9 % в зависимости от</w:t>
            </w:r>
            <w:r w:rsidR="00843D51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подвоя</w:t>
            </w:r>
            <w:r w:rsidR="00472D43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, «Перманганатом </w:t>
            </w:r>
            <w:r w:rsidR="00472D43" w:rsidRPr="00CF60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калия» от 34,1 до 48,3 %. </w:t>
            </w:r>
            <w:r w:rsidR="00B95F1F" w:rsidRPr="00CF6060">
              <w:rPr>
                <w:rFonts w:ascii="Times New Roman" w:hAnsi="Times New Roman" w:cs="Times New Roman"/>
                <w:sz w:val="20"/>
                <w:szCs w:val="20"/>
              </w:rPr>
              <w:t>Фитотоксичность от дезинфицирующих средств определя</w:t>
            </w:r>
            <w:r w:rsidR="004C4544" w:rsidRPr="00CF6060">
              <w:rPr>
                <w:rFonts w:ascii="Times New Roman" w:hAnsi="Times New Roman" w:cs="Times New Roman"/>
                <w:sz w:val="20"/>
                <w:szCs w:val="20"/>
              </w:rPr>
              <w:t>лась</w:t>
            </w:r>
            <w:r w:rsidR="00B95F1F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сортовыми особенностями. </w:t>
            </w:r>
            <w:r w:rsidR="00E13723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У подвоя ПК СК 1 при обработке «Перманганатом калия» и «Перкарбонатом натрия» некроз эксплантов варьировал от 35,8 до 84,1 %, у подвоев ПКГ 18/3, АИ 1 и АИ 11 </w:t>
            </w:r>
            <w:r w:rsidR="004C4544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E13723" w:rsidRPr="00CF6060">
              <w:rPr>
                <w:rFonts w:ascii="Times New Roman" w:hAnsi="Times New Roman" w:cs="Times New Roman"/>
                <w:sz w:val="20"/>
                <w:szCs w:val="20"/>
              </w:rPr>
              <w:t>14,3-37,6 %</w:t>
            </w:r>
          </w:p>
          <w:p w14:paraId="77AD45F7" w14:textId="77777777" w:rsidR="00AF44D2" w:rsidRPr="00CF6060" w:rsidRDefault="00AF44D2" w:rsidP="00CF6060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4D6215C2" w14:textId="0688EEE9" w:rsidR="00313261" w:rsidRDefault="00313261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BA4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Ключевые слова:</w:t>
            </w:r>
            <w:r w:rsidRPr="00CF606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E13723" w:rsidRPr="00CF6060">
              <w:rPr>
                <w:rFonts w:ascii="Times New Roman" w:hAnsi="Times New Roman" w:cs="Times New Roman"/>
                <w:sz w:val="20"/>
                <w:szCs w:val="20"/>
              </w:rPr>
              <w:t>ДЕЗИНФИЦИРУЮЩИЕ</w:t>
            </w:r>
            <w:r w:rsidR="004F4ED3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СРЕДСТВА, </w:t>
            </w:r>
            <w:r w:rsidR="00E13723" w:rsidRPr="00CF6060">
              <w:rPr>
                <w:rFonts w:ascii="Times New Roman" w:hAnsi="Times New Roman" w:cs="Times New Roman"/>
                <w:sz w:val="20"/>
                <w:szCs w:val="20"/>
              </w:rPr>
              <w:t>САНАЦИЯ</w:t>
            </w:r>
            <w:r w:rsidR="004F4ED3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13723" w:rsidRPr="00CF6060">
              <w:rPr>
                <w:rFonts w:ascii="Times New Roman" w:hAnsi="Times New Roman" w:cs="Times New Roman"/>
                <w:sz w:val="20"/>
                <w:szCs w:val="20"/>
              </w:rPr>
              <w:t>КЛОНОВЫЕ ППОДВОИ КОСТОЧКОВЫ</w:t>
            </w:r>
            <w:r w:rsidR="004C4544" w:rsidRPr="00CF60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E13723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 КУЛЬТУР, КОНТАМИНАЦИЯ</w:t>
            </w:r>
            <w:r w:rsidR="004F4ED3" w:rsidRPr="00CF60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13723" w:rsidRPr="00CF6060">
              <w:rPr>
                <w:rFonts w:ascii="Times New Roman" w:hAnsi="Times New Roman" w:cs="Times New Roman"/>
                <w:sz w:val="20"/>
                <w:szCs w:val="20"/>
              </w:rPr>
              <w:t>НЕКРОЗ</w:t>
            </w:r>
          </w:p>
          <w:p w14:paraId="4E421DDC" w14:textId="59806A1F" w:rsidR="00455708" w:rsidRDefault="00455708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740200" w14:textId="7722A052" w:rsidR="00455708" w:rsidRDefault="00A50C39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455708" w:rsidRPr="00953A0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http://dx.doi.org/10.21515/1990-4665-204-0</w:t>
              </w:r>
              <w:r w:rsidR="00455708" w:rsidRPr="00953A0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45</w:t>
              </w:r>
            </w:hyperlink>
          </w:p>
          <w:p w14:paraId="1555E414" w14:textId="77777777" w:rsidR="00455708" w:rsidRPr="00CF6060" w:rsidRDefault="00455708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E98539" w14:textId="77777777" w:rsidR="00E13723" w:rsidRPr="00CF6060" w:rsidRDefault="00E13723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9" w:type="dxa"/>
            <w:shd w:val="clear" w:color="auto" w:fill="FFFFFF" w:themeFill="background1"/>
          </w:tcPr>
          <w:p w14:paraId="07A8BC12" w14:textId="77777777" w:rsidR="00313261" w:rsidRPr="00CF6060" w:rsidRDefault="00313261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en-US"/>
              </w:rPr>
            </w:pPr>
            <w:r w:rsidRPr="00CF606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  <w:lastRenderedPageBreak/>
              <w:t>UD</w:t>
            </w:r>
            <w:r w:rsidRPr="00CF606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</w:t>
            </w:r>
            <w:r w:rsidRPr="00CF60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58.085:634.2</w:t>
            </w:r>
          </w:p>
          <w:p w14:paraId="6F43A247" w14:textId="77777777" w:rsidR="00014BE8" w:rsidRPr="00CF6060" w:rsidRDefault="00014BE8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</w:pPr>
          </w:p>
          <w:p w14:paraId="10B57049" w14:textId="77777777" w:rsidR="00D84ED2" w:rsidRPr="00CF6060" w:rsidRDefault="00D84ED2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aps/>
                <w:sz w:val="20"/>
                <w:szCs w:val="20"/>
                <w:lang w:val="en-US"/>
              </w:rPr>
            </w:pPr>
            <w:r w:rsidRPr="00CF60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4.1.2. Plant breeding, seed production and biotechnology (biological sciences)</w:t>
            </w:r>
          </w:p>
          <w:p w14:paraId="1BA168FA" w14:textId="77777777" w:rsidR="006D4798" w:rsidRPr="00CF6060" w:rsidRDefault="006D4798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14:paraId="1A450B1A" w14:textId="77777777" w:rsidR="00D84ED2" w:rsidRPr="00CF6060" w:rsidRDefault="00D84ED2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aps/>
                <w:sz w:val="20"/>
                <w:szCs w:val="20"/>
                <w:lang w:val="en-US"/>
              </w:rPr>
            </w:pPr>
          </w:p>
          <w:p w14:paraId="65C79479" w14:textId="725592C4" w:rsidR="006D4798" w:rsidRPr="00CF6060" w:rsidRDefault="006D4798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aps/>
                <w:sz w:val="20"/>
                <w:szCs w:val="20"/>
                <w:lang w:val="en-US"/>
              </w:rPr>
            </w:pPr>
            <w:r w:rsidRPr="00CF6060">
              <w:rPr>
                <w:rFonts w:ascii="Times New Roman" w:eastAsia="Times New Roman" w:hAnsi="Times New Roman" w:cs="Times New Roman"/>
                <w:b/>
                <w:iCs/>
                <w:caps/>
                <w:sz w:val="20"/>
                <w:szCs w:val="20"/>
                <w:lang w:val="en-US"/>
              </w:rPr>
              <w:t xml:space="preserve">ASSESSMENT OF THE EFFECTIVENESS OF SANITIZING AGENTS FROM VARIOUS CHEMICAL CLASSES </w:t>
            </w:r>
            <w:r w:rsidR="00553848" w:rsidRPr="00CF6060">
              <w:rPr>
                <w:rFonts w:ascii="Times New Roman" w:eastAsia="Times New Roman" w:hAnsi="Times New Roman" w:cs="Times New Roman"/>
                <w:b/>
                <w:iCs/>
                <w:caps/>
                <w:sz w:val="20"/>
                <w:szCs w:val="20"/>
                <w:lang w:val="en-US"/>
              </w:rPr>
              <w:t>during</w:t>
            </w:r>
            <w:r w:rsidRPr="00CF6060">
              <w:rPr>
                <w:rFonts w:ascii="Times New Roman" w:eastAsia="Times New Roman" w:hAnsi="Times New Roman" w:cs="Times New Roman"/>
                <w:b/>
                <w:iCs/>
                <w:caps/>
                <w:sz w:val="20"/>
                <w:szCs w:val="20"/>
                <w:lang w:val="en-US"/>
              </w:rPr>
              <w:t xml:space="preserve"> THE INTRODUCTION OF STONE FRUIT CULTURES UNDER </w:t>
            </w:r>
            <w:r w:rsidRPr="00CF6060">
              <w:rPr>
                <w:rFonts w:ascii="Times New Roman" w:eastAsia="Times New Roman" w:hAnsi="Times New Roman" w:cs="Times New Roman"/>
                <w:b/>
                <w:i/>
                <w:iCs/>
                <w:caps/>
                <w:sz w:val="20"/>
                <w:szCs w:val="20"/>
                <w:lang w:val="en-US"/>
              </w:rPr>
              <w:t>IN VITRO</w:t>
            </w:r>
            <w:r w:rsidRPr="00CF6060">
              <w:rPr>
                <w:rFonts w:ascii="Times New Roman" w:eastAsia="Times New Roman" w:hAnsi="Times New Roman" w:cs="Times New Roman"/>
                <w:b/>
                <w:iCs/>
                <w:caps/>
                <w:sz w:val="20"/>
                <w:szCs w:val="20"/>
                <w:lang w:val="en-US"/>
              </w:rPr>
              <w:t xml:space="preserve"> CONDITIONS</w:t>
            </w:r>
          </w:p>
          <w:p w14:paraId="3497D05B" w14:textId="77777777" w:rsidR="006D4798" w:rsidRPr="00CF6060" w:rsidRDefault="006D4798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aps/>
                <w:sz w:val="20"/>
                <w:szCs w:val="20"/>
                <w:lang w:val="en-US"/>
              </w:rPr>
            </w:pPr>
          </w:p>
          <w:p w14:paraId="3F210A33" w14:textId="77777777" w:rsidR="006D4798" w:rsidRPr="00CF6060" w:rsidRDefault="006D4798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</w:pPr>
            <w:r w:rsidRPr="00CF6060"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  <w:t>A</w:t>
            </w:r>
            <w:r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vakimyan</w:t>
            </w:r>
            <w:r w:rsidR="00A53185"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CF6060"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  <w:t>A</w:t>
            </w:r>
            <w:r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nastasia</w:t>
            </w:r>
            <w:r w:rsidR="00A53185"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CF6060"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  <w:t>O</w:t>
            </w:r>
            <w:r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legovna</w:t>
            </w:r>
          </w:p>
          <w:p w14:paraId="719129E1" w14:textId="77777777" w:rsidR="006D4798" w:rsidRPr="00CF6060" w:rsidRDefault="006D4798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</w:pPr>
            <w:r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Junior researcher</w:t>
            </w:r>
          </w:p>
          <w:p w14:paraId="69009765" w14:textId="77777777" w:rsidR="006D4798" w:rsidRPr="00CF6060" w:rsidRDefault="006D4798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</w:pPr>
            <w:r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breeding and biotechnological laboratory</w:t>
            </w:r>
          </w:p>
          <w:p w14:paraId="56BCE4DE" w14:textId="2EB27C61" w:rsidR="006D4798" w:rsidRPr="00CF6060" w:rsidRDefault="005B1BA4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  <w:t xml:space="preserve">RSCI </w:t>
            </w:r>
            <w:r w:rsidR="006D4798" w:rsidRPr="00CF6060"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  <w:t>SPIN-</w:t>
            </w:r>
            <w:r w:rsidR="006D4798"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code 8088-1906</w:t>
            </w:r>
          </w:p>
          <w:p w14:paraId="27A4F70F" w14:textId="77777777" w:rsidR="006D4798" w:rsidRPr="00CF6060" w:rsidRDefault="006D4798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</w:pPr>
          </w:p>
          <w:p w14:paraId="7EA6CF31" w14:textId="77777777" w:rsidR="006D4798" w:rsidRPr="00CF6060" w:rsidRDefault="006D4798" w:rsidP="00CF6060">
            <w:pPr>
              <w:pStyle w:val="NoSpacing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Amosova</w:t>
            </w:r>
            <w:r w:rsidR="00A53185" w:rsidRPr="00CF60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Pr="00CF60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Marina</w:t>
            </w:r>
            <w:r w:rsidR="00A53185" w:rsidRPr="00CF60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Pr="00CF60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Alexandrovna</w:t>
            </w:r>
          </w:p>
          <w:p w14:paraId="60677559" w14:textId="73C0F959" w:rsidR="006D4798" w:rsidRPr="00CF6060" w:rsidRDefault="006D4798" w:rsidP="00CF6060">
            <w:pPr>
              <w:pStyle w:val="NoSpacing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Cand.Agr.Sci.</w:t>
            </w:r>
          </w:p>
          <w:p w14:paraId="7C0DBC8F" w14:textId="77777777" w:rsidR="006D4798" w:rsidRPr="00CF6060" w:rsidRDefault="006D4798" w:rsidP="00CF6060">
            <w:pPr>
              <w:pStyle w:val="NoSpacing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CF60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Head of Laboratory of Virology</w:t>
            </w:r>
          </w:p>
          <w:p w14:paraId="3607A300" w14:textId="53D7E139" w:rsidR="006D4798" w:rsidRPr="00CF6060" w:rsidRDefault="005B1BA4" w:rsidP="00CF606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RSCI </w:t>
            </w:r>
            <w:r w:rsidR="006D4798" w:rsidRPr="00CF60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SPIN-code 4914-5332</w:t>
            </w:r>
          </w:p>
          <w:p w14:paraId="3597CFCC" w14:textId="77777777" w:rsidR="005B1BA4" w:rsidRDefault="005B1BA4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</w:pPr>
          </w:p>
          <w:p w14:paraId="5E0503F3" w14:textId="1BE83076" w:rsidR="006D4798" w:rsidRPr="00CF6060" w:rsidRDefault="006D4798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 w:rsidRPr="00CF6060"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  <w:t>K</w:t>
            </w:r>
            <w:r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arpushina</w:t>
            </w:r>
            <w:r w:rsidRPr="00CF6060"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  <w:t xml:space="preserve"> M</w:t>
            </w:r>
            <w:r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arina</w:t>
            </w:r>
            <w:r w:rsidRPr="00CF6060">
              <w:rPr>
                <w:rFonts w:ascii="Times New Roman" w:eastAsia="Times New Roman" w:hAnsi="Times New Roman" w:cs="Times New Roman"/>
                <w:bCs/>
                <w:iCs/>
                <w:caps/>
                <w:sz w:val="20"/>
                <w:szCs w:val="20"/>
                <w:lang w:val="en-US"/>
              </w:rPr>
              <w:t xml:space="preserve"> V</w:t>
            </w:r>
            <w:r w:rsidRPr="00CF60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>ladimirovna</w:t>
            </w:r>
          </w:p>
          <w:p w14:paraId="01757007" w14:textId="02A19BB0" w:rsidR="006D4798" w:rsidRPr="00CF6060" w:rsidRDefault="006D4798" w:rsidP="00CF6060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60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Cand.Agr.Sci.</w:t>
            </w:r>
          </w:p>
          <w:p w14:paraId="11575B7E" w14:textId="77777777" w:rsidR="006D4798" w:rsidRPr="00CF6060" w:rsidRDefault="006D4798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aps/>
                <w:sz w:val="20"/>
                <w:szCs w:val="20"/>
                <w:lang w:val="en-US"/>
              </w:rPr>
            </w:pPr>
            <w:r w:rsidRPr="00CF606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  <w:t>Senior researcherVirology laboratory</w:t>
            </w:r>
          </w:p>
          <w:p w14:paraId="5F5DA4EC" w14:textId="15DFBA7D" w:rsidR="006D4798" w:rsidRPr="00CF6060" w:rsidRDefault="005B1BA4" w:rsidP="00CF606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ap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aps/>
                <w:sz w:val="20"/>
                <w:szCs w:val="20"/>
                <w:lang w:val="en-US"/>
              </w:rPr>
              <w:t xml:space="preserve">RSCI </w:t>
            </w:r>
            <w:r w:rsidR="006D4798" w:rsidRPr="00CF6060">
              <w:rPr>
                <w:rFonts w:ascii="Times New Roman" w:eastAsia="Times New Roman" w:hAnsi="Times New Roman" w:cs="Times New Roman"/>
                <w:iCs/>
                <w:caps/>
                <w:sz w:val="20"/>
                <w:szCs w:val="20"/>
                <w:lang w:val="en-US"/>
              </w:rPr>
              <w:t>SPIN-</w:t>
            </w:r>
            <w:r w:rsidR="006D4798" w:rsidRPr="00CF606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  <w:t>code</w:t>
            </w:r>
            <w:r w:rsidR="00C453DC" w:rsidRPr="00CF606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  <w:t xml:space="preserve"> 4668-1513</w:t>
            </w:r>
          </w:p>
          <w:p w14:paraId="78FC30D3" w14:textId="77777777" w:rsidR="004F4ED3" w:rsidRPr="00CF6060" w:rsidRDefault="00CE2D41" w:rsidP="00CF6060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en-US"/>
              </w:rPr>
            </w:pPr>
            <w:r w:rsidRPr="00CF606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Federal State Budget Scientific Institution "North Caucasian Federal Scientific Center of Horticulture, Viticulture, Wine-making"; Krasnodar, Russia</w:t>
            </w:r>
          </w:p>
          <w:p w14:paraId="7DEA0556" w14:textId="43020528" w:rsidR="004F4ED3" w:rsidRDefault="004F4ED3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F8CAEC4" w14:textId="77777777" w:rsidR="005B1BA4" w:rsidRPr="00CF6060" w:rsidRDefault="005B1BA4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5DBA9A8" w14:textId="77777777" w:rsidR="00403250" w:rsidRPr="00CF6060" w:rsidRDefault="00403250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DD05ECC" w14:textId="50FF7397" w:rsidR="00553848" w:rsidRPr="00CF6060" w:rsidRDefault="00F931BF" w:rsidP="00CF6060">
            <w:pPr>
              <w:pStyle w:val="HTMLPreformatted"/>
              <w:shd w:val="clear" w:color="auto" w:fill="FFFFFF" w:themeFill="background1"/>
              <w:rPr>
                <w:rFonts w:ascii="Times New Roman" w:hAnsi="Times New Roman" w:cs="Times New Roman"/>
                <w:color w:val="1F1F1F"/>
                <w:lang w:val="en"/>
              </w:rPr>
            </w:pPr>
            <w:r w:rsidRPr="00CF6060">
              <w:rPr>
                <w:rStyle w:val="y2iqfc"/>
                <w:rFonts w:ascii="Times New Roman" w:hAnsi="Times New Roman" w:cs="Times New Roman"/>
                <w:color w:val="1F1F1F"/>
                <w:lang w:val="en"/>
              </w:rPr>
              <w:t xml:space="preserve">The work evaluates the effectiveness of sanitizing agents from various initial classes during the surface treatment of stone fruit explants at the stage of in vitro </w:t>
            </w:r>
            <w:r w:rsidRPr="00CF6060">
              <w:rPr>
                <w:rStyle w:val="y2iqfc"/>
                <w:rFonts w:ascii="Times New Roman" w:hAnsi="Times New Roman" w:cs="Times New Roman"/>
                <w:color w:val="1F1F1F"/>
                <w:lang w:val="en-US"/>
              </w:rPr>
              <w:t>initiation</w:t>
            </w:r>
            <w:r w:rsidRPr="00CF6060">
              <w:rPr>
                <w:rStyle w:val="y2iqfc"/>
                <w:rFonts w:ascii="Times New Roman" w:hAnsi="Times New Roman" w:cs="Times New Roman"/>
                <w:color w:val="1F1F1F"/>
                <w:lang w:val="en"/>
              </w:rPr>
              <w:t xml:space="preserve">. For sanitation we used the -chlorine-containing substances sodium hypochlorite (as part of the </w:t>
            </w:r>
            <w:r w:rsidR="00843D51" w:rsidRPr="00CF6060">
              <w:rPr>
                <w:rStyle w:val="y2iqfc"/>
                <w:rFonts w:ascii="Times New Roman" w:hAnsi="Times New Roman" w:cs="Times New Roman"/>
                <w:color w:val="1F1F1F"/>
                <w:lang w:val="en-US"/>
              </w:rPr>
              <w:t>«</w:t>
            </w:r>
            <w:r w:rsidRPr="00CF6060">
              <w:rPr>
                <w:rStyle w:val="y2iqfc"/>
                <w:rFonts w:ascii="Times New Roman" w:hAnsi="Times New Roman" w:cs="Times New Roman"/>
                <w:color w:val="1F1F1F"/>
                <w:lang w:val="en"/>
              </w:rPr>
              <w:t>Belizna</w:t>
            </w:r>
            <w:r w:rsidR="00843D51" w:rsidRPr="00CF6060">
              <w:rPr>
                <w:rStyle w:val="y2iqfc"/>
                <w:rFonts w:ascii="Times New Roman" w:hAnsi="Times New Roman" w:cs="Times New Roman"/>
                <w:color w:val="1F1F1F"/>
                <w:lang w:val="en-US"/>
              </w:rPr>
              <w:t>»</w:t>
            </w:r>
            <w:r w:rsidRPr="00CF6060">
              <w:rPr>
                <w:rStyle w:val="y2iqfc"/>
                <w:rFonts w:ascii="Times New Roman" w:hAnsi="Times New Roman" w:cs="Times New Roman"/>
                <w:color w:val="1F1F1F"/>
                <w:lang w:val="en"/>
              </w:rPr>
              <w:t xml:space="preserve">) and </w:t>
            </w:r>
            <w:r w:rsidR="00843D51" w:rsidRPr="00CF6060">
              <w:rPr>
                <w:rStyle w:val="y2iqfc"/>
                <w:rFonts w:ascii="Times New Roman" w:hAnsi="Times New Roman" w:cs="Times New Roman"/>
                <w:color w:val="1F1F1F"/>
                <w:lang w:val="en-US"/>
              </w:rPr>
              <w:t>«</w:t>
            </w:r>
            <w:r w:rsidRPr="00CF6060">
              <w:rPr>
                <w:rStyle w:val="y2iqfc"/>
                <w:rFonts w:ascii="Times New Roman" w:hAnsi="Times New Roman" w:cs="Times New Roman"/>
                <w:color w:val="1F1F1F"/>
                <w:lang w:val="en"/>
              </w:rPr>
              <w:t>OKA-TAB</w:t>
            </w:r>
            <w:r w:rsidR="00843D51" w:rsidRPr="00CF6060">
              <w:rPr>
                <w:rStyle w:val="y2iqfc"/>
                <w:rFonts w:ascii="Times New Roman" w:hAnsi="Times New Roman" w:cs="Times New Roman"/>
                <w:color w:val="1F1F1F"/>
                <w:lang w:val="en-US"/>
              </w:rPr>
              <w:t>»</w:t>
            </w:r>
            <w:r w:rsidRPr="00CF6060">
              <w:rPr>
                <w:rStyle w:val="y2iqfc"/>
                <w:rFonts w:ascii="Times New Roman" w:hAnsi="Times New Roman" w:cs="Times New Roman"/>
                <w:color w:val="1F1F1F"/>
                <w:lang w:val="en"/>
              </w:rPr>
              <w:t xml:space="preserve"> products, the oxygen-containing agent </w:t>
            </w:r>
            <w:r w:rsidR="00843D51" w:rsidRPr="00CF6060">
              <w:rPr>
                <w:rStyle w:val="y2iqfc"/>
                <w:rFonts w:ascii="Times New Roman" w:hAnsi="Times New Roman" w:cs="Times New Roman"/>
                <w:color w:val="1F1F1F"/>
                <w:lang w:val="en-US"/>
              </w:rPr>
              <w:t>«</w:t>
            </w:r>
            <w:r w:rsidRPr="00CF6060">
              <w:rPr>
                <w:rStyle w:val="y2iqfc"/>
                <w:rFonts w:ascii="Times New Roman" w:hAnsi="Times New Roman" w:cs="Times New Roman"/>
                <w:color w:val="1F1F1F"/>
                <w:lang w:val="en"/>
              </w:rPr>
              <w:t>Sodium Percarbonate</w:t>
            </w:r>
            <w:r w:rsidR="00843D51" w:rsidRPr="00CF6060">
              <w:rPr>
                <w:rStyle w:val="y2iqfc"/>
                <w:rFonts w:ascii="Times New Roman" w:hAnsi="Times New Roman" w:cs="Times New Roman"/>
                <w:color w:val="1F1F1F"/>
                <w:lang w:val="en-US"/>
              </w:rPr>
              <w:t>»</w:t>
            </w:r>
            <w:r w:rsidRPr="00CF6060">
              <w:rPr>
                <w:rStyle w:val="y2iqfc"/>
                <w:rFonts w:ascii="Times New Roman" w:hAnsi="Times New Roman" w:cs="Times New Roman"/>
                <w:color w:val="1F1F1F"/>
                <w:lang w:val="en"/>
              </w:rPr>
              <w:t xml:space="preserve">, and </w:t>
            </w:r>
            <w:r w:rsidR="00843D51" w:rsidRPr="00CF6060">
              <w:rPr>
                <w:rStyle w:val="y2iqfc"/>
                <w:rFonts w:ascii="Times New Roman" w:hAnsi="Times New Roman" w:cs="Times New Roman"/>
                <w:color w:val="1F1F1F"/>
                <w:lang w:val="en-US"/>
              </w:rPr>
              <w:t>«</w:t>
            </w:r>
            <w:r w:rsidRPr="00CF6060">
              <w:rPr>
                <w:rStyle w:val="y2iqfc"/>
                <w:rFonts w:ascii="Times New Roman" w:hAnsi="Times New Roman" w:cs="Times New Roman"/>
                <w:color w:val="1F1F1F"/>
                <w:lang w:val="en"/>
              </w:rPr>
              <w:t>Potassium Permanganate</w:t>
            </w:r>
            <w:r w:rsidR="00843D51" w:rsidRPr="00CF6060">
              <w:rPr>
                <w:rStyle w:val="y2iqfc"/>
                <w:rFonts w:ascii="Times New Roman" w:hAnsi="Times New Roman" w:cs="Times New Roman"/>
                <w:color w:val="1F1F1F"/>
                <w:lang w:val="en-US"/>
              </w:rPr>
              <w:t xml:space="preserve">». 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As a result of the work, it was found that chlorine-containing products are the most effective. For surface sterilization of explants of rootstocks of stone fruit crops PK SK 1, AI 1 and AI 11, it is recommended to use the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 xml:space="preserve"> </w:t>
            </w:r>
            <w:r w:rsidR="00843D51" w:rsidRPr="00CF6060">
              <w:rPr>
                <w:rFonts w:ascii="Times New Roman" w:hAnsi="Times New Roman" w:cs="Times New Roman"/>
                <w:lang w:val="en-US"/>
              </w:rPr>
              <w:t xml:space="preserve">            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 xml:space="preserve"> 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>«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OKA-TAB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>»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 xml:space="preserve"> product, in a solution concentration of 0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>,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5% and with an exposure of 7 minutes, which ensures the successful introduction of explants into in vitro cultures.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 xml:space="preserve"> 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The number of viable explants was 81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>,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5-91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>,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3%. The "Alaminol" agent (1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 xml:space="preserve"> 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 xml:space="preserve">% solution in exposure for 5 minutes) showed an efficiency of 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 xml:space="preserve">           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71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>,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1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 xml:space="preserve"> 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% on treating explants of AI 11 rootstock. The number of viable explants when treating with "Sodium Percarbonate" varied from 30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>,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2 to 64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>,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9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 xml:space="preserve"> 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 xml:space="preserve">% depending from 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-US"/>
              </w:rPr>
              <w:t>rootstock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 xml:space="preserve">, “Potassium permanganate” 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"/>
              </w:rPr>
              <w:t>–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 xml:space="preserve"> 34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>,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1 to 48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>,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3</w:t>
            </w:r>
            <w:r w:rsidR="00843D51" w:rsidRPr="00CF6060">
              <w:rPr>
                <w:rFonts w:ascii="Times New Roman" w:hAnsi="Times New Roman" w:cs="Times New Roman"/>
                <w:color w:val="1F1F1F"/>
                <w:lang w:val="en-US"/>
              </w:rPr>
              <w:t xml:space="preserve"> </w:t>
            </w:r>
            <w:r w:rsidR="00553848" w:rsidRPr="00CF6060">
              <w:rPr>
                <w:rFonts w:ascii="Times New Roman" w:hAnsi="Times New Roman" w:cs="Times New Roman"/>
                <w:color w:val="1F1F1F"/>
                <w:lang w:val="en"/>
              </w:rPr>
              <w:t>%.</w:t>
            </w:r>
          </w:p>
          <w:p w14:paraId="631295EB" w14:textId="3AEC60D3" w:rsidR="00E13723" w:rsidRDefault="00553848" w:rsidP="00CF606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"/>
              </w:rPr>
            </w:pPr>
            <w:r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"/>
              </w:rPr>
              <w:t xml:space="preserve">Phytotoxicity from disinfectants was determined by </w:t>
            </w:r>
            <w:r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"/>
              </w:rPr>
              <w:lastRenderedPageBreak/>
              <w:t>varietal characteristics. In the PK SK 1 rootstock when treated with “Potassium Permanganate” and “Sodium Percarbonate”, explant necrosis varied from 35</w:t>
            </w:r>
            <w:r w:rsidR="00843D51"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-US"/>
              </w:rPr>
              <w:t>,</w:t>
            </w:r>
            <w:r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"/>
              </w:rPr>
              <w:t>8 to 84</w:t>
            </w:r>
            <w:r w:rsidR="00843D51"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-US"/>
              </w:rPr>
              <w:t>,</w:t>
            </w:r>
            <w:r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"/>
              </w:rPr>
              <w:t>1</w:t>
            </w:r>
            <w:r w:rsidR="00843D51"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-US"/>
              </w:rPr>
              <w:t xml:space="preserve"> </w:t>
            </w:r>
            <w:r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"/>
              </w:rPr>
              <w:t>%, in the PKG 18/3, AI 1 and AI 11 rootstocks – 14</w:t>
            </w:r>
            <w:r w:rsidR="00843D51"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-US"/>
              </w:rPr>
              <w:t>,</w:t>
            </w:r>
            <w:r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"/>
              </w:rPr>
              <w:t>3-37</w:t>
            </w:r>
            <w:r w:rsidR="00843D51"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-US"/>
              </w:rPr>
              <w:t>,</w:t>
            </w:r>
            <w:r w:rsidRPr="00CF6060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"/>
              </w:rPr>
              <w:t>6%</w:t>
            </w:r>
          </w:p>
          <w:p w14:paraId="194B574C" w14:textId="7A60AD83" w:rsidR="005B1BA4" w:rsidRDefault="005B1BA4" w:rsidP="00CF606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-US"/>
              </w:rPr>
            </w:pPr>
          </w:p>
          <w:p w14:paraId="69ED6F8D" w14:textId="77777777" w:rsidR="005B1BA4" w:rsidRPr="00CF6060" w:rsidRDefault="005B1BA4" w:rsidP="00CF606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en-US"/>
              </w:rPr>
            </w:pPr>
          </w:p>
          <w:p w14:paraId="5B0E4F95" w14:textId="77777777" w:rsidR="00E13723" w:rsidRPr="00CF6060" w:rsidRDefault="00E13723" w:rsidP="00CF60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  <w:p w14:paraId="2F27FC6A" w14:textId="243210AB" w:rsidR="004C4544" w:rsidRPr="00CF6060" w:rsidRDefault="00886269" w:rsidP="00CF6060">
            <w:pPr>
              <w:pStyle w:val="HTMLPreformatted"/>
              <w:rPr>
                <w:rFonts w:ascii="Times New Roman" w:hAnsi="Times New Roman" w:cs="Times New Roman"/>
                <w:color w:val="1F1F1F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</w:t>
            </w:r>
            <w:r w:rsidRPr="005B1BA4">
              <w:rPr>
                <w:rFonts w:ascii="Times New Roman" w:hAnsi="Times New Roman" w:cs="Times New Roman"/>
                <w:lang w:val="en-US"/>
              </w:rPr>
              <w:t>eywords</w:t>
            </w:r>
            <w:r w:rsidR="004C4544" w:rsidRPr="005B1BA4">
              <w:rPr>
                <w:rFonts w:ascii="Times New Roman" w:hAnsi="Times New Roman" w:cs="Times New Roman"/>
                <w:lang w:val="en-US"/>
              </w:rPr>
              <w:t>:</w:t>
            </w:r>
            <w:r w:rsidR="004C4544" w:rsidRPr="00CF6060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="004C4544" w:rsidRPr="00CF6060">
              <w:rPr>
                <w:rFonts w:ascii="Times New Roman" w:hAnsi="Times New Roman" w:cs="Times New Roman"/>
                <w:color w:val="1F1F1F"/>
                <w:lang w:val="en"/>
              </w:rPr>
              <w:t>DISINFECTANTS, SANITATION</w:t>
            </w:r>
            <w:r w:rsidR="004C4544" w:rsidRPr="00CF6060">
              <w:rPr>
                <w:rFonts w:ascii="Times New Roman" w:hAnsi="Times New Roman" w:cs="Times New Roman"/>
                <w:color w:val="1F1F1F"/>
                <w:lang w:val="en-US"/>
              </w:rPr>
              <w:t>,</w:t>
            </w:r>
          </w:p>
          <w:p w14:paraId="2C0B3624" w14:textId="77777777" w:rsidR="00E13723" w:rsidRPr="00CF6060" w:rsidRDefault="00E13723" w:rsidP="00CF6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606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  <w:t>СLONE ROOTSTOCKS OF STONE FRUCHTE, CONTAMINATION, NECROSIS</w:t>
            </w:r>
          </w:p>
          <w:p w14:paraId="4528CF6E" w14:textId="77777777" w:rsidR="00313261" w:rsidRPr="00CF6060" w:rsidRDefault="00313261" w:rsidP="00CF6060">
            <w:pPr>
              <w:tabs>
                <w:tab w:val="righ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</w:pPr>
          </w:p>
          <w:p w14:paraId="49AA8C52" w14:textId="77777777" w:rsidR="00313261" w:rsidRPr="00CF6060" w:rsidRDefault="00313261" w:rsidP="00CF6060">
            <w:pPr>
              <w:tabs>
                <w:tab w:val="right" w:pos="284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/>
              </w:rPr>
            </w:pPr>
          </w:p>
        </w:tc>
      </w:tr>
    </w:tbl>
    <w:p w14:paraId="6499BFB1" w14:textId="1D92A31A" w:rsidR="00C16238" w:rsidRPr="00074159" w:rsidRDefault="00C83620" w:rsidP="00613AD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b/>
          <w:i/>
          <w:sz w:val="28"/>
          <w:szCs w:val="28"/>
        </w:rPr>
        <w:lastRenderedPageBreak/>
        <w:t>Введ</w:t>
      </w:r>
      <w:r w:rsidRPr="00C04EFA">
        <w:rPr>
          <w:rFonts w:ascii="Times New Roman" w:hAnsi="Times New Roman" w:cs="Times New Roman"/>
          <w:b/>
          <w:i/>
          <w:sz w:val="28"/>
          <w:szCs w:val="28"/>
        </w:rPr>
        <w:t>ение</w:t>
      </w:r>
      <w:r w:rsidR="000F3B6D" w:rsidRPr="00C04EFA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745C2F" w:rsidRPr="00745C2F">
        <w:rPr>
          <w:rFonts w:ascii="Times New Roman" w:hAnsi="Times New Roman" w:cs="Times New Roman"/>
          <w:sz w:val="28"/>
          <w:szCs w:val="28"/>
        </w:rPr>
        <w:t>Контаминация микроорганизмами</w:t>
      </w:r>
      <w:r w:rsidR="00745C2F">
        <w:rPr>
          <w:rFonts w:ascii="Times New Roman" w:hAnsi="Times New Roman" w:cs="Times New Roman"/>
          <w:sz w:val="28"/>
          <w:szCs w:val="28"/>
        </w:rPr>
        <w:t xml:space="preserve">, является серьезной проблемой, влияющей на успешность </w:t>
      </w:r>
      <w:r w:rsidR="00B61CA8">
        <w:rPr>
          <w:rFonts w:ascii="Times New Roman" w:hAnsi="Times New Roman" w:cs="Times New Roman"/>
          <w:sz w:val="28"/>
          <w:szCs w:val="28"/>
        </w:rPr>
        <w:t xml:space="preserve">введения эксплантов в культуру </w:t>
      </w:r>
      <w:r w:rsidR="00B61CA8" w:rsidRPr="00745C2F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="00B61CA8" w:rsidRPr="00745C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61CA8" w:rsidRPr="00745C2F">
        <w:rPr>
          <w:rFonts w:ascii="Times New Roman" w:hAnsi="Times New Roman" w:cs="Times New Roman"/>
          <w:i/>
          <w:sz w:val="28"/>
          <w:szCs w:val="28"/>
          <w:lang w:val="en-US"/>
        </w:rPr>
        <w:t>vitro</w:t>
      </w:r>
      <w:r w:rsidR="00B61CA8">
        <w:rPr>
          <w:rFonts w:ascii="Times New Roman" w:hAnsi="Times New Roman" w:cs="Times New Roman"/>
          <w:i/>
          <w:sz w:val="28"/>
          <w:szCs w:val="28"/>
        </w:rPr>
        <w:t>.</w:t>
      </w:r>
      <w:r w:rsidR="00B61CA8" w:rsidRPr="00C04EFA">
        <w:rPr>
          <w:rFonts w:ascii="Times New Roman" w:hAnsi="Times New Roman" w:cs="Times New Roman"/>
          <w:sz w:val="28"/>
          <w:szCs w:val="28"/>
        </w:rPr>
        <w:t xml:space="preserve"> </w:t>
      </w:r>
      <w:r w:rsidR="00B61CA8">
        <w:rPr>
          <w:rFonts w:ascii="Times New Roman" w:hAnsi="Times New Roman" w:cs="Times New Roman"/>
          <w:sz w:val="28"/>
          <w:szCs w:val="28"/>
        </w:rPr>
        <w:t>Поэтому у</w:t>
      </w:r>
      <w:r w:rsidR="00762565" w:rsidRPr="00C04EFA">
        <w:rPr>
          <w:rFonts w:ascii="Times New Roman" w:hAnsi="Times New Roman" w:cs="Times New Roman"/>
          <w:sz w:val="28"/>
          <w:szCs w:val="28"/>
        </w:rPr>
        <w:t xml:space="preserve">даление </w:t>
      </w:r>
      <w:r w:rsidR="00762565" w:rsidRPr="00C04EFA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>инфекции с</w:t>
      </w:r>
      <w:r w:rsidR="00762565" w:rsidRPr="00C04EFA">
        <w:rPr>
          <w:rFonts w:ascii="Times New Roman" w:hAnsi="Times New Roman" w:cs="Times New Roman"/>
          <w:sz w:val="28"/>
          <w:szCs w:val="28"/>
        </w:rPr>
        <w:t xml:space="preserve"> п</w:t>
      </w:r>
      <w:r w:rsidR="00856001" w:rsidRPr="00C04EFA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>оверхност</w:t>
      </w:r>
      <w:r w:rsidR="00762565" w:rsidRPr="00C04EFA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>и</w:t>
      </w:r>
      <w:r w:rsidR="00856001" w:rsidRPr="00C04EFA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 xml:space="preserve"> растительных эксплантов</w:t>
      </w:r>
      <w:r w:rsidR="00B61CA8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5F6D54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>является первой задачей</w:t>
      </w:r>
      <w:r w:rsidR="00856001" w:rsidRPr="00C04EFA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5F6D54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 xml:space="preserve">в технологии </w:t>
      </w:r>
      <w:r w:rsidR="00856001" w:rsidRPr="00C04EFA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>клонального</w:t>
      </w:r>
      <w:r w:rsidR="00187A20" w:rsidRPr="00187A20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856001" w:rsidRPr="00C04EFA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 xml:space="preserve">микроразмножения растений. </w:t>
      </w:r>
      <w:r w:rsidR="005F6D54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>Дезинфектант должен</w:t>
      </w:r>
      <w:r w:rsidR="006077C5" w:rsidRPr="00C04EFA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полностью удалять патогенную микрофлору </w:t>
      </w:r>
      <w:r w:rsidR="0084176A" w:rsidRPr="00C04EFA">
        <w:rPr>
          <w:rFonts w:ascii="Times New Roman" w:eastAsia="Times New Roman" w:hAnsi="Times New Roman" w:cs="Times New Roman"/>
          <w:color w:val="231F20"/>
          <w:sz w:val="28"/>
          <w:szCs w:val="28"/>
        </w:rPr>
        <w:t>с поверхности тканей растений и</w:t>
      </w:r>
      <w:r w:rsidR="006077C5" w:rsidRPr="00C04EFA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не </w:t>
      </w:r>
      <w:r w:rsidR="005F6D54">
        <w:rPr>
          <w:rFonts w:ascii="Times New Roman" w:eastAsia="Times New Roman" w:hAnsi="Times New Roman" w:cs="Times New Roman"/>
          <w:color w:val="231F20"/>
          <w:sz w:val="28"/>
          <w:szCs w:val="28"/>
        </w:rPr>
        <w:t>оказывать негативного влияния на ткани</w:t>
      </w:r>
      <w:r w:rsidR="006077C5" w:rsidRPr="00C04EFA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растений</w:t>
      </w:r>
      <w:r w:rsidR="006077C5" w:rsidRPr="00C04EFA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 xml:space="preserve">. </w:t>
      </w:r>
      <w:r w:rsidR="00403250" w:rsidRPr="00C04EFA"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  <w:t>Д</w:t>
      </w:r>
      <w:r w:rsidR="006077C5" w:rsidRPr="00C04EF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ля поверхностной </w:t>
      </w:r>
      <w:r w:rsidR="005F6D54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дезинфекции</w:t>
      </w:r>
      <w:r w:rsidR="006077C5" w:rsidRPr="00C04EF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эксплантов </w:t>
      </w:r>
      <w:r w:rsidR="005F6D54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используют</w:t>
      </w:r>
      <w:r w:rsidR="006077C5" w:rsidRPr="00C04EF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r w:rsidR="00835AA6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различные химические</w:t>
      </w:r>
      <w:r w:rsidR="006077C5" w:rsidRPr="00C04EF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r w:rsidR="005F6D54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средства, содержащие руть, серебро, активный хлор, активный кислород, </w:t>
      </w:r>
      <w:r w:rsidR="006077C5" w:rsidRPr="00C04EF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спирт</w:t>
      </w:r>
      <w:r w:rsidR="005F6D54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овые растворы, а </w:t>
      </w:r>
      <w:r w:rsidR="006077C5" w:rsidRPr="00C04EF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также </w:t>
      </w:r>
      <w:r w:rsidR="005F6D54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различные </w:t>
      </w:r>
      <w:r w:rsidR="005F6D54" w:rsidRPr="00C04EF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антибиотики </w:t>
      </w:r>
      <w:r w:rsidR="005F6D54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и </w:t>
      </w:r>
      <w:r w:rsidR="006077C5" w:rsidRPr="00C04EF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фунгициды</w:t>
      </w:r>
      <w:r w:rsidR="005F6D54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r w:rsidR="008523E3" w:rsidRPr="00C04EFA">
        <w:rPr>
          <w:rFonts w:ascii="Times New Roman" w:hAnsi="Times New Roman" w:cs="Times New Roman"/>
          <w:sz w:val="28"/>
          <w:szCs w:val="28"/>
        </w:rPr>
        <w:t>[</w:t>
      </w:r>
      <w:r w:rsidR="008523E3">
        <w:rPr>
          <w:rFonts w:ascii="Times New Roman" w:hAnsi="Times New Roman" w:cs="Times New Roman"/>
          <w:sz w:val="28"/>
          <w:szCs w:val="28"/>
        </w:rPr>
        <w:t>1</w:t>
      </w:r>
      <w:r w:rsidR="008523E3" w:rsidRPr="003F1682">
        <w:rPr>
          <w:rFonts w:ascii="Times New Roman" w:hAnsi="Times New Roman" w:cs="Times New Roman"/>
          <w:sz w:val="28"/>
          <w:szCs w:val="28"/>
        </w:rPr>
        <w:t>].</w:t>
      </w:r>
    </w:p>
    <w:p w14:paraId="795BC922" w14:textId="77777777" w:rsidR="006077C5" w:rsidRPr="003F1682" w:rsidRDefault="006077C5" w:rsidP="00B178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EFA">
        <w:rPr>
          <w:rFonts w:ascii="Times New Roman" w:hAnsi="Times New Roman" w:cs="Times New Roman"/>
          <w:sz w:val="28"/>
          <w:szCs w:val="28"/>
        </w:rPr>
        <w:t>Каждый дезинфектант имеет свои особенности, преимущества и недостатки. Для применения их на растительных объектах важно подобрать оптимальную концентрацию и длительность обработки</w:t>
      </w:r>
      <w:r w:rsidR="008523E3">
        <w:rPr>
          <w:rFonts w:ascii="Times New Roman" w:hAnsi="Times New Roman" w:cs="Times New Roman"/>
          <w:sz w:val="28"/>
          <w:szCs w:val="28"/>
        </w:rPr>
        <w:t>.</w:t>
      </w:r>
      <w:r w:rsidRPr="00C04EF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400367" w14:textId="2FAD054B" w:rsidR="007E084C" w:rsidRPr="00F9778E" w:rsidRDefault="006077C5" w:rsidP="00B239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4EFA">
        <w:rPr>
          <w:rFonts w:ascii="Times New Roman" w:hAnsi="Times New Roman" w:cs="Times New Roman"/>
          <w:b/>
          <w:i/>
          <w:sz w:val="28"/>
          <w:szCs w:val="28"/>
        </w:rPr>
        <w:t>Хлорсодержащие соединения</w:t>
      </w:r>
      <w:r w:rsidRPr="00C04EF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04EFA">
        <w:rPr>
          <w:rFonts w:ascii="Times New Roman" w:hAnsi="Times New Roman" w:cs="Times New Roman"/>
          <w:sz w:val="28"/>
          <w:szCs w:val="28"/>
        </w:rPr>
        <w:t xml:space="preserve">Одним из самых распространенных дезинфицирующих средств </w:t>
      </w:r>
      <w:r w:rsidR="005E02EF">
        <w:rPr>
          <w:rFonts w:ascii="Times New Roman" w:hAnsi="Times New Roman" w:cs="Times New Roman"/>
          <w:sz w:val="28"/>
          <w:szCs w:val="28"/>
        </w:rPr>
        <w:t xml:space="preserve">среди хлорсодержащих </w:t>
      </w:r>
      <w:r w:rsidR="00E8197A">
        <w:rPr>
          <w:rFonts w:ascii="Times New Roman" w:hAnsi="Times New Roman" w:cs="Times New Roman"/>
          <w:sz w:val="28"/>
          <w:szCs w:val="28"/>
        </w:rPr>
        <w:t xml:space="preserve">соединений </w:t>
      </w:r>
      <w:r w:rsidRPr="00C04EFA">
        <w:rPr>
          <w:rFonts w:ascii="Times New Roman" w:hAnsi="Times New Roman" w:cs="Times New Roman"/>
          <w:sz w:val="28"/>
          <w:szCs w:val="28"/>
        </w:rPr>
        <w:t>является гипохлорит натрия (NaOCl).</w:t>
      </w:r>
      <w:r w:rsidR="005E02EF">
        <w:rPr>
          <w:rFonts w:ascii="Times New Roman" w:hAnsi="Times New Roman" w:cs="Times New Roman"/>
          <w:sz w:val="28"/>
          <w:szCs w:val="28"/>
        </w:rPr>
        <w:t xml:space="preserve"> </w:t>
      </w:r>
      <w:r w:rsidRPr="00C04EFA">
        <w:rPr>
          <w:rFonts w:ascii="Times New Roman" w:hAnsi="Times New Roman" w:cs="Times New Roman"/>
          <w:sz w:val="28"/>
          <w:szCs w:val="28"/>
        </w:rPr>
        <w:t>Он высокоэффективен в борьбе с большинством микро</w:t>
      </w:r>
      <w:r w:rsidR="005E02EF">
        <w:rPr>
          <w:rFonts w:ascii="Times New Roman" w:hAnsi="Times New Roman" w:cs="Times New Roman"/>
          <w:sz w:val="28"/>
          <w:szCs w:val="28"/>
        </w:rPr>
        <w:t>организмов</w:t>
      </w:r>
      <w:r w:rsidRPr="00C04EFA">
        <w:rPr>
          <w:rFonts w:ascii="Times New Roman" w:hAnsi="Times New Roman" w:cs="Times New Roman"/>
          <w:sz w:val="28"/>
          <w:szCs w:val="28"/>
        </w:rPr>
        <w:t xml:space="preserve">, включая бактерии, грибы и вирусы. </w:t>
      </w:r>
      <w:r w:rsidR="00C5618C" w:rsidRPr="00C04EFA">
        <w:rPr>
          <w:rFonts w:ascii="Times New Roman" w:hAnsi="Times New Roman" w:cs="Times New Roman"/>
          <w:sz w:val="28"/>
          <w:szCs w:val="28"/>
        </w:rPr>
        <w:t>С</w:t>
      </w:r>
      <w:r w:rsidR="00403250" w:rsidRPr="00C04EFA">
        <w:rPr>
          <w:rFonts w:ascii="Times New Roman" w:hAnsi="Times New Roman" w:cs="Times New Roman"/>
          <w:sz w:val="28"/>
          <w:szCs w:val="28"/>
        </w:rPr>
        <w:t xml:space="preserve">редство </w:t>
      </w:r>
      <w:r w:rsidR="00C5618C" w:rsidRPr="00C04EFA">
        <w:rPr>
          <w:rFonts w:ascii="Times New Roman" w:hAnsi="Times New Roman" w:cs="Times New Roman"/>
          <w:sz w:val="28"/>
          <w:szCs w:val="28"/>
        </w:rPr>
        <w:t xml:space="preserve">применяется </w:t>
      </w:r>
      <w:r w:rsidR="00403250" w:rsidRPr="00C04EFA">
        <w:rPr>
          <w:rFonts w:ascii="Times New Roman" w:hAnsi="Times New Roman" w:cs="Times New Roman"/>
          <w:sz w:val="28"/>
          <w:szCs w:val="28"/>
        </w:rPr>
        <w:t xml:space="preserve">для </w:t>
      </w:r>
      <w:r w:rsidR="00C5618C" w:rsidRPr="00C04EFA">
        <w:rPr>
          <w:rFonts w:ascii="Times New Roman" w:hAnsi="Times New Roman" w:cs="Times New Roman"/>
          <w:sz w:val="28"/>
          <w:szCs w:val="28"/>
        </w:rPr>
        <w:t>поверхностной стерилизации эксплантов</w:t>
      </w:r>
      <w:r w:rsidR="00187A20" w:rsidRPr="00187A20">
        <w:rPr>
          <w:rFonts w:ascii="Times New Roman" w:hAnsi="Times New Roman" w:cs="Times New Roman"/>
          <w:sz w:val="28"/>
          <w:szCs w:val="28"/>
        </w:rPr>
        <w:t xml:space="preserve"> </w:t>
      </w:r>
      <w:r w:rsidR="00403250" w:rsidRPr="00C04EFA">
        <w:rPr>
          <w:rFonts w:ascii="Times New Roman" w:hAnsi="Times New Roman" w:cs="Times New Roman"/>
          <w:sz w:val="28"/>
          <w:szCs w:val="28"/>
        </w:rPr>
        <w:t xml:space="preserve">различных плодово-ягодных культур </w:t>
      </w:r>
      <w:r w:rsidRPr="00C04EFA">
        <w:rPr>
          <w:rFonts w:ascii="Times New Roman" w:hAnsi="Times New Roman" w:cs="Times New Roman"/>
          <w:sz w:val="28"/>
          <w:szCs w:val="28"/>
        </w:rPr>
        <w:t xml:space="preserve">в концентрациях </w:t>
      </w:r>
      <w:r w:rsidR="00C5618C" w:rsidRPr="00C04EFA">
        <w:rPr>
          <w:rFonts w:ascii="Times New Roman" w:hAnsi="Times New Roman" w:cs="Times New Roman"/>
          <w:sz w:val="28"/>
          <w:szCs w:val="28"/>
        </w:rPr>
        <w:t xml:space="preserve">0,5 </w:t>
      </w:r>
      <w:r w:rsidRPr="00C04EFA">
        <w:rPr>
          <w:rFonts w:ascii="Times New Roman" w:hAnsi="Times New Roman" w:cs="Times New Roman"/>
          <w:sz w:val="28"/>
          <w:szCs w:val="28"/>
        </w:rPr>
        <w:t xml:space="preserve">% - </w:t>
      </w:r>
      <w:r w:rsidR="00153FCD" w:rsidRPr="00C04EFA">
        <w:rPr>
          <w:rFonts w:ascii="Times New Roman" w:hAnsi="Times New Roman" w:cs="Times New Roman"/>
          <w:sz w:val="28"/>
          <w:szCs w:val="28"/>
        </w:rPr>
        <w:t>8</w:t>
      </w:r>
      <w:r w:rsidR="00A3177C">
        <w:rPr>
          <w:rFonts w:ascii="Times New Roman" w:hAnsi="Times New Roman" w:cs="Times New Roman"/>
          <w:sz w:val="28"/>
          <w:szCs w:val="28"/>
        </w:rPr>
        <w:t xml:space="preserve"> </w:t>
      </w:r>
      <w:r w:rsidRPr="00C04EFA">
        <w:rPr>
          <w:rFonts w:ascii="Times New Roman" w:hAnsi="Times New Roman" w:cs="Times New Roman"/>
          <w:sz w:val="28"/>
          <w:szCs w:val="28"/>
        </w:rPr>
        <w:t>%</w:t>
      </w:r>
      <w:r w:rsidR="00C5618C" w:rsidRPr="00C04EFA">
        <w:rPr>
          <w:rFonts w:ascii="Times New Roman" w:hAnsi="Times New Roman" w:cs="Times New Roman"/>
          <w:sz w:val="28"/>
          <w:szCs w:val="28"/>
        </w:rPr>
        <w:t xml:space="preserve"> и длительностью </w:t>
      </w:r>
      <w:r w:rsidR="00403250" w:rsidRPr="00C04EFA">
        <w:rPr>
          <w:rFonts w:ascii="Times New Roman" w:hAnsi="Times New Roman" w:cs="Times New Roman"/>
          <w:sz w:val="28"/>
          <w:szCs w:val="28"/>
        </w:rPr>
        <w:t>обр</w:t>
      </w:r>
      <w:r w:rsidR="00B23962" w:rsidRPr="00C04EFA">
        <w:rPr>
          <w:rFonts w:ascii="Times New Roman" w:hAnsi="Times New Roman" w:cs="Times New Roman"/>
          <w:sz w:val="28"/>
          <w:szCs w:val="28"/>
        </w:rPr>
        <w:t>а</w:t>
      </w:r>
      <w:r w:rsidR="00403250" w:rsidRPr="00C04EFA">
        <w:rPr>
          <w:rFonts w:ascii="Times New Roman" w:hAnsi="Times New Roman" w:cs="Times New Roman"/>
          <w:sz w:val="28"/>
          <w:szCs w:val="28"/>
        </w:rPr>
        <w:t>ботки</w:t>
      </w:r>
      <w:r w:rsidR="00717193" w:rsidRPr="00C04EFA">
        <w:rPr>
          <w:rFonts w:ascii="Times New Roman" w:hAnsi="Times New Roman" w:cs="Times New Roman"/>
          <w:sz w:val="28"/>
          <w:szCs w:val="28"/>
        </w:rPr>
        <w:t xml:space="preserve"> от </w:t>
      </w:r>
      <w:r w:rsidR="007E084C" w:rsidRPr="00C04EFA">
        <w:rPr>
          <w:rFonts w:ascii="Times New Roman" w:hAnsi="Times New Roman" w:cs="Times New Roman"/>
          <w:sz w:val="28"/>
          <w:szCs w:val="28"/>
        </w:rPr>
        <w:t>1</w:t>
      </w:r>
      <w:r w:rsidR="00717193" w:rsidRPr="00C04EFA">
        <w:rPr>
          <w:rFonts w:ascii="Times New Roman" w:hAnsi="Times New Roman" w:cs="Times New Roman"/>
          <w:sz w:val="28"/>
          <w:szCs w:val="28"/>
        </w:rPr>
        <w:t xml:space="preserve"> до </w:t>
      </w:r>
      <w:r w:rsidR="00153FCD" w:rsidRPr="00C04EFA">
        <w:rPr>
          <w:rFonts w:ascii="Times New Roman" w:hAnsi="Times New Roman" w:cs="Times New Roman"/>
          <w:sz w:val="28"/>
          <w:szCs w:val="28"/>
        </w:rPr>
        <w:t>15</w:t>
      </w:r>
      <w:r w:rsidR="00717193" w:rsidRPr="00C04EFA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5E02EF">
        <w:rPr>
          <w:rFonts w:ascii="Times New Roman" w:hAnsi="Times New Roman" w:cs="Times New Roman"/>
          <w:sz w:val="28"/>
          <w:szCs w:val="28"/>
        </w:rPr>
        <w:t xml:space="preserve"> </w:t>
      </w:r>
      <w:r w:rsidR="00B23962" w:rsidRPr="00C04EFA">
        <w:rPr>
          <w:rFonts w:ascii="Times New Roman" w:hAnsi="Times New Roman" w:cs="Times New Roman"/>
          <w:sz w:val="28"/>
          <w:szCs w:val="28"/>
        </w:rPr>
        <w:t>в зависимости от вида растения и типа экспланта</w:t>
      </w:r>
      <w:r w:rsidR="00B95D46" w:rsidRPr="00C04EFA">
        <w:rPr>
          <w:rFonts w:ascii="Times New Roman" w:hAnsi="Times New Roman" w:cs="Times New Roman"/>
          <w:sz w:val="28"/>
          <w:szCs w:val="28"/>
        </w:rPr>
        <w:t xml:space="preserve"> </w:t>
      </w:r>
      <w:r w:rsidR="00717193" w:rsidRPr="00C04EFA">
        <w:rPr>
          <w:rFonts w:ascii="Times New Roman" w:hAnsi="Times New Roman" w:cs="Times New Roman"/>
          <w:sz w:val="28"/>
          <w:szCs w:val="28"/>
        </w:rPr>
        <w:t>[</w:t>
      </w:r>
      <w:r w:rsidR="00EC5636">
        <w:rPr>
          <w:rFonts w:ascii="Times New Roman" w:hAnsi="Times New Roman" w:cs="Times New Roman"/>
          <w:sz w:val="28"/>
          <w:szCs w:val="28"/>
        </w:rPr>
        <w:t>1</w:t>
      </w:r>
      <w:r w:rsidR="00DF368F">
        <w:rPr>
          <w:rFonts w:ascii="Times New Roman" w:hAnsi="Times New Roman" w:cs="Times New Roman"/>
          <w:sz w:val="28"/>
          <w:szCs w:val="28"/>
        </w:rPr>
        <w:t>, 2</w:t>
      </w:r>
      <w:r w:rsidRPr="00C04EFA">
        <w:rPr>
          <w:rFonts w:ascii="Times New Roman" w:hAnsi="Times New Roman" w:cs="Times New Roman"/>
          <w:sz w:val="28"/>
          <w:szCs w:val="28"/>
        </w:rPr>
        <w:t>].</w:t>
      </w:r>
      <w:r w:rsidR="005E02EF" w:rsidRPr="005E02EF">
        <w:rPr>
          <w:rFonts w:ascii="Times New Roman" w:hAnsi="Times New Roman" w:cs="Times New Roman"/>
          <w:sz w:val="28"/>
          <w:szCs w:val="28"/>
        </w:rPr>
        <w:t xml:space="preserve"> </w:t>
      </w:r>
      <w:r w:rsidR="007E084C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Главным недостатком данной группы соединений </w:t>
      </w:r>
      <w:r w:rsidR="007E084C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является токсичность для растительных </w:t>
      </w:r>
      <w:r w:rsidR="007E084C" w:rsidRPr="00F977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клеток, </w:t>
      </w:r>
      <w:r w:rsidR="005E02E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которую</w:t>
      </w:r>
      <w:r w:rsidR="00A3177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5E02E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можно </w:t>
      </w:r>
      <w:r w:rsidR="00A3177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снизить</w:t>
      </w:r>
      <w:r w:rsidR="005E02E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7E084C" w:rsidRPr="00F977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многократной промывкой</w:t>
      </w:r>
      <w:r w:rsidR="00187A20" w:rsidRPr="00187A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7E084C" w:rsidRPr="00F977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эксплантов в </w:t>
      </w:r>
      <w:r w:rsidR="004101DC" w:rsidRPr="00F977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стерильной вод</w:t>
      </w:r>
      <w:r w:rsidR="00A3177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</w:t>
      </w:r>
      <w:r w:rsidR="004101DC" w:rsidRPr="00F977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[</w:t>
      </w:r>
      <w:r w:rsidR="005369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4101DC" w:rsidRPr="00F977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]</w:t>
      </w:r>
      <w:r w:rsidR="007E084C" w:rsidRPr="00F9778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14:paraId="1FCF6F8B" w14:textId="106882BB" w:rsidR="006077C5" w:rsidRPr="00C04EFA" w:rsidRDefault="006077C5" w:rsidP="00D938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78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Кислородсодержащие соединения.</w:t>
      </w:r>
      <w:r w:rsidR="005E02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F9778E">
        <w:rPr>
          <w:rFonts w:ascii="Times New Roman" w:hAnsi="Times New Roman" w:cs="Times New Roman"/>
          <w:color w:val="000000" w:themeColor="text1"/>
          <w:sz w:val="28"/>
          <w:szCs w:val="28"/>
        </w:rPr>
        <w:t>Перекись водорода</w:t>
      </w:r>
      <w:r w:rsidR="00C33597" w:rsidRPr="00F977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(H</w:t>
      </w:r>
      <w:r w:rsidR="00C33597" w:rsidRPr="00F9778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="00C33597" w:rsidRPr="00F9778E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r w:rsidR="00C33597" w:rsidRPr="00F9778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F9778E">
        <w:rPr>
          <w:rFonts w:ascii="Times New Roman" w:hAnsi="Times New Roman" w:cs="Times New Roman"/>
          <w:color w:val="000000" w:themeColor="text1"/>
          <w:sz w:val="28"/>
          <w:szCs w:val="28"/>
        </w:rPr>
        <w:t>) —обладае</w:t>
      </w:r>
      <w:r w:rsidR="00880C1B" w:rsidRPr="00F9778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977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мощным окислительным </w:t>
      </w:r>
      <w:r w:rsidR="00880C1B" w:rsidRPr="00F9778E">
        <w:rPr>
          <w:rFonts w:ascii="Times New Roman" w:hAnsi="Times New Roman" w:cs="Times New Roman"/>
          <w:color w:val="000000" w:themeColor="text1"/>
          <w:sz w:val="28"/>
          <w:szCs w:val="28"/>
        </w:rPr>
        <w:t>действием</w:t>
      </w:r>
      <w:r w:rsidRPr="00F9778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C04EFA">
        <w:rPr>
          <w:rFonts w:ascii="Times New Roman" w:hAnsi="Times New Roman" w:cs="Times New Roman"/>
          <w:sz w:val="28"/>
          <w:szCs w:val="28"/>
        </w:rPr>
        <w:t xml:space="preserve"> что позволяет разрушать клеточные структуры микробов</w:t>
      </w:r>
      <w:r w:rsidR="00880C1B" w:rsidRPr="00C04EFA">
        <w:rPr>
          <w:rFonts w:ascii="Times New Roman" w:hAnsi="Times New Roman" w:cs="Times New Roman"/>
          <w:sz w:val="28"/>
          <w:szCs w:val="28"/>
        </w:rPr>
        <w:t xml:space="preserve">. </w:t>
      </w:r>
      <w:r w:rsidR="00721108">
        <w:rPr>
          <w:rFonts w:ascii="Times New Roman" w:hAnsi="Times New Roman" w:cs="Times New Roman"/>
          <w:sz w:val="28"/>
          <w:szCs w:val="28"/>
        </w:rPr>
        <w:t>Средство эффективно</w:t>
      </w:r>
      <w:r w:rsidR="00880C1B" w:rsidRPr="00C04EFA">
        <w:rPr>
          <w:rFonts w:ascii="Times New Roman" w:hAnsi="Times New Roman" w:cs="Times New Roman"/>
          <w:sz w:val="28"/>
          <w:szCs w:val="28"/>
        </w:rPr>
        <w:t xml:space="preserve"> против широкого спектра патогенов, не</w:t>
      </w:r>
      <w:r w:rsidRPr="00C04EFA">
        <w:rPr>
          <w:rFonts w:ascii="Times New Roman" w:hAnsi="Times New Roman" w:cs="Times New Roman"/>
          <w:sz w:val="28"/>
          <w:szCs w:val="28"/>
        </w:rPr>
        <w:t xml:space="preserve"> оставляет токсичных остатков и разлагается на воду и кислород. </w:t>
      </w:r>
      <w:r w:rsidR="005F6D54">
        <w:rPr>
          <w:rFonts w:ascii="Times New Roman" w:hAnsi="Times New Roman" w:cs="Times New Roman"/>
          <w:sz w:val="28"/>
          <w:szCs w:val="28"/>
        </w:rPr>
        <w:t>Применяется</w:t>
      </w:r>
      <w:r w:rsidR="00880C1B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F6D5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перекись водорода </w:t>
      </w:r>
      <w:r w:rsidR="00CA5AF2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основном </w:t>
      </w:r>
      <w:r w:rsidR="001244A8">
        <w:rPr>
          <w:rFonts w:ascii="Times New Roman" w:eastAsia="Calibri" w:hAnsi="Times New Roman" w:cs="Times New Roman"/>
          <w:sz w:val="28"/>
          <w:szCs w:val="28"/>
          <w:lang w:eastAsia="ar-SA"/>
        </w:rPr>
        <w:t>при</w:t>
      </w:r>
      <w:r w:rsidR="00CA5AF2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стерилизации семян </w:t>
      </w:r>
      <w:r w:rsidR="00880C1B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>в</w:t>
      </w:r>
      <w:r w:rsidR="00D93875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880C1B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концентрациях </w:t>
      </w:r>
      <w:r w:rsidR="00D93875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>о</w:t>
      </w:r>
      <w:r w:rsidR="00CA5AF2">
        <w:rPr>
          <w:rFonts w:ascii="Times New Roman" w:eastAsia="Calibri" w:hAnsi="Times New Roman" w:cs="Times New Roman"/>
          <w:sz w:val="28"/>
          <w:szCs w:val="28"/>
          <w:lang w:eastAsia="ar-SA"/>
        </w:rPr>
        <w:t>т</w:t>
      </w:r>
      <w:r w:rsidR="00D93875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3 </w:t>
      </w:r>
      <w:r w:rsidR="00880C1B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>до 30 %</w:t>
      </w:r>
      <w:r w:rsidR="00CA5AF2">
        <w:rPr>
          <w:rFonts w:ascii="Times New Roman" w:eastAsia="Calibri" w:hAnsi="Times New Roman" w:cs="Times New Roman"/>
          <w:sz w:val="28"/>
          <w:szCs w:val="28"/>
          <w:lang w:eastAsia="ar-SA"/>
        </w:rPr>
        <w:t>, с продолжительностью обработки от</w:t>
      </w:r>
      <w:r w:rsidR="00880C1B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20</w:t>
      </w:r>
      <w:r w:rsidR="00CA5AF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до </w:t>
      </w:r>
      <w:r w:rsidR="00880C1B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60 минут. Длительная </w:t>
      </w:r>
      <w:r w:rsidR="00CA5AF2">
        <w:rPr>
          <w:rFonts w:ascii="Times New Roman" w:eastAsia="Calibri" w:hAnsi="Times New Roman" w:cs="Times New Roman"/>
          <w:sz w:val="28"/>
          <w:szCs w:val="28"/>
          <w:lang w:eastAsia="ar-SA"/>
        </w:rPr>
        <w:t>обработки</w:t>
      </w:r>
      <w:r w:rsidR="00880C1B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является главным недостатком [</w:t>
      </w:r>
      <w:r w:rsidR="00721108">
        <w:rPr>
          <w:rFonts w:ascii="Times New Roman" w:hAnsi="Times New Roman" w:cs="Times New Roman"/>
          <w:sz w:val="28"/>
          <w:szCs w:val="28"/>
        </w:rPr>
        <w:t xml:space="preserve">1, </w:t>
      </w:r>
      <w:r w:rsidR="0053698E">
        <w:rPr>
          <w:rFonts w:ascii="Times New Roman" w:hAnsi="Times New Roman" w:cs="Times New Roman"/>
          <w:sz w:val="28"/>
          <w:szCs w:val="28"/>
        </w:rPr>
        <w:t>4</w:t>
      </w:r>
      <w:r w:rsidR="00B90316" w:rsidRPr="00C04EFA">
        <w:rPr>
          <w:rFonts w:ascii="Times New Roman" w:hAnsi="Times New Roman" w:cs="Times New Roman"/>
          <w:sz w:val="28"/>
          <w:szCs w:val="28"/>
        </w:rPr>
        <w:t>].</w:t>
      </w:r>
    </w:p>
    <w:p w14:paraId="73F6FB43" w14:textId="6613CA45" w:rsidR="006077C5" w:rsidRPr="00C04EFA" w:rsidRDefault="006077C5" w:rsidP="007645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EFA">
        <w:rPr>
          <w:rFonts w:ascii="Times New Roman" w:hAnsi="Times New Roman" w:cs="Times New Roman"/>
          <w:b/>
          <w:i/>
          <w:sz w:val="28"/>
          <w:szCs w:val="28"/>
        </w:rPr>
        <w:t>Соединения на основе серебра</w:t>
      </w:r>
      <w:r w:rsidR="00525A0C" w:rsidRPr="00C04EF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187A20" w:rsidRPr="00187A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45C48">
        <w:rPr>
          <w:rFonts w:ascii="Times New Roman" w:hAnsi="Times New Roman" w:cs="Times New Roman"/>
          <w:sz w:val="28"/>
          <w:szCs w:val="28"/>
        </w:rPr>
        <w:t xml:space="preserve">Для стерилизации </w:t>
      </w:r>
      <w:r w:rsidR="00E8197A">
        <w:rPr>
          <w:rFonts w:ascii="Times New Roman" w:hAnsi="Times New Roman" w:cs="Times New Roman"/>
          <w:sz w:val="28"/>
          <w:szCs w:val="28"/>
        </w:rPr>
        <w:t>растительных эксплантов также</w:t>
      </w:r>
      <w:r w:rsidR="00D45C48">
        <w:rPr>
          <w:rFonts w:ascii="Times New Roman" w:hAnsi="Times New Roman" w:cs="Times New Roman"/>
          <w:sz w:val="28"/>
          <w:szCs w:val="28"/>
        </w:rPr>
        <w:t xml:space="preserve"> </w:t>
      </w:r>
      <w:r w:rsidR="00D45C48" w:rsidRPr="00F9778E">
        <w:rPr>
          <w:rFonts w:ascii="Times New Roman" w:hAnsi="Times New Roman" w:cs="Times New Roman"/>
          <w:sz w:val="28"/>
          <w:szCs w:val="28"/>
        </w:rPr>
        <w:t>используют раствор нитрата серебра с концентрацией от 0,1% до 0,3</w:t>
      </w:r>
      <w:r w:rsidR="00721108">
        <w:rPr>
          <w:rFonts w:ascii="Times New Roman" w:hAnsi="Times New Roman" w:cs="Times New Roman"/>
          <w:sz w:val="28"/>
          <w:szCs w:val="28"/>
        </w:rPr>
        <w:t xml:space="preserve"> </w:t>
      </w:r>
      <w:r w:rsidR="00D45C48" w:rsidRPr="00F9778E">
        <w:rPr>
          <w:rFonts w:ascii="Times New Roman" w:hAnsi="Times New Roman" w:cs="Times New Roman"/>
          <w:sz w:val="28"/>
          <w:szCs w:val="28"/>
        </w:rPr>
        <w:t>%</w:t>
      </w:r>
      <w:r w:rsidR="00E8197A">
        <w:rPr>
          <w:rFonts w:ascii="Times New Roman" w:hAnsi="Times New Roman" w:cs="Times New Roman"/>
          <w:sz w:val="28"/>
          <w:szCs w:val="28"/>
        </w:rPr>
        <w:t xml:space="preserve"> </w:t>
      </w:r>
      <w:r w:rsidR="00E8197A" w:rsidRPr="00E8197A">
        <w:rPr>
          <w:rFonts w:ascii="Times New Roman" w:hAnsi="Times New Roman" w:cs="Times New Roman"/>
          <w:sz w:val="28"/>
          <w:szCs w:val="28"/>
        </w:rPr>
        <w:t>[1]</w:t>
      </w:r>
      <w:r w:rsidR="00721108">
        <w:rPr>
          <w:rFonts w:ascii="Times New Roman" w:hAnsi="Times New Roman" w:cs="Times New Roman"/>
          <w:sz w:val="28"/>
          <w:szCs w:val="28"/>
        </w:rPr>
        <w:t>.</w:t>
      </w:r>
      <w:r w:rsidR="00D45C48" w:rsidRPr="00F977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123C63" w14:textId="5DD48404" w:rsidR="00B113BF" w:rsidRPr="00C04EFA" w:rsidRDefault="00B113BF" w:rsidP="00B113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EFA">
        <w:rPr>
          <w:rFonts w:ascii="Times New Roman" w:hAnsi="Times New Roman" w:cs="Times New Roman"/>
          <w:b/>
          <w:i/>
          <w:sz w:val="28"/>
          <w:szCs w:val="28"/>
        </w:rPr>
        <w:t>Ртутьсодержащие соединения</w:t>
      </w:r>
      <w:r w:rsidRPr="00C04EFA">
        <w:rPr>
          <w:rFonts w:ascii="Times New Roman" w:hAnsi="Times New Roman" w:cs="Times New Roman"/>
          <w:sz w:val="28"/>
          <w:szCs w:val="28"/>
        </w:rPr>
        <w:t xml:space="preserve">. </w:t>
      </w:r>
      <w:r w:rsidR="00CA5AF2">
        <w:rPr>
          <w:rFonts w:ascii="Times New Roman" w:hAnsi="Times New Roman" w:cs="Times New Roman"/>
          <w:sz w:val="28"/>
          <w:szCs w:val="28"/>
        </w:rPr>
        <w:t>Наиболее</w:t>
      </w:r>
      <w:r w:rsidRPr="00C04EFA">
        <w:rPr>
          <w:rFonts w:ascii="Times New Roman" w:hAnsi="Times New Roman" w:cs="Times New Roman"/>
          <w:sz w:val="28"/>
          <w:szCs w:val="28"/>
        </w:rPr>
        <w:t xml:space="preserve"> распространенным стерилизующим </w:t>
      </w:r>
      <w:r w:rsidR="00CA5AF2">
        <w:rPr>
          <w:rFonts w:ascii="Times New Roman" w:hAnsi="Times New Roman" w:cs="Times New Roman"/>
          <w:sz w:val="28"/>
          <w:szCs w:val="28"/>
        </w:rPr>
        <w:t xml:space="preserve">средством, </w:t>
      </w:r>
      <w:r w:rsidR="00CA5AF2" w:rsidRPr="00C04EFA">
        <w:rPr>
          <w:rFonts w:ascii="Times New Roman" w:hAnsi="Times New Roman" w:cs="Times New Roman"/>
          <w:sz w:val="28"/>
          <w:szCs w:val="28"/>
        </w:rPr>
        <w:t>содержащи</w:t>
      </w:r>
      <w:r w:rsidR="00CA5AF2">
        <w:rPr>
          <w:rFonts w:ascii="Times New Roman" w:hAnsi="Times New Roman" w:cs="Times New Roman"/>
          <w:sz w:val="28"/>
          <w:szCs w:val="28"/>
        </w:rPr>
        <w:t>м</w:t>
      </w:r>
      <w:r w:rsidRPr="00C04EFA">
        <w:rPr>
          <w:rFonts w:ascii="Times New Roman" w:hAnsi="Times New Roman" w:cs="Times New Roman"/>
          <w:sz w:val="28"/>
          <w:szCs w:val="28"/>
        </w:rPr>
        <w:t xml:space="preserve"> ртуть, является р</w:t>
      </w:r>
      <w:r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>аствор сулемы (</w:t>
      </w:r>
      <w:r w:rsidRPr="00C04EFA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HgCl</w:t>
      </w:r>
      <w:r w:rsidRPr="00C04EFA">
        <w:rPr>
          <w:rFonts w:ascii="Times New Roman" w:eastAsia="Calibri" w:hAnsi="Times New Roman" w:cs="Times New Roman"/>
          <w:sz w:val="28"/>
          <w:szCs w:val="28"/>
          <w:vertAlign w:val="subscript"/>
          <w:lang w:eastAsia="ar-SA"/>
        </w:rPr>
        <w:t>2</w:t>
      </w:r>
      <w:r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 w:rsidR="00CA5AF2">
        <w:rPr>
          <w:rFonts w:ascii="Times New Roman" w:eastAsia="Calibri" w:hAnsi="Times New Roman" w:cs="Times New Roman"/>
          <w:sz w:val="28"/>
          <w:szCs w:val="28"/>
          <w:lang w:eastAsia="ar-SA"/>
        </w:rPr>
        <w:t>. Также применялись ртутьсодержащие средства</w:t>
      </w:r>
      <w:r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метиолят и диацид. </w:t>
      </w:r>
      <w:r w:rsidR="00CA5AF2">
        <w:rPr>
          <w:rFonts w:ascii="Times New Roman" w:eastAsia="Calibri" w:hAnsi="Times New Roman" w:cs="Times New Roman"/>
          <w:sz w:val="28"/>
          <w:szCs w:val="28"/>
          <w:lang w:eastAsia="ar-SA"/>
        </w:rPr>
        <w:t>В</w:t>
      </w:r>
      <w:r w:rsidR="00CA5AF2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зависимости от </w:t>
      </w:r>
      <w:r w:rsidR="00CA5AF2">
        <w:rPr>
          <w:rFonts w:ascii="Times New Roman" w:eastAsia="Calibri" w:hAnsi="Times New Roman" w:cs="Times New Roman"/>
          <w:sz w:val="28"/>
          <w:szCs w:val="28"/>
          <w:lang w:eastAsia="ar-SA"/>
        </w:rPr>
        <w:t>типа</w:t>
      </w:r>
      <w:r w:rsidR="00CA5AF2"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экспланта</w:t>
      </w:r>
      <w:r w:rsidR="00CA5AF2">
        <w:rPr>
          <w:rFonts w:ascii="Times New Roman" w:eastAsia="Calibri" w:hAnsi="Times New Roman" w:cs="Times New Roman"/>
          <w:sz w:val="28"/>
          <w:szCs w:val="28"/>
          <w:lang w:eastAsia="ar-SA"/>
        </w:rPr>
        <w:t>, использовались рабочие растворы с концентрациями от</w:t>
      </w:r>
      <w:r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0,1</w:t>
      </w:r>
      <w:r w:rsidR="00CA5AF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% до </w:t>
      </w:r>
      <w:r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>1,0 %</w:t>
      </w:r>
      <w:r w:rsidR="00CA5AF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продолжительностью обработки от </w:t>
      </w:r>
      <w:r w:rsidRPr="00C04EFA">
        <w:rPr>
          <w:rFonts w:ascii="Times New Roman" w:eastAsia="Calibri" w:hAnsi="Times New Roman" w:cs="Times New Roman"/>
          <w:sz w:val="28"/>
          <w:szCs w:val="28"/>
          <w:lang w:eastAsia="ar-SA"/>
        </w:rPr>
        <w:t>1 до 10 минут</w:t>
      </w:r>
      <w:r w:rsidRPr="00C04EFA">
        <w:rPr>
          <w:rFonts w:ascii="Times New Roman" w:hAnsi="Times New Roman" w:cs="Times New Roman"/>
          <w:sz w:val="28"/>
          <w:szCs w:val="28"/>
        </w:rPr>
        <w:t xml:space="preserve">. Препараты на основе ртути, использовались как эффективное средство для стерилизации эксплантатов благодаря своей высокой антимикробной активности. </w:t>
      </w:r>
      <w:r w:rsidRPr="00EC252E">
        <w:rPr>
          <w:rFonts w:ascii="Times New Roman" w:hAnsi="Times New Roman" w:cs="Times New Roman"/>
          <w:sz w:val="28"/>
          <w:szCs w:val="28"/>
        </w:rPr>
        <w:t>Однако они</w:t>
      </w:r>
      <w:r w:rsidR="005E02EF" w:rsidRPr="00EC252E">
        <w:rPr>
          <w:rFonts w:ascii="Times New Roman" w:hAnsi="Times New Roman" w:cs="Times New Roman"/>
          <w:sz w:val="28"/>
          <w:szCs w:val="28"/>
        </w:rPr>
        <w:t xml:space="preserve"> </w:t>
      </w:r>
      <w:r w:rsidRPr="00EC252E">
        <w:rPr>
          <w:rFonts w:ascii="Times New Roman" w:hAnsi="Times New Roman" w:cs="Times New Roman"/>
          <w:sz w:val="28"/>
          <w:szCs w:val="28"/>
        </w:rPr>
        <w:t>высокотоксичны</w:t>
      </w:r>
      <w:r w:rsidR="005E02EF" w:rsidRPr="00EC252E">
        <w:rPr>
          <w:rFonts w:ascii="Times New Roman" w:hAnsi="Times New Roman" w:cs="Times New Roman"/>
          <w:sz w:val="28"/>
          <w:szCs w:val="28"/>
        </w:rPr>
        <w:t xml:space="preserve"> </w:t>
      </w:r>
      <w:r w:rsidRPr="00EC252E">
        <w:rPr>
          <w:rFonts w:ascii="Times New Roman" w:hAnsi="Times New Roman" w:cs="Times New Roman"/>
          <w:sz w:val="28"/>
          <w:szCs w:val="28"/>
        </w:rPr>
        <w:t>как для человека, так и для окружающей среды, кроме того,</w:t>
      </w:r>
      <w:r w:rsidR="00C86284" w:rsidRPr="00EC252E">
        <w:rPr>
          <w:rFonts w:ascii="Times New Roman" w:hAnsi="Times New Roman" w:cs="Times New Roman"/>
          <w:sz w:val="28"/>
          <w:szCs w:val="28"/>
        </w:rPr>
        <w:t xml:space="preserve"> могут</w:t>
      </w:r>
      <w:r w:rsidRPr="00EC252E">
        <w:rPr>
          <w:rFonts w:ascii="Times New Roman" w:hAnsi="Times New Roman" w:cs="Times New Roman"/>
          <w:sz w:val="28"/>
          <w:szCs w:val="28"/>
        </w:rPr>
        <w:t xml:space="preserve"> оказыва</w:t>
      </w:r>
      <w:r w:rsidR="00C86284" w:rsidRPr="00EC252E">
        <w:rPr>
          <w:rFonts w:ascii="Times New Roman" w:hAnsi="Times New Roman" w:cs="Times New Roman"/>
          <w:sz w:val="28"/>
          <w:szCs w:val="28"/>
        </w:rPr>
        <w:t>ть</w:t>
      </w:r>
      <w:r w:rsidRPr="00EC252E">
        <w:rPr>
          <w:rFonts w:ascii="Times New Roman" w:hAnsi="Times New Roman" w:cs="Times New Roman"/>
          <w:sz w:val="28"/>
          <w:szCs w:val="28"/>
        </w:rPr>
        <w:t xml:space="preserve"> влияние на начало регенерации эксплантов [</w:t>
      </w:r>
      <w:r w:rsidR="00EC252E">
        <w:rPr>
          <w:rFonts w:ascii="Times New Roman" w:hAnsi="Times New Roman" w:cs="Times New Roman"/>
          <w:sz w:val="28"/>
          <w:szCs w:val="28"/>
        </w:rPr>
        <w:t xml:space="preserve">1, </w:t>
      </w:r>
      <w:r w:rsidR="00EC5636">
        <w:rPr>
          <w:rFonts w:ascii="Times New Roman" w:hAnsi="Times New Roman" w:cs="Times New Roman"/>
          <w:sz w:val="28"/>
          <w:szCs w:val="28"/>
        </w:rPr>
        <w:t>2</w:t>
      </w:r>
      <w:r w:rsidRPr="00EC252E">
        <w:rPr>
          <w:rFonts w:ascii="Times New Roman" w:hAnsi="Times New Roman" w:cs="Times New Roman"/>
          <w:sz w:val="28"/>
          <w:szCs w:val="28"/>
        </w:rPr>
        <w:t>].</w:t>
      </w:r>
      <w:r w:rsidRPr="00C04EFA">
        <w:rPr>
          <w:rFonts w:ascii="Times New Roman" w:hAnsi="Times New Roman" w:cs="Times New Roman"/>
          <w:sz w:val="28"/>
          <w:szCs w:val="28"/>
        </w:rPr>
        <w:t xml:space="preserve"> </w:t>
      </w:r>
      <w:r w:rsidRPr="00C04E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2020 г., введен </w:t>
      </w:r>
      <w:r w:rsidRPr="00C04EFA">
        <w:rPr>
          <w:rFonts w:ascii="Times New Roman" w:hAnsi="Times New Roman" w:cs="Times New Roman"/>
          <w:sz w:val="28"/>
          <w:szCs w:val="28"/>
        </w:rPr>
        <w:t>запрет на производство, экспорт и импорт ртутьсодержащих продуктов</w:t>
      </w:r>
      <w:r w:rsidR="00AF2CC4">
        <w:rPr>
          <w:rFonts w:ascii="Times New Roman" w:hAnsi="Times New Roman" w:cs="Times New Roman"/>
          <w:sz w:val="28"/>
          <w:szCs w:val="28"/>
        </w:rPr>
        <w:t>,</w:t>
      </w:r>
      <w:r w:rsidRPr="00C04E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F2CC4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AF2CC4" w:rsidRPr="00C04E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оэтому поиск новых, менее токсичных для обработки эксплантов дезинфицирующих средств, при выращивании растений </w:t>
      </w:r>
      <w:r w:rsidR="00AF2CC4" w:rsidRPr="00C04EFA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in</w:t>
      </w:r>
      <w:r w:rsidR="00AF2CC4" w:rsidRPr="00187A2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="00AF2CC4" w:rsidRPr="00C04EFA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vitro</w:t>
      </w:r>
      <w:r w:rsidR="00AF2CC4" w:rsidRPr="00C04E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остается актуальным </w:t>
      </w:r>
      <w:r w:rsidRPr="00C04EFA">
        <w:rPr>
          <w:rFonts w:ascii="Times New Roman" w:eastAsia="Calibri" w:hAnsi="Times New Roman" w:cs="Times New Roman"/>
          <w:sz w:val="28"/>
          <w:szCs w:val="28"/>
          <w:lang w:eastAsia="en-US"/>
        </w:rPr>
        <w:t>[</w:t>
      </w:r>
      <w:r w:rsidR="001244A8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C04EFA">
        <w:rPr>
          <w:rFonts w:ascii="Times New Roman" w:eastAsia="Calibri" w:hAnsi="Times New Roman" w:cs="Times New Roman"/>
          <w:sz w:val="28"/>
          <w:szCs w:val="28"/>
          <w:lang w:eastAsia="en-US"/>
        </w:rPr>
        <w:t>].</w:t>
      </w:r>
      <w:r w:rsidR="00AF2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07A39655" w14:textId="2D095A69" w:rsidR="006077C5" w:rsidRPr="00584A65" w:rsidRDefault="006077C5" w:rsidP="00607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4EFA">
        <w:rPr>
          <w:rFonts w:ascii="Times New Roman" w:hAnsi="Times New Roman" w:cs="Times New Roman"/>
          <w:sz w:val="28"/>
          <w:szCs w:val="28"/>
        </w:rPr>
        <w:t xml:space="preserve">Выбор дезинфицирующего средства для стерилизации растительных эксплантов зависит от типа растения, </w:t>
      </w:r>
      <w:r w:rsidR="00B23962" w:rsidRPr="00C04EFA">
        <w:rPr>
          <w:rFonts w:ascii="Times New Roman" w:hAnsi="Times New Roman" w:cs="Times New Roman"/>
          <w:sz w:val="28"/>
          <w:szCs w:val="28"/>
        </w:rPr>
        <w:t xml:space="preserve">фитосанитарного состояния, </w:t>
      </w:r>
      <w:r w:rsidRPr="00C04EFA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B23962" w:rsidRPr="00C04EFA">
        <w:rPr>
          <w:rFonts w:ascii="Times New Roman" w:hAnsi="Times New Roman" w:cs="Times New Roman"/>
          <w:sz w:val="28"/>
          <w:szCs w:val="28"/>
        </w:rPr>
        <w:lastRenderedPageBreak/>
        <w:t>отбора эксплантов</w:t>
      </w:r>
      <w:r w:rsidRPr="00C04EFA">
        <w:rPr>
          <w:rFonts w:ascii="Times New Roman" w:hAnsi="Times New Roman" w:cs="Times New Roman"/>
          <w:sz w:val="28"/>
          <w:szCs w:val="28"/>
        </w:rPr>
        <w:t xml:space="preserve">. </w:t>
      </w:r>
      <w:r w:rsidR="00403250" w:rsidRPr="00C04EFA">
        <w:rPr>
          <w:rFonts w:ascii="Times New Roman" w:hAnsi="Times New Roman" w:cs="Times New Roman"/>
          <w:sz w:val="28"/>
          <w:szCs w:val="28"/>
        </w:rPr>
        <w:t>Совершенствование способов стерилизации играют ключевую роль, поскольку влияет на эффективность процесса микроразмножения растений</w:t>
      </w:r>
      <w:r w:rsidR="00AF2CC4">
        <w:rPr>
          <w:rFonts w:ascii="Times New Roman" w:hAnsi="Times New Roman" w:cs="Times New Roman"/>
          <w:sz w:val="28"/>
          <w:szCs w:val="28"/>
        </w:rPr>
        <w:t>.</w:t>
      </w:r>
    </w:p>
    <w:p w14:paraId="29CAF1BA" w14:textId="61804075" w:rsidR="006077C5" w:rsidRPr="00584A65" w:rsidRDefault="006077C5" w:rsidP="006077C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>Цель исследований</w:t>
      </w:r>
      <w:r w:rsidR="00CA5AF2">
        <w:rPr>
          <w:rFonts w:ascii="Times New Roman" w:hAnsi="Times New Roman" w:cs="Times New Roman"/>
          <w:sz w:val="28"/>
          <w:szCs w:val="28"/>
        </w:rPr>
        <w:t>:</w:t>
      </w:r>
      <w:r w:rsidRPr="00584A65">
        <w:rPr>
          <w:rFonts w:ascii="Times New Roman" w:hAnsi="Times New Roman" w:cs="Times New Roman"/>
          <w:sz w:val="28"/>
          <w:szCs w:val="28"/>
        </w:rPr>
        <w:t xml:space="preserve"> </w:t>
      </w:r>
      <w:r w:rsidR="00CA5AF2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584A65">
        <w:rPr>
          <w:rFonts w:ascii="Times New Roman" w:hAnsi="Times New Roman" w:cs="Times New Roman"/>
          <w:sz w:val="28"/>
          <w:szCs w:val="28"/>
        </w:rPr>
        <w:t>эффективност</w:t>
      </w:r>
      <w:r w:rsidR="00CA5AF2">
        <w:rPr>
          <w:rFonts w:ascii="Times New Roman" w:hAnsi="Times New Roman" w:cs="Times New Roman"/>
          <w:sz w:val="28"/>
          <w:szCs w:val="28"/>
        </w:rPr>
        <w:t>ь</w:t>
      </w:r>
      <w:r w:rsidRPr="00584A65">
        <w:rPr>
          <w:rFonts w:ascii="Times New Roman" w:hAnsi="Times New Roman" w:cs="Times New Roman"/>
          <w:sz w:val="28"/>
          <w:szCs w:val="28"/>
        </w:rPr>
        <w:t xml:space="preserve"> дезинфицирующих средств</w:t>
      </w:r>
      <w:r w:rsidR="00AF2CC4">
        <w:rPr>
          <w:rFonts w:ascii="Times New Roman" w:hAnsi="Times New Roman" w:cs="Times New Roman"/>
          <w:sz w:val="28"/>
          <w:szCs w:val="28"/>
        </w:rPr>
        <w:t>, содержащих</w:t>
      </w:r>
      <w:r w:rsidRPr="00584A65">
        <w:rPr>
          <w:rFonts w:ascii="Times New Roman" w:hAnsi="Times New Roman" w:cs="Times New Roman"/>
          <w:sz w:val="28"/>
          <w:szCs w:val="28"/>
        </w:rPr>
        <w:t xml:space="preserve"> различны</w:t>
      </w:r>
      <w:r w:rsidR="00AF2CC4">
        <w:rPr>
          <w:rFonts w:ascii="Times New Roman" w:hAnsi="Times New Roman" w:cs="Times New Roman"/>
          <w:sz w:val="28"/>
          <w:szCs w:val="28"/>
        </w:rPr>
        <w:t>е</w:t>
      </w:r>
      <w:r w:rsidRPr="00584A65">
        <w:rPr>
          <w:rFonts w:ascii="Times New Roman" w:hAnsi="Times New Roman" w:cs="Times New Roman"/>
          <w:sz w:val="28"/>
          <w:szCs w:val="28"/>
        </w:rPr>
        <w:t xml:space="preserve"> химически</w:t>
      </w:r>
      <w:r w:rsidR="00AF2CC4">
        <w:rPr>
          <w:rFonts w:ascii="Times New Roman" w:hAnsi="Times New Roman" w:cs="Times New Roman"/>
          <w:sz w:val="28"/>
          <w:szCs w:val="28"/>
        </w:rPr>
        <w:t>е вещества</w:t>
      </w:r>
      <w:r w:rsidRPr="00584A65">
        <w:rPr>
          <w:rFonts w:ascii="Times New Roman" w:hAnsi="Times New Roman" w:cs="Times New Roman"/>
          <w:sz w:val="28"/>
          <w:szCs w:val="28"/>
        </w:rPr>
        <w:t xml:space="preserve"> </w:t>
      </w:r>
      <w:r w:rsidRPr="00584A65">
        <w:rPr>
          <w:rFonts w:ascii="Times New Roman" w:eastAsia="Arial" w:hAnsi="Times New Roman" w:cs="Times New Roman"/>
          <w:sz w:val="28"/>
          <w:szCs w:val="28"/>
        </w:rPr>
        <w:t>при обработке эксплантов</w:t>
      </w:r>
      <w:r w:rsidR="005E02E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9F24C0" w:rsidRPr="00584A65">
        <w:rPr>
          <w:rFonts w:ascii="Times New Roman" w:eastAsia="Arial" w:hAnsi="Times New Roman" w:cs="Times New Roman"/>
          <w:sz w:val="28"/>
          <w:szCs w:val="28"/>
        </w:rPr>
        <w:t xml:space="preserve">клоновых подвоев косточковых культур </w:t>
      </w:r>
      <w:r w:rsidRPr="00584A65">
        <w:rPr>
          <w:rFonts w:ascii="Times New Roman" w:eastAsia="Arial" w:hAnsi="Times New Roman" w:cs="Times New Roman"/>
          <w:sz w:val="28"/>
          <w:szCs w:val="28"/>
        </w:rPr>
        <w:t xml:space="preserve">на этапе введения в культуру </w:t>
      </w:r>
      <w:r w:rsidRPr="00584A65">
        <w:rPr>
          <w:rFonts w:ascii="Times New Roman" w:eastAsia="Arial" w:hAnsi="Times New Roman" w:cs="Times New Roman"/>
          <w:i/>
          <w:sz w:val="28"/>
          <w:szCs w:val="28"/>
          <w:lang w:val="en-US"/>
        </w:rPr>
        <w:t>in</w:t>
      </w:r>
      <w:r w:rsidR="00CA5AF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584A65">
        <w:rPr>
          <w:rFonts w:ascii="Times New Roman" w:eastAsia="Arial" w:hAnsi="Times New Roman" w:cs="Times New Roman"/>
          <w:i/>
          <w:sz w:val="28"/>
          <w:szCs w:val="28"/>
          <w:lang w:val="en-US"/>
        </w:rPr>
        <w:t>vitro</w:t>
      </w:r>
      <w:r w:rsidRPr="00584A65">
        <w:rPr>
          <w:rFonts w:ascii="Times New Roman" w:eastAsia="Arial" w:hAnsi="Times New Roman" w:cs="Times New Roman"/>
          <w:i/>
          <w:sz w:val="28"/>
          <w:szCs w:val="28"/>
        </w:rPr>
        <w:t>.</w:t>
      </w:r>
    </w:p>
    <w:p w14:paraId="69A844E9" w14:textId="7D56B625" w:rsidR="00CB12D5" w:rsidRDefault="006077C5" w:rsidP="007645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b/>
          <w:i/>
          <w:sz w:val="28"/>
          <w:szCs w:val="28"/>
        </w:rPr>
        <w:t xml:space="preserve">Объекты и методы исследований. </w:t>
      </w:r>
      <w:r w:rsidR="001244A8">
        <w:rPr>
          <w:rFonts w:ascii="Times New Roman" w:hAnsi="Times New Roman" w:cs="Times New Roman"/>
          <w:sz w:val="28"/>
          <w:szCs w:val="28"/>
        </w:rPr>
        <w:t>Работа</w:t>
      </w:r>
      <w:r w:rsidRPr="00584A65">
        <w:rPr>
          <w:rFonts w:ascii="Times New Roman" w:hAnsi="Times New Roman" w:cs="Times New Roman"/>
          <w:sz w:val="28"/>
          <w:szCs w:val="28"/>
        </w:rPr>
        <w:t xml:space="preserve"> проводил</w:t>
      </w:r>
      <w:r w:rsidR="001244A8">
        <w:rPr>
          <w:rFonts w:ascii="Times New Roman" w:hAnsi="Times New Roman" w:cs="Times New Roman"/>
          <w:sz w:val="28"/>
          <w:szCs w:val="28"/>
        </w:rPr>
        <w:t>а</w:t>
      </w:r>
      <w:r w:rsidRPr="00584A65">
        <w:rPr>
          <w:rFonts w:ascii="Times New Roman" w:hAnsi="Times New Roman" w:cs="Times New Roman"/>
          <w:sz w:val="28"/>
          <w:szCs w:val="28"/>
        </w:rPr>
        <w:t xml:space="preserve">сь </w:t>
      </w:r>
      <w:r w:rsidR="001244A8">
        <w:rPr>
          <w:rFonts w:ascii="Times New Roman" w:hAnsi="Times New Roman" w:cs="Times New Roman"/>
          <w:sz w:val="28"/>
          <w:szCs w:val="28"/>
        </w:rPr>
        <w:t xml:space="preserve">в </w:t>
      </w:r>
      <w:r w:rsidR="00A3177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244A8">
        <w:rPr>
          <w:rFonts w:ascii="Times New Roman" w:hAnsi="Times New Roman" w:cs="Times New Roman"/>
          <w:sz w:val="28"/>
          <w:szCs w:val="28"/>
        </w:rPr>
        <w:t>2022-2023 гг.,</w:t>
      </w:r>
      <w:r w:rsidR="001244A8" w:rsidRPr="00584A65">
        <w:rPr>
          <w:rFonts w:ascii="Times New Roman" w:hAnsi="Times New Roman" w:cs="Times New Roman"/>
          <w:sz w:val="28"/>
          <w:szCs w:val="28"/>
        </w:rPr>
        <w:t xml:space="preserve"> </w:t>
      </w:r>
      <w:r w:rsidRPr="00584A65">
        <w:rPr>
          <w:rFonts w:ascii="Times New Roman" w:hAnsi="Times New Roman" w:cs="Times New Roman"/>
          <w:sz w:val="28"/>
          <w:szCs w:val="28"/>
        </w:rPr>
        <w:t>в лаборатории вирусологии ФГБНУ СКФНЦСВВ</w:t>
      </w:r>
      <w:r w:rsidR="00A3177C">
        <w:rPr>
          <w:rFonts w:ascii="Times New Roman" w:hAnsi="Times New Roman" w:cs="Times New Roman"/>
          <w:sz w:val="28"/>
          <w:szCs w:val="28"/>
        </w:rPr>
        <w:t>.</w:t>
      </w:r>
      <w:r w:rsidR="005D66F5">
        <w:rPr>
          <w:rFonts w:ascii="Times New Roman" w:hAnsi="Times New Roman" w:cs="Times New Roman"/>
          <w:sz w:val="28"/>
          <w:szCs w:val="28"/>
        </w:rPr>
        <w:t xml:space="preserve"> </w:t>
      </w:r>
      <w:r w:rsidR="00B23962" w:rsidRPr="00584A65">
        <w:rPr>
          <w:rFonts w:ascii="Times New Roman" w:hAnsi="Times New Roman" w:cs="Times New Roman"/>
          <w:sz w:val="28"/>
          <w:szCs w:val="28"/>
        </w:rPr>
        <w:t>О</w:t>
      </w:r>
      <w:r w:rsidRPr="00584A65">
        <w:rPr>
          <w:rFonts w:ascii="Times New Roman" w:hAnsi="Times New Roman" w:cs="Times New Roman"/>
          <w:sz w:val="28"/>
          <w:szCs w:val="28"/>
        </w:rPr>
        <w:t>бъект</w:t>
      </w:r>
      <w:r w:rsidR="00B23962" w:rsidRPr="00584A65">
        <w:rPr>
          <w:rFonts w:ascii="Times New Roman" w:hAnsi="Times New Roman" w:cs="Times New Roman"/>
          <w:sz w:val="28"/>
          <w:szCs w:val="28"/>
        </w:rPr>
        <w:t>ы</w:t>
      </w:r>
      <w:r w:rsidRPr="00584A65"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 w:rsidR="00A3177C">
        <w:rPr>
          <w:rFonts w:ascii="Times New Roman" w:hAnsi="Times New Roman" w:cs="Times New Roman"/>
          <w:sz w:val="28"/>
          <w:szCs w:val="28"/>
        </w:rPr>
        <w:t>:</w:t>
      </w:r>
      <w:r w:rsidRPr="00584A65">
        <w:rPr>
          <w:rFonts w:ascii="Times New Roman" w:hAnsi="Times New Roman" w:cs="Times New Roman"/>
          <w:sz w:val="28"/>
          <w:szCs w:val="28"/>
        </w:rPr>
        <w:t xml:space="preserve"> </w:t>
      </w:r>
      <w:r w:rsidR="00B23962" w:rsidRPr="00584A65">
        <w:rPr>
          <w:rFonts w:ascii="Times New Roman" w:hAnsi="Times New Roman" w:cs="Times New Roman"/>
          <w:sz w:val="28"/>
          <w:szCs w:val="28"/>
        </w:rPr>
        <w:t>экспланты</w:t>
      </w:r>
      <w:r w:rsidR="00187A20" w:rsidRPr="00187A20">
        <w:rPr>
          <w:rFonts w:ascii="Times New Roman" w:hAnsi="Times New Roman" w:cs="Times New Roman"/>
          <w:sz w:val="28"/>
          <w:szCs w:val="28"/>
        </w:rPr>
        <w:t xml:space="preserve"> </w:t>
      </w:r>
      <w:r w:rsidR="00B23962" w:rsidRPr="00584A65">
        <w:rPr>
          <w:rFonts w:ascii="Times New Roman" w:hAnsi="Times New Roman" w:cs="Times New Roman"/>
          <w:sz w:val="28"/>
          <w:szCs w:val="28"/>
        </w:rPr>
        <w:t>подвоев</w:t>
      </w:r>
      <w:r w:rsidR="00187A20" w:rsidRPr="00187A20">
        <w:rPr>
          <w:rFonts w:ascii="Times New Roman" w:hAnsi="Times New Roman" w:cs="Times New Roman"/>
          <w:sz w:val="28"/>
          <w:szCs w:val="28"/>
        </w:rPr>
        <w:t xml:space="preserve"> </w:t>
      </w:r>
      <w:r w:rsidR="002C2286" w:rsidRPr="00584A65">
        <w:rPr>
          <w:rFonts w:ascii="Times New Roman" w:hAnsi="Times New Roman" w:cs="Times New Roman"/>
          <w:sz w:val="28"/>
          <w:szCs w:val="28"/>
        </w:rPr>
        <w:t>косточковы</w:t>
      </w:r>
      <w:r w:rsidR="00B23962" w:rsidRPr="00584A65">
        <w:rPr>
          <w:rFonts w:ascii="Times New Roman" w:hAnsi="Times New Roman" w:cs="Times New Roman"/>
          <w:sz w:val="28"/>
          <w:szCs w:val="28"/>
        </w:rPr>
        <w:t>х</w:t>
      </w:r>
      <w:r w:rsidR="002C2286" w:rsidRPr="00584A65">
        <w:rPr>
          <w:rFonts w:ascii="Times New Roman" w:hAnsi="Times New Roman" w:cs="Times New Roman"/>
          <w:sz w:val="28"/>
          <w:szCs w:val="28"/>
        </w:rPr>
        <w:t xml:space="preserve"> культур: ПК СК 1, ПКГ18/3</w:t>
      </w:r>
      <w:r w:rsidR="005E02EF">
        <w:rPr>
          <w:rFonts w:ascii="Times New Roman" w:hAnsi="Times New Roman" w:cs="Times New Roman"/>
          <w:sz w:val="28"/>
          <w:szCs w:val="28"/>
        </w:rPr>
        <w:t xml:space="preserve">, </w:t>
      </w:r>
      <w:r w:rsidR="00CA5299">
        <w:rPr>
          <w:rFonts w:ascii="Times New Roman" w:hAnsi="Times New Roman" w:cs="Times New Roman"/>
          <w:sz w:val="28"/>
          <w:szCs w:val="28"/>
        </w:rPr>
        <w:t>АИ 1, АИ 11</w:t>
      </w:r>
      <w:r w:rsidR="005E02EF">
        <w:rPr>
          <w:rFonts w:ascii="Times New Roman" w:hAnsi="Times New Roman" w:cs="Times New Roman"/>
          <w:sz w:val="28"/>
          <w:szCs w:val="28"/>
        </w:rPr>
        <w:t>.</w:t>
      </w:r>
      <w:r w:rsidR="006A21FD" w:rsidRPr="00584A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687E66" w14:textId="77777777" w:rsidR="00CA5299" w:rsidRPr="00CA5299" w:rsidRDefault="00CA5299" w:rsidP="007645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5299">
        <w:rPr>
          <w:rFonts w:ascii="Times New Roman" w:hAnsi="Times New Roman" w:cs="Times New Roman"/>
          <w:sz w:val="28"/>
          <w:szCs w:val="28"/>
        </w:rPr>
        <w:t>Повторность трехкратная, по 10 эксплантов в повторности.</w:t>
      </w:r>
    </w:p>
    <w:p w14:paraId="7EC61480" w14:textId="77777777" w:rsidR="002910ED" w:rsidRDefault="006077C5" w:rsidP="007645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 xml:space="preserve">Предварительная подготовка эксплантов: </w:t>
      </w:r>
    </w:p>
    <w:p w14:paraId="100D5FAC" w14:textId="77777777" w:rsidR="006077C5" w:rsidRPr="00584A65" w:rsidRDefault="006077C5" w:rsidP="007645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 xml:space="preserve">Отобранные апексы побегов сначала промывали мыльным раствором, затем в течение 30 минут под проточной водой. </w:t>
      </w:r>
    </w:p>
    <w:p w14:paraId="6C1C15FC" w14:textId="77777777" w:rsidR="009F24C0" w:rsidRPr="008A6FFB" w:rsidRDefault="009F24C0" w:rsidP="007645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2910ED">
        <w:rPr>
          <w:rFonts w:ascii="Times New Roman" w:hAnsi="Times New Roman" w:cs="Times New Roman"/>
          <w:sz w:val="28"/>
          <w:szCs w:val="28"/>
        </w:rPr>
        <w:t xml:space="preserve">эффективности средств </w:t>
      </w:r>
      <w:r w:rsidRPr="00584A65">
        <w:rPr>
          <w:rFonts w:ascii="Times New Roman" w:hAnsi="Times New Roman" w:cs="Times New Roman"/>
          <w:sz w:val="28"/>
          <w:szCs w:val="28"/>
        </w:rPr>
        <w:t>проводилась в 2 этапа</w:t>
      </w:r>
      <w:r w:rsidR="008A6FFB">
        <w:rPr>
          <w:rFonts w:ascii="Times New Roman" w:hAnsi="Times New Roman" w:cs="Times New Roman"/>
          <w:sz w:val="28"/>
          <w:szCs w:val="28"/>
        </w:rPr>
        <w:t>:</w:t>
      </w:r>
    </w:p>
    <w:p w14:paraId="0C844FD9" w14:textId="77777777" w:rsidR="009F24C0" w:rsidRPr="00584A65" w:rsidRDefault="009F24C0" w:rsidP="007645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>1 этап</w:t>
      </w:r>
      <w:r w:rsidR="008A6FFB">
        <w:rPr>
          <w:rFonts w:ascii="Times New Roman" w:hAnsi="Times New Roman" w:cs="Times New Roman"/>
          <w:sz w:val="28"/>
          <w:szCs w:val="28"/>
        </w:rPr>
        <w:t xml:space="preserve"> - </w:t>
      </w:r>
      <w:r w:rsidRPr="00584A65">
        <w:rPr>
          <w:rFonts w:ascii="Times New Roman" w:hAnsi="Times New Roman" w:cs="Times New Roman"/>
          <w:sz w:val="28"/>
          <w:szCs w:val="28"/>
        </w:rPr>
        <w:t>Определение эффективности средств при обработке эксплантов подвоя ПК СК 1.</w:t>
      </w:r>
    </w:p>
    <w:p w14:paraId="4AF7EF81" w14:textId="5361AB7B" w:rsidR="009F24C0" w:rsidRPr="00584A65" w:rsidRDefault="009F24C0" w:rsidP="007645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>2 этап</w:t>
      </w:r>
      <w:r w:rsidR="008A6FFB">
        <w:rPr>
          <w:rFonts w:ascii="Times New Roman" w:hAnsi="Times New Roman" w:cs="Times New Roman"/>
          <w:sz w:val="28"/>
          <w:szCs w:val="28"/>
        </w:rPr>
        <w:t xml:space="preserve"> - </w:t>
      </w:r>
      <w:r w:rsidR="001244A8">
        <w:rPr>
          <w:rFonts w:ascii="Times New Roman" w:hAnsi="Times New Roman" w:cs="Times New Roman"/>
          <w:sz w:val="28"/>
          <w:szCs w:val="28"/>
        </w:rPr>
        <w:t>Определение</w:t>
      </w:r>
      <w:r w:rsidRPr="00584A65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1244A8">
        <w:rPr>
          <w:rFonts w:ascii="Times New Roman" w:hAnsi="Times New Roman" w:cs="Times New Roman"/>
          <w:sz w:val="28"/>
          <w:szCs w:val="28"/>
        </w:rPr>
        <w:t xml:space="preserve">дезинфицирующих </w:t>
      </w:r>
      <w:r w:rsidRPr="00584A65">
        <w:rPr>
          <w:rFonts w:ascii="Times New Roman" w:hAnsi="Times New Roman" w:cs="Times New Roman"/>
          <w:sz w:val="28"/>
          <w:szCs w:val="28"/>
        </w:rPr>
        <w:t>средств</w:t>
      </w:r>
      <w:r w:rsidR="001244A8">
        <w:rPr>
          <w:rFonts w:ascii="Times New Roman" w:hAnsi="Times New Roman" w:cs="Times New Roman"/>
          <w:sz w:val="28"/>
          <w:szCs w:val="28"/>
        </w:rPr>
        <w:t xml:space="preserve"> </w:t>
      </w:r>
      <w:r w:rsidRPr="00584A65">
        <w:rPr>
          <w:rFonts w:ascii="Times New Roman" w:hAnsi="Times New Roman" w:cs="Times New Roman"/>
          <w:sz w:val="28"/>
          <w:szCs w:val="28"/>
        </w:rPr>
        <w:t xml:space="preserve">при обработке эксплантов подвоев </w:t>
      </w:r>
      <w:r w:rsidR="001244A8">
        <w:rPr>
          <w:rFonts w:ascii="Times New Roman" w:hAnsi="Times New Roman" w:cs="Times New Roman"/>
          <w:sz w:val="28"/>
          <w:szCs w:val="28"/>
        </w:rPr>
        <w:t>ПКГ 18/3, АИ 1, АИ 11</w:t>
      </w:r>
      <w:r w:rsidRPr="00584A65">
        <w:rPr>
          <w:rFonts w:ascii="Times New Roman" w:hAnsi="Times New Roman" w:cs="Times New Roman"/>
          <w:sz w:val="28"/>
          <w:szCs w:val="28"/>
        </w:rPr>
        <w:t xml:space="preserve"> </w:t>
      </w:r>
      <w:r w:rsidR="001244A8">
        <w:rPr>
          <w:rFonts w:ascii="Times New Roman" w:hAnsi="Times New Roman" w:cs="Times New Roman"/>
          <w:sz w:val="28"/>
          <w:szCs w:val="28"/>
        </w:rPr>
        <w:t>(</w:t>
      </w:r>
      <w:r w:rsidRPr="00584A65">
        <w:rPr>
          <w:rFonts w:ascii="Times New Roman" w:hAnsi="Times New Roman" w:cs="Times New Roman"/>
          <w:sz w:val="28"/>
          <w:szCs w:val="28"/>
        </w:rPr>
        <w:t>по вариантам, показавшим лучшие результаты</w:t>
      </w:r>
      <w:r w:rsidR="001244A8">
        <w:rPr>
          <w:rFonts w:ascii="Times New Roman" w:hAnsi="Times New Roman" w:cs="Times New Roman"/>
          <w:sz w:val="28"/>
          <w:szCs w:val="28"/>
        </w:rPr>
        <w:t>)</w:t>
      </w:r>
      <w:r w:rsidRPr="00584A65">
        <w:rPr>
          <w:rFonts w:ascii="Times New Roman" w:hAnsi="Times New Roman" w:cs="Times New Roman"/>
          <w:sz w:val="28"/>
          <w:szCs w:val="28"/>
        </w:rPr>
        <w:t>.</w:t>
      </w:r>
    </w:p>
    <w:p w14:paraId="24AC0021" w14:textId="30B41AF4" w:rsidR="007F4BFC" w:rsidRPr="00584A65" w:rsidRDefault="007F4BFC" w:rsidP="007645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>Контрольный вариант</w:t>
      </w:r>
      <w:r w:rsidR="001244A8">
        <w:rPr>
          <w:rFonts w:ascii="Times New Roman" w:hAnsi="Times New Roman" w:cs="Times New Roman"/>
          <w:sz w:val="28"/>
          <w:szCs w:val="28"/>
        </w:rPr>
        <w:t xml:space="preserve"> -</w:t>
      </w:r>
      <w:r w:rsidRPr="00584A65">
        <w:rPr>
          <w:rFonts w:ascii="Times New Roman" w:hAnsi="Times New Roman" w:cs="Times New Roman"/>
          <w:sz w:val="28"/>
          <w:szCs w:val="28"/>
        </w:rPr>
        <w:t xml:space="preserve"> гипохлорит натрия </w:t>
      </w:r>
      <w:r w:rsidR="001244A8">
        <w:rPr>
          <w:rFonts w:ascii="Times New Roman" w:hAnsi="Times New Roman" w:cs="Times New Roman"/>
          <w:sz w:val="28"/>
          <w:szCs w:val="28"/>
        </w:rPr>
        <w:t xml:space="preserve">(средство </w:t>
      </w:r>
      <w:r w:rsidRPr="00584A65">
        <w:rPr>
          <w:rFonts w:ascii="Times New Roman" w:hAnsi="Times New Roman" w:cs="Times New Roman"/>
          <w:sz w:val="28"/>
          <w:szCs w:val="28"/>
        </w:rPr>
        <w:t>торговой марки «Белизна»</w:t>
      </w:r>
      <w:r w:rsidR="001244A8">
        <w:rPr>
          <w:rFonts w:ascii="Times New Roman" w:hAnsi="Times New Roman" w:cs="Times New Roman"/>
          <w:sz w:val="28"/>
          <w:szCs w:val="28"/>
        </w:rPr>
        <w:t>)</w:t>
      </w:r>
      <w:r w:rsidRPr="00584A65">
        <w:rPr>
          <w:rFonts w:ascii="Times New Roman" w:hAnsi="Times New Roman" w:cs="Times New Roman"/>
          <w:sz w:val="28"/>
          <w:szCs w:val="28"/>
        </w:rPr>
        <w:t>, разведение 1:3, длительность обработки 5 мин.</w:t>
      </w:r>
    </w:p>
    <w:p w14:paraId="758DCAC6" w14:textId="77777777" w:rsidR="007F4BFC" w:rsidRPr="00584A65" w:rsidRDefault="006077C5" w:rsidP="00D63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>В качестве санирующих веществ использованы дезинфицирующие средства из различных химических групп</w:t>
      </w:r>
      <w:r w:rsidR="007F4BFC" w:rsidRPr="00584A65">
        <w:rPr>
          <w:rFonts w:ascii="Times New Roman" w:hAnsi="Times New Roman" w:cs="Times New Roman"/>
          <w:sz w:val="28"/>
          <w:szCs w:val="28"/>
        </w:rPr>
        <w:t xml:space="preserve"> с концентрац</w:t>
      </w:r>
      <w:r w:rsidR="005876C9">
        <w:rPr>
          <w:rFonts w:ascii="Times New Roman" w:hAnsi="Times New Roman" w:cs="Times New Roman"/>
          <w:sz w:val="28"/>
          <w:szCs w:val="28"/>
        </w:rPr>
        <w:t xml:space="preserve">ией </w:t>
      </w:r>
      <w:r w:rsidR="007F4BFC" w:rsidRPr="00584A65">
        <w:rPr>
          <w:rFonts w:ascii="Times New Roman" w:hAnsi="Times New Roman" w:cs="Times New Roman"/>
          <w:sz w:val="28"/>
          <w:szCs w:val="28"/>
        </w:rPr>
        <w:t>рабочих растворов 0,5</w:t>
      </w:r>
      <w:r w:rsidR="004C4544">
        <w:rPr>
          <w:rFonts w:ascii="Times New Roman" w:hAnsi="Times New Roman" w:cs="Times New Roman"/>
          <w:sz w:val="28"/>
          <w:szCs w:val="28"/>
        </w:rPr>
        <w:t xml:space="preserve"> </w:t>
      </w:r>
      <w:r w:rsidR="007F4BFC" w:rsidRPr="00584A65">
        <w:rPr>
          <w:rFonts w:ascii="Times New Roman" w:hAnsi="Times New Roman" w:cs="Times New Roman"/>
          <w:sz w:val="28"/>
          <w:szCs w:val="28"/>
        </w:rPr>
        <w:t>%, 1</w:t>
      </w:r>
      <w:r w:rsidR="004C4544">
        <w:rPr>
          <w:rFonts w:ascii="Times New Roman" w:hAnsi="Times New Roman" w:cs="Times New Roman"/>
          <w:sz w:val="28"/>
          <w:szCs w:val="28"/>
        </w:rPr>
        <w:t xml:space="preserve"> </w:t>
      </w:r>
      <w:r w:rsidR="007F4BFC" w:rsidRPr="00584A65">
        <w:rPr>
          <w:rFonts w:ascii="Times New Roman" w:hAnsi="Times New Roman" w:cs="Times New Roman"/>
          <w:sz w:val="28"/>
          <w:szCs w:val="28"/>
        </w:rPr>
        <w:t>% и 1,5</w:t>
      </w:r>
      <w:r w:rsidR="004C4544">
        <w:rPr>
          <w:rFonts w:ascii="Times New Roman" w:hAnsi="Times New Roman" w:cs="Times New Roman"/>
          <w:sz w:val="28"/>
          <w:szCs w:val="28"/>
        </w:rPr>
        <w:t xml:space="preserve"> </w:t>
      </w:r>
      <w:r w:rsidR="007F4BFC" w:rsidRPr="00584A65">
        <w:rPr>
          <w:rFonts w:ascii="Times New Roman" w:hAnsi="Times New Roman" w:cs="Times New Roman"/>
          <w:sz w:val="28"/>
          <w:szCs w:val="28"/>
        </w:rPr>
        <w:t>%, с продолжительностью обработки</w:t>
      </w:r>
      <w:r w:rsidR="00187A20" w:rsidRPr="00187A20">
        <w:rPr>
          <w:rFonts w:ascii="Times New Roman" w:hAnsi="Times New Roman" w:cs="Times New Roman"/>
          <w:sz w:val="28"/>
          <w:szCs w:val="28"/>
        </w:rPr>
        <w:t xml:space="preserve"> </w:t>
      </w:r>
      <w:r w:rsidR="007F4BFC" w:rsidRPr="00584A65">
        <w:rPr>
          <w:rFonts w:ascii="Times New Roman" w:hAnsi="Times New Roman" w:cs="Times New Roman"/>
          <w:sz w:val="28"/>
          <w:szCs w:val="28"/>
        </w:rPr>
        <w:t xml:space="preserve">эксплантов 5, 7 и 10 минут. </w:t>
      </w:r>
    </w:p>
    <w:p w14:paraId="5BA9177F" w14:textId="77777777" w:rsidR="009F24C0" w:rsidRPr="00584A65" w:rsidRDefault="00D84ED2" w:rsidP="00D63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 xml:space="preserve">1 вариант: </w:t>
      </w:r>
      <w:r w:rsidR="009F24C0" w:rsidRPr="00584A65">
        <w:rPr>
          <w:rFonts w:ascii="Times New Roman" w:hAnsi="Times New Roman" w:cs="Times New Roman"/>
          <w:sz w:val="28"/>
          <w:szCs w:val="28"/>
        </w:rPr>
        <w:t xml:space="preserve">средство </w:t>
      </w:r>
      <w:r w:rsidR="00187A20" w:rsidRPr="00187A20">
        <w:rPr>
          <w:rFonts w:ascii="Times New Roman" w:hAnsi="Times New Roman" w:cs="Times New Roman"/>
          <w:sz w:val="28"/>
          <w:szCs w:val="28"/>
        </w:rPr>
        <w:t>«</w:t>
      </w:r>
      <w:r w:rsidR="009F24C0" w:rsidRPr="00584A65">
        <w:rPr>
          <w:rFonts w:ascii="Times New Roman" w:hAnsi="Times New Roman" w:cs="Times New Roman"/>
          <w:sz w:val="28"/>
          <w:szCs w:val="28"/>
        </w:rPr>
        <w:t>ОКА-ТАБ</w:t>
      </w:r>
      <w:r w:rsidR="00187A20" w:rsidRPr="00187A20">
        <w:rPr>
          <w:rFonts w:ascii="Times New Roman" w:hAnsi="Times New Roman" w:cs="Times New Roman"/>
          <w:sz w:val="28"/>
          <w:szCs w:val="28"/>
        </w:rPr>
        <w:t>»</w:t>
      </w:r>
      <w:r w:rsidR="009F24C0" w:rsidRPr="00584A65">
        <w:rPr>
          <w:rFonts w:ascii="Times New Roman" w:hAnsi="Times New Roman" w:cs="Times New Roman"/>
          <w:sz w:val="28"/>
          <w:szCs w:val="28"/>
        </w:rPr>
        <w:t xml:space="preserve"> (натриевая соль дихлоризоциануровой кислоты);</w:t>
      </w:r>
    </w:p>
    <w:p w14:paraId="00F74FDD" w14:textId="77777777" w:rsidR="00D84ED2" w:rsidRPr="00584A65" w:rsidRDefault="00D84ED2" w:rsidP="00D63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lastRenderedPageBreak/>
        <w:t xml:space="preserve">2 вариант: </w:t>
      </w:r>
      <w:r w:rsidR="009F24C0" w:rsidRPr="00584A65">
        <w:rPr>
          <w:rFonts w:ascii="Times New Roman" w:hAnsi="Times New Roman" w:cs="Times New Roman"/>
          <w:sz w:val="28"/>
          <w:szCs w:val="28"/>
        </w:rPr>
        <w:t xml:space="preserve">средство </w:t>
      </w:r>
      <w:r w:rsidR="00187A20" w:rsidRPr="00187A20">
        <w:rPr>
          <w:rFonts w:ascii="Times New Roman" w:hAnsi="Times New Roman" w:cs="Times New Roman"/>
          <w:sz w:val="28"/>
          <w:szCs w:val="28"/>
        </w:rPr>
        <w:t>«</w:t>
      </w:r>
      <w:r w:rsidR="009F24C0" w:rsidRPr="00584A65">
        <w:rPr>
          <w:rFonts w:ascii="Times New Roman" w:hAnsi="Times New Roman" w:cs="Times New Roman"/>
          <w:sz w:val="28"/>
          <w:szCs w:val="28"/>
        </w:rPr>
        <w:t>Аламинол</w:t>
      </w:r>
      <w:r w:rsidR="00187A20" w:rsidRPr="00187A20">
        <w:rPr>
          <w:rFonts w:ascii="Times New Roman" w:hAnsi="Times New Roman" w:cs="Times New Roman"/>
          <w:sz w:val="28"/>
          <w:szCs w:val="28"/>
        </w:rPr>
        <w:t>»</w:t>
      </w:r>
      <w:r w:rsidR="009F24C0" w:rsidRPr="00584A65">
        <w:rPr>
          <w:rFonts w:ascii="Times New Roman" w:hAnsi="Times New Roman" w:cs="Times New Roman"/>
          <w:sz w:val="28"/>
          <w:szCs w:val="28"/>
        </w:rPr>
        <w:t>, содержит 5% алкилдиметил</w:t>
      </w:r>
      <w:r w:rsidR="00187A20" w:rsidRPr="00187A20">
        <w:rPr>
          <w:rFonts w:ascii="Times New Roman" w:hAnsi="Times New Roman" w:cs="Times New Roman"/>
          <w:sz w:val="28"/>
          <w:szCs w:val="28"/>
        </w:rPr>
        <w:t xml:space="preserve"> </w:t>
      </w:r>
      <w:r w:rsidR="009F24C0" w:rsidRPr="00584A65">
        <w:rPr>
          <w:rFonts w:ascii="Times New Roman" w:hAnsi="Times New Roman" w:cs="Times New Roman"/>
          <w:sz w:val="28"/>
          <w:szCs w:val="28"/>
        </w:rPr>
        <w:t>бензиламмоний хлорида и 8% глиоксаля</w:t>
      </w:r>
      <w:r w:rsidR="005876C9">
        <w:rPr>
          <w:rFonts w:ascii="Times New Roman" w:hAnsi="Times New Roman" w:cs="Times New Roman"/>
          <w:sz w:val="28"/>
          <w:szCs w:val="28"/>
        </w:rPr>
        <w:t>.</w:t>
      </w:r>
    </w:p>
    <w:p w14:paraId="2ABF73E7" w14:textId="77777777" w:rsidR="00D84ED2" w:rsidRPr="00584A65" w:rsidRDefault="00D84ED2" w:rsidP="00D63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 xml:space="preserve">3 вариант: </w:t>
      </w:r>
      <w:r w:rsidR="009F24C0" w:rsidRPr="00584A65">
        <w:rPr>
          <w:rFonts w:ascii="Times New Roman" w:hAnsi="Times New Roman" w:cs="Times New Roman"/>
          <w:sz w:val="28"/>
          <w:szCs w:val="28"/>
        </w:rPr>
        <w:t xml:space="preserve">средство </w:t>
      </w:r>
      <w:r w:rsidR="00187A20" w:rsidRPr="00187A20">
        <w:rPr>
          <w:rFonts w:ascii="Times New Roman" w:hAnsi="Times New Roman" w:cs="Times New Roman"/>
          <w:sz w:val="28"/>
          <w:szCs w:val="28"/>
        </w:rPr>
        <w:t>«</w:t>
      </w:r>
      <w:r w:rsidR="009F24C0" w:rsidRPr="00584A65">
        <w:rPr>
          <w:rFonts w:ascii="Times New Roman" w:hAnsi="Times New Roman" w:cs="Times New Roman"/>
          <w:sz w:val="28"/>
          <w:szCs w:val="28"/>
        </w:rPr>
        <w:t>Перкарбанат натрия</w:t>
      </w:r>
      <w:r w:rsidR="00187A20" w:rsidRPr="00187A20">
        <w:rPr>
          <w:rFonts w:ascii="Times New Roman" w:hAnsi="Times New Roman" w:cs="Times New Roman"/>
          <w:sz w:val="28"/>
          <w:szCs w:val="28"/>
        </w:rPr>
        <w:t>»</w:t>
      </w:r>
      <w:r w:rsidR="009F24C0" w:rsidRPr="00584A65">
        <w:rPr>
          <w:rFonts w:ascii="Times New Roman" w:hAnsi="Times New Roman" w:cs="Times New Roman"/>
          <w:sz w:val="28"/>
          <w:szCs w:val="28"/>
        </w:rPr>
        <w:t xml:space="preserve"> (</w:t>
      </w:r>
      <w:r w:rsidR="009F24C0" w:rsidRPr="00584A65">
        <w:rPr>
          <w:rFonts w:ascii="Times New Roman" w:hAnsi="Times New Roman" w:cs="Times New Roman"/>
          <w:sz w:val="28"/>
          <w:szCs w:val="28"/>
          <w:shd w:val="clear" w:color="auto" w:fill="FFFFFF"/>
        </w:rPr>
        <w:t>кристаллосольват</w:t>
      </w:r>
      <w:hyperlink r:id="rId9" w:tooltip="Карбонат натрия" w:history="1">
        <w:r w:rsidR="009F24C0" w:rsidRPr="00584A65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карбоната натрия</w:t>
        </w:r>
      </w:hyperlink>
      <w:r w:rsidR="009F24C0" w:rsidRPr="00584A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hyperlink r:id="rId10" w:tooltip="Перекись водорода" w:history="1">
        <w:r w:rsidR="009F24C0" w:rsidRPr="00584A65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пероксида водорода</w:t>
        </w:r>
      </w:hyperlink>
      <w:r w:rsidR="009F24C0" w:rsidRPr="00584A65">
        <w:rPr>
          <w:rFonts w:ascii="Times New Roman" w:hAnsi="Times New Roman" w:cs="Times New Roman"/>
          <w:sz w:val="28"/>
          <w:szCs w:val="28"/>
        </w:rPr>
        <w:t>).</w:t>
      </w:r>
    </w:p>
    <w:p w14:paraId="0DCE3B9D" w14:textId="77777777" w:rsidR="00D84ED2" w:rsidRPr="005876C9" w:rsidRDefault="00D84ED2" w:rsidP="005876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76C9">
        <w:rPr>
          <w:rFonts w:ascii="Times New Roman" w:hAnsi="Times New Roman" w:cs="Times New Roman"/>
          <w:sz w:val="28"/>
          <w:szCs w:val="28"/>
        </w:rPr>
        <w:t xml:space="preserve">4 вариант: </w:t>
      </w:r>
      <w:r w:rsidR="009F24C0" w:rsidRPr="005876C9">
        <w:rPr>
          <w:rFonts w:ascii="Times New Roman" w:hAnsi="Times New Roman" w:cs="Times New Roman"/>
          <w:sz w:val="28"/>
          <w:szCs w:val="28"/>
        </w:rPr>
        <w:t xml:space="preserve">средство </w:t>
      </w:r>
      <w:r w:rsidR="00187A20" w:rsidRPr="005876C9">
        <w:rPr>
          <w:rFonts w:ascii="Times New Roman" w:hAnsi="Times New Roman" w:cs="Times New Roman"/>
          <w:sz w:val="28"/>
          <w:szCs w:val="28"/>
        </w:rPr>
        <w:t>«</w:t>
      </w:r>
      <w:r w:rsidR="009F24C0" w:rsidRPr="005876C9">
        <w:rPr>
          <w:rFonts w:ascii="Times New Roman" w:hAnsi="Times New Roman" w:cs="Times New Roman"/>
          <w:sz w:val="28"/>
          <w:szCs w:val="28"/>
        </w:rPr>
        <w:t>Перманганат калия</w:t>
      </w:r>
      <w:r w:rsidR="00187A20" w:rsidRPr="005876C9">
        <w:rPr>
          <w:rFonts w:ascii="Times New Roman" w:hAnsi="Times New Roman" w:cs="Times New Roman"/>
          <w:sz w:val="28"/>
          <w:szCs w:val="28"/>
        </w:rPr>
        <w:t>»</w:t>
      </w:r>
      <w:r w:rsidR="00187A20" w:rsidRPr="005876C9">
        <w:rPr>
          <w:rFonts w:ascii="Times New Roman" w:hAnsi="Times New Roman"/>
          <w:sz w:val="28"/>
          <w:szCs w:val="28"/>
        </w:rPr>
        <w:t xml:space="preserve"> </w:t>
      </w:r>
      <w:r w:rsidR="00D6342D" w:rsidRPr="005876C9">
        <w:rPr>
          <w:rFonts w:ascii="Times New Roman" w:hAnsi="Times New Roman"/>
          <w:sz w:val="28"/>
          <w:szCs w:val="28"/>
        </w:rPr>
        <w:t>(</w:t>
      </w:r>
      <w:r w:rsidR="00E00998">
        <w:rPr>
          <w:rFonts w:ascii="Times New Roman" w:hAnsi="Times New Roman"/>
          <w:sz w:val="28"/>
          <w:szCs w:val="28"/>
          <w:lang w:val="en-US"/>
        </w:rPr>
        <w:t>K</w:t>
      </w:r>
      <w:r w:rsidR="00D6342D" w:rsidRPr="005876C9">
        <w:rPr>
          <w:rFonts w:ascii="Times New Roman" w:hAnsi="Times New Roman"/>
          <w:sz w:val="28"/>
          <w:szCs w:val="28"/>
        </w:rPr>
        <w:t>MnO4)</w:t>
      </w:r>
      <w:r w:rsidR="00CB12D5">
        <w:rPr>
          <w:rFonts w:ascii="Times New Roman" w:hAnsi="Times New Roman"/>
          <w:sz w:val="28"/>
          <w:szCs w:val="28"/>
        </w:rPr>
        <w:t>.</w:t>
      </w:r>
    </w:p>
    <w:p w14:paraId="3BD1BB15" w14:textId="1DDE070B" w:rsidR="00D84ED2" w:rsidRPr="00584A65" w:rsidRDefault="001244A8" w:rsidP="007645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</w:t>
      </w:r>
      <w:r w:rsidRPr="00584A65">
        <w:rPr>
          <w:rFonts w:ascii="Times New Roman" w:hAnsi="Times New Roman" w:cs="Times New Roman"/>
          <w:sz w:val="28"/>
          <w:szCs w:val="28"/>
        </w:rPr>
        <w:t>я удаления остатков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A65">
        <w:rPr>
          <w:rFonts w:ascii="Times New Roman" w:hAnsi="Times New Roman" w:cs="Times New Roman"/>
          <w:sz w:val="28"/>
          <w:szCs w:val="28"/>
        </w:rPr>
        <w:t>дезинф</w:t>
      </w:r>
      <w:r>
        <w:rPr>
          <w:rFonts w:ascii="Times New Roman" w:hAnsi="Times New Roman" w:cs="Times New Roman"/>
          <w:sz w:val="28"/>
          <w:szCs w:val="28"/>
        </w:rPr>
        <w:t>ицирующего средства, п</w:t>
      </w:r>
      <w:r w:rsidR="00D84ED2" w:rsidRPr="00584A65">
        <w:rPr>
          <w:rFonts w:ascii="Times New Roman" w:hAnsi="Times New Roman" w:cs="Times New Roman"/>
          <w:sz w:val="28"/>
          <w:szCs w:val="28"/>
        </w:rPr>
        <w:t>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ED2" w:rsidRPr="00584A65">
        <w:rPr>
          <w:rFonts w:ascii="Times New Roman" w:hAnsi="Times New Roman" w:cs="Times New Roman"/>
          <w:sz w:val="28"/>
          <w:szCs w:val="28"/>
        </w:rPr>
        <w:t>обработки проводилась трёхкратная промывка эксплантов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ED2" w:rsidRPr="00584A65">
        <w:rPr>
          <w:rFonts w:ascii="Times New Roman" w:hAnsi="Times New Roman" w:cs="Times New Roman"/>
          <w:sz w:val="28"/>
          <w:szCs w:val="28"/>
        </w:rPr>
        <w:t>в дистиллированной воде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802E9EF" w14:textId="77777777" w:rsidR="006077C5" w:rsidRPr="00584A65" w:rsidRDefault="006077C5" w:rsidP="007645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>Обработанные экспланты высаживали на питател</w:t>
      </w:r>
      <w:r w:rsidR="001C06B7" w:rsidRPr="00584A65">
        <w:rPr>
          <w:rFonts w:ascii="Times New Roman" w:hAnsi="Times New Roman" w:cs="Times New Roman"/>
          <w:sz w:val="28"/>
          <w:szCs w:val="28"/>
        </w:rPr>
        <w:t>ьную среду Мурасиге и Скуга</w:t>
      </w:r>
      <w:r w:rsidRPr="00584A65">
        <w:rPr>
          <w:rFonts w:ascii="Times New Roman" w:hAnsi="Times New Roman" w:cs="Times New Roman"/>
          <w:sz w:val="28"/>
          <w:szCs w:val="28"/>
        </w:rPr>
        <w:t xml:space="preserve">, с </w:t>
      </w:r>
      <w:r w:rsidR="007F4BFC" w:rsidRPr="00584A65">
        <w:rPr>
          <w:rFonts w:ascii="Times New Roman" w:hAnsi="Times New Roman" w:cs="Times New Roman"/>
          <w:sz w:val="28"/>
          <w:szCs w:val="28"/>
        </w:rPr>
        <w:t>добавлением 6-бензиламинопурина (6-БАП) – 0,3 мг/л,</w:t>
      </w:r>
      <w:r w:rsidR="00187A20" w:rsidRPr="00187A20">
        <w:rPr>
          <w:rFonts w:ascii="Times New Roman" w:hAnsi="Times New Roman" w:cs="Times New Roman"/>
          <w:sz w:val="28"/>
          <w:szCs w:val="28"/>
        </w:rPr>
        <w:t xml:space="preserve"> </w:t>
      </w:r>
      <w:r w:rsidRPr="00584A65">
        <w:rPr>
          <w:rFonts w:ascii="Times New Roman" w:hAnsi="Times New Roman" w:cs="Times New Roman"/>
          <w:sz w:val="28"/>
          <w:szCs w:val="28"/>
        </w:rPr>
        <w:t xml:space="preserve">сахарозы - 30 г/л, и агар-агара – 6,7 г/л. Культивировали </w:t>
      </w:r>
      <w:r w:rsidR="00D84ED2" w:rsidRPr="00584A65">
        <w:rPr>
          <w:rFonts w:ascii="Times New Roman" w:hAnsi="Times New Roman" w:cs="Times New Roman"/>
          <w:sz w:val="28"/>
          <w:szCs w:val="28"/>
        </w:rPr>
        <w:t>экспланты</w:t>
      </w:r>
      <w:r w:rsidR="00187A20" w:rsidRPr="00187A20">
        <w:rPr>
          <w:rFonts w:ascii="Times New Roman" w:hAnsi="Times New Roman" w:cs="Times New Roman"/>
          <w:sz w:val="28"/>
          <w:szCs w:val="28"/>
        </w:rPr>
        <w:t xml:space="preserve"> </w:t>
      </w:r>
      <w:r w:rsidRPr="00584A65">
        <w:rPr>
          <w:rFonts w:ascii="Times New Roman" w:hAnsi="Times New Roman" w:cs="Times New Roman"/>
          <w:sz w:val="28"/>
          <w:szCs w:val="28"/>
        </w:rPr>
        <w:t>при температуре 24±2°C, 16-часовом фотопериоде и освещенности 3000 люкс.</w:t>
      </w:r>
    </w:p>
    <w:p w14:paraId="22D55B21" w14:textId="77777777" w:rsidR="006077C5" w:rsidRPr="00584A65" w:rsidRDefault="006077C5" w:rsidP="006077C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4A65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D84ED2" w:rsidRPr="00584A65">
        <w:rPr>
          <w:rFonts w:ascii="Times New Roman" w:hAnsi="Times New Roman" w:cs="Times New Roman"/>
          <w:sz w:val="28"/>
          <w:szCs w:val="28"/>
        </w:rPr>
        <w:t xml:space="preserve">эффективности обработки проводилась на </w:t>
      </w:r>
      <w:r w:rsidR="00CB12D5">
        <w:rPr>
          <w:rFonts w:ascii="Times New Roman" w:hAnsi="Times New Roman" w:cs="Times New Roman"/>
          <w:sz w:val="28"/>
          <w:szCs w:val="28"/>
        </w:rPr>
        <w:t>21</w:t>
      </w:r>
      <w:r w:rsidRPr="00584A65">
        <w:rPr>
          <w:rFonts w:ascii="Times New Roman" w:hAnsi="Times New Roman" w:cs="Times New Roman"/>
          <w:sz w:val="28"/>
          <w:szCs w:val="28"/>
        </w:rPr>
        <w:t>-й день после введения эксплантов в культуру</w:t>
      </w:r>
      <w:r w:rsidR="00CA5299">
        <w:rPr>
          <w:rFonts w:ascii="Times New Roman" w:hAnsi="Times New Roman" w:cs="Times New Roman"/>
          <w:sz w:val="28"/>
          <w:szCs w:val="28"/>
        </w:rPr>
        <w:t>,</w:t>
      </w:r>
      <w:r w:rsidRPr="00584A65">
        <w:rPr>
          <w:rFonts w:ascii="Times New Roman" w:hAnsi="Times New Roman" w:cs="Times New Roman"/>
          <w:sz w:val="28"/>
          <w:szCs w:val="28"/>
        </w:rPr>
        <w:t xml:space="preserve"> учитывалось наличие или отсутствие микробиологической контаминации (бактерий, грибов)</w:t>
      </w:r>
      <w:r w:rsidR="00CA5299">
        <w:rPr>
          <w:rFonts w:ascii="Times New Roman" w:hAnsi="Times New Roman" w:cs="Times New Roman"/>
          <w:sz w:val="28"/>
          <w:szCs w:val="28"/>
        </w:rPr>
        <w:t xml:space="preserve">; некроз тканей эксплантов. </w:t>
      </w:r>
    </w:p>
    <w:p w14:paraId="6E15CAA4" w14:textId="77777777" w:rsidR="00C25518" w:rsidRDefault="006077C5" w:rsidP="004C45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A65">
        <w:rPr>
          <w:rFonts w:ascii="Times New Roman" w:hAnsi="Times New Roman" w:cs="Times New Roman"/>
          <w:b/>
          <w:i/>
          <w:sz w:val="28"/>
          <w:szCs w:val="28"/>
        </w:rPr>
        <w:t xml:space="preserve">Обсуждение результатов. </w:t>
      </w:r>
      <w:r w:rsidR="00CA5299">
        <w:rPr>
          <w:rFonts w:ascii="Times New Roman" w:hAnsi="Times New Roman" w:cs="Times New Roman"/>
          <w:sz w:val="28"/>
          <w:szCs w:val="28"/>
        </w:rPr>
        <w:t>На первом этапе работы были испытания проводились при введении эксплантов только подвоя ПК СК 1</w:t>
      </w:r>
      <w:r w:rsidR="007010F1">
        <w:rPr>
          <w:rFonts w:ascii="Times New Roman" w:hAnsi="Times New Roman" w:cs="Times New Roman"/>
          <w:sz w:val="28"/>
          <w:szCs w:val="28"/>
        </w:rPr>
        <w:t>.</w:t>
      </w:r>
      <w:r w:rsidR="00CA5299">
        <w:rPr>
          <w:rFonts w:ascii="Times New Roman" w:hAnsi="Times New Roman" w:cs="Times New Roman"/>
          <w:sz w:val="28"/>
          <w:szCs w:val="28"/>
        </w:rPr>
        <w:t xml:space="preserve"> Результаты обработки представлены</w:t>
      </w:r>
      <w:r w:rsidR="00B113BF">
        <w:rPr>
          <w:rFonts w:ascii="Times New Roman" w:hAnsi="Times New Roman" w:cs="Times New Roman"/>
          <w:sz w:val="28"/>
          <w:szCs w:val="28"/>
        </w:rPr>
        <w:t xml:space="preserve"> в таблице 1. </w:t>
      </w:r>
    </w:p>
    <w:p w14:paraId="550BE49F" w14:textId="1BB0CDCA" w:rsidR="00AF2CC4" w:rsidRDefault="00AF2CC4" w:rsidP="00AF2C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A20">
        <w:rPr>
          <w:rFonts w:ascii="Times New Roman" w:hAnsi="Times New Roman" w:cs="Times New Roman"/>
          <w:sz w:val="28"/>
          <w:szCs w:val="28"/>
        </w:rPr>
        <w:t>По данным таблицы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187A20">
        <w:rPr>
          <w:rFonts w:ascii="Times New Roman" w:hAnsi="Times New Roman" w:cs="Times New Roman"/>
          <w:sz w:val="28"/>
          <w:szCs w:val="28"/>
        </w:rPr>
        <w:t xml:space="preserve"> видно, что максимальный выход чистых жизнеспособных эксплантов достигнут при использовании 0,5</w:t>
      </w:r>
      <w:r w:rsidR="00A3177C">
        <w:rPr>
          <w:rFonts w:ascii="Times New Roman" w:hAnsi="Times New Roman" w:cs="Times New Roman"/>
          <w:sz w:val="28"/>
          <w:szCs w:val="28"/>
        </w:rPr>
        <w:t xml:space="preserve"> </w:t>
      </w:r>
      <w:r w:rsidRPr="00187A20">
        <w:rPr>
          <w:rFonts w:ascii="Times New Roman" w:hAnsi="Times New Roman" w:cs="Times New Roman"/>
          <w:sz w:val="28"/>
          <w:szCs w:val="28"/>
        </w:rPr>
        <w:t>%-го раствора средства «ОКА-ТАБ» в течение 7 минут. Жизнеспособность эксплантов составила 91,3</w:t>
      </w:r>
      <w:r w:rsidR="007010F1">
        <w:rPr>
          <w:rFonts w:ascii="Times New Roman" w:hAnsi="Times New Roman" w:cs="Times New Roman"/>
          <w:sz w:val="28"/>
          <w:szCs w:val="28"/>
        </w:rPr>
        <w:t xml:space="preserve"> </w:t>
      </w:r>
      <w:r w:rsidRPr="00187A20">
        <w:rPr>
          <w:rFonts w:ascii="Times New Roman" w:hAnsi="Times New Roman" w:cs="Times New Roman"/>
          <w:sz w:val="28"/>
          <w:szCs w:val="28"/>
        </w:rPr>
        <w:t>%, при контаминации - 5,2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7A20">
        <w:rPr>
          <w:rFonts w:ascii="Times New Roman" w:hAnsi="Times New Roman" w:cs="Times New Roman"/>
          <w:sz w:val="28"/>
          <w:szCs w:val="28"/>
        </w:rPr>
        <w:t xml:space="preserve">%. </w:t>
      </w:r>
      <w:r>
        <w:rPr>
          <w:rFonts w:ascii="Times New Roman" w:hAnsi="Times New Roman" w:cs="Times New Roman"/>
          <w:sz w:val="28"/>
          <w:szCs w:val="28"/>
        </w:rPr>
        <w:t xml:space="preserve">При более высоких концентрациях раствора и экспозициях обработки жизнеспособных эксплантов оставалось очень мало, проявлялась сильная фитотоксичность </w:t>
      </w:r>
      <w:r w:rsidR="009904F5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 xml:space="preserve">на растительные ткани. Уровень некроза эксплантов достигал </w:t>
      </w:r>
      <w:r w:rsidR="009904F5">
        <w:rPr>
          <w:rFonts w:ascii="Times New Roman" w:hAnsi="Times New Roman" w:cs="Times New Roman"/>
          <w:sz w:val="28"/>
          <w:szCs w:val="28"/>
        </w:rPr>
        <w:t>78,9-97,5 %.</w:t>
      </w:r>
    </w:p>
    <w:p w14:paraId="444E8918" w14:textId="663ACAB5" w:rsidR="00AF2CC4" w:rsidRDefault="00AF2CC4" w:rsidP="00AF2C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7F7750" w14:textId="4D11380A" w:rsidR="004A011E" w:rsidRDefault="004A011E" w:rsidP="00AF2C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9FBAC4" w14:textId="77777777" w:rsidR="004A011E" w:rsidRDefault="004A011E" w:rsidP="00AF2C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EE35B0" w14:textId="77777777" w:rsidR="00B113BF" w:rsidRDefault="009617D8" w:rsidP="00B113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B44">
        <w:rPr>
          <w:rFonts w:ascii="Times New Roman" w:hAnsi="Times New Roman" w:cs="Times New Roman"/>
          <w:sz w:val="28"/>
          <w:szCs w:val="28"/>
        </w:rPr>
        <w:t xml:space="preserve">Таблица 1 - Эффективность дезинфицирующих средств при обработке эксплантов ПК СК 1 (%), </w:t>
      </w:r>
      <w:r w:rsidR="00CB12D5">
        <w:rPr>
          <w:rFonts w:ascii="Times New Roman" w:hAnsi="Times New Roman" w:cs="Times New Roman"/>
          <w:sz w:val="28"/>
          <w:szCs w:val="28"/>
        </w:rPr>
        <w:t>21</w:t>
      </w:r>
      <w:r w:rsidRPr="00727B44">
        <w:rPr>
          <w:rFonts w:ascii="Times New Roman" w:hAnsi="Times New Roman" w:cs="Times New Roman"/>
          <w:sz w:val="28"/>
          <w:szCs w:val="28"/>
        </w:rPr>
        <w:t xml:space="preserve"> день</w:t>
      </w:r>
    </w:p>
    <w:p w14:paraId="348E5DDB" w14:textId="77777777" w:rsidR="005876C9" w:rsidRPr="00727B44" w:rsidRDefault="005876C9" w:rsidP="00B113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0"/>
        <w:gridCol w:w="1702"/>
        <w:gridCol w:w="705"/>
        <w:gridCol w:w="709"/>
        <w:gridCol w:w="708"/>
        <w:gridCol w:w="851"/>
        <w:gridCol w:w="850"/>
        <w:gridCol w:w="709"/>
        <w:gridCol w:w="709"/>
        <w:gridCol w:w="850"/>
        <w:gridCol w:w="673"/>
      </w:tblGrid>
      <w:tr w:rsidR="00693822" w:rsidRPr="00875371" w14:paraId="5B4FC645" w14:textId="77777777" w:rsidTr="008A6FFB">
        <w:trPr>
          <w:trHeight w:val="301"/>
        </w:trPr>
        <w:tc>
          <w:tcPr>
            <w:tcW w:w="820" w:type="dxa"/>
            <w:vMerge w:val="restart"/>
            <w:textDirection w:val="btLr"/>
          </w:tcPr>
          <w:p w14:paraId="54B367E2" w14:textId="77777777" w:rsidR="00875371" w:rsidRPr="00875371" w:rsidRDefault="00875371" w:rsidP="00150E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71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  <w:tr2bl w:val="single" w:sz="4" w:space="0" w:color="auto"/>
            </w:tcBorders>
            <w:vAlign w:val="center"/>
          </w:tcPr>
          <w:p w14:paraId="01A53454" w14:textId="77777777" w:rsidR="00875371" w:rsidRPr="009617D8" w:rsidRDefault="00875371" w:rsidP="00150EF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617D8">
              <w:rPr>
                <w:rFonts w:ascii="Times New Roman" w:hAnsi="Times New Roman" w:cs="Times New Roman"/>
                <w:sz w:val="24"/>
                <w:szCs w:val="24"/>
              </w:rPr>
              <w:t>Конц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ен-траци</w:t>
            </w:r>
            <w:r w:rsidRPr="009617D8">
              <w:rPr>
                <w:rFonts w:ascii="Times New Roman" w:hAnsi="Times New Roman" w:cs="Times New Roman"/>
                <w:sz w:val="24"/>
                <w:szCs w:val="24"/>
              </w:rPr>
              <w:t>я, %</w:t>
            </w:r>
          </w:p>
          <w:p w14:paraId="39D52B38" w14:textId="77777777" w:rsidR="00875371" w:rsidRDefault="00875371" w:rsidP="00150EF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7DFBB" w14:textId="77777777" w:rsidR="00875371" w:rsidRPr="009617D8" w:rsidRDefault="00150EF0" w:rsidP="00150EF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75371">
              <w:rPr>
                <w:rFonts w:ascii="Times New Roman" w:hAnsi="Times New Roman" w:cs="Times New Roman"/>
                <w:sz w:val="24"/>
                <w:szCs w:val="24"/>
              </w:rPr>
              <w:t>Экспози-ция</w:t>
            </w:r>
            <w:r w:rsidR="00875371" w:rsidRPr="009617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371" w:rsidRPr="009617D8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6764" w:type="dxa"/>
            <w:gridSpan w:val="9"/>
          </w:tcPr>
          <w:p w14:paraId="777EECCF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624EF1" w:rsidRPr="00875371" w14:paraId="3288730F" w14:textId="77777777" w:rsidTr="005876C9">
        <w:tc>
          <w:tcPr>
            <w:tcW w:w="820" w:type="dxa"/>
            <w:vMerge/>
          </w:tcPr>
          <w:p w14:paraId="1E7635B0" w14:textId="77777777" w:rsidR="00875371" w:rsidRPr="00875371" w:rsidRDefault="00875371" w:rsidP="0015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8" w:space="0" w:color="000000"/>
              <w:right w:val="single" w:sz="8" w:space="0" w:color="000000"/>
              <w:tr2bl w:val="single" w:sz="4" w:space="0" w:color="auto"/>
            </w:tcBorders>
            <w:vAlign w:val="center"/>
          </w:tcPr>
          <w:p w14:paraId="37F654A4" w14:textId="77777777" w:rsidR="00875371" w:rsidRPr="00875371" w:rsidRDefault="00875371" w:rsidP="0015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3"/>
          </w:tcPr>
          <w:p w14:paraId="0019D7CC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Жизнеспособные экспланты, %</w:t>
            </w:r>
          </w:p>
        </w:tc>
        <w:tc>
          <w:tcPr>
            <w:tcW w:w="2410" w:type="dxa"/>
            <w:gridSpan w:val="3"/>
          </w:tcPr>
          <w:p w14:paraId="7A7853C5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Контаминация, %</w:t>
            </w:r>
          </w:p>
        </w:tc>
        <w:tc>
          <w:tcPr>
            <w:tcW w:w="2232" w:type="dxa"/>
            <w:gridSpan w:val="3"/>
          </w:tcPr>
          <w:p w14:paraId="7532A247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Некроз, %</w:t>
            </w:r>
          </w:p>
        </w:tc>
      </w:tr>
      <w:tr w:rsidR="008A6FFB" w:rsidRPr="00875371" w14:paraId="3B655AC7" w14:textId="77777777" w:rsidTr="005876C9">
        <w:trPr>
          <w:trHeight w:val="333"/>
        </w:trPr>
        <w:tc>
          <w:tcPr>
            <w:tcW w:w="820" w:type="dxa"/>
            <w:vMerge/>
          </w:tcPr>
          <w:p w14:paraId="37B2C444" w14:textId="77777777" w:rsidR="00875371" w:rsidRPr="00875371" w:rsidRDefault="00875371" w:rsidP="0015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right w:val="single" w:sz="8" w:space="0" w:color="000000"/>
              <w:tr2bl w:val="single" w:sz="4" w:space="0" w:color="auto"/>
            </w:tcBorders>
          </w:tcPr>
          <w:p w14:paraId="602038EC" w14:textId="77777777" w:rsidR="00875371" w:rsidRPr="00875371" w:rsidRDefault="00875371" w:rsidP="0015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left w:val="single" w:sz="8" w:space="0" w:color="000000"/>
            </w:tcBorders>
          </w:tcPr>
          <w:p w14:paraId="4F3495DE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2F664136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00E08D1D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41923281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20A855B5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74ECD3B2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3C8256CA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F48586D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3" w:type="dxa"/>
          </w:tcPr>
          <w:p w14:paraId="45752DA8" w14:textId="77777777" w:rsidR="00875371" w:rsidRPr="00875371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6FFB" w:rsidRPr="00875371" w14:paraId="17074809" w14:textId="77777777" w:rsidTr="005876C9">
        <w:trPr>
          <w:cantSplit/>
          <w:trHeight w:val="1501"/>
        </w:trPr>
        <w:tc>
          <w:tcPr>
            <w:tcW w:w="820" w:type="dxa"/>
            <w:textDirection w:val="btLr"/>
          </w:tcPr>
          <w:p w14:paraId="3A58487A" w14:textId="77777777" w:rsidR="00875371" w:rsidRPr="00875371" w:rsidRDefault="00875371" w:rsidP="008A6FFB">
            <w:pPr>
              <w:pStyle w:val="NoSpacing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7D8">
              <w:rPr>
                <w:rFonts w:ascii="Times New Roman" w:hAnsi="Times New Roman" w:cs="Times New Roman"/>
                <w:sz w:val="24"/>
                <w:szCs w:val="24"/>
              </w:rPr>
              <w:t>Гипохлорит натрия</w:t>
            </w:r>
            <w:r w:rsidR="008A6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7D8">
              <w:rPr>
                <w:rFonts w:ascii="Times New Roman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1702" w:type="dxa"/>
            <w:vAlign w:val="center"/>
          </w:tcPr>
          <w:p w14:paraId="67E15565" w14:textId="77777777" w:rsidR="00875371" w:rsidRPr="002E2895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vAlign w:val="center"/>
          </w:tcPr>
          <w:p w14:paraId="4A96052B" w14:textId="77777777" w:rsidR="00875371" w:rsidRPr="002E2895" w:rsidRDefault="00875371" w:rsidP="00150E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b/>
                <w:sz w:val="24"/>
                <w:szCs w:val="24"/>
              </w:rPr>
              <w:t>85,6</w:t>
            </w:r>
          </w:p>
        </w:tc>
        <w:tc>
          <w:tcPr>
            <w:tcW w:w="709" w:type="dxa"/>
            <w:vAlign w:val="center"/>
          </w:tcPr>
          <w:p w14:paraId="785117A9" w14:textId="77777777" w:rsidR="00875371" w:rsidRPr="002E2895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5A05B4D1" w14:textId="77777777" w:rsidR="00875371" w:rsidRPr="002E2895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14:paraId="27F68AAC" w14:textId="77777777" w:rsidR="00875371" w:rsidRPr="002E2895" w:rsidRDefault="00833B94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850" w:type="dxa"/>
            <w:vAlign w:val="center"/>
          </w:tcPr>
          <w:p w14:paraId="3832ACAC" w14:textId="77777777" w:rsidR="00875371" w:rsidRPr="002E2895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B170134" w14:textId="77777777" w:rsidR="00875371" w:rsidRPr="002E2895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14:paraId="0C95DCA5" w14:textId="716BE51F" w:rsidR="00875371" w:rsidRPr="002E2895" w:rsidRDefault="006E724D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2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7,9</w:t>
            </w:r>
          </w:p>
        </w:tc>
        <w:tc>
          <w:tcPr>
            <w:tcW w:w="850" w:type="dxa"/>
            <w:vAlign w:val="center"/>
          </w:tcPr>
          <w:p w14:paraId="6C3E549F" w14:textId="77777777" w:rsidR="00875371" w:rsidRPr="002E2895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3" w:type="dxa"/>
            <w:vAlign w:val="center"/>
          </w:tcPr>
          <w:p w14:paraId="2E4137D2" w14:textId="77777777" w:rsidR="00875371" w:rsidRPr="002E2895" w:rsidRDefault="00875371" w:rsidP="0015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6FFB" w:rsidRPr="00875371" w14:paraId="443F45B5" w14:textId="77777777" w:rsidTr="005876C9">
        <w:trPr>
          <w:trHeight w:val="416"/>
        </w:trPr>
        <w:tc>
          <w:tcPr>
            <w:tcW w:w="820" w:type="dxa"/>
            <w:vMerge w:val="restart"/>
            <w:textDirection w:val="btLr"/>
          </w:tcPr>
          <w:p w14:paraId="0D634575" w14:textId="77777777" w:rsidR="002E2895" w:rsidRPr="00875371" w:rsidRDefault="002E2895" w:rsidP="008A6F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71">
              <w:rPr>
                <w:rFonts w:ascii="Times New Roman" w:hAnsi="Times New Roman" w:cs="Times New Roman"/>
                <w:sz w:val="24"/>
                <w:szCs w:val="24"/>
              </w:rPr>
              <w:t>ОКА-ТАБ</w:t>
            </w:r>
          </w:p>
        </w:tc>
        <w:tc>
          <w:tcPr>
            <w:tcW w:w="1702" w:type="dxa"/>
          </w:tcPr>
          <w:p w14:paraId="346C5838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vAlign w:val="center"/>
          </w:tcPr>
          <w:p w14:paraId="3B813775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739588C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91,3</w:t>
            </w:r>
          </w:p>
        </w:tc>
        <w:tc>
          <w:tcPr>
            <w:tcW w:w="708" w:type="dxa"/>
            <w:vAlign w:val="center"/>
          </w:tcPr>
          <w:p w14:paraId="1E06D2EB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62,7</w:t>
            </w:r>
          </w:p>
        </w:tc>
        <w:tc>
          <w:tcPr>
            <w:tcW w:w="851" w:type="dxa"/>
            <w:vAlign w:val="center"/>
          </w:tcPr>
          <w:p w14:paraId="06D655F8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850" w:type="dxa"/>
            <w:vAlign w:val="center"/>
          </w:tcPr>
          <w:p w14:paraId="67ACC157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709" w:type="dxa"/>
            <w:vAlign w:val="center"/>
          </w:tcPr>
          <w:p w14:paraId="698213EC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709" w:type="dxa"/>
            <w:vAlign w:val="center"/>
          </w:tcPr>
          <w:p w14:paraId="3E434576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850" w:type="dxa"/>
            <w:vAlign w:val="center"/>
          </w:tcPr>
          <w:p w14:paraId="35CC9BF4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73" w:type="dxa"/>
            <w:vAlign w:val="center"/>
          </w:tcPr>
          <w:p w14:paraId="0587C28D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32,7</w:t>
            </w:r>
          </w:p>
        </w:tc>
      </w:tr>
      <w:tr w:rsidR="008A6FFB" w:rsidRPr="00875371" w14:paraId="03224CBD" w14:textId="77777777" w:rsidTr="005876C9">
        <w:trPr>
          <w:trHeight w:val="410"/>
        </w:trPr>
        <w:tc>
          <w:tcPr>
            <w:tcW w:w="820" w:type="dxa"/>
            <w:vMerge/>
          </w:tcPr>
          <w:p w14:paraId="4A620A38" w14:textId="77777777" w:rsidR="002E2895" w:rsidRPr="00875371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E2EDB8A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5" w:type="dxa"/>
            <w:vAlign w:val="center"/>
          </w:tcPr>
          <w:p w14:paraId="56A904C3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709" w:type="dxa"/>
            <w:vAlign w:val="center"/>
          </w:tcPr>
          <w:p w14:paraId="2D289F8E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708" w:type="dxa"/>
            <w:vAlign w:val="center"/>
          </w:tcPr>
          <w:p w14:paraId="0A7DE7F3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851" w:type="dxa"/>
            <w:vAlign w:val="center"/>
          </w:tcPr>
          <w:p w14:paraId="1B381532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850" w:type="dxa"/>
            <w:vAlign w:val="center"/>
          </w:tcPr>
          <w:p w14:paraId="5191D051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709" w:type="dxa"/>
            <w:vAlign w:val="center"/>
          </w:tcPr>
          <w:p w14:paraId="61F19342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709" w:type="dxa"/>
            <w:vAlign w:val="center"/>
          </w:tcPr>
          <w:p w14:paraId="0BAB3108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850" w:type="dxa"/>
            <w:vAlign w:val="center"/>
          </w:tcPr>
          <w:p w14:paraId="4184C285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673" w:type="dxa"/>
            <w:vAlign w:val="center"/>
          </w:tcPr>
          <w:p w14:paraId="1D272E27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80,4</w:t>
            </w:r>
          </w:p>
        </w:tc>
      </w:tr>
      <w:tr w:rsidR="008A6FFB" w:rsidRPr="00875371" w14:paraId="72E220FD" w14:textId="77777777" w:rsidTr="005876C9">
        <w:trPr>
          <w:trHeight w:val="571"/>
        </w:trPr>
        <w:tc>
          <w:tcPr>
            <w:tcW w:w="820" w:type="dxa"/>
            <w:vMerge/>
          </w:tcPr>
          <w:p w14:paraId="55E69579" w14:textId="77777777" w:rsidR="002E2895" w:rsidRPr="00875371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A012040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5" w:type="dxa"/>
            <w:vAlign w:val="center"/>
          </w:tcPr>
          <w:p w14:paraId="683EE0D5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709" w:type="dxa"/>
            <w:vAlign w:val="center"/>
          </w:tcPr>
          <w:p w14:paraId="4F444450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708" w:type="dxa"/>
            <w:vAlign w:val="center"/>
          </w:tcPr>
          <w:p w14:paraId="08FD9159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851" w:type="dxa"/>
            <w:vAlign w:val="center"/>
          </w:tcPr>
          <w:p w14:paraId="02BDC679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850" w:type="dxa"/>
            <w:vAlign w:val="center"/>
          </w:tcPr>
          <w:p w14:paraId="4573B9D8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709" w:type="dxa"/>
            <w:vAlign w:val="center"/>
          </w:tcPr>
          <w:p w14:paraId="03AD5B8E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709" w:type="dxa"/>
            <w:vAlign w:val="center"/>
          </w:tcPr>
          <w:p w14:paraId="2C9E1707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850" w:type="dxa"/>
            <w:vAlign w:val="center"/>
          </w:tcPr>
          <w:p w14:paraId="47E6231C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92,7</w:t>
            </w:r>
          </w:p>
        </w:tc>
        <w:tc>
          <w:tcPr>
            <w:tcW w:w="673" w:type="dxa"/>
            <w:vAlign w:val="center"/>
          </w:tcPr>
          <w:p w14:paraId="62DDD285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</w:tr>
      <w:tr w:rsidR="008A6FFB" w:rsidRPr="00875371" w14:paraId="58E4093F" w14:textId="77777777" w:rsidTr="005876C9">
        <w:trPr>
          <w:trHeight w:val="551"/>
        </w:trPr>
        <w:tc>
          <w:tcPr>
            <w:tcW w:w="820" w:type="dxa"/>
            <w:vMerge w:val="restart"/>
            <w:textDirection w:val="btLr"/>
          </w:tcPr>
          <w:p w14:paraId="68188098" w14:textId="77777777" w:rsidR="002E2895" w:rsidRPr="00875371" w:rsidRDefault="002E2895" w:rsidP="008A6F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7D8">
              <w:rPr>
                <w:rFonts w:ascii="Times New Roman" w:hAnsi="Times New Roman" w:cs="Times New Roman"/>
                <w:sz w:val="24"/>
                <w:szCs w:val="24"/>
              </w:rPr>
              <w:t>Аламинол</w:t>
            </w:r>
          </w:p>
        </w:tc>
        <w:tc>
          <w:tcPr>
            <w:tcW w:w="1702" w:type="dxa"/>
          </w:tcPr>
          <w:p w14:paraId="0F0A3CA2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vAlign w:val="center"/>
          </w:tcPr>
          <w:p w14:paraId="16C4DE88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709" w:type="dxa"/>
            <w:vAlign w:val="center"/>
          </w:tcPr>
          <w:p w14:paraId="1999CC6B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708" w:type="dxa"/>
            <w:vAlign w:val="center"/>
          </w:tcPr>
          <w:p w14:paraId="3C43E383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851" w:type="dxa"/>
            <w:vAlign w:val="center"/>
          </w:tcPr>
          <w:p w14:paraId="137BECBD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85,6</w:t>
            </w:r>
          </w:p>
        </w:tc>
        <w:tc>
          <w:tcPr>
            <w:tcW w:w="850" w:type="dxa"/>
            <w:vAlign w:val="center"/>
          </w:tcPr>
          <w:p w14:paraId="1435C177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86,3</w:t>
            </w:r>
          </w:p>
        </w:tc>
        <w:tc>
          <w:tcPr>
            <w:tcW w:w="709" w:type="dxa"/>
            <w:vAlign w:val="center"/>
          </w:tcPr>
          <w:p w14:paraId="6D4BAB8C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709" w:type="dxa"/>
            <w:vAlign w:val="center"/>
          </w:tcPr>
          <w:p w14:paraId="0B011858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850" w:type="dxa"/>
            <w:vAlign w:val="center"/>
          </w:tcPr>
          <w:p w14:paraId="440F8C75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673" w:type="dxa"/>
            <w:vAlign w:val="center"/>
          </w:tcPr>
          <w:p w14:paraId="238C4FF4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</w:tr>
      <w:tr w:rsidR="008A6FFB" w:rsidRPr="00875371" w14:paraId="3005ED0F" w14:textId="77777777" w:rsidTr="005876C9">
        <w:trPr>
          <w:trHeight w:val="403"/>
        </w:trPr>
        <w:tc>
          <w:tcPr>
            <w:tcW w:w="820" w:type="dxa"/>
            <w:vMerge/>
          </w:tcPr>
          <w:p w14:paraId="3F43AC46" w14:textId="77777777" w:rsidR="002E2895" w:rsidRPr="00875371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234D2F9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5F8E5041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30,8</w:t>
            </w:r>
          </w:p>
        </w:tc>
        <w:tc>
          <w:tcPr>
            <w:tcW w:w="709" w:type="dxa"/>
            <w:vAlign w:val="center"/>
          </w:tcPr>
          <w:p w14:paraId="71A9B77C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708" w:type="dxa"/>
            <w:vAlign w:val="center"/>
          </w:tcPr>
          <w:p w14:paraId="16F10324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851" w:type="dxa"/>
            <w:vAlign w:val="center"/>
          </w:tcPr>
          <w:p w14:paraId="37122F8E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65,1</w:t>
            </w:r>
          </w:p>
        </w:tc>
        <w:tc>
          <w:tcPr>
            <w:tcW w:w="850" w:type="dxa"/>
            <w:vAlign w:val="center"/>
          </w:tcPr>
          <w:p w14:paraId="4FB72C42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709" w:type="dxa"/>
            <w:vAlign w:val="center"/>
          </w:tcPr>
          <w:p w14:paraId="4129B95E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709" w:type="dxa"/>
            <w:vAlign w:val="center"/>
          </w:tcPr>
          <w:p w14:paraId="78B9195F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w:t>4,1</w:t>
            </w:r>
          </w:p>
        </w:tc>
        <w:tc>
          <w:tcPr>
            <w:tcW w:w="850" w:type="dxa"/>
            <w:vAlign w:val="center"/>
          </w:tcPr>
          <w:p w14:paraId="700F43A0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26,8</w:t>
            </w:r>
          </w:p>
        </w:tc>
        <w:tc>
          <w:tcPr>
            <w:tcW w:w="673" w:type="dxa"/>
            <w:vAlign w:val="center"/>
          </w:tcPr>
          <w:p w14:paraId="14A2438B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28,1</w:t>
            </w:r>
          </w:p>
        </w:tc>
      </w:tr>
      <w:tr w:rsidR="008A6FFB" w:rsidRPr="00875371" w14:paraId="0EBC211E" w14:textId="77777777" w:rsidTr="005876C9">
        <w:trPr>
          <w:trHeight w:val="420"/>
        </w:trPr>
        <w:tc>
          <w:tcPr>
            <w:tcW w:w="820" w:type="dxa"/>
            <w:vMerge/>
          </w:tcPr>
          <w:p w14:paraId="6E642FD0" w14:textId="77777777" w:rsidR="002E2895" w:rsidRPr="00875371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48B36D3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5" w:type="dxa"/>
            <w:vAlign w:val="center"/>
          </w:tcPr>
          <w:p w14:paraId="3BC304A9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709" w:type="dxa"/>
            <w:vAlign w:val="center"/>
          </w:tcPr>
          <w:p w14:paraId="4396903A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708" w:type="dxa"/>
            <w:vAlign w:val="center"/>
          </w:tcPr>
          <w:p w14:paraId="0227C9D4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851" w:type="dxa"/>
            <w:vAlign w:val="center"/>
          </w:tcPr>
          <w:p w14:paraId="4B768BCD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850" w:type="dxa"/>
            <w:vAlign w:val="center"/>
          </w:tcPr>
          <w:p w14:paraId="1DDE23C0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709" w:type="dxa"/>
            <w:vAlign w:val="center"/>
          </w:tcPr>
          <w:p w14:paraId="6E0E32EC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709" w:type="dxa"/>
            <w:vAlign w:val="center"/>
          </w:tcPr>
          <w:p w14:paraId="31C46E16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850" w:type="dxa"/>
            <w:vAlign w:val="center"/>
          </w:tcPr>
          <w:p w14:paraId="57C020A0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28,4</w:t>
            </w:r>
          </w:p>
        </w:tc>
        <w:tc>
          <w:tcPr>
            <w:tcW w:w="673" w:type="dxa"/>
            <w:vAlign w:val="center"/>
          </w:tcPr>
          <w:p w14:paraId="00B083C7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</w:tr>
      <w:tr w:rsidR="008A6FFB" w:rsidRPr="00875371" w14:paraId="11CF3933" w14:textId="77777777" w:rsidTr="005876C9">
        <w:trPr>
          <w:trHeight w:val="556"/>
        </w:trPr>
        <w:tc>
          <w:tcPr>
            <w:tcW w:w="820" w:type="dxa"/>
            <w:vMerge w:val="restart"/>
            <w:textDirection w:val="btLr"/>
          </w:tcPr>
          <w:p w14:paraId="624F3BBD" w14:textId="77777777" w:rsidR="002E2895" w:rsidRPr="00875371" w:rsidRDefault="002E2895" w:rsidP="008A6F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94">
              <w:rPr>
                <w:rFonts w:ascii="Times New Roman" w:hAnsi="Times New Roman" w:cs="Times New Roman"/>
                <w:sz w:val="24"/>
                <w:szCs w:val="24"/>
              </w:rPr>
              <w:t>Перкарбонат натрия</w:t>
            </w:r>
          </w:p>
        </w:tc>
        <w:tc>
          <w:tcPr>
            <w:tcW w:w="1702" w:type="dxa"/>
          </w:tcPr>
          <w:p w14:paraId="14B39DB6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vAlign w:val="center"/>
          </w:tcPr>
          <w:p w14:paraId="49B61B65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709" w:type="dxa"/>
            <w:vAlign w:val="center"/>
          </w:tcPr>
          <w:p w14:paraId="6A45C815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708" w:type="dxa"/>
            <w:vAlign w:val="center"/>
          </w:tcPr>
          <w:p w14:paraId="1219B808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26,7</w:t>
            </w:r>
          </w:p>
        </w:tc>
        <w:tc>
          <w:tcPr>
            <w:tcW w:w="851" w:type="dxa"/>
            <w:vAlign w:val="center"/>
          </w:tcPr>
          <w:p w14:paraId="7FB5BBAE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850" w:type="dxa"/>
            <w:vAlign w:val="center"/>
          </w:tcPr>
          <w:p w14:paraId="79EE0BED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709" w:type="dxa"/>
            <w:vAlign w:val="center"/>
          </w:tcPr>
          <w:p w14:paraId="3C4C7DE8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709" w:type="dxa"/>
            <w:vAlign w:val="center"/>
          </w:tcPr>
          <w:p w14:paraId="5D86FC08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850" w:type="dxa"/>
            <w:vAlign w:val="center"/>
          </w:tcPr>
          <w:p w14:paraId="1E7F9513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53,3</w:t>
            </w:r>
          </w:p>
        </w:tc>
        <w:tc>
          <w:tcPr>
            <w:tcW w:w="673" w:type="dxa"/>
            <w:vAlign w:val="center"/>
          </w:tcPr>
          <w:p w14:paraId="1F86CF66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62,1</w:t>
            </w:r>
          </w:p>
        </w:tc>
      </w:tr>
      <w:tr w:rsidR="008A6FFB" w:rsidRPr="00875371" w14:paraId="06FC30D5" w14:textId="77777777" w:rsidTr="005876C9">
        <w:trPr>
          <w:trHeight w:val="421"/>
        </w:trPr>
        <w:tc>
          <w:tcPr>
            <w:tcW w:w="820" w:type="dxa"/>
            <w:vMerge/>
          </w:tcPr>
          <w:p w14:paraId="55D21565" w14:textId="77777777" w:rsidR="002E2895" w:rsidRPr="00875371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78BA28C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5" w:type="dxa"/>
            <w:vAlign w:val="center"/>
          </w:tcPr>
          <w:p w14:paraId="42E7D36A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709" w:type="dxa"/>
            <w:vAlign w:val="center"/>
          </w:tcPr>
          <w:p w14:paraId="52A65B67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28,4</w:t>
            </w:r>
          </w:p>
        </w:tc>
        <w:tc>
          <w:tcPr>
            <w:tcW w:w="708" w:type="dxa"/>
            <w:vAlign w:val="center"/>
          </w:tcPr>
          <w:p w14:paraId="530D6CB6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25,4</w:t>
            </w:r>
          </w:p>
        </w:tc>
        <w:tc>
          <w:tcPr>
            <w:tcW w:w="851" w:type="dxa"/>
            <w:vAlign w:val="center"/>
          </w:tcPr>
          <w:p w14:paraId="45106A58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850" w:type="dxa"/>
            <w:vAlign w:val="center"/>
          </w:tcPr>
          <w:p w14:paraId="21CC7ED9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709" w:type="dxa"/>
            <w:vAlign w:val="center"/>
          </w:tcPr>
          <w:p w14:paraId="3D2B0C3F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709" w:type="dxa"/>
            <w:vAlign w:val="center"/>
          </w:tcPr>
          <w:p w14:paraId="37819651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54,1</w:t>
            </w:r>
          </w:p>
        </w:tc>
        <w:tc>
          <w:tcPr>
            <w:tcW w:w="850" w:type="dxa"/>
            <w:vAlign w:val="center"/>
          </w:tcPr>
          <w:p w14:paraId="01707B92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673" w:type="dxa"/>
            <w:vAlign w:val="center"/>
          </w:tcPr>
          <w:p w14:paraId="534130DB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69,2</w:t>
            </w:r>
          </w:p>
        </w:tc>
      </w:tr>
      <w:tr w:rsidR="008A6FFB" w:rsidRPr="00875371" w14:paraId="1F836CDE" w14:textId="77777777" w:rsidTr="005876C9">
        <w:trPr>
          <w:trHeight w:val="555"/>
        </w:trPr>
        <w:tc>
          <w:tcPr>
            <w:tcW w:w="820" w:type="dxa"/>
            <w:vMerge/>
          </w:tcPr>
          <w:p w14:paraId="13EA1035" w14:textId="77777777" w:rsidR="002E2895" w:rsidRPr="00875371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57C76E8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62EA57DA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30,2</w:t>
            </w:r>
          </w:p>
        </w:tc>
        <w:tc>
          <w:tcPr>
            <w:tcW w:w="709" w:type="dxa"/>
            <w:vAlign w:val="center"/>
          </w:tcPr>
          <w:p w14:paraId="53394187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708" w:type="dxa"/>
            <w:vAlign w:val="center"/>
          </w:tcPr>
          <w:p w14:paraId="5693B122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851" w:type="dxa"/>
            <w:vAlign w:val="center"/>
          </w:tcPr>
          <w:p w14:paraId="7AFF3E10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850" w:type="dxa"/>
            <w:vAlign w:val="center"/>
          </w:tcPr>
          <w:p w14:paraId="2CFCEE6A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709" w:type="dxa"/>
            <w:vAlign w:val="center"/>
          </w:tcPr>
          <w:p w14:paraId="7E53230F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709" w:type="dxa"/>
            <w:vAlign w:val="center"/>
          </w:tcPr>
          <w:p w14:paraId="5674EC63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850" w:type="dxa"/>
            <w:vAlign w:val="center"/>
          </w:tcPr>
          <w:p w14:paraId="5E9D6835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673" w:type="dxa"/>
            <w:vAlign w:val="center"/>
          </w:tcPr>
          <w:p w14:paraId="57B395B7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75,4</w:t>
            </w:r>
          </w:p>
        </w:tc>
      </w:tr>
      <w:tr w:rsidR="008A6FFB" w:rsidRPr="00875371" w14:paraId="103AE4AE" w14:textId="77777777" w:rsidTr="005876C9">
        <w:trPr>
          <w:trHeight w:val="551"/>
        </w:trPr>
        <w:tc>
          <w:tcPr>
            <w:tcW w:w="820" w:type="dxa"/>
            <w:vMerge w:val="restart"/>
            <w:textDirection w:val="btLr"/>
          </w:tcPr>
          <w:p w14:paraId="0FF43CE5" w14:textId="77777777" w:rsidR="002E2895" w:rsidRPr="00875371" w:rsidRDefault="002E2895" w:rsidP="008A6F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B94">
              <w:rPr>
                <w:rFonts w:ascii="Times New Roman" w:hAnsi="Times New Roman" w:cs="Times New Roman"/>
                <w:sz w:val="24"/>
                <w:szCs w:val="24"/>
              </w:rPr>
              <w:t>Перманганат калия</w:t>
            </w:r>
          </w:p>
        </w:tc>
        <w:tc>
          <w:tcPr>
            <w:tcW w:w="1702" w:type="dxa"/>
          </w:tcPr>
          <w:p w14:paraId="27D0D22B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vAlign w:val="center"/>
          </w:tcPr>
          <w:p w14:paraId="111B7F36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709" w:type="dxa"/>
            <w:vAlign w:val="center"/>
          </w:tcPr>
          <w:p w14:paraId="66EBE7F2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708" w:type="dxa"/>
            <w:vAlign w:val="center"/>
          </w:tcPr>
          <w:p w14:paraId="032E2B00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851" w:type="dxa"/>
            <w:vAlign w:val="center"/>
          </w:tcPr>
          <w:p w14:paraId="1D344AB0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50,7</w:t>
            </w:r>
          </w:p>
        </w:tc>
        <w:tc>
          <w:tcPr>
            <w:tcW w:w="850" w:type="dxa"/>
            <w:vAlign w:val="center"/>
          </w:tcPr>
          <w:p w14:paraId="7A21F171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709" w:type="dxa"/>
            <w:vAlign w:val="center"/>
          </w:tcPr>
          <w:p w14:paraId="0338730A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709" w:type="dxa"/>
            <w:vAlign w:val="center"/>
          </w:tcPr>
          <w:p w14:paraId="27A20B32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850" w:type="dxa"/>
            <w:vAlign w:val="center"/>
          </w:tcPr>
          <w:p w14:paraId="0E94385D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44,2</w:t>
            </w:r>
          </w:p>
        </w:tc>
        <w:tc>
          <w:tcPr>
            <w:tcW w:w="673" w:type="dxa"/>
            <w:vAlign w:val="center"/>
          </w:tcPr>
          <w:p w14:paraId="6742FEEE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69,1</w:t>
            </w:r>
          </w:p>
        </w:tc>
      </w:tr>
      <w:tr w:rsidR="008A6FFB" w:rsidRPr="00875371" w14:paraId="0216E1FB" w14:textId="77777777" w:rsidTr="005876C9">
        <w:trPr>
          <w:trHeight w:val="559"/>
        </w:trPr>
        <w:tc>
          <w:tcPr>
            <w:tcW w:w="820" w:type="dxa"/>
            <w:vMerge/>
          </w:tcPr>
          <w:p w14:paraId="3E63901F" w14:textId="77777777" w:rsidR="002E2895" w:rsidRPr="00875371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C9CD5D9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5" w:type="dxa"/>
            <w:vAlign w:val="center"/>
          </w:tcPr>
          <w:p w14:paraId="77C49E7A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D009472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34,1</w:t>
            </w:r>
          </w:p>
        </w:tc>
        <w:tc>
          <w:tcPr>
            <w:tcW w:w="708" w:type="dxa"/>
            <w:vAlign w:val="center"/>
          </w:tcPr>
          <w:p w14:paraId="2A4BC96F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851" w:type="dxa"/>
            <w:vAlign w:val="center"/>
          </w:tcPr>
          <w:p w14:paraId="387B7001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30,3</w:t>
            </w:r>
          </w:p>
        </w:tc>
        <w:tc>
          <w:tcPr>
            <w:tcW w:w="850" w:type="dxa"/>
            <w:vAlign w:val="center"/>
          </w:tcPr>
          <w:p w14:paraId="7284B78B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709" w:type="dxa"/>
            <w:vAlign w:val="center"/>
          </w:tcPr>
          <w:p w14:paraId="68823FE3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709" w:type="dxa"/>
            <w:vAlign w:val="center"/>
          </w:tcPr>
          <w:p w14:paraId="67D9D2FC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850" w:type="dxa"/>
            <w:vAlign w:val="center"/>
          </w:tcPr>
          <w:p w14:paraId="2A80007D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 w:themeColor="text1"/>
                <w:kern w:val="24"/>
                <w:sz w:val="24"/>
                <w:szCs w:val="24"/>
              </w:rPr>
              <w:t>50,2</w:t>
            </w:r>
          </w:p>
        </w:tc>
        <w:tc>
          <w:tcPr>
            <w:tcW w:w="673" w:type="dxa"/>
            <w:vAlign w:val="center"/>
          </w:tcPr>
          <w:p w14:paraId="0B9F8751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72,5</w:t>
            </w:r>
          </w:p>
        </w:tc>
      </w:tr>
      <w:tr w:rsidR="008A6FFB" w:rsidRPr="00875371" w14:paraId="6196691C" w14:textId="77777777" w:rsidTr="005876C9">
        <w:trPr>
          <w:trHeight w:val="567"/>
        </w:trPr>
        <w:tc>
          <w:tcPr>
            <w:tcW w:w="820" w:type="dxa"/>
            <w:vMerge/>
          </w:tcPr>
          <w:p w14:paraId="42E80C76" w14:textId="77777777" w:rsidR="002E2895" w:rsidRPr="00875371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5B32E023" w14:textId="77777777" w:rsidR="002E2895" w:rsidRPr="002E2895" w:rsidRDefault="002E2895" w:rsidP="008A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9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5" w:type="dxa"/>
            <w:vAlign w:val="center"/>
          </w:tcPr>
          <w:p w14:paraId="49CD8451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709" w:type="dxa"/>
            <w:vAlign w:val="center"/>
          </w:tcPr>
          <w:p w14:paraId="6C59FCF4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708" w:type="dxa"/>
            <w:vAlign w:val="center"/>
          </w:tcPr>
          <w:p w14:paraId="5349FB33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851" w:type="dxa"/>
            <w:vAlign w:val="center"/>
          </w:tcPr>
          <w:p w14:paraId="5836B65B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850" w:type="dxa"/>
            <w:vAlign w:val="center"/>
          </w:tcPr>
          <w:p w14:paraId="45FEB14D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709" w:type="dxa"/>
            <w:vAlign w:val="center"/>
          </w:tcPr>
          <w:p w14:paraId="56E4B48F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709" w:type="dxa"/>
            <w:vAlign w:val="center"/>
          </w:tcPr>
          <w:p w14:paraId="1EEFA6C5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68,7</w:t>
            </w:r>
          </w:p>
        </w:tc>
        <w:tc>
          <w:tcPr>
            <w:tcW w:w="850" w:type="dxa"/>
            <w:vAlign w:val="center"/>
          </w:tcPr>
          <w:p w14:paraId="6ADD9EB8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673" w:type="dxa"/>
            <w:vAlign w:val="center"/>
          </w:tcPr>
          <w:p w14:paraId="531ED9CD" w14:textId="77777777" w:rsidR="002E2895" w:rsidRPr="00A95AB4" w:rsidRDefault="002E2895" w:rsidP="008A6F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84,1</w:t>
            </w:r>
          </w:p>
        </w:tc>
      </w:tr>
    </w:tbl>
    <w:p w14:paraId="624B36A1" w14:textId="77777777" w:rsidR="00150EF0" w:rsidRDefault="00150EF0" w:rsidP="008A6FF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A7BA80F" w14:textId="77777777" w:rsidR="00AF2CC4" w:rsidRDefault="007010F1" w:rsidP="00AF2C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других вариантах</w:t>
      </w:r>
      <w:r w:rsidR="00AF2CC4">
        <w:rPr>
          <w:rFonts w:ascii="Times New Roman" w:hAnsi="Times New Roman" w:cs="Times New Roman"/>
          <w:sz w:val="28"/>
          <w:szCs w:val="28"/>
        </w:rPr>
        <w:t xml:space="preserve"> максимальный уровень </w:t>
      </w:r>
      <w:r w:rsidR="00AF2CC4" w:rsidRPr="00187A20">
        <w:rPr>
          <w:rFonts w:ascii="Times New Roman" w:hAnsi="Times New Roman" w:cs="Times New Roman"/>
          <w:sz w:val="28"/>
          <w:szCs w:val="28"/>
        </w:rPr>
        <w:t>жизнеспособн</w:t>
      </w:r>
      <w:r w:rsidR="00AF2CC4">
        <w:rPr>
          <w:rFonts w:ascii="Times New Roman" w:hAnsi="Times New Roman" w:cs="Times New Roman"/>
          <w:sz w:val="28"/>
          <w:szCs w:val="28"/>
        </w:rPr>
        <w:t>ых эксплантов не превышал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CC4">
        <w:rPr>
          <w:rFonts w:ascii="Times New Roman" w:hAnsi="Times New Roman" w:cs="Times New Roman"/>
          <w:sz w:val="28"/>
          <w:szCs w:val="28"/>
        </w:rPr>
        <w:t>30,2-34,1 %. При обработке средством «Аламинол» отмечена самая высокая контаминация эксплантов</w:t>
      </w:r>
      <w:r w:rsidR="00AF2CC4" w:rsidRPr="00844347">
        <w:rPr>
          <w:rFonts w:ascii="Times New Roman" w:hAnsi="Times New Roman" w:cs="Times New Roman"/>
          <w:sz w:val="28"/>
          <w:szCs w:val="28"/>
        </w:rPr>
        <w:t xml:space="preserve"> </w:t>
      </w:r>
      <w:r w:rsidR="00AF2CC4">
        <w:rPr>
          <w:rFonts w:ascii="Times New Roman" w:hAnsi="Times New Roman" w:cs="Times New Roman"/>
          <w:sz w:val="28"/>
          <w:szCs w:val="28"/>
        </w:rPr>
        <w:t xml:space="preserve">от 59,1 до 86,3 %, по всем концентрациям и экспозициям опыта. </w:t>
      </w:r>
      <w:r w:rsidR="009904F5">
        <w:rPr>
          <w:rFonts w:ascii="Times New Roman" w:hAnsi="Times New Roman" w:cs="Times New Roman"/>
          <w:sz w:val="28"/>
          <w:szCs w:val="28"/>
        </w:rPr>
        <w:t>В выбранных концентрациях и экспозициях обработки средство оказалось не эффективным против поверхностной микрофлоры.</w:t>
      </w:r>
      <w:r w:rsidR="00CD1A2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EB4507" w14:textId="77777777" w:rsidR="009904F5" w:rsidRDefault="00F24DCC" w:rsidP="00540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вариантах</w:t>
      </w:r>
      <w:r w:rsidR="00123F59">
        <w:rPr>
          <w:rFonts w:ascii="Times New Roman" w:hAnsi="Times New Roman" w:cs="Times New Roman"/>
          <w:sz w:val="28"/>
          <w:szCs w:val="28"/>
        </w:rPr>
        <w:t xml:space="preserve"> с </w:t>
      </w:r>
      <w:r w:rsidR="005B6AF0">
        <w:rPr>
          <w:rFonts w:ascii="Times New Roman" w:hAnsi="Times New Roman" w:cs="Times New Roman"/>
          <w:sz w:val="28"/>
          <w:szCs w:val="28"/>
        </w:rPr>
        <w:t>«</w:t>
      </w:r>
      <w:r w:rsidR="00123F59">
        <w:rPr>
          <w:rFonts w:ascii="Times New Roman" w:hAnsi="Times New Roman" w:cs="Times New Roman"/>
          <w:sz w:val="28"/>
          <w:szCs w:val="28"/>
        </w:rPr>
        <w:t>Перманганатом калия</w:t>
      </w:r>
      <w:r w:rsidR="005B6AF0">
        <w:rPr>
          <w:rFonts w:ascii="Times New Roman" w:hAnsi="Times New Roman" w:cs="Times New Roman"/>
          <w:sz w:val="28"/>
          <w:szCs w:val="28"/>
        </w:rPr>
        <w:t>»</w:t>
      </w:r>
      <w:r w:rsidR="00123F59">
        <w:rPr>
          <w:rFonts w:ascii="Times New Roman" w:hAnsi="Times New Roman" w:cs="Times New Roman"/>
          <w:sz w:val="28"/>
          <w:szCs w:val="28"/>
        </w:rPr>
        <w:t xml:space="preserve"> и </w:t>
      </w:r>
      <w:r w:rsidR="005B6AF0">
        <w:rPr>
          <w:rFonts w:ascii="Times New Roman" w:hAnsi="Times New Roman" w:cs="Times New Roman"/>
          <w:sz w:val="28"/>
          <w:szCs w:val="28"/>
        </w:rPr>
        <w:t>«</w:t>
      </w:r>
      <w:r w:rsidR="00123F59">
        <w:rPr>
          <w:rFonts w:ascii="Times New Roman" w:hAnsi="Times New Roman" w:cs="Times New Roman"/>
          <w:sz w:val="28"/>
          <w:szCs w:val="28"/>
        </w:rPr>
        <w:t>Перкарбонатом натрия</w:t>
      </w:r>
      <w:r w:rsidR="005B6AF0">
        <w:rPr>
          <w:rFonts w:ascii="Times New Roman" w:hAnsi="Times New Roman" w:cs="Times New Roman"/>
          <w:sz w:val="28"/>
          <w:szCs w:val="28"/>
        </w:rPr>
        <w:t>»</w:t>
      </w:r>
      <w:r w:rsidR="00123F59">
        <w:rPr>
          <w:rFonts w:ascii="Times New Roman" w:hAnsi="Times New Roman" w:cs="Times New Roman"/>
          <w:sz w:val="28"/>
          <w:szCs w:val="28"/>
        </w:rPr>
        <w:t xml:space="preserve"> отмечена высокая фитотоксичность для тканей растений,</w:t>
      </w:r>
      <w:r w:rsidR="00D70640">
        <w:rPr>
          <w:rFonts w:ascii="Times New Roman" w:hAnsi="Times New Roman" w:cs="Times New Roman"/>
          <w:sz w:val="28"/>
          <w:szCs w:val="28"/>
        </w:rPr>
        <w:t xml:space="preserve"> от 35,8 до 84,1 %.</w:t>
      </w:r>
      <w:r w:rsidR="00123F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C407DF" w14:textId="77777777" w:rsidR="009904F5" w:rsidRDefault="005D66F5" w:rsidP="002765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второго этапа исследований,</w:t>
      </w:r>
      <w:r w:rsidR="009904F5">
        <w:rPr>
          <w:rFonts w:ascii="Times New Roman" w:hAnsi="Times New Roman" w:cs="Times New Roman"/>
          <w:sz w:val="28"/>
          <w:szCs w:val="28"/>
        </w:rPr>
        <w:t xml:space="preserve"> выбрали лучшие варианты, </w:t>
      </w:r>
      <w:r>
        <w:rPr>
          <w:rFonts w:ascii="Times New Roman" w:hAnsi="Times New Roman" w:cs="Times New Roman"/>
          <w:sz w:val="28"/>
          <w:szCs w:val="28"/>
        </w:rPr>
        <w:t>которые</w:t>
      </w:r>
      <w:r w:rsidR="009904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проверили</w:t>
      </w:r>
      <w:r w:rsidR="009904F5">
        <w:rPr>
          <w:rFonts w:ascii="Times New Roman" w:hAnsi="Times New Roman" w:cs="Times New Roman"/>
          <w:sz w:val="28"/>
          <w:szCs w:val="28"/>
        </w:rPr>
        <w:t xml:space="preserve"> при обработке еще </w:t>
      </w:r>
      <w:r w:rsidR="005538E8">
        <w:rPr>
          <w:rFonts w:ascii="Times New Roman" w:hAnsi="Times New Roman" w:cs="Times New Roman"/>
          <w:sz w:val="28"/>
          <w:szCs w:val="28"/>
        </w:rPr>
        <w:t>3</w:t>
      </w:r>
      <w:r w:rsidR="009904F5">
        <w:rPr>
          <w:rFonts w:ascii="Times New Roman" w:hAnsi="Times New Roman" w:cs="Times New Roman"/>
          <w:sz w:val="28"/>
          <w:szCs w:val="28"/>
        </w:rPr>
        <w:t xml:space="preserve"> клоновых подвоев (таблица 2).  </w:t>
      </w:r>
    </w:p>
    <w:p w14:paraId="7B6E9FE5" w14:textId="77777777" w:rsidR="00D70640" w:rsidRDefault="00D70640" w:rsidP="009904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F902A3" w14:textId="77777777" w:rsidR="00D70640" w:rsidRPr="00FE3039" w:rsidRDefault="00D70640" w:rsidP="00D70640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7B44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27B44">
        <w:rPr>
          <w:rFonts w:ascii="Times New Roman" w:hAnsi="Times New Roman" w:cs="Times New Roman"/>
          <w:sz w:val="28"/>
          <w:szCs w:val="28"/>
        </w:rPr>
        <w:t xml:space="preserve"> – Результаты оценки эффективности дезинфицирующих средств </w:t>
      </w:r>
      <w:r>
        <w:rPr>
          <w:rFonts w:ascii="Times New Roman" w:hAnsi="Times New Roman" w:cs="Times New Roman"/>
          <w:sz w:val="28"/>
          <w:szCs w:val="28"/>
        </w:rPr>
        <w:t>при введении</w:t>
      </w:r>
      <w:r w:rsidRPr="00727B44">
        <w:rPr>
          <w:rFonts w:ascii="Times New Roman" w:hAnsi="Times New Roman" w:cs="Times New Roman"/>
          <w:sz w:val="28"/>
          <w:szCs w:val="28"/>
        </w:rPr>
        <w:t xml:space="preserve"> подвоев косточковых культур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039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Pr="00FE30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3039">
        <w:rPr>
          <w:rFonts w:ascii="Times New Roman" w:hAnsi="Times New Roman" w:cs="Times New Roman"/>
          <w:i/>
          <w:sz w:val="28"/>
          <w:szCs w:val="28"/>
          <w:lang w:val="en-US"/>
        </w:rPr>
        <w:t>vitro</w:t>
      </w:r>
    </w:p>
    <w:p w14:paraId="34E7028E" w14:textId="77777777" w:rsidR="00D70640" w:rsidRPr="00FE3039" w:rsidRDefault="00D70640" w:rsidP="00D70640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85"/>
        <w:gridCol w:w="1542"/>
        <w:gridCol w:w="1429"/>
        <w:gridCol w:w="1276"/>
      </w:tblGrid>
      <w:tr w:rsidR="005538E8" w:rsidRPr="00840F5B" w14:paraId="3FA9A082" w14:textId="77777777" w:rsidTr="00840F5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C52C" w14:textId="77777777" w:rsidR="005538E8" w:rsidRPr="00840F5B" w:rsidRDefault="005538E8" w:rsidP="003F1682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FCAF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Показатель, %</w:t>
            </w:r>
          </w:p>
        </w:tc>
        <w:tc>
          <w:tcPr>
            <w:tcW w:w="4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74EE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Сортообразец</w:t>
            </w:r>
          </w:p>
        </w:tc>
      </w:tr>
      <w:tr w:rsidR="005538E8" w:rsidRPr="00840F5B" w14:paraId="07B5F7B5" w14:textId="77777777" w:rsidTr="00840F5B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7118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85B3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1805" w14:textId="77777777" w:rsidR="005538E8" w:rsidRPr="00840F5B" w:rsidRDefault="005538E8" w:rsidP="009904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ПКГ 18/3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3230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АИ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2204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АИ 11</w:t>
            </w:r>
          </w:p>
        </w:tc>
      </w:tr>
      <w:tr w:rsidR="005538E8" w:rsidRPr="00840F5B" w14:paraId="0AFE0FF9" w14:textId="77777777" w:rsidTr="00840F5B">
        <w:trPr>
          <w:trHeight w:val="27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7ECB" w14:textId="77777777" w:rsidR="005538E8" w:rsidRPr="00840F5B" w:rsidRDefault="005538E8" w:rsidP="003F1682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Гипохлорит натрия (к) 1:3,</w:t>
            </w:r>
          </w:p>
          <w:p w14:paraId="0DC919C0" w14:textId="77777777" w:rsidR="005538E8" w:rsidRPr="00840F5B" w:rsidRDefault="005538E8" w:rsidP="003F1682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5 мин.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ED92B8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Жизнеспособные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2290FC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78,4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20DC01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84,9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A4DEA3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78,3</w:t>
            </w:r>
          </w:p>
        </w:tc>
      </w:tr>
      <w:tr w:rsidR="005538E8" w:rsidRPr="00840F5B" w14:paraId="33AC997F" w14:textId="77777777" w:rsidTr="00840F5B">
        <w:trPr>
          <w:trHeight w:val="27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8791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A3C9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Контаминация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3540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13,2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D348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54BD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19,3</w:t>
            </w:r>
          </w:p>
        </w:tc>
      </w:tr>
      <w:tr w:rsidR="005538E8" w:rsidRPr="00840F5B" w14:paraId="15E46BD1" w14:textId="77777777" w:rsidTr="00840F5B">
        <w:trPr>
          <w:trHeight w:val="27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77E0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BBF1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Некроз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F839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18,4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7D38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B75F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2,4</w:t>
            </w:r>
          </w:p>
        </w:tc>
      </w:tr>
      <w:tr w:rsidR="005538E8" w:rsidRPr="00840F5B" w14:paraId="5FDD7550" w14:textId="77777777" w:rsidTr="00840F5B">
        <w:trPr>
          <w:trHeight w:val="18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DC28" w14:textId="77777777" w:rsidR="005538E8" w:rsidRPr="00840F5B" w:rsidRDefault="005538E8" w:rsidP="005538E8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ОКА-ТАБ, </w:t>
            </w:r>
          </w:p>
          <w:p w14:paraId="29F2E351" w14:textId="77777777" w:rsidR="005538E8" w:rsidRPr="00840F5B" w:rsidRDefault="005538E8" w:rsidP="005538E8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0,5 %-й р-р,7 мин.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076CC5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Жизнеспособные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E4B34F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70,6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BFAD32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644CA6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81,5</w:t>
            </w:r>
          </w:p>
        </w:tc>
      </w:tr>
      <w:tr w:rsidR="005538E8" w:rsidRPr="00840F5B" w14:paraId="1D5FC21E" w14:textId="77777777" w:rsidTr="00840F5B">
        <w:trPr>
          <w:trHeight w:val="18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6550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9371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Контаминация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26AD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7F69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9A57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16,4</w:t>
            </w:r>
          </w:p>
        </w:tc>
      </w:tr>
      <w:tr w:rsidR="005538E8" w:rsidRPr="00840F5B" w14:paraId="0A7E92A0" w14:textId="77777777" w:rsidTr="00840F5B">
        <w:trPr>
          <w:trHeight w:val="18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A973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9596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Некроз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A297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4184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2371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2,1</w:t>
            </w:r>
          </w:p>
        </w:tc>
      </w:tr>
      <w:tr w:rsidR="005538E8" w:rsidRPr="00840F5B" w14:paraId="7E2BA609" w14:textId="77777777" w:rsidTr="00840F5B">
        <w:trPr>
          <w:trHeight w:val="18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BF3F" w14:textId="77777777" w:rsidR="005538E8" w:rsidRPr="00840F5B" w:rsidRDefault="005538E8" w:rsidP="005538E8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Аламинол, </w:t>
            </w:r>
          </w:p>
          <w:p w14:paraId="0774936E" w14:textId="77777777" w:rsidR="005538E8" w:rsidRPr="00840F5B" w:rsidRDefault="005538E8" w:rsidP="005538E8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1,0 %-р-р, 5 мин.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4897A3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Жизнеспособные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EE164A" w14:textId="77777777" w:rsidR="005538E8" w:rsidRPr="00840F5B" w:rsidRDefault="006418E7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5538E8"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D9F911" w14:textId="77777777" w:rsidR="005538E8" w:rsidRPr="00840F5B" w:rsidRDefault="006418E7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5538E8"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34AF09" w14:textId="77777777" w:rsidR="005538E8" w:rsidRPr="00840F5B" w:rsidRDefault="00D66502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71</w:t>
            </w:r>
            <w:r w:rsidR="005538E8" w:rsidRPr="00840F5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,1</w:t>
            </w:r>
          </w:p>
        </w:tc>
      </w:tr>
      <w:tr w:rsidR="005538E8" w:rsidRPr="00840F5B" w14:paraId="1578DDE4" w14:textId="77777777" w:rsidTr="00840F5B">
        <w:trPr>
          <w:trHeight w:val="18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A931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BBCE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Контаминация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A32F" w14:textId="77777777" w:rsidR="005538E8" w:rsidRPr="00840F5B" w:rsidRDefault="006418E7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37,3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F147" w14:textId="77777777" w:rsidR="005538E8" w:rsidRPr="00840F5B" w:rsidRDefault="0080611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  <w:r w:rsidR="005538E8"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1B43" w14:textId="77777777" w:rsidR="005538E8" w:rsidRPr="00840F5B" w:rsidRDefault="00D66502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</w:t>
            </w:r>
            <w:r w:rsidR="00806118"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,6</w:t>
            </w:r>
          </w:p>
        </w:tc>
      </w:tr>
      <w:tr w:rsidR="005538E8" w:rsidRPr="00840F5B" w14:paraId="57F86C93" w14:textId="77777777" w:rsidTr="00840F5B">
        <w:trPr>
          <w:trHeight w:val="228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33BE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D78A" w14:textId="77777777" w:rsidR="005538E8" w:rsidRPr="00840F5B" w:rsidRDefault="005538E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Некроз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A8F8" w14:textId="77777777" w:rsidR="005538E8" w:rsidRPr="00840F5B" w:rsidRDefault="006418E7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28,2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F1DC" w14:textId="77777777" w:rsidR="005538E8" w:rsidRPr="00840F5B" w:rsidRDefault="00806118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="005538E8"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4E81" w14:textId="77777777" w:rsidR="005538E8" w:rsidRPr="00840F5B" w:rsidRDefault="00D66502" w:rsidP="003F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  <w:r w:rsidR="00806118"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,3</w:t>
            </w:r>
          </w:p>
        </w:tc>
      </w:tr>
      <w:tr w:rsidR="005A6327" w:rsidRPr="00840F5B" w14:paraId="0D2FF24E" w14:textId="77777777" w:rsidTr="00840F5B">
        <w:trPr>
          <w:trHeight w:val="25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28B4" w14:textId="77777777" w:rsidR="005A6327" w:rsidRPr="00840F5B" w:rsidRDefault="005A6327" w:rsidP="005A632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Times New Roman" w:hAnsi="Times New Roman" w:cs="Times New Roman"/>
                <w:sz w:val="28"/>
                <w:szCs w:val="28"/>
              </w:rPr>
              <w:t>Перкарбонат натрия,</w:t>
            </w:r>
          </w:p>
          <w:p w14:paraId="33A87169" w14:textId="77777777" w:rsidR="005A6327" w:rsidRPr="00840F5B" w:rsidRDefault="005A6327" w:rsidP="005A632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1,5 %-р-р, </w:t>
            </w:r>
            <w:r w:rsidRPr="00840F5B">
              <w:rPr>
                <w:rFonts w:ascii="Times New Roman" w:eastAsia="Times New Roman" w:hAnsi="Times New Roman" w:cs="Times New Roman"/>
                <w:sz w:val="28"/>
                <w:szCs w:val="28"/>
              </w:rPr>
              <w:t>5 мин.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1391E6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Жизнеспособные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D10CB4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47,7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E141AA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A0DC4B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64,9</w:t>
            </w:r>
          </w:p>
        </w:tc>
      </w:tr>
      <w:tr w:rsidR="005A6327" w:rsidRPr="00840F5B" w14:paraId="684B12CB" w14:textId="77777777" w:rsidTr="00840F5B">
        <w:trPr>
          <w:trHeight w:val="192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51A3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8FA3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Контаминация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4D9C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29,1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3B00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6D55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20,8</w:t>
            </w:r>
          </w:p>
        </w:tc>
      </w:tr>
      <w:tr w:rsidR="005A6327" w:rsidRPr="00840F5B" w14:paraId="473E7598" w14:textId="77777777" w:rsidTr="00840F5B">
        <w:trPr>
          <w:trHeight w:val="2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E970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328C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Некроз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FBEE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23,2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8F7D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6077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14,3</w:t>
            </w:r>
          </w:p>
        </w:tc>
      </w:tr>
      <w:tr w:rsidR="005A6327" w:rsidRPr="00840F5B" w14:paraId="28AD3812" w14:textId="77777777" w:rsidTr="00840F5B">
        <w:trPr>
          <w:trHeight w:val="18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232F" w14:textId="77777777" w:rsidR="005A6327" w:rsidRPr="00840F5B" w:rsidRDefault="005A6327" w:rsidP="005A632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Times New Roman" w:hAnsi="Times New Roman" w:cs="Times New Roman"/>
                <w:sz w:val="28"/>
                <w:szCs w:val="28"/>
              </w:rPr>
              <w:t>Перманганат калия,</w:t>
            </w:r>
          </w:p>
          <w:p w14:paraId="187C892F" w14:textId="7F8709C0" w:rsidR="005A6327" w:rsidRPr="00840F5B" w:rsidRDefault="005A6327" w:rsidP="005A632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1,0 %-ый р-р, </w:t>
            </w:r>
            <w:r w:rsidR="00A317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Pr="00840F5B">
              <w:rPr>
                <w:rFonts w:ascii="Times New Roman" w:eastAsia="Times New Roman" w:hAnsi="Times New Roman" w:cs="Times New Roman"/>
                <w:sz w:val="28"/>
                <w:szCs w:val="28"/>
              </w:rPr>
              <w:t>7 мин.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79202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Жизнеспособные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9950EF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32,1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C2C48D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FB4C5C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39,6</w:t>
            </w:r>
          </w:p>
        </w:tc>
      </w:tr>
      <w:tr w:rsidR="005A6327" w:rsidRPr="00840F5B" w14:paraId="022B96F7" w14:textId="77777777" w:rsidTr="00840F5B">
        <w:trPr>
          <w:trHeight w:val="192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CB6E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F9FA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Контаминация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BC72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30,3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25F9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A304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28,7</w:t>
            </w:r>
          </w:p>
        </w:tc>
      </w:tr>
      <w:tr w:rsidR="005A6327" w:rsidRPr="00840F5B" w14:paraId="03051FF9" w14:textId="77777777" w:rsidTr="00840F5B">
        <w:trPr>
          <w:trHeight w:val="168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3248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E8F9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Некроз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69C2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EE06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3F04" w14:textId="77777777" w:rsidR="005A6327" w:rsidRPr="00840F5B" w:rsidRDefault="005A6327" w:rsidP="005A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0F5B">
              <w:rPr>
                <w:rFonts w:ascii="Times New Roman" w:eastAsia="Calibri" w:hAnsi="Times New Roman" w:cs="Times New Roman"/>
                <w:sz w:val="28"/>
                <w:szCs w:val="28"/>
              </w:rPr>
              <w:t>31,7</w:t>
            </w:r>
          </w:p>
        </w:tc>
      </w:tr>
    </w:tbl>
    <w:p w14:paraId="76A84AAE" w14:textId="77777777" w:rsidR="00D70640" w:rsidRDefault="00D70640" w:rsidP="00D706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45E107" w14:textId="77777777" w:rsidR="005A6327" w:rsidRDefault="005D66F5" w:rsidP="005D66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обработки установлено, что хлорсодержащие средства</w:t>
      </w:r>
      <w:r w:rsidRPr="005D66F5">
        <w:rPr>
          <w:rFonts w:ascii="Times New Roman" w:hAnsi="Times New Roman" w:cs="Times New Roman"/>
          <w:sz w:val="28"/>
          <w:szCs w:val="28"/>
        </w:rPr>
        <w:t xml:space="preserve">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D66F5">
        <w:rPr>
          <w:rFonts w:ascii="Times New Roman" w:hAnsi="Times New Roman" w:cs="Times New Roman"/>
          <w:sz w:val="28"/>
          <w:szCs w:val="28"/>
        </w:rPr>
        <w:t>тся наиболее эффективным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D66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санации эксплантов. Выход чистых жизнеспособных эксплантов при обработке средством «ОКА-ТАБ» (0,5 %, 7 мин.) составляет 70,6-89,6 %, в контрольном варианте 78,3-84,9 %.</w:t>
      </w:r>
    </w:p>
    <w:p w14:paraId="60D6AA6C" w14:textId="2F6288AB" w:rsidR="005A6327" w:rsidRDefault="005A6327" w:rsidP="005D66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</w:t>
      </w:r>
      <w:r w:rsidR="005D66F5" w:rsidRPr="005D66F5">
        <w:rPr>
          <w:rFonts w:ascii="Times New Roman" w:hAnsi="Times New Roman" w:cs="Times New Roman"/>
          <w:sz w:val="28"/>
          <w:szCs w:val="28"/>
        </w:rPr>
        <w:t xml:space="preserve"> стерилизаторы, </w:t>
      </w:r>
      <w:r>
        <w:rPr>
          <w:rFonts w:ascii="Times New Roman" w:hAnsi="Times New Roman" w:cs="Times New Roman"/>
          <w:sz w:val="28"/>
          <w:szCs w:val="28"/>
        </w:rPr>
        <w:t xml:space="preserve">показали менее </w:t>
      </w:r>
      <w:r w:rsidR="005D66F5" w:rsidRPr="005D66F5">
        <w:rPr>
          <w:rFonts w:ascii="Times New Roman" w:hAnsi="Times New Roman" w:cs="Times New Roman"/>
          <w:sz w:val="28"/>
          <w:szCs w:val="28"/>
        </w:rPr>
        <w:t>удовлетворительны</w:t>
      </w:r>
      <w:r>
        <w:rPr>
          <w:rFonts w:ascii="Times New Roman" w:hAnsi="Times New Roman" w:cs="Times New Roman"/>
          <w:sz w:val="28"/>
          <w:szCs w:val="28"/>
        </w:rPr>
        <w:t>й результат, однако эффективность обработки была выше, чем при обработке эксплантов подвоя ПК СК 1. Так количество жизнеспособных эксплантов при обработке средством «Аламинол» составляло 34,5</w:t>
      </w:r>
      <w:r w:rsidR="00D66502">
        <w:rPr>
          <w:rFonts w:ascii="Times New Roman" w:hAnsi="Times New Roman" w:cs="Times New Roman"/>
          <w:sz w:val="28"/>
          <w:szCs w:val="28"/>
        </w:rPr>
        <w:t xml:space="preserve"> </w:t>
      </w:r>
      <w:r w:rsidR="007010F1">
        <w:rPr>
          <w:rFonts w:ascii="Times New Roman" w:hAnsi="Times New Roman" w:cs="Times New Roman"/>
          <w:sz w:val="28"/>
          <w:szCs w:val="28"/>
        </w:rPr>
        <w:t>%</w:t>
      </w:r>
      <w:r w:rsidR="00D66502">
        <w:rPr>
          <w:rFonts w:ascii="Times New Roman" w:hAnsi="Times New Roman" w:cs="Times New Roman"/>
          <w:sz w:val="28"/>
          <w:szCs w:val="28"/>
        </w:rPr>
        <w:t xml:space="preserve"> </w:t>
      </w:r>
      <w:r w:rsidR="00AB566F">
        <w:rPr>
          <w:rFonts w:ascii="Times New Roman" w:hAnsi="Times New Roman" w:cs="Times New Roman"/>
          <w:sz w:val="28"/>
          <w:szCs w:val="28"/>
        </w:rPr>
        <w:t xml:space="preserve">при </w:t>
      </w:r>
      <w:r w:rsidR="00AB566F">
        <w:rPr>
          <w:rFonts w:ascii="Times New Roman" w:hAnsi="Times New Roman" w:cs="Times New Roman"/>
          <w:sz w:val="28"/>
          <w:szCs w:val="28"/>
        </w:rPr>
        <w:lastRenderedPageBreak/>
        <w:t>обработке эксплантов ПКГ 18/3</w:t>
      </w:r>
      <w:r w:rsidR="00A65AA1">
        <w:rPr>
          <w:rFonts w:ascii="Times New Roman" w:hAnsi="Times New Roman" w:cs="Times New Roman"/>
          <w:sz w:val="28"/>
          <w:szCs w:val="28"/>
        </w:rPr>
        <w:t>,</w:t>
      </w:r>
      <w:r w:rsidR="00AB566F">
        <w:rPr>
          <w:rFonts w:ascii="Times New Roman" w:hAnsi="Times New Roman" w:cs="Times New Roman"/>
          <w:sz w:val="28"/>
          <w:szCs w:val="28"/>
        </w:rPr>
        <w:t xml:space="preserve"> </w:t>
      </w:r>
      <w:r w:rsidR="007010F1">
        <w:rPr>
          <w:rFonts w:ascii="Times New Roman" w:hAnsi="Times New Roman" w:cs="Times New Roman"/>
          <w:sz w:val="28"/>
          <w:szCs w:val="28"/>
        </w:rPr>
        <w:t xml:space="preserve">49,5 %, при обработке </w:t>
      </w:r>
      <w:r w:rsidR="00AB566F">
        <w:rPr>
          <w:rFonts w:ascii="Times New Roman" w:hAnsi="Times New Roman" w:cs="Times New Roman"/>
          <w:sz w:val="28"/>
          <w:szCs w:val="28"/>
        </w:rPr>
        <w:t xml:space="preserve">АИ 1 и 71,1 % при обработке АИ 11.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66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оличество контаминированных эксплантов </w:t>
      </w:r>
      <w:r w:rsidR="00AB566F">
        <w:rPr>
          <w:rFonts w:ascii="Times New Roman" w:hAnsi="Times New Roman" w:cs="Times New Roman"/>
          <w:sz w:val="28"/>
          <w:szCs w:val="28"/>
        </w:rPr>
        <w:t xml:space="preserve">составляло </w:t>
      </w:r>
      <w:r>
        <w:rPr>
          <w:rFonts w:ascii="Times New Roman" w:hAnsi="Times New Roman" w:cs="Times New Roman"/>
          <w:sz w:val="28"/>
          <w:szCs w:val="28"/>
        </w:rPr>
        <w:t>32,8</w:t>
      </w:r>
      <w:r w:rsidR="00AB566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37,3 %</w:t>
      </w:r>
      <w:r w:rsidR="00AB566F">
        <w:rPr>
          <w:rFonts w:ascii="Times New Roman" w:hAnsi="Times New Roman" w:cs="Times New Roman"/>
          <w:sz w:val="28"/>
          <w:szCs w:val="28"/>
        </w:rPr>
        <w:t>, у ПКГ 18/3 и АИ 1, 18,6 % у подвоя АИ 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66F5" w:rsidRPr="005D66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54EC1E" w14:textId="77777777" w:rsidR="005538E8" w:rsidRDefault="005A6327" w:rsidP="0012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Жизнеспособность эксплантов при обработке </w:t>
      </w:r>
      <w:r w:rsidR="00AB566F">
        <w:rPr>
          <w:rFonts w:ascii="Times New Roman" w:hAnsi="Times New Roman" w:cs="Times New Roman"/>
          <w:sz w:val="28"/>
          <w:szCs w:val="28"/>
        </w:rPr>
        <w:t xml:space="preserve">«Перкарбонатом натрия» (1,5 %, 5 мин.) варьировала в зависимости от подвоя от 47,7 до 64,9 %, при обработке </w:t>
      </w:r>
      <w:r>
        <w:rPr>
          <w:rFonts w:ascii="Times New Roman" w:hAnsi="Times New Roman" w:cs="Times New Roman"/>
          <w:sz w:val="28"/>
          <w:szCs w:val="28"/>
        </w:rPr>
        <w:t>«Перманганатом калия» (1,0 %, 7 мин.) от 32,1 до</w:t>
      </w:r>
      <w:r w:rsidR="00821037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48,3 %</w:t>
      </w:r>
      <w:r w:rsidR="0082103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F3108B" w14:textId="77777777" w:rsidR="00821037" w:rsidRPr="00821037" w:rsidRDefault="00821037" w:rsidP="0012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Некроз эксплантов в этих двух вариантах составлял от 20,3 до            37,6 %. Фитотоксичность для тканей подвоев, особенно АИ 1 и АИ 11 была </w:t>
      </w:r>
      <w:r w:rsidR="00D85472">
        <w:rPr>
          <w:rFonts w:ascii="Times New Roman" w:hAnsi="Times New Roman" w:cs="Times New Roman"/>
          <w:sz w:val="28"/>
          <w:szCs w:val="28"/>
        </w:rPr>
        <w:t xml:space="preserve">в среднем в 2,5 раза </w:t>
      </w:r>
      <w:r>
        <w:rPr>
          <w:rFonts w:ascii="Times New Roman" w:hAnsi="Times New Roman" w:cs="Times New Roman"/>
          <w:sz w:val="28"/>
          <w:szCs w:val="28"/>
        </w:rPr>
        <w:t>ниже</w:t>
      </w:r>
      <w:r w:rsidR="00D85472">
        <w:rPr>
          <w:rFonts w:ascii="Times New Roman" w:hAnsi="Times New Roman" w:cs="Times New Roman"/>
          <w:sz w:val="28"/>
          <w:szCs w:val="28"/>
        </w:rPr>
        <w:t>, чем для ПК СК 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85472">
        <w:rPr>
          <w:rFonts w:ascii="Times New Roman" w:hAnsi="Times New Roman" w:cs="Times New Roman"/>
          <w:sz w:val="28"/>
          <w:szCs w:val="28"/>
        </w:rPr>
        <w:t xml:space="preserve"> Таким образом, </w:t>
      </w:r>
      <w:r w:rsidR="00B95F1F">
        <w:rPr>
          <w:rFonts w:ascii="Times New Roman" w:hAnsi="Times New Roman" w:cs="Times New Roman"/>
          <w:sz w:val="28"/>
          <w:szCs w:val="28"/>
        </w:rPr>
        <w:t>чувствительность растений (фитотоксичность) к дезинфицирующим средствам определяется сортовыми особенностями.</w:t>
      </w:r>
      <w:r w:rsidR="00D85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CE6F93" w14:textId="77777777" w:rsidR="00B61CA8" w:rsidRPr="00B61CA8" w:rsidRDefault="00187A20" w:rsidP="0012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A20">
        <w:rPr>
          <w:rFonts w:ascii="Times New Roman" w:hAnsi="Times New Roman" w:cs="Times New Roman"/>
          <w:b/>
          <w:sz w:val="28"/>
          <w:szCs w:val="28"/>
        </w:rPr>
        <w:t>Выводы</w:t>
      </w:r>
      <w:r w:rsidRPr="00187A20">
        <w:rPr>
          <w:rFonts w:ascii="Times New Roman" w:hAnsi="Times New Roman" w:cs="Times New Roman"/>
          <w:sz w:val="28"/>
          <w:szCs w:val="28"/>
        </w:rPr>
        <w:t xml:space="preserve">. </w:t>
      </w:r>
      <w:r w:rsidR="00B61CA8" w:rsidRPr="00B61CA8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EC252E">
        <w:rPr>
          <w:rFonts w:ascii="Times New Roman" w:hAnsi="Times New Roman" w:cs="Times New Roman"/>
          <w:sz w:val="28"/>
          <w:szCs w:val="28"/>
        </w:rPr>
        <w:t xml:space="preserve">проверенных </w:t>
      </w:r>
      <w:r w:rsidR="00B61CA8" w:rsidRPr="00B61CA8">
        <w:rPr>
          <w:rFonts w:ascii="Times New Roman" w:hAnsi="Times New Roman" w:cs="Times New Roman"/>
          <w:sz w:val="28"/>
          <w:szCs w:val="28"/>
        </w:rPr>
        <w:t>протоколов стерилизации</w:t>
      </w:r>
      <w:r w:rsidR="00B61CA8">
        <w:rPr>
          <w:rFonts w:ascii="Times New Roman" w:hAnsi="Times New Roman" w:cs="Times New Roman"/>
          <w:sz w:val="28"/>
          <w:szCs w:val="28"/>
        </w:rPr>
        <w:t xml:space="preserve"> подвоев косточковых культур </w:t>
      </w:r>
      <w:r w:rsidR="00126537">
        <w:rPr>
          <w:rFonts w:ascii="Times New Roman" w:hAnsi="Times New Roman" w:cs="Times New Roman"/>
          <w:sz w:val="28"/>
          <w:szCs w:val="28"/>
        </w:rPr>
        <w:t xml:space="preserve">выделен один обеспечивающий </w:t>
      </w:r>
      <w:r w:rsidR="00B61CA8" w:rsidRPr="00B61CA8">
        <w:rPr>
          <w:rFonts w:ascii="Times New Roman" w:hAnsi="Times New Roman" w:cs="Times New Roman"/>
          <w:sz w:val="28"/>
          <w:szCs w:val="28"/>
        </w:rPr>
        <w:t xml:space="preserve">успешное </w:t>
      </w:r>
      <w:r w:rsidR="00126537">
        <w:rPr>
          <w:rFonts w:ascii="Times New Roman" w:hAnsi="Times New Roman" w:cs="Times New Roman"/>
          <w:sz w:val="28"/>
          <w:szCs w:val="28"/>
        </w:rPr>
        <w:t>введение эксплантов</w:t>
      </w:r>
      <w:r w:rsidR="00B61CA8" w:rsidRPr="00B61CA8">
        <w:rPr>
          <w:rFonts w:ascii="Times New Roman" w:hAnsi="Times New Roman" w:cs="Times New Roman"/>
          <w:sz w:val="28"/>
          <w:szCs w:val="28"/>
        </w:rPr>
        <w:t xml:space="preserve"> в</w:t>
      </w:r>
      <w:r w:rsidR="00B61CA8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B61CA8" w:rsidRPr="00126537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="00B61CA8" w:rsidRPr="00126537">
        <w:rPr>
          <w:rFonts w:ascii="Times New Roman" w:hAnsi="Times New Roman" w:cs="Times New Roman"/>
          <w:i/>
          <w:sz w:val="28"/>
          <w:szCs w:val="28"/>
        </w:rPr>
        <w:t xml:space="preserve"> vitro</w:t>
      </w:r>
      <w:r w:rsidR="00B61CA8" w:rsidRPr="00B61CA8">
        <w:rPr>
          <w:rFonts w:ascii="Times New Roman" w:hAnsi="Times New Roman" w:cs="Times New Roman"/>
          <w:sz w:val="28"/>
          <w:szCs w:val="28"/>
        </w:rPr>
        <w:t xml:space="preserve">. </w:t>
      </w:r>
      <w:r w:rsidR="00126537">
        <w:rPr>
          <w:rFonts w:ascii="Times New Roman" w:hAnsi="Times New Roman" w:cs="Times New Roman"/>
          <w:sz w:val="28"/>
          <w:szCs w:val="28"/>
        </w:rPr>
        <w:t xml:space="preserve">Эффективность стерилизации </w:t>
      </w:r>
      <w:r w:rsidR="00B61CA8" w:rsidRPr="00B61CA8">
        <w:rPr>
          <w:rFonts w:ascii="Times New Roman" w:hAnsi="Times New Roman" w:cs="Times New Roman"/>
          <w:sz w:val="28"/>
          <w:szCs w:val="28"/>
        </w:rPr>
        <w:t>завис</w:t>
      </w:r>
      <w:r w:rsidR="00126537">
        <w:rPr>
          <w:rFonts w:ascii="Times New Roman" w:hAnsi="Times New Roman" w:cs="Times New Roman"/>
          <w:sz w:val="28"/>
          <w:szCs w:val="28"/>
        </w:rPr>
        <w:t xml:space="preserve">ела </w:t>
      </w:r>
      <w:r w:rsidR="00B61CA8" w:rsidRPr="00B61CA8">
        <w:rPr>
          <w:rFonts w:ascii="Times New Roman" w:hAnsi="Times New Roman" w:cs="Times New Roman"/>
          <w:sz w:val="28"/>
          <w:szCs w:val="28"/>
        </w:rPr>
        <w:t xml:space="preserve">от </w:t>
      </w:r>
      <w:r w:rsidR="00126537">
        <w:rPr>
          <w:rFonts w:ascii="Times New Roman" w:hAnsi="Times New Roman" w:cs="Times New Roman"/>
          <w:sz w:val="28"/>
          <w:szCs w:val="28"/>
        </w:rPr>
        <w:t xml:space="preserve">концентрации веществ, </w:t>
      </w:r>
      <w:r w:rsidR="00B61CA8" w:rsidRPr="00B61CA8">
        <w:rPr>
          <w:rFonts w:ascii="Times New Roman" w:hAnsi="Times New Roman" w:cs="Times New Roman"/>
          <w:sz w:val="28"/>
          <w:szCs w:val="28"/>
        </w:rPr>
        <w:t>врем</w:t>
      </w:r>
      <w:r w:rsidR="00126537">
        <w:rPr>
          <w:rFonts w:ascii="Times New Roman" w:hAnsi="Times New Roman" w:cs="Times New Roman"/>
          <w:sz w:val="28"/>
          <w:szCs w:val="28"/>
        </w:rPr>
        <w:t>ени</w:t>
      </w:r>
      <w:r w:rsidR="00B61CA8" w:rsidRPr="00B61CA8">
        <w:rPr>
          <w:rFonts w:ascii="Times New Roman" w:hAnsi="Times New Roman" w:cs="Times New Roman"/>
          <w:sz w:val="28"/>
          <w:szCs w:val="28"/>
        </w:rPr>
        <w:t xml:space="preserve"> экспозиции и тип</w:t>
      </w:r>
      <w:r w:rsidR="00126537">
        <w:rPr>
          <w:rFonts w:ascii="Times New Roman" w:hAnsi="Times New Roman" w:cs="Times New Roman"/>
          <w:sz w:val="28"/>
          <w:szCs w:val="28"/>
        </w:rPr>
        <w:t>а</w:t>
      </w:r>
      <w:r w:rsidR="00B61CA8" w:rsidRPr="00B61CA8">
        <w:rPr>
          <w:rFonts w:ascii="Times New Roman" w:hAnsi="Times New Roman" w:cs="Times New Roman"/>
          <w:sz w:val="28"/>
          <w:szCs w:val="28"/>
        </w:rPr>
        <w:t xml:space="preserve"> эксплантатов</w:t>
      </w:r>
      <w:r w:rsidR="00126537">
        <w:rPr>
          <w:rFonts w:ascii="Times New Roman" w:hAnsi="Times New Roman" w:cs="Times New Roman"/>
          <w:sz w:val="28"/>
          <w:szCs w:val="28"/>
        </w:rPr>
        <w:t>.</w:t>
      </w:r>
    </w:p>
    <w:p w14:paraId="479B3464" w14:textId="77777777" w:rsidR="00A44F45" w:rsidRPr="00A44F45" w:rsidRDefault="00B61CA8" w:rsidP="00EC25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CA8">
        <w:rPr>
          <w:rFonts w:ascii="Times New Roman" w:hAnsi="Times New Roman" w:cs="Times New Roman"/>
          <w:sz w:val="28"/>
          <w:szCs w:val="28"/>
        </w:rPr>
        <w:t xml:space="preserve"> Для </w:t>
      </w:r>
      <w:r w:rsidR="00126537">
        <w:rPr>
          <w:rFonts w:ascii="Times New Roman" w:hAnsi="Times New Roman" w:cs="Times New Roman"/>
          <w:sz w:val="28"/>
          <w:szCs w:val="28"/>
        </w:rPr>
        <w:t>поверхностной стерилизации эксплантов подвоев косточковых культур ПК СК 1</w:t>
      </w:r>
      <w:r w:rsidR="00EC252E">
        <w:rPr>
          <w:rFonts w:ascii="Times New Roman" w:hAnsi="Times New Roman" w:cs="Times New Roman"/>
          <w:sz w:val="28"/>
          <w:szCs w:val="28"/>
        </w:rPr>
        <w:t>, АИ 1 и АИ 11</w:t>
      </w:r>
      <w:r w:rsidR="00126537">
        <w:rPr>
          <w:rFonts w:ascii="Times New Roman" w:hAnsi="Times New Roman" w:cs="Times New Roman"/>
          <w:sz w:val="28"/>
          <w:szCs w:val="28"/>
        </w:rPr>
        <w:t xml:space="preserve"> </w:t>
      </w:r>
      <w:r w:rsidRPr="00B61CA8">
        <w:rPr>
          <w:rFonts w:ascii="Times New Roman" w:hAnsi="Times New Roman" w:cs="Times New Roman"/>
          <w:sz w:val="28"/>
          <w:szCs w:val="28"/>
        </w:rPr>
        <w:t>рекомендуется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8DA">
        <w:rPr>
          <w:rFonts w:ascii="Times New Roman" w:hAnsi="Times New Roman" w:cs="Times New Roman"/>
          <w:sz w:val="28"/>
          <w:szCs w:val="28"/>
        </w:rPr>
        <w:t xml:space="preserve">хлорсодержащее </w:t>
      </w:r>
      <w:r w:rsidR="00126537">
        <w:rPr>
          <w:rFonts w:ascii="Times New Roman" w:hAnsi="Times New Roman" w:cs="Times New Roman"/>
          <w:sz w:val="28"/>
          <w:szCs w:val="28"/>
        </w:rPr>
        <w:t xml:space="preserve">средство «ОКА-ТАБ», которое оказалось наиболее эффективным, с выходом жизнеспособных эксплантов </w:t>
      </w:r>
      <w:r w:rsidR="00EC252E">
        <w:rPr>
          <w:rFonts w:ascii="Times New Roman" w:hAnsi="Times New Roman" w:cs="Times New Roman"/>
          <w:sz w:val="28"/>
          <w:szCs w:val="28"/>
        </w:rPr>
        <w:t>81,5-</w:t>
      </w:r>
      <w:r w:rsidR="00126537">
        <w:rPr>
          <w:rFonts w:ascii="Times New Roman" w:hAnsi="Times New Roman" w:cs="Times New Roman"/>
          <w:sz w:val="28"/>
          <w:szCs w:val="28"/>
        </w:rPr>
        <w:t>91,3 % при концентрации 0,5 %-раствора и длительностью обработки 7 минут.</w:t>
      </w:r>
      <w:r w:rsidRPr="00B61CA8">
        <w:rPr>
          <w:rFonts w:ascii="Times New Roman" w:hAnsi="Times New Roman" w:cs="Times New Roman"/>
          <w:sz w:val="28"/>
          <w:szCs w:val="28"/>
        </w:rPr>
        <w:t xml:space="preserve"> </w:t>
      </w:r>
      <w:r w:rsidR="00EC252E" w:rsidRPr="00EC252E">
        <w:rPr>
          <w:rFonts w:ascii="Times New Roman" w:hAnsi="Times New Roman" w:cs="Times New Roman"/>
          <w:sz w:val="28"/>
          <w:szCs w:val="28"/>
        </w:rPr>
        <w:t>Средство «Аламинол», 1 % р-р в экспозиции 5 минут можно применять для обработки подвоя АИ 11. Эффективность обработки составляет 7</w:t>
      </w:r>
      <w:r w:rsidR="00EC252E">
        <w:rPr>
          <w:rFonts w:ascii="Times New Roman" w:hAnsi="Times New Roman" w:cs="Times New Roman"/>
          <w:sz w:val="28"/>
          <w:szCs w:val="28"/>
        </w:rPr>
        <w:t>1,1</w:t>
      </w:r>
      <w:r w:rsidR="00EC252E" w:rsidRPr="00EC252E">
        <w:rPr>
          <w:rFonts w:ascii="Times New Roman" w:hAnsi="Times New Roman" w:cs="Times New Roman"/>
          <w:sz w:val="28"/>
          <w:szCs w:val="28"/>
        </w:rPr>
        <w:t xml:space="preserve"> %.   </w:t>
      </w:r>
    </w:p>
    <w:p w14:paraId="2835BFF0" w14:textId="77777777" w:rsidR="00EC252E" w:rsidRDefault="00EC252E" w:rsidP="00CD1A2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112B56" w14:textId="77777777" w:rsidR="00EC252E" w:rsidRDefault="00EC252E" w:rsidP="00CD1A2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B85137" w14:textId="77777777" w:rsidR="00EC252E" w:rsidRDefault="00EC252E" w:rsidP="00CD1A2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10960E" w14:textId="77777777" w:rsidR="00EC252E" w:rsidRDefault="00EC252E" w:rsidP="00CD1A2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59604A" w14:textId="77777777" w:rsidR="00EC252E" w:rsidRDefault="00EC252E" w:rsidP="00CD1A2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B65A9B" w14:textId="281EBB2E" w:rsidR="00EC5636" w:rsidRDefault="00EC5636" w:rsidP="00840F5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DFFA456" w14:textId="77777777" w:rsidR="00840F5B" w:rsidRDefault="00840F5B" w:rsidP="00840F5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E079EFE" w14:textId="6C356D7E" w:rsidR="006077C5" w:rsidRPr="00C04EFA" w:rsidRDefault="00CD1A2A" w:rsidP="00CD1A2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Лит</w:t>
      </w:r>
      <w:r w:rsidR="006077C5" w:rsidRPr="00C04EFA">
        <w:rPr>
          <w:rFonts w:ascii="Times New Roman" w:hAnsi="Times New Roman" w:cs="Times New Roman"/>
          <w:b/>
          <w:sz w:val="24"/>
          <w:szCs w:val="24"/>
        </w:rPr>
        <w:t>ература</w:t>
      </w:r>
    </w:p>
    <w:p w14:paraId="456B5A3A" w14:textId="77777777" w:rsidR="00721108" w:rsidRPr="00C04EFA" w:rsidRDefault="003F3030" w:rsidP="00D36B58">
      <w:pPr>
        <w:pStyle w:val="ListParagraph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3030">
        <w:rPr>
          <w:rFonts w:ascii="Times New Roman" w:hAnsi="Times New Roman" w:cs="Times New Roman"/>
          <w:sz w:val="24"/>
          <w:szCs w:val="24"/>
        </w:rPr>
        <w:t>Винтер, М. А. Совершенствование приемов оздоровления и клонального микроразмножения сливы домашней на основе оценки адаптивного потенциала сортов: дис. … канд. с.-х. наук : 06.01.08 / М. А. Винтер. Краснодар, 2018. 170 с.</w:t>
      </w:r>
    </w:p>
    <w:p w14:paraId="30BA626A" w14:textId="42021FD1" w:rsidR="00EC5636" w:rsidRPr="00EC5636" w:rsidRDefault="00EC5636" w:rsidP="00D36B58">
      <w:pPr>
        <w:pStyle w:val="ListParagraph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83167400"/>
      <w:r w:rsidRPr="008523E3">
        <w:rPr>
          <w:rFonts w:ascii="Times New Roman" w:hAnsi="Times New Roman" w:cs="Times New Roman"/>
          <w:sz w:val="24"/>
          <w:szCs w:val="24"/>
        </w:rPr>
        <w:t>Рахмангулов Р. С., Маляровская В. И., Самарина Л. С., Конинская Н. Г. К вопросу стерилизации эксплантов древесных и плодовых культур при введении в условия in vitro // Субтропическое и декоративное садоводство. 2018. №64. С. 116-120.</w:t>
      </w:r>
      <w:bookmarkEnd w:id="0"/>
    </w:p>
    <w:p w14:paraId="6F2DB438" w14:textId="77777777" w:rsidR="003A6D4C" w:rsidRPr="00C04EFA" w:rsidRDefault="003A6D4C" w:rsidP="00D36B58">
      <w:pPr>
        <w:pStyle w:val="ListParagraph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EFA">
        <w:rPr>
          <w:rFonts w:ascii="Times New Roman" w:hAnsi="Times New Roman" w:cs="Times New Roman"/>
          <w:sz w:val="24"/>
          <w:szCs w:val="24"/>
        </w:rPr>
        <w:t>Костюк М.А., Бунцевич Л.Л. Стерилизация эксплантов в технологии производства оздоровленного посадочного материала сливы домашней // Плодоводство и виноградарство Юга России. 2017. Т. 44, № 2. С. 186-194.</w:t>
      </w:r>
    </w:p>
    <w:p w14:paraId="4767BFEE" w14:textId="77777777" w:rsidR="00E8197A" w:rsidRPr="001C49C0" w:rsidRDefault="00FB3B13" w:rsidP="00D36B58">
      <w:pPr>
        <w:pStyle w:val="ListParagraph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  <w:r w:rsidRPr="001C49C0">
        <w:rPr>
          <w:rFonts w:ascii="Times New Roman" w:hAnsi="Times New Roman" w:cs="Times New Roman"/>
          <w:sz w:val="24"/>
          <w:szCs w:val="24"/>
        </w:rPr>
        <w:t xml:space="preserve">Мякишева Е.П., Бычкова О.В., Мироненко О.Н., Небылица А.В., Полтарацкая Ю.Р., Создание коллекции </w:t>
      </w:r>
      <w:r w:rsidRPr="001C49C0">
        <w:rPr>
          <w:rFonts w:ascii="Times New Roman" w:hAnsi="Times New Roman" w:cs="Times New Roman"/>
          <w:i/>
          <w:sz w:val="24"/>
          <w:szCs w:val="24"/>
        </w:rPr>
        <w:t>in</w:t>
      </w:r>
      <w:r w:rsidR="00721108" w:rsidRPr="001C49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49C0">
        <w:rPr>
          <w:rFonts w:ascii="Times New Roman" w:hAnsi="Times New Roman" w:cs="Times New Roman"/>
          <w:i/>
          <w:sz w:val="24"/>
          <w:szCs w:val="24"/>
        </w:rPr>
        <w:t>vitro</w:t>
      </w:r>
      <w:r w:rsidRPr="001C49C0">
        <w:rPr>
          <w:rFonts w:ascii="Times New Roman" w:hAnsi="Times New Roman" w:cs="Times New Roman"/>
          <w:sz w:val="24"/>
          <w:szCs w:val="24"/>
        </w:rPr>
        <w:t xml:space="preserve"> сирени обыкновенной (Syringa L.) // АгроЭкоИнфо: Электронный научно-производственный журнал.</w:t>
      </w:r>
      <w:r w:rsidR="001C49C0">
        <w:rPr>
          <w:rFonts w:ascii="Times New Roman" w:hAnsi="Times New Roman" w:cs="Times New Roman"/>
          <w:sz w:val="24"/>
          <w:szCs w:val="24"/>
        </w:rPr>
        <w:t xml:space="preserve"> </w:t>
      </w:r>
      <w:r w:rsidRPr="001C49C0">
        <w:rPr>
          <w:rFonts w:ascii="Times New Roman" w:hAnsi="Times New Roman" w:cs="Times New Roman"/>
          <w:sz w:val="24"/>
          <w:szCs w:val="24"/>
        </w:rPr>
        <w:t xml:space="preserve">2024. № 4. Режим доступа: </w:t>
      </w:r>
      <w:hyperlink r:id="rId11" w:history="1">
        <w:r w:rsidRPr="001C49C0">
          <w:rPr>
            <w:rStyle w:val="Hyperlink"/>
            <w:rFonts w:ascii="Times New Roman" w:hAnsi="Times New Roman" w:cs="Times New Roman"/>
            <w:sz w:val="24"/>
            <w:szCs w:val="24"/>
          </w:rPr>
          <w:t>http://agroecoinfo.ru/STATYI/2024/4/st_410.pdf</w:t>
        </w:r>
      </w:hyperlink>
    </w:p>
    <w:p w14:paraId="2FFD7F2B" w14:textId="77777777" w:rsidR="008523E3" w:rsidRPr="00C04EFA" w:rsidRDefault="008523E3" w:rsidP="00D36B58">
      <w:pPr>
        <w:pStyle w:val="ListParagraph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EFA">
        <w:rPr>
          <w:rFonts w:ascii="Times New Roman" w:hAnsi="Times New Roman" w:cs="Times New Roman"/>
          <w:sz w:val="24"/>
          <w:szCs w:val="24"/>
        </w:rPr>
        <w:t xml:space="preserve">Коваленко Н.Н., Поливара Н.В. Совершенствование способа получения свободных от сапрофитной микрофлоры зародышей рода </w:t>
      </w:r>
      <w:r w:rsidRPr="00C04EFA">
        <w:rPr>
          <w:rFonts w:ascii="Times New Roman" w:hAnsi="Times New Roman" w:cs="Times New Roman"/>
          <w:i/>
          <w:sz w:val="24"/>
          <w:szCs w:val="24"/>
        </w:rPr>
        <w:t>Рrunus</w:t>
      </w:r>
      <w:r w:rsidRPr="00C04EFA">
        <w:rPr>
          <w:rFonts w:ascii="Times New Roman" w:hAnsi="Times New Roman" w:cs="Times New Roman"/>
          <w:sz w:val="24"/>
          <w:szCs w:val="24"/>
        </w:rPr>
        <w:t xml:space="preserve"> для культуры </w:t>
      </w:r>
      <w:r w:rsidRPr="00C04EFA">
        <w:rPr>
          <w:rFonts w:ascii="Times New Roman" w:hAnsi="Times New Roman" w:cs="Times New Roman"/>
          <w:i/>
          <w:sz w:val="24"/>
          <w:szCs w:val="24"/>
        </w:rPr>
        <w:t>in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4EFA">
        <w:rPr>
          <w:rFonts w:ascii="Times New Roman" w:hAnsi="Times New Roman" w:cs="Times New Roman"/>
          <w:i/>
          <w:sz w:val="24"/>
          <w:szCs w:val="24"/>
        </w:rPr>
        <w:t>vitro</w:t>
      </w:r>
      <w:r w:rsidRPr="00C04EFA">
        <w:rPr>
          <w:rFonts w:ascii="Times New Roman" w:hAnsi="Times New Roman" w:cs="Times New Roman"/>
          <w:sz w:val="24"/>
          <w:szCs w:val="24"/>
        </w:rPr>
        <w:t xml:space="preserve"> // Плодоводство и виноградарство Юга России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4EFA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EFA">
        <w:rPr>
          <w:rFonts w:ascii="Times New Roman" w:hAnsi="Times New Roman" w:cs="Times New Roman"/>
          <w:sz w:val="24"/>
          <w:szCs w:val="24"/>
        </w:rPr>
        <w:t xml:space="preserve"> № 63(3)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4E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D85472">
        <w:rPr>
          <w:rFonts w:ascii="Times New Roman" w:hAnsi="Times New Roman" w:cs="Times New Roman"/>
          <w:sz w:val="24"/>
          <w:szCs w:val="24"/>
        </w:rPr>
        <w:t xml:space="preserve"> 107-120.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045D4E" w14:textId="77777777" w:rsidR="00213976" w:rsidRDefault="00213976" w:rsidP="00213976">
      <w:pPr>
        <w:pStyle w:val="ListParagraph"/>
        <w:ind w:left="1647"/>
        <w:rPr>
          <w:sz w:val="24"/>
          <w:szCs w:val="24"/>
        </w:rPr>
      </w:pPr>
    </w:p>
    <w:p w14:paraId="617C3427" w14:textId="77777777" w:rsidR="00213976" w:rsidRPr="00EC5636" w:rsidRDefault="00213976" w:rsidP="00D10625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C5636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14:paraId="74E9AC8F" w14:textId="2ADD7E23" w:rsidR="00EC252E" w:rsidRPr="00840F5B" w:rsidRDefault="00EC252E" w:rsidP="00D36B58">
      <w:pPr>
        <w:pStyle w:val="ListParagraph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C5636">
        <w:rPr>
          <w:rFonts w:ascii="Times New Roman" w:hAnsi="Times New Roman" w:cs="Times New Roman"/>
          <w:sz w:val="24"/>
          <w:szCs w:val="24"/>
          <w:lang w:val="en-US"/>
        </w:rPr>
        <w:t xml:space="preserve">1. Vinter, M. A. Sovershenstvovanie priemov ozdorovleniya i klonal'nogo mikrorazmnozheniya slivy domashnej na osnove ocenki adaptivnogo potenciala sortov: dis. … kand. s.-h. nauk : 06.01.08 / M. A. Vinter. 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>Krasnodar, 2018. 170 s.</w:t>
      </w:r>
    </w:p>
    <w:p w14:paraId="107B66BC" w14:textId="77777777" w:rsidR="00EC5636" w:rsidRPr="00840F5B" w:rsidRDefault="00EC5636" w:rsidP="00D36B58">
      <w:pPr>
        <w:pStyle w:val="ListParagraph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Rahmangulov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Malyarovskaya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Samarina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Koninskaya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voprosu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sterilizacii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eksplantov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drevesnyh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plodovyh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kul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>'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tur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pri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vvedenii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usloviya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vitro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Subtropicheskoe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dekorativnoe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sadovodstvo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 2018. №64. </w:t>
      </w:r>
      <w:r w:rsidRPr="00472D4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40F5B">
        <w:rPr>
          <w:rFonts w:ascii="Times New Roman" w:hAnsi="Times New Roman" w:cs="Times New Roman"/>
          <w:sz w:val="24"/>
          <w:szCs w:val="24"/>
          <w:lang w:val="en-US"/>
        </w:rPr>
        <w:t>. 116-120.</w:t>
      </w:r>
    </w:p>
    <w:p w14:paraId="3EAA47E6" w14:textId="5220CEEF" w:rsidR="00EC252E" w:rsidRPr="00EC252E" w:rsidRDefault="002A052F" w:rsidP="00D36B58">
      <w:pPr>
        <w:pStyle w:val="ListParagraph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40F5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Kostyuk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Buncevich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Sterilizaciya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eksplantov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tekhnologii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proizvodstva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ozdorovlennogo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posadochnogo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materiala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slivy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domashnej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Plodovodstvo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vinogradarstvo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YUga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Rossii</w:t>
      </w:r>
      <w:r w:rsidR="00EC252E" w:rsidRPr="00840F5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2017. T. 44, № 2. S. 186-194.</w:t>
      </w:r>
    </w:p>
    <w:p w14:paraId="2595144E" w14:textId="1B10099F" w:rsidR="00EC252E" w:rsidRPr="00EC252E" w:rsidRDefault="002A052F" w:rsidP="00D36B58">
      <w:pPr>
        <w:pStyle w:val="ListParagraph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C252E" w:rsidRPr="00EC252E">
        <w:rPr>
          <w:rFonts w:ascii="Times New Roman" w:hAnsi="Times New Roman" w:cs="Times New Roman"/>
          <w:sz w:val="24"/>
          <w:szCs w:val="24"/>
          <w:lang w:val="en-US"/>
        </w:rPr>
        <w:tab/>
        <w:t>Myakisheva E.P., Bychkova O.V., Mironenko O.N., Nebylica A.V., Poltarackaya YU.R., Sozdanie kollekcii in vitro sireni obyknovennoj (Syringa L.) // AgroEkoInfo: Elektronnyj nauchno-proizvodstvennyj zhurnal. 2024. № 4. Rezhim dostupa: http://agroecoinfo.ru/STATYI/2024/4/st_410.pdf</w:t>
      </w:r>
    </w:p>
    <w:p w14:paraId="4F52DBAC" w14:textId="2A121039" w:rsidR="00EC252E" w:rsidRPr="00EC5636" w:rsidRDefault="001244A8" w:rsidP="00D36B58">
      <w:pPr>
        <w:pStyle w:val="ListParagraph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44A8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EC252E" w:rsidRPr="00472D4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C252E" w:rsidRPr="00472D43">
        <w:rPr>
          <w:rFonts w:ascii="Times New Roman" w:hAnsi="Times New Roman" w:cs="Times New Roman"/>
          <w:sz w:val="24"/>
          <w:szCs w:val="24"/>
          <w:lang w:val="en-US"/>
        </w:rPr>
        <w:tab/>
        <w:t xml:space="preserve">Kovalenko N.N., Polivara N.V. Sovershenstvovanie sposoba polucheniya svobodnyh ot saprofitnoj mikroflory zarodyshej roda Rrunus dlya kul'tury in vitro // Plodovodstvo i vinogradarstvo YUga Rossii. </w:t>
      </w:r>
      <w:r w:rsidR="00EC252E" w:rsidRPr="00EC5636">
        <w:rPr>
          <w:rFonts w:ascii="Times New Roman" w:hAnsi="Times New Roman" w:cs="Times New Roman"/>
          <w:sz w:val="24"/>
          <w:szCs w:val="24"/>
          <w:lang w:val="en-US"/>
        </w:rPr>
        <w:t>2020. № 63(3). S. 107-120.</w:t>
      </w:r>
    </w:p>
    <w:p w14:paraId="38C2444E" w14:textId="77777777" w:rsidR="009A0C2B" w:rsidRPr="00EC5636" w:rsidRDefault="009A0C2B" w:rsidP="002139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0C2B" w:rsidRPr="00EC5636" w:rsidSect="006077C5">
      <w:headerReference w:type="even" r:id="rId12"/>
      <w:headerReference w:type="default" r:id="rId13"/>
      <w:footerReference w:type="default" r:id="rId14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40ED0" w14:textId="77777777" w:rsidR="00A50C39" w:rsidRDefault="00A50C39" w:rsidP="00762565">
      <w:pPr>
        <w:spacing w:after="0" w:line="240" w:lineRule="auto"/>
      </w:pPr>
      <w:r>
        <w:separator/>
      </w:r>
    </w:p>
  </w:endnote>
  <w:endnote w:type="continuationSeparator" w:id="0">
    <w:p w14:paraId="6DC9BE3E" w14:textId="77777777" w:rsidR="00A50C39" w:rsidRDefault="00A50C39" w:rsidP="00762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7CA06" w14:textId="5C7E5C20" w:rsidR="00271931" w:rsidRPr="00BC06E6" w:rsidRDefault="00A50C39">
    <w:pPr>
      <w:pStyle w:val="Footer"/>
      <w:rPr>
        <w:rFonts w:ascii="Times New Roman" w:hAnsi="Times New Roman" w:cs="Times New Roman"/>
        <w:sz w:val="24"/>
        <w:szCs w:val="24"/>
      </w:rPr>
    </w:pPr>
    <w:hyperlink r:id="rId1" w:history="1">
      <w:r w:rsidR="00BC06E6" w:rsidRPr="00953A00">
        <w:rPr>
          <w:rStyle w:val="Hyperlink"/>
          <w:rFonts w:ascii="Times New Roman" w:hAnsi="Times New Roman" w:cs="Times New Roman"/>
          <w:sz w:val="24"/>
          <w:szCs w:val="24"/>
        </w:rPr>
        <w:t>http://ej.kubagro.ru/2024/</w:t>
      </w:r>
      <w:r w:rsidR="00BC06E6" w:rsidRPr="00953A00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</w:t>
      </w:r>
      <w:r w:rsidR="00BC06E6" w:rsidRPr="00953A00">
        <w:rPr>
          <w:rStyle w:val="Hyperlink"/>
          <w:rFonts w:ascii="Times New Roman" w:hAnsi="Times New Roman" w:cs="Times New Roman"/>
          <w:sz w:val="24"/>
          <w:szCs w:val="24"/>
        </w:rPr>
        <w:t>0/pdf/</w:t>
      </w:r>
      <w:r w:rsidR="00BC06E6" w:rsidRPr="00953A00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45</w:t>
      </w:r>
      <w:r w:rsidR="00BC06E6" w:rsidRPr="00953A00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BC06E6">
      <w:rPr>
        <w:rFonts w:ascii="Times New Roman" w:hAnsi="Times New Roman" w:cs="Times New Roman"/>
        <w:sz w:val="24"/>
        <w:szCs w:val="24"/>
        <w:lang w:val="en-US"/>
      </w:rPr>
      <w:t xml:space="preserve">  </w:t>
    </w:r>
    <w:r w:rsidR="00BC06E6" w:rsidRPr="006A4838">
      <w:rPr>
        <w:rFonts w:ascii="Times New Roman" w:hAnsi="Times New Roman" w:cs="Times New Roman"/>
        <w:sz w:val="24"/>
        <w:szCs w:val="24"/>
      </w:rPr>
      <w:t xml:space="preserve">  </w:t>
    </w:r>
    <w:r w:rsidR="00BC06E6">
      <w:rPr>
        <w:rFonts w:ascii="Times New Roman" w:hAnsi="Times New Roman" w:cs="Times New Roman"/>
        <w:sz w:val="24"/>
        <w:szCs w:val="24"/>
        <w:lang w:val="en-US"/>
      </w:rPr>
      <w:t xml:space="preserve"> </w:t>
    </w:r>
    <w:r w:rsidR="00BC06E6" w:rsidRPr="006A4838"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78A46" w14:textId="77777777" w:rsidR="00A50C39" w:rsidRDefault="00A50C39" w:rsidP="00762565">
      <w:pPr>
        <w:spacing w:after="0" w:line="240" w:lineRule="auto"/>
      </w:pPr>
      <w:r>
        <w:separator/>
      </w:r>
    </w:p>
  </w:footnote>
  <w:footnote w:type="continuationSeparator" w:id="0">
    <w:p w14:paraId="586E92C3" w14:textId="77777777" w:rsidR="00A50C39" w:rsidRDefault="00A50C39" w:rsidP="00762565">
      <w:pPr>
        <w:spacing w:after="0" w:line="240" w:lineRule="auto"/>
      </w:pPr>
      <w:r>
        <w:continuationSeparator/>
      </w:r>
    </w:p>
  </w:footnote>
  <w:footnote w:id="1">
    <w:p w14:paraId="69F79B93" w14:textId="77777777" w:rsidR="00DF368F" w:rsidRPr="00762565" w:rsidRDefault="00DF368F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 w:rsidRPr="00762565">
        <w:rPr>
          <w:rFonts w:ascii="Times New Roman" w:hAnsi="Times New Roman" w:cs="Times New Roman"/>
        </w:rPr>
        <w:t xml:space="preserve"> Работа </w:t>
      </w:r>
      <w:r w:rsidRPr="00762565">
        <w:rPr>
          <w:rFonts w:ascii="Times New Roman" w:hAnsi="Times New Roman" w:cs="Times New Roman"/>
          <w:sz w:val="22"/>
          <w:szCs w:val="22"/>
        </w:rPr>
        <w:t xml:space="preserve">выполнена при содействии Фонда </w:t>
      </w:r>
      <w:r w:rsidRPr="00762565">
        <w:rPr>
          <w:rFonts w:ascii="Times New Roman" w:hAnsi="Times New Roman" w:cs="Times New Roman"/>
          <w:bCs/>
          <w:color w:val="000000"/>
          <w:sz w:val="22"/>
          <w:szCs w:val="22"/>
        </w:rPr>
        <w:t>содействия инновациям</w:t>
      </w:r>
      <w:r w:rsidRPr="00762565">
        <w:rPr>
          <w:rFonts w:ascii="Times New Roman" w:hAnsi="Times New Roman" w:cs="Times New Roman"/>
          <w:sz w:val="22"/>
          <w:szCs w:val="22"/>
        </w:rPr>
        <w:t xml:space="preserve"> (ФСРМФПНТС)                         в рамках проекта </w:t>
      </w:r>
      <w:r w:rsidRPr="00762565">
        <w:rPr>
          <w:rFonts w:ascii="Times New Roman" w:hAnsi="Times New Roman" w:cs="Times New Roman"/>
          <w:color w:val="000000"/>
          <w:sz w:val="22"/>
          <w:szCs w:val="22"/>
        </w:rPr>
        <w:t>№3079ГС3/</w:t>
      </w:r>
      <w:r w:rsidRPr="00762565">
        <w:rPr>
          <w:rFonts w:ascii="Times New Roman" w:hAnsi="Times New Roman" w:cs="Times New Roman"/>
          <w:sz w:val="22"/>
          <w:szCs w:val="22"/>
        </w:rPr>
        <w:t>11477 и выполнения Госзадания ФГБНУ СКФНЦСВВ по теме №</w:t>
      </w:r>
      <w:r w:rsidRPr="00762565">
        <w:rPr>
          <w:rFonts w:ascii="Times New Roman" w:hAnsi="Times New Roman" w:cs="Times New Roman"/>
          <w:bCs/>
          <w:color w:val="333333"/>
          <w:sz w:val="22"/>
          <w:szCs w:val="22"/>
          <w:shd w:val="clear" w:color="auto" w:fill="FFFFFF"/>
        </w:rPr>
        <w:t>0498-20</w:t>
      </w:r>
      <w:r>
        <w:rPr>
          <w:rFonts w:ascii="Times New Roman" w:hAnsi="Times New Roman" w:cs="Times New Roman"/>
          <w:bCs/>
          <w:color w:val="333333"/>
          <w:sz w:val="22"/>
          <w:szCs w:val="22"/>
          <w:shd w:val="clear" w:color="auto" w:fill="FFFFFF"/>
        </w:rPr>
        <w:t>22</w:t>
      </w:r>
      <w:r w:rsidRPr="00762565">
        <w:rPr>
          <w:rFonts w:ascii="Times New Roman" w:hAnsi="Times New Roman" w:cs="Times New Roman"/>
          <w:bCs/>
          <w:color w:val="333333"/>
          <w:sz w:val="22"/>
          <w:szCs w:val="22"/>
          <w:shd w:val="clear" w:color="auto" w:fill="FFFFFF"/>
        </w:rPr>
        <w:t>-000</w:t>
      </w:r>
      <w:r>
        <w:rPr>
          <w:rFonts w:ascii="Times New Roman" w:hAnsi="Times New Roman" w:cs="Times New Roman"/>
          <w:bCs/>
          <w:color w:val="333333"/>
          <w:sz w:val="22"/>
          <w:szCs w:val="22"/>
          <w:shd w:val="clear" w:color="auto" w:fill="FFFFFF"/>
        </w:rPr>
        <w:t>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4328518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636DEB3B" w14:textId="37FC943D" w:rsidR="00271931" w:rsidRDefault="00271931" w:rsidP="00953A00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37D3DC6" w14:textId="77777777" w:rsidR="00271931" w:rsidRDefault="00271931" w:rsidP="0027193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1878968237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F3A6CD7" w14:textId="57699D01" w:rsidR="00271931" w:rsidRPr="00271931" w:rsidRDefault="00271931" w:rsidP="00953A00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27193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271931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27193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271931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27193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1855722248"/>
      <w:docPartObj>
        <w:docPartGallery w:val="Page Numbers (Top of Page)"/>
        <w:docPartUnique/>
      </w:docPartObj>
    </w:sdtPr>
    <w:sdtEndPr/>
    <w:sdtContent>
      <w:sdt>
        <w:sdtPr>
          <w:id w:val="117413865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222987223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14450415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3AA1E401" w14:textId="792A2043" w:rsidR="007420AB" w:rsidRDefault="00271931" w:rsidP="00271931">
                    <w:pPr>
                      <w:pStyle w:val="Header"/>
                      <w:tabs>
                        <w:tab w:val="center" w:pos="4844"/>
                        <w:tab w:val="right" w:pos="9689"/>
                      </w:tabs>
                      <w:ind w:right="360"/>
                    </w:pPr>
                    <w:r w:rsidRPr="00FD4AB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Научный журнал КубГАУ, №20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</w:t>
                    </w:r>
                    <w:r w:rsidRPr="00FD4AB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(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</w:t>
                    </w:r>
                    <w:r w:rsidRPr="00FD4AB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0), 2024 год</w:t>
                    </w:r>
                  </w:p>
                </w:sdtContent>
              </w:sdt>
            </w:sdtContent>
          </w:sdt>
        </w:sdtContent>
      </w:sdt>
    </w:sdtContent>
  </w:sdt>
  <w:p w14:paraId="0226D564" w14:textId="77777777" w:rsidR="007420AB" w:rsidRDefault="007420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A3C"/>
    <w:multiLevelType w:val="multilevel"/>
    <w:tmpl w:val="98D4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79608F"/>
    <w:multiLevelType w:val="hybridMultilevel"/>
    <w:tmpl w:val="F48068A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E57EA"/>
    <w:multiLevelType w:val="hybridMultilevel"/>
    <w:tmpl w:val="1ABC1AE4"/>
    <w:lvl w:ilvl="0" w:tplc="81784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CE403A"/>
    <w:multiLevelType w:val="hybridMultilevel"/>
    <w:tmpl w:val="34AC1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A3BB9"/>
    <w:multiLevelType w:val="hybridMultilevel"/>
    <w:tmpl w:val="E3724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82D4F"/>
    <w:multiLevelType w:val="hybridMultilevel"/>
    <w:tmpl w:val="6B1EEF8C"/>
    <w:lvl w:ilvl="0" w:tplc="5602EA12">
      <w:start w:val="1"/>
      <w:numFmt w:val="decimal"/>
      <w:lvlText w:val="%1."/>
      <w:lvlJc w:val="left"/>
      <w:pPr>
        <w:ind w:left="989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666F4"/>
    <w:multiLevelType w:val="multilevel"/>
    <w:tmpl w:val="DA128A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050ACE"/>
    <w:multiLevelType w:val="hybridMultilevel"/>
    <w:tmpl w:val="22C896D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6470AF1"/>
    <w:multiLevelType w:val="hybridMultilevel"/>
    <w:tmpl w:val="5972E3E4"/>
    <w:lvl w:ilvl="0" w:tplc="291442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0859EC"/>
    <w:multiLevelType w:val="multilevel"/>
    <w:tmpl w:val="DC565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F835A2"/>
    <w:multiLevelType w:val="hybridMultilevel"/>
    <w:tmpl w:val="8E606EE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36C5985"/>
    <w:multiLevelType w:val="hybridMultilevel"/>
    <w:tmpl w:val="FF38B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55049CB"/>
    <w:multiLevelType w:val="multilevel"/>
    <w:tmpl w:val="59D01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E80BC0"/>
    <w:multiLevelType w:val="multilevel"/>
    <w:tmpl w:val="F4588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D345B2"/>
    <w:multiLevelType w:val="multilevel"/>
    <w:tmpl w:val="DEA4F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0433DB"/>
    <w:multiLevelType w:val="hybridMultilevel"/>
    <w:tmpl w:val="48B6C48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FBF6AE0"/>
    <w:multiLevelType w:val="multilevel"/>
    <w:tmpl w:val="CB96D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EE0219"/>
    <w:multiLevelType w:val="hybridMultilevel"/>
    <w:tmpl w:val="03C05DE6"/>
    <w:lvl w:ilvl="0" w:tplc="964EC38C">
      <w:start w:val="1"/>
      <w:numFmt w:val="decimal"/>
      <w:lvlText w:val="%1."/>
      <w:lvlJc w:val="left"/>
      <w:pPr>
        <w:ind w:left="164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 w15:restartNumberingAfterBreak="0">
    <w:nsid w:val="72463E4A"/>
    <w:multiLevelType w:val="hybridMultilevel"/>
    <w:tmpl w:val="152A4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95E4C0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36414"/>
    <w:multiLevelType w:val="multilevel"/>
    <w:tmpl w:val="3E640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5"/>
  </w:num>
  <w:num w:numId="6">
    <w:abstractNumId w:val="10"/>
  </w:num>
  <w:num w:numId="7">
    <w:abstractNumId w:val="11"/>
  </w:num>
  <w:num w:numId="8">
    <w:abstractNumId w:val="16"/>
  </w:num>
  <w:num w:numId="9">
    <w:abstractNumId w:val="14"/>
  </w:num>
  <w:num w:numId="10">
    <w:abstractNumId w:val="13"/>
  </w:num>
  <w:num w:numId="11">
    <w:abstractNumId w:val="0"/>
  </w:num>
  <w:num w:numId="12">
    <w:abstractNumId w:val="19"/>
  </w:num>
  <w:num w:numId="13">
    <w:abstractNumId w:val="12"/>
  </w:num>
  <w:num w:numId="14">
    <w:abstractNumId w:val="9"/>
  </w:num>
  <w:num w:numId="15">
    <w:abstractNumId w:val="6"/>
  </w:num>
  <w:num w:numId="16">
    <w:abstractNumId w:val="8"/>
  </w:num>
  <w:num w:numId="17">
    <w:abstractNumId w:val="18"/>
  </w:num>
  <w:num w:numId="18">
    <w:abstractNumId w:val="7"/>
  </w:num>
  <w:num w:numId="19">
    <w:abstractNumId w:val="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C0F"/>
    <w:rsid w:val="00003CF0"/>
    <w:rsid w:val="00006779"/>
    <w:rsid w:val="000074FD"/>
    <w:rsid w:val="00012A42"/>
    <w:rsid w:val="00014BE8"/>
    <w:rsid w:val="00020F10"/>
    <w:rsid w:val="00021679"/>
    <w:rsid w:val="00031F42"/>
    <w:rsid w:val="00034B8E"/>
    <w:rsid w:val="00040B18"/>
    <w:rsid w:val="000437CD"/>
    <w:rsid w:val="00043A53"/>
    <w:rsid w:val="00051BB1"/>
    <w:rsid w:val="000557F5"/>
    <w:rsid w:val="00057027"/>
    <w:rsid w:val="00061664"/>
    <w:rsid w:val="0006256E"/>
    <w:rsid w:val="000639C3"/>
    <w:rsid w:val="00073D82"/>
    <w:rsid w:val="00074159"/>
    <w:rsid w:val="0008308F"/>
    <w:rsid w:val="00085183"/>
    <w:rsid w:val="000871E0"/>
    <w:rsid w:val="000A1158"/>
    <w:rsid w:val="000A1479"/>
    <w:rsid w:val="000A4C75"/>
    <w:rsid w:val="000B4629"/>
    <w:rsid w:val="000C1400"/>
    <w:rsid w:val="000C1990"/>
    <w:rsid w:val="000C3EE4"/>
    <w:rsid w:val="000C6FB9"/>
    <w:rsid w:val="000D3698"/>
    <w:rsid w:val="000E0549"/>
    <w:rsid w:val="000E0869"/>
    <w:rsid w:val="000E3757"/>
    <w:rsid w:val="000E3B04"/>
    <w:rsid w:val="000F3B6D"/>
    <w:rsid w:val="000F62E6"/>
    <w:rsid w:val="00101D8D"/>
    <w:rsid w:val="001053D2"/>
    <w:rsid w:val="00114143"/>
    <w:rsid w:val="00123F59"/>
    <w:rsid w:val="001244A8"/>
    <w:rsid w:val="00126537"/>
    <w:rsid w:val="00145186"/>
    <w:rsid w:val="00150EF0"/>
    <w:rsid w:val="00153FCD"/>
    <w:rsid w:val="0016036C"/>
    <w:rsid w:val="00161DF2"/>
    <w:rsid w:val="00162189"/>
    <w:rsid w:val="001645F6"/>
    <w:rsid w:val="00174B79"/>
    <w:rsid w:val="00176843"/>
    <w:rsid w:val="00182E3D"/>
    <w:rsid w:val="00187A20"/>
    <w:rsid w:val="0019644D"/>
    <w:rsid w:val="001A029E"/>
    <w:rsid w:val="001A4477"/>
    <w:rsid w:val="001A71D6"/>
    <w:rsid w:val="001C06B7"/>
    <w:rsid w:val="001C49C0"/>
    <w:rsid w:val="001C6DE8"/>
    <w:rsid w:val="001D0B17"/>
    <w:rsid w:val="001D0CF2"/>
    <w:rsid w:val="001D5E68"/>
    <w:rsid w:val="001E51A2"/>
    <w:rsid w:val="001F3773"/>
    <w:rsid w:val="00207F13"/>
    <w:rsid w:val="00213976"/>
    <w:rsid w:val="00214DBF"/>
    <w:rsid w:val="00223076"/>
    <w:rsid w:val="002260AE"/>
    <w:rsid w:val="00255FF8"/>
    <w:rsid w:val="00271931"/>
    <w:rsid w:val="0027651A"/>
    <w:rsid w:val="00286D30"/>
    <w:rsid w:val="00286E85"/>
    <w:rsid w:val="002910ED"/>
    <w:rsid w:val="00296F2B"/>
    <w:rsid w:val="002A052F"/>
    <w:rsid w:val="002B1074"/>
    <w:rsid w:val="002B119B"/>
    <w:rsid w:val="002C10F9"/>
    <w:rsid w:val="002C2286"/>
    <w:rsid w:val="002C594D"/>
    <w:rsid w:val="002C7F1C"/>
    <w:rsid w:val="002D0F5E"/>
    <w:rsid w:val="002D0FDA"/>
    <w:rsid w:val="002D518D"/>
    <w:rsid w:val="002D7906"/>
    <w:rsid w:val="002E2895"/>
    <w:rsid w:val="002F0356"/>
    <w:rsid w:val="002F28DA"/>
    <w:rsid w:val="002F4EB8"/>
    <w:rsid w:val="00301A81"/>
    <w:rsid w:val="00313261"/>
    <w:rsid w:val="003134B7"/>
    <w:rsid w:val="00322CDD"/>
    <w:rsid w:val="00324751"/>
    <w:rsid w:val="003308C4"/>
    <w:rsid w:val="00330A61"/>
    <w:rsid w:val="00342926"/>
    <w:rsid w:val="003444F3"/>
    <w:rsid w:val="00356C1B"/>
    <w:rsid w:val="00364B40"/>
    <w:rsid w:val="00365DFB"/>
    <w:rsid w:val="0036634A"/>
    <w:rsid w:val="0037586B"/>
    <w:rsid w:val="00377BE4"/>
    <w:rsid w:val="00385564"/>
    <w:rsid w:val="003904B1"/>
    <w:rsid w:val="003A29B7"/>
    <w:rsid w:val="003A426E"/>
    <w:rsid w:val="003A6D4C"/>
    <w:rsid w:val="003C145C"/>
    <w:rsid w:val="003C153F"/>
    <w:rsid w:val="003D5188"/>
    <w:rsid w:val="003F15A6"/>
    <w:rsid w:val="003F1682"/>
    <w:rsid w:val="003F3030"/>
    <w:rsid w:val="004021A0"/>
    <w:rsid w:val="00403250"/>
    <w:rsid w:val="004101DC"/>
    <w:rsid w:val="0042089C"/>
    <w:rsid w:val="00423745"/>
    <w:rsid w:val="00426905"/>
    <w:rsid w:val="0042723A"/>
    <w:rsid w:val="004323C6"/>
    <w:rsid w:val="00434D9F"/>
    <w:rsid w:val="00444388"/>
    <w:rsid w:val="004456CD"/>
    <w:rsid w:val="004479FF"/>
    <w:rsid w:val="00455708"/>
    <w:rsid w:val="00455967"/>
    <w:rsid w:val="00470C71"/>
    <w:rsid w:val="00472D43"/>
    <w:rsid w:val="00475E96"/>
    <w:rsid w:val="0047632B"/>
    <w:rsid w:val="004845E1"/>
    <w:rsid w:val="004865B3"/>
    <w:rsid w:val="004A011E"/>
    <w:rsid w:val="004A183F"/>
    <w:rsid w:val="004A4C7E"/>
    <w:rsid w:val="004A57E7"/>
    <w:rsid w:val="004B06D9"/>
    <w:rsid w:val="004B3C3B"/>
    <w:rsid w:val="004C4544"/>
    <w:rsid w:val="004C5166"/>
    <w:rsid w:val="004D2331"/>
    <w:rsid w:val="004D26F9"/>
    <w:rsid w:val="004D638B"/>
    <w:rsid w:val="004E218A"/>
    <w:rsid w:val="004F101C"/>
    <w:rsid w:val="004F4ED3"/>
    <w:rsid w:val="005076A5"/>
    <w:rsid w:val="00514625"/>
    <w:rsid w:val="005162F7"/>
    <w:rsid w:val="0051740E"/>
    <w:rsid w:val="00525A0C"/>
    <w:rsid w:val="00526D93"/>
    <w:rsid w:val="005272C2"/>
    <w:rsid w:val="005274D0"/>
    <w:rsid w:val="00530ACD"/>
    <w:rsid w:val="005366FE"/>
    <w:rsid w:val="0053698E"/>
    <w:rsid w:val="005404B3"/>
    <w:rsid w:val="00540B7D"/>
    <w:rsid w:val="005420F3"/>
    <w:rsid w:val="00544860"/>
    <w:rsid w:val="00544A79"/>
    <w:rsid w:val="00552F57"/>
    <w:rsid w:val="00553848"/>
    <w:rsid w:val="005538E8"/>
    <w:rsid w:val="00562218"/>
    <w:rsid w:val="00566620"/>
    <w:rsid w:val="00570223"/>
    <w:rsid w:val="00570CDE"/>
    <w:rsid w:val="005724CF"/>
    <w:rsid w:val="00576396"/>
    <w:rsid w:val="00576FFA"/>
    <w:rsid w:val="005804DA"/>
    <w:rsid w:val="00584A65"/>
    <w:rsid w:val="005876C9"/>
    <w:rsid w:val="005905BA"/>
    <w:rsid w:val="005A5D5D"/>
    <w:rsid w:val="005A6327"/>
    <w:rsid w:val="005B1BA4"/>
    <w:rsid w:val="005B6AF0"/>
    <w:rsid w:val="005C4FBF"/>
    <w:rsid w:val="005C7078"/>
    <w:rsid w:val="005D3219"/>
    <w:rsid w:val="005D66F5"/>
    <w:rsid w:val="005E02EF"/>
    <w:rsid w:val="005F6D54"/>
    <w:rsid w:val="005F6ECF"/>
    <w:rsid w:val="005F7D78"/>
    <w:rsid w:val="006077C5"/>
    <w:rsid w:val="00613AD9"/>
    <w:rsid w:val="00620BD9"/>
    <w:rsid w:val="00623104"/>
    <w:rsid w:val="00624EF1"/>
    <w:rsid w:val="0062781D"/>
    <w:rsid w:val="006376F1"/>
    <w:rsid w:val="006418E7"/>
    <w:rsid w:val="006420B2"/>
    <w:rsid w:val="00653005"/>
    <w:rsid w:val="00660D5F"/>
    <w:rsid w:val="00673100"/>
    <w:rsid w:val="00675BCF"/>
    <w:rsid w:val="00677A45"/>
    <w:rsid w:val="00681DCC"/>
    <w:rsid w:val="006855B8"/>
    <w:rsid w:val="0068564A"/>
    <w:rsid w:val="0068704E"/>
    <w:rsid w:val="00693822"/>
    <w:rsid w:val="006A21FD"/>
    <w:rsid w:val="006A7201"/>
    <w:rsid w:val="006A7D39"/>
    <w:rsid w:val="006B14F9"/>
    <w:rsid w:val="006C3ECC"/>
    <w:rsid w:val="006D0FA9"/>
    <w:rsid w:val="006D4798"/>
    <w:rsid w:val="006D553E"/>
    <w:rsid w:val="006E135B"/>
    <w:rsid w:val="006E218A"/>
    <w:rsid w:val="006E3BD8"/>
    <w:rsid w:val="006E6CC5"/>
    <w:rsid w:val="006E724D"/>
    <w:rsid w:val="006F53DD"/>
    <w:rsid w:val="006F6D83"/>
    <w:rsid w:val="006F7B18"/>
    <w:rsid w:val="007010F1"/>
    <w:rsid w:val="00706C0F"/>
    <w:rsid w:val="00712F8B"/>
    <w:rsid w:val="00717193"/>
    <w:rsid w:val="00721108"/>
    <w:rsid w:val="00723781"/>
    <w:rsid w:val="0073209A"/>
    <w:rsid w:val="0073482C"/>
    <w:rsid w:val="0074089D"/>
    <w:rsid w:val="007420AB"/>
    <w:rsid w:val="00745C2F"/>
    <w:rsid w:val="00747BC6"/>
    <w:rsid w:val="00747C95"/>
    <w:rsid w:val="007508EB"/>
    <w:rsid w:val="00757D00"/>
    <w:rsid w:val="00762565"/>
    <w:rsid w:val="007634E3"/>
    <w:rsid w:val="007645B0"/>
    <w:rsid w:val="00783871"/>
    <w:rsid w:val="00783BD9"/>
    <w:rsid w:val="0079187E"/>
    <w:rsid w:val="007A377C"/>
    <w:rsid w:val="007A7825"/>
    <w:rsid w:val="007B0300"/>
    <w:rsid w:val="007C04F3"/>
    <w:rsid w:val="007C2D28"/>
    <w:rsid w:val="007D0865"/>
    <w:rsid w:val="007D373F"/>
    <w:rsid w:val="007E084C"/>
    <w:rsid w:val="007E182D"/>
    <w:rsid w:val="007E765D"/>
    <w:rsid w:val="007F4BBC"/>
    <w:rsid w:val="007F4BFC"/>
    <w:rsid w:val="0080300F"/>
    <w:rsid w:val="00806118"/>
    <w:rsid w:val="008154D9"/>
    <w:rsid w:val="00821037"/>
    <w:rsid w:val="0082328C"/>
    <w:rsid w:val="00823C6C"/>
    <w:rsid w:val="00825596"/>
    <w:rsid w:val="00826725"/>
    <w:rsid w:val="00833B94"/>
    <w:rsid w:val="00834FE6"/>
    <w:rsid w:val="00835AA6"/>
    <w:rsid w:val="0083614B"/>
    <w:rsid w:val="00840F5B"/>
    <w:rsid w:val="0084176A"/>
    <w:rsid w:val="00843D51"/>
    <w:rsid w:val="00844347"/>
    <w:rsid w:val="008468FA"/>
    <w:rsid w:val="008523E3"/>
    <w:rsid w:val="00856001"/>
    <w:rsid w:val="00863ED4"/>
    <w:rsid w:val="00872CF1"/>
    <w:rsid w:val="00875371"/>
    <w:rsid w:val="00880307"/>
    <w:rsid w:val="00880C1B"/>
    <w:rsid w:val="0088263B"/>
    <w:rsid w:val="00884743"/>
    <w:rsid w:val="00886269"/>
    <w:rsid w:val="00886ED7"/>
    <w:rsid w:val="008911BE"/>
    <w:rsid w:val="008A4DFF"/>
    <w:rsid w:val="008A6FFB"/>
    <w:rsid w:val="008B3D55"/>
    <w:rsid w:val="008B6EF6"/>
    <w:rsid w:val="008C19C5"/>
    <w:rsid w:val="008D3AF0"/>
    <w:rsid w:val="008D702D"/>
    <w:rsid w:val="008F13DA"/>
    <w:rsid w:val="008F2F86"/>
    <w:rsid w:val="00902095"/>
    <w:rsid w:val="0091201F"/>
    <w:rsid w:val="009128C3"/>
    <w:rsid w:val="009175B3"/>
    <w:rsid w:val="009179F5"/>
    <w:rsid w:val="00925E06"/>
    <w:rsid w:val="009276BE"/>
    <w:rsid w:val="00947646"/>
    <w:rsid w:val="00960C53"/>
    <w:rsid w:val="009617D8"/>
    <w:rsid w:val="009904F5"/>
    <w:rsid w:val="009932DE"/>
    <w:rsid w:val="00994C53"/>
    <w:rsid w:val="00996030"/>
    <w:rsid w:val="009A0C2B"/>
    <w:rsid w:val="009A570C"/>
    <w:rsid w:val="009A625D"/>
    <w:rsid w:val="009A7533"/>
    <w:rsid w:val="009B181F"/>
    <w:rsid w:val="009B2F88"/>
    <w:rsid w:val="009B543C"/>
    <w:rsid w:val="009C4B2F"/>
    <w:rsid w:val="009C670C"/>
    <w:rsid w:val="009C68A7"/>
    <w:rsid w:val="009D0C71"/>
    <w:rsid w:val="009D7822"/>
    <w:rsid w:val="009E0889"/>
    <w:rsid w:val="009E32F2"/>
    <w:rsid w:val="009F24C0"/>
    <w:rsid w:val="00A017D3"/>
    <w:rsid w:val="00A10347"/>
    <w:rsid w:val="00A134A6"/>
    <w:rsid w:val="00A16001"/>
    <w:rsid w:val="00A241B4"/>
    <w:rsid w:val="00A3177C"/>
    <w:rsid w:val="00A436D9"/>
    <w:rsid w:val="00A44F45"/>
    <w:rsid w:val="00A50C39"/>
    <w:rsid w:val="00A52C45"/>
    <w:rsid w:val="00A53185"/>
    <w:rsid w:val="00A65AA1"/>
    <w:rsid w:val="00A84320"/>
    <w:rsid w:val="00A86F8C"/>
    <w:rsid w:val="00A94B71"/>
    <w:rsid w:val="00A95AB4"/>
    <w:rsid w:val="00AA26D9"/>
    <w:rsid w:val="00AA31B8"/>
    <w:rsid w:val="00AB566F"/>
    <w:rsid w:val="00AB58D5"/>
    <w:rsid w:val="00AC260D"/>
    <w:rsid w:val="00AD6C06"/>
    <w:rsid w:val="00AE0CC0"/>
    <w:rsid w:val="00AE3A7A"/>
    <w:rsid w:val="00AF0265"/>
    <w:rsid w:val="00AF11B3"/>
    <w:rsid w:val="00AF2CC4"/>
    <w:rsid w:val="00AF44D2"/>
    <w:rsid w:val="00AF457A"/>
    <w:rsid w:val="00AF5B7C"/>
    <w:rsid w:val="00B03380"/>
    <w:rsid w:val="00B03C78"/>
    <w:rsid w:val="00B06E38"/>
    <w:rsid w:val="00B113BF"/>
    <w:rsid w:val="00B115B5"/>
    <w:rsid w:val="00B12544"/>
    <w:rsid w:val="00B134C8"/>
    <w:rsid w:val="00B1787B"/>
    <w:rsid w:val="00B22A7D"/>
    <w:rsid w:val="00B23962"/>
    <w:rsid w:val="00B26FBA"/>
    <w:rsid w:val="00B279D4"/>
    <w:rsid w:val="00B434B6"/>
    <w:rsid w:val="00B51F0F"/>
    <w:rsid w:val="00B55890"/>
    <w:rsid w:val="00B61CA8"/>
    <w:rsid w:val="00B67C2A"/>
    <w:rsid w:val="00B8059C"/>
    <w:rsid w:val="00B87839"/>
    <w:rsid w:val="00B90316"/>
    <w:rsid w:val="00B9548A"/>
    <w:rsid w:val="00B95D46"/>
    <w:rsid w:val="00B95F1F"/>
    <w:rsid w:val="00BA45C7"/>
    <w:rsid w:val="00BA4CA3"/>
    <w:rsid w:val="00BA4EDF"/>
    <w:rsid w:val="00BB412D"/>
    <w:rsid w:val="00BC06E6"/>
    <w:rsid w:val="00BE60C5"/>
    <w:rsid w:val="00BE6422"/>
    <w:rsid w:val="00BE7AA1"/>
    <w:rsid w:val="00BF2101"/>
    <w:rsid w:val="00C04EFA"/>
    <w:rsid w:val="00C07307"/>
    <w:rsid w:val="00C16238"/>
    <w:rsid w:val="00C20B5A"/>
    <w:rsid w:val="00C25518"/>
    <w:rsid w:val="00C2681F"/>
    <w:rsid w:val="00C33597"/>
    <w:rsid w:val="00C372BE"/>
    <w:rsid w:val="00C453DC"/>
    <w:rsid w:val="00C477D3"/>
    <w:rsid w:val="00C53E4C"/>
    <w:rsid w:val="00C5618C"/>
    <w:rsid w:val="00C60F36"/>
    <w:rsid w:val="00C75846"/>
    <w:rsid w:val="00C7688E"/>
    <w:rsid w:val="00C76CBF"/>
    <w:rsid w:val="00C83537"/>
    <w:rsid w:val="00C83620"/>
    <w:rsid w:val="00C86284"/>
    <w:rsid w:val="00C967E5"/>
    <w:rsid w:val="00CA098B"/>
    <w:rsid w:val="00CA3D32"/>
    <w:rsid w:val="00CA5299"/>
    <w:rsid w:val="00CA5AF2"/>
    <w:rsid w:val="00CB0BD1"/>
    <w:rsid w:val="00CB12D5"/>
    <w:rsid w:val="00CB1582"/>
    <w:rsid w:val="00CB3141"/>
    <w:rsid w:val="00CC4B30"/>
    <w:rsid w:val="00CC7B5A"/>
    <w:rsid w:val="00CD09FB"/>
    <w:rsid w:val="00CD1A2A"/>
    <w:rsid w:val="00CD2083"/>
    <w:rsid w:val="00CE190F"/>
    <w:rsid w:val="00CE2D41"/>
    <w:rsid w:val="00CE3966"/>
    <w:rsid w:val="00CF1CA1"/>
    <w:rsid w:val="00CF6060"/>
    <w:rsid w:val="00D07A64"/>
    <w:rsid w:val="00D10625"/>
    <w:rsid w:val="00D155F3"/>
    <w:rsid w:val="00D1741F"/>
    <w:rsid w:val="00D20F6E"/>
    <w:rsid w:val="00D25FF9"/>
    <w:rsid w:val="00D26755"/>
    <w:rsid w:val="00D3516A"/>
    <w:rsid w:val="00D36B58"/>
    <w:rsid w:val="00D401A5"/>
    <w:rsid w:val="00D45218"/>
    <w:rsid w:val="00D45C48"/>
    <w:rsid w:val="00D460C0"/>
    <w:rsid w:val="00D51745"/>
    <w:rsid w:val="00D53950"/>
    <w:rsid w:val="00D550AE"/>
    <w:rsid w:val="00D5606A"/>
    <w:rsid w:val="00D62E27"/>
    <w:rsid w:val="00D62EF8"/>
    <w:rsid w:val="00D6342D"/>
    <w:rsid w:val="00D65AD6"/>
    <w:rsid w:val="00D66502"/>
    <w:rsid w:val="00D70640"/>
    <w:rsid w:val="00D7331E"/>
    <w:rsid w:val="00D80AC2"/>
    <w:rsid w:val="00D81B96"/>
    <w:rsid w:val="00D84ED2"/>
    <w:rsid w:val="00D85472"/>
    <w:rsid w:val="00D86AA3"/>
    <w:rsid w:val="00D93875"/>
    <w:rsid w:val="00DA13EE"/>
    <w:rsid w:val="00DA28C5"/>
    <w:rsid w:val="00DA2C28"/>
    <w:rsid w:val="00DB1A11"/>
    <w:rsid w:val="00DB49F8"/>
    <w:rsid w:val="00DC753F"/>
    <w:rsid w:val="00DD11A5"/>
    <w:rsid w:val="00DE009E"/>
    <w:rsid w:val="00DE2D1E"/>
    <w:rsid w:val="00DE4DBA"/>
    <w:rsid w:val="00DE77D5"/>
    <w:rsid w:val="00DF3080"/>
    <w:rsid w:val="00DF368F"/>
    <w:rsid w:val="00DF4FBD"/>
    <w:rsid w:val="00E00998"/>
    <w:rsid w:val="00E00CBF"/>
    <w:rsid w:val="00E0176B"/>
    <w:rsid w:val="00E0221B"/>
    <w:rsid w:val="00E10B80"/>
    <w:rsid w:val="00E13723"/>
    <w:rsid w:val="00E16E05"/>
    <w:rsid w:val="00E209AC"/>
    <w:rsid w:val="00E2388B"/>
    <w:rsid w:val="00E26F40"/>
    <w:rsid w:val="00E30124"/>
    <w:rsid w:val="00E34580"/>
    <w:rsid w:val="00E42B93"/>
    <w:rsid w:val="00E44FDE"/>
    <w:rsid w:val="00E51B2F"/>
    <w:rsid w:val="00E73B7D"/>
    <w:rsid w:val="00E74085"/>
    <w:rsid w:val="00E76341"/>
    <w:rsid w:val="00E80014"/>
    <w:rsid w:val="00E8197A"/>
    <w:rsid w:val="00E845FB"/>
    <w:rsid w:val="00E97ECA"/>
    <w:rsid w:val="00EB3B82"/>
    <w:rsid w:val="00EC1A4E"/>
    <w:rsid w:val="00EC252E"/>
    <w:rsid w:val="00EC5636"/>
    <w:rsid w:val="00ED3A47"/>
    <w:rsid w:val="00ED3C15"/>
    <w:rsid w:val="00EE0461"/>
    <w:rsid w:val="00EF7571"/>
    <w:rsid w:val="00F01612"/>
    <w:rsid w:val="00F119F8"/>
    <w:rsid w:val="00F120F0"/>
    <w:rsid w:val="00F24DCC"/>
    <w:rsid w:val="00F32334"/>
    <w:rsid w:val="00F407AE"/>
    <w:rsid w:val="00F46D8B"/>
    <w:rsid w:val="00F53989"/>
    <w:rsid w:val="00F54E9F"/>
    <w:rsid w:val="00F62AC2"/>
    <w:rsid w:val="00F80184"/>
    <w:rsid w:val="00F81B56"/>
    <w:rsid w:val="00F83BA3"/>
    <w:rsid w:val="00F8431D"/>
    <w:rsid w:val="00F902FF"/>
    <w:rsid w:val="00F931BF"/>
    <w:rsid w:val="00F9778E"/>
    <w:rsid w:val="00F97FEA"/>
    <w:rsid w:val="00FA45F9"/>
    <w:rsid w:val="00FA4F5A"/>
    <w:rsid w:val="00FA5401"/>
    <w:rsid w:val="00FB0BAC"/>
    <w:rsid w:val="00FB2A8A"/>
    <w:rsid w:val="00FB3B13"/>
    <w:rsid w:val="00FC1F48"/>
    <w:rsid w:val="00FD0CA4"/>
    <w:rsid w:val="00FE3039"/>
    <w:rsid w:val="00FE4133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45073A"/>
  <w15:docId w15:val="{67B404F9-C0D1-1342-9312-D29DC8F9F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7D3"/>
  </w:style>
  <w:style w:type="paragraph" w:styleId="Heading3">
    <w:name w:val="heading 3"/>
    <w:basedOn w:val="Normal"/>
    <w:link w:val="Heading3Char"/>
    <w:uiPriority w:val="9"/>
    <w:qFormat/>
    <w:rsid w:val="007320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7320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04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A720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64B4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3209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7320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32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3209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CDE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qFormat/>
    <w:rsid w:val="00CE2D41"/>
    <w:pPr>
      <w:spacing w:after="0" w:line="240" w:lineRule="auto"/>
    </w:pPr>
  </w:style>
  <w:style w:type="character" w:customStyle="1" w:styleId="NoSpacingChar">
    <w:name w:val="No Spacing Char"/>
    <w:link w:val="NoSpacing"/>
    <w:rsid w:val="00CE2D41"/>
  </w:style>
  <w:style w:type="paragraph" w:styleId="FootnoteText">
    <w:name w:val="footnote text"/>
    <w:basedOn w:val="Normal"/>
    <w:link w:val="FootnoteTextChar"/>
    <w:uiPriority w:val="99"/>
    <w:semiHidden/>
    <w:unhideWhenUsed/>
    <w:rsid w:val="007625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25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256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C7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078"/>
  </w:style>
  <w:style w:type="paragraph" w:styleId="Footer">
    <w:name w:val="footer"/>
    <w:basedOn w:val="Normal"/>
    <w:link w:val="FooterChar"/>
    <w:uiPriority w:val="99"/>
    <w:unhideWhenUsed/>
    <w:rsid w:val="005C7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078"/>
  </w:style>
  <w:style w:type="character" w:styleId="FollowedHyperlink">
    <w:name w:val="FollowedHyperlink"/>
    <w:basedOn w:val="DefaultParagraphFont"/>
    <w:uiPriority w:val="99"/>
    <w:semiHidden/>
    <w:unhideWhenUsed/>
    <w:rsid w:val="00880C1B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C45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C4544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4C4544"/>
  </w:style>
  <w:style w:type="character" w:styleId="UnresolvedMention">
    <w:name w:val="Unresolved Mention"/>
    <w:basedOn w:val="DefaultParagraphFont"/>
    <w:uiPriority w:val="99"/>
    <w:semiHidden/>
    <w:unhideWhenUsed/>
    <w:rsid w:val="00455708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271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204-045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groecoinfo.ru/STATYI/2024/4/st_410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F%D0%B5%D1%80%D0%B5%D0%BA%D0%B8%D1%81%D1%8C_%D0%B2%D0%BE%D0%B4%D0%BE%D1%80%D0%BE%D0%B4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0%D1%80%D0%B1%D0%BE%D0%BD%D0%B0%D1%82_%D0%BD%D0%B0%D1%82%D1%80%D0%B8%D1%8F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10/pdf/4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778B98-0F36-454A-A7F3-953987F6B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2641</Words>
  <Characters>15057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Microsoft Office User</cp:lastModifiedBy>
  <cp:revision>11</cp:revision>
  <cp:lastPrinted>2024-11-22T09:06:00Z</cp:lastPrinted>
  <dcterms:created xsi:type="dcterms:W3CDTF">2024-12-11T13:00:00Z</dcterms:created>
  <dcterms:modified xsi:type="dcterms:W3CDTF">2025-01-12T22:02:00Z</dcterms:modified>
</cp:coreProperties>
</file>