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chart2.xml" ContentType="application/vnd.openxmlformats-officedocument.drawingml.chart+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40"/>
        <w:gridCol w:w="4530"/>
      </w:tblGrid>
      <w:tr w:rsidR="003D5C0A" w:rsidRPr="00685E74" w14:paraId="51FDD0DA" w14:textId="77777777" w:rsidTr="004A7605">
        <w:tc>
          <w:tcPr>
            <w:tcW w:w="4540" w:type="dxa"/>
          </w:tcPr>
          <w:p w14:paraId="0CA984E5" w14:textId="29AEBDFA" w:rsidR="003D5C0A" w:rsidRPr="00685E74" w:rsidRDefault="003D5C0A" w:rsidP="004A7605">
            <w:pPr>
              <w:rPr>
                <w:color w:val="000000" w:themeColor="text1"/>
                <w:sz w:val="20"/>
                <w:szCs w:val="20"/>
              </w:rPr>
            </w:pPr>
            <w:r w:rsidRPr="00685E74">
              <w:rPr>
                <w:color w:val="000000" w:themeColor="text1"/>
                <w:sz w:val="20"/>
                <w:szCs w:val="20"/>
              </w:rPr>
              <w:t>УДК 330.4 JEL C02</w:t>
            </w:r>
          </w:p>
          <w:p w14:paraId="2FBADBB0" w14:textId="77777777" w:rsidR="00685E74" w:rsidRPr="00685E74" w:rsidRDefault="00685E74" w:rsidP="004A7605">
            <w:pPr>
              <w:rPr>
                <w:sz w:val="20"/>
                <w:szCs w:val="20"/>
              </w:rPr>
            </w:pPr>
          </w:p>
          <w:p w14:paraId="0C144AA1" w14:textId="45C33FDC" w:rsidR="003D5C0A" w:rsidRDefault="000B093A" w:rsidP="004A7605">
            <w:pPr>
              <w:rPr>
                <w:color w:val="000000"/>
                <w:sz w:val="20"/>
                <w:szCs w:val="20"/>
              </w:rPr>
            </w:pPr>
            <w:r w:rsidRPr="000B093A">
              <w:rPr>
                <w:color w:val="000000"/>
                <w:sz w:val="20"/>
                <w:szCs w:val="20"/>
              </w:rPr>
              <w:t>5.2.2. Математические, статистические и инструментальные методы экономики (физико-математические науки, экономические науки)</w:t>
            </w:r>
          </w:p>
          <w:p w14:paraId="6E75C684" w14:textId="77777777" w:rsidR="000B093A" w:rsidRPr="00685E74" w:rsidRDefault="000B093A" w:rsidP="004A7605">
            <w:pPr>
              <w:rPr>
                <w:color w:val="000000" w:themeColor="text1"/>
                <w:sz w:val="20"/>
                <w:szCs w:val="20"/>
              </w:rPr>
            </w:pPr>
          </w:p>
          <w:p w14:paraId="5DB7C411" w14:textId="77777777" w:rsidR="003D5C0A" w:rsidRPr="00685E74" w:rsidRDefault="003D5C0A" w:rsidP="003D5C0A">
            <w:pPr>
              <w:rPr>
                <w:b/>
                <w:bCs/>
                <w:iCs/>
                <w:color w:val="000000"/>
                <w:sz w:val="20"/>
                <w:szCs w:val="20"/>
              </w:rPr>
            </w:pPr>
            <w:r w:rsidRPr="00685E74">
              <w:rPr>
                <w:b/>
                <w:bCs/>
                <w:iCs/>
                <w:color w:val="000000"/>
                <w:sz w:val="20"/>
                <w:szCs w:val="20"/>
              </w:rPr>
              <w:t xml:space="preserve">ДЕКОМПОЗИЦИОННЫЙ ПОДХОД К ИССЛЕДОВАНИЮ ВРЕМЕННЫХ РЯДОВ ОБЪЕМОВ ПРОДАЖ </w:t>
            </w:r>
            <w:r w:rsidRPr="00685E74">
              <w:rPr>
                <w:b/>
                <w:bCs/>
                <w:color w:val="000000"/>
                <w:sz w:val="20"/>
                <w:szCs w:val="20"/>
              </w:rPr>
              <w:t>МОНОПРОДУКТОВОГО БИЗНЕСА СЕРВИСНОГО ТИПА</w:t>
            </w:r>
          </w:p>
          <w:p w14:paraId="5A9DC744" w14:textId="77777777" w:rsidR="003D5C0A" w:rsidRPr="00685E74" w:rsidRDefault="003D5C0A" w:rsidP="004A7605">
            <w:pPr>
              <w:rPr>
                <w:b/>
                <w:bCs/>
                <w:sz w:val="20"/>
                <w:szCs w:val="20"/>
              </w:rPr>
            </w:pPr>
          </w:p>
          <w:p w14:paraId="71F2625A" w14:textId="77777777" w:rsidR="003D5C0A" w:rsidRPr="00685E74" w:rsidRDefault="003D5C0A" w:rsidP="004A7605">
            <w:pPr>
              <w:rPr>
                <w:sz w:val="20"/>
                <w:szCs w:val="20"/>
              </w:rPr>
            </w:pPr>
            <w:r w:rsidRPr="00685E74">
              <w:rPr>
                <w:sz w:val="20"/>
                <w:szCs w:val="20"/>
              </w:rPr>
              <w:t>Попова Маргарита Игоревна</w:t>
            </w:r>
          </w:p>
          <w:p w14:paraId="66E25093" w14:textId="77777777" w:rsidR="00685E74" w:rsidRPr="00685E74" w:rsidRDefault="00685E74" w:rsidP="004A7605">
            <w:pPr>
              <w:rPr>
                <w:sz w:val="20"/>
                <w:szCs w:val="20"/>
              </w:rPr>
            </w:pPr>
            <w:r w:rsidRPr="00685E74">
              <w:rPr>
                <w:sz w:val="20"/>
                <w:szCs w:val="20"/>
              </w:rPr>
              <w:t>а</w:t>
            </w:r>
            <w:r w:rsidR="003D5C0A" w:rsidRPr="00685E74">
              <w:rPr>
                <w:sz w:val="20"/>
                <w:szCs w:val="20"/>
              </w:rPr>
              <w:t>ссистент</w:t>
            </w:r>
          </w:p>
          <w:p w14:paraId="7AB4110D" w14:textId="503154EA" w:rsidR="003D5C0A" w:rsidRPr="00685E74" w:rsidRDefault="003D5C0A" w:rsidP="004A7605">
            <w:pPr>
              <w:rPr>
                <w:i/>
                <w:iCs/>
                <w:color w:val="000000" w:themeColor="text1"/>
                <w:sz w:val="20"/>
                <w:szCs w:val="20"/>
              </w:rPr>
            </w:pPr>
            <w:r w:rsidRPr="00685E74">
              <w:rPr>
                <w:i/>
                <w:iCs/>
                <w:color w:val="000000" w:themeColor="text1"/>
                <w:sz w:val="20"/>
                <w:szCs w:val="20"/>
              </w:rPr>
              <w:t>ФГБОУ ВО «Кубанский государственный аграрный университет имени И. Т. Трубилина»</w:t>
            </w:r>
            <w:r w:rsidR="00685E74" w:rsidRPr="00685E74">
              <w:rPr>
                <w:i/>
                <w:iCs/>
                <w:color w:val="000000" w:themeColor="text1"/>
                <w:sz w:val="20"/>
                <w:szCs w:val="20"/>
              </w:rPr>
              <w:t>,</w:t>
            </w:r>
          </w:p>
          <w:p w14:paraId="0F937ECF" w14:textId="3390B98A" w:rsidR="00685E74" w:rsidRPr="00685E74" w:rsidRDefault="00685E74" w:rsidP="004A7605">
            <w:pPr>
              <w:rPr>
                <w:i/>
                <w:iCs/>
                <w:sz w:val="20"/>
                <w:szCs w:val="20"/>
              </w:rPr>
            </w:pPr>
            <w:r w:rsidRPr="00685E74">
              <w:rPr>
                <w:i/>
                <w:iCs/>
                <w:color w:val="000000" w:themeColor="text1"/>
                <w:sz w:val="20"/>
                <w:szCs w:val="20"/>
              </w:rPr>
              <w:t>Краснодар, Россия</w:t>
            </w:r>
          </w:p>
          <w:p w14:paraId="0230380B" w14:textId="77777777" w:rsidR="003D5C0A" w:rsidRPr="00685E74" w:rsidRDefault="003D5C0A" w:rsidP="004A7605">
            <w:pPr>
              <w:rPr>
                <w:color w:val="000000" w:themeColor="text1"/>
                <w:sz w:val="20"/>
                <w:szCs w:val="20"/>
              </w:rPr>
            </w:pPr>
            <w:bookmarkStart w:id="0" w:name="_Hlk168343105"/>
          </w:p>
          <w:p w14:paraId="5249CEE1" w14:textId="69BCD4DE" w:rsidR="004714D8" w:rsidRPr="00685E74" w:rsidRDefault="004714D8" w:rsidP="004714D8">
            <w:pPr>
              <w:ind w:firstLine="34"/>
              <w:rPr>
                <w:iCs/>
                <w:color w:val="000000"/>
                <w:sz w:val="20"/>
                <w:szCs w:val="20"/>
              </w:rPr>
            </w:pPr>
            <w:r w:rsidRPr="00685E74">
              <w:rPr>
                <w:sz w:val="20"/>
                <w:szCs w:val="20"/>
              </w:rPr>
              <w:t>Статья затрагивает тему математического моделирования дискретных процессов, дальнейшая эволюция которых существенно определяется их состоянием на предыдущих этапах развития.</w:t>
            </w:r>
            <w:r w:rsidRPr="00685E74">
              <w:rPr>
                <w:color w:val="000000"/>
                <w:sz w:val="20"/>
                <w:szCs w:val="20"/>
              </w:rPr>
              <w:t xml:space="preserve"> В настоящей исследовательской работе проведено предварительное исследование временных рядов ежедневных объемов продаж разных марок бутилированной питьевой воды 19л. </w:t>
            </w:r>
            <w:proofErr w:type="spellStart"/>
            <w:r w:rsidRPr="00685E74">
              <w:rPr>
                <w:color w:val="000000"/>
                <w:sz w:val="20"/>
                <w:szCs w:val="20"/>
              </w:rPr>
              <w:t>монопродуктовой</w:t>
            </w:r>
            <w:proofErr w:type="spellEnd"/>
            <w:r w:rsidRPr="00685E74">
              <w:rPr>
                <w:color w:val="000000"/>
                <w:sz w:val="20"/>
                <w:szCs w:val="20"/>
              </w:rPr>
              <w:t xml:space="preserve"> сервисной торговой компании на основе статистических методов обработки данных выявлены тенденции и закономерности динамики временных рядов. Определена четырёхкритериальная оценка </w:t>
            </w:r>
            <w:proofErr w:type="spellStart"/>
            <w:r w:rsidRPr="00685E74">
              <w:rPr>
                <w:color w:val="000000"/>
                <w:sz w:val="20"/>
                <w:szCs w:val="20"/>
              </w:rPr>
              <w:t>трендоустойчивости</w:t>
            </w:r>
            <w:proofErr w:type="spellEnd"/>
            <w:r w:rsidRPr="00685E74">
              <w:rPr>
                <w:color w:val="000000"/>
                <w:sz w:val="20"/>
                <w:szCs w:val="20"/>
              </w:rPr>
              <w:t xml:space="preserve"> временных рядов </w:t>
            </w:r>
            <w:r w:rsidRPr="00685E74">
              <w:rPr>
                <w:iCs/>
                <w:color w:val="000000"/>
                <w:sz w:val="20"/>
                <w:szCs w:val="20"/>
              </w:rPr>
              <w:t>на базе статистических показателей: вариации, асимметрии, эксцесса и показателя Херста. Разработан подход к кластеризации временных рядов по двум признакам: качественному («по производителю») и количественному (</w:t>
            </w:r>
            <w:r w:rsidRPr="00685E74">
              <w:rPr>
                <w:color w:val="000000"/>
                <w:sz w:val="20"/>
                <w:szCs w:val="20"/>
              </w:rPr>
              <w:t>«максимальной корреляционной связи»). Сформированы временные ряды данных согласно классификации и проведено их исследование на базе статистического анализа.</w:t>
            </w:r>
            <w:r w:rsidRPr="00685E74">
              <w:rPr>
                <w:iCs/>
                <w:color w:val="000000"/>
                <w:sz w:val="20"/>
                <w:szCs w:val="20"/>
              </w:rPr>
              <w:t xml:space="preserve"> Предложена классификация временных рядов на основе значения коэффициента эксцесса и его части «тяжелого хвоста», и как следствие временные ряды упорядочены согласно предложенной концепции</w:t>
            </w:r>
          </w:p>
          <w:bookmarkEnd w:id="0"/>
          <w:p w14:paraId="27FED4CF" w14:textId="77777777" w:rsidR="003D5C0A" w:rsidRPr="00685E74" w:rsidRDefault="003D5C0A" w:rsidP="004A7605">
            <w:pPr>
              <w:rPr>
                <w:color w:val="000000" w:themeColor="text1"/>
                <w:sz w:val="20"/>
                <w:szCs w:val="20"/>
              </w:rPr>
            </w:pPr>
          </w:p>
          <w:p w14:paraId="7636C9EF" w14:textId="0C3F355F" w:rsidR="003D5C0A" w:rsidRPr="00685E74" w:rsidRDefault="003D5C0A" w:rsidP="004A7605">
            <w:pPr>
              <w:rPr>
                <w:color w:val="000000" w:themeColor="text1"/>
                <w:sz w:val="20"/>
                <w:szCs w:val="20"/>
              </w:rPr>
            </w:pPr>
            <w:r w:rsidRPr="00685E74">
              <w:rPr>
                <w:color w:val="000000" w:themeColor="text1"/>
                <w:sz w:val="20"/>
                <w:szCs w:val="20"/>
              </w:rPr>
              <w:t>Ключевые слова: МАТЕМАТИЧЕСКИЕ МЕТОДЫ, МНОГОКРИТЕРИАЛЬНАЯ ОПТИМИЗАЦИЯ, СВЕРТОЧНЫЙ КРИТЕРИЙ, БУТИЛИРОВАННАЯ ВОДА, АССОРТИМЕНТ, МОНОПРОДУКТОВАЯ КОМПАНИЯ</w:t>
            </w:r>
          </w:p>
          <w:p w14:paraId="6FEF467D" w14:textId="49702677" w:rsidR="00685E74" w:rsidRPr="00685E74" w:rsidRDefault="00685E74" w:rsidP="004A7605">
            <w:pPr>
              <w:rPr>
                <w:color w:val="000000" w:themeColor="text1"/>
                <w:sz w:val="20"/>
                <w:szCs w:val="20"/>
              </w:rPr>
            </w:pPr>
          </w:p>
          <w:p w14:paraId="6E808336" w14:textId="0957FB54" w:rsidR="00685E74" w:rsidRPr="00685E74" w:rsidRDefault="00685E74" w:rsidP="004A7605">
            <w:pPr>
              <w:rPr>
                <w:color w:val="000000" w:themeColor="text1"/>
                <w:sz w:val="20"/>
                <w:szCs w:val="20"/>
              </w:rPr>
            </w:pPr>
            <w:hyperlink r:id="rId7" w:history="1">
              <w:r w:rsidRPr="00685E74">
                <w:rPr>
                  <w:rStyle w:val="Hyperlink"/>
                  <w:sz w:val="20"/>
                  <w:szCs w:val="20"/>
                </w:rPr>
                <w:t>http://dx.doi.org/10.21515/1990-4665-203-0</w:t>
              </w:r>
              <w:r w:rsidRPr="00685E74">
                <w:rPr>
                  <w:rStyle w:val="Hyperlink"/>
                  <w:sz w:val="20"/>
                  <w:szCs w:val="20"/>
                </w:rPr>
                <w:t>4</w:t>
              </w:r>
              <w:r w:rsidRPr="00685E74">
                <w:rPr>
                  <w:rStyle w:val="Hyperlink"/>
                  <w:sz w:val="20"/>
                  <w:szCs w:val="20"/>
                  <w:lang w:val="en-US"/>
                </w:rPr>
                <w:t>0</w:t>
              </w:r>
            </w:hyperlink>
            <w:r w:rsidRPr="00685E74">
              <w:rPr>
                <w:sz w:val="20"/>
                <w:szCs w:val="20"/>
              </w:rPr>
              <w:t xml:space="preserve"> </w:t>
            </w:r>
            <w:r w:rsidRPr="00685E74">
              <w:rPr>
                <w:sz w:val="20"/>
                <w:szCs w:val="20"/>
                <w:lang w:val="en-US"/>
              </w:rPr>
              <w:t xml:space="preserve"> ‘</w:t>
            </w:r>
          </w:p>
          <w:p w14:paraId="2EEDD3A1" w14:textId="77777777" w:rsidR="003D5C0A" w:rsidRPr="00685E74" w:rsidRDefault="003D5C0A" w:rsidP="004A7605">
            <w:pPr>
              <w:rPr>
                <w:color w:val="000000" w:themeColor="text1"/>
                <w:sz w:val="20"/>
                <w:szCs w:val="20"/>
              </w:rPr>
            </w:pPr>
          </w:p>
        </w:tc>
        <w:tc>
          <w:tcPr>
            <w:tcW w:w="4530" w:type="dxa"/>
          </w:tcPr>
          <w:p w14:paraId="74DCA06D" w14:textId="0F51709A" w:rsidR="003D5C0A" w:rsidRPr="00685E74" w:rsidRDefault="003D5C0A" w:rsidP="004A7605">
            <w:pPr>
              <w:rPr>
                <w:color w:val="000000" w:themeColor="text1"/>
                <w:sz w:val="20"/>
                <w:szCs w:val="20"/>
                <w:lang w:val="en-US"/>
              </w:rPr>
            </w:pPr>
            <w:r w:rsidRPr="00685E74">
              <w:rPr>
                <w:color w:val="000000" w:themeColor="text1"/>
                <w:sz w:val="20"/>
                <w:szCs w:val="20"/>
                <w:lang w:val="en-US"/>
              </w:rPr>
              <w:t>UDC 330.4 JEL C02</w:t>
            </w:r>
          </w:p>
          <w:p w14:paraId="4259886E" w14:textId="77777777" w:rsidR="00685E74" w:rsidRPr="00685E74" w:rsidRDefault="00685E74" w:rsidP="004A7605">
            <w:pPr>
              <w:rPr>
                <w:sz w:val="20"/>
                <w:szCs w:val="20"/>
                <w:lang w:val="en-US"/>
              </w:rPr>
            </w:pPr>
          </w:p>
          <w:p w14:paraId="17A612D8" w14:textId="08A096B0" w:rsidR="0022635E" w:rsidRDefault="000C7E7C" w:rsidP="004A7605">
            <w:pPr>
              <w:rPr>
                <w:color w:val="000000" w:themeColor="text1"/>
                <w:sz w:val="20"/>
                <w:szCs w:val="20"/>
                <w:lang w:val="en-US"/>
              </w:rPr>
            </w:pPr>
            <w:r w:rsidRPr="000C7E7C">
              <w:rPr>
                <w:color w:val="000000" w:themeColor="text1"/>
                <w:sz w:val="20"/>
                <w:szCs w:val="20"/>
                <w:lang w:val="en-US"/>
              </w:rPr>
              <w:t>5.2.2. Mathematical, statistical and instrumental methods of economics (physical and mathematical sciences, economic sciences)</w:t>
            </w:r>
          </w:p>
          <w:p w14:paraId="13C19C0E" w14:textId="77777777" w:rsidR="000C7E7C" w:rsidRPr="00685E74" w:rsidRDefault="000C7E7C" w:rsidP="004A7605">
            <w:pPr>
              <w:rPr>
                <w:color w:val="000000" w:themeColor="text1"/>
                <w:sz w:val="20"/>
                <w:szCs w:val="20"/>
                <w:lang w:val="en-US"/>
              </w:rPr>
            </w:pPr>
          </w:p>
          <w:p w14:paraId="615FB655" w14:textId="6921AF51" w:rsidR="003D5C0A" w:rsidRPr="00685E74" w:rsidRDefault="00EF4A87" w:rsidP="004A7605">
            <w:pPr>
              <w:rPr>
                <w:b/>
                <w:bCs/>
                <w:sz w:val="20"/>
                <w:szCs w:val="20"/>
                <w:lang w:val="en-US"/>
              </w:rPr>
            </w:pPr>
            <w:r w:rsidRPr="00685E74">
              <w:rPr>
                <w:b/>
                <w:bCs/>
                <w:sz w:val="20"/>
                <w:szCs w:val="20"/>
                <w:lang w:val="en-US"/>
              </w:rPr>
              <w:t>A DECOMPOSITIONAL APPROACH TO THE STUDY OF TIME SERIES OF SALES VOLUMES OF A SINGLE-PRODUCT BUSINESS OF A SERVICE TYPE</w:t>
            </w:r>
          </w:p>
          <w:p w14:paraId="3D788948" w14:textId="77777777" w:rsidR="00EF4A87" w:rsidRPr="00685E74" w:rsidRDefault="00EF4A87" w:rsidP="004A7605">
            <w:pPr>
              <w:rPr>
                <w:b/>
                <w:bCs/>
                <w:sz w:val="20"/>
                <w:szCs w:val="20"/>
                <w:lang w:val="en-US"/>
              </w:rPr>
            </w:pPr>
          </w:p>
          <w:p w14:paraId="6D8467A4" w14:textId="77777777" w:rsidR="00EF4A87" w:rsidRPr="00685E74" w:rsidRDefault="00EF4A87" w:rsidP="004A7605">
            <w:pPr>
              <w:rPr>
                <w:b/>
                <w:bCs/>
                <w:sz w:val="20"/>
                <w:szCs w:val="20"/>
                <w:lang w:val="en-US"/>
              </w:rPr>
            </w:pPr>
          </w:p>
          <w:p w14:paraId="7941F1D9" w14:textId="77777777" w:rsidR="00685E74" w:rsidRPr="00685E74" w:rsidRDefault="003D5C0A" w:rsidP="004A7605">
            <w:pPr>
              <w:rPr>
                <w:sz w:val="20"/>
                <w:szCs w:val="20"/>
                <w:lang w:val="en-US"/>
              </w:rPr>
            </w:pPr>
            <w:r w:rsidRPr="00685E74">
              <w:rPr>
                <w:rStyle w:val="ezkurwreuab5ozgtqnkl"/>
                <w:sz w:val="20"/>
                <w:szCs w:val="20"/>
                <w:lang w:val="en-US"/>
              </w:rPr>
              <w:t>Popova</w:t>
            </w:r>
            <w:r w:rsidRPr="00685E74">
              <w:rPr>
                <w:sz w:val="20"/>
                <w:szCs w:val="20"/>
                <w:lang w:val="en-US"/>
              </w:rPr>
              <w:t xml:space="preserve"> </w:t>
            </w:r>
            <w:r w:rsidRPr="00685E74">
              <w:rPr>
                <w:rStyle w:val="ezkurwreuab5ozgtqnkl"/>
                <w:sz w:val="20"/>
                <w:szCs w:val="20"/>
                <w:lang w:val="en-US"/>
              </w:rPr>
              <w:t>Margarita</w:t>
            </w:r>
            <w:r w:rsidRPr="00685E74">
              <w:rPr>
                <w:sz w:val="20"/>
                <w:szCs w:val="20"/>
                <w:lang w:val="en-US"/>
              </w:rPr>
              <w:t xml:space="preserve"> </w:t>
            </w:r>
            <w:proofErr w:type="spellStart"/>
            <w:r w:rsidRPr="00685E74">
              <w:rPr>
                <w:rStyle w:val="ezkurwreuab5ozgtqnkl"/>
                <w:sz w:val="20"/>
                <w:szCs w:val="20"/>
                <w:lang w:val="en-US"/>
              </w:rPr>
              <w:t>Igorevna</w:t>
            </w:r>
            <w:proofErr w:type="spellEnd"/>
            <w:r w:rsidRPr="00685E74">
              <w:rPr>
                <w:sz w:val="20"/>
                <w:szCs w:val="20"/>
                <w:lang w:val="en-US"/>
              </w:rPr>
              <w:t xml:space="preserve"> </w:t>
            </w:r>
          </w:p>
          <w:p w14:paraId="6E8A3AB4" w14:textId="77777777" w:rsidR="00685E74" w:rsidRPr="00685E74" w:rsidRDefault="003D5C0A" w:rsidP="004A7605">
            <w:pPr>
              <w:rPr>
                <w:sz w:val="20"/>
                <w:szCs w:val="20"/>
                <w:lang w:val="en-US"/>
              </w:rPr>
            </w:pPr>
            <w:r w:rsidRPr="00685E74">
              <w:rPr>
                <w:sz w:val="20"/>
                <w:szCs w:val="20"/>
                <w:lang w:val="en-US"/>
              </w:rPr>
              <w:t>assistant</w:t>
            </w:r>
          </w:p>
          <w:p w14:paraId="2FE2C009" w14:textId="76553CC1" w:rsidR="003D5C0A" w:rsidRPr="00685E74" w:rsidRDefault="003D5C0A" w:rsidP="004A7605">
            <w:pPr>
              <w:rPr>
                <w:i/>
                <w:iCs/>
                <w:sz w:val="20"/>
                <w:szCs w:val="20"/>
                <w:lang w:val="en-US"/>
              </w:rPr>
            </w:pPr>
            <w:r w:rsidRPr="00685E74">
              <w:rPr>
                <w:rStyle w:val="ezkurwreuab5ozgtqnkl"/>
                <w:i/>
                <w:iCs/>
                <w:sz w:val="20"/>
                <w:szCs w:val="20"/>
                <w:lang w:val="en-US"/>
              </w:rPr>
              <w:t>Kuban</w:t>
            </w:r>
            <w:r w:rsidRPr="00685E74">
              <w:rPr>
                <w:i/>
                <w:iCs/>
                <w:sz w:val="20"/>
                <w:szCs w:val="20"/>
                <w:lang w:val="en-US"/>
              </w:rPr>
              <w:t xml:space="preserve"> </w:t>
            </w:r>
            <w:r w:rsidRPr="00685E74">
              <w:rPr>
                <w:rStyle w:val="ezkurwreuab5ozgtqnkl"/>
                <w:i/>
                <w:iCs/>
                <w:sz w:val="20"/>
                <w:szCs w:val="20"/>
                <w:lang w:val="en-US"/>
              </w:rPr>
              <w:t>State</w:t>
            </w:r>
            <w:r w:rsidRPr="00685E74">
              <w:rPr>
                <w:i/>
                <w:iCs/>
                <w:sz w:val="20"/>
                <w:szCs w:val="20"/>
                <w:lang w:val="en-US"/>
              </w:rPr>
              <w:t xml:space="preserve"> </w:t>
            </w:r>
            <w:r w:rsidRPr="00685E74">
              <w:rPr>
                <w:rStyle w:val="ezkurwreuab5ozgtqnkl"/>
                <w:i/>
                <w:iCs/>
                <w:sz w:val="20"/>
                <w:szCs w:val="20"/>
                <w:lang w:val="en-US"/>
              </w:rPr>
              <w:t>Agrarian</w:t>
            </w:r>
            <w:r w:rsidRPr="00685E74">
              <w:rPr>
                <w:i/>
                <w:iCs/>
                <w:sz w:val="20"/>
                <w:szCs w:val="20"/>
                <w:lang w:val="en-US"/>
              </w:rPr>
              <w:t xml:space="preserve"> </w:t>
            </w:r>
            <w:r w:rsidRPr="00685E74">
              <w:rPr>
                <w:rStyle w:val="ezkurwreuab5ozgtqnkl"/>
                <w:i/>
                <w:iCs/>
                <w:sz w:val="20"/>
                <w:szCs w:val="20"/>
                <w:lang w:val="en-US"/>
              </w:rPr>
              <w:t>University</w:t>
            </w:r>
            <w:r w:rsidRPr="00685E74">
              <w:rPr>
                <w:i/>
                <w:iCs/>
                <w:sz w:val="20"/>
                <w:szCs w:val="20"/>
                <w:lang w:val="en-US"/>
              </w:rPr>
              <w:t xml:space="preserve"> </w:t>
            </w:r>
            <w:r w:rsidRPr="00685E74">
              <w:rPr>
                <w:rStyle w:val="ezkurwreuab5ozgtqnkl"/>
                <w:i/>
                <w:iCs/>
                <w:sz w:val="20"/>
                <w:szCs w:val="20"/>
                <w:lang w:val="en-US"/>
              </w:rPr>
              <w:t>named</w:t>
            </w:r>
            <w:r w:rsidRPr="00685E74">
              <w:rPr>
                <w:i/>
                <w:iCs/>
                <w:sz w:val="20"/>
                <w:szCs w:val="20"/>
                <w:lang w:val="en-US"/>
              </w:rPr>
              <w:t xml:space="preserve"> after </w:t>
            </w:r>
            <w:r w:rsidRPr="00685E74">
              <w:rPr>
                <w:rStyle w:val="ezkurwreuab5ozgtqnkl"/>
                <w:i/>
                <w:iCs/>
                <w:sz w:val="20"/>
                <w:szCs w:val="20"/>
                <w:lang w:val="en-US"/>
              </w:rPr>
              <w:t>I.</w:t>
            </w:r>
            <w:r w:rsidRPr="00685E74">
              <w:rPr>
                <w:i/>
                <w:iCs/>
                <w:sz w:val="20"/>
                <w:szCs w:val="20"/>
                <w:lang w:val="en-US"/>
              </w:rPr>
              <w:t xml:space="preserve"> </w:t>
            </w:r>
            <w:r w:rsidRPr="00685E74">
              <w:rPr>
                <w:rStyle w:val="ezkurwreuab5ozgtqnkl"/>
                <w:i/>
                <w:iCs/>
                <w:sz w:val="20"/>
                <w:szCs w:val="20"/>
                <w:lang w:val="en-US"/>
              </w:rPr>
              <w:t>T.</w:t>
            </w:r>
            <w:r w:rsidRPr="00685E74">
              <w:rPr>
                <w:i/>
                <w:iCs/>
                <w:sz w:val="20"/>
                <w:szCs w:val="20"/>
                <w:lang w:val="en-US"/>
              </w:rPr>
              <w:t xml:space="preserve"> </w:t>
            </w:r>
            <w:proofErr w:type="spellStart"/>
            <w:r w:rsidRPr="00685E74">
              <w:rPr>
                <w:rStyle w:val="ezkurwreuab5ozgtqnkl"/>
                <w:i/>
                <w:iCs/>
                <w:sz w:val="20"/>
                <w:szCs w:val="20"/>
                <w:lang w:val="en-US"/>
              </w:rPr>
              <w:t>Trubilin</w:t>
            </w:r>
            <w:proofErr w:type="spellEnd"/>
            <w:r w:rsidR="00685E74" w:rsidRPr="00685E74">
              <w:rPr>
                <w:rStyle w:val="ezkurwreuab5ozgtqnkl"/>
                <w:i/>
                <w:iCs/>
                <w:sz w:val="20"/>
                <w:szCs w:val="20"/>
                <w:lang w:val="en-US"/>
              </w:rPr>
              <w:t>, Krasnodar, Russia</w:t>
            </w:r>
          </w:p>
          <w:p w14:paraId="28EDD4FD" w14:textId="77777777" w:rsidR="003D5C0A" w:rsidRPr="00685E74" w:rsidRDefault="003D5C0A" w:rsidP="004A7605">
            <w:pPr>
              <w:rPr>
                <w:color w:val="000000" w:themeColor="text1"/>
                <w:sz w:val="20"/>
                <w:szCs w:val="20"/>
                <w:lang w:val="en-US"/>
              </w:rPr>
            </w:pPr>
          </w:p>
          <w:p w14:paraId="4710BED5" w14:textId="77777777" w:rsidR="003D5C0A" w:rsidRPr="00685E74" w:rsidRDefault="003D5C0A" w:rsidP="004A7605">
            <w:pPr>
              <w:rPr>
                <w:color w:val="000000" w:themeColor="text1"/>
                <w:sz w:val="20"/>
                <w:szCs w:val="20"/>
                <w:lang w:val="en-US"/>
              </w:rPr>
            </w:pPr>
          </w:p>
          <w:p w14:paraId="578CC7E3" w14:textId="68BDE9EC" w:rsidR="003D5C0A" w:rsidRPr="00685E74" w:rsidRDefault="006C4C81" w:rsidP="006D7F6E">
            <w:pPr>
              <w:rPr>
                <w:rStyle w:val="ezkurwreuab5ozgtqnkl"/>
                <w:sz w:val="20"/>
                <w:szCs w:val="20"/>
                <w:lang w:val="en-US"/>
              </w:rPr>
            </w:pPr>
            <w:r w:rsidRPr="00685E74">
              <w:rPr>
                <w:sz w:val="20"/>
                <w:szCs w:val="20"/>
                <w:lang w:val="en-US"/>
              </w:rPr>
              <w:t xml:space="preserve">The article touches on the topic of mathematical modeling of discrete processes, the further evolution of which is significantly determined by their state at previous stages of development. </w:t>
            </w:r>
            <w:r w:rsidR="006D7F6E" w:rsidRPr="006D7F6E">
              <w:rPr>
                <w:sz w:val="20"/>
                <w:szCs w:val="20"/>
                <w:lang w:val="en-US"/>
              </w:rPr>
              <w:t>In this research, a preliminary study was conducted of the time series for daily sales volumes of various brands of 19-liter bottled drinking water. A single-product service company based on statistical data analysis methods identified trends and patterns in the dynamics of the time series.</w:t>
            </w:r>
            <w:r w:rsidR="006D7F6E">
              <w:rPr>
                <w:sz w:val="20"/>
                <w:szCs w:val="20"/>
                <w:lang w:val="en-US"/>
              </w:rPr>
              <w:t xml:space="preserve"> </w:t>
            </w:r>
            <w:r w:rsidR="006D7F6E" w:rsidRPr="006D7F6E">
              <w:rPr>
                <w:sz w:val="20"/>
                <w:szCs w:val="20"/>
                <w:lang w:val="en-US"/>
              </w:rPr>
              <w:t>A four-criterion approach was used to assess the stability of the trend in time series, based on statistical indicators such as variation, asymmetry, kurtosis, and the Hearst index.</w:t>
            </w:r>
            <w:r w:rsidR="006D7F6E">
              <w:rPr>
                <w:sz w:val="20"/>
                <w:szCs w:val="20"/>
                <w:lang w:val="en-US"/>
              </w:rPr>
              <w:t xml:space="preserve"> </w:t>
            </w:r>
            <w:r w:rsidR="006D7F6E" w:rsidRPr="006D7F6E">
              <w:rPr>
                <w:sz w:val="20"/>
                <w:szCs w:val="20"/>
                <w:lang w:val="en-US"/>
              </w:rPr>
              <w:t>An approach to clustering the time series was developed based on two criteria: qualitative (by manufacturer) and quantitative (maximum correlation). Data time series were formed according to this classification, and their analysis was conducted using statistical methods.. A classification of time series has been proposed based on the kurtosis coefficient value and its "heavy tail" component. As a result, time series have been ordered according to this proposed concept</w:t>
            </w:r>
          </w:p>
          <w:p w14:paraId="353C9788" w14:textId="77777777" w:rsidR="00C43A01" w:rsidRPr="00685E74" w:rsidRDefault="00C43A01" w:rsidP="004A7605">
            <w:pPr>
              <w:rPr>
                <w:rStyle w:val="ezkurwreuab5ozgtqnkl"/>
                <w:sz w:val="20"/>
                <w:szCs w:val="20"/>
                <w:lang w:val="en-US"/>
              </w:rPr>
            </w:pPr>
          </w:p>
          <w:p w14:paraId="4967BAAF" w14:textId="77777777" w:rsidR="0022635E" w:rsidRPr="00685E74" w:rsidRDefault="0022635E" w:rsidP="004A7605">
            <w:pPr>
              <w:rPr>
                <w:rStyle w:val="ezkurwreuab5ozgtqnkl"/>
                <w:sz w:val="20"/>
                <w:szCs w:val="20"/>
                <w:lang w:val="en-US"/>
              </w:rPr>
            </w:pPr>
          </w:p>
          <w:p w14:paraId="127768E9" w14:textId="77777777" w:rsidR="00C43A01" w:rsidRPr="00685E74" w:rsidRDefault="00C43A01" w:rsidP="004A7605">
            <w:pPr>
              <w:rPr>
                <w:rStyle w:val="ezkurwreuab5ozgtqnkl"/>
                <w:sz w:val="20"/>
                <w:szCs w:val="20"/>
                <w:lang w:val="en-US"/>
              </w:rPr>
            </w:pPr>
          </w:p>
          <w:p w14:paraId="4F45E34F" w14:textId="77777777" w:rsidR="00C43A01" w:rsidRPr="00685E74" w:rsidRDefault="00C43A01" w:rsidP="004A7605">
            <w:pPr>
              <w:rPr>
                <w:rStyle w:val="ezkurwreuab5ozgtqnkl"/>
                <w:sz w:val="20"/>
                <w:szCs w:val="20"/>
                <w:lang w:val="en-US"/>
              </w:rPr>
            </w:pPr>
          </w:p>
          <w:p w14:paraId="592DB438" w14:textId="77777777" w:rsidR="0022635E" w:rsidRPr="00685E74" w:rsidRDefault="0022635E" w:rsidP="004A7605">
            <w:pPr>
              <w:rPr>
                <w:rStyle w:val="ezkurwreuab5ozgtqnkl"/>
                <w:sz w:val="20"/>
                <w:szCs w:val="20"/>
                <w:lang w:val="en-US"/>
              </w:rPr>
            </w:pPr>
          </w:p>
          <w:p w14:paraId="5105E6ED" w14:textId="77777777" w:rsidR="00C43A01" w:rsidRPr="00685E74" w:rsidRDefault="00C43A01" w:rsidP="004A7605">
            <w:pPr>
              <w:rPr>
                <w:rStyle w:val="ezkurwreuab5ozgtqnkl"/>
                <w:sz w:val="20"/>
                <w:szCs w:val="20"/>
                <w:lang w:val="en-US"/>
              </w:rPr>
            </w:pPr>
          </w:p>
          <w:p w14:paraId="19C3456C" w14:textId="77777777" w:rsidR="00C43A01" w:rsidRPr="00685E74" w:rsidRDefault="00C43A01" w:rsidP="004A7605">
            <w:pPr>
              <w:rPr>
                <w:rStyle w:val="ezkurwreuab5ozgtqnkl"/>
                <w:sz w:val="20"/>
                <w:szCs w:val="20"/>
                <w:lang w:val="en-US"/>
              </w:rPr>
            </w:pPr>
          </w:p>
          <w:p w14:paraId="26B3923C" w14:textId="2585D327" w:rsidR="003D5C0A" w:rsidRPr="00685E74" w:rsidRDefault="003D5C0A" w:rsidP="004A7605">
            <w:pPr>
              <w:rPr>
                <w:color w:val="000000" w:themeColor="text1"/>
                <w:sz w:val="20"/>
                <w:szCs w:val="20"/>
                <w:lang w:val="en-US"/>
              </w:rPr>
            </w:pPr>
            <w:r w:rsidRPr="00685E74">
              <w:rPr>
                <w:rStyle w:val="ezkurwreuab5ozgtqnkl"/>
                <w:sz w:val="20"/>
                <w:szCs w:val="20"/>
                <w:lang w:val="en-US"/>
              </w:rPr>
              <w:t>Keywords: MATHEMATICAL METHODS, MULTI-CRITERIA OPTIMIZATION, CONVOLUTIONAL CRITERION, BOTTLED WATER, ASSORTMENT,</w:t>
            </w:r>
            <w:r w:rsidRPr="00685E74">
              <w:rPr>
                <w:sz w:val="20"/>
                <w:szCs w:val="20"/>
                <w:lang w:val="en-US"/>
              </w:rPr>
              <w:t xml:space="preserve"> </w:t>
            </w:r>
            <w:r w:rsidRPr="00685E74">
              <w:rPr>
                <w:rStyle w:val="ezkurwreuab5ozgtqnkl"/>
                <w:sz w:val="20"/>
                <w:szCs w:val="20"/>
                <w:lang w:val="en-US"/>
              </w:rPr>
              <w:t>SINGLE-PRODUCT COMPANY</w:t>
            </w:r>
          </w:p>
        </w:tc>
      </w:tr>
    </w:tbl>
    <w:p w14:paraId="114218DC" w14:textId="77777777" w:rsidR="003D5C0A" w:rsidRDefault="003D5C0A" w:rsidP="003D5C0A">
      <w:pPr>
        <w:tabs>
          <w:tab w:val="left" w:pos="709"/>
        </w:tabs>
        <w:spacing w:line="360" w:lineRule="auto"/>
        <w:ind w:firstLine="567"/>
        <w:jc w:val="both"/>
        <w:rPr>
          <w:b/>
          <w:bCs/>
          <w:sz w:val="28"/>
          <w:szCs w:val="28"/>
          <w:lang w:val="en-US"/>
        </w:rPr>
      </w:pPr>
    </w:p>
    <w:p w14:paraId="1B8F65F8" w14:textId="713DA17A" w:rsidR="009F62ED" w:rsidRPr="00C43A01" w:rsidRDefault="009F62ED" w:rsidP="00AF45BC">
      <w:pPr>
        <w:widowControl w:val="0"/>
        <w:shd w:val="clear" w:color="auto" w:fill="FFFFFF"/>
        <w:tabs>
          <w:tab w:val="left" w:pos="1056"/>
        </w:tabs>
        <w:autoSpaceDE w:val="0"/>
        <w:autoSpaceDN w:val="0"/>
        <w:adjustRightInd w:val="0"/>
        <w:spacing w:line="360" w:lineRule="auto"/>
        <w:ind w:firstLine="720"/>
        <w:jc w:val="both"/>
        <w:rPr>
          <w:rFonts w:ascii="Roboto" w:hAnsi="Roboto"/>
          <w:b/>
          <w:bCs/>
          <w:color w:val="FFFFFF"/>
          <w:shd w:val="clear" w:color="auto" w:fill="212121"/>
          <w:lang w:val="en-US"/>
        </w:rPr>
      </w:pPr>
    </w:p>
    <w:p w14:paraId="4A30A3EA" w14:textId="77777777" w:rsidR="009F62ED" w:rsidRPr="00C43A01" w:rsidRDefault="009F62ED" w:rsidP="009F62ED">
      <w:pPr>
        <w:shd w:val="clear" w:color="auto" w:fill="FFFFFF"/>
        <w:spacing w:line="360" w:lineRule="auto"/>
        <w:ind w:firstLine="720"/>
        <w:jc w:val="both"/>
        <w:rPr>
          <w:rFonts w:ascii="Bookman Old Style" w:hAnsi="Bookman Old Style"/>
          <w:b/>
          <w:bCs/>
          <w:color w:val="000000"/>
          <w:spacing w:val="-3"/>
          <w:sz w:val="28"/>
          <w:szCs w:val="28"/>
          <w:lang w:val="en-US"/>
        </w:rPr>
      </w:pPr>
    </w:p>
    <w:p w14:paraId="410440B1" w14:textId="0FBBAFEE" w:rsidR="002A1D75" w:rsidRPr="00FC7545" w:rsidRDefault="002A1D75" w:rsidP="002A1D75">
      <w:pPr>
        <w:spacing w:line="360" w:lineRule="auto"/>
        <w:ind w:left="720" w:right="715"/>
        <w:rPr>
          <w:caps/>
          <w:color w:val="000000"/>
          <w:sz w:val="28"/>
          <w:szCs w:val="28"/>
        </w:rPr>
      </w:pPr>
      <w:r>
        <w:rPr>
          <w:b/>
          <w:bCs/>
          <w:iCs/>
          <w:color w:val="000000"/>
          <w:sz w:val="28"/>
          <w:szCs w:val="28"/>
        </w:rPr>
        <w:lastRenderedPageBreak/>
        <w:t>Введение</w:t>
      </w:r>
      <w:r w:rsidR="00B60024">
        <w:rPr>
          <w:b/>
          <w:bCs/>
          <w:iCs/>
          <w:color w:val="000000"/>
          <w:sz w:val="28"/>
          <w:szCs w:val="28"/>
        </w:rPr>
        <w:t>.</w:t>
      </w:r>
    </w:p>
    <w:p w14:paraId="41CE017A" w14:textId="7560D438" w:rsidR="00F279AA" w:rsidRDefault="00A136EE" w:rsidP="00ED5DD1">
      <w:pPr>
        <w:spacing w:line="360" w:lineRule="auto"/>
        <w:ind w:firstLine="720"/>
        <w:jc w:val="both"/>
        <w:rPr>
          <w:sz w:val="28"/>
          <w:szCs w:val="28"/>
        </w:rPr>
      </w:pPr>
      <w:r w:rsidRPr="00FC7545">
        <w:rPr>
          <w:sz w:val="28"/>
          <w:szCs w:val="28"/>
        </w:rPr>
        <w:t xml:space="preserve">Бизнес - это сложная и многогранная деятельность, которая привлекает внимание многих ученых из различных областей знаний. Экономисты исследуют экономические аспекты бизнеса, включая вопросы производства, распределения ресурсов, ценообразования и конкуренции. Социологи анализируют социальные взаимодействия внутри организаций, изучают роль культуры и социальных норм в деловых отношениях. Психологи изучают мотивацию и поведение предпринимателей, а также методы управления персоналом. Антропологи интересуются культурными различиями в ведении бизнеса и их влиянием на глобальные экономические процессы. Маркетологи разрабатывают стратегии продвижения товаров и услуг, исследуя предпочтения потребителей и тенденции рынка. В целом, ученые разных специальностей стремятся понять механизмы функционирования бизнеса и предложить рекомендации для повышения его эффективности и устойчивости. </w:t>
      </w:r>
      <w:r w:rsidR="00F279AA">
        <w:rPr>
          <w:sz w:val="28"/>
          <w:szCs w:val="28"/>
        </w:rPr>
        <w:t xml:space="preserve">Математические, статистические методы </w:t>
      </w:r>
      <w:r w:rsidR="00720A86">
        <w:rPr>
          <w:sz w:val="28"/>
          <w:szCs w:val="28"/>
        </w:rPr>
        <w:t xml:space="preserve">экономики позволяют не только проводить анализ данных, но и извлекать и понимать информацию, содержащуюся в них. Стандартная процедура статистического исследования экономических задач включает четыре последовательных шага от планирования сбора данных до проверки гипотез. Второй и третий шаги, такие как предварительный анализ данных и оценка полученных результатов этого анализа обычно достаточно редко освещаются исследователями. С нашей точки зрения именно второй этап формирования статистической информации, получаемой в процессе обработки и подготовки временных рядов данных позволяет получить </w:t>
      </w:r>
      <w:proofErr w:type="spellStart"/>
      <w:r w:rsidR="00720A86">
        <w:rPr>
          <w:sz w:val="28"/>
          <w:szCs w:val="28"/>
        </w:rPr>
        <w:t>предпрогнозную</w:t>
      </w:r>
      <w:proofErr w:type="spellEnd"/>
      <w:r w:rsidR="00720A86">
        <w:rPr>
          <w:sz w:val="28"/>
          <w:szCs w:val="28"/>
        </w:rPr>
        <w:t xml:space="preserve"> информацию о</w:t>
      </w:r>
      <w:r w:rsidR="00EF56F9">
        <w:rPr>
          <w:sz w:val="28"/>
          <w:szCs w:val="28"/>
        </w:rPr>
        <w:t>б</w:t>
      </w:r>
      <w:r w:rsidR="00720A86">
        <w:rPr>
          <w:sz w:val="28"/>
          <w:szCs w:val="28"/>
        </w:rPr>
        <w:t xml:space="preserve"> </w:t>
      </w:r>
      <w:r w:rsidR="00EF56F9">
        <w:rPr>
          <w:sz w:val="28"/>
          <w:szCs w:val="28"/>
        </w:rPr>
        <w:t>объекте исследования.</w:t>
      </w:r>
    </w:p>
    <w:p w14:paraId="48A3B418" w14:textId="5E812008" w:rsidR="00EF56F9" w:rsidRPr="00EF56F9" w:rsidRDefault="00EF56F9" w:rsidP="00153A54">
      <w:pPr>
        <w:spacing w:line="360" w:lineRule="auto"/>
        <w:ind w:firstLine="720"/>
        <w:jc w:val="both"/>
        <w:rPr>
          <w:color w:val="000000"/>
          <w:sz w:val="28"/>
          <w:szCs w:val="28"/>
        </w:rPr>
      </w:pPr>
      <w:r w:rsidRPr="00EF56F9">
        <w:rPr>
          <w:color w:val="000000"/>
          <w:sz w:val="28"/>
          <w:szCs w:val="28"/>
        </w:rPr>
        <w:t>Анализ данных, обобщение и их описание</w:t>
      </w:r>
      <w:r>
        <w:rPr>
          <w:color w:val="000000"/>
          <w:sz w:val="28"/>
          <w:szCs w:val="28"/>
        </w:rPr>
        <w:t>,</w:t>
      </w:r>
      <w:r w:rsidRPr="00EF56F9">
        <w:rPr>
          <w:color w:val="000000"/>
          <w:sz w:val="28"/>
          <w:szCs w:val="28"/>
        </w:rPr>
        <w:t xml:space="preserve"> это те задачи, которые обычно </w:t>
      </w:r>
      <w:r>
        <w:rPr>
          <w:color w:val="000000"/>
          <w:sz w:val="28"/>
          <w:szCs w:val="28"/>
        </w:rPr>
        <w:t>решаются в процессе предварительного исследования</w:t>
      </w:r>
      <w:r w:rsidR="00952D32">
        <w:rPr>
          <w:color w:val="000000"/>
          <w:sz w:val="28"/>
          <w:szCs w:val="28"/>
        </w:rPr>
        <w:t xml:space="preserve"> </w:t>
      </w:r>
      <w:r w:rsidR="00952D32" w:rsidRPr="00507CF8">
        <w:rPr>
          <w:color w:val="000000"/>
          <w:sz w:val="28"/>
          <w:szCs w:val="28"/>
        </w:rPr>
        <w:t>[</w:t>
      </w:r>
      <w:r w:rsidR="00254367" w:rsidRPr="00507CF8">
        <w:rPr>
          <w:color w:val="000000"/>
          <w:sz w:val="28"/>
          <w:szCs w:val="28"/>
        </w:rPr>
        <w:t>1-</w:t>
      </w:r>
      <w:r w:rsidR="006A3DA8" w:rsidRPr="006A3DA8">
        <w:rPr>
          <w:color w:val="000000"/>
          <w:sz w:val="28"/>
          <w:szCs w:val="28"/>
        </w:rPr>
        <w:t>7</w:t>
      </w:r>
      <w:r w:rsidR="00507CF8" w:rsidRPr="00507CF8">
        <w:rPr>
          <w:color w:val="000000"/>
          <w:sz w:val="28"/>
          <w:szCs w:val="28"/>
        </w:rPr>
        <w:t xml:space="preserve">]. </w:t>
      </w:r>
      <w:r w:rsidRPr="00EF56F9">
        <w:rPr>
          <w:color w:val="000000"/>
          <w:sz w:val="28"/>
          <w:szCs w:val="28"/>
        </w:rPr>
        <w:t>Предварительное исследование направлено на</w:t>
      </w:r>
      <w:r>
        <w:rPr>
          <w:color w:val="000000"/>
          <w:sz w:val="28"/>
          <w:szCs w:val="28"/>
        </w:rPr>
        <w:t xml:space="preserve"> предоставление </w:t>
      </w:r>
      <w:r>
        <w:rPr>
          <w:color w:val="000000"/>
          <w:sz w:val="28"/>
          <w:szCs w:val="28"/>
        </w:rPr>
        <w:lastRenderedPageBreak/>
        <w:t xml:space="preserve">информации для дальнейшего формального анализа либо в виде проверки факта адекватности использования выбранных методов исследования, либо в виде корректировки плана исследования в случае, если выявлены структурные особенности данных, которые нельзя игнорировать. Качественно проведенное предварительное исследование </w:t>
      </w:r>
      <w:r w:rsidR="00153A54">
        <w:rPr>
          <w:color w:val="000000"/>
          <w:sz w:val="28"/>
          <w:szCs w:val="28"/>
        </w:rPr>
        <w:t xml:space="preserve">позволяет обоснованно выделить метод дальнейшей обработки данных, обосновать и выбрать математический аппарат и инструментарий для исследования динамики и получения качественного прогноза. Вышеизложенные аспекты обосновывают </w:t>
      </w:r>
      <w:r w:rsidR="00952D32">
        <w:rPr>
          <w:color w:val="000000"/>
          <w:sz w:val="28"/>
          <w:szCs w:val="28"/>
        </w:rPr>
        <w:t>актуальность предложенной исследовательской тематики и полученных результатов.</w:t>
      </w:r>
    </w:p>
    <w:p w14:paraId="7359A28D" w14:textId="32AB575F" w:rsidR="007C3194" w:rsidRDefault="0063673F" w:rsidP="007C3194">
      <w:pPr>
        <w:spacing w:line="360" w:lineRule="auto"/>
        <w:ind w:firstLine="720"/>
        <w:jc w:val="both"/>
        <w:rPr>
          <w:color w:val="000000"/>
          <w:sz w:val="28"/>
          <w:szCs w:val="28"/>
        </w:rPr>
      </w:pPr>
      <w:r w:rsidRPr="00FC7545">
        <w:rPr>
          <w:color w:val="000000"/>
          <w:sz w:val="28"/>
          <w:szCs w:val="28"/>
        </w:rPr>
        <w:t xml:space="preserve">Отметим, что </w:t>
      </w:r>
      <w:r w:rsidR="007C3194">
        <w:rPr>
          <w:color w:val="000000"/>
          <w:sz w:val="28"/>
          <w:szCs w:val="28"/>
        </w:rPr>
        <w:t>автором исследованы</w:t>
      </w:r>
      <w:r w:rsidRPr="00FC7545">
        <w:rPr>
          <w:color w:val="000000"/>
          <w:sz w:val="28"/>
          <w:szCs w:val="28"/>
        </w:rPr>
        <w:t xml:space="preserve"> временные ряды ежедневных продаж девяти марок питьевой воды</w:t>
      </w:r>
      <w:r w:rsidR="007C3194">
        <w:rPr>
          <w:color w:val="000000"/>
          <w:sz w:val="28"/>
          <w:szCs w:val="28"/>
        </w:rPr>
        <w:t xml:space="preserve"> с целью </w:t>
      </w:r>
      <w:r w:rsidR="007C3194" w:rsidRPr="007C3194">
        <w:rPr>
          <w:color w:val="000000"/>
          <w:sz w:val="28"/>
          <w:szCs w:val="28"/>
        </w:rPr>
        <w:t xml:space="preserve">выявить тенденции и закономерности в динамике основного показателя </w:t>
      </w:r>
      <w:r w:rsidR="007C3194">
        <w:rPr>
          <w:color w:val="000000"/>
          <w:sz w:val="28"/>
          <w:szCs w:val="28"/>
        </w:rPr>
        <w:t xml:space="preserve">деятельности </w:t>
      </w:r>
      <w:proofErr w:type="spellStart"/>
      <w:r w:rsidR="007C3194" w:rsidRPr="007C3194">
        <w:rPr>
          <w:color w:val="000000"/>
          <w:sz w:val="28"/>
          <w:szCs w:val="28"/>
        </w:rPr>
        <w:t>монопродуктовой</w:t>
      </w:r>
      <w:proofErr w:type="spellEnd"/>
      <w:r w:rsidR="007C3194" w:rsidRPr="007C3194">
        <w:rPr>
          <w:color w:val="000000"/>
          <w:sz w:val="28"/>
          <w:szCs w:val="28"/>
        </w:rPr>
        <w:t xml:space="preserve"> торговой компании</w:t>
      </w:r>
      <w:r w:rsidR="007C3194">
        <w:rPr>
          <w:color w:val="000000"/>
          <w:sz w:val="28"/>
          <w:szCs w:val="28"/>
        </w:rPr>
        <w:t xml:space="preserve">. </w:t>
      </w:r>
      <w:r w:rsidR="00666D0F">
        <w:rPr>
          <w:color w:val="000000"/>
          <w:sz w:val="28"/>
          <w:szCs w:val="28"/>
        </w:rPr>
        <w:t xml:space="preserve">Учитывая основной признак </w:t>
      </w:r>
      <w:proofErr w:type="spellStart"/>
      <w:r w:rsidR="00666D0F">
        <w:rPr>
          <w:color w:val="000000"/>
          <w:sz w:val="28"/>
          <w:szCs w:val="28"/>
        </w:rPr>
        <w:t>монопродуктовой</w:t>
      </w:r>
      <w:proofErr w:type="spellEnd"/>
      <w:r w:rsidR="00666D0F">
        <w:rPr>
          <w:color w:val="000000"/>
          <w:sz w:val="28"/>
          <w:szCs w:val="28"/>
        </w:rPr>
        <w:t xml:space="preserve"> торговли </w:t>
      </w:r>
      <w:r w:rsidR="00952D32">
        <w:rPr>
          <w:color w:val="000000"/>
          <w:sz w:val="28"/>
          <w:szCs w:val="28"/>
        </w:rPr>
        <w:t>(</w:t>
      </w:r>
      <w:r w:rsidR="00666D0F">
        <w:rPr>
          <w:color w:val="000000"/>
          <w:sz w:val="28"/>
          <w:szCs w:val="28"/>
        </w:rPr>
        <w:t>торговля одним видом товара разных марок</w:t>
      </w:r>
      <w:r w:rsidR="00952D32">
        <w:rPr>
          <w:color w:val="000000"/>
          <w:sz w:val="28"/>
          <w:szCs w:val="28"/>
        </w:rPr>
        <w:t xml:space="preserve">) </w:t>
      </w:r>
      <w:r w:rsidR="00666D0F">
        <w:rPr>
          <w:color w:val="000000"/>
          <w:sz w:val="28"/>
          <w:szCs w:val="28"/>
        </w:rPr>
        <w:t xml:space="preserve">предложен авторский подход к </w:t>
      </w:r>
      <w:r w:rsidR="007C3194">
        <w:rPr>
          <w:color w:val="000000"/>
          <w:sz w:val="28"/>
          <w:szCs w:val="28"/>
        </w:rPr>
        <w:t>декомпозиции</w:t>
      </w:r>
      <w:r w:rsidR="00666D0F">
        <w:rPr>
          <w:color w:val="000000"/>
          <w:sz w:val="28"/>
          <w:szCs w:val="28"/>
        </w:rPr>
        <w:t xml:space="preserve"> ВР объемов продаж</w:t>
      </w:r>
      <w:r w:rsidR="007C3194">
        <w:rPr>
          <w:color w:val="000000"/>
          <w:sz w:val="28"/>
          <w:szCs w:val="28"/>
        </w:rPr>
        <w:t>. Правила кластеризации определены по качественным признакам и на основе статистической обработки данных, а именно на основе выявленных корреляционных связей.</w:t>
      </w:r>
    </w:p>
    <w:p w14:paraId="37D91019" w14:textId="1D4B6463" w:rsidR="00B209C7" w:rsidRPr="00B209C7" w:rsidRDefault="00B209C7" w:rsidP="007C3194">
      <w:pPr>
        <w:spacing w:line="360" w:lineRule="auto"/>
        <w:ind w:firstLine="720"/>
        <w:jc w:val="both"/>
        <w:rPr>
          <w:b/>
          <w:color w:val="000000"/>
          <w:sz w:val="28"/>
          <w:szCs w:val="28"/>
        </w:rPr>
      </w:pPr>
      <w:r w:rsidRPr="00B209C7">
        <w:rPr>
          <w:b/>
          <w:color w:val="000000"/>
          <w:sz w:val="28"/>
          <w:szCs w:val="28"/>
        </w:rPr>
        <w:t>Методология исследования</w:t>
      </w:r>
    </w:p>
    <w:p w14:paraId="50BE0085" w14:textId="77777777" w:rsidR="007C3194" w:rsidRPr="00BB4BA3" w:rsidRDefault="007C3194" w:rsidP="007C3194">
      <w:pPr>
        <w:spacing w:line="360" w:lineRule="auto"/>
        <w:ind w:firstLine="720"/>
        <w:jc w:val="both"/>
        <w:rPr>
          <w:color w:val="000000"/>
          <w:sz w:val="28"/>
          <w:szCs w:val="28"/>
        </w:rPr>
      </w:pPr>
      <w:r w:rsidRPr="00BB4BA3">
        <w:rPr>
          <w:color w:val="000000"/>
          <w:sz w:val="28"/>
          <w:szCs w:val="28"/>
        </w:rPr>
        <w:t xml:space="preserve">Введем следующие обозначения: </w:t>
      </w:r>
      <m:oMath>
        <m:sSub>
          <m:sSubPr>
            <m:ctrlPr>
              <w:rPr>
                <w:rFonts w:ascii="Cambria Math" w:hAnsi="Cambria Math"/>
                <w:i/>
                <w:color w:val="000000"/>
                <w:sz w:val="28"/>
                <w:szCs w:val="28"/>
              </w:rPr>
            </m:ctrlPr>
          </m:sSubPr>
          <m:e>
            <m:r>
              <w:rPr>
                <w:rFonts w:ascii="Cambria Math" w:hAnsi="Cambria Math"/>
                <w:color w:val="000000"/>
                <w:sz w:val="28"/>
                <w:szCs w:val="28"/>
                <w:lang w:val="en-US"/>
              </w:rPr>
              <m:t>TS</m:t>
            </m:r>
          </m:e>
          <m:sub>
            <m:r>
              <w:rPr>
                <w:rFonts w:ascii="Cambria Math" w:hAnsi="Cambria Math"/>
                <w:color w:val="000000"/>
                <w:sz w:val="28"/>
                <w:szCs w:val="28"/>
              </w:rPr>
              <m:t>1</m:t>
            </m:r>
          </m:sub>
        </m:sSub>
        <m:r>
          <m:rPr>
            <m:sty m:val="p"/>
          </m:rPr>
          <w:rPr>
            <w:rFonts w:ascii="Cambria Math" w:hAnsi="Cambria Math"/>
            <w:color w:val="000000"/>
            <w:sz w:val="28"/>
            <w:szCs w:val="28"/>
          </w:rPr>
          <m:t xml:space="preserve">- </m:t>
        </m:r>
      </m:oMath>
      <w:r w:rsidRPr="00BB4BA3">
        <w:rPr>
          <w:color w:val="000000"/>
          <w:sz w:val="28"/>
          <w:szCs w:val="28"/>
        </w:rPr>
        <w:t xml:space="preserve">«Ажек», </w:t>
      </w:r>
      <m:oMath>
        <m:sSub>
          <m:sSubPr>
            <m:ctrlPr>
              <w:rPr>
                <w:rFonts w:ascii="Cambria Math" w:hAnsi="Cambria Math"/>
                <w:i/>
                <w:color w:val="000000"/>
                <w:sz w:val="28"/>
                <w:szCs w:val="28"/>
              </w:rPr>
            </m:ctrlPr>
          </m:sSubPr>
          <m:e>
            <m:r>
              <w:rPr>
                <w:rFonts w:ascii="Cambria Math" w:hAnsi="Cambria Math"/>
                <w:color w:val="000000"/>
                <w:sz w:val="28"/>
                <w:szCs w:val="28"/>
                <w:lang w:val="en-US"/>
              </w:rPr>
              <m:t>TS</m:t>
            </m:r>
          </m:e>
          <m:sub>
            <m:r>
              <w:rPr>
                <w:rFonts w:ascii="Cambria Math" w:hAnsi="Cambria Math"/>
                <w:color w:val="000000"/>
                <w:sz w:val="28"/>
                <w:szCs w:val="28"/>
              </w:rPr>
              <m:t>2</m:t>
            </m:r>
          </m:sub>
        </m:sSub>
        <m:r>
          <w:rPr>
            <w:rFonts w:ascii="Cambria Math" w:hAnsi="Cambria Math"/>
            <w:color w:val="000000"/>
            <w:sz w:val="28"/>
            <w:szCs w:val="28"/>
          </w:rPr>
          <m:t xml:space="preserve"> </m:t>
        </m:r>
      </m:oMath>
      <w:r w:rsidRPr="00BB4BA3">
        <w:rPr>
          <w:color w:val="000000"/>
          <w:sz w:val="28"/>
          <w:szCs w:val="28"/>
        </w:rPr>
        <w:t>–</w:t>
      </w:r>
      <w:r>
        <w:rPr>
          <w:color w:val="000000"/>
          <w:sz w:val="28"/>
          <w:szCs w:val="28"/>
        </w:rPr>
        <w:t xml:space="preserve"> </w:t>
      </w:r>
      <w:r w:rsidRPr="00BB4BA3">
        <w:rPr>
          <w:color w:val="000000"/>
          <w:sz w:val="28"/>
          <w:szCs w:val="28"/>
        </w:rPr>
        <w:t>«</w:t>
      </w:r>
      <w:proofErr w:type="spellStart"/>
      <w:r w:rsidRPr="00BB4BA3">
        <w:rPr>
          <w:color w:val="000000"/>
          <w:sz w:val="28"/>
          <w:szCs w:val="28"/>
        </w:rPr>
        <w:t>Кубай</w:t>
      </w:r>
      <w:proofErr w:type="spellEnd"/>
      <w:r w:rsidRPr="00BB4BA3">
        <w:rPr>
          <w:color w:val="000000"/>
          <w:sz w:val="28"/>
          <w:szCs w:val="28"/>
        </w:rPr>
        <w:t>»,</w:t>
      </w:r>
      <w:r w:rsidRPr="00BB4BA3">
        <w:rPr>
          <w:i/>
          <w:color w:val="000000"/>
          <w:sz w:val="28"/>
          <w:szCs w:val="28"/>
        </w:rPr>
        <w:t xml:space="preserve"> </w:t>
      </w:r>
      <m:oMath>
        <m:sSub>
          <m:sSubPr>
            <m:ctrlPr>
              <w:rPr>
                <w:rFonts w:ascii="Cambria Math" w:hAnsi="Cambria Math"/>
                <w:i/>
                <w:color w:val="000000"/>
                <w:sz w:val="28"/>
                <w:szCs w:val="28"/>
              </w:rPr>
            </m:ctrlPr>
          </m:sSubPr>
          <m:e>
            <m:r>
              <w:rPr>
                <w:rFonts w:ascii="Cambria Math" w:hAnsi="Cambria Math"/>
                <w:color w:val="000000"/>
                <w:sz w:val="28"/>
                <w:szCs w:val="28"/>
              </w:rPr>
              <m:t>TS</m:t>
            </m:r>
          </m:e>
          <m:sub>
            <m:r>
              <w:rPr>
                <w:rFonts w:ascii="Cambria Math" w:hAnsi="Cambria Math"/>
                <w:color w:val="000000"/>
                <w:sz w:val="28"/>
                <w:szCs w:val="28"/>
              </w:rPr>
              <m:t>3</m:t>
            </m:r>
          </m:sub>
        </m:sSub>
        <m:r>
          <w:rPr>
            <w:rFonts w:ascii="Cambria Math" w:hAnsi="Cambria Math"/>
            <w:color w:val="000000"/>
            <w:sz w:val="28"/>
            <w:szCs w:val="28"/>
          </w:rPr>
          <m:t xml:space="preserve">- </m:t>
        </m:r>
      </m:oMath>
      <w:r w:rsidRPr="00BB4BA3">
        <w:rPr>
          <w:i/>
          <w:color w:val="000000"/>
          <w:sz w:val="28"/>
          <w:szCs w:val="28"/>
        </w:rPr>
        <w:t>«</w:t>
      </w:r>
      <w:r w:rsidRPr="00BB4BA3">
        <w:rPr>
          <w:color w:val="000000"/>
          <w:sz w:val="28"/>
          <w:szCs w:val="28"/>
        </w:rPr>
        <w:t xml:space="preserve">Архыз», </w:t>
      </w:r>
      <m:oMath>
        <m:sSub>
          <m:sSubPr>
            <m:ctrlPr>
              <w:rPr>
                <w:rFonts w:ascii="Cambria Math" w:hAnsi="Cambria Math"/>
                <w:i/>
                <w:color w:val="000000"/>
                <w:sz w:val="28"/>
                <w:szCs w:val="28"/>
              </w:rPr>
            </m:ctrlPr>
          </m:sSubPr>
          <m:e>
            <m:r>
              <w:rPr>
                <w:rFonts w:ascii="Cambria Math" w:hAnsi="Cambria Math"/>
                <w:color w:val="000000"/>
                <w:sz w:val="28"/>
                <w:szCs w:val="28"/>
              </w:rPr>
              <m:t>TS</m:t>
            </m:r>
          </m:e>
          <m:sub>
            <m:r>
              <w:rPr>
                <w:rFonts w:ascii="Cambria Math" w:hAnsi="Cambria Math"/>
                <w:color w:val="000000"/>
                <w:sz w:val="28"/>
                <w:szCs w:val="28"/>
              </w:rPr>
              <m:t>4</m:t>
            </m:r>
          </m:sub>
        </m:sSub>
      </m:oMath>
      <w:r w:rsidRPr="00BB4BA3">
        <w:rPr>
          <w:color w:val="000000"/>
          <w:sz w:val="28"/>
          <w:szCs w:val="28"/>
        </w:rPr>
        <w:t xml:space="preserve"> – «</w:t>
      </w:r>
      <w:r w:rsidRPr="00BB4BA3">
        <w:rPr>
          <w:color w:val="000000"/>
          <w:sz w:val="28"/>
          <w:szCs w:val="28"/>
          <w:lang w:val="en-US"/>
        </w:rPr>
        <w:t>Mountain</w:t>
      </w:r>
      <w:r w:rsidRPr="00BB4BA3">
        <w:rPr>
          <w:color w:val="000000"/>
          <w:sz w:val="28"/>
          <w:szCs w:val="28"/>
        </w:rPr>
        <w:t xml:space="preserve"> </w:t>
      </w:r>
      <w:r w:rsidRPr="00BB4BA3">
        <w:rPr>
          <w:color w:val="000000"/>
          <w:sz w:val="28"/>
          <w:szCs w:val="28"/>
          <w:lang w:val="en-US"/>
        </w:rPr>
        <w:t>Kids</w:t>
      </w:r>
      <w:r w:rsidRPr="00BB4BA3">
        <w:rPr>
          <w:color w:val="000000"/>
          <w:sz w:val="28"/>
          <w:szCs w:val="28"/>
        </w:rPr>
        <w:t xml:space="preserve">», </w:t>
      </w:r>
      <m:oMath>
        <m:sSub>
          <m:sSubPr>
            <m:ctrlPr>
              <w:rPr>
                <w:rFonts w:ascii="Cambria Math" w:hAnsi="Cambria Math"/>
                <w:i/>
                <w:color w:val="000000"/>
                <w:sz w:val="28"/>
                <w:szCs w:val="28"/>
              </w:rPr>
            </m:ctrlPr>
          </m:sSubPr>
          <m:e>
            <m:r>
              <w:rPr>
                <w:rFonts w:ascii="Cambria Math" w:hAnsi="Cambria Math"/>
                <w:color w:val="000000"/>
                <w:sz w:val="28"/>
                <w:szCs w:val="28"/>
              </w:rPr>
              <m:t>TS</m:t>
            </m:r>
          </m:e>
          <m:sub>
            <m:r>
              <w:rPr>
                <w:rFonts w:ascii="Cambria Math" w:hAnsi="Cambria Math"/>
                <w:color w:val="000000"/>
                <w:sz w:val="28"/>
                <w:szCs w:val="28"/>
              </w:rPr>
              <m:t>5</m:t>
            </m:r>
          </m:sub>
        </m:sSub>
        <m:r>
          <w:rPr>
            <w:rFonts w:ascii="Cambria Math" w:hAnsi="Cambria Math"/>
            <w:color w:val="000000"/>
            <w:sz w:val="28"/>
            <w:szCs w:val="28"/>
          </w:rPr>
          <m:t xml:space="preserve"> -</m:t>
        </m:r>
      </m:oMath>
      <w:r w:rsidRPr="00BB4BA3">
        <w:rPr>
          <w:color w:val="000000"/>
          <w:sz w:val="28"/>
          <w:szCs w:val="28"/>
        </w:rPr>
        <w:t xml:space="preserve"> «</w:t>
      </w:r>
      <w:r w:rsidRPr="00BB4BA3">
        <w:rPr>
          <w:color w:val="000000"/>
          <w:sz w:val="28"/>
          <w:szCs w:val="28"/>
          <w:lang w:val="en-US"/>
        </w:rPr>
        <w:t>Mountain</w:t>
      </w:r>
      <w:r w:rsidRPr="00BB4BA3">
        <w:rPr>
          <w:color w:val="000000"/>
          <w:sz w:val="28"/>
          <w:szCs w:val="28"/>
        </w:rPr>
        <w:t xml:space="preserve"> </w:t>
      </w:r>
      <w:r w:rsidRPr="00BB4BA3">
        <w:rPr>
          <w:color w:val="000000"/>
          <w:sz w:val="28"/>
          <w:szCs w:val="28"/>
          <w:lang w:val="en-US"/>
        </w:rPr>
        <w:t>Air</w:t>
      </w:r>
      <w:r w:rsidRPr="00BB4BA3">
        <w:rPr>
          <w:color w:val="000000"/>
          <w:sz w:val="28"/>
          <w:szCs w:val="28"/>
        </w:rPr>
        <w:t xml:space="preserve">, </w:t>
      </w:r>
      <m:oMath>
        <m:sSub>
          <m:sSubPr>
            <m:ctrlPr>
              <w:rPr>
                <w:rFonts w:ascii="Cambria Math" w:hAnsi="Cambria Math"/>
                <w:i/>
                <w:color w:val="000000"/>
                <w:sz w:val="28"/>
                <w:szCs w:val="28"/>
              </w:rPr>
            </m:ctrlPr>
          </m:sSubPr>
          <m:e>
            <m:r>
              <w:rPr>
                <w:rFonts w:ascii="Cambria Math" w:hAnsi="Cambria Math"/>
                <w:color w:val="000000"/>
                <w:sz w:val="28"/>
                <w:szCs w:val="28"/>
              </w:rPr>
              <m:t>TS</m:t>
            </m:r>
          </m:e>
          <m:sub>
            <m:r>
              <w:rPr>
                <w:rFonts w:ascii="Cambria Math" w:hAnsi="Cambria Math"/>
                <w:color w:val="000000"/>
                <w:sz w:val="28"/>
                <w:szCs w:val="28"/>
              </w:rPr>
              <m:t>6</m:t>
            </m:r>
          </m:sub>
        </m:sSub>
        <m:r>
          <w:rPr>
            <w:rFonts w:ascii="Cambria Math" w:hAnsi="Cambria Math"/>
            <w:color w:val="000000"/>
            <w:sz w:val="28"/>
            <w:szCs w:val="28"/>
          </w:rPr>
          <m:t xml:space="preserve"> -</m:t>
        </m:r>
      </m:oMath>
      <w:r w:rsidRPr="00BB4BA3">
        <w:rPr>
          <w:color w:val="000000"/>
          <w:sz w:val="28"/>
          <w:szCs w:val="28"/>
        </w:rPr>
        <w:t xml:space="preserve"> </w:t>
      </w:r>
      <w:r>
        <w:rPr>
          <w:color w:val="000000"/>
          <w:sz w:val="28"/>
          <w:szCs w:val="28"/>
        </w:rPr>
        <w:t>«</w:t>
      </w:r>
      <w:r w:rsidRPr="00BB4BA3">
        <w:rPr>
          <w:color w:val="000000"/>
          <w:sz w:val="28"/>
          <w:szCs w:val="28"/>
        </w:rPr>
        <w:t>Пилигрим</w:t>
      </w:r>
      <w:r>
        <w:rPr>
          <w:color w:val="000000"/>
          <w:sz w:val="28"/>
          <w:szCs w:val="28"/>
        </w:rPr>
        <w:t>»</w:t>
      </w:r>
      <w:r w:rsidRPr="00BB4BA3">
        <w:rPr>
          <w:color w:val="000000"/>
          <w:sz w:val="28"/>
          <w:szCs w:val="28"/>
        </w:rPr>
        <w:t xml:space="preserve">, </w:t>
      </w:r>
      <m:oMath>
        <m:sSub>
          <m:sSubPr>
            <m:ctrlPr>
              <w:rPr>
                <w:rFonts w:ascii="Cambria Math" w:hAnsi="Cambria Math"/>
                <w:i/>
                <w:color w:val="000000"/>
                <w:sz w:val="28"/>
                <w:szCs w:val="28"/>
              </w:rPr>
            </m:ctrlPr>
          </m:sSubPr>
          <m:e>
            <m:r>
              <w:rPr>
                <w:rFonts w:ascii="Cambria Math" w:hAnsi="Cambria Math"/>
                <w:color w:val="000000"/>
                <w:sz w:val="28"/>
                <w:szCs w:val="28"/>
              </w:rPr>
              <m:t>TS</m:t>
            </m:r>
          </m:e>
          <m:sub>
            <m:r>
              <w:rPr>
                <w:rFonts w:ascii="Cambria Math" w:hAnsi="Cambria Math"/>
                <w:color w:val="000000"/>
                <w:sz w:val="28"/>
                <w:szCs w:val="28"/>
              </w:rPr>
              <m:t>7</m:t>
            </m:r>
          </m:sub>
        </m:sSub>
        <m:r>
          <w:rPr>
            <w:rFonts w:ascii="Cambria Math" w:hAnsi="Cambria Math"/>
            <w:color w:val="000000"/>
            <w:sz w:val="28"/>
            <w:szCs w:val="28"/>
          </w:rPr>
          <m:t>-</m:t>
        </m:r>
      </m:oMath>
      <w:r w:rsidRPr="00BB4BA3">
        <w:rPr>
          <w:color w:val="000000"/>
          <w:sz w:val="28"/>
          <w:szCs w:val="28"/>
        </w:rPr>
        <w:t xml:space="preserve"> «Домбай», </w:t>
      </w:r>
      <m:oMath>
        <m:sSub>
          <m:sSubPr>
            <m:ctrlPr>
              <w:rPr>
                <w:rFonts w:ascii="Cambria Math" w:hAnsi="Cambria Math"/>
                <w:i/>
                <w:color w:val="000000"/>
                <w:sz w:val="28"/>
                <w:szCs w:val="28"/>
              </w:rPr>
            </m:ctrlPr>
          </m:sSubPr>
          <m:e>
            <m:r>
              <w:rPr>
                <w:rFonts w:ascii="Cambria Math" w:hAnsi="Cambria Math"/>
                <w:color w:val="000000"/>
                <w:sz w:val="28"/>
                <w:szCs w:val="28"/>
              </w:rPr>
              <m:t>TS</m:t>
            </m:r>
          </m:e>
          <m:sub>
            <m:r>
              <w:rPr>
                <w:rFonts w:ascii="Cambria Math" w:hAnsi="Cambria Math"/>
                <w:color w:val="000000"/>
                <w:sz w:val="28"/>
                <w:szCs w:val="28"/>
              </w:rPr>
              <m:t>8</m:t>
            </m:r>
          </m:sub>
        </m:sSub>
        <m:r>
          <w:rPr>
            <w:rFonts w:ascii="Cambria Math" w:hAnsi="Cambria Math"/>
            <w:color w:val="000000"/>
            <w:sz w:val="28"/>
            <w:szCs w:val="28"/>
          </w:rPr>
          <m:t>-</m:t>
        </m:r>
      </m:oMath>
      <w:r w:rsidRPr="00BB4BA3">
        <w:rPr>
          <w:color w:val="000000"/>
          <w:sz w:val="28"/>
          <w:szCs w:val="28"/>
        </w:rPr>
        <w:t xml:space="preserve"> </w:t>
      </w:r>
      <w:r>
        <w:rPr>
          <w:color w:val="000000"/>
          <w:sz w:val="28"/>
          <w:szCs w:val="28"/>
        </w:rPr>
        <w:t>«</w:t>
      </w:r>
      <w:r w:rsidRPr="00BB4BA3">
        <w:rPr>
          <w:color w:val="000000"/>
          <w:sz w:val="28"/>
          <w:szCs w:val="28"/>
        </w:rPr>
        <w:t>Источник южных гор</w:t>
      </w:r>
      <w:r>
        <w:rPr>
          <w:color w:val="000000"/>
          <w:sz w:val="28"/>
          <w:szCs w:val="28"/>
        </w:rPr>
        <w:t>»</w:t>
      </w:r>
      <w:r w:rsidRPr="00BB4BA3">
        <w:rPr>
          <w:color w:val="000000"/>
          <w:sz w:val="28"/>
          <w:szCs w:val="28"/>
        </w:rPr>
        <w:t>,</w:t>
      </w:r>
      <w:r w:rsidRPr="00BB4BA3">
        <w:rPr>
          <w:i/>
          <w:color w:val="000000"/>
          <w:sz w:val="28"/>
          <w:szCs w:val="28"/>
        </w:rPr>
        <w:t xml:space="preserve"> </w:t>
      </w:r>
      <m:oMath>
        <m:sSub>
          <m:sSubPr>
            <m:ctrlPr>
              <w:rPr>
                <w:rFonts w:ascii="Cambria Math" w:hAnsi="Cambria Math"/>
                <w:i/>
                <w:color w:val="000000"/>
                <w:sz w:val="28"/>
                <w:szCs w:val="28"/>
              </w:rPr>
            </m:ctrlPr>
          </m:sSubPr>
          <m:e>
            <m:r>
              <w:rPr>
                <w:rFonts w:ascii="Cambria Math" w:hAnsi="Cambria Math"/>
                <w:color w:val="000000"/>
                <w:sz w:val="28"/>
                <w:szCs w:val="28"/>
                <w:lang w:val="en-US"/>
              </w:rPr>
              <m:t>TS</m:t>
            </m:r>
          </m:e>
          <m:sub>
            <m:r>
              <w:rPr>
                <w:rFonts w:ascii="Cambria Math" w:hAnsi="Cambria Math"/>
                <w:color w:val="000000"/>
                <w:sz w:val="28"/>
                <w:szCs w:val="28"/>
              </w:rPr>
              <m:t>9</m:t>
            </m:r>
          </m:sub>
        </m:sSub>
        <m:r>
          <w:rPr>
            <w:rFonts w:ascii="Cambria Math" w:hAnsi="Cambria Math"/>
            <w:color w:val="000000"/>
            <w:sz w:val="28"/>
            <w:szCs w:val="28"/>
          </w:rPr>
          <m:t>-</m:t>
        </m:r>
      </m:oMath>
      <w:r>
        <w:rPr>
          <w:i/>
          <w:color w:val="000000"/>
          <w:sz w:val="28"/>
          <w:szCs w:val="28"/>
        </w:rPr>
        <w:t xml:space="preserve"> «</w:t>
      </w:r>
      <w:r w:rsidRPr="00BB4BA3">
        <w:rPr>
          <w:color w:val="000000"/>
          <w:sz w:val="28"/>
          <w:szCs w:val="28"/>
        </w:rPr>
        <w:t>Жемчужина Кавказа</w:t>
      </w:r>
      <w:r>
        <w:rPr>
          <w:color w:val="000000"/>
          <w:sz w:val="28"/>
          <w:szCs w:val="28"/>
        </w:rPr>
        <w:t>»</w:t>
      </w:r>
      <w:r>
        <w:rPr>
          <w:rFonts w:ascii="Bookman Old Style" w:hAnsi="Bookman Old Style"/>
          <w:color w:val="000000"/>
          <w:sz w:val="28"/>
          <w:szCs w:val="28"/>
        </w:rPr>
        <w:t>.</w:t>
      </w:r>
    </w:p>
    <w:p w14:paraId="2426CD8D" w14:textId="7056E142" w:rsidR="007C3194" w:rsidRPr="00FC7545" w:rsidRDefault="007C3194" w:rsidP="007C3194">
      <w:pPr>
        <w:spacing w:line="360" w:lineRule="auto"/>
        <w:ind w:firstLine="709"/>
        <w:jc w:val="both"/>
        <w:rPr>
          <w:color w:val="000000"/>
          <w:sz w:val="28"/>
          <w:szCs w:val="28"/>
        </w:rPr>
      </w:pPr>
      <w:r w:rsidRPr="00FC7545">
        <w:rPr>
          <w:color w:val="000000"/>
          <w:sz w:val="28"/>
          <w:szCs w:val="28"/>
        </w:rPr>
        <w:t>Отметим, что</w:t>
      </w:r>
      <w:r>
        <w:rPr>
          <w:color w:val="000000"/>
          <w:sz w:val="28"/>
          <w:szCs w:val="28"/>
        </w:rPr>
        <w:t>,</w:t>
      </w:r>
      <w:r w:rsidRPr="00FC7545">
        <w:rPr>
          <w:color w:val="000000"/>
          <w:sz w:val="28"/>
          <w:szCs w:val="28"/>
        </w:rPr>
        <w:t xml:space="preserve"> базируясь на методах и моделях нелинейной динамики, автор опирается на следующее </w:t>
      </w:r>
      <w:r w:rsidRPr="00B209C7">
        <w:rPr>
          <w:color w:val="000000"/>
          <w:sz w:val="28"/>
          <w:szCs w:val="28"/>
        </w:rPr>
        <w:t>утверждение [</w:t>
      </w:r>
      <w:r w:rsidR="006A3DA8" w:rsidRPr="00B209C7">
        <w:rPr>
          <w:color w:val="000000"/>
          <w:sz w:val="28"/>
          <w:szCs w:val="28"/>
        </w:rPr>
        <w:t>8</w:t>
      </w:r>
      <w:r w:rsidRPr="00B209C7">
        <w:rPr>
          <w:color w:val="000000"/>
          <w:sz w:val="28"/>
          <w:szCs w:val="28"/>
        </w:rPr>
        <w:t>]:</w:t>
      </w:r>
      <w:r w:rsidRPr="00FC7545">
        <w:rPr>
          <w:color w:val="000000"/>
          <w:sz w:val="28"/>
          <w:szCs w:val="28"/>
        </w:rPr>
        <w:t xml:space="preserve"> последовательность значений временного ряда имеет значение с точки зрения влияния предыдущих значений на последующие, </w:t>
      </w:r>
      <w:r>
        <w:rPr>
          <w:color w:val="000000"/>
          <w:sz w:val="28"/>
          <w:szCs w:val="28"/>
        </w:rPr>
        <w:t>этот факт</w:t>
      </w:r>
      <w:r w:rsidRPr="00FC7545">
        <w:rPr>
          <w:color w:val="000000"/>
          <w:sz w:val="28"/>
          <w:szCs w:val="28"/>
        </w:rPr>
        <w:t xml:space="preserve"> в свою очередь определяет, так называемую, глубину памяти временного ряда. </w:t>
      </w:r>
    </w:p>
    <w:p w14:paraId="5898A75E" w14:textId="03D81F55" w:rsidR="007C3194" w:rsidRDefault="007C3194" w:rsidP="007D1B08">
      <w:pPr>
        <w:spacing w:after="120" w:line="360" w:lineRule="auto"/>
        <w:ind w:firstLine="709"/>
        <w:jc w:val="both"/>
        <w:rPr>
          <w:color w:val="000000"/>
          <w:sz w:val="28"/>
          <w:szCs w:val="28"/>
        </w:rPr>
      </w:pPr>
      <w:r w:rsidRPr="00FC7545">
        <w:rPr>
          <w:color w:val="000000"/>
          <w:sz w:val="28"/>
          <w:szCs w:val="28"/>
        </w:rPr>
        <w:lastRenderedPageBreak/>
        <w:t>Такие статистические показатели, как математическое ожидание (среднее значение ряда), СКО (показатель изменчивости математического ожидания) являются характеристиками вспомогательными, но недостаточными для понимания динамики поведения временного ряда. Возможность экстраполяции процесса развития системы на основе знаний о поведении системы в прошлом позволит качественно оценить прогнозную информацию</w:t>
      </w:r>
      <w:r>
        <w:rPr>
          <w:color w:val="000000"/>
          <w:sz w:val="28"/>
          <w:szCs w:val="28"/>
        </w:rPr>
        <w:t>.</w:t>
      </w:r>
    </w:p>
    <w:p w14:paraId="6B611567" w14:textId="47565AB9" w:rsidR="009F62ED" w:rsidRPr="00FC7545" w:rsidRDefault="00E02961" w:rsidP="005E1D26">
      <w:pPr>
        <w:spacing w:line="360" w:lineRule="auto"/>
        <w:jc w:val="both"/>
        <w:rPr>
          <w:color w:val="000000"/>
          <w:sz w:val="28"/>
          <w:szCs w:val="28"/>
        </w:rPr>
      </w:pPr>
      <w:r>
        <w:rPr>
          <w:noProof/>
          <w:lang w:val="en-US" w:eastAsia="en-US"/>
        </w:rPr>
        <w:drawing>
          <wp:inline distT="0" distB="0" distL="0" distR="0" wp14:anchorId="12C81937" wp14:editId="1DF54D18">
            <wp:extent cx="5867400" cy="3276600"/>
            <wp:effectExtent l="0" t="0" r="12700" b="12700"/>
            <wp:docPr id="2" name="Диаграмма 2">
              <a:extLst xmlns:a="http://schemas.openxmlformats.org/drawingml/2006/main">
                <a:ext uri="{FF2B5EF4-FFF2-40B4-BE49-F238E27FC236}">
                  <a16:creationId xmlns:a16="http://schemas.microsoft.com/office/drawing/2014/main" id="{4CC5BE47-264E-422B-A1EF-1F392F24726B}"/>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14:paraId="1BC98D0B" w14:textId="06489514" w:rsidR="001E397F" w:rsidRPr="007D1B08" w:rsidRDefault="009F62ED" w:rsidP="007D1B08">
      <w:pPr>
        <w:spacing w:before="120" w:after="120"/>
        <w:ind w:firstLine="709"/>
        <w:rPr>
          <w:color w:val="000000"/>
        </w:rPr>
      </w:pPr>
      <w:r w:rsidRPr="001E397F">
        <w:rPr>
          <w:color w:val="000000"/>
        </w:rPr>
        <w:t xml:space="preserve">Рисунок 1 – Гистограмма ежедневного временного ряда </w:t>
      </w:r>
      <w:r w:rsidR="00E25349" w:rsidRPr="001E397F">
        <w:rPr>
          <w:color w:val="000000"/>
        </w:rPr>
        <w:t xml:space="preserve">объема </w:t>
      </w:r>
      <w:r w:rsidR="0044165E" w:rsidRPr="001E397F">
        <w:rPr>
          <w:color w:val="000000"/>
        </w:rPr>
        <w:t>продаж разных марок вод</w:t>
      </w:r>
      <w:r w:rsidRPr="001E397F">
        <w:rPr>
          <w:color w:val="000000"/>
        </w:rPr>
        <w:t xml:space="preserve"> за период с 0</w:t>
      </w:r>
      <w:r w:rsidR="00E25349" w:rsidRPr="001E397F">
        <w:rPr>
          <w:color w:val="000000"/>
        </w:rPr>
        <w:t>1</w:t>
      </w:r>
      <w:r w:rsidRPr="001E397F">
        <w:rPr>
          <w:color w:val="000000"/>
        </w:rPr>
        <w:t>.0</w:t>
      </w:r>
      <w:r w:rsidR="00020197" w:rsidRPr="001E397F">
        <w:rPr>
          <w:color w:val="000000"/>
        </w:rPr>
        <w:t>8</w:t>
      </w:r>
      <w:r w:rsidRPr="001E397F">
        <w:rPr>
          <w:color w:val="000000"/>
        </w:rPr>
        <w:t>.20</w:t>
      </w:r>
      <w:r w:rsidR="00020197" w:rsidRPr="001E397F">
        <w:rPr>
          <w:color w:val="000000"/>
        </w:rPr>
        <w:t>2</w:t>
      </w:r>
      <w:r w:rsidR="00E25349" w:rsidRPr="001E397F">
        <w:rPr>
          <w:color w:val="000000"/>
        </w:rPr>
        <w:t>4</w:t>
      </w:r>
      <w:r w:rsidRPr="001E397F">
        <w:rPr>
          <w:color w:val="000000"/>
        </w:rPr>
        <w:t xml:space="preserve">г. по </w:t>
      </w:r>
      <w:r w:rsidR="005E1D26" w:rsidRPr="001E397F">
        <w:rPr>
          <w:color w:val="000000"/>
        </w:rPr>
        <w:t>31</w:t>
      </w:r>
      <w:r w:rsidRPr="001E397F">
        <w:rPr>
          <w:color w:val="000000"/>
        </w:rPr>
        <w:t>.</w:t>
      </w:r>
      <w:r w:rsidR="005E1D26" w:rsidRPr="001E397F">
        <w:rPr>
          <w:color w:val="000000"/>
        </w:rPr>
        <w:t>08</w:t>
      </w:r>
      <w:r w:rsidRPr="001E397F">
        <w:rPr>
          <w:color w:val="000000"/>
        </w:rPr>
        <w:t>.20</w:t>
      </w:r>
      <w:r w:rsidR="005E1D26" w:rsidRPr="001E397F">
        <w:rPr>
          <w:color w:val="000000"/>
        </w:rPr>
        <w:t>24</w:t>
      </w:r>
      <w:r w:rsidRPr="001E397F">
        <w:rPr>
          <w:color w:val="000000"/>
        </w:rPr>
        <w:t>г.</w:t>
      </w:r>
    </w:p>
    <w:p w14:paraId="451F75CF" w14:textId="77777777" w:rsidR="00254367" w:rsidRDefault="00254367" w:rsidP="001E397F">
      <w:pPr>
        <w:spacing w:line="360" w:lineRule="auto"/>
        <w:ind w:firstLine="709"/>
        <w:jc w:val="both"/>
        <w:rPr>
          <w:color w:val="000000"/>
          <w:sz w:val="28"/>
          <w:szCs w:val="28"/>
        </w:rPr>
      </w:pPr>
    </w:p>
    <w:p w14:paraId="13232FFD" w14:textId="77777777" w:rsidR="00254367" w:rsidRDefault="001E397F" w:rsidP="00254367">
      <w:pPr>
        <w:spacing w:line="360" w:lineRule="auto"/>
        <w:ind w:firstLine="709"/>
        <w:jc w:val="both"/>
        <w:rPr>
          <w:color w:val="000000"/>
          <w:sz w:val="28"/>
          <w:szCs w:val="28"/>
        </w:rPr>
      </w:pPr>
      <w:r>
        <w:rPr>
          <w:color w:val="000000"/>
          <w:sz w:val="28"/>
          <w:szCs w:val="28"/>
        </w:rPr>
        <w:t xml:space="preserve">На рисунке 1 представлен фрагмент ВР ежедневных продаж питьевой воды за один месяц. Визуализация этой гистограммы позволяет сделать вывод о лидерстве по объемам продаж марки «Ажек». Рисунок 2 демонстрирует </w:t>
      </w:r>
      <w:r w:rsidR="005D098A">
        <w:rPr>
          <w:color w:val="000000"/>
          <w:sz w:val="28"/>
          <w:szCs w:val="28"/>
        </w:rPr>
        <w:t xml:space="preserve">значительный вклад (в среднем </w:t>
      </w:r>
      <w:r w:rsidR="000D73D8" w:rsidRPr="000D73D8">
        <w:rPr>
          <w:color w:val="000000"/>
          <w:sz w:val="28"/>
          <w:szCs w:val="28"/>
        </w:rPr>
        <w:t>50</w:t>
      </w:r>
      <w:r w:rsidR="005D098A" w:rsidRPr="000D73D8">
        <w:rPr>
          <w:color w:val="000000"/>
          <w:sz w:val="28"/>
          <w:szCs w:val="28"/>
        </w:rPr>
        <w:t>%</w:t>
      </w:r>
      <w:r w:rsidR="005D098A">
        <w:rPr>
          <w:color w:val="000000"/>
          <w:sz w:val="28"/>
          <w:szCs w:val="28"/>
        </w:rPr>
        <w:t xml:space="preserve">) в ежедневные объемы продаж остальных марок ассортимента и, как следствие, можно считать, что </w:t>
      </w:r>
      <w:r w:rsidR="000D73D8" w:rsidRPr="000D73D8">
        <w:rPr>
          <w:color w:val="000000"/>
          <w:sz w:val="28"/>
          <w:szCs w:val="28"/>
        </w:rPr>
        <w:t>50</w:t>
      </w:r>
      <w:r w:rsidR="005D098A" w:rsidRPr="005D098A">
        <w:rPr>
          <w:color w:val="000000"/>
          <w:sz w:val="28"/>
          <w:szCs w:val="28"/>
        </w:rPr>
        <w:t xml:space="preserve">% </w:t>
      </w:r>
      <w:r w:rsidR="005D098A">
        <w:rPr>
          <w:color w:val="000000"/>
          <w:sz w:val="28"/>
          <w:szCs w:val="28"/>
        </w:rPr>
        <w:t>основного дохода компании обусловлено поддержкой достаточно широкого ассортиментного перечня.</w:t>
      </w:r>
      <w:r w:rsidR="000D73D8" w:rsidRPr="000D73D8">
        <w:rPr>
          <w:color w:val="000000"/>
          <w:sz w:val="28"/>
          <w:szCs w:val="28"/>
        </w:rPr>
        <w:t xml:space="preserve"> </w:t>
      </w:r>
      <w:r w:rsidR="000D73D8">
        <w:rPr>
          <w:color w:val="000000"/>
          <w:sz w:val="28"/>
          <w:szCs w:val="28"/>
        </w:rPr>
        <w:t xml:space="preserve">Выявленный факт направляет на </w:t>
      </w:r>
      <w:r w:rsidR="000D73D8">
        <w:rPr>
          <w:color w:val="000000"/>
          <w:sz w:val="28"/>
          <w:szCs w:val="28"/>
        </w:rPr>
        <w:lastRenderedPageBreak/>
        <w:t>более тщательное изучение ВР данных по продажам как совокупного ассортимента, так и каждой отдельной составляющей этого перечня.</w:t>
      </w:r>
      <w:r w:rsidR="00254367" w:rsidRPr="00254367">
        <w:rPr>
          <w:color w:val="000000"/>
          <w:sz w:val="28"/>
          <w:szCs w:val="28"/>
        </w:rPr>
        <w:t xml:space="preserve"> </w:t>
      </w:r>
    </w:p>
    <w:p w14:paraId="356E7116" w14:textId="08D29ECF" w:rsidR="00254367" w:rsidRPr="00FC7545" w:rsidRDefault="00254367" w:rsidP="00254367">
      <w:pPr>
        <w:spacing w:line="360" w:lineRule="auto"/>
        <w:ind w:firstLine="709"/>
        <w:jc w:val="both"/>
        <w:rPr>
          <w:color w:val="000000"/>
          <w:sz w:val="28"/>
          <w:szCs w:val="28"/>
        </w:rPr>
      </w:pPr>
      <w:r w:rsidRPr="00FC7545">
        <w:rPr>
          <w:color w:val="000000"/>
          <w:sz w:val="28"/>
          <w:szCs w:val="28"/>
        </w:rPr>
        <w:t xml:space="preserve">На основе визуализации гистограммы ежедневных временных рядов продаж девяти марок питьевой воды (Рисунок 1) примем </w:t>
      </w:r>
      <w:proofErr w:type="spellStart"/>
      <w:r w:rsidRPr="00FC7545">
        <w:rPr>
          <w:color w:val="000000"/>
          <w:sz w:val="28"/>
          <w:szCs w:val="28"/>
        </w:rPr>
        <w:t>предпрогнозную</w:t>
      </w:r>
      <w:proofErr w:type="spellEnd"/>
      <w:r w:rsidRPr="00FC7545">
        <w:rPr>
          <w:color w:val="000000"/>
          <w:sz w:val="28"/>
          <w:szCs w:val="28"/>
        </w:rPr>
        <w:t xml:space="preserve"> </w:t>
      </w:r>
      <w:proofErr w:type="spellStart"/>
      <w:r w:rsidRPr="00FC7545">
        <w:rPr>
          <w:color w:val="000000"/>
          <w:sz w:val="28"/>
          <w:szCs w:val="28"/>
        </w:rPr>
        <w:t>гитотезу</w:t>
      </w:r>
      <w:proofErr w:type="spellEnd"/>
      <w:r w:rsidRPr="00FC7545">
        <w:rPr>
          <w:color w:val="000000"/>
          <w:sz w:val="28"/>
          <w:szCs w:val="28"/>
        </w:rPr>
        <w:t xml:space="preserve">, что статистические характеристики объемов продаж марок воды 19л. </w:t>
      </w:r>
    </w:p>
    <w:p w14:paraId="68F51B00" w14:textId="26FA56CB" w:rsidR="00254367" w:rsidRPr="00FC7545" w:rsidRDefault="00254367" w:rsidP="00254367">
      <w:pPr>
        <w:spacing w:line="360" w:lineRule="auto"/>
        <w:jc w:val="both"/>
        <w:rPr>
          <w:iCs/>
          <w:color w:val="000000"/>
          <w:sz w:val="28"/>
          <w:szCs w:val="28"/>
        </w:rPr>
      </w:pPr>
      <w:r w:rsidRPr="00FC7545">
        <w:rPr>
          <w:color w:val="000000"/>
          <w:sz w:val="28"/>
          <w:szCs w:val="28"/>
        </w:rPr>
        <w:t>значительно отличаются как по уровням значений временных рядов, так и по значениям основных статистических параметров этих временных рядов: коэффициент вариации</w:t>
      </w:r>
      <w:r>
        <w:rPr>
          <w:color w:val="000000"/>
          <w:sz w:val="28"/>
          <w:szCs w:val="28"/>
        </w:rPr>
        <w:t xml:space="preserve"> (</w:t>
      </w:r>
      <m:oMath>
        <m:r>
          <w:rPr>
            <w:rFonts w:ascii="Cambria Math" w:hAnsi="Cambria Math"/>
            <w:color w:val="000000"/>
            <w:sz w:val="28"/>
            <w:szCs w:val="28"/>
          </w:rPr>
          <m:t>V</m:t>
        </m:r>
      </m:oMath>
      <w:r>
        <w:rPr>
          <w:color w:val="000000"/>
          <w:sz w:val="28"/>
          <w:szCs w:val="28"/>
        </w:rPr>
        <w:t>)</w:t>
      </w:r>
      <w:r w:rsidRPr="00FC7545">
        <w:rPr>
          <w:color w:val="000000"/>
          <w:sz w:val="28"/>
          <w:szCs w:val="28"/>
        </w:rPr>
        <w:t>, асимметрии</w:t>
      </w:r>
      <w:r w:rsidRPr="00AC189C">
        <w:rPr>
          <w:color w:val="000000"/>
          <w:sz w:val="28"/>
          <w:szCs w:val="28"/>
        </w:rPr>
        <w:t xml:space="preserve"> </w:t>
      </w:r>
      <w:r>
        <w:rPr>
          <w:color w:val="000000"/>
          <w:sz w:val="28"/>
          <w:szCs w:val="28"/>
        </w:rPr>
        <w:t>(</w:t>
      </w:r>
      <m:oMath>
        <m:r>
          <w:rPr>
            <w:rFonts w:ascii="Cambria Math" w:hAnsi="Cambria Math"/>
            <w:color w:val="000000"/>
            <w:sz w:val="28"/>
            <w:szCs w:val="28"/>
          </w:rPr>
          <m:t>A</m:t>
        </m:r>
      </m:oMath>
      <w:r>
        <w:rPr>
          <w:color w:val="000000"/>
          <w:sz w:val="28"/>
          <w:szCs w:val="28"/>
        </w:rPr>
        <w:t>)</w:t>
      </w:r>
      <w:r w:rsidRPr="00FC7545">
        <w:rPr>
          <w:color w:val="000000"/>
          <w:sz w:val="28"/>
          <w:szCs w:val="28"/>
        </w:rPr>
        <w:t xml:space="preserve"> и эксцесса</w:t>
      </w:r>
      <w:r w:rsidRPr="00AC189C">
        <w:rPr>
          <w:color w:val="000000"/>
          <w:sz w:val="28"/>
          <w:szCs w:val="28"/>
        </w:rPr>
        <w:t xml:space="preserve"> </w:t>
      </w:r>
      <w:r>
        <w:rPr>
          <w:color w:val="000000"/>
          <w:sz w:val="28"/>
          <w:szCs w:val="28"/>
        </w:rPr>
        <w:t>(</w:t>
      </w:r>
      <m:oMath>
        <m:r>
          <w:rPr>
            <w:rFonts w:ascii="Cambria Math" w:hAnsi="Cambria Math"/>
            <w:color w:val="000000"/>
            <w:sz w:val="28"/>
            <w:szCs w:val="28"/>
          </w:rPr>
          <m:t>E</m:t>
        </m:r>
      </m:oMath>
      <w:r>
        <w:rPr>
          <w:color w:val="000000"/>
          <w:sz w:val="28"/>
          <w:szCs w:val="28"/>
        </w:rPr>
        <w:t>)</w:t>
      </w:r>
      <w:r w:rsidRPr="00FC7545">
        <w:rPr>
          <w:color w:val="000000"/>
          <w:sz w:val="28"/>
          <w:szCs w:val="28"/>
        </w:rPr>
        <w:t xml:space="preserve"> (показателя, характеризующего наличие или отсутствие «тяжелых хвостов»), показатель Херста</w:t>
      </w:r>
      <w:r w:rsidRPr="00AC189C">
        <w:rPr>
          <w:color w:val="000000"/>
          <w:sz w:val="28"/>
          <w:szCs w:val="28"/>
        </w:rPr>
        <w:t xml:space="preserve"> </w:t>
      </w:r>
      <w:r>
        <w:rPr>
          <w:color w:val="000000"/>
          <w:sz w:val="28"/>
          <w:szCs w:val="28"/>
        </w:rPr>
        <w:t>(</w:t>
      </w:r>
      <m:oMath>
        <m:r>
          <w:rPr>
            <w:rFonts w:ascii="Cambria Math" w:hAnsi="Cambria Math"/>
            <w:color w:val="000000"/>
            <w:sz w:val="28"/>
            <w:szCs w:val="28"/>
          </w:rPr>
          <m:t>H</m:t>
        </m:r>
      </m:oMath>
      <w:r>
        <w:rPr>
          <w:color w:val="000000"/>
          <w:sz w:val="28"/>
          <w:szCs w:val="28"/>
        </w:rPr>
        <w:t>)</w:t>
      </w:r>
      <w:r w:rsidRPr="00FC7545">
        <w:rPr>
          <w:color w:val="000000"/>
          <w:sz w:val="28"/>
          <w:szCs w:val="28"/>
        </w:rPr>
        <w:t xml:space="preserve">. Определим многокритериальную оценку </w:t>
      </w:r>
      <w:proofErr w:type="spellStart"/>
      <w:r w:rsidRPr="00FC7545">
        <w:rPr>
          <w:color w:val="000000"/>
          <w:sz w:val="28"/>
          <w:szCs w:val="28"/>
        </w:rPr>
        <w:t>трендоустойчивости</w:t>
      </w:r>
      <w:proofErr w:type="spellEnd"/>
      <w:r w:rsidRPr="00FC7545">
        <w:rPr>
          <w:color w:val="000000"/>
          <w:sz w:val="28"/>
          <w:szCs w:val="28"/>
        </w:rPr>
        <w:t xml:space="preserve"> временных рядов </w:t>
      </w:r>
      <m:oMath>
        <m:sSub>
          <m:sSubPr>
            <m:ctrlPr>
              <w:rPr>
                <w:rFonts w:ascii="Cambria Math" w:hAnsi="Cambria Math"/>
                <w:i/>
                <w:color w:val="000000"/>
                <w:sz w:val="28"/>
                <w:szCs w:val="28"/>
              </w:rPr>
            </m:ctrlPr>
          </m:sSubPr>
          <m:e>
            <m:r>
              <w:rPr>
                <w:rFonts w:ascii="Cambria Math" w:hAnsi="Cambria Math"/>
                <w:color w:val="000000"/>
                <w:sz w:val="28"/>
                <w:szCs w:val="28"/>
                <w:lang w:val="en-US"/>
              </w:rPr>
              <m:t>V</m:t>
            </m:r>
          </m:e>
          <m:sub>
            <m:r>
              <w:rPr>
                <w:rFonts w:ascii="Cambria Math" w:hAnsi="Cambria Math"/>
                <w:color w:val="000000"/>
                <w:sz w:val="28"/>
                <w:szCs w:val="28"/>
                <w:lang w:val="en-US"/>
              </w:rPr>
              <m:t>i</m:t>
            </m:r>
          </m:sub>
        </m:sSub>
        <m:r>
          <w:rPr>
            <w:rFonts w:ascii="Cambria Math" w:hAnsi="Cambria Math"/>
            <w:color w:val="000000"/>
            <w:sz w:val="28"/>
            <w:szCs w:val="28"/>
          </w:rPr>
          <m:t>, i=</m:t>
        </m:r>
        <m:acc>
          <m:accPr>
            <m:chr m:val="̅"/>
            <m:ctrlPr>
              <w:rPr>
                <w:rFonts w:ascii="Cambria Math" w:hAnsi="Cambria Math"/>
                <w:i/>
                <w:color w:val="000000"/>
                <w:sz w:val="28"/>
                <w:szCs w:val="28"/>
              </w:rPr>
            </m:ctrlPr>
          </m:accPr>
          <m:e>
            <m:r>
              <w:rPr>
                <w:rFonts w:ascii="Cambria Math" w:hAnsi="Cambria Math"/>
                <w:color w:val="000000"/>
                <w:sz w:val="28"/>
                <w:szCs w:val="28"/>
              </w:rPr>
              <m:t>1,9</m:t>
            </m:r>
          </m:e>
        </m:acc>
      </m:oMath>
      <w:r w:rsidRPr="00FC7545">
        <w:rPr>
          <w:iCs/>
          <w:color w:val="000000"/>
          <w:sz w:val="28"/>
          <w:szCs w:val="28"/>
        </w:rPr>
        <w:t xml:space="preserve"> на базе перечисленных статистических показателей [</w:t>
      </w:r>
      <w:r w:rsidR="006A3DA8" w:rsidRPr="006A3DA8">
        <w:rPr>
          <w:iCs/>
          <w:color w:val="000000"/>
          <w:sz w:val="28"/>
          <w:szCs w:val="28"/>
        </w:rPr>
        <w:t>9</w:t>
      </w:r>
      <w:r w:rsidRPr="00FC7545">
        <w:rPr>
          <w:iCs/>
          <w:color w:val="000000"/>
          <w:sz w:val="28"/>
          <w:szCs w:val="28"/>
        </w:rPr>
        <w:t xml:space="preserve">]. Отдельно отметим факт, что качество прогноза напрямую зависит от значений показателей </w:t>
      </w:r>
      <w:proofErr w:type="spellStart"/>
      <w:r w:rsidRPr="00FC7545">
        <w:rPr>
          <w:iCs/>
          <w:color w:val="000000"/>
          <w:sz w:val="28"/>
          <w:szCs w:val="28"/>
        </w:rPr>
        <w:t>трендоустойчивости</w:t>
      </w:r>
      <w:proofErr w:type="spellEnd"/>
      <w:r w:rsidRPr="00FC7545">
        <w:rPr>
          <w:iCs/>
          <w:color w:val="000000"/>
          <w:sz w:val="28"/>
          <w:szCs w:val="28"/>
        </w:rPr>
        <w:t xml:space="preserve"> и, соответственно, подбора математических методов и инструментальных средств.</w:t>
      </w:r>
    </w:p>
    <w:p w14:paraId="205FAF37" w14:textId="77777777" w:rsidR="00233F08" w:rsidRDefault="00233F08" w:rsidP="00233F08">
      <w:pPr>
        <w:spacing w:line="360" w:lineRule="auto"/>
        <w:ind w:firstLine="720"/>
        <w:jc w:val="both"/>
        <w:rPr>
          <w:color w:val="000000"/>
          <w:sz w:val="28"/>
          <w:szCs w:val="28"/>
        </w:rPr>
      </w:pPr>
      <w:r w:rsidRPr="00FC7545">
        <w:rPr>
          <w:color w:val="000000"/>
          <w:sz w:val="28"/>
          <w:szCs w:val="28"/>
        </w:rPr>
        <w:t xml:space="preserve">В Таблице 1 представлены расчетные значения </w:t>
      </w:r>
      <w:r>
        <w:rPr>
          <w:color w:val="000000"/>
          <w:sz w:val="28"/>
          <w:szCs w:val="28"/>
        </w:rPr>
        <w:t xml:space="preserve">многокритериальной оценки </w:t>
      </w:r>
      <w:proofErr w:type="spellStart"/>
      <w:r>
        <w:rPr>
          <w:color w:val="000000"/>
          <w:sz w:val="28"/>
          <w:szCs w:val="28"/>
        </w:rPr>
        <w:t>трендоустойчивости</w:t>
      </w:r>
      <w:proofErr w:type="spellEnd"/>
      <w:r>
        <w:rPr>
          <w:color w:val="000000"/>
          <w:sz w:val="28"/>
          <w:szCs w:val="28"/>
        </w:rPr>
        <w:t xml:space="preserve"> временных рядов девяти марок питьевой воды.  </w:t>
      </w:r>
    </w:p>
    <w:p w14:paraId="11D18BE1" w14:textId="77777777" w:rsidR="00233F08" w:rsidRDefault="00233F08" w:rsidP="00233F08">
      <w:pPr>
        <w:spacing w:line="360" w:lineRule="auto"/>
        <w:ind w:firstLine="709"/>
        <w:jc w:val="both"/>
        <w:rPr>
          <w:color w:val="000000"/>
          <w:sz w:val="28"/>
          <w:szCs w:val="28"/>
        </w:rPr>
      </w:pPr>
      <w:r>
        <w:rPr>
          <w:color w:val="000000"/>
          <w:sz w:val="28"/>
          <w:szCs w:val="28"/>
        </w:rPr>
        <w:t xml:space="preserve">Коэффициент корреляции, определяющий тесноту связи между объемами ежедневных продаж разных марок питьевой воды представлен в Таблице 2. </w:t>
      </w:r>
    </w:p>
    <w:p w14:paraId="0EEFFFE6" w14:textId="1E19D02E" w:rsidR="001E397F" w:rsidRPr="000D73D8" w:rsidRDefault="001E397F" w:rsidP="001E397F">
      <w:pPr>
        <w:spacing w:line="360" w:lineRule="auto"/>
        <w:ind w:firstLine="709"/>
        <w:jc w:val="both"/>
        <w:rPr>
          <w:color w:val="000000"/>
          <w:sz w:val="28"/>
          <w:szCs w:val="28"/>
        </w:rPr>
      </w:pPr>
    </w:p>
    <w:p w14:paraId="4DAB7C3C" w14:textId="3BD2A322" w:rsidR="005D098A" w:rsidRDefault="00EF0274" w:rsidP="0051009C">
      <w:pPr>
        <w:spacing w:line="360" w:lineRule="auto"/>
        <w:jc w:val="center"/>
        <w:rPr>
          <w:color w:val="000000"/>
          <w:sz w:val="28"/>
          <w:szCs w:val="28"/>
        </w:rPr>
      </w:pPr>
      <w:r>
        <w:rPr>
          <w:noProof/>
          <w:lang w:val="en-US" w:eastAsia="en-US"/>
        </w:rPr>
        <w:lastRenderedPageBreak/>
        <w:drawing>
          <wp:inline distT="0" distB="0" distL="0" distR="0" wp14:anchorId="1AC932B6" wp14:editId="0E8C7E91">
            <wp:extent cx="5940425" cy="4020820"/>
            <wp:effectExtent l="0" t="0" r="3175" b="17780"/>
            <wp:docPr id="6" name="Диаграмма 6">
              <a:extLst xmlns:a="http://schemas.openxmlformats.org/drawingml/2006/main">
                <a:ext uri="{FF2B5EF4-FFF2-40B4-BE49-F238E27FC236}">
                  <a16:creationId xmlns:a16="http://schemas.microsoft.com/office/drawing/2014/main" id="{2382BF5F-E55A-490A-B626-AC31FAE6D318}"/>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14:paraId="06BD29EB" w14:textId="42CFB47C" w:rsidR="00F608F1" w:rsidRPr="006A1F96" w:rsidRDefault="001E397F" w:rsidP="007D1B08">
      <w:pPr>
        <w:spacing w:before="120" w:after="120"/>
        <w:ind w:firstLine="709"/>
        <w:jc w:val="both"/>
        <w:rPr>
          <w:color w:val="000000"/>
        </w:rPr>
      </w:pPr>
      <w:r w:rsidRPr="005D098A">
        <w:rPr>
          <w:color w:val="000000"/>
        </w:rPr>
        <w:t xml:space="preserve">Рисунок 2 – Горизонтальная гистограмма соответствия ВР  ежедневного объема продаж марки «АЖЕК» и суммарно </w:t>
      </w:r>
      <w:r w:rsidR="005D098A" w:rsidRPr="005D098A">
        <w:rPr>
          <w:color w:val="000000"/>
        </w:rPr>
        <w:t>восьми</w:t>
      </w:r>
      <w:r w:rsidRPr="005D098A">
        <w:rPr>
          <w:color w:val="000000"/>
        </w:rPr>
        <w:t xml:space="preserve"> </w:t>
      </w:r>
      <w:r w:rsidR="005D098A" w:rsidRPr="005D098A">
        <w:rPr>
          <w:color w:val="000000"/>
        </w:rPr>
        <w:t xml:space="preserve">ассортиментных </w:t>
      </w:r>
      <w:r w:rsidRPr="005D098A">
        <w:rPr>
          <w:color w:val="000000"/>
        </w:rPr>
        <w:t>марок воды за период с 01.08.2024г. по 31.08.2024г.</w:t>
      </w:r>
    </w:p>
    <w:p w14:paraId="409A4B2D" w14:textId="77777777" w:rsidR="00254367" w:rsidRPr="00943FC3" w:rsidRDefault="00254367" w:rsidP="00943FC3">
      <w:pPr>
        <w:spacing w:line="360" w:lineRule="auto"/>
        <w:ind w:firstLine="720"/>
        <w:jc w:val="both"/>
        <w:rPr>
          <w:color w:val="000000"/>
          <w:sz w:val="28"/>
          <w:szCs w:val="28"/>
        </w:rPr>
      </w:pPr>
    </w:p>
    <w:p w14:paraId="523CF915" w14:textId="2DDA2614" w:rsidR="003A7377" w:rsidRPr="0037393B" w:rsidRDefault="003A7377" w:rsidP="00943FC3">
      <w:pPr>
        <w:rPr>
          <w:rFonts w:ascii="Bookman Old Style" w:hAnsi="Bookman Old Style"/>
          <w:color w:val="000000"/>
          <w:sz w:val="28"/>
          <w:szCs w:val="28"/>
        </w:rPr>
      </w:pPr>
      <w:r w:rsidRPr="00FA71EF">
        <w:rPr>
          <w:iCs/>
          <w:color w:val="000000"/>
        </w:rPr>
        <w:t xml:space="preserve">Таблица 1. Значения многокритериальной оценки </w:t>
      </w:r>
      <w:proofErr w:type="spellStart"/>
      <w:r w:rsidR="000223E8" w:rsidRPr="00FA71EF">
        <w:rPr>
          <w:iCs/>
          <w:color w:val="000000"/>
        </w:rPr>
        <w:t>трендо</w:t>
      </w:r>
      <w:r w:rsidRPr="00FA71EF">
        <w:rPr>
          <w:iCs/>
          <w:color w:val="000000"/>
        </w:rPr>
        <w:t>устойчивости</w:t>
      </w:r>
      <w:proofErr w:type="spellEnd"/>
      <w:r w:rsidRPr="00FA71EF">
        <w:rPr>
          <w:iCs/>
          <w:color w:val="000000"/>
        </w:rPr>
        <w:t xml:space="preserve"> ВР </w:t>
      </w:r>
      <w:r w:rsidR="00902C62" w:rsidRPr="00FA71EF">
        <w:rPr>
          <w:iCs/>
          <w:color w:val="000000"/>
        </w:rPr>
        <w:t xml:space="preserve">объемов </w:t>
      </w:r>
      <w:r w:rsidRPr="00FA71EF">
        <w:rPr>
          <w:iCs/>
          <w:color w:val="000000"/>
        </w:rPr>
        <w:t xml:space="preserve">продаж </w:t>
      </w:r>
      <w:r w:rsidR="00902C62" w:rsidRPr="00FA71EF">
        <w:rPr>
          <w:iCs/>
          <w:color w:val="000000"/>
        </w:rPr>
        <w:t xml:space="preserve">марок бутилированной питьевой </w:t>
      </w:r>
      <w:r w:rsidRPr="00FA71EF">
        <w:rPr>
          <w:iCs/>
          <w:color w:val="000000"/>
        </w:rPr>
        <w:t>воды</w:t>
      </w:r>
      <w:r w:rsidR="00902C62" w:rsidRPr="00FA71EF">
        <w:rPr>
          <w:iCs/>
          <w:color w:val="000000"/>
        </w:rPr>
        <w:t xml:space="preserve"> 19л.</w:t>
      </w:r>
    </w:p>
    <w:p w14:paraId="0B966CAE" w14:textId="77777777" w:rsidR="00FA71EF" w:rsidRPr="00FA71EF" w:rsidRDefault="00FA71EF" w:rsidP="00FA71EF">
      <w:pPr>
        <w:jc w:val="both"/>
        <w:rPr>
          <w:iCs/>
          <w:color w:val="000000"/>
        </w:rPr>
      </w:pPr>
    </w:p>
    <w:tbl>
      <w:tblPr>
        <w:tblStyle w:val="TableGrid"/>
        <w:tblW w:w="9634" w:type="dxa"/>
        <w:tblLayout w:type="fixed"/>
        <w:tblLook w:val="04A0" w:firstRow="1" w:lastRow="0" w:firstColumn="1" w:lastColumn="0" w:noHBand="0" w:noVBand="1"/>
      </w:tblPr>
      <w:tblGrid>
        <w:gridCol w:w="1555"/>
        <w:gridCol w:w="1559"/>
        <w:gridCol w:w="1701"/>
        <w:gridCol w:w="1559"/>
        <w:gridCol w:w="1843"/>
        <w:gridCol w:w="1417"/>
      </w:tblGrid>
      <w:tr w:rsidR="003A7377" w:rsidRPr="003A7377" w14:paraId="76436F51" w14:textId="48902EDC" w:rsidTr="00C54965">
        <w:tc>
          <w:tcPr>
            <w:tcW w:w="1555" w:type="dxa"/>
          </w:tcPr>
          <w:p w14:paraId="707A2766" w14:textId="77777777" w:rsidR="00A6281C" w:rsidRDefault="00A6281C" w:rsidP="00233F08">
            <w:pPr>
              <w:tabs>
                <w:tab w:val="left" w:pos="720"/>
                <w:tab w:val="left" w:pos="900"/>
              </w:tabs>
              <w:jc w:val="center"/>
              <w:rPr>
                <w:color w:val="000000"/>
              </w:rPr>
            </w:pPr>
            <w:r w:rsidRPr="003A7377">
              <w:rPr>
                <w:color w:val="000000"/>
              </w:rPr>
              <w:t>Временной ряд</w:t>
            </w:r>
          </w:p>
          <w:p w14:paraId="6ABD639D" w14:textId="41C7B6D9" w:rsidR="00F057D4" w:rsidRPr="00F057D4" w:rsidRDefault="00F057D4" w:rsidP="00233F08">
            <w:pPr>
              <w:tabs>
                <w:tab w:val="left" w:pos="720"/>
                <w:tab w:val="left" w:pos="900"/>
              </w:tabs>
              <w:jc w:val="center"/>
              <w:rPr>
                <w:color w:val="000000"/>
                <w:lang w:val="en-US"/>
              </w:rPr>
            </w:pPr>
            <w:r>
              <w:rPr>
                <w:color w:val="000000"/>
                <w:lang w:val="en-US"/>
              </w:rPr>
              <w:t>(</w:t>
            </w:r>
            <m:oMath>
              <m:sSub>
                <m:sSubPr>
                  <m:ctrlPr>
                    <w:rPr>
                      <w:rFonts w:ascii="Cambria Math" w:hAnsi="Cambria Math"/>
                      <w:i/>
                      <w:color w:val="000000"/>
                    </w:rPr>
                  </m:ctrlPr>
                </m:sSubPr>
                <m:e>
                  <m:r>
                    <w:rPr>
                      <w:rFonts w:ascii="Cambria Math" w:hAnsi="Cambria Math"/>
                      <w:color w:val="000000"/>
                      <w:lang w:val="en-US"/>
                    </w:rPr>
                    <m:t>TS</m:t>
                  </m:r>
                </m:e>
                <m:sub>
                  <m:r>
                    <w:rPr>
                      <w:rFonts w:ascii="Cambria Math" w:hAnsi="Cambria Math"/>
                      <w:color w:val="000000"/>
                    </w:rPr>
                    <m:t>i</m:t>
                  </m:r>
                </m:sub>
              </m:sSub>
            </m:oMath>
            <w:r>
              <w:rPr>
                <w:color w:val="000000"/>
                <w:lang w:val="en-US"/>
              </w:rPr>
              <w:t>)</w:t>
            </w:r>
          </w:p>
        </w:tc>
        <w:tc>
          <w:tcPr>
            <w:tcW w:w="1559" w:type="dxa"/>
          </w:tcPr>
          <w:p w14:paraId="75FE90E6" w14:textId="77777777" w:rsidR="00A6281C" w:rsidRDefault="003A7377" w:rsidP="00233F08">
            <w:pPr>
              <w:tabs>
                <w:tab w:val="left" w:pos="720"/>
                <w:tab w:val="left" w:pos="900"/>
              </w:tabs>
              <w:jc w:val="center"/>
              <w:rPr>
                <w:color w:val="000000"/>
              </w:rPr>
            </w:pPr>
            <w:r w:rsidRPr="003A7377">
              <w:rPr>
                <w:color w:val="000000"/>
              </w:rPr>
              <w:t>Показатель вариации</w:t>
            </w:r>
          </w:p>
          <w:p w14:paraId="7EA3650F" w14:textId="1B737291" w:rsidR="00F057D4" w:rsidRPr="00F057D4" w:rsidRDefault="00F057D4" w:rsidP="00233F08">
            <w:pPr>
              <w:tabs>
                <w:tab w:val="left" w:pos="720"/>
                <w:tab w:val="left" w:pos="900"/>
              </w:tabs>
              <w:jc w:val="center"/>
              <w:rPr>
                <w:color w:val="000000"/>
                <w:lang w:val="en-US"/>
              </w:rPr>
            </w:pPr>
            <w:r>
              <w:rPr>
                <w:color w:val="000000"/>
                <w:lang w:val="en-US"/>
              </w:rPr>
              <w:t>(</w:t>
            </w:r>
            <m:oMath>
              <m:sSub>
                <m:sSubPr>
                  <m:ctrlPr>
                    <w:rPr>
                      <w:rFonts w:ascii="Cambria Math" w:hAnsi="Cambria Math"/>
                      <w:i/>
                      <w:color w:val="000000"/>
                    </w:rPr>
                  </m:ctrlPr>
                </m:sSubPr>
                <m:e>
                  <m:r>
                    <w:rPr>
                      <w:rFonts w:ascii="Cambria Math" w:hAnsi="Cambria Math"/>
                      <w:color w:val="000000"/>
                      <w:lang w:val="en-US"/>
                    </w:rPr>
                    <m:t>V</m:t>
                  </m:r>
                </m:e>
                <m:sub>
                  <m:r>
                    <w:rPr>
                      <w:rFonts w:ascii="Cambria Math" w:hAnsi="Cambria Math"/>
                      <w:color w:val="000000"/>
                    </w:rPr>
                    <m:t>i</m:t>
                  </m:r>
                </m:sub>
              </m:sSub>
            </m:oMath>
            <w:r>
              <w:rPr>
                <w:color w:val="000000"/>
                <w:lang w:val="en-US"/>
              </w:rPr>
              <w:t>)</w:t>
            </w:r>
          </w:p>
        </w:tc>
        <w:tc>
          <w:tcPr>
            <w:tcW w:w="1701" w:type="dxa"/>
          </w:tcPr>
          <w:p w14:paraId="6C217CBF" w14:textId="77777777" w:rsidR="00A6281C" w:rsidRDefault="003A7377" w:rsidP="00233F08">
            <w:pPr>
              <w:tabs>
                <w:tab w:val="left" w:pos="720"/>
                <w:tab w:val="left" w:pos="900"/>
              </w:tabs>
              <w:jc w:val="center"/>
              <w:rPr>
                <w:iCs/>
                <w:color w:val="000000"/>
              </w:rPr>
            </w:pPr>
            <w:r w:rsidRPr="003A7377">
              <w:rPr>
                <w:iCs/>
                <w:color w:val="000000"/>
              </w:rPr>
              <w:t>Показатель</w:t>
            </w:r>
            <w:r w:rsidRPr="003A7377">
              <w:rPr>
                <w:iCs/>
                <w:color w:val="000000"/>
              </w:rPr>
              <w:br/>
              <w:t>асимметрии</w:t>
            </w:r>
          </w:p>
          <w:p w14:paraId="5D68E749" w14:textId="12574F54" w:rsidR="00F057D4" w:rsidRPr="00F057D4" w:rsidRDefault="00F057D4" w:rsidP="00233F08">
            <w:pPr>
              <w:tabs>
                <w:tab w:val="left" w:pos="720"/>
                <w:tab w:val="left" w:pos="900"/>
              </w:tabs>
              <w:jc w:val="center"/>
              <w:rPr>
                <w:iCs/>
                <w:color w:val="000000"/>
                <w:lang w:val="en-US"/>
              </w:rPr>
            </w:pPr>
            <w:r>
              <w:rPr>
                <w:iCs/>
                <w:color w:val="000000"/>
                <w:lang w:val="en-US"/>
              </w:rPr>
              <w:t>(</w:t>
            </w:r>
            <m:oMath>
              <m:sSub>
                <m:sSubPr>
                  <m:ctrlPr>
                    <w:rPr>
                      <w:rFonts w:ascii="Cambria Math" w:hAnsi="Cambria Math"/>
                      <w:i/>
                      <w:color w:val="000000"/>
                    </w:rPr>
                  </m:ctrlPr>
                </m:sSubPr>
                <m:e>
                  <m:r>
                    <w:rPr>
                      <w:rFonts w:ascii="Cambria Math" w:hAnsi="Cambria Math"/>
                      <w:color w:val="000000"/>
                      <w:lang w:val="en-US"/>
                    </w:rPr>
                    <m:t>A</m:t>
                  </m:r>
                </m:e>
                <m:sub>
                  <m:r>
                    <w:rPr>
                      <w:rFonts w:ascii="Cambria Math" w:hAnsi="Cambria Math"/>
                      <w:color w:val="000000"/>
                    </w:rPr>
                    <m:t>i</m:t>
                  </m:r>
                </m:sub>
              </m:sSub>
            </m:oMath>
            <w:r>
              <w:rPr>
                <w:iCs/>
                <w:color w:val="000000"/>
                <w:lang w:val="en-US"/>
              </w:rPr>
              <w:t>)</w:t>
            </w:r>
          </w:p>
        </w:tc>
        <w:tc>
          <w:tcPr>
            <w:tcW w:w="1559" w:type="dxa"/>
          </w:tcPr>
          <w:p w14:paraId="0C25B3B3" w14:textId="77777777" w:rsidR="00A6281C" w:rsidRDefault="003A7377" w:rsidP="00233F08">
            <w:pPr>
              <w:tabs>
                <w:tab w:val="left" w:pos="720"/>
                <w:tab w:val="left" w:pos="900"/>
              </w:tabs>
              <w:jc w:val="center"/>
              <w:rPr>
                <w:iCs/>
                <w:color w:val="000000"/>
              </w:rPr>
            </w:pPr>
            <w:r w:rsidRPr="003A7377">
              <w:rPr>
                <w:iCs/>
                <w:color w:val="000000"/>
              </w:rPr>
              <w:t>Показатель эксцесса</w:t>
            </w:r>
          </w:p>
          <w:p w14:paraId="1C7DB8A8" w14:textId="551C67C5" w:rsidR="00F057D4" w:rsidRPr="00F057D4" w:rsidRDefault="00F057D4" w:rsidP="00233F08">
            <w:pPr>
              <w:tabs>
                <w:tab w:val="left" w:pos="720"/>
                <w:tab w:val="left" w:pos="900"/>
              </w:tabs>
              <w:jc w:val="center"/>
              <w:rPr>
                <w:iCs/>
                <w:color w:val="000000"/>
                <w:lang w:val="en-US"/>
              </w:rPr>
            </w:pPr>
            <w:r>
              <w:rPr>
                <w:iCs/>
                <w:color w:val="000000"/>
                <w:lang w:val="en-US"/>
              </w:rPr>
              <w:t>(</w:t>
            </w:r>
            <m:oMath>
              <m:sSub>
                <m:sSubPr>
                  <m:ctrlPr>
                    <w:rPr>
                      <w:rFonts w:ascii="Cambria Math" w:hAnsi="Cambria Math"/>
                      <w:i/>
                      <w:color w:val="000000"/>
                    </w:rPr>
                  </m:ctrlPr>
                </m:sSubPr>
                <m:e>
                  <m:r>
                    <w:rPr>
                      <w:rFonts w:ascii="Cambria Math" w:hAnsi="Cambria Math"/>
                      <w:color w:val="000000"/>
                      <w:lang w:val="en-US"/>
                    </w:rPr>
                    <m:t>E</m:t>
                  </m:r>
                </m:e>
                <m:sub>
                  <m:r>
                    <w:rPr>
                      <w:rFonts w:ascii="Cambria Math" w:hAnsi="Cambria Math"/>
                      <w:color w:val="000000"/>
                    </w:rPr>
                    <m:t>i</m:t>
                  </m:r>
                </m:sub>
              </m:sSub>
            </m:oMath>
            <w:r>
              <w:rPr>
                <w:iCs/>
                <w:color w:val="000000"/>
                <w:lang w:val="en-US"/>
              </w:rPr>
              <w:t>)</w:t>
            </w:r>
          </w:p>
        </w:tc>
        <w:tc>
          <w:tcPr>
            <w:tcW w:w="1843" w:type="dxa"/>
          </w:tcPr>
          <w:p w14:paraId="431ED364" w14:textId="27D39341" w:rsidR="003A7377" w:rsidRPr="003A7377" w:rsidRDefault="00A6281C" w:rsidP="00233F08">
            <w:pPr>
              <w:jc w:val="center"/>
              <w:rPr>
                <w:color w:val="000000"/>
              </w:rPr>
            </w:pPr>
            <w:r w:rsidRPr="003A7377">
              <w:rPr>
                <w:color w:val="000000"/>
              </w:rPr>
              <w:t xml:space="preserve"> </w:t>
            </w:r>
            <w:r w:rsidR="003A7377" w:rsidRPr="003A7377">
              <w:rPr>
                <w:color w:val="000000"/>
              </w:rPr>
              <w:t>Значение</w:t>
            </w:r>
          </w:p>
          <w:p w14:paraId="5C5730A0" w14:textId="77777777" w:rsidR="003A7377" w:rsidRPr="003A7377" w:rsidRDefault="003A7377" w:rsidP="00233F08">
            <w:pPr>
              <w:tabs>
                <w:tab w:val="left" w:pos="720"/>
                <w:tab w:val="left" w:pos="900"/>
              </w:tabs>
              <w:jc w:val="center"/>
              <w:rPr>
                <w:color w:val="000000"/>
              </w:rPr>
            </w:pPr>
            <w:r w:rsidRPr="003A7377">
              <w:rPr>
                <w:color w:val="000000"/>
              </w:rPr>
              <w:t>эксцесса за пределами «головы ВР»</w:t>
            </w:r>
          </w:p>
          <w:p w14:paraId="132B114D" w14:textId="177771D8" w:rsidR="00A6281C" w:rsidRPr="003A7377" w:rsidRDefault="003A7377" w:rsidP="00233F08">
            <w:pPr>
              <w:tabs>
                <w:tab w:val="left" w:pos="720"/>
                <w:tab w:val="left" w:pos="900"/>
              </w:tabs>
              <w:jc w:val="center"/>
              <w:rPr>
                <w:color w:val="000000"/>
              </w:rPr>
            </w:pPr>
            <w:r w:rsidRPr="003A7377">
              <w:rPr>
                <w:color w:val="000000"/>
              </w:rPr>
              <w:t xml:space="preserve"> [</w:t>
            </w:r>
            <w:r w:rsidR="00D74266" w:rsidRPr="00CC18BB">
              <w:rPr>
                <w:noProof/>
                <w:color w:val="000000"/>
                <w:position w:val="-6"/>
                <w:lang w:val="en-US"/>
              </w:rPr>
              <w:object w:dxaOrig="999" w:dyaOrig="320" w14:anchorId="6241BB5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alt="" style="width:39.65pt;height:13.4pt;mso-width-percent:0;mso-height-percent:0;mso-width-percent:0;mso-height-percent:0" o:ole="">
                  <v:imagedata r:id="rId10" o:title=""/>
                </v:shape>
                <o:OLEObject Type="Embed" ProgID="Equation.3" ShapeID="_x0000_i1031" DrawAspect="Content" ObjectID="_1795206494" r:id="rId11"/>
              </w:object>
            </w:r>
            <w:r w:rsidRPr="003A7377">
              <w:rPr>
                <w:color w:val="000000"/>
              </w:rPr>
              <w:t>]</w:t>
            </w:r>
          </w:p>
        </w:tc>
        <w:tc>
          <w:tcPr>
            <w:tcW w:w="1417" w:type="dxa"/>
          </w:tcPr>
          <w:p w14:paraId="5E627A92" w14:textId="30D0AF7C" w:rsidR="00A6281C" w:rsidRPr="003A7377" w:rsidRDefault="00A6281C" w:rsidP="00233F08">
            <w:pPr>
              <w:jc w:val="center"/>
              <w:rPr>
                <w:color w:val="000000"/>
              </w:rPr>
            </w:pPr>
            <w:r w:rsidRPr="003A7377">
              <w:rPr>
                <w:color w:val="000000"/>
              </w:rPr>
              <w:t>Показатель Херста</w:t>
            </w:r>
          </w:p>
        </w:tc>
      </w:tr>
      <w:tr w:rsidR="003A7377" w:rsidRPr="003A7377" w14:paraId="378A7EE3" w14:textId="03052C47" w:rsidTr="00C54965">
        <w:tc>
          <w:tcPr>
            <w:tcW w:w="1555" w:type="dxa"/>
          </w:tcPr>
          <w:p w14:paraId="1412670C" w14:textId="33DF4301" w:rsidR="00A6281C" w:rsidRPr="008F49B1" w:rsidRDefault="00D74266" w:rsidP="00233F08">
            <w:pPr>
              <w:tabs>
                <w:tab w:val="left" w:pos="720"/>
                <w:tab w:val="left" w:pos="900"/>
              </w:tabs>
              <w:jc w:val="center"/>
              <w:rPr>
                <w:color w:val="000000"/>
              </w:rPr>
            </w:pPr>
            <m:oMath>
              <m:sSub>
                <m:sSubPr>
                  <m:ctrlPr>
                    <w:rPr>
                      <w:rFonts w:ascii="Cambria Math" w:hAnsi="Cambria Math"/>
                      <w:i/>
                      <w:color w:val="000000"/>
                    </w:rPr>
                  </m:ctrlPr>
                </m:sSubPr>
                <m:e>
                  <m:r>
                    <w:rPr>
                      <w:rFonts w:ascii="Cambria Math" w:hAnsi="Cambria Math"/>
                      <w:color w:val="000000"/>
                      <w:lang w:val="en-US"/>
                    </w:rPr>
                    <m:t>TS</m:t>
                  </m:r>
                </m:e>
                <m:sub>
                  <m:r>
                    <w:rPr>
                      <w:rFonts w:ascii="Cambria Math" w:hAnsi="Cambria Math"/>
                      <w:color w:val="000000"/>
                    </w:rPr>
                    <m:t>1</m:t>
                  </m:r>
                </m:sub>
              </m:sSub>
            </m:oMath>
            <w:r w:rsidR="00A6281C" w:rsidRPr="003A7377">
              <w:rPr>
                <w:color w:val="000000"/>
                <w:lang w:val="en-US"/>
              </w:rPr>
              <w:t xml:space="preserve"> </w:t>
            </w:r>
          </w:p>
        </w:tc>
        <w:tc>
          <w:tcPr>
            <w:tcW w:w="1559" w:type="dxa"/>
          </w:tcPr>
          <w:p w14:paraId="2107EB23" w14:textId="77777777" w:rsidR="00A6281C" w:rsidRPr="003A7377" w:rsidRDefault="00A6281C" w:rsidP="00233F08">
            <w:pPr>
              <w:tabs>
                <w:tab w:val="left" w:pos="720"/>
                <w:tab w:val="left" w:pos="900"/>
              </w:tabs>
              <w:jc w:val="center"/>
              <w:rPr>
                <w:color w:val="000000"/>
                <w:lang w:val="en-US"/>
              </w:rPr>
            </w:pPr>
            <w:r w:rsidRPr="003A7377">
              <w:rPr>
                <w:color w:val="000000"/>
                <w:lang w:val="en-US"/>
              </w:rPr>
              <w:t>0,48</w:t>
            </w:r>
          </w:p>
        </w:tc>
        <w:tc>
          <w:tcPr>
            <w:tcW w:w="1701" w:type="dxa"/>
          </w:tcPr>
          <w:p w14:paraId="47D464E6" w14:textId="77777777" w:rsidR="00A6281C" w:rsidRPr="003A7377" w:rsidRDefault="00A6281C" w:rsidP="00233F08">
            <w:pPr>
              <w:tabs>
                <w:tab w:val="left" w:pos="720"/>
                <w:tab w:val="left" w:pos="900"/>
              </w:tabs>
              <w:jc w:val="center"/>
              <w:rPr>
                <w:color w:val="000000"/>
                <w:lang w:val="en-US"/>
              </w:rPr>
            </w:pPr>
            <w:r w:rsidRPr="003A7377">
              <w:rPr>
                <w:color w:val="000000"/>
                <w:lang w:val="en-US"/>
              </w:rPr>
              <w:t>0,85</w:t>
            </w:r>
          </w:p>
        </w:tc>
        <w:tc>
          <w:tcPr>
            <w:tcW w:w="1559" w:type="dxa"/>
          </w:tcPr>
          <w:p w14:paraId="3A2F9476" w14:textId="77777777" w:rsidR="00A6281C" w:rsidRPr="003A7377" w:rsidRDefault="00A6281C" w:rsidP="00233F08">
            <w:pPr>
              <w:tabs>
                <w:tab w:val="left" w:pos="720"/>
                <w:tab w:val="left" w:pos="900"/>
              </w:tabs>
              <w:jc w:val="center"/>
              <w:rPr>
                <w:color w:val="000000"/>
                <w:lang w:val="en-US"/>
              </w:rPr>
            </w:pPr>
            <w:r w:rsidRPr="003A7377">
              <w:rPr>
                <w:color w:val="000000"/>
                <w:lang w:val="en-US"/>
              </w:rPr>
              <w:t>3,48</w:t>
            </w:r>
          </w:p>
        </w:tc>
        <w:tc>
          <w:tcPr>
            <w:tcW w:w="1843" w:type="dxa"/>
          </w:tcPr>
          <w:p w14:paraId="4E5F4297" w14:textId="77777777" w:rsidR="00A6281C" w:rsidRPr="003A7377" w:rsidRDefault="00A6281C" w:rsidP="00233F08">
            <w:pPr>
              <w:tabs>
                <w:tab w:val="left" w:pos="720"/>
                <w:tab w:val="left" w:pos="900"/>
              </w:tabs>
              <w:jc w:val="center"/>
              <w:rPr>
                <w:color w:val="000000"/>
              </w:rPr>
            </w:pPr>
            <w:r w:rsidRPr="003A7377">
              <w:rPr>
                <w:color w:val="000000"/>
                <w:lang w:val="en-US"/>
              </w:rPr>
              <w:t>0,742</w:t>
            </w:r>
            <w:r w:rsidRPr="003A7377">
              <w:rPr>
                <w:color w:val="000000"/>
              </w:rPr>
              <w:t xml:space="preserve"> (21%)</w:t>
            </w:r>
          </w:p>
        </w:tc>
        <w:tc>
          <w:tcPr>
            <w:tcW w:w="1417" w:type="dxa"/>
          </w:tcPr>
          <w:p w14:paraId="78804F38" w14:textId="10F27929" w:rsidR="00A6281C" w:rsidRPr="00F32ACE" w:rsidRDefault="001711C4" w:rsidP="00233F08">
            <w:pPr>
              <w:tabs>
                <w:tab w:val="left" w:pos="720"/>
                <w:tab w:val="left" w:pos="900"/>
              </w:tabs>
              <w:jc w:val="center"/>
              <w:rPr>
                <w:color w:val="000000"/>
              </w:rPr>
            </w:pPr>
            <w:r>
              <w:rPr>
                <w:color w:val="000000"/>
              </w:rPr>
              <w:t>0,</w:t>
            </w:r>
            <w:r w:rsidR="00DD1ECE">
              <w:rPr>
                <w:color w:val="000000"/>
              </w:rPr>
              <w:t>89</w:t>
            </w:r>
          </w:p>
        </w:tc>
      </w:tr>
      <w:tr w:rsidR="00F32ACE" w:rsidRPr="003A7377" w14:paraId="2DAB84DB" w14:textId="6D6C16B9" w:rsidTr="00C54965">
        <w:tc>
          <w:tcPr>
            <w:tcW w:w="1555" w:type="dxa"/>
          </w:tcPr>
          <w:p w14:paraId="0C40FE29" w14:textId="171A3BC8" w:rsidR="00F32ACE" w:rsidRPr="003A7377" w:rsidRDefault="00D74266" w:rsidP="00233F08">
            <w:pPr>
              <w:tabs>
                <w:tab w:val="left" w:pos="720"/>
                <w:tab w:val="left" w:pos="900"/>
              </w:tabs>
              <w:jc w:val="center"/>
              <w:rPr>
                <w:color w:val="000000"/>
              </w:rPr>
            </w:pPr>
            <m:oMathPara>
              <m:oMath>
                <m:sSub>
                  <m:sSubPr>
                    <m:ctrlPr>
                      <w:rPr>
                        <w:rFonts w:ascii="Cambria Math" w:hAnsi="Cambria Math"/>
                        <w:i/>
                        <w:color w:val="000000"/>
                      </w:rPr>
                    </m:ctrlPr>
                  </m:sSubPr>
                  <m:e>
                    <m:r>
                      <w:rPr>
                        <w:rFonts w:ascii="Cambria Math" w:hAnsi="Cambria Math"/>
                        <w:color w:val="000000"/>
                      </w:rPr>
                      <m:t>TS</m:t>
                    </m:r>
                  </m:e>
                  <m:sub>
                    <m:r>
                      <w:rPr>
                        <w:rFonts w:ascii="Cambria Math" w:hAnsi="Cambria Math"/>
                        <w:color w:val="000000"/>
                      </w:rPr>
                      <m:t>2</m:t>
                    </m:r>
                  </m:sub>
                </m:sSub>
              </m:oMath>
            </m:oMathPara>
          </w:p>
        </w:tc>
        <w:tc>
          <w:tcPr>
            <w:tcW w:w="1559" w:type="dxa"/>
          </w:tcPr>
          <w:p w14:paraId="34632E55" w14:textId="77777777" w:rsidR="00F32ACE" w:rsidRPr="003A7377" w:rsidRDefault="00F32ACE" w:rsidP="00233F08">
            <w:pPr>
              <w:tabs>
                <w:tab w:val="left" w:pos="720"/>
                <w:tab w:val="left" w:pos="900"/>
              </w:tabs>
              <w:jc w:val="center"/>
              <w:rPr>
                <w:color w:val="000000"/>
              </w:rPr>
            </w:pPr>
            <w:r w:rsidRPr="003A7377">
              <w:rPr>
                <w:color w:val="000000"/>
              </w:rPr>
              <w:t>1,27</w:t>
            </w:r>
          </w:p>
        </w:tc>
        <w:tc>
          <w:tcPr>
            <w:tcW w:w="1701" w:type="dxa"/>
          </w:tcPr>
          <w:p w14:paraId="5BF538A3" w14:textId="77777777" w:rsidR="00F32ACE" w:rsidRPr="003A7377" w:rsidRDefault="00F32ACE" w:rsidP="00233F08">
            <w:pPr>
              <w:tabs>
                <w:tab w:val="left" w:pos="720"/>
                <w:tab w:val="left" w:pos="900"/>
              </w:tabs>
              <w:jc w:val="center"/>
              <w:rPr>
                <w:color w:val="000000"/>
              </w:rPr>
            </w:pPr>
            <w:r w:rsidRPr="003A7377">
              <w:rPr>
                <w:color w:val="000000"/>
              </w:rPr>
              <w:t>2,04</w:t>
            </w:r>
          </w:p>
        </w:tc>
        <w:tc>
          <w:tcPr>
            <w:tcW w:w="1559" w:type="dxa"/>
          </w:tcPr>
          <w:p w14:paraId="698AA32C" w14:textId="77777777" w:rsidR="00F32ACE" w:rsidRPr="003A7377" w:rsidRDefault="00F32ACE" w:rsidP="00233F08">
            <w:pPr>
              <w:tabs>
                <w:tab w:val="left" w:pos="720"/>
                <w:tab w:val="left" w:pos="900"/>
              </w:tabs>
              <w:jc w:val="center"/>
              <w:rPr>
                <w:color w:val="000000"/>
              </w:rPr>
            </w:pPr>
            <w:r w:rsidRPr="003A7377">
              <w:rPr>
                <w:color w:val="000000"/>
              </w:rPr>
              <w:t>9,48</w:t>
            </w:r>
          </w:p>
        </w:tc>
        <w:tc>
          <w:tcPr>
            <w:tcW w:w="1843" w:type="dxa"/>
          </w:tcPr>
          <w:p w14:paraId="06A2C6A6" w14:textId="678501EF" w:rsidR="00F32ACE" w:rsidRPr="000223E8" w:rsidRDefault="00F32ACE" w:rsidP="00233F08">
            <w:pPr>
              <w:tabs>
                <w:tab w:val="left" w:pos="720"/>
                <w:tab w:val="left" w:pos="900"/>
              </w:tabs>
              <w:jc w:val="center"/>
              <w:rPr>
                <w:color w:val="000000"/>
              </w:rPr>
            </w:pPr>
            <w:r w:rsidRPr="003A7377">
              <w:rPr>
                <w:color w:val="000000"/>
              </w:rPr>
              <w:t>8,07</w:t>
            </w:r>
            <w:r>
              <w:rPr>
                <w:color w:val="000000"/>
                <w:lang w:val="en-US"/>
              </w:rPr>
              <w:t>(85</w:t>
            </w:r>
            <w:r>
              <w:rPr>
                <w:color w:val="000000"/>
              </w:rPr>
              <w:t>%)</w:t>
            </w:r>
          </w:p>
        </w:tc>
        <w:tc>
          <w:tcPr>
            <w:tcW w:w="1417" w:type="dxa"/>
          </w:tcPr>
          <w:p w14:paraId="66B0A008" w14:textId="1171BC9D" w:rsidR="00F32ACE" w:rsidRPr="003A7377" w:rsidRDefault="001711C4" w:rsidP="00233F08">
            <w:pPr>
              <w:tabs>
                <w:tab w:val="left" w:pos="720"/>
                <w:tab w:val="left" w:pos="900"/>
              </w:tabs>
              <w:jc w:val="center"/>
              <w:rPr>
                <w:color w:val="000000"/>
              </w:rPr>
            </w:pPr>
            <w:r>
              <w:rPr>
                <w:color w:val="000000"/>
              </w:rPr>
              <w:t>0,89</w:t>
            </w:r>
          </w:p>
        </w:tc>
      </w:tr>
      <w:tr w:rsidR="00F32ACE" w:rsidRPr="003A7377" w14:paraId="46519D0F" w14:textId="20F8313E" w:rsidTr="00C54965">
        <w:tc>
          <w:tcPr>
            <w:tcW w:w="1555" w:type="dxa"/>
          </w:tcPr>
          <w:p w14:paraId="21517522" w14:textId="647426E5" w:rsidR="00F32ACE" w:rsidRPr="003A7377" w:rsidRDefault="00D74266" w:rsidP="00233F08">
            <w:pPr>
              <w:tabs>
                <w:tab w:val="left" w:pos="720"/>
                <w:tab w:val="left" w:pos="900"/>
              </w:tabs>
              <w:jc w:val="center"/>
              <w:rPr>
                <w:color w:val="000000"/>
              </w:rPr>
            </w:pPr>
            <m:oMathPara>
              <m:oMath>
                <m:sSub>
                  <m:sSubPr>
                    <m:ctrlPr>
                      <w:rPr>
                        <w:rFonts w:ascii="Cambria Math" w:hAnsi="Cambria Math"/>
                        <w:i/>
                        <w:color w:val="000000"/>
                      </w:rPr>
                    </m:ctrlPr>
                  </m:sSubPr>
                  <m:e>
                    <m:r>
                      <w:rPr>
                        <w:rFonts w:ascii="Cambria Math" w:hAnsi="Cambria Math"/>
                        <w:color w:val="000000"/>
                      </w:rPr>
                      <m:t>TS</m:t>
                    </m:r>
                  </m:e>
                  <m:sub>
                    <m:r>
                      <w:rPr>
                        <w:rFonts w:ascii="Cambria Math" w:hAnsi="Cambria Math"/>
                        <w:color w:val="000000"/>
                      </w:rPr>
                      <m:t>3</m:t>
                    </m:r>
                  </m:sub>
                </m:sSub>
              </m:oMath>
            </m:oMathPara>
          </w:p>
        </w:tc>
        <w:tc>
          <w:tcPr>
            <w:tcW w:w="1559" w:type="dxa"/>
          </w:tcPr>
          <w:p w14:paraId="4D074F86" w14:textId="77777777" w:rsidR="00F32ACE" w:rsidRPr="003A7377" w:rsidRDefault="00F32ACE" w:rsidP="00233F08">
            <w:pPr>
              <w:tabs>
                <w:tab w:val="left" w:pos="720"/>
                <w:tab w:val="left" w:pos="900"/>
              </w:tabs>
              <w:jc w:val="center"/>
              <w:rPr>
                <w:color w:val="000000"/>
              </w:rPr>
            </w:pPr>
            <w:r w:rsidRPr="003A7377">
              <w:rPr>
                <w:color w:val="000000"/>
              </w:rPr>
              <w:t>0,75</w:t>
            </w:r>
          </w:p>
        </w:tc>
        <w:tc>
          <w:tcPr>
            <w:tcW w:w="1701" w:type="dxa"/>
          </w:tcPr>
          <w:p w14:paraId="2C82AE09" w14:textId="77777777" w:rsidR="00F32ACE" w:rsidRPr="003A7377" w:rsidRDefault="00F32ACE" w:rsidP="00233F08">
            <w:pPr>
              <w:tabs>
                <w:tab w:val="left" w:pos="720"/>
                <w:tab w:val="left" w:pos="900"/>
              </w:tabs>
              <w:jc w:val="center"/>
              <w:rPr>
                <w:color w:val="000000"/>
              </w:rPr>
            </w:pPr>
            <w:r w:rsidRPr="003A7377">
              <w:rPr>
                <w:color w:val="000000"/>
              </w:rPr>
              <w:t>1,82</w:t>
            </w:r>
          </w:p>
        </w:tc>
        <w:tc>
          <w:tcPr>
            <w:tcW w:w="1559" w:type="dxa"/>
          </w:tcPr>
          <w:p w14:paraId="2C5B4764" w14:textId="77777777" w:rsidR="00F32ACE" w:rsidRPr="003A7377" w:rsidRDefault="00F32ACE" w:rsidP="00233F08">
            <w:pPr>
              <w:tabs>
                <w:tab w:val="left" w:pos="720"/>
                <w:tab w:val="left" w:pos="900"/>
              </w:tabs>
              <w:jc w:val="center"/>
              <w:rPr>
                <w:color w:val="000000"/>
              </w:rPr>
            </w:pPr>
            <w:r w:rsidRPr="003A7377">
              <w:rPr>
                <w:color w:val="000000"/>
              </w:rPr>
              <w:t>9,58</w:t>
            </w:r>
          </w:p>
        </w:tc>
        <w:tc>
          <w:tcPr>
            <w:tcW w:w="1843" w:type="dxa"/>
          </w:tcPr>
          <w:p w14:paraId="44CEA30A" w14:textId="45CBD04F" w:rsidR="00F32ACE" w:rsidRPr="003A7377" w:rsidRDefault="00F32ACE" w:rsidP="00233F08">
            <w:pPr>
              <w:tabs>
                <w:tab w:val="left" w:pos="720"/>
                <w:tab w:val="left" w:pos="900"/>
              </w:tabs>
              <w:jc w:val="center"/>
              <w:rPr>
                <w:color w:val="000000"/>
              </w:rPr>
            </w:pPr>
            <w:r w:rsidRPr="003A7377">
              <w:rPr>
                <w:color w:val="000000"/>
              </w:rPr>
              <w:t>7,83</w:t>
            </w:r>
            <w:r>
              <w:rPr>
                <w:color w:val="000000"/>
              </w:rPr>
              <w:t>(82%)</w:t>
            </w:r>
          </w:p>
        </w:tc>
        <w:tc>
          <w:tcPr>
            <w:tcW w:w="1417" w:type="dxa"/>
          </w:tcPr>
          <w:p w14:paraId="6C85E54C" w14:textId="1FDA1DE4" w:rsidR="00F32ACE" w:rsidRPr="003A7377" w:rsidRDefault="00EC74AE" w:rsidP="00233F08">
            <w:pPr>
              <w:tabs>
                <w:tab w:val="left" w:pos="720"/>
                <w:tab w:val="left" w:pos="900"/>
              </w:tabs>
              <w:jc w:val="center"/>
              <w:rPr>
                <w:color w:val="000000"/>
              </w:rPr>
            </w:pPr>
            <w:r>
              <w:rPr>
                <w:color w:val="000000"/>
              </w:rPr>
              <w:t>0,85</w:t>
            </w:r>
          </w:p>
        </w:tc>
      </w:tr>
      <w:tr w:rsidR="00F32ACE" w:rsidRPr="003A7377" w14:paraId="07CD19CE" w14:textId="67BA8347" w:rsidTr="00C54965">
        <w:tc>
          <w:tcPr>
            <w:tcW w:w="1555" w:type="dxa"/>
          </w:tcPr>
          <w:p w14:paraId="66373107" w14:textId="570504B8" w:rsidR="00F32ACE" w:rsidRPr="003A7377" w:rsidRDefault="00D74266" w:rsidP="00233F08">
            <w:pPr>
              <w:tabs>
                <w:tab w:val="left" w:pos="720"/>
                <w:tab w:val="left" w:pos="900"/>
              </w:tabs>
              <w:jc w:val="center"/>
              <w:rPr>
                <w:color w:val="000000"/>
              </w:rPr>
            </w:pPr>
            <m:oMathPara>
              <m:oMath>
                <m:sSub>
                  <m:sSubPr>
                    <m:ctrlPr>
                      <w:rPr>
                        <w:rFonts w:ascii="Cambria Math" w:hAnsi="Cambria Math"/>
                        <w:i/>
                        <w:color w:val="000000"/>
                      </w:rPr>
                    </m:ctrlPr>
                  </m:sSubPr>
                  <m:e>
                    <m:r>
                      <w:rPr>
                        <w:rFonts w:ascii="Cambria Math" w:hAnsi="Cambria Math"/>
                        <w:color w:val="000000"/>
                      </w:rPr>
                      <m:t>TS</m:t>
                    </m:r>
                  </m:e>
                  <m:sub>
                    <m:r>
                      <w:rPr>
                        <w:rFonts w:ascii="Cambria Math" w:hAnsi="Cambria Math"/>
                        <w:color w:val="000000"/>
                      </w:rPr>
                      <m:t>4</m:t>
                    </m:r>
                  </m:sub>
                </m:sSub>
              </m:oMath>
            </m:oMathPara>
          </w:p>
        </w:tc>
        <w:tc>
          <w:tcPr>
            <w:tcW w:w="1559" w:type="dxa"/>
          </w:tcPr>
          <w:p w14:paraId="6E60D6BF" w14:textId="77777777" w:rsidR="00F32ACE" w:rsidRPr="003A7377" w:rsidRDefault="00F32ACE" w:rsidP="00233F08">
            <w:pPr>
              <w:tabs>
                <w:tab w:val="left" w:pos="720"/>
                <w:tab w:val="left" w:pos="900"/>
              </w:tabs>
              <w:jc w:val="center"/>
              <w:rPr>
                <w:color w:val="000000"/>
              </w:rPr>
            </w:pPr>
            <w:r w:rsidRPr="003A7377">
              <w:rPr>
                <w:color w:val="000000"/>
              </w:rPr>
              <w:t>0,91</w:t>
            </w:r>
          </w:p>
        </w:tc>
        <w:tc>
          <w:tcPr>
            <w:tcW w:w="1701" w:type="dxa"/>
          </w:tcPr>
          <w:p w14:paraId="141B4B3C" w14:textId="77777777" w:rsidR="00F32ACE" w:rsidRPr="003A7377" w:rsidRDefault="00F32ACE" w:rsidP="00233F08">
            <w:pPr>
              <w:tabs>
                <w:tab w:val="left" w:pos="720"/>
                <w:tab w:val="left" w:pos="900"/>
              </w:tabs>
              <w:jc w:val="center"/>
              <w:rPr>
                <w:color w:val="000000"/>
              </w:rPr>
            </w:pPr>
            <w:r w:rsidRPr="003A7377">
              <w:rPr>
                <w:color w:val="000000"/>
              </w:rPr>
              <w:t>3,32</w:t>
            </w:r>
          </w:p>
        </w:tc>
        <w:tc>
          <w:tcPr>
            <w:tcW w:w="1559" w:type="dxa"/>
          </w:tcPr>
          <w:p w14:paraId="7621FB5C" w14:textId="77777777" w:rsidR="00F32ACE" w:rsidRPr="003A7377" w:rsidRDefault="00F32ACE" w:rsidP="00233F08">
            <w:pPr>
              <w:tabs>
                <w:tab w:val="left" w:pos="720"/>
                <w:tab w:val="left" w:pos="900"/>
              </w:tabs>
              <w:jc w:val="center"/>
              <w:rPr>
                <w:color w:val="000000"/>
              </w:rPr>
            </w:pPr>
            <w:r w:rsidRPr="003A7377">
              <w:rPr>
                <w:color w:val="000000"/>
              </w:rPr>
              <w:t>23,76</w:t>
            </w:r>
          </w:p>
        </w:tc>
        <w:tc>
          <w:tcPr>
            <w:tcW w:w="1843" w:type="dxa"/>
          </w:tcPr>
          <w:p w14:paraId="10B4EBF7" w14:textId="27D52B90" w:rsidR="00F32ACE" w:rsidRPr="003A7377" w:rsidRDefault="00F32ACE" w:rsidP="00233F08">
            <w:pPr>
              <w:tabs>
                <w:tab w:val="left" w:pos="720"/>
                <w:tab w:val="left" w:pos="900"/>
              </w:tabs>
              <w:jc w:val="center"/>
              <w:rPr>
                <w:color w:val="000000"/>
              </w:rPr>
            </w:pPr>
            <w:r w:rsidRPr="003A7377">
              <w:rPr>
                <w:color w:val="000000"/>
              </w:rPr>
              <w:t>22,65 (</w:t>
            </w:r>
            <w:r>
              <w:rPr>
                <w:color w:val="000000"/>
              </w:rPr>
              <w:t>95%</w:t>
            </w:r>
            <w:r w:rsidRPr="003A7377">
              <w:rPr>
                <w:color w:val="000000"/>
              </w:rPr>
              <w:t>)</w:t>
            </w:r>
          </w:p>
        </w:tc>
        <w:tc>
          <w:tcPr>
            <w:tcW w:w="1417" w:type="dxa"/>
          </w:tcPr>
          <w:p w14:paraId="794B1F91" w14:textId="63E89F22" w:rsidR="00F32ACE" w:rsidRPr="003A7377" w:rsidRDefault="00531DD2" w:rsidP="00233F08">
            <w:pPr>
              <w:tabs>
                <w:tab w:val="left" w:pos="720"/>
                <w:tab w:val="left" w:pos="900"/>
              </w:tabs>
              <w:jc w:val="center"/>
              <w:rPr>
                <w:color w:val="000000"/>
              </w:rPr>
            </w:pPr>
            <w:r>
              <w:rPr>
                <w:color w:val="000000"/>
              </w:rPr>
              <w:t>0,61</w:t>
            </w:r>
          </w:p>
        </w:tc>
      </w:tr>
      <w:tr w:rsidR="00F32ACE" w:rsidRPr="003A7377" w14:paraId="00D9495D" w14:textId="520709A4" w:rsidTr="00C54965">
        <w:tc>
          <w:tcPr>
            <w:tcW w:w="1555" w:type="dxa"/>
          </w:tcPr>
          <w:p w14:paraId="54681C16" w14:textId="7692E566" w:rsidR="00F32ACE" w:rsidRPr="003A7377" w:rsidRDefault="00D74266" w:rsidP="00233F08">
            <w:pPr>
              <w:tabs>
                <w:tab w:val="left" w:pos="720"/>
                <w:tab w:val="left" w:pos="900"/>
              </w:tabs>
              <w:jc w:val="center"/>
              <w:rPr>
                <w:color w:val="000000"/>
              </w:rPr>
            </w:pPr>
            <m:oMathPara>
              <m:oMath>
                <m:sSub>
                  <m:sSubPr>
                    <m:ctrlPr>
                      <w:rPr>
                        <w:rFonts w:ascii="Cambria Math" w:hAnsi="Cambria Math"/>
                        <w:i/>
                        <w:color w:val="000000"/>
                      </w:rPr>
                    </m:ctrlPr>
                  </m:sSubPr>
                  <m:e>
                    <m:r>
                      <w:rPr>
                        <w:rFonts w:ascii="Cambria Math" w:hAnsi="Cambria Math"/>
                        <w:color w:val="000000"/>
                      </w:rPr>
                      <m:t>TS</m:t>
                    </m:r>
                  </m:e>
                  <m:sub>
                    <m:r>
                      <w:rPr>
                        <w:rFonts w:ascii="Cambria Math" w:hAnsi="Cambria Math"/>
                        <w:color w:val="000000"/>
                      </w:rPr>
                      <m:t>5</m:t>
                    </m:r>
                  </m:sub>
                </m:sSub>
              </m:oMath>
            </m:oMathPara>
          </w:p>
        </w:tc>
        <w:tc>
          <w:tcPr>
            <w:tcW w:w="1559" w:type="dxa"/>
          </w:tcPr>
          <w:p w14:paraId="390A6C22" w14:textId="77777777" w:rsidR="00F32ACE" w:rsidRPr="003A7377" w:rsidRDefault="00F32ACE" w:rsidP="00233F08">
            <w:pPr>
              <w:tabs>
                <w:tab w:val="left" w:pos="720"/>
                <w:tab w:val="left" w:pos="900"/>
              </w:tabs>
              <w:jc w:val="center"/>
              <w:rPr>
                <w:color w:val="000000"/>
              </w:rPr>
            </w:pPr>
            <w:r w:rsidRPr="003A7377">
              <w:rPr>
                <w:color w:val="000000"/>
              </w:rPr>
              <w:t>0,58</w:t>
            </w:r>
          </w:p>
        </w:tc>
        <w:tc>
          <w:tcPr>
            <w:tcW w:w="1701" w:type="dxa"/>
          </w:tcPr>
          <w:p w14:paraId="5FE333A9" w14:textId="77777777" w:rsidR="00F32ACE" w:rsidRPr="003A7377" w:rsidRDefault="00F32ACE" w:rsidP="00233F08">
            <w:pPr>
              <w:tabs>
                <w:tab w:val="left" w:pos="720"/>
                <w:tab w:val="left" w:pos="900"/>
              </w:tabs>
              <w:jc w:val="center"/>
              <w:rPr>
                <w:color w:val="000000"/>
              </w:rPr>
            </w:pPr>
            <w:r w:rsidRPr="003A7377">
              <w:rPr>
                <w:color w:val="000000"/>
              </w:rPr>
              <w:t>0,67</w:t>
            </w:r>
          </w:p>
        </w:tc>
        <w:tc>
          <w:tcPr>
            <w:tcW w:w="1559" w:type="dxa"/>
          </w:tcPr>
          <w:p w14:paraId="2A41B609" w14:textId="77777777" w:rsidR="00F32ACE" w:rsidRPr="003A7377" w:rsidRDefault="00F32ACE" w:rsidP="00233F08">
            <w:pPr>
              <w:tabs>
                <w:tab w:val="left" w:pos="720"/>
                <w:tab w:val="left" w:pos="900"/>
              </w:tabs>
              <w:jc w:val="center"/>
              <w:rPr>
                <w:color w:val="000000"/>
              </w:rPr>
            </w:pPr>
            <w:r w:rsidRPr="003A7377">
              <w:rPr>
                <w:color w:val="000000"/>
              </w:rPr>
              <w:t>3,19</w:t>
            </w:r>
          </w:p>
        </w:tc>
        <w:tc>
          <w:tcPr>
            <w:tcW w:w="1843" w:type="dxa"/>
          </w:tcPr>
          <w:p w14:paraId="35F1305E" w14:textId="33BB6B1B" w:rsidR="00F32ACE" w:rsidRPr="003A7377" w:rsidRDefault="00F32ACE" w:rsidP="00233F08">
            <w:pPr>
              <w:tabs>
                <w:tab w:val="left" w:pos="720"/>
                <w:tab w:val="left" w:pos="900"/>
              </w:tabs>
              <w:jc w:val="center"/>
              <w:rPr>
                <w:color w:val="000000"/>
              </w:rPr>
            </w:pPr>
            <w:r w:rsidRPr="003A7377">
              <w:rPr>
                <w:color w:val="000000"/>
              </w:rPr>
              <w:t>0,75</w:t>
            </w:r>
            <w:r>
              <w:rPr>
                <w:color w:val="000000"/>
              </w:rPr>
              <w:t>(24%)</w:t>
            </w:r>
          </w:p>
        </w:tc>
        <w:tc>
          <w:tcPr>
            <w:tcW w:w="1417" w:type="dxa"/>
          </w:tcPr>
          <w:p w14:paraId="7309BE1A" w14:textId="3C5D5949" w:rsidR="00F32ACE" w:rsidRPr="003A7377" w:rsidRDefault="00531DD2" w:rsidP="00233F08">
            <w:pPr>
              <w:tabs>
                <w:tab w:val="left" w:pos="720"/>
                <w:tab w:val="left" w:pos="900"/>
              </w:tabs>
              <w:jc w:val="center"/>
              <w:rPr>
                <w:color w:val="000000"/>
              </w:rPr>
            </w:pPr>
            <w:r>
              <w:rPr>
                <w:color w:val="000000"/>
              </w:rPr>
              <w:t>0,85</w:t>
            </w:r>
          </w:p>
        </w:tc>
      </w:tr>
      <w:tr w:rsidR="00F32ACE" w:rsidRPr="003A7377" w14:paraId="1C6882A9" w14:textId="57CEF05E" w:rsidTr="00C54965">
        <w:tc>
          <w:tcPr>
            <w:tcW w:w="1555" w:type="dxa"/>
          </w:tcPr>
          <w:p w14:paraId="1FC9E6D4" w14:textId="7C778318" w:rsidR="00F32ACE" w:rsidRPr="003A7377" w:rsidRDefault="00D74266" w:rsidP="00233F08">
            <w:pPr>
              <w:tabs>
                <w:tab w:val="left" w:pos="720"/>
                <w:tab w:val="left" w:pos="900"/>
              </w:tabs>
              <w:jc w:val="center"/>
              <w:rPr>
                <w:rFonts w:ascii="Bookman Old Style" w:hAnsi="Bookman Old Style"/>
                <w:color w:val="000000"/>
              </w:rPr>
            </w:pPr>
            <m:oMath>
              <m:sSub>
                <m:sSubPr>
                  <m:ctrlPr>
                    <w:rPr>
                      <w:rFonts w:ascii="Cambria Math" w:hAnsi="Cambria Math"/>
                      <w:i/>
                      <w:color w:val="000000"/>
                    </w:rPr>
                  </m:ctrlPr>
                </m:sSubPr>
                <m:e>
                  <m:r>
                    <w:rPr>
                      <w:rFonts w:ascii="Cambria Math" w:hAnsi="Cambria Math"/>
                      <w:color w:val="000000"/>
                    </w:rPr>
                    <m:t>TS</m:t>
                  </m:r>
                </m:e>
                <m:sub>
                  <m:r>
                    <w:rPr>
                      <w:rFonts w:ascii="Cambria Math" w:hAnsi="Cambria Math"/>
                      <w:color w:val="000000"/>
                    </w:rPr>
                    <m:t>6</m:t>
                  </m:r>
                </m:sub>
              </m:sSub>
            </m:oMath>
            <w:r w:rsidR="00F32ACE">
              <w:rPr>
                <w:rFonts w:ascii="Bookman Old Style" w:hAnsi="Bookman Old Style"/>
                <w:color w:val="000000"/>
              </w:rPr>
              <w:t xml:space="preserve"> </w:t>
            </w:r>
          </w:p>
        </w:tc>
        <w:tc>
          <w:tcPr>
            <w:tcW w:w="1559" w:type="dxa"/>
          </w:tcPr>
          <w:p w14:paraId="1FA90B97" w14:textId="77777777" w:rsidR="00F32ACE" w:rsidRPr="003A7377" w:rsidRDefault="00F32ACE" w:rsidP="00233F08">
            <w:pPr>
              <w:tabs>
                <w:tab w:val="left" w:pos="720"/>
                <w:tab w:val="left" w:pos="900"/>
              </w:tabs>
              <w:jc w:val="center"/>
              <w:rPr>
                <w:color w:val="000000"/>
              </w:rPr>
            </w:pPr>
            <w:r w:rsidRPr="003A7377">
              <w:rPr>
                <w:color w:val="000000"/>
              </w:rPr>
              <w:t>0,98</w:t>
            </w:r>
          </w:p>
        </w:tc>
        <w:tc>
          <w:tcPr>
            <w:tcW w:w="1701" w:type="dxa"/>
          </w:tcPr>
          <w:p w14:paraId="332E58A7" w14:textId="77777777" w:rsidR="00F32ACE" w:rsidRPr="003A7377" w:rsidRDefault="00F32ACE" w:rsidP="00233F08">
            <w:pPr>
              <w:tabs>
                <w:tab w:val="left" w:pos="720"/>
                <w:tab w:val="left" w:pos="900"/>
              </w:tabs>
              <w:jc w:val="center"/>
              <w:rPr>
                <w:color w:val="000000"/>
              </w:rPr>
            </w:pPr>
            <w:r w:rsidRPr="003A7377">
              <w:rPr>
                <w:color w:val="000000"/>
              </w:rPr>
              <w:t>0,94</w:t>
            </w:r>
          </w:p>
        </w:tc>
        <w:tc>
          <w:tcPr>
            <w:tcW w:w="1559" w:type="dxa"/>
          </w:tcPr>
          <w:p w14:paraId="140BCC5F" w14:textId="77777777" w:rsidR="00F32ACE" w:rsidRPr="003A7377" w:rsidRDefault="00F32ACE" w:rsidP="00233F08">
            <w:pPr>
              <w:tabs>
                <w:tab w:val="left" w:pos="720"/>
                <w:tab w:val="left" w:pos="900"/>
              </w:tabs>
              <w:jc w:val="center"/>
              <w:rPr>
                <w:color w:val="000000"/>
              </w:rPr>
            </w:pPr>
            <w:r w:rsidRPr="003A7377">
              <w:rPr>
                <w:color w:val="000000"/>
              </w:rPr>
              <w:t>3,62</w:t>
            </w:r>
          </w:p>
        </w:tc>
        <w:tc>
          <w:tcPr>
            <w:tcW w:w="1843" w:type="dxa"/>
          </w:tcPr>
          <w:p w14:paraId="23AC19DA" w14:textId="51E1B3DA" w:rsidR="00F32ACE" w:rsidRPr="003A7377" w:rsidRDefault="00F32ACE" w:rsidP="00233F08">
            <w:pPr>
              <w:tabs>
                <w:tab w:val="left" w:pos="720"/>
                <w:tab w:val="left" w:pos="900"/>
              </w:tabs>
              <w:jc w:val="center"/>
              <w:rPr>
                <w:color w:val="000000"/>
              </w:rPr>
            </w:pPr>
            <w:r w:rsidRPr="003A7377">
              <w:rPr>
                <w:color w:val="000000"/>
              </w:rPr>
              <w:t>1,62</w:t>
            </w:r>
            <w:r>
              <w:rPr>
                <w:color w:val="000000"/>
              </w:rPr>
              <w:t>(45%)</w:t>
            </w:r>
          </w:p>
        </w:tc>
        <w:tc>
          <w:tcPr>
            <w:tcW w:w="1417" w:type="dxa"/>
          </w:tcPr>
          <w:p w14:paraId="38E828FB" w14:textId="2D5A15D8" w:rsidR="00F32ACE" w:rsidRPr="003A7377" w:rsidRDefault="00BA6783" w:rsidP="00233F08">
            <w:pPr>
              <w:tabs>
                <w:tab w:val="left" w:pos="720"/>
                <w:tab w:val="left" w:pos="900"/>
              </w:tabs>
              <w:jc w:val="center"/>
              <w:rPr>
                <w:color w:val="000000"/>
              </w:rPr>
            </w:pPr>
            <w:r>
              <w:rPr>
                <w:color w:val="000000"/>
              </w:rPr>
              <w:t>0,91</w:t>
            </w:r>
          </w:p>
        </w:tc>
      </w:tr>
      <w:tr w:rsidR="00F32ACE" w:rsidRPr="003A7377" w14:paraId="0131F8F2" w14:textId="3D78EF10" w:rsidTr="00C54965">
        <w:tc>
          <w:tcPr>
            <w:tcW w:w="1555" w:type="dxa"/>
          </w:tcPr>
          <w:p w14:paraId="19CC0927" w14:textId="0FED3877" w:rsidR="00F32ACE" w:rsidRPr="003A7377" w:rsidRDefault="00D74266" w:rsidP="00233F08">
            <w:pPr>
              <w:tabs>
                <w:tab w:val="left" w:pos="720"/>
                <w:tab w:val="left" w:pos="900"/>
              </w:tabs>
              <w:jc w:val="center"/>
              <w:rPr>
                <w:rFonts w:ascii="Bookman Old Style" w:hAnsi="Bookman Old Style"/>
                <w:color w:val="000000"/>
              </w:rPr>
            </w:pPr>
            <m:oMath>
              <m:sSub>
                <m:sSubPr>
                  <m:ctrlPr>
                    <w:rPr>
                      <w:rFonts w:ascii="Cambria Math" w:hAnsi="Cambria Math"/>
                      <w:i/>
                      <w:color w:val="000000"/>
                    </w:rPr>
                  </m:ctrlPr>
                </m:sSubPr>
                <m:e>
                  <m:r>
                    <w:rPr>
                      <w:rFonts w:ascii="Cambria Math" w:hAnsi="Cambria Math"/>
                      <w:color w:val="000000"/>
                    </w:rPr>
                    <m:t>TS</m:t>
                  </m:r>
                </m:e>
                <m:sub>
                  <m:r>
                    <w:rPr>
                      <w:rFonts w:ascii="Cambria Math" w:hAnsi="Cambria Math"/>
                      <w:color w:val="000000"/>
                    </w:rPr>
                    <m:t>7</m:t>
                  </m:r>
                </m:sub>
              </m:sSub>
            </m:oMath>
            <w:r w:rsidR="00F32ACE">
              <w:rPr>
                <w:rFonts w:ascii="Bookman Old Style" w:hAnsi="Bookman Old Style"/>
                <w:color w:val="000000"/>
              </w:rPr>
              <w:t xml:space="preserve"> </w:t>
            </w:r>
          </w:p>
        </w:tc>
        <w:tc>
          <w:tcPr>
            <w:tcW w:w="1559" w:type="dxa"/>
          </w:tcPr>
          <w:p w14:paraId="4387DFC8" w14:textId="77777777" w:rsidR="00F32ACE" w:rsidRPr="003A7377" w:rsidRDefault="00F32ACE" w:rsidP="00233F08">
            <w:pPr>
              <w:tabs>
                <w:tab w:val="left" w:pos="720"/>
                <w:tab w:val="left" w:pos="900"/>
              </w:tabs>
              <w:jc w:val="center"/>
              <w:rPr>
                <w:color w:val="000000"/>
              </w:rPr>
            </w:pPr>
            <w:r w:rsidRPr="003A7377">
              <w:rPr>
                <w:color w:val="000000"/>
              </w:rPr>
              <w:t>0,69</w:t>
            </w:r>
          </w:p>
        </w:tc>
        <w:tc>
          <w:tcPr>
            <w:tcW w:w="1701" w:type="dxa"/>
          </w:tcPr>
          <w:p w14:paraId="4EA0C17D" w14:textId="77777777" w:rsidR="00F32ACE" w:rsidRPr="003A7377" w:rsidRDefault="00F32ACE" w:rsidP="00233F08">
            <w:pPr>
              <w:tabs>
                <w:tab w:val="left" w:pos="720"/>
                <w:tab w:val="left" w:pos="900"/>
              </w:tabs>
              <w:jc w:val="center"/>
              <w:rPr>
                <w:color w:val="000000"/>
              </w:rPr>
            </w:pPr>
            <w:r w:rsidRPr="003A7377">
              <w:rPr>
                <w:color w:val="000000"/>
              </w:rPr>
              <w:t>1,03</w:t>
            </w:r>
          </w:p>
        </w:tc>
        <w:tc>
          <w:tcPr>
            <w:tcW w:w="1559" w:type="dxa"/>
          </w:tcPr>
          <w:p w14:paraId="082BBD58" w14:textId="77777777" w:rsidR="00F32ACE" w:rsidRPr="003A7377" w:rsidRDefault="00F32ACE" w:rsidP="00233F08">
            <w:pPr>
              <w:tabs>
                <w:tab w:val="left" w:pos="720"/>
                <w:tab w:val="left" w:pos="900"/>
              </w:tabs>
              <w:jc w:val="center"/>
              <w:rPr>
                <w:color w:val="000000"/>
              </w:rPr>
            </w:pPr>
            <w:r w:rsidRPr="003A7377">
              <w:rPr>
                <w:color w:val="000000"/>
              </w:rPr>
              <w:t>3,80</w:t>
            </w:r>
          </w:p>
        </w:tc>
        <w:tc>
          <w:tcPr>
            <w:tcW w:w="1843" w:type="dxa"/>
          </w:tcPr>
          <w:p w14:paraId="110B7FC9" w14:textId="6801B82E" w:rsidR="00F32ACE" w:rsidRPr="003A7377" w:rsidRDefault="00F32ACE" w:rsidP="00233F08">
            <w:pPr>
              <w:tabs>
                <w:tab w:val="left" w:pos="720"/>
                <w:tab w:val="left" w:pos="900"/>
              </w:tabs>
              <w:jc w:val="center"/>
              <w:rPr>
                <w:color w:val="000000"/>
              </w:rPr>
            </w:pPr>
            <w:r w:rsidRPr="003A7377">
              <w:rPr>
                <w:color w:val="000000"/>
              </w:rPr>
              <w:t>1,67</w:t>
            </w:r>
            <w:r>
              <w:rPr>
                <w:color w:val="000000"/>
              </w:rPr>
              <w:t>(44%)</w:t>
            </w:r>
          </w:p>
        </w:tc>
        <w:tc>
          <w:tcPr>
            <w:tcW w:w="1417" w:type="dxa"/>
          </w:tcPr>
          <w:p w14:paraId="63781665" w14:textId="4AA5AB9C" w:rsidR="00F32ACE" w:rsidRPr="003A7377" w:rsidRDefault="00BA6783" w:rsidP="00233F08">
            <w:pPr>
              <w:tabs>
                <w:tab w:val="left" w:pos="720"/>
                <w:tab w:val="left" w:pos="900"/>
              </w:tabs>
              <w:jc w:val="center"/>
              <w:rPr>
                <w:color w:val="000000"/>
              </w:rPr>
            </w:pPr>
            <w:r>
              <w:rPr>
                <w:color w:val="000000"/>
              </w:rPr>
              <w:t>0,86</w:t>
            </w:r>
          </w:p>
        </w:tc>
      </w:tr>
      <w:tr w:rsidR="00F32ACE" w:rsidRPr="003A7377" w14:paraId="03827812" w14:textId="11001BE0" w:rsidTr="00C54965">
        <w:tc>
          <w:tcPr>
            <w:tcW w:w="1555" w:type="dxa"/>
          </w:tcPr>
          <w:p w14:paraId="7539C242" w14:textId="1A9BF3BE" w:rsidR="00F32ACE" w:rsidRPr="003A7377" w:rsidRDefault="00D74266" w:rsidP="00233F08">
            <w:pPr>
              <w:tabs>
                <w:tab w:val="left" w:pos="720"/>
                <w:tab w:val="left" w:pos="900"/>
              </w:tabs>
              <w:jc w:val="center"/>
              <w:rPr>
                <w:color w:val="000000"/>
              </w:rPr>
            </w:pPr>
            <m:oMath>
              <m:sSub>
                <m:sSubPr>
                  <m:ctrlPr>
                    <w:rPr>
                      <w:rFonts w:ascii="Cambria Math" w:hAnsi="Cambria Math"/>
                      <w:i/>
                      <w:color w:val="000000"/>
                    </w:rPr>
                  </m:ctrlPr>
                </m:sSubPr>
                <m:e>
                  <m:r>
                    <w:rPr>
                      <w:rFonts w:ascii="Cambria Math" w:hAnsi="Cambria Math"/>
                      <w:color w:val="000000"/>
                    </w:rPr>
                    <m:t>TS</m:t>
                  </m:r>
                </m:e>
                <m:sub>
                  <m:r>
                    <w:rPr>
                      <w:rFonts w:ascii="Cambria Math" w:hAnsi="Cambria Math"/>
                      <w:color w:val="000000"/>
                    </w:rPr>
                    <m:t>8</m:t>
                  </m:r>
                </m:sub>
              </m:sSub>
            </m:oMath>
            <w:r w:rsidR="00F32ACE" w:rsidRPr="003A7377">
              <w:rPr>
                <w:color w:val="000000"/>
              </w:rPr>
              <w:t xml:space="preserve"> </w:t>
            </w:r>
          </w:p>
        </w:tc>
        <w:tc>
          <w:tcPr>
            <w:tcW w:w="1559" w:type="dxa"/>
          </w:tcPr>
          <w:p w14:paraId="43DE47ED" w14:textId="77777777" w:rsidR="00F32ACE" w:rsidRPr="003A7377" w:rsidRDefault="00F32ACE" w:rsidP="00233F08">
            <w:pPr>
              <w:tabs>
                <w:tab w:val="left" w:pos="720"/>
                <w:tab w:val="left" w:pos="900"/>
              </w:tabs>
              <w:jc w:val="center"/>
              <w:rPr>
                <w:color w:val="000000"/>
              </w:rPr>
            </w:pPr>
            <w:r w:rsidRPr="003A7377">
              <w:rPr>
                <w:color w:val="000000"/>
              </w:rPr>
              <w:t>0,69</w:t>
            </w:r>
          </w:p>
        </w:tc>
        <w:tc>
          <w:tcPr>
            <w:tcW w:w="1701" w:type="dxa"/>
          </w:tcPr>
          <w:p w14:paraId="417A22F1" w14:textId="77777777" w:rsidR="00F32ACE" w:rsidRPr="003A7377" w:rsidRDefault="00F32ACE" w:rsidP="00233F08">
            <w:pPr>
              <w:tabs>
                <w:tab w:val="left" w:pos="720"/>
                <w:tab w:val="left" w:pos="900"/>
              </w:tabs>
              <w:jc w:val="center"/>
              <w:rPr>
                <w:color w:val="000000"/>
              </w:rPr>
            </w:pPr>
            <w:r w:rsidRPr="003A7377">
              <w:rPr>
                <w:color w:val="000000"/>
              </w:rPr>
              <w:t>1,03</w:t>
            </w:r>
          </w:p>
        </w:tc>
        <w:tc>
          <w:tcPr>
            <w:tcW w:w="1559" w:type="dxa"/>
          </w:tcPr>
          <w:p w14:paraId="059B5B36" w14:textId="77777777" w:rsidR="00F32ACE" w:rsidRPr="003A7377" w:rsidRDefault="00F32ACE" w:rsidP="00233F08">
            <w:pPr>
              <w:tabs>
                <w:tab w:val="left" w:pos="720"/>
                <w:tab w:val="left" w:pos="900"/>
              </w:tabs>
              <w:jc w:val="center"/>
              <w:rPr>
                <w:color w:val="000000"/>
              </w:rPr>
            </w:pPr>
            <w:r w:rsidRPr="003A7377">
              <w:rPr>
                <w:color w:val="000000"/>
              </w:rPr>
              <w:t>3,81</w:t>
            </w:r>
          </w:p>
        </w:tc>
        <w:tc>
          <w:tcPr>
            <w:tcW w:w="1843" w:type="dxa"/>
          </w:tcPr>
          <w:p w14:paraId="3406CA0F" w14:textId="1A9E7841" w:rsidR="00F32ACE" w:rsidRPr="003A7377" w:rsidRDefault="00F32ACE" w:rsidP="00233F08">
            <w:pPr>
              <w:tabs>
                <w:tab w:val="left" w:pos="720"/>
                <w:tab w:val="left" w:pos="900"/>
              </w:tabs>
              <w:jc w:val="center"/>
              <w:rPr>
                <w:color w:val="000000"/>
              </w:rPr>
            </w:pPr>
            <w:r w:rsidRPr="003A7377">
              <w:rPr>
                <w:color w:val="000000"/>
              </w:rPr>
              <w:t>1,37(3</w:t>
            </w:r>
            <w:r>
              <w:rPr>
                <w:color w:val="000000"/>
              </w:rPr>
              <w:t>6</w:t>
            </w:r>
            <w:r w:rsidRPr="003A7377">
              <w:rPr>
                <w:color w:val="000000"/>
              </w:rPr>
              <w:t>%)</w:t>
            </w:r>
          </w:p>
        </w:tc>
        <w:tc>
          <w:tcPr>
            <w:tcW w:w="1417" w:type="dxa"/>
          </w:tcPr>
          <w:p w14:paraId="4C3A2B87" w14:textId="6F0D1E4C" w:rsidR="00F32ACE" w:rsidRPr="003A7377" w:rsidRDefault="004D1410" w:rsidP="00233F08">
            <w:pPr>
              <w:tabs>
                <w:tab w:val="left" w:pos="720"/>
                <w:tab w:val="left" w:pos="900"/>
              </w:tabs>
              <w:jc w:val="center"/>
              <w:rPr>
                <w:color w:val="000000"/>
              </w:rPr>
            </w:pPr>
            <w:r>
              <w:rPr>
                <w:color w:val="000000"/>
              </w:rPr>
              <w:t>0,86</w:t>
            </w:r>
          </w:p>
        </w:tc>
      </w:tr>
      <w:tr w:rsidR="00F32ACE" w:rsidRPr="003A7377" w14:paraId="532701B0" w14:textId="6EA4BAFF" w:rsidTr="00C54965">
        <w:tc>
          <w:tcPr>
            <w:tcW w:w="1555" w:type="dxa"/>
          </w:tcPr>
          <w:p w14:paraId="5ACF5B76" w14:textId="6BE27093" w:rsidR="00F32ACE" w:rsidRPr="003A7377" w:rsidRDefault="00D74266" w:rsidP="00233F08">
            <w:pPr>
              <w:tabs>
                <w:tab w:val="left" w:pos="720"/>
                <w:tab w:val="left" w:pos="900"/>
              </w:tabs>
              <w:jc w:val="center"/>
              <w:rPr>
                <w:rFonts w:ascii="Bookman Old Style" w:hAnsi="Bookman Old Style"/>
                <w:color w:val="000000"/>
              </w:rPr>
            </w:pPr>
            <m:oMath>
              <m:sSub>
                <m:sSubPr>
                  <m:ctrlPr>
                    <w:rPr>
                      <w:rFonts w:ascii="Cambria Math" w:hAnsi="Cambria Math"/>
                      <w:i/>
                      <w:color w:val="000000"/>
                    </w:rPr>
                  </m:ctrlPr>
                </m:sSubPr>
                <m:e>
                  <m:r>
                    <w:rPr>
                      <w:rFonts w:ascii="Cambria Math" w:hAnsi="Cambria Math"/>
                      <w:color w:val="000000"/>
                      <w:lang w:val="en-US"/>
                    </w:rPr>
                    <m:t>TS</m:t>
                  </m:r>
                </m:e>
                <m:sub>
                  <m:r>
                    <w:rPr>
                      <w:rFonts w:ascii="Cambria Math" w:hAnsi="Cambria Math"/>
                      <w:color w:val="000000"/>
                    </w:rPr>
                    <m:t>9</m:t>
                  </m:r>
                </m:sub>
              </m:sSub>
            </m:oMath>
            <w:r w:rsidR="00F32ACE">
              <w:rPr>
                <w:rFonts w:ascii="Bookman Old Style" w:hAnsi="Bookman Old Style"/>
                <w:color w:val="000000"/>
              </w:rPr>
              <w:t xml:space="preserve"> </w:t>
            </w:r>
          </w:p>
        </w:tc>
        <w:tc>
          <w:tcPr>
            <w:tcW w:w="1559" w:type="dxa"/>
          </w:tcPr>
          <w:p w14:paraId="5FF4ADE2" w14:textId="77777777" w:rsidR="00F32ACE" w:rsidRPr="003A7377" w:rsidRDefault="00F32ACE" w:rsidP="00233F08">
            <w:pPr>
              <w:tabs>
                <w:tab w:val="left" w:pos="720"/>
                <w:tab w:val="left" w:pos="900"/>
              </w:tabs>
              <w:jc w:val="center"/>
              <w:rPr>
                <w:color w:val="000000"/>
              </w:rPr>
            </w:pPr>
            <w:r w:rsidRPr="003A7377">
              <w:rPr>
                <w:color w:val="000000"/>
              </w:rPr>
              <w:t>0,74</w:t>
            </w:r>
          </w:p>
        </w:tc>
        <w:tc>
          <w:tcPr>
            <w:tcW w:w="1701" w:type="dxa"/>
          </w:tcPr>
          <w:p w14:paraId="48BFA625" w14:textId="77777777" w:rsidR="00F32ACE" w:rsidRPr="003A7377" w:rsidRDefault="00F32ACE" w:rsidP="00233F08">
            <w:pPr>
              <w:tabs>
                <w:tab w:val="left" w:pos="720"/>
                <w:tab w:val="left" w:pos="900"/>
              </w:tabs>
              <w:jc w:val="center"/>
              <w:rPr>
                <w:color w:val="000000"/>
              </w:rPr>
            </w:pPr>
            <w:r w:rsidRPr="003A7377">
              <w:rPr>
                <w:color w:val="000000"/>
              </w:rPr>
              <w:t>0,94</w:t>
            </w:r>
          </w:p>
        </w:tc>
        <w:tc>
          <w:tcPr>
            <w:tcW w:w="1559" w:type="dxa"/>
          </w:tcPr>
          <w:p w14:paraId="7B55BA9F" w14:textId="77777777" w:rsidR="00F32ACE" w:rsidRPr="003A7377" w:rsidRDefault="00F32ACE" w:rsidP="00233F08">
            <w:pPr>
              <w:tabs>
                <w:tab w:val="left" w:pos="720"/>
                <w:tab w:val="left" w:pos="900"/>
              </w:tabs>
              <w:jc w:val="center"/>
              <w:rPr>
                <w:color w:val="000000"/>
              </w:rPr>
            </w:pPr>
            <w:r w:rsidRPr="003A7377">
              <w:rPr>
                <w:color w:val="000000"/>
              </w:rPr>
              <w:t>3,78</w:t>
            </w:r>
          </w:p>
        </w:tc>
        <w:tc>
          <w:tcPr>
            <w:tcW w:w="1843" w:type="dxa"/>
          </w:tcPr>
          <w:p w14:paraId="22E55628" w14:textId="5C410FAA" w:rsidR="00F32ACE" w:rsidRPr="003A7377" w:rsidRDefault="00F32ACE" w:rsidP="00233F08">
            <w:pPr>
              <w:tabs>
                <w:tab w:val="left" w:pos="720"/>
                <w:tab w:val="left" w:pos="900"/>
              </w:tabs>
              <w:jc w:val="center"/>
              <w:rPr>
                <w:color w:val="000000"/>
              </w:rPr>
            </w:pPr>
            <w:r w:rsidRPr="003A7377">
              <w:rPr>
                <w:color w:val="000000"/>
              </w:rPr>
              <w:t>2,045</w:t>
            </w:r>
            <w:r>
              <w:rPr>
                <w:color w:val="000000"/>
              </w:rPr>
              <w:t>(54%)</w:t>
            </w:r>
          </w:p>
        </w:tc>
        <w:tc>
          <w:tcPr>
            <w:tcW w:w="1417" w:type="dxa"/>
          </w:tcPr>
          <w:p w14:paraId="40A6CA7D" w14:textId="0BF78CD2" w:rsidR="00F32ACE" w:rsidRPr="003A7377" w:rsidRDefault="00DD1ECE" w:rsidP="00233F08">
            <w:pPr>
              <w:tabs>
                <w:tab w:val="left" w:pos="720"/>
                <w:tab w:val="left" w:pos="900"/>
              </w:tabs>
              <w:jc w:val="center"/>
              <w:rPr>
                <w:color w:val="000000"/>
              </w:rPr>
            </w:pPr>
            <w:r>
              <w:rPr>
                <w:color w:val="000000"/>
              </w:rPr>
              <w:t>0,90</w:t>
            </w:r>
          </w:p>
        </w:tc>
      </w:tr>
      <w:tr w:rsidR="00F32ACE" w:rsidRPr="003A7377" w14:paraId="6FCF27B3" w14:textId="77777777" w:rsidTr="00C54965">
        <w:tc>
          <w:tcPr>
            <w:tcW w:w="1555" w:type="dxa"/>
          </w:tcPr>
          <w:p w14:paraId="1C67E85A" w14:textId="5CFAFFAD" w:rsidR="00F32ACE" w:rsidRDefault="00D74266" w:rsidP="00233F08">
            <w:pPr>
              <w:tabs>
                <w:tab w:val="left" w:pos="720"/>
                <w:tab w:val="left" w:pos="900"/>
              </w:tabs>
              <w:jc w:val="center"/>
              <w:rPr>
                <w:color w:val="000000"/>
              </w:rPr>
            </w:pPr>
            <m:oMathPara>
              <m:oMath>
                <m:sSub>
                  <m:sSubPr>
                    <m:ctrlPr>
                      <w:rPr>
                        <w:rFonts w:ascii="Cambria Math" w:hAnsi="Cambria Math"/>
                        <w:i/>
                        <w:color w:val="000000"/>
                      </w:rPr>
                    </m:ctrlPr>
                  </m:sSubPr>
                  <m:e>
                    <m:r>
                      <w:rPr>
                        <w:rFonts w:ascii="Cambria Math" w:hAnsi="Cambria Math"/>
                        <w:color w:val="000000"/>
                        <w:lang w:val="en-US"/>
                      </w:rPr>
                      <m:t>TS</m:t>
                    </m:r>
                  </m:e>
                  <m:sub>
                    <m:r>
                      <w:rPr>
                        <w:rFonts w:ascii="Cambria Math" w:hAnsi="Cambria Math"/>
                        <w:color w:val="000000"/>
                      </w:rPr>
                      <m:t>общ</m:t>
                    </m:r>
                  </m:sub>
                </m:sSub>
              </m:oMath>
            </m:oMathPara>
          </w:p>
        </w:tc>
        <w:tc>
          <w:tcPr>
            <w:tcW w:w="1559" w:type="dxa"/>
          </w:tcPr>
          <w:p w14:paraId="5949826F" w14:textId="1D0B1D8E" w:rsidR="00F32ACE" w:rsidRPr="003A7377" w:rsidRDefault="00C74E85" w:rsidP="00233F08">
            <w:pPr>
              <w:tabs>
                <w:tab w:val="left" w:pos="720"/>
                <w:tab w:val="left" w:pos="900"/>
              </w:tabs>
              <w:jc w:val="center"/>
              <w:rPr>
                <w:color w:val="000000"/>
              </w:rPr>
            </w:pPr>
            <w:r>
              <w:rPr>
                <w:color w:val="000000"/>
              </w:rPr>
              <w:t>0,40</w:t>
            </w:r>
          </w:p>
        </w:tc>
        <w:tc>
          <w:tcPr>
            <w:tcW w:w="1701" w:type="dxa"/>
          </w:tcPr>
          <w:p w14:paraId="741DCFF0" w14:textId="35AEF57B" w:rsidR="00F32ACE" w:rsidRPr="003A7377" w:rsidRDefault="00F32ACE" w:rsidP="00233F08">
            <w:pPr>
              <w:tabs>
                <w:tab w:val="left" w:pos="720"/>
                <w:tab w:val="left" w:pos="900"/>
              </w:tabs>
              <w:jc w:val="center"/>
              <w:rPr>
                <w:color w:val="000000"/>
              </w:rPr>
            </w:pPr>
            <w:r w:rsidRPr="00C74E85">
              <w:rPr>
                <w:color w:val="000000"/>
              </w:rPr>
              <w:t>0,63</w:t>
            </w:r>
          </w:p>
        </w:tc>
        <w:tc>
          <w:tcPr>
            <w:tcW w:w="1559" w:type="dxa"/>
          </w:tcPr>
          <w:p w14:paraId="36BF0E71" w14:textId="10E48C42" w:rsidR="00F32ACE" w:rsidRPr="003A7377" w:rsidRDefault="00C74E85" w:rsidP="00233F08">
            <w:pPr>
              <w:tabs>
                <w:tab w:val="left" w:pos="720"/>
                <w:tab w:val="left" w:pos="900"/>
              </w:tabs>
              <w:jc w:val="center"/>
              <w:rPr>
                <w:color w:val="000000"/>
              </w:rPr>
            </w:pPr>
            <w:r>
              <w:rPr>
                <w:color w:val="000000"/>
              </w:rPr>
              <w:t>3,11</w:t>
            </w:r>
          </w:p>
        </w:tc>
        <w:tc>
          <w:tcPr>
            <w:tcW w:w="1843" w:type="dxa"/>
          </w:tcPr>
          <w:p w14:paraId="5A99E063" w14:textId="3E56EE80" w:rsidR="00F32ACE" w:rsidRPr="0051009C" w:rsidRDefault="007A467C" w:rsidP="00233F08">
            <w:pPr>
              <w:tabs>
                <w:tab w:val="left" w:pos="720"/>
                <w:tab w:val="left" w:pos="900"/>
              </w:tabs>
              <w:jc w:val="center"/>
              <w:rPr>
                <w:color w:val="000000"/>
              </w:rPr>
            </w:pPr>
            <w:r w:rsidRPr="0051009C">
              <w:rPr>
                <w:color w:val="000000"/>
              </w:rPr>
              <w:t xml:space="preserve">0,44 </w:t>
            </w:r>
            <w:r w:rsidR="00F32ACE" w:rsidRPr="0051009C">
              <w:rPr>
                <w:color w:val="000000"/>
              </w:rPr>
              <w:t>(</w:t>
            </w:r>
            <w:r w:rsidRPr="0051009C">
              <w:rPr>
                <w:color w:val="000000"/>
              </w:rPr>
              <w:t>14</w:t>
            </w:r>
            <w:r w:rsidR="00F32ACE" w:rsidRPr="0051009C">
              <w:rPr>
                <w:color w:val="000000"/>
              </w:rPr>
              <w:t>%)</w:t>
            </w:r>
          </w:p>
        </w:tc>
        <w:tc>
          <w:tcPr>
            <w:tcW w:w="1417" w:type="dxa"/>
          </w:tcPr>
          <w:p w14:paraId="5C421FE9" w14:textId="2D7770C6" w:rsidR="00F32ACE" w:rsidRPr="0051009C" w:rsidRDefault="0051009C" w:rsidP="00233F08">
            <w:pPr>
              <w:tabs>
                <w:tab w:val="left" w:pos="720"/>
                <w:tab w:val="left" w:pos="900"/>
              </w:tabs>
              <w:jc w:val="center"/>
              <w:rPr>
                <w:color w:val="000000"/>
              </w:rPr>
            </w:pPr>
            <w:r w:rsidRPr="0051009C">
              <w:rPr>
                <w:color w:val="000000"/>
              </w:rPr>
              <w:t>0,91</w:t>
            </w:r>
          </w:p>
        </w:tc>
      </w:tr>
    </w:tbl>
    <w:p w14:paraId="48DE3DC7" w14:textId="77777777" w:rsidR="00254367" w:rsidRDefault="00254367" w:rsidP="00FA71EF">
      <w:pPr>
        <w:spacing w:line="360" w:lineRule="auto"/>
        <w:ind w:firstLine="709"/>
        <w:jc w:val="both"/>
        <w:rPr>
          <w:color w:val="000000"/>
          <w:sz w:val="28"/>
          <w:szCs w:val="28"/>
        </w:rPr>
      </w:pPr>
    </w:p>
    <w:p w14:paraId="6DE79884" w14:textId="77777777" w:rsidR="00254367" w:rsidRPr="00343D18" w:rsidRDefault="00254367" w:rsidP="00254367">
      <w:pPr>
        <w:spacing w:after="120"/>
        <w:jc w:val="both"/>
        <w:rPr>
          <w:color w:val="000000"/>
          <w:sz w:val="28"/>
          <w:szCs w:val="28"/>
        </w:rPr>
      </w:pPr>
      <w:r w:rsidRPr="00FA71EF">
        <w:rPr>
          <w:color w:val="000000"/>
        </w:rPr>
        <w:lastRenderedPageBreak/>
        <w:t xml:space="preserve">Таблица 2. </w:t>
      </w:r>
      <w:r>
        <w:rPr>
          <w:color w:val="000000"/>
        </w:rPr>
        <w:t xml:space="preserve">Показатели корреляционной связи </w:t>
      </w:r>
      <w:r w:rsidRPr="00FA71EF">
        <w:rPr>
          <w:color w:val="000000"/>
        </w:rPr>
        <w:t>между временными рядами объемов продаж 9 марок бутилированной питьевой воды 19л</w:t>
      </w:r>
      <w:r>
        <w:rPr>
          <w:color w:val="000000"/>
          <w:sz w:val="28"/>
          <w:szCs w:val="28"/>
        </w:rPr>
        <w:t>.</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134"/>
        <w:gridCol w:w="1134"/>
        <w:gridCol w:w="993"/>
        <w:gridCol w:w="992"/>
        <w:gridCol w:w="850"/>
        <w:gridCol w:w="851"/>
        <w:gridCol w:w="850"/>
        <w:gridCol w:w="709"/>
        <w:gridCol w:w="709"/>
      </w:tblGrid>
      <w:tr w:rsidR="00254367" w:rsidRPr="001500FD" w14:paraId="17B847FA" w14:textId="77777777" w:rsidTr="004A7605">
        <w:trPr>
          <w:trHeight w:val="300"/>
        </w:trPr>
        <w:tc>
          <w:tcPr>
            <w:tcW w:w="1129" w:type="dxa"/>
            <w:shd w:val="clear" w:color="auto" w:fill="auto"/>
            <w:noWrap/>
            <w:vAlign w:val="center"/>
            <w:hideMark/>
          </w:tcPr>
          <w:p w14:paraId="68D2E687" w14:textId="77777777" w:rsidR="00254367" w:rsidRPr="001500FD" w:rsidRDefault="00254367" w:rsidP="004A7605">
            <w:pPr>
              <w:jc w:val="center"/>
              <w:rPr>
                <w:i/>
                <w:iCs/>
                <w:color w:val="000000"/>
              </w:rPr>
            </w:pPr>
          </w:p>
        </w:tc>
        <w:tc>
          <w:tcPr>
            <w:tcW w:w="1134" w:type="dxa"/>
            <w:shd w:val="clear" w:color="auto" w:fill="auto"/>
            <w:noWrap/>
            <w:vAlign w:val="center"/>
            <w:hideMark/>
          </w:tcPr>
          <w:p w14:paraId="7DE2BC81" w14:textId="77777777" w:rsidR="00254367" w:rsidRPr="001500FD" w:rsidRDefault="00D74266" w:rsidP="004A7605">
            <w:pPr>
              <w:jc w:val="center"/>
              <w:rPr>
                <w:i/>
                <w:iCs/>
                <w:color w:val="000000"/>
              </w:rPr>
            </w:pPr>
            <m:oMathPara>
              <m:oMath>
                <m:sSub>
                  <m:sSubPr>
                    <m:ctrlPr>
                      <w:rPr>
                        <w:rFonts w:ascii="Cambria Math" w:hAnsi="Cambria Math"/>
                        <w:i/>
                        <w:color w:val="000000"/>
                      </w:rPr>
                    </m:ctrlPr>
                  </m:sSubPr>
                  <m:e>
                    <m:r>
                      <w:rPr>
                        <w:rFonts w:ascii="Cambria Math" w:hAnsi="Cambria Math"/>
                        <w:color w:val="000000"/>
                        <w:lang w:val="en-US"/>
                      </w:rPr>
                      <m:t>TS</m:t>
                    </m:r>
                  </m:e>
                  <m:sub>
                    <m:r>
                      <w:rPr>
                        <w:rFonts w:ascii="Cambria Math" w:hAnsi="Cambria Math"/>
                        <w:color w:val="000000"/>
                      </w:rPr>
                      <m:t>1</m:t>
                    </m:r>
                  </m:sub>
                </m:sSub>
              </m:oMath>
            </m:oMathPara>
          </w:p>
        </w:tc>
        <w:tc>
          <w:tcPr>
            <w:tcW w:w="1134" w:type="dxa"/>
            <w:shd w:val="clear" w:color="auto" w:fill="auto"/>
            <w:noWrap/>
            <w:vAlign w:val="center"/>
            <w:hideMark/>
          </w:tcPr>
          <w:p w14:paraId="7E669D8A" w14:textId="77777777" w:rsidR="00254367" w:rsidRPr="001500FD" w:rsidRDefault="00D74266" w:rsidP="004A7605">
            <w:pPr>
              <w:jc w:val="center"/>
              <w:rPr>
                <w:i/>
                <w:iCs/>
                <w:color w:val="000000"/>
              </w:rPr>
            </w:pPr>
            <m:oMathPara>
              <m:oMath>
                <m:sSub>
                  <m:sSubPr>
                    <m:ctrlPr>
                      <w:rPr>
                        <w:rFonts w:ascii="Cambria Math" w:hAnsi="Cambria Math"/>
                        <w:i/>
                        <w:color w:val="000000"/>
                      </w:rPr>
                    </m:ctrlPr>
                  </m:sSubPr>
                  <m:e>
                    <m:r>
                      <w:rPr>
                        <w:rFonts w:ascii="Cambria Math" w:hAnsi="Cambria Math"/>
                        <w:color w:val="000000"/>
                        <w:lang w:val="en-US"/>
                      </w:rPr>
                      <m:t>TS</m:t>
                    </m:r>
                  </m:e>
                  <m:sub>
                    <m:r>
                      <w:rPr>
                        <w:rFonts w:ascii="Cambria Math" w:hAnsi="Cambria Math"/>
                        <w:color w:val="000000"/>
                      </w:rPr>
                      <m:t>2</m:t>
                    </m:r>
                  </m:sub>
                </m:sSub>
              </m:oMath>
            </m:oMathPara>
          </w:p>
        </w:tc>
        <w:tc>
          <w:tcPr>
            <w:tcW w:w="993" w:type="dxa"/>
            <w:shd w:val="clear" w:color="auto" w:fill="auto"/>
            <w:noWrap/>
            <w:vAlign w:val="center"/>
            <w:hideMark/>
          </w:tcPr>
          <w:p w14:paraId="41B6C0ED" w14:textId="77777777" w:rsidR="00254367" w:rsidRPr="001500FD" w:rsidRDefault="00D74266" w:rsidP="004A7605">
            <w:pPr>
              <w:jc w:val="center"/>
              <w:rPr>
                <w:i/>
                <w:iCs/>
                <w:color w:val="000000"/>
              </w:rPr>
            </w:pPr>
            <m:oMathPara>
              <m:oMath>
                <m:sSub>
                  <m:sSubPr>
                    <m:ctrlPr>
                      <w:rPr>
                        <w:rFonts w:ascii="Cambria Math" w:hAnsi="Cambria Math"/>
                        <w:i/>
                        <w:color w:val="000000"/>
                      </w:rPr>
                    </m:ctrlPr>
                  </m:sSubPr>
                  <m:e>
                    <m:r>
                      <w:rPr>
                        <w:rFonts w:ascii="Cambria Math" w:hAnsi="Cambria Math"/>
                        <w:color w:val="000000"/>
                        <w:lang w:val="en-US"/>
                      </w:rPr>
                      <m:t>TS</m:t>
                    </m:r>
                  </m:e>
                  <m:sub>
                    <m:r>
                      <w:rPr>
                        <w:rFonts w:ascii="Cambria Math" w:hAnsi="Cambria Math"/>
                        <w:color w:val="000000"/>
                      </w:rPr>
                      <m:t>3</m:t>
                    </m:r>
                  </m:sub>
                </m:sSub>
              </m:oMath>
            </m:oMathPara>
          </w:p>
        </w:tc>
        <w:tc>
          <w:tcPr>
            <w:tcW w:w="992" w:type="dxa"/>
            <w:shd w:val="clear" w:color="auto" w:fill="auto"/>
            <w:noWrap/>
            <w:vAlign w:val="center"/>
            <w:hideMark/>
          </w:tcPr>
          <w:p w14:paraId="1B141F70" w14:textId="77777777" w:rsidR="00254367" w:rsidRPr="001500FD" w:rsidRDefault="00D74266" w:rsidP="004A7605">
            <w:pPr>
              <w:jc w:val="center"/>
              <w:rPr>
                <w:i/>
                <w:iCs/>
                <w:color w:val="000000"/>
              </w:rPr>
            </w:pPr>
            <m:oMathPara>
              <m:oMath>
                <m:sSub>
                  <m:sSubPr>
                    <m:ctrlPr>
                      <w:rPr>
                        <w:rFonts w:ascii="Cambria Math" w:hAnsi="Cambria Math"/>
                        <w:i/>
                        <w:color w:val="000000"/>
                      </w:rPr>
                    </m:ctrlPr>
                  </m:sSubPr>
                  <m:e>
                    <m:r>
                      <w:rPr>
                        <w:rFonts w:ascii="Cambria Math" w:hAnsi="Cambria Math"/>
                        <w:color w:val="000000"/>
                        <w:lang w:val="en-US"/>
                      </w:rPr>
                      <m:t>TS</m:t>
                    </m:r>
                  </m:e>
                  <m:sub>
                    <m:r>
                      <w:rPr>
                        <w:rFonts w:ascii="Cambria Math" w:hAnsi="Cambria Math"/>
                        <w:color w:val="000000"/>
                      </w:rPr>
                      <m:t>4</m:t>
                    </m:r>
                  </m:sub>
                </m:sSub>
              </m:oMath>
            </m:oMathPara>
          </w:p>
        </w:tc>
        <w:tc>
          <w:tcPr>
            <w:tcW w:w="850" w:type="dxa"/>
            <w:shd w:val="clear" w:color="auto" w:fill="auto"/>
            <w:noWrap/>
            <w:vAlign w:val="center"/>
            <w:hideMark/>
          </w:tcPr>
          <w:p w14:paraId="6E06CF45" w14:textId="77777777" w:rsidR="00254367" w:rsidRPr="001500FD" w:rsidRDefault="00D74266" w:rsidP="004A7605">
            <w:pPr>
              <w:jc w:val="center"/>
              <w:rPr>
                <w:i/>
                <w:iCs/>
                <w:color w:val="000000"/>
              </w:rPr>
            </w:pPr>
            <m:oMathPara>
              <m:oMath>
                <m:sSub>
                  <m:sSubPr>
                    <m:ctrlPr>
                      <w:rPr>
                        <w:rFonts w:ascii="Cambria Math" w:hAnsi="Cambria Math"/>
                        <w:i/>
                        <w:color w:val="000000"/>
                      </w:rPr>
                    </m:ctrlPr>
                  </m:sSubPr>
                  <m:e>
                    <m:r>
                      <w:rPr>
                        <w:rFonts w:ascii="Cambria Math" w:hAnsi="Cambria Math"/>
                        <w:color w:val="000000"/>
                        <w:lang w:val="en-US"/>
                      </w:rPr>
                      <m:t>TS</m:t>
                    </m:r>
                  </m:e>
                  <m:sub>
                    <m:r>
                      <w:rPr>
                        <w:rFonts w:ascii="Cambria Math" w:hAnsi="Cambria Math"/>
                        <w:color w:val="000000"/>
                      </w:rPr>
                      <m:t>5</m:t>
                    </m:r>
                  </m:sub>
                </m:sSub>
              </m:oMath>
            </m:oMathPara>
          </w:p>
        </w:tc>
        <w:tc>
          <w:tcPr>
            <w:tcW w:w="851" w:type="dxa"/>
            <w:shd w:val="clear" w:color="auto" w:fill="auto"/>
            <w:noWrap/>
            <w:vAlign w:val="center"/>
            <w:hideMark/>
          </w:tcPr>
          <w:p w14:paraId="164A8421" w14:textId="77777777" w:rsidR="00254367" w:rsidRPr="001500FD" w:rsidRDefault="00D74266" w:rsidP="004A7605">
            <w:pPr>
              <w:jc w:val="center"/>
              <w:rPr>
                <w:i/>
                <w:iCs/>
                <w:color w:val="000000"/>
              </w:rPr>
            </w:pPr>
            <m:oMathPara>
              <m:oMath>
                <m:sSub>
                  <m:sSubPr>
                    <m:ctrlPr>
                      <w:rPr>
                        <w:rFonts w:ascii="Cambria Math" w:hAnsi="Cambria Math"/>
                        <w:i/>
                        <w:color w:val="000000"/>
                      </w:rPr>
                    </m:ctrlPr>
                  </m:sSubPr>
                  <m:e>
                    <m:r>
                      <w:rPr>
                        <w:rFonts w:ascii="Cambria Math" w:hAnsi="Cambria Math"/>
                        <w:color w:val="000000"/>
                        <w:lang w:val="en-US"/>
                      </w:rPr>
                      <m:t>TS</m:t>
                    </m:r>
                  </m:e>
                  <m:sub>
                    <m:r>
                      <w:rPr>
                        <w:rFonts w:ascii="Cambria Math" w:hAnsi="Cambria Math"/>
                        <w:color w:val="000000"/>
                      </w:rPr>
                      <m:t>6</m:t>
                    </m:r>
                  </m:sub>
                </m:sSub>
              </m:oMath>
            </m:oMathPara>
          </w:p>
        </w:tc>
        <w:tc>
          <w:tcPr>
            <w:tcW w:w="850" w:type="dxa"/>
            <w:shd w:val="clear" w:color="auto" w:fill="auto"/>
            <w:noWrap/>
            <w:vAlign w:val="center"/>
            <w:hideMark/>
          </w:tcPr>
          <w:p w14:paraId="43BB956B" w14:textId="77777777" w:rsidR="00254367" w:rsidRPr="001500FD" w:rsidRDefault="00D74266" w:rsidP="004A7605">
            <w:pPr>
              <w:jc w:val="center"/>
              <w:rPr>
                <w:i/>
                <w:iCs/>
                <w:color w:val="000000"/>
              </w:rPr>
            </w:pPr>
            <m:oMathPara>
              <m:oMath>
                <m:sSub>
                  <m:sSubPr>
                    <m:ctrlPr>
                      <w:rPr>
                        <w:rFonts w:ascii="Cambria Math" w:hAnsi="Cambria Math"/>
                        <w:i/>
                        <w:color w:val="000000"/>
                      </w:rPr>
                    </m:ctrlPr>
                  </m:sSubPr>
                  <m:e>
                    <m:r>
                      <w:rPr>
                        <w:rFonts w:ascii="Cambria Math" w:hAnsi="Cambria Math"/>
                        <w:color w:val="000000"/>
                        <w:lang w:val="en-US"/>
                      </w:rPr>
                      <m:t>TS</m:t>
                    </m:r>
                  </m:e>
                  <m:sub>
                    <m:r>
                      <w:rPr>
                        <w:rFonts w:ascii="Cambria Math" w:hAnsi="Cambria Math"/>
                        <w:color w:val="000000"/>
                      </w:rPr>
                      <m:t>7</m:t>
                    </m:r>
                  </m:sub>
                </m:sSub>
              </m:oMath>
            </m:oMathPara>
          </w:p>
        </w:tc>
        <w:tc>
          <w:tcPr>
            <w:tcW w:w="709" w:type="dxa"/>
            <w:shd w:val="clear" w:color="auto" w:fill="auto"/>
            <w:noWrap/>
            <w:vAlign w:val="center"/>
            <w:hideMark/>
          </w:tcPr>
          <w:p w14:paraId="0E6002E4" w14:textId="77777777" w:rsidR="00254367" w:rsidRPr="001500FD" w:rsidRDefault="00D74266" w:rsidP="004A7605">
            <w:pPr>
              <w:jc w:val="center"/>
              <w:rPr>
                <w:i/>
                <w:iCs/>
                <w:color w:val="000000"/>
              </w:rPr>
            </w:pPr>
            <m:oMathPara>
              <m:oMath>
                <m:sSub>
                  <m:sSubPr>
                    <m:ctrlPr>
                      <w:rPr>
                        <w:rFonts w:ascii="Cambria Math" w:hAnsi="Cambria Math"/>
                        <w:i/>
                        <w:color w:val="000000"/>
                      </w:rPr>
                    </m:ctrlPr>
                  </m:sSubPr>
                  <m:e>
                    <m:r>
                      <w:rPr>
                        <w:rFonts w:ascii="Cambria Math" w:hAnsi="Cambria Math"/>
                        <w:color w:val="000000"/>
                        <w:lang w:val="en-US"/>
                      </w:rPr>
                      <m:t>TS</m:t>
                    </m:r>
                  </m:e>
                  <m:sub>
                    <m:r>
                      <w:rPr>
                        <w:rFonts w:ascii="Cambria Math" w:hAnsi="Cambria Math"/>
                        <w:color w:val="000000"/>
                      </w:rPr>
                      <m:t>8</m:t>
                    </m:r>
                  </m:sub>
                </m:sSub>
              </m:oMath>
            </m:oMathPara>
          </w:p>
        </w:tc>
        <w:tc>
          <w:tcPr>
            <w:tcW w:w="709" w:type="dxa"/>
            <w:shd w:val="clear" w:color="auto" w:fill="auto"/>
            <w:noWrap/>
            <w:vAlign w:val="center"/>
            <w:hideMark/>
          </w:tcPr>
          <w:p w14:paraId="145B9037" w14:textId="77777777" w:rsidR="00254367" w:rsidRPr="001500FD" w:rsidRDefault="00D74266" w:rsidP="004A7605">
            <w:pPr>
              <w:jc w:val="center"/>
              <w:rPr>
                <w:i/>
                <w:iCs/>
                <w:color w:val="000000"/>
              </w:rPr>
            </w:pPr>
            <m:oMathPara>
              <m:oMath>
                <m:sSub>
                  <m:sSubPr>
                    <m:ctrlPr>
                      <w:rPr>
                        <w:rFonts w:ascii="Cambria Math" w:hAnsi="Cambria Math"/>
                        <w:i/>
                        <w:color w:val="000000"/>
                      </w:rPr>
                    </m:ctrlPr>
                  </m:sSubPr>
                  <m:e>
                    <m:r>
                      <w:rPr>
                        <w:rFonts w:ascii="Cambria Math" w:hAnsi="Cambria Math"/>
                        <w:color w:val="000000"/>
                        <w:lang w:val="en-US"/>
                      </w:rPr>
                      <m:t>TS</m:t>
                    </m:r>
                  </m:e>
                  <m:sub>
                    <m:r>
                      <w:rPr>
                        <w:rFonts w:ascii="Cambria Math" w:hAnsi="Cambria Math"/>
                        <w:color w:val="000000"/>
                      </w:rPr>
                      <m:t>9</m:t>
                    </m:r>
                  </m:sub>
                </m:sSub>
              </m:oMath>
            </m:oMathPara>
          </w:p>
        </w:tc>
      </w:tr>
      <w:tr w:rsidR="00254367" w:rsidRPr="001500FD" w14:paraId="46870ADD" w14:textId="77777777" w:rsidTr="004A7605">
        <w:trPr>
          <w:trHeight w:val="300"/>
        </w:trPr>
        <w:tc>
          <w:tcPr>
            <w:tcW w:w="1129" w:type="dxa"/>
            <w:shd w:val="clear" w:color="auto" w:fill="auto"/>
            <w:noWrap/>
            <w:vAlign w:val="center"/>
            <w:hideMark/>
          </w:tcPr>
          <w:p w14:paraId="13AE0BED" w14:textId="77777777" w:rsidR="00254367" w:rsidRPr="001500FD" w:rsidRDefault="00D74266" w:rsidP="004A7605">
            <w:pPr>
              <w:jc w:val="center"/>
              <w:rPr>
                <w:color w:val="000000"/>
              </w:rPr>
            </w:pPr>
            <m:oMathPara>
              <m:oMath>
                <m:sSub>
                  <m:sSubPr>
                    <m:ctrlPr>
                      <w:rPr>
                        <w:rFonts w:ascii="Cambria Math" w:hAnsi="Cambria Math"/>
                        <w:i/>
                        <w:color w:val="000000"/>
                      </w:rPr>
                    </m:ctrlPr>
                  </m:sSubPr>
                  <m:e>
                    <m:r>
                      <w:rPr>
                        <w:rFonts w:ascii="Cambria Math" w:hAnsi="Cambria Math"/>
                        <w:color w:val="000000"/>
                        <w:lang w:val="en-US"/>
                      </w:rPr>
                      <m:t>TS</m:t>
                    </m:r>
                  </m:e>
                  <m:sub>
                    <m:r>
                      <w:rPr>
                        <w:rFonts w:ascii="Cambria Math" w:hAnsi="Cambria Math"/>
                        <w:color w:val="000000"/>
                      </w:rPr>
                      <m:t>1</m:t>
                    </m:r>
                  </m:sub>
                </m:sSub>
              </m:oMath>
            </m:oMathPara>
          </w:p>
        </w:tc>
        <w:tc>
          <w:tcPr>
            <w:tcW w:w="1134" w:type="dxa"/>
            <w:shd w:val="clear" w:color="auto" w:fill="auto"/>
            <w:noWrap/>
            <w:vAlign w:val="center"/>
            <w:hideMark/>
          </w:tcPr>
          <w:p w14:paraId="170C4F3A" w14:textId="77777777" w:rsidR="00254367" w:rsidRPr="001500FD" w:rsidRDefault="00254367" w:rsidP="004A7605">
            <w:pPr>
              <w:jc w:val="center"/>
              <w:rPr>
                <w:color w:val="000000"/>
              </w:rPr>
            </w:pPr>
            <w:r w:rsidRPr="001500FD">
              <w:rPr>
                <w:color w:val="000000"/>
              </w:rPr>
              <w:t>1,00</w:t>
            </w:r>
          </w:p>
        </w:tc>
        <w:tc>
          <w:tcPr>
            <w:tcW w:w="1134" w:type="dxa"/>
            <w:shd w:val="clear" w:color="auto" w:fill="auto"/>
            <w:noWrap/>
            <w:vAlign w:val="center"/>
            <w:hideMark/>
          </w:tcPr>
          <w:p w14:paraId="4E482C87" w14:textId="77777777" w:rsidR="00254367" w:rsidRPr="001500FD" w:rsidRDefault="00254367" w:rsidP="004A7605">
            <w:pPr>
              <w:jc w:val="center"/>
              <w:rPr>
                <w:color w:val="000000"/>
              </w:rPr>
            </w:pPr>
          </w:p>
        </w:tc>
        <w:tc>
          <w:tcPr>
            <w:tcW w:w="993" w:type="dxa"/>
            <w:shd w:val="clear" w:color="auto" w:fill="auto"/>
            <w:noWrap/>
            <w:vAlign w:val="center"/>
            <w:hideMark/>
          </w:tcPr>
          <w:p w14:paraId="41E10352" w14:textId="77777777" w:rsidR="00254367" w:rsidRPr="001500FD" w:rsidRDefault="00254367" w:rsidP="004A7605">
            <w:pPr>
              <w:jc w:val="center"/>
            </w:pPr>
          </w:p>
        </w:tc>
        <w:tc>
          <w:tcPr>
            <w:tcW w:w="992" w:type="dxa"/>
            <w:shd w:val="clear" w:color="auto" w:fill="auto"/>
            <w:noWrap/>
            <w:vAlign w:val="center"/>
            <w:hideMark/>
          </w:tcPr>
          <w:p w14:paraId="7049372E" w14:textId="77777777" w:rsidR="00254367" w:rsidRPr="001500FD" w:rsidRDefault="00254367" w:rsidP="004A7605">
            <w:pPr>
              <w:jc w:val="center"/>
            </w:pPr>
          </w:p>
        </w:tc>
        <w:tc>
          <w:tcPr>
            <w:tcW w:w="850" w:type="dxa"/>
            <w:shd w:val="clear" w:color="auto" w:fill="auto"/>
            <w:noWrap/>
            <w:vAlign w:val="center"/>
            <w:hideMark/>
          </w:tcPr>
          <w:p w14:paraId="43D6CA1C" w14:textId="77777777" w:rsidR="00254367" w:rsidRPr="001500FD" w:rsidRDefault="00254367" w:rsidP="004A7605">
            <w:pPr>
              <w:jc w:val="center"/>
            </w:pPr>
          </w:p>
        </w:tc>
        <w:tc>
          <w:tcPr>
            <w:tcW w:w="851" w:type="dxa"/>
            <w:shd w:val="clear" w:color="auto" w:fill="auto"/>
            <w:noWrap/>
            <w:vAlign w:val="center"/>
            <w:hideMark/>
          </w:tcPr>
          <w:p w14:paraId="22146B51" w14:textId="77777777" w:rsidR="00254367" w:rsidRPr="001500FD" w:rsidRDefault="00254367" w:rsidP="004A7605">
            <w:pPr>
              <w:jc w:val="center"/>
            </w:pPr>
          </w:p>
        </w:tc>
        <w:tc>
          <w:tcPr>
            <w:tcW w:w="850" w:type="dxa"/>
            <w:shd w:val="clear" w:color="auto" w:fill="auto"/>
            <w:noWrap/>
            <w:vAlign w:val="center"/>
            <w:hideMark/>
          </w:tcPr>
          <w:p w14:paraId="0465BF6C" w14:textId="77777777" w:rsidR="00254367" w:rsidRPr="001500FD" w:rsidRDefault="00254367" w:rsidP="004A7605">
            <w:pPr>
              <w:jc w:val="center"/>
            </w:pPr>
          </w:p>
        </w:tc>
        <w:tc>
          <w:tcPr>
            <w:tcW w:w="709" w:type="dxa"/>
            <w:shd w:val="clear" w:color="auto" w:fill="auto"/>
            <w:noWrap/>
            <w:vAlign w:val="center"/>
            <w:hideMark/>
          </w:tcPr>
          <w:p w14:paraId="4E6D402A" w14:textId="77777777" w:rsidR="00254367" w:rsidRPr="001500FD" w:rsidRDefault="00254367" w:rsidP="004A7605">
            <w:pPr>
              <w:jc w:val="center"/>
            </w:pPr>
          </w:p>
        </w:tc>
        <w:tc>
          <w:tcPr>
            <w:tcW w:w="709" w:type="dxa"/>
            <w:shd w:val="clear" w:color="auto" w:fill="auto"/>
            <w:noWrap/>
            <w:vAlign w:val="center"/>
            <w:hideMark/>
          </w:tcPr>
          <w:p w14:paraId="5043725C" w14:textId="77777777" w:rsidR="00254367" w:rsidRPr="001500FD" w:rsidRDefault="00254367" w:rsidP="004A7605">
            <w:pPr>
              <w:jc w:val="center"/>
            </w:pPr>
          </w:p>
        </w:tc>
      </w:tr>
      <w:tr w:rsidR="00254367" w:rsidRPr="001500FD" w14:paraId="150B5CE2" w14:textId="77777777" w:rsidTr="004A7605">
        <w:trPr>
          <w:trHeight w:val="300"/>
        </w:trPr>
        <w:tc>
          <w:tcPr>
            <w:tcW w:w="1129" w:type="dxa"/>
            <w:shd w:val="clear" w:color="auto" w:fill="auto"/>
            <w:noWrap/>
            <w:vAlign w:val="center"/>
            <w:hideMark/>
          </w:tcPr>
          <w:p w14:paraId="45B89926" w14:textId="77777777" w:rsidR="00254367" w:rsidRPr="001500FD" w:rsidRDefault="00D74266" w:rsidP="004A7605">
            <w:pPr>
              <w:jc w:val="center"/>
              <w:rPr>
                <w:color w:val="000000"/>
              </w:rPr>
            </w:pPr>
            <m:oMathPara>
              <m:oMath>
                <m:sSub>
                  <m:sSubPr>
                    <m:ctrlPr>
                      <w:rPr>
                        <w:rFonts w:ascii="Cambria Math" w:hAnsi="Cambria Math"/>
                        <w:i/>
                        <w:color w:val="000000"/>
                      </w:rPr>
                    </m:ctrlPr>
                  </m:sSubPr>
                  <m:e>
                    <m:r>
                      <w:rPr>
                        <w:rFonts w:ascii="Cambria Math" w:hAnsi="Cambria Math"/>
                        <w:color w:val="000000"/>
                        <w:lang w:val="en-US"/>
                      </w:rPr>
                      <m:t>TS</m:t>
                    </m:r>
                  </m:e>
                  <m:sub>
                    <m:r>
                      <w:rPr>
                        <w:rFonts w:ascii="Cambria Math" w:hAnsi="Cambria Math"/>
                        <w:color w:val="000000"/>
                      </w:rPr>
                      <m:t>2</m:t>
                    </m:r>
                  </m:sub>
                </m:sSub>
              </m:oMath>
            </m:oMathPara>
          </w:p>
        </w:tc>
        <w:tc>
          <w:tcPr>
            <w:tcW w:w="1134" w:type="dxa"/>
            <w:shd w:val="clear" w:color="auto" w:fill="auto"/>
            <w:noWrap/>
            <w:vAlign w:val="center"/>
            <w:hideMark/>
          </w:tcPr>
          <w:p w14:paraId="55D830FA" w14:textId="77777777" w:rsidR="00254367" w:rsidRPr="001500FD" w:rsidRDefault="00254367" w:rsidP="004A7605">
            <w:pPr>
              <w:jc w:val="center"/>
              <w:rPr>
                <w:color w:val="000000"/>
              </w:rPr>
            </w:pPr>
            <w:r w:rsidRPr="001500FD">
              <w:rPr>
                <w:color w:val="000000"/>
              </w:rPr>
              <w:t>-0,29</w:t>
            </w:r>
          </w:p>
        </w:tc>
        <w:tc>
          <w:tcPr>
            <w:tcW w:w="1134" w:type="dxa"/>
            <w:shd w:val="clear" w:color="auto" w:fill="auto"/>
            <w:noWrap/>
            <w:vAlign w:val="center"/>
            <w:hideMark/>
          </w:tcPr>
          <w:p w14:paraId="61DBCF6B" w14:textId="77777777" w:rsidR="00254367" w:rsidRPr="001500FD" w:rsidRDefault="00254367" w:rsidP="004A7605">
            <w:pPr>
              <w:jc w:val="center"/>
              <w:rPr>
                <w:color w:val="000000"/>
              </w:rPr>
            </w:pPr>
            <w:r w:rsidRPr="001500FD">
              <w:rPr>
                <w:color w:val="000000"/>
              </w:rPr>
              <w:t>1,00</w:t>
            </w:r>
          </w:p>
        </w:tc>
        <w:tc>
          <w:tcPr>
            <w:tcW w:w="993" w:type="dxa"/>
            <w:shd w:val="clear" w:color="auto" w:fill="auto"/>
            <w:noWrap/>
            <w:vAlign w:val="center"/>
            <w:hideMark/>
          </w:tcPr>
          <w:p w14:paraId="48B12B97" w14:textId="77777777" w:rsidR="00254367" w:rsidRPr="001500FD" w:rsidRDefault="00254367" w:rsidP="004A7605">
            <w:pPr>
              <w:jc w:val="center"/>
              <w:rPr>
                <w:color w:val="000000"/>
              </w:rPr>
            </w:pPr>
          </w:p>
        </w:tc>
        <w:tc>
          <w:tcPr>
            <w:tcW w:w="992" w:type="dxa"/>
            <w:shd w:val="clear" w:color="auto" w:fill="auto"/>
            <w:noWrap/>
            <w:vAlign w:val="center"/>
            <w:hideMark/>
          </w:tcPr>
          <w:p w14:paraId="4FE21306" w14:textId="77777777" w:rsidR="00254367" w:rsidRPr="001500FD" w:rsidRDefault="00254367" w:rsidP="004A7605">
            <w:pPr>
              <w:jc w:val="center"/>
            </w:pPr>
          </w:p>
        </w:tc>
        <w:tc>
          <w:tcPr>
            <w:tcW w:w="850" w:type="dxa"/>
            <w:shd w:val="clear" w:color="auto" w:fill="auto"/>
            <w:noWrap/>
            <w:vAlign w:val="center"/>
            <w:hideMark/>
          </w:tcPr>
          <w:p w14:paraId="2F00BED9" w14:textId="77777777" w:rsidR="00254367" w:rsidRPr="001500FD" w:rsidRDefault="00254367" w:rsidP="004A7605">
            <w:pPr>
              <w:jc w:val="center"/>
            </w:pPr>
          </w:p>
        </w:tc>
        <w:tc>
          <w:tcPr>
            <w:tcW w:w="851" w:type="dxa"/>
            <w:shd w:val="clear" w:color="auto" w:fill="auto"/>
            <w:noWrap/>
            <w:vAlign w:val="center"/>
            <w:hideMark/>
          </w:tcPr>
          <w:p w14:paraId="4AA6535D" w14:textId="77777777" w:rsidR="00254367" w:rsidRPr="001500FD" w:rsidRDefault="00254367" w:rsidP="004A7605">
            <w:pPr>
              <w:jc w:val="center"/>
            </w:pPr>
          </w:p>
        </w:tc>
        <w:tc>
          <w:tcPr>
            <w:tcW w:w="850" w:type="dxa"/>
            <w:shd w:val="clear" w:color="auto" w:fill="auto"/>
            <w:noWrap/>
            <w:vAlign w:val="center"/>
            <w:hideMark/>
          </w:tcPr>
          <w:p w14:paraId="69D8EA07" w14:textId="77777777" w:rsidR="00254367" w:rsidRPr="001500FD" w:rsidRDefault="00254367" w:rsidP="004A7605">
            <w:pPr>
              <w:jc w:val="center"/>
            </w:pPr>
          </w:p>
        </w:tc>
        <w:tc>
          <w:tcPr>
            <w:tcW w:w="709" w:type="dxa"/>
            <w:shd w:val="clear" w:color="auto" w:fill="auto"/>
            <w:noWrap/>
            <w:vAlign w:val="center"/>
            <w:hideMark/>
          </w:tcPr>
          <w:p w14:paraId="4197072E" w14:textId="77777777" w:rsidR="00254367" w:rsidRPr="001500FD" w:rsidRDefault="00254367" w:rsidP="004A7605">
            <w:pPr>
              <w:jc w:val="center"/>
            </w:pPr>
          </w:p>
        </w:tc>
        <w:tc>
          <w:tcPr>
            <w:tcW w:w="709" w:type="dxa"/>
            <w:shd w:val="clear" w:color="auto" w:fill="auto"/>
            <w:noWrap/>
            <w:vAlign w:val="center"/>
            <w:hideMark/>
          </w:tcPr>
          <w:p w14:paraId="59FB341F" w14:textId="77777777" w:rsidR="00254367" w:rsidRPr="001500FD" w:rsidRDefault="00254367" w:rsidP="004A7605">
            <w:pPr>
              <w:jc w:val="center"/>
            </w:pPr>
          </w:p>
        </w:tc>
      </w:tr>
      <w:tr w:rsidR="00254367" w:rsidRPr="001500FD" w14:paraId="4B658F73" w14:textId="77777777" w:rsidTr="004A7605">
        <w:trPr>
          <w:trHeight w:val="300"/>
        </w:trPr>
        <w:tc>
          <w:tcPr>
            <w:tcW w:w="1129" w:type="dxa"/>
            <w:shd w:val="clear" w:color="auto" w:fill="auto"/>
            <w:noWrap/>
            <w:vAlign w:val="center"/>
            <w:hideMark/>
          </w:tcPr>
          <w:p w14:paraId="6FF718D9" w14:textId="77777777" w:rsidR="00254367" w:rsidRPr="001500FD" w:rsidRDefault="00D74266" w:rsidP="004A7605">
            <w:pPr>
              <w:jc w:val="center"/>
              <w:rPr>
                <w:color w:val="000000"/>
              </w:rPr>
            </w:pPr>
            <m:oMathPara>
              <m:oMath>
                <m:sSub>
                  <m:sSubPr>
                    <m:ctrlPr>
                      <w:rPr>
                        <w:rFonts w:ascii="Cambria Math" w:hAnsi="Cambria Math"/>
                        <w:i/>
                        <w:color w:val="000000"/>
                      </w:rPr>
                    </m:ctrlPr>
                  </m:sSubPr>
                  <m:e>
                    <m:r>
                      <w:rPr>
                        <w:rFonts w:ascii="Cambria Math" w:hAnsi="Cambria Math"/>
                        <w:color w:val="000000"/>
                        <w:lang w:val="en-US"/>
                      </w:rPr>
                      <m:t>TS</m:t>
                    </m:r>
                  </m:e>
                  <m:sub>
                    <m:r>
                      <w:rPr>
                        <w:rFonts w:ascii="Cambria Math" w:hAnsi="Cambria Math"/>
                        <w:color w:val="000000"/>
                      </w:rPr>
                      <m:t>3</m:t>
                    </m:r>
                  </m:sub>
                </m:sSub>
              </m:oMath>
            </m:oMathPara>
          </w:p>
        </w:tc>
        <w:tc>
          <w:tcPr>
            <w:tcW w:w="1134" w:type="dxa"/>
            <w:shd w:val="clear" w:color="auto" w:fill="auto"/>
            <w:noWrap/>
            <w:vAlign w:val="center"/>
            <w:hideMark/>
          </w:tcPr>
          <w:p w14:paraId="7581395C" w14:textId="77777777" w:rsidR="00254367" w:rsidRPr="001500FD" w:rsidRDefault="00254367" w:rsidP="004A7605">
            <w:pPr>
              <w:jc w:val="center"/>
              <w:rPr>
                <w:b/>
                <w:bCs/>
                <w:color w:val="000000"/>
              </w:rPr>
            </w:pPr>
            <w:r w:rsidRPr="001500FD">
              <w:rPr>
                <w:b/>
                <w:bCs/>
                <w:color w:val="000000"/>
              </w:rPr>
              <w:t>0,36</w:t>
            </w:r>
          </w:p>
        </w:tc>
        <w:tc>
          <w:tcPr>
            <w:tcW w:w="1134" w:type="dxa"/>
            <w:shd w:val="clear" w:color="auto" w:fill="auto"/>
            <w:noWrap/>
            <w:vAlign w:val="center"/>
            <w:hideMark/>
          </w:tcPr>
          <w:p w14:paraId="79827A6D" w14:textId="77777777" w:rsidR="00254367" w:rsidRPr="001500FD" w:rsidRDefault="00254367" w:rsidP="004A7605">
            <w:pPr>
              <w:jc w:val="center"/>
              <w:rPr>
                <w:color w:val="000000"/>
              </w:rPr>
            </w:pPr>
            <w:r w:rsidRPr="001500FD">
              <w:rPr>
                <w:color w:val="000000"/>
              </w:rPr>
              <w:t>-0,19</w:t>
            </w:r>
          </w:p>
        </w:tc>
        <w:tc>
          <w:tcPr>
            <w:tcW w:w="993" w:type="dxa"/>
            <w:shd w:val="clear" w:color="auto" w:fill="auto"/>
            <w:noWrap/>
            <w:vAlign w:val="center"/>
            <w:hideMark/>
          </w:tcPr>
          <w:p w14:paraId="1D9F991E" w14:textId="77777777" w:rsidR="00254367" w:rsidRPr="001500FD" w:rsidRDefault="00254367" w:rsidP="004A7605">
            <w:pPr>
              <w:jc w:val="center"/>
              <w:rPr>
                <w:color w:val="000000"/>
              </w:rPr>
            </w:pPr>
            <w:r w:rsidRPr="001500FD">
              <w:rPr>
                <w:color w:val="000000"/>
              </w:rPr>
              <w:t>1,00</w:t>
            </w:r>
          </w:p>
        </w:tc>
        <w:tc>
          <w:tcPr>
            <w:tcW w:w="992" w:type="dxa"/>
            <w:shd w:val="clear" w:color="auto" w:fill="auto"/>
            <w:noWrap/>
            <w:vAlign w:val="center"/>
            <w:hideMark/>
          </w:tcPr>
          <w:p w14:paraId="0EC1CE92" w14:textId="77777777" w:rsidR="00254367" w:rsidRPr="001500FD" w:rsidRDefault="00254367" w:rsidP="004A7605">
            <w:pPr>
              <w:jc w:val="center"/>
              <w:rPr>
                <w:color w:val="000000"/>
              </w:rPr>
            </w:pPr>
          </w:p>
        </w:tc>
        <w:tc>
          <w:tcPr>
            <w:tcW w:w="850" w:type="dxa"/>
            <w:shd w:val="clear" w:color="auto" w:fill="auto"/>
            <w:noWrap/>
            <w:vAlign w:val="center"/>
            <w:hideMark/>
          </w:tcPr>
          <w:p w14:paraId="3C1E7322" w14:textId="77777777" w:rsidR="00254367" w:rsidRPr="001500FD" w:rsidRDefault="00254367" w:rsidP="004A7605">
            <w:pPr>
              <w:jc w:val="center"/>
            </w:pPr>
          </w:p>
        </w:tc>
        <w:tc>
          <w:tcPr>
            <w:tcW w:w="851" w:type="dxa"/>
            <w:shd w:val="clear" w:color="auto" w:fill="auto"/>
            <w:noWrap/>
            <w:vAlign w:val="center"/>
            <w:hideMark/>
          </w:tcPr>
          <w:p w14:paraId="7733ACC0" w14:textId="77777777" w:rsidR="00254367" w:rsidRPr="001500FD" w:rsidRDefault="00254367" w:rsidP="004A7605">
            <w:pPr>
              <w:jc w:val="center"/>
            </w:pPr>
          </w:p>
        </w:tc>
        <w:tc>
          <w:tcPr>
            <w:tcW w:w="850" w:type="dxa"/>
            <w:shd w:val="clear" w:color="auto" w:fill="auto"/>
            <w:noWrap/>
            <w:vAlign w:val="center"/>
            <w:hideMark/>
          </w:tcPr>
          <w:p w14:paraId="147733F2" w14:textId="77777777" w:rsidR="00254367" w:rsidRPr="001500FD" w:rsidRDefault="00254367" w:rsidP="004A7605">
            <w:pPr>
              <w:jc w:val="center"/>
            </w:pPr>
          </w:p>
        </w:tc>
        <w:tc>
          <w:tcPr>
            <w:tcW w:w="709" w:type="dxa"/>
            <w:shd w:val="clear" w:color="auto" w:fill="auto"/>
            <w:noWrap/>
            <w:vAlign w:val="center"/>
            <w:hideMark/>
          </w:tcPr>
          <w:p w14:paraId="3C10777F" w14:textId="77777777" w:rsidR="00254367" w:rsidRPr="001500FD" w:rsidRDefault="00254367" w:rsidP="004A7605">
            <w:pPr>
              <w:jc w:val="center"/>
            </w:pPr>
          </w:p>
        </w:tc>
        <w:tc>
          <w:tcPr>
            <w:tcW w:w="709" w:type="dxa"/>
            <w:shd w:val="clear" w:color="auto" w:fill="auto"/>
            <w:noWrap/>
            <w:vAlign w:val="center"/>
            <w:hideMark/>
          </w:tcPr>
          <w:p w14:paraId="5EC51FE5" w14:textId="77777777" w:rsidR="00254367" w:rsidRPr="001500FD" w:rsidRDefault="00254367" w:rsidP="004A7605">
            <w:pPr>
              <w:jc w:val="center"/>
            </w:pPr>
          </w:p>
        </w:tc>
      </w:tr>
      <w:tr w:rsidR="00254367" w:rsidRPr="001500FD" w14:paraId="1100FE03" w14:textId="77777777" w:rsidTr="004A7605">
        <w:trPr>
          <w:trHeight w:val="300"/>
        </w:trPr>
        <w:tc>
          <w:tcPr>
            <w:tcW w:w="1129" w:type="dxa"/>
            <w:shd w:val="clear" w:color="auto" w:fill="auto"/>
            <w:noWrap/>
            <w:vAlign w:val="center"/>
            <w:hideMark/>
          </w:tcPr>
          <w:p w14:paraId="123D00E7" w14:textId="77777777" w:rsidR="00254367" w:rsidRPr="001500FD" w:rsidRDefault="00D74266" w:rsidP="004A7605">
            <w:pPr>
              <w:jc w:val="center"/>
              <w:rPr>
                <w:color w:val="000000"/>
              </w:rPr>
            </w:pPr>
            <m:oMathPara>
              <m:oMath>
                <m:sSub>
                  <m:sSubPr>
                    <m:ctrlPr>
                      <w:rPr>
                        <w:rFonts w:ascii="Cambria Math" w:hAnsi="Cambria Math"/>
                        <w:i/>
                        <w:color w:val="000000"/>
                      </w:rPr>
                    </m:ctrlPr>
                  </m:sSubPr>
                  <m:e>
                    <m:r>
                      <w:rPr>
                        <w:rFonts w:ascii="Cambria Math" w:hAnsi="Cambria Math"/>
                        <w:color w:val="000000"/>
                        <w:lang w:val="en-US"/>
                      </w:rPr>
                      <m:t>TS</m:t>
                    </m:r>
                  </m:e>
                  <m:sub>
                    <m:r>
                      <w:rPr>
                        <w:rFonts w:ascii="Cambria Math" w:hAnsi="Cambria Math"/>
                        <w:color w:val="000000"/>
                      </w:rPr>
                      <m:t>4</m:t>
                    </m:r>
                  </m:sub>
                </m:sSub>
              </m:oMath>
            </m:oMathPara>
          </w:p>
        </w:tc>
        <w:tc>
          <w:tcPr>
            <w:tcW w:w="1134" w:type="dxa"/>
            <w:shd w:val="clear" w:color="auto" w:fill="auto"/>
            <w:noWrap/>
            <w:vAlign w:val="center"/>
            <w:hideMark/>
          </w:tcPr>
          <w:p w14:paraId="49585464" w14:textId="77777777" w:rsidR="00254367" w:rsidRPr="001500FD" w:rsidRDefault="00254367" w:rsidP="004A7605">
            <w:pPr>
              <w:jc w:val="center"/>
              <w:rPr>
                <w:color w:val="000000"/>
              </w:rPr>
            </w:pPr>
            <w:r w:rsidRPr="001500FD">
              <w:rPr>
                <w:color w:val="000000"/>
              </w:rPr>
              <w:t>-0,01</w:t>
            </w:r>
          </w:p>
        </w:tc>
        <w:tc>
          <w:tcPr>
            <w:tcW w:w="1134" w:type="dxa"/>
            <w:shd w:val="clear" w:color="auto" w:fill="auto"/>
            <w:noWrap/>
            <w:vAlign w:val="center"/>
            <w:hideMark/>
          </w:tcPr>
          <w:p w14:paraId="5CAA5C30" w14:textId="77777777" w:rsidR="00254367" w:rsidRPr="00431A97" w:rsidRDefault="00254367" w:rsidP="004A7605">
            <w:pPr>
              <w:jc w:val="center"/>
              <w:rPr>
                <w:b/>
                <w:bCs/>
                <w:color w:val="000000"/>
              </w:rPr>
            </w:pPr>
            <w:r w:rsidRPr="00431A97">
              <w:rPr>
                <w:b/>
                <w:bCs/>
                <w:color w:val="000000"/>
              </w:rPr>
              <w:t>0,10</w:t>
            </w:r>
          </w:p>
        </w:tc>
        <w:tc>
          <w:tcPr>
            <w:tcW w:w="993" w:type="dxa"/>
            <w:shd w:val="clear" w:color="auto" w:fill="auto"/>
            <w:noWrap/>
            <w:vAlign w:val="center"/>
            <w:hideMark/>
          </w:tcPr>
          <w:p w14:paraId="0E9F91CE" w14:textId="77777777" w:rsidR="00254367" w:rsidRPr="001500FD" w:rsidRDefault="00254367" w:rsidP="004A7605">
            <w:pPr>
              <w:jc w:val="center"/>
              <w:rPr>
                <w:color w:val="000000"/>
              </w:rPr>
            </w:pPr>
            <w:r w:rsidRPr="001500FD">
              <w:rPr>
                <w:color w:val="000000"/>
              </w:rPr>
              <w:t>0,09</w:t>
            </w:r>
          </w:p>
        </w:tc>
        <w:tc>
          <w:tcPr>
            <w:tcW w:w="992" w:type="dxa"/>
            <w:shd w:val="clear" w:color="auto" w:fill="auto"/>
            <w:noWrap/>
            <w:vAlign w:val="center"/>
            <w:hideMark/>
          </w:tcPr>
          <w:p w14:paraId="1AA942B0" w14:textId="77777777" w:rsidR="00254367" w:rsidRPr="001500FD" w:rsidRDefault="00254367" w:rsidP="004A7605">
            <w:pPr>
              <w:jc w:val="center"/>
              <w:rPr>
                <w:color w:val="000000"/>
              </w:rPr>
            </w:pPr>
            <w:r w:rsidRPr="001500FD">
              <w:rPr>
                <w:color w:val="000000"/>
              </w:rPr>
              <w:t>1,00</w:t>
            </w:r>
          </w:p>
        </w:tc>
        <w:tc>
          <w:tcPr>
            <w:tcW w:w="850" w:type="dxa"/>
            <w:shd w:val="clear" w:color="auto" w:fill="auto"/>
            <w:noWrap/>
            <w:vAlign w:val="center"/>
            <w:hideMark/>
          </w:tcPr>
          <w:p w14:paraId="6A700BEA" w14:textId="77777777" w:rsidR="00254367" w:rsidRPr="001500FD" w:rsidRDefault="00254367" w:rsidP="004A7605">
            <w:pPr>
              <w:jc w:val="center"/>
              <w:rPr>
                <w:color w:val="000000"/>
              </w:rPr>
            </w:pPr>
          </w:p>
        </w:tc>
        <w:tc>
          <w:tcPr>
            <w:tcW w:w="851" w:type="dxa"/>
            <w:shd w:val="clear" w:color="auto" w:fill="auto"/>
            <w:noWrap/>
            <w:vAlign w:val="center"/>
            <w:hideMark/>
          </w:tcPr>
          <w:p w14:paraId="6785EFC4" w14:textId="77777777" w:rsidR="00254367" w:rsidRPr="001500FD" w:rsidRDefault="00254367" w:rsidP="004A7605">
            <w:pPr>
              <w:jc w:val="center"/>
            </w:pPr>
          </w:p>
        </w:tc>
        <w:tc>
          <w:tcPr>
            <w:tcW w:w="850" w:type="dxa"/>
            <w:shd w:val="clear" w:color="auto" w:fill="auto"/>
            <w:noWrap/>
            <w:vAlign w:val="center"/>
            <w:hideMark/>
          </w:tcPr>
          <w:p w14:paraId="184C114A" w14:textId="77777777" w:rsidR="00254367" w:rsidRPr="001500FD" w:rsidRDefault="00254367" w:rsidP="004A7605">
            <w:pPr>
              <w:jc w:val="center"/>
            </w:pPr>
          </w:p>
        </w:tc>
        <w:tc>
          <w:tcPr>
            <w:tcW w:w="709" w:type="dxa"/>
            <w:shd w:val="clear" w:color="auto" w:fill="auto"/>
            <w:noWrap/>
            <w:vAlign w:val="center"/>
            <w:hideMark/>
          </w:tcPr>
          <w:p w14:paraId="39400A9E" w14:textId="77777777" w:rsidR="00254367" w:rsidRPr="001500FD" w:rsidRDefault="00254367" w:rsidP="004A7605">
            <w:pPr>
              <w:jc w:val="center"/>
            </w:pPr>
          </w:p>
        </w:tc>
        <w:tc>
          <w:tcPr>
            <w:tcW w:w="709" w:type="dxa"/>
            <w:shd w:val="clear" w:color="auto" w:fill="auto"/>
            <w:noWrap/>
            <w:vAlign w:val="center"/>
            <w:hideMark/>
          </w:tcPr>
          <w:p w14:paraId="68E414DB" w14:textId="77777777" w:rsidR="00254367" w:rsidRPr="001500FD" w:rsidRDefault="00254367" w:rsidP="004A7605">
            <w:pPr>
              <w:jc w:val="center"/>
            </w:pPr>
          </w:p>
        </w:tc>
      </w:tr>
      <w:tr w:rsidR="00254367" w:rsidRPr="001500FD" w14:paraId="6E1B895C" w14:textId="77777777" w:rsidTr="004A7605">
        <w:trPr>
          <w:trHeight w:val="300"/>
        </w:trPr>
        <w:tc>
          <w:tcPr>
            <w:tcW w:w="1129" w:type="dxa"/>
            <w:shd w:val="clear" w:color="auto" w:fill="auto"/>
            <w:noWrap/>
            <w:vAlign w:val="center"/>
            <w:hideMark/>
          </w:tcPr>
          <w:p w14:paraId="6E1D7481" w14:textId="77777777" w:rsidR="00254367" w:rsidRPr="001500FD" w:rsidRDefault="00D74266" w:rsidP="004A7605">
            <w:pPr>
              <w:jc w:val="center"/>
              <w:rPr>
                <w:color w:val="000000"/>
              </w:rPr>
            </w:pPr>
            <m:oMathPara>
              <m:oMath>
                <m:sSub>
                  <m:sSubPr>
                    <m:ctrlPr>
                      <w:rPr>
                        <w:rFonts w:ascii="Cambria Math" w:hAnsi="Cambria Math"/>
                        <w:i/>
                        <w:color w:val="000000"/>
                      </w:rPr>
                    </m:ctrlPr>
                  </m:sSubPr>
                  <m:e>
                    <m:r>
                      <w:rPr>
                        <w:rFonts w:ascii="Cambria Math" w:hAnsi="Cambria Math"/>
                        <w:color w:val="000000"/>
                        <w:lang w:val="en-US"/>
                      </w:rPr>
                      <m:t>TS</m:t>
                    </m:r>
                  </m:e>
                  <m:sub>
                    <m:r>
                      <w:rPr>
                        <w:rFonts w:ascii="Cambria Math" w:hAnsi="Cambria Math"/>
                        <w:color w:val="000000"/>
                      </w:rPr>
                      <m:t>5</m:t>
                    </m:r>
                  </m:sub>
                </m:sSub>
              </m:oMath>
            </m:oMathPara>
          </w:p>
        </w:tc>
        <w:tc>
          <w:tcPr>
            <w:tcW w:w="1134" w:type="dxa"/>
            <w:shd w:val="clear" w:color="auto" w:fill="auto"/>
            <w:noWrap/>
            <w:vAlign w:val="center"/>
            <w:hideMark/>
          </w:tcPr>
          <w:p w14:paraId="7B0B7AA3" w14:textId="77777777" w:rsidR="00254367" w:rsidRPr="001500FD" w:rsidRDefault="00254367" w:rsidP="004A7605">
            <w:pPr>
              <w:jc w:val="center"/>
              <w:rPr>
                <w:b/>
                <w:bCs/>
                <w:color w:val="000000"/>
              </w:rPr>
            </w:pPr>
            <w:r w:rsidRPr="001500FD">
              <w:rPr>
                <w:b/>
                <w:bCs/>
                <w:color w:val="000000"/>
              </w:rPr>
              <w:t>0,41</w:t>
            </w:r>
          </w:p>
        </w:tc>
        <w:tc>
          <w:tcPr>
            <w:tcW w:w="1134" w:type="dxa"/>
            <w:shd w:val="clear" w:color="auto" w:fill="auto"/>
            <w:noWrap/>
            <w:vAlign w:val="center"/>
            <w:hideMark/>
          </w:tcPr>
          <w:p w14:paraId="026CB023" w14:textId="77777777" w:rsidR="00254367" w:rsidRPr="001500FD" w:rsidRDefault="00254367" w:rsidP="004A7605">
            <w:pPr>
              <w:jc w:val="center"/>
              <w:rPr>
                <w:color w:val="000000"/>
              </w:rPr>
            </w:pPr>
            <w:r w:rsidRPr="001500FD">
              <w:rPr>
                <w:color w:val="000000"/>
              </w:rPr>
              <w:t>-0,31</w:t>
            </w:r>
          </w:p>
        </w:tc>
        <w:tc>
          <w:tcPr>
            <w:tcW w:w="993" w:type="dxa"/>
            <w:shd w:val="clear" w:color="auto" w:fill="auto"/>
            <w:noWrap/>
            <w:vAlign w:val="center"/>
            <w:hideMark/>
          </w:tcPr>
          <w:p w14:paraId="1EADD801" w14:textId="77777777" w:rsidR="00254367" w:rsidRPr="001500FD" w:rsidRDefault="00254367" w:rsidP="004A7605">
            <w:pPr>
              <w:jc w:val="center"/>
              <w:rPr>
                <w:color w:val="000000"/>
              </w:rPr>
            </w:pPr>
            <w:r w:rsidRPr="001500FD">
              <w:rPr>
                <w:color w:val="000000"/>
              </w:rPr>
              <w:t>0,28</w:t>
            </w:r>
          </w:p>
        </w:tc>
        <w:tc>
          <w:tcPr>
            <w:tcW w:w="992" w:type="dxa"/>
            <w:shd w:val="clear" w:color="auto" w:fill="auto"/>
            <w:noWrap/>
            <w:vAlign w:val="center"/>
            <w:hideMark/>
          </w:tcPr>
          <w:p w14:paraId="0E445511" w14:textId="77777777" w:rsidR="00254367" w:rsidRPr="001500FD" w:rsidRDefault="00254367" w:rsidP="004A7605">
            <w:pPr>
              <w:jc w:val="center"/>
              <w:rPr>
                <w:color w:val="000000"/>
              </w:rPr>
            </w:pPr>
            <w:r w:rsidRPr="001500FD">
              <w:rPr>
                <w:color w:val="000000"/>
              </w:rPr>
              <w:t>0,16</w:t>
            </w:r>
          </w:p>
        </w:tc>
        <w:tc>
          <w:tcPr>
            <w:tcW w:w="850" w:type="dxa"/>
            <w:shd w:val="clear" w:color="auto" w:fill="auto"/>
            <w:noWrap/>
            <w:vAlign w:val="center"/>
            <w:hideMark/>
          </w:tcPr>
          <w:p w14:paraId="6E802837" w14:textId="77777777" w:rsidR="00254367" w:rsidRPr="001500FD" w:rsidRDefault="00254367" w:rsidP="004A7605">
            <w:pPr>
              <w:jc w:val="center"/>
              <w:rPr>
                <w:color w:val="000000"/>
              </w:rPr>
            </w:pPr>
            <w:r w:rsidRPr="001500FD">
              <w:rPr>
                <w:color w:val="000000"/>
              </w:rPr>
              <w:t>1,00</w:t>
            </w:r>
          </w:p>
        </w:tc>
        <w:tc>
          <w:tcPr>
            <w:tcW w:w="851" w:type="dxa"/>
            <w:shd w:val="clear" w:color="auto" w:fill="auto"/>
            <w:noWrap/>
            <w:vAlign w:val="center"/>
            <w:hideMark/>
          </w:tcPr>
          <w:p w14:paraId="4593CB47" w14:textId="77777777" w:rsidR="00254367" w:rsidRPr="001500FD" w:rsidRDefault="00254367" w:rsidP="004A7605">
            <w:pPr>
              <w:jc w:val="center"/>
              <w:rPr>
                <w:color w:val="000000"/>
              </w:rPr>
            </w:pPr>
          </w:p>
        </w:tc>
        <w:tc>
          <w:tcPr>
            <w:tcW w:w="850" w:type="dxa"/>
            <w:shd w:val="clear" w:color="auto" w:fill="auto"/>
            <w:noWrap/>
            <w:vAlign w:val="center"/>
            <w:hideMark/>
          </w:tcPr>
          <w:p w14:paraId="51EA4207" w14:textId="77777777" w:rsidR="00254367" w:rsidRPr="001500FD" w:rsidRDefault="00254367" w:rsidP="004A7605">
            <w:pPr>
              <w:jc w:val="center"/>
            </w:pPr>
          </w:p>
        </w:tc>
        <w:tc>
          <w:tcPr>
            <w:tcW w:w="709" w:type="dxa"/>
            <w:shd w:val="clear" w:color="auto" w:fill="auto"/>
            <w:noWrap/>
            <w:vAlign w:val="center"/>
            <w:hideMark/>
          </w:tcPr>
          <w:p w14:paraId="22F3DB37" w14:textId="77777777" w:rsidR="00254367" w:rsidRPr="001500FD" w:rsidRDefault="00254367" w:rsidP="004A7605">
            <w:pPr>
              <w:jc w:val="center"/>
            </w:pPr>
          </w:p>
        </w:tc>
        <w:tc>
          <w:tcPr>
            <w:tcW w:w="709" w:type="dxa"/>
            <w:shd w:val="clear" w:color="auto" w:fill="auto"/>
            <w:noWrap/>
            <w:vAlign w:val="center"/>
            <w:hideMark/>
          </w:tcPr>
          <w:p w14:paraId="002D8A33" w14:textId="77777777" w:rsidR="00254367" w:rsidRPr="001500FD" w:rsidRDefault="00254367" w:rsidP="004A7605">
            <w:pPr>
              <w:jc w:val="center"/>
            </w:pPr>
          </w:p>
        </w:tc>
      </w:tr>
      <w:tr w:rsidR="00254367" w:rsidRPr="001500FD" w14:paraId="72D55822" w14:textId="77777777" w:rsidTr="004A7605">
        <w:trPr>
          <w:trHeight w:val="300"/>
        </w:trPr>
        <w:tc>
          <w:tcPr>
            <w:tcW w:w="1129" w:type="dxa"/>
            <w:shd w:val="clear" w:color="auto" w:fill="auto"/>
            <w:noWrap/>
            <w:vAlign w:val="center"/>
            <w:hideMark/>
          </w:tcPr>
          <w:p w14:paraId="31718F87" w14:textId="77777777" w:rsidR="00254367" w:rsidRPr="001500FD" w:rsidRDefault="00D74266" w:rsidP="004A7605">
            <w:pPr>
              <w:jc w:val="center"/>
              <w:rPr>
                <w:color w:val="000000"/>
              </w:rPr>
            </w:pPr>
            <m:oMathPara>
              <m:oMath>
                <m:sSub>
                  <m:sSubPr>
                    <m:ctrlPr>
                      <w:rPr>
                        <w:rFonts w:ascii="Cambria Math" w:hAnsi="Cambria Math"/>
                        <w:i/>
                        <w:color w:val="000000"/>
                      </w:rPr>
                    </m:ctrlPr>
                  </m:sSubPr>
                  <m:e>
                    <m:r>
                      <w:rPr>
                        <w:rFonts w:ascii="Cambria Math" w:hAnsi="Cambria Math"/>
                        <w:color w:val="000000"/>
                        <w:lang w:val="en-US"/>
                      </w:rPr>
                      <m:t>TS</m:t>
                    </m:r>
                  </m:e>
                  <m:sub>
                    <m:r>
                      <w:rPr>
                        <w:rFonts w:ascii="Cambria Math" w:hAnsi="Cambria Math"/>
                        <w:color w:val="000000"/>
                      </w:rPr>
                      <m:t>6</m:t>
                    </m:r>
                  </m:sub>
                </m:sSub>
              </m:oMath>
            </m:oMathPara>
          </w:p>
        </w:tc>
        <w:tc>
          <w:tcPr>
            <w:tcW w:w="1134" w:type="dxa"/>
            <w:shd w:val="clear" w:color="auto" w:fill="auto"/>
            <w:noWrap/>
            <w:vAlign w:val="center"/>
            <w:hideMark/>
          </w:tcPr>
          <w:p w14:paraId="6C9BEEB4" w14:textId="77777777" w:rsidR="00254367" w:rsidRPr="001500FD" w:rsidRDefault="00254367" w:rsidP="004A7605">
            <w:pPr>
              <w:jc w:val="center"/>
              <w:rPr>
                <w:color w:val="000000"/>
              </w:rPr>
            </w:pPr>
            <w:r w:rsidRPr="001500FD">
              <w:rPr>
                <w:color w:val="000000"/>
              </w:rPr>
              <w:t>-0,29</w:t>
            </w:r>
          </w:p>
        </w:tc>
        <w:tc>
          <w:tcPr>
            <w:tcW w:w="1134" w:type="dxa"/>
            <w:shd w:val="clear" w:color="auto" w:fill="auto"/>
            <w:noWrap/>
            <w:vAlign w:val="center"/>
            <w:hideMark/>
          </w:tcPr>
          <w:p w14:paraId="3521663A" w14:textId="77777777" w:rsidR="00254367" w:rsidRPr="001500FD" w:rsidRDefault="00254367" w:rsidP="004A7605">
            <w:pPr>
              <w:jc w:val="center"/>
              <w:rPr>
                <w:b/>
                <w:bCs/>
                <w:color w:val="000000"/>
              </w:rPr>
            </w:pPr>
            <w:r w:rsidRPr="001500FD">
              <w:rPr>
                <w:b/>
                <w:bCs/>
                <w:color w:val="000000"/>
              </w:rPr>
              <w:t>0,67</w:t>
            </w:r>
          </w:p>
        </w:tc>
        <w:tc>
          <w:tcPr>
            <w:tcW w:w="993" w:type="dxa"/>
            <w:shd w:val="clear" w:color="auto" w:fill="auto"/>
            <w:noWrap/>
            <w:vAlign w:val="center"/>
            <w:hideMark/>
          </w:tcPr>
          <w:p w14:paraId="5D5B9C34" w14:textId="77777777" w:rsidR="00254367" w:rsidRPr="001500FD" w:rsidRDefault="00254367" w:rsidP="004A7605">
            <w:pPr>
              <w:jc w:val="center"/>
              <w:rPr>
                <w:color w:val="000000"/>
              </w:rPr>
            </w:pPr>
            <w:r w:rsidRPr="001500FD">
              <w:rPr>
                <w:color w:val="000000"/>
              </w:rPr>
              <w:t>-0,22</w:t>
            </w:r>
          </w:p>
        </w:tc>
        <w:tc>
          <w:tcPr>
            <w:tcW w:w="992" w:type="dxa"/>
            <w:shd w:val="clear" w:color="auto" w:fill="auto"/>
            <w:noWrap/>
            <w:vAlign w:val="center"/>
            <w:hideMark/>
          </w:tcPr>
          <w:p w14:paraId="1E846EA1" w14:textId="77777777" w:rsidR="00254367" w:rsidRPr="001500FD" w:rsidRDefault="00254367" w:rsidP="004A7605">
            <w:pPr>
              <w:jc w:val="center"/>
              <w:rPr>
                <w:color w:val="000000"/>
              </w:rPr>
            </w:pPr>
            <w:r w:rsidRPr="001500FD">
              <w:rPr>
                <w:color w:val="000000"/>
              </w:rPr>
              <w:t>0,01</w:t>
            </w:r>
          </w:p>
        </w:tc>
        <w:tc>
          <w:tcPr>
            <w:tcW w:w="850" w:type="dxa"/>
            <w:shd w:val="clear" w:color="auto" w:fill="auto"/>
            <w:noWrap/>
            <w:vAlign w:val="center"/>
            <w:hideMark/>
          </w:tcPr>
          <w:p w14:paraId="5994D401" w14:textId="77777777" w:rsidR="00254367" w:rsidRPr="001500FD" w:rsidRDefault="00254367" w:rsidP="004A7605">
            <w:pPr>
              <w:jc w:val="center"/>
              <w:rPr>
                <w:color w:val="000000"/>
              </w:rPr>
            </w:pPr>
            <w:r w:rsidRPr="001500FD">
              <w:rPr>
                <w:color w:val="000000"/>
              </w:rPr>
              <w:t>-0,42</w:t>
            </w:r>
          </w:p>
        </w:tc>
        <w:tc>
          <w:tcPr>
            <w:tcW w:w="851" w:type="dxa"/>
            <w:shd w:val="clear" w:color="auto" w:fill="auto"/>
            <w:noWrap/>
            <w:vAlign w:val="center"/>
            <w:hideMark/>
          </w:tcPr>
          <w:p w14:paraId="3D960913" w14:textId="77777777" w:rsidR="00254367" w:rsidRPr="001500FD" w:rsidRDefault="00254367" w:rsidP="004A7605">
            <w:pPr>
              <w:jc w:val="center"/>
              <w:rPr>
                <w:color w:val="000000"/>
              </w:rPr>
            </w:pPr>
            <w:r w:rsidRPr="001500FD">
              <w:rPr>
                <w:color w:val="000000"/>
              </w:rPr>
              <w:t>1,00</w:t>
            </w:r>
          </w:p>
        </w:tc>
        <w:tc>
          <w:tcPr>
            <w:tcW w:w="850" w:type="dxa"/>
            <w:shd w:val="clear" w:color="auto" w:fill="auto"/>
            <w:noWrap/>
            <w:vAlign w:val="center"/>
            <w:hideMark/>
          </w:tcPr>
          <w:p w14:paraId="3FE6E828" w14:textId="77777777" w:rsidR="00254367" w:rsidRPr="001500FD" w:rsidRDefault="00254367" w:rsidP="004A7605">
            <w:pPr>
              <w:jc w:val="center"/>
              <w:rPr>
                <w:color w:val="000000"/>
              </w:rPr>
            </w:pPr>
          </w:p>
        </w:tc>
        <w:tc>
          <w:tcPr>
            <w:tcW w:w="709" w:type="dxa"/>
            <w:shd w:val="clear" w:color="auto" w:fill="auto"/>
            <w:noWrap/>
            <w:vAlign w:val="center"/>
            <w:hideMark/>
          </w:tcPr>
          <w:p w14:paraId="18652099" w14:textId="77777777" w:rsidR="00254367" w:rsidRPr="001500FD" w:rsidRDefault="00254367" w:rsidP="004A7605">
            <w:pPr>
              <w:jc w:val="center"/>
            </w:pPr>
          </w:p>
        </w:tc>
        <w:tc>
          <w:tcPr>
            <w:tcW w:w="709" w:type="dxa"/>
            <w:shd w:val="clear" w:color="auto" w:fill="auto"/>
            <w:noWrap/>
            <w:vAlign w:val="center"/>
            <w:hideMark/>
          </w:tcPr>
          <w:p w14:paraId="7AA04DCB" w14:textId="77777777" w:rsidR="00254367" w:rsidRPr="001500FD" w:rsidRDefault="00254367" w:rsidP="004A7605">
            <w:pPr>
              <w:jc w:val="center"/>
            </w:pPr>
          </w:p>
        </w:tc>
      </w:tr>
      <w:tr w:rsidR="00254367" w:rsidRPr="001500FD" w14:paraId="1ABF916B" w14:textId="77777777" w:rsidTr="004A7605">
        <w:trPr>
          <w:trHeight w:val="300"/>
        </w:trPr>
        <w:tc>
          <w:tcPr>
            <w:tcW w:w="1129" w:type="dxa"/>
            <w:shd w:val="clear" w:color="auto" w:fill="auto"/>
            <w:noWrap/>
            <w:vAlign w:val="center"/>
            <w:hideMark/>
          </w:tcPr>
          <w:p w14:paraId="7DA3060F" w14:textId="77777777" w:rsidR="00254367" w:rsidRPr="001500FD" w:rsidRDefault="00D74266" w:rsidP="004A7605">
            <w:pPr>
              <w:jc w:val="center"/>
              <w:rPr>
                <w:color w:val="000000"/>
              </w:rPr>
            </w:pPr>
            <m:oMathPara>
              <m:oMath>
                <m:sSub>
                  <m:sSubPr>
                    <m:ctrlPr>
                      <w:rPr>
                        <w:rFonts w:ascii="Cambria Math" w:hAnsi="Cambria Math"/>
                        <w:i/>
                        <w:color w:val="000000"/>
                      </w:rPr>
                    </m:ctrlPr>
                  </m:sSubPr>
                  <m:e>
                    <m:r>
                      <w:rPr>
                        <w:rFonts w:ascii="Cambria Math" w:hAnsi="Cambria Math"/>
                        <w:color w:val="000000"/>
                        <w:lang w:val="en-US"/>
                      </w:rPr>
                      <m:t>TS</m:t>
                    </m:r>
                  </m:e>
                  <m:sub>
                    <m:r>
                      <w:rPr>
                        <w:rFonts w:ascii="Cambria Math" w:hAnsi="Cambria Math"/>
                        <w:color w:val="000000"/>
                      </w:rPr>
                      <m:t>7</m:t>
                    </m:r>
                  </m:sub>
                </m:sSub>
              </m:oMath>
            </m:oMathPara>
          </w:p>
        </w:tc>
        <w:tc>
          <w:tcPr>
            <w:tcW w:w="1134" w:type="dxa"/>
            <w:shd w:val="clear" w:color="auto" w:fill="auto"/>
            <w:noWrap/>
            <w:vAlign w:val="center"/>
            <w:hideMark/>
          </w:tcPr>
          <w:p w14:paraId="722C7B70" w14:textId="77777777" w:rsidR="00254367" w:rsidRPr="001500FD" w:rsidRDefault="00254367" w:rsidP="004A7605">
            <w:pPr>
              <w:jc w:val="center"/>
              <w:rPr>
                <w:b/>
                <w:bCs/>
                <w:color w:val="000000"/>
              </w:rPr>
            </w:pPr>
            <w:r w:rsidRPr="001500FD">
              <w:rPr>
                <w:b/>
                <w:bCs/>
                <w:color w:val="000000"/>
              </w:rPr>
              <w:t>0,46</w:t>
            </w:r>
          </w:p>
        </w:tc>
        <w:tc>
          <w:tcPr>
            <w:tcW w:w="1134" w:type="dxa"/>
            <w:shd w:val="clear" w:color="auto" w:fill="auto"/>
            <w:noWrap/>
            <w:vAlign w:val="center"/>
            <w:hideMark/>
          </w:tcPr>
          <w:p w14:paraId="2F88599F" w14:textId="77777777" w:rsidR="00254367" w:rsidRPr="001500FD" w:rsidRDefault="00254367" w:rsidP="004A7605">
            <w:pPr>
              <w:jc w:val="center"/>
              <w:rPr>
                <w:color w:val="000000"/>
              </w:rPr>
            </w:pPr>
            <w:r w:rsidRPr="001500FD">
              <w:rPr>
                <w:color w:val="000000"/>
              </w:rPr>
              <w:t>-0,26</w:t>
            </w:r>
          </w:p>
        </w:tc>
        <w:tc>
          <w:tcPr>
            <w:tcW w:w="993" w:type="dxa"/>
            <w:shd w:val="clear" w:color="auto" w:fill="auto"/>
            <w:noWrap/>
            <w:vAlign w:val="center"/>
            <w:hideMark/>
          </w:tcPr>
          <w:p w14:paraId="1CE2EBD3" w14:textId="77777777" w:rsidR="00254367" w:rsidRPr="001500FD" w:rsidRDefault="00254367" w:rsidP="004A7605">
            <w:pPr>
              <w:jc w:val="center"/>
              <w:rPr>
                <w:color w:val="000000"/>
              </w:rPr>
            </w:pPr>
            <w:r w:rsidRPr="001500FD">
              <w:rPr>
                <w:color w:val="000000"/>
              </w:rPr>
              <w:t>0,20</w:t>
            </w:r>
          </w:p>
        </w:tc>
        <w:tc>
          <w:tcPr>
            <w:tcW w:w="992" w:type="dxa"/>
            <w:shd w:val="clear" w:color="auto" w:fill="auto"/>
            <w:noWrap/>
            <w:vAlign w:val="center"/>
            <w:hideMark/>
          </w:tcPr>
          <w:p w14:paraId="487DC6EF" w14:textId="77777777" w:rsidR="00254367" w:rsidRPr="001500FD" w:rsidRDefault="00254367" w:rsidP="004A7605">
            <w:pPr>
              <w:jc w:val="center"/>
              <w:rPr>
                <w:color w:val="000000"/>
              </w:rPr>
            </w:pPr>
            <w:r w:rsidRPr="001500FD">
              <w:rPr>
                <w:color w:val="000000"/>
              </w:rPr>
              <w:t>0,06</w:t>
            </w:r>
          </w:p>
        </w:tc>
        <w:tc>
          <w:tcPr>
            <w:tcW w:w="850" w:type="dxa"/>
            <w:shd w:val="clear" w:color="auto" w:fill="auto"/>
            <w:noWrap/>
            <w:vAlign w:val="center"/>
            <w:hideMark/>
          </w:tcPr>
          <w:p w14:paraId="1C458B07" w14:textId="77777777" w:rsidR="00254367" w:rsidRPr="001500FD" w:rsidRDefault="00254367" w:rsidP="004A7605">
            <w:pPr>
              <w:jc w:val="center"/>
              <w:rPr>
                <w:color w:val="000000"/>
              </w:rPr>
            </w:pPr>
            <w:r w:rsidRPr="001500FD">
              <w:rPr>
                <w:color w:val="000000"/>
              </w:rPr>
              <w:t>0,40</w:t>
            </w:r>
          </w:p>
        </w:tc>
        <w:tc>
          <w:tcPr>
            <w:tcW w:w="851" w:type="dxa"/>
            <w:shd w:val="clear" w:color="auto" w:fill="auto"/>
            <w:noWrap/>
            <w:vAlign w:val="center"/>
            <w:hideMark/>
          </w:tcPr>
          <w:p w14:paraId="32F35AF8" w14:textId="77777777" w:rsidR="00254367" w:rsidRPr="001500FD" w:rsidRDefault="00254367" w:rsidP="004A7605">
            <w:pPr>
              <w:jc w:val="center"/>
              <w:rPr>
                <w:color w:val="000000"/>
              </w:rPr>
            </w:pPr>
            <w:r w:rsidRPr="001500FD">
              <w:rPr>
                <w:color w:val="000000"/>
              </w:rPr>
              <w:t>-0,24</w:t>
            </w:r>
          </w:p>
        </w:tc>
        <w:tc>
          <w:tcPr>
            <w:tcW w:w="850" w:type="dxa"/>
            <w:shd w:val="clear" w:color="auto" w:fill="auto"/>
            <w:noWrap/>
            <w:vAlign w:val="center"/>
            <w:hideMark/>
          </w:tcPr>
          <w:p w14:paraId="3CF5A440" w14:textId="77777777" w:rsidR="00254367" w:rsidRPr="001500FD" w:rsidRDefault="00254367" w:rsidP="004A7605">
            <w:pPr>
              <w:jc w:val="center"/>
              <w:rPr>
                <w:color w:val="000000"/>
              </w:rPr>
            </w:pPr>
            <w:r w:rsidRPr="001500FD">
              <w:rPr>
                <w:color w:val="000000"/>
              </w:rPr>
              <w:t>1,00</w:t>
            </w:r>
          </w:p>
        </w:tc>
        <w:tc>
          <w:tcPr>
            <w:tcW w:w="709" w:type="dxa"/>
            <w:shd w:val="clear" w:color="auto" w:fill="auto"/>
            <w:noWrap/>
            <w:vAlign w:val="center"/>
            <w:hideMark/>
          </w:tcPr>
          <w:p w14:paraId="36AB0205" w14:textId="77777777" w:rsidR="00254367" w:rsidRPr="001500FD" w:rsidRDefault="00254367" w:rsidP="004A7605">
            <w:pPr>
              <w:jc w:val="center"/>
              <w:rPr>
                <w:color w:val="000000"/>
              </w:rPr>
            </w:pPr>
          </w:p>
        </w:tc>
        <w:tc>
          <w:tcPr>
            <w:tcW w:w="709" w:type="dxa"/>
            <w:shd w:val="clear" w:color="auto" w:fill="auto"/>
            <w:noWrap/>
            <w:vAlign w:val="center"/>
            <w:hideMark/>
          </w:tcPr>
          <w:p w14:paraId="59793A54" w14:textId="77777777" w:rsidR="00254367" w:rsidRPr="001500FD" w:rsidRDefault="00254367" w:rsidP="004A7605">
            <w:pPr>
              <w:jc w:val="center"/>
            </w:pPr>
          </w:p>
        </w:tc>
      </w:tr>
      <w:tr w:rsidR="00254367" w:rsidRPr="001500FD" w14:paraId="6AECD446" w14:textId="77777777" w:rsidTr="004A7605">
        <w:trPr>
          <w:trHeight w:val="300"/>
        </w:trPr>
        <w:tc>
          <w:tcPr>
            <w:tcW w:w="1129" w:type="dxa"/>
            <w:shd w:val="clear" w:color="auto" w:fill="auto"/>
            <w:noWrap/>
            <w:vAlign w:val="center"/>
            <w:hideMark/>
          </w:tcPr>
          <w:p w14:paraId="423A74BC" w14:textId="77777777" w:rsidR="00254367" w:rsidRPr="001500FD" w:rsidRDefault="00D74266" w:rsidP="004A7605">
            <w:pPr>
              <w:jc w:val="center"/>
              <w:rPr>
                <w:color w:val="000000"/>
              </w:rPr>
            </w:pPr>
            <m:oMathPara>
              <m:oMath>
                <m:sSub>
                  <m:sSubPr>
                    <m:ctrlPr>
                      <w:rPr>
                        <w:rFonts w:ascii="Cambria Math" w:hAnsi="Cambria Math"/>
                        <w:i/>
                        <w:color w:val="000000"/>
                      </w:rPr>
                    </m:ctrlPr>
                  </m:sSubPr>
                  <m:e>
                    <m:r>
                      <w:rPr>
                        <w:rFonts w:ascii="Cambria Math" w:hAnsi="Cambria Math"/>
                        <w:color w:val="000000"/>
                        <w:lang w:val="en-US"/>
                      </w:rPr>
                      <m:t>TS</m:t>
                    </m:r>
                  </m:e>
                  <m:sub>
                    <m:r>
                      <w:rPr>
                        <w:rFonts w:ascii="Cambria Math" w:hAnsi="Cambria Math"/>
                        <w:color w:val="000000"/>
                      </w:rPr>
                      <m:t>8</m:t>
                    </m:r>
                  </m:sub>
                </m:sSub>
              </m:oMath>
            </m:oMathPara>
          </w:p>
        </w:tc>
        <w:tc>
          <w:tcPr>
            <w:tcW w:w="1134" w:type="dxa"/>
            <w:shd w:val="clear" w:color="auto" w:fill="auto"/>
            <w:noWrap/>
            <w:vAlign w:val="center"/>
            <w:hideMark/>
          </w:tcPr>
          <w:p w14:paraId="579D3958" w14:textId="77777777" w:rsidR="00254367" w:rsidRPr="001500FD" w:rsidRDefault="00254367" w:rsidP="004A7605">
            <w:pPr>
              <w:jc w:val="center"/>
              <w:rPr>
                <w:b/>
                <w:bCs/>
                <w:color w:val="000000"/>
              </w:rPr>
            </w:pPr>
            <w:r w:rsidRPr="001500FD">
              <w:rPr>
                <w:b/>
                <w:bCs/>
                <w:color w:val="000000"/>
              </w:rPr>
              <w:t>0,68</w:t>
            </w:r>
          </w:p>
        </w:tc>
        <w:tc>
          <w:tcPr>
            <w:tcW w:w="1134" w:type="dxa"/>
            <w:shd w:val="clear" w:color="auto" w:fill="auto"/>
            <w:noWrap/>
            <w:vAlign w:val="center"/>
            <w:hideMark/>
          </w:tcPr>
          <w:p w14:paraId="45ADD822" w14:textId="77777777" w:rsidR="00254367" w:rsidRPr="001500FD" w:rsidRDefault="00254367" w:rsidP="004A7605">
            <w:pPr>
              <w:jc w:val="center"/>
              <w:rPr>
                <w:color w:val="000000"/>
              </w:rPr>
            </w:pPr>
            <w:r w:rsidRPr="001500FD">
              <w:rPr>
                <w:color w:val="000000"/>
              </w:rPr>
              <w:t>-0,37</w:t>
            </w:r>
          </w:p>
        </w:tc>
        <w:tc>
          <w:tcPr>
            <w:tcW w:w="993" w:type="dxa"/>
            <w:shd w:val="clear" w:color="auto" w:fill="auto"/>
            <w:noWrap/>
            <w:vAlign w:val="center"/>
            <w:hideMark/>
          </w:tcPr>
          <w:p w14:paraId="39497129" w14:textId="77777777" w:rsidR="00254367" w:rsidRPr="001500FD" w:rsidRDefault="00254367" w:rsidP="004A7605">
            <w:pPr>
              <w:jc w:val="center"/>
              <w:rPr>
                <w:color w:val="000000"/>
              </w:rPr>
            </w:pPr>
            <w:r w:rsidRPr="001500FD">
              <w:rPr>
                <w:color w:val="000000"/>
              </w:rPr>
              <w:t>0,44</w:t>
            </w:r>
          </w:p>
        </w:tc>
        <w:tc>
          <w:tcPr>
            <w:tcW w:w="992" w:type="dxa"/>
            <w:shd w:val="clear" w:color="auto" w:fill="auto"/>
            <w:noWrap/>
            <w:vAlign w:val="center"/>
            <w:hideMark/>
          </w:tcPr>
          <w:p w14:paraId="5186FF72" w14:textId="77777777" w:rsidR="00254367" w:rsidRPr="001500FD" w:rsidRDefault="00254367" w:rsidP="004A7605">
            <w:pPr>
              <w:jc w:val="center"/>
              <w:rPr>
                <w:color w:val="000000"/>
              </w:rPr>
            </w:pPr>
            <w:r w:rsidRPr="001500FD">
              <w:rPr>
                <w:color w:val="000000"/>
              </w:rPr>
              <w:t>0,00</w:t>
            </w:r>
          </w:p>
        </w:tc>
        <w:tc>
          <w:tcPr>
            <w:tcW w:w="850" w:type="dxa"/>
            <w:shd w:val="clear" w:color="auto" w:fill="auto"/>
            <w:noWrap/>
            <w:vAlign w:val="center"/>
            <w:hideMark/>
          </w:tcPr>
          <w:p w14:paraId="4302922E" w14:textId="77777777" w:rsidR="00254367" w:rsidRPr="001500FD" w:rsidRDefault="00254367" w:rsidP="004A7605">
            <w:pPr>
              <w:jc w:val="center"/>
              <w:rPr>
                <w:b/>
                <w:bCs/>
                <w:color w:val="000000"/>
              </w:rPr>
            </w:pPr>
            <w:r w:rsidRPr="001500FD">
              <w:rPr>
                <w:b/>
                <w:bCs/>
                <w:color w:val="000000"/>
              </w:rPr>
              <w:t>0,52</w:t>
            </w:r>
          </w:p>
        </w:tc>
        <w:tc>
          <w:tcPr>
            <w:tcW w:w="851" w:type="dxa"/>
            <w:shd w:val="clear" w:color="auto" w:fill="auto"/>
            <w:noWrap/>
            <w:vAlign w:val="center"/>
            <w:hideMark/>
          </w:tcPr>
          <w:p w14:paraId="54AEB96A" w14:textId="77777777" w:rsidR="00254367" w:rsidRPr="001500FD" w:rsidRDefault="00254367" w:rsidP="004A7605">
            <w:pPr>
              <w:jc w:val="center"/>
              <w:rPr>
                <w:color w:val="000000"/>
              </w:rPr>
            </w:pPr>
            <w:r w:rsidRPr="001500FD">
              <w:rPr>
                <w:color w:val="000000"/>
              </w:rPr>
              <w:t>-0,35</w:t>
            </w:r>
          </w:p>
        </w:tc>
        <w:tc>
          <w:tcPr>
            <w:tcW w:w="850" w:type="dxa"/>
            <w:shd w:val="clear" w:color="auto" w:fill="auto"/>
            <w:noWrap/>
            <w:vAlign w:val="center"/>
            <w:hideMark/>
          </w:tcPr>
          <w:p w14:paraId="4E0BF505" w14:textId="77777777" w:rsidR="00254367" w:rsidRPr="001500FD" w:rsidRDefault="00254367" w:rsidP="004A7605">
            <w:pPr>
              <w:jc w:val="center"/>
              <w:rPr>
                <w:b/>
                <w:bCs/>
                <w:color w:val="000000"/>
              </w:rPr>
            </w:pPr>
            <w:r w:rsidRPr="001500FD">
              <w:rPr>
                <w:b/>
                <w:bCs/>
                <w:color w:val="000000"/>
              </w:rPr>
              <w:t>0,44</w:t>
            </w:r>
          </w:p>
        </w:tc>
        <w:tc>
          <w:tcPr>
            <w:tcW w:w="709" w:type="dxa"/>
            <w:shd w:val="clear" w:color="auto" w:fill="auto"/>
            <w:noWrap/>
            <w:vAlign w:val="center"/>
            <w:hideMark/>
          </w:tcPr>
          <w:p w14:paraId="3BC38EAB" w14:textId="77777777" w:rsidR="00254367" w:rsidRPr="001500FD" w:rsidRDefault="00254367" w:rsidP="004A7605">
            <w:pPr>
              <w:jc w:val="center"/>
              <w:rPr>
                <w:color w:val="000000"/>
              </w:rPr>
            </w:pPr>
            <w:r w:rsidRPr="001500FD">
              <w:rPr>
                <w:color w:val="000000"/>
              </w:rPr>
              <w:t>1,00</w:t>
            </w:r>
          </w:p>
        </w:tc>
        <w:tc>
          <w:tcPr>
            <w:tcW w:w="709" w:type="dxa"/>
            <w:shd w:val="clear" w:color="auto" w:fill="auto"/>
            <w:noWrap/>
            <w:vAlign w:val="center"/>
            <w:hideMark/>
          </w:tcPr>
          <w:p w14:paraId="58450565" w14:textId="77777777" w:rsidR="00254367" w:rsidRPr="001500FD" w:rsidRDefault="00254367" w:rsidP="004A7605">
            <w:pPr>
              <w:jc w:val="center"/>
              <w:rPr>
                <w:color w:val="000000"/>
              </w:rPr>
            </w:pPr>
          </w:p>
        </w:tc>
      </w:tr>
      <w:tr w:rsidR="00254367" w:rsidRPr="001500FD" w14:paraId="02851DE1" w14:textId="77777777" w:rsidTr="004A7605">
        <w:trPr>
          <w:trHeight w:val="320"/>
        </w:trPr>
        <w:tc>
          <w:tcPr>
            <w:tcW w:w="1129" w:type="dxa"/>
            <w:shd w:val="clear" w:color="auto" w:fill="auto"/>
            <w:noWrap/>
            <w:vAlign w:val="center"/>
            <w:hideMark/>
          </w:tcPr>
          <w:p w14:paraId="1A986071" w14:textId="77777777" w:rsidR="00254367" w:rsidRPr="001500FD" w:rsidRDefault="00D74266" w:rsidP="004A7605">
            <w:pPr>
              <w:jc w:val="center"/>
              <w:rPr>
                <w:color w:val="000000"/>
              </w:rPr>
            </w:pPr>
            <m:oMathPara>
              <m:oMath>
                <m:sSub>
                  <m:sSubPr>
                    <m:ctrlPr>
                      <w:rPr>
                        <w:rFonts w:ascii="Cambria Math" w:hAnsi="Cambria Math"/>
                        <w:i/>
                        <w:color w:val="000000"/>
                      </w:rPr>
                    </m:ctrlPr>
                  </m:sSubPr>
                  <m:e>
                    <m:r>
                      <w:rPr>
                        <w:rFonts w:ascii="Cambria Math" w:hAnsi="Cambria Math"/>
                        <w:color w:val="000000"/>
                        <w:lang w:val="en-US"/>
                      </w:rPr>
                      <m:t>TS</m:t>
                    </m:r>
                  </m:e>
                  <m:sub>
                    <m:r>
                      <w:rPr>
                        <w:rFonts w:ascii="Cambria Math" w:hAnsi="Cambria Math"/>
                        <w:color w:val="000000"/>
                      </w:rPr>
                      <m:t>9</m:t>
                    </m:r>
                  </m:sub>
                </m:sSub>
              </m:oMath>
            </m:oMathPara>
          </w:p>
        </w:tc>
        <w:tc>
          <w:tcPr>
            <w:tcW w:w="1134" w:type="dxa"/>
            <w:shd w:val="clear" w:color="auto" w:fill="auto"/>
            <w:noWrap/>
            <w:vAlign w:val="center"/>
            <w:hideMark/>
          </w:tcPr>
          <w:p w14:paraId="62B88ED0" w14:textId="77777777" w:rsidR="00254367" w:rsidRPr="001500FD" w:rsidRDefault="00254367" w:rsidP="004A7605">
            <w:pPr>
              <w:jc w:val="center"/>
              <w:rPr>
                <w:color w:val="000000"/>
              </w:rPr>
            </w:pPr>
            <w:r w:rsidRPr="001500FD">
              <w:rPr>
                <w:color w:val="000000"/>
              </w:rPr>
              <w:t>0,01</w:t>
            </w:r>
          </w:p>
        </w:tc>
        <w:tc>
          <w:tcPr>
            <w:tcW w:w="1134" w:type="dxa"/>
            <w:shd w:val="clear" w:color="auto" w:fill="auto"/>
            <w:noWrap/>
            <w:vAlign w:val="center"/>
            <w:hideMark/>
          </w:tcPr>
          <w:p w14:paraId="5D4BB181" w14:textId="77777777" w:rsidR="00254367" w:rsidRPr="001500FD" w:rsidRDefault="00254367" w:rsidP="004A7605">
            <w:pPr>
              <w:jc w:val="center"/>
              <w:rPr>
                <w:b/>
                <w:bCs/>
                <w:color w:val="000000"/>
              </w:rPr>
            </w:pPr>
            <w:r w:rsidRPr="001500FD">
              <w:rPr>
                <w:b/>
                <w:bCs/>
                <w:color w:val="000000"/>
              </w:rPr>
              <w:t>0,28</w:t>
            </w:r>
          </w:p>
        </w:tc>
        <w:tc>
          <w:tcPr>
            <w:tcW w:w="993" w:type="dxa"/>
            <w:shd w:val="clear" w:color="auto" w:fill="auto"/>
            <w:noWrap/>
            <w:vAlign w:val="center"/>
            <w:hideMark/>
          </w:tcPr>
          <w:p w14:paraId="3BE589F0" w14:textId="77777777" w:rsidR="00254367" w:rsidRPr="001500FD" w:rsidRDefault="00254367" w:rsidP="004A7605">
            <w:pPr>
              <w:jc w:val="center"/>
              <w:rPr>
                <w:color w:val="000000"/>
              </w:rPr>
            </w:pPr>
            <w:r w:rsidRPr="001500FD">
              <w:rPr>
                <w:color w:val="000000"/>
              </w:rPr>
              <w:t>0,14</w:t>
            </w:r>
          </w:p>
        </w:tc>
        <w:tc>
          <w:tcPr>
            <w:tcW w:w="992" w:type="dxa"/>
            <w:shd w:val="clear" w:color="auto" w:fill="auto"/>
            <w:noWrap/>
            <w:vAlign w:val="center"/>
            <w:hideMark/>
          </w:tcPr>
          <w:p w14:paraId="6FE9A17D" w14:textId="77777777" w:rsidR="00254367" w:rsidRPr="001500FD" w:rsidRDefault="00254367" w:rsidP="004A7605">
            <w:pPr>
              <w:jc w:val="center"/>
              <w:rPr>
                <w:color w:val="000000"/>
              </w:rPr>
            </w:pPr>
            <w:r w:rsidRPr="001500FD">
              <w:rPr>
                <w:color w:val="000000"/>
              </w:rPr>
              <w:t>-0,04</w:t>
            </w:r>
          </w:p>
        </w:tc>
        <w:tc>
          <w:tcPr>
            <w:tcW w:w="850" w:type="dxa"/>
            <w:shd w:val="clear" w:color="auto" w:fill="auto"/>
            <w:noWrap/>
            <w:vAlign w:val="center"/>
            <w:hideMark/>
          </w:tcPr>
          <w:p w14:paraId="70E5286D" w14:textId="77777777" w:rsidR="00254367" w:rsidRPr="001500FD" w:rsidRDefault="00254367" w:rsidP="004A7605">
            <w:pPr>
              <w:jc w:val="center"/>
              <w:rPr>
                <w:color w:val="000000"/>
              </w:rPr>
            </w:pPr>
            <w:r w:rsidRPr="001500FD">
              <w:rPr>
                <w:color w:val="000000"/>
              </w:rPr>
              <w:t>0,00</w:t>
            </w:r>
          </w:p>
        </w:tc>
        <w:tc>
          <w:tcPr>
            <w:tcW w:w="851" w:type="dxa"/>
            <w:shd w:val="clear" w:color="auto" w:fill="auto"/>
            <w:noWrap/>
            <w:vAlign w:val="center"/>
            <w:hideMark/>
          </w:tcPr>
          <w:p w14:paraId="224CCCB8" w14:textId="77777777" w:rsidR="00254367" w:rsidRPr="001500FD" w:rsidRDefault="00254367" w:rsidP="004A7605">
            <w:pPr>
              <w:jc w:val="center"/>
              <w:rPr>
                <w:color w:val="000000"/>
              </w:rPr>
            </w:pPr>
            <w:r w:rsidRPr="001500FD">
              <w:rPr>
                <w:color w:val="000000"/>
              </w:rPr>
              <w:t>0,19</w:t>
            </w:r>
          </w:p>
        </w:tc>
        <w:tc>
          <w:tcPr>
            <w:tcW w:w="850" w:type="dxa"/>
            <w:shd w:val="clear" w:color="auto" w:fill="auto"/>
            <w:noWrap/>
            <w:vAlign w:val="center"/>
            <w:hideMark/>
          </w:tcPr>
          <w:p w14:paraId="775670B4" w14:textId="77777777" w:rsidR="00254367" w:rsidRPr="001500FD" w:rsidRDefault="00254367" w:rsidP="004A7605">
            <w:pPr>
              <w:jc w:val="center"/>
              <w:rPr>
                <w:color w:val="000000"/>
              </w:rPr>
            </w:pPr>
            <w:r w:rsidRPr="001500FD">
              <w:rPr>
                <w:color w:val="000000"/>
              </w:rPr>
              <w:t>-0,12</w:t>
            </w:r>
          </w:p>
        </w:tc>
        <w:tc>
          <w:tcPr>
            <w:tcW w:w="709" w:type="dxa"/>
            <w:shd w:val="clear" w:color="auto" w:fill="auto"/>
            <w:noWrap/>
            <w:vAlign w:val="center"/>
            <w:hideMark/>
          </w:tcPr>
          <w:p w14:paraId="4A2E9CA1" w14:textId="77777777" w:rsidR="00254367" w:rsidRPr="001500FD" w:rsidRDefault="00254367" w:rsidP="004A7605">
            <w:pPr>
              <w:jc w:val="center"/>
              <w:rPr>
                <w:color w:val="000000"/>
              </w:rPr>
            </w:pPr>
            <w:r w:rsidRPr="001500FD">
              <w:rPr>
                <w:color w:val="000000"/>
              </w:rPr>
              <w:t>0,01</w:t>
            </w:r>
          </w:p>
        </w:tc>
        <w:tc>
          <w:tcPr>
            <w:tcW w:w="709" w:type="dxa"/>
            <w:shd w:val="clear" w:color="auto" w:fill="auto"/>
            <w:noWrap/>
            <w:vAlign w:val="center"/>
            <w:hideMark/>
          </w:tcPr>
          <w:p w14:paraId="793BB469" w14:textId="77777777" w:rsidR="00254367" w:rsidRPr="001500FD" w:rsidRDefault="00254367" w:rsidP="004A7605">
            <w:pPr>
              <w:jc w:val="center"/>
              <w:rPr>
                <w:color w:val="000000"/>
              </w:rPr>
            </w:pPr>
            <w:r w:rsidRPr="001500FD">
              <w:rPr>
                <w:color w:val="000000"/>
              </w:rPr>
              <w:t>1,00</w:t>
            </w:r>
          </w:p>
        </w:tc>
      </w:tr>
    </w:tbl>
    <w:p w14:paraId="47D7EC6C" w14:textId="77777777" w:rsidR="00254367" w:rsidRDefault="00254367" w:rsidP="00254367">
      <w:pPr>
        <w:spacing w:before="120" w:line="360" w:lineRule="auto"/>
        <w:ind w:firstLine="709"/>
        <w:jc w:val="both"/>
        <w:rPr>
          <w:color w:val="000000"/>
          <w:sz w:val="28"/>
          <w:szCs w:val="28"/>
        </w:rPr>
      </w:pPr>
    </w:p>
    <w:p w14:paraId="4238B5AB" w14:textId="2842BD68" w:rsidR="00FA71EF" w:rsidRDefault="004B4551" w:rsidP="00FA71EF">
      <w:pPr>
        <w:spacing w:line="360" w:lineRule="auto"/>
        <w:ind w:firstLine="709"/>
        <w:jc w:val="both"/>
        <w:rPr>
          <w:color w:val="000000"/>
          <w:sz w:val="28"/>
          <w:szCs w:val="28"/>
        </w:rPr>
      </w:pPr>
      <w:r>
        <w:rPr>
          <w:color w:val="000000"/>
          <w:sz w:val="28"/>
          <w:szCs w:val="28"/>
        </w:rPr>
        <w:t xml:space="preserve">На основе полученных данных построим 9-вершинный взвешенный граф. Значение коэффициента корреляции между ВР объемов продаж марок питьевой воды определяет вес ребер графа.  </w:t>
      </w:r>
    </w:p>
    <w:tbl>
      <w:tblPr>
        <w:tblStyle w:val="TableGrid"/>
        <w:tblW w:w="0" w:type="auto"/>
        <w:tblLook w:val="04A0" w:firstRow="1" w:lastRow="0" w:firstColumn="1" w:lastColumn="0" w:noHBand="0" w:noVBand="1"/>
      </w:tblPr>
      <w:tblGrid>
        <w:gridCol w:w="4553"/>
        <w:gridCol w:w="4733"/>
      </w:tblGrid>
      <w:tr w:rsidR="00D27AC3" w14:paraId="60BAD8DF" w14:textId="77777777" w:rsidTr="00254367">
        <w:tc>
          <w:tcPr>
            <w:tcW w:w="4599" w:type="dxa"/>
          </w:tcPr>
          <w:p w14:paraId="62B1DDE4" w14:textId="7015A28B" w:rsidR="00C004F4" w:rsidRDefault="00D27AC3" w:rsidP="008D051F">
            <w:pPr>
              <w:spacing w:line="360" w:lineRule="auto"/>
              <w:jc w:val="both"/>
              <w:rPr>
                <w:color w:val="000000"/>
                <w:sz w:val="28"/>
                <w:szCs w:val="28"/>
              </w:rPr>
            </w:pPr>
            <w:r w:rsidRPr="00D27AC3">
              <w:rPr>
                <w:noProof/>
                <w:color w:val="000000"/>
                <w:sz w:val="28"/>
                <w:szCs w:val="28"/>
                <w:lang w:val="en-US" w:eastAsia="en-US"/>
              </w:rPr>
              <w:drawing>
                <wp:inline distT="0" distB="0" distL="0" distR="0" wp14:anchorId="09099022" wp14:editId="59829ACC">
                  <wp:extent cx="2755294" cy="2581275"/>
                  <wp:effectExtent l="0" t="0" r="698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2761005" cy="2586625"/>
                          </a:xfrm>
                          <a:prstGeom prst="rect">
                            <a:avLst/>
                          </a:prstGeom>
                        </pic:spPr>
                      </pic:pic>
                    </a:graphicData>
                  </a:graphic>
                </wp:inline>
              </w:drawing>
            </w:r>
          </w:p>
          <w:p w14:paraId="0C4E46C3" w14:textId="2CA38E8E" w:rsidR="00C004F4" w:rsidRDefault="00C004F4" w:rsidP="00C004F4">
            <w:pPr>
              <w:spacing w:line="360" w:lineRule="auto"/>
              <w:jc w:val="center"/>
              <w:rPr>
                <w:color w:val="000000"/>
                <w:sz w:val="28"/>
                <w:szCs w:val="28"/>
              </w:rPr>
            </w:pPr>
            <w:r>
              <w:rPr>
                <w:rFonts w:ascii="Bookman Old Style" w:hAnsi="Bookman Old Style"/>
                <w:color w:val="000000"/>
                <w:sz w:val="28"/>
                <w:szCs w:val="28"/>
              </w:rPr>
              <w:t>а)</w:t>
            </w:r>
          </w:p>
        </w:tc>
        <w:tc>
          <w:tcPr>
            <w:tcW w:w="4746" w:type="dxa"/>
          </w:tcPr>
          <w:p w14:paraId="76EFD0E9" w14:textId="2FA93DBA" w:rsidR="00C004F4" w:rsidRDefault="000B590A" w:rsidP="008D051F">
            <w:pPr>
              <w:spacing w:line="360" w:lineRule="auto"/>
              <w:jc w:val="both"/>
              <w:rPr>
                <w:color w:val="000000"/>
                <w:sz w:val="28"/>
                <w:szCs w:val="28"/>
              </w:rPr>
            </w:pPr>
            <w:r w:rsidRPr="000B590A">
              <w:rPr>
                <w:noProof/>
                <w:color w:val="000000"/>
                <w:sz w:val="28"/>
                <w:szCs w:val="28"/>
                <w:lang w:val="en-US" w:eastAsia="en-US"/>
              </w:rPr>
              <w:drawing>
                <wp:inline distT="0" distB="0" distL="0" distR="0" wp14:anchorId="0AB1E1E3" wp14:editId="5483CD2E">
                  <wp:extent cx="2871643" cy="2575116"/>
                  <wp:effectExtent l="0" t="0" r="5080"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2883440" cy="2585695"/>
                          </a:xfrm>
                          <a:prstGeom prst="rect">
                            <a:avLst/>
                          </a:prstGeom>
                        </pic:spPr>
                      </pic:pic>
                    </a:graphicData>
                  </a:graphic>
                </wp:inline>
              </w:drawing>
            </w:r>
          </w:p>
          <w:p w14:paraId="3839DC6C" w14:textId="2D3EA5A2" w:rsidR="00C004F4" w:rsidRDefault="00C004F4" w:rsidP="00C004F4">
            <w:pPr>
              <w:spacing w:line="360" w:lineRule="auto"/>
              <w:jc w:val="center"/>
              <w:rPr>
                <w:color w:val="000000"/>
                <w:sz w:val="28"/>
                <w:szCs w:val="28"/>
              </w:rPr>
            </w:pPr>
            <w:r>
              <w:rPr>
                <w:rFonts w:ascii="Bookman Old Style" w:hAnsi="Bookman Old Style"/>
                <w:color w:val="000000"/>
                <w:sz w:val="28"/>
                <w:szCs w:val="28"/>
              </w:rPr>
              <w:t>б)</w:t>
            </w:r>
          </w:p>
          <w:p w14:paraId="31FD628F" w14:textId="692E81E3" w:rsidR="00C004F4" w:rsidRDefault="00C004F4" w:rsidP="008D051F">
            <w:pPr>
              <w:spacing w:line="360" w:lineRule="auto"/>
              <w:jc w:val="both"/>
              <w:rPr>
                <w:color w:val="000000"/>
                <w:sz w:val="28"/>
                <w:szCs w:val="28"/>
              </w:rPr>
            </w:pPr>
          </w:p>
        </w:tc>
      </w:tr>
    </w:tbl>
    <w:p w14:paraId="28F6F926" w14:textId="1187C353" w:rsidR="00261BCE" w:rsidRPr="00FB32FB" w:rsidRDefault="009F62ED" w:rsidP="00943FC3">
      <w:pPr>
        <w:tabs>
          <w:tab w:val="left" w:pos="709"/>
        </w:tabs>
        <w:spacing w:before="120" w:after="120"/>
        <w:ind w:firstLine="709"/>
        <w:jc w:val="both"/>
        <w:rPr>
          <w:color w:val="000000"/>
          <w:sz w:val="28"/>
          <w:szCs w:val="28"/>
        </w:rPr>
      </w:pPr>
      <w:r w:rsidRPr="00C004F4">
        <w:rPr>
          <w:color w:val="000000"/>
        </w:rPr>
        <w:t xml:space="preserve">Рисунок 1– Полный </w:t>
      </w:r>
      <w:r w:rsidR="00203251" w:rsidRPr="00C004F4">
        <w:rPr>
          <w:color w:val="000000"/>
        </w:rPr>
        <w:t>9</w:t>
      </w:r>
      <w:r w:rsidRPr="00C004F4">
        <w:rPr>
          <w:color w:val="000000"/>
        </w:rPr>
        <w:t xml:space="preserve">-вершинный взвешенный граф </w:t>
      </w:r>
      <w:r w:rsidR="00D74266" w:rsidRPr="00C004F4">
        <w:rPr>
          <w:noProof/>
          <w:color w:val="000000"/>
          <w:position w:val="-6"/>
        </w:rPr>
        <w:object w:dxaOrig="260" w:dyaOrig="279" w14:anchorId="17EE2202">
          <v:shape id="_x0000_i1030" type="#_x0000_t75" alt="" style="width:13.4pt;height:13.4pt;mso-width-percent:0;mso-height-percent:0;mso-width-percent:0;mso-height-percent:0" o:ole="">
            <v:imagedata r:id="rId14" o:title=""/>
          </v:shape>
          <o:OLEObject Type="Embed" ProgID="Equation.3" ShapeID="_x0000_i1030" DrawAspect="Content" ObjectID="_1795206495" r:id="rId15"/>
        </w:object>
      </w:r>
      <w:r w:rsidR="00C004F4" w:rsidRPr="00C004F4">
        <w:rPr>
          <w:noProof/>
          <w:color w:val="000000"/>
        </w:rPr>
        <w:t>: а) декомпозиция ВР по признаку «</w:t>
      </w:r>
      <w:r w:rsidR="00902C62">
        <w:rPr>
          <w:noProof/>
          <w:color w:val="000000"/>
        </w:rPr>
        <w:t>п</w:t>
      </w:r>
      <w:r w:rsidR="00C004F4" w:rsidRPr="00C004F4">
        <w:rPr>
          <w:noProof/>
          <w:color w:val="000000"/>
        </w:rPr>
        <w:t xml:space="preserve">роизводитель»; б) декомпозиция ВР по признаку </w:t>
      </w:r>
      <w:r w:rsidR="00902C62">
        <w:rPr>
          <w:noProof/>
          <w:color w:val="000000"/>
        </w:rPr>
        <w:t>«</w:t>
      </w:r>
      <w:r w:rsidR="00C004F4" w:rsidRPr="00C004F4">
        <w:rPr>
          <w:noProof/>
          <w:color w:val="000000"/>
        </w:rPr>
        <w:t>максимальной корреляционной связи</w:t>
      </w:r>
      <w:r w:rsidR="00902C62">
        <w:rPr>
          <w:noProof/>
          <w:color w:val="000000"/>
        </w:rPr>
        <w:t>»</w:t>
      </w:r>
      <w:r w:rsidR="00C004F4" w:rsidRPr="00C004F4">
        <w:rPr>
          <w:noProof/>
          <w:color w:val="000000"/>
        </w:rPr>
        <w:t>.</w:t>
      </w:r>
    </w:p>
    <w:p w14:paraId="75C9E96B" w14:textId="77777777" w:rsidR="000D73D8" w:rsidRDefault="000D73D8" w:rsidP="00FB32FB">
      <w:pPr>
        <w:spacing w:line="360" w:lineRule="auto"/>
        <w:ind w:firstLine="720"/>
        <w:jc w:val="both"/>
        <w:rPr>
          <w:color w:val="000000"/>
          <w:sz w:val="28"/>
          <w:szCs w:val="28"/>
        </w:rPr>
      </w:pPr>
    </w:p>
    <w:p w14:paraId="16DB08F9" w14:textId="0E6CC8E3" w:rsidR="00037300" w:rsidRDefault="00037300" w:rsidP="00FB32FB">
      <w:pPr>
        <w:spacing w:line="360" w:lineRule="auto"/>
        <w:ind w:firstLine="720"/>
        <w:jc w:val="both"/>
        <w:rPr>
          <w:color w:val="000000"/>
          <w:sz w:val="28"/>
          <w:szCs w:val="28"/>
        </w:rPr>
      </w:pPr>
      <w:r>
        <w:rPr>
          <w:color w:val="000000"/>
          <w:sz w:val="28"/>
          <w:szCs w:val="28"/>
        </w:rPr>
        <w:t xml:space="preserve">Рынок </w:t>
      </w:r>
      <w:r w:rsidR="00902C62">
        <w:rPr>
          <w:color w:val="000000"/>
          <w:sz w:val="28"/>
          <w:szCs w:val="28"/>
          <w:lang w:val="en-US"/>
        </w:rPr>
        <w:t>HOD</w:t>
      </w:r>
      <w:r w:rsidR="00902C62" w:rsidRPr="00902C62">
        <w:rPr>
          <w:color w:val="000000"/>
          <w:sz w:val="28"/>
          <w:szCs w:val="28"/>
        </w:rPr>
        <w:t xml:space="preserve"> </w:t>
      </w:r>
      <w:r w:rsidR="00902C62">
        <w:rPr>
          <w:color w:val="000000"/>
          <w:sz w:val="28"/>
          <w:szCs w:val="28"/>
        </w:rPr>
        <w:t>имеет сервисную основу, доставка воды в дома и офисы, это основной вид услуг, которые предлагают клиенту предприятия и организации этого рынка. Причем, учитывая клиентские предпочтения</w:t>
      </w:r>
      <w:r w:rsidR="00902C62" w:rsidRPr="00902C62">
        <w:rPr>
          <w:color w:val="000000"/>
          <w:sz w:val="28"/>
          <w:szCs w:val="28"/>
        </w:rPr>
        <w:t xml:space="preserve"> </w:t>
      </w:r>
      <w:r w:rsidR="00902C62" w:rsidRPr="002022D0">
        <w:rPr>
          <w:color w:val="000000"/>
          <w:sz w:val="28"/>
          <w:szCs w:val="28"/>
        </w:rPr>
        <w:t>[</w:t>
      </w:r>
      <w:r w:rsidR="003F73F4" w:rsidRPr="002022D0">
        <w:rPr>
          <w:color w:val="000000"/>
          <w:sz w:val="28"/>
          <w:szCs w:val="28"/>
        </w:rPr>
        <w:t>10</w:t>
      </w:r>
      <w:r w:rsidR="00902C62" w:rsidRPr="002022D0">
        <w:rPr>
          <w:color w:val="000000"/>
          <w:sz w:val="28"/>
          <w:szCs w:val="28"/>
        </w:rPr>
        <w:t>]</w:t>
      </w:r>
      <w:r w:rsidR="00902C62">
        <w:rPr>
          <w:color w:val="000000"/>
          <w:sz w:val="28"/>
          <w:szCs w:val="28"/>
        </w:rPr>
        <w:t xml:space="preserve"> </w:t>
      </w:r>
      <w:r w:rsidR="00902C62">
        <w:rPr>
          <w:color w:val="000000"/>
          <w:sz w:val="28"/>
          <w:szCs w:val="28"/>
        </w:rPr>
        <w:lastRenderedPageBreak/>
        <w:t>бутилированная питьевая вода для реализации населению поставляется из разных регионов не только края, но и страны.  Автором предложено для дальнейшего исследования провести процедуру декомпозиции</w:t>
      </w:r>
      <w:r w:rsidR="009C379D">
        <w:rPr>
          <w:color w:val="000000"/>
          <w:sz w:val="28"/>
          <w:szCs w:val="28"/>
        </w:rPr>
        <w:t xml:space="preserve"> (кластеризации)</w:t>
      </w:r>
      <w:r w:rsidR="00902C62">
        <w:rPr>
          <w:color w:val="000000"/>
          <w:sz w:val="28"/>
          <w:szCs w:val="28"/>
        </w:rPr>
        <w:t xml:space="preserve"> ВР по двум признакам: во-первых, по признаку «производитель», во-вторых, по признаку «максимальной корреляционной связи».</w:t>
      </w:r>
    </w:p>
    <w:p w14:paraId="4C30B92C" w14:textId="6B5D751F" w:rsidR="00B42548" w:rsidRDefault="00B42548" w:rsidP="00902C62">
      <w:pPr>
        <w:spacing w:line="360" w:lineRule="auto"/>
        <w:ind w:firstLine="720"/>
        <w:jc w:val="both"/>
        <w:rPr>
          <w:color w:val="000000"/>
          <w:sz w:val="28"/>
          <w:szCs w:val="28"/>
        </w:rPr>
      </w:pPr>
      <w:r>
        <w:rPr>
          <w:color w:val="000000"/>
          <w:sz w:val="28"/>
          <w:szCs w:val="28"/>
        </w:rPr>
        <w:t xml:space="preserve">Для наглядности визуализации построим </w:t>
      </w:r>
      <w:r w:rsidRPr="00B42548">
        <w:rPr>
          <w:color w:val="000000"/>
          <w:sz w:val="28"/>
          <w:szCs w:val="28"/>
        </w:rPr>
        <w:t xml:space="preserve">9-вершинный полный граф  </w:t>
      </w:r>
      <m:oMath>
        <m:r>
          <w:rPr>
            <w:rFonts w:ascii="Cambria Math" w:hAnsi="Cambria Math"/>
            <w:color w:val="000000"/>
            <w:sz w:val="28"/>
            <w:szCs w:val="28"/>
          </w:rPr>
          <m:t>G=(</m:t>
        </m:r>
        <m:r>
          <w:rPr>
            <w:rFonts w:ascii="Cambria Math" w:hAnsi="Cambria Math"/>
            <w:color w:val="000000"/>
            <w:sz w:val="28"/>
            <w:szCs w:val="28"/>
            <w:lang w:val="en-US"/>
          </w:rPr>
          <m:t>TS</m:t>
        </m:r>
        <m:r>
          <w:rPr>
            <w:rFonts w:ascii="Cambria Math" w:hAnsi="Cambria Math"/>
            <w:color w:val="000000"/>
            <w:sz w:val="28"/>
            <w:szCs w:val="28"/>
          </w:rPr>
          <m:t>,R)</m:t>
        </m:r>
      </m:oMath>
      <w:r w:rsidRPr="00B42548">
        <w:rPr>
          <w:color w:val="000000"/>
          <w:sz w:val="28"/>
          <w:szCs w:val="28"/>
        </w:rPr>
        <w:t>,</w:t>
      </w:r>
      <w:r>
        <w:rPr>
          <w:color w:val="000000"/>
          <w:sz w:val="28"/>
          <w:szCs w:val="28"/>
        </w:rPr>
        <w:t xml:space="preserve"> </w:t>
      </w:r>
      <m:oMath>
        <m:r>
          <w:rPr>
            <w:rFonts w:ascii="Cambria Math" w:hAnsi="Cambria Math"/>
            <w:color w:val="000000"/>
            <w:sz w:val="28"/>
            <w:szCs w:val="28"/>
          </w:rPr>
          <m:t>TS={</m:t>
        </m:r>
        <m:sSub>
          <m:sSubPr>
            <m:ctrlPr>
              <w:rPr>
                <w:rFonts w:ascii="Cambria Math" w:hAnsi="Cambria Math"/>
                <w:i/>
                <w:color w:val="000000"/>
                <w:sz w:val="28"/>
                <w:szCs w:val="28"/>
              </w:rPr>
            </m:ctrlPr>
          </m:sSubPr>
          <m:e>
            <m:r>
              <w:rPr>
                <w:rFonts w:ascii="Cambria Math" w:hAnsi="Cambria Math"/>
                <w:color w:val="000000"/>
                <w:sz w:val="28"/>
                <w:szCs w:val="28"/>
              </w:rPr>
              <m:t>TS</m:t>
            </m:r>
          </m:e>
          <m:sub>
            <m:r>
              <w:rPr>
                <w:rFonts w:ascii="Cambria Math" w:hAnsi="Cambria Math"/>
                <w:color w:val="000000"/>
                <w:sz w:val="28"/>
                <w:szCs w:val="28"/>
              </w:rPr>
              <m:t>1</m:t>
            </m:r>
          </m:sub>
        </m:sSub>
        <m:r>
          <w:rPr>
            <w:rFonts w:ascii="Cambria Math" w:hAnsi="Cambria Math"/>
            <w:color w:val="000000"/>
            <w:sz w:val="28"/>
            <w:szCs w:val="28"/>
          </w:rPr>
          <m:t>,</m:t>
        </m:r>
        <m:sSub>
          <m:sSubPr>
            <m:ctrlPr>
              <w:rPr>
                <w:rFonts w:ascii="Cambria Math" w:hAnsi="Cambria Math"/>
                <w:i/>
                <w:color w:val="000000"/>
                <w:sz w:val="28"/>
                <w:szCs w:val="28"/>
              </w:rPr>
            </m:ctrlPr>
          </m:sSubPr>
          <m:e>
            <m:r>
              <w:rPr>
                <w:rFonts w:ascii="Cambria Math" w:hAnsi="Cambria Math"/>
                <w:color w:val="000000"/>
                <w:sz w:val="28"/>
                <w:szCs w:val="28"/>
              </w:rPr>
              <m:t>TS</m:t>
            </m:r>
          </m:e>
          <m:sub>
            <m:r>
              <w:rPr>
                <w:rFonts w:ascii="Cambria Math" w:hAnsi="Cambria Math"/>
                <w:color w:val="000000"/>
                <w:sz w:val="28"/>
                <w:szCs w:val="28"/>
              </w:rPr>
              <m:t>2</m:t>
            </m:r>
          </m:sub>
        </m:sSub>
        <m:r>
          <w:rPr>
            <w:rFonts w:ascii="Cambria Math" w:hAnsi="Cambria Math"/>
            <w:color w:val="000000"/>
            <w:sz w:val="28"/>
            <w:szCs w:val="28"/>
          </w:rPr>
          <m:t>,….,</m:t>
        </m:r>
        <m:sSub>
          <m:sSubPr>
            <m:ctrlPr>
              <w:rPr>
                <w:rFonts w:ascii="Cambria Math" w:hAnsi="Cambria Math"/>
                <w:i/>
                <w:color w:val="000000"/>
                <w:sz w:val="28"/>
                <w:szCs w:val="28"/>
              </w:rPr>
            </m:ctrlPr>
          </m:sSubPr>
          <m:e>
            <m:r>
              <w:rPr>
                <w:rFonts w:ascii="Cambria Math" w:hAnsi="Cambria Math"/>
                <w:color w:val="000000"/>
                <w:sz w:val="28"/>
                <w:szCs w:val="28"/>
              </w:rPr>
              <m:t>TS</m:t>
            </m:r>
          </m:e>
          <m:sub>
            <m:r>
              <w:rPr>
                <w:rFonts w:ascii="Cambria Math" w:hAnsi="Cambria Math"/>
                <w:color w:val="000000"/>
                <w:sz w:val="28"/>
                <w:szCs w:val="28"/>
              </w:rPr>
              <m:t>9</m:t>
            </m:r>
          </m:sub>
        </m:sSub>
        <m:r>
          <w:rPr>
            <w:rFonts w:ascii="Cambria Math" w:hAnsi="Cambria Math"/>
            <w:color w:val="000000"/>
            <w:sz w:val="28"/>
            <w:szCs w:val="28"/>
          </w:rPr>
          <m:t>}</m:t>
        </m:r>
      </m:oMath>
      <w:r w:rsidRPr="00B42548">
        <w:rPr>
          <w:color w:val="000000"/>
          <w:sz w:val="28"/>
          <w:szCs w:val="28"/>
        </w:rPr>
        <w:t xml:space="preserve">, в котором </w:t>
      </w:r>
      <w:r>
        <w:rPr>
          <w:color w:val="000000"/>
          <w:sz w:val="28"/>
          <w:szCs w:val="28"/>
        </w:rPr>
        <w:t xml:space="preserve">каждая вершина соответствует определенной марке воды </w:t>
      </w:r>
      <m:oMath>
        <m:sSub>
          <m:sSubPr>
            <m:ctrlPr>
              <w:rPr>
                <w:rFonts w:ascii="Cambria Math" w:hAnsi="Cambria Math"/>
                <w:i/>
                <w:color w:val="000000"/>
                <w:sz w:val="28"/>
                <w:szCs w:val="28"/>
              </w:rPr>
            </m:ctrlPr>
          </m:sSubPr>
          <m:e>
            <m:r>
              <w:rPr>
                <w:rFonts w:ascii="Cambria Math" w:hAnsi="Cambria Math"/>
                <w:color w:val="000000"/>
                <w:sz w:val="28"/>
                <w:szCs w:val="28"/>
                <w:lang w:val="en-US"/>
              </w:rPr>
              <m:t>TS</m:t>
            </m:r>
          </m:e>
          <m:sub>
            <m:r>
              <w:rPr>
                <w:rFonts w:ascii="Cambria Math" w:hAnsi="Cambria Math"/>
                <w:color w:val="000000"/>
                <w:sz w:val="28"/>
                <w:szCs w:val="28"/>
              </w:rPr>
              <m:t xml:space="preserve">i </m:t>
            </m:r>
          </m:sub>
        </m:sSub>
        <m:r>
          <w:rPr>
            <w:rFonts w:ascii="Cambria Math" w:hAnsi="Cambria Math"/>
            <w:color w:val="000000"/>
            <w:sz w:val="28"/>
            <w:szCs w:val="28"/>
          </w:rPr>
          <m:t>ϵ TS,</m:t>
        </m:r>
      </m:oMath>
      <w:r w:rsidRPr="00B42548">
        <w:rPr>
          <w:color w:val="000000"/>
          <w:sz w:val="28"/>
          <w:szCs w:val="28"/>
        </w:rPr>
        <w:t xml:space="preserve"> </w:t>
      </w:r>
      <m:oMath>
        <m:r>
          <w:rPr>
            <w:rFonts w:ascii="Cambria Math" w:hAnsi="Cambria Math"/>
            <w:color w:val="000000"/>
            <w:sz w:val="28"/>
            <w:szCs w:val="28"/>
          </w:rPr>
          <m:t>i=</m:t>
        </m:r>
        <m:acc>
          <m:accPr>
            <m:chr m:val="̅"/>
            <m:ctrlPr>
              <w:rPr>
                <w:rFonts w:ascii="Cambria Math" w:hAnsi="Cambria Math"/>
                <w:i/>
                <w:color w:val="000000"/>
                <w:sz w:val="28"/>
                <w:szCs w:val="28"/>
              </w:rPr>
            </m:ctrlPr>
          </m:accPr>
          <m:e>
            <m:r>
              <w:rPr>
                <w:rFonts w:ascii="Cambria Math" w:hAnsi="Cambria Math"/>
                <w:color w:val="000000"/>
                <w:sz w:val="28"/>
                <w:szCs w:val="28"/>
              </w:rPr>
              <m:t>1,9</m:t>
            </m:r>
          </m:e>
        </m:acc>
      </m:oMath>
      <w:r w:rsidRPr="00B42548">
        <w:rPr>
          <w:color w:val="000000"/>
          <w:sz w:val="28"/>
          <w:szCs w:val="28"/>
        </w:rPr>
        <w:t>.</w:t>
      </w:r>
      <w:r w:rsidR="00863DC9" w:rsidRPr="00863DC9">
        <w:rPr>
          <w:color w:val="000000"/>
          <w:sz w:val="28"/>
          <w:szCs w:val="28"/>
        </w:rPr>
        <w:t xml:space="preserve"> </w:t>
      </w:r>
      <w:r w:rsidR="00863DC9">
        <w:rPr>
          <w:color w:val="000000"/>
          <w:sz w:val="28"/>
          <w:szCs w:val="28"/>
        </w:rPr>
        <w:t>Каждой вершине взаимно-однозначно поставлен ВР определенной марки воды. Далее, в Таблице 2 представлен результат расчета коэффициента</w:t>
      </w:r>
      <w:r w:rsidR="00863DC9" w:rsidRPr="00863DC9">
        <w:rPr>
          <w:color w:val="000000"/>
          <w:sz w:val="28"/>
          <w:szCs w:val="28"/>
        </w:rPr>
        <w:t xml:space="preserve"> </w:t>
      </w:r>
      <w:r w:rsidR="00863DC9">
        <w:rPr>
          <w:color w:val="000000"/>
          <w:sz w:val="28"/>
          <w:szCs w:val="28"/>
        </w:rPr>
        <w:t xml:space="preserve">корреляции </w:t>
      </w:r>
      <m:oMath>
        <m:sSub>
          <m:sSubPr>
            <m:ctrlPr>
              <w:rPr>
                <w:rFonts w:ascii="Cambria Math" w:hAnsi="Cambria Math"/>
                <w:i/>
                <w:color w:val="000000"/>
                <w:sz w:val="28"/>
                <w:szCs w:val="28"/>
              </w:rPr>
            </m:ctrlPr>
          </m:sSubPr>
          <m:e>
            <m:r>
              <w:rPr>
                <w:rFonts w:ascii="Cambria Math" w:hAnsi="Cambria Math"/>
                <w:color w:val="000000"/>
                <w:sz w:val="28"/>
                <w:szCs w:val="28"/>
                <w:lang w:val="en-US"/>
              </w:rPr>
              <m:t>k</m:t>
            </m:r>
          </m:e>
          <m:sub>
            <m:r>
              <w:rPr>
                <w:rFonts w:ascii="Cambria Math" w:hAnsi="Cambria Math"/>
                <w:color w:val="000000"/>
                <w:sz w:val="28"/>
                <w:szCs w:val="28"/>
              </w:rPr>
              <m:t xml:space="preserve">ij </m:t>
            </m:r>
          </m:sub>
        </m:sSub>
      </m:oMath>
      <w:r w:rsidR="00863DC9">
        <w:rPr>
          <w:color w:val="000000"/>
          <w:sz w:val="28"/>
          <w:szCs w:val="28"/>
        </w:rPr>
        <w:t xml:space="preserve"> для каждой пары</w:t>
      </w:r>
      <w:r w:rsidR="00863DC9" w:rsidRPr="00863DC9">
        <w:rPr>
          <w:color w:val="000000"/>
          <w:sz w:val="28"/>
          <w:szCs w:val="28"/>
        </w:rPr>
        <w:t xml:space="preserve"> </w:t>
      </w:r>
      <w:r w:rsidR="00863DC9">
        <w:rPr>
          <w:color w:val="000000"/>
          <w:sz w:val="28"/>
          <w:szCs w:val="28"/>
        </w:rPr>
        <w:t xml:space="preserve">временных рядов, которые соответствуют вершинам  </w:t>
      </w:r>
      <m:oMath>
        <m:sSub>
          <m:sSubPr>
            <m:ctrlPr>
              <w:rPr>
                <w:rFonts w:ascii="Cambria Math" w:hAnsi="Cambria Math"/>
                <w:i/>
                <w:color w:val="000000"/>
                <w:sz w:val="28"/>
                <w:szCs w:val="28"/>
              </w:rPr>
            </m:ctrlPr>
          </m:sSubPr>
          <m:e>
            <m:r>
              <w:rPr>
                <w:rFonts w:ascii="Cambria Math" w:hAnsi="Cambria Math"/>
                <w:color w:val="000000"/>
                <w:sz w:val="28"/>
                <w:szCs w:val="28"/>
                <w:lang w:val="en-US"/>
              </w:rPr>
              <m:t>TS</m:t>
            </m:r>
          </m:e>
          <m:sub>
            <m:r>
              <w:rPr>
                <w:rFonts w:ascii="Cambria Math" w:hAnsi="Cambria Math"/>
                <w:color w:val="000000"/>
                <w:sz w:val="28"/>
                <w:szCs w:val="28"/>
              </w:rPr>
              <m:t xml:space="preserve">i </m:t>
            </m:r>
          </m:sub>
        </m:sSub>
        <m:r>
          <w:rPr>
            <w:rFonts w:ascii="Cambria Math" w:hAnsi="Cambria Math"/>
            <w:color w:val="000000"/>
            <w:sz w:val="28"/>
            <w:szCs w:val="28"/>
          </w:rPr>
          <m:t>,</m:t>
        </m:r>
        <m:sSub>
          <m:sSubPr>
            <m:ctrlPr>
              <w:rPr>
                <w:rFonts w:ascii="Cambria Math" w:hAnsi="Cambria Math"/>
                <w:i/>
                <w:color w:val="000000"/>
                <w:sz w:val="28"/>
                <w:szCs w:val="28"/>
              </w:rPr>
            </m:ctrlPr>
          </m:sSubPr>
          <m:e>
            <m:r>
              <w:rPr>
                <w:rFonts w:ascii="Cambria Math" w:hAnsi="Cambria Math"/>
                <w:color w:val="000000"/>
                <w:sz w:val="28"/>
                <w:szCs w:val="28"/>
                <w:lang w:val="en-US"/>
              </w:rPr>
              <m:t>TS</m:t>
            </m:r>
          </m:e>
          <m:sub>
            <m:r>
              <w:rPr>
                <w:rFonts w:ascii="Cambria Math" w:hAnsi="Cambria Math"/>
                <w:color w:val="000000"/>
                <w:sz w:val="28"/>
                <w:szCs w:val="28"/>
              </w:rPr>
              <m:t xml:space="preserve">j </m:t>
            </m:r>
          </m:sub>
        </m:sSub>
        <m:r>
          <w:rPr>
            <w:rFonts w:ascii="Cambria Math" w:hAnsi="Cambria Math"/>
            <w:color w:val="000000"/>
            <w:sz w:val="28"/>
            <w:szCs w:val="28"/>
          </w:rPr>
          <m:t>ϵ TS</m:t>
        </m:r>
      </m:oMath>
      <w:r w:rsidR="00863DC9">
        <w:rPr>
          <w:color w:val="000000"/>
          <w:sz w:val="28"/>
          <w:szCs w:val="28"/>
        </w:rPr>
        <w:t>. Каждому ребру</w:t>
      </w:r>
      <w:r w:rsidR="00863DC9" w:rsidRPr="00863DC9">
        <w:rPr>
          <w:color w:val="000000"/>
          <w:sz w:val="28"/>
          <w:szCs w:val="28"/>
        </w:rPr>
        <w:t xml:space="preserve"> </w:t>
      </w:r>
      <m:oMath>
        <m:r>
          <w:rPr>
            <w:rFonts w:ascii="Cambria Math" w:hAnsi="Cambria Math"/>
            <w:color w:val="000000"/>
            <w:sz w:val="28"/>
            <w:szCs w:val="28"/>
          </w:rPr>
          <m:t xml:space="preserve"> r=(</m:t>
        </m:r>
        <m:sSub>
          <m:sSubPr>
            <m:ctrlPr>
              <w:rPr>
                <w:rFonts w:ascii="Cambria Math" w:hAnsi="Cambria Math"/>
                <w:i/>
                <w:color w:val="000000"/>
                <w:sz w:val="28"/>
                <w:szCs w:val="28"/>
              </w:rPr>
            </m:ctrlPr>
          </m:sSubPr>
          <m:e>
            <m:r>
              <w:rPr>
                <w:rFonts w:ascii="Cambria Math" w:hAnsi="Cambria Math"/>
                <w:color w:val="000000"/>
                <w:sz w:val="28"/>
                <w:szCs w:val="28"/>
                <w:lang w:val="en-US"/>
              </w:rPr>
              <m:t>TS</m:t>
            </m:r>
          </m:e>
          <m:sub>
            <m:r>
              <w:rPr>
                <w:rFonts w:ascii="Cambria Math" w:hAnsi="Cambria Math"/>
                <w:color w:val="000000"/>
                <w:sz w:val="28"/>
                <w:szCs w:val="28"/>
              </w:rPr>
              <m:t xml:space="preserve">i </m:t>
            </m:r>
          </m:sub>
        </m:sSub>
        <m:r>
          <w:rPr>
            <w:rFonts w:ascii="Cambria Math" w:hAnsi="Cambria Math"/>
            <w:color w:val="000000"/>
            <w:sz w:val="28"/>
            <w:szCs w:val="28"/>
          </w:rPr>
          <m:t>,</m:t>
        </m:r>
        <m:sSub>
          <m:sSubPr>
            <m:ctrlPr>
              <w:rPr>
                <w:rFonts w:ascii="Cambria Math" w:hAnsi="Cambria Math"/>
                <w:i/>
                <w:color w:val="000000"/>
                <w:sz w:val="28"/>
                <w:szCs w:val="28"/>
              </w:rPr>
            </m:ctrlPr>
          </m:sSubPr>
          <m:e>
            <m:r>
              <w:rPr>
                <w:rFonts w:ascii="Cambria Math" w:hAnsi="Cambria Math"/>
                <w:color w:val="000000"/>
                <w:sz w:val="28"/>
                <w:szCs w:val="28"/>
                <w:lang w:val="en-US"/>
              </w:rPr>
              <m:t>TS</m:t>
            </m:r>
          </m:e>
          <m:sub>
            <m:r>
              <w:rPr>
                <w:rFonts w:ascii="Cambria Math" w:hAnsi="Cambria Math"/>
                <w:color w:val="000000"/>
                <w:sz w:val="28"/>
                <w:szCs w:val="28"/>
              </w:rPr>
              <m:t xml:space="preserve">j </m:t>
            </m:r>
          </m:sub>
        </m:sSub>
        <m:r>
          <w:rPr>
            <w:rFonts w:ascii="Cambria Math" w:hAnsi="Cambria Math"/>
            <w:color w:val="000000"/>
            <w:sz w:val="28"/>
            <w:szCs w:val="28"/>
          </w:rPr>
          <m:t>)ϵR</m:t>
        </m:r>
      </m:oMath>
      <w:r w:rsidR="00863DC9">
        <w:rPr>
          <w:color w:val="000000"/>
          <w:sz w:val="28"/>
          <w:szCs w:val="28"/>
        </w:rPr>
        <w:t xml:space="preserve">  присваивается вес соответствующий </w:t>
      </w:r>
      <w:r w:rsidR="00717A79">
        <w:rPr>
          <w:color w:val="000000"/>
          <w:sz w:val="28"/>
          <w:szCs w:val="28"/>
        </w:rPr>
        <w:t xml:space="preserve">коэффициенту корреляции </w:t>
      </w:r>
      <m:oMath>
        <m:sSub>
          <m:sSubPr>
            <m:ctrlPr>
              <w:rPr>
                <w:rFonts w:ascii="Cambria Math" w:hAnsi="Cambria Math"/>
                <w:i/>
                <w:color w:val="000000"/>
                <w:sz w:val="28"/>
                <w:szCs w:val="28"/>
              </w:rPr>
            </m:ctrlPr>
          </m:sSubPr>
          <m:e>
            <m:r>
              <w:rPr>
                <w:rFonts w:ascii="Cambria Math" w:hAnsi="Cambria Math"/>
                <w:color w:val="000000"/>
                <w:sz w:val="28"/>
                <w:szCs w:val="28"/>
                <w:lang w:val="en-US"/>
              </w:rPr>
              <m:t>w</m:t>
            </m:r>
            <m:d>
              <m:dPr>
                <m:ctrlPr>
                  <w:rPr>
                    <w:rFonts w:ascii="Cambria Math" w:hAnsi="Cambria Math"/>
                    <w:i/>
                    <w:color w:val="000000"/>
                    <w:sz w:val="28"/>
                    <w:szCs w:val="28"/>
                    <w:lang w:val="en-US"/>
                  </w:rPr>
                </m:ctrlPr>
              </m:dPr>
              <m:e>
                <m:r>
                  <w:rPr>
                    <w:rFonts w:ascii="Cambria Math" w:hAnsi="Cambria Math"/>
                    <w:color w:val="000000"/>
                    <w:sz w:val="28"/>
                    <w:szCs w:val="28"/>
                    <w:lang w:val="en-US"/>
                  </w:rPr>
                  <m:t>r</m:t>
                </m:r>
              </m:e>
            </m:d>
            <m:r>
              <w:rPr>
                <w:rFonts w:ascii="Cambria Math" w:hAnsi="Cambria Math"/>
                <w:color w:val="000000"/>
                <w:sz w:val="28"/>
                <w:szCs w:val="28"/>
              </w:rPr>
              <m:t>=</m:t>
            </m:r>
            <m:r>
              <w:rPr>
                <w:rFonts w:ascii="Cambria Math" w:hAnsi="Cambria Math"/>
                <w:color w:val="000000"/>
                <w:sz w:val="28"/>
                <w:szCs w:val="28"/>
                <w:lang w:val="en-US"/>
              </w:rPr>
              <m:t>k</m:t>
            </m:r>
          </m:e>
          <m:sub>
            <m:r>
              <w:rPr>
                <w:rFonts w:ascii="Cambria Math" w:hAnsi="Cambria Math"/>
                <w:color w:val="000000"/>
                <w:sz w:val="28"/>
                <w:szCs w:val="28"/>
              </w:rPr>
              <m:t xml:space="preserve">ij </m:t>
            </m:r>
          </m:sub>
        </m:sSub>
      </m:oMath>
      <w:r w:rsidR="00717A79">
        <w:rPr>
          <w:color w:val="000000"/>
          <w:sz w:val="28"/>
          <w:szCs w:val="28"/>
        </w:rPr>
        <w:t xml:space="preserve">. </w:t>
      </w:r>
    </w:p>
    <w:p w14:paraId="4F2F7697" w14:textId="10B8CEEC" w:rsidR="00717A79" w:rsidRDefault="00717A79" w:rsidP="00902C62">
      <w:pPr>
        <w:spacing w:line="360" w:lineRule="auto"/>
        <w:ind w:firstLine="720"/>
        <w:jc w:val="both"/>
        <w:rPr>
          <w:color w:val="000000"/>
          <w:sz w:val="28"/>
          <w:szCs w:val="28"/>
        </w:rPr>
      </w:pPr>
      <w:r>
        <w:rPr>
          <w:color w:val="000000"/>
          <w:sz w:val="28"/>
          <w:szCs w:val="28"/>
        </w:rPr>
        <w:t>Если кластеризация по признаку «производитель»</w:t>
      </w:r>
      <w:r w:rsidR="0019047E" w:rsidRPr="0019047E">
        <w:rPr>
          <w:color w:val="000000"/>
          <w:sz w:val="28"/>
          <w:szCs w:val="28"/>
        </w:rPr>
        <w:t xml:space="preserve"> </w:t>
      </w:r>
      <w:r w:rsidR="0019047E">
        <w:rPr>
          <w:color w:val="000000"/>
          <w:sz w:val="28"/>
          <w:szCs w:val="28"/>
        </w:rPr>
        <w:t>(Рисунок 1а))</w:t>
      </w:r>
      <w:r>
        <w:rPr>
          <w:color w:val="000000"/>
          <w:sz w:val="28"/>
          <w:szCs w:val="28"/>
        </w:rPr>
        <w:t>, соответствует правилу объединение в кластеры марок одного производителя, то кластеризация по «максимальному показателю корреляции</w:t>
      </w:r>
      <w:r w:rsidR="0019047E">
        <w:rPr>
          <w:color w:val="000000"/>
          <w:sz w:val="28"/>
          <w:szCs w:val="28"/>
        </w:rPr>
        <w:t xml:space="preserve"> (Рисунок 1б))</w:t>
      </w:r>
      <w:r>
        <w:rPr>
          <w:color w:val="000000"/>
          <w:sz w:val="28"/>
          <w:szCs w:val="28"/>
        </w:rPr>
        <w:t xml:space="preserve"> имеет следующий математический смысл:</w:t>
      </w:r>
      <w:r w:rsidR="00046AD8">
        <w:rPr>
          <w:color w:val="000000"/>
          <w:sz w:val="28"/>
          <w:szCs w:val="28"/>
        </w:rPr>
        <w:t xml:space="preserve"> разобьем множество </w:t>
      </w:r>
      <m:oMath>
        <m:r>
          <w:rPr>
            <w:rFonts w:ascii="Cambria Math" w:hAnsi="Cambria Math"/>
            <w:color w:val="000000"/>
            <w:sz w:val="28"/>
            <w:szCs w:val="28"/>
          </w:rPr>
          <m:t>TS</m:t>
        </m:r>
      </m:oMath>
      <w:r w:rsidR="00046AD8">
        <w:rPr>
          <w:color w:val="000000"/>
          <w:sz w:val="28"/>
          <w:szCs w:val="28"/>
        </w:rPr>
        <w:t xml:space="preserve"> на подмножества </w:t>
      </w:r>
      <m:oMath>
        <m:sSub>
          <m:sSubPr>
            <m:ctrlPr>
              <w:rPr>
                <w:rFonts w:ascii="Cambria Math" w:hAnsi="Cambria Math"/>
                <w:i/>
                <w:color w:val="000000"/>
                <w:sz w:val="28"/>
                <w:szCs w:val="28"/>
              </w:rPr>
            </m:ctrlPr>
          </m:sSubPr>
          <m:e>
            <m:r>
              <w:rPr>
                <w:rFonts w:ascii="Cambria Math" w:hAnsi="Cambria Math"/>
                <w:color w:val="000000"/>
                <w:sz w:val="28"/>
                <w:szCs w:val="28"/>
              </w:rPr>
              <m:t>TS</m:t>
            </m:r>
          </m:e>
          <m:sub>
            <m:r>
              <w:rPr>
                <w:rFonts w:ascii="Cambria Math" w:hAnsi="Cambria Math"/>
                <w:color w:val="000000"/>
                <w:sz w:val="28"/>
                <w:szCs w:val="28"/>
                <w:lang w:val="en-US"/>
              </w:rPr>
              <m:t>q</m:t>
            </m:r>
          </m:sub>
        </m:sSub>
      </m:oMath>
      <w:r w:rsidR="00046AD8" w:rsidRPr="00046AD8">
        <w:rPr>
          <w:color w:val="000000"/>
          <w:sz w:val="28"/>
          <w:szCs w:val="28"/>
        </w:rPr>
        <w:t xml:space="preserve">, </w:t>
      </w:r>
      <m:oMath>
        <m:r>
          <w:rPr>
            <w:rFonts w:ascii="Cambria Math" w:hAnsi="Cambria Math"/>
            <w:color w:val="000000"/>
            <w:sz w:val="28"/>
            <w:szCs w:val="28"/>
          </w:rPr>
          <m:t>q=</m:t>
        </m:r>
        <m:acc>
          <m:accPr>
            <m:chr m:val="̅"/>
            <m:ctrlPr>
              <w:rPr>
                <w:rFonts w:ascii="Cambria Math" w:hAnsi="Cambria Math"/>
                <w:i/>
                <w:color w:val="000000"/>
                <w:sz w:val="28"/>
                <w:szCs w:val="28"/>
              </w:rPr>
            </m:ctrlPr>
          </m:accPr>
          <m:e>
            <m:r>
              <w:rPr>
                <w:rFonts w:ascii="Cambria Math" w:hAnsi="Cambria Math"/>
                <w:color w:val="000000"/>
                <w:sz w:val="28"/>
                <w:szCs w:val="28"/>
              </w:rPr>
              <m:t>1,l</m:t>
            </m:r>
          </m:e>
        </m:acc>
      </m:oMath>
      <w:r w:rsidR="00046AD8" w:rsidRPr="00046AD8">
        <w:rPr>
          <w:color w:val="000000"/>
          <w:sz w:val="28"/>
          <w:szCs w:val="28"/>
        </w:rPr>
        <w:t xml:space="preserve">, </w:t>
      </w:r>
      <m:oMath>
        <m:sSub>
          <m:sSubPr>
            <m:ctrlPr>
              <w:rPr>
                <w:rFonts w:ascii="Cambria Math" w:hAnsi="Cambria Math"/>
                <w:i/>
                <w:color w:val="000000"/>
                <w:sz w:val="28"/>
                <w:szCs w:val="28"/>
              </w:rPr>
            </m:ctrlPr>
          </m:sSubPr>
          <m:e>
            <m:r>
              <w:rPr>
                <w:rFonts w:ascii="Cambria Math" w:hAnsi="Cambria Math"/>
                <w:color w:val="000000"/>
                <w:sz w:val="28"/>
                <w:szCs w:val="28"/>
              </w:rPr>
              <m:t>|TS</m:t>
            </m:r>
          </m:e>
          <m:sub>
            <m:r>
              <w:rPr>
                <w:rFonts w:ascii="Cambria Math" w:hAnsi="Cambria Math"/>
                <w:color w:val="000000"/>
                <w:sz w:val="28"/>
                <w:szCs w:val="28"/>
                <w:lang w:val="en-US"/>
              </w:rPr>
              <m:t>q</m:t>
            </m:r>
          </m:sub>
        </m:sSub>
        <m:r>
          <w:rPr>
            <w:rFonts w:ascii="Cambria Math" w:hAnsi="Cambria Math"/>
            <w:color w:val="000000"/>
            <w:sz w:val="28"/>
            <w:szCs w:val="28"/>
          </w:rPr>
          <m:t>|≥2</m:t>
        </m:r>
      </m:oMath>
      <w:r w:rsidR="00046AD8" w:rsidRPr="00046AD8">
        <w:rPr>
          <w:color w:val="000000"/>
          <w:sz w:val="28"/>
          <w:szCs w:val="28"/>
        </w:rPr>
        <w:t xml:space="preserve">, </w:t>
      </w:r>
      <m:oMath>
        <m:r>
          <w:rPr>
            <w:rFonts w:ascii="Cambria Math" w:hAnsi="Cambria Math"/>
            <w:color w:val="000000"/>
            <w:sz w:val="28"/>
            <w:szCs w:val="28"/>
          </w:rPr>
          <m:t>2≤l≤5</m:t>
        </m:r>
      </m:oMath>
      <w:r w:rsidR="00046AD8">
        <w:rPr>
          <w:color w:val="000000"/>
          <w:sz w:val="28"/>
          <w:szCs w:val="28"/>
        </w:rPr>
        <w:t xml:space="preserve">, причем сумма весов ребер в кластере(подграфе) </w:t>
      </w:r>
      <m:oMath>
        <m:sSub>
          <m:sSubPr>
            <m:ctrlPr>
              <w:rPr>
                <w:rFonts w:ascii="Cambria Math" w:hAnsi="Cambria Math"/>
                <w:i/>
                <w:color w:val="000000"/>
                <w:sz w:val="28"/>
                <w:szCs w:val="28"/>
              </w:rPr>
            </m:ctrlPr>
          </m:sSubPr>
          <m:e>
            <m:r>
              <w:rPr>
                <w:rFonts w:ascii="Cambria Math" w:hAnsi="Cambria Math"/>
                <w:color w:val="000000"/>
                <w:sz w:val="28"/>
                <w:szCs w:val="28"/>
              </w:rPr>
              <m:t>G</m:t>
            </m:r>
          </m:e>
          <m:sub>
            <m:r>
              <w:rPr>
                <w:rFonts w:ascii="Cambria Math" w:hAnsi="Cambria Math"/>
                <w:color w:val="000000"/>
                <w:sz w:val="28"/>
                <w:szCs w:val="28"/>
                <w:lang w:val="en-US"/>
              </w:rPr>
              <m:t>q</m:t>
            </m:r>
          </m:sub>
        </m:sSub>
        <m:r>
          <w:rPr>
            <w:rFonts w:ascii="Cambria Math" w:hAnsi="Cambria Math"/>
            <w:color w:val="000000"/>
            <w:sz w:val="28"/>
            <w:szCs w:val="28"/>
          </w:rPr>
          <m:t>=(</m:t>
        </m:r>
        <m:sSub>
          <m:sSubPr>
            <m:ctrlPr>
              <w:rPr>
                <w:rFonts w:ascii="Cambria Math" w:hAnsi="Cambria Math"/>
                <w:i/>
                <w:color w:val="000000"/>
                <w:sz w:val="28"/>
                <w:szCs w:val="28"/>
                <w:lang w:val="en-US"/>
              </w:rPr>
            </m:ctrlPr>
          </m:sSubPr>
          <m:e>
            <m:r>
              <w:rPr>
                <w:rFonts w:ascii="Cambria Math" w:hAnsi="Cambria Math"/>
                <w:color w:val="000000"/>
                <w:sz w:val="28"/>
                <w:szCs w:val="28"/>
                <w:lang w:val="en-US"/>
              </w:rPr>
              <m:t>TS</m:t>
            </m:r>
          </m:e>
          <m:sub>
            <m:r>
              <w:rPr>
                <w:rFonts w:ascii="Cambria Math" w:hAnsi="Cambria Math"/>
                <w:color w:val="000000"/>
                <w:sz w:val="28"/>
                <w:szCs w:val="28"/>
                <w:lang w:val="en-US"/>
              </w:rPr>
              <m:t>q</m:t>
            </m:r>
          </m:sub>
        </m:sSub>
        <m:r>
          <w:rPr>
            <w:rFonts w:ascii="Cambria Math" w:hAnsi="Cambria Math"/>
            <w:color w:val="000000"/>
            <w:sz w:val="28"/>
            <w:szCs w:val="28"/>
          </w:rPr>
          <m:t>,</m:t>
        </m:r>
        <m:sSub>
          <m:sSubPr>
            <m:ctrlPr>
              <w:rPr>
                <w:rFonts w:ascii="Cambria Math" w:hAnsi="Cambria Math"/>
                <w:i/>
                <w:color w:val="000000"/>
                <w:sz w:val="28"/>
                <w:szCs w:val="28"/>
              </w:rPr>
            </m:ctrlPr>
          </m:sSubPr>
          <m:e>
            <m:r>
              <w:rPr>
                <w:rFonts w:ascii="Cambria Math" w:hAnsi="Cambria Math"/>
                <w:color w:val="000000"/>
                <w:sz w:val="28"/>
                <w:szCs w:val="28"/>
              </w:rPr>
              <m:t>R</m:t>
            </m:r>
          </m:e>
          <m:sub>
            <m:r>
              <w:rPr>
                <w:rFonts w:ascii="Cambria Math" w:hAnsi="Cambria Math"/>
                <w:color w:val="000000"/>
                <w:sz w:val="28"/>
                <w:szCs w:val="28"/>
              </w:rPr>
              <m:t>q</m:t>
            </m:r>
          </m:sub>
        </m:sSub>
        <m:r>
          <w:rPr>
            <w:rFonts w:ascii="Cambria Math" w:hAnsi="Cambria Math"/>
            <w:color w:val="000000"/>
            <w:sz w:val="28"/>
            <w:szCs w:val="28"/>
          </w:rPr>
          <m:t>)</m:t>
        </m:r>
      </m:oMath>
      <w:r w:rsidR="000F5FCA">
        <w:rPr>
          <w:color w:val="000000"/>
          <w:sz w:val="28"/>
          <w:szCs w:val="28"/>
        </w:rPr>
        <w:t xml:space="preserve">, образованных подмножествам </w:t>
      </w:r>
      <m:oMath>
        <m:sSub>
          <m:sSubPr>
            <m:ctrlPr>
              <w:rPr>
                <w:rFonts w:ascii="Cambria Math" w:hAnsi="Cambria Math"/>
                <w:i/>
                <w:color w:val="000000"/>
                <w:sz w:val="28"/>
                <w:szCs w:val="28"/>
              </w:rPr>
            </m:ctrlPr>
          </m:sSubPr>
          <m:e>
            <m:r>
              <w:rPr>
                <w:rFonts w:ascii="Cambria Math" w:hAnsi="Cambria Math"/>
                <w:color w:val="000000"/>
                <w:sz w:val="28"/>
                <w:szCs w:val="28"/>
              </w:rPr>
              <m:t>TS</m:t>
            </m:r>
          </m:e>
          <m:sub>
            <m:r>
              <w:rPr>
                <w:rFonts w:ascii="Cambria Math" w:hAnsi="Cambria Math"/>
                <w:color w:val="000000"/>
                <w:sz w:val="28"/>
                <w:szCs w:val="28"/>
                <w:lang w:val="en-US"/>
              </w:rPr>
              <m:t>q</m:t>
            </m:r>
          </m:sub>
        </m:sSub>
      </m:oMath>
      <w:r w:rsidR="000F5FCA">
        <w:rPr>
          <w:color w:val="000000"/>
          <w:sz w:val="28"/>
          <w:szCs w:val="28"/>
        </w:rPr>
        <w:t xml:space="preserve"> стремиться к максимуму:</w:t>
      </w:r>
    </w:p>
    <w:p w14:paraId="5725AEE2" w14:textId="7CF2E45C" w:rsidR="000F5FCA" w:rsidRPr="0019047E" w:rsidRDefault="000F5FCA" w:rsidP="0019047E">
      <w:pPr>
        <w:spacing w:line="360" w:lineRule="auto"/>
        <w:ind w:firstLine="720"/>
        <w:jc w:val="center"/>
        <w:rPr>
          <w:i/>
          <w:color w:val="000000"/>
          <w:sz w:val="28"/>
          <w:szCs w:val="28"/>
        </w:rPr>
      </w:pPr>
      <m:oMathPara>
        <m:oMath>
          <m:r>
            <w:rPr>
              <w:rFonts w:ascii="Cambria Math" w:hAnsi="Cambria Math"/>
              <w:color w:val="000000"/>
              <w:sz w:val="28"/>
              <w:szCs w:val="28"/>
              <w:lang w:val="en-US"/>
            </w:rPr>
            <m:t>F</m:t>
          </m:r>
          <m:r>
            <m:rPr>
              <m:sty m:val="p"/>
            </m:rPr>
            <w:rPr>
              <w:rFonts w:ascii="Cambria Math" w:hAnsi="Cambria Math"/>
              <w:color w:val="000000"/>
              <w:sz w:val="28"/>
              <w:szCs w:val="28"/>
            </w:rPr>
            <m:t>=</m:t>
          </m:r>
          <m:nary>
            <m:naryPr>
              <m:chr m:val="∑"/>
              <m:limLoc m:val="undOvr"/>
              <m:ctrlPr>
                <w:rPr>
                  <w:rFonts w:ascii="Cambria Math" w:hAnsi="Cambria Math"/>
                  <w:color w:val="000000"/>
                  <w:sz w:val="28"/>
                  <w:szCs w:val="28"/>
                </w:rPr>
              </m:ctrlPr>
            </m:naryPr>
            <m:sub>
              <m:r>
                <w:rPr>
                  <w:rFonts w:ascii="Cambria Math" w:hAnsi="Cambria Math"/>
                  <w:color w:val="000000"/>
                  <w:sz w:val="28"/>
                  <w:szCs w:val="28"/>
                </w:rPr>
                <m:t>q=1</m:t>
              </m:r>
            </m:sub>
            <m:sup>
              <m:r>
                <w:rPr>
                  <w:rFonts w:ascii="Cambria Math" w:hAnsi="Cambria Math"/>
                  <w:color w:val="000000"/>
                  <w:sz w:val="28"/>
                  <w:szCs w:val="28"/>
                </w:rPr>
                <m:t>l</m:t>
              </m:r>
            </m:sup>
            <m:e>
              <m:nary>
                <m:naryPr>
                  <m:chr m:val="∑"/>
                  <m:limLoc m:val="undOvr"/>
                  <m:ctrlPr>
                    <w:rPr>
                      <w:rFonts w:ascii="Cambria Math" w:hAnsi="Cambria Math"/>
                      <w:i/>
                      <w:color w:val="000000"/>
                      <w:sz w:val="28"/>
                      <w:szCs w:val="28"/>
                    </w:rPr>
                  </m:ctrlPr>
                </m:naryPr>
                <m:sub>
                  <m:r>
                    <w:rPr>
                      <w:rFonts w:ascii="Cambria Math" w:hAnsi="Cambria Math"/>
                      <w:color w:val="000000"/>
                      <w:sz w:val="28"/>
                      <w:szCs w:val="28"/>
                    </w:rPr>
                    <m:t>r∈R</m:t>
                  </m:r>
                </m:sub>
                <m:sup/>
                <m:e>
                  <m:r>
                    <w:rPr>
                      <w:rFonts w:ascii="Cambria Math" w:hAnsi="Cambria Math"/>
                      <w:color w:val="000000"/>
                      <w:sz w:val="28"/>
                      <w:szCs w:val="28"/>
                    </w:rPr>
                    <m:t>w(r)→max</m:t>
                  </m:r>
                </m:e>
              </m:nary>
            </m:e>
          </m:nary>
        </m:oMath>
      </m:oMathPara>
    </w:p>
    <w:p w14:paraId="362BE9E5" w14:textId="0218101F" w:rsidR="00952D32" w:rsidRPr="007D1B08" w:rsidRDefault="000F5FCA" w:rsidP="007D1B08">
      <w:pPr>
        <w:spacing w:line="360" w:lineRule="auto"/>
        <w:ind w:firstLine="720"/>
        <w:jc w:val="both"/>
        <w:rPr>
          <w:i/>
          <w:color w:val="000000"/>
          <w:sz w:val="28"/>
          <w:szCs w:val="28"/>
        </w:rPr>
      </w:pPr>
      <w:r w:rsidRPr="00BC424B">
        <w:rPr>
          <w:color w:val="000000"/>
          <w:sz w:val="28"/>
          <w:szCs w:val="28"/>
        </w:rPr>
        <w:t xml:space="preserve">Следуя вышеописанному правилу кластеризации </w:t>
      </w:r>
      <w:r w:rsidR="00815CE6" w:rsidRPr="00BC424B">
        <w:rPr>
          <w:color w:val="000000"/>
          <w:sz w:val="28"/>
          <w:szCs w:val="28"/>
        </w:rPr>
        <w:t xml:space="preserve">по признаку «максимальной корреляции» </w:t>
      </w:r>
      <w:r w:rsidRPr="00BC424B">
        <w:rPr>
          <w:color w:val="000000"/>
          <w:sz w:val="28"/>
          <w:szCs w:val="28"/>
        </w:rPr>
        <w:t>на рисунке 1б) выделены следующие подмножества</w:t>
      </w:r>
      <w:r w:rsidR="009F62ED" w:rsidRPr="00BC424B">
        <w:rPr>
          <w:i/>
          <w:iCs/>
          <w:color w:val="000000"/>
          <w:sz w:val="28"/>
          <w:szCs w:val="28"/>
        </w:rPr>
        <w:t>:</w:t>
      </w:r>
      <w:r w:rsidR="007265A3" w:rsidRPr="00BC424B">
        <w:rPr>
          <w:i/>
          <w:iCs/>
          <w:color w:val="000000"/>
          <w:sz w:val="28"/>
          <w:szCs w:val="28"/>
        </w:rPr>
        <w:t xml:space="preserve"> </w:t>
      </w:r>
      <w:r w:rsidR="00034710" w:rsidRPr="00BC424B">
        <w:rPr>
          <w:i/>
          <w:iCs/>
          <w:color w:val="000000"/>
          <w:sz w:val="28"/>
          <w:szCs w:val="28"/>
        </w:rPr>
        <w:t xml:space="preserve"> </w:t>
      </w:r>
      <m:oMath>
        <m:sSubSup>
          <m:sSubSupPr>
            <m:ctrlPr>
              <w:rPr>
                <w:rFonts w:ascii="Cambria Math" w:hAnsi="Cambria Math"/>
                <w:i/>
                <w:iCs/>
                <w:color w:val="000000"/>
                <w:sz w:val="28"/>
                <w:szCs w:val="28"/>
              </w:rPr>
            </m:ctrlPr>
          </m:sSubSupPr>
          <m:e>
            <m:r>
              <w:rPr>
                <w:rFonts w:ascii="Cambria Math" w:hAnsi="Cambria Math"/>
                <w:color w:val="000000"/>
                <w:sz w:val="28"/>
                <w:szCs w:val="28"/>
              </w:rPr>
              <m:t>K</m:t>
            </m:r>
          </m:e>
          <m:sub>
            <m:r>
              <w:rPr>
                <w:rFonts w:ascii="Cambria Math" w:hAnsi="Cambria Math"/>
                <w:color w:val="000000"/>
                <w:sz w:val="28"/>
                <w:szCs w:val="28"/>
              </w:rPr>
              <m:t>1</m:t>
            </m:r>
          </m:sub>
          <m:sup>
            <m:r>
              <w:rPr>
                <w:rFonts w:ascii="Cambria Math" w:hAnsi="Cambria Math"/>
                <w:color w:val="000000"/>
                <w:sz w:val="28"/>
                <w:szCs w:val="28"/>
              </w:rPr>
              <m:t>max</m:t>
            </m:r>
          </m:sup>
        </m:sSubSup>
        <m:r>
          <w:rPr>
            <w:rFonts w:ascii="Cambria Math" w:hAnsi="Cambria Math"/>
            <w:color w:val="000000"/>
            <w:sz w:val="28"/>
            <w:szCs w:val="28"/>
          </w:rPr>
          <m:t>= {</m:t>
        </m:r>
        <m:sSub>
          <m:sSubPr>
            <m:ctrlPr>
              <w:rPr>
                <w:rFonts w:ascii="Cambria Math" w:hAnsi="Cambria Math"/>
                <w:i/>
                <w:iCs/>
                <w:noProof/>
                <w:color w:val="000000"/>
                <w:sz w:val="28"/>
                <w:szCs w:val="28"/>
              </w:rPr>
            </m:ctrlPr>
          </m:sSubPr>
          <m:e>
            <m:r>
              <w:rPr>
                <w:rFonts w:ascii="Cambria Math" w:hAnsi="Cambria Math"/>
                <w:noProof/>
                <w:color w:val="000000"/>
                <w:sz w:val="28"/>
                <w:szCs w:val="28"/>
              </w:rPr>
              <m:t>TS</m:t>
            </m:r>
          </m:e>
          <m:sub>
            <m:r>
              <w:rPr>
                <w:rFonts w:ascii="Cambria Math" w:hAnsi="Cambria Math"/>
                <w:noProof/>
                <w:color w:val="000000"/>
                <w:sz w:val="28"/>
                <w:szCs w:val="28"/>
              </w:rPr>
              <m:t>1</m:t>
            </m:r>
          </m:sub>
        </m:sSub>
        <m:r>
          <w:rPr>
            <w:rFonts w:ascii="Cambria Math" w:hAnsi="Cambria Math"/>
            <w:color w:val="000000"/>
            <w:sz w:val="28"/>
            <w:szCs w:val="28"/>
          </w:rPr>
          <m:t>,</m:t>
        </m:r>
        <m:sSub>
          <m:sSubPr>
            <m:ctrlPr>
              <w:rPr>
                <w:rFonts w:ascii="Cambria Math" w:hAnsi="Cambria Math"/>
                <w:i/>
                <w:iCs/>
                <w:noProof/>
                <w:color w:val="000000"/>
                <w:sz w:val="28"/>
                <w:szCs w:val="28"/>
              </w:rPr>
            </m:ctrlPr>
          </m:sSubPr>
          <m:e>
            <m:r>
              <w:rPr>
                <w:rFonts w:ascii="Cambria Math" w:hAnsi="Cambria Math"/>
                <w:noProof/>
                <w:color w:val="000000"/>
                <w:sz w:val="28"/>
                <w:szCs w:val="28"/>
              </w:rPr>
              <m:t>TS</m:t>
            </m:r>
          </m:e>
          <m:sub>
            <m:r>
              <w:rPr>
                <w:rFonts w:ascii="Cambria Math" w:hAnsi="Cambria Math"/>
                <w:noProof/>
                <w:color w:val="000000"/>
                <w:sz w:val="28"/>
                <w:szCs w:val="28"/>
              </w:rPr>
              <m:t>3</m:t>
            </m:r>
          </m:sub>
        </m:sSub>
        <m:r>
          <w:rPr>
            <w:rFonts w:ascii="Cambria Math" w:hAnsi="Cambria Math"/>
            <w:color w:val="000000"/>
            <w:sz w:val="28"/>
            <w:szCs w:val="28"/>
          </w:rPr>
          <m:t>,</m:t>
        </m:r>
        <m:sSub>
          <m:sSubPr>
            <m:ctrlPr>
              <w:rPr>
                <w:rFonts w:ascii="Cambria Math" w:hAnsi="Cambria Math"/>
                <w:i/>
                <w:iCs/>
                <w:noProof/>
                <w:color w:val="000000"/>
                <w:sz w:val="28"/>
                <w:szCs w:val="28"/>
              </w:rPr>
            </m:ctrlPr>
          </m:sSubPr>
          <m:e>
            <m:r>
              <w:rPr>
                <w:rFonts w:ascii="Cambria Math" w:hAnsi="Cambria Math"/>
                <w:noProof/>
                <w:color w:val="000000"/>
                <w:sz w:val="28"/>
                <w:szCs w:val="28"/>
              </w:rPr>
              <m:t>TS</m:t>
            </m:r>
          </m:e>
          <m:sub>
            <m:r>
              <w:rPr>
                <w:rFonts w:ascii="Cambria Math" w:hAnsi="Cambria Math"/>
                <w:noProof/>
                <w:color w:val="000000"/>
                <w:sz w:val="28"/>
                <w:szCs w:val="28"/>
              </w:rPr>
              <m:t>5</m:t>
            </m:r>
          </m:sub>
        </m:sSub>
        <m:r>
          <w:rPr>
            <w:rFonts w:ascii="Cambria Math" w:hAnsi="Cambria Math"/>
            <w:color w:val="000000"/>
            <w:sz w:val="28"/>
            <w:szCs w:val="28"/>
          </w:rPr>
          <m:t>,</m:t>
        </m:r>
        <m:sSub>
          <m:sSubPr>
            <m:ctrlPr>
              <w:rPr>
                <w:rFonts w:ascii="Cambria Math" w:hAnsi="Cambria Math"/>
                <w:i/>
                <w:iCs/>
                <w:noProof/>
                <w:color w:val="000000"/>
                <w:sz w:val="28"/>
                <w:szCs w:val="28"/>
              </w:rPr>
            </m:ctrlPr>
          </m:sSubPr>
          <m:e>
            <m:r>
              <w:rPr>
                <w:rFonts w:ascii="Cambria Math" w:hAnsi="Cambria Math"/>
                <w:noProof/>
                <w:color w:val="000000"/>
                <w:sz w:val="28"/>
                <w:szCs w:val="28"/>
              </w:rPr>
              <m:t>TS</m:t>
            </m:r>
          </m:e>
          <m:sub>
            <m:r>
              <w:rPr>
                <w:rFonts w:ascii="Cambria Math" w:hAnsi="Cambria Math"/>
                <w:noProof/>
                <w:color w:val="000000"/>
                <w:sz w:val="28"/>
                <w:szCs w:val="28"/>
              </w:rPr>
              <m:t>7</m:t>
            </m:r>
          </m:sub>
        </m:sSub>
        <m:r>
          <w:rPr>
            <w:rFonts w:ascii="Cambria Math" w:hAnsi="Cambria Math"/>
            <w:color w:val="000000"/>
            <w:sz w:val="28"/>
            <w:szCs w:val="28"/>
          </w:rPr>
          <m:t>,</m:t>
        </m:r>
        <m:sSub>
          <m:sSubPr>
            <m:ctrlPr>
              <w:rPr>
                <w:rFonts w:ascii="Cambria Math" w:hAnsi="Cambria Math"/>
                <w:i/>
                <w:iCs/>
                <w:noProof/>
                <w:color w:val="000000"/>
                <w:sz w:val="28"/>
                <w:szCs w:val="28"/>
              </w:rPr>
            </m:ctrlPr>
          </m:sSubPr>
          <m:e>
            <m:r>
              <w:rPr>
                <w:rFonts w:ascii="Cambria Math" w:hAnsi="Cambria Math"/>
                <w:noProof/>
                <w:color w:val="000000"/>
                <w:sz w:val="28"/>
                <w:szCs w:val="28"/>
              </w:rPr>
              <m:t>TS</m:t>
            </m:r>
          </m:e>
          <m:sub>
            <m:r>
              <w:rPr>
                <w:rFonts w:ascii="Cambria Math" w:hAnsi="Cambria Math"/>
                <w:noProof/>
                <w:color w:val="000000"/>
                <w:sz w:val="28"/>
                <w:szCs w:val="28"/>
              </w:rPr>
              <m:t>8</m:t>
            </m:r>
          </m:sub>
        </m:sSub>
        <m:r>
          <w:rPr>
            <w:rFonts w:ascii="Cambria Math" w:hAnsi="Cambria Math"/>
            <w:color w:val="000000"/>
            <w:sz w:val="28"/>
            <w:szCs w:val="28"/>
          </w:rPr>
          <m:t>}</m:t>
        </m:r>
      </m:oMath>
      <w:r w:rsidR="00BA673C" w:rsidRPr="00BC424B">
        <w:rPr>
          <w:i/>
          <w:iCs/>
          <w:color w:val="000000"/>
          <w:sz w:val="28"/>
          <w:szCs w:val="28"/>
        </w:rPr>
        <w:t xml:space="preserve"> , </w:t>
      </w:r>
      <m:oMath>
        <m:sSubSup>
          <m:sSubSupPr>
            <m:ctrlPr>
              <w:rPr>
                <w:rFonts w:ascii="Cambria Math" w:hAnsi="Cambria Math"/>
                <w:i/>
                <w:iCs/>
                <w:color w:val="000000"/>
                <w:sz w:val="28"/>
                <w:szCs w:val="28"/>
              </w:rPr>
            </m:ctrlPr>
          </m:sSubSupPr>
          <m:e>
            <m:r>
              <w:rPr>
                <w:rFonts w:ascii="Cambria Math" w:hAnsi="Cambria Math"/>
                <w:color w:val="000000"/>
                <w:sz w:val="28"/>
                <w:szCs w:val="28"/>
              </w:rPr>
              <m:t>K</m:t>
            </m:r>
          </m:e>
          <m:sub>
            <m:r>
              <w:rPr>
                <w:rFonts w:ascii="Cambria Math" w:hAnsi="Cambria Math"/>
                <w:color w:val="000000"/>
                <w:sz w:val="28"/>
                <w:szCs w:val="28"/>
              </w:rPr>
              <m:t>2</m:t>
            </m:r>
          </m:sub>
          <m:sup>
            <m:r>
              <w:rPr>
                <w:rFonts w:ascii="Cambria Math" w:hAnsi="Cambria Math"/>
                <w:color w:val="000000"/>
                <w:sz w:val="28"/>
                <w:szCs w:val="28"/>
              </w:rPr>
              <m:t>max</m:t>
            </m:r>
          </m:sup>
        </m:sSubSup>
        <m:r>
          <w:rPr>
            <w:rFonts w:ascii="Cambria Math" w:hAnsi="Cambria Math"/>
            <w:color w:val="000000"/>
            <w:sz w:val="28"/>
            <w:szCs w:val="28"/>
          </w:rPr>
          <m:t>= {</m:t>
        </m:r>
        <m:sSub>
          <m:sSubPr>
            <m:ctrlPr>
              <w:rPr>
                <w:rFonts w:ascii="Cambria Math" w:hAnsi="Cambria Math"/>
                <w:i/>
                <w:iCs/>
                <w:noProof/>
                <w:color w:val="000000"/>
                <w:sz w:val="28"/>
                <w:szCs w:val="28"/>
              </w:rPr>
            </m:ctrlPr>
          </m:sSubPr>
          <m:e>
            <m:r>
              <w:rPr>
                <w:rFonts w:ascii="Cambria Math" w:hAnsi="Cambria Math"/>
                <w:noProof/>
                <w:color w:val="000000"/>
                <w:sz w:val="28"/>
                <w:szCs w:val="28"/>
              </w:rPr>
              <m:t>TS</m:t>
            </m:r>
          </m:e>
          <m:sub>
            <m:r>
              <w:rPr>
                <w:rFonts w:ascii="Cambria Math" w:hAnsi="Cambria Math"/>
                <w:noProof/>
                <w:color w:val="000000"/>
                <w:sz w:val="28"/>
                <w:szCs w:val="28"/>
              </w:rPr>
              <m:t>2</m:t>
            </m:r>
          </m:sub>
        </m:sSub>
        <m:r>
          <w:rPr>
            <w:rFonts w:ascii="Cambria Math" w:hAnsi="Cambria Math"/>
            <w:color w:val="000000"/>
            <w:sz w:val="28"/>
            <w:szCs w:val="28"/>
          </w:rPr>
          <m:t>,</m:t>
        </m:r>
        <m:sSub>
          <m:sSubPr>
            <m:ctrlPr>
              <w:rPr>
                <w:rFonts w:ascii="Cambria Math" w:hAnsi="Cambria Math"/>
                <w:i/>
                <w:iCs/>
                <w:noProof/>
                <w:color w:val="000000"/>
                <w:sz w:val="28"/>
                <w:szCs w:val="28"/>
              </w:rPr>
            </m:ctrlPr>
          </m:sSubPr>
          <m:e>
            <m:r>
              <w:rPr>
                <w:rFonts w:ascii="Cambria Math" w:hAnsi="Cambria Math"/>
                <w:noProof/>
                <w:color w:val="000000"/>
                <w:sz w:val="28"/>
                <w:szCs w:val="28"/>
              </w:rPr>
              <m:t>TS</m:t>
            </m:r>
          </m:e>
          <m:sub>
            <m:r>
              <w:rPr>
                <w:rFonts w:ascii="Cambria Math" w:hAnsi="Cambria Math"/>
                <w:noProof/>
                <w:color w:val="000000"/>
                <w:sz w:val="28"/>
                <w:szCs w:val="28"/>
              </w:rPr>
              <m:t>6</m:t>
            </m:r>
          </m:sub>
        </m:sSub>
        <m:r>
          <w:rPr>
            <w:rFonts w:ascii="Cambria Math" w:hAnsi="Cambria Math"/>
            <w:color w:val="000000"/>
            <w:sz w:val="28"/>
            <w:szCs w:val="28"/>
          </w:rPr>
          <m:t>,</m:t>
        </m:r>
        <m:sSub>
          <m:sSubPr>
            <m:ctrlPr>
              <w:rPr>
                <w:rFonts w:ascii="Cambria Math" w:hAnsi="Cambria Math"/>
                <w:i/>
                <w:iCs/>
                <w:noProof/>
                <w:color w:val="000000"/>
                <w:sz w:val="28"/>
                <w:szCs w:val="28"/>
              </w:rPr>
            </m:ctrlPr>
          </m:sSubPr>
          <m:e>
            <m:r>
              <w:rPr>
                <w:rFonts w:ascii="Cambria Math" w:hAnsi="Cambria Math"/>
                <w:noProof/>
                <w:color w:val="000000"/>
                <w:sz w:val="28"/>
                <w:szCs w:val="28"/>
              </w:rPr>
              <m:t>TS</m:t>
            </m:r>
          </m:e>
          <m:sub>
            <m:r>
              <w:rPr>
                <w:rFonts w:ascii="Cambria Math" w:hAnsi="Cambria Math"/>
                <w:noProof/>
                <w:color w:val="000000"/>
                <w:sz w:val="28"/>
                <w:szCs w:val="28"/>
              </w:rPr>
              <m:t>4</m:t>
            </m:r>
          </m:sub>
        </m:sSub>
        <m:r>
          <w:rPr>
            <w:rFonts w:ascii="Cambria Math" w:hAnsi="Cambria Math"/>
            <w:noProof/>
            <w:color w:val="000000"/>
            <w:sz w:val="28"/>
            <w:szCs w:val="28"/>
          </w:rPr>
          <m:t>,</m:t>
        </m:r>
        <m:sSub>
          <m:sSubPr>
            <m:ctrlPr>
              <w:rPr>
                <w:rFonts w:ascii="Cambria Math" w:hAnsi="Cambria Math"/>
                <w:i/>
                <w:iCs/>
                <w:noProof/>
                <w:color w:val="000000"/>
                <w:sz w:val="28"/>
                <w:szCs w:val="28"/>
              </w:rPr>
            </m:ctrlPr>
          </m:sSubPr>
          <m:e>
            <m:r>
              <w:rPr>
                <w:rFonts w:ascii="Cambria Math" w:hAnsi="Cambria Math"/>
                <w:noProof/>
                <w:color w:val="000000"/>
                <w:sz w:val="28"/>
                <w:szCs w:val="28"/>
              </w:rPr>
              <m:t>TS</m:t>
            </m:r>
          </m:e>
          <m:sub>
            <m:r>
              <w:rPr>
                <w:rFonts w:ascii="Cambria Math" w:hAnsi="Cambria Math"/>
                <w:noProof/>
                <w:color w:val="000000"/>
                <w:sz w:val="28"/>
                <w:szCs w:val="28"/>
              </w:rPr>
              <m:t>9</m:t>
            </m:r>
          </m:sub>
        </m:sSub>
        <m:r>
          <w:rPr>
            <w:rFonts w:ascii="Cambria Math" w:hAnsi="Cambria Math"/>
            <w:color w:val="000000"/>
            <w:sz w:val="28"/>
            <w:szCs w:val="28"/>
          </w:rPr>
          <m:t>}</m:t>
        </m:r>
      </m:oMath>
      <w:r w:rsidR="000D73D8">
        <w:rPr>
          <w:i/>
          <w:color w:val="000000"/>
          <w:sz w:val="28"/>
          <w:szCs w:val="28"/>
        </w:rPr>
        <w:t>.</w:t>
      </w:r>
    </w:p>
    <w:p w14:paraId="59215007" w14:textId="77777777" w:rsidR="000D73D8" w:rsidRDefault="000D73D8" w:rsidP="00952D32">
      <w:pPr>
        <w:jc w:val="both"/>
        <w:rPr>
          <w:color w:val="000000"/>
        </w:rPr>
      </w:pPr>
    </w:p>
    <w:p w14:paraId="6FE6D8FF" w14:textId="702F140E" w:rsidR="00952D32" w:rsidRDefault="00952D32" w:rsidP="00952D32">
      <w:pPr>
        <w:jc w:val="both"/>
        <w:rPr>
          <w:color w:val="000000"/>
        </w:rPr>
      </w:pPr>
      <w:r w:rsidRPr="00AC189C">
        <w:rPr>
          <w:color w:val="000000"/>
        </w:rPr>
        <w:lastRenderedPageBreak/>
        <w:t xml:space="preserve">Таблица 3– </w:t>
      </w:r>
      <w:r w:rsidRPr="00AC189C">
        <w:rPr>
          <w:iCs/>
          <w:color w:val="000000"/>
        </w:rPr>
        <w:t xml:space="preserve">Значения многокритериальной оценки </w:t>
      </w:r>
      <w:proofErr w:type="spellStart"/>
      <w:r w:rsidRPr="00AC189C">
        <w:rPr>
          <w:iCs/>
          <w:color w:val="000000"/>
        </w:rPr>
        <w:t>трендоустойчивости</w:t>
      </w:r>
      <w:proofErr w:type="spellEnd"/>
      <w:r w:rsidRPr="00AC189C">
        <w:rPr>
          <w:iCs/>
          <w:color w:val="000000"/>
        </w:rPr>
        <w:t xml:space="preserve"> </w:t>
      </w:r>
      <w:r w:rsidRPr="00AC189C">
        <w:rPr>
          <w:color w:val="000000"/>
        </w:rPr>
        <w:t>кластеров ВР по признаку «максимальной корреля</w:t>
      </w:r>
      <w:r>
        <w:rPr>
          <w:color w:val="000000"/>
        </w:rPr>
        <w:t>ционной связи</w:t>
      </w:r>
      <w:r w:rsidRPr="00AC189C">
        <w:rPr>
          <w:color w:val="000000"/>
        </w:rPr>
        <w:t>»</w:t>
      </w:r>
    </w:p>
    <w:p w14:paraId="061FA33B" w14:textId="77777777" w:rsidR="00952D32" w:rsidRDefault="00952D32" w:rsidP="00952D32">
      <w:pPr>
        <w:jc w:val="both"/>
        <w:rPr>
          <w:color w:val="000000"/>
        </w:rPr>
      </w:pPr>
    </w:p>
    <w:tbl>
      <w:tblPr>
        <w:tblStyle w:val="TableGrid"/>
        <w:tblW w:w="9351" w:type="dxa"/>
        <w:tblLayout w:type="fixed"/>
        <w:tblLook w:val="04A0" w:firstRow="1" w:lastRow="0" w:firstColumn="1" w:lastColumn="0" w:noHBand="0" w:noVBand="1"/>
      </w:tblPr>
      <w:tblGrid>
        <w:gridCol w:w="3397"/>
        <w:gridCol w:w="993"/>
        <w:gridCol w:w="992"/>
        <w:gridCol w:w="992"/>
        <w:gridCol w:w="1559"/>
        <w:gridCol w:w="1418"/>
      </w:tblGrid>
      <w:tr w:rsidR="00952D32" w:rsidRPr="003A7377" w14:paraId="7CC93A50" w14:textId="77777777" w:rsidTr="004A7605">
        <w:tc>
          <w:tcPr>
            <w:tcW w:w="3397" w:type="dxa"/>
          </w:tcPr>
          <w:p w14:paraId="06C5B3D4" w14:textId="77777777" w:rsidR="00952D32" w:rsidRDefault="00952D32" w:rsidP="004A7605">
            <w:pPr>
              <w:tabs>
                <w:tab w:val="left" w:pos="720"/>
                <w:tab w:val="left" w:pos="900"/>
              </w:tabs>
              <w:jc w:val="center"/>
              <w:rPr>
                <w:color w:val="000000"/>
              </w:rPr>
            </w:pPr>
            <w:r>
              <w:rPr>
                <w:color w:val="000000"/>
              </w:rPr>
              <w:t>Кластер ВР</w:t>
            </w:r>
          </w:p>
          <w:p w14:paraId="699071A1" w14:textId="77777777" w:rsidR="00952D32" w:rsidRPr="00C00CDF" w:rsidRDefault="00952D32" w:rsidP="004A7605">
            <w:pPr>
              <w:tabs>
                <w:tab w:val="left" w:pos="720"/>
                <w:tab w:val="left" w:pos="900"/>
              </w:tabs>
              <w:jc w:val="center"/>
              <w:rPr>
                <w:color w:val="000000"/>
              </w:rPr>
            </w:pPr>
            <w:r w:rsidRPr="00C00CDF">
              <w:rPr>
                <w:color w:val="000000"/>
              </w:rPr>
              <w:t>(</w:t>
            </w:r>
            <m:oMath>
              <m:sSubSup>
                <m:sSubSupPr>
                  <m:ctrlPr>
                    <w:rPr>
                      <w:rFonts w:ascii="Cambria Math" w:hAnsi="Cambria Math"/>
                      <w:i/>
                      <w:color w:val="000000"/>
                      <w:lang w:val="en-US"/>
                    </w:rPr>
                  </m:ctrlPr>
                </m:sSubSupPr>
                <m:e>
                  <m:r>
                    <w:rPr>
                      <w:rFonts w:ascii="Cambria Math" w:hAnsi="Cambria Math"/>
                      <w:color w:val="000000"/>
                      <w:lang w:val="en-US"/>
                    </w:rPr>
                    <m:t>K</m:t>
                  </m:r>
                </m:e>
                <m:sub>
                  <m:r>
                    <w:rPr>
                      <w:rFonts w:ascii="Cambria Math" w:hAnsi="Cambria Math"/>
                      <w:color w:val="000000"/>
                      <w:lang w:val="en-US"/>
                    </w:rPr>
                    <m:t>q</m:t>
                  </m:r>
                </m:sub>
                <m:sup>
                  <m:r>
                    <w:rPr>
                      <w:rFonts w:ascii="Cambria Math" w:hAnsi="Cambria Math"/>
                      <w:color w:val="000000"/>
                      <w:lang w:val="en-US"/>
                    </w:rPr>
                    <m:t>max</m:t>
                  </m:r>
                </m:sup>
              </m:sSubSup>
            </m:oMath>
            <w:r w:rsidRPr="00C00CDF">
              <w:rPr>
                <w:color w:val="000000"/>
              </w:rPr>
              <w:t>)</w:t>
            </w:r>
          </w:p>
        </w:tc>
        <w:tc>
          <w:tcPr>
            <w:tcW w:w="993" w:type="dxa"/>
          </w:tcPr>
          <w:p w14:paraId="65640E5E" w14:textId="77777777" w:rsidR="00952D32" w:rsidRDefault="00952D32" w:rsidP="004A7605">
            <w:pPr>
              <w:tabs>
                <w:tab w:val="left" w:pos="720"/>
                <w:tab w:val="left" w:pos="900"/>
              </w:tabs>
              <w:jc w:val="center"/>
              <w:rPr>
                <w:color w:val="000000"/>
              </w:rPr>
            </w:pPr>
            <w:r w:rsidRPr="003A7377">
              <w:rPr>
                <w:color w:val="000000"/>
              </w:rPr>
              <w:t>Показатель вариации</w:t>
            </w:r>
          </w:p>
          <w:p w14:paraId="4A882708" w14:textId="77777777" w:rsidR="00952D32" w:rsidRPr="00C00CDF" w:rsidRDefault="00952D32" w:rsidP="004A7605">
            <w:pPr>
              <w:tabs>
                <w:tab w:val="left" w:pos="720"/>
                <w:tab w:val="left" w:pos="900"/>
              </w:tabs>
              <w:jc w:val="center"/>
              <w:rPr>
                <w:color w:val="000000"/>
              </w:rPr>
            </w:pPr>
            <w:r w:rsidRPr="00C00CDF">
              <w:rPr>
                <w:color w:val="000000"/>
              </w:rPr>
              <w:t>(</w:t>
            </w:r>
            <m:oMath>
              <m:sSubSup>
                <m:sSubSupPr>
                  <m:ctrlPr>
                    <w:rPr>
                      <w:rFonts w:ascii="Cambria Math" w:hAnsi="Cambria Math"/>
                      <w:i/>
                      <w:color w:val="000000"/>
                      <w:lang w:val="en-US"/>
                    </w:rPr>
                  </m:ctrlPr>
                </m:sSubSupPr>
                <m:e>
                  <m:r>
                    <w:rPr>
                      <w:rFonts w:ascii="Cambria Math" w:hAnsi="Cambria Math"/>
                      <w:color w:val="000000"/>
                      <w:lang w:val="en-US"/>
                    </w:rPr>
                    <m:t>V</m:t>
                  </m:r>
                </m:e>
                <m:sub>
                  <m:r>
                    <w:rPr>
                      <w:rFonts w:ascii="Cambria Math" w:hAnsi="Cambria Math"/>
                      <w:color w:val="000000"/>
                      <w:lang w:val="en-US"/>
                    </w:rPr>
                    <m:t>q</m:t>
                  </m:r>
                </m:sub>
                <m:sup>
                  <m:r>
                    <w:rPr>
                      <w:rFonts w:ascii="Cambria Math" w:hAnsi="Cambria Math"/>
                      <w:color w:val="000000"/>
                      <w:lang w:val="en-US"/>
                    </w:rPr>
                    <m:t>max</m:t>
                  </m:r>
                </m:sup>
              </m:sSubSup>
            </m:oMath>
            <w:r w:rsidRPr="00C00CDF">
              <w:rPr>
                <w:color w:val="000000"/>
              </w:rPr>
              <w:t>)</w:t>
            </w:r>
          </w:p>
        </w:tc>
        <w:tc>
          <w:tcPr>
            <w:tcW w:w="992" w:type="dxa"/>
          </w:tcPr>
          <w:p w14:paraId="644E338C" w14:textId="77777777" w:rsidR="00952D32" w:rsidRDefault="00952D32" w:rsidP="004A7605">
            <w:pPr>
              <w:tabs>
                <w:tab w:val="left" w:pos="720"/>
                <w:tab w:val="left" w:pos="900"/>
              </w:tabs>
              <w:jc w:val="center"/>
              <w:rPr>
                <w:iCs/>
                <w:color w:val="000000"/>
              </w:rPr>
            </w:pPr>
            <w:r w:rsidRPr="003A7377">
              <w:rPr>
                <w:iCs/>
                <w:color w:val="000000"/>
              </w:rPr>
              <w:t>Показатель</w:t>
            </w:r>
            <w:r w:rsidRPr="003A7377">
              <w:rPr>
                <w:iCs/>
                <w:color w:val="000000"/>
              </w:rPr>
              <w:br/>
              <w:t>асимметрии</w:t>
            </w:r>
          </w:p>
          <w:p w14:paraId="271C734D" w14:textId="77777777" w:rsidR="00952D32" w:rsidRPr="00C00CDF" w:rsidRDefault="00952D32" w:rsidP="004A7605">
            <w:pPr>
              <w:tabs>
                <w:tab w:val="left" w:pos="720"/>
                <w:tab w:val="left" w:pos="900"/>
              </w:tabs>
              <w:jc w:val="center"/>
              <w:rPr>
                <w:iCs/>
                <w:color w:val="000000"/>
              </w:rPr>
            </w:pPr>
            <w:r w:rsidRPr="00C00CDF">
              <w:rPr>
                <w:iCs/>
                <w:color w:val="000000"/>
              </w:rPr>
              <w:t>(</w:t>
            </w:r>
            <m:oMath>
              <m:sSubSup>
                <m:sSubSupPr>
                  <m:ctrlPr>
                    <w:rPr>
                      <w:rFonts w:ascii="Cambria Math" w:hAnsi="Cambria Math"/>
                      <w:i/>
                      <w:color w:val="000000"/>
                    </w:rPr>
                  </m:ctrlPr>
                </m:sSubSupPr>
                <m:e>
                  <m:r>
                    <w:rPr>
                      <w:rFonts w:ascii="Cambria Math" w:hAnsi="Cambria Math"/>
                      <w:color w:val="000000"/>
                    </w:rPr>
                    <m:t>A</m:t>
                  </m:r>
                </m:e>
                <m:sub>
                  <m:r>
                    <w:rPr>
                      <w:rFonts w:ascii="Cambria Math" w:hAnsi="Cambria Math"/>
                      <w:color w:val="000000"/>
                    </w:rPr>
                    <m:t>q</m:t>
                  </m:r>
                </m:sub>
                <m:sup>
                  <m:r>
                    <w:rPr>
                      <w:rFonts w:ascii="Cambria Math" w:hAnsi="Cambria Math"/>
                      <w:color w:val="000000"/>
                    </w:rPr>
                    <m:t>max</m:t>
                  </m:r>
                </m:sup>
              </m:sSubSup>
            </m:oMath>
            <w:r w:rsidRPr="00C00CDF">
              <w:rPr>
                <w:iCs/>
                <w:color w:val="000000"/>
              </w:rPr>
              <w:t>)</w:t>
            </w:r>
          </w:p>
        </w:tc>
        <w:tc>
          <w:tcPr>
            <w:tcW w:w="992" w:type="dxa"/>
          </w:tcPr>
          <w:p w14:paraId="09802AF7" w14:textId="77777777" w:rsidR="00952D32" w:rsidRDefault="00952D32" w:rsidP="004A7605">
            <w:pPr>
              <w:tabs>
                <w:tab w:val="left" w:pos="720"/>
                <w:tab w:val="left" w:pos="900"/>
              </w:tabs>
              <w:jc w:val="center"/>
              <w:rPr>
                <w:iCs/>
                <w:color w:val="000000"/>
              </w:rPr>
            </w:pPr>
            <w:r w:rsidRPr="003A7377">
              <w:rPr>
                <w:iCs/>
                <w:color w:val="000000"/>
              </w:rPr>
              <w:t>Показатель эксцесса</w:t>
            </w:r>
          </w:p>
          <w:p w14:paraId="14FCFEFB" w14:textId="77777777" w:rsidR="00952D32" w:rsidRPr="00CB2466" w:rsidRDefault="00952D32" w:rsidP="004A7605">
            <w:pPr>
              <w:tabs>
                <w:tab w:val="left" w:pos="720"/>
                <w:tab w:val="left" w:pos="900"/>
              </w:tabs>
              <w:jc w:val="center"/>
              <w:rPr>
                <w:iCs/>
                <w:color w:val="000000"/>
              </w:rPr>
            </w:pPr>
            <w:r w:rsidRPr="00CB2466">
              <w:rPr>
                <w:iCs/>
                <w:color w:val="000000"/>
              </w:rPr>
              <w:t>(</w:t>
            </w:r>
            <m:oMath>
              <m:sSubSup>
                <m:sSubSupPr>
                  <m:ctrlPr>
                    <w:rPr>
                      <w:rFonts w:ascii="Cambria Math" w:hAnsi="Cambria Math"/>
                      <w:i/>
                      <w:color w:val="000000"/>
                      <w:lang w:val="en-US"/>
                    </w:rPr>
                  </m:ctrlPr>
                </m:sSubSupPr>
                <m:e>
                  <m:r>
                    <w:rPr>
                      <w:rFonts w:ascii="Cambria Math" w:hAnsi="Cambria Math"/>
                      <w:color w:val="000000"/>
                      <w:lang w:val="en-US"/>
                    </w:rPr>
                    <m:t>E</m:t>
                  </m:r>
                </m:e>
                <m:sub>
                  <m:r>
                    <w:rPr>
                      <w:rFonts w:ascii="Cambria Math" w:hAnsi="Cambria Math"/>
                      <w:color w:val="000000"/>
                      <w:lang w:val="en-US"/>
                    </w:rPr>
                    <m:t>q</m:t>
                  </m:r>
                </m:sub>
                <m:sup>
                  <m:r>
                    <w:rPr>
                      <w:rFonts w:ascii="Cambria Math" w:hAnsi="Cambria Math"/>
                      <w:color w:val="000000"/>
                      <w:lang w:val="en-US"/>
                    </w:rPr>
                    <m:t>max</m:t>
                  </m:r>
                </m:sup>
              </m:sSubSup>
            </m:oMath>
            <w:r w:rsidRPr="00CB2466">
              <w:rPr>
                <w:iCs/>
                <w:color w:val="000000"/>
              </w:rPr>
              <w:t>)</w:t>
            </w:r>
          </w:p>
        </w:tc>
        <w:tc>
          <w:tcPr>
            <w:tcW w:w="1559" w:type="dxa"/>
          </w:tcPr>
          <w:p w14:paraId="48CE8DF8" w14:textId="77777777" w:rsidR="00952D32" w:rsidRPr="003A7377" w:rsidRDefault="00952D32" w:rsidP="004A7605">
            <w:pPr>
              <w:jc w:val="center"/>
              <w:rPr>
                <w:color w:val="000000"/>
              </w:rPr>
            </w:pPr>
            <w:r w:rsidRPr="003A7377">
              <w:rPr>
                <w:color w:val="000000"/>
              </w:rPr>
              <w:t xml:space="preserve"> Значение</w:t>
            </w:r>
          </w:p>
          <w:p w14:paraId="37293212" w14:textId="77777777" w:rsidR="00952D32" w:rsidRPr="003A7377" w:rsidRDefault="00952D32" w:rsidP="004A7605">
            <w:pPr>
              <w:tabs>
                <w:tab w:val="left" w:pos="720"/>
                <w:tab w:val="left" w:pos="900"/>
              </w:tabs>
              <w:jc w:val="center"/>
              <w:rPr>
                <w:color w:val="000000"/>
              </w:rPr>
            </w:pPr>
            <w:r w:rsidRPr="003A7377">
              <w:rPr>
                <w:color w:val="000000"/>
              </w:rPr>
              <w:t>эксцесса за пределами «головы ВР»</w:t>
            </w:r>
          </w:p>
          <w:p w14:paraId="4272A140" w14:textId="77777777" w:rsidR="00952D32" w:rsidRPr="003A7377" w:rsidRDefault="00952D32" w:rsidP="004A7605">
            <w:pPr>
              <w:tabs>
                <w:tab w:val="left" w:pos="720"/>
                <w:tab w:val="left" w:pos="900"/>
              </w:tabs>
              <w:jc w:val="center"/>
              <w:rPr>
                <w:color w:val="000000"/>
              </w:rPr>
            </w:pPr>
            <w:r w:rsidRPr="003A7377">
              <w:rPr>
                <w:color w:val="000000"/>
              </w:rPr>
              <w:t xml:space="preserve"> [</w:t>
            </w:r>
            <w:r w:rsidR="00D74266" w:rsidRPr="00CC18BB">
              <w:rPr>
                <w:noProof/>
                <w:color w:val="000000"/>
                <w:position w:val="-6"/>
                <w:lang w:val="en-US"/>
              </w:rPr>
              <w:object w:dxaOrig="999" w:dyaOrig="320" w14:anchorId="480401EA">
                <v:shape id="_x0000_i1029" type="#_x0000_t75" alt="" style="width:39.65pt;height:13.4pt;mso-width-percent:0;mso-height-percent:0;mso-width-percent:0;mso-height-percent:0" o:ole="">
                  <v:imagedata r:id="rId10" o:title=""/>
                </v:shape>
                <o:OLEObject Type="Embed" ProgID="Equation.3" ShapeID="_x0000_i1029" DrawAspect="Content" ObjectID="_1795206496" r:id="rId16"/>
              </w:object>
            </w:r>
            <w:r w:rsidRPr="003A7377">
              <w:rPr>
                <w:color w:val="000000"/>
              </w:rPr>
              <w:t>]</w:t>
            </w:r>
          </w:p>
        </w:tc>
        <w:tc>
          <w:tcPr>
            <w:tcW w:w="1418" w:type="dxa"/>
          </w:tcPr>
          <w:p w14:paraId="42A0DD61" w14:textId="77777777" w:rsidR="00952D32" w:rsidRDefault="00952D32" w:rsidP="004A7605">
            <w:pPr>
              <w:jc w:val="center"/>
              <w:rPr>
                <w:color w:val="000000"/>
              </w:rPr>
            </w:pPr>
            <w:r w:rsidRPr="003A7377">
              <w:rPr>
                <w:color w:val="000000"/>
              </w:rPr>
              <w:t>Показатель Херста</w:t>
            </w:r>
          </w:p>
          <w:p w14:paraId="3059B6DE" w14:textId="77777777" w:rsidR="00952D32" w:rsidRPr="003A7377" w:rsidRDefault="00952D32" w:rsidP="004A7605">
            <w:pPr>
              <w:jc w:val="center"/>
              <w:rPr>
                <w:color w:val="000000"/>
              </w:rPr>
            </w:pPr>
            <w:r w:rsidRPr="00CB2466">
              <w:rPr>
                <w:iCs/>
                <w:color w:val="000000"/>
              </w:rPr>
              <w:t>(</w:t>
            </w:r>
            <m:oMath>
              <m:sSubSup>
                <m:sSubSupPr>
                  <m:ctrlPr>
                    <w:rPr>
                      <w:rFonts w:ascii="Cambria Math" w:hAnsi="Cambria Math"/>
                      <w:i/>
                      <w:color w:val="000000"/>
                      <w:lang w:val="en-US"/>
                    </w:rPr>
                  </m:ctrlPr>
                </m:sSubSupPr>
                <m:e>
                  <m:r>
                    <w:rPr>
                      <w:rFonts w:ascii="Cambria Math" w:hAnsi="Cambria Math"/>
                      <w:color w:val="000000"/>
                      <w:lang w:val="en-US"/>
                    </w:rPr>
                    <m:t>H</m:t>
                  </m:r>
                </m:e>
                <m:sub>
                  <m:r>
                    <w:rPr>
                      <w:rFonts w:ascii="Cambria Math" w:hAnsi="Cambria Math"/>
                      <w:color w:val="000000"/>
                      <w:lang w:val="en-US"/>
                    </w:rPr>
                    <m:t>q</m:t>
                  </m:r>
                </m:sub>
                <m:sup>
                  <m:r>
                    <w:rPr>
                      <w:rFonts w:ascii="Cambria Math" w:hAnsi="Cambria Math"/>
                      <w:color w:val="000000"/>
                      <w:lang w:val="en-US"/>
                    </w:rPr>
                    <m:t>max</m:t>
                  </m:r>
                </m:sup>
              </m:sSubSup>
            </m:oMath>
            <w:r w:rsidRPr="00CB2466">
              <w:rPr>
                <w:iCs/>
                <w:color w:val="000000"/>
              </w:rPr>
              <w:t>)</w:t>
            </w:r>
          </w:p>
        </w:tc>
      </w:tr>
      <w:tr w:rsidR="00952D32" w:rsidRPr="003A7377" w14:paraId="3B3C62CC" w14:textId="77777777" w:rsidTr="004A7605">
        <w:tc>
          <w:tcPr>
            <w:tcW w:w="3397" w:type="dxa"/>
          </w:tcPr>
          <w:p w14:paraId="4ECEFCD5" w14:textId="77777777" w:rsidR="00952D32" w:rsidRPr="00153A54" w:rsidRDefault="00D74266" w:rsidP="004A7605">
            <w:pPr>
              <w:tabs>
                <w:tab w:val="left" w:pos="720"/>
                <w:tab w:val="left" w:pos="900"/>
              </w:tabs>
              <w:spacing w:line="360" w:lineRule="auto"/>
              <w:jc w:val="both"/>
              <w:rPr>
                <w:color w:val="000000"/>
                <w:sz w:val="22"/>
                <w:szCs w:val="22"/>
              </w:rPr>
            </w:pPr>
            <m:oMathPara>
              <m:oMathParaPr>
                <m:jc m:val="left"/>
              </m:oMathParaPr>
              <m:oMath>
                <m:sSubSup>
                  <m:sSubSupPr>
                    <m:ctrlPr>
                      <w:rPr>
                        <w:rFonts w:ascii="Cambria Math" w:hAnsi="Cambria Math"/>
                        <w:i/>
                        <w:iCs/>
                        <w:color w:val="000000"/>
                        <w:sz w:val="22"/>
                        <w:szCs w:val="22"/>
                      </w:rPr>
                    </m:ctrlPr>
                  </m:sSubSupPr>
                  <m:e>
                    <m:r>
                      <w:rPr>
                        <w:rFonts w:ascii="Cambria Math" w:hAnsi="Cambria Math"/>
                        <w:color w:val="000000"/>
                        <w:sz w:val="22"/>
                        <w:szCs w:val="22"/>
                      </w:rPr>
                      <m:t>K</m:t>
                    </m:r>
                  </m:e>
                  <m:sub>
                    <m:r>
                      <w:rPr>
                        <w:rFonts w:ascii="Cambria Math" w:hAnsi="Cambria Math"/>
                        <w:color w:val="000000"/>
                        <w:sz w:val="22"/>
                        <w:szCs w:val="22"/>
                      </w:rPr>
                      <m:t>1</m:t>
                    </m:r>
                  </m:sub>
                  <m:sup>
                    <m:r>
                      <w:rPr>
                        <w:rFonts w:ascii="Cambria Math" w:hAnsi="Cambria Math"/>
                        <w:color w:val="000000"/>
                        <w:sz w:val="22"/>
                        <w:szCs w:val="22"/>
                      </w:rPr>
                      <m:t>max</m:t>
                    </m:r>
                  </m:sup>
                </m:sSubSup>
                <m:r>
                  <w:rPr>
                    <w:rFonts w:ascii="Cambria Math" w:hAnsi="Cambria Math"/>
                    <w:color w:val="000000"/>
                    <w:sz w:val="22"/>
                    <w:szCs w:val="22"/>
                  </w:rPr>
                  <m:t>={</m:t>
                </m:r>
                <m:sSub>
                  <m:sSubPr>
                    <m:ctrlPr>
                      <w:rPr>
                        <w:rFonts w:ascii="Cambria Math" w:hAnsi="Cambria Math"/>
                        <w:i/>
                        <w:iCs/>
                        <w:noProof/>
                        <w:color w:val="000000"/>
                        <w:sz w:val="22"/>
                        <w:szCs w:val="22"/>
                      </w:rPr>
                    </m:ctrlPr>
                  </m:sSubPr>
                  <m:e>
                    <m:r>
                      <w:rPr>
                        <w:rFonts w:ascii="Cambria Math" w:hAnsi="Cambria Math"/>
                        <w:noProof/>
                        <w:color w:val="000000"/>
                        <w:sz w:val="22"/>
                        <w:szCs w:val="22"/>
                      </w:rPr>
                      <m:t xml:space="preserve"> TS</m:t>
                    </m:r>
                  </m:e>
                  <m:sub>
                    <m:r>
                      <w:rPr>
                        <w:rFonts w:ascii="Cambria Math" w:hAnsi="Cambria Math"/>
                        <w:noProof/>
                        <w:color w:val="000000"/>
                        <w:sz w:val="22"/>
                        <w:szCs w:val="22"/>
                      </w:rPr>
                      <m:t>1</m:t>
                    </m:r>
                  </m:sub>
                </m:sSub>
                <m:r>
                  <w:rPr>
                    <w:rFonts w:ascii="Cambria Math" w:hAnsi="Cambria Math"/>
                    <w:color w:val="000000"/>
                    <w:sz w:val="22"/>
                    <w:szCs w:val="22"/>
                  </w:rPr>
                  <m:t>,</m:t>
                </m:r>
                <m:sSub>
                  <m:sSubPr>
                    <m:ctrlPr>
                      <w:rPr>
                        <w:rFonts w:ascii="Cambria Math" w:hAnsi="Cambria Math"/>
                        <w:i/>
                        <w:iCs/>
                        <w:noProof/>
                        <w:color w:val="000000"/>
                        <w:sz w:val="22"/>
                        <w:szCs w:val="22"/>
                      </w:rPr>
                    </m:ctrlPr>
                  </m:sSubPr>
                  <m:e>
                    <m:r>
                      <w:rPr>
                        <w:rFonts w:ascii="Cambria Math" w:hAnsi="Cambria Math"/>
                        <w:noProof/>
                        <w:color w:val="000000"/>
                        <w:sz w:val="22"/>
                        <w:szCs w:val="22"/>
                      </w:rPr>
                      <m:t>TS</m:t>
                    </m:r>
                  </m:e>
                  <m:sub>
                    <m:r>
                      <w:rPr>
                        <w:rFonts w:ascii="Cambria Math" w:hAnsi="Cambria Math"/>
                        <w:noProof/>
                        <w:color w:val="000000"/>
                        <w:sz w:val="22"/>
                        <w:szCs w:val="22"/>
                      </w:rPr>
                      <m:t>3</m:t>
                    </m:r>
                  </m:sub>
                </m:sSub>
                <m:r>
                  <w:rPr>
                    <w:rFonts w:ascii="Cambria Math" w:hAnsi="Cambria Math"/>
                    <w:color w:val="000000"/>
                    <w:sz w:val="22"/>
                    <w:szCs w:val="22"/>
                  </w:rPr>
                  <m:t>,</m:t>
                </m:r>
                <m:sSub>
                  <m:sSubPr>
                    <m:ctrlPr>
                      <w:rPr>
                        <w:rFonts w:ascii="Cambria Math" w:hAnsi="Cambria Math"/>
                        <w:i/>
                        <w:iCs/>
                        <w:noProof/>
                        <w:color w:val="000000"/>
                        <w:sz w:val="22"/>
                        <w:szCs w:val="22"/>
                      </w:rPr>
                    </m:ctrlPr>
                  </m:sSubPr>
                  <m:e>
                    <m:r>
                      <w:rPr>
                        <w:rFonts w:ascii="Cambria Math" w:hAnsi="Cambria Math"/>
                        <w:noProof/>
                        <w:color w:val="000000"/>
                        <w:sz w:val="22"/>
                        <w:szCs w:val="22"/>
                      </w:rPr>
                      <m:t>TS</m:t>
                    </m:r>
                  </m:e>
                  <m:sub>
                    <m:r>
                      <w:rPr>
                        <w:rFonts w:ascii="Cambria Math" w:hAnsi="Cambria Math"/>
                        <w:noProof/>
                        <w:color w:val="000000"/>
                        <w:sz w:val="22"/>
                        <w:szCs w:val="22"/>
                      </w:rPr>
                      <m:t>5</m:t>
                    </m:r>
                  </m:sub>
                </m:sSub>
                <m:r>
                  <w:rPr>
                    <w:rFonts w:ascii="Cambria Math" w:hAnsi="Cambria Math"/>
                    <w:color w:val="000000"/>
                    <w:sz w:val="22"/>
                    <w:szCs w:val="22"/>
                  </w:rPr>
                  <m:t>,</m:t>
                </m:r>
                <m:sSub>
                  <m:sSubPr>
                    <m:ctrlPr>
                      <w:rPr>
                        <w:rFonts w:ascii="Cambria Math" w:hAnsi="Cambria Math"/>
                        <w:i/>
                        <w:iCs/>
                        <w:noProof/>
                        <w:color w:val="000000"/>
                        <w:sz w:val="22"/>
                        <w:szCs w:val="22"/>
                      </w:rPr>
                    </m:ctrlPr>
                  </m:sSubPr>
                  <m:e>
                    <m:r>
                      <w:rPr>
                        <w:rFonts w:ascii="Cambria Math" w:hAnsi="Cambria Math"/>
                        <w:noProof/>
                        <w:color w:val="000000"/>
                        <w:sz w:val="22"/>
                        <w:szCs w:val="22"/>
                      </w:rPr>
                      <m:t>TS</m:t>
                    </m:r>
                  </m:e>
                  <m:sub>
                    <m:r>
                      <w:rPr>
                        <w:rFonts w:ascii="Cambria Math" w:hAnsi="Cambria Math"/>
                        <w:noProof/>
                        <w:color w:val="000000"/>
                        <w:sz w:val="22"/>
                        <w:szCs w:val="22"/>
                      </w:rPr>
                      <m:t>7</m:t>
                    </m:r>
                  </m:sub>
                </m:sSub>
                <m:r>
                  <w:rPr>
                    <w:rFonts w:ascii="Cambria Math" w:hAnsi="Cambria Math"/>
                    <w:color w:val="000000"/>
                    <w:sz w:val="22"/>
                    <w:szCs w:val="22"/>
                  </w:rPr>
                  <m:t>,</m:t>
                </m:r>
                <m:sSub>
                  <m:sSubPr>
                    <m:ctrlPr>
                      <w:rPr>
                        <w:rFonts w:ascii="Cambria Math" w:hAnsi="Cambria Math"/>
                        <w:i/>
                        <w:iCs/>
                        <w:noProof/>
                        <w:color w:val="000000"/>
                        <w:sz w:val="22"/>
                        <w:szCs w:val="22"/>
                      </w:rPr>
                    </m:ctrlPr>
                  </m:sSubPr>
                  <m:e>
                    <m:r>
                      <w:rPr>
                        <w:rFonts w:ascii="Cambria Math" w:hAnsi="Cambria Math"/>
                        <w:noProof/>
                        <w:color w:val="000000"/>
                        <w:sz w:val="22"/>
                        <w:szCs w:val="22"/>
                      </w:rPr>
                      <m:t>TS</m:t>
                    </m:r>
                  </m:e>
                  <m:sub>
                    <m:r>
                      <w:rPr>
                        <w:rFonts w:ascii="Cambria Math" w:hAnsi="Cambria Math"/>
                        <w:noProof/>
                        <w:color w:val="000000"/>
                        <w:sz w:val="22"/>
                        <w:szCs w:val="22"/>
                      </w:rPr>
                      <m:t>8</m:t>
                    </m:r>
                  </m:sub>
                </m:sSub>
                <m:r>
                  <w:rPr>
                    <w:rFonts w:ascii="Cambria Math" w:hAnsi="Cambria Math"/>
                    <w:color w:val="000000"/>
                    <w:sz w:val="22"/>
                    <w:szCs w:val="22"/>
                  </w:rPr>
                  <m:t>}</m:t>
                </m:r>
              </m:oMath>
            </m:oMathPara>
          </w:p>
        </w:tc>
        <w:tc>
          <w:tcPr>
            <w:tcW w:w="993" w:type="dxa"/>
          </w:tcPr>
          <w:p w14:paraId="75C65543" w14:textId="77777777" w:rsidR="00952D32" w:rsidRPr="00E249EB" w:rsidRDefault="00952D32" w:rsidP="004A7605">
            <w:pPr>
              <w:tabs>
                <w:tab w:val="left" w:pos="720"/>
                <w:tab w:val="left" w:pos="900"/>
              </w:tabs>
              <w:spacing w:line="360" w:lineRule="auto"/>
              <w:jc w:val="center"/>
              <w:rPr>
                <w:color w:val="000000"/>
              </w:rPr>
            </w:pPr>
            <w:r>
              <w:rPr>
                <w:color w:val="000000"/>
              </w:rPr>
              <w:t>0,46</w:t>
            </w:r>
          </w:p>
        </w:tc>
        <w:tc>
          <w:tcPr>
            <w:tcW w:w="992" w:type="dxa"/>
          </w:tcPr>
          <w:p w14:paraId="54C1DC08" w14:textId="77777777" w:rsidR="00952D32" w:rsidRPr="003A7377" w:rsidRDefault="00952D32" w:rsidP="004A7605">
            <w:pPr>
              <w:tabs>
                <w:tab w:val="left" w:pos="720"/>
                <w:tab w:val="left" w:pos="900"/>
              </w:tabs>
              <w:spacing w:line="360" w:lineRule="auto"/>
              <w:jc w:val="center"/>
              <w:rPr>
                <w:color w:val="000000"/>
                <w:lang w:val="en-US"/>
              </w:rPr>
            </w:pPr>
            <w:r w:rsidRPr="00480A2E">
              <w:rPr>
                <w:color w:val="000000"/>
              </w:rPr>
              <w:t>0,</w:t>
            </w:r>
            <w:r>
              <w:rPr>
                <w:color w:val="000000"/>
              </w:rPr>
              <w:t>74</w:t>
            </w:r>
          </w:p>
        </w:tc>
        <w:tc>
          <w:tcPr>
            <w:tcW w:w="992" w:type="dxa"/>
          </w:tcPr>
          <w:p w14:paraId="2C22FFF1" w14:textId="77777777" w:rsidR="00952D32" w:rsidRPr="003A7377" w:rsidRDefault="00952D32" w:rsidP="004A7605">
            <w:pPr>
              <w:tabs>
                <w:tab w:val="left" w:pos="720"/>
                <w:tab w:val="left" w:pos="900"/>
              </w:tabs>
              <w:spacing w:line="360" w:lineRule="auto"/>
              <w:jc w:val="center"/>
              <w:rPr>
                <w:color w:val="000000"/>
                <w:lang w:val="en-US"/>
              </w:rPr>
            </w:pPr>
            <w:r>
              <w:rPr>
                <w:color w:val="000000"/>
              </w:rPr>
              <w:t>3,1</w:t>
            </w:r>
          </w:p>
        </w:tc>
        <w:tc>
          <w:tcPr>
            <w:tcW w:w="1559" w:type="dxa"/>
          </w:tcPr>
          <w:p w14:paraId="55C17CA4" w14:textId="77777777" w:rsidR="00952D32" w:rsidRPr="003A7377" w:rsidRDefault="00952D32" w:rsidP="004A7605">
            <w:pPr>
              <w:tabs>
                <w:tab w:val="left" w:pos="720"/>
                <w:tab w:val="left" w:pos="900"/>
              </w:tabs>
              <w:spacing w:line="360" w:lineRule="auto"/>
              <w:jc w:val="center"/>
              <w:rPr>
                <w:color w:val="000000"/>
              </w:rPr>
            </w:pPr>
            <w:r>
              <w:rPr>
                <w:color w:val="000000"/>
              </w:rPr>
              <w:t>0,38</w:t>
            </w:r>
            <w:r w:rsidRPr="00480A2E">
              <w:rPr>
                <w:color w:val="000000"/>
              </w:rPr>
              <w:t xml:space="preserve"> (</w:t>
            </w:r>
            <w:r>
              <w:rPr>
                <w:color w:val="000000"/>
              </w:rPr>
              <w:t>12</w:t>
            </w:r>
            <w:r w:rsidRPr="00480A2E">
              <w:rPr>
                <w:color w:val="000000"/>
              </w:rPr>
              <w:t>%)</w:t>
            </w:r>
          </w:p>
        </w:tc>
        <w:tc>
          <w:tcPr>
            <w:tcW w:w="1418" w:type="dxa"/>
          </w:tcPr>
          <w:p w14:paraId="7AD79357" w14:textId="77777777" w:rsidR="00952D32" w:rsidRPr="00B37E71" w:rsidRDefault="00952D32" w:rsidP="004A7605">
            <w:pPr>
              <w:tabs>
                <w:tab w:val="left" w:pos="720"/>
                <w:tab w:val="left" w:pos="900"/>
              </w:tabs>
              <w:spacing w:line="360" w:lineRule="auto"/>
              <w:jc w:val="center"/>
              <w:rPr>
                <w:color w:val="000000"/>
              </w:rPr>
            </w:pPr>
            <w:r>
              <w:rPr>
                <w:color w:val="000000"/>
              </w:rPr>
              <w:t>0,92</w:t>
            </w:r>
          </w:p>
        </w:tc>
      </w:tr>
      <w:tr w:rsidR="00952D32" w:rsidRPr="003A7377" w14:paraId="16C1FEEB" w14:textId="77777777" w:rsidTr="004A7605">
        <w:tc>
          <w:tcPr>
            <w:tcW w:w="3397" w:type="dxa"/>
          </w:tcPr>
          <w:p w14:paraId="16A6FF0F" w14:textId="1552A8C9" w:rsidR="00952D32" w:rsidRPr="00153A54" w:rsidRDefault="00D74266" w:rsidP="004A7605">
            <w:pPr>
              <w:tabs>
                <w:tab w:val="left" w:pos="720"/>
                <w:tab w:val="left" w:pos="900"/>
              </w:tabs>
              <w:spacing w:line="360" w:lineRule="auto"/>
              <w:jc w:val="both"/>
              <w:rPr>
                <w:color w:val="000000"/>
                <w:sz w:val="22"/>
                <w:szCs w:val="22"/>
              </w:rPr>
            </w:pPr>
            <m:oMathPara>
              <m:oMathParaPr>
                <m:jc m:val="left"/>
              </m:oMathParaPr>
              <m:oMath>
                <m:sSubSup>
                  <m:sSubSupPr>
                    <m:ctrlPr>
                      <w:rPr>
                        <w:rFonts w:ascii="Cambria Math" w:hAnsi="Cambria Math"/>
                        <w:i/>
                        <w:iCs/>
                        <w:color w:val="000000"/>
                        <w:sz w:val="22"/>
                        <w:szCs w:val="22"/>
                      </w:rPr>
                    </m:ctrlPr>
                  </m:sSubSupPr>
                  <m:e>
                    <m:r>
                      <w:rPr>
                        <w:rFonts w:ascii="Cambria Math" w:hAnsi="Cambria Math"/>
                        <w:color w:val="000000"/>
                        <w:sz w:val="22"/>
                        <w:szCs w:val="22"/>
                      </w:rPr>
                      <m:t>K</m:t>
                    </m:r>
                  </m:e>
                  <m:sub>
                    <m:r>
                      <w:rPr>
                        <w:rFonts w:ascii="Cambria Math" w:hAnsi="Cambria Math"/>
                        <w:color w:val="000000"/>
                        <w:sz w:val="22"/>
                        <w:szCs w:val="22"/>
                      </w:rPr>
                      <m:t>2</m:t>
                    </m:r>
                  </m:sub>
                  <m:sup>
                    <m:r>
                      <w:rPr>
                        <w:rFonts w:ascii="Cambria Math" w:hAnsi="Cambria Math"/>
                        <w:color w:val="000000"/>
                        <w:sz w:val="22"/>
                        <w:szCs w:val="22"/>
                      </w:rPr>
                      <m:t>max</m:t>
                    </m:r>
                  </m:sup>
                </m:sSubSup>
                <m:r>
                  <w:rPr>
                    <w:rFonts w:ascii="Cambria Math" w:hAnsi="Cambria Math"/>
                    <w:color w:val="000000"/>
                    <w:sz w:val="22"/>
                    <w:szCs w:val="22"/>
                  </w:rPr>
                  <m:t>= {</m:t>
                </m:r>
                <m:sSub>
                  <m:sSubPr>
                    <m:ctrlPr>
                      <w:rPr>
                        <w:rFonts w:ascii="Cambria Math" w:hAnsi="Cambria Math"/>
                        <w:i/>
                        <w:iCs/>
                        <w:noProof/>
                        <w:color w:val="000000"/>
                        <w:sz w:val="22"/>
                        <w:szCs w:val="22"/>
                      </w:rPr>
                    </m:ctrlPr>
                  </m:sSubPr>
                  <m:e>
                    <m:r>
                      <w:rPr>
                        <w:rFonts w:ascii="Cambria Math" w:hAnsi="Cambria Math"/>
                        <w:noProof/>
                        <w:color w:val="000000"/>
                        <w:sz w:val="22"/>
                        <w:szCs w:val="22"/>
                      </w:rPr>
                      <m:t>TS</m:t>
                    </m:r>
                  </m:e>
                  <m:sub>
                    <m:r>
                      <w:rPr>
                        <w:rFonts w:ascii="Cambria Math" w:hAnsi="Cambria Math"/>
                        <w:noProof/>
                        <w:color w:val="000000"/>
                        <w:sz w:val="22"/>
                        <w:szCs w:val="22"/>
                      </w:rPr>
                      <m:t>2</m:t>
                    </m:r>
                  </m:sub>
                </m:sSub>
                <m:r>
                  <w:rPr>
                    <w:rFonts w:ascii="Cambria Math" w:hAnsi="Cambria Math"/>
                    <w:color w:val="000000"/>
                    <w:sz w:val="22"/>
                    <w:szCs w:val="22"/>
                  </w:rPr>
                  <m:t>,</m:t>
                </m:r>
                <m:sSub>
                  <m:sSubPr>
                    <m:ctrlPr>
                      <w:rPr>
                        <w:rFonts w:ascii="Cambria Math" w:hAnsi="Cambria Math"/>
                        <w:i/>
                        <w:iCs/>
                        <w:noProof/>
                        <w:color w:val="000000"/>
                        <w:sz w:val="22"/>
                        <w:szCs w:val="22"/>
                      </w:rPr>
                    </m:ctrlPr>
                  </m:sSubPr>
                  <m:e>
                    <m:r>
                      <w:rPr>
                        <w:rFonts w:ascii="Cambria Math" w:hAnsi="Cambria Math"/>
                        <w:noProof/>
                        <w:color w:val="000000"/>
                        <w:sz w:val="22"/>
                        <w:szCs w:val="22"/>
                      </w:rPr>
                      <m:t>TS</m:t>
                    </m:r>
                  </m:e>
                  <m:sub>
                    <m:r>
                      <w:rPr>
                        <w:rFonts w:ascii="Cambria Math" w:hAnsi="Cambria Math"/>
                        <w:noProof/>
                        <w:color w:val="000000"/>
                        <w:sz w:val="22"/>
                        <w:szCs w:val="22"/>
                      </w:rPr>
                      <m:t>4</m:t>
                    </m:r>
                  </m:sub>
                </m:sSub>
                <m:r>
                  <w:rPr>
                    <w:rFonts w:ascii="Cambria Math" w:hAnsi="Cambria Math"/>
                    <w:noProof/>
                    <w:color w:val="000000"/>
                    <w:sz w:val="22"/>
                    <w:szCs w:val="22"/>
                  </w:rPr>
                  <m:t>,</m:t>
                </m:r>
                <m:sSub>
                  <m:sSubPr>
                    <m:ctrlPr>
                      <w:rPr>
                        <w:rFonts w:ascii="Cambria Math" w:hAnsi="Cambria Math"/>
                        <w:i/>
                        <w:iCs/>
                        <w:noProof/>
                        <w:color w:val="000000"/>
                        <w:sz w:val="22"/>
                        <w:szCs w:val="22"/>
                      </w:rPr>
                    </m:ctrlPr>
                  </m:sSubPr>
                  <m:e>
                    <m:r>
                      <w:rPr>
                        <w:rFonts w:ascii="Cambria Math" w:hAnsi="Cambria Math"/>
                        <w:noProof/>
                        <w:color w:val="000000"/>
                        <w:sz w:val="22"/>
                        <w:szCs w:val="22"/>
                      </w:rPr>
                      <m:t>TS</m:t>
                    </m:r>
                  </m:e>
                  <m:sub>
                    <m:r>
                      <w:rPr>
                        <w:rFonts w:ascii="Cambria Math" w:hAnsi="Cambria Math"/>
                        <w:noProof/>
                        <w:color w:val="000000"/>
                        <w:sz w:val="22"/>
                        <w:szCs w:val="22"/>
                      </w:rPr>
                      <m:t>6</m:t>
                    </m:r>
                  </m:sub>
                </m:sSub>
                <m:r>
                  <w:rPr>
                    <w:rFonts w:ascii="Cambria Math" w:hAnsi="Cambria Math"/>
                    <w:color w:val="000000"/>
                    <w:sz w:val="22"/>
                    <w:szCs w:val="22"/>
                  </w:rPr>
                  <m:t>,</m:t>
                </m:r>
                <m:sSub>
                  <m:sSubPr>
                    <m:ctrlPr>
                      <w:rPr>
                        <w:rFonts w:ascii="Cambria Math" w:hAnsi="Cambria Math"/>
                        <w:i/>
                        <w:iCs/>
                        <w:noProof/>
                        <w:color w:val="000000"/>
                        <w:sz w:val="22"/>
                        <w:szCs w:val="22"/>
                      </w:rPr>
                    </m:ctrlPr>
                  </m:sSubPr>
                  <m:e>
                    <m:r>
                      <w:rPr>
                        <w:rFonts w:ascii="Cambria Math" w:hAnsi="Cambria Math"/>
                        <w:noProof/>
                        <w:color w:val="000000"/>
                        <w:sz w:val="22"/>
                        <w:szCs w:val="22"/>
                      </w:rPr>
                      <m:t>TS</m:t>
                    </m:r>
                  </m:e>
                  <m:sub>
                    <m:r>
                      <w:rPr>
                        <w:rFonts w:ascii="Cambria Math" w:hAnsi="Cambria Math"/>
                        <w:noProof/>
                        <w:color w:val="000000"/>
                        <w:sz w:val="22"/>
                        <w:szCs w:val="22"/>
                      </w:rPr>
                      <m:t>9</m:t>
                    </m:r>
                  </m:sub>
                </m:sSub>
                <m:r>
                  <w:rPr>
                    <w:rFonts w:ascii="Cambria Math" w:hAnsi="Cambria Math"/>
                    <w:color w:val="000000"/>
                    <w:sz w:val="22"/>
                    <w:szCs w:val="22"/>
                  </w:rPr>
                  <m:t>}</m:t>
                </m:r>
              </m:oMath>
            </m:oMathPara>
          </w:p>
        </w:tc>
        <w:tc>
          <w:tcPr>
            <w:tcW w:w="993" w:type="dxa"/>
          </w:tcPr>
          <w:p w14:paraId="1F9398D9" w14:textId="7437223F" w:rsidR="00952D32" w:rsidRPr="00E33DEE" w:rsidRDefault="00E33DEE" w:rsidP="004A7605">
            <w:pPr>
              <w:tabs>
                <w:tab w:val="left" w:pos="720"/>
                <w:tab w:val="left" w:pos="900"/>
              </w:tabs>
              <w:spacing w:line="360" w:lineRule="auto"/>
              <w:jc w:val="center"/>
              <w:rPr>
                <w:color w:val="000000"/>
              </w:rPr>
            </w:pPr>
            <w:r w:rsidRPr="00E33DEE">
              <w:rPr>
                <w:color w:val="000000"/>
              </w:rPr>
              <w:t>0,75</w:t>
            </w:r>
          </w:p>
        </w:tc>
        <w:tc>
          <w:tcPr>
            <w:tcW w:w="992" w:type="dxa"/>
          </w:tcPr>
          <w:p w14:paraId="7C5B91B9" w14:textId="37C493B9" w:rsidR="00952D32" w:rsidRPr="00E33DEE" w:rsidRDefault="00E33DEE" w:rsidP="004A7605">
            <w:pPr>
              <w:tabs>
                <w:tab w:val="left" w:pos="720"/>
                <w:tab w:val="left" w:pos="900"/>
              </w:tabs>
              <w:spacing w:line="360" w:lineRule="auto"/>
              <w:jc w:val="center"/>
              <w:rPr>
                <w:color w:val="000000"/>
              </w:rPr>
            </w:pPr>
            <w:r w:rsidRPr="00E33DEE">
              <w:rPr>
                <w:color w:val="000000"/>
              </w:rPr>
              <w:t>1,08</w:t>
            </w:r>
          </w:p>
        </w:tc>
        <w:tc>
          <w:tcPr>
            <w:tcW w:w="992" w:type="dxa"/>
          </w:tcPr>
          <w:p w14:paraId="5FF25EB1" w14:textId="3FA89334" w:rsidR="00952D32" w:rsidRPr="00E33DEE" w:rsidRDefault="00E33DEE" w:rsidP="004A7605">
            <w:pPr>
              <w:tabs>
                <w:tab w:val="left" w:pos="720"/>
                <w:tab w:val="left" w:pos="900"/>
              </w:tabs>
              <w:spacing w:line="360" w:lineRule="auto"/>
              <w:jc w:val="center"/>
              <w:rPr>
                <w:color w:val="000000"/>
              </w:rPr>
            </w:pPr>
            <w:r w:rsidRPr="00E33DEE">
              <w:rPr>
                <w:color w:val="000000"/>
              </w:rPr>
              <w:t>4,61</w:t>
            </w:r>
          </w:p>
        </w:tc>
        <w:tc>
          <w:tcPr>
            <w:tcW w:w="1559" w:type="dxa"/>
          </w:tcPr>
          <w:p w14:paraId="70278922" w14:textId="1284F6C2" w:rsidR="00952D32" w:rsidRPr="00E33DEE" w:rsidRDefault="00952D32" w:rsidP="004A7605">
            <w:pPr>
              <w:tabs>
                <w:tab w:val="left" w:pos="720"/>
                <w:tab w:val="left" w:pos="900"/>
              </w:tabs>
              <w:spacing w:line="360" w:lineRule="auto"/>
              <w:jc w:val="center"/>
              <w:rPr>
                <w:color w:val="000000"/>
              </w:rPr>
            </w:pPr>
            <w:r w:rsidRPr="00E33DEE">
              <w:rPr>
                <w:color w:val="000000"/>
              </w:rPr>
              <w:t>2,</w:t>
            </w:r>
            <w:r w:rsidR="00E33DEE" w:rsidRPr="00E33DEE">
              <w:rPr>
                <w:color w:val="000000"/>
              </w:rPr>
              <w:t>81</w:t>
            </w:r>
            <w:r w:rsidRPr="00E33DEE">
              <w:rPr>
                <w:color w:val="000000"/>
              </w:rPr>
              <w:t xml:space="preserve"> (6</w:t>
            </w:r>
            <w:r w:rsidR="00E33DEE" w:rsidRPr="00E33DEE">
              <w:rPr>
                <w:color w:val="000000"/>
              </w:rPr>
              <w:t>0</w:t>
            </w:r>
            <w:r w:rsidRPr="00E33DEE">
              <w:rPr>
                <w:color w:val="000000"/>
              </w:rPr>
              <w:t xml:space="preserve"> %)</w:t>
            </w:r>
          </w:p>
        </w:tc>
        <w:tc>
          <w:tcPr>
            <w:tcW w:w="1418" w:type="dxa"/>
          </w:tcPr>
          <w:p w14:paraId="37C4DF94" w14:textId="1C6E79DC" w:rsidR="00952D32" w:rsidRPr="00E33DEE" w:rsidRDefault="00E33DEE" w:rsidP="004A7605">
            <w:pPr>
              <w:tabs>
                <w:tab w:val="left" w:pos="720"/>
                <w:tab w:val="left" w:pos="900"/>
              </w:tabs>
              <w:spacing w:line="360" w:lineRule="auto"/>
              <w:jc w:val="center"/>
              <w:rPr>
                <w:color w:val="000000"/>
              </w:rPr>
            </w:pPr>
            <w:r w:rsidRPr="00E33DEE">
              <w:rPr>
                <w:color w:val="000000"/>
              </w:rPr>
              <w:t>0,85</w:t>
            </w:r>
          </w:p>
        </w:tc>
      </w:tr>
    </w:tbl>
    <w:p w14:paraId="24292723" w14:textId="77777777" w:rsidR="000D73D8" w:rsidRDefault="000D73D8" w:rsidP="007D1B08">
      <w:pPr>
        <w:spacing w:before="120" w:line="360" w:lineRule="auto"/>
        <w:ind w:firstLine="709"/>
        <w:jc w:val="both"/>
        <w:rPr>
          <w:color w:val="000000"/>
          <w:sz w:val="28"/>
          <w:szCs w:val="28"/>
        </w:rPr>
      </w:pPr>
    </w:p>
    <w:p w14:paraId="2446ECC7" w14:textId="5A2D6B99" w:rsidR="00952D32" w:rsidRDefault="000F5FCA" w:rsidP="007D1B08">
      <w:pPr>
        <w:spacing w:before="120" w:line="360" w:lineRule="auto"/>
        <w:ind w:firstLine="709"/>
        <w:jc w:val="both"/>
        <w:rPr>
          <w:noProof/>
          <w:color w:val="000000"/>
          <w:sz w:val="28"/>
          <w:szCs w:val="28"/>
        </w:rPr>
      </w:pPr>
      <w:r w:rsidRPr="00BC424B">
        <w:rPr>
          <w:color w:val="000000"/>
          <w:sz w:val="28"/>
          <w:szCs w:val="28"/>
        </w:rPr>
        <w:t>Отдельно отметим</w:t>
      </w:r>
      <w:r w:rsidR="0019047E" w:rsidRPr="00BC424B">
        <w:rPr>
          <w:color w:val="000000"/>
          <w:sz w:val="28"/>
          <w:szCs w:val="28"/>
        </w:rPr>
        <w:t>, что на рисунке 1б) ребра</w:t>
      </w:r>
      <w:r w:rsidR="00CB2466" w:rsidRPr="00BC424B">
        <w:rPr>
          <w:color w:val="000000"/>
          <w:sz w:val="28"/>
          <w:szCs w:val="28"/>
        </w:rPr>
        <w:t>,</w:t>
      </w:r>
      <w:r w:rsidR="0019047E" w:rsidRPr="00BC424B">
        <w:rPr>
          <w:color w:val="000000"/>
          <w:sz w:val="28"/>
          <w:szCs w:val="28"/>
        </w:rPr>
        <w:t xml:space="preserve"> не обозначенные весами</w:t>
      </w:r>
      <w:r w:rsidR="00CB2466" w:rsidRPr="00BC424B">
        <w:rPr>
          <w:color w:val="000000"/>
          <w:sz w:val="28"/>
          <w:szCs w:val="28"/>
        </w:rPr>
        <w:t>,</w:t>
      </w:r>
      <w:r w:rsidR="0019047E" w:rsidRPr="00BC424B">
        <w:rPr>
          <w:color w:val="000000"/>
          <w:sz w:val="28"/>
          <w:szCs w:val="28"/>
        </w:rPr>
        <w:t xml:space="preserve"> имеют значение коэффициента корреляции либо незначительное, либо отрицательное.</w:t>
      </w:r>
      <w:r w:rsidR="00815CE6" w:rsidRPr="00BC424B">
        <w:rPr>
          <w:color w:val="000000"/>
          <w:sz w:val="28"/>
          <w:szCs w:val="28"/>
        </w:rPr>
        <w:t xml:space="preserve"> По признаку «производитель» выделены кластеры:</w:t>
      </w:r>
      <w:r w:rsidR="00815CE6" w:rsidRPr="00BC424B">
        <w:rPr>
          <w:noProof/>
          <w:color w:val="000000"/>
          <w:sz w:val="28"/>
          <w:szCs w:val="28"/>
        </w:rPr>
        <w:t xml:space="preserve"> </w:t>
      </w:r>
      <m:oMath>
        <m:sSubSup>
          <m:sSubSupPr>
            <m:ctrlPr>
              <w:rPr>
                <w:rFonts w:ascii="Cambria Math" w:hAnsi="Cambria Math"/>
                <w:i/>
                <w:color w:val="000000"/>
                <w:sz w:val="28"/>
                <w:szCs w:val="28"/>
              </w:rPr>
            </m:ctrlPr>
          </m:sSubSupPr>
          <m:e>
            <m:r>
              <w:rPr>
                <w:rFonts w:ascii="Cambria Math" w:hAnsi="Cambria Math"/>
                <w:color w:val="000000"/>
                <w:sz w:val="28"/>
                <w:szCs w:val="28"/>
              </w:rPr>
              <m:t>K</m:t>
            </m:r>
          </m:e>
          <m:sub>
            <m:r>
              <w:rPr>
                <w:rFonts w:ascii="Cambria Math" w:hAnsi="Cambria Math"/>
                <w:color w:val="000000"/>
                <w:sz w:val="28"/>
                <w:szCs w:val="28"/>
              </w:rPr>
              <m:t>1</m:t>
            </m:r>
          </m:sub>
          <m:sup>
            <m:r>
              <w:rPr>
                <w:rFonts w:ascii="Cambria Math" w:hAnsi="Cambria Math"/>
                <w:color w:val="000000"/>
                <w:sz w:val="28"/>
                <w:szCs w:val="28"/>
              </w:rPr>
              <m:t>p</m:t>
            </m:r>
          </m:sup>
        </m:sSubSup>
        <m:r>
          <w:rPr>
            <w:rFonts w:ascii="Cambria Math" w:hAnsi="Cambria Math"/>
            <w:color w:val="000000"/>
            <w:sz w:val="28"/>
            <w:szCs w:val="28"/>
          </w:rPr>
          <m:t>={</m:t>
        </m:r>
        <m:sSub>
          <m:sSubPr>
            <m:ctrlPr>
              <w:rPr>
                <w:rFonts w:ascii="Cambria Math" w:hAnsi="Cambria Math"/>
                <w:i/>
                <w:noProof/>
                <w:color w:val="000000"/>
                <w:sz w:val="28"/>
                <w:szCs w:val="28"/>
              </w:rPr>
            </m:ctrlPr>
          </m:sSubPr>
          <m:e>
            <m:r>
              <w:rPr>
                <w:rFonts w:ascii="Cambria Math" w:hAnsi="Cambria Math"/>
                <w:noProof/>
                <w:color w:val="000000"/>
                <w:sz w:val="28"/>
                <w:szCs w:val="28"/>
              </w:rPr>
              <m:t>TS</m:t>
            </m:r>
          </m:e>
          <m:sub>
            <m:r>
              <w:rPr>
                <w:rFonts w:ascii="Cambria Math" w:hAnsi="Cambria Math"/>
                <w:noProof/>
                <w:color w:val="000000"/>
                <w:sz w:val="28"/>
                <w:szCs w:val="28"/>
              </w:rPr>
              <m:t>1</m:t>
            </m:r>
          </m:sub>
        </m:sSub>
        <m:r>
          <w:rPr>
            <w:rFonts w:ascii="Cambria Math" w:hAnsi="Cambria Math"/>
            <w:color w:val="000000"/>
            <w:sz w:val="28"/>
            <w:szCs w:val="28"/>
          </w:rPr>
          <m:t xml:space="preserve">, </m:t>
        </m:r>
        <m:sSub>
          <m:sSubPr>
            <m:ctrlPr>
              <w:rPr>
                <w:rFonts w:ascii="Cambria Math" w:hAnsi="Cambria Math"/>
                <w:i/>
                <w:noProof/>
                <w:color w:val="000000"/>
                <w:sz w:val="28"/>
                <w:szCs w:val="28"/>
              </w:rPr>
            </m:ctrlPr>
          </m:sSubPr>
          <m:e>
            <m:r>
              <w:rPr>
                <w:rFonts w:ascii="Cambria Math" w:hAnsi="Cambria Math"/>
                <w:noProof/>
                <w:color w:val="000000"/>
                <w:sz w:val="28"/>
                <w:szCs w:val="28"/>
              </w:rPr>
              <m:t>TS</m:t>
            </m:r>
          </m:e>
          <m:sub>
            <m:r>
              <w:rPr>
                <w:rFonts w:ascii="Cambria Math" w:hAnsi="Cambria Math"/>
                <w:noProof/>
                <w:color w:val="000000"/>
                <w:sz w:val="28"/>
                <w:szCs w:val="28"/>
              </w:rPr>
              <m:t>8</m:t>
            </m:r>
          </m:sub>
        </m:sSub>
        <m:r>
          <w:rPr>
            <w:rFonts w:ascii="Cambria Math" w:hAnsi="Cambria Math"/>
            <w:color w:val="000000"/>
            <w:sz w:val="28"/>
            <w:szCs w:val="28"/>
          </w:rPr>
          <m:t>}</m:t>
        </m:r>
      </m:oMath>
      <w:r w:rsidR="00C00CDF" w:rsidRPr="00BC424B">
        <w:rPr>
          <w:noProof/>
          <w:color w:val="000000"/>
          <w:sz w:val="28"/>
          <w:szCs w:val="28"/>
        </w:rPr>
        <w:t>,</w:t>
      </w:r>
      <w:r w:rsidR="00CA78E2" w:rsidRPr="00BC424B">
        <w:rPr>
          <w:noProof/>
          <w:color w:val="000000"/>
          <w:sz w:val="28"/>
          <w:szCs w:val="28"/>
        </w:rPr>
        <w:t xml:space="preserve"> </w:t>
      </w:r>
      <m:oMath>
        <m:sSubSup>
          <m:sSubSupPr>
            <m:ctrlPr>
              <w:rPr>
                <w:rFonts w:ascii="Cambria Math" w:hAnsi="Cambria Math"/>
                <w:i/>
                <w:color w:val="000000"/>
                <w:sz w:val="28"/>
                <w:szCs w:val="28"/>
              </w:rPr>
            </m:ctrlPr>
          </m:sSubSupPr>
          <m:e>
            <m:r>
              <w:rPr>
                <w:rFonts w:ascii="Cambria Math" w:hAnsi="Cambria Math"/>
                <w:color w:val="000000"/>
                <w:sz w:val="28"/>
                <w:szCs w:val="28"/>
              </w:rPr>
              <m:t>K</m:t>
            </m:r>
          </m:e>
          <m:sub>
            <m:r>
              <w:rPr>
                <w:rFonts w:ascii="Cambria Math" w:hAnsi="Cambria Math"/>
                <w:color w:val="000000"/>
                <w:sz w:val="28"/>
                <w:szCs w:val="28"/>
              </w:rPr>
              <m:t>2</m:t>
            </m:r>
          </m:sub>
          <m:sup>
            <m:r>
              <w:rPr>
                <w:rFonts w:ascii="Cambria Math" w:hAnsi="Cambria Math"/>
                <w:color w:val="000000"/>
                <w:sz w:val="28"/>
                <w:szCs w:val="28"/>
              </w:rPr>
              <m:t>p</m:t>
            </m:r>
          </m:sup>
        </m:sSubSup>
        <m:r>
          <w:rPr>
            <w:rFonts w:ascii="Cambria Math" w:hAnsi="Cambria Math"/>
            <w:color w:val="000000"/>
            <w:sz w:val="28"/>
            <w:szCs w:val="28"/>
          </w:rPr>
          <m:t>={</m:t>
        </m:r>
        <m:sSub>
          <m:sSubPr>
            <m:ctrlPr>
              <w:rPr>
                <w:rFonts w:ascii="Cambria Math" w:hAnsi="Cambria Math"/>
                <w:i/>
                <w:noProof/>
                <w:color w:val="000000"/>
                <w:sz w:val="28"/>
                <w:szCs w:val="28"/>
              </w:rPr>
            </m:ctrlPr>
          </m:sSubPr>
          <m:e>
            <m:r>
              <w:rPr>
                <w:rFonts w:ascii="Cambria Math" w:hAnsi="Cambria Math"/>
                <w:noProof/>
                <w:color w:val="000000"/>
                <w:sz w:val="28"/>
                <w:szCs w:val="28"/>
              </w:rPr>
              <m:t>TS</m:t>
            </m:r>
          </m:e>
          <m:sub>
            <m:r>
              <w:rPr>
                <w:rFonts w:ascii="Cambria Math" w:hAnsi="Cambria Math"/>
                <w:noProof/>
                <w:color w:val="000000"/>
                <w:sz w:val="28"/>
                <w:szCs w:val="28"/>
              </w:rPr>
              <m:t>4</m:t>
            </m:r>
          </m:sub>
        </m:sSub>
        <m:r>
          <w:rPr>
            <w:rFonts w:ascii="Cambria Math" w:hAnsi="Cambria Math"/>
            <w:color w:val="000000"/>
            <w:sz w:val="28"/>
            <w:szCs w:val="28"/>
          </w:rPr>
          <m:t xml:space="preserve">, </m:t>
        </m:r>
        <m:sSub>
          <m:sSubPr>
            <m:ctrlPr>
              <w:rPr>
                <w:rFonts w:ascii="Cambria Math" w:hAnsi="Cambria Math"/>
                <w:i/>
                <w:noProof/>
                <w:color w:val="000000"/>
                <w:sz w:val="28"/>
                <w:szCs w:val="28"/>
              </w:rPr>
            </m:ctrlPr>
          </m:sSubPr>
          <m:e>
            <m:r>
              <w:rPr>
                <w:rFonts w:ascii="Cambria Math" w:hAnsi="Cambria Math"/>
                <w:noProof/>
                <w:color w:val="000000"/>
                <w:sz w:val="28"/>
                <w:szCs w:val="28"/>
              </w:rPr>
              <m:t>TS</m:t>
            </m:r>
          </m:e>
          <m:sub>
            <m:r>
              <w:rPr>
                <w:rFonts w:ascii="Cambria Math" w:hAnsi="Cambria Math"/>
                <w:noProof/>
                <w:color w:val="000000"/>
                <w:sz w:val="28"/>
                <w:szCs w:val="28"/>
              </w:rPr>
              <m:t>5</m:t>
            </m:r>
          </m:sub>
        </m:sSub>
        <m:r>
          <w:rPr>
            <w:rFonts w:ascii="Cambria Math" w:hAnsi="Cambria Math"/>
            <w:color w:val="000000"/>
            <w:sz w:val="28"/>
            <w:szCs w:val="28"/>
          </w:rPr>
          <m:t>,</m:t>
        </m:r>
        <m:sSub>
          <m:sSubPr>
            <m:ctrlPr>
              <w:rPr>
                <w:rFonts w:ascii="Cambria Math" w:hAnsi="Cambria Math"/>
                <w:i/>
                <w:noProof/>
                <w:color w:val="000000"/>
                <w:sz w:val="28"/>
                <w:szCs w:val="28"/>
              </w:rPr>
            </m:ctrlPr>
          </m:sSubPr>
          <m:e>
            <m:r>
              <w:rPr>
                <w:rFonts w:ascii="Cambria Math" w:hAnsi="Cambria Math"/>
                <w:noProof/>
                <w:color w:val="000000"/>
                <w:sz w:val="28"/>
                <w:szCs w:val="28"/>
              </w:rPr>
              <m:t>TS</m:t>
            </m:r>
          </m:e>
          <m:sub>
            <m:r>
              <w:rPr>
                <w:rFonts w:ascii="Cambria Math" w:hAnsi="Cambria Math"/>
                <w:noProof/>
                <w:color w:val="000000"/>
                <w:sz w:val="28"/>
                <w:szCs w:val="28"/>
              </w:rPr>
              <m:t>7</m:t>
            </m:r>
          </m:sub>
        </m:sSub>
        <m:r>
          <w:rPr>
            <w:rFonts w:ascii="Cambria Math" w:hAnsi="Cambria Math"/>
            <w:color w:val="000000"/>
            <w:sz w:val="28"/>
            <w:szCs w:val="28"/>
          </w:rPr>
          <m:t>}</m:t>
        </m:r>
      </m:oMath>
      <w:r w:rsidR="00BC424B" w:rsidRPr="00BC424B">
        <w:rPr>
          <w:noProof/>
          <w:color w:val="000000"/>
          <w:sz w:val="28"/>
          <w:szCs w:val="28"/>
        </w:rPr>
        <w:t xml:space="preserve">, </w:t>
      </w:r>
      <m:oMath>
        <m:sSubSup>
          <m:sSubSupPr>
            <m:ctrlPr>
              <w:rPr>
                <w:rFonts w:ascii="Cambria Math" w:hAnsi="Cambria Math"/>
                <w:i/>
                <w:color w:val="000000"/>
                <w:sz w:val="28"/>
                <w:szCs w:val="28"/>
              </w:rPr>
            </m:ctrlPr>
          </m:sSubSupPr>
          <m:e>
            <m:sSubSup>
              <m:sSubSupPr>
                <m:ctrlPr>
                  <w:rPr>
                    <w:rFonts w:ascii="Cambria Math" w:hAnsi="Cambria Math"/>
                    <w:i/>
                    <w:color w:val="000000"/>
                    <w:sz w:val="28"/>
                    <w:szCs w:val="28"/>
                  </w:rPr>
                </m:ctrlPr>
              </m:sSubSupPr>
              <m:e>
                <m:r>
                  <w:rPr>
                    <w:rFonts w:ascii="Cambria Math" w:hAnsi="Cambria Math"/>
                    <w:color w:val="000000"/>
                    <w:sz w:val="28"/>
                    <w:szCs w:val="28"/>
                  </w:rPr>
                  <m:t>K</m:t>
                </m:r>
              </m:e>
              <m:sub>
                <m:r>
                  <w:rPr>
                    <w:rFonts w:ascii="Cambria Math" w:hAnsi="Cambria Math"/>
                    <w:color w:val="000000"/>
                    <w:sz w:val="28"/>
                    <w:szCs w:val="28"/>
                  </w:rPr>
                  <m:t>3</m:t>
                </m:r>
              </m:sub>
              <m:sup>
                <m:r>
                  <w:rPr>
                    <w:rFonts w:ascii="Cambria Math" w:hAnsi="Cambria Math"/>
                    <w:color w:val="000000"/>
                    <w:sz w:val="28"/>
                    <w:szCs w:val="28"/>
                  </w:rPr>
                  <m:t>p</m:t>
                </m:r>
              </m:sup>
            </m:sSubSup>
            <m:r>
              <w:rPr>
                <w:rFonts w:ascii="Cambria Math" w:hAnsi="Cambria Math"/>
                <w:color w:val="000000"/>
                <w:sz w:val="28"/>
                <w:szCs w:val="28"/>
              </w:rPr>
              <m:t>={</m:t>
            </m:r>
            <m:sSub>
              <m:sSubPr>
                <m:ctrlPr>
                  <w:rPr>
                    <w:rFonts w:ascii="Cambria Math" w:hAnsi="Cambria Math"/>
                    <w:i/>
                    <w:noProof/>
                    <w:color w:val="000000"/>
                    <w:sz w:val="28"/>
                    <w:szCs w:val="28"/>
                  </w:rPr>
                </m:ctrlPr>
              </m:sSubPr>
              <m:e>
                <m:r>
                  <w:rPr>
                    <w:rFonts w:ascii="Cambria Math" w:hAnsi="Cambria Math"/>
                    <w:noProof/>
                    <w:color w:val="000000"/>
                    <w:sz w:val="28"/>
                    <w:szCs w:val="28"/>
                  </w:rPr>
                  <m:t>TS</m:t>
                </m:r>
              </m:e>
              <m:sub>
                <m:r>
                  <w:rPr>
                    <w:rFonts w:ascii="Cambria Math" w:hAnsi="Cambria Math"/>
                    <w:noProof/>
                    <w:color w:val="000000"/>
                    <w:sz w:val="28"/>
                    <w:szCs w:val="28"/>
                  </w:rPr>
                  <m:t>2</m:t>
                </m:r>
              </m:sub>
            </m:sSub>
            <m:r>
              <w:rPr>
                <w:rFonts w:ascii="Cambria Math" w:hAnsi="Cambria Math"/>
                <w:color w:val="000000"/>
                <w:sz w:val="28"/>
                <w:szCs w:val="28"/>
              </w:rPr>
              <m:t xml:space="preserve">, </m:t>
            </m:r>
            <m:sSub>
              <m:sSubPr>
                <m:ctrlPr>
                  <w:rPr>
                    <w:rFonts w:ascii="Cambria Math" w:hAnsi="Cambria Math"/>
                    <w:i/>
                    <w:noProof/>
                    <w:color w:val="000000"/>
                    <w:sz w:val="28"/>
                    <w:szCs w:val="28"/>
                  </w:rPr>
                </m:ctrlPr>
              </m:sSubPr>
              <m:e>
                <m:r>
                  <w:rPr>
                    <w:rFonts w:ascii="Cambria Math" w:hAnsi="Cambria Math"/>
                    <w:noProof/>
                    <w:color w:val="000000"/>
                    <w:sz w:val="28"/>
                    <w:szCs w:val="28"/>
                  </w:rPr>
                  <m:t>TS</m:t>
                </m:r>
              </m:e>
              <m:sub>
                <m:r>
                  <w:rPr>
                    <w:rFonts w:ascii="Cambria Math" w:hAnsi="Cambria Math"/>
                    <w:noProof/>
                    <w:color w:val="000000"/>
                    <w:sz w:val="28"/>
                    <w:szCs w:val="28"/>
                  </w:rPr>
                  <m:t>6</m:t>
                </m:r>
              </m:sub>
            </m:sSub>
            <m:r>
              <w:rPr>
                <w:rFonts w:ascii="Cambria Math" w:hAnsi="Cambria Math"/>
                <w:color w:val="000000"/>
                <w:sz w:val="28"/>
                <w:szCs w:val="28"/>
              </w:rPr>
              <m:t>}</m:t>
            </m:r>
            <m:r>
              <m:rPr>
                <m:sty m:val="p"/>
              </m:rPr>
              <w:rPr>
                <w:rFonts w:ascii="Cambria Math" w:hAnsi="Cambria Math"/>
                <w:noProof/>
                <w:color w:val="000000"/>
                <w:sz w:val="28"/>
                <w:szCs w:val="28"/>
              </w:rPr>
              <m:t xml:space="preserve">,  </m:t>
            </m:r>
            <m:r>
              <w:rPr>
                <w:rFonts w:ascii="Cambria Math" w:hAnsi="Cambria Math"/>
                <w:color w:val="000000"/>
                <w:sz w:val="28"/>
                <w:szCs w:val="28"/>
              </w:rPr>
              <m:t>K</m:t>
            </m:r>
          </m:e>
          <m:sub>
            <m:r>
              <w:rPr>
                <w:rFonts w:ascii="Cambria Math" w:hAnsi="Cambria Math"/>
                <w:color w:val="000000"/>
                <w:sz w:val="28"/>
                <w:szCs w:val="28"/>
              </w:rPr>
              <m:t>4</m:t>
            </m:r>
          </m:sub>
          <m:sup>
            <m:r>
              <w:rPr>
                <w:rFonts w:ascii="Cambria Math" w:hAnsi="Cambria Math"/>
                <w:color w:val="000000"/>
                <w:sz w:val="28"/>
                <w:szCs w:val="28"/>
              </w:rPr>
              <m:t>p</m:t>
            </m:r>
          </m:sup>
        </m:sSubSup>
        <m:r>
          <w:rPr>
            <w:rFonts w:ascii="Cambria Math" w:hAnsi="Cambria Math"/>
            <w:color w:val="000000"/>
            <w:sz w:val="28"/>
            <w:szCs w:val="28"/>
          </w:rPr>
          <m:t>={</m:t>
        </m:r>
        <m:sSub>
          <m:sSubPr>
            <m:ctrlPr>
              <w:rPr>
                <w:rFonts w:ascii="Cambria Math" w:hAnsi="Cambria Math"/>
                <w:i/>
                <w:noProof/>
                <w:color w:val="000000"/>
                <w:sz w:val="28"/>
                <w:szCs w:val="28"/>
              </w:rPr>
            </m:ctrlPr>
          </m:sSubPr>
          <m:e>
            <m:r>
              <w:rPr>
                <w:rFonts w:ascii="Cambria Math" w:hAnsi="Cambria Math"/>
                <w:noProof/>
                <w:color w:val="000000"/>
                <w:sz w:val="28"/>
                <w:szCs w:val="28"/>
              </w:rPr>
              <m:t>TS</m:t>
            </m:r>
          </m:e>
          <m:sub>
            <m:r>
              <w:rPr>
                <w:rFonts w:ascii="Cambria Math" w:hAnsi="Cambria Math"/>
                <w:noProof/>
                <w:color w:val="000000"/>
                <w:sz w:val="28"/>
                <w:szCs w:val="28"/>
              </w:rPr>
              <m:t>3</m:t>
            </m:r>
          </m:sub>
        </m:sSub>
        <m:r>
          <w:rPr>
            <w:rFonts w:ascii="Cambria Math" w:hAnsi="Cambria Math"/>
            <w:color w:val="000000"/>
            <w:sz w:val="28"/>
            <w:szCs w:val="28"/>
          </w:rPr>
          <m:t xml:space="preserve">, </m:t>
        </m:r>
        <m:sSub>
          <m:sSubPr>
            <m:ctrlPr>
              <w:rPr>
                <w:rFonts w:ascii="Cambria Math" w:hAnsi="Cambria Math"/>
                <w:i/>
                <w:noProof/>
                <w:color w:val="000000"/>
                <w:sz w:val="28"/>
                <w:szCs w:val="28"/>
              </w:rPr>
            </m:ctrlPr>
          </m:sSubPr>
          <m:e>
            <m:r>
              <w:rPr>
                <w:rFonts w:ascii="Cambria Math" w:hAnsi="Cambria Math"/>
                <w:noProof/>
                <w:color w:val="000000"/>
                <w:sz w:val="28"/>
                <w:szCs w:val="28"/>
              </w:rPr>
              <m:t>TS</m:t>
            </m:r>
          </m:e>
          <m:sub>
            <m:r>
              <w:rPr>
                <w:rFonts w:ascii="Cambria Math" w:hAnsi="Cambria Math"/>
                <w:noProof/>
                <w:color w:val="000000"/>
                <w:sz w:val="28"/>
                <w:szCs w:val="28"/>
              </w:rPr>
              <m:t>9</m:t>
            </m:r>
          </m:sub>
        </m:sSub>
        <m:r>
          <w:rPr>
            <w:rFonts w:ascii="Cambria Math" w:hAnsi="Cambria Math"/>
            <w:color w:val="000000"/>
            <w:sz w:val="28"/>
            <w:szCs w:val="28"/>
          </w:rPr>
          <m:t>}</m:t>
        </m:r>
      </m:oMath>
      <w:r w:rsidR="00BC424B" w:rsidRPr="00BC424B">
        <w:rPr>
          <w:noProof/>
          <w:color w:val="000000"/>
          <w:sz w:val="28"/>
          <w:szCs w:val="28"/>
        </w:rPr>
        <w:t xml:space="preserve">.      </w:t>
      </w:r>
    </w:p>
    <w:p w14:paraId="1B85C2E5" w14:textId="77777777" w:rsidR="00254367" w:rsidRPr="00BC424B" w:rsidRDefault="00254367" w:rsidP="007D1B08">
      <w:pPr>
        <w:spacing w:before="120" w:line="360" w:lineRule="auto"/>
        <w:ind w:firstLine="709"/>
        <w:jc w:val="both"/>
        <w:rPr>
          <w:noProof/>
          <w:color w:val="000000"/>
          <w:sz w:val="28"/>
          <w:szCs w:val="28"/>
        </w:rPr>
      </w:pPr>
    </w:p>
    <w:p w14:paraId="255BB0D0" w14:textId="77777777" w:rsidR="00952D32" w:rsidRPr="00480A2E" w:rsidRDefault="00952D32" w:rsidP="007D1B08">
      <w:pPr>
        <w:keepNext/>
        <w:spacing w:after="120"/>
        <w:rPr>
          <w:color w:val="000000"/>
        </w:rPr>
      </w:pPr>
      <w:r w:rsidRPr="00480A2E">
        <w:rPr>
          <w:color w:val="000000"/>
        </w:rPr>
        <w:t xml:space="preserve">Таблица </w:t>
      </w:r>
      <w:r>
        <w:rPr>
          <w:color w:val="000000"/>
        </w:rPr>
        <w:t xml:space="preserve">4 </w:t>
      </w:r>
      <w:r w:rsidRPr="00480A2E">
        <w:rPr>
          <w:color w:val="000000"/>
        </w:rPr>
        <w:t xml:space="preserve">– </w:t>
      </w:r>
      <w:r w:rsidRPr="00AC189C">
        <w:rPr>
          <w:iCs/>
          <w:color w:val="000000"/>
        </w:rPr>
        <w:t xml:space="preserve">Значения многокритериальной оценки </w:t>
      </w:r>
      <w:proofErr w:type="spellStart"/>
      <w:r w:rsidRPr="00AC189C">
        <w:rPr>
          <w:iCs/>
          <w:color w:val="000000"/>
        </w:rPr>
        <w:t>трендоустойчивости</w:t>
      </w:r>
      <w:proofErr w:type="spellEnd"/>
      <w:r w:rsidRPr="00AC189C">
        <w:rPr>
          <w:iCs/>
          <w:color w:val="000000"/>
        </w:rPr>
        <w:t xml:space="preserve"> </w:t>
      </w:r>
      <w:r w:rsidRPr="00AC189C">
        <w:rPr>
          <w:color w:val="000000"/>
        </w:rPr>
        <w:t xml:space="preserve">кластеров ВР </w:t>
      </w:r>
      <w:r w:rsidRPr="00480A2E">
        <w:rPr>
          <w:color w:val="000000"/>
        </w:rPr>
        <w:t>по признаку «</w:t>
      </w:r>
      <w:r>
        <w:rPr>
          <w:color w:val="000000"/>
        </w:rPr>
        <w:t>производитель</w:t>
      </w:r>
      <w:r w:rsidRPr="00480A2E">
        <w:rPr>
          <w:color w:val="000000"/>
        </w:rPr>
        <w:t>»</w:t>
      </w:r>
    </w:p>
    <w:tbl>
      <w:tblPr>
        <w:tblStyle w:val="TableGrid"/>
        <w:tblW w:w="9351" w:type="dxa"/>
        <w:tblLayout w:type="fixed"/>
        <w:tblLook w:val="04A0" w:firstRow="1" w:lastRow="0" w:firstColumn="1" w:lastColumn="0" w:noHBand="0" w:noVBand="1"/>
      </w:tblPr>
      <w:tblGrid>
        <w:gridCol w:w="3397"/>
        <w:gridCol w:w="993"/>
        <w:gridCol w:w="992"/>
        <w:gridCol w:w="992"/>
        <w:gridCol w:w="1559"/>
        <w:gridCol w:w="1418"/>
      </w:tblGrid>
      <w:tr w:rsidR="00952D32" w:rsidRPr="003A7377" w14:paraId="3A7AFBEF" w14:textId="77777777" w:rsidTr="004A7605">
        <w:tc>
          <w:tcPr>
            <w:tcW w:w="3397" w:type="dxa"/>
          </w:tcPr>
          <w:p w14:paraId="499ADCC0" w14:textId="77777777" w:rsidR="00952D32" w:rsidRDefault="00952D32" w:rsidP="004A7605">
            <w:pPr>
              <w:tabs>
                <w:tab w:val="left" w:pos="720"/>
                <w:tab w:val="left" w:pos="900"/>
              </w:tabs>
              <w:jc w:val="center"/>
              <w:rPr>
                <w:color w:val="000000"/>
              </w:rPr>
            </w:pPr>
            <w:r>
              <w:rPr>
                <w:color w:val="000000"/>
              </w:rPr>
              <w:t>Кластер ВР</w:t>
            </w:r>
          </w:p>
          <w:p w14:paraId="55138CA3" w14:textId="77777777" w:rsidR="00952D32" w:rsidRPr="00C00CDF" w:rsidRDefault="00952D32" w:rsidP="004A7605">
            <w:pPr>
              <w:tabs>
                <w:tab w:val="left" w:pos="720"/>
                <w:tab w:val="left" w:pos="900"/>
              </w:tabs>
              <w:jc w:val="center"/>
              <w:rPr>
                <w:color w:val="000000"/>
              </w:rPr>
            </w:pPr>
            <w:r w:rsidRPr="00C00CDF">
              <w:rPr>
                <w:color w:val="000000"/>
              </w:rPr>
              <w:t>(</w:t>
            </w:r>
            <m:oMath>
              <m:sSubSup>
                <m:sSubSupPr>
                  <m:ctrlPr>
                    <w:rPr>
                      <w:rFonts w:ascii="Cambria Math" w:hAnsi="Cambria Math"/>
                      <w:i/>
                      <w:color w:val="000000"/>
                      <w:lang w:val="en-US"/>
                    </w:rPr>
                  </m:ctrlPr>
                </m:sSubSupPr>
                <m:e>
                  <m:r>
                    <w:rPr>
                      <w:rFonts w:ascii="Cambria Math" w:hAnsi="Cambria Math"/>
                      <w:color w:val="000000"/>
                      <w:lang w:val="en-US"/>
                    </w:rPr>
                    <m:t>K</m:t>
                  </m:r>
                </m:e>
                <m:sub>
                  <m:r>
                    <w:rPr>
                      <w:rFonts w:ascii="Cambria Math" w:hAnsi="Cambria Math"/>
                      <w:color w:val="000000"/>
                      <w:lang w:val="en-US"/>
                    </w:rPr>
                    <m:t>q</m:t>
                  </m:r>
                </m:sub>
                <m:sup>
                  <m:r>
                    <w:rPr>
                      <w:rFonts w:ascii="Cambria Math" w:hAnsi="Cambria Math"/>
                      <w:color w:val="000000"/>
                      <w:lang w:val="en-US"/>
                    </w:rPr>
                    <m:t>p</m:t>
                  </m:r>
                </m:sup>
              </m:sSubSup>
            </m:oMath>
            <w:r w:rsidRPr="00C00CDF">
              <w:rPr>
                <w:color w:val="000000"/>
              </w:rPr>
              <w:t>)</w:t>
            </w:r>
          </w:p>
        </w:tc>
        <w:tc>
          <w:tcPr>
            <w:tcW w:w="993" w:type="dxa"/>
          </w:tcPr>
          <w:p w14:paraId="6A072FB7" w14:textId="77777777" w:rsidR="00952D32" w:rsidRDefault="00952D32" w:rsidP="004A7605">
            <w:pPr>
              <w:tabs>
                <w:tab w:val="left" w:pos="720"/>
                <w:tab w:val="left" w:pos="900"/>
              </w:tabs>
              <w:jc w:val="center"/>
              <w:rPr>
                <w:color w:val="000000"/>
              </w:rPr>
            </w:pPr>
            <w:r w:rsidRPr="003A7377">
              <w:rPr>
                <w:color w:val="000000"/>
              </w:rPr>
              <w:t>Показатель вариации</w:t>
            </w:r>
          </w:p>
          <w:p w14:paraId="30BE6BE7" w14:textId="77777777" w:rsidR="00952D32" w:rsidRPr="00C00CDF" w:rsidRDefault="00952D32" w:rsidP="004A7605">
            <w:pPr>
              <w:tabs>
                <w:tab w:val="left" w:pos="720"/>
                <w:tab w:val="left" w:pos="900"/>
              </w:tabs>
              <w:jc w:val="center"/>
              <w:rPr>
                <w:color w:val="000000"/>
              </w:rPr>
            </w:pPr>
            <w:r w:rsidRPr="00C00CDF">
              <w:rPr>
                <w:color w:val="000000"/>
              </w:rPr>
              <w:t>(</w:t>
            </w:r>
            <m:oMath>
              <m:sSubSup>
                <m:sSubSupPr>
                  <m:ctrlPr>
                    <w:rPr>
                      <w:rFonts w:ascii="Cambria Math" w:hAnsi="Cambria Math"/>
                      <w:i/>
                      <w:color w:val="000000"/>
                      <w:lang w:val="en-US"/>
                    </w:rPr>
                  </m:ctrlPr>
                </m:sSubSupPr>
                <m:e>
                  <m:r>
                    <w:rPr>
                      <w:rFonts w:ascii="Cambria Math" w:hAnsi="Cambria Math"/>
                      <w:color w:val="000000"/>
                      <w:lang w:val="en-US"/>
                    </w:rPr>
                    <m:t>V</m:t>
                  </m:r>
                </m:e>
                <m:sub>
                  <m:r>
                    <w:rPr>
                      <w:rFonts w:ascii="Cambria Math" w:hAnsi="Cambria Math"/>
                      <w:color w:val="000000"/>
                      <w:lang w:val="en-US"/>
                    </w:rPr>
                    <m:t>q</m:t>
                  </m:r>
                </m:sub>
                <m:sup>
                  <m:r>
                    <w:rPr>
                      <w:rFonts w:ascii="Cambria Math" w:hAnsi="Cambria Math"/>
                      <w:color w:val="000000"/>
                      <w:lang w:val="en-US"/>
                    </w:rPr>
                    <m:t>p</m:t>
                  </m:r>
                </m:sup>
              </m:sSubSup>
            </m:oMath>
            <w:r w:rsidRPr="00C00CDF">
              <w:rPr>
                <w:color w:val="000000"/>
              </w:rPr>
              <w:t>)</w:t>
            </w:r>
          </w:p>
        </w:tc>
        <w:tc>
          <w:tcPr>
            <w:tcW w:w="992" w:type="dxa"/>
          </w:tcPr>
          <w:p w14:paraId="143E5064" w14:textId="77777777" w:rsidR="00952D32" w:rsidRDefault="00952D32" w:rsidP="004A7605">
            <w:pPr>
              <w:tabs>
                <w:tab w:val="left" w:pos="720"/>
                <w:tab w:val="left" w:pos="900"/>
              </w:tabs>
              <w:jc w:val="center"/>
              <w:rPr>
                <w:iCs/>
                <w:color w:val="000000"/>
              </w:rPr>
            </w:pPr>
            <w:r w:rsidRPr="003A7377">
              <w:rPr>
                <w:iCs/>
                <w:color w:val="000000"/>
              </w:rPr>
              <w:t>Показатель</w:t>
            </w:r>
            <w:r w:rsidRPr="003A7377">
              <w:rPr>
                <w:iCs/>
                <w:color w:val="000000"/>
              </w:rPr>
              <w:br/>
              <w:t>асимметрии</w:t>
            </w:r>
          </w:p>
          <w:p w14:paraId="359ECD24" w14:textId="77777777" w:rsidR="00952D32" w:rsidRPr="00C00CDF" w:rsidRDefault="00952D32" w:rsidP="004A7605">
            <w:pPr>
              <w:tabs>
                <w:tab w:val="left" w:pos="720"/>
                <w:tab w:val="left" w:pos="900"/>
              </w:tabs>
              <w:jc w:val="center"/>
              <w:rPr>
                <w:iCs/>
                <w:color w:val="000000"/>
              </w:rPr>
            </w:pPr>
            <w:r w:rsidRPr="00C00CDF">
              <w:rPr>
                <w:iCs/>
                <w:color w:val="000000"/>
              </w:rPr>
              <w:t>(</w:t>
            </w:r>
            <m:oMath>
              <m:sSubSup>
                <m:sSubSupPr>
                  <m:ctrlPr>
                    <w:rPr>
                      <w:rFonts w:ascii="Cambria Math" w:hAnsi="Cambria Math"/>
                      <w:i/>
                      <w:color w:val="000000"/>
                    </w:rPr>
                  </m:ctrlPr>
                </m:sSubSupPr>
                <m:e>
                  <m:r>
                    <w:rPr>
                      <w:rFonts w:ascii="Cambria Math" w:hAnsi="Cambria Math"/>
                      <w:color w:val="000000"/>
                    </w:rPr>
                    <m:t>A</m:t>
                  </m:r>
                </m:e>
                <m:sub>
                  <m:r>
                    <w:rPr>
                      <w:rFonts w:ascii="Cambria Math" w:hAnsi="Cambria Math"/>
                      <w:color w:val="000000"/>
                    </w:rPr>
                    <m:t>q</m:t>
                  </m:r>
                </m:sub>
                <m:sup>
                  <m:r>
                    <w:rPr>
                      <w:rFonts w:ascii="Cambria Math" w:hAnsi="Cambria Math"/>
                      <w:color w:val="000000"/>
                    </w:rPr>
                    <m:t>p</m:t>
                  </m:r>
                </m:sup>
              </m:sSubSup>
            </m:oMath>
            <w:r w:rsidRPr="00C00CDF">
              <w:rPr>
                <w:iCs/>
                <w:color w:val="000000"/>
              </w:rPr>
              <w:t>)</w:t>
            </w:r>
          </w:p>
        </w:tc>
        <w:tc>
          <w:tcPr>
            <w:tcW w:w="992" w:type="dxa"/>
          </w:tcPr>
          <w:p w14:paraId="2830BC7D" w14:textId="77777777" w:rsidR="00952D32" w:rsidRDefault="00952D32" w:rsidP="004A7605">
            <w:pPr>
              <w:tabs>
                <w:tab w:val="left" w:pos="720"/>
                <w:tab w:val="left" w:pos="900"/>
              </w:tabs>
              <w:jc w:val="center"/>
              <w:rPr>
                <w:iCs/>
                <w:color w:val="000000"/>
              </w:rPr>
            </w:pPr>
            <w:r w:rsidRPr="003A7377">
              <w:rPr>
                <w:iCs/>
                <w:color w:val="000000"/>
              </w:rPr>
              <w:t>Показатель эксцесса</w:t>
            </w:r>
          </w:p>
          <w:p w14:paraId="70BBDC27" w14:textId="77777777" w:rsidR="00952D32" w:rsidRPr="00CB2466" w:rsidRDefault="00952D32" w:rsidP="004A7605">
            <w:pPr>
              <w:tabs>
                <w:tab w:val="left" w:pos="720"/>
                <w:tab w:val="left" w:pos="900"/>
              </w:tabs>
              <w:jc w:val="center"/>
              <w:rPr>
                <w:iCs/>
                <w:color w:val="000000"/>
              </w:rPr>
            </w:pPr>
            <w:r w:rsidRPr="00CB2466">
              <w:rPr>
                <w:iCs/>
                <w:color w:val="000000"/>
              </w:rPr>
              <w:t>(</w:t>
            </w:r>
            <m:oMath>
              <m:sSubSup>
                <m:sSubSupPr>
                  <m:ctrlPr>
                    <w:rPr>
                      <w:rFonts w:ascii="Cambria Math" w:hAnsi="Cambria Math"/>
                      <w:i/>
                      <w:color w:val="000000"/>
                      <w:lang w:val="en-US"/>
                    </w:rPr>
                  </m:ctrlPr>
                </m:sSubSupPr>
                <m:e>
                  <m:r>
                    <w:rPr>
                      <w:rFonts w:ascii="Cambria Math" w:hAnsi="Cambria Math"/>
                      <w:color w:val="000000"/>
                      <w:lang w:val="en-US"/>
                    </w:rPr>
                    <m:t>E</m:t>
                  </m:r>
                </m:e>
                <m:sub>
                  <m:r>
                    <w:rPr>
                      <w:rFonts w:ascii="Cambria Math" w:hAnsi="Cambria Math"/>
                      <w:color w:val="000000"/>
                      <w:lang w:val="en-US"/>
                    </w:rPr>
                    <m:t>q</m:t>
                  </m:r>
                </m:sub>
                <m:sup>
                  <m:r>
                    <w:rPr>
                      <w:rFonts w:ascii="Cambria Math" w:hAnsi="Cambria Math"/>
                      <w:color w:val="000000"/>
                      <w:lang w:val="en-US"/>
                    </w:rPr>
                    <m:t>p</m:t>
                  </m:r>
                </m:sup>
              </m:sSubSup>
            </m:oMath>
            <w:r w:rsidRPr="00CB2466">
              <w:rPr>
                <w:iCs/>
                <w:color w:val="000000"/>
              </w:rPr>
              <w:t>)</w:t>
            </w:r>
          </w:p>
        </w:tc>
        <w:tc>
          <w:tcPr>
            <w:tcW w:w="1559" w:type="dxa"/>
          </w:tcPr>
          <w:p w14:paraId="71F9AEB7" w14:textId="77777777" w:rsidR="00952D32" w:rsidRPr="003A7377" w:rsidRDefault="00952D32" w:rsidP="004A7605">
            <w:pPr>
              <w:jc w:val="center"/>
              <w:rPr>
                <w:color w:val="000000"/>
              </w:rPr>
            </w:pPr>
            <w:r w:rsidRPr="003A7377">
              <w:rPr>
                <w:color w:val="000000"/>
              </w:rPr>
              <w:t xml:space="preserve"> Значение</w:t>
            </w:r>
          </w:p>
          <w:p w14:paraId="12B087B6" w14:textId="77777777" w:rsidR="00952D32" w:rsidRPr="003A7377" w:rsidRDefault="00952D32" w:rsidP="004A7605">
            <w:pPr>
              <w:tabs>
                <w:tab w:val="left" w:pos="720"/>
                <w:tab w:val="left" w:pos="900"/>
              </w:tabs>
              <w:jc w:val="center"/>
              <w:rPr>
                <w:color w:val="000000"/>
              </w:rPr>
            </w:pPr>
            <w:r w:rsidRPr="003A7377">
              <w:rPr>
                <w:color w:val="000000"/>
              </w:rPr>
              <w:t>эксцесса за пределами «головы ВР»</w:t>
            </w:r>
          </w:p>
          <w:p w14:paraId="195313E2" w14:textId="77777777" w:rsidR="00952D32" w:rsidRPr="003A7377" w:rsidRDefault="00952D32" w:rsidP="004A7605">
            <w:pPr>
              <w:tabs>
                <w:tab w:val="left" w:pos="720"/>
                <w:tab w:val="left" w:pos="900"/>
              </w:tabs>
              <w:jc w:val="center"/>
              <w:rPr>
                <w:color w:val="000000"/>
              </w:rPr>
            </w:pPr>
            <w:r w:rsidRPr="003A7377">
              <w:rPr>
                <w:color w:val="000000"/>
              </w:rPr>
              <w:t xml:space="preserve"> [</w:t>
            </w:r>
            <w:r w:rsidR="00D74266" w:rsidRPr="00CC18BB">
              <w:rPr>
                <w:noProof/>
                <w:color w:val="000000"/>
                <w:position w:val="-6"/>
                <w:lang w:val="en-US"/>
              </w:rPr>
              <w:object w:dxaOrig="999" w:dyaOrig="320" w14:anchorId="61245AB0">
                <v:shape id="_x0000_i1028" type="#_x0000_t75" alt="" style="width:39.65pt;height:13.4pt;mso-width-percent:0;mso-height-percent:0;mso-width-percent:0;mso-height-percent:0" o:ole="">
                  <v:imagedata r:id="rId10" o:title=""/>
                </v:shape>
                <o:OLEObject Type="Embed" ProgID="Equation.3" ShapeID="_x0000_i1028" DrawAspect="Content" ObjectID="_1795206497" r:id="rId17"/>
              </w:object>
            </w:r>
            <w:r w:rsidRPr="003A7377">
              <w:rPr>
                <w:color w:val="000000"/>
              </w:rPr>
              <w:t>]</w:t>
            </w:r>
          </w:p>
        </w:tc>
        <w:tc>
          <w:tcPr>
            <w:tcW w:w="1418" w:type="dxa"/>
          </w:tcPr>
          <w:p w14:paraId="232E7283" w14:textId="77777777" w:rsidR="00952D32" w:rsidRDefault="00952D32" w:rsidP="004A7605">
            <w:pPr>
              <w:jc w:val="center"/>
              <w:rPr>
                <w:color w:val="000000"/>
              </w:rPr>
            </w:pPr>
            <w:r w:rsidRPr="003A7377">
              <w:rPr>
                <w:color w:val="000000"/>
              </w:rPr>
              <w:t>Показатель Херста</w:t>
            </w:r>
          </w:p>
          <w:p w14:paraId="47EBC1EA" w14:textId="77777777" w:rsidR="00952D32" w:rsidRPr="003A7377" w:rsidRDefault="00952D32" w:rsidP="004A7605">
            <w:pPr>
              <w:jc w:val="center"/>
              <w:rPr>
                <w:color w:val="000000"/>
              </w:rPr>
            </w:pPr>
            <w:r w:rsidRPr="00CB2466">
              <w:rPr>
                <w:iCs/>
                <w:color w:val="000000"/>
              </w:rPr>
              <w:t>(</w:t>
            </w:r>
            <m:oMath>
              <m:sSubSup>
                <m:sSubSupPr>
                  <m:ctrlPr>
                    <w:rPr>
                      <w:rFonts w:ascii="Cambria Math" w:hAnsi="Cambria Math"/>
                      <w:i/>
                      <w:color w:val="000000"/>
                      <w:lang w:val="en-US"/>
                    </w:rPr>
                  </m:ctrlPr>
                </m:sSubSupPr>
                <m:e>
                  <m:r>
                    <w:rPr>
                      <w:rFonts w:ascii="Cambria Math" w:hAnsi="Cambria Math"/>
                      <w:color w:val="000000"/>
                      <w:lang w:val="en-US"/>
                    </w:rPr>
                    <m:t>H</m:t>
                  </m:r>
                </m:e>
                <m:sub>
                  <m:r>
                    <w:rPr>
                      <w:rFonts w:ascii="Cambria Math" w:hAnsi="Cambria Math"/>
                      <w:color w:val="000000"/>
                      <w:lang w:val="en-US"/>
                    </w:rPr>
                    <m:t>q</m:t>
                  </m:r>
                </m:sub>
                <m:sup>
                  <m:r>
                    <w:rPr>
                      <w:rFonts w:ascii="Cambria Math" w:hAnsi="Cambria Math"/>
                      <w:color w:val="000000"/>
                      <w:lang w:val="en-US"/>
                    </w:rPr>
                    <m:t>p</m:t>
                  </m:r>
                </m:sup>
              </m:sSubSup>
            </m:oMath>
            <w:r w:rsidRPr="00CB2466">
              <w:rPr>
                <w:iCs/>
                <w:color w:val="000000"/>
              </w:rPr>
              <w:t>)</w:t>
            </w:r>
          </w:p>
        </w:tc>
      </w:tr>
      <w:tr w:rsidR="00952D32" w:rsidRPr="003A7377" w14:paraId="2C376DE6" w14:textId="77777777" w:rsidTr="004A7605">
        <w:tc>
          <w:tcPr>
            <w:tcW w:w="3397" w:type="dxa"/>
          </w:tcPr>
          <w:p w14:paraId="1B1FD612" w14:textId="77777777" w:rsidR="00952D32" w:rsidRPr="00153A54" w:rsidRDefault="00D74266" w:rsidP="004A7605">
            <w:pPr>
              <w:tabs>
                <w:tab w:val="left" w:pos="720"/>
                <w:tab w:val="left" w:pos="900"/>
              </w:tabs>
              <w:spacing w:line="360" w:lineRule="auto"/>
              <w:jc w:val="both"/>
              <w:rPr>
                <w:color w:val="000000"/>
                <w:lang w:val="en-US"/>
              </w:rPr>
            </w:pPr>
            <m:oMathPara>
              <m:oMathParaPr>
                <m:jc m:val="left"/>
              </m:oMathParaPr>
              <m:oMath>
                <m:sSubSup>
                  <m:sSubSupPr>
                    <m:ctrlPr>
                      <w:rPr>
                        <w:rFonts w:ascii="Cambria Math" w:hAnsi="Cambria Math"/>
                        <w:i/>
                        <w:color w:val="000000"/>
                        <w:lang w:val="en-US"/>
                      </w:rPr>
                    </m:ctrlPr>
                  </m:sSubSupPr>
                  <m:e>
                    <m:r>
                      <w:rPr>
                        <w:rFonts w:ascii="Cambria Math" w:hAnsi="Cambria Math"/>
                        <w:color w:val="000000"/>
                        <w:lang w:val="en-US"/>
                      </w:rPr>
                      <m:t>K</m:t>
                    </m:r>
                  </m:e>
                  <m:sub>
                    <m:r>
                      <w:rPr>
                        <w:rFonts w:ascii="Cambria Math" w:hAnsi="Cambria Math"/>
                        <w:color w:val="000000"/>
                        <w:lang w:val="en-US"/>
                      </w:rPr>
                      <m:t>1</m:t>
                    </m:r>
                  </m:sub>
                  <m:sup>
                    <m:r>
                      <w:rPr>
                        <w:rFonts w:ascii="Cambria Math" w:hAnsi="Cambria Math"/>
                        <w:color w:val="000000"/>
                        <w:lang w:val="en-US"/>
                      </w:rPr>
                      <m:t>p</m:t>
                    </m:r>
                  </m:sup>
                </m:sSubSup>
                <m:r>
                  <w:rPr>
                    <w:rFonts w:ascii="Cambria Math" w:hAnsi="Cambria Math"/>
                    <w:color w:val="000000"/>
                    <w:lang w:val="en-US"/>
                  </w:rPr>
                  <m:t>={</m:t>
                </m:r>
                <m:sSub>
                  <m:sSubPr>
                    <m:ctrlPr>
                      <w:rPr>
                        <w:rFonts w:ascii="Cambria Math" w:hAnsi="Cambria Math"/>
                        <w:i/>
                        <w:color w:val="000000"/>
                        <w:lang w:val="en-US"/>
                      </w:rPr>
                    </m:ctrlPr>
                  </m:sSubPr>
                  <m:e>
                    <m:r>
                      <w:rPr>
                        <w:rFonts w:ascii="Cambria Math" w:hAnsi="Cambria Math"/>
                        <w:color w:val="000000"/>
                        <w:lang w:val="en-US"/>
                      </w:rPr>
                      <m:t>TS</m:t>
                    </m:r>
                  </m:e>
                  <m:sub>
                    <m:r>
                      <w:rPr>
                        <w:rFonts w:ascii="Cambria Math" w:hAnsi="Cambria Math"/>
                        <w:color w:val="000000"/>
                        <w:lang w:val="en-US"/>
                      </w:rPr>
                      <m:t>1</m:t>
                    </m:r>
                  </m:sub>
                </m:sSub>
                <m:r>
                  <w:rPr>
                    <w:rFonts w:ascii="Cambria Math" w:hAnsi="Cambria Math"/>
                    <w:color w:val="000000"/>
                    <w:lang w:val="en-US"/>
                  </w:rPr>
                  <m:t>,</m:t>
                </m:r>
                <m:sSub>
                  <m:sSubPr>
                    <m:ctrlPr>
                      <w:rPr>
                        <w:rFonts w:ascii="Cambria Math" w:hAnsi="Cambria Math"/>
                        <w:i/>
                        <w:color w:val="000000"/>
                        <w:lang w:val="en-US"/>
                      </w:rPr>
                    </m:ctrlPr>
                  </m:sSubPr>
                  <m:e>
                    <m:r>
                      <w:rPr>
                        <w:rFonts w:ascii="Cambria Math" w:hAnsi="Cambria Math"/>
                        <w:color w:val="000000"/>
                        <w:lang w:val="en-US"/>
                      </w:rPr>
                      <m:t>TS</m:t>
                    </m:r>
                  </m:e>
                  <m:sub>
                    <m:r>
                      <w:rPr>
                        <w:rFonts w:ascii="Cambria Math" w:hAnsi="Cambria Math"/>
                        <w:color w:val="000000"/>
                        <w:lang w:val="en-US"/>
                      </w:rPr>
                      <m:t>8</m:t>
                    </m:r>
                  </m:sub>
                </m:sSub>
                <m:r>
                  <w:rPr>
                    <w:rFonts w:ascii="Cambria Math" w:hAnsi="Cambria Math"/>
                    <w:color w:val="000000"/>
                    <w:lang w:val="en-US"/>
                  </w:rPr>
                  <m:t>}</m:t>
                </m:r>
              </m:oMath>
            </m:oMathPara>
          </w:p>
        </w:tc>
        <w:tc>
          <w:tcPr>
            <w:tcW w:w="993" w:type="dxa"/>
          </w:tcPr>
          <w:p w14:paraId="2F6426A3" w14:textId="77777777" w:rsidR="00952D32" w:rsidRPr="003A7377" w:rsidRDefault="00952D32" w:rsidP="004A7605">
            <w:pPr>
              <w:tabs>
                <w:tab w:val="left" w:pos="720"/>
                <w:tab w:val="left" w:pos="900"/>
              </w:tabs>
              <w:spacing w:line="360" w:lineRule="auto"/>
              <w:jc w:val="center"/>
              <w:rPr>
                <w:color w:val="000000"/>
                <w:lang w:val="en-US"/>
              </w:rPr>
            </w:pPr>
            <w:r w:rsidRPr="00480A2E">
              <w:rPr>
                <w:color w:val="000000"/>
              </w:rPr>
              <w:t>0,505</w:t>
            </w:r>
          </w:p>
        </w:tc>
        <w:tc>
          <w:tcPr>
            <w:tcW w:w="992" w:type="dxa"/>
          </w:tcPr>
          <w:p w14:paraId="302B1A9A" w14:textId="77777777" w:rsidR="00952D32" w:rsidRPr="003A7377" w:rsidRDefault="00952D32" w:rsidP="004A7605">
            <w:pPr>
              <w:tabs>
                <w:tab w:val="left" w:pos="720"/>
                <w:tab w:val="left" w:pos="900"/>
              </w:tabs>
              <w:spacing w:line="360" w:lineRule="auto"/>
              <w:jc w:val="center"/>
              <w:rPr>
                <w:color w:val="000000"/>
                <w:lang w:val="en-US"/>
              </w:rPr>
            </w:pPr>
            <w:r w:rsidRPr="00480A2E">
              <w:rPr>
                <w:color w:val="000000"/>
              </w:rPr>
              <w:t>0,833</w:t>
            </w:r>
          </w:p>
        </w:tc>
        <w:tc>
          <w:tcPr>
            <w:tcW w:w="992" w:type="dxa"/>
          </w:tcPr>
          <w:p w14:paraId="00A84231" w14:textId="77777777" w:rsidR="00952D32" w:rsidRPr="003A7377" w:rsidRDefault="00952D32" w:rsidP="004A7605">
            <w:pPr>
              <w:tabs>
                <w:tab w:val="left" w:pos="720"/>
                <w:tab w:val="left" w:pos="900"/>
              </w:tabs>
              <w:spacing w:line="360" w:lineRule="auto"/>
              <w:jc w:val="center"/>
              <w:rPr>
                <w:color w:val="000000"/>
                <w:lang w:val="en-US"/>
              </w:rPr>
            </w:pPr>
            <w:r w:rsidRPr="00480A2E">
              <w:rPr>
                <w:color w:val="000000"/>
              </w:rPr>
              <w:t>3,431</w:t>
            </w:r>
          </w:p>
        </w:tc>
        <w:tc>
          <w:tcPr>
            <w:tcW w:w="1559" w:type="dxa"/>
          </w:tcPr>
          <w:p w14:paraId="520006C6" w14:textId="77777777" w:rsidR="00952D32" w:rsidRPr="003A7377" w:rsidRDefault="00952D32" w:rsidP="004A7605">
            <w:pPr>
              <w:tabs>
                <w:tab w:val="left" w:pos="720"/>
                <w:tab w:val="left" w:pos="900"/>
              </w:tabs>
              <w:spacing w:line="360" w:lineRule="auto"/>
              <w:jc w:val="center"/>
              <w:rPr>
                <w:color w:val="000000"/>
              </w:rPr>
            </w:pPr>
            <w:r w:rsidRPr="00480A2E">
              <w:rPr>
                <w:color w:val="000000"/>
              </w:rPr>
              <w:t>0,664 (20%)</w:t>
            </w:r>
          </w:p>
        </w:tc>
        <w:tc>
          <w:tcPr>
            <w:tcW w:w="1418" w:type="dxa"/>
          </w:tcPr>
          <w:p w14:paraId="6610C3E1" w14:textId="77777777" w:rsidR="00952D32" w:rsidRPr="00F82AD6" w:rsidRDefault="00952D32" w:rsidP="004A7605">
            <w:pPr>
              <w:tabs>
                <w:tab w:val="left" w:pos="720"/>
                <w:tab w:val="left" w:pos="900"/>
              </w:tabs>
              <w:spacing w:line="360" w:lineRule="auto"/>
              <w:jc w:val="center"/>
              <w:rPr>
                <w:color w:val="000000"/>
              </w:rPr>
            </w:pPr>
            <w:r>
              <w:rPr>
                <w:color w:val="000000"/>
              </w:rPr>
              <w:t>0,91</w:t>
            </w:r>
          </w:p>
        </w:tc>
      </w:tr>
      <w:tr w:rsidR="00952D32" w:rsidRPr="003A7377" w14:paraId="6666B34A" w14:textId="77777777" w:rsidTr="004A7605">
        <w:tc>
          <w:tcPr>
            <w:tcW w:w="3397" w:type="dxa"/>
          </w:tcPr>
          <w:p w14:paraId="657FDE41" w14:textId="77777777" w:rsidR="00952D32" w:rsidRPr="00153A54" w:rsidRDefault="00D74266" w:rsidP="004A7605">
            <w:pPr>
              <w:tabs>
                <w:tab w:val="left" w:pos="720"/>
                <w:tab w:val="left" w:pos="900"/>
              </w:tabs>
              <w:spacing w:line="360" w:lineRule="auto"/>
              <w:jc w:val="both"/>
              <w:rPr>
                <w:color w:val="000000"/>
              </w:rPr>
            </w:pPr>
            <m:oMathPara>
              <m:oMathParaPr>
                <m:jc m:val="left"/>
              </m:oMathParaPr>
              <m:oMath>
                <m:sSubSup>
                  <m:sSubSupPr>
                    <m:ctrlPr>
                      <w:rPr>
                        <w:rFonts w:ascii="Cambria Math" w:hAnsi="Cambria Math"/>
                        <w:i/>
                        <w:color w:val="000000"/>
                      </w:rPr>
                    </m:ctrlPr>
                  </m:sSubSupPr>
                  <m:e>
                    <m:r>
                      <w:rPr>
                        <w:rFonts w:ascii="Cambria Math" w:hAnsi="Cambria Math"/>
                        <w:color w:val="000000"/>
                      </w:rPr>
                      <m:t>K</m:t>
                    </m:r>
                  </m:e>
                  <m:sub>
                    <m:r>
                      <w:rPr>
                        <w:rFonts w:ascii="Cambria Math" w:hAnsi="Cambria Math"/>
                        <w:color w:val="000000"/>
                      </w:rPr>
                      <m:t>2</m:t>
                    </m:r>
                  </m:sub>
                  <m:sup>
                    <m:r>
                      <w:rPr>
                        <w:rFonts w:ascii="Cambria Math" w:hAnsi="Cambria Math"/>
                        <w:color w:val="000000"/>
                      </w:rPr>
                      <m:t>p</m:t>
                    </m:r>
                  </m:sup>
                </m:sSubSup>
                <m:r>
                  <w:rPr>
                    <w:rFonts w:ascii="Cambria Math" w:hAnsi="Cambria Math"/>
                    <w:color w:val="000000"/>
                  </w:rPr>
                  <m:t>={</m:t>
                </m:r>
                <m:sSub>
                  <m:sSubPr>
                    <m:ctrlPr>
                      <w:rPr>
                        <w:rFonts w:ascii="Cambria Math" w:hAnsi="Cambria Math"/>
                        <w:i/>
                        <w:noProof/>
                        <w:color w:val="000000"/>
                      </w:rPr>
                    </m:ctrlPr>
                  </m:sSubPr>
                  <m:e>
                    <m:r>
                      <w:rPr>
                        <w:rFonts w:ascii="Cambria Math" w:hAnsi="Cambria Math"/>
                        <w:noProof/>
                        <w:color w:val="000000"/>
                      </w:rPr>
                      <m:t>TS</m:t>
                    </m:r>
                  </m:e>
                  <m:sub>
                    <m:r>
                      <w:rPr>
                        <w:rFonts w:ascii="Cambria Math" w:hAnsi="Cambria Math"/>
                        <w:noProof/>
                        <w:color w:val="000000"/>
                      </w:rPr>
                      <m:t>4</m:t>
                    </m:r>
                  </m:sub>
                </m:sSub>
                <m:r>
                  <w:rPr>
                    <w:rFonts w:ascii="Cambria Math" w:hAnsi="Cambria Math"/>
                    <w:color w:val="000000"/>
                  </w:rPr>
                  <m:t xml:space="preserve">, </m:t>
                </m:r>
                <m:sSub>
                  <m:sSubPr>
                    <m:ctrlPr>
                      <w:rPr>
                        <w:rFonts w:ascii="Cambria Math" w:hAnsi="Cambria Math"/>
                        <w:i/>
                        <w:noProof/>
                        <w:color w:val="000000"/>
                      </w:rPr>
                    </m:ctrlPr>
                  </m:sSubPr>
                  <m:e>
                    <m:r>
                      <w:rPr>
                        <w:rFonts w:ascii="Cambria Math" w:hAnsi="Cambria Math"/>
                        <w:noProof/>
                        <w:color w:val="000000"/>
                      </w:rPr>
                      <m:t>TS</m:t>
                    </m:r>
                  </m:e>
                  <m:sub>
                    <m:r>
                      <w:rPr>
                        <w:rFonts w:ascii="Cambria Math" w:hAnsi="Cambria Math"/>
                        <w:noProof/>
                        <w:color w:val="000000"/>
                      </w:rPr>
                      <m:t>5</m:t>
                    </m:r>
                  </m:sub>
                </m:sSub>
                <m:r>
                  <w:rPr>
                    <w:rFonts w:ascii="Cambria Math" w:hAnsi="Cambria Math"/>
                    <w:color w:val="000000"/>
                  </w:rPr>
                  <m:t>,</m:t>
                </m:r>
                <m:sSub>
                  <m:sSubPr>
                    <m:ctrlPr>
                      <w:rPr>
                        <w:rFonts w:ascii="Cambria Math" w:hAnsi="Cambria Math"/>
                        <w:i/>
                        <w:noProof/>
                        <w:color w:val="000000"/>
                      </w:rPr>
                    </m:ctrlPr>
                  </m:sSubPr>
                  <m:e>
                    <m:r>
                      <w:rPr>
                        <w:rFonts w:ascii="Cambria Math" w:hAnsi="Cambria Math"/>
                        <w:noProof/>
                        <w:color w:val="000000"/>
                      </w:rPr>
                      <m:t>TS</m:t>
                    </m:r>
                  </m:e>
                  <m:sub>
                    <m:r>
                      <w:rPr>
                        <w:rFonts w:ascii="Cambria Math" w:hAnsi="Cambria Math"/>
                        <w:noProof/>
                        <w:color w:val="000000"/>
                      </w:rPr>
                      <m:t>7</m:t>
                    </m:r>
                  </m:sub>
                </m:sSub>
                <m:r>
                  <w:rPr>
                    <w:rFonts w:ascii="Cambria Math" w:hAnsi="Cambria Math"/>
                    <w:color w:val="000000"/>
                  </w:rPr>
                  <m:t>}</m:t>
                </m:r>
              </m:oMath>
            </m:oMathPara>
          </w:p>
        </w:tc>
        <w:tc>
          <w:tcPr>
            <w:tcW w:w="993" w:type="dxa"/>
          </w:tcPr>
          <w:p w14:paraId="757E4B50" w14:textId="77777777" w:rsidR="00952D32" w:rsidRPr="003A7377" w:rsidRDefault="00952D32" w:rsidP="004A7605">
            <w:pPr>
              <w:tabs>
                <w:tab w:val="left" w:pos="720"/>
                <w:tab w:val="left" w:pos="900"/>
              </w:tabs>
              <w:spacing w:line="360" w:lineRule="auto"/>
              <w:jc w:val="center"/>
              <w:rPr>
                <w:color w:val="000000"/>
              </w:rPr>
            </w:pPr>
            <w:r w:rsidRPr="00480A2E">
              <w:rPr>
                <w:color w:val="000000"/>
              </w:rPr>
              <w:t>0,51</w:t>
            </w:r>
          </w:p>
        </w:tc>
        <w:tc>
          <w:tcPr>
            <w:tcW w:w="992" w:type="dxa"/>
          </w:tcPr>
          <w:p w14:paraId="091C24E4" w14:textId="77777777" w:rsidR="00952D32" w:rsidRPr="003A7377" w:rsidRDefault="00952D32" w:rsidP="004A7605">
            <w:pPr>
              <w:tabs>
                <w:tab w:val="left" w:pos="720"/>
                <w:tab w:val="left" w:pos="900"/>
              </w:tabs>
              <w:spacing w:line="360" w:lineRule="auto"/>
              <w:jc w:val="center"/>
              <w:rPr>
                <w:color w:val="000000"/>
              </w:rPr>
            </w:pPr>
            <w:r w:rsidRPr="00480A2E">
              <w:rPr>
                <w:color w:val="000000"/>
              </w:rPr>
              <w:t>0,73</w:t>
            </w:r>
          </w:p>
        </w:tc>
        <w:tc>
          <w:tcPr>
            <w:tcW w:w="992" w:type="dxa"/>
          </w:tcPr>
          <w:p w14:paraId="17BFF6CD" w14:textId="77777777" w:rsidR="00952D32" w:rsidRPr="003A7377" w:rsidRDefault="00952D32" w:rsidP="004A7605">
            <w:pPr>
              <w:tabs>
                <w:tab w:val="left" w:pos="720"/>
                <w:tab w:val="left" w:pos="900"/>
              </w:tabs>
              <w:spacing w:line="360" w:lineRule="auto"/>
              <w:jc w:val="center"/>
              <w:rPr>
                <w:color w:val="000000"/>
              </w:rPr>
            </w:pPr>
            <w:r w:rsidRPr="00480A2E">
              <w:rPr>
                <w:color w:val="000000"/>
              </w:rPr>
              <w:t>3,39</w:t>
            </w:r>
          </w:p>
        </w:tc>
        <w:tc>
          <w:tcPr>
            <w:tcW w:w="1559" w:type="dxa"/>
          </w:tcPr>
          <w:p w14:paraId="3A6BE440" w14:textId="77777777" w:rsidR="00952D32" w:rsidRPr="000223E8" w:rsidRDefault="00952D32" w:rsidP="004A7605">
            <w:pPr>
              <w:tabs>
                <w:tab w:val="left" w:pos="720"/>
                <w:tab w:val="left" w:pos="900"/>
              </w:tabs>
              <w:spacing w:line="360" w:lineRule="auto"/>
              <w:jc w:val="center"/>
              <w:rPr>
                <w:color w:val="000000"/>
              </w:rPr>
            </w:pPr>
            <w:r w:rsidRPr="00480A2E">
              <w:rPr>
                <w:color w:val="000000"/>
              </w:rPr>
              <w:t>0,99 (29 %)</w:t>
            </w:r>
          </w:p>
        </w:tc>
        <w:tc>
          <w:tcPr>
            <w:tcW w:w="1418" w:type="dxa"/>
          </w:tcPr>
          <w:p w14:paraId="5820338E" w14:textId="77777777" w:rsidR="00952D32" w:rsidRPr="003A7377" w:rsidRDefault="00952D32" w:rsidP="004A7605">
            <w:pPr>
              <w:tabs>
                <w:tab w:val="left" w:pos="720"/>
                <w:tab w:val="left" w:pos="900"/>
              </w:tabs>
              <w:spacing w:line="360" w:lineRule="auto"/>
              <w:jc w:val="center"/>
              <w:rPr>
                <w:color w:val="000000"/>
              </w:rPr>
            </w:pPr>
            <w:r>
              <w:rPr>
                <w:color w:val="000000"/>
              </w:rPr>
              <w:t>0,88</w:t>
            </w:r>
          </w:p>
        </w:tc>
      </w:tr>
      <w:tr w:rsidR="00952D32" w:rsidRPr="003A7377" w14:paraId="1DB69333" w14:textId="77777777" w:rsidTr="004A7605">
        <w:tc>
          <w:tcPr>
            <w:tcW w:w="3397" w:type="dxa"/>
          </w:tcPr>
          <w:p w14:paraId="0CF8FC85" w14:textId="77777777" w:rsidR="00952D32" w:rsidRPr="00153A54" w:rsidRDefault="00D74266" w:rsidP="004A7605">
            <w:pPr>
              <w:tabs>
                <w:tab w:val="left" w:pos="720"/>
                <w:tab w:val="left" w:pos="900"/>
              </w:tabs>
              <w:spacing w:line="360" w:lineRule="auto"/>
              <w:jc w:val="both"/>
              <w:rPr>
                <w:color w:val="000000"/>
              </w:rPr>
            </w:pPr>
            <m:oMathPara>
              <m:oMathParaPr>
                <m:jc m:val="left"/>
              </m:oMathParaPr>
              <m:oMath>
                <m:sSubSup>
                  <m:sSubSupPr>
                    <m:ctrlPr>
                      <w:rPr>
                        <w:rFonts w:ascii="Cambria Math" w:hAnsi="Cambria Math"/>
                        <w:i/>
                        <w:color w:val="000000"/>
                      </w:rPr>
                    </m:ctrlPr>
                  </m:sSubSupPr>
                  <m:e>
                    <m:r>
                      <w:rPr>
                        <w:rFonts w:ascii="Cambria Math" w:hAnsi="Cambria Math"/>
                        <w:color w:val="000000"/>
                      </w:rPr>
                      <m:t>K</m:t>
                    </m:r>
                  </m:e>
                  <m:sub>
                    <m:r>
                      <w:rPr>
                        <w:rFonts w:ascii="Cambria Math" w:hAnsi="Cambria Math"/>
                        <w:color w:val="000000"/>
                      </w:rPr>
                      <m:t>3</m:t>
                    </m:r>
                  </m:sub>
                  <m:sup>
                    <m:r>
                      <w:rPr>
                        <w:rFonts w:ascii="Cambria Math" w:hAnsi="Cambria Math"/>
                        <w:color w:val="000000"/>
                      </w:rPr>
                      <m:t>p</m:t>
                    </m:r>
                  </m:sup>
                </m:sSubSup>
                <m:r>
                  <w:rPr>
                    <w:rFonts w:ascii="Cambria Math" w:hAnsi="Cambria Math"/>
                    <w:color w:val="000000"/>
                  </w:rPr>
                  <m:t>={</m:t>
                </m:r>
                <m:sSub>
                  <m:sSubPr>
                    <m:ctrlPr>
                      <w:rPr>
                        <w:rFonts w:ascii="Cambria Math" w:hAnsi="Cambria Math"/>
                        <w:i/>
                        <w:noProof/>
                        <w:color w:val="000000"/>
                      </w:rPr>
                    </m:ctrlPr>
                  </m:sSubPr>
                  <m:e>
                    <m:r>
                      <w:rPr>
                        <w:rFonts w:ascii="Cambria Math" w:hAnsi="Cambria Math"/>
                        <w:noProof/>
                        <w:color w:val="000000"/>
                      </w:rPr>
                      <m:t>TS</m:t>
                    </m:r>
                  </m:e>
                  <m:sub>
                    <m:r>
                      <w:rPr>
                        <w:rFonts w:ascii="Cambria Math" w:hAnsi="Cambria Math"/>
                        <w:noProof/>
                        <w:color w:val="000000"/>
                      </w:rPr>
                      <m:t>2</m:t>
                    </m:r>
                  </m:sub>
                </m:sSub>
                <m:r>
                  <w:rPr>
                    <w:rFonts w:ascii="Cambria Math" w:hAnsi="Cambria Math"/>
                    <w:color w:val="000000"/>
                  </w:rPr>
                  <m:t xml:space="preserve">, </m:t>
                </m:r>
                <m:sSub>
                  <m:sSubPr>
                    <m:ctrlPr>
                      <w:rPr>
                        <w:rFonts w:ascii="Cambria Math" w:hAnsi="Cambria Math"/>
                        <w:i/>
                        <w:noProof/>
                        <w:color w:val="000000"/>
                      </w:rPr>
                    </m:ctrlPr>
                  </m:sSubPr>
                  <m:e>
                    <m:r>
                      <w:rPr>
                        <w:rFonts w:ascii="Cambria Math" w:hAnsi="Cambria Math"/>
                        <w:noProof/>
                        <w:color w:val="000000"/>
                      </w:rPr>
                      <m:t>TS</m:t>
                    </m:r>
                  </m:e>
                  <m:sub>
                    <m:r>
                      <w:rPr>
                        <w:rFonts w:ascii="Cambria Math" w:hAnsi="Cambria Math"/>
                        <w:noProof/>
                        <w:color w:val="000000"/>
                      </w:rPr>
                      <m:t>6</m:t>
                    </m:r>
                  </m:sub>
                </m:sSub>
                <m:r>
                  <w:rPr>
                    <w:rFonts w:ascii="Cambria Math" w:hAnsi="Cambria Math"/>
                    <w:color w:val="000000"/>
                  </w:rPr>
                  <m:t>}</m:t>
                </m:r>
              </m:oMath>
            </m:oMathPara>
          </w:p>
        </w:tc>
        <w:tc>
          <w:tcPr>
            <w:tcW w:w="993" w:type="dxa"/>
          </w:tcPr>
          <w:p w14:paraId="46FC3D9A" w14:textId="77777777" w:rsidR="00952D32" w:rsidRPr="003A7377" w:rsidRDefault="00952D32" w:rsidP="004A7605">
            <w:pPr>
              <w:tabs>
                <w:tab w:val="left" w:pos="720"/>
                <w:tab w:val="left" w:pos="900"/>
              </w:tabs>
              <w:spacing w:line="360" w:lineRule="auto"/>
              <w:jc w:val="center"/>
              <w:rPr>
                <w:color w:val="000000"/>
              </w:rPr>
            </w:pPr>
            <w:r w:rsidRPr="00480A2E">
              <w:rPr>
                <w:color w:val="000000"/>
              </w:rPr>
              <w:t>1,004</w:t>
            </w:r>
          </w:p>
        </w:tc>
        <w:tc>
          <w:tcPr>
            <w:tcW w:w="992" w:type="dxa"/>
          </w:tcPr>
          <w:p w14:paraId="55D41B21" w14:textId="77777777" w:rsidR="00952D32" w:rsidRPr="003A7377" w:rsidRDefault="00952D32" w:rsidP="004A7605">
            <w:pPr>
              <w:tabs>
                <w:tab w:val="left" w:pos="720"/>
                <w:tab w:val="left" w:pos="900"/>
              </w:tabs>
              <w:spacing w:line="360" w:lineRule="auto"/>
              <w:jc w:val="center"/>
              <w:rPr>
                <w:color w:val="000000"/>
              </w:rPr>
            </w:pPr>
            <w:r w:rsidRPr="00480A2E">
              <w:rPr>
                <w:color w:val="000000"/>
              </w:rPr>
              <w:t>1,14</w:t>
            </w:r>
          </w:p>
        </w:tc>
        <w:tc>
          <w:tcPr>
            <w:tcW w:w="992" w:type="dxa"/>
          </w:tcPr>
          <w:p w14:paraId="4521A731" w14:textId="77777777" w:rsidR="00952D32" w:rsidRPr="003A7377" w:rsidRDefault="00952D32" w:rsidP="004A7605">
            <w:pPr>
              <w:tabs>
                <w:tab w:val="left" w:pos="720"/>
                <w:tab w:val="left" w:pos="900"/>
              </w:tabs>
              <w:spacing w:line="360" w:lineRule="auto"/>
              <w:jc w:val="center"/>
              <w:rPr>
                <w:color w:val="000000"/>
              </w:rPr>
            </w:pPr>
            <w:r w:rsidRPr="00480A2E">
              <w:rPr>
                <w:color w:val="000000"/>
              </w:rPr>
              <w:t>4,67</w:t>
            </w:r>
          </w:p>
        </w:tc>
        <w:tc>
          <w:tcPr>
            <w:tcW w:w="1559" w:type="dxa"/>
          </w:tcPr>
          <w:p w14:paraId="3717D359" w14:textId="77777777" w:rsidR="00952D32" w:rsidRPr="003A7377" w:rsidRDefault="00952D32" w:rsidP="004A7605">
            <w:pPr>
              <w:tabs>
                <w:tab w:val="left" w:pos="720"/>
                <w:tab w:val="left" w:pos="900"/>
              </w:tabs>
              <w:spacing w:line="360" w:lineRule="auto"/>
              <w:jc w:val="center"/>
              <w:rPr>
                <w:color w:val="000000"/>
              </w:rPr>
            </w:pPr>
            <w:r w:rsidRPr="00480A2E">
              <w:rPr>
                <w:color w:val="000000"/>
              </w:rPr>
              <w:t>2,83 (60%)</w:t>
            </w:r>
          </w:p>
        </w:tc>
        <w:tc>
          <w:tcPr>
            <w:tcW w:w="1418" w:type="dxa"/>
          </w:tcPr>
          <w:p w14:paraId="2813E14A" w14:textId="77777777" w:rsidR="00952D32" w:rsidRPr="003A7377" w:rsidRDefault="00952D32" w:rsidP="004A7605">
            <w:pPr>
              <w:tabs>
                <w:tab w:val="left" w:pos="720"/>
                <w:tab w:val="left" w:pos="900"/>
              </w:tabs>
              <w:spacing w:line="360" w:lineRule="auto"/>
              <w:jc w:val="center"/>
              <w:rPr>
                <w:color w:val="000000"/>
              </w:rPr>
            </w:pPr>
            <w:r>
              <w:rPr>
                <w:color w:val="000000"/>
              </w:rPr>
              <w:t>0,90</w:t>
            </w:r>
          </w:p>
        </w:tc>
      </w:tr>
      <w:tr w:rsidR="00952D32" w:rsidRPr="003A7377" w14:paraId="42DDF6A0" w14:textId="77777777" w:rsidTr="004A7605">
        <w:tc>
          <w:tcPr>
            <w:tcW w:w="3397" w:type="dxa"/>
            <w:vAlign w:val="center"/>
          </w:tcPr>
          <w:p w14:paraId="0039D1AA" w14:textId="77777777" w:rsidR="00952D32" w:rsidRPr="00B3624A" w:rsidRDefault="00D74266" w:rsidP="004A7605">
            <w:pPr>
              <w:tabs>
                <w:tab w:val="left" w:pos="720"/>
                <w:tab w:val="left" w:pos="900"/>
              </w:tabs>
              <w:spacing w:line="360" w:lineRule="auto"/>
              <w:jc w:val="both"/>
              <w:rPr>
                <w:color w:val="000000"/>
              </w:rPr>
            </w:pPr>
            <m:oMath>
              <m:sSubSup>
                <m:sSubSupPr>
                  <m:ctrlPr>
                    <w:rPr>
                      <w:rFonts w:ascii="Cambria Math" w:hAnsi="Cambria Math"/>
                      <w:i/>
                      <w:color w:val="000000"/>
                    </w:rPr>
                  </m:ctrlPr>
                </m:sSubSupPr>
                <m:e>
                  <m:r>
                    <m:rPr>
                      <m:sty m:val="p"/>
                    </m:rPr>
                    <w:rPr>
                      <w:rFonts w:ascii="Cambria Math" w:hAnsi="Cambria Math"/>
                      <w:noProof/>
                      <w:color w:val="000000"/>
                    </w:rPr>
                    <m:t xml:space="preserve"> </m:t>
                  </m:r>
                  <m:r>
                    <w:rPr>
                      <w:rFonts w:ascii="Cambria Math" w:hAnsi="Cambria Math"/>
                      <w:color w:val="000000"/>
                    </w:rPr>
                    <m:t>K</m:t>
                  </m:r>
                </m:e>
                <m:sub>
                  <m:r>
                    <w:rPr>
                      <w:rFonts w:ascii="Cambria Math" w:hAnsi="Cambria Math"/>
                      <w:color w:val="000000"/>
                    </w:rPr>
                    <m:t>4</m:t>
                  </m:r>
                </m:sub>
                <m:sup>
                  <m:r>
                    <w:rPr>
                      <w:rFonts w:ascii="Cambria Math" w:hAnsi="Cambria Math"/>
                      <w:color w:val="000000"/>
                    </w:rPr>
                    <m:t>p</m:t>
                  </m:r>
                </m:sup>
              </m:sSubSup>
              <m:r>
                <w:rPr>
                  <w:rFonts w:ascii="Cambria Math" w:hAnsi="Cambria Math"/>
                  <w:color w:val="000000"/>
                </w:rPr>
                <m:t>={</m:t>
              </m:r>
              <m:sSub>
                <m:sSubPr>
                  <m:ctrlPr>
                    <w:rPr>
                      <w:rFonts w:ascii="Cambria Math" w:hAnsi="Cambria Math"/>
                      <w:i/>
                      <w:noProof/>
                      <w:color w:val="000000"/>
                    </w:rPr>
                  </m:ctrlPr>
                </m:sSubPr>
                <m:e>
                  <m:r>
                    <w:rPr>
                      <w:rFonts w:ascii="Cambria Math" w:hAnsi="Cambria Math"/>
                      <w:noProof/>
                      <w:color w:val="000000"/>
                    </w:rPr>
                    <m:t>TS</m:t>
                  </m:r>
                </m:e>
                <m:sub>
                  <m:r>
                    <w:rPr>
                      <w:rFonts w:ascii="Cambria Math" w:hAnsi="Cambria Math"/>
                      <w:noProof/>
                      <w:color w:val="000000"/>
                    </w:rPr>
                    <m:t>3</m:t>
                  </m:r>
                </m:sub>
              </m:sSub>
              <m:r>
                <w:rPr>
                  <w:rFonts w:ascii="Cambria Math" w:hAnsi="Cambria Math"/>
                  <w:color w:val="000000"/>
                </w:rPr>
                <m:t xml:space="preserve">, </m:t>
              </m:r>
              <m:sSub>
                <m:sSubPr>
                  <m:ctrlPr>
                    <w:rPr>
                      <w:rFonts w:ascii="Cambria Math" w:hAnsi="Cambria Math"/>
                      <w:i/>
                      <w:noProof/>
                      <w:color w:val="000000"/>
                    </w:rPr>
                  </m:ctrlPr>
                </m:sSubPr>
                <m:e>
                  <m:r>
                    <w:rPr>
                      <w:rFonts w:ascii="Cambria Math" w:hAnsi="Cambria Math"/>
                      <w:noProof/>
                      <w:color w:val="000000"/>
                    </w:rPr>
                    <m:t>TS</m:t>
                  </m:r>
                </m:e>
                <m:sub>
                  <m:r>
                    <w:rPr>
                      <w:rFonts w:ascii="Cambria Math" w:hAnsi="Cambria Math"/>
                      <w:noProof/>
                      <w:color w:val="000000"/>
                    </w:rPr>
                    <m:t>9</m:t>
                  </m:r>
                </m:sub>
              </m:sSub>
              <m:r>
                <w:rPr>
                  <w:rFonts w:ascii="Cambria Math" w:hAnsi="Cambria Math"/>
                  <w:color w:val="000000"/>
                </w:rPr>
                <m:t>}</m:t>
              </m:r>
            </m:oMath>
            <w:r w:rsidR="00952D32" w:rsidRPr="00B3624A">
              <w:rPr>
                <w:noProof/>
                <w:color w:val="000000"/>
              </w:rPr>
              <w:t xml:space="preserve">     </w:t>
            </w:r>
          </w:p>
        </w:tc>
        <w:tc>
          <w:tcPr>
            <w:tcW w:w="993" w:type="dxa"/>
          </w:tcPr>
          <w:p w14:paraId="452D1AD5" w14:textId="77777777" w:rsidR="00952D32" w:rsidRPr="003A7377" w:rsidRDefault="00952D32" w:rsidP="004A7605">
            <w:pPr>
              <w:tabs>
                <w:tab w:val="left" w:pos="720"/>
                <w:tab w:val="left" w:pos="900"/>
              </w:tabs>
              <w:spacing w:line="360" w:lineRule="auto"/>
              <w:jc w:val="center"/>
              <w:rPr>
                <w:color w:val="000000"/>
              </w:rPr>
            </w:pPr>
            <w:r w:rsidRPr="00480A2E">
              <w:rPr>
                <w:color w:val="000000"/>
              </w:rPr>
              <w:t>0,92</w:t>
            </w:r>
          </w:p>
        </w:tc>
        <w:tc>
          <w:tcPr>
            <w:tcW w:w="992" w:type="dxa"/>
          </w:tcPr>
          <w:p w14:paraId="6E6B406F" w14:textId="77777777" w:rsidR="00952D32" w:rsidRPr="003A7377" w:rsidRDefault="00952D32" w:rsidP="004A7605">
            <w:pPr>
              <w:tabs>
                <w:tab w:val="left" w:pos="720"/>
                <w:tab w:val="left" w:pos="900"/>
              </w:tabs>
              <w:spacing w:line="360" w:lineRule="auto"/>
              <w:jc w:val="center"/>
              <w:rPr>
                <w:color w:val="000000"/>
              </w:rPr>
            </w:pPr>
            <w:r w:rsidRPr="00480A2E">
              <w:rPr>
                <w:color w:val="000000"/>
              </w:rPr>
              <w:t>1,39</w:t>
            </w:r>
          </w:p>
        </w:tc>
        <w:tc>
          <w:tcPr>
            <w:tcW w:w="992" w:type="dxa"/>
          </w:tcPr>
          <w:p w14:paraId="2393CF7F" w14:textId="77777777" w:rsidR="00952D32" w:rsidRPr="003A7377" w:rsidRDefault="00952D32" w:rsidP="004A7605">
            <w:pPr>
              <w:tabs>
                <w:tab w:val="left" w:pos="720"/>
                <w:tab w:val="left" w:pos="900"/>
              </w:tabs>
              <w:spacing w:line="360" w:lineRule="auto"/>
              <w:jc w:val="center"/>
              <w:rPr>
                <w:color w:val="000000"/>
              </w:rPr>
            </w:pPr>
            <w:r w:rsidRPr="00480A2E">
              <w:rPr>
                <w:color w:val="000000"/>
              </w:rPr>
              <w:t>5,44</w:t>
            </w:r>
          </w:p>
        </w:tc>
        <w:tc>
          <w:tcPr>
            <w:tcW w:w="1559" w:type="dxa"/>
          </w:tcPr>
          <w:p w14:paraId="788C07A3" w14:textId="77777777" w:rsidR="00952D32" w:rsidRPr="003A7377" w:rsidRDefault="00952D32" w:rsidP="004A7605">
            <w:pPr>
              <w:tabs>
                <w:tab w:val="left" w:pos="720"/>
                <w:tab w:val="left" w:pos="900"/>
              </w:tabs>
              <w:spacing w:line="360" w:lineRule="auto"/>
              <w:jc w:val="center"/>
              <w:rPr>
                <w:color w:val="000000"/>
              </w:rPr>
            </w:pPr>
            <w:r w:rsidRPr="00480A2E">
              <w:rPr>
                <w:color w:val="000000"/>
              </w:rPr>
              <w:t>3,75(69%)</w:t>
            </w:r>
          </w:p>
        </w:tc>
        <w:tc>
          <w:tcPr>
            <w:tcW w:w="1418" w:type="dxa"/>
          </w:tcPr>
          <w:p w14:paraId="2F0DE383" w14:textId="77777777" w:rsidR="00952D32" w:rsidRPr="003A7377" w:rsidRDefault="00952D32" w:rsidP="004A7605">
            <w:pPr>
              <w:tabs>
                <w:tab w:val="left" w:pos="720"/>
                <w:tab w:val="left" w:pos="900"/>
              </w:tabs>
              <w:spacing w:line="360" w:lineRule="auto"/>
              <w:jc w:val="center"/>
              <w:rPr>
                <w:color w:val="000000"/>
              </w:rPr>
            </w:pPr>
            <w:r>
              <w:rPr>
                <w:color w:val="000000"/>
              </w:rPr>
              <w:t>0,90</w:t>
            </w:r>
          </w:p>
        </w:tc>
      </w:tr>
    </w:tbl>
    <w:p w14:paraId="584B3064" w14:textId="77777777" w:rsidR="00952D32" w:rsidRDefault="00952D32" w:rsidP="00952D32">
      <w:pPr>
        <w:tabs>
          <w:tab w:val="left" w:pos="720"/>
          <w:tab w:val="left" w:pos="900"/>
        </w:tabs>
        <w:spacing w:line="360" w:lineRule="auto"/>
        <w:ind w:firstLine="720"/>
        <w:jc w:val="both"/>
        <w:rPr>
          <w:rFonts w:ascii="Bookman Old Style" w:hAnsi="Bookman Old Style"/>
          <w:color w:val="000000"/>
          <w:sz w:val="28"/>
          <w:szCs w:val="28"/>
        </w:rPr>
      </w:pPr>
    </w:p>
    <w:p w14:paraId="1915AB57" w14:textId="75C828E6" w:rsidR="00F32ACE" w:rsidRPr="001500FD" w:rsidRDefault="00815CE6" w:rsidP="00C75F37">
      <w:pPr>
        <w:spacing w:line="360" w:lineRule="auto"/>
        <w:ind w:firstLine="720"/>
        <w:jc w:val="both"/>
        <w:rPr>
          <w:color w:val="000000"/>
          <w:sz w:val="28"/>
          <w:szCs w:val="28"/>
        </w:rPr>
      </w:pPr>
      <w:r w:rsidRPr="00815CE6">
        <w:rPr>
          <w:color w:val="000000"/>
          <w:sz w:val="28"/>
          <w:szCs w:val="28"/>
        </w:rPr>
        <w:t>Для сравнительного анал</w:t>
      </w:r>
      <w:r>
        <w:rPr>
          <w:color w:val="000000"/>
          <w:sz w:val="28"/>
          <w:szCs w:val="28"/>
        </w:rPr>
        <w:t>и</w:t>
      </w:r>
      <w:r w:rsidRPr="00815CE6">
        <w:rPr>
          <w:color w:val="000000"/>
          <w:sz w:val="28"/>
          <w:szCs w:val="28"/>
        </w:rPr>
        <w:t xml:space="preserve">за </w:t>
      </w:r>
      <w:r w:rsidR="0055673A">
        <w:rPr>
          <w:color w:val="000000"/>
          <w:sz w:val="28"/>
          <w:szCs w:val="28"/>
        </w:rPr>
        <w:t>временных рядов по пяти статистическим рисковым</w:t>
      </w:r>
      <w:r w:rsidR="0055673A" w:rsidRPr="0055673A">
        <w:rPr>
          <w:color w:val="000000"/>
          <w:sz w:val="28"/>
          <w:szCs w:val="28"/>
        </w:rPr>
        <w:t xml:space="preserve"> </w:t>
      </w:r>
      <w:r w:rsidR="0055673A">
        <w:rPr>
          <w:color w:val="000000"/>
          <w:sz w:val="28"/>
          <w:szCs w:val="28"/>
        </w:rPr>
        <w:t xml:space="preserve">показателям </w:t>
      </w:r>
      <w:r w:rsidR="0055673A" w:rsidRPr="00A41D9E">
        <w:rPr>
          <w:color w:val="000000"/>
          <w:sz w:val="28"/>
          <w:szCs w:val="28"/>
        </w:rPr>
        <w:t>[</w:t>
      </w:r>
      <w:r w:rsidR="003F73F4" w:rsidRPr="00A41D9E">
        <w:rPr>
          <w:color w:val="000000"/>
          <w:sz w:val="28"/>
          <w:szCs w:val="28"/>
        </w:rPr>
        <w:t>1</w:t>
      </w:r>
      <w:r w:rsidR="0055673A" w:rsidRPr="00A41D9E">
        <w:rPr>
          <w:color w:val="000000"/>
          <w:sz w:val="28"/>
          <w:szCs w:val="28"/>
        </w:rPr>
        <w:t>]</w:t>
      </w:r>
      <w:r w:rsidR="0055673A">
        <w:rPr>
          <w:color w:val="000000"/>
          <w:sz w:val="28"/>
          <w:szCs w:val="28"/>
        </w:rPr>
        <w:t xml:space="preserve"> многокритериальной оценки их </w:t>
      </w:r>
      <w:proofErr w:type="spellStart"/>
      <w:r w:rsidR="0055673A">
        <w:rPr>
          <w:color w:val="000000"/>
          <w:sz w:val="28"/>
          <w:szCs w:val="28"/>
        </w:rPr>
        <w:t>трендоустойчивости</w:t>
      </w:r>
      <w:proofErr w:type="spellEnd"/>
      <w:r w:rsidR="0055673A">
        <w:rPr>
          <w:color w:val="000000"/>
          <w:sz w:val="28"/>
          <w:szCs w:val="28"/>
        </w:rPr>
        <w:t xml:space="preserve">, которые являются </w:t>
      </w:r>
      <w:proofErr w:type="spellStart"/>
      <w:r w:rsidR="0055673A">
        <w:rPr>
          <w:color w:val="000000"/>
          <w:sz w:val="28"/>
          <w:szCs w:val="28"/>
        </w:rPr>
        <w:t>предпрогнозными</w:t>
      </w:r>
      <w:proofErr w:type="spellEnd"/>
      <w:r w:rsidR="0055673A">
        <w:rPr>
          <w:color w:val="000000"/>
          <w:sz w:val="28"/>
          <w:szCs w:val="28"/>
        </w:rPr>
        <w:t xml:space="preserve"> характеристиками для как для базовых ВР, так и сформированных «кластерных» ВР </w:t>
      </w:r>
      <w:r w:rsidR="00F32ACE">
        <w:rPr>
          <w:color w:val="000000"/>
          <w:sz w:val="28"/>
          <w:szCs w:val="28"/>
        </w:rPr>
        <w:t>автор предлагает</w:t>
      </w:r>
      <w:r w:rsidR="00C75F37">
        <w:rPr>
          <w:color w:val="000000"/>
          <w:sz w:val="28"/>
          <w:szCs w:val="28"/>
        </w:rPr>
        <w:t xml:space="preserve"> шкалу </w:t>
      </w:r>
      <w:r w:rsidR="001500FD">
        <w:rPr>
          <w:color w:val="000000"/>
          <w:sz w:val="28"/>
          <w:szCs w:val="28"/>
        </w:rPr>
        <w:t>классов</w:t>
      </w:r>
      <w:r w:rsidR="00C75F37">
        <w:rPr>
          <w:color w:val="000000"/>
          <w:sz w:val="28"/>
          <w:szCs w:val="28"/>
        </w:rPr>
        <w:t xml:space="preserve"> оценки устойчивости (чем выше уровень, т</w:t>
      </w:r>
      <w:r w:rsidR="00C00CDF">
        <w:rPr>
          <w:color w:val="000000"/>
          <w:sz w:val="28"/>
          <w:szCs w:val="28"/>
        </w:rPr>
        <w:t>ем</w:t>
      </w:r>
      <w:r w:rsidR="00C75F37">
        <w:rPr>
          <w:color w:val="000000"/>
          <w:sz w:val="28"/>
          <w:szCs w:val="28"/>
        </w:rPr>
        <w:t xml:space="preserve"> ниже устойчивость ВР</w:t>
      </w:r>
      <w:r w:rsidR="00BE1370">
        <w:rPr>
          <w:color w:val="000000"/>
          <w:sz w:val="28"/>
          <w:szCs w:val="28"/>
        </w:rPr>
        <w:t xml:space="preserve"> </w:t>
      </w:r>
      <w:r w:rsidR="00C75F37">
        <w:rPr>
          <w:color w:val="000000"/>
          <w:sz w:val="28"/>
          <w:szCs w:val="28"/>
        </w:rPr>
        <w:t xml:space="preserve">): </w:t>
      </w:r>
      <w:r w:rsidR="001500FD">
        <w:rPr>
          <w:color w:val="000000"/>
          <w:sz w:val="28"/>
          <w:szCs w:val="28"/>
        </w:rPr>
        <w:t xml:space="preserve">первый, наиболее </w:t>
      </w:r>
      <w:r w:rsidR="001500FD">
        <w:rPr>
          <w:color w:val="000000"/>
          <w:sz w:val="28"/>
          <w:szCs w:val="28"/>
        </w:rPr>
        <w:lastRenderedPageBreak/>
        <w:t xml:space="preserve">устойчивый класс ВР </w:t>
      </w:r>
      <w:r w:rsidR="00F32ACE">
        <w:rPr>
          <w:color w:val="000000"/>
          <w:sz w:val="28"/>
          <w:szCs w:val="28"/>
        </w:rPr>
        <w:t xml:space="preserve">определяет такой </w:t>
      </w:r>
      <w:r w:rsidR="00F32ACE" w:rsidRPr="001500FD">
        <w:rPr>
          <w:color w:val="000000"/>
          <w:sz w:val="28"/>
          <w:szCs w:val="28"/>
        </w:rPr>
        <w:t xml:space="preserve">показатель как </w:t>
      </w:r>
      <w:r w:rsidR="001500FD" w:rsidRPr="001500FD">
        <w:rPr>
          <w:color w:val="000000"/>
          <w:sz w:val="28"/>
          <w:szCs w:val="28"/>
        </w:rPr>
        <w:t xml:space="preserve">коэффициент </w:t>
      </w:r>
      <w:r w:rsidR="00F32ACE" w:rsidRPr="001500FD">
        <w:rPr>
          <w:color w:val="000000"/>
          <w:sz w:val="28"/>
          <w:szCs w:val="28"/>
        </w:rPr>
        <w:t>вариаци</w:t>
      </w:r>
      <w:r w:rsidR="001500FD" w:rsidRPr="001500FD">
        <w:rPr>
          <w:color w:val="000000"/>
          <w:sz w:val="28"/>
          <w:szCs w:val="28"/>
        </w:rPr>
        <w:t xml:space="preserve">и </w:t>
      </w:r>
      <m:oMath>
        <m:sSub>
          <m:sSubPr>
            <m:ctrlPr>
              <w:rPr>
                <w:rFonts w:ascii="Cambria Math" w:hAnsi="Cambria Math"/>
                <w:i/>
                <w:color w:val="000000"/>
                <w:sz w:val="28"/>
                <w:szCs w:val="28"/>
              </w:rPr>
            </m:ctrlPr>
          </m:sSubPr>
          <m:e>
            <m:r>
              <w:rPr>
                <w:rFonts w:ascii="Cambria Math" w:hAnsi="Cambria Math"/>
                <w:color w:val="000000"/>
                <w:sz w:val="28"/>
                <w:szCs w:val="28"/>
                <w:lang w:val="en-US"/>
              </w:rPr>
              <m:t>V</m:t>
            </m:r>
          </m:e>
          <m:sub>
            <m:r>
              <w:rPr>
                <w:rFonts w:ascii="Cambria Math" w:hAnsi="Cambria Math"/>
                <w:color w:val="000000"/>
                <w:sz w:val="28"/>
                <w:szCs w:val="28"/>
              </w:rPr>
              <m:t>i</m:t>
            </m:r>
          </m:sub>
        </m:sSub>
        <m:r>
          <w:rPr>
            <w:rFonts w:ascii="Cambria Math" w:hAnsi="Cambria Math"/>
            <w:color w:val="000000"/>
            <w:sz w:val="28"/>
            <w:szCs w:val="28"/>
          </w:rPr>
          <m:t>≤0,15;</m:t>
        </m:r>
      </m:oMath>
      <w:r w:rsidR="001500FD" w:rsidRPr="001500FD">
        <w:rPr>
          <w:color w:val="000000"/>
          <w:sz w:val="28"/>
          <w:szCs w:val="28"/>
        </w:rPr>
        <w:t xml:space="preserve"> ко второму классу устойчивости </w:t>
      </w:r>
      <w:r w:rsidR="001500FD">
        <w:rPr>
          <w:color w:val="000000"/>
          <w:sz w:val="28"/>
          <w:szCs w:val="28"/>
        </w:rPr>
        <w:t>отнесем ВР, эмпирическое распределение которых соответствует нормальному закону</w:t>
      </w:r>
      <w:r w:rsidR="001500FD" w:rsidRPr="00C00CDF">
        <w:rPr>
          <w:color w:val="000000"/>
          <w:sz w:val="28"/>
          <w:szCs w:val="28"/>
        </w:rPr>
        <w:t xml:space="preserve"> (</w:t>
      </w:r>
      <w:r w:rsidR="001500FD">
        <w:rPr>
          <w:color w:val="000000"/>
          <w:sz w:val="28"/>
          <w:szCs w:val="28"/>
        </w:rPr>
        <w:t xml:space="preserve">все значения эмпирического распределения ВР находятся в пределах интервала </w:t>
      </w:r>
      <m:oMath>
        <m:r>
          <w:rPr>
            <w:rFonts w:ascii="Cambria Math" w:hAnsi="Cambria Math"/>
            <w:color w:val="000000"/>
            <w:sz w:val="28"/>
            <w:szCs w:val="28"/>
          </w:rPr>
          <m:t>[M-3σ;M+3σ])</m:t>
        </m:r>
      </m:oMath>
      <w:r w:rsidR="001500FD">
        <w:rPr>
          <w:color w:val="000000"/>
          <w:sz w:val="28"/>
          <w:szCs w:val="28"/>
        </w:rPr>
        <w:t xml:space="preserve">; третий класс устойчивости характерен для ВР точки эмпирического распределения которых присутствуют за пределами интервала </w:t>
      </w:r>
      <m:oMath>
        <m:r>
          <w:rPr>
            <w:rFonts w:ascii="Cambria Math" w:hAnsi="Cambria Math"/>
            <w:color w:val="000000"/>
            <w:sz w:val="28"/>
            <w:szCs w:val="28"/>
          </w:rPr>
          <m:t>[M-3σ;M+3σ]</m:t>
        </m:r>
      </m:oMath>
      <w:r w:rsidR="008637AF">
        <w:rPr>
          <w:color w:val="000000"/>
          <w:sz w:val="28"/>
          <w:szCs w:val="28"/>
        </w:rPr>
        <w:t xml:space="preserve"> в количественном измерении не более 40%, т.е. </w:t>
      </w:r>
      <w:r w:rsidR="001500FD">
        <w:rPr>
          <w:color w:val="000000"/>
          <w:sz w:val="28"/>
          <w:szCs w:val="28"/>
        </w:rPr>
        <w:t xml:space="preserve">«тяжелый хвост» отсутствует; четвертый класс ВР - наиболее неустойчивый, </w:t>
      </w:r>
      <w:r w:rsidR="002B501E">
        <w:rPr>
          <w:color w:val="000000"/>
          <w:sz w:val="28"/>
          <w:szCs w:val="28"/>
        </w:rPr>
        <w:t xml:space="preserve">к нему принадлежат </w:t>
      </w:r>
      <w:r w:rsidR="001500FD">
        <w:rPr>
          <w:color w:val="000000"/>
          <w:sz w:val="28"/>
          <w:szCs w:val="28"/>
        </w:rPr>
        <w:t xml:space="preserve">ВР, имеющие «тяжелые хвосты». </w:t>
      </w:r>
    </w:p>
    <w:p w14:paraId="4CB7F90C" w14:textId="77777777" w:rsidR="00B209C7" w:rsidRDefault="00B209C7" w:rsidP="000D73D8">
      <w:pPr>
        <w:spacing w:line="360" w:lineRule="auto"/>
        <w:ind w:firstLine="720"/>
        <w:jc w:val="both"/>
        <w:rPr>
          <w:color w:val="000000"/>
          <w:sz w:val="28"/>
          <w:szCs w:val="28"/>
        </w:rPr>
      </w:pPr>
    </w:p>
    <w:p w14:paraId="48DA0CF6" w14:textId="04151526" w:rsidR="00B209C7" w:rsidRPr="00B209C7" w:rsidRDefault="00B209C7" w:rsidP="000D73D8">
      <w:pPr>
        <w:spacing w:line="360" w:lineRule="auto"/>
        <w:ind w:firstLine="720"/>
        <w:jc w:val="both"/>
        <w:rPr>
          <w:b/>
          <w:color w:val="000000"/>
          <w:sz w:val="28"/>
          <w:szCs w:val="28"/>
        </w:rPr>
      </w:pPr>
      <w:r w:rsidRPr="00B209C7">
        <w:rPr>
          <w:b/>
          <w:color w:val="000000"/>
          <w:sz w:val="28"/>
          <w:szCs w:val="28"/>
        </w:rPr>
        <w:t>Заключение</w:t>
      </w:r>
    </w:p>
    <w:p w14:paraId="6424548C" w14:textId="64F5BA09" w:rsidR="004B4551" w:rsidRDefault="004B4551" w:rsidP="000D73D8">
      <w:pPr>
        <w:spacing w:line="360" w:lineRule="auto"/>
        <w:ind w:firstLine="720"/>
        <w:jc w:val="both"/>
        <w:rPr>
          <w:color w:val="000000"/>
          <w:sz w:val="28"/>
          <w:szCs w:val="28"/>
        </w:rPr>
      </w:pPr>
      <w:r w:rsidRPr="004B4551">
        <w:rPr>
          <w:color w:val="000000"/>
          <w:sz w:val="28"/>
          <w:szCs w:val="28"/>
        </w:rPr>
        <w:t xml:space="preserve">Следуя предложенной </w:t>
      </w:r>
      <w:r w:rsidR="008637AF" w:rsidRPr="004B4551">
        <w:rPr>
          <w:color w:val="000000"/>
          <w:sz w:val="28"/>
          <w:szCs w:val="28"/>
        </w:rPr>
        <w:t>выше классификации,</w:t>
      </w:r>
      <w:r w:rsidRPr="004B4551">
        <w:rPr>
          <w:color w:val="000000"/>
          <w:sz w:val="28"/>
          <w:szCs w:val="28"/>
        </w:rPr>
        <w:t xml:space="preserve"> </w:t>
      </w:r>
      <w:r>
        <w:rPr>
          <w:color w:val="000000"/>
          <w:sz w:val="28"/>
          <w:szCs w:val="28"/>
        </w:rPr>
        <w:t>отметим</w:t>
      </w:r>
      <w:r w:rsidR="008637AF">
        <w:rPr>
          <w:color w:val="000000"/>
          <w:sz w:val="28"/>
          <w:szCs w:val="28"/>
        </w:rPr>
        <w:t>,</w:t>
      </w:r>
      <w:r>
        <w:rPr>
          <w:color w:val="000000"/>
          <w:sz w:val="28"/>
          <w:szCs w:val="28"/>
        </w:rPr>
        <w:t xml:space="preserve"> </w:t>
      </w:r>
      <w:r w:rsidR="008637AF">
        <w:rPr>
          <w:color w:val="000000"/>
          <w:sz w:val="28"/>
          <w:szCs w:val="28"/>
        </w:rPr>
        <w:t>что все ВР, исследуемые в настоящей работе, относятся либо к третьему, либо к четвертому классу устойчивости</w:t>
      </w:r>
      <w:r w:rsidR="004A7605">
        <w:rPr>
          <w:color w:val="000000"/>
          <w:sz w:val="28"/>
          <w:szCs w:val="28"/>
        </w:rPr>
        <w:t xml:space="preserve"> (Таблица </w:t>
      </w:r>
      <w:r w:rsidR="00B209C7">
        <w:rPr>
          <w:color w:val="000000"/>
          <w:sz w:val="28"/>
          <w:szCs w:val="28"/>
        </w:rPr>
        <w:t>5</w:t>
      </w:r>
      <w:r w:rsidR="000859F0">
        <w:rPr>
          <w:color w:val="000000"/>
          <w:sz w:val="28"/>
          <w:szCs w:val="28"/>
        </w:rPr>
        <w:t xml:space="preserve">, Таблица </w:t>
      </w:r>
      <w:r w:rsidR="00B209C7">
        <w:rPr>
          <w:color w:val="000000"/>
          <w:sz w:val="28"/>
          <w:szCs w:val="28"/>
        </w:rPr>
        <w:t>6</w:t>
      </w:r>
      <w:r w:rsidR="00D527FD">
        <w:rPr>
          <w:color w:val="000000"/>
          <w:sz w:val="28"/>
          <w:szCs w:val="28"/>
        </w:rPr>
        <w:t>, Таблица 7</w:t>
      </w:r>
      <w:r w:rsidR="004A7605">
        <w:rPr>
          <w:color w:val="000000"/>
          <w:sz w:val="28"/>
          <w:szCs w:val="28"/>
        </w:rPr>
        <w:t>)</w:t>
      </w:r>
      <w:r w:rsidR="008637AF">
        <w:rPr>
          <w:color w:val="000000"/>
          <w:sz w:val="28"/>
          <w:szCs w:val="28"/>
        </w:rPr>
        <w:t>.</w:t>
      </w:r>
    </w:p>
    <w:p w14:paraId="47C47DF3" w14:textId="4BDF970C" w:rsidR="004A7605" w:rsidRDefault="000859F0" w:rsidP="00B209C7">
      <w:pPr>
        <w:spacing w:line="360" w:lineRule="auto"/>
        <w:ind w:firstLine="720"/>
        <w:jc w:val="both"/>
        <w:rPr>
          <w:sz w:val="28"/>
          <w:szCs w:val="28"/>
        </w:rPr>
      </w:pPr>
      <w:r>
        <w:rPr>
          <w:color w:val="000000"/>
          <w:sz w:val="28"/>
          <w:szCs w:val="28"/>
        </w:rPr>
        <w:t xml:space="preserve">Отдельно отметим, что ВР </w:t>
      </w:r>
      <m:oMath>
        <m:sSub>
          <m:sSubPr>
            <m:ctrlPr>
              <w:rPr>
                <w:rFonts w:ascii="Cambria Math" w:hAnsi="Cambria Math"/>
                <w:i/>
                <w:color w:val="000000"/>
                <w:sz w:val="28"/>
                <w:szCs w:val="28"/>
              </w:rPr>
            </m:ctrlPr>
          </m:sSubPr>
          <m:e>
            <m:r>
              <w:rPr>
                <w:rFonts w:ascii="Cambria Math" w:hAnsi="Cambria Math"/>
                <w:color w:val="000000"/>
                <w:sz w:val="28"/>
                <w:szCs w:val="28"/>
                <w:lang w:val="en-US"/>
              </w:rPr>
              <m:t>TS</m:t>
            </m:r>
          </m:e>
          <m:sub>
            <m:r>
              <w:rPr>
                <w:rFonts w:ascii="Cambria Math" w:hAnsi="Cambria Math"/>
                <w:color w:val="000000"/>
                <w:sz w:val="28"/>
                <w:szCs w:val="28"/>
              </w:rPr>
              <m:t>общ</m:t>
            </m:r>
          </m:sub>
        </m:sSub>
      </m:oMath>
      <w:r w:rsidRPr="000859F0">
        <w:rPr>
          <w:color w:val="000000"/>
          <w:sz w:val="28"/>
          <w:szCs w:val="28"/>
        </w:rPr>
        <w:t xml:space="preserve"> </w:t>
      </w:r>
      <w:r>
        <w:rPr>
          <w:color w:val="000000"/>
          <w:sz w:val="28"/>
          <w:szCs w:val="28"/>
        </w:rPr>
        <w:t xml:space="preserve">относится к временным рядам, распределение которого подчиняется нормальному закону распределения, что в свою очередь свидетельствует о возможности применения классических прогнозных моделей для планирования деятельности бизнеса. </w:t>
      </w:r>
      <w:r w:rsidR="00D733C0">
        <w:rPr>
          <w:color w:val="000000"/>
          <w:sz w:val="28"/>
          <w:szCs w:val="28"/>
        </w:rPr>
        <w:t>Опираясь</w:t>
      </w:r>
      <w:r>
        <w:rPr>
          <w:color w:val="000000"/>
          <w:sz w:val="28"/>
          <w:szCs w:val="28"/>
        </w:rPr>
        <w:t xml:space="preserve"> </w:t>
      </w:r>
      <w:r w:rsidR="00D733C0">
        <w:rPr>
          <w:color w:val="000000"/>
          <w:sz w:val="28"/>
          <w:szCs w:val="28"/>
        </w:rPr>
        <w:t xml:space="preserve">на </w:t>
      </w:r>
      <w:r>
        <w:rPr>
          <w:color w:val="000000"/>
          <w:sz w:val="28"/>
          <w:szCs w:val="28"/>
        </w:rPr>
        <w:t xml:space="preserve"> портфельн</w:t>
      </w:r>
      <w:r w:rsidR="00D733C0">
        <w:rPr>
          <w:color w:val="000000"/>
          <w:sz w:val="28"/>
          <w:szCs w:val="28"/>
        </w:rPr>
        <w:t>ую</w:t>
      </w:r>
      <w:r>
        <w:rPr>
          <w:color w:val="000000"/>
          <w:sz w:val="28"/>
          <w:szCs w:val="28"/>
        </w:rPr>
        <w:t xml:space="preserve"> теори</w:t>
      </w:r>
      <w:r w:rsidR="00D733C0">
        <w:rPr>
          <w:color w:val="000000"/>
          <w:sz w:val="28"/>
          <w:szCs w:val="28"/>
        </w:rPr>
        <w:t>ю</w:t>
      </w:r>
      <w:r>
        <w:rPr>
          <w:color w:val="000000"/>
          <w:sz w:val="28"/>
          <w:szCs w:val="28"/>
        </w:rPr>
        <w:t xml:space="preserve"> </w:t>
      </w:r>
      <w:r w:rsidR="00D733C0">
        <w:rPr>
          <w:color w:val="000000"/>
          <w:sz w:val="28"/>
          <w:szCs w:val="28"/>
        </w:rPr>
        <w:t>Г. </w:t>
      </w:r>
      <w:proofErr w:type="spellStart"/>
      <w:r>
        <w:rPr>
          <w:color w:val="000000"/>
          <w:sz w:val="28"/>
          <w:szCs w:val="28"/>
        </w:rPr>
        <w:t>Марковица</w:t>
      </w:r>
      <w:proofErr w:type="spellEnd"/>
      <w:r>
        <w:rPr>
          <w:color w:val="000000"/>
          <w:sz w:val="28"/>
          <w:szCs w:val="28"/>
        </w:rPr>
        <w:t xml:space="preserve"> </w:t>
      </w:r>
      <w:r w:rsidRPr="000859F0">
        <w:rPr>
          <w:color w:val="000000"/>
          <w:sz w:val="28"/>
          <w:szCs w:val="28"/>
        </w:rPr>
        <w:t>[</w:t>
      </w:r>
      <w:r>
        <w:rPr>
          <w:color w:val="000000"/>
          <w:sz w:val="28"/>
          <w:szCs w:val="28"/>
        </w:rPr>
        <w:t>11</w:t>
      </w:r>
      <w:r w:rsidR="00B209C7">
        <w:rPr>
          <w:color w:val="000000"/>
          <w:sz w:val="28"/>
          <w:szCs w:val="28"/>
        </w:rPr>
        <w:t>,12</w:t>
      </w:r>
      <w:r w:rsidRPr="000859F0">
        <w:rPr>
          <w:color w:val="000000"/>
          <w:sz w:val="28"/>
          <w:szCs w:val="28"/>
        </w:rPr>
        <w:t>]</w:t>
      </w:r>
      <w:r>
        <w:rPr>
          <w:color w:val="000000"/>
          <w:sz w:val="28"/>
          <w:szCs w:val="28"/>
        </w:rPr>
        <w:t xml:space="preserve">, </w:t>
      </w:r>
      <w:r w:rsidR="00D733C0">
        <w:rPr>
          <w:color w:val="000000"/>
          <w:sz w:val="28"/>
          <w:szCs w:val="28"/>
        </w:rPr>
        <w:t xml:space="preserve">а </w:t>
      </w:r>
      <w:r>
        <w:rPr>
          <w:color w:val="000000"/>
          <w:sz w:val="28"/>
          <w:szCs w:val="28"/>
        </w:rPr>
        <w:t xml:space="preserve">в </w:t>
      </w:r>
      <w:r w:rsidR="00D733C0">
        <w:rPr>
          <w:color w:val="000000"/>
          <w:sz w:val="28"/>
          <w:szCs w:val="28"/>
        </w:rPr>
        <w:t xml:space="preserve">исследуемом автором </w:t>
      </w:r>
      <w:proofErr w:type="spellStart"/>
      <w:r>
        <w:rPr>
          <w:color w:val="000000"/>
          <w:sz w:val="28"/>
          <w:szCs w:val="28"/>
        </w:rPr>
        <w:t>монопродуктовом</w:t>
      </w:r>
      <w:proofErr w:type="spellEnd"/>
      <w:r>
        <w:rPr>
          <w:color w:val="000000"/>
          <w:sz w:val="28"/>
          <w:szCs w:val="28"/>
        </w:rPr>
        <w:t xml:space="preserve"> сервисном бизнесе </w:t>
      </w:r>
      <w:r w:rsidR="00D733C0">
        <w:rPr>
          <w:color w:val="000000"/>
          <w:sz w:val="28"/>
          <w:szCs w:val="28"/>
        </w:rPr>
        <w:t xml:space="preserve">«ассортиментный портфель» предлагается рассматривать как аналогию инвестиционного портфеля, моделирование риска и управление риском формирования «ассортиментного портфеля» в базовом варианте возможно </w:t>
      </w:r>
      <w:r w:rsidR="00D733C0" w:rsidRPr="00D5185D">
        <w:rPr>
          <w:sz w:val="28"/>
          <w:szCs w:val="28"/>
        </w:rPr>
        <w:t>в виде модели ценообразования на рынке капиталовложений (</w:t>
      </w:r>
      <w:r w:rsidR="00D733C0" w:rsidRPr="00D5185D">
        <w:rPr>
          <w:sz w:val="28"/>
          <w:szCs w:val="28"/>
          <w:lang w:val="en-US"/>
        </w:rPr>
        <w:t>Capital</w:t>
      </w:r>
      <w:r w:rsidR="00D733C0" w:rsidRPr="00D5185D">
        <w:rPr>
          <w:sz w:val="28"/>
          <w:szCs w:val="28"/>
        </w:rPr>
        <w:t xml:space="preserve"> </w:t>
      </w:r>
      <w:r w:rsidR="00D733C0" w:rsidRPr="00D5185D">
        <w:rPr>
          <w:sz w:val="28"/>
          <w:szCs w:val="28"/>
          <w:lang w:val="en-US"/>
        </w:rPr>
        <w:t>Asset</w:t>
      </w:r>
      <w:r w:rsidR="00D733C0" w:rsidRPr="00D5185D">
        <w:rPr>
          <w:sz w:val="28"/>
          <w:szCs w:val="28"/>
        </w:rPr>
        <w:t xml:space="preserve"> </w:t>
      </w:r>
      <w:r w:rsidR="00D733C0" w:rsidRPr="00D5185D">
        <w:rPr>
          <w:sz w:val="28"/>
          <w:szCs w:val="28"/>
          <w:lang w:val="en-US"/>
        </w:rPr>
        <w:t>Pricing</w:t>
      </w:r>
      <w:r w:rsidR="00D733C0" w:rsidRPr="00D5185D">
        <w:rPr>
          <w:sz w:val="28"/>
          <w:szCs w:val="28"/>
        </w:rPr>
        <w:t xml:space="preserve"> </w:t>
      </w:r>
      <w:r w:rsidR="00D733C0" w:rsidRPr="00D5185D">
        <w:rPr>
          <w:sz w:val="28"/>
          <w:szCs w:val="28"/>
          <w:lang w:val="en-US"/>
        </w:rPr>
        <w:t>Model</w:t>
      </w:r>
      <w:r w:rsidR="00D733C0" w:rsidRPr="00D5185D">
        <w:rPr>
          <w:sz w:val="28"/>
          <w:szCs w:val="28"/>
        </w:rPr>
        <w:t xml:space="preserve">, </w:t>
      </w:r>
      <w:r w:rsidR="00D733C0" w:rsidRPr="00D5185D">
        <w:rPr>
          <w:sz w:val="28"/>
          <w:szCs w:val="28"/>
          <w:lang w:val="en-US"/>
        </w:rPr>
        <w:t>CAPM</w:t>
      </w:r>
      <w:r w:rsidR="00B209C7">
        <w:rPr>
          <w:sz w:val="28"/>
          <w:szCs w:val="28"/>
        </w:rPr>
        <w:t>), используя аппарат математической статистики.</w:t>
      </w:r>
    </w:p>
    <w:p w14:paraId="2EEFF860" w14:textId="77777777" w:rsidR="00233F08" w:rsidRDefault="00233F08" w:rsidP="00B209C7">
      <w:pPr>
        <w:spacing w:line="360" w:lineRule="auto"/>
        <w:ind w:firstLine="720"/>
        <w:jc w:val="both"/>
        <w:rPr>
          <w:sz w:val="28"/>
          <w:szCs w:val="28"/>
        </w:rPr>
      </w:pPr>
    </w:p>
    <w:p w14:paraId="47185936" w14:textId="77777777" w:rsidR="00233F08" w:rsidRDefault="00233F08" w:rsidP="00B209C7">
      <w:pPr>
        <w:spacing w:line="360" w:lineRule="auto"/>
        <w:ind w:firstLine="720"/>
        <w:jc w:val="both"/>
        <w:rPr>
          <w:sz w:val="28"/>
          <w:szCs w:val="28"/>
        </w:rPr>
      </w:pPr>
    </w:p>
    <w:p w14:paraId="0C233A65" w14:textId="77777777" w:rsidR="00233F08" w:rsidRPr="00B209C7" w:rsidRDefault="00233F08" w:rsidP="00B209C7">
      <w:pPr>
        <w:spacing w:line="360" w:lineRule="auto"/>
        <w:ind w:firstLine="720"/>
        <w:jc w:val="both"/>
        <w:rPr>
          <w:color w:val="000000"/>
          <w:sz w:val="28"/>
          <w:szCs w:val="28"/>
        </w:rPr>
      </w:pPr>
    </w:p>
    <w:p w14:paraId="4451D987" w14:textId="7FB45A8D" w:rsidR="004A7605" w:rsidRPr="00B209C7" w:rsidRDefault="004A7605" w:rsidP="00B209C7">
      <w:pPr>
        <w:rPr>
          <w:rFonts w:ascii="Bookman Old Style" w:hAnsi="Bookman Old Style"/>
          <w:color w:val="000000"/>
          <w:sz w:val="28"/>
          <w:szCs w:val="28"/>
        </w:rPr>
      </w:pPr>
      <w:r>
        <w:rPr>
          <w:iCs/>
          <w:color w:val="000000"/>
        </w:rPr>
        <w:lastRenderedPageBreak/>
        <w:t xml:space="preserve">Таблица </w:t>
      </w:r>
      <w:r w:rsidR="00B209C7">
        <w:rPr>
          <w:iCs/>
          <w:color w:val="000000"/>
        </w:rPr>
        <w:t>5</w:t>
      </w:r>
      <w:r w:rsidRPr="00FA71EF">
        <w:rPr>
          <w:iCs/>
          <w:color w:val="000000"/>
        </w:rPr>
        <w:t xml:space="preserve">. </w:t>
      </w:r>
      <w:r>
        <w:rPr>
          <w:iCs/>
          <w:color w:val="000000"/>
        </w:rPr>
        <w:t>Временные ряды, принадлежащие к четвертому классу устойчивости</w:t>
      </w:r>
    </w:p>
    <w:tbl>
      <w:tblPr>
        <w:tblStyle w:val="TableGrid"/>
        <w:tblW w:w="9351" w:type="dxa"/>
        <w:tblLayout w:type="fixed"/>
        <w:tblLook w:val="04A0" w:firstRow="1" w:lastRow="0" w:firstColumn="1" w:lastColumn="0" w:noHBand="0" w:noVBand="1"/>
      </w:tblPr>
      <w:tblGrid>
        <w:gridCol w:w="1555"/>
        <w:gridCol w:w="1701"/>
        <w:gridCol w:w="3969"/>
        <w:gridCol w:w="2126"/>
      </w:tblGrid>
      <w:tr w:rsidR="004A7605" w:rsidRPr="003A7377" w14:paraId="763867CB" w14:textId="77777777" w:rsidTr="00B209C7">
        <w:tc>
          <w:tcPr>
            <w:tcW w:w="1555" w:type="dxa"/>
          </w:tcPr>
          <w:p w14:paraId="1312F221" w14:textId="77777777" w:rsidR="004A7605" w:rsidRDefault="004A7605" w:rsidP="004A7605">
            <w:pPr>
              <w:tabs>
                <w:tab w:val="left" w:pos="720"/>
                <w:tab w:val="left" w:pos="900"/>
              </w:tabs>
              <w:jc w:val="center"/>
              <w:rPr>
                <w:color w:val="000000"/>
              </w:rPr>
            </w:pPr>
            <w:r w:rsidRPr="003A7377">
              <w:rPr>
                <w:color w:val="000000"/>
              </w:rPr>
              <w:t>Временной ряд</w:t>
            </w:r>
          </w:p>
          <w:p w14:paraId="58DF868C" w14:textId="77777777" w:rsidR="004A7605" w:rsidRPr="00F057D4" w:rsidRDefault="004A7605" w:rsidP="004A7605">
            <w:pPr>
              <w:tabs>
                <w:tab w:val="left" w:pos="720"/>
                <w:tab w:val="left" w:pos="900"/>
              </w:tabs>
              <w:jc w:val="center"/>
              <w:rPr>
                <w:color w:val="000000"/>
                <w:lang w:val="en-US"/>
              </w:rPr>
            </w:pPr>
            <w:r>
              <w:rPr>
                <w:color w:val="000000"/>
                <w:lang w:val="en-US"/>
              </w:rPr>
              <w:t>(</w:t>
            </w:r>
            <m:oMath>
              <m:sSub>
                <m:sSubPr>
                  <m:ctrlPr>
                    <w:rPr>
                      <w:rFonts w:ascii="Cambria Math" w:hAnsi="Cambria Math"/>
                      <w:i/>
                      <w:color w:val="000000"/>
                    </w:rPr>
                  </m:ctrlPr>
                </m:sSubPr>
                <m:e>
                  <m:r>
                    <w:rPr>
                      <w:rFonts w:ascii="Cambria Math" w:hAnsi="Cambria Math"/>
                      <w:color w:val="000000"/>
                      <w:lang w:val="en-US"/>
                    </w:rPr>
                    <m:t>TS</m:t>
                  </m:r>
                </m:e>
                <m:sub>
                  <m:r>
                    <w:rPr>
                      <w:rFonts w:ascii="Cambria Math" w:hAnsi="Cambria Math"/>
                      <w:color w:val="000000"/>
                    </w:rPr>
                    <m:t>i</m:t>
                  </m:r>
                </m:sub>
              </m:sSub>
            </m:oMath>
            <w:r>
              <w:rPr>
                <w:color w:val="000000"/>
                <w:lang w:val="en-US"/>
              </w:rPr>
              <w:t>)</w:t>
            </w:r>
          </w:p>
        </w:tc>
        <w:tc>
          <w:tcPr>
            <w:tcW w:w="1701" w:type="dxa"/>
          </w:tcPr>
          <w:p w14:paraId="6408104E" w14:textId="77777777" w:rsidR="004A7605" w:rsidRDefault="004A7605" w:rsidP="004A7605">
            <w:pPr>
              <w:tabs>
                <w:tab w:val="left" w:pos="720"/>
                <w:tab w:val="left" w:pos="900"/>
              </w:tabs>
              <w:jc w:val="center"/>
              <w:rPr>
                <w:iCs/>
                <w:color w:val="000000"/>
              </w:rPr>
            </w:pPr>
            <w:r w:rsidRPr="003A7377">
              <w:rPr>
                <w:iCs/>
                <w:color w:val="000000"/>
              </w:rPr>
              <w:t>Показатель эксцесса</w:t>
            </w:r>
          </w:p>
          <w:p w14:paraId="2466687D" w14:textId="77777777" w:rsidR="004A7605" w:rsidRPr="00F057D4" w:rsidRDefault="004A7605" w:rsidP="004A7605">
            <w:pPr>
              <w:tabs>
                <w:tab w:val="left" w:pos="720"/>
                <w:tab w:val="left" w:pos="900"/>
              </w:tabs>
              <w:jc w:val="center"/>
              <w:rPr>
                <w:iCs/>
                <w:color w:val="000000"/>
                <w:lang w:val="en-US"/>
              </w:rPr>
            </w:pPr>
            <w:r>
              <w:rPr>
                <w:iCs/>
                <w:color w:val="000000"/>
                <w:lang w:val="en-US"/>
              </w:rPr>
              <w:t>(</w:t>
            </w:r>
            <m:oMath>
              <m:sSub>
                <m:sSubPr>
                  <m:ctrlPr>
                    <w:rPr>
                      <w:rFonts w:ascii="Cambria Math" w:hAnsi="Cambria Math"/>
                      <w:i/>
                      <w:color w:val="000000"/>
                    </w:rPr>
                  </m:ctrlPr>
                </m:sSubPr>
                <m:e>
                  <m:r>
                    <w:rPr>
                      <w:rFonts w:ascii="Cambria Math" w:hAnsi="Cambria Math"/>
                      <w:color w:val="000000"/>
                      <w:lang w:val="en-US"/>
                    </w:rPr>
                    <m:t>E</m:t>
                  </m:r>
                </m:e>
                <m:sub>
                  <m:r>
                    <w:rPr>
                      <w:rFonts w:ascii="Cambria Math" w:hAnsi="Cambria Math"/>
                      <w:color w:val="000000"/>
                    </w:rPr>
                    <m:t>i</m:t>
                  </m:r>
                </m:sub>
              </m:sSub>
            </m:oMath>
            <w:r>
              <w:rPr>
                <w:iCs/>
                <w:color w:val="000000"/>
                <w:lang w:val="en-US"/>
              </w:rPr>
              <w:t>)</w:t>
            </w:r>
          </w:p>
        </w:tc>
        <w:tc>
          <w:tcPr>
            <w:tcW w:w="3969" w:type="dxa"/>
          </w:tcPr>
          <w:p w14:paraId="07C34952" w14:textId="77777777" w:rsidR="004A7605" w:rsidRPr="003A7377" w:rsidRDefault="004A7605" w:rsidP="004A7605">
            <w:pPr>
              <w:jc w:val="center"/>
              <w:rPr>
                <w:color w:val="000000"/>
              </w:rPr>
            </w:pPr>
            <w:r w:rsidRPr="003A7377">
              <w:rPr>
                <w:color w:val="000000"/>
              </w:rPr>
              <w:t xml:space="preserve"> Значение</w:t>
            </w:r>
          </w:p>
          <w:p w14:paraId="69E09452" w14:textId="77777777" w:rsidR="004A7605" w:rsidRPr="003A7377" w:rsidRDefault="004A7605" w:rsidP="004A7605">
            <w:pPr>
              <w:tabs>
                <w:tab w:val="left" w:pos="720"/>
                <w:tab w:val="left" w:pos="900"/>
              </w:tabs>
              <w:jc w:val="center"/>
              <w:rPr>
                <w:color w:val="000000"/>
              </w:rPr>
            </w:pPr>
            <w:r w:rsidRPr="003A7377">
              <w:rPr>
                <w:color w:val="000000"/>
              </w:rPr>
              <w:t>эксцесса за пределами «головы ВР»</w:t>
            </w:r>
          </w:p>
          <w:p w14:paraId="67A6FD35" w14:textId="77777777" w:rsidR="004A7605" w:rsidRPr="003A7377" w:rsidRDefault="004A7605" w:rsidP="004A7605">
            <w:pPr>
              <w:tabs>
                <w:tab w:val="left" w:pos="720"/>
                <w:tab w:val="left" w:pos="900"/>
              </w:tabs>
              <w:jc w:val="center"/>
              <w:rPr>
                <w:color w:val="000000"/>
              </w:rPr>
            </w:pPr>
            <w:r w:rsidRPr="003A7377">
              <w:rPr>
                <w:color w:val="000000"/>
              </w:rPr>
              <w:t xml:space="preserve"> [</w:t>
            </w:r>
            <w:r w:rsidR="00D74266" w:rsidRPr="00CC18BB">
              <w:rPr>
                <w:noProof/>
                <w:color w:val="000000"/>
                <w:position w:val="-6"/>
                <w:lang w:val="en-US"/>
              </w:rPr>
              <w:object w:dxaOrig="999" w:dyaOrig="320" w14:anchorId="0725A30D">
                <v:shape id="_x0000_i1027" type="#_x0000_t75" alt="" style="width:39.65pt;height:13.4pt;mso-width-percent:0;mso-height-percent:0;mso-width-percent:0;mso-height-percent:0" o:ole="">
                  <v:imagedata r:id="rId10" o:title=""/>
                </v:shape>
                <o:OLEObject Type="Embed" ProgID="Equation.3" ShapeID="_x0000_i1027" DrawAspect="Content" ObjectID="_1795206498" r:id="rId18"/>
              </w:object>
            </w:r>
            <w:r w:rsidRPr="003A7377">
              <w:rPr>
                <w:color w:val="000000"/>
              </w:rPr>
              <w:t>]</w:t>
            </w:r>
          </w:p>
        </w:tc>
        <w:tc>
          <w:tcPr>
            <w:tcW w:w="2126" w:type="dxa"/>
          </w:tcPr>
          <w:p w14:paraId="0C4CB7EB" w14:textId="77777777" w:rsidR="004A7605" w:rsidRPr="003A7377" w:rsidRDefault="004A7605" w:rsidP="004A7605">
            <w:pPr>
              <w:jc w:val="center"/>
              <w:rPr>
                <w:color w:val="000000"/>
              </w:rPr>
            </w:pPr>
            <w:r w:rsidRPr="003A7377">
              <w:rPr>
                <w:color w:val="000000"/>
              </w:rPr>
              <w:t xml:space="preserve">Показатель </w:t>
            </w:r>
            <w:proofErr w:type="spellStart"/>
            <w:r w:rsidRPr="003A7377">
              <w:rPr>
                <w:color w:val="000000"/>
              </w:rPr>
              <w:t>Херста</w:t>
            </w:r>
            <w:proofErr w:type="spellEnd"/>
          </w:p>
        </w:tc>
      </w:tr>
      <w:tr w:rsidR="004A7605" w:rsidRPr="003A7377" w14:paraId="14106F9A" w14:textId="77777777" w:rsidTr="00B209C7">
        <w:tc>
          <w:tcPr>
            <w:tcW w:w="1555" w:type="dxa"/>
          </w:tcPr>
          <w:p w14:paraId="50704FC2" w14:textId="77777777" w:rsidR="004A7605" w:rsidRPr="003A7377" w:rsidRDefault="00D74266" w:rsidP="004A7605">
            <w:pPr>
              <w:tabs>
                <w:tab w:val="left" w:pos="720"/>
                <w:tab w:val="left" w:pos="900"/>
              </w:tabs>
              <w:spacing w:line="360" w:lineRule="auto"/>
              <w:jc w:val="center"/>
              <w:rPr>
                <w:color w:val="000000"/>
              </w:rPr>
            </w:pPr>
            <m:oMathPara>
              <m:oMath>
                <m:sSub>
                  <m:sSubPr>
                    <m:ctrlPr>
                      <w:rPr>
                        <w:rFonts w:ascii="Cambria Math" w:hAnsi="Cambria Math"/>
                        <w:i/>
                        <w:color w:val="000000"/>
                      </w:rPr>
                    </m:ctrlPr>
                  </m:sSubPr>
                  <m:e>
                    <m:r>
                      <w:rPr>
                        <w:rFonts w:ascii="Cambria Math" w:hAnsi="Cambria Math"/>
                        <w:color w:val="000000"/>
                      </w:rPr>
                      <m:t>TS</m:t>
                    </m:r>
                  </m:e>
                  <m:sub>
                    <m:r>
                      <w:rPr>
                        <w:rFonts w:ascii="Cambria Math" w:hAnsi="Cambria Math"/>
                        <w:color w:val="000000"/>
                      </w:rPr>
                      <m:t>2</m:t>
                    </m:r>
                  </m:sub>
                </m:sSub>
              </m:oMath>
            </m:oMathPara>
          </w:p>
        </w:tc>
        <w:tc>
          <w:tcPr>
            <w:tcW w:w="1701" w:type="dxa"/>
          </w:tcPr>
          <w:p w14:paraId="02B3764C" w14:textId="77777777" w:rsidR="004A7605" w:rsidRPr="003A7377" w:rsidRDefault="004A7605" w:rsidP="004A7605">
            <w:pPr>
              <w:tabs>
                <w:tab w:val="left" w:pos="720"/>
                <w:tab w:val="left" w:pos="900"/>
              </w:tabs>
              <w:spacing w:line="360" w:lineRule="auto"/>
              <w:jc w:val="center"/>
              <w:rPr>
                <w:color w:val="000000"/>
              </w:rPr>
            </w:pPr>
            <w:r w:rsidRPr="003A7377">
              <w:rPr>
                <w:color w:val="000000"/>
              </w:rPr>
              <w:t>9,48</w:t>
            </w:r>
          </w:p>
        </w:tc>
        <w:tc>
          <w:tcPr>
            <w:tcW w:w="3969" w:type="dxa"/>
          </w:tcPr>
          <w:p w14:paraId="39CDEBDF" w14:textId="77777777" w:rsidR="004A7605" w:rsidRPr="000223E8" w:rsidRDefault="004A7605" w:rsidP="004A7605">
            <w:pPr>
              <w:tabs>
                <w:tab w:val="left" w:pos="720"/>
                <w:tab w:val="left" w:pos="900"/>
              </w:tabs>
              <w:spacing w:line="360" w:lineRule="auto"/>
              <w:jc w:val="center"/>
              <w:rPr>
                <w:color w:val="000000"/>
              </w:rPr>
            </w:pPr>
            <w:r w:rsidRPr="003A7377">
              <w:rPr>
                <w:color w:val="000000"/>
              </w:rPr>
              <w:t>8,07</w:t>
            </w:r>
            <w:r>
              <w:rPr>
                <w:color w:val="000000"/>
                <w:lang w:val="en-US"/>
              </w:rPr>
              <w:t>(85</w:t>
            </w:r>
            <w:r>
              <w:rPr>
                <w:color w:val="000000"/>
              </w:rPr>
              <w:t>%)</w:t>
            </w:r>
          </w:p>
        </w:tc>
        <w:tc>
          <w:tcPr>
            <w:tcW w:w="2126" w:type="dxa"/>
          </w:tcPr>
          <w:p w14:paraId="2BDE8E93" w14:textId="77777777" w:rsidR="004A7605" w:rsidRPr="003A7377" w:rsidRDefault="004A7605" w:rsidP="004A7605">
            <w:pPr>
              <w:tabs>
                <w:tab w:val="left" w:pos="720"/>
                <w:tab w:val="left" w:pos="900"/>
              </w:tabs>
              <w:spacing w:line="360" w:lineRule="auto"/>
              <w:jc w:val="center"/>
              <w:rPr>
                <w:color w:val="000000"/>
              </w:rPr>
            </w:pPr>
            <w:r>
              <w:rPr>
                <w:color w:val="000000"/>
              </w:rPr>
              <w:t>0,89</w:t>
            </w:r>
          </w:p>
        </w:tc>
      </w:tr>
      <w:tr w:rsidR="004A7605" w:rsidRPr="003A7377" w14:paraId="2DB63BC8" w14:textId="77777777" w:rsidTr="00B209C7">
        <w:tc>
          <w:tcPr>
            <w:tcW w:w="1555" w:type="dxa"/>
          </w:tcPr>
          <w:p w14:paraId="55962463" w14:textId="77777777" w:rsidR="004A7605" w:rsidRPr="003A7377" w:rsidRDefault="00D74266" w:rsidP="004A7605">
            <w:pPr>
              <w:tabs>
                <w:tab w:val="left" w:pos="720"/>
                <w:tab w:val="left" w:pos="900"/>
              </w:tabs>
              <w:spacing w:line="360" w:lineRule="auto"/>
              <w:jc w:val="center"/>
              <w:rPr>
                <w:color w:val="000000"/>
              </w:rPr>
            </w:pPr>
            <m:oMathPara>
              <m:oMath>
                <m:sSub>
                  <m:sSubPr>
                    <m:ctrlPr>
                      <w:rPr>
                        <w:rFonts w:ascii="Cambria Math" w:hAnsi="Cambria Math"/>
                        <w:i/>
                        <w:color w:val="000000"/>
                      </w:rPr>
                    </m:ctrlPr>
                  </m:sSubPr>
                  <m:e>
                    <m:r>
                      <w:rPr>
                        <w:rFonts w:ascii="Cambria Math" w:hAnsi="Cambria Math"/>
                        <w:color w:val="000000"/>
                      </w:rPr>
                      <m:t>TS</m:t>
                    </m:r>
                  </m:e>
                  <m:sub>
                    <m:r>
                      <w:rPr>
                        <w:rFonts w:ascii="Cambria Math" w:hAnsi="Cambria Math"/>
                        <w:color w:val="000000"/>
                      </w:rPr>
                      <m:t>3</m:t>
                    </m:r>
                  </m:sub>
                </m:sSub>
              </m:oMath>
            </m:oMathPara>
          </w:p>
        </w:tc>
        <w:tc>
          <w:tcPr>
            <w:tcW w:w="1701" w:type="dxa"/>
          </w:tcPr>
          <w:p w14:paraId="5469CAD4" w14:textId="77777777" w:rsidR="004A7605" w:rsidRPr="003A7377" w:rsidRDefault="004A7605" w:rsidP="004A7605">
            <w:pPr>
              <w:tabs>
                <w:tab w:val="left" w:pos="720"/>
                <w:tab w:val="left" w:pos="900"/>
              </w:tabs>
              <w:spacing w:line="360" w:lineRule="auto"/>
              <w:jc w:val="center"/>
              <w:rPr>
                <w:color w:val="000000"/>
              </w:rPr>
            </w:pPr>
            <w:r w:rsidRPr="003A7377">
              <w:rPr>
                <w:color w:val="000000"/>
              </w:rPr>
              <w:t>9,58</w:t>
            </w:r>
          </w:p>
        </w:tc>
        <w:tc>
          <w:tcPr>
            <w:tcW w:w="3969" w:type="dxa"/>
          </w:tcPr>
          <w:p w14:paraId="7996F8C2" w14:textId="77777777" w:rsidR="004A7605" w:rsidRPr="003A7377" w:rsidRDefault="004A7605" w:rsidP="004A7605">
            <w:pPr>
              <w:tabs>
                <w:tab w:val="left" w:pos="720"/>
                <w:tab w:val="left" w:pos="900"/>
              </w:tabs>
              <w:spacing w:line="360" w:lineRule="auto"/>
              <w:jc w:val="center"/>
              <w:rPr>
                <w:color w:val="000000"/>
              </w:rPr>
            </w:pPr>
            <w:r w:rsidRPr="003A7377">
              <w:rPr>
                <w:color w:val="000000"/>
              </w:rPr>
              <w:t>7,83</w:t>
            </w:r>
            <w:r>
              <w:rPr>
                <w:color w:val="000000"/>
              </w:rPr>
              <w:t>(82%)</w:t>
            </w:r>
          </w:p>
        </w:tc>
        <w:tc>
          <w:tcPr>
            <w:tcW w:w="2126" w:type="dxa"/>
          </w:tcPr>
          <w:p w14:paraId="2FD23133" w14:textId="77777777" w:rsidR="004A7605" w:rsidRPr="003A7377" w:rsidRDefault="004A7605" w:rsidP="004A7605">
            <w:pPr>
              <w:tabs>
                <w:tab w:val="left" w:pos="720"/>
                <w:tab w:val="left" w:pos="900"/>
              </w:tabs>
              <w:spacing w:line="360" w:lineRule="auto"/>
              <w:jc w:val="center"/>
              <w:rPr>
                <w:color w:val="000000"/>
              </w:rPr>
            </w:pPr>
            <w:r>
              <w:rPr>
                <w:color w:val="000000"/>
              </w:rPr>
              <w:t>0,85</w:t>
            </w:r>
          </w:p>
        </w:tc>
      </w:tr>
      <w:tr w:rsidR="004A7605" w:rsidRPr="003A7377" w14:paraId="09B04801" w14:textId="77777777" w:rsidTr="00B209C7">
        <w:tc>
          <w:tcPr>
            <w:tcW w:w="1555" w:type="dxa"/>
          </w:tcPr>
          <w:p w14:paraId="432041B8" w14:textId="77777777" w:rsidR="004A7605" w:rsidRPr="003A7377" w:rsidRDefault="00D74266" w:rsidP="004A7605">
            <w:pPr>
              <w:tabs>
                <w:tab w:val="left" w:pos="720"/>
                <w:tab w:val="left" w:pos="900"/>
              </w:tabs>
              <w:spacing w:line="360" w:lineRule="auto"/>
              <w:jc w:val="center"/>
              <w:rPr>
                <w:color w:val="000000"/>
              </w:rPr>
            </w:pPr>
            <m:oMathPara>
              <m:oMath>
                <m:sSub>
                  <m:sSubPr>
                    <m:ctrlPr>
                      <w:rPr>
                        <w:rFonts w:ascii="Cambria Math" w:hAnsi="Cambria Math"/>
                        <w:i/>
                        <w:color w:val="000000"/>
                      </w:rPr>
                    </m:ctrlPr>
                  </m:sSubPr>
                  <m:e>
                    <m:r>
                      <w:rPr>
                        <w:rFonts w:ascii="Cambria Math" w:hAnsi="Cambria Math"/>
                        <w:color w:val="000000"/>
                      </w:rPr>
                      <m:t>TS</m:t>
                    </m:r>
                  </m:e>
                  <m:sub>
                    <m:r>
                      <w:rPr>
                        <w:rFonts w:ascii="Cambria Math" w:hAnsi="Cambria Math"/>
                        <w:color w:val="000000"/>
                      </w:rPr>
                      <m:t>4</m:t>
                    </m:r>
                  </m:sub>
                </m:sSub>
              </m:oMath>
            </m:oMathPara>
          </w:p>
        </w:tc>
        <w:tc>
          <w:tcPr>
            <w:tcW w:w="1701" w:type="dxa"/>
          </w:tcPr>
          <w:p w14:paraId="528BABB0" w14:textId="77777777" w:rsidR="004A7605" w:rsidRPr="003A7377" w:rsidRDefault="004A7605" w:rsidP="004A7605">
            <w:pPr>
              <w:tabs>
                <w:tab w:val="left" w:pos="720"/>
                <w:tab w:val="left" w:pos="900"/>
              </w:tabs>
              <w:spacing w:line="360" w:lineRule="auto"/>
              <w:jc w:val="center"/>
              <w:rPr>
                <w:color w:val="000000"/>
              </w:rPr>
            </w:pPr>
            <w:r w:rsidRPr="003A7377">
              <w:rPr>
                <w:color w:val="000000"/>
              </w:rPr>
              <w:t>23,76</w:t>
            </w:r>
          </w:p>
        </w:tc>
        <w:tc>
          <w:tcPr>
            <w:tcW w:w="3969" w:type="dxa"/>
          </w:tcPr>
          <w:p w14:paraId="53466690" w14:textId="77777777" w:rsidR="004A7605" w:rsidRPr="003A7377" w:rsidRDefault="004A7605" w:rsidP="004A7605">
            <w:pPr>
              <w:tabs>
                <w:tab w:val="left" w:pos="720"/>
                <w:tab w:val="left" w:pos="900"/>
              </w:tabs>
              <w:spacing w:line="360" w:lineRule="auto"/>
              <w:jc w:val="center"/>
              <w:rPr>
                <w:color w:val="000000"/>
              </w:rPr>
            </w:pPr>
            <w:r w:rsidRPr="003A7377">
              <w:rPr>
                <w:color w:val="000000"/>
              </w:rPr>
              <w:t>22,65 (</w:t>
            </w:r>
            <w:r>
              <w:rPr>
                <w:color w:val="000000"/>
              </w:rPr>
              <w:t>95%</w:t>
            </w:r>
            <w:r w:rsidRPr="003A7377">
              <w:rPr>
                <w:color w:val="000000"/>
              </w:rPr>
              <w:t>)</w:t>
            </w:r>
          </w:p>
        </w:tc>
        <w:tc>
          <w:tcPr>
            <w:tcW w:w="2126" w:type="dxa"/>
          </w:tcPr>
          <w:p w14:paraId="4ED9842B" w14:textId="77777777" w:rsidR="004A7605" w:rsidRPr="003A7377" w:rsidRDefault="004A7605" w:rsidP="004A7605">
            <w:pPr>
              <w:tabs>
                <w:tab w:val="left" w:pos="720"/>
                <w:tab w:val="left" w:pos="900"/>
              </w:tabs>
              <w:spacing w:line="360" w:lineRule="auto"/>
              <w:jc w:val="center"/>
              <w:rPr>
                <w:color w:val="000000"/>
              </w:rPr>
            </w:pPr>
            <w:r>
              <w:rPr>
                <w:color w:val="000000"/>
              </w:rPr>
              <w:t>0,61</w:t>
            </w:r>
          </w:p>
        </w:tc>
      </w:tr>
      <w:tr w:rsidR="004A7605" w:rsidRPr="003A7377" w14:paraId="5C726F24" w14:textId="77777777" w:rsidTr="00B209C7">
        <w:tc>
          <w:tcPr>
            <w:tcW w:w="1555" w:type="dxa"/>
          </w:tcPr>
          <w:p w14:paraId="6ED29296" w14:textId="77777777" w:rsidR="004A7605" w:rsidRPr="003A7377" w:rsidRDefault="00D74266" w:rsidP="004A7605">
            <w:pPr>
              <w:tabs>
                <w:tab w:val="left" w:pos="720"/>
                <w:tab w:val="left" w:pos="900"/>
              </w:tabs>
              <w:spacing w:line="360" w:lineRule="auto"/>
              <w:jc w:val="center"/>
              <w:rPr>
                <w:rFonts w:ascii="Bookman Old Style" w:hAnsi="Bookman Old Style"/>
                <w:color w:val="000000"/>
              </w:rPr>
            </w:pPr>
            <m:oMath>
              <m:sSub>
                <m:sSubPr>
                  <m:ctrlPr>
                    <w:rPr>
                      <w:rFonts w:ascii="Cambria Math" w:hAnsi="Cambria Math"/>
                      <w:i/>
                      <w:color w:val="000000"/>
                    </w:rPr>
                  </m:ctrlPr>
                </m:sSubPr>
                <m:e>
                  <m:r>
                    <w:rPr>
                      <w:rFonts w:ascii="Cambria Math" w:hAnsi="Cambria Math"/>
                      <w:color w:val="000000"/>
                    </w:rPr>
                    <m:t>TS</m:t>
                  </m:r>
                </m:e>
                <m:sub>
                  <m:r>
                    <w:rPr>
                      <w:rFonts w:ascii="Cambria Math" w:hAnsi="Cambria Math"/>
                      <w:color w:val="000000"/>
                    </w:rPr>
                    <m:t>6</m:t>
                  </m:r>
                </m:sub>
              </m:sSub>
            </m:oMath>
            <w:r w:rsidR="004A7605">
              <w:rPr>
                <w:rFonts w:ascii="Bookman Old Style" w:hAnsi="Bookman Old Style"/>
                <w:color w:val="000000"/>
              </w:rPr>
              <w:t xml:space="preserve"> </w:t>
            </w:r>
          </w:p>
        </w:tc>
        <w:tc>
          <w:tcPr>
            <w:tcW w:w="1701" w:type="dxa"/>
          </w:tcPr>
          <w:p w14:paraId="75691792" w14:textId="77777777" w:rsidR="004A7605" w:rsidRPr="003A7377" w:rsidRDefault="004A7605" w:rsidP="004A7605">
            <w:pPr>
              <w:tabs>
                <w:tab w:val="left" w:pos="720"/>
                <w:tab w:val="left" w:pos="900"/>
              </w:tabs>
              <w:spacing w:line="360" w:lineRule="auto"/>
              <w:jc w:val="center"/>
              <w:rPr>
                <w:color w:val="000000"/>
              </w:rPr>
            </w:pPr>
            <w:r w:rsidRPr="003A7377">
              <w:rPr>
                <w:color w:val="000000"/>
              </w:rPr>
              <w:t>3,62</w:t>
            </w:r>
          </w:p>
        </w:tc>
        <w:tc>
          <w:tcPr>
            <w:tcW w:w="3969" w:type="dxa"/>
          </w:tcPr>
          <w:p w14:paraId="5BBA39B1" w14:textId="77777777" w:rsidR="004A7605" w:rsidRPr="003A7377" w:rsidRDefault="004A7605" w:rsidP="004A7605">
            <w:pPr>
              <w:tabs>
                <w:tab w:val="left" w:pos="720"/>
                <w:tab w:val="left" w:pos="900"/>
              </w:tabs>
              <w:spacing w:line="360" w:lineRule="auto"/>
              <w:jc w:val="center"/>
              <w:rPr>
                <w:color w:val="000000"/>
              </w:rPr>
            </w:pPr>
            <w:r w:rsidRPr="003A7377">
              <w:rPr>
                <w:color w:val="000000"/>
              </w:rPr>
              <w:t>1,62</w:t>
            </w:r>
            <w:r>
              <w:rPr>
                <w:color w:val="000000"/>
              </w:rPr>
              <w:t>(45%)</w:t>
            </w:r>
          </w:p>
        </w:tc>
        <w:tc>
          <w:tcPr>
            <w:tcW w:w="2126" w:type="dxa"/>
          </w:tcPr>
          <w:p w14:paraId="12442CAC" w14:textId="77777777" w:rsidR="004A7605" w:rsidRPr="003A7377" w:rsidRDefault="004A7605" w:rsidP="004A7605">
            <w:pPr>
              <w:tabs>
                <w:tab w:val="left" w:pos="720"/>
                <w:tab w:val="left" w:pos="900"/>
              </w:tabs>
              <w:spacing w:line="360" w:lineRule="auto"/>
              <w:jc w:val="center"/>
              <w:rPr>
                <w:color w:val="000000"/>
              </w:rPr>
            </w:pPr>
            <w:r>
              <w:rPr>
                <w:color w:val="000000"/>
              </w:rPr>
              <w:t>0,91</w:t>
            </w:r>
          </w:p>
        </w:tc>
      </w:tr>
      <w:tr w:rsidR="004A7605" w:rsidRPr="003A7377" w14:paraId="74284C95" w14:textId="77777777" w:rsidTr="00B209C7">
        <w:tc>
          <w:tcPr>
            <w:tcW w:w="1555" w:type="dxa"/>
          </w:tcPr>
          <w:p w14:paraId="2D1E9BCF" w14:textId="77777777" w:rsidR="004A7605" w:rsidRPr="003A7377" w:rsidRDefault="00D74266" w:rsidP="004A7605">
            <w:pPr>
              <w:tabs>
                <w:tab w:val="left" w:pos="720"/>
                <w:tab w:val="left" w:pos="900"/>
              </w:tabs>
              <w:spacing w:line="360" w:lineRule="auto"/>
              <w:jc w:val="center"/>
              <w:rPr>
                <w:rFonts w:ascii="Bookman Old Style" w:hAnsi="Bookman Old Style"/>
                <w:color w:val="000000"/>
              </w:rPr>
            </w:pPr>
            <m:oMath>
              <m:sSub>
                <m:sSubPr>
                  <m:ctrlPr>
                    <w:rPr>
                      <w:rFonts w:ascii="Cambria Math" w:hAnsi="Cambria Math"/>
                      <w:i/>
                      <w:color w:val="000000"/>
                    </w:rPr>
                  </m:ctrlPr>
                </m:sSubPr>
                <m:e>
                  <m:r>
                    <w:rPr>
                      <w:rFonts w:ascii="Cambria Math" w:hAnsi="Cambria Math"/>
                      <w:color w:val="000000"/>
                    </w:rPr>
                    <m:t>TS</m:t>
                  </m:r>
                </m:e>
                <m:sub>
                  <m:r>
                    <w:rPr>
                      <w:rFonts w:ascii="Cambria Math" w:hAnsi="Cambria Math"/>
                      <w:color w:val="000000"/>
                    </w:rPr>
                    <m:t>7</m:t>
                  </m:r>
                </m:sub>
              </m:sSub>
            </m:oMath>
            <w:r w:rsidR="004A7605">
              <w:rPr>
                <w:rFonts w:ascii="Bookman Old Style" w:hAnsi="Bookman Old Style"/>
                <w:color w:val="000000"/>
              </w:rPr>
              <w:t xml:space="preserve"> </w:t>
            </w:r>
          </w:p>
        </w:tc>
        <w:tc>
          <w:tcPr>
            <w:tcW w:w="1701" w:type="dxa"/>
          </w:tcPr>
          <w:p w14:paraId="15D007F5" w14:textId="77777777" w:rsidR="004A7605" w:rsidRPr="003A7377" w:rsidRDefault="004A7605" w:rsidP="004A7605">
            <w:pPr>
              <w:tabs>
                <w:tab w:val="left" w:pos="720"/>
                <w:tab w:val="left" w:pos="900"/>
              </w:tabs>
              <w:spacing w:line="360" w:lineRule="auto"/>
              <w:jc w:val="center"/>
              <w:rPr>
                <w:color w:val="000000"/>
              </w:rPr>
            </w:pPr>
            <w:r w:rsidRPr="003A7377">
              <w:rPr>
                <w:color w:val="000000"/>
              </w:rPr>
              <w:t>3,80</w:t>
            </w:r>
          </w:p>
        </w:tc>
        <w:tc>
          <w:tcPr>
            <w:tcW w:w="3969" w:type="dxa"/>
          </w:tcPr>
          <w:p w14:paraId="68CE0942" w14:textId="77777777" w:rsidR="004A7605" w:rsidRPr="003A7377" w:rsidRDefault="004A7605" w:rsidP="004A7605">
            <w:pPr>
              <w:tabs>
                <w:tab w:val="left" w:pos="720"/>
                <w:tab w:val="left" w:pos="900"/>
              </w:tabs>
              <w:spacing w:line="360" w:lineRule="auto"/>
              <w:jc w:val="center"/>
              <w:rPr>
                <w:color w:val="000000"/>
              </w:rPr>
            </w:pPr>
            <w:r w:rsidRPr="003A7377">
              <w:rPr>
                <w:color w:val="000000"/>
              </w:rPr>
              <w:t>1,67</w:t>
            </w:r>
            <w:r>
              <w:rPr>
                <w:color w:val="000000"/>
              </w:rPr>
              <w:t>(44%)</w:t>
            </w:r>
          </w:p>
        </w:tc>
        <w:tc>
          <w:tcPr>
            <w:tcW w:w="2126" w:type="dxa"/>
          </w:tcPr>
          <w:p w14:paraId="43461F37" w14:textId="77777777" w:rsidR="004A7605" w:rsidRPr="003A7377" w:rsidRDefault="004A7605" w:rsidP="004A7605">
            <w:pPr>
              <w:tabs>
                <w:tab w:val="left" w:pos="720"/>
                <w:tab w:val="left" w:pos="900"/>
              </w:tabs>
              <w:spacing w:line="360" w:lineRule="auto"/>
              <w:jc w:val="center"/>
              <w:rPr>
                <w:color w:val="000000"/>
              </w:rPr>
            </w:pPr>
            <w:r>
              <w:rPr>
                <w:color w:val="000000"/>
              </w:rPr>
              <w:t>0,86</w:t>
            </w:r>
          </w:p>
        </w:tc>
      </w:tr>
      <w:tr w:rsidR="004A7605" w:rsidRPr="003A7377" w14:paraId="2AA4173F" w14:textId="77777777" w:rsidTr="00B209C7">
        <w:tc>
          <w:tcPr>
            <w:tcW w:w="1555" w:type="dxa"/>
          </w:tcPr>
          <w:p w14:paraId="490ED488" w14:textId="77777777" w:rsidR="004A7605" w:rsidRPr="003A7377" w:rsidRDefault="00D74266" w:rsidP="004A7605">
            <w:pPr>
              <w:tabs>
                <w:tab w:val="left" w:pos="720"/>
                <w:tab w:val="left" w:pos="900"/>
              </w:tabs>
              <w:spacing w:line="360" w:lineRule="auto"/>
              <w:jc w:val="center"/>
              <w:rPr>
                <w:color w:val="000000"/>
              </w:rPr>
            </w:pPr>
            <m:oMath>
              <m:sSub>
                <m:sSubPr>
                  <m:ctrlPr>
                    <w:rPr>
                      <w:rFonts w:ascii="Cambria Math" w:hAnsi="Cambria Math"/>
                      <w:i/>
                      <w:color w:val="000000"/>
                    </w:rPr>
                  </m:ctrlPr>
                </m:sSubPr>
                <m:e>
                  <m:r>
                    <w:rPr>
                      <w:rFonts w:ascii="Cambria Math" w:hAnsi="Cambria Math"/>
                      <w:color w:val="000000"/>
                    </w:rPr>
                    <m:t>TS</m:t>
                  </m:r>
                </m:e>
                <m:sub>
                  <m:r>
                    <w:rPr>
                      <w:rFonts w:ascii="Cambria Math" w:hAnsi="Cambria Math"/>
                      <w:color w:val="000000"/>
                    </w:rPr>
                    <m:t>8</m:t>
                  </m:r>
                </m:sub>
              </m:sSub>
            </m:oMath>
            <w:r w:rsidR="004A7605" w:rsidRPr="003A7377">
              <w:rPr>
                <w:color w:val="000000"/>
              </w:rPr>
              <w:t xml:space="preserve"> </w:t>
            </w:r>
          </w:p>
        </w:tc>
        <w:tc>
          <w:tcPr>
            <w:tcW w:w="1701" w:type="dxa"/>
          </w:tcPr>
          <w:p w14:paraId="39B11A09" w14:textId="77777777" w:rsidR="004A7605" w:rsidRPr="003A7377" w:rsidRDefault="004A7605" w:rsidP="004A7605">
            <w:pPr>
              <w:tabs>
                <w:tab w:val="left" w:pos="720"/>
                <w:tab w:val="left" w:pos="900"/>
              </w:tabs>
              <w:spacing w:line="360" w:lineRule="auto"/>
              <w:jc w:val="center"/>
              <w:rPr>
                <w:color w:val="000000"/>
              </w:rPr>
            </w:pPr>
            <w:r w:rsidRPr="003A7377">
              <w:rPr>
                <w:color w:val="000000"/>
              </w:rPr>
              <w:t>3,81</w:t>
            </w:r>
          </w:p>
        </w:tc>
        <w:tc>
          <w:tcPr>
            <w:tcW w:w="3969" w:type="dxa"/>
          </w:tcPr>
          <w:p w14:paraId="5A409932" w14:textId="77777777" w:rsidR="004A7605" w:rsidRPr="003A7377" w:rsidRDefault="004A7605" w:rsidP="004A7605">
            <w:pPr>
              <w:tabs>
                <w:tab w:val="left" w:pos="720"/>
                <w:tab w:val="left" w:pos="900"/>
              </w:tabs>
              <w:spacing w:line="360" w:lineRule="auto"/>
              <w:jc w:val="center"/>
              <w:rPr>
                <w:color w:val="000000"/>
              </w:rPr>
            </w:pPr>
            <w:r w:rsidRPr="003A7377">
              <w:rPr>
                <w:color w:val="000000"/>
              </w:rPr>
              <w:t>1,37(3</w:t>
            </w:r>
            <w:r>
              <w:rPr>
                <w:color w:val="000000"/>
              </w:rPr>
              <w:t>6</w:t>
            </w:r>
            <w:r w:rsidRPr="003A7377">
              <w:rPr>
                <w:color w:val="000000"/>
              </w:rPr>
              <w:t>%)</w:t>
            </w:r>
          </w:p>
        </w:tc>
        <w:tc>
          <w:tcPr>
            <w:tcW w:w="2126" w:type="dxa"/>
          </w:tcPr>
          <w:p w14:paraId="7B41E967" w14:textId="77777777" w:rsidR="004A7605" w:rsidRPr="003A7377" w:rsidRDefault="004A7605" w:rsidP="004A7605">
            <w:pPr>
              <w:tabs>
                <w:tab w:val="left" w:pos="720"/>
                <w:tab w:val="left" w:pos="900"/>
              </w:tabs>
              <w:spacing w:line="360" w:lineRule="auto"/>
              <w:jc w:val="center"/>
              <w:rPr>
                <w:color w:val="000000"/>
              </w:rPr>
            </w:pPr>
            <w:r>
              <w:rPr>
                <w:color w:val="000000"/>
              </w:rPr>
              <w:t>0,86</w:t>
            </w:r>
          </w:p>
        </w:tc>
      </w:tr>
      <w:tr w:rsidR="004A7605" w:rsidRPr="003A7377" w14:paraId="08D2C2CF" w14:textId="77777777" w:rsidTr="00B209C7">
        <w:tc>
          <w:tcPr>
            <w:tcW w:w="1555" w:type="dxa"/>
          </w:tcPr>
          <w:p w14:paraId="741C850E" w14:textId="77777777" w:rsidR="004A7605" w:rsidRPr="003A7377" w:rsidRDefault="00D74266" w:rsidP="004A7605">
            <w:pPr>
              <w:tabs>
                <w:tab w:val="left" w:pos="720"/>
                <w:tab w:val="left" w:pos="900"/>
              </w:tabs>
              <w:spacing w:line="360" w:lineRule="auto"/>
              <w:jc w:val="center"/>
              <w:rPr>
                <w:rFonts w:ascii="Bookman Old Style" w:hAnsi="Bookman Old Style"/>
                <w:color w:val="000000"/>
              </w:rPr>
            </w:pPr>
            <m:oMath>
              <m:sSub>
                <m:sSubPr>
                  <m:ctrlPr>
                    <w:rPr>
                      <w:rFonts w:ascii="Cambria Math" w:hAnsi="Cambria Math"/>
                      <w:i/>
                      <w:color w:val="000000"/>
                    </w:rPr>
                  </m:ctrlPr>
                </m:sSubPr>
                <m:e>
                  <m:r>
                    <w:rPr>
                      <w:rFonts w:ascii="Cambria Math" w:hAnsi="Cambria Math"/>
                      <w:color w:val="000000"/>
                      <w:lang w:val="en-US"/>
                    </w:rPr>
                    <m:t>TS</m:t>
                  </m:r>
                </m:e>
                <m:sub>
                  <m:r>
                    <w:rPr>
                      <w:rFonts w:ascii="Cambria Math" w:hAnsi="Cambria Math"/>
                      <w:color w:val="000000"/>
                    </w:rPr>
                    <m:t>9</m:t>
                  </m:r>
                </m:sub>
              </m:sSub>
            </m:oMath>
            <w:r w:rsidR="004A7605">
              <w:rPr>
                <w:rFonts w:ascii="Bookman Old Style" w:hAnsi="Bookman Old Style"/>
                <w:color w:val="000000"/>
              </w:rPr>
              <w:t xml:space="preserve"> </w:t>
            </w:r>
          </w:p>
        </w:tc>
        <w:tc>
          <w:tcPr>
            <w:tcW w:w="1701" w:type="dxa"/>
          </w:tcPr>
          <w:p w14:paraId="2E90EF92" w14:textId="77777777" w:rsidR="004A7605" w:rsidRPr="003A7377" w:rsidRDefault="004A7605" w:rsidP="004A7605">
            <w:pPr>
              <w:tabs>
                <w:tab w:val="left" w:pos="720"/>
                <w:tab w:val="left" w:pos="900"/>
              </w:tabs>
              <w:spacing w:line="360" w:lineRule="auto"/>
              <w:jc w:val="center"/>
              <w:rPr>
                <w:color w:val="000000"/>
              </w:rPr>
            </w:pPr>
            <w:r w:rsidRPr="003A7377">
              <w:rPr>
                <w:color w:val="000000"/>
              </w:rPr>
              <w:t>3,78</w:t>
            </w:r>
          </w:p>
        </w:tc>
        <w:tc>
          <w:tcPr>
            <w:tcW w:w="3969" w:type="dxa"/>
          </w:tcPr>
          <w:p w14:paraId="09437874" w14:textId="77777777" w:rsidR="004A7605" w:rsidRPr="003A7377" w:rsidRDefault="004A7605" w:rsidP="004A7605">
            <w:pPr>
              <w:tabs>
                <w:tab w:val="left" w:pos="720"/>
                <w:tab w:val="left" w:pos="900"/>
              </w:tabs>
              <w:spacing w:line="360" w:lineRule="auto"/>
              <w:jc w:val="center"/>
              <w:rPr>
                <w:color w:val="000000"/>
              </w:rPr>
            </w:pPr>
            <w:r w:rsidRPr="003A7377">
              <w:rPr>
                <w:color w:val="000000"/>
              </w:rPr>
              <w:t>2,045</w:t>
            </w:r>
            <w:r>
              <w:rPr>
                <w:color w:val="000000"/>
              </w:rPr>
              <w:t>(54%)</w:t>
            </w:r>
          </w:p>
        </w:tc>
        <w:tc>
          <w:tcPr>
            <w:tcW w:w="2126" w:type="dxa"/>
          </w:tcPr>
          <w:p w14:paraId="7C70A765" w14:textId="77777777" w:rsidR="004A7605" w:rsidRPr="003A7377" w:rsidRDefault="004A7605" w:rsidP="004A7605">
            <w:pPr>
              <w:tabs>
                <w:tab w:val="left" w:pos="720"/>
                <w:tab w:val="left" w:pos="900"/>
              </w:tabs>
              <w:spacing w:line="360" w:lineRule="auto"/>
              <w:jc w:val="center"/>
              <w:rPr>
                <w:color w:val="000000"/>
              </w:rPr>
            </w:pPr>
            <w:r>
              <w:rPr>
                <w:color w:val="000000"/>
              </w:rPr>
              <w:t>0,90</w:t>
            </w:r>
          </w:p>
        </w:tc>
      </w:tr>
    </w:tbl>
    <w:p w14:paraId="71ADF100" w14:textId="77777777" w:rsidR="003453B5" w:rsidRDefault="003453B5" w:rsidP="000D73D8">
      <w:pPr>
        <w:spacing w:line="360" w:lineRule="auto"/>
        <w:ind w:firstLine="720"/>
        <w:jc w:val="both"/>
        <w:rPr>
          <w:color w:val="000000"/>
          <w:sz w:val="28"/>
          <w:szCs w:val="28"/>
        </w:rPr>
      </w:pPr>
    </w:p>
    <w:p w14:paraId="6BFBAED9" w14:textId="17AF7758" w:rsidR="004A7605" w:rsidRPr="00B209C7" w:rsidRDefault="004A7605" w:rsidP="00B209C7">
      <w:pPr>
        <w:rPr>
          <w:rFonts w:ascii="Bookman Old Style" w:hAnsi="Bookman Old Style"/>
          <w:color w:val="000000"/>
          <w:sz w:val="28"/>
          <w:szCs w:val="28"/>
        </w:rPr>
      </w:pPr>
      <w:r>
        <w:rPr>
          <w:iCs/>
          <w:color w:val="000000"/>
        </w:rPr>
        <w:t xml:space="preserve">Таблица </w:t>
      </w:r>
      <w:r w:rsidR="00B209C7">
        <w:rPr>
          <w:iCs/>
          <w:color w:val="000000"/>
        </w:rPr>
        <w:t>6</w:t>
      </w:r>
      <w:r w:rsidRPr="00FA71EF">
        <w:rPr>
          <w:iCs/>
          <w:color w:val="000000"/>
        </w:rPr>
        <w:t xml:space="preserve">. </w:t>
      </w:r>
      <w:r>
        <w:rPr>
          <w:iCs/>
          <w:color w:val="000000"/>
        </w:rPr>
        <w:t>Временные ряды принадлежащие к третьему классу устойчивости</w:t>
      </w:r>
    </w:p>
    <w:tbl>
      <w:tblPr>
        <w:tblStyle w:val="1"/>
        <w:tblW w:w="9351" w:type="dxa"/>
        <w:tblLayout w:type="fixed"/>
        <w:tblLook w:val="04A0" w:firstRow="1" w:lastRow="0" w:firstColumn="1" w:lastColumn="0" w:noHBand="0" w:noVBand="1"/>
      </w:tblPr>
      <w:tblGrid>
        <w:gridCol w:w="1555"/>
        <w:gridCol w:w="1701"/>
        <w:gridCol w:w="3969"/>
        <w:gridCol w:w="2126"/>
      </w:tblGrid>
      <w:tr w:rsidR="004A7605" w:rsidRPr="004A7605" w14:paraId="16B5BB3D" w14:textId="77777777" w:rsidTr="00B209C7">
        <w:tc>
          <w:tcPr>
            <w:tcW w:w="1555" w:type="dxa"/>
          </w:tcPr>
          <w:p w14:paraId="277FF947" w14:textId="77777777" w:rsidR="004A7605" w:rsidRPr="004A7605" w:rsidRDefault="004A7605" w:rsidP="004A7605">
            <w:pPr>
              <w:tabs>
                <w:tab w:val="left" w:pos="720"/>
                <w:tab w:val="left" w:pos="900"/>
              </w:tabs>
              <w:jc w:val="center"/>
              <w:rPr>
                <w:color w:val="000000"/>
              </w:rPr>
            </w:pPr>
            <w:r w:rsidRPr="004A7605">
              <w:rPr>
                <w:color w:val="000000"/>
              </w:rPr>
              <w:t>Временной ряд</w:t>
            </w:r>
          </w:p>
          <w:p w14:paraId="738ACF90" w14:textId="77777777" w:rsidR="004A7605" w:rsidRPr="004A7605" w:rsidRDefault="004A7605" w:rsidP="004A7605">
            <w:pPr>
              <w:tabs>
                <w:tab w:val="left" w:pos="720"/>
                <w:tab w:val="left" w:pos="900"/>
              </w:tabs>
              <w:jc w:val="center"/>
              <w:rPr>
                <w:color w:val="000000"/>
                <w:lang w:val="en-US"/>
              </w:rPr>
            </w:pPr>
            <w:r w:rsidRPr="004A7605">
              <w:rPr>
                <w:color w:val="000000"/>
                <w:lang w:val="en-US"/>
              </w:rPr>
              <w:t>(</w:t>
            </w:r>
            <m:oMath>
              <m:sSub>
                <m:sSubPr>
                  <m:ctrlPr>
                    <w:rPr>
                      <w:rFonts w:ascii="Cambria Math" w:hAnsi="Cambria Math"/>
                      <w:i/>
                      <w:color w:val="000000"/>
                    </w:rPr>
                  </m:ctrlPr>
                </m:sSubPr>
                <m:e>
                  <m:r>
                    <w:rPr>
                      <w:rFonts w:ascii="Cambria Math" w:hAnsi="Cambria Math"/>
                      <w:color w:val="000000"/>
                      <w:lang w:val="en-US"/>
                    </w:rPr>
                    <m:t>TS</m:t>
                  </m:r>
                </m:e>
                <m:sub>
                  <m:r>
                    <w:rPr>
                      <w:rFonts w:ascii="Cambria Math" w:hAnsi="Cambria Math"/>
                      <w:color w:val="000000"/>
                    </w:rPr>
                    <m:t>i</m:t>
                  </m:r>
                </m:sub>
              </m:sSub>
            </m:oMath>
            <w:r w:rsidRPr="004A7605">
              <w:rPr>
                <w:color w:val="000000"/>
                <w:lang w:val="en-US"/>
              </w:rPr>
              <w:t>)</w:t>
            </w:r>
          </w:p>
        </w:tc>
        <w:tc>
          <w:tcPr>
            <w:tcW w:w="1701" w:type="dxa"/>
          </w:tcPr>
          <w:p w14:paraId="16EFDD2D" w14:textId="77777777" w:rsidR="004A7605" w:rsidRPr="004A7605" w:rsidRDefault="004A7605" w:rsidP="004A7605">
            <w:pPr>
              <w:tabs>
                <w:tab w:val="left" w:pos="720"/>
                <w:tab w:val="left" w:pos="900"/>
              </w:tabs>
              <w:jc w:val="center"/>
              <w:rPr>
                <w:iCs/>
                <w:color w:val="000000"/>
              </w:rPr>
            </w:pPr>
            <w:r w:rsidRPr="004A7605">
              <w:rPr>
                <w:iCs/>
                <w:color w:val="000000"/>
              </w:rPr>
              <w:t>Показатель эксцесса</w:t>
            </w:r>
          </w:p>
          <w:p w14:paraId="0B04C086" w14:textId="77777777" w:rsidR="004A7605" w:rsidRPr="004A7605" w:rsidRDefault="004A7605" w:rsidP="004A7605">
            <w:pPr>
              <w:tabs>
                <w:tab w:val="left" w:pos="720"/>
                <w:tab w:val="left" w:pos="900"/>
              </w:tabs>
              <w:jc w:val="center"/>
              <w:rPr>
                <w:iCs/>
                <w:color w:val="000000"/>
                <w:lang w:val="en-US"/>
              </w:rPr>
            </w:pPr>
            <w:r w:rsidRPr="004A7605">
              <w:rPr>
                <w:iCs/>
                <w:color w:val="000000"/>
                <w:lang w:val="en-US"/>
              </w:rPr>
              <w:t>(</w:t>
            </w:r>
            <m:oMath>
              <m:sSub>
                <m:sSubPr>
                  <m:ctrlPr>
                    <w:rPr>
                      <w:rFonts w:ascii="Cambria Math" w:hAnsi="Cambria Math"/>
                      <w:i/>
                      <w:color w:val="000000"/>
                    </w:rPr>
                  </m:ctrlPr>
                </m:sSubPr>
                <m:e>
                  <m:r>
                    <w:rPr>
                      <w:rFonts w:ascii="Cambria Math" w:hAnsi="Cambria Math"/>
                      <w:color w:val="000000"/>
                      <w:lang w:val="en-US"/>
                    </w:rPr>
                    <m:t>E</m:t>
                  </m:r>
                </m:e>
                <m:sub>
                  <m:r>
                    <w:rPr>
                      <w:rFonts w:ascii="Cambria Math" w:hAnsi="Cambria Math"/>
                      <w:color w:val="000000"/>
                    </w:rPr>
                    <m:t>i</m:t>
                  </m:r>
                </m:sub>
              </m:sSub>
            </m:oMath>
            <w:r w:rsidRPr="004A7605">
              <w:rPr>
                <w:iCs/>
                <w:color w:val="000000"/>
                <w:lang w:val="en-US"/>
              </w:rPr>
              <w:t>)</w:t>
            </w:r>
          </w:p>
        </w:tc>
        <w:tc>
          <w:tcPr>
            <w:tcW w:w="3969" w:type="dxa"/>
          </w:tcPr>
          <w:p w14:paraId="505A787F" w14:textId="77777777" w:rsidR="004A7605" w:rsidRPr="004A7605" w:rsidRDefault="004A7605" w:rsidP="004A7605">
            <w:pPr>
              <w:jc w:val="center"/>
              <w:rPr>
                <w:color w:val="000000"/>
              </w:rPr>
            </w:pPr>
            <w:r w:rsidRPr="004A7605">
              <w:rPr>
                <w:color w:val="000000"/>
              </w:rPr>
              <w:t xml:space="preserve"> Значение</w:t>
            </w:r>
          </w:p>
          <w:p w14:paraId="39CD733C" w14:textId="77777777" w:rsidR="004A7605" w:rsidRPr="004A7605" w:rsidRDefault="004A7605" w:rsidP="004A7605">
            <w:pPr>
              <w:tabs>
                <w:tab w:val="left" w:pos="720"/>
                <w:tab w:val="left" w:pos="900"/>
              </w:tabs>
              <w:jc w:val="center"/>
              <w:rPr>
                <w:color w:val="000000"/>
              </w:rPr>
            </w:pPr>
            <w:r w:rsidRPr="004A7605">
              <w:rPr>
                <w:color w:val="000000"/>
              </w:rPr>
              <w:t>эксцесса за пределами «головы ВР»</w:t>
            </w:r>
          </w:p>
          <w:p w14:paraId="19CA8922" w14:textId="77777777" w:rsidR="004A7605" w:rsidRPr="004A7605" w:rsidRDefault="004A7605" w:rsidP="004A7605">
            <w:pPr>
              <w:tabs>
                <w:tab w:val="left" w:pos="720"/>
                <w:tab w:val="left" w:pos="900"/>
              </w:tabs>
              <w:jc w:val="center"/>
              <w:rPr>
                <w:color w:val="000000"/>
              </w:rPr>
            </w:pPr>
            <w:r w:rsidRPr="004A7605">
              <w:rPr>
                <w:color w:val="000000"/>
              </w:rPr>
              <w:t xml:space="preserve"> [</w:t>
            </w:r>
            <w:r w:rsidR="00D74266" w:rsidRPr="004A7605">
              <w:rPr>
                <w:noProof/>
                <w:color w:val="000000"/>
                <w:position w:val="-6"/>
                <w:lang w:val="en-US"/>
              </w:rPr>
              <w:object w:dxaOrig="999" w:dyaOrig="320" w14:anchorId="39052AE6">
                <v:shape id="_x0000_i1026" type="#_x0000_t75" alt="" style="width:39.65pt;height:13.4pt;mso-width-percent:0;mso-height-percent:0;mso-width-percent:0;mso-height-percent:0" o:ole="">
                  <v:imagedata r:id="rId10" o:title=""/>
                </v:shape>
                <o:OLEObject Type="Embed" ProgID="Equation.3" ShapeID="_x0000_i1026" DrawAspect="Content" ObjectID="_1795206499" r:id="rId19"/>
              </w:object>
            </w:r>
            <w:r w:rsidRPr="004A7605">
              <w:rPr>
                <w:color w:val="000000"/>
              </w:rPr>
              <w:t>]</w:t>
            </w:r>
          </w:p>
        </w:tc>
        <w:tc>
          <w:tcPr>
            <w:tcW w:w="2126" w:type="dxa"/>
          </w:tcPr>
          <w:p w14:paraId="09FBAA02" w14:textId="77777777" w:rsidR="004A7605" w:rsidRPr="004A7605" w:rsidRDefault="004A7605" w:rsidP="004A7605">
            <w:pPr>
              <w:jc w:val="center"/>
              <w:rPr>
                <w:color w:val="000000"/>
              </w:rPr>
            </w:pPr>
            <w:r w:rsidRPr="004A7605">
              <w:rPr>
                <w:color w:val="000000"/>
              </w:rPr>
              <w:t xml:space="preserve">Показатель </w:t>
            </w:r>
            <w:proofErr w:type="spellStart"/>
            <w:r w:rsidRPr="004A7605">
              <w:rPr>
                <w:color w:val="000000"/>
              </w:rPr>
              <w:t>Херста</w:t>
            </w:r>
            <w:proofErr w:type="spellEnd"/>
          </w:p>
        </w:tc>
      </w:tr>
      <w:tr w:rsidR="004A7605" w:rsidRPr="004A7605" w14:paraId="771555D2" w14:textId="77777777" w:rsidTr="00B209C7">
        <w:tc>
          <w:tcPr>
            <w:tcW w:w="1555" w:type="dxa"/>
          </w:tcPr>
          <w:p w14:paraId="54DCC297" w14:textId="77777777" w:rsidR="004A7605" w:rsidRPr="004A7605" w:rsidRDefault="00D74266" w:rsidP="004A7605">
            <w:pPr>
              <w:tabs>
                <w:tab w:val="left" w:pos="720"/>
                <w:tab w:val="left" w:pos="900"/>
              </w:tabs>
              <w:spacing w:line="360" w:lineRule="auto"/>
              <w:jc w:val="center"/>
              <w:rPr>
                <w:color w:val="000000"/>
              </w:rPr>
            </w:pPr>
            <m:oMath>
              <m:sSub>
                <m:sSubPr>
                  <m:ctrlPr>
                    <w:rPr>
                      <w:rFonts w:ascii="Cambria Math" w:hAnsi="Cambria Math"/>
                      <w:i/>
                      <w:color w:val="000000"/>
                    </w:rPr>
                  </m:ctrlPr>
                </m:sSubPr>
                <m:e>
                  <m:r>
                    <w:rPr>
                      <w:rFonts w:ascii="Cambria Math" w:hAnsi="Cambria Math"/>
                      <w:color w:val="000000"/>
                      <w:lang w:val="en-US"/>
                    </w:rPr>
                    <m:t>TS</m:t>
                  </m:r>
                </m:e>
                <m:sub>
                  <m:r>
                    <w:rPr>
                      <w:rFonts w:ascii="Cambria Math" w:hAnsi="Cambria Math"/>
                      <w:color w:val="000000"/>
                    </w:rPr>
                    <m:t>1</m:t>
                  </m:r>
                </m:sub>
              </m:sSub>
            </m:oMath>
            <w:r w:rsidR="004A7605" w:rsidRPr="004A7605">
              <w:rPr>
                <w:color w:val="000000"/>
                <w:lang w:val="en-US"/>
              </w:rPr>
              <w:t xml:space="preserve"> </w:t>
            </w:r>
          </w:p>
        </w:tc>
        <w:tc>
          <w:tcPr>
            <w:tcW w:w="1701" w:type="dxa"/>
          </w:tcPr>
          <w:p w14:paraId="23EC89D6" w14:textId="77777777" w:rsidR="004A7605" w:rsidRPr="004A7605" w:rsidRDefault="004A7605" w:rsidP="004A7605">
            <w:pPr>
              <w:tabs>
                <w:tab w:val="left" w:pos="720"/>
                <w:tab w:val="left" w:pos="900"/>
              </w:tabs>
              <w:spacing w:line="360" w:lineRule="auto"/>
              <w:jc w:val="center"/>
              <w:rPr>
                <w:color w:val="000000"/>
                <w:lang w:val="en-US"/>
              </w:rPr>
            </w:pPr>
            <w:r w:rsidRPr="004A7605">
              <w:rPr>
                <w:color w:val="000000"/>
                <w:lang w:val="en-US"/>
              </w:rPr>
              <w:t>3,48</w:t>
            </w:r>
          </w:p>
        </w:tc>
        <w:tc>
          <w:tcPr>
            <w:tcW w:w="3969" w:type="dxa"/>
          </w:tcPr>
          <w:p w14:paraId="4470A0D9" w14:textId="77777777" w:rsidR="004A7605" w:rsidRPr="004A7605" w:rsidRDefault="004A7605" w:rsidP="004A7605">
            <w:pPr>
              <w:tabs>
                <w:tab w:val="left" w:pos="720"/>
                <w:tab w:val="left" w:pos="900"/>
              </w:tabs>
              <w:spacing w:line="360" w:lineRule="auto"/>
              <w:jc w:val="center"/>
              <w:rPr>
                <w:color w:val="000000"/>
              </w:rPr>
            </w:pPr>
            <w:r w:rsidRPr="004A7605">
              <w:rPr>
                <w:color w:val="000000"/>
                <w:lang w:val="en-US"/>
              </w:rPr>
              <w:t>0,742</w:t>
            </w:r>
            <w:r w:rsidRPr="004A7605">
              <w:rPr>
                <w:color w:val="000000"/>
              </w:rPr>
              <w:t xml:space="preserve"> (21%)</w:t>
            </w:r>
          </w:p>
        </w:tc>
        <w:tc>
          <w:tcPr>
            <w:tcW w:w="2126" w:type="dxa"/>
          </w:tcPr>
          <w:p w14:paraId="2FD770F6" w14:textId="77777777" w:rsidR="004A7605" w:rsidRPr="004A7605" w:rsidRDefault="004A7605" w:rsidP="004A7605">
            <w:pPr>
              <w:tabs>
                <w:tab w:val="left" w:pos="720"/>
                <w:tab w:val="left" w:pos="900"/>
              </w:tabs>
              <w:spacing w:line="360" w:lineRule="auto"/>
              <w:jc w:val="center"/>
              <w:rPr>
                <w:color w:val="000000"/>
              </w:rPr>
            </w:pPr>
            <w:r w:rsidRPr="004A7605">
              <w:rPr>
                <w:color w:val="000000"/>
              </w:rPr>
              <w:t>0,89</w:t>
            </w:r>
          </w:p>
        </w:tc>
      </w:tr>
      <w:tr w:rsidR="004A7605" w:rsidRPr="004A7605" w14:paraId="5CAE5329" w14:textId="77777777" w:rsidTr="00B209C7">
        <w:tc>
          <w:tcPr>
            <w:tcW w:w="1555" w:type="dxa"/>
          </w:tcPr>
          <w:p w14:paraId="0036F3CF" w14:textId="77777777" w:rsidR="004A7605" w:rsidRPr="004A7605" w:rsidRDefault="00D74266" w:rsidP="004A7605">
            <w:pPr>
              <w:tabs>
                <w:tab w:val="left" w:pos="720"/>
                <w:tab w:val="left" w:pos="900"/>
              </w:tabs>
              <w:spacing w:line="360" w:lineRule="auto"/>
              <w:jc w:val="center"/>
              <w:rPr>
                <w:color w:val="000000"/>
              </w:rPr>
            </w:pPr>
            <m:oMathPara>
              <m:oMath>
                <m:sSub>
                  <m:sSubPr>
                    <m:ctrlPr>
                      <w:rPr>
                        <w:rFonts w:ascii="Cambria Math" w:hAnsi="Cambria Math"/>
                        <w:i/>
                        <w:color w:val="000000"/>
                      </w:rPr>
                    </m:ctrlPr>
                  </m:sSubPr>
                  <m:e>
                    <m:r>
                      <w:rPr>
                        <w:rFonts w:ascii="Cambria Math" w:hAnsi="Cambria Math"/>
                        <w:color w:val="000000"/>
                      </w:rPr>
                      <m:t>TS</m:t>
                    </m:r>
                  </m:e>
                  <m:sub>
                    <m:r>
                      <w:rPr>
                        <w:rFonts w:ascii="Cambria Math" w:hAnsi="Cambria Math"/>
                        <w:color w:val="000000"/>
                      </w:rPr>
                      <m:t>5</m:t>
                    </m:r>
                  </m:sub>
                </m:sSub>
              </m:oMath>
            </m:oMathPara>
          </w:p>
        </w:tc>
        <w:tc>
          <w:tcPr>
            <w:tcW w:w="1701" w:type="dxa"/>
          </w:tcPr>
          <w:p w14:paraId="3CB27979" w14:textId="77777777" w:rsidR="004A7605" w:rsidRPr="004A7605" w:rsidRDefault="004A7605" w:rsidP="004A7605">
            <w:pPr>
              <w:tabs>
                <w:tab w:val="left" w:pos="720"/>
                <w:tab w:val="left" w:pos="900"/>
              </w:tabs>
              <w:spacing w:line="360" w:lineRule="auto"/>
              <w:jc w:val="center"/>
              <w:rPr>
                <w:color w:val="000000"/>
              </w:rPr>
            </w:pPr>
            <w:r w:rsidRPr="004A7605">
              <w:rPr>
                <w:color w:val="000000"/>
              </w:rPr>
              <w:t>3,19</w:t>
            </w:r>
          </w:p>
        </w:tc>
        <w:tc>
          <w:tcPr>
            <w:tcW w:w="3969" w:type="dxa"/>
          </w:tcPr>
          <w:p w14:paraId="25EADAFF" w14:textId="77777777" w:rsidR="004A7605" w:rsidRPr="004A7605" w:rsidRDefault="004A7605" w:rsidP="004A7605">
            <w:pPr>
              <w:tabs>
                <w:tab w:val="left" w:pos="720"/>
                <w:tab w:val="left" w:pos="900"/>
              </w:tabs>
              <w:spacing w:line="360" w:lineRule="auto"/>
              <w:jc w:val="center"/>
              <w:rPr>
                <w:color w:val="000000"/>
              </w:rPr>
            </w:pPr>
            <w:r w:rsidRPr="004A7605">
              <w:rPr>
                <w:color w:val="000000"/>
              </w:rPr>
              <w:t>0,75(24%)</w:t>
            </w:r>
          </w:p>
        </w:tc>
        <w:tc>
          <w:tcPr>
            <w:tcW w:w="2126" w:type="dxa"/>
          </w:tcPr>
          <w:p w14:paraId="3DE0306B" w14:textId="77777777" w:rsidR="004A7605" w:rsidRPr="004A7605" w:rsidRDefault="004A7605" w:rsidP="004A7605">
            <w:pPr>
              <w:tabs>
                <w:tab w:val="left" w:pos="720"/>
                <w:tab w:val="left" w:pos="900"/>
              </w:tabs>
              <w:spacing w:line="360" w:lineRule="auto"/>
              <w:jc w:val="center"/>
              <w:rPr>
                <w:color w:val="000000"/>
              </w:rPr>
            </w:pPr>
            <w:r w:rsidRPr="004A7605">
              <w:rPr>
                <w:color w:val="000000"/>
              </w:rPr>
              <w:t>0,85</w:t>
            </w:r>
          </w:p>
        </w:tc>
      </w:tr>
      <w:tr w:rsidR="004A7605" w:rsidRPr="004A7605" w14:paraId="12E9F5B7" w14:textId="77777777" w:rsidTr="00B209C7">
        <w:tc>
          <w:tcPr>
            <w:tcW w:w="1555" w:type="dxa"/>
          </w:tcPr>
          <w:p w14:paraId="67577625" w14:textId="77777777" w:rsidR="004A7605" w:rsidRPr="004A7605" w:rsidRDefault="00D74266" w:rsidP="004A7605">
            <w:pPr>
              <w:tabs>
                <w:tab w:val="left" w:pos="720"/>
                <w:tab w:val="left" w:pos="900"/>
              </w:tabs>
              <w:spacing w:line="360" w:lineRule="auto"/>
              <w:jc w:val="center"/>
              <w:rPr>
                <w:color w:val="000000"/>
              </w:rPr>
            </w:pPr>
            <m:oMathPara>
              <m:oMath>
                <m:sSub>
                  <m:sSubPr>
                    <m:ctrlPr>
                      <w:rPr>
                        <w:rFonts w:ascii="Cambria Math" w:hAnsi="Cambria Math"/>
                        <w:i/>
                        <w:color w:val="000000"/>
                      </w:rPr>
                    </m:ctrlPr>
                  </m:sSubPr>
                  <m:e>
                    <m:r>
                      <w:rPr>
                        <w:rFonts w:ascii="Cambria Math" w:hAnsi="Cambria Math"/>
                        <w:color w:val="000000"/>
                        <w:lang w:val="en-US"/>
                      </w:rPr>
                      <m:t>TS</m:t>
                    </m:r>
                  </m:e>
                  <m:sub>
                    <m:r>
                      <w:rPr>
                        <w:rFonts w:ascii="Cambria Math" w:hAnsi="Cambria Math"/>
                        <w:color w:val="000000"/>
                      </w:rPr>
                      <m:t>общ</m:t>
                    </m:r>
                  </m:sub>
                </m:sSub>
              </m:oMath>
            </m:oMathPara>
          </w:p>
        </w:tc>
        <w:tc>
          <w:tcPr>
            <w:tcW w:w="1701" w:type="dxa"/>
          </w:tcPr>
          <w:p w14:paraId="1B3D7355" w14:textId="77777777" w:rsidR="004A7605" w:rsidRPr="004A7605" w:rsidRDefault="004A7605" w:rsidP="004A7605">
            <w:pPr>
              <w:tabs>
                <w:tab w:val="left" w:pos="720"/>
                <w:tab w:val="left" w:pos="900"/>
              </w:tabs>
              <w:spacing w:line="360" w:lineRule="auto"/>
              <w:jc w:val="center"/>
              <w:rPr>
                <w:color w:val="000000"/>
              </w:rPr>
            </w:pPr>
            <w:r w:rsidRPr="004A7605">
              <w:rPr>
                <w:color w:val="000000"/>
              </w:rPr>
              <w:t>3,11</w:t>
            </w:r>
          </w:p>
        </w:tc>
        <w:tc>
          <w:tcPr>
            <w:tcW w:w="3969" w:type="dxa"/>
          </w:tcPr>
          <w:p w14:paraId="1F7E55ED" w14:textId="172178D9" w:rsidR="004A7605" w:rsidRPr="004A7605" w:rsidRDefault="004A7605" w:rsidP="000859F0">
            <w:pPr>
              <w:tabs>
                <w:tab w:val="left" w:pos="720"/>
                <w:tab w:val="left" w:pos="900"/>
              </w:tabs>
              <w:spacing w:line="360" w:lineRule="auto"/>
              <w:jc w:val="center"/>
              <w:rPr>
                <w:color w:val="000000"/>
              </w:rPr>
            </w:pPr>
            <w:r w:rsidRPr="004A7605">
              <w:rPr>
                <w:color w:val="000000"/>
              </w:rPr>
              <w:t>0,</w:t>
            </w:r>
            <w:r w:rsidR="000859F0">
              <w:rPr>
                <w:color w:val="000000"/>
              </w:rPr>
              <w:t>04 (1,4</w:t>
            </w:r>
            <w:r w:rsidRPr="004A7605">
              <w:rPr>
                <w:color w:val="000000"/>
              </w:rPr>
              <w:t>%)</w:t>
            </w:r>
          </w:p>
        </w:tc>
        <w:tc>
          <w:tcPr>
            <w:tcW w:w="2126" w:type="dxa"/>
          </w:tcPr>
          <w:p w14:paraId="4CB33AF7" w14:textId="77777777" w:rsidR="004A7605" w:rsidRPr="004A7605" w:rsidRDefault="004A7605" w:rsidP="004A7605">
            <w:pPr>
              <w:tabs>
                <w:tab w:val="left" w:pos="720"/>
                <w:tab w:val="left" w:pos="900"/>
              </w:tabs>
              <w:spacing w:line="360" w:lineRule="auto"/>
              <w:jc w:val="center"/>
              <w:rPr>
                <w:color w:val="000000"/>
              </w:rPr>
            </w:pPr>
            <w:r w:rsidRPr="004A7605">
              <w:rPr>
                <w:color w:val="000000"/>
              </w:rPr>
              <w:t>0,91</w:t>
            </w:r>
          </w:p>
        </w:tc>
      </w:tr>
    </w:tbl>
    <w:p w14:paraId="399D977D" w14:textId="77777777" w:rsidR="004A7605" w:rsidRDefault="004A7605" w:rsidP="000D73D8">
      <w:pPr>
        <w:spacing w:line="360" w:lineRule="auto"/>
        <w:ind w:firstLine="720"/>
        <w:jc w:val="both"/>
        <w:rPr>
          <w:color w:val="000000"/>
          <w:sz w:val="28"/>
          <w:szCs w:val="28"/>
        </w:rPr>
      </w:pPr>
    </w:p>
    <w:p w14:paraId="0D054147" w14:textId="30B53C14" w:rsidR="00B209C7" w:rsidRDefault="00394A6F" w:rsidP="00D527FD">
      <w:pPr>
        <w:spacing w:line="360" w:lineRule="auto"/>
        <w:ind w:firstLine="720"/>
        <w:jc w:val="both"/>
        <w:rPr>
          <w:color w:val="000000"/>
          <w:sz w:val="28"/>
          <w:szCs w:val="28"/>
        </w:rPr>
      </w:pPr>
      <w:r>
        <w:rPr>
          <w:color w:val="000000"/>
          <w:sz w:val="28"/>
          <w:szCs w:val="28"/>
        </w:rPr>
        <w:t xml:space="preserve">Опираясь на полученные результаты и </w:t>
      </w:r>
      <w:proofErr w:type="spellStart"/>
      <w:r>
        <w:rPr>
          <w:color w:val="000000"/>
          <w:sz w:val="28"/>
          <w:szCs w:val="28"/>
        </w:rPr>
        <w:t>предпрогнозное</w:t>
      </w:r>
      <w:proofErr w:type="spellEnd"/>
      <w:r>
        <w:rPr>
          <w:color w:val="000000"/>
          <w:sz w:val="28"/>
          <w:szCs w:val="28"/>
        </w:rPr>
        <w:t xml:space="preserve"> исследование ВР ассортиментного портфеля, учитывая накопленный исследователями пятидесятилетний опыт моделирования динамических процессов, отражающих эволюцию развития экономической системы, который за этот период изменил установившееся ранее представление о так называемой линейной парадигме и </w:t>
      </w:r>
      <w:r w:rsidR="00D527FD">
        <w:rPr>
          <w:color w:val="000000"/>
          <w:sz w:val="28"/>
          <w:szCs w:val="28"/>
        </w:rPr>
        <w:t xml:space="preserve">показал практическую ценность </w:t>
      </w:r>
      <w:r w:rsidR="00D527FD" w:rsidRPr="00D5185D">
        <w:rPr>
          <w:color w:val="000000"/>
          <w:sz w:val="28"/>
          <w:szCs w:val="28"/>
        </w:rPr>
        <w:t>нелинейн</w:t>
      </w:r>
      <w:r w:rsidR="00D527FD">
        <w:rPr>
          <w:color w:val="000000"/>
          <w:sz w:val="28"/>
          <w:szCs w:val="28"/>
        </w:rPr>
        <w:t>ой</w:t>
      </w:r>
      <w:r w:rsidR="00D527FD" w:rsidRPr="00D5185D">
        <w:rPr>
          <w:color w:val="000000"/>
          <w:sz w:val="28"/>
          <w:szCs w:val="28"/>
        </w:rPr>
        <w:t xml:space="preserve"> парадигм</w:t>
      </w:r>
      <w:r w:rsidR="00D527FD">
        <w:rPr>
          <w:color w:val="000000"/>
          <w:sz w:val="28"/>
          <w:szCs w:val="28"/>
        </w:rPr>
        <w:t>ы</w:t>
      </w:r>
      <w:r w:rsidR="00D527FD" w:rsidRPr="00D5185D">
        <w:rPr>
          <w:color w:val="000000"/>
          <w:sz w:val="28"/>
          <w:szCs w:val="28"/>
        </w:rPr>
        <w:t xml:space="preserve"> (</w:t>
      </w:r>
      <w:r w:rsidR="00D527FD" w:rsidRPr="00D5185D">
        <w:rPr>
          <w:color w:val="000000"/>
          <w:sz w:val="28"/>
          <w:szCs w:val="28"/>
          <w:lang w:val="en-US"/>
        </w:rPr>
        <w:t>nonlinear</w:t>
      </w:r>
      <w:r w:rsidR="00D527FD" w:rsidRPr="00D5185D">
        <w:rPr>
          <w:color w:val="000000"/>
          <w:sz w:val="28"/>
          <w:szCs w:val="28"/>
        </w:rPr>
        <w:t xml:space="preserve"> </w:t>
      </w:r>
      <w:r w:rsidR="00D527FD" w:rsidRPr="00D5185D">
        <w:rPr>
          <w:color w:val="000000"/>
          <w:sz w:val="28"/>
          <w:szCs w:val="28"/>
          <w:lang w:val="en-US"/>
        </w:rPr>
        <w:t>science</w:t>
      </w:r>
      <w:r w:rsidR="00D527FD" w:rsidRPr="00D5185D">
        <w:rPr>
          <w:color w:val="000000"/>
          <w:sz w:val="28"/>
          <w:szCs w:val="28"/>
        </w:rPr>
        <w:t>) в математическом моделировании</w:t>
      </w:r>
      <w:r w:rsidR="00D527FD">
        <w:rPr>
          <w:color w:val="000000"/>
          <w:sz w:val="28"/>
          <w:szCs w:val="28"/>
        </w:rPr>
        <w:t xml:space="preserve">, выявим иерархичность и высокую степень неопределенности в виде конкретных количественных характеристик, таких как показатель </w:t>
      </w:r>
      <w:proofErr w:type="spellStart"/>
      <w:r w:rsidR="00D527FD">
        <w:rPr>
          <w:color w:val="000000"/>
          <w:sz w:val="28"/>
          <w:szCs w:val="28"/>
        </w:rPr>
        <w:t>Херста</w:t>
      </w:r>
      <w:proofErr w:type="spellEnd"/>
      <w:r w:rsidR="00D527FD">
        <w:rPr>
          <w:color w:val="000000"/>
          <w:sz w:val="28"/>
          <w:szCs w:val="28"/>
        </w:rPr>
        <w:t xml:space="preserve"> и значение </w:t>
      </w:r>
      <w:r w:rsidR="00D527FD" w:rsidRPr="00D527FD">
        <w:rPr>
          <w:color w:val="000000"/>
          <w:sz w:val="28"/>
          <w:szCs w:val="28"/>
        </w:rPr>
        <w:t>эксцесса за пределами «головы ВР»</w:t>
      </w:r>
      <w:r w:rsidR="00D527FD">
        <w:rPr>
          <w:color w:val="000000"/>
          <w:sz w:val="28"/>
          <w:szCs w:val="28"/>
        </w:rPr>
        <w:t xml:space="preserve">, т.е. «тяжелый хвост» </w:t>
      </w:r>
      <w:r w:rsidR="00D527FD" w:rsidRPr="00D527FD">
        <w:rPr>
          <w:color w:val="000000"/>
          <w:sz w:val="28"/>
          <w:szCs w:val="28"/>
        </w:rPr>
        <w:t>[</w:t>
      </w:r>
      <w:r w:rsidR="00D527FD">
        <w:rPr>
          <w:color w:val="000000"/>
          <w:sz w:val="28"/>
          <w:szCs w:val="28"/>
        </w:rPr>
        <w:t>1-3</w:t>
      </w:r>
      <w:r w:rsidR="00D527FD" w:rsidRPr="00D527FD">
        <w:rPr>
          <w:color w:val="000000"/>
          <w:sz w:val="28"/>
          <w:szCs w:val="28"/>
        </w:rPr>
        <w:t>]</w:t>
      </w:r>
      <w:r w:rsidR="00D527FD">
        <w:rPr>
          <w:color w:val="000000"/>
          <w:sz w:val="28"/>
          <w:szCs w:val="28"/>
        </w:rPr>
        <w:t>.</w:t>
      </w:r>
    </w:p>
    <w:p w14:paraId="3E83FCFF" w14:textId="77777777" w:rsidR="00233F08" w:rsidRDefault="00233F08" w:rsidP="00D527FD">
      <w:pPr>
        <w:spacing w:line="360" w:lineRule="auto"/>
        <w:ind w:firstLine="720"/>
        <w:jc w:val="both"/>
        <w:rPr>
          <w:color w:val="000000"/>
          <w:sz w:val="28"/>
          <w:szCs w:val="28"/>
        </w:rPr>
      </w:pPr>
    </w:p>
    <w:p w14:paraId="688DA757" w14:textId="77777777" w:rsidR="00233F08" w:rsidRDefault="00233F08" w:rsidP="00D527FD">
      <w:pPr>
        <w:spacing w:line="360" w:lineRule="auto"/>
        <w:ind w:firstLine="720"/>
        <w:jc w:val="both"/>
        <w:rPr>
          <w:color w:val="000000"/>
          <w:sz w:val="28"/>
          <w:szCs w:val="28"/>
        </w:rPr>
      </w:pPr>
    </w:p>
    <w:p w14:paraId="1D59933E" w14:textId="77777777" w:rsidR="00233F08" w:rsidRDefault="00233F08" w:rsidP="00D527FD">
      <w:pPr>
        <w:spacing w:line="360" w:lineRule="auto"/>
        <w:ind w:firstLine="720"/>
        <w:jc w:val="both"/>
        <w:rPr>
          <w:color w:val="000000"/>
          <w:sz w:val="28"/>
          <w:szCs w:val="28"/>
        </w:rPr>
      </w:pPr>
    </w:p>
    <w:p w14:paraId="5CAC7534" w14:textId="1937CECD" w:rsidR="00B209C7" w:rsidRPr="00B209C7" w:rsidRDefault="00B209C7" w:rsidP="00B209C7">
      <w:pPr>
        <w:rPr>
          <w:rFonts w:ascii="Bookman Old Style" w:hAnsi="Bookman Old Style"/>
          <w:color w:val="000000"/>
          <w:sz w:val="28"/>
          <w:szCs w:val="28"/>
        </w:rPr>
      </w:pPr>
      <w:r>
        <w:rPr>
          <w:iCs/>
          <w:color w:val="000000"/>
        </w:rPr>
        <w:lastRenderedPageBreak/>
        <w:t>Таблица 7</w:t>
      </w:r>
      <w:r w:rsidRPr="00FA71EF">
        <w:rPr>
          <w:iCs/>
          <w:color w:val="000000"/>
        </w:rPr>
        <w:t xml:space="preserve">. </w:t>
      </w:r>
      <w:r>
        <w:rPr>
          <w:iCs/>
          <w:color w:val="000000"/>
        </w:rPr>
        <w:t>Кластеры временных рядов, принадлежащие к четвертому классу устойчивости</w:t>
      </w:r>
    </w:p>
    <w:p w14:paraId="2808FFB4" w14:textId="77777777" w:rsidR="00B209C7" w:rsidRDefault="00B209C7" w:rsidP="000D73D8">
      <w:pPr>
        <w:spacing w:line="360" w:lineRule="auto"/>
        <w:ind w:firstLine="720"/>
        <w:jc w:val="both"/>
        <w:rPr>
          <w:color w:val="000000"/>
          <w:sz w:val="28"/>
          <w:szCs w:val="28"/>
        </w:rPr>
      </w:pPr>
    </w:p>
    <w:tbl>
      <w:tblPr>
        <w:tblStyle w:val="TableGrid"/>
        <w:tblW w:w="9351" w:type="dxa"/>
        <w:tblLayout w:type="fixed"/>
        <w:tblLook w:val="04A0" w:firstRow="1" w:lastRow="0" w:firstColumn="1" w:lastColumn="0" w:noHBand="0" w:noVBand="1"/>
      </w:tblPr>
      <w:tblGrid>
        <w:gridCol w:w="2972"/>
        <w:gridCol w:w="1417"/>
        <w:gridCol w:w="2836"/>
        <w:gridCol w:w="2126"/>
      </w:tblGrid>
      <w:tr w:rsidR="00B209C7" w:rsidRPr="003A7377" w14:paraId="573C10F6" w14:textId="77777777" w:rsidTr="00B209C7">
        <w:tc>
          <w:tcPr>
            <w:tcW w:w="2972" w:type="dxa"/>
          </w:tcPr>
          <w:p w14:paraId="17F9BC76" w14:textId="77777777" w:rsidR="00B209C7" w:rsidRDefault="00B209C7" w:rsidP="00585AFB">
            <w:pPr>
              <w:tabs>
                <w:tab w:val="left" w:pos="720"/>
                <w:tab w:val="left" w:pos="900"/>
              </w:tabs>
              <w:jc w:val="center"/>
              <w:rPr>
                <w:color w:val="000000"/>
              </w:rPr>
            </w:pPr>
            <w:r>
              <w:rPr>
                <w:color w:val="000000"/>
              </w:rPr>
              <w:t>Кластер ВР</w:t>
            </w:r>
          </w:p>
          <w:p w14:paraId="62BFADE4" w14:textId="75A8A97B" w:rsidR="00B209C7" w:rsidRPr="00C00CDF" w:rsidRDefault="00B209C7" w:rsidP="00585AFB">
            <w:pPr>
              <w:tabs>
                <w:tab w:val="left" w:pos="720"/>
                <w:tab w:val="left" w:pos="900"/>
              </w:tabs>
              <w:jc w:val="center"/>
              <w:rPr>
                <w:color w:val="000000"/>
              </w:rPr>
            </w:pPr>
          </w:p>
        </w:tc>
        <w:tc>
          <w:tcPr>
            <w:tcW w:w="1417" w:type="dxa"/>
          </w:tcPr>
          <w:p w14:paraId="2089D4ED" w14:textId="77777777" w:rsidR="00B209C7" w:rsidRDefault="00B209C7" w:rsidP="00585AFB">
            <w:pPr>
              <w:tabs>
                <w:tab w:val="left" w:pos="720"/>
                <w:tab w:val="left" w:pos="900"/>
              </w:tabs>
              <w:jc w:val="center"/>
              <w:rPr>
                <w:iCs/>
                <w:color w:val="000000"/>
              </w:rPr>
            </w:pPr>
            <w:r w:rsidRPr="003A7377">
              <w:rPr>
                <w:iCs/>
                <w:color w:val="000000"/>
              </w:rPr>
              <w:t>Показатель эксцесса</w:t>
            </w:r>
          </w:p>
          <w:p w14:paraId="62BA5E30" w14:textId="77777777" w:rsidR="00B209C7" w:rsidRPr="00CB2466" w:rsidRDefault="00B209C7" w:rsidP="00585AFB">
            <w:pPr>
              <w:tabs>
                <w:tab w:val="left" w:pos="720"/>
                <w:tab w:val="left" w:pos="900"/>
              </w:tabs>
              <w:jc w:val="center"/>
              <w:rPr>
                <w:iCs/>
                <w:color w:val="000000"/>
              </w:rPr>
            </w:pPr>
            <w:r w:rsidRPr="00CB2466">
              <w:rPr>
                <w:iCs/>
                <w:color w:val="000000"/>
              </w:rPr>
              <w:t>(</w:t>
            </w:r>
            <m:oMath>
              <m:sSubSup>
                <m:sSubSupPr>
                  <m:ctrlPr>
                    <w:rPr>
                      <w:rFonts w:ascii="Cambria Math" w:hAnsi="Cambria Math"/>
                      <w:i/>
                      <w:color w:val="000000"/>
                      <w:lang w:val="en-US"/>
                    </w:rPr>
                  </m:ctrlPr>
                </m:sSubSupPr>
                <m:e>
                  <m:r>
                    <w:rPr>
                      <w:rFonts w:ascii="Cambria Math" w:hAnsi="Cambria Math"/>
                      <w:color w:val="000000"/>
                      <w:lang w:val="en-US"/>
                    </w:rPr>
                    <m:t>E</m:t>
                  </m:r>
                </m:e>
                <m:sub>
                  <m:r>
                    <w:rPr>
                      <w:rFonts w:ascii="Cambria Math" w:hAnsi="Cambria Math"/>
                      <w:color w:val="000000"/>
                      <w:lang w:val="en-US"/>
                    </w:rPr>
                    <m:t>q</m:t>
                  </m:r>
                </m:sub>
                <m:sup>
                  <m:r>
                    <w:rPr>
                      <w:rFonts w:ascii="Cambria Math" w:hAnsi="Cambria Math"/>
                      <w:color w:val="000000"/>
                      <w:lang w:val="en-US"/>
                    </w:rPr>
                    <m:t>max</m:t>
                  </m:r>
                </m:sup>
              </m:sSubSup>
            </m:oMath>
            <w:r w:rsidRPr="00CB2466">
              <w:rPr>
                <w:iCs/>
                <w:color w:val="000000"/>
              </w:rPr>
              <w:t>)</w:t>
            </w:r>
          </w:p>
        </w:tc>
        <w:tc>
          <w:tcPr>
            <w:tcW w:w="2836" w:type="dxa"/>
          </w:tcPr>
          <w:p w14:paraId="22BC4C54" w14:textId="77777777" w:rsidR="00B209C7" w:rsidRPr="003A7377" w:rsidRDefault="00B209C7" w:rsidP="00585AFB">
            <w:pPr>
              <w:jc w:val="center"/>
              <w:rPr>
                <w:color w:val="000000"/>
              </w:rPr>
            </w:pPr>
            <w:r w:rsidRPr="003A7377">
              <w:rPr>
                <w:color w:val="000000"/>
              </w:rPr>
              <w:t xml:space="preserve"> Значение</w:t>
            </w:r>
          </w:p>
          <w:p w14:paraId="2CC8F3C8" w14:textId="77777777" w:rsidR="00B209C7" w:rsidRPr="003A7377" w:rsidRDefault="00B209C7" w:rsidP="00585AFB">
            <w:pPr>
              <w:tabs>
                <w:tab w:val="left" w:pos="720"/>
                <w:tab w:val="left" w:pos="900"/>
              </w:tabs>
              <w:jc w:val="center"/>
              <w:rPr>
                <w:color w:val="000000"/>
              </w:rPr>
            </w:pPr>
            <w:r w:rsidRPr="003A7377">
              <w:rPr>
                <w:color w:val="000000"/>
              </w:rPr>
              <w:t>эксцесса за пределами «головы ВР»</w:t>
            </w:r>
          </w:p>
          <w:p w14:paraId="343CFB26" w14:textId="77777777" w:rsidR="00B209C7" w:rsidRPr="003A7377" w:rsidRDefault="00B209C7" w:rsidP="00585AFB">
            <w:pPr>
              <w:tabs>
                <w:tab w:val="left" w:pos="720"/>
                <w:tab w:val="left" w:pos="900"/>
              </w:tabs>
              <w:jc w:val="center"/>
              <w:rPr>
                <w:color w:val="000000"/>
              </w:rPr>
            </w:pPr>
            <w:r w:rsidRPr="003A7377">
              <w:rPr>
                <w:color w:val="000000"/>
              </w:rPr>
              <w:t xml:space="preserve"> [</w:t>
            </w:r>
            <w:r w:rsidR="00D74266" w:rsidRPr="00CC18BB">
              <w:rPr>
                <w:noProof/>
                <w:color w:val="000000"/>
                <w:position w:val="-6"/>
                <w:lang w:val="en-US"/>
              </w:rPr>
              <w:object w:dxaOrig="999" w:dyaOrig="320" w14:anchorId="6C078C50">
                <v:shape id="_x0000_i1025" type="#_x0000_t75" alt="" style="width:39.65pt;height:13.4pt;mso-width-percent:0;mso-height-percent:0;mso-width-percent:0;mso-height-percent:0" o:ole="">
                  <v:imagedata r:id="rId10" o:title=""/>
                </v:shape>
                <o:OLEObject Type="Embed" ProgID="Equation.3" ShapeID="_x0000_i1025" DrawAspect="Content" ObjectID="_1795206500" r:id="rId20"/>
              </w:object>
            </w:r>
            <w:r w:rsidRPr="003A7377">
              <w:rPr>
                <w:color w:val="000000"/>
              </w:rPr>
              <w:t>]</w:t>
            </w:r>
          </w:p>
        </w:tc>
        <w:tc>
          <w:tcPr>
            <w:tcW w:w="2126" w:type="dxa"/>
          </w:tcPr>
          <w:p w14:paraId="227BC330" w14:textId="77777777" w:rsidR="00B209C7" w:rsidRDefault="00B209C7" w:rsidP="00585AFB">
            <w:pPr>
              <w:jc w:val="center"/>
              <w:rPr>
                <w:color w:val="000000"/>
              </w:rPr>
            </w:pPr>
            <w:r w:rsidRPr="003A7377">
              <w:rPr>
                <w:color w:val="000000"/>
              </w:rPr>
              <w:t xml:space="preserve">Показатель </w:t>
            </w:r>
            <w:proofErr w:type="spellStart"/>
            <w:r w:rsidRPr="003A7377">
              <w:rPr>
                <w:color w:val="000000"/>
              </w:rPr>
              <w:t>Херста</w:t>
            </w:r>
            <w:proofErr w:type="spellEnd"/>
          </w:p>
          <w:p w14:paraId="00FBCEE0" w14:textId="77777777" w:rsidR="00B209C7" w:rsidRPr="003A7377" w:rsidRDefault="00B209C7" w:rsidP="00585AFB">
            <w:pPr>
              <w:jc w:val="center"/>
              <w:rPr>
                <w:color w:val="000000"/>
              </w:rPr>
            </w:pPr>
            <w:r w:rsidRPr="00CB2466">
              <w:rPr>
                <w:iCs/>
                <w:color w:val="000000"/>
              </w:rPr>
              <w:t>(</w:t>
            </w:r>
            <m:oMath>
              <m:sSubSup>
                <m:sSubSupPr>
                  <m:ctrlPr>
                    <w:rPr>
                      <w:rFonts w:ascii="Cambria Math" w:hAnsi="Cambria Math"/>
                      <w:i/>
                      <w:color w:val="000000"/>
                      <w:lang w:val="en-US"/>
                    </w:rPr>
                  </m:ctrlPr>
                </m:sSubSupPr>
                <m:e>
                  <m:r>
                    <w:rPr>
                      <w:rFonts w:ascii="Cambria Math" w:hAnsi="Cambria Math"/>
                      <w:color w:val="000000"/>
                      <w:lang w:val="en-US"/>
                    </w:rPr>
                    <m:t>H</m:t>
                  </m:r>
                </m:e>
                <m:sub>
                  <m:r>
                    <w:rPr>
                      <w:rFonts w:ascii="Cambria Math" w:hAnsi="Cambria Math"/>
                      <w:color w:val="000000"/>
                      <w:lang w:val="en-US"/>
                    </w:rPr>
                    <m:t>q</m:t>
                  </m:r>
                </m:sub>
                <m:sup>
                  <m:r>
                    <w:rPr>
                      <w:rFonts w:ascii="Cambria Math" w:hAnsi="Cambria Math"/>
                      <w:color w:val="000000"/>
                      <w:lang w:val="en-US"/>
                    </w:rPr>
                    <m:t>max</m:t>
                  </m:r>
                </m:sup>
              </m:sSubSup>
            </m:oMath>
            <w:r w:rsidRPr="00CB2466">
              <w:rPr>
                <w:iCs/>
                <w:color w:val="000000"/>
              </w:rPr>
              <w:t>)</w:t>
            </w:r>
          </w:p>
        </w:tc>
      </w:tr>
      <w:tr w:rsidR="00B209C7" w:rsidRPr="003A7377" w14:paraId="6CA4499B" w14:textId="77777777" w:rsidTr="00B209C7">
        <w:tc>
          <w:tcPr>
            <w:tcW w:w="2972" w:type="dxa"/>
          </w:tcPr>
          <w:p w14:paraId="3CCA08D9" w14:textId="77777777" w:rsidR="00B209C7" w:rsidRPr="00153A54" w:rsidRDefault="00D74266" w:rsidP="00585AFB">
            <w:pPr>
              <w:tabs>
                <w:tab w:val="left" w:pos="720"/>
                <w:tab w:val="left" w:pos="900"/>
              </w:tabs>
              <w:spacing w:line="360" w:lineRule="auto"/>
              <w:jc w:val="both"/>
              <w:rPr>
                <w:color w:val="000000"/>
                <w:sz w:val="22"/>
                <w:szCs w:val="22"/>
              </w:rPr>
            </w:pPr>
            <m:oMathPara>
              <m:oMathParaPr>
                <m:jc m:val="left"/>
              </m:oMathParaPr>
              <m:oMath>
                <m:sSubSup>
                  <m:sSubSupPr>
                    <m:ctrlPr>
                      <w:rPr>
                        <w:rFonts w:ascii="Cambria Math" w:hAnsi="Cambria Math"/>
                        <w:i/>
                        <w:iCs/>
                        <w:color w:val="000000"/>
                        <w:sz w:val="22"/>
                        <w:szCs w:val="22"/>
                      </w:rPr>
                    </m:ctrlPr>
                  </m:sSubSupPr>
                  <m:e>
                    <m:r>
                      <w:rPr>
                        <w:rFonts w:ascii="Cambria Math" w:hAnsi="Cambria Math"/>
                        <w:color w:val="000000"/>
                        <w:sz w:val="22"/>
                        <w:szCs w:val="22"/>
                      </w:rPr>
                      <m:t>K</m:t>
                    </m:r>
                  </m:e>
                  <m:sub>
                    <m:r>
                      <w:rPr>
                        <w:rFonts w:ascii="Cambria Math" w:hAnsi="Cambria Math"/>
                        <w:color w:val="000000"/>
                        <w:sz w:val="22"/>
                        <w:szCs w:val="22"/>
                      </w:rPr>
                      <m:t>2</m:t>
                    </m:r>
                  </m:sub>
                  <m:sup>
                    <m:r>
                      <w:rPr>
                        <w:rFonts w:ascii="Cambria Math" w:hAnsi="Cambria Math"/>
                        <w:color w:val="000000"/>
                        <w:sz w:val="22"/>
                        <w:szCs w:val="22"/>
                      </w:rPr>
                      <m:t>max</m:t>
                    </m:r>
                  </m:sup>
                </m:sSubSup>
                <m:r>
                  <w:rPr>
                    <w:rFonts w:ascii="Cambria Math" w:hAnsi="Cambria Math"/>
                    <w:color w:val="000000"/>
                    <w:sz w:val="22"/>
                    <w:szCs w:val="22"/>
                  </w:rPr>
                  <m:t>= {</m:t>
                </m:r>
                <m:sSub>
                  <m:sSubPr>
                    <m:ctrlPr>
                      <w:rPr>
                        <w:rFonts w:ascii="Cambria Math" w:hAnsi="Cambria Math"/>
                        <w:i/>
                        <w:iCs/>
                        <w:noProof/>
                        <w:color w:val="000000"/>
                        <w:sz w:val="22"/>
                        <w:szCs w:val="22"/>
                      </w:rPr>
                    </m:ctrlPr>
                  </m:sSubPr>
                  <m:e>
                    <m:r>
                      <w:rPr>
                        <w:rFonts w:ascii="Cambria Math" w:hAnsi="Cambria Math"/>
                        <w:noProof/>
                        <w:color w:val="000000"/>
                        <w:sz w:val="22"/>
                        <w:szCs w:val="22"/>
                      </w:rPr>
                      <m:t>TS</m:t>
                    </m:r>
                  </m:e>
                  <m:sub>
                    <m:r>
                      <w:rPr>
                        <w:rFonts w:ascii="Cambria Math" w:hAnsi="Cambria Math"/>
                        <w:noProof/>
                        <w:color w:val="000000"/>
                        <w:sz w:val="22"/>
                        <w:szCs w:val="22"/>
                      </w:rPr>
                      <m:t>2</m:t>
                    </m:r>
                  </m:sub>
                </m:sSub>
                <m:r>
                  <w:rPr>
                    <w:rFonts w:ascii="Cambria Math" w:hAnsi="Cambria Math"/>
                    <w:color w:val="000000"/>
                    <w:sz w:val="22"/>
                    <w:szCs w:val="22"/>
                  </w:rPr>
                  <m:t>,</m:t>
                </m:r>
                <m:sSub>
                  <m:sSubPr>
                    <m:ctrlPr>
                      <w:rPr>
                        <w:rFonts w:ascii="Cambria Math" w:hAnsi="Cambria Math"/>
                        <w:i/>
                        <w:iCs/>
                        <w:noProof/>
                        <w:color w:val="000000"/>
                        <w:sz w:val="22"/>
                        <w:szCs w:val="22"/>
                      </w:rPr>
                    </m:ctrlPr>
                  </m:sSubPr>
                  <m:e>
                    <m:r>
                      <w:rPr>
                        <w:rFonts w:ascii="Cambria Math" w:hAnsi="Cambria Math"/>
                        <w:noProof/>
                        <w:color w:val="000000"/>
                        <w:sz w:val="22"/>
                        <w:szCs w:val="22"/>
                      </w:rPr>
                      <m:t>TS</m:t>
                    </m:r>
                  </m:e>
                  <m:sub>
                    <m:r>
                      <w:rPr>
                        <w:rFonts w:ascii="Cambria Math" w:hAnsi="Cambria Math"/>
                        <w:noProof/>
                        <w:color w:val="000000"/>
                        <w:sz w:val="22"/>
                        <w:szCs w:val="22"/>
                      </w:rPr>
                      <m:t>4</m:t>
                    </m:r>
                  </m:sub>
                </m:sSub>
                <m:r>
                  <w:rPr>
                    <w:rFonts w:ascii="Cambria Math" w:hAnsi="Cambria Math"/>
                    <w:noProof/>
                    <w:color w:val="000000"/>
                    <w:sz w:val="22"/>
                    <w:szCs w:val="22"/>
                  </w:rPr>
                  <m:t>,</m:t>
                </m:r>
                <m:sSub>
                  <m:sSubPr>
                    <m:ctrlPr>
                      <w:rPr>
                        <w:rFonts w:ascii="Cambria Math" w:hAnsi="Cambria Math"/>
                        <w:i/>
                        <w:iCs/>
                        <w:noProof/>
                        <w:color w:val="000000"/>
                        <w:sz w:val="22"/>
                        <w:szCs w:val="22"/>
                      </w:rPr>
                    </m:ctrlPr>
                  </m:sSubPr>
                  <m:e>
                    <m:r>
                      <w:rPr>
                        <w:rFonts w:ascii="Cambria Math" w:hAnsi="Cambria Math"/>
                        <w:noProof/>
                        <w:color w:val="000000"/>
                        <w:sz w:val="22"/>
                        <w:szCs w:val="22"/>
                      </w:rPr>
                      <m:t>TS</m:t>
                    </m:r>
                  </m:e>
                  <m:sub>
                    <m:r>
                      <w:rPr>
                        <w:rFonts w:ascii="Cambria Math" w:hAnsi="Cambria Math"/>
                        <w:noProof/>
                        <w:color w:val="000000"/>
                        <w:sz w:val="22"/>
                        <w:szCs w:val="22"/>
                      </w:rPr>
                      <m:t>6</m:t>
                    </m:r>
                  </m:sub>
                </m:sSub>
                <m:r>
                  <w:rPr>
                    <w:rFonts w:ascii="Cambria Math" w:hAnsi="Cambria Math"/>
                    <w:color w:val="000000"/>
                    <w:sz w:val="22"/>
                    <w:szCs w:val="22"/>
                  </w:rPr>
                  <m:t>,</m:t>
                </m:r>
                <m:sSub>
                  <m:sSubPr>
                    <m:ctrlPr>
                      <w:rPr>
                        <w:rFonts w:ascii="Cambria Math" w:hAnsi="Cambria Math"/>
                        <w:i/>
                        <w:iCs/>
                        <w:noProof/>
                        <w:color w:val="000000"/>
                        <w:sz w:val="22"/>
                        <w:szCs w:val="22"/>
                      </w:rPr>
                    </m:ctrlPr>
                  </m:sSubPr>
                  <m:e>
                    <m:r>
                      <w:rPr>
                        <w:rFonts w:ascii="Cambria Math" w:hAnsi="Cambria Math"/>
                        <w:noProof/>
                        <w:color w:val="000000"/>
                        <w:sz w:val="22"/>
                        <w:szCs w:val="22"/>
                      </w:rPr>
                      <m:t>TS</m:t>
                    </m:r>
                  </m:e>
                  <m:sub>
                    <m:r>
                      <w:rPr>
                        <w:rFonts w:ascii="Cambria Math" w:hAnsi="Cambria Math"/>
                        <w:noProof/>
                        <w:color w:val="000000"/>
                        <w:sz w:val="22"/>
                        <w:szCs w:val="22"/>
                      </w:rPr>
                      <m:t>9</m:t>
                    </m:r>
                  </m:sub>
                </m:sSub>
                <m:r>
                  <w:rPr>
                    <w:rFonts w:ascii="Cambria Math" w:hAnsi="Cambria Math"/>
                    <w:color w:val="000000"/>
                    <w:sz w:val="22"/>
                    <w:szCs w:val="22"/>
                  </w:rPr>
                  <m:t>}</m:t>
                </m:r>
              </m:oMath>
            </m:oMathPara>
          </w:p>
        </w:tc>
        <w:tc>
          <w:tcPr>
            <w:tcW w:w="1417" w:type="dxa"/>
          </w:tcPr>
          <w:p w14:paraId="45F821DB" w14:textId="77777777" w:rsidR="00B209C7" w:rsidRPr="00E33DEE" w:rsidRDefault="00B209C7" w:rsidP="00585AFB">
            <w:pPr>
              <w:tabs>
                <w:tab w:val="left" w:pos="720"/>
                <w:tab w:val="left" w:pos="900"/>
              </w:tabs>
              <w:spacing w:line="360" w:lineRule="auto"/>
              <w:jc w:val="center"/>
              <w:rPr>
                <w:color w:val="000000"/>
              </w:rPr>
            </w:pPr>
            <w:r w:rsidRPr="00E33DEE">
              <w:rPr>
                <w:color w:val="000000"/>
              </w:rPr>
              <w:t>4,61</w:t>
            </w:r>
          </w:p>
        </w:tc>
        <w:tc>
          <w:tcPr>
            <w:tcW w:w="2836" w:type="dxa"/>
          </w:tcPr>
          <w:p w14:paraId="5B37B5A9" w14:textId="77777777" w:rsidR="00B209C7" w:rsidRPr="00E33DEE" w:rsidRDefault="00B209C7" w:rsidP="00585AFB">
            <w:pPr>
              <w:tabs>
                <w:tab w:val="left" w:pos="720"/>
                <w:tab w:val="left" w:pos="900"/>
              </w:tabs>
              <w:spacing w:line="360" w:lineRule="auto"/>
              <w:jc w:val="center"/>
              <w:rPr>
                <w:color w:val="000000"/>
              </w:rPr>
            </w:pPr>
            <w:r w:rsidRPr="00E33DEE">
              <w:rPr>
                <w:color w:val="000000"/>
              </w:rPr>
              <w:t>2,81 (60 %)</w:t>
            </w:r>
          </w:p>
        </w:tc>
        <w:tc>
          <w:tcPr>
            <w:tcW w:w="2126" w:type="dxa"/>
          </w:tcPr>
          <w:p w14:paraId="0340EBD7" w14:textId="77777777" w:rsidR="00B209C7" w:rsidRPr="00E33DEE" w:rsidRDefault="00B209C7" w:rsidP="00585AFB">
            <w:pPr>
              <w:tabs>
                <w:tab w:val="left" w:pos="720"/>
                <w:tab w:val="left" w:pos="900"/>
              </w:tabs>
              <w:spacing w:line="360" w:lineRule="auto"/>
              <w:jc w:val="center"/>
              <w:rPr>
                <w:color w:val="000000"/>
              </w:rPr>
            </w:pPr>
            <w:r w:rsidRPr="00E33DEE">
              <w:rPr>
                <w:color w:val="000000"/>
              </w:rPr>
              <w:t>0,85</w:t>
            </w:r>
          </w:p>
        </w:tc>
      </w:tr>
      <w:tr w:rsidR="00B209C7" w:rsidRPr="003A7377" w14:paraId="79BAD461" w14:textId="77777777" w:rsidTr="00B209C7">
        <w:tc>
          <w:tcPr>
            <w:tcW w:w="2972" w:type="dxa"/>
          </w:tcPr>
          <w:p w14:paraId="4C67EA24" w14:textId="77777777" w:rsidR="00B209C7" w:rsidRPr="00153A54" w:rsidRDefault="00D74266" w:rsidP="00585AFB">
            <w:pPr>
              <w:tabs>
                <w:tab w:val="left" w:pos="720"/>
                <w:tab w:val="left" w:pos="900"/>
              </w:tabs>
              <w:spacing w:line="360" w:lineRule="auto"/>
              <w:jc w:val="both"/>
              <w:rPr>
                <w:color w:val="000000"/>
              </w:rPr>
            </w:pPr>
            <m:oMathPara>
              <m:oMathParaPr>
                <m:jc m:val="left"/>
              </m:oMathParaPr>
              <m:oMath>
                <m:sSubSup>
                  <m:sSubSupPr>
                    <m:ctrlPr>
                      <w:rPr>
                        <w:rFonts w:ascii="Cambria Math" w:hAnsi="Cambria Math"/>
                        <w:i/>
                        <w:color w:val="000000"/>
                      </w:rPr>
                    </m:ctrlPr>
                  </m:sSubSupPr>
                  <m:e>
                    <m:r>
                      <w:rPr>
                        <w:rFonts w:ascii="Cambria Math" w:hAnsi="Cambria Math"/>
                        <w:color w:val="000000"/>
                      </w:rPr>
                      <m:t>K</m:t>
                    </m:r>
                  </m:e>
                  <m:sub>
                    <m:r>
                      <w:rPr>
                        <w:rFonts w:ascii="Cambria Math" w:hAnsi="Cambria Math"/>
                        <w:color w:val="000000"/>
                      </w:rPr>
                      <m:t>2</m:t>
                    </m:r>
                  </m:sub>
                  <m:sup>
                    <m:r>
                      <w:rPr>
                        <w:rFonts w:ascii="Cambria Math" w:hAnsi="Cambria Math"/>
                        <w:color w:val="000000"/>
                      </w:rPr>
                      <m:t>p</m:t>
                    </m:r>
                  </m:sup>
                </m:sSubSup>
                <m:r>
                  <w:rPr>
                    <w:rFonts w:ascii="Cambria Math" w:hAnsi="Cambria Math"/>
                    <w:color w:val="000000"/>
                  </w:rPr>
                  <m:t>={</m:t>
                </m:r>
                <m:sSub>
                  <m:sSubPr>
                    <m:ctrlPr>
                      <w:rPr>
                        <w:rFonts w:ascii="Cambria Math" w:hAnsi="Cambria Math"/>
                        <w:i/>
                        <w:noProof/>
                        <w:color w:val="000000"/>
                      </w:rPr>
                    </m:ctrlPr>
                  </m:sSubPr>
                  <m:e>
                    <m:r>
                      <w:rPr>
                        <w:rFonts w:ascii="Cambria Math" w:hAnsi="Cambria Math"/>
                        <w:noProof/>
                        <w:color w:val="000000"/>
                      </w:rPr>
                      <m:t>TS</m:t>
                    </m:r>
                  </m:e>
                  <m:sub>
                    <m:r>
                      <w:rPr>
                        <w:rFonts w:ascii="Cambria Math" w:hAnsi="Cambria Math"/>
                        <w:noProof/>
                        <w:color w:val="000000"/>
                      </w:rPr>
                      <m:t>4</m:t>
                    </m:r>
                  </m:sub>
                </m:sSub>
                <m:r>
                  <w:rPr>
                    <w:rFonts w:ascii="Cambria Math" w:hAnsi="Cambria Math"/>
                    <w:color w:val="000000"/>
                  </w:rPr>
                  <m:t xml:space="preserve">, </m:t>
                </m:r>
                <m:sSub>
                  <m:sSubPr>
                    <m:ctrlPr>
                      <w:rPr>
                        <w:rFonts w:ascii="Cambria Math" w:hAnsi="Cambria Math"/>
                        <w:i/>
                        <w:noProof/>
                        <w:color w:val="000000"/>
                      </w:rPr>
                    </m:ctrlPr>
                  </m:sSubPr>
                  <m:e>
                    <m:r>
                      <w:rPr>
                        <w:rFonts w:ascii="Cambria Math" w:hAnsi="Cambria Math"/>
                        <w:noProof/>
                        <w:color w:val="000000"/>
                      </w:rPr>
                      <m:t>TS</m:t>
                    </m:r>
                  </m:e>
                  <m:sub>
                    <m:r>
                      <w:rPr>
                        <w:rFonts w:ascii="Cambria Math" w:hAnsi="Cambria Math"/>
                        <w:noProof/>
                        <w:color w:val="000000"/>
                      </w:rPr>
                      <m:t>5</m:t>
                    </m:r>
                  </m:sub>
                </m:sSub>
                <m:r>
                  <w:rPr>
                    <w:rFonts w:ascii="Cambria Math" w:hAnsi="Cambria Math"/>
                    <w:color w:val="000000"/>
                  </w:rPr>
                  <m:t>,</m:t>
                </m:r>
                <m:sSub>
                  <m:sSubPr>
                    <m:ctrlPr>
                      <w:rPr>
                        <w:rFonts w:ascii="Cambria Math" w:hAnsi="Cambria Math"/>
                        <w:i/>
                        <w:noProof/>
                        <w:color w:val="000000"/>
                      </w:rPr>
                    </m:ctrlPr>
                  </m:sSubPr>
                  <m:e>
                    <m:r>
                      <w:rPr>
                        <w:rFonts w:ascii="Cambria Math" w:hAnsi="Cambria Math"/>
                        <w:noProof/>
                        <w:color w:val="000000"/>
                      </w:rPr>
                      <m:t>TS</m:t>
                    </m:r>
                  </m:e>
                  <m:sub>
                    <m:r>
                      <w:rPr>
                        <w:rFonts w:ascii="Cambria Math" w:hAnsi="Cambria Math"/>
                        <w:noProof/>
                        <w:color w:val="000000"/>
                      </w:rPr>
                      <m:t>7</m:t>
                    </m:r>
                  </m:sub>
                </m:sSub>
                <m:r>
                  <w:rPr>
                    <w:rFonts w:ascii="Cambria Math" w:hAnsi="Cambria Math"/>
                    <w:color w:val="000000"/>
                  </w:rPr>
                  <m:t>}</m:t>
                </m:r>
              </m:oMath>
            </m:oMathPara>
          </w:p>
        </w:tc>
        <w:tc>
          <w:tcPr>
            <w:tcW w:w="1417" w:type="dxa"/>
          </w:tcPr>
          <w:p w14:paraId="1F19595E" w14:textId="77777777" w:rsidR="00B209C7" w:rsidRPr="003A7377" w:rsidRDefault="00B209C7" w:rsidP="00585AFB">
            <w:pPr>
              <w:tabs>
                <w:tab w:val="left" w:pos="720"/>
                <w:tab w:val="left" w:pos="900"/>
              </w:tabs>
              <w:spacing w:line="360" w:lineRule="auto"/>
              <w:jc w:val="center"/>
              <w:rPr>
                <w:color w:val="000000"/>
              </w:rPr>
            </w:pPr>
            <w:r w:rsidRPr="00480A2E">
              <w:rPr>
                <w:color w:val="000000"/>
              </w:rPr>
              <w:t>3,39</w:t>
            </w:r>
          </w:p>
        </w:tc>
        <w:tc>
          <w:tcPr>
            <w:tcW w:w="2836" w:type="dxa"/>
          </w:tcPr>
          <w:p w14:paraId="2A862C6A" w14:textId="77777777" w:rsidR="00B209C7" w:rsidRPr="000223E8" w:rsidRDefault="00B209C7" w:rsidP="00585AFB">
            <w:pPr>
              <w:tabs>
                <w:tab w:val="left" w:pos="720"/>
                <w:tab w:val="left" w:pos="900"/>
              </w:tabs>
              <w:spacing w:line="360" w:lineRule="auto"/>
              <w:jc w:val="center"/>
              <w:rPr>
                <w:color w:val="000000"/>
              </w:rPr>
            </w:pPr>
            <w:r w:rsidRPr="00480A2E">
              <w:rPr>
                <w:color w:val="000000"/>
              </w:rPr>
              <w:t>0,99 (29 %)</w:t>
            </w:r>
          </w:p>
        </w:tc>
        <w:tc>
          <w:tcPr>
            <w:tcW w:w="2126" w:type="dxa"/>
          </w:tcPr>
          <w:p w14:paraId="786299FF" w14:textId="77777777" w:rsidR="00B209C7" w:rsidRPr="003A7377" w:rsidRDefault="00B209C7" w:rsidP="00585AFB">
            <w:pPr>
              <w:tabs>
                <w:tab w:val="left" w:pos="720"/>
                <w:tab w:val="left" w:pos="900"/>
              </w:tabs>
              <w:spacing w:line="360" w:lineRule="auto"/>
              <w:jc w:val="center"/>
              <w:rPr>
                <w:color w:val="000000"/>
              </w:rPr>
            </w:pPr>
            <w:r>
              <w:rPr>
                <w:color w:val="000000"/>
              </w:rPr>
              <w:t>0,88</w:t>
            </w:r>
          </w:p>
        </w:tc>
      </w:tr>
      <w:tr w:rsidR="00B209C7" w:rsidRPr="003A7377" w14:paraId="06204357" w14:textId="77777777" w:rsidTr="00B209C7">
        <w:tc>
          <w:tcPr>
            <w:tcW w:w="2972" w:type="dxa"/>
          </w:tcPr>
          <w:p w14:paraId="0F727A1D" w14:textId="77777777" w:rsidR="00B209C7" w:rsidRPr="00153A54" w:rsidRDefault="00D74266" w:rsidP="00585AFB">
            <w:pPr>
              <w:tabs>
                <w:tab w:val="left" w:pos="720"/>
                <w:tab w:val="left" w:pos="900"/>
              </w:tabs>
              <w:spacing w:line="360" w:lineRule="auto"/>
              <w:jc w:val="both"/>
              <w:rPr>
                <w:color w:val="000000"/>
              </w:rPr>
            </w:pPr>
            <m:oMathPara>
              <m:oMathParaPr>
                <m:jc m:val="left"/>
              </m:oMathParaPr>
              <m:oMath>
                <m:sSubSup>
                  <m:sSubSupPr>
                    <m:ctrlPr>
                      <w:rPr>
                        <w:rFonts w:ascii="Cambria Math" w:hAnsi="Cambria Math"/>
                        <w:i/>
                        <w:color w:val="000000"/>
                      </w:rPr>
                    </m:ctrlPr>
                  </m:sSubSupPr>
                  <m:e>
                    <m:r>
                      <w:rPr>
                        <w:rFonts w:ascii="Cambria Math" w:hAnsi="Cambria Math"/>
                        <w:color w:val="000000"/>
                      </w:rPr>
                      <m:t>K</m:t>
                    </m:r>
                  </m:e>
                  <m:sub>
                    <m:r>
                      <w:rPr>
                        <w:rFonts w:ascii="Cambria Math" w:hAnsi="Cambria Math"/>
                        <w:color w:val="000000"/>
                      </w:rPr>
                      <m:t>3</m:t>
                    </m:r>
                  </m:sub>
                  <m:sup>
                    <m:r>
                      <w:rPr>
                        <w:rFonts w:ascii="Cambria Math" w:hAnsi="Cambria Math"/>
                        <w:color w:val="000000"/>
                      </w:rPr>
                      <m:t>p</m:t>
                    </m:r>
                  </m:sup>
                </m:sSubSup>
                <m:r>
                  <w:rPr>
                    <w:rFonts w:ascii="Cambria Math" w:hAnsi="Cambria Math"/>
                    <w:color w:val="000000"/>
                  </w:rPr>
                  <m:t>={</m:t>
                </m:r>
                <m:sSub>
                  <m:sSubPr>
                    <m:ctrlPr>
                      <w:rPr>
                        <w:rFonts w:ascii="Cambria Math" w:hAnsi="Cambria Math"/>
                        <w:i/>
                        <w:noProof/>
                        <w:color w:val="000000"/>
                      </w:rPr>
                    </m:ctrlPr>
                  </m:sSubPr>
                  <m:e>
                    <m:r>
                      <w:rPr>
                        <w:rFonts w:ascii="Cambria Math" w:hAnsi="Cambria Math"/>
                        <w:noProof/>
                        <w:color w:val="000000"/>
                      </w:rPr>
                      <m:t>TS</m:t>
                    </m:r>
                  </m:e>
                  <m:sub>
                    <m:r>
                      <w:rPr>
                        <w:rFonts w:ascii="Cambria Math" w:hAnsi="Cambria Math"/>
                        <w:noProof/>
                        <w:color w:val="000000"/>
                      </w:rPr>
                      <m:t>2</m:t>
                    </m:r>
                  </m:sub>
                </m:sSub>
                <m:r>
                  <w:rPr>
                    <w:rFonts w:ascii="Cambria Math" w:hAnsi="Cambria Math"/>
                    <w:color w:val="000000"/>
                  </w:rPr>
                  <m:t xml:space="preserve">, </m:t>
                </m:r>
                <m:sSub>
                  <m:sSubPr>
                    <m:ctrlPr>
                      <w:rPr>
                        <w:rFonts w:ascii="Cambria Math" w:hAnsi="Cambria Math"/>
                        <w:i/>
                        <w:noProof/>
                        <w:color w:val="000000"/>
                      </w:rPr>
                    </m:ctrlPr>
                  </m:sSubPr>
                  <m:e>
                    <m:r>
                      <w:rPr>
                        <w:rFonts w:ascii="Cambria Math" w:hAnsi="Cambria Math"/>
                        <w:noProof/>
                        <w:color w:val="000000"/>
                      </w:rPr>
                      <m:t>TS</m:t>
                    </m:r>
                  </m:e>
                  <m:sub>
                    <m:r>
                      <w:rPr>
                        <w:rFonts w:ascii="Cambria Math" w:hAnsi="Cambria Math"/>
                        <w:noProof/>
                        <w:color w:val="000000"/>
                      </w:rPr>
                      <m:t>6</m:t>
                    </m:r>
                  </m:sub>
                </m:sSub>
                <m:r>
                  <w:rPr>
                    <w:rFonts w:ascii="Cambria Math" w:hAnsi="Cambria Math"/>
                    <w:color w:val="000000"/>
                  </w:rPr>
                  <m:t>}</m:t>
                </m:r>
              </m:oMath>
            </m:oMathPara>
          </w:p>
        </w:tc>
        <w:tc>
          <w:tcPr>
            <w:tcW w:w="1417" w:type="dxa"/>
          </w:tcPr>
          <w:p w14:paraId="1D6ADC63" w14:textId="77777777" w:rsidR="00B209C7" w:rsidRPr="003A7377" w:rsidRDefault="00B209C7" w:rsidP="00585AFB">
            <w:pPr>
              <w:tabs>
                <w:tab w:val="left" w:pos="720"/>
                <w:tab w:val="left" w:pos="900"/>
              </w:tabs>
              <w:spacing w:line="360" w:lineRule="auto"/>
              <w:jc w:val="center"/>
              <w:rPr>
                <w:color w:val="000000"/>
              </w:rPr>
            </w:pPr>
            <w:r w:rsidRPr="00480A2E">
              <w:rPr>
                <w:color w:val="000000"/>
              </w:rPr>
              <w:t>4,67</w:t>
            </w:r>
          </w:p>
        </w:tc>
        <w:tc>
          <w:tcPr>
            <w:tcW w:w="2836" w:type="dxa"/>
          </w:tcPr>
          <w:p w14:paraId="279581F5" w14:textId="77777777" w:rsidR="00B209C7" w:rsidRPr="003A7377" w:rsidRDefault="00B209C7" w:rsidP="00585AFB">
            <w:pPr>
              <w:tabs>
                <w:tab w:val="left" w:pos="720"/>
                <w:tab w:val="left" w:pos="900"/>
              </w:tabs>
              <w:spacing w:line="360" w:lineRule="auto"/>
              <w:jc w:val="center"/>
              <w:rPr>
                <w:color w:val="000000"/>
              </w:rPr>
            </w:pPr>
            <w:r w:rsidRPr="00480A2E">
              <w:rPr>
                <w:color w:val="000000"/>
              </w:rPr>
              <w:t>2,83 (60%)</w:t>
            </w:r>
          </w:p>
        </w:tc>
        <w:tc>
          <w:tcPr>
            <w:tcW w:w="2126" w:type="dxa"/>
          </w:tcPr>
          <w:p w14:paraId="2DA74C20" w14:textId="77777777" w:rsidR="00B209C7" w:rsidRPr="003A7377" w:rsidRDefault="00B209C7" w:rsidP="00585AFB">
            <w:pPr>
              <w:tabs>
                <w:tab w:val="left" w:pos="720"/>
                <w:tab w:val="left" w:pos="900"/>
              </w:tabs>
              <w:spacing w:line="360" w:lineRule="auto"/>
              <w:jc w:val="center"/>
              <w:rPr>
                <w:color w:val="000000"/>
              </w:rPr>
            </w:pPr>
            <w:r>
              <w:rPr>
                <w:color w:val="000000"/>
              </w:rPr>
              <w:t>0,90</w:t>
            </w:r>
          </w:p>
        </w:tc>
      </w:tr>
      <w:tr w:rsidR="00B209C7" w:rsidRPr="003A7377" w14:paraId="6DD1283E" w14:textId="77777777" w:rsidTr="00B209C7">
        <w:tc>
          <w:tcPr>
            <w:tcW w:w="2972" w:type="dxa"/>
            <w:vAlign w:val="center"/>
          </w:tcPr>
          <w:p w14:paraId="1EC420AC" w14:textId="77777777" w:rsidR="00B209C7" w:rsidRPr="00B3624A" w:rsidRDefault="00D74266" w:rsidP="00585AFB">
            <w:pPr>
              <w:tabs>
                <w:tab w:val="left" w:pos="720"/>
                <w:tab w:val="left" w:pos="900"/>
              </w:tabs>
              <w:spacing w:line="360" w:lineRule="auto"/>
              <w:jc w:val="both"/>
              <w:rPr>
                <w:color w:val="000000"/>
              </w:rPr>
            </w:pPr>
            <m:oMath>
              <m:sSubSup>
                <m:sSubSupPr>
                  <m:ctrlPr>
                    <w:rPr>
                      <w:rFonts w:ascii="Cambria Math" w:hAnsi="Cambria Math"/>
                      <w:i/>
                      <w:color w:val="000000"/>
                    </w:rPr>
                  </m:ctrlPr>
                </m:sSubSupPr>
                <m:e>
                  <m:r>
                    <m:rPr>
                      <m:sty m:val="p"/>
                    </m:rPr>
                    <w:rPr>
                      <w:rFonts w:ascii="Cambria Math" w:hAnsi="Cambria Math"/>
                      <w:noProof/>
                      <w:color w:val="000000"/>
                    </w:rPr>
                    <m:t xml:space="preserve"> </m:t>
                  </m:r>
                  <m:r>
                    <w:rPr>
                      <w:rFonts w:ascii="Cambria Math" w:hAnsi="Cambria Math"/>
                      <w:color w:val="000000"/>
                    </w:rPr>
                    <m:t>K</m:t>
                  </m:r>
                </m:e>
                <m:sub>
                  <m:r>
                    <w:rPr>
                      <w:rFonts w:ascii="Cambria Math" w:hAnsi="Cambria Math"/>
                      <w:color w:val="000000"/>
                    </w:rPr>
                    <m:t>4</m:t>
                  </m:r>
                </m:sub>
                <m:sup>
                  <m:r>
                    <w:rPr>
                      <w:rFonts w:ascii="Cambria Math" w:hAnsi="Cambria Math"/>
                      <w:color w:val="000000"/>
                    </w:rPr>
                    <m:t>p</m:t>
                  </m:r>
                </m:sup>
              </m:sSubSup>
              <m:r>
                <w:rPr>
                  <w:rFonts w:ascii="Cambria Math" w:hAnsi="Cambria Math"/>
                  <w:color w:val="000000"/>
                </w:rPr>
                <m:t>={</m:t>
              </m:r>
              <m:sSub>
                <m:sSubPr>
                  <m:ctrlPr>
                    <w:rPr>
                      <w:rFonts w:ascii="Cambria Math" w:hAnsi="Cambria Math"/>
                      <w:i/>
                      <w:noProof/>
                      <w:color w:val="000000"/>
                    </w:rPr>
                  </m:ctrlPr>
                </m:sSubPr>
                <m:e>
                  <m:r>
                    <w:rPr>
                      <w:rFonts w:ascii="Cambria Math" w:hAnsi="Cambria Math"/>
                      <w:noProof/>
                      <w:color w:val="000000"/>
                    </w:rPr>
                    <m:t>TS</m:t>
                  </m:r>
                </m:e>
                <m:sub>
                  <m:r>
                    <w:rPr>
                      <w:rFonts w:ascii="Cambria Math" w:hAnsi="Cambria Math"/>
                      <w:noProof/>
                      <w:color w:val="000000"/>
                    </w:rPr>
                    <m:t>3</m:t>
                  </m:r>
                </m:sub>
              </m:sSub>
              <m:r>
                <w:rPr>
                  <w:rFonts w:ascii="Cambria Math" w:hAnsi="Cambria Math"/>
                  <w:color w:val="000000"/>
                </w:rPr>
                <m:t xml:space="preserve">, </m:t>
              </m:r>
              <m:sSub>
                <m:sSubPr>
                  <m:ctrlPr>
                    <w:rPr>
                      <w:rFonts w:ascii="Cambria Math" w:hAnsi="Cambria Math"/>
                      <w:i/>
                      <w:noProof/>
                      <w:color w:val="000000"/>
                    </w:rPr>
                  </m:ctrlPr>
                </m:sSubPr>
                <m:e>
                  <m:r>
                    <w:rPr>
                      <w:rFonts w:ascii="Cambria Math" w:hAnsi="Cambria Math"/>
                      <w:noProof/>
                      <w:color w:val="000000"/>
                    </w:rPr>
                    <m:t>TS</m:t>
                  </m:r>
                </m:e>
                <m:sub>
                  <m:r>
                    <w:rPr>
                      <w:rFonts w:ascii="Cambria Math" w:hAnsi="Cambria Math"/>
                      <w:noProof/>
                      <w:color w:val="000000"/>
                    </w:rPr>
                    <m:t>9</m:t>
                  </m:r>
                </m:sub>
              </m:sSub>
              <m:r>
                <w:rPr>
                  <w:rFonts w:ascii="Cambria Math" w:hAnsi="Cambria Math"/>
                  <w:color w:val="000000"/>
                </w:rPr>
                <m:t>}</m:t>
              </m:r>
            </m:oMath>
            <w:r w:rsidR="00B209C7" w:rsidRPr="00B3624A">
              <w:rPr>
                <w:noProof/>
                <w:color w:val="000000"/>
              </w:rPr>
              <w:t xml:space="preserve">     </w:t>
            </w:r>
          </w:p>
        </w:tc>
        <w:tc>
          <w:tcPr>
            <w:tcW w:w="1417" w:type="dxa"/>
          </w:tcPr>
          <w:p w14:paraId="5315AA13" w14:textId="77777777" w:rsidR="00B209C7" w:rsidRPr="003A7377" w:rsidRDefault="00B209C7" w:rsidP="00585AFB">
            <w:pPr>
              <w:tabs>
                <w:tab w:val="left" w:pos="720"/>
                <w:tab w:val="left" w:pos="900"/>
              </w:tabs>
              <w:spacing w:line="360" w:lineRule="auto"/>
              <w:jc w:val="center"/>
              <w:rPr>
                <w:color w:val="000000"/>
              </w:rPr>
            </w:pPr>
            <w:r w:rsidRPr="00480A2E">
              <w:rPr>
                <w:color w:val="000000"/>
              </w:rPr>
              <w:t>5,44</w:t>
            </w:r>
          </w:p>
        </w:tc>
        <w:tc>
          <w:tcPr>
            <w:tcW w:w="2836" w:type="dxa"/>
          </w:tcPr>
          <w:p w14:paraId="012A7CD6" w14:textId="77777777" w:rsidR="00B209C7" w:rsidRPr="003A7377" w:rsidRDefault="00B209C7" w:rsidP="00585AFB">
            <w:pPr>
              <w:tabs>
                <w:tab w:val="left" w:pos="720"/>
                <w:tab w:val="left" w:pos="900"/>
              </w:tabs>
              <w:spacing w:line="360" w:lineRule="auto"/>
              <w:jc w:val="center"/>
              <w:rPr>
                <w:color w:val="000000"/>
              </w:rPr>
            </w:pPr>
            <w:r w:rsidRPr="00480A2E">
              <w:rPr>
                <w:color w:val="000000"/>
              </w:rPr>
              <w:t>3,75(69%)</w:t>
            </w:r>
          </w:p>
        </w:tc>
        <w:tc>
          <w:tcPr>
            <w:tcW w:w="2126" w:type="dxa"/>
          </w:tcPr>
          <w:p w14:paraId="5603E0BA" w14:textId="77777777" w:rsidR="00B209C7" w:rsidRPr="003A7377" w:rsidRDefault="00B209C7" w:rsidP="00585AFB">
            <w:pPr>
              <w:tabs>
                <w:tab w:val="left" w:pos="720"/>
                <w:tab w:val="left" w:pos="900"/>
              </w:tabs>
              <w:spacing w:line="360" w:lineRule="auto"/>
              <w:jc w:val="center"/>
              <w:rPr>
                <w:color w:val="000000"/>
              </w:rPr>
            </w:pPr>
            <w:r>
              <w:rPr>
                <w:color w:val="000000"/>
              </w:rPr>
              <w:t>0,90</w:t>
            </w:r>
          </w:p>
        </w:tc>
      </w:tr>
    </w:tbl>
    <w:p w14:paraId="3EB82474" w14:textId="77777777" w:rsidR="00B209C7" w:rsidRDefault="00B209C7" w:rsidP="000D73D8">
      <w:pPr>
        <w:spacing w:line="360" w:lineRule="auto"/>
        <w:ind w:firstLine="720"/>
        <w:jc w:val="both"/>
        <w:rPr>
          <w:color w:val="000000"/>
          <w:sz w:val="28"/>
          <w:szCs w:val="28"/>
        </w:rPr>
      </w:pPr>
    </w:p>
    <w:p w14:paraId="266F2023" w14:textId="6E639D29" w:rsidR="00587065" w:rsidRDefault="00587065" w:rsidP="000D73D8">
      <w:pPr>
        <w:spacing w:line="360" w:lineRule="auto"/>
        <w:ind w:firstLine="720"/>
        <w:jc w:val="both"/>
        <w:rPr>
          <w:iCs/>
          <w:color w:val="000000"/>
          <w:sz w:val="28"/>
          <w:szCs w:val="28"/>
        </w:rPr>
      </w:pPr>
      <w:r>
        <w:rPr>
          <w:color w:val="000000"/>
          <w:sz w:val="28"/>
          <w:szCs w:val="28"/>
        </w:rPr>
        <w:t xml:space="preserve">Значение показателя </w:t>
      </w:r>
      <w:proofErr w:type="spellStart"/>
      <w:r>
        <w:rPr>
          <w:color w:val="000000"/>
          <w:sz w:val="28"/>
          <w:szCs w:val="28"/>
        </w:rPr>
        <w:t>Херста</w:t>
      </w:r>
      <w:proofErr w:type="spellEnd"/>
      <w:r>
        <w:rPr>
          <w:color w:val="000000"/>
          <w:sz w:val="28"/>
          <w:szCs w:val="28"/>
        </w:rPr>
        <w:t xml:space="preserve"> для всех выделенных ВР соответствует так называемому уровню «черного шума» </w:t>
      </w:r>
      <m:oMath>
        <m:r>
          <w:rPr>
            <w:rFonts w:ascii="Cambria Math" w:hAnsi="Cambria Math"/>
            <w:color w:val="000000"/>
            <w:sz w:val="28"/>
            <w:szCs w:val="28"/>
          </w:rPr>
          <m:t xml:space="preserve">( </m:t>
        </m:r>
        <m:r>
          <w:rPr>
            <w:rFonts w:ascii="Cambria Math" w:hAnsi="Cambria Math"/>
            <w:color w:val="000000"/>
            <w:sz w:val="28"/>
            <w:szCs w:val="28"/>
            <w:lang w:val="en-US"/>
          </w:rPr>
          <m:t>H</m:t>
        </m:r>
        <m:r>
          <w:rPr>
            <w:rFonts w:ascii="Cambria Math" w:hAnsi="Cambria Math"/>
            <w:color w:val="000000"/>
            <w:sz w:val="28"/>
            <w:szCs w:val="28"/>
          </w:rPr>
          <m:t>≥0,75</m:t>
        </m:r>
      </m:oMath>
      <w:r w:rsidRPr="00587065">
        <w:rPr>
          <w:iCs/>
          <w:color w:val="000000"/>
          <w:sz w:val="28"/>
          <w:szCs w:val="28"/>
        </w:rPr>
        <w:t>)</w:t>
      </w:r>
      <w:r>
        <w:rPr>
          <w:iCs/>
          <w:color w:val="000000"/>
          <w:sz w:val="28"/>
          <w:szCs w:val="28"/>
        </w:rPr>
        <w:t xml:space="preserve">, что подтверждает факт высокой </w:t>
      </w:r>
      <w:proofErr w:type="spellStart"/>
      <w:r>
        <w:rPr>
          <w:iCs/>
          <w:color w:val="000000"/>
          <w:sz w:val="28"/>
          <w:szCs w:val="28"/>
        </w:rPr>
        <w:t>трендоустойчивости</w:t>
      </w:r>
      <w:proofErr w:type="spellEnd"/>
      <w:r>
        <w:rPr>
          <w:iCs/>
          <w:color w:val="000000"/>
          <w:sz w:val="28"/>
          <w:szCs w:val="28"/>
        </w:rPr>
        <w:t xml:space="preserve"> динамики ВР и наличия так называемой «долговременной памяти». Только для одного ВР</w:t>
      </w:r>
      <m:oMath>
        <m:r>
          <w:rPr>
            <w:rFonts w:ascii="Cambria Math" w:hAnsi="Cambria Math"/>
            <w:color w:val="000000"/>
            <w:sz w:val="28"/>
            <w:szCs w:val="28"/>
          </w:rPr>
          <m:t xml:space="preserve"> </m:t>
        </m:r>
        <m:sSub>
          <m:sSubPr>
            <m:ctrlPr>
              <w:rPr>
                <w:rFonts w:ascii="Cambria Math" w:hAnsi="Cambria Math"/>
                <w:i/>
                <w:color w:val="000000"/>
                <w:sz w:val="28"/>
                <w:szCs w:val="28"/>
              </w:rPr>
            </m:ctrlPr>
          </m:sSubPr>
          <m:e>
            <m:r>
              <w:rPr>
                <w:rFonts w:ascii="Cambria Math" w:hAnsi="Cambria Math"/>
                <w:color w:val="000000"/>
                <w:sz w:val="28"/>
                <w:szCs w:val="28"/>
              </w:rPr>
              <m:t>TS</m:t>
            </m:r>
          </m:e>
          <m:sub>
            <m:r>
              <w:rPr>
                <w:rFonts w:ascii="Cambria Math" w:hAnsi="Cambria Math"/>
                <w:color w:val="000000"/>
                <w:sz w:val="28"/>
                <w:szCs w:val="28"/>
              </w:rPr>
              <m:t>4</m:t>
            </m:r>
          </m:sub>
        </m:sSub>
      </m:oMath>
      <w:r w:rsidRPr="00BB4BA3">
        <w:rPr>
          <w:color w:val="000000"/>
          <w:sz w:val="28"/>
          <w:szCs w:val="28"/>
        </w:rPr>
        <w:t xml:space="preserve"> – «</w:t>
      </w:r>
      <w:r w:rsidRPr="00BB4BA3">
        <w:rPr>
          <w:color w:val="000000"/>
          <w:sz w:val="28"/>
          <w:szCs w:val="28"/>
          <w:lang w:val="en-US"/>
        </w:rPr>
        <w:t>Mountain</w:t>
      </w:r>
      <w:r w:rsidRPr="00BB4BA3">
        <w:rPr>
          <w:color w:val="000000"/>
          <w:sz w:val="28"/>
          <w:szCs w:val="28"/>
        </w:rPr>
        <w:t xml:space="preserve"> </w:t>
      </w:r>
      <w:r w:rsidRPr="00BB4BA3">
        <w:rPr>
          <w:color w:val="000000"/>
          <w:sz w:val="28"/>
          <w:szCs w:val="28"/>
          <w:lang w:val="en-US"/>
        </w:rPr>
        <w:t>Kids</w:t>
      </w:r>
      <w:r w:rsidRPr="00BB4BA3">
        <w:rPr>
          <w:color w:val="000000"/>
          <w:sz w:val="28"/>
          <w:szCs w:val="28"/>
        </w:rPr>
        <w:t>»</w:t>
      </w:r>
      <w:r>
        <w:rPr>
          <w:color w:val="000000"/>
          <w:sz w:val="28"/>
          <w:szCs w:val="28"/>
        </w:rPr>
        <w:t xml:space="preserve"> показатель </w:t>
      </w:r>
      <w:proofErr w:type="spellStart"/>
      <w:r>
        <w:rPr>
          <w:color w:val="000000"/>
          <w:sz w:val="28"/>
          <w:szCs w:val="28"/>
        </w:rPr>
        <w:t>Херста</w:t>
      </w:r>
      <w:proofErr w:type="spellEnd"/>
      <w:r>
        <w:rPr>
          <w:color w:val="000000"/>
          <w:sz w:val="28"/>
          <w:szCs w:val="28"/>
        </w:rPr>
        <w:t xml:space="preserve"> соответствует уровню «серого шума»</w:t>
      </w:r>
      <w:r w:rsidRPr="00BB4BA3">
        <w:rPr>
          <w:color w:val="000000"/>
          <w:sz w:val="28"/>
          <w:szCs w:val="28"/>
        </w:rPr>
        <w:t xml:space="preserve"> </w:t>
      </w:r>
      <m:oMath>
        <m:r>
          <w:rPr>
            <w:rFonts w:ascii="Cambria Math" w:hAnsi="Cambria Math"/>
            <w:color w:val="000000"/>
            <w:sz w:val="28"/>
            <w:szCs w:val="28"/>
          </w:rPr>
          <m:t xml:space="preserve">( </m:t>
        </m:r>
        <m:r>
          <w:rPr>
            <w:rFonts w:ascii="Cambria Math" w:hAnsi="Cambria Math"/>
            <w:color w:val="000000"/>
            <w:sz w:val="28"/>
            <w:szCs w:val="28"/>
            <w:lang w:val="en-US"/>
          </w:rPr>
          <m:t>H</m:t>
        </m:r>
        <m:r>
          <w:rPr>
            <w:rFonts w:ascii="Cambria Math" w:hAnsi="Cambria Math"/>
            <w:color w:val="000000"/>
            <w:sz w:val="28"/>
            <w:szCs w:val="28"/>
          </w:rPr>
          <m:t>≥0,61</m:t>
        </m:r>
      </m:oMath>
      <w:r w:rsidRPr="00587065">
        <w:rPr>
          <w:iCs/>
          <w:color w:val="000000"/>
          <w:sz w:val="28"/>
          <w:szCs w:val="28"/>
        </w:rPr>
        <w:t>)</w:t>
      </w:r>
      <w:r>
        <w:rPr>
          <w:iCs/>
          <w:color w:val="000000"/>
          <w:sz w:val="28"/>
          <w:szCs w:val="28"/>
        </w:rPr>
        <w:t xml:space="preserve">, что также подтверждает факт достаточной </w:t>
      </w:r>
      <w:proofErr w:type="spellStart"/>
      <w:r>
        <w:rPr>
          <w:iCs/>
          <w:color w:val="000000"/>
          <w:sz w:val="28"/>
          <w:szCs w:val="28"/>
        </w:rPr>
        <w:t>трендоустойчивости</w:t>
      </w:r>
      <w:proofErr w:type="spellEnd"/>
      <w:r w:rsidR="00A41D9E">
        <w:rPr>
          <w:iCs/>
          <w:color w:val="000000"/>
          <w:sz w:val="28"/>
          <w:szCs w:val="28"/>
        </w:rPr>
        <w:t xml:space="preserve"> этого ВР</w:t>
      </w:r>
      <w:r>
        <w:rPr>
          <w:iCs/>
          <w:color w:val="000000"/>
          <w:sz w:val="28"/>
          <w:szCs w:val="28"/>
        </w:rPr>
        <w:t xml:space="preserve">. </w:t>
      </w:r>
    </w:p>
    <w:p w14:paraId="41EECF86" w14:textId="3BB20E63" w:rsidR="00D527FD" w:rsidRDefault="00A41D9E" w:rsidP="00A41D9E">
      <w:pPr>
        <w:spacing w:line="360" w:lineRule="auto"/>
        <w:ind w:firstLine="720"/>
        <w:jc w:val="both"/>
        <w:rPr>
          <w:color w:val="000000"/>
          <w:sz w:val="28"/>
          <w:szCs w:val="28"/>
        </w:rPr>
      </w:pPr>
      <w:r>
        <w:rPr>
          <w:color w:val="000000"/>
          <w:sz w:val="28"/>
          <w:szCs w:val="28"/>
        </w:rPr>
        <w:t xml:space="preserve">Таким образом, представленное в настоящей работе </w:t>
      </w:r>
      <w:proofErr w:type="spellStart"/>
      <w:r>
        <w:rPr>
          <w:color w:val="000000"/>
          <w:sz w:val="28"/>
          <w:szCs w:val="28"/>
        </w:rPr>
        <w:t>предпрогнозное</w:t>
      </w:r>
      <w:proofErr w:type="spellEnd"/>
      <w:r>
        <w:rPr>
          <w:color w:val="000000"/>
          <w:sz w:val="28"/>
          <w:szCs w:val="28"/>
        </w:rPr>
        <w:t xml:space="preserve"> исследование с целью выявления информации о качественных свойствах системы, в нашем случае деятельности </w:t>
      </w:r>
      <w:proofErr w:type="spellStart"/>
      <w:r>
        <w:rPr>
          <w:color w:val="000000"/>
          <w:sz w:val="28"/>
          <w:szCs w:val="28"/>
        </w:rPr>
        <w:t>монопродуктовой</w:t>
      </w:r>
      <w:proofErr w:type="spellEnd"/>
      <w:r>
        <w:rPr>
          <w:color w:val="000000"/>
          <w:sz w:val="28"/>
          <w:szCs w:val="28"/>
        </w:rPr>
        <w:t xml:space="preserve"> торговой компании представляет п</w:t>
      </w:r>
      <w:r w:rsidRPr="00EF56F9">
        <w:rPr>
          <w:color w:val="000000"/>
          <w:sz w:val="28"/>
          <w:szCs w:val="28"/>
        </w:rPr>
        <w:t>редварительное исследование</w:t>
      </w:r>
      <w:r>
        <w:rPr>
          <w:color w:val="000000"/>
          <w:sz w:val="28"/>
          <w:szCs w:val="28"/>
        </w:rPr>
        <w:t>, которое</w:t>
      </w:r>
      <w:r w:rsidRPr="00EF56F9">
        <w:rPr>
          <w:color w:val="000000"/>
          <w:sz w:val="28"/>
          <w:szCs w:val="28"/>
        </w:rPr>
        <w:t xml:space="preserve"> направлено на</w:t>
      </w:r>
      <w:r>
        <w:rPr>
          <w:color w:val="000000"/>
          <w:sz w:val="28"/>
          <w:szCs w:val="28"/>
        </w:rPr>
        <w:t xml:space="preserve"> предоставление информации для дальнейшего формального анализа</w:t>
      </w:r>
      <w:r w:rsidR="00A5082A">
        <w:rPr>
          <w:color w:val="000000"/>
          <w:sz w:val="28"/>
          <w:szCs w:val="28"/>
        </w:rPr>
        <w:t>,</w:t>
      </w:r>
      <w:r>
        <w:rPr>
          <w:color w:val="000000"/>
          <w:sz w:val="28"/>
          <w:szCs w:val="28"/>
        </w:rPr>
        <w:t xml:space="preserve"> разработки плана исследования, т.к. выявлены структурные особенности данных, которые нельзя игнорировать, обоснованно</w:t>
      </w:r>
      <w:r w:rsidR="00A5082A">
        <w:rPr>
          <w:color w:val="000000"/>
          <w:sz w:val="28"/>
          <w:szCs w:val="28"/>
        </w:rPr>
        <w:t>го</w:t>
      </w:r>
      <w:r>
        <w:rPr>
          <w:color w:val="000000"/>
          <w:sz w:val="28"/>
          <w:szCs w:val="28"/>
        </w:rPr>
        <w:t xml:space="preserve"> </w:t>
      </w:r>
      <w:r w:rsidR="00A5082A">
        <w:rPr>
          <w:color w:val="000000"/>
          <w:sz w:val="28"/>
          <w:szCs w:val="28"/>
        </w:rPr>
        <w:t xml:space="preserve">выбора </w:t>
      </w:r>
      <w:r>
        <w:rPr>
          <w:color w:val="000000"/>
          <w:sz w:val="28"/>
          <w:szCs w:val="28"/>
        </w:rPr>
        <w:t>метод</w:t>
      </w:r>
      <w:r w:rsidR="00A5082A">
        <w:rPr>
          <w:color w:val="000000"/>
          <w:sz w:val="28"/>
          <w:szCs w:val="28"/>
        </w:rPr>
        <w:t>а</w:t>
      </w:r>
      <w:r>
        <w:rPr>
          <w:color w:val="000000"/>
          <w:sz w:val="28"/>
          <w:szCs w:val="28"/>
        </w:rPr>
        <w:t xml:space="preserve"> дальнейшей обработки данных, математическ</w:t>
      </w:r>
      <w:r w:rsidR="00A5082A">
        <w:rPr>
          <w:color w:val="000000"/>
          <w:sz w:val="28"/>
          <w:szCs w:val="28"/>
        </w:rPr>
        <w:t>ого</w:t>
      </w:r>
      <w:r>
        <w:rPr>
          <w:color w:val="000000"/>
          <w:sz w:val="28"/>
          <w:szCs w:val="28"/>
        </w:rPr>
        <w:t xml:space="preserve"> аппарат</w:t>
      </w:r>
      <w:r w:rsidR="00A5082A">
        <w:rPr>
          <w:color w:val="000000"/>
          <w:sz w:val="28"/>
          <w:szCs w:val="28"/>
        </w:rPr>
        <w:t>а</w:t>
      </w:r>
      <w:r>
        <w:rPr>
          <w:color w:val="000000"/>
          <w:sz w:val="28"/>
          <w:szCs w:val="28"/>
        </w:rPr>
        <w:t xml:space="preserve"> и инструментари</w:t>
      </w:r>
      <w:r w:rsidR="00A5082A">
        <w:rPr>
          <w:color w:val="000000"/>
          <w:sz w:val="28"/>
          <w:szCs w:val="28"/>
        </w:rPr>
        <w:t>я</w:t>
      </w:r>
      <w:r>
        <w:rPr>
          <w:color w:val="000000"/>
          <w:sz w:val="28"/>
          <w:szCs w:val="28"/>
        </w:rPr>
        <w:t xml:space="preserve"> для исследования динамики и п</w:t>
      </w:r>
      <w:r w:rsidR="00A5082A">
        <w:rPr>
          <w:color w:val="000000"/>
          <w:sz w:val="28"/>
          <w:szCs w:val="28"/>
        </w:rPr>
        <w:t>олучения качественного прогноза для обеспечения допустимого уровня риска.</w:t>
      </w:r>
    </w:p>
    <w:p w14:paraId="275F17B5" w14:textId="77777777" w:rsidR="00565520" w:rsidRDefault="00565520" w:rsidP="00717D95">
      <w:pPr>
        <w:spacing w:line="360" w:lineRule="auto"/>
        <w:ind w:firstLine="709"/>
        <w:jc w:val="center"/>
        <w:rPr>
          <w:rFonts w:eastAsia="Calibri"/>
          <w:b/>
          <w:bCs/>
          <w:sz w:val="28"/>
          <w:szCs w:val="28"/>
        </w:rPr>
      </w:pPr>
    </w:p>
    <w:p w14:paraId="107274D0" w14:textId="77777777" w:rsidR="00233F08" w:rsidRDefault="00233F08" w:rsidP="00717D95">
      <w:pPr>
        <w:spacing w:line="360" w:lineRule="auto"/>
        <w:ind w:firstLine="709"/>
        <w:jc w:val="center"/>
        <w:rPr>
          <w:rFonts w:eastAsia="Calibri"/>
          <w:b/>
          <w:bCs/>
          <w:sz w:val="28"/>
          <w:szCs w:val="28"/>
        </w:rPr>
      </w:pPr>
    </w:p>
    <w:p w14:paraId="11F80763" w14:textId="77777777" w:rsidR="00233F08" w:rsidRDefault="00233F08" w:rsidP="00717D95">
      <w:pPr>
        <w:spacing w:line="360" w:lineRule="auto"/>
        <w:ind w:firstLine="709"/>
        <w:jc w:val="center"/>
        <w:rPr>
          <w:rFonts w:eastAsia="Calibri"/>
          <w:b/>
          <w:bCs/>
          <w:sz w:val="28"/>
          <w:szCs w:val="28"/>
        </w:rPr>
      </w:pPr>
    </w:p>
    <w:p w14:paraId="734020CD" w14:textId="77777777" w:rsidR="00233F08" w:rsidRDefault="00233F08" w:rsidP="00717D95">
      <w:pPr>
        <w:spacing w:line="360" w:lineRule="auto"/>
        <w:ind w:firstLine="709"/>
        <w:jc w:val="center"/>
        <w:rPr>
          <w:rFonts w:eastAsia="Calibri"/>
          <w:b/>
          <w:bCs/>
          <w:sz w:val="28"/>
          <w:szCs w:val="28"/>
        </w:rPr>
      </w:pPr>
    </w:p>
    <w:p w14:paraId="169C2947" w14:textId="38080971" w:rsidR="00717D95" w:rsidRPr="001D5DBC" w:rsidRDefault="00717D95" w:rsidP="001D5DBC">
      <w:pPr>
        <w:tabs>
          <w:tab w:val="left" w:pos="993"/>
        </w:tabs>
        <w:ind w:firstLine="567"/>
        <w:jc w:val="center"/>
        <w:rPr>
          <w:rFonts w:eastAsia="Calibri"/>
          <w:b/>
          <w:bCs/>
        </w:rPr>
      </w:pPr>
      <w:r w:rsidRPr="001D5DBC">
        <w:rPr>
          <w:rFonts w:eastAsia="Calibri"/>
          <w:b/>
          <w:bCs/>
        </w:rPr>
        <w:lastRenderedPageBreak/>
        <w:t>Список использованных источников</w:t>
      </w:r>
    </w:p>
    <w:p w14:paraId="24904DB2" w14:textId="758D5577" w:rsidR="00B60024" w:rsidRPr="001D5DBC" w:rsidRDefault="00C65C02" w:rsidP="008E7EC6">
      <w:pPr>
        <w:pStyle w:val="ListParagraph"/>
        <w:numPr>
          <w:ilvl w:val="0"/>
          <w:numId w:val="3"/>
        </w:numPr>
        <w:tabs>
          <w:tab w:val="left" w:pos="851"/>
        </w:tabs>
        <w:ind w:left="0" w:firstLine="567"/>
        <w:jc w:val="both"/>
        <w:rPr>
          <w:color w:val="000000"/>
        </w:rPr>
      </w:pPr>
      <w:r w:rsidRPr="001D5DBC">
        <w:rPr>
          <w:color w:val="000000"/>
        </w:rPr>
        <w:t>Перепелица, В. А. Математические модели и методы оценки рисков экономических, социальных и аграрных процессов / В. А. Перепелица, Е. В. Попова. – Ростов-на-Дону : Ростовский университет, 2002. – 210 с. – ISBN 5-9275-0032-3. – EDN OLTTTV.</w:t>
      </w:r>
    </w:p>
    <w:p w14:paraId="3A8403AA" w14:textId="64E0AB43" w:rsidR="00C65C02" w:rsidRPr="001D5DBC" w:rsidRDefault="00CA46F8" w:rsidP="008E7EC6">
      <w:pPr>
        <w:pStyle w:val="ListParagraph"/>
        <w:numPr>
          <w:ilvl w:val="0"/>
          <w:numId w:val="3"/>
        </w:numPr>
        <w:tabs>
          <w:tab w:val="left" w:pos="851"/>
        </w:tabs>
        <w:ind w:left="0" w:firstLine="567"/>
        <w:jc w:val="both"/>
        <w:rPr>
          <w:color w:val="000000"/>
        </w:rPr>
      </w:pPr>
      <w:proofErr w:type="spellStart"/>
      <w:r w:rsidRPr="001D5DBC">
        <w:rPr>
          <w:color w:val="000000"/>
        </w:rPr>
        <w:t>Кумратова</w:t>
      </w:r>
      <w:proofErr w:type="spellEnd"/>
      <w:r w:rsidRPr="001D5DBC">
        <w:rPr>
          <w:color w:val="000000"/>
        </w:rPr>
        <w:t xml:space="preserve">, А. М. Оценка и управление рисками: анализ временных рядов методами нелинейной динамики / А. М. </w:t>
      </w:r>
      <w:proofErr w:type="spellStart"/>
      <w:r w:rsidRPr="001D5DBC">
        <w:rPr>
          <w:color w:val="000000"/>
        </w:rPr>
        <w:t>Кумратова</w:t>
      </w:r>
      <w:proofErr w:type="spellEnd"/>
      <w:r w:rsidRPr="001D5DBC">
        <w:rPr>
          <w:color w:val="000000"/>
        </w:rPr>
        <w:t>, Е. В. Попова. – Краснодар : Кубанский государственный аграрный университет, Кубанский государственный аграрный университет, 2014. – 212 с. – ISBN 978-5-94672-786-0. – EDN SMCIVN.</w:t>
      </w:r>
    </w:p>
    <w:p w14:paraId="2B8BF274" w14:textId="35447436" w:rsidR="00CA46F8" w:rsidRPr="001D5DBC" w:rsidRDefault="0095747E" w:rsidP="008E7EC6">
      <w:pPr>
        <w:pStyle w:val="ListParagraph"/>
        <w:numPr>
          <w:ilvl w:val="0"/>
          <w:numId w:val="3"/>
        </w:numPr>
        <w:tabs>
          <w:tab w:val="left" w:pos="851"/>
        </w:tabs>
        <w:ind w:left="0" w:firstLine="567"/>
        <w:jc w:val="both"/>
        <w:rPr>
          <w:color w:val="000000"/>
        </w:rPr>
      </w:pPr>
      <w:r w:rsidRPr="001D5DBC">
        <w:rPr>
          <w:color w:val="000000"/>
        </w:rPr>
        <w:t>Попова, Е. В. Математические модели и методы оценки рисков социально-экономических процессов : специальность 08.00.13 "Математические и инструментальные методы экономики" : диссертация на соискание ученой степени доктора экономических наук / Попова Елена Витальевна. – Черкесск, 2002. – 240 с. – EDN NMMBXX.</w:t>
      </w:r>
    </w:p>
    <w:p w14:paraId="7E1F6179" w14:textId="42E2B69D" w:rsidR="0095747E" w:rsidRPr="001D5DBC" w:rsidRDefault="00AD74DF" w:rsidP="008E7EC6">
      <w:pPr>
        <w:pStyle w:val="ListParagraph"/>
        <w:numPr>
          <w:ilvl w:val="0"/>
          <w:numId w:val="3"/>
        </w:numPr>
        <w:tabs>
          <w:tab w:val="left" w:pos="851"/>
        </w:tabs>
        <w:ind w:left="0" w:firstLine="567"/>
        <w:jc w:val="both"/>
        <w:rPr>
          <w:color w:val="000000"/>
        </w:rPr>
      </w:pPr>
      <w:r w:rsidRPr="001D5DBC">
        <w:rPr>
          <w:color w:val="000000"/>
        </w:rPr>
        <w:t xml:space="preserve">Комплексная методика анализа экономических временных рядов методами нелинейной динамики / А. М. </w:t>
      </w:r>
      <w:proofErr w:type="spellStart"/>
      <w:r w:rsidRPr="001D5DBC">
        <w:rPr>
          <w:color w:val="000000"/>
        </w:rPr>
        <w:t>Кумратова</w:t>
      </w:r>
      <w:proofErr w:type="spellEnd"/>
      <w:r w:rsidRPr="001D5DBC">
        <w:rPr>
          <w:color w:val="000000"/>
        </w:rPr>
        <w:t>, Е. В. Попова, Д. Н. Савинская, Н. С. Курносова // Современная экономика: проблемы и решения. – 2015. – № 8(68). – С. 35-43. – DOI 10.17308/meps.2015.8/1292. – EDN VBBPVP.</w:t>
      </w:r>
    </w:p>
    <w:p w14:paraId="09383133" w14:textId="67E7F090" w:rsidR="00AD74DF" w:rsidRPr="001D5DBC" w:rsidRDefault="006F3A36" w:rsidP="008E7EC6">
      <w:pPr>
        <w:pStyle w:val="ListParagraph"/>
        <w:numPr>
          <w:ilvl w:val="0"/>
          <w:numId w:val="3"/>
        </w:numPr>
        <w:tabs>
          <w:tab w:val="left" w:pos="851"/>
        </w:tabs>
        <w:ind w:left="0" w:firstLine="567"/>
        <w:jc w:val="both"/>
        <w:rPr>
          <w:color w:val="000000"/>
        </w:rPr>
      </w:pPr>
      <w:r w:rsidRPr="001D5DBC">
        <w:rPr>
          <w:color w:val="000000"/>
        </w:rPr>
        <w:t>Попова, Е. В. Становление и развитие индустрии продажи и доставки воды в России / Е. В. Попова, Д. Н. Савинская, М. И. Попова // Политематический сетевой электронный научный журнал Кубанского государственного аграрного университета. – 2013. – № 89. – С. 1253-1265. – EDN TJAQFP.</w:t>
      </w:r>
    </w:p>
    <w:p w14:paraId="339178D8" w14:textId="0D85B89B" w:rsidR="006F3A36" w:rsidRPr="001D5DBC" w:rsidRDefault="006F3A36" w:rsidP="008E7EC6">
      <w:pPr>
        <w:pStyle w:val="ListParagraph"/>
        <w:numPr>
          <w:ilvl w:val="0"/>
          <w:numId w:val="3"/>
        </w:numPr>
        <w:tabs>
          <w:tab w:val="left" w:pos="851"/>
        </w:tabs>
        <w:ind w:left="0" w:firstLine="567"/>
        <w:jc w:val="both"/>
        <w:rPr>
          <w:color w:val="000000"/>
        </w:rPr>
      </w:pPr>
      <w:r w:rsidRPr="001D5DBC">
        <w:rPr>
          <w:color w:val="000000"/>
        </w:rPr>
        <w:t>Попова, Е. В. Моделирование управления запасами в дистрибьюторской предпринимательской деятельности / Е. В. Попова, Д. Н. Савинская // Труды Кубанского государственного аграрного университета. – 2011. – № 32. – С. 14-18. – EDN OJJMWX.</w:t>
      </w:r>
    </w:p>
    <w:p w14:paraId="6B16235F" w14:textId="7A92DDA3" w:rsidR="006F3A36" w:rsidRPr="001D5DBC" w:rsidRDefault="00507CF8" w:rsidP="008E7EC6">
      <w:pPr>
        <w:pStyle w:val="ListParagraph"/>
        <w:numPr>
          <w:ilvl w:val="0"/>
          <w:numId w:val="3"/>
        </w:numPr>
        <w:tabs>
          <w:tab w:val="left" w:pos="851"/>
        </w:tabs>
        <w:ind w:left="0" w:firstLine="567"/>
        <w:jc w:val="both"/>
        <w:rPr>
          <w:color w:val="000000"/>
        </w:rPr>
      </w:pPr>
      <w:r w:rsidRPr="001D5DBC">
        <w:rPr>
          <w:color w:val="000000"/>
        </w:rPr>
        <w:t>Попова, Е. В. Информационные системы в экономике : методическое пособие для экономических специальностей / Е. В. Попова, К. А. Комиссарова. Том часть 1. – 2-е издание, переработанное. – Краснодар : Кубанский государственный аграрный университет, 2014. – 50 с. – EDN TAGEDR.</w:t>
      </w:r>
    </w:p>
    <w:p w14:paraId="2056D5BC" w14:textId="6B71342C" w:rsidR="002D0951" w:rsidRPr="001D5DBC" w:rsidRDefault="000859F0" w:rsidP="008E7EC6">
      <w:pPr>
        <w:pStyle w:val="ListParagraph"/>
        <w:numPr>
          <w:ilvl w:val="0"/>
          <w:numId w:val="3"/>
        </w:numPr>
        <w:tabs>
          <w:tab w:val="left" w:pos="851"/>
        </w:tabs>
        <w:ind w:left="0" w:firstLine="567"/>
        <w:rPr>
          <w:color w:val="000000"/>
        </w:rPr>
      </w:pPr>
      <w:r w:rsidRPr="001D5DBC">
        <w:rPr>
          <w:color w:val="000000"/>
        </w:rPr>
        <w:t xml:space="preserve">Кричевский М.Л. Интеллектуальные методы в менеджменте. – </w:t>
      </w:r>
      <w:proofErr w:type="spellStart"/>
      <w:r w:rsidRPr="001D5DBC">
        <w:rPr>
          <w:color w:val="000000"/>
        </w:rPr>
        <w:t>Спб</w:t>
      </w:r>
      <w:proofErr w:type="spellEnd"/>
      <w:r w:rsidRPr="001D5DBC">
        <w:rPr>
          <w:color w:val="000000"/>
        </w:rPr>
        <w:t>.: Питер, 2005. – 304 с.</w:t>
      </w:r>
    </w:p>
    <w:p w14:paraId="77C9467C" w14:textId="692EDE10" w:rsidR="00A3296F" w:rsidRPr="001D5DBC" w:rsidRDefault="00404579" w:rsidP="008E7EC6">
      <w:pPr>
        <w:pStyle w:val="ListParagraph"/>
        <w:numPr>
          <w:ilvl w:val="0"/>
          <w:numId w:val="3"/>
        </w:numPr>
        <w:tabs>
          <w:tab w:val="left" w:pos="851"/>
        </w:tabs>
        <w:ind w:left="0" w:firstLine="567"/>
        <w:jc w:val="both"/>
        <w:rPr>
          <w:color w:val="000000"/>
        </w:rPr>
      </w:pPr>
      <w:r w:rsidRPr="001D5DBC">
        <w:rPr>
          <w:color w:val="000000"/>
        </w:rPr>
        <w:t>Перепелица, В. А. Фрактальный анализ поведения природных временных рядов / В. А. Перепелица, Е. В. Попова // Современные аспекты экономики. – 2002. – № 9(22). – С. 185-200. – EDN WQITPT.</w:t>
      </w:r>
    </w:p>
    <w:p w14:paraId="62DD25FF" w14:textId="35F44A0B" w:rsidR="00845DF3" w:rsidRPr="001D5DBC" w:rsidRDefault="00A3296F" w:rsidP="008E7EC6">
      <w:pPr>
        <w:pStyle w:val="ListParagraph"/>
        <w:numPr>
          <w:ilvl w:val="0"/>
          <w:numId w:val="3"/>
        </w:numPr>
        <w:tabs>
          <w:tab w:val="left" w:pos="851"/>
        </w:tabs>
        <w:ind w:left="0" w:firstLine="567"/>
        <w:jc w:val="both"/>
        <w:rPr>
          <w:color w:val="000000"/>
        </w:rPr>
      </w:pPr>
      <w:r w:rsidRPr="001D5DBC">
        <w:rPr>
          <w:color w:val="000000"/>
        </w:rPr>
        <w:t>Попова, Е. В. Становление и развитие индустрии продажи и доставки воды в России / Е. В. Попова, Д. Н. Савинская, М. И. Попова // Политематический сетевой электронный научный журнал Кубанского государственного аграрного университета. – 2013. – № 89. – С. 1253-1265. – EDN TJAQFP.</w:t>
      </w:r>
    </w:p>
    <w:p w14:paraId="6624729B" w14:textId="77777777" w:rsidR="000859F0" w:rsidRPr="001D5DBC" w:rsidRDefault="000859F0" w:rsidP="008E7EC6">
      <w:pPr>
        <w:pStyle w:val="ListParagraph"/>
        <w:numPr>
          <w:ilvl w:val="0"/>
          <w:numId w:val="3"/>
        </w:numPr>
        <w:tabs>
          <w:tab w:val="left" w:pos="851"/>
        </w:tabs>
        <w:ind w:left="0" w:firstLine="567"/>
        <w:jc w:val="both"/>
        <w:rPr>
          <w:color w:val="000000"/>
          <w:lang w:val="en-US"/>
        </w:rPr>
      </w:pPr>
      <w:r w:rsidRPr="001D5DBC">
        <w:rPr>
          <w:color w:val="000000"/>
          <w:lang w:val="en-US"/>
        </w:rPr>
        <w:t>Markowitz H.M. Portfolio Selection, Journal of Finance 7, 1952.</w:t>
      </w:r>
    </w:p>
    <w:p w14:paraId="61308A16" w14:textId="14A81486" w:rsidR="000859F0" w:rsidRPr="001D5DBC" w:rsidRDefault="000859F0" w:rsidP="008E7EC6">
      <w:pPr>
        <w:pStyle w:val="ListParagraph"/>
        <w:numPr>
          <w:ilvl w:val="0"/>
          <w:numId w:val="3"/>
        </w:numPr>
        <w:tabs>
          <w:tab w:val="left" w:pos="851"/>
        </w:tabs>
        <w:ind w:left="0" w:firstLine="567"/>
        <w:jc w:val="both"/>
        <w:rPr>
          <w:color w:val="000000"/>
          <w:lang w:val="en-US"/>
        </w:rPr>
      </w:pPr>
      <w:r w:rsidRPr="001D5DBC">
        <w:rPr>
          <w:color w:val="000000"/>
          <w:lang w:val="en-US"/>
        </w:rPr>
        <w:t>Markowitz H.M. Portfolio Selection: Efficient Diversification of Investments. -N.Y.: John Wiley and Sons. 1959.-129p.</w:t>
      </w:r>
    </w:p>
    <w:p w14:paraId="32288642" w14:textId="77777777" w:rsidR="001500FD" w:rsidRPr="001D5DBC" w:rsidRDefault="001500FD" w:rsidP="001D5DBC">
      <w:pPr>
        <w:tabs>
          <w:tab w:val="left" w:pos="993"/>
        </w:tabs>
        <w:ind w:firstLine="567"/>
        <w:jc w:val="both"/>
        <w:rPr>
          <w:color w:val="000000"/>
          <w:lang w:val="en-US"/>
        </w:rPr>
      </w:pPr>
    </w:p>
    <w:p w14:paraId="0CBC1E2C" w14:textId="1EF11F92" w:rsidR="001D5DBC" w:rsidRPr="001D5DBC" w:rsidRDefault="008E7EC6" w:rsidP="001D5DBC">
      <w:pPr>
        <w:tabs>
          <w:tab w:val="left" w:pos="720"/>
          <w:tab w:val="left" w:pos="900"/>
          <w:tab w:val="left" w:pos="993"/>
        </w:tabs>
        <w:ind w:firstLine="567"/>
        <w:jc w:val="both"/>
        <w:rPr>
          <w:b/>
          <w:color w:val="000000"/>
          <w:lang w:val="en-US"/>
        </w:rPr>
      </w:pPr>
      <w:r>
        <w:rPr>
          <w:b/>
          <w:color w:val="000000"/>
          <w:lang w:val="en-US"/>
        </w:rPr>
        <w:t>References</w:t>
      </w:r>
    </w:p>
    <w:p w14:paraId="27DE2B8B" w14:textId="77777777" w:rsidR="001D5DBC" w:rsidRPr="001D5DBC" w:rsidRDefault="001D5DBC" w:rsidP="008E7EC6">
      <w:pPr>
        <w:tabs>
          <w:tab w:val="left" w:pos="851"/>
          <w:tab w:val="left" w:pos="900"/>
        </w:tabs>
        <w:ind w:firstLine="567"/>
        <w:jc w:val="both"/>
        <w:rPr>
          <w:color w:val="000000"/>
          <w:lang w:val="en-US"/>
        </w:rPr>
      </w:pPr>
      <w:r w:rsidRPr="001D5DBC">
        <w:rPr>
          <w:color w:val="000000"/>
          <w:lang w:val="en-US"/>
        </w:rPr>
        <w:t>1.</w:t>
      </w:r>
      <w:r w:rsidRPr="001D5DBC">
        <w:rPr>
          <w:color w:val="000000"/>
          <w:lang w:val="en-US"/>
        </w:rPr>
        <w:tab/>
      </w:r>
      <w:proofErr w:type="spellStart"/>
      <w:r w:rsidRPr="001D5DBC">
        <w:rPr>
          <w:color w:val="000000"/>
          <w:lang w:val="en-US"/>
        </w:rPr>
        <w:t>Perepelicza</w:t>
      </w:r>
      <w:proofErr w:type="spellEnd"/>
      <w:r w:rsidRPr="001D5DBC">
        <w:rPr>
          <w:color w:val="000000"/>
          <w:lang w:val="en-US"/>
        </w:rPr>
        <w:t xml:space="preserve">, V. A. </w:t>
      </w:r>
      <w:proofErr w:type="spellStart"/>
      <w:r w:rsidRPr="001D5DBC">
        <w:rPr>
          <w:color w:val="000000"/>
          <w:lang w:val="en-US"/>
        </w:rPr>
        <w:t>Matematicheskie</w:t>
      </w:r>
      <w:proofErr w:type="spellEnd"/>
      <w:r w:rsidRPr="001D5DBC">
        <w:rPr>
          <w:color w:val="000000"/>
          <w:lang w:val="en-US"/>
        </w:rPr>
        <w:t xml:space="preserve"> </w:t>
      </w:r>
      <w:proofErr w:type="spellStart"/>
      <w:r w:rsidRPr="001D5DBC">
        <w:rPr>
          <w:color w:val="000000"/>
          <w:lang w:val="en-US"/>
        </w:rPr>
        <w:t>modeli</w:t>
      </w:r>
      <w:proofErr w:type="spellEnd"/>
      <w:r w:rsidRPr="001D5DBC">
        <w:rPr>
          <w:color w:val="000000"/>
          <w:lang w:val="en-US"/>
        </w:rPr>
        <w:t xml:space="preserve"> </w:t>
      </w:r>
      <w:proofErr w:type="spellStart"/>
      <w:r w:rsidRPr="001D5DBC">
        <w:rPr>
          <w:color w:val="000000"/>
          <w:lang w:val="en-US"/>
        </w:rPr>
        <w:t>i</w:t>
      </w:r>
      <w:proofErr w:type="spellEnd"/>
      <w:r w:rsidRPr="001D5DBC">
        <w:rPr>
          <w:color w:val="000000"/>
          <w:lang w:val="en-US"/>
        </w:rPr>
        <w:t xml:space="preserve"> </w:t>
      </w:r>
      <w:proofErr w:type="spellStart"/>
      <w:r w:rsidRPr="001D5DBC">
        <w:rPr>
          <w:color w:val="000000"/>
          <w:lang w:val="en-US"/>
        </w:rPr>
        <w:t>metody</w:t>
      </w:r>
      <w:proofErr w:type="spellEnd"/>
      <w:r w:rsidRPr="001D5DBC">
        <w:rPr>
          <w:color w:val="000000"/>
          <w:lang w:val="en-US"/>
        </w:rPr>
        <w:t xml:space="preserve">` </w:t>
      </w:r>
      <w:proofErr w:type="spellStart"/>
      <w:r w:rsidRPr="001D5DBC">
        <w:rPr>
          <w:color w:val="000000"/>
          <w:lang w:val="en-US"/>
        </w:rPr>
        <w:t>ocenki</w:t>
      </w:r>
      <w:proofErr w:type="spellEnd"/>
      <w:r w:rsidRPr="001D5DBC">
        <w:rPr>
          <w:color w:val="000000"/>
          <w:lang w:val="en-US"/>
        </w:rPr>
        <w:t xml:space="preserve"> </w:t>
      </w:r>
      <w:proofErr w:type="spellStart"/>
      <w:r w:rsidRPr="001D5DBC">
        <w:rPr>
          <w:color w:val="000000"/>
          <w:lang w:val="en-US"/>
        </w:rPr>
        <w:t>riskov</w:t>
      </w:r>
      <w:proofErr w:type="spellEnd"/>
      <w:r w:rsidRPr="001D5DBC">
        <w:rPr>
          <w:color w:val="000000"/>
          <w:lang w:val="en-US"/>
        </w:rPr>
        <w:t xml:space="preserve"> </w:t>
      </w:r>
      <w:proofErr w:type="spellStart"/>
      <w:r w:rsidRPr="001D5DBC">
        <w:rPr>
          <w:color w:val="000000"/>
          <w:lang w:val="en-US"/>
        </w:rPr>
        <w:t>e`konomicheskix</w:t>
      </w:r>
      <w:proofErr w:type="spellEnd"/>
      <w:r w:rsidRPr="001D5DBC">
        <w:rPr>
          <w:color w:val="000000"/>
          <w:lang w:val="en-US"/>
        </w:rPr>
        <w:t xml:space="preserve">, </w:t>
      </w:r>
      <w:proofErr w:type="spellStart"/>
      <w:r w:rsidRPr="001D5DBC">
        <w:rPr>
          <w:color w:val="000000"/>
          <w:lang w:val="en-US"/>
        </w:rPr>
        <w:t>social`ny`x</w:t>
      </w:r>
      <w:proofErr w:type="spellEnd"/>
      <w:r w:rsidRPr="001D5DBC">
        <w:rPr>
          <w:color w:val="000000"/>
          <w:lang w:val="en-US"/>
        </w:rPr>
        <w:t xml:space="preserve"> </w:t>
      </w:r>
      <w:proofErr w:type="spellStart"/>
      <w:r w:rsidRPr="001D5DBC">
        <w:rPr>
          <w:color w:val="000000"/>
          <w:lang w:val="en-US"/>
        </w:rPr>
        <w:t>i</w:t>
      </w:r>
      <w:proofErr w:type="spellEnd"/>
      <w:r w:rsidRPr="001D5DBC">
        <w:rPr>
          <w:color w:val="000000"/>
          <w:lang w:val="en-US"/>
        </w:rPr>
        <w:t xml:space="preserve"> </w:t>
      </w:r>
      <w:proofErr w:type="spellStart"/>
      <w:r w:rsidRPr="001D5DBC">
        <w:rPr>
          <w:color w:val="000000"/>
          <w:lang w:val="en-US"/>
        </w:rPr>
        <w:t>agrarny`x</w:t>
      </w:r>
      <w:proofErr w:type="spellEnd"/>
      <w:r w:rsidRPr="001D5DBC">
        <w:rPr>
          <w:color w:val="000000"/>
          <w:lang w:val="en-US"/>
        </w:rPr>
        <w:t xml:space="preserve"> </w:t>
      </w:r>
      <w:proofErr w:type="spellStart"/>
      <w:r w:rsidRPr="001D5DBC">
        <w:rPr>
          <w:color w:val="000000"/>
          <w:lang w:val="en-US"/>
        </w:rPr>
        <w:t>processov</w:t>
      </w:r>
      <w:proofErr w:type="spellEnd"/>
      <w:r w:rsidRPr="001D5DBC">
        <w:rPr>
          <w:color w:val="000000"/>
          <w:lang w:val="en-US"/>
        </w:rPr>
        <w:t xml:space="preserve"> / V. A. </w:t>
      </w:r>
      <w:proofErr w:type="spellStart"/>
      <w:r w:rsidRPr="001D5DBC">
        <w:rPr>
          <w:color w:val="000000"/>
          <w:lang w:val="en-US"/>
        </w:rPr>
        <w:t>Perepelicza</w:t>
      </w:r>
      <w:proofErr w:type="spellEnd"/>
      <w:r w:rsidRPr="001D5DBC">
        <w:rPr>
          <w:color w:val="000000"/>
          <w:lang w:val="en-US"/>
        </w:rPr>
        <w:t>, E. V. Popova. – Rostov-</w:t>
      </w:r>
      <w:proofErr w:type="spellStart"/>
      <w:r w:rsidRPr="001D5DBC">
        <w:rPr>
          <w:color w:val="000000"/>
          <w:lang w:val="en-US"/>
        </w:rPr>
        <w:t>na</w:t>
      </w:r>
      <w:proofErr w:type="spellEnd"/>
      <w:r w:rsidRPr="001D5DBC">
        <w:rPr>
          <w:color w:val="000000"/>
          <w:lang w:val="en-US"/>
        </w:rPr>
        <w:t>-</w:t>
      </w:r>
      <w:proofErr w:type="spellStart"/>
      <w:r w:rsidRPr="001D5DBC">
        <w:rPr>
          <w:color w:val="000000"/>
          <w:lang w:val="en-US"/>
        </w:rPr>
        <w:t>Donu</w:t>
      </w:r>
      <w:proofErr w:type="spellEnd"/>
      <w:r w:rsidRPr="001D5DBC">
        <w:rPr>
          <w:color w:val="000000"/>
          <w:lang w:val="en-US"/>
        </w:rPr>
        <w:t xml:space="preserve"> : </w:t>
      </w:r>
      <w:proofErr w:type="spellStart"/>
      <w:r w:rsidRPr="001D5DBC">
        <w:rPr>
          <w:color w:val="000000"/>
          <w:lang w:val="en-US"/>
        </w:rPr>
        <w:t>Rostovskij</w:t>
      </w:r>
      <w:proofErr w:type="spellEnd"/>
      <w:r w:rsidRPr="001D5DBC">
        <w:rPr>
          <w:color w:val="000000"/>
          <w:lang w:val="en-US"/>
        </w:rPr>
        <w:t xml:space="preserve"> </w:t>
      </w:r>
      <w:proofErr w:type="spellStart"/>
      <w:r w:rsidRPr="001D5DBC">
        <w:rPr>
          <w:color w:val="000000"/>
          <w:lang w:val="en-US"/>
        </w:rPr>
        <w:t>universitet</w:t>
      </w:r>
      <w:proofErr w:type="spellEnd"/>
      <w:r w:rsidRPr="001D5DBC">
        <w:rPr>
          <w:color w:val="000000"/>
          <w:lang w:val="en-US"/>
        </w:rPr>
        <w:t>, 2002. – 210 s. – ISBN 5-9275-0032-3. – EDN OLTTTV.</w:t>
      </w:r>
    </w:p>
    <w:p w14:paraId="113937C2" w14:textId="77777777" w:rsidR="001D5DBC" w:rsidRPr="001D5DBC" w:rsidRDefault="001D5DBC" w:rsidP="008E7EC6">
      <w:pPr>
        <w:tabs>
          <w:tab w:val="left" w:pos="851"/>
          <w:tab w:val="left" w:pos="900"/>
        </w:tabs>
        <w:ind w:firstLine="567"/>
        <w:jc w:val="both"/>
        <w:rPr>
          <w:color w:val="000000"/>
          <w:lang w:val="en-US"/>
        </w:rPr>
      </w:pPr>
      <w:r w:rsidRPr="001D5DBC">
        <w:rPr>
          <w:color w:val="000000"/>
          <w:lang w:val="en-US"/>
        </w:rPr>
        <w:t>2.</w:t>
      </w:r>
      <w:r w:rsidRPr="001D5DBC">
        <w:rPr>
          <w:color w:val="000000"/>
          <w:lang w:val="en-US"/>
        </w:rPr>
        <w:tab/>
      </w:r>
      <w:proofErr w:type="spellStart"/>
      <w:r w:rsidRPr="001D5DBC">
        <w:rPr>
          <w:color w:val="000000"/>
          <w:lang w:val="en-US"/>
        </w:rPr>
        <w:t>Kumratova</w:t>
      </w:r>
      <w:proofErr w:type="spellEnd"/>
      <w:r w:rsidRPr="001D5DBC">
        <w:rPr>
          <w:color w:val="000000"/>
          <w:lang w:val="en-US"/>
        </w:rPr>
        <w:t xml:space="preserve">, A. M. </w:t>
      </w:r>
      <w:proofErr w:type="spellStart"/>
      <w:r w:rsidRPr="001D5DBC">
        <w:rPr>
          <w:color w:val="000000"/>
          <w:lang w:val="en-US"/>
        </w:rPr>
        <w:t>Ocenka</w:t>
      </w:r>
      <w:proofErr w:type="spellEnd"/>
      <w:r w:rsidRPr="001D5DBC">
        <w:rPr>
          <w:color w:val="000000"/>
          <w:lang w:val="en-US"/>
        </w:rPr>
        <w:t xml:space="preserve"> </w:t>
      </w:r>
      <w:proofErr w:type="spellStart"/>
      <w:r w:rsidRPr="001D5DBC">
        <w:rPr>
          <w:color w:val="000000"/>
          <w:lang w:val="en-US"/>
        </w:rPr>
        <w:t>i</w:t>
      </w:r>
      <w:proofErr w:type="spellEnd"/>
      <w:r w:rsidRPr="001D5DBC">
        <w:rPr>
          <w:color w:val="000000"/>
          <w:lang w:val="en-US"/>
        </w:rPr>
        <w:t xml:space="preserve"> </w:t>
      </w:r>
      <w:proofErr w:type="spellStart"/>
      <w:r w:rsidRPr="001D5DBC">
        <w:rPr>
          <w:color w:val="000000"/>
          <w:lang w:val="en-US"/>
        </w:rPr>
        <w:t>upravlenie</w:t>
      </w:r>
      <w:proofErr w:type="spellEnd"/>
      <w:r w:rsidRPr="001D5DBC">
        <w:rPr>
          <w:color w:val="000000"/>
          <w:lang w:val="en-US"/>
        </w:rPr>
        <w:t xml:space="preserve"> </w:t>
      </w:r>
      <w:proofErr w:type="spellStart"/>
      <w:r w:rsidRPr="001D5DBC">
        <w:rPr>
          <w:color w:val="000000"/>
          <w:lang w:val="en-US"/>
        </w:rPr>
        <w:t>riskami</w:t>
      </w:r>
      <w:proofErr w:type="spellEnd"/>
      <w:r w:rsidRPr="001D5DBC">
        <w:rPr>
          <w:color w:val="000000"/>
          <w:lang w:val="en-US"/>
        </w:rPr>
        <w:t xml:space="preserve">: </w:t>
      </w:r>
      <w:proofErr w:type="spellStart"/>
      <w:r w:rsidRPr="001D5DBC">
        <w:rPr>
          <w:color w:val="000000"/>
          <w:lang w:val="en-US"/>
        </w:rPr>
        <w:t>analiz</w:t>
      </w:r>
      <w:proofErr w:type="spellEnd"/>
      <w:r w:rsidRPr="001D5DBC">
        <w:rPr>
          <w:color w:val="000000"/>
          <w:lang w:val="en-US"/>
        </w:rPr>
        <w:t xml:space="preserve"> </w:t>
      </w:r>
      <w:proofErr w:type="spellStart"/>
      <w:r w:rsidRPr="001D5DBC">
        <w:rPr>
          <w:color w:val="000000"/>
          <w:lang w:val="en-US"/>
        </w:rPr>
        <w:t>vremenny`x</w:t>
      </w:r>
      <w:proofErr w:type="spellEnd"/>
      <w:r w:rsidRPr="001D5DBC">
        <w:rPr>
          <w:color w:val="000000"/>
          <w:lang w:val="en-US"/>
        </w:rPr>
        <w:t xml:space="preserve"> </w:t>
      </w:r>
      <w:proofErr w:type="spellStart"/>
      <w:r w:rsidRPr="001D5DBC">
        <w:rPr>
          <w:color w:val="000000"/>
          <w:lang w:val="en-US"/>
        </w:rPr>
        <w:t>ryadov</w:t>
      </w:r>
      <w:proofErr w:type="spellEnd"/>
      <w:r w:rsidRPr="001D5DBC">
        <w:rPr>
          <w:color w:val="000000"/>
          <w:lang w:val="en-US"/>
        </w:rPr>
        <w:t xml:space="preserve"> </w:t>
      </w:r>
      <w:proofErr w:type="spellStart"/>
      <w:r w:rsidRPr="001D5DBC">
        <w:rPr>
          <w:color w:val="000000"/>
          <w:lang w:val="en-US"/>
        </w:rPr>
        <w:t>metodami</w:t>
      </w:r>
      <w:proofErr w:type="spellEnd"/>
      <w:r w:rsidRPr="001D5DBC">
        <w:rPr>
          <w:color w:val="000000"/>
          <w:lang w:val="en-US"/>
        </w:rPr>
        <w:t xml:space="preserve"> </w:t>
      </w:r>
      <w:proofErr w:type="spellStart"/>
      <w:r w:rsidRPr="001D5DBC">
        <w:rPr>
          <w:color w:val="000000"/>
          <w:lang w:val="en-US"/>
        </w:rPr>
        <w:t>nelinejnoj</w:t>
      </w:r>
      <w:proofErr w:type="spellEnd"/>
      <w:r w:rsidRPr="001D5DBC">
        <w:rPr>
          <w:color w:val="000000"/>
          <w:lang w:val="en-US"/>
        </w:rPr>
        <w:t xml:space="preserve"> </w:t>
      </w:r>
      <w:proofErr w:type="spellStart"/>
      <w:r w:rsidRPr="001D5DBC">
        <w:rPr>
          <w:color w:val="000000"/>
          <w:lang w:val="en-US"/>
        </w:rPr>
        <w:t>dinamiki</w:t>
      </w:r>
      <w:proofErr w:type="spellEnd"/>
      <w:r w:rsidRPr="001D5DBC">
        <w:rPr>
          <w:color w:val="000000"/>
          <w:lang w:val="en-US"/>
        </w:rPr>
        <w:t xml:space="preserve"> / A. M. </w:t>
      </w:r>
      <w:proofErr w:type="spellStart"/>
      <w:r w:rsidRPr="001D5DBC">
        <w:rPr>
          <w:color w:val="000000"/>
          <w:lang w:val="en-US"/>
        </w:rPr>
        <w:t>Kumratova</w:t>
      </w:r>
      <w:proofErr w:type="spellEnd"/>
      <w:r w:rsidRPr="001D5DBC">
        <w:rPr>
          <w:color w:val="000000"/>
          <w:lang w:val="en-US"/>
        </w:rPr>
        <w:t xml:space="preserve">, E. V. Popova. – Krasnodar : </w:t>
      </w:r>
      <w:proofErr w:type="spellStart"/>
      <w:r w:rsidRPr="001D5DBC">
        <w:rPr>
          <w:color w:val="000000"/>
          <w:lang w:val="en-US"/>
        </w:rPr>
        <w:t>Kubanskij</w:t>
      </w:r>
      <w:proofErr w:type="spellEnd"/>
      <w:r w:rsidRPr="001D5DBC">
        <w:rPr>
          <w:color w:val="000000"/>
          <w:lang w:val="en-US"/>
        </w:rPr>
        <w:t xml:space="preserve"> </w:t>
      </w:r>
      <w:proofErr w:type="spellStart"/>
      <w:r w:rsidRPr="001D5DBC">
        <w:rPr>
          <w:color w:val="000000"/>
          <w:lang w:val="en-US"/>
        </w:rPr>
        <w:lastRenderedPageBreak/>
        <w:t>gosudarstvenny`j</w:t>
      </w:r>
      <w:proofErr w:type="spellEnd"/>
      <w:r w:rsidRPr="001D5DBC">
        <w:rPr>
          <w:color w:val="000000"/>
          <w:lang w:val="en-US"/>
        </w:rPr>
        <w:t xml:space="preserve"> </w:t>
      </w:r>
      <w:proofErr w:type="spellStart"/>
      <w:r w:rsidRPr="001D5DBC">
        <w:rPr>
          <w:color w:val="000000"/>
          <w:lang w:val="en-US"/>
        </w:rPr>
        <w:t>agrarny`j</w:t>
      </w:r>
      <w:proofErr w:type="spellEnd"/>
      <w:r w:rsidRPr="001D5DBC">
        <w:rPr>
          <w:color w:val="000000"/>
          <w:lang w:val="en-US"/>
        </w:rPr>
        <w:t xml:space="preserve"> </w:t>
      </w:r>
      <w:proofErr w:type="spellStart"/>
      <w:r w:rsidRPr="001D5DBC">
        <w:rPr>
          <w:color w:val="000000"/>
          <w:lang w:val="en-US"/>
        </w:rPr>
        <w:t>universitet</w:t>
      </w:r>
      <w:proofErr w:type="spellEnd"/>
      <w:r w:rsidRPr="001D5DBC">
        <w:rPr>
          <w:color w:val="000000"/>
          <w:lang w:val="en-US"/>
        </w:rPr>
        <w:t xml:space="preserve">, </w:t>
      </w:r>
      <w:proofErr w:type="spellStart"/>
      <w:r w:rsidRPr="001D5DBC">
        <w:rPr>
          <w:color w:val="000000"/>
          <w:lang w:val="en-US"/>
        </w:rPr>
        <w:t>Kubanskij</w:t>
      </w:r>
      <w:proofErr w:type="spellEnd"/>
      <w:r w:rsidRPr="001D5DBC">
        <w:rPr>
          <w:color w:val="000000"/>
          <w:lang w:val="en-US"/>
        </w:rPr>
        <w:t xml:space="preserve"> </w:t>
      </w:r>
      <w:proofErr w:type="spellStart"/>
      <w:r w:rsidRPr="001D5DBC">
        <w:rPr>
          <w:color w:val="000000"/>
          <w:lang w:val="en-US"/>
        </w:rPr>
        <w:t>gosudarstvenny`j</w:t>
      </w:r>
      <w:proofErr w:type="spellEnd"/>
      <w:r w:rsidRPr="001D5DBC">
        <w:rPr>
          <w:color w:val="000000"/>
          <w:lang w:val="en-US"/>
        </w:rPr>
        <w:t xml:space="preserve"> </w:t>
      </w:r>
      <w:proofErr w:type="spellStart"/>
      <w:r w:rsidRPr="001D5DBC">
        <w:rPr>
          <w:color w:val="000000"/>
          <w:lang w:val="en-US"/>
        </w:rPr>
        <w:t>agrarny`j</w:t>
      </w:r>
      <w:proofErr w:type="spellEnd"/>
      <w:r w:rsidRPr="001D5DBC">
        <w:rPr>
          <w:color w:val="000000"/>
          <w:lang w:val="en-US"/>
        </w:rPr>
        <w:t xml:space="preserve"> </w:t>
      </w:r>
      <w:proofErr w:type="spellStart"/>
      <w:r w:rsidRPr="001D5DBC">
        <w:rPr>
          <w:color w:val="000000"/>
          <w:lang w:val="en-US"/>
        </w:rPr>
        <w:t>universitet</w:t>
      </w:r>
      <w:proofErr w:type="spellEnd"/>
      <w:r w:rsidRPr="001D5DBC">
        <w:rPr>
          <w:color w:val="000000"/>
          <w:lang w:val="en-US"/>
        </w:rPr>
        <w:t>, 2014. – 212 s. – ISBN 978-5-94672-786-0. – EDN SMCIVN.</w:t>
      </w:r>
    </w:p>
    <w:p w14:paraId="5B1CD329" w14:textId="77777777" w:rsidR="001D5DBC" w:rsidRPr="001D5DBC" w:rsidRDefault="001D5DBC" w:rsidP="008E7EC6">
      <w:pPr>
        <w:tabs>
          <w:tab w:val="left" w:pos="851"/>
          <w:tab w:val="left" w:pos="900"/>
        </w:tabs>
        <w:ind w:firstLine="567"/>
        <w:jc w:val="both"/>
        <w:rPr>
          <w:color w:val="000000"/>
          <w:lang w:val="en-US"/>
        </w:rPr>
      </w:pPr>
      <w:r w:rsidRPr="001D5DBC">
        <w:rPr>
          <w:color w:val="000000"/>
          <w:lang w:val="en-US"/>
        </w:rPr>
        <w:t>3.</w:t>
      </w:r>
      <w:r w:rsidRPr="001D5DBC">
        <w:rPr>
          <w:color w:val="000000"/>
          <w:lang w:val="en-US"/>
        </w:rPr>
        <w:tab/>
        <w:t xml:space="preserve">Popova, E. V. </w:t>
      </w:r>
      <w:proofErr w:type="spellStart"/>
      <w:r w:rsidRPr="001D5DBC">
        <w:rPr>
          <w:color w:val="000000"/>
          <w:lang w:val="en-US"/>
        </w:rPr>
        <w:t>Matematicheskie</w:t>
      </w:r>
      <w:proofErr w:type="spellEnd"/>
      <w:r w:rsidRPr="001D5DBC">
        <w:rPr>
          <w:color w:val="000000"/>
          <w:lang w:val="en-US"/>
        </w:rPr>
        <w:t xml:space="preserve"> </w:t>
      </w:r>
      <w:proofErr w:type="spellStart"/>
      <w:r w:rsidRPr="001D5DBC">
        <w:rPr>
          <w:color w:val="000000"/>
          <w:lang w:val="en-US"/>
        </w:rPr>
        <w:t>modeli</w:t>
      </w:r>
      <w:proofErr w:type="spellEnd"/>
      <w:r w:rsidRPr="001D5DBC">
        <w:rPr>
          <w:color w:val="000000"/>
          <w:lang w:val="en-US"/>
        </w:rPr>
        <w:t xml:space="preserve"> </w:t>
      </w:r>
      <w:proofErr w:type="spellStart"/>
      <w:r w:rsidRPr="001D5DBC">
        <w:rPr>
          <w:color w:val="000000"/>
          <w:lang w:val="en-US"/>
        </w:rPr>
        <w:t>i</w:t>
      </w:r>
      <w:proofErr w:type="spellEnd"/>
      <w:r w:rsidRPr="001D5DBC">
        <w:rPr>
          <w:color w:val="000000"/>
          <w:lang w:val="en-US"/>
        </w:rPr>
        <w:t xml:space="preserve"> </w:t>
      </w:r>
      <w:proofErr w:type="spellStart"/>
      <w:r w:rsidRPr="001D5DBC">
        <w:rPr>
          <w:color w:val="000000"/>
          <w:lang w:val="en-US"/>
        </w:rPr>
        <w:t>metody</w:t>
      </w:r>
      <w:proofErr w:type="spellEnd"/>
      <w:r w:rsidRPr="001D5DBC">
        <w:rPr>
          <w:color w:val="000000"/>
          <w:lang w:val="en-US"/>
        </w:rPr>
        <w:t xml:space="preserve">` </w:t>
      </w:r>
      <w:proofErr w:type="spellStart"/>
      <w:r w:rsidRPr="001D5DBC">
        <w:rPr>
          <w:color w:val="000000"/>
          <w:lang w:val="en-US"/>
        </w:rPr>
        <w:t>ocenki</w:t>
      </w:r>
      <w:proofErr w:type="spellEnd"/>
      <w:r w:rsidRPr="001D5DBC">
        <w:rPr>
          <w:color w:val="000000"/>
          <w:lang w:val="en-US"/>
        </w:rPr>
        <w:t xml:space="preserve"> </w:t>
      </w:r>
      <w:proofErr w:type="spellStart"/>
      <w:r w:rsidRPr="001D5DBC">
        <w:rPr>
          <w:color w:val="000000"/>
          <w:lang w:val="en-US"/>
        </w:rPr>
        <w:t>riskov</w:t>
      </w:r>
      <w:proofErr w:type="spellEnd"/>
      <w:r w:rsidRPr="001D5DBC">
        <w:rPr>
          <w:color w:val="000000"/>
          <w:lang w:val="en-US"/>
        </w:rPr>
        <w:t xml:space="preserve"> </w:t>
      </w:r>
      <w:proofErr w:type="spellStart"/>
      <w:r w:rsidRPr="001D5DBC">
        <w:rPr>
          <w:color w:val="000000"/>
          <w:lang w:val="en-US"/>
        </w:rPr>
        <w:t>social`no-e`konomicheskix</w:t>
      </w:r>
      <w:proofErr w:type="spellEnd"/>
      <w:r w:rsidRPr="001D5DBC">
        <w:rPr>
          <w:color w:val="000000"/>
          <w:lang w:val="en-US"/>
        </w:rPr>
        <w:t xml:space="preserve"> </w:t>
      </w:r>
      <w:proofErr w:type="spellStart"/>
      <w:r w:rsidRPr="001D5DBC">
        <w:rPr>
          <w:color w:val="000000"/>
          <w:lang w:val="en-US"/>
        </w:rPr>
        <w:t>processov</w:t>
      </w:r>
      <w:proofErr w:type="spellEnd"/>
      <w:r w:rsidRPr="001D5DBC">
        <w:rPr>
          <w:color w:val="000000"/>
          <w:lang w:val="en-US"/>
        </w:rPr>
        <w:t xml:space="preserve"> : </w:t>
      </w:r>
      <w:proofErr w:type="spellStart"/>
      <w:r w:rsidRPr="001D5DBC">
        <w:rPr>
          <w:color w:val="000000"/>
          <w:lang w:val="en-US"/>
        </w:rPr>
        <w:t>special`nost</w:t>
      </w:r>
      <w:proofErr w:type="spellEnd"/>
      <w:r w:rsidRPr="001D5DBC">
        <w:rPr>
          <w:color w:val="000000"/>
          <w:lang w:val="en-US"/>
        </w:rPr>
        <w:t>` 08.00.13 "</w:t>
      </w:r>
      <w:proofErr w:type="spellStart"/>
      <w:r w:rsidRPr="001D5DBC">
        <w:rPr>
          <w:color w:val="000000"/>
          <w:lang w:val="en-US"/>
        </w:rPr>
        <w:t>Matematicheskie</w:t>
      </w:r>
      <w:proofErr w:type="spellEnd"/>
      <w:r w:rsidRPr="001D5DBC">
        <w:rPr>
          <w:color w:val="000000"/>
          <w:lang w:val="en-US"/>
        </w:rPr>
        <w:t xml:space="preserve"> </w:t>
      </w:r>
      <w:proofErr w:type="spellStart"/>
      <w:r w:rsidRPr="001D5DBC">
        <w:rPr>
          <w:color w:val="000000"/>
          <w:lang w:val="en-US"/>
        </w:rPr>
        <w:t>i</w:t>
      </w:r>
      <w:proofErr w:type="spellEnd"/>
      <w:r w:rsidRPr="001D5DBC">
        <w:rPr>
          <w:color w:val="000000"/>
          <w:lang w:val="en-US"/>
        </w:rPr>
        <w:t xml:space="preserve"> </w:t>
      </w:r>
      <w:proofErr w:type="spellStart"/>
      <w:r w:rsidRPr="001D5DBC">
        <w:rPr>
          <w:color w:val="000000"/>
          <w:lang w:val="en-US"/>
        </w:rPr>
        <w:t>instrumental`ny`e</w:t>
      </w:r>
      <w:proofErr w:type="spellEnd"/>
      <w:r w:rsidRPr="001D5DBC">
        <w:rPr>
          <w:color w:val="000000"/>
          <w:lang w:val="en-US"/>
        </w:rPr>
        <w:t xml:space="preserve"> </w:t>
      </w:r>
      <w:proofErr w:type="spellStart"/>
      <w:r w:rsidRPr="001D5DBC">
        <w:rPr>
          <w:color w:val="000000"/>
          <w:lang w:val="en-US"/>
        </w:rPr>
        <w:t>metody</w:t>
      </w:r>
      <w:proofErr w:type="spellEnd"/>
      <w:r w:rsidRPr="001D5DBC">
        <w:rPr>
          <w:color w:val="000000"/>
          <w:lang w:val="en-US"/>
        </w:rPr>
        <w:t xml:space="preserve">` </w:t>
      </w:r>
      <w:proofErr w:type="spellStart"/>
      <w:r w:rsidRPr="001D5DBC">
        <w:rPr>
          <w:color w:val="000000"/>
          <w:lang w:val="en-US"/>
        </w:rPr>
        <w:t>e`konomiki</w:t>
      </w:r>
      <w:proofErr w:type="spellEnd"/>
      <w:r w:rsidRPr="001D5DBC">
        <w:rPr>
          <w:color w:val="000000"/>
          <w:lang w:val="en-US"/>
        </w:rPr>
        <w:t xml:space="preserve">" : </w:t>
      </w:r>
      <w:proofErr w:type="spellStart"/>
      <w:r w:rsidRPr="001D5DBC">
        <w:rPr>
          <w:color w:val="000000"/>
          <w:lang w:val="en-US"/>
        </w:rPr>
        <w:t>dissertaciya</w:t>
      </w:r>
      <w:proofErr w:type="spellEnd"/>
      <w:r w:rsidRPr="001D5DBC">
        <w:rPr>
          <w:color w:val="000000"/>
          <w:lang w:val="en-US"/>
        </w:rPr>
        <w:t xml:space="preserve"> </w:t>
      </w:r>
      <w:proofErr w:type="spellStart"/>
      <w:r w:rsidRPr="001D5DBC">
        <w:rPr>
          <w:color w:val="000000"/>
          <w:lang w:val="en-US"/>
        </w:rPr>
        <w:t>na</w:t>
      </w:r>
      <w:proofErr w:type="spellEnd"/>
      <w:r w:rsidRPr="001D5DBC">
        <w:rPr>
          <w:color w:val="000000"/>
          <w:lang w:val="en-US"/>
        </w:rPr>
        <w:t xml:space="preserve"> </w:t>
      </w:r>
      <w:proofErr w:type="spellStart"/>
      <w:r w:rsidRPr="001D5DBC">
        <w:rPr>
          <w:color w:val="000000"/>
          <w:lang w:val="en-US"/>
        </w:rPr>
        <w:t>soiskanie</w:t>
      </w:r>
      <w:proofErr w:type="spellEnd"/>
      <w:r w:rsidRPr="001D5DBC">
        <w:rPr>
          <w:color w:val="000000"/>
          <w:lang w:val="en-US"/>
        </w:rPr>
        <w:t xml:space="preserve"> </w:t>
      </w:r>
      <w:proofErr w:type="spellStart"/>
      <w:r w:rsidRPr="001D5DBC">
        <w:rPr>
          <w:color w:val="000000"/>
          <w:lang w:val="en-US"/>
        </w:rPr>
        <w:t>uchenoj</w:t>
      </w:r>
      <w:proofErr w:type="spellEnd"/>
      <w:r w:rsidRPr="001D5DBC">
        <w:rPr>
          <w:color w:val="000000"/>
          <w:lang w:val="en-US"/>
        </w:rPr>
        <w:t xml:space="preserve"> </w:t>
      </w:r>
      <w:proofErr w:type="spellStart"/>
      <w:r w:rsidRPr="001D5DBC">
        <w:rPr>
          <w:color w:val="000000"/>
          <w:lang w:val="en-US"/>
        </w:rPr>
        <w:t>stepeni</w:t>
      </w:r>
      <w:proofErr w:type="spellEnd"/>
      <w:r w:rsidRPr="001D5DBC">
        <w:rPr>
          <w:color w:val="000000"/>
          <w:lang w:val="en-US"/>
        </w:rPr>
        <w:t xml:space="preserve"> </w:t>
      </w:r>
      <w:proofErr w:type="spellStart"/>
      <w:r w:rsidRPr="001D5DBC">
        <w:rPr>
          <w:color w:val="000000"/>
          <w:lang w:val="en-US"/>
        </w:rPr>
        <w:t>doktora</w:t>
      </w:r>
      <w:proofErr w:type="spellEnd"/>
      <w:r w:rsidRPr="001D5DBC">
        <w:rPr>
          <w:color w:val="000000"/>
          <w:lang w:val="en-US"/>
        </w:rPr>
        <w:t xml:space="preserve"> </w:t>
      </w:r>
      <w:proofErr w:type="spellStart"/>
      <w:r w:rsidRPr="001D5DBC">
        <w:rPr>
          <w:color w:val="000000"/>
          <w:lang w:val="en-US"/>
        </w:rPr>
        <w:t>e`konomicheskix</w:t>
      </w:r>
      <w:proofErr w:type="spellEnd"/>
      <w:r w:rsidRPr="001D5DBC">
        <w:rPr>
          <w:color w:val="000000"/>
          <w:lang w:val="en-US"/>
        </w:rPr>
        <w:t xml:space="preserve"> </w:t>
      </w:r>
      <w:proofErr w:type="spellStart"/>
      <w:r w:rsidRPr="001D5DBC">
        <w:rPr>
          <w:color w:val="000000"/>
          <w:lang w:val="en-US"/>
        </w:rPr>
        <w:t>nauk</w:t>
      </w:r>
      <w:proofErr w:type="spellEnd"/>
      <w:r w:rsidRPr="001D5DBC">
        <w:rPr>
          <w:color w:val="000000"/>
          <w:lang w:val="en-US"/>
        </w:rPr>
        <w:t xml:space="preserve"> / Popova Elena </w:t>
      </w:r>
      <w:proofErr w:type="spellStart"/>
      <w:r w:rsidRPr="001D5DBC">
        <w:rPr>
          <w:color w:val="000000"/>
          <w:lang w:val="en-US"/>
        </w:rPr>
        <w:t>Vital`evna</w:t>
      </w:r>
      <w:proofErr w:type="spellEnd"/>
      <w:r w:rsidRPr="001D5DBC">
        <w:rPr>
          <w:color w:val="000000"/>
          <w:lang w:val="en-US"/>
        </w:rPr>
        <w:t>. – Cherkessk, 2002. – 240 s. – EDN NMMBXX.</w:t>
      </w:r>
    </w:p>
    <w:p w14:paraId="7BDDA2E2" w14:textId="77777777" w:rsidR="001D5DBC" w:rsidRPr="001D5DBC" w:rsidRDefault="001D5DBC" w:rsidP="008E7EC6">
      <w:pPr>
        <w:tabs>
          <w:tab w:val="left" w:pos="851"/>
          <w:tab w:val="left" w:pos="900"/>
        </w:tabs>
        <w:ind w:firstLine="567"/>
        <w:jc w:val="both"/>
        <w:rPr>
          <w:color w:val="000000"/>
          <w:lang w:val="en-US"/>
        </w:rPr>
      </w:pPr>
      <w:r w:rsidRPr="001D5DBC">
        <w:rPr>
          <w:color w:val="000000"/>
          <w:lang w:val="en-US"/>
        </w:rPr>
        <w:t>4.</w:t>
      </w:r>
      <w:r w:rsidRPr="001D5DBC">
        <w:rPr>
          <w:color w:val="000000"/>
          <w:lang w:val="en-US"/>
        </w:rPr>
        <w:tab/>
      </w:r>
      <w:proofErr w:type="spellStart"/>
      <w:r w:rsidRPr="001D5DBC">
        <w:rPr>
          <w:color w:val="000000"/>
          <w:lang w:val="en-US"/>
        </w:rPr>
        <w:t>Kompleksnaya</w:t>
      </w:r>
      <w:proofErr w:type="spellEnd"/>
      <w:r w:rsidRPr="001D5DBC">
        <w:rPr>
          <w:color w:val="000000"/>
          <w:lang w:val="en-US"/>
        </w:rPr>
        <w:t xml:space="preserve"> </w:t>
      </w:r>
      <w:proofErr w:type="spellStart"/>
      <w:r w:rsidRPr="001D5DBC">
        <w:rPr>
          <w:color w:val="000000"/>
          <w:lang w:val="en-US"/>
        </w:rPr>
        <w:t>metodika</w:t>
      </w:r>
      <w:proofErr w:type="spellEnd"/>
      <w:r w:rsidRPr="001D5DBC">
        <w:rPr>
          <w:color w:val="000000"/>
          <w:lang w:val="en-US"/>
        </w:rPr>
        <w:t xml:space="preserve"> </w:t>
      </w:r>
      <w:proofErr w:type="spellStart"/>
      <w:r w:rsidRPr="001D5DBC">
        <w:rPr>
          <w:color w:val="000000"/>
          <w:lang w:val="en-US"/>
        </w:rPr>
        <w:t>analiza</w:t>
      </w:r>
      <w:proofErr w:type="spellEnd"/>
      <w:r w:rsidRPr="001D5DBC">
        <w:rPr>
          <w:color w:val="000000"/>
          <w:lang w:val="en-US"/>
        </w:rPr>
        <w:t xml:space="preserve"> </w:t>
      </w:r>
      <w:proofErr w:type="spellStart"/>
      <w:r w:rsidRPr="001D5DBC">
        <w:rPr>
          <w:color w:val="000000"/>
          <w:lang w:val="en-US"/>
        </w:rPr>
        <w:t>e`konomicheskix</w:t>
      </w:r>
      <w:proofErr w:type="spellEnd"/>
      <w:r w:rsidRPr="001D5DBC">
        <w:rPr>
          <w:color w:val="000000"/>
          <w:lang w:val="en-US"/>
        </w:rPr>
        <w:t xml:space="preserve"> </w:t>
      </w:r>
      <w:proofErr w:type="spellStart"/>
      <w:r w:rsidRPr="001D5DBC">
        <w:rPr>
          <w:color w:val="000000"/>
          <w:lang w:val="en-US"/>
        </w:rPr>
        <w:t>vremenny`x</w:t>
      </w:r>
      <w:proofErr w:type="spellEnd"/>
      <w:r w:rsidRPr="001D5DBC">
        <w:rPr>
          <w:color w:val="000000"/>
          <w:lang w:val="en-US"/>
        </w:rPr>
        <w:t xml:space="preserve"> </w:t>
      </w:r>
      <w:proofErr w:type="spellStart"/>
      <w:r w:rsidRPr="001D5DBC">
        <w:rPr>
          <w:color w:val="000000"/>
          <w:lang w:val="en-US"/>
        </w:rPr>
        <w:t>ryadov</w:t>
      </w:r>
      <w:proofErr w:type="spellEnd"/>
      <w:r w:rsidRPr="001D5DBC">
        <w:rPr>
          <w:color w:val="000000"/>
          <w:lang w:val="en-US"/>
        </w:rPr>
        <w:t xml:space="preserve"> </w:t>
      </w:r>
      <w:proofErr w:type="spellStart"/>
      <w:r w:rsidRPr="001D5DBC">
        <w:rPr>
          <w:color w:val="000000"/>
          <w:lang w:val="en-US"/>
        </w:rPr>
        <w:t>metodami</w:t>
      </w:r>
      <w:proofErr w:type="spellEnd"/>
      <w:r w:rsidRPr="001D5DBC">
        <w:rPr>
          <w:color w:val="000000"/>
          <w:lang w:val="en-US"/>
        </w:rPr>
        <w:t xml:space="preserve"> </w:t>
      </w:r>
      <w:proofErr w:type="spellStart"/>
      <w:r w:rsidRPr="001D5DBC">
        <w:rPr>
          <w:color w:val="000000"/>
          <w:lang w:val="en-US"/>
        </w:rPr>
        <w:t>nelinejnoj</w:t>
      </w:r>
      <w:proofErr w:type="spellEnd"/>
      <w:r w:rsidRPr="001D5DBC">
        <w:rPr>
          <w:color w:val="000000"/>
          <w:lang w:val="en-US"/>
        </w:rPr>
        <w:t xml:space="preserve"> </w:t>
      </w:r>
      <w:proofErr w:type="spellStart"/>
      <w:r w:rsidRPr="001D5DBC">
        <w:rPr>
          <w:color w:val="000000"/>
          <w:lang w:val="en-US"/>
        </w:rPr>
        <w:t>dinamiki</w:t>
      </w:r>
      <w:proofErr w:type="spellEnd"/>
      <w:r w:rsidRPr="001D5DBC">
        <w:rPr>
          <w:color w:val="000000"/>
          <w:lang w:val="en-US"/>
        </w:rPr>
        <w:t xml:space="preserve"> / A. M. </w:t>
      </w:r>
      <w:proofErr w:type="spellStart"/>
      <w:r w:rsidRPr="001D5DBC">
        <w:rPr>
          <w:color w:val="000000"/>
          <w:lang w:val="en-US"/>
        </w:rPr>
        <w:t>Kumratova</w:t>
      </w:r>
      <w:proofErr w:type="spellEnd"/>
      <w:r w:rsidRPr="001D5DBC">
        <w:rPr>
          <w:color w:val="000000"/>
          <w:lang w:val="en-US"/>
        </w:rPr>
        <w:t xml:space="preserve">, E. V. Popova, D. N. </w:t>
      </w:r>
      <w:proofErr w:type="spellStart"/>
      <w:r w:rsidRPr="001D5DBC">
        <w:rPr>
          <w:color w:val="000000"/>
          <w:lang w:val="en-US"/>
        </w:rPr>
        <w:t>Savinskaya</w:t>
      </w:r>
      <w:proofErr w:type="spellEnd"/>
      <w:r w:rsidRPr="001D5DBC">
        <w:rPr>
          <w:color w:val="000000"/>
          <w:lang w:val="en-US"/>
        </w:rPr>
        <w:t xml:space="preserve">, N. S. </w:t>
      </w:r>
      <w:proofErr w:type="spellStart"/>
      <w:r w:rsidRPr="001D5DBC">
        <w:rPr>
          <w:color w:val="000000"/>
          <w:lang w:val="en-US"/>
        </w:rPr>
        <w:t>Kurnosova</w:t>
      </w:r>
      <w:proofErr w:type="spellEnd"/>
      <w:r w:rsidRPr="001D5DBC">
        <w:rPr>
          <w:color w:val="000000"/>
          <w:lang w:val="en-US"/>
        </w:rPr>
        <w:t xml:space="preserve"> // </w:t>
      </w:r>
      <w:proofErr w:type="spellStart"/>
      <w:r w:rsidRPr="001D5DBC">
        <w:rPr>
          <w:color w:val="000000"/>
          <w:lang w:val="en-US"/>
        </w:rPr>
        <w:t>Sovremennaya</w:t>
      </w:r>
      <w:proofErr w:type="spellEnd"/>
      <w:r w:rsidRPr="001D5DBC">
        <w:rPr>
          <w:color w:val="000000"/>
          <w:lang w:val="en-US"/>
        </w:rPr>
        <w:t xml:space="preserve"> </w:t>
      </w:r>
      <w:proofErr w:type="spellStart"/>
      <w:r w:rsidRPr="001D5DBC">
        <w:rPr>
          <w:color w:val="000000"/>
          <w:lang w:val="en-US"/>
        </w:rPr>
        <w:t>e`konomika</w:t>
      </w:r>
      <w:proofErr w:type="spellEnd"/>
      <w:r w:rsidRPr="001D5DBC">
        <w:rPr>
          <w:color w:val="000000"/>
          <w:lang w:val="en-US"/>
        </w:rPr>
        <w:t xml:space="preserve">: </w:t>
      </w:r>
      <w:proofErr w:type="spellStart"/>
      <w:r w:rsidRPr="001D5DBC">
        <w:rPr>
          <w:color w:val="000000"/>
          <w:lang w:val="en-US"/>
        </w:rPr>
        <w:t>problemy</w:t>
      </w:r>
      <w:proofErr w:type="spellEnd"/>
      <w:r w:rsidRPr="001D5DBC">
        <w:rPr>
          <w:color w:val="000000"/>
          <w:lang w:val="en-US"/>
        </w:rPr>
        <w:t xml:space="preserve">` </w:t>
      </w:r>
      <w:proofErr w:type="spellStart"/>
      <w:r w:rsidRPr="001D5DBC">
        <w:rPr>
          <w:color w:val="000000"/>
          <w:lang w:val="en-US"/>
        </w:rPr>
        <w:t>i</w:t>
      </w:r>
      <w:proofErr w:type="spellEnd"/>
      <w:r w:rsidRPr="001D5DBC">
        <w:rPr>
          <w:color w:val="000000"/>
          <w:lang w:val="en-US"/>
        </w:rPr>
        <w:t xml:space="preserve"> </w:t>
      </w:r>
      <w:proofErr w:type="spellStart"/>
      <w:r w:rsidRPr="001D5DBC">
        <w:rPr>
          <w:color w:val="000000"/>
          <w:lang w:val="en-US"/>
        </w:rPr>
        <w:t>resheniya</w:t>
      </w:r>
      <w:proofErr w:type="spellEnd"/>
      <w:r w:rsidRPr="001D5DBC">
        <w:rPr>
          <w:color w:val="000000"/>
          <w:lang w:val="en-US"/>
        </w:rPr>
        <w:t>. – 2015. – № 8(68). – S. 35-43. – DOI 10.17308/meps.2015.8/1292. – EDN VBBPVP.</w:t>
      </w:r>
    </w:p>
    <w:p w14:paraId="00BEB3E3" w14:textId="77777777" w:rsidR="001D5DBC" w:rsidRPr="001D5DBC" w:rsidRDefault="001D5DBC" w:rsidP="008E7EC6">
      <w:pPr>
        <w:tabs>
          <w:tab w:val="left" w:pos="851"/>
          <w:tab w:val="left" w:pos="900"/>
        </w:tabs>
        <w:ind w:firstLine="567"/>
        <w:jc w:val="both"/>
        <w:rPr>
          <w:color w:val="000000"/>
          <w:lang w:val="en-US"/>
        </w:rPr>
      </w:pPr>
      <w:r w:rsidRPr="001D5DBC">
        <w:rPr>
          <w:color w:val="000000"/>
          <w:lang w:val="en-US"/>
        </w:rPr>
        <w:t>5.</w:t>
      </w:r>
      <w:r w:rsidRPr="001D5DBC">
        <w:rPr>
          <w:color w:val="000000"/>
          <w:lang w:val="en-US"/>
        </w:rPr>
        <w:tab/>
        <w:t xml:space="preserve">Popova, E. V. </w:t>
      </w:r>
      <w:proofErr w:type="spellStart"/>
      <w:r w:rsidRPr="001D5DBC">
        <w:rPr>
          <w:color w:val="000000"/>
          <w:lang w:val="en-US"/>
        </w:rPr>
        <w:t>Stanovlenie</w:t>
      </w:r>
      <w:proofErr w:type="spellEnd"/>
      <w:r w:rsidRPr="001D5DBC">
        <w:rPr>
          <w:color w:val="000000"/>
          <w:lang w:val="en-US"/>
        </w:rPr>
        <w:t xml:space="preserve"> </w:t>
      </w:r>
      <w:proofErr w:type="spellStart"/>
      <w:r w:rsidRPr="001D5DBC">
        <w:rPr>
          <w:color w:val="000000"/>
          <w:lang w:val="en-US"/>
        </w:rPr>
        <w:t>i</w:t>
      </w:r>
      <w:proofErr w:type="spellEnd"/>
      <w:r w:rsidRPr="001D5DBC">
        <w:rPr>
          <w:color w:val="000000"/>
          <w:lang w:val="en-US"/>
        </w:rPr>
        <w:t xml:space="preserve"> </w:t>
      </w:r>
      <w:proofErr w:type="spellStart"/>
      <w:r w:rsidRPr="001D5DBC">
        <w:rPr>
          <w:color w:val="000000"/>
          <w:lang w:val="en-US"/>
        </w:rPr>
        <w:t>razvitie</w:t>
      </w:r>
      <w:proofErr w:type="spellEnd"/>
      <w:r w:rsidRPr="001D5DBC">
        <w:rPr>
          <w:color w:val="000000"/>
          <w:lang w:val="en-US"/>
        </w:rPr>
        <w:t xml:space="preserve"> </w:t>
      </w:r>
      <w:proofErr w:type="spellStart"/>
      <w:r w:rsidRPr="001D5DBC">
        <w:rPr>
          <w:color w:val="000000"/>
          <w:lang w:val="en-US"/>
        </w:rPr>
        <w:t>industrii</w:t>
      </w:r>
      <w:proofErr w:type="spellEnd"/>
      <w:r w:rsidRPr="001D5DBC">
        <w:rPr>
          <w:color w:val="000000"/>
          <w:lang w:val="en-US"/>
        </w:rPr>
        <w:t xml:space="preserve"> </w:t>
      </w:r>
      <w:proofErr w:type="spellStart"/>
      <w:r w:rsidRPr="001D5DBC">
        <w:rPr>
          <w:color w:val="000000"/>
          <w:lang w:val="en-US"/>
        </w:rPr>
        <w:t>prodazhi</w:t>
      </w:r>
      <w:proofErr w:type="spellEnd"/>
      <w:r w:rsidRPr="001D5DBC">
        <w:rPr>
          <w:color w:val="000000"/>
          <w:lang w:val="en-US"/>
        </w:rPr>
        <w:t xml:space="preserve"> </w:t>
      </w:r>
      <w:proofErr w:type="spellStart"/>
      <w:r w:rsidRPr="001D5DBC">
        <w:rPr>
          <w:color w:val="000000"/>
          <w:lang w:val="en-US"/>
        </w:rPr>
        <w:t>i</w:t>
      </w:r>
      <w:proofErr w:type="spellEnd"/>
      <w:r w:rsidRPr="001D5DBC">
        <w:rPr>
          <w:color w:val="000000"/>
          <w:lang w:val="en-US"/>
        </w:rPr>
        <w:t xml:space="preserve"> </w:t>
      </w:r>
      <w:proofErr w:type="spellStart"/>
      <w:r w:rsidRPr="001D5DBC">
        <w:rPr>
          <w:color w:val="000000"/>
          <w:lang w:val="en-US"/>
        </w:rPr>
        <w:t>dostavki</w:t>
      </w:r>
      <w:proofErr w:type="spellEnd"/>
      <w:r w:rsidRPr="001D5DBC">
        <w:rPr>
          <w:color w:val="000000"/>
          <w:lang w:val="en-US"/>
        </w:rPr>
        <w:t xml:space="preserve"> </w:t>
      </w:r>
      <w:proofErr w:type="spellStart"/>
      <w:r w:rsidRPr="001D5DBC">
        <w:rPr>
          <w:color w:val="000000"/>
          <w:lang w:val="en-US"/>
        </w:rPr>
        <w:t>vody</w:t>
      </w:r>
      <w:proofErr w:type="spellEnd"/>
      <w:r w:rsidRPr="001D5DBC">
        <w:rPr>
          <w:color w:val="000000"/>
          <w:lang w:val="en-US"/>
        </w:rPr>
        <w:t xml:space="preserve">` v </w:t>
      </w:r>
      <w:proofErr w:type="spellStart"/>
      <w:r w:rsidRPr="001D5DBC">
        <w:rPr>
          <w:color w:val="000000"/>
          <w:lang w:val="en-US"/>
        </w:rPr>
        <w:t>Rossii</w:t>
      </w:r>
      <w:proofErr w:type="spellEnd"/>
      <w:r w:rsidRPr="001D5DBC">
        <w:rPr>
          <w:color w:val="000000"/>
          <w:lang w:val="en-US"/>
        </w:rPr>
        <w:t xml:space="preserve"> / E. V. Popova, D. N. </w:t>
      </w:r>
      <w:proofErr w:type="spellStart"/>
      <w:r w:rsidRPr="001D5DBC">
        <w:rPr>
          <w:color w:val="000000"/>
          <w:lang w:val="en-US"/>
        </w:rPr>
        <w:t>Savinskaya</w:t>
      </w:r>
      <w:proofErr w:type="spellEnd"/>
      <w:r w:rsidRPr="001D5DBC">
        <w:rPr>
          <w:color w:val="000000"/>
          <w:lang w:val="en-US"/>
        </w:rPr>
        <w:t xml:space="preserve">, M. I. Popova // </w:t>
      </w:r>
      <w:proofErr w:type="spellStart"/>
      <w:r w:rsidRPr="001D5DBC">
        <w:rPr>
          <w:color w:val="000000"/>
          <w:lang w:val="en-US"/>
        </w:rPr>
        <w:t>Politematicheskij</w:t>
      </w:r>
      <w:proofErr w:type="spellEnd"/>
      <w:r w:rsidRPr="001D5DBC">
        <w:rPr>
          <w:color w:val="000000"/>
          <w:lang w:val="en-US"/>
        </w:rPr>
        <w:t xml:space="preserve"> </w:t>
      </w:r>
      <w:proofErr w:type="spellStart"/>
      <w:r w:rsidRPr="001D5DBC">
        <w:rPr>
          <w:color w:val="000000"/>
          <w:lang w:val="en-US"/>
        </w:rPr>
        <w:t>setevoj</w:t>
      </w:r>
      <w:proofErr w:type="spellEnd"/>
      <w:r w:rsidRPr="001D5DBC">
        <w:rPr>
          <w:color w:val="000000"/>
          <w:lang w:val="en-US"/>
        </w:rPr>
        <w:t xml:space="preserve"> </w:t>
      </w:r>
      <w:proofErr w:type="spellStart"/>
      <w:r w:rsidRPr="001D5DBC">
        <w:rPr>
          <w:color w:val="000000"/>
          <w:lang w:val="en-US"/>
        </w:rPr>
        <w:t>e`lektronny`j</w:t>
      </w:r>
      <w:proofErr w:type="spellEnd"/>
      <w:r w:rsidRPr="001D5DBC">
        <w:rPr>
          <w:color w:val="000000"/>
          <w:lang w:val="en-US"/>
        </w:rPr>
        <w:t xml:space="preserve"> </w:t>
      </w:r>
      <w:proofErr w:type="spellStart"/>
      <w:r w:rsidRPr="001D5DBC">
        <w:rPr>
          <w:color w:val="000000"/>
          <w:lang w:val="en-US"/>
        </w:rPr>
        <w:t>nauchny`j</w:t>
      </w:r>
      <w:proofErr w:type="spellEnd"/>
      <w:r w:rsidRPr="001D5DBC">
        <w:rPr>
          <w:color w:val="000000"/>
          <w:lang w:val="en-US"/>
        </w:rPr>
        <w:t xml:space="preserve"> </w:t>
      </w:r>
      <w:proofErr w:type="spellStart"/>
      <w:r w:rsidRPr="001D5DBC">
        <w:rPr>
          <w:color w:val="000000"/>
          <w:lang w:val="en-US"/>
        </w:rPr>
        <w:t>zhurnal</w:t>
      </w:r>
      <w:proofErr w:type="spellEnd"/>
      <w:r w:rsidRPr="001D5DBC">
        <w:rPr>
          <w:color w:val="000000"/>
          <w:lang w:val="en-US"/>
        </w:rPr>
        <w:t xml:space="preserve"> </w:t>
      </w:r>
      <w:proofErr w:type="spellStart"/>
      <w:r w:rsidRPr="001D5DBC">
        <w:rPr>
          <w:color w:val="000000"/>
          <w:lang w:val="en-US"/>
        </w:rPr>
        <w:t>Kubanskogo</w:t>
      </w:r>
      <w:proofErr w:type="spellEnd"/>
      <w:r w:rsidRPr="001D5DBC">
        <w:rPr>
          <w:color w:val="000000"/>
          <w:lang w:val="en-US"/>
        </w:rPr>
        <w:t xml:space="preserve"> </w:t>
      </w:r>
      <w:proofErr w:type="spellStart"/>
      <w:r w:rsidRPr="001D5DBC">
        <w:rPr>
          <w:color w:val="000000"/>
          <w:lang w:val="en-US"/>
        </w:rPr>
        <w:t>gosudarstvennogo</w:t>
      </w:r>
      <w:proofErr w:type="spellEnd"/>
      <w:r w:rsidRPr="001D5DBC">
        <w:rPr>
          <w:color w:val="000000"/>
          <w:lang w:val="en-US"/>
        </w:rPr>
        <w:t xml:space="preserve"> </w:t>
      </w:r>
      <w:proofErr w:type="spellStart"/>
      <w:r w:rsidRPr="001D5DBC">
        <w:rPr>
          <w:color w:val="000000"/>
          <w:lang w:val="en-US"/>
        </w:rPr>
        <w:t>agrarnogo</w:t>
      </w:r>
      <w:proofErr w:type="spellEnd"/>
      <w:r w:rsidRPr="001D5DBC">
        <w:rPr>
          <w:color w:val="000000"/>
          <w:lang w:val="en-US"/>
        </w:rPr>
        <w:t xml:space="preserve"> </w:t>
      </w:r>
      <w:proofErr w:type="spellStart"/>
      <w:r w:rsidRPr="001D5DBC">
        <w:rPr>
          <w:color w:val="000000"/>
          <w:lang w:val="en-US"/>
        </w:rPr>
        <w:t>universiteta</w:t>
      </w:r>
      <w:proofErr w:type="spellEnd"/>
      <w:r w:rsidRPr="001D5DBC">
        <w:rPr>
          <w:color w:val="000000"/>
          <w:lang w:val="en-US"/>
        </w:rPr>
        <w:t>. – 2013. – № 89. – S. 1253-1265. – EDN TJAQFP.</w:t>
      </w:r>
    </w:p>
    <w:p w14:paraId="2F07C1A4" w14:textId="77777777" w:rsidR="001D5DBC" w:rsidRPr="001D5DBC" w:rsidRDefault="001D5DBC" w:rsidP="008E7EC6">
      <w:pPr>
        <w:tabs>
          <w:tab w:val="left" w:pos="851"/>
          <w:tab w:val="left" w:pos="900"/>
        </w:tabs>
        <w:ind w:firstLine="567"/>
        <w:jc w:val="both"/>
        <w:rPr>
          <w:color w:val="000000"/>
          <w:lang w:val="en-US"/>
        </w:rPr>
      </w:pPr>
      <w:r w:rsidRPr="001D5DBC">
        <w:rPr>
          <w:color w:val="000000"/>
          <w:lang w:val="en-US"/>
        </w:rPr>
        <w:t>6.</w:t>
      </w:r>
      <w:r w:rsidRPr="001D5DBC">
        <w:rPr>
          <w:color w:val="000000"/>
          <w:lang w:val="en-US"/>
        </w:rPr>
        <w:tab/>
        <w:t xml:space="preserve">Popova, E. V. </w:t>
      </w:r>
      <w:proofErr w:type="spellStart"/>
      <w:r w:rsidRPr="001D5DBC">
        <w:rPr>
          <w:color w:val="000000"/>
          <w:lang w:val="en-US"/>
        </w:rPr>
        <w:t>Modelirovanie</w:t>
      </w:r>
      <w:proofErr w:type="spellEnd"/>
      <w:r w:rsidRPr="001D5DBC">
        <w:rPr>
          <w:color w:val="000000"/>
          <w:lang w:val="en-US"/>
        </w:rPr>
        <w:t xml:space="preserve"> </w:t>
      </w:r>
      <w:proofErr w:type="spellStart"/>
      <w:r w:rsidRPr="001D5DBC">
        <w:rPr>
          <w:color w:val="000000"/>
          <w:lang w:val="en-US"/>
        </w:rPr>
        <w:t>upravleniya</w:t>
      </w:r>
      <w:proofErr w:type="spellEnd"/>
      <w:r w:rsidRPr="001D5DBC">
        <w:rPr>
          <w:color w:val="000000"/>
          <w:lang w:val="en-US"/>
        </w:rPr>
        <w:t xml:space="preserve"> </w:t>
      </w:r>
      <w:proofErr w:type="spellStart"/>
      <w:r w:rsidRPr="001D5DBC">
        <w:rPr>
          <w:color w:val="000000"/>
          <w:lang w:val="en-US"/>
        </w:rPr>
        <w:t>zapasami</w:t>
      </w:r>
      <w:proofErr w:type="spellEnd"/>
      <w:r w:rsidRPr="001D5DBC">
        <w:rPr>
          <w:color w:val="000000"/>
          <w:lang w:val="en-US"/>
        </w:rPr>
        <w:t xml:space="preserve"> v </w:t>
      </w:r>
      <w:proofErr w:type="spellStart"/>
      <w:r w:rsidRPr="001D5DBC">
        <w:rPr>
          <w:color w:val="000000"/>
          <w:lang w:val="en-US"/>
        </w:rPr>
        <w:t>distrib`yutorskoj</w:t>
      </w:r>
      <w:proofErr w:type="spellEnd"/>
      <w:r w:rsidRPr="001D5DBC">
        <w:rPr>
          <w:color w:val="000000"/>
          <w:lang w:val="en-US"/>
        </w:rPr>
        <w:t xml:space="preserve"> </w:t>
      </w:r>
      <w:proofErr w:type="spellStart"/>
      <w:r w:rsidRPr="001D5DBC">
        <w:rPr>
          <w:color w:val="000000"/>
          <w:lang w:val="en-US"/>
        </w:rPr>
        <w:t>predprinimatel`skoj</w:t>
      </w:r>
      <w:proofErr w:type="spellEnd"/>
      <w:r w:rsidRPr="001D5DBC">
        <w:rPr>
          <w:color w:val="000000"/>
          <w:lang w:val="en-US"/>
        </w:rPr>
        <w:t xml:space="preserve"> </w:t>
      </w:r>
      <w:proofErr w:type="spellStart"/>
      <w:r w:rsidRPr="001D5DBC">
        <w:rPr>
          <w:color w:val="000000"/>
          <w:lang w:val="en-US"/>
        </w:rPr>
        <w:t>deyatel`nosti</w:t>
      </w:r>
      <w:proofErr w:type="spellEnd"/>
      <w:r w:rsidRPr="001D5DBC">
        <w:rPr>
          <w:color w:val="000000"/>
          <w:lang w:val="en-US"/>
        </w:rPr>
        <w:t xml:space="preserve"> / E. V. Popova, D. N. </w:t>
      </w:r>
      <w:proofErr w:type="spellStart"/>
      <w:r w:rsidRPr="001D5DBC">
        <w:rPr>
          <w:color w:val="000000"/>
          <w:lang w:val="en-US"/>
        </w:rPr>
        <w:t>Savinskaya</w:t>
      </w:r>
      <w:proofErr w:type="spellEnd"/>
      <w:r w:rsidRPr="001D5DBC">
        <w:rPr>
          <w:color w:val="000000"/>
          <w:lang w:val="en-US"/>
        </w:rPr>
        <w:t xml:space="preserve"> // Trudy` </w:t>
      </w:r>
      <w:proofErr w:type="spellStart"/>
      <w:r w:rsidRPr="001D5DBC">
        <w:rPr>
          <w:color w:val="000000"/>
          <w:lang w:val="en-US"/>
        </w:rPr>
        <w:t>Kubanskogo</w:t>
      </w:r>
      <w:proofErr w:type="spellEnd"/>
      <w:r w:rsidRPr="001D5DBC">
        <w:rPr>
          <w:color w:val="000000"/>
          <w:lang w:val="en-US"/>
        </w:rPr>
        <w:t xml:space="preserve"> </w:t>
      </w:r>
      <w:proofErr w:type="spellStart"/>
      <w:r w:rsidRPr="001D5DBC">
        <w:rPr>
          <w:color w:val="000000"/>
          <w:lang w:val="en-US"/>
        </w:rPr>
        <w:t>gosudarstvennogo</w:t>
      </w:r>
      <w:proofErr w:type="spellEnd"/>
      <w:r w:rsidRPr="001D5DBC">
        <w:rPr>
          <w:color w:val="000000"/>
          <w:lang w:val="en-US"/>
        </w:rPr>
        <w:t xml:space="preserve"> </w:t>
      </w:r>
      <w:proofErr w:type="spellStart"/>
      <w:r w:rsidRPr="001D5DBC">
        <w:rPr>
          <w:color w:val="000000"/>
          <w:lang w:val="en-US"/>
        </w:rPr>
        <w:t>agrarnogo</w:t>
      </w:r>
      <w:proofErr w:type="spellEnd"/>
      <w:r w:rsidRPr="001D5DBC">
        <w:rPr>
          <w:color w:val="000000"/>
          <w:lang w:val="en-US"/>
        </w:rPr>
        <w:t xml:space="preserve"> </w:t>
      </w:r>
      <w:proofErr w:type="spellStart"/>
      <w:r w:rsidRPr="001D5DBC">
        <w:rPr>
          <w:color w:val="000000"/>
          <w:lang w:val="en-US"/>
        </w:rPr>
        <w:t>universiteta</w:t>
      </w:r>
      <w:proofErr w:type="spellEnd"/>
      <w:r w:rsidRPr="001D5DBC">
        <w:rPr>
          <w:color w:val="000000"/>
          <w:lang w:val="en-US"/>
        </w:rPr>
        <w:t>. – 2011. – № 32. – S. 14-18. – EDN OJJMWX.</w:t>
      </w:r>
    </w:p>
    <w:p w14:paraId="579C7091" w14:textId="77777777" w:rsidR="001D5DBC" w:rsidRPr="001D5DBC" w:rsidRDefault="001D5DBC" w:rsidP="008E7EC6">
      <w:pPr>
        <w:tabs>
          <w:tab w:val="left" w:pos="851"/>
          <w:tab w:val="left" w:pos="900"/>
        </w:tabs>
        <w:ind w:firstLine="567"/>
        <w:jc w:val="both"/>
        <w:rPr>
          <w:color w:val="000000"/>
          <w:lang w:val="en-US"/>
        </w:rPr>
      </w:pPr>
      <w:r w:rsidRPr="001D5DBC">
        <w:rPr>
          <w:color w:val="000000"/>
          <w:lang w:val="en-US"/>
        </w:rPr>
        <w:t>7.</w:t>
      </w:r>
      <w:r w:rsidRPr="001D5DBC">
        <w:rPr>
          <w:color w:val="000000"/>
          <w:lang w:val="en-US"/>
        </w:rPr>
        <w:tab/>
        <w:t xml:space="preserve">Popova, E. V. </w:t>
      </w:r>
      <w:proofErr w:type="spellStart"/>
      <w:r w:rsidRPr="001D5DBC">
        <w:rPr>
          <w:color w:val="000000"/>
          <w:lang w:val="en-US"/>
        </w:rPr>
        <w:t>Informacionny`e</w:t>
      </w:r>
      <w:proofErr w:type="spellEnd"/>
      <w:r w:rsidRPr="001D5DBC">
        <w:rPr>
          <w:color w:val="000000"/>
          <w:lang w:val="en-US"/>
        </w:rPr>
        <w:t xml:space="preserve"> </w:t>
      </w:r>
      <w:proofErr w:type="spellStart"/>
      <w:r w:rsidRPr="001D5DBC">
        <w:rPr>
          <w:color w:val="000000"/>
          <w:lang w:val="en-US"/>
        </w:rPr>
        <w:t>sistemy</w:t>
      </w:r>
      <w:proofErr w:type="spellEnd"/>
      <w:r w:rsidRPr="001D5DBC">
        <w:rPr>
          <w:color w:val="000000"/>
          <w:lang w:val="en-US"/>
        </w:rPr>
        <w:t xml:space="preserve">` v </w:t>
      </w:r>
      <w:proofErr w:type="spellStart"/>
      <w:r w:rsidRPr="001D5DBC">
        <w:rPr>
          <w:color w:val="000000"/>
          <w:lang w:val="en-US"/>
        </w:rPr>
        <w:t>e`konomike</w:t>
      </w:r>
      <w:proofErr w:type="spellEnd"/>
      <w:r w:rsidRPr="001D5DBC">
        <w:rPr>
          <w:color w:val="000000"/>
          <w:lang w:val="en-US"/>
        </w:rPr>
        <w:t xml:space="preserve"> : </w:t>
      </w:r>
      <w:proofErr w:type="spellStart"/>
      <w:r w:rsidRPr="001D5DBC">
        <w:rPr>
          <w:color w:val="000000"/>
          <w:lang w:val="en-US"/>
        </w:rPr>
        <w:t>metodicheskoe</w:t>
      </w:r>
      <w:proofErr w:type="spellEnd"/>
      <w:r w:rsidRPr="001D5DBC">
        <w:rPr>
          <w:color w:val="000000"/>
          <w:lang w:val="en-US"/>
        </w:rPr>
        <w:t xml:space="preserve"> </w:t>
      </w:r>
      <w:proofErr w:type="spellStart"/>
      <w:r w:rsidRPr="001D5DBC">
        <w:rPr>
          <w:color w:val="000000"/>
          <w:lang w:val="en-US"/>
        </w:rPr>
        <w:t>posobie</w:t>
      </w:r>
      <w:proofErr w:type="spellEnd"/>
      <w:r w:rsidRPr="001D5DBC">
        <w:rPr>
          <w:color w:val="000000"/>
          <w:lang w:val="en-US"/>
        </w:rPr>
        <w:t xml:space="preserve"> </w:t>
      </w:r>
      <w:proofErr w:type="spellStart"/>
      <w:r w:rsidRPr="001D5DBC">
        <w:rPr>
          <w:color w:val="000000"/>
          <w:lang w:val="en-US"/>
        </w:rPr>
        <w:t>dlya</w:t>
      </w:r>
      <w:proofErr w:type="spellEnd"/>
      <w:r w:rsidRPr="001D5DBC">
        <w:rPr>
          <w:color w:val="000000"/>
          <w:lang w:val="en-US"/>
        </w:rPr>
        <w:t xml:space="preserve"> </w:t>
      </w:r>
      <w:proofErr w:type="spellStart"/>
      <w:r w:rsidRPr="001D5DBC">
        <w:rPr>
          <w:color w:val="000000"/>
          <w:lang w:val="en-US"/>
        </w:rPr>
        <w:t>e`konomicheskix</w:t>
      </w:r>
      <w:proofErr w:type="spellEnd"/>
      <w:r w:rsidRPr="001D5DBC">
        <w:rPr>
          <w:color w:val="000000"/>
          <w:lang w:val="en-US"/>
        </w:rPr>
        <w:t xml:space="preserve"> </w:t>
      </w:r>
      <w:proofErr w:type="spellStart"/>
      <w:r w:rsidRPr="001D5DBC">
        <w:rPr>
          <w:color w:val="000000"/>
          <w:lang w:val="en-US"/>
        </w:rPr>
        <w:t>special`nostej</w:t>
      </w:r>
      <w:proofErr w:type="spellEnd"/>
      <w:r w:rsidRPr="001D5DBC">
        <w:rPr>
          <w:color w:val="000000"/>
          <w:lang w:val="en-US"/>
        </w:rPr>
        <w:t xml:space="preserve"> / E. V. Popova, K. A. </w:t>
      </w:r>
      <w:proofErr w:type="spellStart"/>
      <w:r w:rsidRPr="001D5DBC">
        <w:rPr>
          <w:color w:val="000000"/>
          <w:lang w:val="en-US"/>
        </w:rPr>
        <w:t>Komissarova</w:t>
      </w:r>
      <w:proofErr w:type="spellEnd"/>
      <w:r w:rsidRPr="001D5DBC">
        <w:rPr>
          <w:color w:val="000000"/>
          <w:lang w:val="en-US"/>
        </w:rPr>
        <w:t xml:space="preserve">. Tom </w:t>
      </w:r>
      <w:proofErr w:type="spellStart"/>
      <w:r w:rsidRPr="001D5DBC">
        <w:rPr>
          <w:color w:val="000000"/>
          <w:lang w:val="en-US"/>
        </w:rPr>
        <w:t>chast</w:t>
      </w:r>
      <w:proofErr w:type="spellEnd"/>
      <w:r w:rsidRPr="001D5DBC">
        <w:rPr>
          <w:color w:val="000000"/>
          <w:lang w:val="en-US"/>
        </w:rPr>
        <w:t xml:space="preserve">` 1. – 2-e </w:t>
      </w:r>
      <w:proofErr w:type="spellStart"/>
      <w:r w:rsidRPr="001D5DBC">
        <w:rPr>
          <w:color w:val="000000"/>
          <w:lang w:val="en-US"/>
        </w:rPr>
        <w:t>izdanie</w:t>
      </w:r>
      <w:proofErr w:type="spellEnd"/>
      <w:r w:rsidRPr="001D5DBC">
        <w:rPr>
          <w:color w:val="000000"/>
          <w:lang w:val="en-US"/>
        </w:rPr>
        <w:t xml:space="preserve">, </w:t>
      </w:r>
      <w:proofErr w:type="spellStart"/>
      <w:r w:rsidRPr="001D5DBC">
        <w:rPr>
          <w:color w:val="000000"/>
          <w:lang w:val="en-US"/>
        </w:rPr>
        <w:t>pererabotannoe</w:t>
      </w:r>
      <w:proofErr w:type="spellEnd"/>
      <w:r w:rsidRPr="001D5DBC">
        <w:rPr>
          <w:color w:val="000000"/>
          <w:lang w:val="en-US"/>
        </w:rPr>
        <w:t xml:space="preserve">. – Krasnodar : </w:t>
      </w:r>
      <w:proofErr w:type="spellStart"/>
      <w:r w:rsidRPr="001D5DBC">
        <w:rPr>
          <w:color w:val="000000"/>
          <w:lang w:val="en-US"/>
        </w:rPr>
        <w:t>Kubanskij</w:t>
      </w:r>
      <w:proofErr w:type="spellEnd"/>
      <w:r w:rsidRPr="001D5DBC">
        <w:rPr>
          <w:color w:val="000000"/>
          <w:lang w:val="en-US"/>
        </w:rPr>
        <w:t xml:space="preserve"> </w:t>
      </w:r>
      <w:proofErr w:type="spellStart"/>
      <w:r w:rsidRPr="001D5DBC">
        <w:rPr>
          <w:color w:val="000000"/>
          <w:lang w:val="en-US"/>
        </w:rPr>
        <w:t>gosudarstvenny`j</w:t>
      </w:r>
      <w:proofErr w:type="spellEnd"/>
      <w:r w:rsidRPr="001D5DBC">
        <w:rPr>
          <w:color w:val="000000"/>
          <w:lang w:val="en-US"/>
        </w:rPr>
        <w:t xml:space="preserve"> </w:t>
      </w:r>
      <w:proofErr w:type="spellStart"/>
      <w:r w:rsidRPr="001D5DBC">
        <w:rPr>
          <w:color w:val="000000"/>
          <w:lang w:val="en-US"/>
        </w:rPr>
        <w:t>agrarny`j</w:t>
      </w:r>
      <w:proofErr w:type="spellEnd"/>
      <w:r w:rsidRPr="001D5DBC">
        <w:rPr>
          <w:color w:val="000000"/>
          <w:lang w:val="en-US"/>
        </w:rPr>
        <w:t xml:space="preserve"> </w:t>
      </w:r>
      <w:proofErr w:type="spellStart"/>
      <w:r w:rsidRPr="001D5DBC">
        <w:rPr>
          <w:color w:val="000000"/>
          <w:lang w:val="en-US"/>
        </w:rPr>
        <w:t>universitet</w:t>
      </w:r>
      <w:proofErr w:type="spellEnd"/>
      <w:r w:rsidRPr="001D5DBC">
        <w:rPr>
          <w:color w:val="000000"/>
          <w:lang w:val="en-US"/>
        </w:rPr>
        <w:t>, 2014. – 50 s. – EDN TAGEDR.</w:t>
      </w:r>
    </w:p>
    <w:p w14:paraId="279754AA" w14:textId="77777777" w:rsidR="001D5DBC" w:rsidRPr="001D5DBC" w:rsidRDefault="001D5DBC" w:rsidP="008E7EC6">
      <w:pPr>
        <w:tabs>
          <w:tab w:val="left" w:pos="851"/>
          <w:tab w:val="left" w:pos="900"/>
        </w:tabs>
        <w:ind w:firstLine="567"/>
        <w:jc w:val="both"/>
        <w:rPr>
          <w:color w:val="000000"/>
          <w:lang w:val="en-US"/>
        </w:rPr>
      </w:pPr>
      <w:r w:rsidRPr="001D5DBC">
        <w:rPr>
          <w:color w:val="000000"/>
          <w:lang w:val="en-US"/>
        </w:rPr>
        <w:t>8.</w:t>
      </w:r>
      <w:r w:rsidRPr="001D5DBC">
        <w:rPr>
          <w:color w:val="000000"/>
          <w:lang w:val="en-US"/>
        </w:rPr>
        <w:tab/>
      </w:r>
      <w:proofErr w:type="spellStart"/>
      <w:r w:rsidRPr="001D5DBC">
        <w:rPr>
          <w:color w:val="000000"/>
          <w:lang w:val="en-US"/>
        </w:rPr>
        <w:t>Krichevskij</w:t>
      </w:r>
      <w:proofErr w:type="spellEnd"/>
      <w:r w:rsidRPr="001D5DBC">
        <w:rPr>
          <w:color w:val="000000"/>
          <w:lang w:val="en-US"/>
        </w:rPr>
        <w:t xml:space="preserve"> M.L. </w:t>
      </w:r>
      <w:proofErr w:type="spellStart"/>
      <w:r w:rsidRPr="001D5DBC">
        <w:rPr>
          <w:color w:val="000000"/>
          <w:lang w:val="en-US"/>
        </w:rPr>
        <w:t>Intellektual`ny`e</w:t>
      </w:r>
      <w:proofErr w:type="spellEnd"/>
      <w:r w:rsidRPr="001D5DBC">
        <w:rPr>
          <w:color w:val="000000"/>
          <w:lang w:val="en-US"/>
        </w:rPr>
        <w:t xml:space="preserve"> </w:t>
      </w:r>
      <w:proofErr w:type="spellStart"/>
      <w:r w:rsidRPr="001D5DBC">
        <w:rPr>
          <w:color w:val="000000"/>
          <w:lang w:val="en-US"/>
        </w:rPr>
        <w:t>metody</w:t>
      </w:r>
      <w:proofErr w:type="spellEnd"/>
      <w:r w:rsidRPr="001D5DBC">
        <w:rPr>
          <w:color w:val="000000"/>
          <w:lang w:val="en-US"/>
        </w:rPr>
        <w:t xml:space="preserve">` v </w:t>
      </w:r>
      <w:proofErr w:type="spellStart"/>
      <w:r w:rsidRPr="001D5DBC">
        <w:rPr>
          <w:color w:val="000000"/>
          <w:lang w:val="en-US"/>
        </w:rPr>
        <w:t>menedzhmente</w:t>
      </w:r>
      <w:proofErr w:type="spellEnd"/>
      <w:r w:rsidRPr="001D5DBC">
        <w:rPr>
          <w:color w:val="000000"/>
          <w:lang w:val="en-US"/>
        </w:rPr>
        <w:t xml:space="preserve">. – </w:t>
      </w:r>
      <w:proofErr w:type="spellStart"/>
      <w:r w:rsidRPr="001D5DBC">
        <w:rPr>
          <w:color w:val="000000"/>
          <w:lang w:val="en-US"/>
        </w:rPr>
        <w:t>Spb</w:t>
      </w:r>
      <w:proofErr w:type="spellEnd"/>
      <w:r w:rsidRPr="001D5DBC">
        <w:rPr>
          <w:color w:val="000000"/>
          <w:lang w:val="en-US"/>
        </w:rPr>
        <w:t xml:space="preserve">.: </w:t>
      </w:r>
      <w:proofErr w:type="spellStart"/>
      <w:r w:rsidRPr="001D5DBC">
        <w:rPr>
          <w:color w:val="000000"/>
          <w:lang w:val="en-US"/>
        </w:rPr>
        <w:t>Piter</w:t>
      </w:r>
      <w:proofErr w:type="spellEnd"/>
      <w:r w:rsidRPr="001D5DBC">
        <w:rPr>
          <w:color w:val="000000"/>
          <w:lang w:val="en-US"/>
        </w:rPr>
        <w:t>, 2005. – 304 s.</w:t>
      </w:r>
    </w:p>
    <w:p w14:paraId="7397C1CA" w14:textId="77777777" w:rsidR="001D5DBC" w:rsidRPr="001D5DBC" w:rsidRDefault="001D5DBC" w:rsidP="008E7EC6">
      <w:pPr>
        <w:tabs>
          <w:tab w:val="left" w:pos="851"/>
          <w:tab w:val="left" w:pos="900"/>
        </w:tabs>
        <w:ind w:firstLine="567"/>
        <w:jc w:val="both"/>
        <w:rPr>
          <w:color w:val="000000"/>
          <w:lang w:val="en-US"/>
        </w:rPr>
      </w:pPr>
      <w:r w:rsidRPr="001D5DBC">
        <w:rPr>
          <w:color w:val="000000"/>
          <w:lang w:val="en-US"/>
        </w:rPr>
        <w:t>9.</w:t>
      </w:r>
      <w:r w:rsidRPr="001D5DBC">
        <w:rPr>
          <w:color w:val="000000"/>
          <w:lang w:val="en-US"/>
        </w:rPr>
        <w:tab/>
      </w:r>
      <w:proofErr w:type="spellStart"/>
      <w:r w:rsidRPr="001D5DBC">
        <w:rPr>
          <w:color w:val="000000"/>
          <w:lang w:val="en-US"/>
        </w:rPr>
        <w:t>Perepelicza</w:t>
      </w:r>
      <w:proofErr w:type="spellEnd"/>
      <w:r w:rsidRPr="001D5DBC">
        <w:rPr>
          <w:color w:val="000000"/>
          <w:lang w:val="en-US"/>
        </w:rPr>
        <w:t xml:space="preserve">, V. A. </w:t>
      </w:r>
      <w:proofErr w:type="spellStart"/>
      <w:r w:rsidRPr="001D5DBC">
        <w:rPr>
          <w:color w:val="000000"/>
          <w:lang w:val="en-US"/>
        </w:rPr>
        <w:t>Fraktal`ny`j</w:t>
      </w:r>
      <w:proofErr w:type="spellEnd"/>
      <w:r w:rsidRPr="001D5DBC">
        <w:rPr>
          <w:color w:val="000000"/>
          <w:lang w:val="en-US"/>
        </w:rPr>
        <w:t xml:space="preserve"> </w:t>
      </w:r>
      <w:proofErr w:type="spellStart"/>
      <w:r w:rsidRPr="001D5DBC">
        <w:rPr>
          <w:color w:val="000000"/>
          <w:lang w:val="en-US"/>
        </w:rPr>
        <w:t>analiz</w:t>
      </w:r>
      <w:proofErr w:type="spellEnd"/>
      <w:r w:rsidRPr="001D5DBC">
        <w:rPr>
          <w:color w:val="000000"/>
          <w:lang w:val="en-US"/>
        </w:rPr>
        <w:t xml:space="preserve"> </w:t>
      </w:r>
      <w:proofErr w:type="spellStart"/>
      <w:r w:rsidRPr="001D5DBC">
        <w:rPr>
          <w:color w:val="000000"/>
          <w:lang w:val="en-US"/>
        </w:rPr>
        <w:t>povedeniya</w:t>
      </w:r>
      <w:proofErr w:type="spellEnd"/>
      <w:r w:rsidRPr="001D5DBC">
        <w:rPr>
          <w:color w:val="000000"/>
          <w:lang w:val="en-US"/>
        </w:rPr>
        <w:t xml:space="preserve"> </w:t>
      </w:r>
      <w:proofErr w:type="spellStart"/>
      <w:r w:rsidRPr="001D5DBC">
        <w:rPr>
          <w:color w:val="000000"/>
          <w:lang w:val="en-US"/>
        </w:rPr>
        <w:t>prirodny`x</w:t>
      </w:r>
      <w:proofErr w:type="spellEnd"/>
      <w:r w:rsidRPr="001D5DBC">
        <w:rPr>
          <w:color w:val="000000"/>
          <w:lang w:val="en-US"/>
        </w:rPr>
        <w:t xml:space="preserve"> </w:t>
      </w:r>
      <w:proofErr w:type="spellStart"/>
      <w:r w:rsidRPr="001D5DBC">
        <w:rPr>
          <w:color w:val="000000"/>
          <w:lang w:val="en-US"/>
        </w:rPr>
        <w:t>vremenny`x</w:t>
      </w:r>
      <w:proofErr w:type="spellEnd"/>
      <w:r w:rsidRPr="001D5DBC">
        <w:rPr>
          <w:color w:val="000000"/>
          <w:lang w:val="en-US"/>
        </w:rPr>
        <w:t xml:space="preserve"> </w:t>
      </w:r>
      <w:proofErr w:type="spellStart"/>
      <w:r w:rsidRPr="001D5DBC">
        <w:rPr>
          <w:color w:val="000000"/>
          <w:lang w:val="en-US"/>
        </w:rPr>
        <w:t>ryadov</w:t>
      </w:r>
      <w:proofErr w:type="spellEnd"/>
      <w:r w:rsidRPr="001D5DBC">
        <w:rPr>
          <w:color w:val="000000"/>
          <w:lang w:val="en-US"/>
        </w:rPr>
        <w:t xml:space="preserve"> / V. A. </w:t>
      </w:r>
      <w:proofErr w:type="spellStart"/>
      <w:r w:rsidRPr="001D5DBC">
        <w:rPr>
          <w:color w:val="000000"/>
          <w:lang w:val="en-US"/>
        </w:rPr>
        <w:t>Perepelicza</w:t>
      </w:r>
      <w:proofErr w:type="spellEnd"/>
      <w:r w:rsidRPr="001D5DBC">
        <w:rPr>
          <w:color w:val="000000"/>
          <w:lang w:val="en-US"/>
        </w:rPr>
        <w:t xml:space="preserve">, E. V. Popova // </w:t>
      </w:r>
      <w:proofErr w:type="spellStart"/>
      <w:r w:rsidRPr="001D5DBC">
        <w:rPr>
          <w:color w:val="000000"/>
          <w:lang w:val="en-US"/>
        </w:rPr>
        <w:t>Sovremenny`e</w:t>
      </w:r>
      <w:proofErr w:type="spellEnd"/>
      <w:r w:rsidRPr="001D5DBC">
        <w:rPr>
          <w:color w:val="000000"/>
          <w:lang w:val="en-US"/>
        </w:rPr>
        <w:t xml:space="preserve"> </w:t>
      </w:r>
      <w:proofErr w:type="spellStart"/>
      <w:r w:rsidRPr="001D5DBC">
        <w:rPr>
          <w:color w:val="000000"/>
          <w:lang w:val="en-US"/>
        </w:rPr>
        <w:t>aspekty</w:t>
      </w:r>
      <w:proofErr w:type="spellEnd"/>
      <w:r w:rsidRPr="001D5DBC">
        <w:rPr>
          <w:color w:val="000000"/>
          <w:lang w:val="en-US"/>
        </w:rPr>
        <w:t xml:space="preserve">` </w:t>
      </w:r>
      <w:proofErr w:type="spellStart"/>
      <w:r w:rsidRPr="001D5DBC">
        <w:rPr>
          <w:color w:val="000000"/>
          <w:lang w:val="en-US"/>
        </w:rPr>
        <w:t>e`konomiki</w:t>
      </w:r>
      <w:proofErr w:type="spellEnd"/>
      <w:r w:rsidRPr="001D5DBC">
        <w:rPr>
          <w:color w:val="000000"/>
          <w:lang w:val="en-US"/>
        </w:rPr>
        <w:t>. – 2002. – № 9(22). – S. 185-200. – EDN WQITPT.</w:t>
      </w:r>
    </w:p>
    <w:p w14:paraId="1FF25FE4" w14:textId="77777777" w:rsidR="001D5DBC" w:rsidRPr="001D5DBC" w:rsidRDefault="001D5DBC" w:rsidP="008E7EC6">
      <w:pPr>
        <w:tabs>
          <w:tab w:val="left" w:pos="851"/>
          <w:tab w:val="left" w:pos="900"/>
        </w:tabs>
        <w:ind w:firstLine="567"/>
        <w:jc w:val="both"/>
        <w:rPr>
          <w:color w:val="000000"/>
          <w:lang w:val="en-US"/>
        </w:rPr>
      </w:pPr>
      <w:r w:rsidRPr="001D5DBC">
        <w:rPr>
          <w:color w:val="000000"/>
          <w:lang w:val="en-US"/>
        </w:rPr>
        <w:t>10.</w:t>
      </w:r>
      <w:r w:rsidRPr="001D5DBC">
        <w:rPr>
          <w:color w:val="000000"/>
          <w:lang w:val="en-US"/>
        </w:rPr>
        <w:tab/>
        <w:t xml:space="preserve">Popova, E. V. </w:t>
      </w:r>
      <w:proofErr w:type="spellStart"/>
      <w:r w:rsidRPr="001D5DBC">
        <w:rPr>
          <w:color w:val="000000"/>
          <w:lang w:val="en-US"/>
        </w:rPr>
        <w:t>Stanovlenie</w:t>
      </w:r>
      <w:proofErr w:type="spellEnd"/>
      <w:r w:rsidRPr="001D5DBC">
        <w:rPr>
          <w:color w:val="000000"/>
          <w:lang w:val="en-US"/>
        </w:rPr>
        <w:t xml:space="preserve"> </w:t>
      </w:r>
      <w:proofErr w:type="spellStart"/>
      <w:r w:rsidRPr="001D5DBC">
        <w:rPr>
          <w:color w:val="000000"/>
          <w:lang w:val="en-US"/>
        </w:rPr>
        <w:t>i</w:t>
      </w:r>
      <w:proofErr w:type="spellEnd"/>
      <w:r w:rsidRPr="001D5DBC">
        <w:rPr>
          <w:color w:val="000000"/>
          <w:lang w:val="en-US"/>
        </w:rPr>
        <w:t xml:space="preserve"> </w:t>
      </w:r>
      <w:proofErr w:type="spellStart"/>
      <w:r w:rsidRPr="001D5DBC">
        <w:rPr>
          <w:color w:val="000000"/>
          <w:lang w:val="en-US"/>
        </w:rPr>
        <w:t>razvitie</w:t>
      </w:r>
      <w:proofErr w:type="spellEnd"/>
      <w:r w:rsidRPr="001D5DBC">
        <w:rPr>
          <w:color w:val="000000"/>
          <w:lang w:val="en-US"/>
        </w:rPr>
        <w:t xml:space="preserve"> </w:t>
      </w:r>
      <w:proofErr w:type="spellStart"/>
      <w:r w:rsidRPr="001D5DBC">
        <w:rPr>
          <w:color w:val="000000"/>
          <w:lang w:val="en-US"/>
        </w:rPr>
        <w:t>industrii</w:t>
      </w:r>
      <w:proofErr w:type="spellEnd"/>
      <w:r w:rsidRPr="001D5DBC">
        <w:rPr>
          <w:color w:val="000000"/>
          <w:lang w:val="en-US"/>
        </w:rPr>
        <w:t xml:space="preserve"> </w:t>
      </w:r>
      <w:proofErr w:type="spellStart"/>
      <w:r w:rsidRPr="001D5DBC">
        <w:rPr>
          <w:color w:val="000000"/>
          <w:lang w:val="en-US"/>
        </w:rPr>
        <w:t>prodazhi</w:t>
      </w:r>
      <w:proofErr w:type="spellEnd"/>
      <w:r w:rsidRPr="001D5DBC">
        <w:rPr>
          <w:color w:val="000000"/>
          <w:lang w:val="en-US"/>
        </w:rPr>
        <w:t xml:space="preserve"> </w:t>
      </w:r>
      <w:proofErr w:type="spellStart"/>
      <w:r w:rsidRPr="001D5DBC">
        <w:rPr>
          <w:color w:val="000000"/>
          <w:lang w:val="en-US"/>
        </w:rPr>
        <w:t>i</w:t>
      </w:r>
      <w:proofErr w:type="spellEnd"/>
      <w:r w:rsidRPr="001D5DBC">
        <w:rPr>
          <w:color w:val="000000"/>
          <w:lang w:val="en-US"/>
        </w:rPr>
        <w:t xml:space="preserve"> </w:t>
      </w:r>
      <w:proofErr w:type="spellStart"/>
      <w:r w:rsidRPr="001D5DBC">
        <w:rPr>
          <w:color w:val="000000"/>
          <w:lang w:val="en-US"/>
        </w:rPr>
        <w:t>dostavki</w:t>
      </w:r>
      <w:proofErr w:type="spellEnd"/>
      <w:r w:rsidRPr="001D5DBC">
        <w:rPr>
          <w:color w:val="000000"/>
          <w:lang w:val="en-US"/>
        </w:rPr>
        <w:t xml:space="preserve"> </w:t>
      </w:r>
      <w:proofErr w:type="spellStart"/>
      <w:r w:rsidRPr="001D5DBC">
        <w:rPr>
          <w:color w:val="000000"/>
          <w:lang w:val="en-US"/>
        </w:rPr>
        <w:t>vody</w:t>
      </w:r>
      <w:proofErr w:type="spellEnd"/>
      <w:r w:rsidRPr="001D5DBC">
        <w:rPr>
          <w:color w:val="000000"/>
          <w:lang w:val="en-US"/>
        </w:rPr>
        <w:t xml:space="preserve">` v </w:t>
      </w:r>
      <w:proofErr w:type="spellStart"/>
      <w:r w:rsidRPr="001D5DBC">
        <w:rPr>
          <w:color w:val="000000"/>
          <w:lang w:val="en-US"/>
        </w:rPr>
        <w:t>Rossii</w:t>
      </w:r>
      <w:proofErr w:type="spellEnd"/>
      <w:r w:rsidRPr="001D5DBC">
        <w:rPr>
          <w:color w:val="000000"/>
          <w:lang w:val="en-US"/>
        </w:rPr>
        <w:t xml:space="preserve"> / E. V. Popova, D. N. </w:t>
      </w:r>
      <w:proofErr w:type="spellStart"/>
      <w:r w:rsidRPr="001D5DBC">
        <w:rPr>
          <w:color w:val="000000"/>
          <w:lang w:val="en-US"/>
        </w:rPr>
        <w:t>Savinskaya</w:t>
      </w:r>
      <w:proofErr w:type="spellEnd"/>
      <w:r w:rsidRPr="001D5DBC">
        <w:rPr>
          <w:color w:val="000000"/>
          <w:lang w:val="en-US"/>
        </w:rPr>
        <w:t xml:space="preserve">, M. I. Popova // </w:t>
      </w:r>
      <w:proofErr w:type="spellStart"/>
      <w:r w:rsidRPr="001D5DBC">
        <w:rPr>
          <w:color w:val="000000"/>
          <w:lang w:val="en-US"/>
        </w:rPr>
        <w:t>Politematicheskij</w:t>
      </w:r>
      <w:proofErr w:type="spellEnd"/>
      <w:r w:rsidRPr="001D5DBC">
        <w:rPr>
          <w:color w:val="000000"/>
          <w:lang w:val="en-US"/>
        </w:rPr>
        <w:t xml:space="preserve"> </w:t>
      </w:r>
      <w:proofErr w:type="spellStart"/>
      <w:r w:rsidRPr="001D5DBC">
        <w:rPr>
          <w:color w:val="000000"/>
          <w:lang w:val="en-US"/>
        </w:rPr>
        <w:t>setevoj</w:t>
      </w:r>
      <w:proofErr w:type="spellEnd"/>
      <w:r w:rsidRPr="001D5DBC">
        <w:rPr>
          <w:color w:val="000000"/>
          <w:lang w:val="en-US"/>
        </w:rPr>
        <w:t xml:space="preserve"> </w:t>
      </w:r>
      <w:proofErr w:type="spellStart"/>
      <w:r w:rsidRPr="001D5DBC">
        <w:rPr>
          <w:color w:val="000000"/>
          <w:lang w:val="en-US"/>
        </w:rPr>
        <w:t>e`lektronny`j</w:t>
      </w:r>
      <w:proofErr w:type="spellEnd"/>
      <w:r w:rsidRPr="001D5DBC">
        <w:rPr>
          <w:color w:val="000000"/>
          <w:lang w:val="en-US"/>
        </w:rPr>
        <w:t xml:space="preserve"> </w:t>
      </w:r>
      <w:proofErr w:type="spellStart"/>
      <w:r w:rsidRPr="001D5DBC">
        <w:rPr>
          <w:color w:val="000000"/>
          <w:lang w:val="en-US"/>
        </w:rPr>
        <w:t>nauchny`j</w:t>
      </w:r>
      <w:proofErr w:type="spellEnd"/>
      <w:r w:rsidRPr="001D5DBC">
        <w:rPr>
          <w:color w:val="000000"/>
          <w:lang w:val="en-US"/>
        </w:rPr>
        <w:t xml:space="preserve"> </w:t>
      </w:r>
      <w:proofErr w:type="spellStart"/>
      <w:r w:rsidRPr="001D5DBC">
        <w:rPr>
          <w:color w:val="000000"/>
          <w:lang w:val="en-US"/>
        </w:rPr>
        <w:t>zhurnal</w:t>
      </w:r>
      <w:proofErr w:type="spellEnd"/>
      <w:r w:rsidRPr="001D5DBC">
        <w:rPr>
          <w:color w:val="000000"/>
          <w:lang w:val="en-US"/>
        </w:rPr>
        <w:t xml:space="preserve"> </w:t>
      </w:r>
      <w:proofErr w:type="spellStart"/>
      <w:r w:rsidRPr="001D5DBC">
        <w:rPr>
          <w:color w:val="000000"/>
          <w:lang w:val="en-US"/>
        </w:rPr>
        <w:t>Kubanskogo</w:t>
      </w:r>
      <w:proofErr w:type="spellEnd"/>
      <w:r w:rsidRPr="001D5DBC">
        <w:rPr>
          <w:color w:val="000000"/>
          <w:lang w:val="en-US"/>
        </w:rPr>
        <w:t xml:space="preserve"> </w:t>
      </w:r>
      <w:proofErr w:type="spellStart"/>
      <w:r w:rsidRPr="001D5DBC">
        <w:rPr>
          <w:color w:val="000000"/>
          <w:lang w:val="en-US"/>
        </w:rPr>
        <w:t>gosudarstvennogo</w:t>
      </w:r>
      <w:proofErr w:type="spellEnd"/>
      <w:r w:rsidRPr="001D5DBC">
        <w:rPr>
          <w:color w:val="000000"/>
          <w:lang w:val="en-US"/>
        </w:rPr>
        <w:t xml:space="preserve"> </w:t>
      </w:r>
      <w:proofErr w:type="spellStart"/>
      <w:r w:rsidRPr="001D5DBC">
        <w:rPr>
          <w:color w:val="000000"/>
          <w:lang w:val="en-US"/>
        </w:rPr>
        <w:t>agrarnogo</w:t>
      </w:r>
      <w:proofErr w:type="spellEnd"/>
      <w:r w:rsidRPr="001D5DBC">
        <w:rPr>
          <w:color w:val="000000"/>
          <w:lang w:val="en-US"/>
        </w:rPr>
        <w:t xml:space="preserve"> </w:t>
      </w:r>
      <w:proofErr w:type="spellStart"/>
      <w:r w:rsidRPr="001D5DBC">
        <w:rPr>
          <w:color w:val="000000"/>
          <w:lang w:val="en-US"/>
        </w:rPr>
        <w:t>universiteta</w:t>
      </w:r>
      <w:proofErr w:type="spellEnd"/>
      <w:r w:rsidRPr="001D5DBC">
        <w:rPr>
          <w:color w:val="000000"/>
          <w:lang w:val="en-US"/>
        </w:rPr>
        <w:t>. – 2013. – № 89. – S. 1253-1265. – EDN TJAQFP.</w:t>
      </w:r>
    </w:p>
    <w:p w14:paraId="30556AE5" w14:textId="77777777" w:rsidR="001D5DBC" w:rsidRPr="001D5DBC" w:rsidRDefault="001D5DBC" w:rsidP="008E7EC6">
      <w:pPr>
        <w:tabs>
          <w:tab w:val="left" w:pos="851"/>
          <w:tab w:val="left" w:pos="900"/>
        </w:tabs>
        <w:ind w:firstLine="567"/>
        <w:jc w:val="both"/>
        <w:rPr>
          <w:color w:val="000000"/>
          <w:lang w:val="en-US"/>
        </w:rPr>
      </w:pPr>
      <w:r w:rsidRPr="001D5DBC">
        <w:rPr>
          <w:color w:val="000000"/>
          <w:lang w:val="en-US"/>
        </w:rPr>
        <w:t>11.</w:t>
      </w:r>
      <w:r w:rsidRPr="001D5DBC">
        <w:rPr>
          <w:color w:val="000000"/>
          <w:lang w:val="en-US"/>
        </w:rPr>
        <w:tab/>
        <w:t>Markowitz H.M. Portfolio Selection, Journal of Finance 7, 1952.</w:t>
      </w:r>
    </w:p>
    <w:p w14:paraId="31D7ECE2" w14:textId="57F2AE74" w:rsidR="0013300E" w:rsidRPr="001D5DBC" w:rsidRDefault="001D5DBC" w:rsidP="008E7EC6">
      <w:pPr>
        <w:tabs>
          <w:tab w:val="left" w:pos="851"/>
          <w:tab w:val="left" w:pos="900"/>
        </w:tabs>
        <w:ind w:firstLine="567"/>
        <w:jc w:val="both"/>
        <w:rPr>
          <w:color w:val="000000"/>
          <w:lang w:val="en-US"/>
        </w:rPr>
      </w:pPr>
      <w:r w:rsidRPr="001D5DBC">
        <w:rPr>
          <w:color w:val="000000"/>
          <w:lang w:val="en-US"/>
        </w:rPr>
        <w:t>12.</w:t>
      </w:r>
      <w:r w:rsidRPr="001D5DBC">
        <w:rPr>
          <w:color w:val="000000"/>
          <w:lang w:val="en-US"/>
        </w:rPr>
        <w:tab/>
        <w:t>Markowitz H.M. Portfolio Selection: Efficient Diversification of Investments. -N.Y.: John Wiley and Sons. 1959.-129p.</w:t>
      </w:r>
    </w:p>
    <w:p w14:paraId="7A0AFD54" w14:textId="548D1E08" w:rsidR="00522256" w:rsidRPr="000859F0" w:rsidRDefault="00522256" w:rsidP="001D5DBC">
      <w:pPr>
        <w:tabs>
          <w:tab w:val="left" w:pos="993"/>
        </w:tabs>
        <w:ind w:firstLine="567"/>
        <w:rPr>
          <w:highlight w:val="yellow"/>
          <w:lang w:val="en-US"/>
        </w:rPr>
      </w:pPr>
    </w:p>
    <w:sectPr w:rsidR="00522256" w:rsidRPr="000859F0" w:rsidSect="0022635E">
      <w:headerReference w:type="even" r:id="rId21"/>
      <w:headerReference w:type="default" r:id="rId22"/>
      <w:footerReference w:type="default" r:id="rId23"/>
      <w:pgSz w:w="11906" w:h="16838"/>
      <w:pgMar w:top="1418" w:right="1418" w:bottom="1418" w:left="1418"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ED11D7" w14:textId="77777777" w:rsidR="00D74266" w:rsidRDefault="00D74266" w:rsidP="0022635E">
      <w:r>
        <w:separator/>
      </w:r>
    </w:p>
  </w:endnote>
  <w:endnote w:type="continuationSeparator" w:id="0">
    <w:p w14:paraId="7D2931FF" w14:textId="77777777" w:rsidR="00D74266" w:rsidRDefault="00D74266" w:rsidP="002263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Roboto">
    <w:panose1 w:val="020B0604020202020204"/>
    <w:charset w:val="00"/>
    <w:family w:val="auto"/>
    <w:pitch w:val="variable"/>
    <w:sig w:usb0="E0000AFF" w:usb1="5000217F" w:usb2="00000021" w:usb3="00000000" w:csb0="0000019F" w:csb1="00000000"/>
  </w:font>
  <w:font w:name="Bookman Old Style">
    <w:panose1 w:val="02050604050505020204"/>
    <w:charset w:val="00"/>
    <w:family w:val="roman"/>
    <w:pitch w:val="variable"/>
    <w:sig w:usb0="00000287" w:usb1="00000000" w:usb2="00000000" w:usb3="00000000" w:csb0="0000009F" w:csb1="00000000"/>
  </w:font>
  <w:font w:name="Cambria Math">
    <w:panose1 w:val="02040503050406030204"/>
    <w:charset w:val="CC"/>
    <w:family w:val="roman"/>
    <w:pitch w:val="variable"/>
    <w:sig w:usb0="E00006FF" w:usb1="420024FF" w:usb2="02000000" w:usb3="00000000" w:csb0="0000019F" w:csb1="00000000"/>
  </w:font>
  <w:font w:name="DengXian Light">
    <w:panose1 w:val="02010600030101010101"/>
    <w:charset w:val="86"/>
    <w:family w:val="auto"/>
    <w:notTrueType/>
    <w:pitch w:val="variable"/>
    <w:sig w:usb0="A00002BF" w:usb1="38CF7CFA" w:usb2="00000016" w:usb3="00000000" w:csb0="0004000F" w:csb1="00000000"/>
  </w:font>
  <w:font w:name="Calibri Light">
    <w:panose1 w:val="020F0302020204030204"/>
    <w:charset w:val="CC"/>
    <w:family w:val="swiss"/>
    <w:pitch w:val="variable"/>
    <w:sig w:usb0="E4002EFF" w:usb1="C000247B" w:usb2="00000009" w:usb3="00000000" w:csb0="000001FF" w:csb1="00000000"/>
  </w:font>
  <w:font w:name="DengXian">
    <w:altName w:val="等线"/>
    <w:panose1 w:val="02010600030101010101"/>
    <w:charset w:val="86"/>
    <w:family w:val="auto"/>
    <w:notTrueType/>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F55DF7" w14:textId="38693F94" w:rsidR="00EF4AF8" w:rsidRPr="00EF7352" w:rsidRDefault="00EF7352">
    <w:pPr>
      <w:pStyle w:val="Footer"/>
      <w:rPr>
        <w:lang w:val="en-US"/>
      </w:rPr>
    </w:pPr>
    <w:hyperlink r:id="rId1" w:history="1">
      <w:r w:rsidRPr="00E155F8">
        <w:rPr>
          <w:rStyle w:val="Hyperlink"/>
        </w:rPr>
        <w:t>http://ej.kubagro.ru/2024/09/pdf/</w:t>
      </w:r>
      <w:r w:rsidRPr="00E155F8">
        <w:rPr>
          <w:rStyle w:val="Hyperlink"/>
          <w:lang w:val="en-US"/>
        </w:rPr>
        <w:t>40</w:t>
      </w:r>
      <w:r w:rsidRPr="00E155F8">
        <w:rPr>
          <w:rStyle w:val="Hyperlink"/>
        </w:rPr>
        <w:t>.pdf</w:t>
      </w:r>
    </w:hyperlink>
    <w:r>
      <w:rPr>
        <w:lang w:val="en-US"/>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166D9F" w14:textId="77777777" w:rsidR="00D74266" w:rsidRDefault="00D74266" w:rsidP="0022635E">
      <w:r>
        <w:separator/>
      </w:r>
    </w:p>
  </w:footnote>
  <w:footnote w:type="continuationSeparator" w:id="0">
    <w:p w14:paraId="0269FA58" w14:textId="77777777" w:rsidR="00D74266" w:rsidRDefault="00D74266" w:rsidP="002263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244876876"/>
      <w:docPartObj>
        <w:docPartGallery w:val="Page Numbers (Top of Page)"/>
        <w:docPartUnique/>
      </w:docPartObj>
    </w:sdtPr>
    <w:sdtContent>
      <w:p w14:paraId="191D2841" w14:textId="5EFF06CA" w:rsidR="00EF4AF8" w:rsidRDefault="00EF4AF8" w:rsidP="00E155F8">
        <w:pPr>
          <w:pStyle w:val="Head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55CD704E" w14:textId="77777777" w:rsidR="00EF4AF8" w:rsidRDefault="00EF4AF8" w:rsidP="00EF4AF8">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sz w:val="28"/>
        <w:szCs w:val="28"/>
      </w:rPr>
      <w:id w:val="-1000113479"/>
      <w:docPartObj>
        <w:docPartGallery w:val="Page Numbers (Top of Page)"/>
        <w:docPartUnique/>
      </w:docPartObj>
    </w:sdtPr>
    <w:sdtContent>
      <w:p w14:paraId="1B7B8A95" w14:textId="3B30607E" w:rsidR="00EF4AF8" w:rsidRPr="00EF4AF8" w:rsidRDefault="00EF4AF8" w:rsidP="00E155F8">
        <w:pPr>
          <w:pStyle w:val="Header"/>
          <w:framePr w:wrap="none" w:vAnchor="text" w:hAnchor="margin" w:xAlign="right" w:y="1"/>
          <w:rPr>
            <w:rStyle w:val="PageNumber"/>
            <w:sz w:val="28"/>
            <w:szCs w:val="28"/>
          </w:rPr>
        </w:pPr>
        <w:r w:rsidRPr="00EF4AF8">
          <w:rPr>
            <w:rStyle w:val="PageNumber"/>
            <w:sz w:val="28"/>
            <w:szCs w:val="28"/>
          </w:rPr>
          <w:fldChar w:fldCharType="begin"/>
        </w:r>
        <w:r w:rsidRPr="00EF4AF8">
          <w:rPr>
            <w:rStyle w:val="PageNumber"/>
            <w:sz w:val="28"/>
            <w:szCs w:val="28"/>
          </w:rPr>
          <w:instrText xml:space="preserve"> PAGE </w:instrText>
        </w:r>
        <w:r w:rsidRPr="00EF4AF8">
          <w:rPr>
            <w:rStyle w:val="PageNumber"/>
            <w:sz w:val="28"/>
            <w:szCs w:val="28"/>
          </w:rPr>
          <w:fldChar w:fldCharType="separate"/>
        </w:r>
        <w:r w:rsidRPr="00EF4AF8">
          <w:rPr>
            <w:rStyle w:val="PageNumber"/>
            <w:noProof/>
            <w:sz w:val="28"/>
            <w:szCs w:val="28"/>
          </w:rPr>
          <w:t>1</w:t>
        </w:r>
        <w:r w:rsidRPr="00EF4AF8">
          <w:rPr>
            <w:rStyle w:val="PageNumber"/>
            <w:sz w:val="28"/>
            <w:szCs w:val="28"/>
          </w:rPr>
          <w:fldChar w:fldCharType="end"/>
        </w:r>
      </w:p>
    </w:sdtContent>
  </w:sdt>
  <w:sdt>
    <w:sdtPr>
      <w:id w:val="1049119298"/>
      <w:docPartObj>
        <w:docPartGallery w:val="Page Numbers (Top of Page)"/>
        <w:docPartUnique/>
      </w:docPartObj>
    </w:sdtPr>
    <w:sdtEndPr/>
    <w:sdtContent>
      <w:sdt>
        <w:sdtPr>
          <w:id w:val="496923065"/>
          <w:docPartObj>
            <w:docPartGallery w:val="Page Numbers (Top of Page)"/>
            <w:docPartUnique/>
          </w:docPartObj>
        </w:sdtPr>
        <w:sdtContent>
          <w:p w14:paraId="4D83C5B1" w14:textId="754D01E5" w:rsidR="0022635E" w:rsidRDefault="00EF4AF8" w:rsidP="00EF4AF8">
            <w:pPr>
              <w:pStyle w:val="Header"/>
              <w:ind w:right="360"/>
            </w:pPr>
            <w:r w:rsidRPr="00CB37AE">
              <w:t xml:space="preserve">Научный журнал </w:t>
            </w:r>
            <w:proofErr w:type="spellStart"/>
            <w:r w:rsidRPr="00CB37AE">
              <w:t>КубГАУ</w:t>
            </w:r>
            <w:proofErr w:type="spellEnd"/>
            <w:r w:rsidRPr="00CB37AE">
              <w:t>, №203(09), 2024 год</w:t>
            </w:r>
          </w:p>
        </w:sdtContent>
      </w:sdt>
    </w:sdtContent>
  </w:sdt>
  <w:p w14:paraId="60AA491D" w14:textId="77777777" w:rsidR="0022635E" w:rsidRDefault="0022635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A141526"/>
    <w:multiLevelType w:val="hybridMultilevel"/>
    <w:tmpl w:val="88385870"/>
    <w:lvl w:ilvl="0" w:tplc="2FD08BBE">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 w15:restartNumberingAfterBreak="0">
    <w:nsid w:val="4AAF698A"/>
    <w:multiLevelType w:val="hybridMultilevel"/>
    <w:tmpl w:val="5D54E3C0"/>
    <w:lvl w:ilvl="0" w:tplc="C77EE1CE">
      <w:start w:val="1"/>
      <w:numFmt w:val="decimal"/>
      <w:lvlText w:val="%1."/>
      <w:lvlJc w:val="left"/>
      <w:pPr>
        <w:tabs>
          <w:tab w:val="num" w:pos="1080"/>
        </w:tabs>
        <w:ind w:left="1080" w:hanging="360"/>
      </w:pPr>
      <w:rPr>
        <w:rFonts w:hint="default"/>
      </w:rPr>
    </w:lvl>
    <w:lvl w:ilvl="1" w:tplc="245E9AC0">
      <w:start w:val="1"/>
      <w:numFmt w:val="decimal"/>
      <w:lvlText w:val="2.%2. "/>
      <w:lvlJc w:val="left"/>
      <w:pPr>
        <w:tabs>
          <w:tab w:val="num" w:pos="1080"/>
        </w:tabs>
        <w:ind w:left="1080" w:hanging="360"/>
      </w:pPr>
      <w:rPr>
        <w:rFonts w:hint="default"/>
      </w:rPr>
    </w:lvl>
    <w:lvl w:ilvl="2" w:tplc="498CCCC0">
      <w:numFmt w:val="none"/>
      <w:lvlText w:val=""/>
      <w:lvlJc w:val="left"/>
      <w:pPr>
        <w:tabs>
          <w:tab w:val="num" w:pos="360"/>
        </w:tabs>
      </w:pPr>
    </w:lvl>
    <w:lvl w:ilvl="3" w:tplc="9BA8E57C">
      <w:numFmt w:val="none"/>
      <w:lvlText w:val=""/>
      <w:lvlJc w:val="left"/>
      <w:pPr>
        <w:tabs>
          <w:tab w:val="num" w:pos="360"/>
        </w:tabs>
      </w:pPr>
    </w:lvl>
    <w:lvl w:ilvl="4" w:tplc="7440601E">
      <w:numFmt w:val="none"/>
      <w:lvlText w:val=""/>
      <w:lvlJc w:val="left"/>
      <w:pPr>
        <w:tabs>
          <w:tab w:val="num" w:pos="360"/>
        </w:tabs>
      </w:pPr>
    </w:lvl>
    <w:lvl w:ilvl="5" w:tplc="BCF0F068">
      <w:numFmt w:val="none"/>
      <w:lvlText w:val=""/>
      <w:lvlJc w:val="left"/>
      <w:pPr>
        <w:tabs>
          <w:tab w:val="num" w:pos="360"/>
        </w:tabs>
      </w:pPr>
    </w:lvl>
    <w:lvl w:ilvl="6" w:tplc="5D528F7E">
      <w:numFmt w:val="none"/>
      <w:lvlText w:val=""/>
      <w:lvlJc w:val="left"/>
      <w:pPr>
        <w:tabs>
          <w:tab w:val="num" w:pos="360"/>
        </w:tabs>
      </w:pPr>
    </w:lvl>
    <w:lvl w:ilvl="7" w:tplc="472CE0F2">
      <w:numFmt w:val="none"/>
      <w:lvlText w:val=""/>
      <w:lvlJc w:val="left"/>
      <w:pPr>
        <w:tabs>
          <w:tab w:val="num" w:pos="360"/>
        </w:tabs>
      </w:pPr>
    </w:lvl>
    <w:lvl w:ilvl="8" w:tplc="1E40E322">
      <w:numFmt w:val="none"/>
      <w:lvlText w:val=""/>
      <w:lvlJc w:val="left"/>
      <w:pPr>
        <w:tabs>
          <w:tab w:val="num" w:pos="360"/>
        </w:tabs>
      </w:pPr>
    </w:lvl>
  </w:abstractNum>
  <w:abstractNum w:abstractNumId="2" w15:restartNumberingAfterBreak="0">
    <w:nsid w:val="79BE4295"/>
    <w:multiLevelType w:val="hybridMultilevel"/>
    <w:tmpl w:val="FB266EF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4"/>
  <w:activeWritingStyle w:appName="MSWord" w:lang="ru-RU" w:vendorID="64" w:dllVersion="6" w:nlCheck="1" w:checkStyle="0"/>
  <w:activeWritingStyle w:appName="MSWord" w:lang="en-US" w:vendorID="64" w:dllVersion="6" w:nlCheck="1" w:checkStyle="1"/>
  <w:proofState w:spelling="clean"/>
  <w:defaultTabStop w:val="708"/>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F62ED"/>
    <w:rsid w:val="00002DEB"/>
    <w:rsid w:val="000077E9"/>
    <w:rsid w:val="00020197"/>
    <w:rsid w:val="000223E8"/>
    <w:rsid w:val="00025DE1"/>
    <w:rsid w:val="00034710"/>
    <w:rsid w:val="00037300"/>
    <w:rsid w:val="0004682F"/>
    <w:rsid w:val="00046AD8"/>
    <w:rsid w:val="0006762D"/>
    <w:rsid w:val="000859F0"/>
    <w:rsid w:val="00096A25"/>
    <w:rsid w:val="000B093A"/>
    <w:rsid w:val="000B590A"/>
    <w:rsid w:val="000C7E7C"/>
    <w:rsid w:val="000D41E2"/>
    <w:rsid w:val="000D73D8"/>
    <w:rsid w:val="000E2990"/>
    <w:rsid w:val="000F5ED1"/>
    <w:rsid w:val="000F5FCA"/>
    <w:rsid w:val="001108B3"/>
    <w:rsid w:val="00126119"/>
    <w:rsid w:val="0013300E"/>
    <w:rsid w:val="001500FD"/>
    <w:rsid w:val="00153A54"/>
    <w:rsid w:val="00153FAE"/>
    <w:rsid w:val="00170F9D"/>
    <w:rsid w:val="001711C4"/>
    <w:rsid w:val="0019047E"/>
    <w:rsid w:val="00190AA3"/>
    <w:rsid w:val="00191592"/>
    <w:rsid w:val="001960CD"/>
    <w:rsid w:val="001A6941"/>
    <w:rsid w:val="001B290A"/>
    <w:rsid w:val="001D5DBC"/>
    <w:rsid w:val="001E25A3"/>
    <w:rsid w:val="001E397F"/>
    <w:rsid w:val="002022D0"/>
    <w:rsid w:val="00203251"/>
    <w:rsid w:val="00205152"/>
    <w:rsid w:val="00213F6D"/>
    <w:rsid w:val="00214514"/>
    <w:rsid w:val="00217BDC"/>
    <w:rsid w:val="00222F19"/>
    <w:rsid w:val="002245FA"/>
    <w:rsid w:val="0022635E"/>
    <w:rsid w:val="00233F08"/>
    <w:rsid w:val="0023789D"/>
    <w:rsid w:val="00246CE6"/>
    <w:rsid w:val="00254367"/>
    <w:rsid w:val="00261BCE"/>
    <w:rsid w:val="00287423"/>
    <w:rsid w:val="002A1D75"/>
    <w:rsid w:val="002B501E"/>
    <w:rsid w:val="002D0951"/>
    <w:rsid w:val="002D45BA"/>
    <w:rsid w:val="002F27C8"/>
    <w:rsid w:val="002F60D1"/>
    <w:rsid w:val="002F749D"/>
    <w:rsid w:val="00327F8B"/>
    <w:rsid w:val="0034324E"/>
    <w:rsid w:val="00343D18"/>
    <w:rsid w:val="003453B5"/>
    <w:rsid w:val="003467A8"/>
    <w:rsid w:val="00372B40"/>
    <w:rsid w:val="0037393B"/>
    <w:rsid w:val="00394A6F"/>
    <w:rsid w:val="00396157"/>
    <w:rsid w:val="003A7377"/>
    <w:rsid w:val="003B751A"/>
    <w:rsid w:val="003C546D"/>
    <w:rsid w:val="003D04F8"/>
    <w:rsid w:val="003D5C0A"/>
    <w:rsid w:val="003E6E32"/>
    <w:rsid w:val="003E7F0B"/>
    <w:rsid w:val="003F198E"/>
    <w:rsid w:val="003F73F4"/>
    <w:rsid w:val="00404579"/>
    <w:rsid w:val="0040509A"/>
    <w:rsid w:val="00423D46"/>
    <w:rsid w:val="00427971"/>
    <w:rsid w:val="00431A97"/>
    <w:rsid w:val="0044165E"/>
    <w:rsid w:val="00441EB2"/>
    <w:rsid w:val="004628C6"/>
    <w:rsid w:val="004714D8"/>
    <w:rsid w:val="004725E5"/>
    <w:rsid w:val="00480A2E"/>
    <w:rsid w:val="004A7605"/>
    <w:rsid w:val="004B4551"/>
    <w:rsid w:val="004D1410"/>
    <w:rsid w:val="004D79BC"/>
    <w:rsid w:val="004F4372"/>
    <w:rsid w:val="00507CF8"/>
    <w:rsid w:val="0051009C"/>
    <w:rsid w:val="005175E3"/>
    <w:rsid w:val="00522256"/>
    <w:rsid w:val="00531DD2"/>
    <w:rsid w:val="00543769"/>
    <w:rsid w:val="00545BE8"/>
    <w:rsid w:val="00546D8A"/>
    <w:rsid w:val="00551DD3"/>
    <w:rsid w:val="005535EB"/>
    <w:rsid w:val="0055673A"/>
    <w:rsid w:val="00560D82"/>
    <w:rsid w:val="00565520"/>
    <w:rsid w:val="0057341A"/>
    <w:rsid w:val="0057507E"/>
    <w:rsid w:val="00581904"/>
    <w:rsid w:val="00587065"/>
    <w:rsid w:val="00596205"/>
    <w:rsid w:val="005C37C9"/>
    <w:rsid w:val="005D098A"/>
    <w:rsid w:val="005E1D26"/>
    <w:rsid w:val="005F1454"/>
    <w:rsid w:val="0060476F"/>
    <w:rsid w:val="0062187E"/>
    <w:rsid w:val="006324FC"/>
    <w:rsid w:val="0063673F"/>
    <w:rsid w:val="0063759B"/>
    <w:rsid w:val="00666D0F"/>
    <w:rsid w:val="006746CC"/>
    <w:rsid w:val="00685E74"/>
    <w:rsid w:val="00692C2A"/>
    <w:rsid w:val="006A1F96"/>
    <w:rsid w:val="006A3DA8"/>
    <w:rsid w:val="006C32F1"/>
    <w:rsid w:val="006C3CB3"/>
    <w:rsid w:val="006C4C81"/>
    <w:rsid w:val="006D7F6E"/>
    <w:rsid w:val="006F3A36"/>
    <w:rsid w:val="00717A79"/>
    <w:rsid w:val="00717D95"/>
    <w:rsid w:val="00720A86"/>
    <w:rsid w:val="007230AA"/>
    <w:rsid w:val="007250A0"/>
    <w:rsid w:val="007265A3"/>
    <w:rsid w:val="00727428"/>
    <w:rsid w:val="0073598B"/>
    <w:rsid w:val="007657CB"/>
    <w:rsid w:val="00772A5A"/>
    <w:rsid w:val="00773C51"/>
    <w:rsid w:val="00776EB1"/>
    <w:rsid w:val="00783F94"/>
    <w:rsid w:val="007A467C"/>
    <w:rsid w:val="007A6C85"/>
    <w:rsid w:val="007C3194"/>
    <w:rsid w:val="007D1B08"/>
    <w:rsid w:val="00807124"/>
    <w:rsid w:val="00815CE6"/>
    <w:rsid w:val="00817DE1"/>
    <w:rsid w:val="00823E8D"/>
    <w:rsid w:val="008242B9"/>
    <w:rsid w:val="0083527B"/>
    <w:rsid w:val="00835FB3"/>
    <w:rsid w:val="008436F1"/>
    <w:rsid w:val="00845DF3"/>
    <w:rsid w:val="00852725"/>
    <w:rsid w:val="008637AF"/>
    <w:rsid w:val="00863DC9"/>
    <w:rsid w:val="00884C7F"/>
    <w:rsid w:val="00892781"/>
    <w:rsid w:val="008A5F35"/>
    <w:rsid w:val="008B59AF"/>
    <w:rsid w:val="008D051F"/>
    <w:rsid w:val="008E075D"/>
    <w:rsid w:val="008E7EC6"/>
    <w:rsid w:val="008F1834"/>
    <w:rsid w:val="008F49B1"/>
    <w:rsid w:val="00902C62"/>
    <w:rsid w:val="00915136"/>
    <w:rsid w:val="00915BC3"/>
    <w:rsid w:val="00943FC3"/>
    <w:rsid w:val="00952D32"/>
    <w:rsid w:val="0095747E"/>
    <w:rsid w:val="009778A5"/>
    <w:rsid w:val="0098489E"/>
    <w:rsid w:val="009A117F"/>
    <w:rsid w:val="009A328D"/>
    <w:rsid w:val="009B01A0"/>
    <w:rsid w:val="009C379D"/>
    <w:rsid w:val="009C7502"/>
    <w:rsid w:val="009D25AB"/>
    <w:rsid w:val="009D73EF"/>
    <w:rsid w:val="009F0260"/>
    <w:rsid w:val="009F62ED"/>
    <w:rsid w:val="00A12BF9"/>
    <w:rsid w:val="00A136EE"/>
    <w:rsid w:val="00A3296F"/>
    <w:rsid w:val="00A41D9E"/>
    <w:rsid w:val="00A5082A"/>
    <w:rsid w:val="00A518F6"/>
    <w:rsid w:val="00A51F06"/>
    <w:rsid w:val="00A54873"/>
    <w:rsid w:val="00A6281C"/>
    <w:rsid w:val="00A6640F"/>
    <w:rsid w:val="00A771C5"/>
    <w:rsid w:val="00A821BB"/>
    <w:rsid w:val="00A96FFE"/>
    <w:rsid w:val="00AA1217"/>
    <w:rsid w:val="00AC189C"/>
    <w:rsid w:val="00AD69F0"/>
    <w:rsid w:val="00AD74DF"/>
    <w:rsid w:val="00AE6B03"/>
    <w:rsid w:val="00AF3ACB"/>
    <w:rsid w:val="00AF45BC"/>
    <w:rsid w:val="00B012B1"/>
    <w:rsid w:val="00B02D7E"/>
    <w:rsid w:val="00B209C7"/>
    <w:rsid w:val="00B3624A"/>
    <w:rsid w:val="00B37E71"/>
    <w:rsid w:val="00B42548"/>
    <w:rsid w:val="00B474F7"/>
    <w:rsid w:val="00B52AF0"/>
    <w:rsid w:val="00B60024"/>
    <w:rsid w:val="00B66C47"/>
    <w:rsid w:val="00BA673C"/>
    <w:rsid w:val="00BA6783"/>
    <w:rsid w:val="00BB0EE8"/>
    <w:rsid w:val="00BB4BA3"/>
    <w:rsid w:val="00BB70FB"/>
    <w:rsid w:val="00BC31B5"/>
    <w:rsid w:val="00BC424B"/>
    <w:rsid w:val="00BD54B7"/>
    <w:rsid w:val="00BE1370"/>
    <w:rsid w:val="00C004F4"/>
    <w:rsid w:val="00C00CDF"/>
    <w:rsid w:val="00C06297"/>
    <w:rsid w:val="00C34C3C"/>
    <w:rsid w:val="00C3578A"/>
    <w:rsid w:val="00C43A01"/>
    <w:rsid w:val="00C54965"/>
    <w:rsid w:val="00C65C02"/>
    <w:rsid w:val="00C74E85"/>
    <w:rsid w:val="00C75F37"/>
    <w:rsid w:val="00C77315"/>
    <w:rsid w:val="00C97F6C"/>
    <w:rsid w:val="00CA0E16"/>
    <w:rsid w:val="00CA46F8"/>
    <w:rsid w:val="00CA6F82"/>
    <w:rsid w:val="00CA78E2"/>
    <w:rsid w:val="00CB2466"/>
    <w:rsid w:val="00CC18BB"/>
    <w:rsid w:val="00CF53C9"/>
    <w:rsid w:val="00CF7E7E"/>
    <w:rsid w:val="00D025F0"/>
    <w:rsid w:val="00D03AA5"/>
    <w:rsid w:val="00D14C1A"/>
    <w:rsid w:val="00D15B3D"/>
    <w:rsid w:val="00D27AC3"/>
    <w:rsid w:val="00D337F5"/>
    <w:rsid w:val="00D3483A"/>
    <w:rsid w:val="00D46572"/>
    <w:rsid w:val="00D527FD"/>
    <w:rsid w:val="00D66A40"/>
    <w:rsid w:val="00D733C0"/>
    <w:rsid w:val="00D74266"/>
    <w:rsid w:val="00D861C2"/>
    <w:rsid w:val="00D9706C"/>
    <w:rsid w:val="00DC19B5"/>
    <w:rsid w:val="00DD198E"/>
    <w:rsid w:val="00DD1ECE"/>
    <w:rsid w:val="00DE2880"/>
    <w:rsid w:val="00DE61E2"/>
    <w:rsid w:val="00E02961"/>
    <w:rsid w:val="00E108B2"/>
    <w:rsid w:val="00E249EB"/>
    <w:rsid w:val="00E25349"/>
    <w:rsid w:val="00E33DEE"/>
    <w:rsid w:val="00E5039A"/>
    <w:rsid w:val="00E618FC"/>
    <w:rsid w:val="00E63D83"/>
    <w:rsid w:val="00E73780"/>
    <w:rsid w:val="00E94517"/>
    <w:rsid w:val="00EA0351"/>
    <w:rsid w:val="00EB716E"/>
    <w:rsid w:val="00EC74AE"/>
    <w:rsid w:val="00ED5DD1"/>
    <w:rsid w:val="00EF0274"/>
    <w:rsid w:val="00EF4A87"/>
    <w:rsid w:val="00EF4AF8"/>
    <w:rsid w:val="00EF56F9"/>
    <w:rsid w:val="00EF7352"/>
    <w:rsid w:val="00F057D4"/>
    <w:rsid w:val="00F279AA"/>
    <w:rsid w:val="00F32ACE"/>
    <w:rsid w:val="00F33B03"/>
    <w:rsid w:val="00F351E8"/>
    <w:rsid w:val="00F608F1"/>
    <w:rsid w:val="00F81C9E"/>
    <w:rsid w:val="00F82AD6"/>
    <w:rsid w:val="00F87688"/>
    <w:rsid w:val="00F954CE"/>
    <w:rsid w:val="00F9679B"/>
    <w:rsid w:val="00FA71EF"/>
    <w:rsid w:val="00FA767C"/>
    <w:rsid w:val="00FB06B2"/>
    <w:rsid w:val="00FB32FB"/>
    <w:rsid w:val="00FB7BC0"/>
    <w:rsid w:val="00FC7545"/>
    <w:rsid w:val="00FE6EBE"/>
  </w:rsids>
  <m:mathPr>
    <m:mathFont m:val="Cambria Math"/>
    <m:brkBin m:val="before"/>
    <m:brkBinSub m:val="--"/>
    <m:smallFrac m:val="0"/>
    <m:dispDef/>
    <m:lMargin m:val="0"/>
    <m:rMargin m:val="0"/>
    <m:defJc m:val="centerGroup"/>
    <m:wrapIndent m:val="1440"/>
    <m:intLim m:val="subSup"/>
    <m:naryLim m:val="undOvr"/>
  </m:mathPr>
  <w:themeFontLang w:val="ru-RU"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EE2DB8"/>
  <w15:docId w15:val="{D9EDFFEB-7596-FC44-849C-B17154CE42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209C7"/>
    <w:pPr>
      <w:spacing w:after="0" w:line="240" w:lineRule="auto"/>
    </w:pPr>
    <w:rPr>
      <w:rFonts w:ascii="Times New Roman" w:eastAsia="Times New Roman" w:hAnsi="Times New Roman" w:cs="Times New Roman"/>
      <w:sz w:val="24"/>
      <w:szCs w:val="24"/>
      <w:lang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A54873"/>
    <w:rPr>
      <w:color w:val="808080"/>
    </w:rPr>
  </w:style>
  <w:style w:type="table" w:styleId="TableGrid">
    <w:name w:val="Table Grid"/>
    <w:basedOn w:val="TableNormal"/>
    <w:uiPriority w:val="59"/>
    <w:rsid w:val="00776EB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423D46"/>
    <w:pPr>
      <w:ind w:left="720"/>
      <w:contextualSpacing/>
    </w:pPr>
  </w:style>
  <w:style w:type="character" w:customStyle="1" w:styleId="ezkurwreuab5ozgtqnkl">
    <w:name w:val="ezkurwreuab5ozgtqnkl"/>
    <w:basedOn w:val="DefaultParagraphFont"/>
    <w:rsid w:val="003D5C0A"/>
  </w:style>
  <w:style w:type="table" w:customStyle="1" w:styleId="1">
    <w:name w:val="Сетка таблицы1"/>
    <w:basedOn w:val="TableNormal"/>
    <w:next w:val="TableGrid"/>
    <w:uiPriority w:val="59"/>
    <w:rsid w:val="004A760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22635E"/>
    <w:rPr>
      <w:rFonts w:ascii="Tahoma" w:hAnsi="Tahoma" w:cs="Tahoma"/>
      <w:sz w:val="16"/>
      <w:szCs w:val="16"/>
    </w:rPr>
  </w:style>
  <w:style w:type="character" w:customStyle="1" w:styleId="BalloonTextChar">
    <w:name w:val="Balloon Text Char"/>
    <w:basedOn w:val="DefaultParagraphFont"/>
    <w:link w:val="BalloonText"/>
    <w:uiPriority w:val="99"/>
    <w:semiHidden/>
    <w:rsid w:val="0022635E"/>
    <w:rPr>
      <w:rFonts w:ascii="Tahoma" w:eastAsia="Times New Roman" w:hAnsi="Tahoma" w:cs="Tahoma"/>
      <w:sz w:val="16"/>
      <w:szCs w:val="16"/>
      <w:lang w:eastAsia="ru-RU"/>
    </w:rPr>
  </w:style>
  <w:style w:type="paragraph" w:styleId="Header">
    <w:name w:val="header"/>
    <w:basedOn w:val="Normal"/>
    <w:link w:val="HeaderChar"/>
    <w:uiPriority w:val="99"/>
    <w:unhideWhenUsed/>
    <w:rsid w:val="0022635E"/>
    <w:pPr>
      <w:tabs>
        <w:tab w:val="center" w:pos="4844"/>
        <w:tab w:val="right" w:pos="9689"/>
      </w:tabs>
    </w:pPr>
  </w:style>
  <w:style w:type="character" w:customStyle="1" w:styleId="HeaderChar">
    <w:name w:val="Header Char"/>
    <w:basedOn w:val="DefaultParagraphFont"/>
    <w:link w:val="Header"/>
    <w:uiPriority w:val="99"/>
    <w:rsid w:val="0022635E"/>
    <w:rPr>
      <w:rFonts w:ascii="Times New Roman" w:eastAsia="Times New Roman" w:hAnsi="Times New Roman" w:cs="Times New Roman"/>
      <w:sz w:val="24"/>
      <w:szCs w:val="24"/>
      <w:lang w:eastAsia="ru-RU"/>
    </w:rPr>
  </w:style>
  <w:style w:type="paragraph" w:styleId="Footer">
    <w:name w:val="footer"/>
    <w:basedOn w:val="Normal"/>
    <w:link w:val="FooterChar"/>
    <w:uiPriority w:val="99"/>
    <w:unhideWhenUsed/>
    <w:rsid w:val="0022635E"/>
    <w:pPr>
      <w:tabs>
        <w:tab w:val="center" w:pos="4844"/>
        <w:tab w:val="right" w:pos="9689"/>
      </w:tabs>
    </w:pPr>
  </w:style>
  <w:style w:type="character" w:customStyle="1" w:styleId="FooterChar">
    <w:name w:val="Footer Char"/>
    <w:basedOn w:val="DefaultParagraphFont"/>
    <w:link w:val="Footer"/>
    <w:uiPriority w:val="99"/>
    <w:rsid w:val="0022635E"/>
    <w:rPr>
      <w:rFonts w:ascii="Times New Roman" w:eastAsia="Times New Roman" w:hAnsi="Times New Roman" w:cs="Times New Roman"/>
      <w:sz w:val="24"/>
      <w:szCs w:val="24"/>
      <w:lang w:eastAsia="ru-RU"/>
    </w:rPr>
  </w:style>
  <w:style w:type="character" w:styleId="Hyperlink">
    <w:name w:val="Hyperlink"/>
    <w:basedOn w:val="DefaultParagraphFont"/>
    <w:uiPriority w:val="99"/>
    <w:unhideWhenUsed/>
    <w:rsid w:val="00685E74"/>
    <w:rPr>
      <w:color w:val="0563C1" w:themeColor="hyperlink"/>
      <w:u w:val="single"/>
    </w:rPr>
  </w:style>
  <w:style w:type="character" w:styleId="UnresolvedMention">
    <w:name w:val="Unresolved Mention"/>
    <w:basedOn w:val="DefaultParagraphFont"/>
    <w:uiPriority w:val="99"/>
    <w:semiHidden/>
    <w:unhideWhenUsed/>
    <w:rsid w:val="00685E74"/>
    <w:rPr>
      <w:color w:val="605E5C"/>
      <w:shd w:val="clear" w:color="auto" w:fill="E1DFDD"/>
    </w:rPr>
  </w:style>
  <w:style w:type="character" w:styleId="PageNumber">
    <w:name w:val="page number"/>
    <w:basedOn w:val="DefaultParagraphFont"/>
    <w:uiPriority w:val="99"/>
    <w:semiHidden/>
    <w:unhideWhenUsed/>
    <w:rsid w:val="00EF4AF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60824878">
      <w:bodyDiv w:val="1"/>
      <w:marLeft w:val="0"/>
      <w:marRight w:val="0"/>
      <w:marTop w:val="0"/>
      <w:marBottom w:val="0"/>
      <w:divBdr>
        <w:top w:val="none" w:sz="0" w:space="0" w:color="auto"/>
        <w:left w:val="none" w:sz="0" w:space="0" w:color="auto"/>
        <w:bottom w:val="none" w:sz="0" w:space="0" w:color="auto"/>
        <w:right w:val="none" w:sz="0" w:space="0" w:color="auto"/>
      </w:divBdr>
    </w:div>
    <w:div w:id="925114263">
      <w:bodyDiv w:val="1"/>
      <w:marLeft w:val="0"/>
      <w:marRight w:val="0"/>
      <w:marTop w:val="0"/>
      <w:marBottom w:val="0"/>
      <w:divBdr>
        <w:top w:val="none" w:sz="0" w:space="0" w:color="auto"/>
        <w:left w:val="none" w:sz="0" w:space="0" w:color="auto"/>
        <w:bottom w:val="none" w:sz="0" w:space="0" w:color="auto"/>
        <w:right w:val="none" w:sz="0" w:space="0" w:color="auto"/>
      </w:divBdr>
    </w:div>
    <w:div w:id="15749230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image" Target="media/image3.png"/><Relationship Id="rId18" Type="http://schemas.openxmlformats.org/officeDocument/2006/relationships/oleObject" Target="embeddings/oleObject5.bin"/><Relationship Id="rId3" Type="http://schemas.openxmlformats.org/officeDocument/2006/relationships/settings" Target="settings.xml"/><Relationship Id="rId21" Type="http://schemas.openxmlformats.org/officeDocument/2006/relationships/header" Target="header1.xml"/><Relationship Id="rId7" Type="http://schemas.openxmlformats.org/officeDocument/2006/relationships/hyperlink" Target="http://dx.doi.org/10.21515/1990-4665-203-040" TargetMode="External"/><Relationship Id="rId12" Type="http://schemas.openxmlformats.org/officeDocument/2006/relationships/image" Target="media/image2.png"/><Relationship Id="rId17" Type="http://schemas.openxmlformats.org/officeDocument/2006/relationships/oleObject" Target="embeddings/oleObject4.bin"/><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oleObject" Target="embeddings/oleObject3.bin"/><Relationship Id="rId20" Type="http://schemas.openxmlformats.org/officeDocument/2006/relationships/oleObject" Target="embeddings/oleObject7.bin"/><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1.bin"/><Relationship Id="rId24"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oleObject" Target="embeddings/oleObject2.bin"/><Relationship Id="rId23" Type="http://schemas.openxmlformats.org/officeDocument/2006/relationships/footer" Target="footer1.xml"/><Relationship Id="rId10" Type="http://schemas.openxmlformats.org/officeDocument/2006/relationships/image" Target="media/image1.wmf"/><Relationship Id="rId19" Type="http://schemas.openxmlformats.org/officeDocument/2006/relationships/oleObject" Target="embeddings/oleObject6.bin"/><Relationship Id="rId4" Type="http://schemas.openxmlformats.org/officeDocument/2006/relationships/webSettings" Target="webSettings.xml"/><Relationship Id="rId9" Type="http://schemas.openxmlformats.org/officeDocument/2006/relationships/chart" Target="charts/chart2.xml"/><Relationship Id="rId14" Type="http://schemas.openxmlformats.org/officeDocument/2006/relationships/image" Target="media/image4.wmf"/><Relationship Id="rId22" Type="http://schemas.openxmlformats.org/officeDocument/2006/relationships/header" Target="header2.xml"/></Relationships>
</file>

<file path=word/_rels/footer1.xml.rels><?xml version="1.0" encoding="UTF-8" standalone="yes"?>
<Relationships xmlns="http://schemas.openxmlformats.org/package/2006/relationships"><Relationship Id="rId1" Type="http://schemas.openxmlformats.org/officeDocument/2006/relationships/hyperlink" Target="http://ej.kubagro.ru/2024/09/pdf/40.pdf" TargetMode="External"/></Relationships>
</file>

<file path=word/charts/_rels/chart1.xml.rels><?xml version="1.0" encoding="UTF-8" standalone="yes"?>
<Relationships xmlns="http://schemas.openxmlformats.org/package/2006/relationships"><Relationship Id="rId1" Type="http://schemas.openxmlformats.org/officeDocument/2006/relationships/oleObject" Target="https://d.docs.live.net/cd85653ec93e95bd/&#1056;&#1072;&#1073;&#1086;&#1095;&#1080;&#1081;%20&#1089;&#1090;&#1086;&#1083;/&#1076;&#1080;&#1089;&#1077;&#1088;&#1090;&#1072;&#1094;&#1080;&#1103;/&#1043;&#1086;&#1076;%20&#1087;&#1086;%20&#1076;&#1085;&#1103;&#1084;%20&#1087;&#1088;&#1086;&#1076;&#1072;&#1078;&#1072;.xlsx"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https://d.docs.live.net/cd85653ec93e95bd/&#1056;&#1072;&#1073;&#1086;&#1095;&#1080;&#1081;%20&#1089;&#1090;&#1086;&#1083;/&#1076;&#1080;&#1089;&#1077;&#1088;&#1090;&#1072;&#1094;&#1080;&#1103;/&#1043;&#1086;&#1076;%20&#1087;&#1086;%20&#1076;&#1085;&#1103;&#1084;%20&#1087;&#1088;&#1086;&#1076;&#1072;&#1078;&#1072;.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GB"/>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strRef>
              <c:f>'[Год по дням продажа.xlsx]Лист1'!$C$1</c:f>
              <c:strCache>
                <c:ptCount val="1"/>
                <c:pt idx="0">
                  <c:v>Ажек</c:v>
                </c:pt>
              </c:strCache>
            </c:strRef>
          </c:tx>
          <c:spPr>
            <a:gradFill rotWithShape="1">
              <a:gsLst>
                <a:gs pos="0">
                  <a:schemeClr val="accent1">
                    <a:satMod val="103000"/>
                    <a:lumMod val="102000"/>
                    <a:tint val="94000"/>
                  </a:schemeClr>
                </a:gs>
                <a:gs pos="50000">
                  <a:schemeClr val="accent1">
                    <a:satMod val="110000"/>
                    <a:lumMod val="100000"/>
                    <a:shade val="100000"/>
                  </a:schemeClr>
                </a:gs>
                <a:gs pos="100000">
                  <a:schemeClr val="accent1">
                    <a:lumMod val="99000"/>
                    <a:satMod val="120000"/>
                    <a:shade val="78000"/>
                  </a:schemeClr>
                </a:gs>
              </a:gsLst>
              <a:lin ang="5400000" scaled="0"/>
            </a:gradFill>
            <a:ln>
              <a:noFill/>
            </a:ln>
            <a:effectLst>
              <a:outerShdw blurRad="57150" dist="19050" dir="5400000" algn="ctr" rotWithShape="0">
                <a:srgbClr val="000000">
                  <a:alpha val="63000"/>
                </a:srgbClr>
              </a:outerShdw>
            </a:effectLst>
          </c:spPr>
          <c:invertIfNegative val="0"/>
          <c:cat>
            <c:numRef>
              <c:f>'[Год по дням продажа.xlsx]Лист1'!$B$2:$B$334</c:f>
              <c:numCache>
                <c:formatCode>m/d/yyyy</c:formatCode>
                <c:ptCount val="27"/>
                <c:pt idx="0">
                  <c:v>45505</c:v>
                </c:pt>
                <c:pt idx="1">
                  <c:v>45506</c:v>
                </c:pt>
                <c:pt idx="2">
                  <c:v>45507</c:v>
                </c:pt>
                <c:pt idx="3">
                  <c:v>45509</c:v>
                </c:pt>
                <c:pt idx="4">
                  <c:v>45510</c:v>
                </c:pt>
                <c:pt idx="5">
                  <c:v>45511</c:v>
                </c:pt>
                <c:pt idx="6">
                  <c:v>45512</c:v>
                </c:pt>
                <c:pt idx="7">
                  <c:v>45513</c:v>
                </c:pt>
                <c:pt idx="8">
                  <c:v>45514</c:v>
                </c:pt>
                <c:pt idx="9">
                  <c:v>45516</c:v>
                </c:pt>
                <c:pt idx="10">
                  <c:v>45517</c:v>
                </c:pt>
                <c:pt idx="11">
                  <c:v>45518</c:v>
                </c:pt>
                <c:pt idx="12">
                  <c:v>45519</c:v>
                </c:pt>
                <c:pt idx="13">
                  <c:v>45520</c:v>
                </c:pt>
                <c:pt idx="14">
                  <c:v>45521</c:v>
                </c:pt>
                <c:pt idx="15">
                  <c:v>45523</c:v>
                </c:pt>
                <c:pt idx="16">
                  <c:v>45524</c:v>
                </c:pt>
                <c:pt idx="17">
                  <c:v>45525</c:v>
                </c:pt>
                <c:pt idx="18">
                  <c:v>45526</c:v>
                </c:pt>
                <c:pt idx="19">
                  <c:v>45527</c:v>
                </c:pt>
                <c:pt idx="20">
                  <c:v>45528</c:v>
                </c:pt>
                <c:pt idx="21">
                  <c:v>45530</c:v>
                </c:pt>
                <c:pt idx="22">
                  <c:v>45531</c:v>
                </c:pt>
                <c:pt idx="23">
                  <c:v>45532</c:v>
                </c:pt>
                <c:pt idx="24">
                  <c:v>45533</c:v>
                </c:pt>
                <c:pt idx="25">
                  <c:v>45534</c:v>
                </c:pt>
                <c:pt idx="26">
                  <c:v>45535</c:v>
                </c:pt>
              </c:numCache>
            </c:numRef>
          </c:cat>
          <c:val>
            <c:numRef>
              <c:f>'[Год по дням продажа.xlsx]Лист1'!$C$2:$C$334</c:f>
              <c:numCache>
                <c:formatCode>General</c:formatCode>
                <c:ptCount val="27"/>
                <c:pt idx="0">
                  <c:v>502</c:v>
                </c:pt>
                <c:pt idx="1">
                  <c:v>524</c:v>
                </c:pt>
                <c:pt idx="2">
                  <c:v>336</c:v>
                </c:pt>
                <c:pt idx="3">
                  <c:v>565</c:v>
                </c:pt>
                <c:pt idx="4">
                  <c:v>490</c:v>
                </c:pt>
                <c:pt idx="5">
                  <c:v>313</c:v>
                </c:pt>
                <c:pt idx="6">
                  <c:v>362</c:v>
                </c:pt>
                <c:pt idx="7">
                  <c:v>580</c:v>
                </c:pt>
                <c:pt idx="8">
                  <c:v>357</c:v>
                </c:pt>
                <c:pt idx="9">
                  <c:v>502</c:v>
                </c:pt>
                <c:pt idx="10">
                  <c:v>517</c:v>
                </c:pt>
                <c:pt idx="11">
                  <c:v>536</c:v>
                </c:pt>
                <c:pt idx="12">
                  <c:v>240</c:v>
                </c:pt>
                <c:pt idx="13">
                  <c:v>568</c:v>
                </c:pt>
                <c:pt idx="14">
                  <c:v>308</c:v>
                </c:pt>
                <c:pt idx="15">
                  <c:v>366</c:v>
                </c:pt>
                <c:pt idx="16">
                  <c:v>696</c:v>
                </c:pt>
                <c:pt idx="17">
                  <c:v>278</c:v>
                </c:pt>
                <c:pt idx="18">
                  <c:v>501</c:v>
                </c:pt>
                <c:pt idx="19">
                  <c:v>525</c:v>
                </c:pt>
                <c:pt idx="20">
                  <c:v>285</c:v>
                </c:pt>
                <c:pt idx="21">
                  <c:v>383</c:v>
                </c:pt>
                <c:pt idx="22">
                  <c:v>768</c:v>
                </c:pt>
                <c:pt idx="23">
                  <c:v>404</c:v>
                </c:pt>
                <c:pt idx="24">
                  <c:v>384</c:v>
                </c:pt>
                <c:pt idx="25">
                  <c:v>552</c:v>
                </c:pt>
                <c:pt idx="26">
                  <c:v>393</c:v>
                </c:pt>
              </c:numCache>
            </c:numRef>
          </c:val>
          <c:extLst>
            <c:ext xmlns:c16="http://schemas.microsoft.com/office/drawing/2014/chart" uri="{C3380CC4-5D6E-409C-BE32-E72D297353CC}">
              <c16:uniqueId val="{00000000-77D3-4F64-A0BF-8777019799F5}"/>
            </c:ext>
          </c:extLst>
        </c:ser>
        <c:ser>
          <c:idx val="1"/>
          <c:order val="1"/>
          <c:tx>
            <c:strRef>
              <c:f>'[Год по дням продажа.xlsx]Лист1'!$D$1</c:f>
              <c:strCache>
                <c:ptCount val="1"/>
                <c:pt idx="0">
                  <c:v>Ист. Юж. гор</c:v>
                </c:pt>
              </c:strCache>
            </c:strRef>
          </c:tx>
          <c:spPr>
            <a:gradFill rotWithShape="1">
              <a:gsLst>
                <a:gs pos="0">
                  <a:schemeClr val="accent2">
                    <a:satMod val="103000"/>
                    <a:lumMod val="102000"/>
                    <a:tint val="94000"/>
                  </a:schemeClr>
                </a:gs>
                <a:gs pos="50000">
                  <a:schemeClr val="accent2">
                    <a:satMod val="110000"/>
                    <a:lumMod val="100000"/>
                    <a:shade val="100000"/>
                  </a:schemeClr>
                </a:gs>
                <a:gs pos="100000">
                  <a:schemeClr val="accent2">
                    <a:lumMod val="99000"/>
                    <a:satMod val="120000"/>
                    <a:shade val="78000"/>
                  </a:schemeClr>
                </a:gs>
              </a:gsLst>
              <a:lin ang="5400000" scaled="0"/>
            </a:gradFill>
            <a:ln>
              <a:noFill/>
            </a:ln>
            <a:effectLst>
              <a:outerShdw blurRad="57150" dist="19050" dir="5400000" algn="ctr" rotWithShape="0">
                <a:srgbClr val="000000">
                  <a:alpha val="63000"/>
                </a:srgbClr>
              </a:outerShdw>
            </a:effectLst>
          </c:spPr>
          <c:invertIfNegative val="0"/>
          <c:cat>
            <c:numRef>
              <c:f>'[Год по дням продажа.xlsx]Лист1'!$B$2:$B$334</c:f>
              <c:numCache>
                <c:formatCode>m/d/yyyy</c:formatCode>
                <c:ptCount val="27"/>
                <c:pt idx="0">
                  <c:v>45505</c:v>
                </c:pt>
                <c:pt idx="1">
                  <c:v>45506</c:v>
                </c:pt>
                <c:pt idx="2">
                  <c:v>45507</c:v>
                </c:pt>
                <c:pt idx="3">
                  <c:v>45509</c:v>
                </c:pt>
                <c:pt idx="4">
                  <c:v>45510</c:v>
                </c:pt>
                <c:pt idx="5">
                  <c:v>45511</c:v>
                </c:pt>
                <c:pt idx="6">
                  <c:v>45512</c:v>
                </c:pt>
                <c:pt idx="7">
                  <c:v>45513</c:v>
                </c:pt>
                <c:pt idx="8">
                  <c:v>45514</c:v>
                </c:pt>
                <c:pt idx="9">
                  <c:v>45516</c:v>
                </c:pt>
                <c:pt idx="10">
                  <c:v>45517</c:v>
                </c:pt>
                <c:pt idx="11">
                  <c:v>45518</c:v>
                </c:pt>
                <c:pt idx="12">
                  <c:v>45519</c:v>
                </c:pt>
                <c:pt idx="13">
                  <c:v>45520</c:v>
                </c:pt>
                <c:pt idx="14">
                  <c:v>45521</c:v>
                </c:pt>
                <c:pt idx="15">
                  <c:v>45523</c:v>
                </c:pt>
                <c:pt idx="16">
                  <c:v>45524</c:v>
                </c:pt>
                <c:pt idx="17">
                  <c:v>45525</c:v>
                </c:pt>
                <c:pt idx="18">
                  <c:v>45526</c:v>
                </c:pt>
                <c:pt idx="19">
                  <c:v>45527</c:v>
                </c:pt>
                <c:pt idx="20">
                  <c:v>45528</c:v>
                </c:pt>
                <c:pt idx="21">
                  <c:v>45530</c:v>
                </c:pt>
                <c:pt idx="22">
                  <c:v>45531</c:v>
                </c:pt>
                <c:pt idx="23">
                  <c:v>45532</c:v>
                </c:pt>
                <c:pt idx="24">
                  <c:v>45533</c:v>
                </c:pt>
                <c:pt idx="25">
                  <c:v>45534</c:v>
                </c:pt>
                <c:pt idx="26">
                  <c:v>45535</c:v>
                </c:pt>
              </c:numCache>
            </c:numRef>
          </c:cat>
          <c:val>
            <c:numRef>
              <c:f>'[Год по дням продажа.xlsx]Лист1'!$D$2:$D$334</c:f>
              <c:numCache>
                <c:formatCode>General</c:formatCode>
                <c:ptCount val="27"/>
                <c:pt idx="0">
                  <c:v>49</c:v>
                </c:pt>
                <c:pt idx="1">
                  <c:v>36</c:v>
                </c:pt>
                <c:pt idx="2">
                  <c:v>36</c:v>
                </c:pt>
                <c:pt idx="3">
                  <c:v>56</c:v>
                </c:pt>
                <c:pt idx="4">
                  <c:v>61</c:v>
                </c:pt>
                <c:pt idx="5">
                  <c:v>38</c:v>
                </c:pt>
                <c:pt idx="6">
                  <c:v>37</c:v>
                </c:pt>
                <c:pt idx="7">
                  <c:v>87</c:v>
                </c:pt>
                <c:pt idx="8">
                  <c:v>22</c:v>
                </c:pt>
                <c:pt idx="9">
                  <c:v>45</c:v>
                </c:pt>
                <c:pt idx="10">
                  <c:v>52</c:v>
                </c:pt>
                <c:pt idx="11">
                  <c:v>55</c:v>
                </c:pt>
                <c:pt idx="12">
                  <c:v>22</c:v>
                </c:pt>
                <c:pt idx="13">
                  <c:v>42</c:v>
                </c:pt>
                <c:pt idx="14">
                  <c:v>10</c:v>
                </c:pt>
                <c:pt idx="15">
                  <c:v>43</c:v>
                </c:pt>
                <c:pt idx="16">
                  <c:v>55</c:v>
                </c:pt>
                <c:pt idx="17">
                  <c:v>56</c:v>
                </c:pt>
                <c:pt idx="18">
                  <c:v>52</c:v>
                </c:pt>
                <c:pt idx="19">
                  <c:v>42</c:v>
                </c:pt>
                <c:pt idx="20">
                  <c:v>23</c:v>
                </c:pt>
                <c:pt idx="21">
                  <c:v>38</c:v>
                </c:pt>
                <c:pt idx="22">
                  <c:v>46</c:v>
                </c:pt>
                <c:pt idx="23">
                  <c:v>39</c:v>
                </c:pt>
                <c:pt idx="24">
                  <c:v>43</c:v>
                </c:pt>
                <c:pt idx="25">
                  <c:v>61</c:v>
                </c:pt>
                <c:pt idx="26">
                  <c:v>13</c:v>
                </c:pt>
              </c:numCache>
            </c:numRef>
          </c:val>
          <c:extLst>
            <c:ext xmlns:c16="http://schemas.microsoft.com/office/drawing/2014/chart" uri="{C3380CC4-5D6E-409C-BE32-E72D297353CC}">
              <c16:uniqueId val="{00000001-77D3-4F64-A0BF-8777019799F5}"/>
            </c:ext>
          </c:extLst>
        </c:ser>
        <c:ser>
          <c:idx val="2"/>
          <c:order val="2"/>
          <c:tx>
            <c:strRef>
              <c:f>'[Год по дням продажа.xlsx]Лист1'!$E$1</c:f>
              <c:strCache>
                <c:ptCount val="1"/>
                <c:pt idx="0">
                  <c:v>Маутин кидс</c:v>
                </c:pt>
              </c:strCache>
            </c:strRef>
          </c:tx>
          <c:spPr>
            <a:gradFill rotWithShape="1">
              <a:gsLst>
                <a:gs pos="0">
                  <a:schemeClr val="accent3">
                    <a:satMod val="103000"/>
                    <a:lumMod val="102000"/>
                    <a:tint val="94000"/>
                  </a:schemeClr>
                </a:gs>
                <a:gs pos="50000">
                  <a:schemeClr val="accent3">
                    <a:satMod val="110000"/>
                    <a:lumMod val="100000"/>
                    <a:shade val="100000"/>
                  </a:schemeClr>
                </a:gs>
                <a:gs pos="100000">
                  <a:schemeClr val="accent3">
                    <a:lumMod val="99000"/>
                    <a:satMod val="120000"/>
                    <a:shade val="78000"/>
                  </a:schemeClr>
                </a:gs>
              </a:gsLst>
              <a:lin ang="5400000" scaled="0"/>
            </a:gradFill>
            <a:ln>
              <a:noFill/>
            </a:ln>
            <a:effectLst>
              <a:outerShdw blurRad="57150" dist="19050" dir="5400000" algn="ctr" rotWithShape="0">
                <a:srgbClr val="000000">
                  <a:alpha val="63000"/>
                </a:srgbClr>
              </a:outerShdw>
            </a:effectLst>
          </c:spPr>
          <c:invertIfNegative val="0"/>
          <c:cat>
            <c:numRef>
              <c:f>'[Год по дням продажа.xlsx]Лист1'!$B$2:$B$334</c:f>
              <c:numCache>
                <c:formatCode>m/d/yyyy</c:formatCode>
                <c:ptCount val="27"/>
                <c:pt idx="0">
                  <c:v>45505</c:v>
                </c:pt>
                <c:pt idx="1">
                  <c:v>45506</c:v>
                </c:pt>
                <c:pt idx="2">
                  <c:v>45507</c:v>
                </c:pt>
                <c:pt idx="3">
                  <c:v>45509</c:v>
                </c:pt>
                <c:pt idx="4">
                  <c:v>45510</c:v>
                </c:pt>
                <c:pt idx="5">
                  <c:v>45511</c:v>
                </c:pt>
                <c:pt idx="6">
                  <c:v>45512</c:v>
                </c:pt>
                <c:pt idx="7">
                  <c:v>45513</c:v>
                </c:pt>
                <c:pt idx="8">
                  <c:v>45514</c:v>
                </c:pt>
                <c:pt idx="9">
                  <c:v>45516</c:v>
                </c:pt>
                <c:pt idx="10">
                  <c:v>45517</c:v>
                </c:pt>
                <c:pt idx="11">
                  <c:v>45518</c:v>
                </c:pt>
                <c:pt idx="12">
                  <c:v>45519</c:v>
                </c:pt>
                <c:pt idx="13">
                  <c:v>45520</c:v>
                </c:pt>
                <c:pt idx="14">
                  <c:v>45521</c:v>
                </c:pt>
                <c:pt idx="15">
                  <c:v>45523</c:v>
                </c:pt>
                <c:pt idx="16">
                  <c:v>45524</c:v>
                </c:pt>
                <c:pt idx="17">
                  <c:v>45525</c:v>
                </c:pt>
                <c:pt idx="18">
                  <c:v>45526</c:v>
                </c:pt>
                <c:pt idx="19">
                  <c:v>45527</c:v>
                </c:pt>
                <c:pt idx="20">
                  <c:v>45528</c:v>
                </c:pt>
                <c:pt idx="21">
                  <c:v>45530</c:v>
                </c:pt>
                <c:pt idx="22">
                  <c:v>45531</c:v>
                </c:pt>
                <c:pt idx="23">
                  <c:v>45532</c:v>
                </c:pt>
                <c:pt idx="24">
                  <c:v>45533</c:v>
                </c:pt>
                <c:pt idx="25">
                  <c:v>45534</c:v>
                </c:pt>
                <c:pt idx="26">
                  <c:v>45535</c:v>
                </c:pt>
              </c:numCache>
            </c:numRef>
          </c:cat>
          <c:val>
            <c:numRef>
              <c:f>'[Год по дням продажа.xlsx]Лист1'!$E$2:$E$334</c:f>
              <c:numCache>
                <c:formatCode>General</c:formatCode>
                <c:ptCount val="27"/>
                <c:pt idx="0">
                  <c:v>3</c:v>
                </c:pt>
                <c:pt idx="1">
                  <c:v>1</c:v>
                </c:pt>
                <c:pt idx="2">
                  <c:v>0</c:v>
                </c:pt>
                <c:pt idx="3">
                  <c:v>5</c:v>
                </c:pt>
                <c:pt idx="4">
                  <c:v>5</c:v>
                </c:pt>
                <c:pt idx="5">
                  <c:v>3</c:v>
                </c:pt>
                <c:pt idx="6">
                  <c:v>10</c:v>
                </c:pt>
                <c:pt idx="7">
                  <c:v>11</c:v>
                </c:pt>
                <c:pt idx="8">
                  <c:v>11</c:v>
                </c:pt>
                <c:pt idx="9">
                  <c:v>3</c:v>
                </c:pt>
                <c:pt idx="10">
                  <c:v>3</c:v>
                </c:pt>
                <c:pt idx="11">
                  <c:v>2</c:v>
                </c:pt>
                <c:pt idx="12">
                  <c:v>8</c:v>
                </c:pt>
                <c:pt idx="13">
                  <c:v>10</c:v>
                </c:pt>
                <c:pt idx="14">
                  <c:v>8</c:v>
                </c:pt>
                <c:pt idx="15">
                  <c:v>4</c:v>
                </c:pt>
                <c:pt idx="16">
                  <c:v>13</c:v>
                </c:pt>
                <c:pt idx="17">
                  <c:v>12</c:v>
                </c:pt>
                <c:pt idx="18">
                  <c:v>9</c:v>
                </c:pt>
                <c:pt idx="19">
                  <c:v>4</c:v>
                </c:pt>
                <c:pt idx="20">
                  <c:v>2</c:v>
                </c:pt>
                <c:pt idx="21">
                  <c:v>4</c:v>
                </c:pt>
                <c:pt idx="22">
                  <c:v>2</c:v>
                </c:pt>
                <c:pt idx="23">
                  <c:v>2</c:v>
                </c:pt>
                <c:pt idx="24">
                  <c:v>9</c:v>
                </c:pt>
                <c:pt idx="25">
                  <c:v>6</c:v>
                </c:pt>
                <c:pt idx="26">
                  <c:v>5</c:v>
                </c:pt>
              </c:numCache>
            </c:numRef>
          </c:val>
          <c:extLst>
            <c:ext xmlns:c16="http://schemas.microsoft.com/office/drawing/2014/chart" uri="{C3380CC4-5D6E-409C-BE32-E72D297353CC}">
              <c16:uniqueId val="{00000002-77D3-4F64-A0BF-8777019799F5}"/>
            </c:ext>
          </c:extLst>
        </c:ser>
        <c:ser>
          <c:idx val="3"/>
          <c:order val="3"/>
          <c:tx>
            <c:strRef>
              <c:f>'[Год по дням продажа.xlsx]Лист1'!$F$1</c:f>
              <c:strCache>
                <c:ptCount val="1"/>
                <c:pt idx="0">
                  <c:v>Маутин Эйр</c:v>
                </c:pt>
              </c:strCache>
            </c:strRef>
          </c:tx>
          <c:spPr>
            <a:gradFill rotWithShape="1">
              <a:gsLst>
                <a:gs pos="0">
                  <a:schemeClr val="accent4">
                    <a:satMod val="103000"/>
                    <a:lumMod val="102000"/>
                    <a:tint val="94000"/>
                  </a:schemeClr>
                </a:gs>
                <a:gs pos="50000">
                  <a:schemeClr val="accent4">
                    <a:satMod val="110000"/>
                    <a:lumMod val="100000"/>
                    <a:shade val="100000"/>
                  </a:schemeClr>
                </a:gs>
                <a:gs pos="100000">
                  <a:schemeClr val="accent4">
                    <a:lumMod val="99000"/>
                    <a:satMod val="120000"/>
                    <a:shade val="78000"/>
                  </a:schemeClr>
                </a:gs>
              </a:gsLst>
              <a:lin ang="5400000" scaled="0"/>
            </a:gradFill>
            <a:ln>
              <a:noFill/>
            </a:ln>
            <a:effectLst>
              <a:outerShdw blurRad="57150" dist="19050" dir="5400000" algn="ctr" rotWithShape="0">
                <a:srgbClr val="000000">
                  <a:alpha val="63000"/>
                </a:srgbClr>
              </a:outerShdw>
            </a:effectLst>
          </c:spPr>
          <c:invertIfNegative val="0"/>
          <c:cat>
            <c:numRef>
              <c:f>'[Год по дням продажа.xlsx]Лист1'!$B$2:$B$334</c:f>
              <c:numCache>
                <c:formatCode>m/d/yyyy</c:formatCode>
                <c:ptCount val="27"/>
                <c:pt idx="0">
                  <c:v>45505</c:v>
                </c:pt>
                <c:pt idx="1">
                  <c:v>45506</c:v>
                </c:pt>
                <c:pt idx="2">
                  <c:v>45507</c:v>
                </c:pt>
                <c:pt idx="3">
                  <c:v>45509</c:v>
                </c:pt>
                <c:pt idx="4">
                  <c:v>45510</c:v>
                </c:pt>
                <c:pt idx="5">
                  <c:v>45511</c:v>
                </c:pt>
                <c:pt idx="6">
                  <c:v>45512</c:v>
                </c:pt>
                <c:pt idx="7">
                  <c:v>45513</c:v>
                </c:pt>
                <c:pt idx="8">
                  <c:v>45514</c:v>
                </c:pt>
                <c:pt idx="9">
                  <c:v>45516</c:v>
                </c:pt>
                <c:pt idx="10">
                  <c:v>45517</c:v>
                </c:pt>
                <c:pt idx="11">
                  <c:v>45518</c:v>
                </c:pt>
                <c:pt idx="12">
                  <c:v>45519</c:v>
                </c:pt>
                <c:pt idx="13">
                  <c:v>45520</c:v>
                </c:pt>
                <c:pt idx="14">
                  <c:v>45521</c:v>
                </c:pt>
                <c:pt idx="15">
                  <c:v>45523</c:v>
                </c:pt>
                <c:pt idx="16">
                  <c:v>45524</c:v>
                </c:pt>
                <c:pt idx="17">
                  <c:v>45525</c:v>
                </c:pt>
                <c:pt idx="18">
                  <c:v>45526</c:v>
                </c:pt>
                <c:pt idx="19">
                  <c:v>45527</c:v>
                </c:pt>
                <c:pt idx="20">
                  <c:v>45528</c:v>
                </c:pt>
                <c:pt idx="21">
                  <c:v>45530</c:v>
                </c:pt>
                <c:pt idx="22">
                  <c:v>45531</c:v>
                </c:pt>
                <c:pt idx="23">
                  <c:v>45532</c:v>
                </c:pt>
                <c:pt idx="24">
                  <c:v>45533</c:v>
                </c:pt>
                <c:pt idx="25">
                  <c:v>45534</c:v>
                </c:pt>
                <c:pt idx="26">
                  <c:v>45535</c:v>
                </c:pt>
              </c:numCache>
            </c:numRef>
          </c:cat>
          <c:val>
            <c:numRef>
              <c:f>'[Год по дням продажа.xlsx]Лист1'!$F$2:$F$334</c:f>
              <c:numCache>
                <c:formatCode>General</c:formatCode>
                <c:ptCount val="27"/>
                <c:pt idx="0">
                  <c:v>31</c:v>
                </c:pt>
                <c:pt idx="1">
                  <c:v>73</c:v>
                </c:pt>
                <c:pt idx="2">
                  <c:v>90</c:v>
                </c:pt>
                <c:pt idx="3">
                  <c:v>52</c:v>
                </c:pt>
                <c:pt idx="4">
                  <c:v>49</c:v>
                </c:pt>
                <c:pt idx="5">
                  <c:v>0</c:v>
                </c:pt>
                <c:pt idx="6">
                  <c:v>77</c:v>
                </c:pt>
                <c:pt idx="7">
                  <c:v>60</c:v>
                </c:pt>
                <c:pt idx="8">
                  <c:v>53</c:v>
                </c:pt>
                <c:pt idx="9">
                  <c:v>32</c:v>
                </c:pt>
                <c:pt idx="10">
                  <c:v>85</c:v>
                </c:pt>
                <c:pt idx="11">
                  <c:v>52</c:v>
                </c:pt>
                <c:pt idx="12">
                  <c:v>47</c:v>
                </c:pt>
                <c:pt idx="13">
                  <c:v>70</c:v>
                </c:pt>
                <c:pt idx="14">
                  <c:v>39</c:v>
                </c:pt>
                <c:pt idx="15">
                  <c:v>40</c:v>
                </c:pt>
                <c:pt idx="16">
                  <c:v>52</c:v>
                </c:pt>
                <c:pt idx="17">
                  <c:v>85</c:v>
                </c:pt>
                <c:pt idx="18">
                  <c:v>47</c:v>
                </c:pt>
                <c:pt idx="19">
                  <c:v>64</c:v>
                </c:pt>
                <c:pt idx="20">
                  <c:v>18</c:v>
                </c:pt>
                <c:pt idx="21">
                  <c:v>42</c:v>
                </c:pt>
                <c:pt idx="22">
                  <c:v>83</c:v>
                </c:pt>
                <c:pt idx="23">
                  <c:v>55</c:v>
                </c:pt>
                <c:pt idx="24">
                  <c:v>49</c:v>
                </c:pt>
                <c:pt idx="25">
                  <c:v>86</c:v>
                </c:pt>
                <c:pt idx="26">
                  <c:v>43</c:v>
                </c:pt>
              </c:numCache>
            </c:numRef>
          </c:val>
          <c:extLst>
            <c:ext xmlns:c16="http://schemas.microsoft.com/office/drawing/2014/chart" uri="{C3380CC4-5D6E-409C-BE32-E72D297353CC}">
              <c16:uniqueId val="{00000003-77D3-4F64-A0BF-8777019799F5}"/>
            </c:ext>
          </c:extLst>
        </c:ser>
        <c:ser>
          <c:idx val="4"/>
          <c:order val="4"/>
          <c:tx>
            <c:strRef>
              <c:f>'[Год по дням продажа.xlsx]Лист1'!$G$1</c:f>
              <c:strCache>
                <c:ptCount val="1"/>
                <c:pt idx="0">
                  <c:v>Домбай</c:v>
                </c:pt>
              </c:strCache>
            </c:strRef>
          </c:tx>
          <c:spPr>
            <a:gradFill rotWithShape="1">
              <a:gsLst>
                <a:gs pos="0">
                  <a:schemeClr val="accent5">
                    <a:satMod val="103000"/>
                    <a:lumMod val="102000"/>
                    <a:tint val="94000"/>
                  </a:schemeClr>
                </a:gs>
                <a:gs pos="50000">
                  <a:schemeClr val="accent5">
                    <a:satMod val="110000"/>
                    <a:lumMod val="100000"/>
                    <a:shade val="100000"/>
                  </a:schemeClr>
                </a:gs>
                <a:gs pos="100000">
                  <a:schemeClr val="accent5">
                    <a:lumMod val="99000"/>
                    <a:satMod val="120000"/>
                    <a:shade val="78000"/>
                  </a:schemeClr>
                </a:gs>
              </a:gsLst>
              <a:lin ang="5400000" scaled="0"/>
            </a:gradFill>
            <a:ln>
              <a:noFill/>
            </a:ln>
            <a:effectLst>
              <a:outerShdw blurRad="57150" dist="19050" dir="5400000" algn="ctr" rotWithShape="0">
                <a:srgbClr val="000000">
                  <a:alpha val="63000"/>
                </a:srgbClr>
              </a:outerShdw>
            </a:effectLst>
          </c:spPr>
          <c:invertIfNegative val="0"/>
          <c:cat>
            <c:numRef>
              <c:f>'[Год по дням продажа.xlsx]Лист1'!$B$2:$B$334</c:f>
              <c:numCache>
                <c:formatCode>m/d/yyyy</c:formatCode>
                <c:ptCount val="27"/>
                <c:pt idx="0">
                  <c:v>45505</c:v>
                </c:pt>
                <c:pt idx="1">
                  <c:v>45506</c:v>
                </c:pt>
                <c:pt idx="2">
                  <c:v>45507</c:v>
                </c:pt>
                <c:pt idx="3">
                  <c:v>45509</c:v>
                </c:pt>
                <c:pt idx="4">
                  <c:v>45510</c:v>
                </c:pt>
                <c:pt idx="5">
                  <c:v>45511</c:v>
                </c:pt>
                <c:pt idx="6">
                  <c:v>45512</c:v>
                </c:pt>
                <c:pt idx="7">
                  <c:v>45513</c:v>
                </c:pt>
                <c:pt idx="8">
                  <c:v>45514</c:v>
                </c:pt>
                <c:pt idx="9">
                  <c:v>45516</c:v>
                </c:pt>
                <c:pt idx="10">
                  <c:v>45517</c:v>
                </c:pt>
                <c:pt idx="11">
                  <c:v>45518</c:v>
                </c:pt>
                <c:pt idx="12">
                  <c:v>45519</c:v>
                </c:pt>
                <c:pt idx="13">
                  <c:v>45520</c:v>
                </c:pt>
                <c:pt idx="14">
                  <c:v>45521</c:v>
                </c:pt>
                <c:pt idx="15">
                  <c:v>45523</c:v>
                </c:pt>
                <c:pt idx="16">
                  <c:v>45524</c:v>
                </c:pt>
                <c:pt idx="17">
                  <c:v>45525</c:v>
                </c:pt>
                <c:pt idx="18">
                  <c:v>45526</c:v>
                </c:pt>
                <c:pt idx="19">
                  <c:v>45527</c:v>
                </c:pt>
                <c:pt idx="20">
                  <c:v>45528</c:v>
                </c:pt>
                <c:pt idx="21">
                  <c:v>45530</c:v>
                </c:pt>
                <c:pt idx="22">
                  <c:v>45531</c:v>
                </c:pt>
                <c:pt idx="23">
                  <c:v>45532</c:v>
                </c:pt>
                <c:pt idx="24">
                  <c:v>45533</c:v>
                </c:pt>
                <c:pt idx="25">
                  <c:v>45534</c:v>
                </c:pt>
                <c:pt idx="26">
                  <c:v>45535</c:v>
                </c:pt>
              </c:numCache>
            </c:numRef>
          </c:cat>
          <c:val>
            <c:numRef>
              <c:f>'[Год по дням продажа.xlsx]Лист1'!$G$2:$G$334</c:f>
              <c:numCache>
                <c:formatCode>General</c:formatCode>
                <c:ptCount val="27"/>
                <c:pt idx="0">
                  <c:v>85</c:v>
                </c:pt>
                <c:pt idx="1">
                  <c:v>44</c:v>
                </c:pt>
                <c:pt idx="2">
                  <c:v>28</c:v>
                </c:pt>
                <c:pt idx="3">
                  <c:v>90</c:v>
                </c:pt>
                <c:pt idx="4">
                  <c:v>97</c:v>
                </c:pt>
                <c:pt idx="5">
                  <c:v>70</c:v>
                </c:pt>
                <c:pt idx="6">
                  <c:v>77</c:v>
                </c:pt>
                <c:pt idx="7">
                  <c:v>77</c:v>
                </c:pt>
                <c:pt idx="8">
                  <c:v>50</c:v>
                </c:pt>
                <c:pt idx="9">
                  <c:v>59</c:v>
                </c:pt>
                <c:pt idx="10">
                  <c:v>125</c:v>
                </c:pt>
                <c:pt idx="11">
                  <c:v>38</c:v>
                </c:pt>
                <c:pt idx="12">
                  <c:v>49</c:v>
                </c:pt>
                <c:pt idx="13">
                  <c:v>82</c:v>
                </c:pt>
                <c:pt idx="14">
                  <c:v>60</c:v>
                </c:pt>
                <c:pt idx="15">
                  <c:v>66</c:v>
                </c:pt>
                <c:pt idx="16">
                  <c:v>7</c:v>
                </c:pt>
                <c:pt idx="17">
                  <c:v>79</c:v>
                </c:pt>
                <c:pt idx="18">
                  <c:v>92</c:v>
                </c:pt>
                <c:pt idx="19">
                  <c:v>63</c:v>
                </c:pt>
                <c:pt idx="20">
                  <c:v>21</c:v>
                </c:pt>
                <c:pt idx="21">
                  <c:v>52</c:v>
                </c:pt>
                <c:pt idx="22">
                  <c:v>101</c:v>
                </c:pt>
                <c:pt idx="23">
                  <c:v>154</c:v>
                </c:pt>
                <c:pt idx="24">
                  <c:v>103</c:v>
                </c:pt>
                <c:pt idx="25">
                  <c:v>51</c:v>
                </c:pt>
                <c:pt idx="26">
                  <c:v>59</c:v>
                </c:pt>
              </c:numCache>
            </c:numRef>
          </c:val>
          <c:extLst>
            <c:ext xmlns:c16="http://schemas.microsoft.com/office/drawing/2014/chart" uri="{C3380CC4-5D6E-409C-BE32-E72D297353CC}">
              <c16:uniqueId val="{00000004-77D3-4F64-A0BF-8777019799F5}"/>
            </c:ext>
          </c:extLst>
        </c:ser>
        <c:ser>
          <c:idx val="5"/>
          <c:order val="5"/>
          <c:tx>
            <c:strRef>
              <c:f>'[Год по дням продажа.xlsx]Лист1'!$H$1</c:f>
              <c:strCache>
                <c:ptCount val="1"/>
                <c:pt idx="0">
                  <c:v>Кубай</c:v>
                </c:pt>
              </c:strCache>
            </c:strRef>
          </c:tx>
          <c:spPr>
            <a:gradFill rotWithShape="1">
              <a:gsLst>
                <a:gs pos="0">
                  <a:schemeClr val="accent6">
                    <a:satMod val="103000"/>
                    <a:lumMod val="102000"/>
                    <a:tint val="94000"/>
                  </a:schemeClr>
                </a:gs>
                <a:gs pos="50000">
                  <a:schemeClr val="accent6">
                    <a:satMod val="110000"/>
                    <a:lumMod val="100000"/>
                    <a:shade val="100000"/>
                  </a:schemeClr>
                </a:gs>
                <a:gs pos="100000">
                  <a:schemeClr val="accent6">
                    <a:lumMod val="99000"/>
                    <a:satMod val="120000"/>
                    <a:shade val="78000"/>
                  </a:schemeClr>
                </a:gs>
              </a:gsLst>
              <a:lin ang="5400000" scaled="0"/>
            </a:gradFill>
            <a:ln>
              <a:noFill/>
            </a:ln>
            <a:effectLst>
              <a:outerShdw blurRad="57150" dist="19050" dir="5400000" algn="ctr" rotWithShape="0">
                <a:srgbClr val="000000">
                  <a:alpha val="63000"/>
                </a:srgbClr>
              </a:outerShdw>
            </a:effectLst>
          </c:spPr>
          <c:invertIfNegative val="0"/>
          <c:cat>
            <c:numRef>
              <c:f>'[Год по дням продажа.xlsx]Лист1'!$B$2:$B$334</c:f>
              <c:numCache>
                <c:formatCode>m/d/yyyy</c:formatCode>
                <c:ptCount val="27"/>
                <c:pt idx="0">
                  <c:v>45505</c:v>
                </c:pt>
                <c:pt idx="1">
                  <c:v>45506</c:v>
                </c:pt>
                <c:pt idx="2">
                  <c:v>45507</c:v>
                </c:pt>
                <c:pt idx="3">
                  <c:v>45509</c:v>
                </c:pt>
                <c:pt idx="4">
                  <c:v>45510</c:v>
                </c:pt>
                <c:pt idx="5">
                  <c:v>45511</c:v>
                </c:pt>
                <c:pt idx="6">
                  <c:v>45512</c:v>
                </c:pt>
                <c:pt idx="7">
                  <c:v>45513</c:v>
                </c:pt>
                <c:pt idx="8">
                  <c:v>45514</c:v>
                </c:pt>
                <c:pt idx="9">
                  <c:v>45516</c:v>
                </c:pt>
                <c:pt idx="10">
                  <c:v>45517</c:v>
                </c:pt>
                <c:pt idx="11">
                  <c:v>45518</c:v>
                </c:pt>
                <c:pt idx="12">
                  <c:v>45519</c:v>
                </c:pt>
                <c:pt idx="13">
                  <c:v>45520</c:v>
                </c:pt>
                <c:pt idx="14">
                  <c:v>45521</c:v>
                </c:pt>
                <c:pt idx="15">
                  <c:v>45523</c:v>
                </c:pt>
                <c:pt idx="16">
                  <c:v>45524</c:v>
                </c:pt>
                <c:pt idx="17">
                  <c:v>45525</c:v>
                </c:pt>
                <c:pt idx="18">
                  <c:v>45526</c:v>
                </c:pt>
                <c:pt idx="19">
                  <c:v>45527</c:v>
                </c:pt>
                <c:pt idx="20">
                  <c:v>45528</c:v>
                </c:pt>
                <c:pt idx="21">
                  <c:v>45530</c:v>
                </c:pt>
                <c:pt idx="22">
                  <c:v>45531</c:v>
                </c:pt>
                <c:pt idx="23">
                  <c:v>45532</c:v>
                </c:pt>
                <c:pt idx="24">
                  <c:v>45533</c:v>
                </c:pt>
                <c:pt idx="25">
                  <c:v>45534</c:v>
                </c:pt>
                <c:pt idx="26">
                  <c:v>45535</c:v>
                </c:pt>
              </c:numCache>
            </c:numRef>
          </c:cat>
          <c:val>
            <c:numRef>
              <c:f>'[Год по дням продажа.xlsx]Лист1'!$H$2:$H$334</c:f>
              <c:numCache>
                <c:formatCode>General</c:formatCode>
                <c:ptCount val="27"/>
                <c:pt idx="0">
                  <c:v>0</c:v>
                </c:pt>
                <c:pt idx="1">
                  <c:v>0</c:v>
                </c:pt>
                <c:pt idx="2">
                  <c:v>0</c:v>
                </c:pt>
                <c:pt idx="3">
                  <c:v>0</c:v>
                </c:pt>
                <c:pt idx="4">
                  <c:v>0</c:v>
                </c:pt>
                <c:pt idx="5">
                  <c:v>0</c:v>
                </c:pt>
                <c:pt idx="6">
                  <c:v>0</c:v>
                </c:pt>
                <c:pt idx="7">
                  <c:v>0</c:v>
                </c:pt>
                <c:pt idx="8">
                  <c:v>0</c:v>
                </c:pt>
                <c:pt idx="9">
                  <c:v>0</c:v>
                </c:pt>
                <c:pt idx="10">
                  <c:v>0</c:v>
                </c:pt>
                <c:pt idx="11">
                  <c:v>2</c:v>
                </c:pt>
                <c:pt idx="12">
                  <c:v>2</c:v>
                </c:pt>
                <c:pt idx="13">
                  <c:v>2</c:v>
                </c:pt>
                <c:pt idx="14">
                  <c:v>4</c:v>
                </c:pt>
                <c:pt idx="15">
                  <c:v>0</c:v>
                </c:pt>
                <c:pt idx="16">
                  <c:v>0</c:v>
                </c:pt>
                <c:pt idx="17">
                  <c:v>4</c:v>
                </c:pt>
                <c:pt idx="18">
                  <c:v>2</c:v>
                </c:pt>
                <c:pt idx="19">
                  <c:v>0</c:v>
                </c:pt>
                <c:pt idx="20">
                  <c:v>0</c:v>
                </c:pt>
                <c:pt idx="21">
                  <c:v>0</c:v>
                </c:pt>
                <c:pt idx="22">
                  <c:v>0</c:v>
                </c:pt>
                <c:pt idx="23">
                  <c:v>5</c:v>
                </c:pt>
                <c:pt idx="24">
                  <c:v>0</c:v>
                </c:pt>
                <c:pt idx="25">
                  <c:v>0</c:v>
                </c:pt>
                <c:pt idx="26">
                  <c:v>0</c:v>
                </c:pt>
              </c:numCache>
            </c:numRef>
          </c:val>
          <c:extLst>
            <c:ext xmlns:c16="http://schemas.microsoft.com/office/drawing/2014/chart" uri="{C3380CC4-5D6E-409C-BE32-E72D297353CC}">
              <c16:uniqueId val="{00000005-77D3-4F64-A0BF-8777019799F5}"/>
            </c:ext>
          </c:extLst>
        </c:ser>
        <c:ser>
          <c:idx val="6"/>
          <c:order val="6"/>
          <c:tx>
            <c:strRef>
              <c:f>'[Год по дням продажа.xlsx]Лист1'!$I$1</c:f>
              <c:strCache>
                <c:ptCount val="1"/>
                <c:pt idx="0">
                  <c:v>Пилигри</c:v>
                </c:pt>
              </c:strCache>
            </c:strRef>
          </c:tx>
          <c:spPr>
            <a:gradFill rotWithShape="1">
              <a:gsLst>
                <a:gs pos="0">
                  <a:schemeClr val="accent1">
                    <a:lumMod val="60000"/>
                    <a:satMod val="103000"/>
                    <a:lumMod val="102000"/>
                    <a:tint val="94000"/>
                  </a:schemeClr>
                </a:gs>
                <a:gs pos="50000">
                  <a:schemeClr val="accent1">
                    <a:lumMod val="60000"/>
                    <a:satMod val="110000"/>
                    <a:lumMod val="100000"/>
                    <a:shade val="100000"/>
                  </a:schemeClr>
                </a:gs>
                <a:gs pos="100000">
                  <a:schemeClr val="accent1">
                    <a:lumMod val="60000"/>
                    <a:lumMod val="99000"/>
                    <a:satMod val="120000"/>
                    <a:shade val="78000"/>
                  </a:schemeClr>
                </a:gs>
              </a:gsLst>
              <a:lin ang="5400000" scaled="0"/>
            </a:gradFill>
            <a:ln>
              <a:noFill/>
            </a:ln>
            <a:effectLst>
              <a:outerShdw blurRad="57150" dist="19050" dir="5400000" algn="ctr" rotWithShape="0">
                <a:srgbClr val="000000">
                  <a:alpha val="63000"/>
                </a:srgbClr>
              </a:outerShdw>
            </a:effectLst>
          </c:spPr>
          <c:invertIfNegative val="0"/>
          <c:cat>
            <c:numRef>
              <c:f>'[Год по дням продажа.xlsx]Лист1'!$B$2:$B$334</c:f>
              <c:numCache>
                <c:formatCode>m/d/yyyy</c:formatCode>
                <c:ptCount val="27"/>
                <c:pt idx="0">
                  <c:v>45505</c:v>
                </c:pt>
                <c:pt idx="1">
                  <c:v>45506</c:v>
                </c:pt>
                <c:pt idx="2">
                  <c:v>45507</c:v>
                </c:pt>
                <c:pt idx="3">
                  <c:v>45509</c:v>
                </c:pt>
                <c:pt idx="4">
                  <c:v>45510</c:v>
                </c:pt>
                <c:pt idx="5">
                  <c:v>45511</c:v>
                </c:pt>
                <c:pt idx="6">
                  <c:v>45512</c:v>
                </c:pt>
                <c:pt idx="7">
                  <c:v>45513</c:v>
                </c:pt>
                <c:pt idx="8">
                  <c:v>45514</c:v>
                </c:pt>
                <c:pt idx="9">
                  <c:v>45516</c:v>
                </c:pt>
                <c:pt idx="10">
                  <c:v>45517</c:v>
                </c:pt>
                <c:pt idx="11">
                  <c:v>45518</c:v>
                </c:pt>
                <c:pt idx="12">
                  <c:v>45519</c:v>
                </c:pt>
                <c:pt idx="13">
                  <c:v>45520</c:v>
                </c:pt>
                <c:pt idx="14">
                  <c:v>45521</c:v>
                </c:pt>
                <c:pt idx="15">
                  <c:v>45523</c:v>
                </c:pt>
                <c:pt idx="16">
                  <c:v>45524</c:v>
                </c:pt>
                <c:pt idx="17">
                  <c:v>45525</c:v>
                </c:pt>
                <c:pt idx="18">
                  <c:v>45526</c:v>
                </c:pt>
                <c:pt idx="19">
                  <c:v>45527</c:v>
                </c:pt>
                <c:pt idx="20">
                  <c:v>45528</c:v>
                </c:pt>
                <c:pt idx="21">
                  <c:v>45530</c:v>
                </c:pt>
                <c:pt idx="22">
                  <c:v>45531</c:v>
                </c:pt>
                <c:pt idx="23">
                  <c:v>45532</c:v>
                </c:pt>
                <c:pt idx="24">
                  <c:v>45533</c:v>
                </c:pt>
                <c:pt idx="25">
                  <c:v>45534</c:v>
                </c:pt>
                <c:pt idx="26">
                  <c:v>45535</c:v>
                </c:pt>
              </c:numCache>
            </c:numRef>
          </c:cat>
          <c:val>
            <c:numRef>
              <c:f>'[Год по дням продажа.xlsx]Лист1'!$I$2:$I$334</c:f>
              <c:numCache>
                <c:formatCode>General</c:formatCode>
                <c:ptCount val="27"/>
                <c:pt idx="0">
                  <c:v>0</c:v>
                </c:pt>
                <c:pt idx="1">
                  <c:v>0</c:v>
                </c:pt>
                <c:pt idx="2">
                  <c:v>0</c:v>
                </c:pt>
                <c:pt idx="3">
                  <c:v>0</c:v>
                </c:pt>
                <c:pt idx="4">
                  <c:v>0</c:v>
                </c:pt>
                <c:pt idx="5">
                  <c:v>0</c:v>
                </c:pt>
                <c:pt idx="6">
                  <c:v>0</c:v>
                </c:pt>
                <c:pt idx="7">
                  <c:v>0</c:v>
                </c:pt>
                <c:pt idx="8">
                  <c:v>2</c:v>
                </c:pt>
                <c:pt idx="9">
                  <c:v>22</c:v>
                </c:pt>
                <c:pt idx="10">
                  <c:v>22</c:v>
                </c:pt>
                <c:pt idx="11">
                  <c:v>20</c:v>
                </c:pt>
                <c:pt idx="12">
                  <c:v>4</c:v>
                </c:pt>
                <c:pt idx="13">
                  <c:v>12</c:v>
                </c:pt>
                <c:pt idx="14">
                  <c:v>19</c:v>
                </c:pt>
                <c:pt idx="15">
                  <c:v>31</c:v>
                </c:pt>
                <c:pt idx="16">
                  <c:v>19</c:v>
                </c:pt>
                <c:pt idx="17">
                  <c:v>11</c:v>
                </c:pt>
                <c:pt idx="18">
                  <c:v>11</c:v>
                </c:pt>
                <c:pt idx="19">
                  <c:v>18</c:v>
                </c:pt>
                <c:pt idx="20">
                  <c:v>12</c:v>
                </c:pt>
                <c:pt idx="21">
                  <c:v>19</c:v>
                </c:pt>
                <c:pt idx="22">
                  <c:v>20</c:v>
                </c:pt>
                <c:pt idx="23">
                  <c:v>18</c:v>
                </c:pt>
                <c:pt idx="24">
                  <c:v>5</c:v>
                </c:pt>
                <c:pt idx="25">
                  <c:v>21</c:v>
                </c:pt>
                <c:pt idx="26">
                  <c:v>0</c:v>
                </c:pt>
              </c:numCache>
            </c:numRef>
          </c:val>
          <c:extLst>
            <c:ext xmlns:c16="http://schemas.microsoft.com/office/drawing/2014/chart" uri="{C3380CC4-5D6E-409C-BE32-E72D297353CC}">
              <c16:uniqueId val="{00000006-77D3-4F64-A0BF-8777019799F5}"/>
            </c:ext>
          </c:extLst>
        </c:ser>
        <c:ser>
          <c:idx val="7"/>
          <c:order val="7"/>
          <c:tx>
            <c:strRef>
              <c:f>'[Год по дням продажа.xlsx]Лист1'!$J$1</c:f>
              <c:strCache>
                <c:ptCount val="1"/>
                <c:pt idx="0">
                  <c:v>Архыз</c:v>
                </c:pt>
              </c:strCache>
            </c:strRef>
          </c:tx>
          <c:spPr>
            <a:gradFill rotWithShape="1">
              <a:gsLst>
                <a:gs pos="0">
                  <a:schemeClr val="accent2">
                    <a:lumMod val="60000"/>
                    <a:satMod val="103000"/>
                    <a:lumMod val="102000"/>
                    <a:tint val="94000"/>
                  </a:schemeClr>
                </a:gs>
                <a:gs pos="50000">
                  <a:schemeClr val="accent2">
                    <a:lumMod val="60000"/>
                    <a:satMod val="110000"/>
                    <a:lumMod val="100000"/>
                    <a:shade val="100000"/>
                  </a:schemeClr>
                </a:gs>
                <a:gs pos="100000">
                  <a:schemeClr val="accent2">
                    <a:lumMod val="60000"/>
                    <a:lumMod val="99000"/>
                    <a:satMod val="120000"/>
                    <a:shade val="78000"/>
                  </a:schemeClr>
                </a:gs>
              </a:gsLst>
              <a:lin ang="5400000" scaled="0"/>
            </a:gradFill>
            <a:ln>
              <a:noFill/>
            </a:ln>
            <a:effectLst>
              <a:outerShdw blurRad="57150" dist="19050" dir="5400000" algn="ctr" rotWithShape="0">
                <a:srgbClr val="000000">
                  <a:alpha val="63000"/>
                </a:srgbClr>
              </a:outerShdw>
            </a:effectLst>
          </c:spPr>
          <c:invertIfNegative val="0"/>
          <c:cat>
            <c:numRef>
              <c:f>'[Год по дням продажа.xlsx]Лист1'!$B$2:$B$334</c:f>
              <c:numCache>
                <c:formatCode>m/d/yyyy</c:formatCode>
                <c:ptCount val="27"/>
                <c:pt idx="0">
                  <c:v>45505</c:v>
                </c:pt>
                <c:pt idx="1">
                  <c:v>45506</c:v>
                </c:pt>
                <c:pt idx="2">
                  <c:v>45507</c:v>
                </c:pt>
                <c:pt idx="3">
                  <c:v>45509</c:v>
                </c:pt>
                <c:pt idx="4">
                  <c:v>45510</c:v>
                </c:pt>
                <c:pt idx="5">
                  <c:v>45511</c:v>
                </c:pt>
                <c:pt idx="6">
                  <c:v>45512</c:v>
                </c:pt>
                <c:pt idx="7">
                  <c:v>45513</c:v>
                </c:pt>
                <c:pt idx="8">
                  <c:v>45514</c:v>
                </c:pt>
                <c:pt idx="9">
                  <c:v>45516</c:v>
                </c:pt>
                <c:pt idx="10">
                  <c:v>45517</c:v>
                </c:pt>
                <c:pt idx="11">
                  <c:v>45518</c:v>
                </c:pt>
                <c:pt idx="12">
                  <c:v>45519</c:v>
                </c:pt>
                <c:pt idx="13">
                  <c:v>45520</c:v>
                </c:pt>
                <c:pt idx="14">
                  <c:v>45521</c:v>
                </c:pt>
                <c:pt idx="15">
                  <c:v>45523</c:v>
                </c:pt>
                <c:pt idx="16">
                  <c:v>45524</c:v>
                </c:pt>
                <c:pt idx="17">
                  <c:v>45525</c:v>
                </c:pt>
                <c:pt idx="18">
                  <c:v>45526</c:v>
                </c:pt>
                <c:pt idx="19">
                  <c:v>45527</c:v>
                </c:pt>
                <c:pt idx="20">
                  <c:v>45528</c:v>
                </c:pt>
                <c:pt idx="21">
                  <c:v>45530</c:v>
                </c:pt>
                <c:pt idx="22">
                  <c:v>45531</c:v>
                </c:pt>
                <c:pt idx="23">
                  <c:v>45532</c:v>
                </c:pt>
                <c:pt idx="24">
                  <c:v>45533</c:v>
                </c:pt>
                <c:pt idx="25">
                  <c:v>45534</c:v>
                </c:pt>
                <c:pt idx="26">
                  <c:v>45535</c:v>
                </c:pt>
              </c:numCache>
            </c:numRef>
          </c:cat>
          <c:val>
            <c:numRef>
              <c:f>'[Год по дням продажа.xlsx]Лист1'!$J$2:$J$334</c:f>
              <c:numCache>
                <c:formatCode>General</c:formatCode>
                <c:ptCount val="27"/>
                <c:pt idx="0">
                  <c:v>17</c:v>
                </c:pt>
                <c:pt idx="1">
                  <c:v>61</c:v>
                </c:pt>
                <c:pt idx="2">
                  <c:v>26</c:v>
                </c:pt>
                <c:pt idx="3">
                  <c:v>55</c:v>
                </c:pt>
                <c:pt idx="4">
                  <c:v>39</c:v>
                </c:pt>
                <c:pt idx="5">
                  <c:v>7</c:v>
                </c:pt>
                <c:pt idx="6">
                  <c:v>25</c:v>
                </c:pt>
                <c:pt idx="7">
                  <c:v>28</c:v>
                </c:pt>
                <c:pt idx="8">
                  <c:v>24</c:v>
                </c:pt>
                <c:pt idx="9">
                  <c:v>55</c:v>
                </c:pt>
                <c:pt idx="10">
                  <c:v>13</c:v>
                </c:pt>
                <c:pt idx="11">
                  <c:v>7</c:v>
                </c:pt>
                <c:pt idx="12">
                  <c:v>35</c:v>
                </c:pt>
                <c:pt idx="13">
                  <c:v>46</c:v>
                </c:pt>
                <c:pt idx="14">
                  <c:v>20</c:v>
                </c:pt>
                <c:pt idx="15">
                  <c:v>34</c:v>
                </c:pt>
                <c:pt idx="16">
                  <c:v>51</c:v>
                </c:pt>
                <c:pt idx="17">
                  <c:v>16</c:v>
                </c:pt>
                <c:pt idx="18">
                  <c:v>10</c:v>
                </c:pt>
                <c:pt idx="19">
                  <c:v>22</c:v>
                </c:pt>
                <c:pt idx="20">
                  <c:v>21</c:v>
                </c:pt>
                <c:pt idx="21">
                  <c:v>30</c:v>
                </c:pt>
                <c:pt idx="22">
                  <c:v>43</c:v>
                </c:pt>
                <c:pt idx="23">
                  <c:v>33</c:v>
                </c:pt>
                <c:pt idx="24">
                  <c:v>17</c:v>
                </c:pt>
                <c:pt idx="25">
                  <c:v>56</c:v>
                </c:pt>
                <c:pt idx="26">
                  <c:v>15</c:v>
                </c:pt>
              </c:numCache>
            </c:numRef>
          </c:val>
          <c:extLst>
            <c:ext xmlns:c16="http://schemas.microsoft.com/office/drawing/2014/chart" uri="{C3380CC4-5D6E-409C-BE32-E72D297353CC}">
              <c16:uniqueId val="{00000007-77D3-4F64-A0BF-8777019799F5}"/>
            </c:ext>
          </c:extLst>
        </c:ser>
        <c:ser>
          <c:idx val="8"/>
          <c:order val="8"/>
          <c:tx>
            <c:strRef>
              <c:f>'[Год по дням продажа.xlsx]Лист1'!$K$1</c:f>
              <c:strCache>
                <c:ptCount val="1"/>
                <c:pt idx="0">
                  <c:v>Жемчужина Кавказа</c:v>
                </c:pt>
              </c:strCache>
            </c:strRef>
          </c:tx>
          <c:spPr>
            <a:gradFill rotWithShape="1">
              <a:gsLst>
                <a:gs pos="0">
                  <a:schemeClr val="accent3">
                    <a:lumMod val="60000"/>
                    <a:satMod val="103000"/>
                    <a:lumMod val="102000"/>
                    <a:tint val="94000"/>
                  </a:schemeClr>
                </a:gs>
                <a:gs pos="50000">
                  <a:schemeClr val="accent3">
                    <a:lumMod val="60000"/>
                    <a:satMod val="110000"/>
                    <a:lumMod val="100000"/>
                    <a:shade val="100000"/>
                  </a:schemeClr>
                </a:gs>
                <a:gs pos="100000">
                  <a:schemeClr val="accent3">
                    <a:lumMod val="60000"/>
                    <a:lumMod val="99000"/>
                    <a:satMod val="120000"/>
                    <a:shade val="78000"/>
                  </a:schemeClr>
                </a:gs>
              </a:gsLst>
              <a:lin ang="5400000" scaled="0"/>
            </a:gradFill>
            <a:ln>
              <a:noFill/>
            </a:ln>
            <a:effectLst>
              <a:outerShdw blurRad="57150" dist="19050" dir="5400000" algn="ctr" rotWithShape="0">
                <a:srgbClr val="000000">
                  <a:alpha val="63000"/>
                </a:srgbClr>
              </a:outerShdw>
            </a:effectLst>
          </c:spPr>
          <c:invertIfNegative val="0"/>
          <c:cat>
            <c:numRef>
              <c:f>'[Год по дням продажа.xlsx]Лист1'!$B$2:$B$334</c:f>
              <c:numCache>
                <c:formatCode>m/d/yyyy</c:formatCode>
                <c:ptCount val="27"/>
                <c:pt idx="0">
                  <c:v>45505</c:v>
                </c:pt>
                <c:pt idx="1">
                  <c:v>45506</c:v>
                </c:pt>
                <c:pt idx="2">
                  <c:v>45507</c:v>
                </c:pt>
                <c:pt idx="3">
                  <c:v>45509</c:v>
                </c:pt>
                <c:pt idx="4">
                  <c:v>45510</c:v>
                </c:pt>
                <c:pt idx="5">
                  <c:v>45511</c:v>
                </c:pt>
                <c:pt idx="6">
                  <c:v>45512</c:v>
                </c:pt>
                <c:pt idx="7">
                  <c:v>45513</c:v>
                </c:pt>
                <c:pt idx="8">
                  <c:v>45514</c:v>
                </c:pt>
                <c:pt idx="9">
                  <c:v>45516</c:v>
                </c:pt>
                <c:pt idx="10">
                  <c:v>45517</c:v>
                </c:pt>
                <c:pt idx="11">
                  <c:v>45518</c:v>
                </c:pt>
                <c:pt idx="12">
                  <c:v>45519</c:v>
                </c:pt>
                <c:pt idx="13">
                  <c:v>45520</c:v>
                </c:pt>
                <c:pt idx="14">
                  <c:v>45521</c:v>
                </c:pt>
                <c:pt idx="15">
                  <c:v>45523</c:v>
                </c:pt>
                <c:pt idx="16">
                  <c:v>45524</c:v>
                </c:pt>
                <c:pt idx="17">
                  <c:v>45525</c:v>
                </c:pt>
                <c:pt idx="18">
                  <c:v>45526</c:v>
                </c:pt>
                <c:pt idx="19">
                  <c:v>45527</c:v>
                </c:pt>
                <c:pt idx="20">
                  <c:v>45528</c:v>
                </c:pt>
                <c:pt idx="21">
                  <c:v>45530</c:v>
                </c:pt>
                <c:pt idx="22">
                  <c:v>45531</c:v>
                </c:pt>
                <c:pt idx="23">
                  <c:v>45532</c:v>
                </c:pt>
                <c:pt idx="24">
                  <c:v>45533</c:v>
                </c:pt>
                <c:pt idx="25">
                  <c:v>45534</c:v>
                </c:pt>
                <c:pt idx="26">
                  <c:v>45535</c:v>
                </c:pt>
              </c:numCache>
            </c:numRef>
          </c:cat>
          <c:val>
            <c:numRef>
              <c:f>'[Год по дням продажа.xlsx]Лист1'!$K$2:$K$334</c:f>
              <c:numCache>
                <c:formatCode>General</c:formatCode>
                <c:ptCount val="27"/>
                <c:pt idx="0">
                  <c:v>3</c:v>
                </c:pt>
                <c:pt idx="1">
                  <c:v>0</c:v>
                </c:pt>
                <c:pt idx="2">
                  <c:v>2</c:v>
                </c:pt>
                <c:pt idx="3">
                  <c:v>0</c:v>
                </c:pt>
                <c:pt idx="4">
                  <c:v>0</c:v>
                </c:pt>
                <c:pt idx="5">
                  <c:v>1</c:v>
                </c:pt>
                <c:pt idx="6">
                  <c:v>0</c:v>
                </c:pt>
                <c:pt idx="7">
                  <c:v>4</c:v>
                </c:pt>
                <c:pt idx="8">
                  <c:v>3</c:v>
                </c:pt>
                <c:pt idx="9">
                  <c:v>2</c:v>
                </c:pt>
                <c:pt idx="10">
                  <c:v>5</c:v>
                </c:pt>
                <c:pt idx="11">
                  <c:v>18</c:v>
                </c:pt>
                <c:pt idx="12">
                  <c:v>7</c:v>
                </c:pt>
                <c:pt idx="13">
                  <c:v>2</c:v>
                </c:pt>
                <c:pt idx="14">
                  <c:v>2</c:v>
                </c:pt>
                <c:pt idx="15">
                  <c:v>10</c:v>
                </c:pt>
                <c:pt idx="16">
                  <c:v>1</c:v>
                </c:pt>
                <c:pt idx="17">
                  <c:v>3</c:v>
                </c:pt>
                <c:pt idx="18">
                  <c:v>7</c:v>
                </c:pt>
                <c:pt idx="19">
                  <c:v>22</c:v>
                </c:pt>
                <c:pt idx="20">
                  <c:v>28</c:v>
                </c:pt>
                <c:pt idx="21">
                  <c:v>16</c:v>
                </c:pt>
                <c:pt idx="22">
                  <c:v>17</c:v>
                </c:pt>
                <c:pt idx="23">
                  <c:v>21</c:v>
                </c:pt>
                <c:pt idx="24">
                  <c:v>6</c:v>
                </c:pt>
                <c:pt idx="25">
                  <c:v>5</c:v>
                </c:pt>
                <c:pt idx="26">
                  <c:v>2</c:v>
                </c:pt>
              </c:numCache>
            </c:numRef>
          </c:val>
          <c:extLst>
            <c:ext xmlns:c16="http://schemas.microsoft.com/office/drawing/2014/chart" uri="{C3380CC4-5D6E-409C-BE32-E72D297353CC}">
              <c16:uniqueId val="{00000008-77D3-4F64-A0BF-8777019799F5}"/>
            </c:ext>
          </c:extLst>
        </c:ser>
        <c:dLbls>
          <c:showLegendKey val="0"/>
          <c:showVal val="0"/>
          <c:showCatName val="0"/>
          <c:showSerName val="0"/>
          <c:showPercent val="0"/>
          <c:showBubbleSize val="0"/>
        </c:dLbls>
        <c:gapWidth val="100"/>
        <c:overlap val="-24"/>
        <c:axId val="140120064"/>
        <c:axId val="140121600"/>
      </c:barChart>
      <c:dateAx>
        <c:axId val="140120064"/>
        <c:scaling>
          <c:orientation val="minMax"/>
        </c:scaling>
        <c:delete val="0"/>
        <c:axPos val="b"/>
        <c:numFmt formatCode="m/d/yyyy" sourceLinked="1"/>
        <c:majorTickMark val="out"/>
        <c:minorTickMark val="none"/>
        <c:tickLblPos val="nextTo"/>
        <c:spPr>
          <a:noFill/>
          <a:ln w="12700"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RU"/>
          </a:p>
        </c:txPr>
        <c:crossAx val="140121600"/>
        <c:crosses val="autoZero"/>
        <c:auto val="1"/>
        <c:lblOffset val="100"/>
        <c:baseTimeUnit val="days"/>
      </c:dateAx>
      <c:valAx>
        <c:axId val="140121600"/>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RU"/>
          </a:p>
        </c:txPr>
        <c:crossAx val="140120064"/>
        <c:crosses val="autoZero"/>
        <c:crossBetween val="between"/>
      </c:valAx>
      <c:spPr>
        <a:noFill/>
        <a:ln>
          <a:noFill/>
        </a:ln>
        <a:effectLst/>
      </c:spPr>
    </c:plotArea>
    <c:legend>
      <c:legendPos val="b"/>
      <c:layout>
        <c:manualLayout>
          <c:xMode val="edge"/>
          <c:yMode val="edge"/>
          <c:x val="9.5051111662886073E-2"/>
          <c:y val="0.79681034157497732"/>
          <c:w val="0.79920813746491204"/>
          <c:h val="0.18107391939074333"/>
        </c:manualLayout>
      </c:layout>
      <c:overlay val="0"/>
      <c:spPr>
        <a:noFill/>
        <a:ln>
          <a:noFill/>
        </a:ln>
        <a:effectLst/>
      </c:spPr>
      <c:txPr>
        <a:bodyPr rot="0" spcFirstLastPara="1" vertOverflow="ellipsis" vert="horz" wrap="square" anchor="ctr" anchorCtr="1"/>
        <a:lstStyle/>
        <a:p>
          <a:pPr>
            <a:defRPr sz="11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en-RU"/>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RU"/>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GB"/>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bar"/>
        <c:grouping val="stacked"/>
        <c:varyColors val="0"/>
        <c:ser>
          <c:idx val="0"/>
          <c:order val="0"/>
          <c:tx>
            <c:strRef>
              <c:f>'[Год по дням продажа.xlsx]Лист1'!$X$1</c:f>
              <c:strCache>
                <c:ptCount val="1"/>
                <c:pt idx="0">
                  <c:v>Восемь ассортиментных марок воды</c:v>
                </c:pt>
              </c:strCache>
            </c:strRef>
          </c:tx>
          <c:spPr>
            <a:solidFill>
              <a:schemeClr val="accent1"/>
            </a:solidFill>
            <a:ln>
              <a:noFill/>
            </a:ln>
            <a:effectLst/>
          </c:spPr>
          <c:invertIfNegative val="0"/>
          <c:val>
            <c:numRef>
              <c:f>'[Год по дням продажа.xlsx]Лист1'!$X$2:$X$335</c:f>
              <c:numCache>
                <c:formatCode>General</c:formatCode>
                <c:ptCount val="28"/>
                <c:pt idx="0">
                  <c:v>687</c:v>
                </c:pt>
                <c:pt idx="1">
                  <c:v>739</c:v>
                </c:pt>
                <c:pt idx="2">
                  <c:v>516</c:v>
                </c:pt>
                <c:pt idx="3">
                  <c:v>823</c:v>
                </c:pt>
                <c:pt idx="4">
                  <c:v>741</c:v>
                </c:pt>
                <c:pt idx="5">
                  <c:v>431</c:v>
                </c:pt>
                <c:pt idx="6">
                  <c:v>588</c:v>
                </c:pt>
                <c:pt idx="7">
                  <c:v>843</c:v>
                </c:pt>
                <c:pt idx="8">
                  <c:v>517</c:v>
                </c:pt>
                <c:pt idx="9">
                  <c:v>696</c:v>
                </c:pt>
                <c:pt idx="10">
                  <c:v>795</c:v>
                </c:pt>
                <c:pt idx="11">
                  <c:v>690</c:v>
                </c:pt>
                <c:pt idx="12">
                  <c:v>401</c:v>
                </c:pt>
                <c:pt idx="13">
                  <c:v>818</c:v>
                </c:pt>
                <c:pt idx="14">
                  <c:v>445</c:v>
                </c:pt>
                <c:pt idx="15">
                  <c:v>553</c:v>
                </c:pt>
                <c:pt idx="16">
                  <c:v>874</c:v>
                </c:pt>
                <c:pt idx="17">
                  <c:v>526</c:v>
                </c:pt>
                <c:pt idx="18">
                  <c:v>711</c:v>
                </c:pt>
                <c:pt idx="19">
                  <c:v>720</c:v>
                </c:pt>
                <c:pt idx="20">
                  <c:v>370</c:v>
                </c:pt>
                <c:pt idx="21">
                  <c:v>549</c:v>
                </c:pt>
                <c:pt idx="22">
                  <c:v>1043</c:v>
                </c:pt>
                <c:pt idx="23">
                  <c:v>687</c:v>
                </c:pt>
                <c:pt idx="24">
                  <c:v>605</c:v>
                </c:pt>
                <c:pt idx="25">
                  <c:v>812</c:v>
                </c:pt>
                <c:pt idx="26">
                  <c:v>528</c:v>
                </c:pt>
              </c:numCache>
            </c:numRef>
          </c:val>
          <c:extLst>
            <c:ext xmlns:c16="http://schemas.microsoft.com/office/drawing/2014/chart" uri="{C3380CC4-5D6E-409C-BE32-E72D297353CC}">
              <c16:uniqueId val="{00000000-A052-4C02-B9C5-3F406A0F7D71}"/>
            </c:ext>
          </c:extLst>
        </c:ser>
        <c:ser>
          <c:idx val="1"/>
          <c:order val="1"/>
          <c:tx>
            <c:strRef>
              <c:f>'[Год по дням продажа.xlsx]Лист1'!$C$1</c:f>
              <c:strCache>
                <c:ptCount val="1"/>
                <c:pt idx="0">
                  <c:v>Ажек</c:v>
                </c:pt>
              </c:strCache>
            </c:strRef>
          </c:tx>
          <c:spPr>
            <a:solidFill>
              <a:schemeClr val="accent2"/>
            </a:solidFill>
            <a:ln>
              <a:noFill/>
            </a:ln>
            <a:effectLst/>
          </c:spPr>
          <c:invertIfNegative val="0"/>
          <c:val>
            <c:numRef>
              <c:f>'[Год по дням продажа.xlsx]Лист1'!$C$2:$C$334</c:f>
              <c:numCache>
                <c:formatCode>General</c:formatCode>
                <c:ptCount val="27"/>
                <c:pt idx="0">
                  <c:v>502</c:v>
                </c:pt>
                <c:pt idx="1">
                  <c:v>524</c:v>
                </c:pt>
                <c:pt idx="2">
                  <c:v>336</c:v>
                </c:pt>
                <c:pt idx="3">
                  <c:v>565</c:v>
                </c:pt>
                <c:pt idx="4">
                  <c:v>490</c:v>
                </c:pt>
                <c:pt idx="5">
                  <c:v>313</c:v>
                </c:pt>
                <c:pt idx="6">
                  <c:v>362</c:v>
                </c:pt>
                <c:pt idx="7">
                  <c:v>580</c:v>
                </c:pt>
                <c:pt idx="8">
                  <c:v>357</c:v>
                </c:pt>
                <c:pt idx="9">
                  <c:v>502</c:v>
                </c:pt>
                <c:pt idx="10">
                  <c:v>517</c:v>
                </c:pt>
                <c:pt idx="11">
                  <c:v>536</c:v>
                </c:pt>
                <c:pt idx="12">
                  <c:v>240</c:v>
                </c:pt>
                <c:pt idx="13">
                  <c:v>568</c:v>
                </c:pt>
                <c:pt idx="14">
                  <c:v>308</c:v>
                </c:pt>
                <c:pt idx="15">
                  <c:v>366</c:v>
                </c:pt>
                <c:pt idx="16">
                  <c:v>696</c:v>
                </c:pt>
                <c:pt idx="17">
                  <c:v>278</c:v>
                </c:pt>
                <c:pt idx="18">
                  <c:v>501</c:v>
                </c:pt>
                <c:pt idx="19">
                  <c:v>525</c:v>
                </c:pt>
                <c:pt idx="20">
                  <c:v>285</c:v>
                </c:pt>
                <c:pt idx="21">
                  <c:v>383</c:v>
                </c:pt>
                <c:pt idx="22">
                  <c:v>768</c:v>
                </c:pt>
                <c:pt idx="23">
                  <c:v>404</c:v>
                </c:pt>
                <c:pt idx="24">
                  <c:v>384</c:v>
                </c:pt>
                <c:pt idx="25">
                  <c:v>552</c:v>
                </c:pt>
                <c:pt idx="26">
                  <c:v>393</c:v>
                </c:pt>
              </c:numCache>
            </c:numRef>
          </c:val>
          <c:extLst>
            <c:ext xmlns:c16="http://schemas.microsoft.com/office/drawing/2014/chart" uri="{C3380CC4-5D6E-409C-BE32-E72D297353CC}">
              <c16:uniqueId val="{00000001-A052-4C02-B9C5-3F406A0F7D71}"/>
            </c:ext>
          </c:extLst>
        </c:ser>
        <c:dLbls>
          <c:showLegendKey val="0"/>
          <c:showVal val="0"/>
          <c:showCatName val="0"/>
          <c:showSerName val="0"/>
          <c:showPercent val="0"/>
          <c:showBubbleSize val="0"/>
        </c:dLbls>
        <c:gapWidth val="219"/>
        <c:overlap val="100"/>
        <c:axId val="140135424"/>
        <c:axId val="140137216"/>
      </c:barChart>
      <c:catAx>
        <c:axId val="140135424"/>
        <c:scaling>
          <c:orientation val="minMax"/>
        </c:scaling>
        <c:delete val="0"/>
        <c:axPos val="l"/>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RU"/>
          </a:p>
        </c:txPr>
        <c:crossAx val="140137216"/>
        <c:crosses val="autoZero"/>
        <c:auto val="1"/>
        <c:lblAlgn val="ctr"/>
        <c:lblOffset val="100"/>
        <c:noMultiLvlLbl val="0"/>
      </c:catAx>
      <c:valAx>
        <c:axId val="140137216"/>
        <c:scaling>
          <c:orientation val="minMax"/>
        </c:scaling>
        <c:delete val="0"/>
        <c:axPos val="b"/>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RU"/>
          </a:p>
        </c:txPr>
        <c:crossAx val="140135424"/>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RU"/>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RU"/>
    </a:p>
  </c:txPr>
  <c:externalData r:id="rId1">
    <c:autoUpdate val="0"/>
  </c:externalData>
</c:chartSpac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95</TotalTime>
  <Pages>14</Pages>
  <Words>3688</Words>
  <Characters>21023</Characters>
  <Application>Microsoft Office Word</Application>
  <DocSecurity>0</DocSecurity>
  <Lines>175</Lines>
  <Paragraphs>49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24662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Маргарита Попова</dc:creator>
  <cp:keywords/>
  <dc:description/>
  <cp:lastModifiedBy>Microsoft Office User</cp:lastModifiedBy>
  <cp:revision>15</cp:revision>
  <dcterms:created xsi:type="dcterms:W3CDTF">2024-10-23T05:32:00Z</dcterms:created>
  <dcterms:modified xsi:type="dcterms:W3CDTF">2024-12-08T22:39:00Z</dcterms:modified>
</cp:coreProperties>
</file>