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5"/>
        <w:gridCol w:w="4416"/>
      </w:tblGrid>
      <w:tr w:rsidR="006D1F3D" w:rsidRPr="007C6F0D" w14:paraId="7EF3CA42" w14:textId="77777777" w:rsidTr="00D26F40">
        <w:tc>
          <w:tcPr>
            <w:tcW w:w="2621" w:type="pct"/>
          </w:tcPr>
          <w:p w14:paraId="3F46E440" w14:textId="77777777" w:rsidR="006D1F3D" w:rsidRDefault="006D1F3D" w:rsidP="007C6F0D">
            <w:pPr>
              <w:rPr>
                <w:rFonts w:ascii="Times New Roman" w:hAnsi="Times New Roman" w:cs="Times New Roman"/>
                <w:color w:val="000000"/>
                <w:sz w:val="20"/>
                <w:szCs w:val="20"/>
              </w:rPr>
            </w:pPr>
            <w:r w:rsidRPr="007C6F0D">
              <w:rPr>
                <w:rFonts w:ascii="Times New Roman" w:hAnsi="Times New Roman" w:cs="Times New Roman"/>
                <w:color w:val="000000"/>
                <w:sz w:val="20"/>
                <w:szCs w:val="20"/>
              </w:rPr>
              <w:t>УДК 631.519.2</w:t>
            </w:r>
          </w:p>
          <w:p w14:paraId="03232A13" w14:textId="0F976D40" w:rsidR="007C6F0D" w:rsidRPr="007C6F0D" w:rsidRDefault="007C6F0D" w:rsidP="007C6F0D">
            <w:pPr>
              <w:rPr>
                <w:rFonts w:ascii="Times New Roman" w:hAnsi="Times New Roman" w:cs="Times New Roman"/>
                <w:color w:val="000000"/>
                <w:sz w:val="20"/>
                <w:szCs w:val="20"/>
              </w:rPr>
            </w:pPr>
          </w:p>
        </w:tc>
        <w:tc>
          <w:tcPr>
            <w:tcW w:w="2379" w:type="pct"/>
          </w:tcPr>
          <w:p w14:paraId="7711BFB0" w14:textId="77777777" w:rsidR="006D1F3D" w:rsidRPr="007C6F0D" w:rsidRDefault="006D1F3D" w:rsidP="007C6F0D">
            <w:pPr>
              <w:rPr>
                <w:rFonts w:ascii="Times New Roman" w:hAnsi="Times New Roman" w:cs="Times New Roman"/>
                <w:sz w:val="20"/>
                <w:szCs w:val="20"/>
                <w:lang w:val="en-US"/>
              </w:rPr>
            </w:pPr>
            <w:r w:rsidRPr="007C6F0D">
              <w:rPr>
                <w:rFonts w:ascii="Times New Roman" w:hAnsi="Times New Roman" w:cs="Times New Roman"/>
                <w:sz w:val="20"/>
                <w:szCs w:val="20"/>
                <w:lang w:val="en-US"/>
              </w:rPr>
              <w:t>UDC 631.519.2</w:t>
            </w:r>
          </w:p>
        </w:tc>
      </w:tr>
      <w:tr w:rsidR="006D1F3D" w:rsidRPr="007C6F0D" w14:paraId="0B20EF7D" w14:textId="77777777" w:rsidTr="00D26F40">
        <w:tc>
          <w:tcPr>
            <w:tcW w:w="2621" w:type="pct"/>
          </w:tcPr>
          <w:p w14:paraId="11B3CE97" w14:textId="77777777" w:rsidR="00CA5A3C" w:rsidRPr="000265E6" w:rsidRDefault="00CA5A3C" w:rsidP="00CA5A3C">
            <w:pPr>
              <w:rPr>
                <w:rFonts w:ascii="Times New Roman" w:eastAsia="Times New Roman" w:hAnsi="Times New Roman" w:cs="Times New Roman"/>
                <w:sz w:val="20"/>
                <w:szCs w:val="20"/>
                <w:lang w:eastAsia="ru-RU"/>
              </w:rPr>
            </w:pPr>
            <w:r w:rsidRPr="000265E6">
              <w:rPr>
                <w:rFonts w:ascii="Times New Roman" w:eastAsia="Times New Roman" w:hAnsi="Times New Roman" w:cs="Times New Roman"/>
                <w:sz w:val="20"/>
                <w:szCs w:val="20"/>
                <w:lang w:eastAsia="ru-RU"/>
              </w:rPr>
              <w:t>5.2.2. Математические, статистические и инструментальные методы экономики (физико-математические науки, экономические науки)</w:t>
            </w:r>
          </w:p>
          <w:p w14:paraId="35BCFBFF" w14:textId="77777777" w:rsidR="00D26F40" w:rsidRPr="007C6F0D" w:rsidRDefault="00D26F40" w:rsidP="007C6F0D">
            <w:pPr>
              <w:rPr>
                <w:rFonts w:ascii="Times New Roman" w:hAnsi="Times New Roman" w:cs="Times New Roman"/>
                <w:b/>
                <w:sz w:val="20"/>
                <w:szCs w:val="20"/>
              </w:rPr>
            </w:pPr>
          </w:p>
        </w:tc>
        <w:tc>
          <w:tcPr>
            <w:tcW w:w="2379" w:type="pct"/>
          </w:tcPr>
          <w:p w14:paraId="052E30F8" w14:textId="77777777" w:rsidR="006D1F3D" w:rsidRDefault="005E23AB" w:rsidP="007C6F0D">
            <w:pPr>
              <w:rPr>
                <w:rFonts w:ascii="Times New Roman" w:hAnsi="Times New Roman" w:cs="Times New Roman"/>
                <w:sz w:val="20"/>
                <w:szCs w:val="20"/>
                <w:lang w:val="en-US"/>
              </w:rPr>
            </w:pPr>
            <w:r w:rsidRPr="005E23AB">
              <w:rPr>
                <w:rFonts w:ascii="Times New Roman" w:hAnsi="Times New Roman" w:cs="Times New Roman"/>
                <w:sz w:val="20"/>
                <w:szCs w:val="20"/>
                <w:lang w:val="en-US"/>
              </w:rPr>
              <w:t>5.2.2. Mathematical, statistical and instrumental methods of economics (physical and mathematical sciences, economic sciences)</w:t>
            </w:r>
          </w:p>
          <w:p w14:paraId="2E1C34C3" w14:textId="37E91DEF" w:rsidR="005E23AB" w:rsidRPr="007C6F0D" w:rsidRDefault="005E23AB" w:rsidP="007C6F0D">
            <w:pPr>
              <w:rPr>
                <w:rFonts w:ascii="Times New Roman" w:hAnsi="Times New Roman" w:cs="Times New Roman"/>
                <w:b/>
                <w:sz w:val="20"/>
                <w:szCs w:val="20"/>
                <w:lang w:val="en-US"/>
              </w:rPr>
            </w:pPr>
          </w:p>
        </w:tc>
      </w:tr>
      <w:tr w:rsidR="006D1F3D" w:rsidRPr="007C6F0D" w14:paraId="11F31374" w14:textId="77777777" w:rsidTr="00D26F40">
        <w:trPr>
          <w:trHeight w:val="1100"/>
        </w:trPr>
        <w:tc>
          <w:tcPr>
            <w:tcW w:w="2621" w:type="pct"/>
          </w:tcPr>
          <w:p w14:paraId="09904F4D" w14:textId="77777777" w:rsidR="006D1F3D" w:rsidRPr="007C6F0D" w:rsidRDefault="009E06C9" w:rsidP="007C6F0D">
            <w:pPr>
              <w:rPr>
                <w:rFonts w:ascii="Times New Roman" w:hAnsi="Times New Roman" w:cs="Times New Roman"/>
                <w:b/>
                <w:caps/>
                <w:sz w:val="20"/>
                <w:szCs w:val="20"/>
              </w:rPr>
            </w:pPr>
            <w:r w:rsidRPr="007C6F0D">
              <w:rPr>
                <w:rFonts w:ascii="Times New Roman" w:hAnsi="Times New Roman" w:cs="Times New Roman"/>
                <w:b/>
                <w:sz w:val="20"/>
                <w:szCs w:val="20"/>
              </w:rPr>
              <w:t>ОСОБЕННОСТИ ИСПОЛЬЗОВАНИЯ СТАТИСТИЧЕСКИХ МЕТОДОВ В ИССЛЕДОВАНИЯХ ПО РАСТЕНИЕВОДСТВУ И СЕЛЕКЦИИ РАСТЕНИЙ</w:t>
            </w:r>
          </w:p>
          <w:p w14:paraId="003EFBFE" w14:textId="77777777" w:rsidR="00D26F40" w:rsidRPr="007C6F0D" w:rsidRDefault="00D26F40" w:rsidP="007C6F0D">
            <w:pPr>
              <w:rPr>
                <w:rFonts w:ascii="Times New Roman" w:hAnsi="Times New Roman" w:cs="Times New Roman"/>
                <w:b/>
                <w:caps/>
                <w:sz w:val="20"/>
                <w:szCs w:val="20"/>
              </w:rPr>
            </w:pPr>
          </w:p>
        </w:tc>
        <w:tc>
          <w:tcPr>
            <w:tcW w:w="2379" w:type="pct"/>
          </w:tcPr>
          <w:p w14:paraId="0B55E989" w14:textId="77777777" w:rsidR="006D1F3D" w:rsidRPr="007C6F0D" w:rsidRDefault="006D1F3D" w:rsidP="007C6F0D">
            <w:pPr>
              <w:rPr>
                <w:rFonts w:ascii="Times New Roman" w:hAnsi="Times New Roman" w:cs="Times New Roman"/>
                <w:b/>
                <w:sz w:val="20"/>
                <w:szCs w:val="20"/>
                <w:lang w:val="en-US"/>
              </w:rPr>
            </w:pPr>
            <w:r w:rsidRPr="007C6F0D">
              <w:rPr>
                <w:rFonts w:ascii="Times New Roman" w:hAnsi="Times New Roman" w:cs="Times New Roman"/>
                <w:b/>
                <w:sz w:val="20"/>
                <w:szCs w:val="20"/>
                <w:lang w:val="en-US"/>
              </w:rPr>
              <w:t>FEATURES OF APPLIATION OF STATISTICAL METHODS OF ANALYSIS IN CROP PRODUCTION AND PLANT BREEDING</w:t>
            </w:r>
          </w:p>
          <w:p w14:paraId="79ECF154" w14:textId="77777777" w:rsidR="006D1F3D" w:rsidRPr="007C6F0D" w:rsidRDefault="006D1F3D" w:rsidP="007C6F0D">
            <w:pPr>
              <w:rPr>
                <w:rFonts w:ascii="Times New Roman" w:hAnsi="Times New Roman" w:cs="Times New Roman"/>
                <w:b/>
                <w:sz w:val="20"/>
                <w:szCs w:val="20"/>
                <w:lang w:val="en-US"/>
              </w:rPr>
            </w:pPr>
          </w:p>
        </w:tc>
      </w:tr>
      <w:tr w:rsidR="006D1F3D" w:rsidRPr="007C6F0D" w14:paraId="29F25016" w14:textId="77777777" w:rsidTr="00D26F40">
        <w:tc>
          <w:tcPr>
            <w:tcW w:w="2621" w:type="pct"/>
          </w:tcPr>
          <w:p w14:paraId="353DFBB8" w14:textId="77777777" w:rsidR="006D1F3D" w:rsidRPr="007C6F0D" w:rsidRDefault="006D1F3D" w:rsidP="007C6F0D">
            <w:pPr>
              <w:rPr>
                <w:rFonts w:ascii="Times New Roman" w:hAnsi="Times New Roman" w:cs="Times New Roman"/>
                <w:sz w:val="20"/>
                <w:szCs w:val="20"/>
              </w:rPr>
            </w:pPr>
            <w:r w:rsidRPr="007C6F0D">
              <w:rPr>
                <w:rFonts w:ascii="Times New Roman" w:hAnsi="Times New Roman" w:cs="Times New Roman"/>
                <w:sz w:val="20"/>
                <w:szCs w:val="20"/>
              </w:rPr>
              <w:t>Логвинов Алексей Викторович</w:t>
            </w:r>
          </w:p>
          <w:p w14:paraId="25EE8CA0" w14:textId="77777777" w:rsidR="006D1F3D" w:rsidRPr="007C6F0D" w:rsidRDefault="006D1F3D" w:rsidP="007C6F0D">
            <w:pPr>
              <w:rPr>
                <w:rFonts w:ascii="Times New Roman" w:hAnsi="Times New Roman" w:cs="Times New Roman"/>
                <w:sz w:val="20"/>
                <w:szCs w:val="20"/>
              </w:rPr>
            </w:pPr>
            <w:r w:rsidRPr="007C6F0D">
              <w:rPr>
                <w:rFonts w:ascii="Times New Roman" w:hAnsi="Times New Roman" w:cs="Times New Roman"/>
                <w:sz w:val="20"/>
                <w:szCs w:val="20"/>
              </w:rPr>
              <w:t>к.с.-х. н.</w:t>
            </w:r>
          </w:p>
          <w:p w14:paraId="4B95943D" w14:textId="77777777" w:rsidR="006D1F3D" w:rsidRPr="007C6F0D" w:rsidRDefault="006D1F3D" w:rsidP="007C6F0D">
            <w:pPr>
              <w:rPr>
                <w:rFonts w:ascii="Times New Roman" w:hAnsi="Times New Roman" w:cs="Times New Roman"/>
                <w:sz w:val="20"/>
                <w:szCs w:val="20"/>
              </w:rPr>
            </w:pPr>
            <w:r w:rsidRPr="007C6F0D">
              <w:rPr>
                <w:rFonts w:ascii="Times New Roman" w:hAnsi="Times New Roman" w:cs="Times New Roman"/>
                <w:sz w:val="20"/>
                <w:szCs w:val="20"/>
                <w:lang w:val="en-US"/>
              </w:rPr>
              <w:t>SPIN</w:t>
            </w:r>
            <w:r w:rsidRPr="007C6F0D">
              <w:rPr>
                <w:rFonts w:ascii="Times New Roman" w:hAnsi="Times New Roman" w:cs="Times New Roman"/>
                <w:sz w:val="20"/>
                <w:szCs w:val="20"/>
              </w:rPr>
              <w:t>-код автора: 5192-1789</w:t>
            </w:r>
          </w:p>
          <w:p w14:paraId="4464D841" w14:textId="77777777" w:rsidR="006D1F3D" w:rsidRPr="007C6F0D" w:rsidRDefault="006D1F3D" w:rsidP="007C6F0D">
            <w:pPr>
              <w:rPr>
                <w:rFonts w:ascii="Times New Roman" w:hAnsi="Times New Roman" w:cs="Times New Roman"/>
                <w:sz w:val="20"/>
                <w:szCs w:val="20"/>
              </w:rPr>
            </w:pPr>
            <w:r w:rsidRPr="007C6F0D">
              <w:rPr>
                <w:rFonts w:ascii="Times New Roman" w:hAnsi="Times New Roman" w:cs="Times New Roman"/>
                <w:sz w:val="20"/>
                <w:szCs w:val="20"/>
              </w:rPr>
              <w:t xml:space="preserve">РИНЦ </w:t>
            </w:r>
            <w:r w:rsidRPr="007C6F0D">
              <w:rPr>
                <w:rFonts w:ascii="Times New Roman" w:hAnsi="Times New Roman" w:cs="Times New Roman"/>
                <w:sz w:val="20"/>
                <w:szCs w:val="20"/>
                <w:lang w:val="en-US"/>
              </w:rPr>
              <w:t>AuthorID</w:t>
            </w:r>
            <w:r w:rsidRPr="007C6F0D">
              <w:rPr>
                <w:rFonts w:ascii="Times New Roman" w:hAnsi="Times New Roman" w:cs="Times New Roman"/>
                <w:sz w:val="20"/>
                <w:szCs w:val="20"/>
              </w:rPr>
              <w:t>: 841688</w:t>
            </w:r>
          </w:p>
          <w:p w14:paraId="6BC90542" w14:textId="77777777" w:rsidR="006D1F3D" w:rsidRPr="007C6F0D" w:rsidRDefault="006D1F3D" w:rsidP="007C6F0D">
            <w:pPr>
              <w:rPr>
                <w:rFonts w:ascii="Times New Roman" w:hAnsi="Times New Roman" w:cs="Times New Roman"/>
                <w:sz w:val="20"/>
                <w:szCs w:val="20"/>
                <w:lang w:val="en-US"/>
              </w:rPr>
            </w:pPr>
            <w:r w:rsidRPr="007C6F0D">
              <w:rPr>
                <w:rFonts w:ascii="Times New Roman" w:hAnsi="Times New Roman" w:cs="Times New Roman"/>
                <w:sz w:val="20"/>
                <w:szCs w:val="20"/>
                <w:lang w:val="en-US"/>
              </w:rPr>
              <w:t xml:space="preserve">Logvinov_alex@list.ru </w:t>
            </w:r>
          </w:p>
          <w:p w14:paraId="19DBB867" w14:textId="77777777" w:rsidR="006D1F3D" w:rsidRPr="007C6F0D" w:rsidRDefault="006D1F3D" w:rsidP="007C6F0D">
            <w:pPr>
              <w:rPr>
                <w:rFonts w:ascii="Times New Roman" w:hAnsi="Times New Roman" w:cs="Times New Roman"/>
                <w:sz w:val="20"/>
                <w:szCs w:val="20"/>
                <w:lang w:val="en-US"/>
              </w:rPr>
            </w:pPr>
          </w:p>
        </w:tc>
        <w:tc>
          <w:tcPr>
            <w:tcW w:w="2379" w:type="pct"/>
          </w:tcPr>
          <w:p w14:paraId="1D3E11F9" w14:textId="77777777" w:rsidR="006D1F3D" w:rsidRPr="007C6F0D" w:rsidRDefault="006D1F3D" w:rsidP="007C6F0D">
            <w:pPr>
              <w:rPr>
                <w:rFonts w:ascii="Times New Roman" w:hAnsi="Times New Roman" w:cs="Times New Roman"/>
                <w:sz w:val="20"/>
                <w:szCs w:val="20"/>
                <w:lang w:val="en-US"/>
              </w:rPr>
            </w:pPr>
            <w:r w:rsidRPr="007C6F0D">
              <w:rPr>
                <w:rFonts w:ascii="Times New Roman" w:hAnsi="Times New Roman" w:cs="Times New Roman"/>
                <w:sz w:val="20"/>
                <w:szCs w:val="20"/>
                <w:lang w:val="en-US"/>
              </w:rPr>
              <w:t>Logvinov Alexey Viktorovich</w:t>
            </w:r>
          </w:p>
          <w:p w14:paraId="71444D07" w14:textId="77777777" w:rsidR="006D1F3D" w:rsidRPr="007C6F0D" w:rsidRDefault="006D1F3D" w:rsidP="007C6F0D">
            <w:pPr>
              <w:rPr>
                <w:rFonts w:ascii="Times New Roman" w:hAnsi="Times New Roman" w:cs="Times New Roman"/>
                <w:sz w:val="20"/>
                <w:szCs w:val="20"/>
                <w:lang w:val="en-US"/>
              </w:rPr>
            </w:pPr>
            <w:r w:rsidRPr="007C6F0D">
              <w:rPr>
                <w:rFonts w:ascii="Times New Roman" w:hAnsi="Times New Roman" w:cs="Times New Roman"/>
                <w:sz w:val="20"/>
                <w:szCs w:val="20"/>
                <w:lang w:val="en-US"/>
              </w:rPr>
              <w:t>Candidate of Agricultural Sciences</w:t>
            </w:r>
          </w:p>
          <w:p w14:paraId="644C01FF" w14:textId="250EE6B4" w:rsidR="006D1F3D" w:rsidRPr="007C6F0D" w:rsidRDefault="00D456FD" w:rsidP="007C6F0D">
            <w:pPr>
              <w:rPr>
                <w:rFonts w:ascii="Times New Roman" w:hAnsi="Times New Roman" w:cs="Times New Roman"/>
                <w:sz w:val="20"/>
                <w:szCs w:val="20"/>
              </w:rPr>
            </w:pPr>
            <w:r>
              <w:rPr>
                <w:rFonts w:ascii="Times New Roman" w:hAnsi="Times New Roman" w:cs="Times New Roman"/>
                <w:sz w:val="20"/>
                <w:szCs w:val="20"/>
                <w:lang w:val="en-US"/>
              </w:rPr>
              <w:t xml:space="preserve">RSCI </w:t>
            </w:r>
            <w:r w:rsidR="006D1F3D" w:rsidRPr="007C6F0D">
              <w:rPr>
                <w:rFonts w:ascii="Times New Roman" w:hAnsi="Times New Roman" w:cs="Times New Roman"/>
                <w:sz w:val="20"/>
                <w:szCs w:val="20"/>
              </w:rPr>
              <w:t>SPIN-</w:t>
            </w:r>
            <w:r>
              <w:rPr>
                <w:rFonts w:ascii="Times New Roman" w:hAnsi="Times New Roman" w:cs="Times New Roman"/>
                <w:sz w:val="20"/>
                <w:szCs w:val="20"/>
                <w:lang w:val="en-US"/>
              </w:rPr>
              <w:t>code</w:t>
            </w:r>
            <w:r w:rsidR="006D1F3D" w:rsidRPr="007C6F0D">
              <w:rPr>
                <w:rFonts w:ascii="Times New Roman" w:hAnsi="Times New Roman" w:cs="Times New Roman"/>
                <w:sz w:val="20"/>
                <w:szCs w:val="20"/>
              </w:rPr>
              <w:t>: 5192-1789</w:t>
            </w:r>
          </w:p>
          <w:p w14:paraId="52F58899" w14:textId="0D193037" w:rsidR="006D1F3D" w:rsidRPr="007C6F0D" w:rsidRDefault="006D1F3D" w:rsidP="007C6F0D">
            <w:pPr>
              <w:rPr>
                <w:rFonts w:ascii="Times New Roman" w:hAnsi="Times New Roman" w:cs="Times New Roman"/>
                <w:sz w:val="20"/>
                <w:szCs w:val="20"/>
              </w:rPr>
            </w:pPr>
            <w:r w:rsidRPr="007C6F0D">
              <w:rPr>
                <w:rFonts w:ascii="Times New Roman" w:hAnsi="Times New Roman" w:cs="Times New Roman"/>
                <w:sz w:val="20"/>
                <w:szCs w:val="20"/>
              </w:rPr>
              <w:t>AuthorID: 841688</w:t>
            </w:r>
          </w:p>
          <w:p w14:paraId="3086442D" w14:textId="77777777" w:rsidR="006D1F3D" w:rsidRPr="007C6F0D" w:rsidRDefault="006D1F3D" w:rsidP="007C6F0D">
            <w:pPr>
              <w:rPr>
                <w:rFonts w:ascii="Times New Roman" w:hAnsi="Times New Roman" w:cs="Times New Roman"/>
                <w:sz w:val="20"/>
                <w:szCs w:val="20"/>
              </w:rPr>
            </w:pPr>
            <w:r w:rsidRPr="007C6F0D">
              <w:rPr>
                <w:rFonts w:ascii="Times New Roman" w:hAnsi="Times New Roman" w:cs="Times New Roman"/>
                <w:sz w:val="20"/>
                <w:szCs w:val="20"/>
                <w:lang w:val="en-US"/>
              </w:rPr>
              <w:t>Logvinov</w:t>
            </w:r>
            <w:r w:rsidRPr="007C6F0D">
              <w:rPr>
                <w:rFonts w:ascii="Times New Roman" w:hAnsi="Times New Roman" w:cs="Times New Roman"/>
                <w:sz w:val="20"/>
                <w:szCs w:val="20"/>
              </w:rPr>
              <w:t>_</w:t>
            </w:r>
            <w:r w:rsidRPr="007C6F0D">
              <w:rPr>
                <w:rFonts w:ascii="Times New Roman" w:hAnsi="Times New Roman" w:cs="Times New Roman"/>
                <w:sz w:val="20"/>
                <w:szCs w:val="20"/>
                <w:lang w:val="en-US"/>
              </w:rPr>
              <w:t>alex</w:t>
            </w:r>
            <w:r w:rsidRPr="007C6F0D">
              <w:rPr>
                <w:rFonts w:ascii="Times New Roman" w:hAnsi="Times New Roman" w:cs="Times New Roman"/>
                <w:sz w:val="20"/>
                <w:szCs w:val="20"/>
              </w:rPr>
              <w:t>@</w:t>
            </w:r>
            <w:r w:rsidRPr="007C6F0D">
              <w:rPr>
                <w:rFonts w:ascii="Times New Roman" w:hAnsi="Times New Roman" w:cs="Times New Roman"/>
                <w:sz w:val="20"/>
                <w:szCs w:val="20"/>
                <w:lang w:val="en-US"/>
              </w:rPr>
              <w:t>list</w:t>
            </w:r>
            <w:r w:rsidRPr="007C6F0D">
              <w:rPr>
                <w:rFonts w:ascii="Times New Roman" w:hAnsi="Times New Roman" w:cs="Times New Roman"/>
                <w:sz w:val="20"/>
                <w:szCs w:val="20"/>
              </w:rPr>
              <w:t>.</w:t>
            </w:r>
            <w:r w:rsidRPr="007C6F0D">
              <w:rPr>
                <w:rFonts w:ascii="Times New Roman" w:hAnsi="Times New Roman" w:cs="Times New Roman"/>
                <w:sz w:val="20"/>
                <w:szCs w:val="20"/>
                <w:lang w:val="en-US"/>
              </w:rPr>
              <w:t>ru</w:t>
            </w:r>
            <w:r w:rsidRPr="007C6F0D">
              <w:rPr>
                <w:rFonts w:ascii="Times New Roman" w:hAnsi="Times New Roman" w:cs="Times New Roman"/>
                <w:sz w:val="20"/>
                <w:szCs w:val="20"/>
              </w:rPr>
              <w:t xml:space="preserve"> </w:t>
            </w:r>
          </w:p>
        </w:tc>
      </w:tr>
      <w:tr w:rsidR="006D1F3D" w:rsidRPr="007C6F0D" w14:paraId="0C59D83C" w14:textId="77777777" w:rsidTr="00D26F40">
        <w:tc>
          <w:tcPr>
            <w:tcW w:w="2621" w:type="pct"/>
          </w:tcPr>
          <w:p w14:paraId="4FF71862" w14:textId="77777777" w:rsidR="006D1F3D" w:rsidRPr="007C6F0D" w:rsidRDefault="006D1F3D" w:rsidP="007C6F0D">
            <w:pPr>
              <w:rPr>
                <w:rFonts w:ascii="Times New Roman" w:hAnsi="Times New Roman" w:cs="Times New Roman"/>
                <w:sz w:val="20"/>
                <w:szCs w:val="20"/>
              </w:rPr>
            </w:pPr>
            <w:r w:rsidRPr="007C6F0D">
              <w:rPr>
                <w:rFonts w:ascii="Times New Roman" w:hAnsi="Times New Roman" w:cs="Times New Roman"/>
                <w:sz w:val="20"/>
                <w:szCs w:val="20"/>
              </w:rPr>
              <w:t>Нещадим Николай Николаевич</w:t>
            </w:r>
          </w:p>
          <w:p w14:paraId="556F50E0" w14:textId="77777777" w:rsidR="006D1F3D" w:rsidRPr="007C6F0D" w:rsidRDefault="006D1F3D" w:rsidP="007C6F0D">
            <w:pPr>
              <w:rPr>
                <w:rFonts w:ascii="Times New Roman" w:hAnsi="Times New Roman" w:cs="Times New Roman"/>
                <w:sz w:val="20"/>
                <w:szCs w:val="20"/>
              </w:rPr>
            </w:pPr>
            <w:r w:rsidRPr="007C6F0D">
              <w:rPr>
                <w:rFonts w:ascii="Times New Roman" w:hAnsi="Times New Roman" w:cs="Times New Roman"/>
                <w:sz w:val="20"/>
                <w:szCs w:val="20"/>
              </w:rPr>
              <w:t>д. с.-х.н., профессор</w:t>
            </w:r>
          </w:p>
          <w:p w14:paraId="2A7E8315" w14:textId="77777777" w:rsidR="006D1F3D" w:rsidRPr="007C6F0D" w:rsidRDefault="006D1F3D" w:rsidP="007C6F0D">
            <w:pPr>
              <w:rPr>
                <w:rFonts w:ascii="Times New Roman" w:hAnsi="Times New Roman" w:cs="Times New Roman"/>
                <w:sz w:val="20"/>
                <w:szCs w:val="20"/>
              </w:rPr>
            </w:pPr>
            <w:r w:rsidRPr="007C6F0D">
              <w:rPr>
                <w:rFonts w:ascii="Times New Roman" w:hAnsi="Times New Roman" w:cs="Times New Roman"/>
                <w:sz w:val="20"/>
                <w:szCs w:val="20"/>
                <w:lang w:val="en-US"/>
              </w:rPr>
              <w:t>SPIN</w:t>
            </w:r>
            <w:r w:rsidRPr="007C6F0D">
              <w:rPr>
                <w:rFonts w:ascii="Times New Roman" w:hAnsi="Times New Roman" w:cs="Times New Roman"/>
                <w:sz w:val="20"/>
                <w:szCs w:val="20"/>
              </w:rPr>
              <w:t>-код автора:</w:t>
            </w:r>
            <w:r w:rsidRPr="007C6F0D">
              <w:rPr>
                <w:rFonts w:ascii="Times New Roman" w:hAnsi="Times New Roman" w:cs="Times New Roman"/>
                <w:sz w:val="20"/>
                <w:szCs w:val="20"/>
                <w:lang w:val="en-US"/>
              </w:rPr>
              <w:t> </w:t>
            </w:r>
            <w:r w:rsidRPr="007C6F0D">
              <w:rPr>
                <w:rFonts w:ascii="Times New Roman" w:hAnsi="Times New Roman" w:cs="Times New Roman"/>
                <w:sz w:val="20"/>
                <w:szCs w:val="20"/>
              </w:rPr>
              <w:t>8727-0250,</w:t>
            </w:r>
          </w:p>
          <w:p w14:paraId="52779113" w14:textId="77777777" w:rsidR="006D1F3D" w:rsidRPr="007C6F0D" w:rsidRDefault="006D1F3D" w:rsidP="007C6F0D">
            <w:pPr>
              <w:rPr>
                <w:rFonts w:ascii="Times New Roman" w:hAnsi="Times New Roman" w:cs="Times New Roman"/>
                <w:sz w:val="20"/>
                <w:szCs w:val="20"/>
              </w:rPr>
            </w:pPr>
            <w:r w:rsidRPr="007C6F0D">
              <w:rPr>
                <w:rFonts w:ascii="Times New Roman" w:hAnsi="Times New Roman" w:cs="Times New Roman"/>
                <w:sz w:val="20"/>
                <w:szCs w:val="20"/>
              </w:rPr>
              <w:t xml:space="preserve">РИНЦ </w:t>
            </w:r>
            <w:r w:rsidRPr="007C6F0D">
              <w:rPr>
                <w:rFonts w:ascii="Times New Roman" w:hAnsi="Times New Roman" w:cs="Times New Roman"/>
                <w:sz w:val="20"/>
                <w:szCs w:val="20"/>
                <w:lang w:val="en-US"/>
              </w:rPr>
              <w:t>Author</w:t>
            </w:r>
            <w:r w:rsidRPr="007C6F0D">
              <w:rPr>
                <w:rFonts w:ascii="Times New Roman" w:hAnsi="Times New Roman" w:cs="Times New Roman"/>
                <w:sz w:val="20"/>
                <w:szCs w:val="20"/>
              </w:rPr>
              <w:t xml:space="preserve"> </w:t>
            </w:r>
            <w:r w:rsidRPr="007C6F0D">
              <w:rPr>
                <w:rFonts w:ascii="Times New Roman" w:hAnsi="Times New Roman" w:cs="Times New Roman"/>
                <w:sz w:val="20"/>
                <w:szCs w:val="20"/>
                <w:lang w:val="en-US"/>
              </w:rPr>
              <w:t>ID</w:t>
            </w:r>
            <w:r w:rsidRPr="007C6F0D">
              <w:rPr>
                <w:rFonts w:ascii="Times New Roman" w:hAnsi="Times New Roman" w:cs="Times New Roman"/>
                <w:sz w:val="20"/>
                <w:szCs w:val="20"/>
              </w:rPr>
              <w:t>:</w:t>
            </w:r>
            <w:r w:rsidRPr="007C6F0D">
              <w:rPr>
                <w:rFonts w:ascii="Times New Roman" w:hAnsi="Times New Roman" w:cs="Times New Roman"/>
                <w:sz w:val="20"/>
                <w:szCs w:val="20"/>
                <w:lang w:val="en-US"/>
              </w:rPr>
              <w:t> </w:t>
            </w:r>
            <w:r w:rsidRPr="007C6F0D">
              <w:rPr>
                <w:rFonts w:ascii="Times New Roman" w:hAnsi="Times New Roman" w:cs="Times New Roman"/>
                <w:sz w:val="20"/>
                <w:szCs w:val="20"/>
              </w:rPr>
              <w:t xml:space="preserve">395160 </w:t>
            </w:r>
          </w:p>
          <w:p w14:paraId="50055494" w14:textId="77777777" w:rsidR="006D1F3D" w:rsidRPr="007C6F0D" w:rsidRDefault="006D1F3D" w:rsidP="007C6F0D">
            <w:pPr>
              <w:rPr>
                <w:rFonts w:ascii="Times New Roman" w:hAnsi="Times New Roman" w:cs="Times New Roman"/>
                <w:sz w:val="20"/>
                <w:szCs w:val="20"/>
                <w:lang w:val="en-US"/>
              </w:rPr>
            </w:pPr>
            <w:r w:rsidRPr="007C6F0D">
              <w:rPr>
                <w:rFonts w:ascii="Times New Roman" w:hAnsi="Times New Roman" w:cs="Times New Roman"/>
                <w:sz w:val="20"/>
                <w:szCs w:val="20"/>
                <w:lang w:val="en-US"/>
              </w:rPr>
              <w:t>neshhadim</w:t>
            </w:r>
            <w:r w:rsidRPr="007C6F0D">
              <w:rPr>
                <w:rFonts w:ascii="Times New Roman" w:hAnsi="Times New Roman" w:cs="Times New Roman"/>
                <w:sz w:val="20"/>
                <w:szCs w:val="20"/>
              </w:rPr>
              <w:t>.</w:t>
            </w:r>
            <w:r w:rsidRPr="007C6F0D">
              <w:rPr>
                <w:rFonts w:ascii="Times New Roman" w:hAnsi="Times New Roman" w:cs="Times New Roman"/>
                <w:sz w:val="20"/>
                <w:szCs w:val="20"/>
                <w:lang w:val="en-US"/>
              </w:rPr>
              <w:t>n</w:t>
            </w:r>
            <w:r w:rsidRPr="007C6F0D">
              <w:rPr>
                <w:rFonts w:ascii="Times New Roman" w:hAnsi="Times New Roman" w:cs="Times New Roman"/>
                <w:sz w:val="20"/>
                <w:szCs w:val="20"/>
              </w:rPr>
              <w:t>@</w:t>
            </w:r>
            <w:r w:rsidRPr="007C6F0D">
              <w:rPr>
                <w:rFonts w:ascii="Times New Roman" w:hAnsi="Times New Roman" w:cs="Times New Roman"/>
                <w:sz w:val="20"/>
                <w:szCs w:val="20"/>
                <w:lang w:val="en-US"/>
              </w:rPr>
              <w:t>kubsau</w:t>
            </w:r>
            <w:r w:rsidRPr="007C6F0D">
              <w:rPr>
                <w:rFonts w:ascii="Times New Roman" w:hAnsi="Times New Roman" w:cs="Times New Roman"/>
                <w:sz w:val="20"/>
                <w:szCs w:val="20"/>
              </w:rPr>
              <w:t>.</w:t>
            </w:r>
            <w:r w:rsidRPr="007C6F0D">
              <w:rPr>
                <w:rFonts w:ascii="Times New Roman" w:hAnsi="Times New Roman" w:cs="Times New Roman"/>
                <w:sz w:val="20"/>
                <w:szCs w:val="20"/>
                <w:lang w:val="en-US"/>
              </w:rPr>
              <w:t>ru</w:t>
            </w:r>
          </w:p>
          <w:p w14:paraId="778A80F6" w14:textId="77777777" w:rsidR="006D1F3D" w:rsidRPr="007C6F0D" w:rsidRDefault="006D1F3D" w:rsidP="007C6F0D">
            <w:pPr>
              <w:rPr>
                <w:rFonts w:ascii="Times New Roman" w:hAnsi="Times New Roman" w:cs="Times New Roman"/>
                <w:sz w:val="20"/>
                <w:szCs w:val="20"/>
              </w:rPr>
            </w:pPr>
          </w:p>
        </w:tc>
        <w:tc>
          <w:tcPr>
            <w:tcW w:w="2379" w:type="pct"/>
          </w:tcPr>
          <w:p w14:paraId="17825D59" w14:textId="77777777" w:rsidR="006D1F3D" w:rsidRPr="007C6F0D" w:rsidRDefault="00D13970" w:rsidP="007C6F0D">
            <w:pPr>
              <w:rPr>
                <w:rFonts w:ascii="Times New Roman" w:hAnsi="Times New Roman" w:cs="Times New Roman"/>
                <w:sz w:val="20"/>
                <w:szCs w:val="20"/>
                <w:lang w:val="en-US"/>
              </w:rPr>
            </w:pPr>
            <w:r w:rsidRPr="007C6F0D">
              <w:rPr>
                <w:rFonts w:ascii="Times New Roman" w:hAnsi="Times New Roman" w:cs="Times New Roman"/>
                <w:sz w:val="20"/>
                <w:szCs w:val="20"/>
                <w:lang w:val="en-US"/>
              </w:rPr>
              <w:t>Neshchadim</w:t>
            </w:r>
            <w:r w:rsidR="006D1F3D" w:rsidRPr="007C6F0D">
              <w:rPr>
                <w:rFonts w:ascii="Times New Roman" w:hAnsi="Times New Roman" w:cs="Times New Roman"/>
                <w:sz w:val="20"/>
                <w:szCs w:val="20"/>
                <w:lang w:val="en-US"/>
              </w:rPr>
              <w:t xml:space="preserve"> Nikolay Nikolaevich</w:t>
            </w:r>
          </w:p>
          <w:p w14:paraId="7F43DC18" w14:textId="77777777" w:rsidR="006D1F3D" w:rsidRPr="007C6F0D" w:rsidRDefault="006D1F3D" w:rsidP="007C6F0D">
            <w:pPr>
              <w:rPr>
                <w:rFonts w:ascii="Times New Roman" w:hAnsi="Times New Roman" w:cs="Times New Roman"/>
                <w:sz w:val="20"/>
                <w:szCs w:val="20"/>
                <w:lang w:val="en-US"/>
              </w:rPr>
            </w:pPr>
            <w:r w:rsidRPr="007C6F0D">
              <w:rPr>
                <w:rFonts w:ascii="Times New Roman" w:hAnsi="Times New Roman" w:cs="Times New Roman"/>
                <w:sz w:val="20"/>
                <w:szCs w:val="20"/>
                <w:lang w:val="en-US"/>
              </w:rPr>
              <w:t>Doctor of Agricultural Sciences, Professor</w:t>
            </w:r>
          </w:p>
          <w:p w14:paraId="695F90D5" w14:textId="00AA472A" w:rsidR="006D1F3D" w:rsidRPr="007C6F0D" w:rsidRDefault="00D456FD" w:rsidP="007C6F0D">
            <w:pPr>
              <w:rPr>
                <w:rFonts w:ascii="Times New Roman" w:hAnsi="Times New Roman" w:cs="Times New Roman"/>
                <w:sz w:val="20"/>
                <w:szCs w:val="20"/>
                <w:lang w:val="en-US"/>
              </w:rPr>
            </w:pPr>
            <w:r>
              <w:rPr>
                <w:rFonts w:ascii="Times New Roman" w:hAnsi="Times New Roman" w:cs="Times New Roman"/>
                <w:sz w:val="20"/>
                <w:szCs w:val="20"/>
                <w:lang w:val="en-US"/>
              </w:rPr>
              <w:t xml:space="preserve">RSCI </w:t>
            </w:r>
            <w:r w:rsidR="006D1F3D" w:rsidRPr="007C6F0D">
              <w:rPr>
                <w:rFonts w:ascii="Times New Roman" w:hAnsi="Times New Roman" w:cs="Times New Roman"/>
                <w:sz w:val="20"/>
                <w:szCs w:val="20"/>
                <w:lang w:val="en-US"/>
              </w:rPr>
              <w:t>SPIN-</w:t>
            </w:r>
            <w:r>
              <w:rPr>
                <w:rFonts w:ascii="Times New Roman" w:hAnsi="Times New Roman" w:cs="Times New Roman"/>
                <w:sz w:val="20"/>
                <w:szCs w:val="20"/>
                <w:lang w:val="en-US"/>
              </w:rPr>
              <w:t>code</w:t>
            </w:r>
            <w:r w:rsidR="006D1F3D" w:rsidRPr="007C6F0D">
              <w:rPr>
                <w:rFonts w:ascii="Times New Roman" w:hAnsi="Times New Roman" w:cs="Times New Roman"/>
                <w:sz w:val="20"/>
                <w:szCs w:val="20"/>
                <w:lang w:val="en-US"/>
              </w:rPr>
              <w:t>: 8727-0250,</w:t>
            </w:r>
          </w:p>
          <w:p w14:paraId="12442EFF" w14:textId="21BA7048" w:rsidR="006D1F3D" w:rsidRPr="007C6F0D" w:rsidRDefault="006D1F3D" w:rsidP="007C6F0D">
            <w:pPr>
              <w:rPr>
                <w:rFonts w:ascii="Times New Roman" w:hAnsi="Times New Roman" w:cs="Times New Roman"/>
                <w:sz w:val="20"/>
                <w:szCs w:val="20"/>
                <w:lang w:val="en-US"/>
              </w:rPr>
            </w:pPr>
            <w:r w:rsidRPr="007C6F0D">
              <w:rPr>
                <w:rFonts w:ascii="Times New Roman" w:hAnsi="Times New Roman" w:cs="Times New Roman"/>
                <w:sz w:val="20"/>
                <w:szCs w:val="20"/>
                <w:lang w:val="en-US"/>
              </w:rPr>
              <w:t xml:space="preserve">Author ID: 395160 </w:t>
            </w:r>
          </w:p>
          <w:p w14:paraId="5CCBAA87" w14:textId="77777777" w:rsidR="006D1F3D" w:rsidRPr="007C6F0D" w:rsidRDefault="006D1F3D" w:rsidP="007C6F0D">
            <w:pPr>
              <w:rPr>
                <w:rFonts w:ascii="Times New Roman" w:hAnsi="Times New Roman" w:cs="Times New Roman"/>
                <w:sz w:val="20"/>
                <w:szCs w:val="20"/>
                <w:lang w:val="en-US"/>
              </w:rPr>
            </w:pPr>
            <w:r w:rsidRPr="007C6F0D">
              <w:rPr>
                <w:rFonts w:ascii="Times New Roman" w:hAnsi="Times New Roman" w:cs="Times New Roman"/>
                <w:sz w:val="20"/>
                <w:szCs w:val="20"/>
                <w:lang w:val="en-US"/>
              </w:rPr>
              <w:t>neshhadim</w:t>
            </w:r>
            <w:r w:rsidRPr="007C6F0D">
              <w:rPr>
                <w:rFonts w:ascii="Times New Roman" w:hAnsi="Times New Roman" w:cs="Times New Roman"/>
                <w:sz w:val="20"/>
                <w:szCs w:val="20"/>
              </w:rPr>
              <w:t>.</w:t>
            </w:r>
            <w:r w:rsidRPr="007C6F0D">
              <w:rPr>
                <w:rFonts w:ascii="Times New Roman" w:hAnsi="Times New Roman" w:cs="Times New Roman"/>
                <w:sz w:val="20"/>
                <w:szCs w:val="20"/>
                <w:lang w:val="en-US"/>
              </w:rPr>
              <w:t>n</w:t>
            </w:r>
            <w:r w:rsidRPr="007C6F0D">
              <w:rPr>
                <w:rFonts w:ascii="Times New Roman" w:hAnsi="Times New Roman" w:cs="Times New Roman"/>
                <w:sz w:val="20"/>
                <w:szCs w:val="20"/>
              </w:rPr>
              <w:t>@</w:t>
            </w:r>
            <w:r w:rsidRPr="007C6F0D">
              <w:rPr>
                <w:rFonts w:ascii="Times New Roman" w:hAnsi="Times New Roman" w:cs="Times New Roman"/>
                <w:sz w:val="20"/>
                <w:szCs w:val="20"/>
                <w:lang w:val="en-US"/>
              </w:rPr>
              <w:t>kubsau</w:t>
            </w:r>
            <w:r w:rsidRPr="007C6F0D">
              <w:rPr>
                <w:rFonts w:ascii="Times New Roman" w:hAnsi="Times New Roman" w:cs="Times New Roman"/>
                <w:sz w:val="20"/>
                <w:szCs w:val="20"/>
              </w:rPr>
              <w:t>.</w:t>
            </w:r>
            <w:r w:rsidRPr="007C6F0D">
              <w:rPr>
                <w:rFonts w:ascii="Times New Roman" w:hAnsi="Times New Roman" w:cs="Times New Roman"/>
                <w:sz w:val="20"/>
                <w:szCs w:val="20"/>
                <w:lang w:val="en-US"/>
              </w:rPr>
              <w:t>ru</w:t>
            </w:r>
          </w:p>
        </w:tc>
      </w:tr>
      <w:tr w:rsidR="006D1F3D" w:rsidRPr="007C6F0D" w14:paraId="78AADF24" w14:textId="77777777" w:rsidTr="00D26F40">
        <w:tc>
          <w:tcPr>
            <w:tcW w:w="2621" w:type="pct"/>
          </w:tcPr>
          <w:p w14:paraId="6DC92B71" w14:textId="77777777" w:rsidR="006D1F3D" w:rsidRPr="007C6F0D" w:rsidRDefault="006D1F3D" w:rsidP="007C6F0D">
            <w:pPr>
              <w:rPr>
                <w:rFonts w:ascii="Times New Roman" w:hAnsi="Times New Roman" w:cs="Times New Roman"/>
                <w:sz w:val="20"/>
                <w:szCs w:val="20"/>
              </w:rPr>
            </w:pPr>
            <w:r w:rsidRPr="007C6F0D">
              <w:rPr>
                <w:rFonts w:ascii="Times New Roman" w:hAnsi="Times New Roman" w:cs="Times New Roman"/>
                <w:sz w:val="20"/>
                <w:szCs w:val="20"/>
              </w:rPr>
              <w:t>Горпинченко Ксения Николаевна</w:t>
            </w:r>
          </w:p>
          <w:p w14:paraId="5994905A" w14:textId="77777777" w:rsidR="006D1F3D" w:rsidRPr="007C6F0D" w:rsidRDefault="006D1F3D" w:rsidP="007C6F0D">
            <w:pPr>
              <w:rPr>
                <w:rFonts w:ascii="Times New Roman" w:hAnsi="Times New Roman" w:cs="Times New Roman"/>
                <w:sz w:val="20"/>
                <w:szCs w:val="20"/>
              </w:rPr>
            </w:pPr>
            <w:r w:rsidRPr="007C6F0D">
              <w:rPr>
                <w:rFonts w:ascii="Times New Roman" w:hAnsi="Times New Roman" w:cs="Times New Roman"/>
                <w:sz w:val="20"/>
                <w:szCs w:val="20"/>
              </w:rPr>
              <w:t>д.э.н., доцент</w:t>
            </w:r>
          </w:p>
          <w:p w14:paraId="3372A1BD" w14:textId="77777777" w:rsidR="006D1F3D" w:rsidRPr="007C6F0D" w:rsidRDefault="006D1F3D" w:rsidP="007C6F0D">
            <w:pPr>
              <w:rPr>
                <w:rFonts w:ascii="Times New Roman" w:hAnsi="Times New Roman" w:cs="Times New Roman"/>
                <w:sz w:val="20"/>
                <w:szCs w:val="20"/>
              </w:rPr>
            </w:pPr>
            <w:r w:rsidRPr="007C6F0D">
              <w:rPr>
                <w:rFonts w:ascii="Times New Roman" w:hAnsi="Times New Roman" w:cs="Times New Roman"/>
                <w:sz w:val="20"/>
                <w:szCs w:val="20"/>
              </w:rPr>
              <w:t xml:space="preserve">SPIN-код автора: 9812-7883 </w:t>
            </w:r>
          </w:p>
          <w:p w14:paraId="4FB3AFB8" w14:textId="77777777" w:rsidR="006D1F3D" w:rsidRPr="007C6F0D" w:rsidRDefault="006D1F3D" w:rsidP="007C6F0D">
            <w:pPr>
              <w:rPr>
                <w:rFonts w:ascii="Times New Roman" w:hAnsi="Times New Roman" w:cs="Times New Roman"/>
                <w:sz w:val="20"/>
                <w:szCs w:val="20"/>
              </w:rPr>
            </w:pPr>
            <w:r w:rsidRPr="007C6F0D">
              <w:rPr>
                <w:rFonts w:ascii="Times New Roman" w:hAnsi="Times New Roman" w:cs="Times New Roman"/>
                <w:sz w:val="20"/>
                <w:szCs w:val="20"/>
              </w:rPr>
              <w:t>РИНЦ Author ID: 516689</w:t>
            </w:r>
          </w:p>
          <w:p w14:paraId="3B68FA70" w14:textId="77777777" w:rsidR="006D1F3D" w:rsidRPr="007C6F0D" w:rsidRDefault="006D1F3D" w:rsidP="007C6F0D">
            <w:pPr>
              <w:rPr>
                <w:rFonts w:ascii="Times New Roman" w:hAnsi="Times New Roman" w:cs="Times New Roman"/>
                <w:sz w:val="20"/>
                <w:szCs w:val="20"/>
              </w:rPr>
            </w:pPr>
            <w:r w:rsidRPr="007C6F0D">
              <w:rPr>
                <w:rFonts w:ascii="Times New Roman" w:hAnsi="Times New Roman" w:cs="Times New Roman"/>
                <w:sz w:val="20"/>
                <w:szCs w:val="20"/>
              </w:rPr>
              <w:t>kubkng@mail.ru</w:t>
            </w:r>
          </w:p>
        </w:tc>
        <w:tc>
          <w:tcPr>
            <w:tcW w:w="2379" w:type="pct"/>
          </w:tcPr>
          <w:p w14:paraId="455C774D" w14:textId="77777777" w:rsidR="006D1F3D" w:rsidRPr="007C6F0D" w:rsidRDefault="006D1F3D" w:rsidP="007C6F0D">
            <w:pPr>
              <w:rPr>
                <w:rFonts w:ascii="Times New Roman" w:hAnsi="Times New Roman" w:cs="Times New Roman"/>
                <w:sz w:val="20"/>
                <w:szCs w:val="20"/>
                <w:lang w:val="en-US"/>
              </w:rPr>
            </w:pPr>
            <w:r w:rsidRPr="007C6F0D">
              <w:rPr>
                <w:rFonts w:ascii="Times New Roman" w:hAnsi="Times New Roman" w:cs="Times New Roman"/>
                <w:sz w:val="20"/>
                <w:szCs w:val="20"/>
                <w:lang w:val="en-US"/>
              </w:rPr>
              <w:t>Gorpinchenko Ksenia Nikolaevna</w:t>
            </w:r>
          </w:p>
          <w:p w14:paraId="07598BEF" w14:textId="77777777" w:rsidR="006D1F3D" w:rsidRPr="007C6F0D" w:rsidRDefault="006D1F3D" w:rsidP="007C6F0D">
            <w:pPr>
              <w:rPr>
                <w:rFonts w:ascii="Times New Roman" w:hAnsi="Times New Roman" w:cs="Times New Roman"/>
                <w:sz w:val="20"/>
                <w:szCs w:val="20"/>
                <w:lang w:val="en-US"/>
              </w:rPr>
            </w:pPr>
            <w:r w:rsidRPr="007C6F0D">
              <w:rPr>
                <w:rFonts w:ascii="Times New Roman" w:hAnsi="Times New Roman" w:cs="Times New Roman"/>
                <w:sz w:val="20"/>
                <w:szCs w:val="20"/>
                <w:lang w:val="en-US"/>
              </w:rPr>
              <w:t>Doctor of Economics, assistant Professor</w:t>
            </w:r>
          </w:p>
          <w:p w14:paraId="115A03D4" w14:textId="630FE70E" w:rsidR="006D1F3D" w:rsidRPr="007C6F0D" w:rsidRDefault="004B0477" w:rsidP="007C6F0D">
            <w:pPr>
              <w:rPr>
                <w:rFonts w:ascii="Times New Roman" w:hAnsi="Times New Roman" w:cs="Times New Roman"/>
                <w:sz w:val="20"/>
                <w:szCs w:val="20"/>
                <w:lang w:val="en-US"/>
              </w:rPr>
            </w:pPr>
            <w:r>
              <w:rPr>
                <w:rFonts w:ascii="Times New Roman" w:hAnsi="Times New Roman" w:cs="Times New Roman"/>
                <w:sz w:val="20"/>
                <w:szCs w:val="20"/>
                <w:lang w:val="en-US"/>
              </w:rPr>
              <w:t xml:space="preserve">RSCI </w:t>
            </w:r>
            <w:r w:rsidR="006D1F3D" w:rsidRPr="007C6F0D">
              <w:rPr>
                <w:rFonts w:ascii="Times New Roman" w:hAnsi="Times New Roman" w:cs="Times New Roman"/>
                <w:sz w:val="20"/>
                <w:szCs w:val="20"/>
                <w:lang w:val="en-US"/>
              </w:rPr>
              <w:t>SPIN-</w:t>
            </w:r>
            <w:r>
              <w:rPr>
                <w:rFonts w:ascii="Times New Roman" w:hAnsi="Times New Roman" w:cs="Times New Roman"/>
                <w:sz w:val="20"/>
                <w:szCs w:val="20"/>
                <w:lang w:val="en-US"/>
              </w:rPr>
              <w:t>code</w:t>
            </w:r>
            <w:r w:rsidR="006D1F3D" w:rsidRPr="007C6F0D">
              <w:rPr>
                <w:rFonts w:ascii="Times New Roman" w:hAnsi="Times New Roman" w:cs="Times New Roman"/>
                <w:sz w:val="20"/>
                <w:szCs w:val="20"/>
                <w:lang w:val="en-US"/>
              </w:rPr>
              <w:t xml:space="preserve">: 9812-7883 </w:t>
            </w:r>
          </w:p>
          <w:p w14:paraId="455191BD" w14:textId="0715C24C" w:rsidR="006D1F3D" w:rsidRPr="007C6F0D" w:rsidRDefault="006D1F3D" w:rsidP="007C6F0D">
            <w:pPr>
              <w:rPr>
                <w:rFonts w:ascii="Times New Roman" w:hAnsi="Times New Roman" w:cs="Times New Roman"/>
                <w:sz w:val="20"/>
                <w:szCs w:val="20"/>
                <w:lang w:val="en-US"/>
              </w:rPr>
            </w:pPr>
            <w:r w:rsidRPr="007C6F0D">
              <w:rPr>
                <w:rFonts w:ascii="Times New Roman" w:hAnsi="Times New Roman" w:cs="Times New Roman"/>
                <w:sz w:val="20"/>
                <w:szCs w:val="20"/>
                <w:lang w:val="en-US"/>
              </w:rPr>
              <w:t>Author ID: 516689</w:t>
            </w:r>
          </w:p>
          <w:p w14:paraId="6550E290" w14:textId="77777777" w:rsidR="006D1F3D" w:rsidRPr="007C6F0D" w:rsidRDefault="006D1F3D" w:rsidP="007C6F0D">
            <w:pPr>
              <w:rPr>
                <w:rFonts w:ascii="Times New Roman" w:hAnsi="Times New Roman" w:cs="Times New Roman"/>
                <w:sz w:val="20"/>
                <w:szCs w:val="20"/>
                <w:lang w:val="en-US"/>
              </w:rPr>
            </w:pPr>
            <w:r w:rsidRPr="007C6F0D">
              <w:rPr>
                <w:rFonts w:ascii="Times New Roman" w:hAnsi="Times New Roman" w:cs="Times New Roman"/>
                <w:sz w:val="20"/>
                <w:szCs w:val="20"/>
                <w:lang w:val="en-US"/>
              </w:rPr>
              <w:t>kubkng@mail.ru</w:t>
            </w:r>
          </w:p>
          <w:p w14:paraId="6B10A585" w14:textId="77777777" w:rsidR="006D1F3D" w:rsidRPr="007C6F0D" w:rsidRDefault="006D1F3D" w:rsidP="007C6F0D">
            <w:pPr>
              <w:rPr>
                <w:rFonts w:ascii="Times New Roman" w:hAnsi="Times New Roman" w:cs="Times New Roman"/>
                <w:sz w:val="20"/>
                <w:szCs w:val="20"/>
                <w:lang w:val="en-US"/>
              </w:rPr>
            </w:pPr>
          </w:p>
        </w:tc>
      </w:tr>
      <w:tr w:rsidR="006D1F3D" w:rsidRPr="004B0477" w14:paraId="0FB4C2AE" w14:textId="77777777" w:rsidTr="00D26F40">
        <w:trPr>
          <w:trHeight w:val="195"/>
        </w:trPr>
        <w:tc>
          <w:tcPr>
            <w:tcW w:w="2621" w:type="pct"/>
          </w:tcPr>
          <w:p w14:paraId="4E3F63C9" w14:textId="77777777" w:rsidR="006D1F3D" w:rsidRPr="007C6F0D" w:rsidRDefault="006D1F3D" w:rsidP="007C6F0D">
            <w:pPr>
              <w:rPr>
                <w:rFonts w:ascii="Times New Roman" w:hAnsi="Times New Roman" w:cs="Times New Roman"/>
                <w:sz w:val="20"/>
                <w:szCs w:val="20"/>
              </w:rPr>
            </w:pPr>
            <w:r w:rsidRPr="007C6F0D">
              <w:rPr>
                <w:rFonts w:ascii="Times New Roman" w:hAnsi="Times New Roman" w:cs="Times New Roman"/>
                <w:sz w:val="20"/>
                <w:szCs w:val="20"/>
              </w:rPr>
              <w:t xml:space="preserve">Есипенко Леонид Павлович </w:t>
            </w:r>
          </w:p>
          <w:p w14:paraId="70E3EBA9" w14:textId="77777777" w:rsidR="006D1F3D" w:rsidRPr="007C6F0D" w:rsidRDefault="006D1F3D" w:rsidP="007C6F0D">
            <w:pPr>
              <w:rPr>
                <w:rFonts w:ascii="Times New Roman" w:hAnsi="Times New Roman" w:cs="Times New Roman"/>
                <w:sz w:val="20"/>
                <w:szCs w:val="20"/>
              </w:rPr>
            </w:pPr>
            <w:r w:rsidRPr="007C6F0D">
              <w:rPr>
                <w:rFonts w:ascii="Times New Roman" w:hAnsi="Times New Roman" w:cs="Times New Roman"/>
                <w:sz w:val="20"/>
                <w:szCs w:val="20"/>
              </w:rPr>
              <w:t>д. биол. н., профессор</w:t>
            </w:r>
          </w:p>
          <w:p w14:paraId="72D4A3D5" w14:textId="77777777" w:rsidR="006D1F3D" w:rsidRPr="007C6F0D" w:rsidRDefault="006D1F3D" w:rsidP="007C6F0D">
            <w:pPr>
              <w:rPr>
                <w:rFonts w:ascii="Times New Roman" w:hAnsi="Times New Roman" w:cs="Times New Roman"/>
                <w:sz w:val="20"/>
                <w:szCs w:val="20"/>
              </w:rPr>
            </w:pPr>
            <w:r w:rsidRPr="007C6F0D">
              <w:rPr>
                <w:rFonts w:ascii="Times New Roman" w:hAnsi="Times New Roman" w:cs="Times New Roman"/>
                <w:sz w:val="20"/>
                <w:szCs w:val="20"/>
              </w:rPr>
              <w:t xml:space="preserve">SPIN-код: 9362-7610, </w:t>
            </w:r>
          </w:p>
          <w:p w14:paraId="67ACFF5B" w14:textId="68509125" w:rsidR="006D1F3D" w:rsidRPr="007C6F0D" w:rsidRDefault="006D1F3D" w:rsidP="007C6F0D">
            <w:pPr>
              <w:rPr>
                <w:rFonts w:ascii="Times New Roman" w:hAnsi="Times New Roman" w:cs="Times New Roman"/>
                <w:sz w:val="20"/>
                <w:szCs w:val="20"/>
              </w:rPr>
            </w:pPr>
            <w:r w:rsidRPr="007C6F0D">
              <w:rPr>
                <w:rFonts w:ascii="Times New Roman" w:hAnsi="Times New Roman" w:cs="Times New Roman"/>
                <w:sz w:val="20"/>
                <w:szCs w:val="20"/>
                <w:lang w:val="en-US"/>
              </w:rPr>
              <w:t>РИНЦ</w:t>
            </w:r>
            <w:r w:rsidRPr="007C6F0D">
              <w:rPr>
                <w:rFonts w:ascii="Times New Roman" w:hAnsi="Times New Roman" w:cs="Times New Roman"/>
                <w:sz w:val="20"/>
                <w:szCs w:val="20"/>
              </w:rPr>
              <w:t xml:space="preserve"> AuthorID: 177177</w:t>
            </w:r>
          </w:p>
        </w:tc>
        <w:tc>
          <w:tcPr>
            <w:tcW w:w="2379" w:type="pct"/>
          </w:tcPr>
          <w:p w14:paraId="72CD3C4B" w14:textId="77777777" w:rsidR="00D13970" w:rsidRPr="007C6F0D" w:rsidRDefault="00D13970" w:rsidP="007C6F0D">
            <w:pPr>
              <w:rPr>
                <w:rFonts w:ascii="Times New Roman" w:hAnsi="Times New Roman" w:cs="Times New Roman"/>
                <w:sz w:val="20"/>
                <w:szCs w:val="20"/>
                <w:lang w:val="en-US"/>
              </w:rPr>
            </w:pPr>
            <w:r w:rsidRPr="007C6F0D">
              <w:rPr>
                <w:rFonts w:ascii="Times New Roman" w:hAnsi="Times New Roman" w:cs="Times New Roman"/>
                <w:sz w:val="20"/>
                <w:szCs w:val="20"/>
                <w:lang w:val="en-US"/>
              </w:rPr>
              <w:t xml:space="preserve">Esipenko Leonid Pavlovich </w:t>
            </w:r>
          </w:p>
          <w:p w14:paraId="468EFB36" w14:textId="77777777" w:rsidR="00D13970" w:rsidRPr="007C6F0D" w:rsidRDefault="00D13970" w:rsidP="007C6F0D">
            <w:pPr>
              <w:rPr>
                <w:rFonts w:ascii="Times New Roman" w:hAnsi="Times New Roman" w:cs="Times New Roman"/>
                <w:sz w:val="20"/>
                <w:szCs w:val="20"/>
                <w:lang w:val="en-US"/>
              </w:rPr>
            </w:pPr>
            <w:r w:rsidRPr="007C6F0D">
              <w:rPr>
                <w:rFonts w:ascii="Times New Roman" w:hAnsi="Times New Roman" w:cs="Times New Roman"/>
                <w:sz w:val="20"/>
                <w:szCs w:val="20"/>
                <w:lang w:val="en-US"/>
              </w:rPr>
              <w:t>Doctor of Biology Sc., professor</w:t>
            </w:r>
          </w:p>
          <w:p w14:paraId="76482B18" w14:textId="621786D6" w:rsidR="006D1F3D" w:rsidRPr="007C6F0D" w:rsidRDefault="004B0477" w:rsidP="007C6F0D">
            <w:pPr>
              <w:rPr>
                <w:rFonts w:ascii="Times New Roman" w:hAnsi="Times New Roman" w:cs="Times New Roman"/>
                <w:sz w:val="20"/>
                <w:szCs w:val="20"/>
                <w:lang w:val="en-US"/>
              </w:rPr>
            </w:pPr>
            <w:r>
              <w:rPr>
                <w:rFonts w:ascii="Times New Roman" w:hAnsi="Times New Roman" w:cs="Times New Roman"/>
                <w:sz w:val="20"/>
                <w:szCs w:val="20"/>
                <w:lang w:val="en-US"/>
              </w:rPr>
              <w:t xml:space="preserve">RSCI </w:t>
            </w:r>
            <w:r w:rsidR="006D1F3D" w:rsidRPr="007C6F0D">
              <w:rPr>
                <w:rFonts w:ascii="Times New Roman" w:hAnsi="Times New Roman" w:cs="Times New Roman"/>
                <w:sz w:val="20"/>
                <w:szCs w:val="20"/>
                <w:lang w:val="en-US"/>
              </w:rPr>
              <w:t>SPIN-</w:t>
            </w:r>
            <w:r>
              <w:rPr>
                <w:rFonts w:ascii="Times New Roman" w:hAnsi="Times New Roman" w:cs="Times New Roman"/>
                <w:sz w:val="20"/>
                <w:szCs w:val="20"/>
                <w:lang w:val="en-US"/>
              </w:rPr>
              <w:t>code</w:t>
            </w:r>
            <w:r w:rsidR="006D1F3D" w:rsidRPr="007C6F0D">
              <w:rPr>
                <w:rFonts w:ascii="Times New Roman" w:hAnsi="Times New Roman" w:cs="Times New Roman"/>
                <w:sz w:val="20"/>
                <w:szCs w:val="20"/>
                <w:lang w:val="en-US"/>
              </w:rPr>
              <w:t xml:space="preserve">: 9362-7610, </w:t>
            </w:r>
          </w:p>
          <w:p w14:paraId="1FC62637" w14:textId="6CCF6259" w:rsidR="006D1F3D" w:rsidRPr="007C6F0D" w:rsidRDefault="006D1F3D" w:rsidP="007C6F0D">
            <w:pPr>
              <w:rPr>
                <w:rFonts w:ascii="Times New Roman" w:hAnsi="Times New Roman" w:cs="Times New Roman"/>
                <w:sz w:val="20"/>
                <w:szCs w:val="20"/>
                <w:lang w:val="en-US"/>
              </w:rPr>
            </w:pPr>
            <w:r w:rsidRPr="007C6F0D">
              <w:rPr>
                <w:rFonts w:ascii="Times New Roman" w:hAnsi="Times New Roman" w:cs="Times New Roman"/>
                <w:sz w:val="20"/>
                <w:szCs w:val="20"/>
                <w:lang w:val="en-US"/>
              </w:rPr>
              <w:t>AuthorID: 177177</w:t>
            </w:r>
          </w:p>
        </w:tc>
      </w:tr>
      <w:tr w:rsidR="006D1F3D" w:rsidRPr="007C6F0D" w14:paraId="6A10DD15" w14:textId="77777777" w:rsidTr="00D26F40">
        <w:tc>
          <w:tcPr>
            <w:tcW w:w="2621" w:type="pct"/>
          </w:tcPr>
          <w:p w14:paraId="249D579E" w14:textId="77777777" w:rsidR="006D1F3D" w:rsidRPr="007C6F0D" w:rsidRDefault="006D1F3D" w:rsidP="007C6F0D">
            <w:pPr>
              <w:rPr>
                <w:rFonts w:ascii="Times New Roman" w:hAnsi="Times New Roman" w:cs="Times New Roman"/>
                <w:i/>
                <w:sz w:val="20"/>
                <w:szCs w:val="20"/>
              </w:rPr>
            </w:pPr>
            <w:r w:rsidRPr="007C6F0D">
              <w:rPr>
                <w:rFonts w:ascii="Times New Roman" w:hAnsi="Times New Roman" w:cs="Times New Roman"/>
                <w:i/>
                <w:sz w:val="20"/>
                <w:szCs w:val="20"/>
              </w:rPr>
              <w:t xml:space="preserve">Кубанский государственный аграрный университет, </w:t>
            </w:r>
            <w:r w:rsidR="00D13970" w:rsidRPr="007C6F0D">
              <w:rPr>
                <w:rFonts w:ascii="Times New Roman" w:hAnsi="Times New Roman" w:cs="Times New Roman"/>
                <w:i/>
                <w:sz w:val="20"/>
                <w:szCs w:val="20"/>
              </w:rPr>
              <w:t>Краснодар, Россия</w:t>
            </w:r>
          </w:p>
          <w:p w14:paraId="43370A09" w14:textId="77777777" w:rsidR="00D26F40" w:rsidRPr="007C6F0D" w:rsidRDefault="00D26F40" w:rsidP="007C6F0D">
            <w:pPr>
              <w:rPr>
                <w:rFonts w:ascii="Times New Roman" w:hAnsi="Times New Roman" w:cs="Times New Roman"/>
                <w:i/>
                <w:sz w:val="20"/>
                <w:szCs w:val="20"/>
              </w:rPr>
            </w:pPr>
          </w:p>
        </w:tc>
        <w:tc>
          <w:tcPr>
            <w:tcW w:w="2379" w:type="pct"/>
          </w:tcPr>
          <w:p w14:paraId="3188D99B" w14:textId="77777777" w:rsidR="006D1F3D" w:rsidRPr="007C6F0D" w:rsidRDefault="006D1F3D" w:rsidP="007C6F0D">
            <w:pPr>
              <w:rPr>
                <w:rFonts w:ascii="Times New Roman" w:hAnsi="Times New Roman" w:cs="Times New Roman"/>
                <w:i/>
                <w:sz w:val="20"/>
                <w:szCs w:val="20"/>
                <w:lang w:val="en-US"/>
              </w:rPr>
            </w:pPr>
            <w:r w:rsidRPr="007C6F0D">
              <w:rPr>
                <w:rFonts w:ascii="Times New Roman" w:hAnsi="Times New Roman" w:cs="Times New Roman"/>
                <w:i/>
                <w:sz w:val="20"/>
                <w:szCs w:val="20"/>
                <w:lang w:val="en-US"/>
              </w:rPr>
              <w:t>Kuban State Agraria</w:t>
            </w:r>
            <w:r w:rsidR="00D13970" w:rsidRPr="007C6F0D">
              <w:rPr>
                <w:rFonts w:ascii="Times New Roman" w:hAnsi="Times New Roman" w:cs="Times New Roman"/>
                <w:i/>
                <w:sz w:val="20"/>
                <w:szCs w:val="20"/>
                <w:lang w:val="en-US"/>
              </w:rPr>
              <w:t xml:space="preserve">n University, </w:t>
            </w:r>
            <w:r w:rsidRPr="007C6F0D">
              <w:rPr>
                <w:rFonts w:ascii="Times New Roman" w:hAnsi="Times New Roman" w:cs="Times New Roman"/>
                <w:i/>
                <w:sz w:val="20"/>
                <w:szCs w:val="20"/>
                <w:lang w:val="en-US"/>
              </w:rPr>
              <w:t>Krasnodar</w:t>
            </w:r>
            <w:r w:rsidR="00D13970" w:rsidRPr="007C6F0D">
              <w:rPr>
                <w:rFonts w:ascii="Times New Roman" w:hAnsi="Times New Roman" w:cs="Times New Roman"/>
                <w:i/>
                <w:sz w:val="20"/>
                <w:szCs w:val="20"/>
                <w:lang w:val="en-US"/>
              </w:rPr>
              <w:t xml:space="preserve">, </w:t>
            </w:r>
            <w:r w:rsidRPr="007C6F0D">
              <w:rPr>
                <w:rFonts w:ascii="Times New Roman" w:hAnsi="Times New Roman" w:cs="Times New Roman"/>
                <w:i/>
                <w:sz w:val="20"/>
                <w:szCs w:val="20"/>
                <w:lang w:val="en-US"/>
              </w:rPr>
              <w:t>Russia</w:t>
            </w:r>
          </w:p>
        </w:tc>
      </w:tr>
      <w:tr w:rsidR="006D1F3D" w:rsidRPr="007C6F0D" w14:paraId="22897E64" w14:textId="77777777" w:rsidTr="00D26F40">
        <w:tc>
          <w:tcPr>
            <w:tcW w:w="2621" w:type="pct"/>
          </w:tcPr>
          <w:p w14:paraId="7C3F31E3" w14:textId="77777777" w:rsidR="006D1F3D" w:rsidRDefault="006D1F3D" w:rsidP="007C6F0D">
            <w:pPr>
              <w:rPr>
                <w:rFonts w:ascii="Times New Roman" w:hAnsi="Times New Roman" w:cs="Times New Roman"/>
                <w:color w:val="000000"/>
                <w:sz w:val="20"/>
                <w:szCs w:val="20"/>
              </w:rPr>
            </w:pPr>
            <w:r w:rsidRPr="007C6F0D">
              <w:rPr>
                <w:rFonts w:ascii="Times New Roman" w:hAnsi="Times New Roman" w:cs="Times New Roman"/>
                <w:sz w:val="20"/>
                <w:szCs w:val="20"/>
              </w:rPr>
              <w:t xml:space="preserve">Рассмотрены особенности применения статических методов исследования экспериментальных данных в агрономии для выявления наиболее эффективных вариантов в процессе наблюдений. Сформулированы условия при их выборе, учитывающие тип распределения, зависимость выборок, а также количественные характеристики данных. Разработан алгоритм выбора метода статистики в зависимости от подчинения нормальному закону распределения, числа групп и сопряженности данных. Предложены варианты применения параметрических и непараметрических критериев в агрономических и селекционных исследованиях. Выявлено, что при использовании непараметрических методов </w:t>
            </w:r>
            <w:r w:rsidRPr="007C6F0D">
              <w:rPr>
                <w:rFonts w:ascii="Times New Roman" w:hAnsi="Times New Roman" w:cs="Times New Roman"/>
                <w:color w:val="000000"/>
                <w:sz w:val="20"/>
                <w:szCs w:val="20"/>
              </w:rPr>
              <w:t xml:space="preserve">теряется информация о том, насколько одни значения выше (ниже) друг. Методы параметрической статистики зависят от числа наблюдений и от характера распределения случайной величины. </w:t>
            </w:r>
            <w:r w:rsidRPr="007C6F0D">
              <w:rPr>
                <w:rFonts w:ascii="Times New Roman" w:hAnsi="Times New Roman" w:cs="Times New Roman"/>
                <w:sz w:val="20"/>
                <w:szCs w:val="20"/>
              </w:rPr>
              <w:t xml:space="preserve">На примере </w:t>
            </w:r>
            <w:r w:rsidRPr="007C6F0D">
              <w:rPr>
                <w:rFonts w:ascii="Times New Roman" w:hAnsi="Times New Roman" w:cs="Times New Roman"/>
                <w:color w:val="000000"/>
                <w:sz w:val="20"/>
                <w:szCs w:val="20"/>
              </w:rPr>
              <w:t>экспериментальных данных гибридов сахарной свеклы, полученных при скрещивании двенадцати линий с четырьмя тестерами, рассмотрен двухфакторный дисперсионный анализ, позволяющий выявить лучшие тестеры и лучшие линии-опылители</w:t>
            </w:r>
          </w:p>
          <w:p w14:paraId="23FE5D4D" w14:textId="0BACB8EE" w:rsidR="00D456FD" w:rsidRPr="007C6F0D" w:rsidRDefault="00D456FD" w:rsidP="007C6F0D">
            <w:pPr>
              <w:rPr>
                <w:rFonts w:ascii="Times New Roman" w:hAnsi="Times New Roman" w:cs="Times New Roman"/>
                <w:sz w:val="20"/>
                <w:szCs w:val="20"/>
              </w:rPr>
            </w:pPr>
          </w:p>
        </w:tc>
        <w:tc>
          <w:tcPr>
            <w:tcW w:w="2379" w:type="pct"/>
          </w:tcPr>
          <w:p w14:paraId="704E114F" w14:textId="6AFCF39B" w:rsidR="006D1F3D" w:rsidRPr="007C6F0D" w:rsidRDefault="006D1F3D" w:rsidP="007C6F0D">
            <w:pPr>
              <w:rPr>
                <w:rFonts w:ascii="Times New Roman" w:hAnsi="Times New Roman" w:cs="Times New Roman"/>
                <w:color w:val="000000" w:themeColor="text1"/>
                <w:sz w:val="20"/>
                <w:szCs w:val="20"/>
                <w:lang w:val="en-US"/>
              </w:rPr>
            </w:pPr>
            <w:r w:rsidRPr="007C6F0D">
              <w:rPr>
                <w:rFonts w:ascii="Times New Roman" w:hAnsi="Times New Roman" w:cs="Times New Roman"/>
                <w:color w:val="000000" w:themeColor="text1"/>
                <w:sz w:val="20"/>
                <w:szCs w:val="20"/>
                <w:lang w:val="en-US"/>
              </w:rPr>
              <w:lastRenderedPageBreak/>
              <w:t>The peculiarities of application of static methods of experimental data research in agronomy to identify the most effective options in the process of observation are considered. The conditions for their selection are formulated, taking into account the type of distribution, dependence of samples, as well as quantitative characteristics of data. An algorithm for selecting a statistical method depending on the obedience to the normal law of distribution, the number of groups and the contiguity of data is developed. The variants of application of parametric and nonparametric criteria in agronomic and breeding research are proposed. It is revealed that when nonparametric methods are used, information is lost about how much one value is higher (lower) than the other. The methods of parametric statistics depend on the number of observations and on the nature of distribution of a random variable. On the example of experimental data of sugar beet hybrids obtained by crossing twelve lines with four testers, two-factor analysis of variance is considered, which allows to identify the best testers and the best pollinating lines</w:t>
            </w:r>
          </w:p>
          <w:p w14:paraId="7DFB08B2" w14:textId="77777777" w:rsidR="006D1F3D" w:rsidRPr="007C6F0D" w:rsidRDefault="006D1F3D" w:rsidP="007C6F0D">
            <w:pPr>
              <w:rPr>
                <w:rFonts w:ascii="Times New Roman" w:hAnsi="Times New Roman" w:cs="Times New Roman"/>
                <w:sz w:val="20"/>
                <w:szCs w:val="20"/>
                <w:lang w:val="en-US"/>
              </w:rPr>
            </w:pPr>
          </w:p>
        </w:tc>
      </w:tr>
      <w:tr w:rsidR="006D1F3D" w:rsidRPr="007C6F0D" w14:paraId="2AFD0100" w14:textId="77777777" w:rsidTr="00D26F40">
        <w:tc>
          <w:tcPr>
            <w:tcW w:w="2621" w:type="pct"/>
          </w:tcPr>
          <w:p w14:paraId="397DC037" w14:textId="77777777" w:rsidR="006D1F3D" w:rsidRDefault="006D1F3D" w:rsidP="007C6F0D">
            <w:pPr>
              <w:rPr>
                <w:rFonts w:ascii="Times New Roman" w:hAnsi="Times New Roman" w:cs="Times New Roman"/>
                <w:color w:val="000000"/>
                <w:sz w:val="20"/>
                <w:szCs w:val="20"/>
              </w:rPr>
            </w:pPr>
            <w:r w:rsidRPr="007C6F0D">
              <w:rPr>
                <w:rFonts w:ascii="Times New Roman" w:hAnsi="Times New Roman" w:cs="Times New Roman"/>
                <w:color w:val="000000"/>
                <w:sz w:val="20"/>
                <w:szCs w:val="20"/>
              </w:rPr>
              <w:t>Ключевые слова: МЕТОД, КРИТЕРИЙ, ДИСПЕРСИОННЫЙ АНАЛИЗ, ДАННЫЕ, ОПЫТ, СЕЛЕКЦИЯ</w:t>
            </w:r>
          </w:p>
          <w:p w14:paraId="4EB579B5" w14:textId="77777777" w:rsidR="00D456FD" w:rsidRDefault="00D456FD" w:rsidP="007C6F0D">
            <w:pPr>
              <w:rPr>
                <w:rFonts w:ascii="Times New Roman" w:hAnsi="Times New Roman" w:cs="Times New Roman"/>
                <w:color w:val="000000"/>
                <w:sz w:val="20"/>
                <w:szCs w:val="20"/>
              </w:rPr>
            </w:pPr>
          </w:p>
          <w:p w14:paraId="0FC28132" w14:textId="2D8D019E" w:rsidR="00D456FD" w:rsidRPr="007C6F0D" w:rsidRDefault="00D456FD" w:rsidP="007C6F0D">
            <w:pPr>
              <w:rPr>
                <w:rFonts w:ascii="Times New Roman" w:hAnsi="Times New Roman" w:cs="Times New Roman"/>
                <w:color w:val="000000"/>
                <w:sz w:val="20"/>
                <w:szCs w:val="20"/>
              </w:rPr>
            </w:pPr>
            <w:hyperlink r:id="rId8" w:history="1">
              <w:r w:rsidRPr="00E155F8">
                <w:rPr>
                  <w:rStyle w:val="Hyperlink"/>
                  <w:rFonts w:ascii="Times New Roman" w:hAnsi="Times New Roman" w:cs="Times New Roman"/>
                  <w:sz w:val="20"/>
                  <w:szCs w:val="20"/>
                </w:rPr>
                <w:t>http://dx.doi.org/10.21515/1990-4665-203-0</w:t>
              </w:r>
              <w:r w:rsidRPr="00E155F8">
                <w:rPr>
                  <w:rStyle w:val="Hyperlink"/>
                  <w:rFonts w:ascii="Times New Roman" w:hAnsi="Times New Roman" w:cs="Times New Roman"/>
                  <w:sz w:val="20"/>
                  <w:szCs w:val="20"/>
                  <w:lang w:val="en-US"/>
                </w:rPr>
                <w:t>4</w:t>
              </w:r>
            </w:hyperlink>
            <w:r>
              <w:rPr>
                <w:rFonts w:ascii="Times New Roman" w:hAnsi="Times New Roman" w:cs="Times New Roman"/>
                <w:color w:val="000000"/>
                <w:sz w:val="20"/>
                <w:szCs w:val="20"/>
                <w:lang w:val="en-US"/>
              </w:rPr>
              <w:t xml:space="preserve">  </w:t>
            </w:r>
          </w:p>
        </w:tc>
        <w:tc>
          <w:tcPr>
            <w:tcW w:w="2379" w:type="pct"/>
          </w:tcPr>
          <w:p w14:paraId="33E31DDA" w14:textId="77777777" w:rsidR="006D1F3D" w:rsidRPr="007C6F0D" w:rsidRDefault="006D1F3D" w:rsidP="007C6F0D">
            <w:pPr>
              <w:rPr>
                <w:rFonts w:ascii="Times New Roman" w:hAnsi="Times New Roman" w:cs="Times New Roman"/>
                <w:color w:val="202124"/>
                <w:sz w:val="20"/>
                <w:szCs w:val="20"/>
                <w:lang w:val="en-US"/>
              </w:rPr>
            </w:pPr>
            <w:r w:rsidRPr="007C6F0D">
              <w:rPr>
                <w:rFonts w:ascii="Times New Roman" w:hAnsi="Times New Roman" w:cs="Times New Roman"/>
                <w:sz w:val="20"/>
                <w:szCs w:val="20"/>
                <w:lang w:val="en-US"/>
              </w:rPr>
              <w:t>Keywords:</w:t>
            </w:r>
            <w:r w:rsidR="00D13970" w:rsidRPr="007C6F0D">
              <w:rPr>
                <w:rFonts w:ascii="Times New Roman" w:hAnsi="Times New Roman" w:cs="Times New Roman"/>
                <w:sz w:val="20"/>
                <w:szCs w:val="20"/>
                <w:lang w:val="en-US"/>
              </w:rPr>
              <w:t xml:space="preserve"> </w:t>
            </w:r>
            <w:r w:rsidRPr="007C6F0D">
              <w:rPr>
                <w:rFonts w:ascii="Times New Roman" w:hAnsi="Times New Roman" w:cs="Times New Roman"/>
                <w:sz w:val="20"/>
                <w:szCs w:val="20"/>
                <w:lang w:val="en-US"/>
              </w:rPr>
              <w:t>METHOD, CRITERION, ANALYSIS OF VARIANCE, DATA, EXPERIENCE, SELECTION</w:t>
            </w:r>
          </w:p>
        </w:tc>
      </w:tr>
    </w:tbl>
    <w:p w14:paraId="471C1772" w14:textId="77777777" w:rsidR="009B2A9C" w:rsidRPr="00D13970" w:rsidRDefault="009B2A9C" w:rsidP="009B2A9C">
      <w:pPr>
        <w:ind w:firstLine="709"/>
        <w:rPr>
          <w:rFonts w:ascii="Times New Roman" w:hAnsi="Times New Roman" w:cs="Times New Roman"/>
          <w:b/>
          <w:lang w:val="en-US"/>
        </w:rPr>
      </w:pPr>
    </w:p>
    <w:p w14:paraId="41CD3DFD" w14:textId="77777777" w:rsidR="00B25046" w:rsidRDefault="00B25046" w:rsidP="00D13970">
      <w:pPr>
        <w:spacing w:line="360" w:lineRule="auto"/>
        <w:ind w:firstLine="709"/>
        <w:jc w:val="both"/>
        <w:rPr>
          <w:rFonts w:ascii="Times New Roman" w:hAnsi="Times New Roman" w:cs="Times New Roman"/>
          <w:b/>
          <w:sz w:val="28"/>
          <w:szCs w:val="28"/>
        </w:rPr>
      </w:pPr>
    </w:p>
    <w:p w14:paraId="1BBC3DF8" w14:textId="56F64BF8" w:rsidR="009210A0" w:rsidRDefault="00590AB6" w:rsidP="00D13970">
      <w:pPr>
        <w:spacing w:line="360" w:lineRule="auto"/>
        <w:ind w:firstLine="709"/>
        <w:jc w:val="both"/>
        <w:rPr>
          <w:rFonts w:ascii="Times New Roman" w:hAnsi="Times New Roman" w:cs="Times New Roman"/>
          <w:b/>
          <w:sz w:val="28"/>
          <w:szCs w:val="28"/>
        </w:rPr>
      </w:pPr>
      <w:r w:rsidRPr="00441F19">
        <w:rPr>
          <w:rFonts w:ascii="Times New Roman" w:hAnsi="Times New Roman" w:cs="Times New Roman"/>
          <w:b/>
          <w:sz w:val="28"/>
          <w:szCs w:val="28"/>
        </w:rPr>
        <w:t>Введение</w:t>
      </w:r>
      <w:r w:rsidR="006B7954" w:rsidRPr="00461957">
        <w:rPr>
          <w:rFonts w:ascii="Times New Roman" w:hAnsi="Times New Roman" w:cs="Times New Roman"/>
          <w:b/>
          <w:sz w:val="28"/>
          <w:szCs w:val="28"/>
        </w:rPr>
        <w:t>.</w:t>
      </w:r>
      <w:r w:rsidR="00461957">
        <w:rPr>
          <w:rFonts w:ascii="Times New Roman" w:hAnsi="Times New Roman" w:cs="Times New Roman"/>
          <w:b/>
          <w:sz w:val="28"/>
          <w:szCs w:val="28"/>
        </w:rPr>
        <w:t xml:space="preserve"> </w:t>
      </w:r>
      <w:r w:rsidR="009210A0" w:rsidRPr="009210A0">
        <w:rPr>
          <w:rFonts w:ascii="Times New Roman" w:hAnsi="Times New Roman" w:cs="Times New Roman"/>
          <w:sz w:val="28"/>
          <w:szCs w:val="28"/>
        </w:rPr>
        <w:t>В основе любого научного исследования</w:t>
      </w:r>
      <w:r w:rsidR="009210A0">
        <w:rPr>
          <w:rFonts w:ascii="Times New Roman" w:hAnsi="Times New Roman" w:cs="Times New Roman"/>
          <w:sz w:val="28"/>
          <w:szCs w:val="28"/>
        </w:rPr>
        <w:t xml:space="preserve"> лежит комплекс операций, направленных на синтез данных, полученных из того или иного эксперимента, в их сравнении, выявлении черты различия и закономерностей, в предсказании определенных фактов и др. Без статистики выводы в большинстве случаев были бы интуитивными.  </w:t>
      </w:r>
    </w:p>
    <w:p w14:paraId="1FA2067F" w14:textId="77777777" w:rsidR="00DD3C91" w:rsidRDefault="00DD3C91" w:rsidP="00D13970">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Статистика как наука позволяет описывать данные, группировать их, </w:t>
      </w:r>
      <w:r w:rsidR="00FC2F1D">
        <w:rPr>
          <w:rFonts w:ascii="Times New Roman" w:hAnsi="Times New Roman" w:cs="Times New Roman"/>
          <w:sz w:val="28"/>
          <w:szCs w:val="28"/>
        </w:rPr>
        <w:t>анализировать</w:t>
      </w:r>
      <w:r>
        <w:rPr>
          <w:rFonts w:ascii="Times New Roman" w:hAnsi="Times New Roman" w:cs="Times New Roman"/>
          <w:sz w:val="28"/>
          <w:szCs w:val="28"/>
        </w:rPr>
        <w:t xml:space="preserve"> закономерности, </w:t>
      </w:r>
      <w:r w:rsidR="00FC2F1D">
        <w:rPr>
          <w:rFonts w:ascii="Times New Roman" w:hAnsi="Times New Roman" w:cs="Times New Roman"/>
          <w:sz w:val="28"/>
          <w:szCs w:val="28"/>
        </w:rPr>
        <w:t>в научных экспериментах</w:t>
      </w:r>
      <w:r>
        <w:rPr>
          <w:rFonts w:ascii="Times New Roman" w:hAnsi="Times New Roman" w:cs="Times New Roman"/>
          <w:sz w:val="28"/>
          <w:szCs w:val="28"/>
        </w:rPr>
        <w:t>.</w:t>
      </w:r>
    </w:p>
    <w:p w14:paraId="25E000D8" w14:textId="77777777" w:rsidR="005931EE" w:rsidRPr="00461957" w:rsidRDefault="00325DE8" w:rsidP="00D13970">
      <w:pPr>
        <w:spacing w:line="360" w:lineRule="auto"/>
        <w:ind w:firstLine="709"/>
        <w:jc w:val="both"/>
        <w:rPr>
          <w:rFonts w:ascii="Times New Roman" w:hAnsi="Times New Roman" w:cs="Times New Roman"/>
          <w:b/>
          <w:sz w:val="28"/>
          <w:szCs w:val="28"/>
        </w:rPr>
      </w:pPr>
      <w:r>
        <w:rPr>
          <w:rFonts w:ascii="Times New Roman" w:hAnsi="Times New Roman" w:cs="Times New Roman"/>
          <w:sz w:val="28"/>
          <w:szCs w:val="28"/>
        </w:rPr>
        <w:t>В современном мире широкое распространение получили программные продукты для статистического анализа данных. Однако, необходимость владения основами статический методов сохраняется</w:t>
      </w:r>
      <w:r w:rsidR="00691A1D">
        <w:rPr>
          <w:rFonts w:ascii="Times New Roman" w:hAnsi="Times New Roman" w:cs="Times New Roman"/>
          <w:sz w:val="28"/>
          <w:szCs w:val="28"/>
        </w:rPr>
        <w:t xml:space="preserve"> </w:t>
      </w:r>
      <w:r w:rsidR="00691A1D" w:rsidRPr="00C17846">
        <w:rPr>
          <w:rFonts w:ascii="Times New Roman" w:hAnsi="Times New Roman" w:cs="Times New Roman"/>
          <w:sz w:val="28"/>
          <w:szCs w:val="28"/>
        </w:rPr>
        <w:t>[</w:t>
      </w:r>
      <w:r w:rsidR="00C17846" w:rsidRPr="00590AB6">
        <w:rPr>
          <w:rFonts w:ascii="Times New Roman" w:hAnsi="Times New Roman" w:cs="Times New Roman"/>
          <w:sz w:val="28"/>
          <w:szCs w:val="28"/>
        </w:rPr>
        <w:t>1</w:t>
      </w:r>
      <w:r w:rsidR="00685090">
        <w:rPr>
          <w:rFonts w:ascii="Times New Roman" w:hAnsi="Times New Roman" w:cs="Times New Roman"/>
          <w:sz w:val="28"/>
          <w:szCs w:val="28"/>
        </w:rPr>
        <w:t>, 2, 6, 7, 8, 9, 10</w:t>
      </w:r>
      <w:r w:rsidR="00691A1D" w:rsidRPr="00C17846">
        <w:rPr>
          <w:rFonts w:ascii="Times New Roman" w:hAnsi="Times New Roman" w:cs="Times New Roman"/>
          <w:sz w:val="28"/>
          <w:szCs w:val="28"/>
        </w:rPr>
        <w:t>]</w:t>
      </w:r>
      <w:r>
        <w:rPr>
          <w:rFonts w:ascii="Times New Roman" w:hAnsi="Times New Roman" w:cs="Times New Roman"/>
          <w:sz w:val="28"/>
          <w:szCs w:val="28"/>
        </w:rPr>
        <w:t xml:space="preserve">. </w:t>
      </w:r>
      <w:r w:rsidR="00CD61E2">
        <w:rPr>
          <w:rFonts w:ascii="Times New Roman" w:hAnsi="Times New Roman" w:cs="Times New Roman"/>
          <w:sz w:val="28"/>
          <w:szCs w:val="28"/>
        </w:rPr>
        <w:t xml:space="preserve">Знание современных методов </w:t>
      </w:r>
      <w:r w:rsidR="00691A1D">
        <w:rPr>
          <w:rFonts w:ascii="Times New Roman" w:hAnsi="Times New Roman" w:cs="Times New Roman"/>
          <w:sz w:val="28"/>
          <w:szCs w:val="28"/>
        </w:rPr>
        <w:t>математической статистики</w:t>
      </w:r>
      <w:r w:rsidR="00CD61E2">
        <w:rPr>
          <w:rFonts w:ascii="Times New Roman" w:hAnsi="Times New Roman" w:cs="Times New Roman"/>
          <w:sz w:val="28"/>
          <w:szCs w:val="28"/>
        </w:rPr>
        <w:t xml:space="preserve"> позволяют давать количественную характеристику </w:t>
      </w:r>
      <w:r w:rsidR="001C1CBC">
        <w:rPr>
          <w:rFonts w:ascii="Times New Roman" w:hAnsi="Times New Roman" w:cs="Times New Roman"/>
          <w:sz w:val="28"/>
          <w:szCs w:val="28"/>
        </w:rPr>
        <w:t xml:space="preserve">наблюдений и </w:t>
      </w:r>
      <w:r w:rsidR="00691A1D">
        <w:rPr>
          <w:rFonts w:ascii="Times New Roman" w:hAnsi="Times New Roman" w:cs="Times New Roman"/>
          <w:sz w:val="28"/>
          <w:szCs w:val="28"/>
        </w:rPr>
        <w:t>экспериментальных</w:t>
      </w:r>
      <w:r w:rsidR="001C1CBC">
        <w:rPr>
          <w:rFonts w:ascii="Times New Roman" w:hAnsi="Times New Roman" w:cs="Times New Roman"/>
          <w:sz w:val="28"/>
          <w:szCs w:val="28"/>
        </w:rPr>
        <w:t xml:space="preserve"> данных, </w:t>
      </w:r>
      <w:r w:rsidR="00691A1D">
        <w:rPr>
          <w:rFonts w:ascii="Times New Roman" w:hAnsi="Times New Roman" w:cs="Times New Roman"/>
          <w:sz w:val="28"/>
          <w:szCs w:val="28"/>
        </w:rPr>
        <w:t xml:space="preserve">оценивать состоятельность опыта и тенденцию распределения признака, </w:t>
      </w:r>
      <w:r w:rsidR="001C1CBC">
        <w:rPr>
          <w:rFonts w:ascii="Times New Roman" w:hAnsi="Times New Roman" w:cs="Times New Roman"/>
          <w:sz w:val="28"/>
          <w:szCs w:val="28"/>
        </w:rPr>
        <w:t>выб</w:t>
      </w:r>
      <w:r w:rsidR="00691A1D">
        <w:rPr>
          <w:rFonts w:ascii="Times New Roman" w:hAnsi="Times New Roman" w:cs="Times New Roman"/>
          <w:sz w:val="28"/>
          <w:szCs w:val="28"/>
        </w:rPr>
        <w:t>и</w:t>
      </w:r>
      <w:r w:rsidR="001C1CBC">
        <w:rPr>
          <w:rFonts w:ascii="Times New Roman" w:hAnsi="Times New Roman" w:cs="Times New Roman"/>
          <w:sz w:val="28"/>
          <w:szCs w:val="28"/>
        </w:rPr>
        <w:t>р</w:t>
      </w:r>
      <w:r w:rsidR="00691A1D">
        <w:rPr>
          <w:rFonts w:ascii="Times New Roman" w:hAnsi="Times New Roman" w:cs="Times New Roman"/>
          <w:sz w:val="28"/>
          <w:szCs w:val="28"/>
        </w:rPr>
        <w:t>ать</w:t>
      </w:r>
      <w:r w:rsidR="001C1CBC">
        <w:rPr>
          <w:rFonts w:ascii="Times New Roman" w:hAnsi="Times New Roman" w:cs="Times New Roman"/>
          <w:sz w:val="28"/>
          <w:szCs w:val="28"/>
        </w:rPr>
        <w:t xml:space="preserve"> </w:t>
      </w:r>
      <w:r w:rsidR="00691A1D">
        <w:rPr>
          <w:rFonts w:ascii="Times New Roman" w:hAnsi="Times New Roman" w:cs="Times New Roman"/>
          <w:sz w:val="28"/>
          <w:szCs w:val="28"/>
        </w:rPr>
        <w:t>наилучшие</w:t>
      </w:r>
      <w:r w:rsidR="001C1CBC">
        <w:rPr>
          <w:rFonts w:ascii="Times New Roman" w:hAnsi="Times New Roman" w:cs="Times New Roman"/>
          <w:sz w:val="28"/>
          <w:szCs w:val="28"/>
        </w:rPr>
        <w:t xml:space="preserve"> условий для </w:t>
      </w:r>
      <w:r w:rsidR="00691A1D">
        <w:rPr>
          <w:rFonts w:ascii="Times New Roman" w:hAnsi="Times New Roman" w:cs="Times New Roman"/>
          <w:sz w:val="28"/>
          <w:szCs w:val="28"/>
        </w:rPr>
        <w:t>осуществления</w:t>
      </w:r>
      <w:r w:rsidR="001C1CBC">
        <w:rPr>
          <w:rFonts w:ascii="Times New Roman" w:hAnsi="Times New Roman" w:cs="Times New Roman"/>
          <w:sz w:val="28"/>
          <w:szCs w:val="28"/>
        </w:rPr>
        <w:t xml:space="preserve"> опыта</w:t>
      </w:r>
      <w:r w:rsidR="00691A1D">
        <w:rPr>
          <w:rFonts w:ascii="Times New Roman" w:hAnsi="Times New Roman" w:cs="Times New Roman"/>
          <w:sz w:val="28"/>
          <w:szCs w:val="28"/>
        </w:rPr>
        <w:t>, выявлять закономерности на фоне случайностей, делать прогнозы.</w:t>
      </w:r>
      <w:r w:rsidR="001C1CBC">
        <w:rPr>
          <w:rFonts w:ascii="Times New Roman" w:hAnsi="Times New Roman" w:cs="Times New Roman"/>
          <w:sz w:val="28"/>
          <w:szCs w:val="28"/>
        </w:rPr>
        <w:t xml:space="preserve"> </w:t>
      </w:r>
      <w:r w:rsidR="005931EE">
        <w:rPr>
          <w:rFonts w:ascii="Times New Roman" w:hAnsi="Times New Roman" w:cs="Times New Roman"/>
          <w:sz w:val="28"/>
          <w:szCs w:val="28"/>
        </w:rPr>
        <w:t xml:space="preserve">Множество методов статистического </w:t>
      </w:r>
      <w:r w:rsidR="00BC32E3">
        <w:rPr>
          <w:rFonts w:ascii="Times New Roman" w:hAnsi="Times New Roman" w:cs="Times New Roman"/>
          <w:sz w:val="28"/>
          <w:szCs w:val="28"/>
        </w:rPr>
        <w:t>анализа, сложное описание алгоритм</w:t>
      </w:r>
      <w:r w:rsidR="001C1CBC">
        <w:rPr>
          <w:rFonts w:ascii="Times New Roman" w:hAnsi="Times New Roman" w:cs="Times New Roman"/>
          <w:sz w:val="28"/>
          <w:szCs w:val="28"/>
        </w:rPr>
        <w:t>ов</w:t>
      </w:r>
      <w:r w:rsidR="00BC32E3">
        <w:rPr>
          <w:rFonts w:ascii="Times New Roman" w:hAnsi="Times New Roman" w:cs="Times New Roman"/>
          <w:sz w:val="28"/>
          <w:szCs w:val="28"/>
        </w:rPr>
        <w:t xml:space="preserve"> применения, процедуры их выбора, зачастую смущают исследователей. </w:t>
      </w:r>
    </w:p>
    <w:p w14:paraId="1D8D159E" w14:textId="77777777" w:rsidR="00AB48C7" w:rsidRDefault="00A92D5C" w:rsidP="00D13970">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связи с этим, ц</w:t>
      </w:r>
      <w:r w:rsidR="0007147C">
        <w:rPr>
          <w:rFonts w:ascii="Times New Roman" w:hAnsi="Times New Roman" w:cs="Times New Roman"/>
          <w:sz w:val="28"/>
          <w:szCs w:val="28"/>
        </w:rPr>
        <w:t xml:space="preserve">елью является изучение особенностей применения возможных методов </w:t>
      </w:r>
      <w:r w:rsidR="00B319B9">
        <w:rPr>
          <w:rFonts w:ascii="Times New Roman" w:hAnsi="Times New Roman" w:cs="Times New Roman"/>
          <w:sz w:val="28"/>
          <w:szCs w:val="28"/>
        </w:rPr>
        <w:t xml:space="preserve">статистического </w:t>
      </w:r>
      <w:r w:rsidR="0007147C">
        <w:rPr>
          <w:rFonts w:ascii="Times New Roman" w:hAnsi="Times New Roman" w:cs="Times New Roman"/>
          <w:sz w:val="28"/>
          <w:szCs w:val="28"/>
        </w:rPr>
        <w:t>анализа в экспериментальных исследованиях</w:t>
      </w:r>
      <w:r w:rsidR="00325DE8">
        <w:rPr>
          <w:rFonts w:ascii="Times New Roman" w:hAnsi="Times New Roman" w:cs="Times New Roman"/>
          <w:sz w:val="28"/>
          <w:szCs w:val="28"/>
        </w:rPr>
        <w:t>, разработка последовательности действий для описания и анализа результатов исследования.</w:t>
      </w:r>
    </w:p>
    <w:p w14:paraId="48831C40" w14:textId="77777777" w:rsidR="00B319B9" w:rsidRPr="00461957" w:rsidRDefault="00590AB6" w:rsidP="00D13970">
      <w:pPr>
        <w:spacing w:line="360" w:lineRule="auto"/>
        <w:ind w:firstLine="709"/>
        <w:jc w:val="both"/>
        <w:rPr>
          <w:rFonts w:ascii="Times New Roman" w:hAnsi="Times New Roman" w:cs="Times New Roman"/>
          <w:b/>
          <w:sz w:val="28"/>
          <w:szCs w:val="28"/>
        </w:rPr>
      </w:pPr>
      <w:r w:rsidRPr="00590AB6">
        <w:rPr>
          <w:rFonts w:ascii="Times New Roman" w:hAnsi="Times New Roman" w:cs="Times New Roman"/>
          <w:b/>
          <w:sz w:val="28"/>
          <w:szCs w:val="28"/>
        </w:rPr>
        <w:t>Результаты и</w:t>
      </w:r>
      <w:r w:rsidR="006B7954">
        <w:rPr>
          <w:rFonts w:ascii="Times New Roman" w:hAnsi="Times New Roman" w:cs="Times New Roman"/>
          <w:b/>
          <w:sz w:val="28"/>
          <w:szCs w:val="28"/>
        </w:rPr>
        <w:t xml:space="preserve"> методы</w:t>
      </w:r>
      <w:r w:rsidRPr="00590AB6">
        <w:rPr>
          <w:rFonts w:ascii="Times New Roman" w:hAnsi="Times New Roman" w:cs="Times New Roman"/>
          <w:b/>
          <w:sz w:val="28"/>
          <w:szCs w:val="28"/>
        </w:rPr>
        <w:t xml:space="preserve"> </w:t>
      </w:r>
      <w:r w:rsidR="006B7954">
        <w:rPr>
          <w:rFonts w:ascii="Times New Roman" w:hAnsi="Times New Roman" w:cs="Times New Roman"/>
          <w:b/>
          <w:sz w:val="28"/>
          <w:szCs w:val="28"/>
        </w:rPr>
        <w:t>исследований</w:t>
      </w:r>
      <w:r w:rsidRPr="00590AB6">
        <w:rPr>
          <w:rFonts w:ascii="Times New Roman" w:hAnsi="Times New Roman" w:cs="Times New Roman"/>
          <w:b/>
          <w:sz w:val="28"/>
          <w:szCs w:val="28"/>
        </w:rPr>
        <w:t>.</w:t>
      </w:r>
      <w:r w:rsidR="00461957">
        <w:rPr>
          <w:rFonts w:ascii="Times New Roman" w:hAnsi="Times New Roman" w:cs="Times New Roman"/>
          <w:b/>
          <w:sz w:val="28"/>
          <w:szCs w:val="28"/>
        </w:rPr>
        <w:t xml:space="preserve"> </w:t>
      </w:r>
      <w:r w:rsidR="00B319B9">
        <w:rPr>
          <w:rFonts w:ascii="Times New Roman" w:hAnsi="Times New Roman" w:cs="Times New Roman"/>
          <w:sz w:val="28"/>
          <w:szCs w:val="28"/>
        </w:rPr>
        <w:t>Методы статистики используют, прежде всего, при планировании опыта.</w:t>
      </w:r>
      <w:r w:rsidR="00BC32E3">
        <w:rPr>
          <w:rFonts w:ascii="Times New Roman" w:hAnsi="Times New Roman" w:cs="Times New Roman"/>
          <w:sz w:val="28"/>
          <w:szCs w:val="28"/>
        </w:rPr>
        <w:t xml:space="preserve"> В любом </w:t>
      </w:r>
      <w:r w:rsidR="0075322A">
        <w:rPr>
          <w:rFonts w:ascii="Times New Roman" w:hAnsi="Times New Roman" w:cs="Times New Roman"/>
          <w:sz w:val="28"/>
          <w:szCs w:val="28"/>
        </w:rPr>
        <w:lastRenderedPageBreak/>
        <w:t>агрономическом</w:t>
      </w:r>
      <w:r w:rsidR="00BC32E3">
        <w:rPr>
          <w:rFonts w:ascii="Times New Roman" w:hAnsi="Times New Roman" w:cs="Times New Roman"/>
          <w:sz w:val="28"/>
          <w:szCs w:val="28"/>
        </w:rPr>
        <w:t xml:space="preserve"> опыте должно быть достаточное число вариант, повторений. Основная задача опыта в агрономии – формирование разных условий</w:t>
      </w:r>
      <w:r w:rsidR="0075322A">
        <w:rPr>
          <w:rFonts w:ascii="Times New Roman" w:hAnsi="Times New Roman" w:cs="Times New Roman"/>
          <w:sz w:val="28"/>
          <w:szCs w:val="28"/>
        </w:rPr>
        <w:t xml:space="preserve"> выращивания</w:t>
      </w:r>
      <w:r w:rsidR="00BC32E3">
        <w:rPr>
          <w:rFonts w:ascii="Times New Roman" w:hAnsi="Times New Roman" w:cs="Times New Roman"/>
          <w:sz w:val="28"/>
          <w:szCs w:val="28"/>
        </w:rPr>
        <w:t xml:space="preserve"> для рассматриваемого растения </w:t>
      </w:r>
      <w:r w:rsidR="00CD61E2">
        <w:rPr>
          <w:rFonts w:ascii="Times New Roman" w:hAnsi="Times New Roman" w:cs="Times New Roman"/>
          <w:sz w:val="28"/>
          <w:szCs w:val="28"/>
        </w:rPr>
        <w:t>с целью выявления наиболее эффективных вариантов в процессе наблюдений</w:t>
      </w:r>
      <w:r w:rsidR="00A92D5C">
        <w:rPr>
          <w:rFonts w:ascii="Times New Roman" w:hAnsi="Times New Roman" w:cs="Times New Roman"/>
          <w:sz w:val="28"/>
          <w:szCs w:val="28"/>
        </w:rPr>
        <w:t>.</w:t>
      </w:r>
    </w:p>
    <w:p w14:paraId="68DF9286" w14:textId="77777777" w:rsidR="006C2515" w:rsidRDefault="006C2515" w:rsidP="00D13970">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Исследователь при выборе статического метода должен учитывать</w:t>
      </w:r>
      <w:r w:rsidR="00077E43">
        <w:rPr>
          <w:rFonts w:ascii="Times New Roman" w:hAnsi="Times New Roman" w:cs="Times New Roman"/>
          <w:sz w:val="28"/>
          <w:szCs w:val="28"/>
        </w:rPr>
        <w:t xml:space="preserve"> следующие условия</w:t>
      </w:r>
      <w:r>
        <w:rPr>
          <w:rFonts w:ascii="Times New Roman" w:hAnsi="Times New Roman" w:cs="Times New Roman"/>
          <w:sz w:val="28"/>
          <w:szCs w:val="28"/>
        </w:rPr>
        <w:t xml:space="preserve">: </w:t>
      </w:r>
    </w:p>
    <w:p w14:paraId="6404FF43" w14:textId="77777777" w:rsidR="006C2515" w:rsidRPr="006C2515" w:rsidRDefault="006C2515" w:rsidP="00D13970">
      <w:pPr>
        <w:pStyle w:val="ListParagraph"/>
        <w:numPr>
          <w:ilvl w:val="0"/>
          <w:numId w:val="1"/>
        </w:numPr>
        <w:tabs>
          <w:tab w:val="left" w:pos="1134"/>
        </w:tabs>
        <w:spacing w:line="360" w:lineRule="auto"/>
        <w:ind w:left="0" w:firstLine="709"/>
        <w:jc w:val="both"/>
        <w:rPr>
          <w:rFonts w:ascii="Times New Roman" w:hAnsi="Times New Roman" w:cs="Times New Roman"/>
          <w:sz w:val="28"/>
          <w:szCs w:val="28"/>
        </w:rPr>
      </w:pPr>
      <w:r w:rsidRPr="006C2515">
        <w:rPr>
          <w:rFonts w:ascii="Times New Roman" w:hAnsi="Times New Roman" w:cs="Times New Roman"/>
          <w:sz w:val="28"/>
          <w:szCs w:val="28"/>
        </w:rPr>
        <w:t xml:space="preserve">тип распределения (проверка данных на соответствие нормальному распределению); </w:t>
      </w:r>
    </w:p>
    <w:p w14:paraId="2EC18C5A" w14:textId="77777777" w:rsidR="006C2515" w:rsidRDefault="006C2515" w:rsidP="00D13970">
      <w:pPr>
        <w:pStyle w:val="ListParagraph"/>
        <w:numPr>
          <w:ilvl w:val="0"/>
          <w:numId w:val="1"/>
        </w:numPr>
        <w:tabs>
          <w:tab w:val="left" w:pos="1134"/>
        </w:tabs>
        <w:spacing w:line="360" w:lineRule="auto"/>
        <w:ind w:left="0" w:firstLine="709"/>
        <w:jc w:val="both"/>
        <w:rPr>
          <w:rFonts w:ascii="Times New Roman" w:hAnsi="Times New Roman" w:cs="Times New Roman"/>
          <w:sz w:val="28"/>
          <w:szCs w:val="28"/>
        </w:rPr>
      </w:pPr>
      <w:r w:rsidRPr="006C2515">
        <w:rPr>
          <w:rFonts w:ascii="Times New Roman" w:hAnsi="Times New Roman" w:cs="Times New Roman"/>
          <w:sz w:val="28"/>
          <w:szCs w:val="28"/>
        </w:rPr>
        <w:t>зависимость выборок</w:t>
      </w:r>
      <w:r>
        <w:rPr>
          <w:rFonts w:ascii="Times New Roman" w:hAnsi="Times New Roman" w:cs="Times New Roman"/>
          <w:sz w:val="28"/>
          <w:szCs w:val="28"/>
        </w:rPr>
        <w:t xml:space="preserve">. </w:t>
      </w:r>
      <w:r w:rsidR="00295653">
        <w:rPr>
          <w:rFonts w:ascii="Times New Roman" w:hAnsi="Times New Roman" w:cs="Times New Roman"/>
          <w:sz w:val="28"/>
          <w:szCs w:val="28"/>
        </w:rPr>
        <w:t>Если рассматриваемый признак изучается на одних и тех же объектах, то такие выборки называются зависимыми, а в случаях, когда измерение признака определяется на разных объектах - независимыми</w:t>
      </w:r>
      <w:r w:rsidRPr="006C2515">
        <w:rPr>
          <w:rFonts w:ascii="Times New Roman" w:hAnsi="Times New Roman" w:cs="Times New Roman"/>
          <w:sz w:val="28"/>
          <w:szCs w:val="28"/>
        </w:rPr>
        <w:t xml:space="preserve">; </w:t>
      </w:r>
    </w:p>
    <w:p w14:paraId="52321875" w14:textId="77777777" w:rsidR="00325DE8" w:rsidRPr="006C2515" w:rsidRDefault="006C2515" w:rsidP="00D13970">
      <w:pPr>
        <w:pStyle w:val="ListParagraph"/>
        <w:numPr>
          <w:ilvl w:val="0"/>
          <w:numId w:val="1"/>
        </w:numPr>
        <w:tabs>
          <w:tab w:val="left" w:pos="1134"/>
        </w:tabs>
        <w:spacing w:line="360" w:lineRule="auto"/>
        <w:ind w:left="0" w:firstLine="709"/>
        <w:jc w:val="both"/>
        <w:rPr>
          <w:rFonts w:ascii="Times New Roman" w:hAnsi="Times New Roman" w:cs="Times New Roman"/>
          <w:sz w:val="28"/>
          <w:szCs w:val="28"/>
        </w:rPr>
      </w:pPr>
      <w:r w:rsidRPr="006C2515">
        <w:rPr>
          <w:rFonts w:ascii="Times New Roman" w:hAnsi="Times New Roman" w:cs="Times New Roman"/>
          <w:sz w:val="28"/>
          <w:szCs w:val="28"/>
        </w:rPr>
        <w:t>количественные характеристики данных.</w:t>
      </w:r>
      <w:r w:rsidR="00295653">
        <w:rPr>
          <w:rFonts w:ascii="Times New Roman" w:hAnsi="Times New Roman" w:cs="Times New Roman"/>
          <w:sz w:val="28"/>
          <w:szCs w:val="28"/>
        </w:rPr>
        <w:t xml:space="preserve"> В данном случае, следует учитывать количество факторных признаков (однофакторные и многофакторные) и соответствующие им методы. </w:t>
      </w:r>
    </w:p>
    <w:p w14:paraId="66E13072" w14:textId="77777777" w:rsidR="00C17846" w:rsidRDefault="00C17846" w:rsidP="00D13970">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Применение большинства статистических методов основываются на том, что данные распределены нормально. Исходя из этого, первым этапом при выборе того или иного статистического метода является тестирование данных на нормальность распределения (рис</w:t>
      </w:r>
      <w:r w:rsidR="00461957">
        <w:rPr>
          <w:rFonts w:ascii="Times New Roman" w:hAnsi="Times New Roman" w:cs="Times New Roman"/>
          <w:sz w:val="28"/>
          <w:szCs w:val="28"/>
        </w:rPr>
        <w:t>унок</w:t>
      </w:r>
      <w:r>
        <w:rPr>
          <w:rFonts w:ascii="Times New Roman" w:hAnsi="Times New Roman" w:cs="Times New Roman"/>
          <w:sz w:val="28"/>
          <w:szCs w:val="28"/>
        </w:rPr>
        <w:t xml:space="preserve"> 1), что возможно в результате проверки статистических гипотез об отсутствии или наличия различия между фактическими и теоретическими значениями.</w:t>
      </w:r>
      <w:r w:rsidRPr="00C17846">
        <w:rPr>
          <w:rFonts w:ascii="Times New Roman" w:hAnsi="Times New Roman" w:cs="Times New Roman"/>
          <w:sz w:val="28"/>
          <w:szCs w:val="28"/>
        </w:rPr>
        <w:t xml:space="preserve"> </w:t>
      </w:r>
      <w:r>
        <w:rPr>
          <w:rFonts w:ascii="Times New Roman" w:hAnsi="Times New Roman" w:cs="Times New Roman"/>
          <w:sz w:val="28"/>
          <w:szCs w:val="28"/>
        </w:rPr>
        <w:t xml:space="preserve">Применяют параметрические и непараметрические критерии, которым свойственны определенные методы </w:t>
      </w:r>
      <w:r w:rsidRPr="00691A1D">
        <w:rPr>
          <w:rFonts w:ascii="Times New Roman" w:hAnsi="Times New Roman" w:cs="Times New Roman"/>
          <w:sz w:val="28"/>
          <w:szCs w:val="28"/>
        </w:rPr>
        <w:t>[</w:t>
      </w:r>
      <w:r w:rsidRPr="00590AB6">
        <w:rPr>
          <w:rFonts w:ascii="Times New Roman" w:hAnsi="Times New Roman" w:cs="Times New Roman"/>
          <w:sz w:val="28"/>
          <w:szCs w:val="28"/>
        </w:rPr>
        <w:t>2</w:t>
      </w:r>
      <w:r w:rsidRPr="00691A1D">
        <w:rPr>
          <w:rFonts w:ascii="Times New Roman" w:hAnsi="Times New Roman" w:cs="Times New Roman"/>
          <w:sz w:val="28"/>
          <w:szCs w:val="28"/>
        </w:rPr>
        <w:t>]</w:t>
      </w:r>
      <w:r>
        <w:rPr>
          <w:rFonts w:ascii="Times New Roman" w:hAnsi="Times New Roman" w:cs="Times New Roman"/>
          <w:sz w:val="28"/>
          <w:szCs w:val="28"/>
        </w:rPr>
        <w:t>.</w:t>
      </w:r>
    </w:p>
    <w:p w14:paraId="680C6D7D" w14:textId="77777777" w:rsidR="00570326" w:rsidRDefault="00C17846" w:rsidP="00D13970">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Если выборка не подчиняется закону Гаусса, тогда используют непараметрические критерии. Параметрические критерии применяются тогда, когда выборочная совокупность подчиняется нормальному распределению (критерии </w:t>
      </w:r>
      <w:r>
        <w:rPr>
          <w:rFonts w:ascii="Times New Roman" w:hAnsi="Times New Roman" w:cs="Times New Roman"/>
          <w:sz w:val="28"/>
          <w:szCs w:val="28"/>
          <w:lang w:val="en-US"/>
        </w:rPr>
        <w:t>t</w:t>
      </w:r>
      <w:r w:rsidRPr="00817465">
        <w:rPr>
          <w:rFonts w:ascii="Times New Roman" w:hAnsi="Times New Roman" w:cs="Times New Roman"/>
          <w:sz w:val="28"/>
          <w:szCs w:val="28"/>
        </w:rPr>
        <w:t>-</w:t>
      </w:r>
      <w:r>
        <w:rPr>
          <w:rFonts w:ascii="Times New Roman" w:hAnsi="Times New Roman" w:cs="Times New Roman"/>
          <w:sz w:val="28"/>
          <w:szCs w:val="28"/>
        </w:rPr>
        <w:t xml:space="preserve">Стьюдента, </w:t>
      </w:r>
      <w:r>
        <w:rPr>
          <w:rFonts w:ascii="Times New Roman" w:hAnsi="Times New Roman" w:cs="Times New Roman"/>
          <w:sz w:val="28"/>
          <w:szCs w:val="28"/>
          <w:lang w:val="en-US"/>
        </w:rPr>
        <w:t>F</w:t>
      </w:r>
      <w:r w:rsidRPr="00817465">
        <w:rPr>
          <w:rFonts w:ascii="Times New Roman" w:hAnsi="Times New Roman" w:cs="Times New Roman"/>
          <w:sz w:val="28"/>
          <w:szCs w:val="28"/>
        </w:rPr>
        <w:t>-</w:t>
      </w:r>
      <w:r>
        <w:rPr>
          <w:rFonts w:ascii="Times New Roman" w:hAnsi="Times New Roman" w:cs="Times New Roman"/>
          <w:sz w:val="28"/>
          <w:szCs w:val="28"/>
        </w:rPr>
        <w:t>Фишера).</w:t>
      </w:r>
      <w:r w:rsidR="0017072A">
        <w:rPr>
          <w:rFonts w:ascii="Times New Roman" w:hAnsi="Times New Roman" w:cs="Times New Roman"/>
          <w:sz w:val="28"/>
          <w:szCs w:val="28"/>
        </w:rPr>
        <w:t xml:space="preserve"> Так как</w:t>
      </w:r>
      <w:r>
        <w:rPr>
          <w:rFonts w:ascii="Times New Roman" w:hAnsi="Times New Roman" w:cs="Times New Roman"/>
          <w:sz w:val="28"/>
          <w:szCs w:val="28"/>
        </w:rPr>
        <w:t xml:space="preserve"> </w:t>
      </w:r>
      <w:r w:rsidR="0017072A">
        <w:rPr>
          <w:rFonts w:ascii="Times New Roman" w:hAnsi="Times New Roman" w:cs="Times New Roman"/>
          <w:sz w:val="28"/>
          <w:szCs w:val="28"/>
        </w:rPr>
        <w:t xml:space="preserve">методы параметрической статистики являются асимптотическими, то важно знать </w:t>
      </w:r>
      <w:r w:rsidR="0017072A">
        <w:rPr>
          <w:rFonts w:ascii="Times New Roman" w:hAnsi="Times New Roman" w:cs="Times New Roman"/>
          <w:sz w:val="28"/>
          <w:szCs w:val="28"/>
        </w:rPr>
        <w:lastRenderedPageBreak/>
        <w:t xml:space="preserve">какое количество наблюдений необходимо и какова вероятность погрешности определения достоверности различий. </w:t>
      </w:r>
    </w:p>
    <w:p w14:paraId="3FD139B7" w14:textId="77777777" w:rsidR="00C72E1C" w:rsidRDefault="00C17846" w:rsidP="00D13970">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Следующий этап первичного агрономического исследования – определение числа групп. Возможно сравнение двух (парные) и более групп (множественные). При этом важно учитывать зависимость выборок. Так, зависимые включают информацию, полученную при изучении одной и той же группы, но за различный временной период с одинаковым количеством объектов. Независимые выборки – это исследование двух и более разных групп.</w:t>
      </w:r>
      <w:r w:rsidRPr="00C17846">
        <w:rPr>
          <w:rFonts w:ascii="Times New Roman" w:hAnsi="Times New Roman" w:cs="Times New Roman"/>
          <w:sz w:val="28"/>
          <w:szCs w:val="28"/>
        </w:rPr>
        <w:t xml:space="preserve"> </w:t>
      </w:r>
      <w:r>
        <w:rPr>
          <w:rFonts w:ascii="Times New Roman" w:hAnsi="Times New Roman" w:cs="Times New Roman"/>
          <w:sz w:val="28"/>
          <w:szCs w:val="28"/>
        </w:rPr>
        <w:t>Результаты одной группы не оказывают воздействие на результаты другой. Например, сравнение контрольной группы (без внесения удобрения, средств защиты) с экспериментальной (улучшенной технологией выращивания).</w:t>
      </w:r>
    </w:p>
    <w:p w14:paraId="589FEB22" w14:textId="77777777" w:rsidR="00387DD4" w:rsidRDefault="00387DD4" w:rsidP="00387DD4">
      <w:pPr>
        <w:ind w:firstLine="709"/>
        <w:jc w:val="both"/>
        <w:rPr>
          <w:rFonts w:ascii="Times New Roman" w:hAnsi="Times New Roman" w:cs="Times New Roman"/>
          <w:sz w:val="28"/>
          <w:szCs w:val="28"/>
        </w:rPr>
      </w:pPr>
    </w:p>
    <w:p w14:paraId="0A0C6666" w14:textId="77777777" w:rsidR="00C72E1C" w:rsidRDefault="00C72E1C" w:rsidP="00387DD4">
      <w:pPr>
        <w:jc w:val="both"/>
        <w:rPr>
          <w:rFonts w:ascii="Times New Roman" w:hAnsi="Times New Roman" w:cs="Times New Roman"/>
          <w:sz w:val="28"/>
          <w:szCs w:val="28"/>
        </w:rPr>
      </w:pPr>
      <w:r w:rsidRPr="00C72E1C">
        <w:rPr>
          <w:rFonts w:ascii="Times New Roman" w:hAnsi="Times New Roman" w:cs="Times New Roman"/>
          <w:noProof/>
          <w:sz w:val="28"/>
          <w:szCs w:val="28"/>
          <w:lang w:val="en-US"/>
        </w:rPr>
        <w:drawing>
          <wp:inline distT="0" distB="0" distL="0" distR="0" wp14:anchorId="2802C899" wp14:editId="0DD655E0">
            <wp:extent cx="5808887" cy="2905125"/>
            <wp:effectExtent l="0" t="0" r="190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869172" cy="2935274"/>
                    </a:xfrm>
                    <a:prstGeom prst="rect">
                      <a:avLst/>
                    </a:prstGeom>
                  </pic:spPr>
                </pic:pic>
              </a:graphicData>
            </a:graphic>
          </wp:inline>
        </w:drawing>
      </w:r>
    </w:p>
    <w:p w14:paraId="18C111E0" w14:textId="77777777" w:rsidR="00C72E1C" w:rsidRDefault="00C72E1C" w:rsidP="00387DD4">
      <w:pPr>
        <w:ind w:firstLine="709"/>
        <w:jc w:val="center"/>
        <w:rPr>
          <w:rFonts w:ascii="Times New Roman" w:hAnsi="Times New Roman" w:cs="Times New Roman"/>
          <w:sz w:val="28"/>
          <w:szCs w:val="28"/>
        </w:rPr>
      </w:pPr>
      <w:r>
        <w:rPr>
          <w:rFonts w:ascii="Times New Roman" w:hAnsi="Times New Roman" w:cs="Times New Roman"/>
          <w:sz w:val="28"/>
          <w:szCs w:val="28"/>
        </w:rPr>
        <w:t xml:space="preserve">Рисунок 1 – </w:t>
      </w:r>
      <w:r w:rsidR="00691A1D">
        <w:rPr>
          <w:rFonts w:ascii="Times New Roman" w:hAnsi="Times New Roman" w:cs="Times New Roman"/>
          <w:sz w:val="28"/>
          <w:szCs w:val="28"/>
        </w:rPr>
        <w:t>Последовательность действий при первичной обработк</w:t>
      </w:r>
      <w:r w:rsidR="00C17846">
        <w:rPr>
          <w:rFonts w:ascii="Times New Roman" w:hAnsi="Times New Roman" w:cs="Times New Roman"/>
          <w:sz w:val="28"/>
          <w:szCs w:val="28"/>
        </w:rPr>
        <w:t>е</w:t>
      </w:r>
      <w:r w:rsidR="00691A1D">
        <w:rPr>
          <w:rFonts w:ascii="Times New Roman" w:hAnsi="Times New Roman" w:cs="Times New Roman"/>
          <w:sz w:val="28"/>
          <w:szCs w:val="28"/>
        </w:rPr>
        <w:t xml:space="preserve"> экспериментальных данных</w:t>
      </w:r>
    </w:p>
    <w:p w14:paraId="41D78868" w14:textId="77777777" w:rsidR="00C72E1C" w:rsidRDefault="00C72E1C" w:rsidP="00387DD4">
      <w:pPr>
        <w:ind w:firstLine="709"/>
        <w:jc w:val="center"/>
        <w:rPr>
          <w:rFonts w:ascii="Times New Roman" w:hAnsi="Times New Roman" w:cs="Times New Roman"/>
          <w:sz w:val="28"/>
          <w:szCs w:val="28"/>
        </w:rPr>
      </w:pPr>
    </w:p>
    <w:p w14:paraId="0498C2F2" w14:textId="77777777" w:rsidR="00896909" w:rsidRPr="00D36DE8" w:rsidRDefault="00ED5721" w:rsidP="00D36DE8">
      <w:pPr>
        <w:spacing w:line="360" w:lineRule="auto"/>
        <w:ind w:firstLine="709"/>
        <w:jc w:val="both"/>
        <w:rPr>
          <w:rFonts w:ascii="Times New Roman" w:hAnsi="Times New Roman" w:cs="Times New Roman"/>
          <w:sz w:val="28"/>
          <w:szCs w:val="28"/>
        </w:rPr>
      </w:pPr>
      <w:r w:rsidRPr="00D36DE8">
        <w:rPr>
          <w:rFonts w:ascii="Times New Roman" w:hAnsi="Times New Roman" w:cs="Times New Roman"/>
          <w:sz w:val="28"/>
          <w:szCs w:val="28"/>
        </w:rPr>
        <w:t xml:space="preserve">В данном случаем по </w:t>
      </w:r>
      <w:r w:rsidRPr="00D36DE8">
        <w:rPr>
          <w:rFonts w:ascii="Times New Roman" w:hAnsi="Times New Roman" w:cs="Times New Roman"/>
          <w:sz w:val="28"/>
          <w:szCs w:val="28"/>
          <w:lang w:val="en-US"/>
        </w:rPr>
        <w:t>t</w:t>
      </w:r>
      <w:r w:rsidRPr="00D36DE8">
        <w:rPr>
          <w:rFonts w:ascii="Times New Roman" w:hAnsi="Times New Roman" w:cs="Times New Roman"/>
          <w:sz w:val="28"/>
          <w:szCs w:val="28"/>
        </w:rPr>
        <w:t xml:space="preserve">-критерию Стьюдента возможно оценить существенность разности средних. </w:t>
      </w:r>
      <w:r w:rsidR="0075322A" w:rsidRPr="00D36DE8">
        <w:rPr>
          <w:rFonts w:ascii="Times New Roman" w:hAnsi="Times New Roman" w:cs="Times New Roman"/>
          <w:sz w:val="28"/>
          <w:szCs w:val="28"/>
        </w:rPr>
        <w:t>Р</w:t>
      </w:r>
      <w:r w:rsidRPr="00D36DE8">
        <w:rPr>
          <w:rFonts w:ascii="Times New Roman" w:hAnsi="Times New Roman" w:cs="Times New Roman"/>
          <w:sz w:val="28"/>
          <w:szCs w:val="28"/>
        </w:rPr>
        <w:t xml:space="preserve">ассматриваемые выборки должны быть однородными, независимыми, подчиняться нормальному закону распределения. </w:t>
      </w:r>
    </w:p>
    <w:p w14:paraId="737B6420" w14:textId="77777777" w:rsidR="00C8055B" w:rsidRPr="00D36DE8" w:rsidRDefault="00C01663" w:rsidP="00D36DE8">
      <w:pPr>
        <w:spacing w:line="360" w:lineRule="auto"/>
        <w:ind w:firstLine="709"/>
        <w:jc w:val="both"/>
        <w:rPr>
          <w:rFonts w:ascii="Times New Roman" w:hAnsi="Times New Roman" w:cs="Times New Roman"/>
          <w:sz w:val="28"/>
          <w:szCs w:val="28"/>
        </w:rPr>
      </w:pPr>
      <w:r w:rsidRPr="00D36DE8">
        <w:rPr>
          <w:rFonts w:ascii="Times New Roman" w:hAnsi="Times New Roman" w:cs="Times New Roman"/>
          <w:sz w:val="28"/>
          <w:szCs w:val="28"/>
        </w:rPr>
        <w:lastRenderedPageBreak/>
        <w:t>Сравнение двух независимых групп, не подчиняющиеся нормальному закону распределения</w:t>
      </w:r>
      <w:r w:rsidR="00C72E1C" w:rsidRPr="00D36DE8">
        <w:rPr>
          <w:rFonts w:ascii="Times New Roman" w:hAnsi="Times New Roman" w:cs="Times New Roman"/>
          <w:sz w:val="28"/>
          <w:szCs w:val="28"/>
        </w:rPr>
        <w:t>,</w:t>
      </w:r>
      <w:r w:rsidRPr="00D36DE8">
        <w:rPr>
          <w:rFonts w:ascii="Times New Roman" w:hAnsi="Times New Roman" w:cs="Times New Roman"/>
          <w:sz w:val="28"/>
          <w:szCs w:val="28"/>
        </w:rPr>
        <w:t xml:space="preserve"> производится с помощью </w:t>
      </w:r>
      <w:r w:rsidRPr="00D36DE8">
        <w:rPr>
          <w:rFonts w:ascii="Times New Roman" w:hAnsi="Times New Roman" w:cs="Times New Roman"/>
          <w:sz w:val="28"/>
          <w:szCs w:val="28"/>
          <w:lang w:val="en-US"/>
        </w:rPr>
        <w:t>U</w:t>
      </w:r>
      <w:r w:rsidRPr="00D36DE8">
        <w:rPr>
          <w:rFonts w:ascii="Times New Roman" w:hAnsi="Times New Roman" w:cs="Times New Roman"/>
          <w:sz w:val="28"/>
          <w:szCs w:val="28"/>
        </w:rPr>
        <w:t>-критерия Манна-Уитни</w:t>
      </w:r>
      <w:r w:rsidR="00C72E1C" w:rsidRPr="00D36DE8">
        <w:rPr>
          <w:rFonts w:ascii="Times New Roman" w:hAnsi="Times New Roman" w:cs="Times New Roman"/>
          <w:sz w:val="28"/>
          <w:szCs w:val="28"/>
        </w:rPr>
        <w:t xml:space="preserve"> [</w:t>
      </w:r>
      <w:r w:rsidR="00C17846" w:rsidRPr="00D36DE8">
        <w:rPr>
          <w:rFonts w:ascii="Times New Roman" w:hAnsi="Times New Roman" w:cs="Times New Roman"/>
          <w:sz w:val="28"/>
          <w:szCs w:val="28"/>
        </w:rPr>
        <w:t>3</w:t>
      </w:r>
      <w:r w:rsidR="00C72E1C" w:rsidRPr="00D36DE8">
        <w:rPr>
          <w:rFonts w:ascii="Times New Roman" w:hAnsi="Times New Roman" w:cs="Times New Roman"/>
          <w:sz w:val="28"/>
          <w:szCs w:val="28"/>
        </w:rPr>
        <w:t>]</w:t>
      </w:r>
      <w:r w:rsidRPr="00D36DE8">
        <w:rPr>
          <w:rFonts w:ascii="Times New Roman" w:hAnsi="Times New Roman" w:cs="Times New Roman"/>
          <w:sz w:val="28"/>
          <w:szCs w:val="28"/>
        </w:rPr>
        <w:t xml:space="preserve">. </w:t>
      </w:r>
      <w:r w:rsidR="00C17846" w:rsidRPr="00D36DE8">
        <w:rPr>
          <w:rFonts w:ascii="Times New Roman" w:hAnsi="Times New Roman" w:cs="Times New Roman"/>
          <w:sz w:val="28"/>
          <w:szCs w:val="28"/>
        </w:rPr>
        <w:t xml:space="preserve">Анализируемая переменная является порядковой. </w:t>
      </w:r>
      <w:r w:rsidRPr="00D36DE8">
        <w:rPr>
          <w:rFonts w:ascii="Times New Roman" w:hAnsi="Times New Roman" w:cs="Times New Roman"/>
          <w:sz w:val="28"/>
          <w:szCs w:val="28"/>
        </w:rPr>
        <w:t xml:space="preserve">В </w:t>
      </w:r>
      <w:r w:rsidR="00C17846" w:rsidRPr="00D36DE8">
        <w:rPr>
          <w:rFonts w:ascii="Times New Roman" w:hAnsi="Times New Roman" w:cs="Times New Roman"/>
          <w:sz w:val="28"/>
          <w:szCs w:val="28"/>
        </w:rPr>
        <w:t>данном случае</w:t>
      </w:r>
      <w:r w:rsidRPr="00D36DE8">
        <w:rPr>
          <w:rFonts w:ascii="Times New Roman" w:hAnsi="Times New Roman" w:cs="Times New Roman"/>
          <w:sz w:val="28"/>
          <w:szCs w:val="28"/>
        </w:rPr>
        <w:t xml:space="preserve"> сравниваются не средние значения,</w:t>
      </w:r>
      <w:r w:rsidR="00572170" w:rsidRPr="00D36DE8">
        <w:rPr>
          <w:rFonts w:ascii="Times New Roman" w:hAnsi="Times New Roman" w:cs="Times New Roman"/>
          <w:sz w:val="28"/>
          <w:szCs w:val="28"/>
        </w:rPr>
        <w:t xml:space="preserve"> стандартные отклонения,</w:t>
      </w:r>
      <w:r w:rsidRPr="00D36DE8">
        <w:rPr>
          <w:rFonts w:ascii="Times New Roman" w:hAnsi="Times New Roman" w:cs="Times New Roman"/>
          <w:sz w:val="28"/>
          <w:szCs w:val="28"/>
        </w:rPr>
        <w:t xml:space="preserve"> а </w:t>
      </w:r>
      <w:r w:rsidR="00BD4A95" w:rsidRPr="00D36DE8">
        <w:rPr>
          <w:rFonts w:ascii="Times New Roman" w:hAnsi="Times New Roman" w:cs="Times New Roman"/>
          <w:sz w:val="28"/>
          <w:szCs w:val="28"/>
        </w:rPr>
        <w:t>итоги</w:t>
      </w:r>
      <w:r w:rsidRPr="00D36DE8">
        <w:rPr>
          <w:rFonts w:ascii="Times New Roman" w:hAnsi="Times New Roman" w:cs="Times New Roman"/>
          <w:sz w:val="28"/>
          <w:szCs w:val="28"/>
        </w:rPr>
        <w:t xml:space="preserve"> рангов по каждой из них.</w:t>
      </w:r>
      <w:r w:rsidR="00572170" w:rsidRPr="00D36DE8">
        <w:rPr>
          <w:rFonts w:ascii="Times New Roman" w:hAnsi="Times New Roman" w:cs="Times New Roman"/>
          <w:sz w:val="28"/>
          <w:szCs w:val="28"/>
        </w:rPr>
        <w:t xml:space="preserve"> </w:t>
      </w:r>
      <w:r w:rsidR="00BD4A95" w:rsidRPr="00D36DE8">
        <w:rPr>
          <w:rFonts w:ascii="Times New Roman" w:hAnsi="Times New Roman" w:cs="Times New Roman"/>
          <w:sz w:val="28"/>
          <w:szCs w:val="28"/>
        </w:rPr>
        <w:t>М</w:t>
      </w:r>
      <w:r w:rsidR="00572170" w:rsidRPr="00D36DE8">
        <w:rPr>
          <w:rFonts w:ascii="Times New Roman" w:hAnsi="Times New Roman" w:cs="Times New Roman"/>
          <w:sz w:val="28"/>
          <w:szCs w:val="28"/>
        </w:rPr>
        <w:t>етод определяет, достаточно ли мала зона перекрещивающихся значений между двумя рядами.</w:t>
      </w:r>
      <w:r w:rsidR="00C72E1C" w:rsidRPr="00D36DE8">
        <w:rPr>
          <w:rFonts w:ascii="Times New Roman" w:hAnsi="Times New Roman" w:cs="Times New Roman"/>
          <w:sz w:val="28"/>
          <w:szCs w:val="28"/>
        </w:rPr>
        <w:t xml:space="preserve"> Чем меньше </w:t>
      </w:r>
      <w:r w:rsidR="00C17846" w:rsidRPr="00D36DE8">
        <w:rPr>
          <w:rFonts w:ascii="Times New Roman" w:hAnsi="Times New Roman" w:cs="Times New Roman"/>
          <w:sz w:val="28"/>
          <w:szCs w:val="28"/>
        </w:rPr>
        <w:t>значения критерия</w:t>
      </w:r>
      <w:r w:rsidR="00C72E1C" w:rsidRPr="00D36DE8">
        <w:rPr>
          <w:rFonts w:ascii="Times New Roman" w:hAnsi="Times New Roman" w:cs="Times New Roman"/>
          <w:sz w:val="28"/>
          <w:szCs w:val="28"/>
        </w:rPr>
        <w:t xml:space="preserve">, тем различия </w:t>
      </w:r>
      <w:r w:rsidR="00C17846" w:rsidRPr="00D36DE8">
        <w:rPr>
          <w:rFonts w:ascii="Times New Roman" w:hAnsi="Times New Roman" w:cs="Times New Roman"/>
          <w:sz w:val="28"/>
          <w:szCs w:val="28"/>
        </w:rPr>
        <w:t xml:space="preserve">между значениями в выборках </w:t>
      </w:r>
      <w:r w:rsidR="00C72E1C" w:rsidRPr="00D36DE8">
        <w:rPr>
          <w:rFonts w:ascii="Times New Roman" w:hAnsi="Times New Roman" w:cs="Times New Roman"/>
          <w:sz w:val="28"/>
          <w:szCs w:val="28"/>
        </w:rPr>
        <w:t xml:space="preserve">достоверны. </w:t>
      </w:r>
    </w:p>
    <w:p w14:paraId="5FBD11E4" w14:textId="77777777" w:rsidR="004904A3" w:rsidRPr="00D36DE8" w:rsidRDefault="00BD4A95" w:rsidP="00D36DE8">
      <w:pPr>
        <w:spacing w:line="360" w:lineRule="auto"/>
        <w:ind w:firstLine="709"/>
        <w:jc w:val="both"/>
        <w:rPr>
          <w:rFonts w:ascii="Times New Roman" w:hAnsi="Times New Roman" w:cs="Times New Roman"/>
          <w:sz w:val="28"/>
          <w:szCs w:val="28"/>
        </w:rPr>
      </w:pPr>
      <w:r w:rsidRPr="00D36DE8">
        <w:rPr>
          <w:rFonts w:ascii="Times New Roman" w:hAnsi="Times New Roman" w:cs="Times New Roman"/>
          <w:sz w:val="28"/>
          <w:szCs w:val="28"/>
        </w:rPr>
        <w:t>Показатель</w:t>
      </w:r>
      <w:r w:rsidR="004904A3" w:rsidRPr="00D36DE8">
        <w:rPr>
          <w:rFonts w:ascii="Times New Roman" w:hAnsi="Times New Roman" w:cs="Times New Roman"/>
          <w:sz w:val="28"/>
          <w:szCs w:val="28"/>
        </w:rPr>
        <w:t xml:space="preserve"> </w:t>
      </w:r>
      <m:oMath>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χ</m:t>
            </m:r>
          </m:e>
          <m:sup>
            <m:r>
              <w:rPr>
                <w:rFonts w:ascii="Cambria Math" w:eastAsia="Calibri" w:hAnsi="Cambria Math" w:cs="Times New Roman"/>
                <w:sz w:val="28"/>
                <w:szCs w:val="28"/>
              </w:rPr>
              <m:t>2</m:t>
            </m:r>
          </m:sup>
        </m:sSup>
      </m:oMath>
      <w:r w:rsidR="004904A3" w:rsidRPr="00D36DE8">
        <w:rPr>
          <w:rFonts w:ascii="Times New Roman" w:eastAsiaTheme="minorEastAsia" w:hAnsi="Times New Roman" w:cs="Times New Roman"/>
          <w:sz w:val="28"/>
          <w:szCs w:val="28"/>
        </w:rPr>
        <w:t xml:space="preserve"> </w:t>
      </w:r>
      <w:r w:rsidR="00C17846" w:rsidRPr="00D36DE8">
        <w:rPr>
          <w:rFonts w:ascii="Times New Roman" w:eastAsiaTheme="minorEastAsia" w:hAnsi="Times New Roman" w:cs="Times New Roman"/>
          <w:sz w:val="28"/>
          <w:szCs w:val="28"/>
        </w:rPr>
        <w:t>показывает различия между</w:t>
      </w:r>
      <w:r w:rsidR="004904A3" w:rsidRPr="00D36DE8">
        <w:rPr>
          <w:rFonts w:ascii="Times New Roman" w:hAnsi="Times New Roman" w:cs="Times New Roman"/>
          <w:sz w:val="28"/>
          <w:szCs w:val="28"/>
        </w:rPr>
        <w:t xml:space="preserve"> эмпирическ</w:t>
      </w:r>
      <w:r w:rsidR="00C17846" w:rsidRPr="00D36DE8">
        <w:rPr>
          <w:rFonts w:ascii="Times New Roman" w:hAnsi="Times New Roman" w:cs="Times New Roman"/>
          <w:sz w:val="28"/>
          <w:szCs w:val="28"/>
        </w:rPr>
        <w:t>ими</w:t>
      </w:r>
      <w:r w:rsidR="004904A3" w:rsidRPr="00D36DE8">
        <w:rPr>
          <w:rFonts w:ascii="Times New Roman" w:hAnsi="Times New Roman" w:cs="Times New Roman"/>
          <w:sz w:val="28"/>
          <w:szCs w:val="28"/>
        </w:rPr>
        <w:t xml:space="preserve"> и теоретическ</w:t>
      </w:r>
      <w:r w:rsidR="00C17846" w:rsidRPr="00D36DE8">
        <w:rPr>
          <w:rFonts w:ascii="Times New Roman" w:hAnsi="Times New Roman" w:cs="Times New Roman"/>
          <w:sz w:val="28"/>
          <w:szCs w:val="28"/>
        </w:rPr>
        <w:t>ими данными, соответствует ли выборка законам распределения</w:t>
      </w:r>
      <w:r w:rsidR="004904A3" w:rsidRPr="00D36DE8">
        <w:rPr>
          <w:rFonts w:ascii="Times New Roman" w:hAnsi="Times New Roman" w:cs="Times New Roman"/>
          <w:sz w:val="28"/>
          <w:szCs w:val="28"/>
        </w:rPr>
        <w:t xml:space="preserve">. </w:t>
      </w:r>
      <w:r w:rsidR="00C17846" w:rsidRPr="00D36DE8">
        <w:rPr>
          <w:rFonts w:ascii="Times New Roman" w:hAnsi="Times New Roman" w:cs="Times New Roman"/>
          <w:sz w:val="28"/>
          <w:szCs w:val="28"/>
        </w:rPr>
        <w:t>Достаточно часто</w:t>
      </w:r>
      <w:r w:rsidR="004904A3" w:rsidRPr="00D36DE8">
        <w:rPr>
          <w:rFonts w:ascii="Times New Roman" w:hAnsi="Times New Roman" w:cs="Times New Roman"/>
          <w:sz w:val="28"/>
          <w:szCs w:val="28"/>
        </w:rPr>
        <w:t xml:space="preserve"> критерий </w:t>
      </w:r>
      <m:oMath>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χ</m:t>
            </m:r>
          </m:e>
          <m:sup>
            <m:r>
              <w:rPr>
                <w:rFonts w:ascii="Cambria Math" w:eastAsia="Calibri" w:hAnsi="Cambria Math" w:cs="Times New Roman"/>
                <w:sz w:val="28"/>
                <w:szCs w:val="28"/>
              </w:rPr>
              <m:t>2</m:t>
            </m:r>
          </m:sup>
        </m:sSup>
      </m:oMath>
      <w:r w:rsidR="00C17846" w:rsidRPr="00D36DE8">
        <w:rPr>
          <w:rFonts w:ascii="Times New Roman" w:eastAsiaTheme="minorEastAsia" w:hAnsi="Times New Roman" w:cs="Times New Roman"/>
          <w:sz w:val="28"/>
          <w:szCs w:val="28"/>
        </w:rPr>
        <w:t xml:space="preserve"> </w:t>
      </w:r>
      <w:r w:rsidR="004904A3" w:rsidRPr="00D36DE8">
        <w:rPr>
          <w:rFonts w:ascii="Times New Roman" w:hAnsi="Times New Roman" w:cs="Times New Roman"/>
          <w:sz w:val="28"/>
          <w:szCs w:val="28"/>
        </w:rPr>
        <w:t>применяется в генетическом анализе, например, при обнаружени</w:t>
      </w:r>
      <w:r w:rsidR="00BA4E84" w:rsidRPr="00D36DE8">
        <w:rPr>
          <w:rFonts w:ascii="Times New Roman" w:hAnsi="Times New Roman" w:cs="Times New Roman"/>
          <w:sz w:val="28"/>
          <w:szCs w:val="28"/>
        </w:rPr>
        <w:t>и</w:t>
      </w:r>
      <w:r w:rsidR="004904A3" w:rsidRPr="00D36DE8">
        <w:rPr>
          <w:rFonts w:ascii="Times New Roman" w:hAnsi="Times New Roman" w:cs="Times New Roman"/>
          <w:sz w:val="28"/>
          <w:szCs w:val="28"/>
        </w:rPr>
        <w:t xml:space="preserve"> отклонения от теоретически ожидаемого расщепления отклонением закономерным, для оценки независимости в распределении объектов совокупности, оценки соответствия двух эмпирических распределений между собой.  </w:t>
      </w:r>
    </w:p>
    <w:p w14:paraId="736431D0" w14:textId="77777777" w:rsidR="00C01663" w:rsidRPr="00D36DE8" w:rsidRDefault="00C01663" w:rsidP="00D36DE8">
      <w:pPr>
        <w:spacing w:line="360" w:lineRule="auto"/>
        <w:ind w:firstLine="709"/>
        <w:jc w:val="both"/>
        <w:rPr>
          <w:rFonts w:ascii="Times New Roman" w:hAnsi="Times New Roman" w:cs="Times New Roman"/>
          <w:sz w:val="28"/>
          <w:szCs w:val="28"/>
        </w:rPr>
      </w:pPr>
      <w:r w:rsidRPr="00D36DE8">
        <w:rPr>
          <w:rFonts w:ascii="Times New Roman" w:hAnsi="Times New Roman" w:cs="Times New Roman"/>
          <w:sz w:val="28"/>
          <w:szCs w:val="28"/>
        </w:rPr>
        <w:t xml:space="preserve">При сравнении двух </w:t>
      </w:r>
      <w:r w:rsidR="00C17846" w:rsidRPr="00D36DE8">
        <w:rPr>
          <w:rFonts w:ascii="Times New Roman" w:hAnsi="Times New Roman" w:cs="Times New Roman"/>
          <w:sz w:val="28"/>
          <w:szCs w:val="28"/>
        </w:rPr>
        <w:t>зависимых</w:t>
      </w:r>
      <w:r w:rsidRPr="00D36DE8">
        <w:rPr>
          <w:rFonts w:ascii="Times New Roman" w:hAnsi="Times New Roman" w:cs="Times New Roman"/>
          <w:sz w:val="28"/>
          <w:szCs w:val="28"/>
        </w:rPr>
        <w:t xml:space="preserve"> выборок, в которой единицы наблюдения одной группы связаны общим условием с единицами наблюдения другой оценивается существенность средней разности</w:t>
      </w:r>
      <w:r w:rsidR="00DD7B43" w:rsidRPr="00D36DE8">
        <w:rPr>
          <w:rFonts w:ascii="Times New Roman" w:hAnsi="Times New Roman" w:cs="Times New Roman"/>
          <w:sz w:val="28"/>
          <w:szCs w:val="28"/>
        </w:rPr>
        <w:t xml:space="preserve"> (разностным методом). Например, сравнение содержание белка в двух сортах озимой пшеницы, выращенные на соседних участках. Таким образом, здесь сопряженные наблюдения и анализировать результаты нужно разностным методом попарных сравнений.</w:t>
      </w:r>
    </w:p>
    <w:p w14:paraId="65D7FE88" w14:textId="77777777" w:rsidR="002B3E57" w:rsidRPr="00D36DE8" w:rsidRDefault="002B3E57" w:rsidP="00D36DE8">
      <w:pPr>
        <w:spacing w:line="360" w:lineRule="auto"/>
        <w:ind w:firstLine="709"/>
        <w:jc w:val="both"/>
        <w:rPr>
          <w:rFonts w:ascii="Times New Roman" w:hAnsi="Times New Roman" w:cs="Times New Roman"/>
          <w:sz w:val="28"/>
          <w:szCs w:val="28"/>
        </w:rPr>
      </w:pPr>
      <w:r w:rsidRPr="00D36DE8">
        <w:rPr>
          <w:rFonts w:ascii="Times New Roman" w:hAnsi="Times New Roman" w:cs="Times New Roman"/>
          <w:sz w:val="28"/>
          <w:szCs w:val="28"/>
        </w:rPr>
        <w:t>Оценка различий двух зависимых выборок, распределение которых отличается от нормального, возможна с помощью непараметрического метода Уилксона</w:t>
      </w:r>
      <w:r w:rsidR="00C72E1C" w:rsidRPr="00D36DE8">
        <w:rPr>
          <w:rFonts w:ascii="Times New Roman" w:hAnsi="Times New Roman" w:cs="Times New Roman"/>
          <w:sz w:val="28"/>
          <w:szCs w:val="28"/>
        </w:rPr>
        <w:t xml:space="preserve"> или Вилксона</w:t>
      </w:r>
      <w:r w:rsidRPr="00D36DE8">
        <w:rPr>
          <w:rFonts w:ascii="Times New Roman" w:hAnsi="Times New Roman" w:cs="Times New Roman"/>
          <w:sz w:val="28"/>
          <w:szCs w:val="28"/>
        </w:rPr>
        <w:t>, основанный на рангах. При этом учитывается информация как о знаке разности между парами, так и о величине разности.</w:t>
      </w:r>
    </w:p>
    <w:p w14:paraId="2A4C9EEB" w14:textId="77777777" w:rsidR="00DD7B43" w:rsidRDefault="00DD7B43" w:rsidP="00E174FD">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При сравнени</w:t>
      </w:r>
      <w:r w:rsidR="00572170">
        <w:rPr>
          <w:rFonts w:ascii="Times New Roman" w:hAnsi="Times New Roman" w:cs="Times New Roman"/>
          <w:sz w:val="28"/>
          <w:szCs w:val="28"/>
        </w:rPr>
        <w:t>и</w:t>
      </w:r>
      <w:r>
        <w:rPr>
          <w:rFonts w:ascii="Times New Roman" w:hAnsi="Times New Roman" w:cs="Times New Roman"/>
          <w:sz w:val="28"/>
          <w:szCs w:val="28"/>
        </w:rPr>
        <w:t xml:space="preserve"> нескольких групп увеличивается вероятность ошибки </w:t>
      </w:r>
      <w:r w:rsidR="0075322A">
        <w:rPr>
          <w:rFonts w:ascii="Times New Roman" w:hAnsi="Times New Roman" w:cs="Times New Roman"/>
          <w:sz w:val="28"/>
          <w:szCs w:val="28"/>
        </w:rPr>
        <w:t>первого</w:t>
      </w:r>
      <w:r>
        <w:rPr>
          <w:rFonts w:ascii="Times New Roman" w:hAnsi="Times New Roman" w:cs="Times New Roman"/>
          <w:sz w:val="28"/>
          <w:szCs w:val="28"/>
        </w:rPr>
        <w:t xml:space="preserve"> порядка (вероятность ложно отклонить нулевую гипотезу).</w:t>
      </w:r>
      <w:r w:rsidR="00BA4E84">
        <w:rPr>
          <w:rFonts w:ascii="Times New Roman" w:hAnsi="Times New Roman" w:cs="Times New Roman"/>
          <w:sz w:val="28"/>
          <w:szCs w:val="28"/>
        </w:rPr>
        <w:t xml:space="preserve"> Так, </w:t>
      </w:r>
      <w:r w:rsidR="00BA4E84">
        <w:rPr>
          <w:rFonts w:ascii="Times New Roman" w:hAnsi="Times New Roman" w:cs="Times New Roman"/>
          <w:sz w:val="28"/>
          <w:szCs w:val="28"/>
        </w:rPr>
        <w:lastRenderedPageBreak/>
        <w:t>чтобы обеспечить контроль ошибки, нужно разделить значение уровня значимости на число попарных сравнений. Для этого используются специальные методы.</w:t>
      </w:r>
    </w:p>
    <w:p w14:paraId="58796C58" w14:textId="77777777" w:rsidR="003A0187" w:rsidRDefault="003A0187" w:rsidP="00E174FD">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Метод дисперсионного анализа разработан </w:t>
      </w:r>
      <w:r w:rsidR="000D4AD3">
        <w:rPr>
          <w:rFonts w:ascii="Times New Roman" w:hAnsi="Times New Roman" w:cs="Times New Roman"/>
          <w:sz w:val="28"/>
          <w:szCs w:val="28"/>
        </w:rPr>
        <w:t xml:space="preserve">биологом </w:t>
      </w:r>
      <w:r>
        <w:rPr>
          <w:rFonts w:ascii="Times New Roman" w:hAnsi="Times New Roman" w:cs="Times New Roman"/>
          <w:sz w:val="28"/>
          <w:szCs w:val="28"/>
        </w:rPr>
        <w:t>Р. Фишером</w:t>
      </w:r>
      <w:r w:rsidR="000D4AD3">
        <w:rPr>
          <w:rFonts w:ascii="Times New Roman" w:hAnsi="Times New Roman" w:cs="Times New Roman"/>
          <w:sz w:val="28"/>
          <w:szCs w:val="28"/>
        </w:rPr>
        <w:t xml:space="preserve"> (1925 г.), </w:t>
      </w:r>
      <w:r w:rsidR="00C17846">
        <w:rPr>
          <w:rFonts w:ascii="Times New Roman" w:hAnsi="Times New Roman" w:cs="Times New Roman"/>
          <w:sz w:val="28"/>
          <w:szCs w:val="28"/>
        </w:rPr>
        <w:t>для оценки</w:t>
      </w:r>
      <w:r w:rsidR="000D4AD3">
        <w:rPr>
          <w:rFonts w:ascii="Times New Roman" w:hAnsi="Times New Roman" w:cs="Times New Roman"/>
          <w:sz w:val="28"/>
          <w:szCs w:val="28"/>
        </w:rPr>
        <w:t xml:space="preserve"> влияни</w:t>
      </w:r>
      <w:r w:rsidR="00C17846">
        <w:rPr>
          <w:rFonts w:ascii="Times New Roman" w:hAnsi="Times New Roman" w:cs="Times New Roman"/>
          <w:sz w:val="28"/>
          <w:szCs w:val="28"/>
        </w:rPr>
        <w:t>я</w:t>
      </w:r>
      <w:r w:rsidR="000D4AD3">
        <w:rPr>
          <w:rFonts w:ascii="Times New Roman" w:hAnsi="Times New Roman" w:cs="Times New Roman"/>
          <w:sz w:val="28"/>
          <w:szCs w:val="28"/>
        </w:rPr>
        <w:t xml:space="preserve"> факторов на </w:t>
      </w:r>
      <w:r w:rsidR="00C17846">
        <w:rPr>
          <w:rFonts w:ascii="Times New Roman" w:hAnsi="Times New Roman" w:cs="Times New Roman"/>
          <w:sz w:val="28"/>
          <w:szCs w:val="28"/>
        </w:rPr>
        <w:t>зависимую</w:t>
      </w:r>
      <w:r w:rsidR="000D4AD3">
        <w:rPr>
          <w:rFonts w:ascii="Times New Roman" w:hAnsi="Times New Roman" w:cs="Times New Roman"/>
          <w:sz w:val="28"/>
          <w:szCs w:val="28"/>
        </w:rPr>
        <w:t xml:space="preserve"> переменную</w:t>
      </w:r>
      <w:r w:rsidR="00C17846">
        <w:rPr>
          <w:rFonts w:ascii="Times New Roman" w:hAnsi="Times New Roman" w:cs="Times New Roman"/>
          <w:sz w:val="28"/>
          <w:szCs w:val="28"/>
        </w:rPr>
        <w:t xml:space="preserve"> </w:t>
      </w:r>
      <w:r w:rsidR="00C17846" w:rsidRPr="00590AB6">
        <w:rPr>
          <w:rFonts w:ascii="Times New Roman" w:hAnsi="Times New Roman" w:cs="Times New Roman"/>
          <w:sz w:val="28"/>
          <w:szCs w:val="28"/>
        </w:rPr>
        <w:t>[1]</w:t>
      </w:r>
      <w:r w:rsidR="000D4AD3">
        <w:rPr>
          <w:rFonts w:ascii="Times New Roman" w:hAnsi="Times New Roman" w:cs="Times New Roman"/>
          <w:sz w:val="28"/>
          <w:szCs w:val="28"/>
        </w:rPr>
        <w:t>.</w:t>
      </w:r>
      <w:r>
        <w:rPr>
          <w:rFonts w:ascii="Times New Roman" w:hAnsi="Times New Roman" w:cs="Times New Roman"/>
          <w:sz w:val="28"/>
          <w:szCs w:val="28"/>
        </w:rPr>
        <w:t xml:space="preserve"> </w:t>
      </w:r>
      <w:r w:rsidR="000D4AD3">
        <w:rPr>
          <w:rFonts w:ascii="Times New Roman" w:hAnsi="Times New Roman" w:cs="Times New Roman"/>
          <w:sz w:val="28"/>
          <w:szCs w:val="28"/>
        </w:rPr>
        <w:t>И</w:t>
      </w:r>
      <w:r>
        <w:rPr>
          <w:rFonts w:ascii="Times New Roman" w:hAnsi="Times New Roman" w:cs="Times New Roman"/>
          <w:sz w:val="28"/>
          <w:szCs w:val="28"/>
        </w:rPr>
        <w:t xml:space="preserve">значально </w:t>
      </w:r>
      <w:r w:rsidR="00E26BC7">
        <w:rPr>
          <w:rFonts w:ascii="Times New Roman" w:hAnsi="Times New Roman" w:cs="Times New Roman"/>
          <w:sz w:val="28"/>
          <w:szCs w:val="28"/>
        </w:rPr>
        <w:t>данный мето</w:t>
      </w:r>
      <w:r w:rsidR="00335719">
        <w:rPr>
          <w:rFonts w:ascii="Times New Roman" w:hAnsi="Times New Roman" w:cs="Times New Roman"/>
          <w:sz w:val="28"/>
          <w:szCs w:val="28"/>
        </w:rPr>
        <w:t xml:space="preserve">д </w:t>
      </w:r>
      <w:r>
        <w:rPr>
          <w:rFonts w:ascii="Times New Roman" w:hAnsi="Times New Roman" w:cs="Times New Roman"/>
          <w:sz w:val="28"/>
          <w:szCs w:val="28"/>
        </w:rPr>
        <w:t>активно использовал</w:t>
      </w:r>
      <w:r w:rsidR="000D4AD3">
        <w:rPr>
          <w:rFonts w:ascii="Times New Roman" w:hAnsi="Times New Roman" w:cs="Times New Roman"/>
          <w:sz w:val="28"/>
          <w:szCs w:val="28"/>
        </w:rPr>
        <w:t>ся</w:t>
      </w:r>
      <w:r>
        <w:rPr>
          <w:rFonts w:ascii="Times New Roman" w:hAnsi="Times New Roman" w:cs="Times New Roman"/>
          <w:sz w:val="28"/>
          <w:szCs w:val="28"/>
        </w:rPr>
        <w:t xml:space="preserve"> для анализа результатов научных исследований в области растениеводства и животноводства. Однако, в последствии обнаружилась возможность </w:t>
      </w:r>
      <w:r w:rsidR="00335719">
        <w:rPr>
          <w:rFonts w:ascii="Times New Roman" w:hAnsi="Times New Roman" w:cs="Times New Roman"/>
          <w:sz w:val="28"/>
          <w:szCs w:val="28"/>
        </w:rPr>
        <w:t xml:space="preserve">его </w:t>
      </w:r>
      <w:r>
        <w:rPr>
          <w:rFonts w:ascii="Times New Roman" w:hAnsi="Times New Roman" w:cs="Times New Roman"/>
          <w:sz w:val="28"/>
          <w:szCs w:val="28"/>
        </w:rPr>
        <w:t>применения в</w:t>
      </w:r>
      <w:r w:rsidR="00335719">
        <w:rPr>
          <w:rFonts w:ascii="Times New Roman" w:hAnsi="Times New Roman" w:cs="Times New Roman"/>
          <w:sz w:val="28"/>
          <w:szCs w:val="28"/>
        </w:rPr>
        <w:t xml:space="preserve"> различных </w:t>
      </w:r>
      <w:r>
        <w:rPr>
          <w:rFonts w:ascii="Times New Roman" w:hAnsi="Times New Roman" w:cs="Times New Roman"/>
          <w:sz w:val="28"/>
          <w:szCs w:val="28"/>
        </w:rPr>
        <w:t>направлениях биологической науки</w:t>
      </w:r>
      <w:r w:rsidR="000D4AD3">
        <w:rPr>
          <w:rFonts w:ascii="Times New Roman" w:hAnsi="Times New Roman" w:cs="Times New Roman"/>
          <w:sz w:val="28"/>
          <w:szCs w:val="28"/>
        </w:rPr>
        <w:t>, при планировании опыта и статистической обработки</w:t>
      </w:r>
      <w:r>
        <w:rPr>
          <w:rFonts w:ascii="Times New Roman" w:hAnsi="Times New Roman" w:cs="Times New Roman"/>
          <w:sz w:val="28"/>
          <w:szCs w:val="28"/>
        </w:rPr>
        <w:t xml:space="preserve"> </w:t>
      </w:r>
      <w:r w:rsidR="00335719">
        <w:rPr>
          <w:rFonts w:ascii="Times New Roman" w:hAnsi="Times New Roman" w:cs="Times New Roman"/>
          <w:sz w:val="28"/>
          <w:szCs w:val="28"/>
        </w:rPr>
        <w:t>результатов исследований</w:t>
      </w:r>
      <w:r w:rsidR="00C72E1C">
        <w:rPr>
          <w:rFonts w:ascii="Times New Roman" w:hAnsi="Times New Roman" w:cs="Times New Roman"/>
          <w:sz w:val="28"/>
          <w:szCs w:val="28"/>
        </w:rPr>
        <w:t xml:space="preserve"> </w:t>
      </w:r>
      <w:r w:rsidR="00C72E1C" w:rsidRPr="00C72E1C">
        <w:rPr>
          <w:rFonts w:ascii="Times New Roman" w:hAnsi="Times New Roman" w:cs="Times New Roman"/>
          <w:sz w:val="28"/>
          <w:szCs w:val="28"/>
        </w:rPr>
        <w:t>[</w:t>
      </w:r>
      <w:r w:rsidR="00C17846" w:rsidRPr="00C17846">
        <w:rPr>
          <w:rFonts w:ascii="Times New Roman" w:hAnsi="Times New Roman" w:cs="Times New Roman"/>
          <w:sz w:val="28"/>
          <w:szCs w:val="28"/>
        </w:rPr>
        <w:t>4</w:t>
      </w:r>
      <w:r w:rsidR="00C72E1C" w:rsidRPr="00C72E1C">
        <w:rPr>
          <w:rFonts w:ascii="Times New Roman" w:hAnsi="Times New Roman" w:cs="Times New Roman"/>
          <w:sz w:val="28"/>
          <w:szCs w:val="28"/>
        </w:rPr>
        <w:t>]</w:t>
      </w:r>
      <w:r w:rsidR="000D4AD3">
        <w:rPr>
          <w:rFonts w:ascii="Times New Roman" w:hAnsi="Times New Roman" w:cs="Times New Roman"/>
          <w:sz w:val="28"/>
          <w:szCs w:val="28"/>
        </w:rPr>
        <w:t>.</w:t>
      </w:r>
    </w:p>
    <w:p w14:paraId="453E570B" w14:textId="77777777" w:rsidR="002A36F5" w:rsidRPr="0075322A" w:rsidRDefault="000D4AD3" w:rsidP="00E174FD">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Дисперсионный анализ – статистический анализ изменчивости признака под влиянием одного, двух и более контролируемых факторов. Влияние таких факторов на результативный признак проявляется в появлении дисперсии. Задача сводится к тому, чтобы в общей дисперсии выделить: общую</w:t>
      </w:r>
      <w:r w:rsidR="00547482">
        <w:rPr>
          <w:rFonts w:ascii="Times New Roman" w:hAnsi="Times New Roman" w:cs="Times New Roman"/>
          <w:sz w:val="28"/>
          <w:szCs w:val="28"/>
        </w:rPr>
        <w:t xml:space="preserve"> дисперсию, формирующаяся под влиянием</w:t>
      </w:r>
      <w:r>
        <w:rPr>
          <w:rFonts w:ascii="Times New Roman" w:hAnsi="Times New Roman" w:cs="Times New Roman"/>
          <w:sz w:val="28"/>
          <w:szCs w:val="28"/>
        </w:rPr>
        <w:t xml:space="preserve"> </w:t>
      </w:r>
      <w:r w:rsidR="00547482">
        <w:rPr>
          <w:rFonts w:ascii="Times New Roman" w:hAnsi="Times New Roman" w:cs="Times New Roman"/>
          <w:sz w:val="28"/>
          <w:szCs w:val="28"/>
        </w:rPr>
        <w:t>всех факторов; факториальную, возникающая под влиянием исследуемых факторов; остаточн</w:t>
      </w:r>
      <w:r w:rsidR="00335719">
        <w:rPr>
          <w:rFonts w:ascii="Times New Roman" w:hAnsi="Times New Roman" w:cs="Times New Roman"/>
          <w:sz w:val="28"/>
          <w:szCs w:val="28"/>
        </w:rPr>
        <w:t>ую</w:t>
      </w:r>
      <w:r w:rsidR="00547482">
        <w:rPr>
          <w:rFonts w:ascii="Times New Roman" w:hAnsi="Times New Roman" w:cs="Times New Roman"/>
          <w:sz w:val="28"/>
          <w:szCs w:val="28"/>
        </w:rPr>
        <w:t>, обусловленная неучтенными факторами</w:t>
      </w:r>
      <w:r w:rsidR="00C72E1C">
        <w:rPr>
          <w:rFonts w:ascii="Times New Roman" w:hAnsi="Times New Roman" w:cs="Times New Roman"/>
          <w:sz w:val="28"/>
          <w:szCs w:val="28"/>
        </w:rPr>
        <w:t xml:space="preserve"> </w:t>
      </w:r>
      <w:r w:rsidR="00C72E1C" w:rsidRPr="00C72E1C">
        <w:rPr>
          <w:rFonts w:ascii="Times New Roman" w:hAnsi="Times New Roman" w:cs="Times New Roman"/>
          <w:sz w:val="28"/>
          <w:szCs w:val="28"/>
        </w:rPr>
        <w:t>[</w:t>
      </w:r>
      <w:r w:rsidR="00C17846" w:rsidRPr="00C17846">
        <w:rPr>
          <w:rFonts w:ascii="Times New Roman" w:hAnsi="Times New Roman" w:cs="Times New Roman"/>
          <w:sz w:val="28"/>
          <w:szCs w:val="28"/>
        </w:rPr>
        <w:t>2, 4</w:t>
      </w:r>
      <w:r w:rsidR="00C72E1C" w:rsidRPr="00C72E1C">
        <w:rPr>
          <w:rFonts w:ascii="Times New Roman" w:hAnsi="Times New Roman" w:cs="Times New Roman"/>
          <w:sz w:val="28"/>
          <w:szCs w:val="28"/>
        </w:rPr>
        <w:t>]</w:t>
      </w:r>
      <w:r w:rsidR="00547482">
        <w:rPr>
          <w:rFonts w:ascii="Times New Roman" w:hAnsi="Times New Roman" w:cs="Times New Roman"/>
          <w:sz w:val="28"/>
          <w:szCs w:val="28"/>
        </w:rPr>
        <w:t>. Соотношени</w:t>
      </w:r>
      <w:r w:rsidR="00572170">
        <w:rPr>
          <w:rFonts w:ascii="Times New Roman" w:hAnsi="Times New Roman" w:cs="Times New Roman"/>
          <w:sz w:val="28"/>
          <w:szCs w:val="28"/>
        </w:rPr>
        <w:t>е</w:t>
      </w:r>
      <w:r w:rsidR="00547482">
        <w:rPr>
          <w:rFonts w:ascii="Times New Roman" w:hAnsi="Times New Roman" w:cs="Times New Roman"/>
          <w:sz w:val="28"/>
          <w:szCs w:val="28"/>
        </w:rPr>
        <w:t xml:space="preserve"> трех дисперсий </w:t>
      </w:r>
      <w:r w:rsidR="002A36F5">
        <w:rPr>
          <w:rFonts w:ascii="Times New Roman" w:hAnsi="Times New Roman" w:cs="Times New Roman"/>
          <w:sz w:val="28"/>
          <w:szCs w:val="28"/>
        </w:rPr>
        <w:t>осуществляется на основе</w:t>
      </w:r>
      <w:r w:rsidR="00547482">
        <w:rPr>
          <w:rFonts w:ascii="Times New Roman" w:hAnsi="Times New Roman" w:cs="Times New Roman"/>
          <w:sz w:val="28"/>
          <w:szCs w:val="28"/>
        </w:rPr>
        <w:t xml:space="preserve"> </w:t>
      </w:r>
      <w:r w:rsidR="00547482">
        <w:rPr>
          <w:rFonts w:ascii="Times New Roman" w:hAnsi="Times New Roman" w:cs="Times New Roman"/>
          <w:sz w:val="28"/>
          <w:szCs w:val="28"/>
          <w:lang w:val="en-US"/>
        </w:rPr>
        <w:t>F</w:t>
      </w:r>
      <w:r w:rsidR="00547482">
        <w:rPr>
          <w:rFonts w:ascii="Times New Roman" w:hAnsi="Times New Roman" w:cs="Times New Roman"/>
          <w:sz w:val="28"/>
          <w:szCs w:val="28"/>
        </w:rPr>
        <w:t xml:space="preserve">-критерий Фишера. При этом выдвигается нулевая гипотеза о том, что фактор не влияет на результативный признак. </w:t>
      </w:r>
      <w:r w:rsidR="0075322A">
        <w:rPr>
          <w:rFonts w:ascii="Times New Roman" w:hAnsi="Times New Roman" w:cs="Times New Roman"/>
          <w:sz w:val="28"/>
          <w:szCs w:val="28"/>
        </w:rPr>
        <w:t xml:space="preserve">Данный метод </w:t>
      </w:r>
      <w:r w:rsidR="002A36F5">
        <w:rPr>
          <w:rFonts w:ascii="Times New Roman" w:hAnsi="Times New Roman" w:cs="Times New Roman"/>
          <w:color w:val="000000"/>
          <w:sz w:val="28"/>
          <w:szCs w:val="28"/>
        </w:rPr>
        <w:t xml:space="preserve">невозможен для простых полевых опытов без повторений. В целях </w:t>
      </w:r>
      <w:r w:rsidR="0075322A">
        <w:rPr>
          <w:rFonts w:ascii="Times New Roman" w:hAnsi="Times New Roman" w:cs="Times New Roman"/>
          <w:color w:val="000000"/>
          <w:sz w:val="28"/>
          <w:szCs w:val="28"/>
        </w:rPr>
        <w:t>избегания</w:t>
      </w:r>
      <w:r w:rsidR="002A36F5">
        <w:rPr>
          <w:rFonts w:ascii="Times New Roman" w:hAnsi="Times New Roman" w:cs="Times New Roman"/>
          <w:color w:val="000000"/>
          <w:sz w:val="28"/>
          <w:szCs w:val="28"/>
        </w:rPr>
        <w:t xml:space="preserve"> больших статистических ошибок, однофакторные опыты проводятся в 4-6 кратной повторности.</w:t>
      </w:r>
      <w:r w:rsidR="00E83835">
        <w:rPr>
          <w:rFonts w:ascii="Times New Roman" w:hAnsi="Times New Roman" w:cs="Times New Roman"/>
          <w:color w:val="000000"/>
          <w:sz w:val="28"/>
          <w:szCs w:val="28"/>
        </w:rPr>
        <w:t xml:space="preserve"> </w:t>
      </w:r>
      <w:r w:rsidR="002A36F5">
        <w:rPr>
          <w:rFonts w:ascii="Times New Roman" w:hAnsi="Times New Roman" w:cs="Times New Roman"/>
          <w:color w:val="000000"/>
          <w:sz w:val="28"/>
          <w:szCs w:val="28"/>
        </w:rPr>
        <w:t>Многофакторный дисперсионный анализ возможен без повторений. При этом используется сумма квадратов взаимодейств</w:t>
      </w:r>
      <w:r w:rsidR="00E83835">
        <w:rPr>
          <w:rFonts w:ascii="Times New Roman" w:hAnsi="Times New Roman" w:cs="Times New Roman"/>
          <w:color w:val="000000"/>
          <w:sz w:val="28"/>
          <w:szCs w:val="28"/>
        </w:rPr>
        <w:t>ия, которая включает случайную дисперсию.</w:t>
      </w:r>
    </w:p>
    <w:p w14:paraId="039E0A21" w14:textId="77777777" w:rsidR="0075322A" w:rsidRDefault="0075322A" w:rsidP="00E174FD">
      <w:pPr>
        <w:spacing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Вегетационные опыты </w:t>
      </w:r>
      <w:r w:rsidR="00C17846">
        <w:rPr>
          <w:rFonts w:ascii="Times New Roman" w:hAnsi="Times New Roman" w:cs="Times New Roman"/>
          <w:color w:val="000000"/>
          <w:sz w:val="28"/>
          <w:szCs w:val="28"/>
        </w:rPr>
        <w:t>зачастую объединяют</w:t>
      </w:r>
      <w:r>
        <w:rPr>
          <w:rFonts w:ascii="Times New Roman" w:hAnsi="Times New Roman" w:cs="Times New Roman"/>
          <w:color w:val="000000"/>
          <w:sz w:val="28"/>
          <w:szCs w:val="28"/>
        </w:rPr>
        <w:t xml:space="preserve"> несколько независимых выборок. Независимость вариант достигаются регулярным перемещением сосудов на вагонетке</w:t>
      </w:r>
      <w:r w:rsidR="00C17846">
        <w:rPr>
          <w:rFonts w:ascii="Times New Roman" w:hAnsi="Times New Roman" w:cs="Times New Roman"/>
          <w:color w:val="000000"/>
          <w:sz w:val="28"/>
          <w:szCs w:val="28"/>
        </w:rPr>
        <w:t xml:space="preserve"> без</w:t>
      </w:r>
      <w:r>
        <w:rPr>
          <w:rFonts w:ascii="Times New Roman" w:hAnsi="Times New Roman" w:cs="Times New Roman"/>
          <w:color w:val="000000"/>
          <w:sz w:val="28"/>
          <w:szCs w:val="28"/>
        </w:rPr>
        <w:t xml:space="preserve"> повторений</w:t>
      </w:r>
      <w:r w:rsidR="00441F19">
        <w:rPr>
          <w:rFonts w:ascii="Times New Roman" w:hAnsi="Times New Roman" w:cs="Times New Roman"/>
          <w:color w:val="000000"/>
          <w:sz w:val="28"/>
          <w:szCs w:val="28"/>
        </w:rPr>
        <w:t xml:space="preserve"> </w:t>
      </w:r>
      <w:r w:rsidR="00BD4A95" w:rsidRPr="0075322A">
        <w:rPr>
          <w:rFonts w:ascii="Times New Roman" w:hAnsi="Times New Roman" w:cs="Times New Roman"/>
          <w:color w:val="000000"/>
          <w:sz w:val="28"/>
          <w:szCs w:val="28"/>
        </w:rPr>
        <w:t>[</w:t>
      </w:r>
      <w:r w:rsidR="00BD4A95" w:rsidRPr="00590AB6">
        <w:rPr>
          <w:rFonts w:ascii="Times New Roman" w:hAnsi="Times New Roman" w:cs="Times New Roman"/>
          <w:color w:val="000000"/>
          <w:sz w:val="28"/>
          <w:szCs w:val="28"/>
        </w:rPr>
        <w:t>2</w:t>
      </w:r>
      <w:r w:rsidR="00BD4A95" w:rsidRPr="0075322A">
        <w:rPr>
          <w:rFonts w:ascii="Times New Roman" w:hAnsi="Times New Roman" w:cs="Times New Roman"/>
          <w:color w:val="000000"/>
          <w:sz w:val="28"/>
          <w:szCs w:val="28"/>
        </w:rPr>
        <w:t>]</w:t>
      </w:r>
      <w:r>
        <w:rPr>
          <w:rFonts w:ascii="Times New Roman" w:hAnsi="Times New Roman" w:cs="Times New Roman"/>
          <w:color w:val="000000"/>
          <w:sz w:val="28"/>
          <w:szCs w:val="28"/>
        </w:rPr>
        <w:t xml:space="preserve">. В данных случаях применяют однофакторный дисперсионный анализ без повторений. Однофакторный </w:t>
      </w:r>
      <w:r>
        <w:rPr>
          <w:rFonts w:ascii="Times New Roman" w:hAnsi="Times New Roman" w:cs="Times New Roman"/>
          <w:color w:val="000000"/>
          <w:sz w:val="28"/>
          <w:szCs w:val="28"/>
        </w:rPr>
        <w:lastRenderedPageBreak/>
        <w:t xml:space="preserve">дисперсионный анализ используется в условиях отсутствия существенного разброса в несопряженных данных, подчиненных нормальному закону распределения. С помощью него можно проверить гипотезу об отсутствии различий между выборками. </w:t>
      </w:r>
    </w:p>
    <w:p w14:paraId="60F75241" w14:textId="77777777" w:rsidR="0075322A" w:rsidRDefault="0075322A" w:rsidP="00E174FD">
      <w:pPr>
        <w:spacing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В случаях если выборки являются зависимыми, то возможно применение непараметрического дисперсионного анализа Фридмана в условиях однородности групп, связанный с одним и тем же индивидуумом. Например, каждое растение ровно один раз подвергается обработке средствами защиты в различные фазы выращивания. Однако, данный метод позволит установить отсутствие (наличие) различий между признаками, но не определяет какие именно группы различаются между собой.</w:t>
      </w:r>
    </w:p>
    <w:p w14:paraId="0B1B5F48" w14:textId="77777777" w:rsidR="0075322A" w:rsidRDefault="0075322A" w:rsidP="00E174FD">
      <w:pPr>
        <w:spacing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Если опытные данные не подчиняются нормальному распределению используют непараметрический критерий Краскела-Уоллиса (</w:t>
      </w:r>
      <w:r>
        <w:rPr>
          <w:rFonts w:ascii="Times New Roman" w:hAnsi="Times New Roman" w:cs="Times New Roman"/>
          <w:color w:val="000000"/>
          <w:sz w:val="28"/>
          <w:szCs w:val="28"/>
          <w:lang w:val="en-US"/>
        </w:rPr>
        <w:t>H</w:t>
      </w:r>
      <w:r>
        <w:rPr>
          <w:rFonts w:ascii="Times New Roman" w:hAnsi="Times New Roman" w:cs="Times New Roman"/>
          <w:color w:val="000000"/>
          <w:sz w:val="28"/>
          <w:szCs w:val="28"/>
        </w:rPr>
        <w:t xml:space="preserve">-критерий). </w:t>
      </w:r>
      <w:r w:rsidR="00C72E1C">
        <w:rPr>
          <w:rFonts w:ascii="Times New Roman" w:hAnsi="Times New Roman" w:cs="Times New Roman"/>
          <w:color w:val="000000"/>
          <w:sz w:val="28"/>
          <w:szCs w:val="28"/>
        </w:rPr>
        <w:t>Его</w:t>
      </w:r>
      <w:r>
        <w:rPr>
          <w:rFonts w:ascii="Times New Roman" w:hAnsi="Times New Roman" w:cs="Times New Roman"/>
          <w:color w:val="000000"/>
          <w:sz w:val="28"/>
          <w:szCs w:val="28"/>
        </w:rPr>
        <w:t xml:space="preserve"> применяют при сравнении средних трех и более выборок для </w:t>
      </w:r>
      <w:r w:rsidR="00C72E1C" w:rsidRPr="00C17846">
        <w:rPr>
          <w:rFonts w:ascii="Times New Roman" w:hAnsi="Times New Roman" w:cs="Times New Roman"/>
          <w:color w:val="000000"/>
          <w:sz w:val="28"/>
          <w:szCs w:val="28"/>
        </w:rPr>
        <w:t>характеристики</w:t>
      </w:r>
      <w:r>
        <w:rPr>
          <w:rFonts w:ascii="Times New Roman" w:hAnsi="Times New Roman" w:cs="Times New Roman"/>
          <w:color w:val="000000"/>
          <w:sz w:val="28"/>
          <w:szCs w:val="28"/>
        </w:rPr>
        <w:t xml:space="preserve"> различий между ними.</w:t>
      </w:r>
    </w:p>
    <w:p w14:paraId="34231490" w14:textId="77777777" w:rsidR="00D13970" w:rsidRDefault="0017072A" w:rsidP="00D13970">
      <w:pPr>
        <w:spacing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Стоит учесть, основная проблема использования мето</w:t>
      </w:r>
      <w:r w:rsidR="00D970E8">
        <w:rPr>
          <w:rFonts w:ascii="Times New Roman" w:hAnsi="Times New Roman" w:cs="Times New Roman"/>
          <w:color w:val="000000"/>
          <w:sz w:val="28"/>
          <w:szCs w:val="28"/>
        </w:rPr>
        <w:t>дов непараметрической статистики – это их малая информативность. При переходе от исходных данных к рангам значительная доля информации исчезает, так как ранги указывают насколько большое число, а не на сколько больше.</w:t>
      </w:r>
    </w:p>
    <w:p w14:paraId="40D8B61F" w14:textId="77777777" w:rsidR="0075322A" w:rsidRDefault="00361E1A" w:rsidP="00D13970">
      <w:pPr>
        <w:spacing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Формирование перспективных</w:t>
      </w:r>
      <w:r w:rsidR="0075322A" w:rsidRPr="00C17846">
        <w:rPr>
          <w:rFonts w:ascii="Times New Roman" w:hAnsi="Times New Roman" w:cs="Times New Roman"/>
          <w:color w:val="000000"/>
          <w:sz w:val="28"/>
          <w:szCs w:val="28"/>
        </w:rPr>
        <w:t xml:space="preserve"> самоопыленных линий по комплексу хозяйственно-ценных признаков является важнейшим этапом получения высокопродуктивных гибридов при селекции на гетерозис сахарной свеклы</w:t>
      </w:r>
      <w:r w:rsidR="00C17846">
        <w:rPr>
          <w:rFonts w:ascii="Times New Roman" w:hAnsi="Times New Roman" w:cs="Times New Roman"/>
          <w:color w:val="000000"/>
          <w:sz w:val="28"/>
          <w:szCs w:val="28"/>
        </w:rPr>
        <w:t xml:space="preserve"> </w:t>
      </w:r>
      <w:r w:rsidR="00C17846" w:rsidRPr="00C72E1C">
        <w:rPr>
          <w:rFonts w:ascii="Times New Roman" w:hAnsi="Times New Roman" w:cs="Times New Roman"/>
          <w:color w:val="000000"/>
          <w:sz w:val="28"/>
          <w:szCs w:val="28"/>
        </w:rPr>
        <w:t>[</w:t>
      </w:r>
      <w:r w:rsidR="00C17846" w:rsidRPr="00C17846">
        <w:rPr>
          <w:rFonts w:ascii="Times New Roman" w:hAnsi="Times New Roman" w:cs="Times New Roman"/>
          <w:color w:val="000000"/>
          <w:sz w:val="28"/>
          <w:szCs w:val="28"/>
        </w:rPr>
        <w:t>5</w:t>
      </w:r>
      <w:r w:rsidR="00C17846" w:rsidRPr="00C72E1C">
        <w:rPr>
          <w:rFonts w:ascii="Times New Roman" w:hAnsi="Times New Roman" w:cs="Times New Roman"/>
          <w:color w:val="000000"/>
          <w:sz w:val="28"/>
          <w:szCs w:val="28"/>
        </w:rPr>
        <w:t>]</w:t>
      </w:r>
      <w:r w:rsidR="0075322A" w:rsidRPr="00395E70">
        <w:rPr>
          <w:rFonts w:ascii="Times New Roman" w:hAnsi="Times New Roman" w:cs="Times New Roman"/>
          <w:color w:val="000000"/>
          <w:sz w:val="28"/>
          <w:szCs w:val="28"/>
        </w:rPr>
        <w:t>.</w:t>
      </w:r>
      <w:r w:rsidR="0075322A">
        <w:rPr>
          <w:rFonts w:ascii="Times New Roman" w:hAnsi="Times New Roman" w:cs="Times New Roman"/>
          <w:color w:val="000000"/>
          <w:sz w:val="28"/>
          <w:szCs w:val="28"/>
        </w:rPr>
        <w:t xml:space="preserve"> У </w:t>
      </w:r>
      <w:r w:rsidR="00C17846">
        <w:rPr>
          <w:rFonts w:ascii="Times New Roman" w:hAnsi="Times New Roman" w:cs="Times New Roman"/>
          <w:color w:val="000000"/>
          <w:sz w:val="28"/>
          <w:szCs w:val="28"/>
        </w:rPr>
        <w:t>сахарной свеклы</w:t>
      </w:r>
      <w:r w:rsidR="0075322A">
        <w:rPr>
          <w:rFonts w:ascii="Times New Roman" w:hAnsi="Times New Roman" w:cs="Times New Roman"/>
          <w:color w:val="000000"/>
          <w:sz w:val="28"/>
          <w:szCs w:val="28"/>
        </w:rPr>
        <w:t xml:space="preserve"> при самоопылении снижается урожайность корнеплодов. </w:t>
      </w:r>
      <w:r w:rsidR="00C72E1C">
        <w:rPr>
          <w:rFonts w:ascii="Times New Roman" w:hAnsi="Times New Roman" w:cs="Times New Roman"/>
          <w:color w:val="000000"/>
          <w:sz w:val="28"/>
          <w:szCs w:val="28"/>
        </w:rPr>
        <w:t>В опыте д</w:t>
      </w:r>
      <w:r w:rsidR="0075322A">
        <w:rPr>
          <w:rFonts w:ascii="Times New Roman" w:hAnsi="Times New Roman" w:cs="Times New Roman"/>
          <w:color w:val="000000"/>
          <w:sz w:val="28"/>
          <w:szCs w:val="28"/>
        </w:rPr>
        <w:t xml:space="preserve">ля получения линий применялись сростноплодные диплоидные популяции с высоким значением урожайности и </w:t>
      </w:r>
      <w:r w:rsidR="00C17846" w:rsidRPr="00C17846">
        <w:rPr>
          <w:rFonts w:ascii="Times New Roman" w:hAnsi="Times New Roman" w:cs="Times New Roman"/>
          <w:color w:val="000000"/>
          <w:sz w:val="28"/>
          <w:szCs w:val="28"/>
        </w:rPr>
        <w:t>содержания сахарозы</w:t>
      </w:r>
      <w:r w:rsidR="0075322A" w:rsidRPr="00C17846">
        <w:rPr>
          <w:rFonts w:ascii="Times New Roman" w:hAnsi="Times New Roman" w:cs="Times New Roman"/>
          <w:color w:val="000000"/>
          <w:sz w:val="28"/>
          <w:szCs w:val="28"/>
        </w:rPr>
        <w:t xml:space="preserve"> сахарной свеклы. </w:t>
      </w:r>
      <w:r w:rsidR="00C17846">
        <w:rPr>
          <w:rFonts w:ascii="Times New Roman" w:hAnsi="Times New Roman" w:cs="Times New Roman"/>
          <w:color w:val="000000"/>
          <w:sz w:val="28"/>
          <w:szCs w:val="28"/>
        </w:rPr>
        <w:t>Экспериментальные данные установили</w:t>
      </w:r>
      <w:r w:rsidR="0075322A" w:rsidRPr="00C17846">
        <w:rPr>
          <w:rFonts w:ascii="Times New Roman" w:hAnsi="Times New Roman" w:cs="Times New Roman"/>
          <w:color w:val="000000"/>
          <w:sz w:val="28"/>
          <w:szCs w:val="28"/>
        </w:rPr>
        <w:t xml:space="preserve">, что гибриды, полученные с участием МС-тестеров СК 12173 и СК 12171 </w:t>
      </w:r>
      <w:r w:rsidR="0075322A" w:rsidRPr="00C17846">
        <w:rPr>
          <w:rFonts w:ascii="Times New Roman" w:hAnsi="Times New Roman" w:cs="Times New Roman"/>
          <w:color w:val="000000"/>
          <w:sz w:val="28"/>
          <w:szCs w:val="28"/>
        </w:rPr>
        <w:lastRenderedPageBreak/>
        <w:t>имели наибольш</w:t>
      </w:r>
      <w:r w:rsidR="00C17846">
        <w:rPr>
          <w:rFonts w:ascii="Times New Roman" w:hAnsi="Times New Roman" w:cs="Times New Roman"/>
          <w:color w:val="000000"/>
          <w:sz w:val="28"/>
          <w:szCs w:val="28"/>
        </w:rPr>
        <w:t>ую</w:t>
      </w:r>
      <w:r w:rsidR="0075322A" w:rsidRPr="00C17846">
        <w:rPr>
          <w:rFonts w:ascii="Times New Roman" w:hAnsi="Times New Roman" w:cs="Times New Roman"/>
          <w:color w:val="000000"/>
          <w:sz w:val="28"/>
          <w:szCs w:val="28"/>
        </w:rPr>
        <w:t xml:space="preserve"> урожайност</w:t>
      </w:r>
      <w:r w:rsidR="00C17846">
        <w:rPr>
          <w:rFonts w:ascii="Times New Roman" w:hAnsi="Times New Roman" w:cs="Times New Roman"/>
          <w:color w:val="000000"/>
          <w:sz w:val="28"/>
          <w:szCs w:val="28"/>
        </w:rPr>
        <w:t>ь</w:t>
      </w:r>
      <w:r w:rsidR="0075322A" w:rsidRPr="00C17846">
        <w:rPr>
          <w:rFonts w:ascii="Times New Roman" w:hAnsi="Times New Roman" w:cs="Times New Roman"/>
          <w:color w:val="000000"/>
          <w:sz w:val="28"/>
          <w:szCs w:val="28"/>
        </w:rPr>
        <w:t xml:space="preserve"> (47</w:t>
      </w:r>
      <w:r w:rsidR="00C17846">
        <w:rPr>
          <w:rFonts w:ascii="Times New Roman" w:hAnsi="Times New Roman" w:cs="Times New Roman"/>
          <w:color w:val="000000"/>
          <w:sz w:val="28"/>
          <w:szCs w:val="28"/>
        </w:rPr>
        <w:t>,0-47,2</w:t>
      </w:r>
      <w:r w:rsidR="0075322A" w:rsidRPr="00C17846">
        <w:rPr>
          <w:rFonts w:ascii="Times New Roman" w:hAnsi="Times New Roman" w:cs="Times New Roman"/>
          <w:color w:val="000000"/>
          <w:sz w:val="28"/>
          <w:szCs w:val="28"/>
        </w:rPr>
        <w:t xml:space="preserve"> т/га), </w:t>
      </w:r>
      <w:r w:rsidR="00C17846">
        <w:rPr>
          <w:rFonts w:ascii="Times New Roman" w:hAnsi="Times New Roman" w:cs="Times New Roman"/>
          <w:color w:val="000000"/>
          <w:sz w:val="28"/>
          <w:szCs w:val="28"/>
        </w:rPr>
        <w:t>при</w:t>
      </w:r>
      <w:r w:rsidR="0075322A">
        <w:rPr>
          <w:rFonts w:ascii="Times New Roman" w:hAnsi="Times New Roman" w:cs="Times New Roman"/>
          <w:color w:val="000000"/>
          <w:sz w:val="28"/>
          <w:szCs w:val="28"/>
        </w:rPr>
        <w:t xml:space="preserve"> </w:t>
      </w:r>
      <w:r w:rsidR="00C72E1C">
        <w:rPr>
          <w:rFonts w:ascii="Times New Roman" w:hAnsi="Times New Roman" w:cs="Times New Roman"/>
          <w:color w:val="000000"/>
          <w:sz w:val="28"/>
          <w:szCs w:val="28"/>
        </w:rPr>
        <w:t>наименьш</w:t>
      </w:r>
      <w:r w:rsidR="00C17846">
        <w:rPr>
          <w:rFonts w:ascii="Times New Roman" w:hAnsi="Times New Roman" w:cs="Times New Roman"/>
          <w:color w:val="000000"/>
          <w:sz w:val="28"/>
          <w:szCs w:val="28"/>
        </w:rPr>
        <w:t>ей</w:t>
      </w:r>
      <w:r w:rsidR="00C72E1C">
        <w:rPr>
          <w:rFonts w:ascii="Times New Roman" w:hAnsi="Times New Roman" w:cs="Times New Roman"/>
          <w:color w:val="000000"/>
          <w:sz w:val="28"/>
          <w:szCs w:val="28"/>
        </w:rPr>
        <w:t xml:space="preserve"> существенн</w:t>
      </w:r>
      <w:r w:rsidR="00C17846">
        <w:rPr>
          <w:rFonts w:ascii="Times New Roman" w:hAnsi="Times New Roman" w:cs="Times New Roman"/>
          <w:color w:val="000000"/>
          <w:sz w:val="28"/>
          <w:szCs w:val="28"/>
        </w:rPr>
        <w:t>ой</w:t>
      </w:r>
      <w:r w:rsidR="00C72E1C">
        <w:rPr>
          <w:rFonts w:ascii="Times New Roman" w:hAnsi="Times New Roman" w:cs="Times New Roman"/>
          <w:color w:val="000000"/>
          <w:sz w:val="28"/>
          <w:szCs w:val="28"/>
        </w:rPr>
        <w:t xml:space="preserve"> разниц</w:t>
      </w:r>
      <w:r w:rsidR="00C17846">
        <w:rPr>
          <w:rFonts w:ascii="Times New Roman" w:hAnsi="Times New Roman" w:cs="Times New Roman"/>
          <w:color w:val="000000"/>
          <w:sz w:val="28"/>
          <w:szCs w:val="28"/>
        </w:rPr>
        <w:t>е</w:t>
      </w:r>
      <w:r w:rsidR="00C72E1C">
        <w:rPr>
          <w:rFonts w:ascii="Times New Roman" w:hAnsi="Times New Roman" w:cs="Times New Roman"/>
          <w:color w:val="000000"/>
          <w:sz w:val="28"/>
          <w:szCs w:val="28"/>
        </w:rPr>
        <w:t xml:space="preserve"> </w:t>
      </w:r>
      <w:r w:rsidR="0075322A" w:rsidRPr="00902C3F">
        <w:rPr>
          <w:rFonts w:ascii="Times New Roman" w:hAnsi="Times New Roman" w:cs="Times New Roman"/>
          <w:color w:val="000000"/>
          <w:sz w:val="28"/>
          <w:szCs w:val="28"/>
        </w:rPr>
        <w:t>0,70</w:t>
      </w:r>
      <w:r w:rsidR="00C17846">
        <w:rPr>
          <w:rFonts w:ascii="Times New Roman" w:hAnsi="Times New Roman" w:cs="Times New Roman"/>
          <w:color w:val="000000"/>
          <w:sz w:val="28"/>
          <w:szCs w:val="28"/>
        </w:rPr>
        <w:t>, что указывает на достоверность результатов.</w:t>
      </w:r>
      <w:r w:rsidR="0075322A" w:rsidRPr="00902C3F">
        <w:rPr>
          <w:rFonts w:ascii="Times New Roman" w:hAnsi="Times New Roman" w:cs="Times New Roman"/>
          <w:color w:val="000000"/>
          <w:sz w:val="28"/>
          <w:szCs w:val="28"/>
        </w:rPr>
        <w:t xml:space="preserve"> </w:t>
      </w:r>
    </w:p>
    <w:p w14:paraId="54CFACFC" w14:textId="77777777" w:rsidR="0075322A" w:rsidRPr="00902C3F" w:rsidRDefault="0075322A" w:rsidP="00E174FD">
      <w:pPr>
        <w:spacing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О достаточно высокой комбинационной способности опылителей свидетельствуют результаты проведенного исследования. </w:t>
      </w:r>
      <w:r w:rsidR="00461957">
        <w:rPr>
          <w:rFonts w:ascii="Times New Roman" w:hAnsi="Times New Roman" w:cs="Times New Roman"/>
          <w:color w:val="000000"/>
          <w:sz w:val="28"/>
          <w:szCs w:val="28"/>
        </w:rPr>
        <w:t>П</w:t>
      </w:r>
      <w:r>
        <w:rPr>
          <w:rFonts w:ascii="Times New Roman" w:hAnsi="Times New Roman" w:cs="Times New Roman"/>
          <w:color w:val="000000"/>
          <w:sz w:val="28"/>
          <w:szCs w:val="28"/>
        </w:rPr>
        <w:t xml:space="preserve">ри </w:t>
      </w:r>
      <w:r w:rsidRPr="00902C3F">
        <w:rPr>
          <w:rFonts w:ascii="Times New Roman" w:hAnsi="Times New Roman" w:cs="Times New Roman"/>
          <w:color w:val="000000"/>
          <w:sz w:val="28"/>
          <w:szCs w:val="28"/>
        </w:rPr>
        <w:t>комбинаци</w:t>
      </w:r>
      <w:r>
        <w:rPr>
          <w:rFonts w:ascii="Times New Roman" w:hAnsi="Times New Roman" w:cs="Times New Roman"/>
          <w:color w:val="000000"/>
          <w:sz w:val="28"/>
          <w:szCs w:val="28"/>
        </w:rPr>
        <w:t>и</w:t>
      </w:r>
      <w:r w:rsidRPr="00902C3F">
        <w:rPr>
          <w:rFonts w:ascii="Times New Roman" w:hAnsi="Times New Roman" w:cs="Times New Roman"/>
          <w:color w:val="000000"/>
          <w:sz w:val="28"/>
          <w:szCs w:val="28"/>
        </w:rPr>
        <w:t xml:space="preserve"> с участием опылителя СКЛ 4950 </w:t>
      </w:r>
      <w:r>
        <w:rPr>
          <w:rFonts w:ascii="Times New Roman" w:hAnsi="Times New Roman" w:cs="Times New Roman"/>
          <w:color w:val="000000"/>
          <w:sz w:val="28"/>
          <w:szCs w:val="28"/>
        </w:rPr>
        <w:t xml:space="preserve">урожайность составила </w:t>
      </w:r>
      <w:r w:rsidR="00C17846">
        <w:rPr>
          <w:rFonts w:ascii="Times New Roman" w:hAnsi="Times New Roman" w:cs="Times New Roman"/>
          <w:color w:val="000000"/>
          <w:sz w:val="28"/>
          <w:szCs w:val="28"/>
        </w:rPr>
        <w:t xml:space="preserve">свыше </w:t>
      </w:r>
      <w:r w:rsidRPr="00902C3F">
        <w:rPr>
          <w:rFonts w:ascii="Times New Roman" w:hAnsi="Times New Roman" w:cs="Times New Roman"/>
          <w:color w:val="000000"/>
          <w:sz w:val="28"/>
          <w:szCs w:val="28"/>
        </w:rPr>
        <w:t>50,</w:t>
      </w:r>
      <w:r>
        <w:rPr>
          <w:rFonts w:ascii="Times New Roman" w:hAnsi="Times New Roman" w:cs="Times New Roman"/>
          <w:color w:val="000000"/>
          <w:sz w:val="28"/>
          <w:szCs w:val="28"/>
        </w:rPr>
        <w:t>3</w:t>
      </w:r>
      <w:r w:rsidRPr="00902C3F">
        <w:rPr>
          <w:rFonts w:ascii="Times New Roman" w:hAnsi="Times New Roman" w:cs="Times New Roman"/>
          <w:color w:val="000000"/>
          <w:sz w:val="28"/>
          <w:szCs w:val="28"/>
        </w:rPr>
        <w:t xml:space="preserve"> т</w:t>
      </w:r>
      <w:r>
        <w:rPr>
          <w:rFonts w:ascii="Times New Roman" w:hAnsi="Times New Roman" w:cs="Times New Roman"/>
          <w:color w:val="000000"/>
          <w:sz w:val="28"/>
          <w:szCs w:val="28"/>
        </w:rPr>
        <w:t>/га</w:t>
      </w:r>
      <w:r w:rsidRPr="00902C3F">
        <w:rPr>
          <w:rFonts w:ascii="Times New Roman" w:hAnsi="Times New Roman" w:cs="Times New Roman"/>
          <w:color w:val="000000"/>
          <w:sz w:val="28"/>
          <w:szCs w:val="28"/>
        </w:rPr>
        <w:t>, с участием опылителя СКЛ 5121П96(99) – 49,8 т</w:t>
      </w:r>
      <w:r>
        <w:rPr>
          <w:rFonts w:ascii="Times New Roman" w:hAnsi="Times New Roman" w:cs="Times New Roman"/>
          <w:color w:val="000000"/>
          <w:sz w:val="28"/>
          <w:szCs w:val="28"/>
        </w:rPr>
        <w:t xml:space="preserve">/га. </w:t>
      </w:r>
      <w:r w:rsidRPr="00902C3F">
        <w:rPr>
          <w:rFonts w:ascii="Times New Roman" w:hAnsi="Times New Roman" w:cs="Times New Roman"/>
          <w:color w:val="000000"/>
          <w:sz w:val="28"/>
          <w:szCs w:val="28"/>
        </w:rPr>
        <w:t xml:space="preserve">При </w:t>
      </w:r>
      <w:r w:rsidR="00C72E1C">
        <w:rPr>
          <w:rFonts w:ascii="Times New Roman" w:hAnsi="Times New Roman" w:cs="Times New Roman"/>
          <w:color w:val="000000"/>
          <w:sz w:val="28"/>
          <w:szCs w:val="28"/>
        </w:rPr>
        <w:t xml:space="preserve">наименьшей существенной разницы </w:t>
      </w:r>
      <w:r w:rsidRPr="00902C3F">
        <w:rPr>
          <w:rFonts w:ascii="Times New Roman" w:hAnsi="Times New Roman" w:cs="Times New Roman"/>
          <w:color w:val="000000"/>
          <w:sz w:val="28"/>
          <w:szCs w:val="28"/>
        </w:rPr>
        <w:t xml:space="preserve">1,26 указанные гибриды превышают урожайность большинства других гибридов. </w:t>
      </w:r>
    </w:p>
    <w:p w14:paraId="3E2C24B3" w14:textId="77777777" w:rsidR="0075322A" w:rsidRPr="00C17846" w:rsidRDefault="00C17846" w:rsidP="00E174FD">
      <w:pPr>
        <w:spacing w:line="360" w:lineRule="auto"/>
        <w:ind w:firstLine="709"/>
        <w:jc w:val="both"/>
        <w:rPr>
          <w:rFonts w:ascii="Times New Roman" w:hAnsi="Times New Roman" w:cs="Times New Roman"/>
          <w:color w:val="000000"/>
          <w:sz w:val="28"/>
          <w:szCs w:val="28"/>
        </w:rPr>
      </w:pPr>
      <w:r w:rsidRPr="00C17846">
        <w:rPr>
          <w:rFonts w:ascii="Times New Roman" w:hAnsi="Times New Roman" w:cs="Times New Roman"/>
          <w:color w:val="000000"/>
          <w:sz w:val="28"/>
          <w:szCs w:val="28"/>
        </w:rPr>
        <w:t>У</w:t>
      </w:r>
      <w:r w:rsidR="0075322A" w:rsidRPr="00C17846">
        <w:rPr>
          <w:rFonts w:ascii="Times New Roman" w:hAnsi="Times New Roman" w:cs="Times New Roman"/>
          <w:color w:val="000000"/>
          <w:sz w:val="28"/>
          <w:szCs w:val="28"/>
        </w:rPr>
        <w:t xml:space="preserve"> гибрид</w:t>
      </w:r>
      <w:r w:rsidRPr="00C17846">
        <w:rPr>
          <w:rFonts w:ascii="Times New Roman" w:hAnsi="Times New Roman" w:cs="Times New Roman"/>
          <w:color w:val="000000"/>
          <w:sz w:val="28"/>
          <w:szCs w:val="28"/>
        </w:rPr>
        <w:t>а</w:t>
      </w:r>
      <w:r w:rsidR="0075322A" w:rsidRPr="00C17846">
        <w:rPr>
          <w:rFonts w:ascii="Times New Roman" w:hAnsi="Times New Roman" w:cs="Times New Roman"/>
          <w:color w:val="000000"/>
          <w:sz w:val="28"/>
          <w:szCs w:val="28"/>
        </w:rPr>
        <w:t xml:space="preserve">, с участием тестера СК 4935, </w:t>
      </w:r>
      <w:r w:rsidRPr="00C17846">
        <w:rPr>
          <w:rFonts w:ascii="Times New Roman" w:hAnsi="Times New Roman" w:cs="Times New Roman"/>
          <w:color w:val="000000"/>
          <w:sz w:val="28"/>
          <w:szCs w:val="28"/>
        </w:rPr>
        <w:t xml:space="preserve">средняя </w:t>
      </w:r>
      <w:r w:rsidR="0075322A" w:rsidRPr="00C17846">
        <w:rPr>
          <w:rFonts w:ascii="Times New Roman" w:hAnsi="Times New Roman" w:cs="Times New Roman"/>
          <w:color w:val="000000"/>
          <w:sz w:val="28"/>
          <w:szCs w:val="28"/>
        </w:rPr>
        <w:t>сахаристость составила 1</w:t>
      </w:r>
      <w:r w:rsidR="00C72E1C" w:rsidRPr="00C17846">
        <w:rPr>
          <w:rFonts w:ascii="Times New Roman" w:hAnsi="Times New Roman" w:cs="Times New Roman"/>
          <w:color w:val="000000"/>
          <w:sz w:val="28"/>
          <w:szCs w:val="28"/>
        </w:rPr>
        <w:t>7</w:t>
      </w:r>
      <w:r w:rsidR="0075322A" w:rsidRPr="00C17846">
        <w:rPr>
          <w:rFonts w:ascii="Times New Roman" w:hAnsi="Times New Roman" w:cs="Times New Roman"/>
          <w:color w:val="000000"/>
          <w:sz w:val="28"/>
          <w:szCs w:val="28"/>
        </w:rPr>
        <w:t xml:space="preserve"> %</w:t>
      </w:r>
      <w:r>
        <w:rPr>
          <w:rFonts w:ascii="Times New Roman" w:hAnsi="Times New Roman" w:cs="Times New Roman"/>
          <w:color w:val="000000"/>
          <w:sz w:val="28"/>
          <w:szCs w:val="28"/>
        </w:rPr>
        <w:t>, что ниже средних значений</w:t>
      </w:r>
      <w:r w:rsidR="0075322A" w:rsidRPr="00C17846">
        <w:rPr>
          <w:rFonts w:ascii="Times New Roman" w:hAnsi="Times New Roman" w:cs="Times New Roman"/>
          <w:color w:val="000000"/>
          <w:sz w:val="28"/>
          <w:szCs w:val="28"/>
        </w:rPr>
        <w:t xml:space="preserve"> </w:t>
      </w:r>
      <w:r>
        <w:rPr>
          <w:rFonts w:ascii="Times New Roman" w:hAnsi="Times New Roman" w:cs="Times New Roman"/>
          <w:color w:val="000000"/>
          <w:sz w:val="28"/>
          <w:szCs w:val="28"/>
        </w:rPr>
        <w:t>с</w:t>
      </w:r>
      <w:r w:rsidR="0075322A" w:rsidRPr="00C17846">
        <w:rPr>
          <w:rFonts w:ascii="Times New Roman" w:hAnsi="Times New Roman" w:cs="Times New Roman"/>
          <w:color w:val="000000"/>
          <w:sz w:val="28"/>
          <w:szCs w:val="28"/>
        </w:rPr>
        <w:t xml:space="preserve"> участием других тестеров.</w:t>
      </w:r>
    </w:p>
    <w:p w14:paraId="3E88C91C" w14:textId="77777777" w:rsidR="00C17846" w:rsidRDefault="00C17846" w:rsidP="00E174FD">
      <w:pPr>
        <w:spacing w:line="360" w:lineRule="auto"/>
        <w:ind w:firstLine="709"/>
        <w:jc w:val="both"/>
        <w:rPr>
          <w:rFonts w:ascii="Times New Roman" w:hAnsi="Times New Roman" w:cs="Times New Roman"/>
          <w:color w:val="000000"/>
          <w:sz w:val="28"/>
          <w:szCs w:val="28"/>
        </w:rPr>
      </w:pPr>
      <w:r w:rsidRPr="00C17846">
        <w:rPr>
          <w:rFonts w:ascii="Times New Roman" w:hAnsi="Times New Roman" w:cs="Times New Roman"/>
          <w:color w:val="000000"/>
          <w:sz w:val="28"/>
          <w:szCs w:val="28"/>
        </w:rPr>
        <w:t xml:space="preserve">Результаты исследования установили, что у тестера комбинационная способность выше, чем у линии. </w:t>
      </w:r>
      <w:r w:rsidR="00461957">
        <w:rPr>
          <w:rFonts w:ascii="Times New Roman" w:hAnsi="Times New Roman" w:cs="Times New Roman"/>
          <w:color w:val="000000"/>
          <w:sz w:val="28"/>
          <w:szCs w:val="28"/>
        </w:rPr>
        <w:t>С</w:t>
      </w:r>
      <w:r w:rsidR="0075322A" w:rsidRPr="00C17846">
        <w:rPr>
          <w:rFonts w:ascii="Times New Roman" w:hAnsi="Times New Roman" w:cs="Times New Roman"/>
          <w:color w:val="000000"/>
          <w:sz w:val="28"/>
          <w:szCs w:val="28"/>
        </w:rPr>
        <w:t xml:space="preserve">бор сахара у гибридов, полученных от скрещивания одних и тех же двенадцати опылителей с разными МС-тестерами, </w:t>
      </w:r>
      <w:r w:rsidR="00BD4A95">
        <w:rPr>
          <w:rFonts w:ascii="Times New Roman" w:hAnsi="Times New Roman" w:cs="Times New Roman"/>
          <w:color w:val="000000"/>
          <w:sz w:val="28"/>
          <w:szCs w:val="28"/>
        </w:rPr>
        <w:t>находится в пределах</w:t>
      </w:r>
      <w:r w:rsidR="0075322A" w:rsidRPr="00C17846">
        <w:rPr>
          <w:rFonts w:ascii="Times New Roman" w:hAnsi="Times New Roman" w:cs="Times New Roman"/>
          <w:color w:val="000000"/>
          <w:sz w:val="28"/>
          <w:szCs w:val="28"/>
        </w:rPr>
        <w:t xml:space="preserve"> от 7,55 до 8,19 т/га. </w:t>
      </w:r>
    </w:p>
    <w:p w14:paraId="20980819" w14:textId="77777777" w:rsidR="0075322A" w:rsidRPr="00D13970" w:rsidRDefault="0075322A" w:rsidP="00D13970">
      <w:pPr>
        <w:ind w:firstLine="709"/>
        <w:jc w:val="both"/>
        <w:rPr>
          <w:rFonts w:ascii="Times New Roman" w:hAnsi="Times New Roman" w:cs="Times New Roman"/>
          <w:color w:val="000000"/>
          <w:sz w:val="28"/>
          <w:szCs w:val="28"/>
        </w:rPr>
      </w:pPr>
      <w:r w:rsidRPr="00D13970">
        <w:rPr>
          <w:rFonts w:ascii="Times New Roman" w:hAnsi="Times New Roman" w:cs="Times New Roman"/>
          <w:color w:val="000000"/>
          <w:sz w:val="28"/>
          <w:szCs w:val="28"/>
        </w:rPr>
        <w:t xml:space="preserve">Таблица 1 – </w:t>
      </w:r>
      <w:r w:rsidR="00C17846" w:rsidRPr="00D13970">
        <w:rPr>
          <w:rFonts w:ascii="Times New Roman" w:hAnsi="Times New Roman" w:cs="Times New Roman"/>
          <w:color w:val="000000"/>
          <w:sz w:val="28"/>
          <w:szCs w:val="28"/>
        </w:rPr>
        <w:t>Двухфакторный</w:t>
      </w:r>
      <w:r w:rsidRPr="00D13970">
        <w:rPr>
          <w:rFonts w:ascii="Times New Roman" w:hAnsi="Times New Roman" w:cs="Times New Roman"/>
          <w:color w:val="000000"/>
          <w:sz w:val="28"/>
          <w:szCs w:val="28"/>
        </w:rPr>
        <w:t xml:space="preserve"> дисперсионн</w:t>
      </w:r>
      <w:r w:rsidR="00C17846" w:rsidRPr="00D13970">
        <w:rPr>
          <w:rFonts w:ascii="Times New Roman" w:hAnsi="Times New Roman" w:cs="Times New Roman"/>
          <w:color w:val="000000"/>
          <w:sz w:val="28"/>
          <w:szCs w:val="28"/>
        </w:rPr>
        <w:t>ый</w:t>
      </w:r>
      <w:r w:rsidRPr="00D13970">
        <w:rPr>
          <w:rFonts w:ascii="Times New Roman" w:hAnsi="Times New Roman" w:cs="Times New Roman"/>
          <w:color w:val="000000"/>
          <w:sz w:val="28"/>
          <w:szCs w:val="28"/>
        </w:rPr>
        <w:t xml:space="preserve"> анализ гибридов</w:t>
      </w:r>
      <w:r w:rsidR="00441F19" w:rsidRPr="00D13970">
        <w:rPr>
          <w:rFonts w:ascii="Times New Roman" w:hAnsi="Times New Roman" w:cs="Times New Roman"/>
          <w:color w:val="000000"/>
          <w:sz w:val="28"/>
          <w:szCs w:val="28"/>
        </w:rPr>
        <w:t xml:space="preserve"> </w:t>
      </w:r>
      <w:r w:rsidRPr="00D13970">
        <w:rPr>
          <w:rFonts w:ascii="Times New Roman" w:hAnsi="Times New Roman" w:cs="Times New Roman"/>
          <w:color w:val="000000"/>
          <w:sz w:val="28"/>
          <w:szCs w:val="28"/>
        </w:rPr>
        <w:t>сахарной свеклы в зависимости от генотипа родительских форм</w:t>
      </w:r>
    </w:p>
    <w:tbl>
      <w:tblPr>
        <w:tblStyle w:val="3"/>
        <w:tblW w:w="0" w:type="auto"/>
        <w:tblLook w:val="04A0" w:firstRow="1" w:lastRow="0" w:firstColumn="1" w:lastColumn="0" w:noHBand="0" w:noVBand="1"/>
      </w:tblPr>
      <w:tblGrid>
        <w:gridCol w:w="2449"/>
        <w:gridCol w:w="1133"/>
        <w:gridCol w:w="1396"/>
        <w:gridCol w:w="1536"/>
        <w:gridCol w:w="1315"/>
        <w:gridCol w:w="1452"/>
      </w:tblGrid>
      <w:tr w:rsidR="0075322A" w:rsidRPr="00A4338F" w14:paraId="2FE42D72" w14:textId="77777777" w:rsidTr="0075322A">
        <w:tc>
          <w:tcPr>
            <w:tcW w:w="3529" w:type="dxa"/>
            <w:vAlign w:val="center"/>
          </w:tcPr>
          <w:p w14:paraId="037B6128" w14:textId="77777777" w:rsidR="0075322A" w:rsidRPr="00A4338F" w:rsidRDefault="00C17846" w:rsidP="00387DD4">
            <w:pPr>
              <w:tabs>
                <w:tab w:val="center" w:pos="4961"/>
              </w:tabs>
              <w:ind w:firstLine="0"/>
              <w:jc w:val="center"/>
              <w:rPr>
                <w:sz w:val="24"/>
                <w:szCs w:val="24"/>
              </w:rPr>
            </w:pPr>
            <w:r>
              <w:rPr>
                <w:sz w:val="24"/>
                <w:szCs w:val="24"/>
              </w:rPr>
              <w:t>Показатель</w:t>
            </w:r>
          </w:p>
        </w:tc>
        <w:tc>
          <w:tcPr>
            <w:tcW w:w="1011" w:type="dxa"/>
            <w:vAlign w:val="center"/>
          </w:tcPr>
          <w:p w14:paraId="2F4AE63E" w14:textId="77777777" w:rsidR="0075322A" w:rsidRPr="00C17846" w:rsidRDefault="00C17846" w:rsidP="00387DD4">
            <w:pPr>
              <w:tabs>
                <w:tab w:val="center" w:pos="4961"/>
              </w:tabs>
              <w:ind w:firstLine="0"/>
              <w:jc w:val="center"/>
              <w:rPr>
                <w:sz w:val="24"/>
                <w:szCs w:val="24"/>
              </w:rPr>
            </w:pPr>
            <w:r w:rsidRPr="00C17846">
              <w:rPr>
                <w:sz w:val="24"/>
                <w:szCs w:val="24"/>
              </w:rPr>
              <w:t>Число степеней свободы</w:t>
            </w:r>
          </w:p>
        </w:tc>
        <w:tc>
          <w:tcPr>
            <w:tcW w:w="1011" w:type="dxa"/>
            <w:vAlign w:val="center"/>
          </w:tcPr>
          <w:p w14:paraId="676FA087" w14:textId="77777777" w:rsidR="0075322A" w:rsidRPr="00C17846" w:rsidRDefault="00C17846" w:rsidP="00387DD4">
            <w:pPr>
              <w:tabs>
                <w:tab w:val="center" w:pos="4961"/>
              </w:tabs>
              <w:ind w:firstLine="0"/>
              <w:jc w:val="center"/>
              <w:rPr>
                <w:sz w:val="24"/>
                <w:szCs w:val="24"/>
              </w:rPr>
            </w:pPr>
            <w:r w:rsidRPr="00C17846">
              <w:rPr>
                <w:sz w:val="24"/>
                <w:szCs w:val="24"/>
              </w:rPr>
              <w:t>Случайное отклонение</w:t>
            </w:r>
          </w:p>
        </w:tc>
        <w:tc>
          <w:tcPr>
            <w:tcW w:w="1107" w:type="dxa"/>
            <w:vAlign w:val="center"/>
          </w:tcPr>
          <w:p w14:paraId="406E4A3D" w14:textId="77777777" w:rsidR="0075322A" w:rsidRDefault="0075322A" w:rsidP="00387DD4">
            <w:pPr>
              <w:tabs>
                <w:tab w:val="center" w:pos="4961"/>
              </w:tabs>
              <w:ind w:firstLine="0"/>
              <w:jc w:val="center"/>
              <w:rPr>
                <w:sz w:val="24"/>
                <w:szCs w:val="24"/>
              </w:rPr>
            </w:pPr>
            <w:r w:rsidRPr="00A4338F">
              <w:rPr>
                <w:sz w:val="24"/>
                <w:szCs w:val="24"/>
                <w:lang w:val="en-US"/>
              </w:rPr>
              <w:t>F</w:t>
            </w:r>
            <w:r>
              <w:rPr>
                <w:sz w:val="24"/>
                <w:szCs w:val="24"/>
              </w:rPr>
              <w:t>- критерий Фишера</w:t>
            </w:r>
          </w:p>
          <w:p w14:paraId="6222CEEA" w14:textId="77777777" w:rsidR="00C17846" w:rsidRPr="00335719" w:rsidRDefault="00C17846" w:rsidP="00387DD4">
            <w:pPr>
              <w:tabs>
                <w:tab w:val="center" w:pos="4961"/>
              </w:tabs>
              <w:ind w:firstLine="0"/>
              <w:jc w:val="center"/>
              <w:rPr>
                <w:sz w:val="24"/>
                <w:szCs w:val="24"/>
              </w:rPr>
            </w:pPr>
            <w:r>
              <w:rPr>
                <w:sz w:val="24"/>
                <w:szCs w:val="24"/>
              </w:rPr>
              <w:t>фактический</w:t>
            </w:r>
          </w:p>
        </w:tc>
        <w:tc>
          <w:tcPr>
            <w:tcW w:w="1127" w:type="dxa"/>
            <w:vAlign w:val="center"/>
          </w:tcPr>
          <w:p w14:paraId="6C68CF28" w14:textId="77777777" w:rsidR="0075322A" w:rsidRPr="00A4338F" w:rsidRDefault="006B7954" w:rsidP="00387DD4">
            <w:pPr>
              <w:tabs>
                <w:tab w:val="center" w:pos="4961"/>
              </w:tabs>
              <w:ind w:firstLine="0"/>
              <w:jc w:val="center"/>
              <w:rPr>
                <w:sz w:val="24"/>
                <w:szCs w:val="24"/>
              </w:rPr>
            </w:pPr>
            <w:r>
              <w:rPr>
                <w:sz w:val="24"/>
                <w:szCs w:val="24"/>
              </w:rPr>
              <w:t>Дисперсия</w:t>
            </w:r>
          </w:p>
        </w:tc>
        <w:tc>
          <w:tcPr>
            <w:tcW w:w="1553" w:type="dxa"/>
            <w:vAlign w:val="center"/>
          </w:tcPr>
          <w:p w14:paraId="0BE01DCE" w14:textId="77777777" w:rsidR="0075322A" w:rsidRPr="00A4338F" w:rsidRDefault="0075322A" w:rsidP="00387DD4">
            <w:pPr>
              <w:tabs>
                <w:tab w:val="center" w:pos="4961"/>
              </w:tabs>
              <w:ind w:firstLine="0"/>
              <w:jc w:val="center"/>
              <w:rPr>
                <w:sz w:val="24"/>
                <w:szCs w:val="24"/>
              </w:rPr>
            </w:pPr>
            <w:r w:rsidRPr="00A4338F">
              <w:rPr>
                <w:sz w:val="24"/>
                <w:szCs w:val="24"/>
              </w:rPr>
              <w:t>Доля от общей дисперсии, %</w:t>
            </w:r>
          </w:p>
        </w:tc>
      </w:tr>
    </w:tbl>
    <w:p w14:paraId="5FB03E70" w14:textId="77777777" w:rsidR="0075322A" w:rsidRPr="00AF2689" w:rsidRDefault="0075322A" w:rsidP="00387DD4">
      <w:pPr>
        <w:rPr>
          <w:sz w:val="2"/>
          <w:szCs w:val="2"/>
        </w:rPr>
      </w:pPr>
    </w:p>
    <w:tbl>
      <w:tblPr>
        <w:tblStyle w:val="3"/>
        <w:tblW w:w="0" w:type="auto"/>
        <w:tblLook w:val="04A0" w:firstRow="1" w:lastRow="0" w:firstColumn="1" w:lastColumn="0" w:noHBand="0" w:noVBand="1"/>
      </w:tblPr>
      <w:tblGrid>
        <w:gridCol w:w="3497"/>
        <w:gridCol w:w="1010"/>
        <w:gridCol w:w="1010"/>
        <w:gridCol w:w="1100"/>
        <w:gridCol w:w="1123"/>
        <w:gridCol w:w="1541"/>
      </w:tblGrid>
      <w:tr w:rsidR="0075322A" w:rsidRPr="00A4338F" w14:paraId="5C0C153B" w14:textId="77777777" w:rsidTr="0075322A">
        <w:tc>
          <w:tcPr>
            <w:tcW w:w="9338" w:type="dxa"/>
            <w:gridSpan w:val="6"/>
            <w:vAlign w:val="center"/>
          </w:tcPr>
          <w:p w14:paraId="0758283B" w14:textId="77777777" w:rsidR="0075322A" w:rsidRPr="00A4338F" w:rsidRDefault="0075322A" w:rsidP="00387DD4">
            <w:pPr>
              <w:tabs>
                <w:tab w:val="center" w:pos="4961"/>
              </w:tabs>
              <w:ind w:firstLine="0"/>
              <w:jc w:val="center"/>
              <w:rPr>
                <w:sz w:val="24"/>
                <w:szCs w:val="24"/>
              </w:rPr>
            </w:pPr>
            <w:r w:rsidRPr="00A4338F">
              <w:rPr>
                <w:sz w:val="24"/>
                <w:szCs w:val="24"/>
              </w:rPr>
              <w:t>Урожайность корнеплодов</w:t>
            </w:r>
          </w:p>
        </w:tc>
      </w:tr>
      <w:tr w:rsidR="0075322A" w:rsidRPr="00A4338F" w14:paraId="59B665EA" w14:textId="77777777" w:rsidTr="006B7954">
        <w:tc>
          <w:tcPr>
            <w:tcW w:w="3527" w:type="dxa"/>
          </w:tcPr>
          <w:p w14:paraId="5697624E" w14:textId="77777777" w:rsidR="0075322A" w:rsidRPr="00A4338F" w:rsidRDefault="0075322A" w:rsidP="00387DD4">
            <w:pPr>
              <w:tabs>
                <w:tab w:val="center" w:pos="4961"/>
              </w:tabs>
              <w:ind w:firstLine="0"/>
              <w:rPr>
                <w:sz w:val="24"/>
                <w:szCs w:val="24"/>
              </w:rPr>
            </w:pPr>
            <w:r w:rsidRPr="00A4338F">
              <w:rPr>
                <w:sz w:val="24"/>
                <w:szCs w:val="24"/>
              </w:rPr>
              <w:t>Фактор А – МС – тестер</w:t>
            </w:r>
          </w:p>
        </w:tc>
        <w:tc>
          <w:tcPr>
            <w:tcW w:w="1012" w:type="dxa"/>
            <w:vAlign w:val="center"/>
          </w:tcPr>
          <w:p w14:paraId="08A33D6E" w14:textId="77777777" w:rsidR="0075322A" w:rsidRPr="00A4338F" w:rsidRDefault="0075322A" w:rsidP="00387DD4">
            <w:pPr>
              <w:tabs>
                <w:tab w:val="center" w:pos="4961"/>
              </w:tabs>
              <w:ind w:firstLine="0"/>
              <w:jc w:val="center"/>
              <w:rPr>
                <w:sz w:val="24"/>
                <w:szCs w:val="24"/>
              </w:rPr>
            </w:pPr>
            <w:r w:rsidRPr="00A4338F">
              <w:rPr>
                <w:sz w:val="24"/>
                <w:szCs w:val="24"/>
              </w:rPr>
              <w:t>3,00</w:t>
            </w:r>
          </w:p>
        </w:tc>
        <w:tc>
          <w:tcPr>
            <w:tcW w:w="1012" w:type="dxa"/>
            <w:vAlign w:val="center"/>
          </w:tcPr>
          <w:p w14:paraId="7978586F" w14:textId="77777777" w:rsidR="0075322A" w:rsidRPr="00A4338F" w:rsidRDefault="0075322A" w:rsidP="00387DD4">
            <w:pPr>
              <w:tabs>
                <w:tab w:val="center" w:pos="4961"/>
              </w:tabs>
              <w:ind w:firstLine="0"/>
              <w:jc w:val="center"/>
              <w:rPr>
                <w:sz w:val="24"/>
                <w:szCs w:val="24"/>
              </w:rPr>
            </w:pPr>
            <w:r w:rsidRPr="00A4338F">
              <w:rPr>
                <w:sz w:val="24"/>
                <w:szCs w:val="24"/>
              </w:rPr>
              <w:t>58,54</w:t>
            </w:r>
          </w:p>
        </w:tc>
        <w:tc>
          <w:tcPr>
            <w:tcW w:w="1107" w:type="dxa"/>
            <w:vAlign w:val="center"/>
          </w:tcPr>
          <w:p w14:paraId="18E5925D" w14:textId="77777777" w:rsidR="0075322A" w:rsidRPr="00A4338F" w:rsidRDefault="0075322A" w:rsidP="00387DD4">
            <w:pPr>
              <w:tabs>
                <w:tab w:val="center" w:pos="4961"/>
              </w:tabs>
              <w:ind w:firstLine="0"/>
              <w:jc w:val="center"/>
              <w:rPr>
                <w:sz w:val="24"/>
                <w:szCs w:val="24"/>
              </w:rPr>
            </w:pPr>
            <w:r w:rsidRPr="00A4338F">
              <w:rPr>
                <w:sz w:val="24"/>
                <w:szCs w:val="24"/>
              </w:rPr>
              <w:t>2,66</w:t>
            </w:r>
          </w:p>
        </w:tc>
        <w:tc>
          <w:tcPr>
            <w:tcW w:w="1127" w:type="dxa"/>
            <w:vAlign w:val="center"/>
          </w:tcPr>
          <w:p w14:paraId="3A2CACF6" w14:textId="77777777" w:rsidR="0075322A" w:rsidRPr="00A4338F" w:rsidRDefault="0075322A" w:rsidP="00387DD4">
            <w:pPr>
              <w:tabs>
                <w:tab w:val="center" w:pos="4961"/>
              </w:tabs>
              <w:ind w:firstLine="0"/>
              <w:jc w:val="center"/>
              <w:rPr>
                <w:sz w:val="24"/>
                <w:szCs w:val="24"/>
              </w:rPr>
            </w:pPr>
            <w:r w:rsidRPr="00A4338F">
              <w:rPr>
                <w:sz w:val="24"/>
                <w:szCs w:val="24"/>
              </w:rPr>
              <w:t>85,44</w:t>
            </w:r>
          </w:p>
        </w:tc>
        <w:tc>
          <w:tcPr>
            <w:tcW w:w="1553" w:type="dxa"/>
            <w:vAlign w:val="center"/>
          </w:tcPr>
          <w:p w14:paraId="5EF43587" w14:textId="77777777" w:rsidR="0075322A" w:rsidRPr="00A4338F" w:rsidRDefault="0075322A" w:rsidP="00387DD4">
            <w:pPr>
              <w:tabs>
                <w:tab w:val="center" w:pos="4961"/>
              </w:tabs>
              <w:ind w:firstLine="0"/>
              <w:jc w:val="center"/>
              <w:rPr>
                <w:sz w:val="24"/>
                <w:szCs w:val="24"/>
              </w:rPr>
            </w:pPr>
            <w:r w:rsidRPr="00A4338F">
              <w:rPr>
                <w:sz w:val="24"/>
                <w:szCs w:val="24"/>
              </w:rPr>
              <w:t>31,77</w:t>
            </w:r>
          </w:p>
        </w:tc>
      </w:tr>
      <w:tr w:rsidR="0075322A" w:rsidRPr="00A4338F" w14:paraId="5C80847D" w14:textId="77777777" w:rsidTr="006B7954">
        <w:tc>
          <w:tcPr>
            <w:tcW w:w="3527" w:type="dxa"/>
          </w:tcPr>
          <w:p w14:paraId="4570B519" w14:textId="77777777" w:rsidR="0075322A" w:rsidRPr="00A4338F" w:rsidRDefault="0075322A" w:rsidP="00387DD4">
            <w:pPr>
              <w:tabs>
                <w:tab w:val="center" w:pos="4961"/>
              </w:tabs>
              <w:ind w:firstLine="0"/>
              <w:rPr>
                <w:sz w:val="24"/>
                <w:szCs w:val="24"/>
              </w:rPr>
            </w:pPr>
            <w:r w:rsidRPr="00A4338F">
              <w:rPr>
                <w:sz w:val="24"/>
                <w:szCs w:val="24"/>
              </w:rPr>
              <w:t>Фактор В – линия – опылитель</w:t>
            </w:r>
          </w:p>
        </w:tc>
        <w:tc>
          <w:tcPr>
            <w:tcW w:w="1012" w:type="dxa"/>
            <w:vAlign w:val="center"/>
          </w:tcPr>
          <w:p w14:paraId="0FE059ED" w14:textId="77777777" w:rsidR="0075322A" w:rsidRPr="00A4338F" w:rsidRDefault="0075322A" w:rsidP="00387DD4">
            <w:pPr>
              <w:tabs>
                <w:tab w:val="center" w:pos="4961"/>
              </w:tabs>
              <w:ind w:firstLine="0"/>
              <w:jc w:val="center"/>
              <w:rPr>
                <w:sz w:val="24"/>
                <w:szCs w:val="24"/>
              </w:rPr>
            </w:pPr>
            <w:r w:rsidRPr="00A4338F">
              <w:rPr>
                <w:sz w:val="24"/>
                <w:szCs w:val="24"/>
              </w:rPr>
              <w:t>12,00</w:t>
            </w:r>
          </w:p>
        </w:tc>
        <w:tc>
          <w:tcPr>
            <w:tcW w:w="1012" w:type="dxa"/>
            <w:vAlign w:val="center"/>
          </w:tcPr>
          <w:p w14:paraId="2CE68468" w14:textId="77777777" w:rsidR="0075322A" w:rsidRPr="00A4338F" w:rsidRDefault="0075322A" w:rsidP="00387DD4">
            <w:pPr>
              <w:tabs>
                <w:tab w:val="center" w:pos="4961"/>
              </w:tabs>
              <w:ind w:firstLine="0"/>
              <w:jc w:val="center"/>
              <w:rPr>
                <w:sz w:val="24"/>
                <w:szCs w:val="24"/>
              </w:rPr>
            </w:pPr>
            <w:r w:rsidRPr="00A4338F">
              <w:rPr>
                <w:sz w:val="24"/>
                <w:szCs w:val="24"/>
              </w:rPr>
              <w:t>205,24</w:t>
            </w:r>
          </w:p>
        </w:tc>
        <w:tc>
          <w:tcPr>
            <w:tcW w:w="1107" w:type="dxa"/>
            <w:vAlign w:val="center"/>
          </w:tcPr>
          <w:p w14:paraId="2272632C" w14:textId="77777777" w:rsidR="0075322A" w:rsidRPr="00A4338F" w:rsidRDefault="0075322A" w:rsidP="00387DD4">
            <w:pPr>
              <w:tabs>
                <w:tab w:val="center" w:pos="4961"/>
              </w:tabs>
              <w:ind w:firstLine="0"/>
              <w:jc w:val="center"/>
              <w:rPr>
                <w:sz w:val="24"/>
                <w:szCs w:val="24"/>
              </w:rPr>
            </w:pPr>
            <w:r w:rsidRPr="00A4338F">
              <w:rPr>
                <w:sz w:val="24"/>
                <w:szCs w:val="24"/>
              </w:rPr>
              <w:t>1,82</w:t>
            </w:r>
          </w:p>
        </w:tc>
        <w:tc>
          <w:tcPr>
            <w:tcW w:w="1127" w:type="dxa"/>
            <w:vAlign w:val="center"/>
          </w:tcPr>
          <w:p w14:paraId="19535D36" w14:textId="77777777" w:rsidR="0075322A" w:rsidRPr="00A4338F" w:rsidRDefault="0075322A" w:rsidP="00387DD4">
            <w:pPr>
              <w:tabs>
                <w:tab w:val="center" w:pos="4961"/>
              </w:tabs>
              <w:ind w:firstLine="0"/>
              <w:jc w:val="center"/>
              <w:rPr>
                <w:sz w:val="24"/>
                <w:szCs w:val="24"/>
              </w:rPr>
            </w:pPr>
            <w:r w:rsidRPr="00A4338F">
              <w:rPr>
                <w:sz w:val="24"/>
                <w:szCs w:val="24"/>
              </w:rPr>
              <w:t>172,99</w:t>
            </w:r>
          </w:p>
        </w:tc>
        <w:tc>
          <w:tcPr>
            <w:tcW w:w="1553" w:type="dxa"/>
            <w:vAlign w:val="center"/>
          </w:tcPr>
          <w:p w14:paraId="2E2BAC5F" w14:textId="77777777" w:rsidR="0075322A" w:rsidRPr="00A4338F" w:rsidRDefault="0075322A" w:rsidP="00387DD4">
            <w:pPr>
              <w:tabs>
                <w:tab w:val="center" w:pos="4961"/>
              </w:tabs>
              <w:ind w:firstLine="0"/>
              <w:jc w:val="center"/>
              <w:rPr>
                <w:sz w:val="24"/>
                <w:szCs w:val="24"/>
              </w:rPr>
            </w:pPr>
            <w:r w:rsidRPr="00A4338F">
              <w:rPr>
                <w:sz w:val="24"/>
                <w:szCs w:val="24"/>
              </w:rPr>
              <w:t>64,32</w:t>
            </w:r>
          </w:p>
        </w:tc>
      </w:tr>
      <w:tr w:rsidR="0075322A" w:rsidRPr="00A4338F" w14:paraId="7654DDF5" w14:textId="77777777" w:rsidTr="006B7954">
        <w:tc>
          <w:tcPr>
            <w:tcW w:w="3527" w:type="dxa"/>
          </w:tcPr>
          <w:p w14:paraId="4967904B" w14:textId="77777777" w:rsidR="0075322A" w:rsidRPr="00A4338F" w:rsidRDefault="0075322A" w:rsidP="00387DD4">
            <w:pPr>
              <w:tabs>
                <w:tab w:val="center" w:pos="4961"/>
              </w:tabs>
              <w:ind w:firstLine="0"/>
              <w:rPr>
                <w:sz w:val="24"/>
                <w:szCs w:val="24"/>
              </w:rPr>
            </w:pPr>
            <w:r w:rsidRPr="00A4338F">
              <w:rPr>
                <w:sz w:val="24"/>
                <w:szCs w:val="24"/>
              </w:rPr>
              <w:t>«МС – тестер х опылитель»</w:t>
            </w:r>
          </w:p>
        </w:tc>
        <w:tc>
          <w:tcPr>
            <w:tcW w:w="1012" w:type="dxa"/>
            <w:vAlign w:val="center"/>
          </w:tcPr>
          <w:p w14:paraId="251761C4" w14:textId="77777777" w:rsidR="0075322A" w:rsidRPr="00A4338F" w:rsidRDefault="0075322A" w:rsidP="00387DD4">
            <w:pPr>
              <w:tabs>
                <w:tab w:val="center" w:pos="4961"/>
              </w:tabs>
              <w:ind w:firstLine="0"/>
              <w:jc w:val="center"/>
              <w:rPr>
                <w:sz w:val="24"/>
                <w:szCs w:val="24"/>
              </w:rPr>
            </w:pPr>
            <w:r w:rsidRPr="00A4338F">
              <w:rPr>
                <w:sz w:val="24"/>
                <w:szCs w:val="24"/>
              </w:rPr>
              <w:t>36,00</w:t>
            </w:r>
          </w:p>
        </w:tc>
        <w:tc>
          <w:tcPr>
            <w:tcW w:w="1012" w:type="dxa"/>
            <w:vAlign w:val="center"/>
          </w:tcPr>
          <w:p w14:paraId="0D0E71D9" w14:textId="77777777" w:rsidR="0075322A" w:rsidRPr="00A4338F" w:rsidRDefault="0075322A" w:rsidP="00387DD4">
            <w:pPr>
              <w:tabs>
                <w:tab w:val="center" w:pos="4961"/>
              </w:tabs>
              <w:ind w:firstLine="0"/>
              <w:jc w:val="center"/>
              <w:rPr>
                <w:sz w:val="24"/>
                <w:szCs w:val="24"/>
              </w:rPr>
            </w:pPr>
            <w:r w:rsidRPr="00A4338F">
              <w:rPr>
                <w:sz w:val="24"/>
                <w:szCs w:val="24"/>
              </w:rPr>
              <w:t>32,25</w:t>
            </w:r>
          </w:p>
        </w:tc>
        <w:tc>
          <w:tcPr>
            <w:tcW w:w="1107" w:type="dxa"/>
            <w:vAlign w:val="center"/>
          </w:tcPr>
          <w:p w14:paraId="7E325CE8" w14:textId="77777777" w:rsidR="0075322A" w:rsidRPr="00A4338F" w:rsidRDefault="0075322A" w:rsidP="00387DD4">
            <w:pPr>
              <w:tabs>
                <w:tab w:val="center" w:pos="4961"/>
              </w:tabs>
              <w:ind w:firstLine="0"/>
              <w:jc w:val="center"/>
              <w:rPr>
                <w:sz w:val="24"/>
                <w:szCs w:val="24"/>
              </w:rPr>
            </w:pPr>
            <w:r w:rsidRPr="00A4338F">
              <w:rPr>
                <w:sz w:val="24"/>
                <w:szCs w:val="24"/>
              </w:rPr>
              <w:t>1,49</w:t>
            </w:r>
          </w:p>
        </w:tc>
        <w:tc>
          <w:tcPr>
            <w:tcW w:w="1127" w:type="dxa"/>
            <w:vAlign w:val="center"/>
          </w:tcPr>
          <w:p w14:paraId="6D2330A2" w14:textId="77777777" w:rsidR="0075322A" w:rsidRPr="00A4338F" w:rsidRDefault="0075322A" w:rsidP="00387DD4">
            <w:pPr>
              <w:tabs>
                <w:tab w:val="center" w:pos="4961"/>
              </w:tabs>
              <w:ind w:firstLine="0"/>
              <w:jc w:val="center"/>
              <w:rPr>
                <w:sz w:val="24"/>
                <w:szCs w:val="24"/>
              </w:rPr>
            </w:pPr>
            <w:r w:rsidRPr="00A4338F">
              <w:rPr>
                <w:sz w:val="24"/>
                <w:szCs w:val="24"/>
              </w:rPr>
              <w:t>7,24</w:t>
            </w:r>
          </w:p>
        </w:tc>
        <w:tc>
          <w:tcPr>
            <w:tcW w:w="1553" w:type="dxa"/>
            <w:vAlign w:val="center"/>
          </w:tcPr>
          <w:p w14:paraId="7A0D9688" w14:textId="77777777" w:rsidR="0075322A" w:rsidRPr="00A4338F" w:rsidRDefault="0075322A" w:rsidP="00387DD4">
            <w:pPr>
              <w:tabs>
                <w:tab w:val="center" w:pos="4961"/>
              </w:tabs>
              <w:ind w:firstLine="0"/>
              <w:jc w:val="center"/>
              <w:rPr>
                <w:sz w:val="24"/>
                <w:szCs w:val="24"/>
              </w:rPr>
            </w:pPr>
            <w:r w:rsidRPr="00A4338F">
              <w:rPr>
                <w:sz w:val="24"/>
                <w:szCs w:val="24"/>
              </w:rPr>
              <w:t>2,69</w:t>
            </w:r>
          </w:p>
        </w:tc>
      </w:tr>
      <w:tr w:rsidR="0075322A" w:rsidRPr="00A4338F" w14:paraId="5A09CFF4" w14:textId="77777777" w:rsidTr="006B7954">
        <w:tc>
          <w:tcPr>
            <w:tcW w:w="3527" w:type="dxa"/>
          </w:tcPr>
          <w:p w14:paraId="30D3F844" w14:textId="77777777" w:rsidR="0075322A" w:rsidRPr="00A4338F" w:rsidRDefault="0075322A" w:rsidP="00387DD4">
            <w:pPr>
              <w:tabs>
                <w:tab w:val="center" w:pos="4961"/>
              </w:tabs>
              <w:ind w:firstLine="0"/>
              <w:rPr>
                <w:sz w:val="24"/>
                <w:szCs w:val="24"/>
              </w:rPr>
            </w:pPr>
            <w:r w:rsidRPr="00A4338F">
              <w:rPr>
                <w:sz w:val="24"/>
                <w:szCs w:val="24"/>
              </w:rPr>
              <w:t>Остаточн</w:t>
            </w:r>
            <w:r>
              <w:rPr>
                <w:sz w:val="24"/>
                <w:szCs w:val="24"/>
              </w:rPr>
              <w:t>ая</w:t>
            </w:r>
            <w:r w:rsidRPr="00A4338F">
              <w:rPr>
                <w:sz w:val="24"/>
                <w:szCs w:val="24"/>
              </w:rPr>
              <w:t xml:space="preserve"> </w:t>
            </w:r>
          </w:p>
        </w:tc>
        <w:tc>
          <w:tcPr>
            <w:tcW w:w="1012" w:type="dxa"/>
            <w:vAlign w:val="center"/>
          </w:tcPr>
          <w:p w14:paraId="4EE810B5" w14:textId="77777777" w:rsidR="0075322A" w:rsidRPr="00A4338F" w:rsidRDefault="0075322A" w:rsidP="00387DD4">
            <w:pPr>
              <w:tabs>
                <w:tab w:val="center" w:pos="4961"/>
              </w:tabs>
              <w:ind w:firstLine="0"/>
              <w:jc w:val="center"/>
              <w:rPr>
                <w:sz w:val="24"/>
                <w:szCs w:val="24"/>
              </w:rPr>
            </w:pPr>
            <w:r w:rsidRPr="00A4338F">
              <w:rPr>
                <w:sz w:val="24"/>
                <w:szCs w:val="24"/>
              </w:rPr>
              <w:t>153,00</w:t>
            </w:r>
          </w:p>
        </w:tc>
        <w:tc>
          <w:tcPr>
            <w:tcW w:w="1012" w:type="dxa"/>
            <w:vAlign w:val="center"/>
          </w:tcPr>
          <w:p w14:paraId="37D5DEF3" w14:textId="77777777" w:rsidR="0075322A" w:rsidRPr="00A4338F" w:rsidRDefault="0075322A" w:rsidP="00387DD4">
            <w:pPr>
              <w:tabs>
                <w:tab w:val="center" w:pos="4961"/>
              </w:tabs>
              <w:ind w:firstLine="0"/>
              <w:jc w:val="center"/>
              <w:rPr>
                <w:sz w:val="24"/>
                <w:szCs w:val="24"/>
              </w:rPr>
            </w:pPr>
            <w:r w:rsidRPr="00A4338F">
              <w:rPr>
                <w:sz w:val="24"/>
                <w:szCs w:val="24"/>
              </w:rPr>
              <w:t>3,27</w:t>
            </w:r>
          </w:p>
        </w:tc>
        <w:tc>
          <w:tcPr>
            <w:tcW w:w="1107" w:type="dxa"/>
            <w:vAlign w:val="center"/>
          </w:tcPr>
          <w:p w14:paraId="22D6D909" w14:textId="77777777" w:rsidR="0075322A" w:rsidRPr="00A4338F" w:rsidRDefault="0075322A" w:rsidP="00387DD4">
            <w:pPr>
              <w:tabs>
                <w:tab w:val="center" w:pos="4961"/>
              </w:tabs>
              <w:ind w:firstLine="0"/>
              <w:jc w:val="center"/>
              <w:rPr>
                <w:sz w:val="24"/>
                <w:szCs w:val="24"/>
              </w:rPr>
            </w:pPr>
            <w:r w:rsidRPr="00A4338F">
              <w:rPr>
                <w:sz w:val="24"/>
                <w:szCs w:val="24"/>
              </w:rPr>
              <w:t>-</w:t>
            </w:r>
          </w:p>
        </w:tc>
        <w:tc>
          <w:tcPr>
            <w:tcW w:w="1127" w:type="dxa"/>
            <w:vAlign w:val="center"/>
          </w:tcPr>
          <w:p w14:paraId="2750F00F" w14:textId="77777777" w:rsidR="0075322A" w:rsidRPr="00A4338F" w:rsidRDefault="0075322A" w:rsidP="00387DD4">
            <w:pPr>
              <w:tabs>
                <w:tab w:val="center" w:pos="4961"/>
              </w:tabs>
              <w:ind w:firstLine="0"/>
              <w:jc w:val="center"/>
              <w:rPr>
                <w:sz w:val="24"/>
                <w:szCs w:val="24"/>
              </w:rPr>
            </w:pPr>
            <w:r w:rsidRPr="00A4338F">
              <w:rPr>
                <w:sz w:val="24"/>
                <w:szCs w:val="24"/>
              </w:rPr>
              <w:t>3,27</w:t>
            </w:r>
          </w:p>
        </w:tc>
        <w:tc>
          <w:tcPr>
            <w:tcW w:w="1553" w:type="dxa"/>
            <w:vAlign w:val="center"/>
          </w:tcPr>
          <w:p w14:paraId="6716355B" w14:textId="77777777" w:rsidR="0075322A" w:rsidRPr="00A4338F" w:rsidRDefault="0075322A" w:rsidP="00387DD4">
            <w:pPr>
              <w:tabs>
                <w:tab w:val="center" w:pos="4961"/>
              </w:tabs>
              <w:ind w:firstLine="0"/>
              <w:jc w:val="center"/>
              <w:rPr>
                <w:sz w:val="24"/>
                <w:szCs w:val="24"/>
              </w:rPr>
            </w:pPr>
            <w:r w:rsidRPr="00A4338F">
              <w:rPr>
                <w:sz w:val="24"/>
                <w:szCs w:val="24"/>
              </w:rPr>
              <w:t>1,22</w:t>
            </w:r>
          </w:p>
        </w:tc>
      </w:tr>
      <w:tr w:rsidR="0075322A" w:rsidRPr="00A4338F" w14:paraId="3591241C" w14:textId="77777777" w:rsidTr="0075322A">
        <w:tc>
          <w:tcPr>
            <w:tcW w:w="9338" w:type="dxa"/>
            <w:gridSpan w:val="6"/>
            <w:vAlign w:val="center"/>
          </w:tcPr>
          <w:p w14:paraId="457BB30F" w14:textId="77777777" w:rsidR="0075322A" w:rsidRPr="00A4338F" w:rsidRDefault="0075322A" w:rsidP="00387DD4">
            <w:pPr>
              <w:tabs>
                <w:tab w:val="center" w:pos="4961"/>
              </w:tabs>
              <w:ind w:firstLine="0"/>
              <w:jc w:val="center"/>
              <w:rPr>
                <w:sz w:val="24"/>
                <w:szCs w:val="24"/>
              </w:rPr>
            </w:pPr>
            <w:r w:rsidRPr="00A4338F">
              <w:rPr>
                <w:sz w:val="24"/>
                <w:szCs w:val="24"/>
              </w:rPr>
              <w:t>Сахаристость корнеплодов</w:t>
            </w:r>
          </w:p>
        </w:tc>
      </w:tr>
      <w:tr w:rsidR="0075322A" w:rsidRPr="00A4338F" w14:paraId="7CA758B3" w14:textId="77777777" w:rsidTr="0075322A">
        <w:tc>
          <w:tcPr>
            <w:tcW w:w="3527" w:type="dxa"/>
          </w:tcPr>
          <w:p w14:paraId="1C2321F6" w14:textId="77777777" w:rsidR="0075322A" w:rsidRPr="00A4338F" w:rsidRDefault="0075322A" w:rsidP="00387DD4">
            <w:pPr>
              <w:tabs>
                <w:tab w:val="center" w:pos="4961"/>
              </w:tabs>
              <w:ind w:firstLine="0"/>
              <w:rPr>
                <w:sz w:val="24"/>
                <w:szCs w:val="24"/>
              </w:rPr>
            </w:pPr>
            <w:r w:rsidRPr="00A4338F">
              <w:rPr>
                <w:sz w:val="24"/>
                <w:szCs w:val="24"/>
              </w:rPr>
              <w:t>Фактор А – МС – тестер</w:t>
            </w:r>
          </w:p>
        </w:tc>
        <w:tc>
          <w:tcPr>
            <w:tcW w:w="1012" w:type="dxa"/>
            <w:vAlign w:val="center"/>
          </w:tcPr>
          <w:p w14:paraId="0ADAA167" w14:textId="77777777" w:rsidR="0075322A" w:rsidRPr="00A4338F" w:rsidRDefault="0075322A" w:rsidP="00387DD4">
            <w:pPr>
              <w:tabs>
                <w:tab w:val="center" w:pos="4961"/>
              </w:tabs>
              <w:ind w:firstLine="0"/>
              <w:jc w:val="center"/>
              <w:rPr>
                <w:sz w:val="24"/>
                <w:szCs w:val="24"/>
              </w:rPr>
            </w:pPr>
            <w:r w:rsidRPr="00A4338F">
              <w:rPr>
                <w:sz w:val="24"/>
                <w:szCs w:val="24"/>
              </w:rPr>
              <w:t>3,00</w:t>
            </w:r>
          </w:p>
        </w:tc>
        <w:tc>
          <w:tcPr>
            <w:tcW w:w="1012" w:type="dxa"/>
            <w:vAlign w:val="center"/>
          </w:tcPr>
          <w:p w14:paraId="006EA764" w14:textId="77777777" w:rsidR="0075322A" w:rsidRPr="00A4338F" w:rsidRDefault="0075322A" w:rsidP="00387DD4">
            <w:pPr>
              <w:tabs>
                <w:tab w:val="center" w:pos="4961"/>
              </w:tabs>
              <w:ind w:firstLine="0"/>
              <w:jc w:val="center"/>
              <w:rPr>
                <w:sz w:val="24"/>
                <w:szCs w:val="24"/>
              </w:rPr>
            </w:pPr>
            <w:r w:rsidRPr="00A4338F">
              <w:rPr>
                <w:sz w:val="24"/>
                <w:szCs w:val="24"/>
              </w:rPr>
              <w:t>5,24</w:t>
            </w:r>
          </w:p>
        </w:tc>
        <w:tc>
          <w:tcPr>
            <w:tcW w:w="1107" w:type="dxa"/>
            <w:vAlign w:val="center"/>
          </w:tcPr>
          <w:p w14:paraId="301858EF" w14:textId="77777777" w:rsidR="0075322A" w:rsidRPr="00A4338F" w:rsidRDefault="0075322A" w:rsidP="00387DD4">
            <w:pPr>
              <w:tabs>
                <w:tab w:val="center" w:pos="4961"/>
              </w:tabs>
              <w:ind w:firstLine="0"/>
              <w:jc w:val="center"/>
              <w:rPr>
                <w:sz w:val="24"/>
                <w:szCs w:val="24"/>
              </w:rPr>
            </w:pPr>
            <w:r w:rsidRPr="00A4338F">
              <w:rPr>
                <w:sz w:val="24"/>
                <w:szCs w:val="24"/>
              </w:rPr>
              <w:t>2,66</w:t>
            </w:r>
          </w:p>
        </w:tc>
        <w:tc>
          <w:tcPr>
            <w:tcW w:w="1127" w:type="dxa"/>
            <w:vAlign w:val="center"/>
          </w:tcPr>
          <w:p w14:paraId="311885BE" w14:textId="77777777" w:rsidR="0075322A" w:rsidRPr="00A4338F" w:rsidRDefault="0075322A" w:rsidP="00387DD4">
            <w:pPr>
              <w:tabs>
                <w:tab w:val="center" w:pos="4961"/>
              </w:tabs>
              <w:ind w:firstLine="0"/>
              <w:jc w:val="center"/>
              <w:rPr>
                <w:sz w:val="24"/>
                <w:szCs w:val="24"/>
              </w:rPr>
            </w:pPr>
            <w:r w:rsidRPr="00A4338F">
              <w:rPr>
                <w:sz w:val="24"/>
                <w:szCs w:val="24"/>
              </w:rPr>
              <w:t>15,97</w:t>
            </w:r>
          </w:p>
        </w:tc>
        <w:tc>
          <w:tcPr>
            <w:tcW w:w="1553" w:type="dxa"/>
            <w:vAlign w:val="center"/>
          </w:tcPr>
          <w:p w14:paraId="14CFA2DB" w14:textId="77777777" w:rsidR="0075322A" w:rsidRPr="00A4338F" w:rsidRDefault="0075322A" w:rsidP="00387DD4">
            <w:pPr>
              <w:tabs>
                <w:tab w:val="center" w:pos="4961"/>
              </w:tabs>
              <w:ind w:firstLine="0"/>
              <w:jc w:val="center"/>
              <w:rPr>
                <w:sz w:val="24"/>
                <w:szCs w:val="24"/>
              </w:rPr>
            </w:pPr>
            <w:r w:rsidRPr="00A4338F">
              <w:rPr>
                <w:sz w:val="24"/>
                <w:szCs w:val="24"/>
              </w:rPr>
              <w:t>83,66</w:t>
            </w:r>
          </w:p>
        </w:tc>
      </w:tr>
      <w:tr w:rsidR="0075322A" w:rsidRPr="00A4338F" w14:paraId="3B4BC306" w14:textId="77777777" w:rsidTr="0075322A">
        <w:tc>
          <w:tcPr>
            <w:tcW w:w="3527" w:type="dxa"/>
          </w:tcPr>
          <w:p w14:paraId="3B02C8DF" w14:textId="77777777" w:rsidR="0075322A" w:rsidRPr="00A4338F" w:rsidRDefault="0075322A" w:rsidP="00387DD4">
            <w:pPr>
              <w:tabs>
                <w:tab w:val="center" w:pos="4961"/>
              </w:tabs>
              <w:ind w:firstLine="0"/>
              <w:rPr>
                <w:sz w:val="24"/>
                <w:szCs w:val="24"/>
              </w:rPr>
            </w:pPr>
            <w:r w:rsidRPr="00A4338F">
              <w:rPr>
                <w:sz w:val="24"/>
                <w:szCs w:val="24"/>
              </w:rPr>
              <w:t>Фактор В – линия – опылитель</w:t>
            </w:r>
          </w:p>
        </w:tc>
        <w:tc>
          <w:tcPr>
            <w:tcW w:w="1012" w:type="dxa"/>
            <w:vAlign w:val="center"/>
          </w:tcPr>
          <w:p w14:paraId="74E0DC37" w14:textId="77777777" w:rsidR="0075322A" w:rsidRPr="00A4338F" w:rsidRDefault="0075322A" w:rsidP="00387DD4">
            <w:pPr>
              <w:tabs>
                <w:tab w:val="center" w:pos="4961"/>
              </w:tabs>
              <w:ind w:firstLine="0"/>
              <w:jc w:val="center"/>
              <w:rPr>
                <w:sz w:val="24"/>
                <w:szCs w:val="24"/>
              </w:rPr>
            </w:pPr>
            <w:r w:rsidRPr="00A4338F">
              <w:rPr>
                <w:sz w:val="24"/>
                <w:szCs w:val="24"/>
              </w:rPr>
              <w:t>12,00</w:t>
            </w:r>
          </w:p>
        </w:tc>
        <w:tc>
          <w:tcPr>
            <w:tcW w:w="1012" w:type="dxa"/>
            <w:vAlign w:val="center"/>
          </w:tcPr>
          <w:p w14:paraId="716D1593" w14:textId="77777777" w:rsidR="0075322A" w:rsidRPr="00A4338F" w:rsidRDefault="0075322A" w:rsidP="00387DD4">
            <w:pPr>
              <w:tabs>
                <w:tab w:val="center" w:pos="4961"/>
              </w:tabs>
              <w:ind w:firstLine="0"/>
              <w:jc w:val="center"/>
              <w:rPr>
                <w:sz w:val="24"/>
                <w:szCs w:val="24"/>
              </w:rPr>
            </w:pPr>
            <w:r w:rsidRPr="00A4338F">
              <w:rPr>
                <w:sz w:val="24"/>
                <w:szCs w:val="24"/>
              </w:rPr>
              <w:t>3,28</w:t>
            </w:r>
          </w:p>
        </w:tc>
        <w:tc>
          <w:tcPr>
            <w:tcW w:w="1107" w:type="dxa"/>
            <w:vAlign w:val="center"/>
          </w:tcPr>
          <w:p w14:paraId="00E1A251" w14:textId="77777777" w:rsidR="0075322A" w:rsidRPr="00A4338F" w:rsidRDefault="0075322A" w:rsidP="00387DD4">
            <w:pPr>
              <w:tabs>
                <w:tab w:val="center" w:pos="4961"/>
              </w:tabs>
              <w:ind w:firstLine="0"/>
              <w:jc w:val="center"/>
              <w:rPr>
                <w:sz w:val="24"/>
                <w:szCs w:val="24"/>
              </w:rPr>
            </w:pPr>
            <w:r w:rsidRPr="00A4338F">
              <w:rPr>
                <w:sz w:val="24"/>
                <w:szCs w:val="24"/>
              </w:rPr>
              <w:t>1,82</w:t>
            </w:r>
          </w:p>
        </w:tc>
        <w:tc>
          <w:tcPr>
            <w:tcW w:w="1127" w:type="dxa"/>
            <w:vAlign w:val="center"/>
          </w:tcPr>
          <w:p w14:paraId="6B1C9EEB" w14:textId="77777777" w:rsidR="0075322A" w:rsidRPr="00A4338F" w:rsidRDefault="0075322A" w:rsidP="00387DD4">
            <w:pPr>
              <w:tabs>
                <w:tab w:val="center" w:pos="4961"/>
              </w:tabs>
              <w:ind w:firstLine="0"/>
              <w:jc w:val="center"/>
              <w:rPr>
                <w:sz w:val="24"/>
                <w:szCs w:val="24"/>
              </w:rPr>
            </w:pPr>
            <w:r w:rsidRPr="00A4338F">
              <w:rPr>
                <w:sz w:val="24"/>
                <w:szCs w:val="24"/>
              </w:rPr>
              <w:t>2,95</w:t>
            </w:r>
          </w:p>
        </w:tc>
        <w:tc>
          <w:tcPr>
            <w:tcW w:w="1553" w:type="dxa"/>
            <w:vAlign w:val="center"/>
          </w:tcPr>
          <w:p w14:paraId="44097EA1" w14:textId="77777777" w:rsidR="0075322A" w:rsidRPr="00A4338F" w:rsidRDefault="0075322A" w:rsidP="00387DD4">
            <w:pPr>
              <w:tabs>
                <w:tab w:val="center" w:pos="4961"/>
              </w:tabs>
              <w:ind w:firstLine="0"/>
              <w:jc w:val="center"/>
              <w:rPr>
                <w:sz w:val="24"/>
                <w:szCs w:val="24"/>
              </w:rPr>
            </w:pPr>
            <w:r w:rsidRPr="00A4338F">
              <w:rPr>
                <w:sz w:val="24"/>
                <w:szCs w:val="24"/>
              </w:rPr>
              <w:t>15,48</w:t>
            </w:r>
          </w:p>
        </w:tc>
      </w:tr>
      <w:tr w:rsidR="0075322A" w:rsidRPr="00A4338F" w14:paraId="43B53187" w14:textId="77777777" w:rsidTr="0075322A">
        <w:tc>
          <w:tcPr>
            <w:tcW w:w="3527" w:type="dxa"/>
          </w:tcPr>
          <w:p w14:paraId="6485A388" w14:textId="77777777" w:rsidR="0075322A" w:rsidRPr="00A4338F" w:rsidRDefault="0075322A" w:rsidP="00387DD4">
            <w:pPr>
              <w:tabs>
                <w:tab w:val="center" w:pos="4961"/>
              </w:tabs>
              <w:ind w:firstLine="0"/>
              <w:rPr>
                <w:sz w:val="24"/>
                <w:szCs w:val="24"/>
              </w:rPr>
            </w:pPr>
            <w:r w:rsidRPr="00A4338F">
              <w:rPr>
                <w:sz w:val="24"/>
                <w:szCs w:val="24"/>
              </w:rPr>
              <w:t>«МС – тестер х опылитель»</w:t>
            </w:r>
          </w:p>
        </w:tc>
        <w:tc>
          <w:tcPr>
            <w:tcW w:w="1012" w:type="dxa"/>
            <w:vAlign w:val="center"/>
          </w:tcPr>
          <w:p w14:paraId="75DF76E3" w14:textId="77777777" w:rsidR="0075322A" w:rsidRPr="00A4338F" w:rsidRDefault="0075322A" w:rsidP="00387DD4">
            <w:pPr>
              <w:tabs>
                <w:tab w:val="center" w:pos="4961"/>
              </w:tabs>
              <w:ind w:firstLine="0"/>
              <w:jc w:val="center"/>
              <w:rPr>
                <w:sz w:val="24"/>
                <w:szCs w:val="24"/>
              </w:rPr>
            </w:pPr>
            <w:r w:rsidRPr="00A4338F">
              <w:rPr>
                <w:sz w:val="24"/>
                <w:szCs w:val="24"/>
              </w:rPr>
              <w:t>36,00</w:t>
            </w:r>
          </w:p>
        </w:tc>
        <w:tc>
          <w:tcPr>
            <w:tcW w:w="1012" w:type="dxa"/>
            <w:vAlign w:val="center"/>
          </w:tcPr>
          <w:p w14:paraId="18E0E48B" w14:textId="77777777" w:rsidR="0075322A" w:rsidRPr="00A4338F" w:rsidRDefault="0075322A" w:rsidP="00387DD4">
            <w:pPr>
              <w:tabs>
                <w:tab w:val="center" w:pos="4961"/>
              </w:tabs>
              <w:ind w:firstLine="0"/>
              <w:jc w:val="center"/>
              <w:rPr>
                <w:sz w:val="24"/>
                <w:szCs w:val="24"/>
              </w:rPr>
            </w:pPr>
            <w:r w:rsidRPr="00A4338F">
              <w:rPr>
                <w:sz w:val="24"/>
                <w:szCs w:val="24"/>
              </w:rPr>
              <w:t>0,33</w:t>
            </w:r>
          </w:p>
        </w:tc>
        <w:tc>
          <w:tcPr>
            <w:tcW w:w="1107" w:type="dxa"/>
            <w:vAlign w:val="center"/>
          </w:tcPr>
          <w:p w14:paraId="06AC6890" w14:textId="77777777" w:rsidR="0075322A" w:rsidRPr="00A4338F" w:rsidRDefault="0075322A" w:rsidP="00387DD4">
            <w:pPr>
              <w:tabs>
                <w:tab w:val="center" w:pos="4961"/>
              </w:tabs>
              <w:ind w:firstLine="0"/>
              <w:jc w:val="center"/>
              <w:rPr>
                <w:sz w:val="24"/>
                <w:szCs w:val="24"/>
              </w:rPr>
            </w:pPr>
            <w:r w:rsidRPr="00A4338F">
              <w:rPr>
                <w:sz w:val="24"/>
                <w:szCs w:val="24"/>
              </w:rPr>
              <w:t>1,49</w:t>
            </w:r>
          </w:p>
        </w:tc>
        <w:tc>
          <w:tcPr>
            <w:tcW w:w="1127" w:type="dxa"/>
            <w:vAlign w:val="center"/>
          </w:tcPr>
          <w:p w14:paraId="1F341B68" w14:textId="77777777" w:rsidR="0075322A" w:rsidRPr="00A4338F" w:rsidRDefault="0075322A" w:rsidP="00387DD4">
            <w:pPr>
              <w:tabs>
                <w:tab w:val="center" w:pos="4961"/>
              </w:tabs>
              <w:ind w:firstLine="0"/>
              <w:jc w:val="center"/>
              <w:rPr>
                <w:sz w:val="24"/>
                <w:szCs w:val="24"/>
              </w:rPr>
            </w:pPr>
            <w:r w:rsidRPr="00A4338F">
              <w:rPr>
                <w:sz w:val="24"/>
                <w:szCs w:val="24"/>
              </w:rPr>
              <w:t>0,06</w:t>
            </w:r>
          </w:p>
        </w:tc>
        <w:tc>
          <w:tcPr>
            <w:tcW w:w="1553" w:type="dxa"/>
            <w:vAlign w:val="center"/>
          </w:tcPr>
          <w:p w14:paraId="2D0C1603" w14:textId="77777777" w:rsidR="0075322A" w:rsidRPr="00A4338F" w:rsidRDefault="0075322A" w:rsidP="00387DD4">
            <w:pPr>
              <w:tabs>
                <w:tab w:val="center" w:pos="4961"/>
              </w:tabs>
              <w:ind w:firstLine="0"/>
              <w:jc w:val="center"/>
              <w:rPr>
                <w:sz w:val="24"/>
                <w:szCs w:val="24"/>
              </w:rPr>
            </w:pPr>
            <w:r w:rsidRPr="00A4338F">
              <w:rPr>
                <w:sz w:val="24"/>
                <w:szCs w:val="24"/>
              </w:rPr>
              <w:t>0,29</w:t>
            </w:r>
          </w:p>
        </w:tc>
      </w:tr>
      <w:tr w:rsidR="0075322A" w:rsidRPr="00A4338F" w14:paraId="092CC800" w14:textId="77777777" w:rsidTr="0075322A">
        <w:tc>
          <w:tcPr>
            <w:tcW w:w="3527" w:type="dxa"/>
          </w:tcPr>
          <w:p w14:paraId="1939E9FA" w14:textId="77777777" w:rsidR="0075322A" w:rsidRPr="00A4338F" w:rsidRDefault="0075322A" w:rsidP="00387DD4">
            <w:pPr>
              <w:tabs>
                <w:tab w:val="center" w:pos="4961"/>
              </w:tabs>
              <w:ind w:firstLine="0"/>
              <w:rPr>
                <w:sz w:val="24"/>
                <w:szCs w:val="24"/>
              </w:rPr>
            </w:pPr>
            <w:r w:rsidRPr="00A4338F">
              <w:rPr>
                <w:sz w:val="24"/>
                <w:szCs w:val="24"/>
              </w:rPr>
              <w:t>Остаточн</w:t>
            </w:r>
            <w:r>
              <w:rPr>
                <w:sz w:val="24"/>
                <w:szCs w:val="24"/>
              </w:rPr>
              <w:t>ая</w:t>
            </w:r>
            <w:r w:rsidRPr="00A4338F">
              <w:rPr>
                <w:sz w:val="24"/>
                <w:szCs w:val="24"/>
              </w:rPr>
              <w:t xml:space="preserve"> </w:t>
            </w:r>
          </w:p>
        </w:tc>
        <w:tc>
          <w:tcPr>
            <w:tcW w:w="1012" w:type="dxa"/>
            <w:vAlign w:val="center"/>
          </w:tcPr>
          <w:p w14:paraId="5DD1DECE" w14:textId="77777777" w:rsidR="0075322A" w:rsidRPr="00A4338F" w:rsidRDefault="0075322A" w:rsidP="00387DD4">
            <w:pPr>
              <w:tabs>
                <w:tab w:val="center" w:pos="4961"/>
              </w:tabs>
              <w:ind w:firstLine="0"/>
              <w:jc w:val="center"/>
              <w:rPr>
                <w:sz w:val="24"/>
                <w:szCs w:val="24"/>
              </w:rPr>
            </w:pPr>
            <w:r w:rsidRPr="00A4338F">
              <w:rPr>
                <w:sz w:val="24"/>
                <w:szCs w:val="24"/>
              </w:rPr>
              <w:t>153,00</w:t>
            </w:r>
          </w:p>
        </w:tc>
        <w:tc>
          <w:tcPr>
            <w:tcW w:w="1012" w:type="dxa"/>
            <w:vAlign w:val="center"/>
          </w:tcPr>
          <w:p w14:paraId="575D6D82" w14:textId="77777777" w:rsidR="0075322A" w:rsidRPr="00A4338F" w:rsidRDefault="0075322A" w:rsidP="00387DD4">
            <w:pPr>
              <w:tabs>
                <w:tab w:val="center" w:pos="4961"/>
              </w:tabs>
              <w:ind w:firstLine="0"/>
              <w:jc w:val="center"/>
              <w:rPr>
                <w:sz w:val="24"/>
                <w:szCs w:val="24"/>
              </w:rPr>
            </w:pPr>
            <w:r w:rsidRPr="00A4338F">
              <w:rPr>
                <w:sz w:val="24"/>
                <w:szCs w:val="24"/>
              </w:rPr>
              <w:t>0,11</w:t>
            </w:r>
          </w:p>
        </w:tc>
        <w:tc>
          <w:tcPr>
            <w:tcW w:w="1107" w:type="dxa"/>
            <w:vAlign w:val="center"/>
          </w:tcPr>
          <w:p w14:paraId="363F0AEA" w14:textId="77777777" w:rsidR="0075322A" w:rsidRPr="00A4338F" w:rsidRDefault="0075322A" w:rsidP="00387DD4">
            <w:pPr>
              <w:tabs>
                <w:tab w:val="center" w:pos="4961"/>
              </w:tabs>
              <w:ind w:firstLine="0"/>
              <w:jc w:val="center"/>
              <w:rPr>
                <w:sz w:val="24"/>
                <w:szCs w:val="24"/>
              </w:rPr>
            </w:pPr>
            <w:r w:rsidRPr="00A4338F">
              <w:rPr>
                <w:sz w:val="24"/>
                <w:szCs w:val="24"/>
              </w:rPr>
              <w:t>-</w:t>
            </w:r>
          </w:p>
        </w:tc>
        <w:tc>
          <w:tcPr>
            <w:tcW w:w="1127" w:type="dxa"/>
            <w:vAlign w:val="center"/>
          </w:tcPr>
          <w:p w14:paraId="2B92820F" w14:textId="77777777" w:rsidR="0075322A" w:rsidRPr="00A4338F" w:rsidRDefault="0075322A" w:rsidP="00387DD4">
            <w:pPr>
              <w:tabs>
                <w:tab w:val="center" w:pos="4961"/>
              </w:tabs>
              <w:ind w:firstLine="0"/>
              <w:jc w:val="center"/>
              <w:rPr>
                <w:sz w:val="24"/>
                <w:szCs w:val="24"/>
              </w:rPr>
            </w:pPr>
            <w:r w:rsidRPr="00A4338F">
              <w:rPr>
                <w:sz w:val="24"/>
                <w:szCs w:val="24"/>
              </w:rPr>
              <w:t>0,11</w:t>
            </w:r>
          </w:p>
        </w:tc>
        <w:tc>
          <w:tcPr>
            <w:tcW w:w="1553" w:type="dxa"/>
            <w:vAlign w:val="center"/>
          </w:tcPr>
          <w:p w14:paraId="2E944521" w14:textId="77777777" w:rsidR="0075322A" w:rsidRPr="00A4338F" w:rsidRDefault="0075322A" w:rsidP="00387DD4">
            <w:pPr>
              <w:tabs>
                <w:tab w:val="center" w:pos="4961"/>
              </w:tabs>
              <w:ind w:firstLine="0"/>
              <w:jc w:val="center"/>
              <w:rPr>
                <w:sz w:val="24"/>
                <w:szCs w:val="24"/>
              </w:rPr>
            </w:pPr>
            <w:r w:rsidRPr="00A4338F">
              <w:rPr>
                <w:sz w:val="24"/>
                <w:szCs w:val="24"/>
              </w:rPr>
              <w:t>0,57</w:t>
            </w:r>
          </w:p>
        </w:tc>
      </w:tr>
      <w:tr w:rsidR="0075322A" w:rsidRPr="00A4338F" w14:paraId="4ECB75B9" w14:textId="77777777" w:rsidTr="0075322A">
        <w:tc>
          <w:tcPr>
            <w:tcW w:w="9338" w:type="dxa"/>
            <w:gridSpan w:val="6"/>
            <w:vAlign w:val="center"/>
          </w:tcPr>
          <w:p w14:paraId="160166A5" w14:textId="77777777" w:rsidR="0075322A" w:rsidRPr="00A4338F" w:rsidRDefault="0075322A" w:rsidP="00387DD4">
            <w:pPr>
              <w:tabs>
                <w:tab w:val="center" w:pos="4961"/>
              </w:tabs>
              <w:ind w:firstLine="0"/>
              <w:jc w:val="center"/>
              <w:rPr>
                <w:sz w:val="24"/>
                <w:szCs w:val="24"/>
              </w:rPr>
            </w:pPr>
            <w:r w:rsidRPr="00A4338F">
              <w:rPr>
                <w:sz w:val="24"/>
                <w:szCs w:val="24"/>
              </w:rPr>
              <w:t>Сбор сахара с 1 га</w:t>
            </w:r>
          </w:p>
        </w:tc>
      </w:tr>
      <w:tr w:rsidR="0075322A" w:rsidRPr="00A4338F" w14:paraId="3230D366" w14:textId="77777777" w:rsidTr="0075322A">
        <w:tc>
          <w:tcPr>
            <w:tcW w:w="3527" w:type="dxa"/>
          </w:tcPr>
          <w:p w14:paraId="6E70135F" w14:textId="77777777" w:rsidR="0075322A" w:rsidRPr="00A4338F" w:rsidRDefault="0075322A" w:rsidP="00387DD4">
            <w:pPr>
              <w:tabs>
                <w:tab w:val="center" w:pos="4961"/>
              </w:tabs>
              <w:ind w:firstLine="0"/>
              <w:rPr>
                <w:sz w:val="24"/>
                <w:szCs w:val="24"/>
              </w:rPr>
            </w:pPr>
            <w:r w:rsidRPr="00A4338F">
              <w:rPr>
                <w:sz w:val="24"/>
                <w:szCs w:val="24"/>
              </w:rPr>
              <w:t>Фактор А – МС – тестер</w:t>
            </w:r>
          </w:p>
        </w:tc>
        <w:tc>
          <w:tcPr>
            <w:tcW w:w="1012" w:type="dxa"/>
            <w:vAlign w:val="center"/>
          </w:tcPr>
          <w:p w14:paraId="5CA40332" w14:textId="77777777" w:rsidR="0075322A" w:rsidRPr="00A4338F" w:rsidRDefault="0075322A" w:rsidP="00387DD4">
            <w:pPr>
              <w:tabs>
                <w:tab w:val="center" w:pos="4961"/>
              </w:tabs>
              <w:ind w:firstLine="0"/>
              <w:jc w:val="center"/>
              <w:rPr>
                <w:sz w:val="24"/>
                <w:szCs w:val="24"/>
              </w:rPr>
            </w:pPr>
            <w:r w:rsidRPr="00A4338F">
              <w:rPr>
                <w:sz w:val="24"/>
                <w:szCs w:val="24"/>
              </w:rPr>
              <w:t>3,00</w:t>
            </w:r>
          </w:p>
        </w:tc>
        <w:tc>
          <w:tcPr>
            <w:tcW w:w="1012" w:type="dxa"/>
            <w:vAlign w:val="center"/>
          </w:tcPr>
          <w:p w14:paraId="1B1B6D5B" w14:textId="77777777" w:rsidR="0075322A" w:rsidRPr="00A4338F" w:rsidRDefault="0075322A" w:rsidP="00387DD4">
            <w:pPr>
              <w:tabs>
                <w:tab w:val="center" w:pos="4961"/>
              </w:tabs>
              <w:ind w:firstLine="0"/>
              <w:jc w:val="center"/>
              <w:rPr>
                <w:sz w:val="24"/>
                <w:szCs w:val="24"/>
              </w:rPr>
            </w:pPr>
            <w:r w:rsidRPr="00A4338F">
              <w:rPr>
                <w:sz w:val="24"/>
                <w:szCs w:val="24"/>
              </w:rPr>
              <w:t>4,55</w:t>
            </w:r>
          </w:p>
        </w:tc>
        <w:tc>
          <w:tcPr>
            <w:tcW w:w="1107" w:type="dxa"/>
            <w:vAlign w:val="center"/>
          </w:tcPr>
          <w:p w14:paraId="063F0DE2" w14:textId="77777777" w:rsidR="0075322A" w:rsidRPr="00A4338F" w:rsidRDefault="0075322A" w:rsidP="00387DD4">
            <w:pPr>
              <w:tabs>
                <w:tab w:val="center" w:pos="4961"/>
              </w:tabs>
              <w:ind w:firstLine="0"/>
              <w:jc w:val="center"/>
              <w:rPr>
                <w:sz w:val="24"/>
                <w:szCs w:val="24"/>
              </w:rPr>
            </w:pPr>
            <w:r w:rsidRPr="00A4338F">
              <w:rPr>
                <w:sz w:val="24"/>
                <w:szCs w:val="24"/>
              </w:rPr>
              <w:t>2,67</w:t>
            </w:r>
          </w:p>
        </w:tc>
        <w:tc>
          <w:tcPr>
            <w:tcW w:w="1127" w:type="dxa"/>
            <w:vAlign w:val="center"/>
          </w:tcPr>
          <w:p w14:paraId="3C045811" w14:textId="77777777" w:rsidR="0075322A" w:rsidRPr="00A4338F" w:rsidRDefault="0075322A" w:rsidP="00387DD4">
            <w:pPr>
              <w:tabs>
                <w:tab w:val="center" w:pos="4961"/>
              </w:tabs>
              <w:ind w:firstLine="0"/>
              <w:jc w:val="center"/>
              <w:rPr>
                <w:sz w:val="24"/>
                <w:szCs w:val="24"/>
              </w:rPr>
            </w:pPr>
            <w:r w:rsidRPr="00A4338F">
              <w:rPr>
                <w:sz w:val="24"/>
                <w:szCs w:val="24"/>
              </w:rPr>
              <w:t>11,84</w:t>
            </w:r>
          </w:p>
        </w:tc>
        <w:tc>
          <w:tcPr>
            <w:tcW w:w="1553" w:type="dxa"/>
            <w:vAlign w:val="center"/>
          </w:tcPr>
          <w:p w14:paraId="0DB34A2A" w14:textId="77777777" w:rsidR="0075322A" w:rsidRPr="00A4338F" w:rsidRDefault="0075322A" w:rsidP="00387DD4">
            <w:pPr>
              <w:tabs>
                <w:tab w:val="center" w:pos="4961"/>
              </w:tabs>
              <w:ind w:firstLine="0"/>
              <w:jc w:val="center"/>
              <w:rPr>
                <w:sz w:val="24"/>
                <w:szCs w:val="24"/>
              </w:rPr>
            </w:pPr>
            <w:r w:rsidRPr="00A4338F">
              <w:rPr>
                <w:sz w:val="24"/>
                <w:szCs w:val="24"/>
              </w:rPr>
              <w:t>86,67</w:t>
            </w:r>
          </w:p>
        </w:tc>
      </w:tr>
      <w:tr w:rsidR="0075322A" w:rsidRPr="00A4338F" w14:paraId="5CFF04EB" w14:textId="77777777" w:rsidTr="0075322A">
        <w:tc>
          <w:tcPr>
            <w:tcW w:w="3527" w:type="dxa"/>
          </w:tcPr>
          <w:p w14:paraId="162AB4FE" w14:textId="77777777" w:rsidR="0075322A" w:rsidRPr="00A4338F" w:rsidRDefault="0075322A" w:rsidP="00387DD4">
            <w:pPr>
              <w:tabs>
                <w:tab w:val="center" w:pos="4961"/>
              </w:tabs>
              <w:ind w:firstLine="0"/>
              <w:rPr>
                <w:sz w:val="24"/>
                <w:szCs w:val="24"/>
              </w:rPr>
            </w:pPr>
            <w:r w:rsidRPr="00A4338F">
              <w:rPr>
                <w:sz w:val="24"/>
                <w:szCs w:val="24"/>
              </w:rPr>
              <w:t>Фактор В – линия – опылитель</w:t>
            </w:r>
          </w:p>
        </w:tc>
        <w:tc>
          <w:tcPr>
            <w:tcW w:w="1012" w:type="dxa"/>
            <w:vAlign w:val="center"/>
          </w:tcPr>
          <w:p w14:paraId="7F6E2BF1" w14:textId="77777777" w:rsidR="0075322A" w:rsidRPr="00A4338F" w:rsidRDefault="0075322A" w:rsidP="00387DD4">
            <w:pPr>
              <w:tabs>
                <w:tab w:val="center" w:pos="4961"/>
              </w:tabs>
              <w:ind w:firstLine="0"/>
              <w:jc w:val="center"/>
              <w:rPr>
                <w:sz w:val="24"/>
                <w:szCs w:val="24"/>
              </w:rPr>
            </w:pPr>
            <w:r w:rsidRPr="00A4338F">
              <w:rPr>
                <w:sz w:val="24"/>
                <w:szCs w:val="24"/>
              </w:rPr>
              <w:t>11,00</w:t>
            </w:r>
          </w:p>
        </w:tc>
        <w:tc>
          <w:tcPr>
            <w:tcW w:w="1012" w:type="dxa"/>
            <w:vAlign w:val="center"/>
          </w:tcPr>
          <w:p w14:paraId="4098BB2E" w14:textId="77777777" w:rsidR="0075322A" w:rsidRPr="00A4338F" w:rsidRDefault="0075322A" w:rsidP="00387DD4">
            <w:pPr>
              <w:tabs>
                <w:tab w:val="center" w:pos="4961"/>
              </w:tabs>
              <w:ind w:firstLine="0"/>
              <w:jc w:val="center"/>
              <w:rPr>
                <w:sz w:val="24"/>
                <w:szCs w:val="24"/>
              </w:rPr>
            </w:pPr>
            <w:r w:rsidRPr="00A4338F">
              <w:rPr>
                <w:sz w:val="24"/>
                <w:szCs w:val="24"/>
              </w:rPr>
              <w:t>2,40</w:t>
            </w:r>
          </w:p>
        </w:tc>
        <w:tc>
          <w:tcPr>
            <w:tcW w:w="1107" w:type="dxa"/>
            <w:vAlign w:val="center"/>
          </w:tcPr>
          <w:p w14:paraId="3E51ACA7" w14:textId="77777777" w:rsidR="0075322A" w:rsidRPr="00A4338F" w:rsidRDefault="0075322A" w:rsidP="00387DD4">
            <w:pPr>
              <w:tabs>
                <w:tab w:val="center" w:pos="4961"/>
              </w:tabs>
              <w:ind w:firstLine="0"/>
              <w:jc w:val="center"/>
              <w:rPr>
                <w:sz w:val="24"/>
                <w:szCs w:val="24"/>
              </w:rPr>
            </w:pPr>
            <w:r w:rsidRPr="00A4338F">
              <w:rPr>
                <w:sz w:val="24"/>
                <w:szCs w:val="24"/>
              </w:rPr>
              <w:t>1,86</w:t>
            </w:r>
          </w:p>
        </w:tc>
        <w:tc>
          <w:tcPr>
            <w:tcW w:w="1127" w:type="dxa"/>
            <w:vAlign w:val="center"/>
          </w:tcPr>
          <w:p w14:paraId="5E594D72" w14:textId="77777777" w:rsidR="0075322A" w:rsidRPr="00A4338F" w:rsidRDefault="0075322A" w:rsidP="00387DD4">
            <w:pPr>
              <w:tabs>
                <w:tab w:val="center" w:pos="4961"/>
              </w:tabs>
              <w:ind w:firstLine="0"/>
              <w:jc w:val="center"/>
              <w:rPr>
                <w:sz w:val="24"/>
                <w:szCs w:val="24"/>
              </w:rPr>
            </w:pPr>
            <w:r w:rsidRPr="00A4338F">
              <w:rPr>
                <w:sz w:val="24"/>
                <w:szCs w:val="24"/>
              </w:rPr>
              <w:t>1,49</w:t>
            </w:r>
          </w:p>
        </w:tc>
        <w:tc>
          <w:tcPr>
            <w:tcW w:w="1553" w:type="dxa"/>
            <w:vAlign w:val="center"/>
          </w:tcPr>
          <w:p w14:paraId="22FCF2E5" w14:textId="77777777" w:rsidR="0075322A" w:rsidRPr="00A4338F" w:rsidRDefault="0075322A" w:rsidP="00387DD4">
            <w:pPr>
              <w:tabs>
                <w:tab w:val="center" w:pos="4961"/>
              </w:tabs>
              <w:ind w:firstLine="0"/>
              <w:jc w:val="center"/>
              <w:rPr>
                <w:sz w:val="24"/>
                <w:szCs w:val="24"/>
              </w:rPr>
            </w:pPr>
            <w:r w:rsidRPr="00A4338F">
              <w:rPr>
                <w:sz w:val="24"/>
                <w:szCs w:val="24"/>
              </w:rPr>
              <w:t>10,94</w:t>
            </w:r>
          </w:p>
        </w:tc>
      </w:tr>
      <w:tr w:rsidR="0075322A" w:rsidRPr="00A4338F" w14:paraId="74303B98" w14:textId="77777777" w:rsidTr="0075322A">
        <w:tc>
          <w:tcPr>
            <w:tcW w:w="3527" w:type="dxa"/>
          </w:tcPr>
          <w:p w14:paraId="3E6CA162" w14:textId="77777777" w:rsidR="0075322A" w:rsidRPr="00A4338F" w:rsidRDefault="0075322A" w:rsidP="00387DD4">
            <w:pPr>
              <w:tabs>
                <w:tab w:val="center" w:pos="4961"/>
              </w:tabs>
              <w:ind w:firstLine="0"/>
              <w:rPr>
                <w:sz w:val="24"/>
                <w:szCs w:val="24"/>
              </w:rPr>
            </w:pPr>
            <w:r w:rsidRPr="00A4338F">
              <w:rPr>
                <w:sz w:val="24"/>
                <w:szCs w:val="24"/>
              </w:rPr>
              <w:t xml:space="preserve"> «МС – тестер х опылитель»</w:t>
            </w:r>
          </w:p>
        </w:tc>
        <w:tc>
          <w:tcPr>
            <w:tcW w:w="1012" w:type="dxa"/>
            <w:vAlign w:val="center"/>
          </w:tcPr>
          <w:p w14:paraId="687809A9" w14:textId="77777777" w:rsidR="0075322A" w:rsidRPr="00A4338F" w:rsidRDefault="0075322A" w:rsidP="00387DD4">
            <w:pPr>
              <w:tabs>
                <w:tab w:val="center" w:pos="4961"/>
              </w:tabs>
              <w:ind w:firstLine="0"/>
              <w:jc w:val="center"/>
              <w:rPr>
                <w:sz w:val="24"/>
                <w:szCs w:val="24"/>
              </w:rPr>
            </w:pPr>
            <w:r w:rsidRPr="00A4338F">
              <w:rPr>
                <w:sz w:val="24"/>
                <w:szCs w:val="24"/>
              </w:rPr>
              <w:t>33,00</w:t>
            </w:r>
          </w:p>
        </w:tc>
        <w:tc>
          <w:tcPr>
            <w:tcW w:w="1012" w:type="dxa"/>
            <w:vAlign w:val="center"/>
          </w:tcPr>
          <w:p w14:paraId="60178929" w14:textId="77777777" w:rsidR="0075322A" w:rsidRPr="00A4338F" w:rsidRDefault="0075322A" w:rsidP="00387DD4">
            <w:pPr>
              <w:tabs>
                <w:tab w:val="center" w:pos="4961"/>
              </w:tabs>
              <w:ind w:firstLine="0"/>
              <w:jc w:val="center"/>
              <w:rPr>
                <w:sz w:val="24"/>
                <w:szCs w:val="24"/>
              </w:rPr>
            </w:pPr>
            <w:r w:rsidRPr="00A4338F">
              <w:rPr>
                <w:sz w:val="24"/>
                <w:szCs w:val="24"/>
              </w:rPr>
              <w:t>0,90</w:t>
            </w:r>
          </w:p>
        </w:tc>
        <w:tc>
          <w:tcPr>
            <w:tcW w:w="1107" w:type="dxa"/>
            <w:vAlign w:val="center"/>
          </w:tcPr>
          <w:p w14:paraId="01F5D1E6" w14:textId="77777777" w:rsidR="0075322A" w:rsidRPr="00A4338F" w:rsidRDefault="0075322A" w:rsidP="00387DD4">
            <w:pPr>
              <w:tabs>
                <w:tab w:val="center" w:pos="4961"/>
              </w:tabs>
              <w:ind w:firstLine="0"/>
              <w:jc w:val="center"/>
              <w:rPr>
                <w:sz w:val="24"/>
                <w:szCs w:val="24"/>
              </w:rPr>
            </w:pPr>
            <w:r w:rsidRPr="00A4338F">
              <w:rPr>
                <w:sz w:val="24"/>
                <w:szCs w:val="24"/>
              </w:rPr>
              <w:t>0,52</w:t>
            </w:r>
          </w:p>
        </w:tc>
        <w:tc>
          <w:tcPr>
            <w:tcW w:w="1127" w:type="dxa"/>
            <w:vAlign w:val="center"/>
          </w:tcPr>
          <w:p w14:paraId="4E821C87" w14:textId="77777777" w:rsidR="0075322A" w:rsidRPr="00A4338F" w:rsidRDefault="0075322A" w:rsidP="00387DD4">
            <w:pPr>
              <w:tabs>
                <w:tab w:val="center" w:pos="4961"/>
              </w:tabs>
              <w:ind w:firstLine="0"/>
              <w:jc w:val="center"/>
              <w:rPr>
                <w:sz w:val="24"/>
                <w:szCs w:val="24"/>
              </w:rPr>
            </w:pPr>
            <w:r w:rsidRPr="00A4338F">
              <w:rPr>
                <w:sz w:val="24"/>
                <w:szCs w:val="24"/>
              </w:rPr>
              <w:t>0,19</w:t>
            </w:r>
          </w:p>
        </w:tc>
        <w:tc>
          <w:tcPr>
            <w:tcW w:w="1553" w:type="dxa"/>
            <w:vAlign w:val="center"/>
          </w:tcPr>
          <w:p w14:paraId="708D34D1" w14:textId="77777777" w:rsidR="0075322A" w:rsidRPr="00A4338F" w:rsidRDefault="0075322A" w:rsidP="00387DD4">
            <w:pPr>
              <w:tabs>
                <w:tab w:val="center" w:pos="4961"/>
              </w:tabs>
              <w:ind w:firstLine="0"/>
              <w:jc w:val="center"/>
              <w:rPr>
                <w:sz w:val="24"/>
                <w:szCs w:val="24"/>
              </w:rPr>
            </w:pPr>
            <w:r w:rsidRPr="00A4338F">
              <w:rPr>
                <w:sz w:val="24"/>
                <w:szCs w:val="24"/>
              </w:rPr>
              <w:t>1,41</w:t>
            </w:r>
          </w:p>
        </w:tc>
      </w:tr>
      <w:tr w:rsidR="0075322A" w:rsidRPr="00A4338F" w14:paraId="529836C6" w14:textId="77777777" w:rsidTr="0075322A">
        <w:tc>
          <w:tcPr>
            <w:tcW w:w="3527" w:type="dxa"/>
          </w:tcPr>
          <w:p w14:paraId="796B3837" w14:textId="77777777" w:rsidR="0075322A" w:rsidRPr="00A4338F" w:rsidRDefault="0075322A" w:rsidP="00387DD4">
            <w:pPr>
              <w:tabs>
                <w:tab w:val="center" w:pos="4961"/>
              </w:tabs>
              <w:ind w:firstLine="0"/>
              <w:rPr>
                <w:sz w:val="24"/>
                <w:szCs w:val="24"/>
              </w:rPr>
            </w:pPr>
            <w:r w:rsidRPr="00A4338F">
              <w:rPr>
                <w:sz w:val="24"/>
                <w:szCs w:val="24"/>
              </w:rPr>
              <w:t>Остаточн</w:t>
            </w:r>
            <w:r>
              <w:rPr>
                <w:sz w:val="24"/>
                <w:szCs w:val="24"/>
              </w:rPr>
              <w:t>ая</w:t>
            </w:r>
            <w:r w:rsidRPr="00A4338F">
              <w:rPr>
                <w:sz w:val="24"/>
                <w:szCs w:val="24"/>
              </w:rPr>
              <w:t xml:space="preserve"> </w:t>
            </w:r>
          </w:p>
        </w:tc>
        <w:tc>
          <w:tcPr>
            <w:tcW w:w="1012" w:type="dxa"/>
            <w:vAlign w:val="center"/>
          </w:tcPr>
          <w:p w14:paraId="21589BE1" w14:textId="77777777" w:rsidR="0075322A" w:rsidRPr="00A4338F" w:rsidRDefault="0075322A" w:rsidP="00387DD4">
            <w:pPr>
              <w:tabs>
                <w:tab w:val="center" w:pos="4961"/>
              </w:tabs>
              <w:ind w:firstLine="0"/>
              <w:jc w:val="center"/>
              <w:rPr>
                <w:sz w:val="24"/>
                <w:szCs w:val="24"/>
              </w:rPr>
            </w:pPr>
            <w:r w:rsidRPr="00A4338F">
              <w:rPr>
                <w:sz w:val="24"/>
                <w:szCs w:val="24"/>
              </w:rPr>
              <w:t>141,00</w:t>
            </w:r>
          </w:p>
        </w:tc>
        <w:tc>
          <w:tcPr>
            <w:tcW w:w="1012" w:type="dxa"/>
            <w:vAlign w:val="center"/>
          </w:tcPr>
          <w:p w14:paraId="5F60D0FE" w14:textId="77777777" w:rsidR="0075322A" w:rsidRPr="00A4338F" w:rsidRDefault="0075322A" w:rsidP="00387DD4">
            <w:pPr>
              <w:tabs>
                <w:tab w:val="center" w:pos="4961"/>
              </w:tabs>
              <w:ind w:firstLine="0"/>
              <w:jc w:val="center"/>
              <w:rPr>
                <w:sz w:val="24"/>
                <w:szCs w:val="24"/>
              </w:rPr>
            </w:pPr>
            <w:r w:rsidRPr="00A4338F">
              <w:rPr>
                <w:sz w:val="24"/>
                <w:szCs w:val="24"/>
              </w:rPr>
              <w:t>0,13</w:t>
            </w:r>
          </w:p>
        </w:tc>
        <w:tc>
          <w:tcPr>
            <w:tcW w:w="1107" w:type="dxa"/>
            <w:vAlign w:val="center"/>
          </w:tcPr>
          <w:p w14:paraId="203E7A57" w14:textId="77777777" w:rsidR="0075322A" w:rsidRPr="00A4338F" w:rsidRDefault="0075322A" w:rsidP="00387DD4">
            <w:pPr>
              <w:tabs>
                <w:tab w:val="center" w:pos="4961"/>
              </w:tabs>
              <w:ind w:firstLine="0"/>
              <w:jc w:val="center"/>
              <w:rPr>
                <w:sz w:val="24"/>
                <w:szCs w:val="24"/>
              </w:rPr>
            </w:pPr>
            <w:r w:rsidRPr="00A4338F">
              <w:rPr>
                <w:sz w:val="24"/>
                <w:szCs w:val="24"/>
              </w:rPr>
              <w:t>-</w:t>
            </w:r>
          </w:p>
        </w:tc>
        <w:tc>
          <w:tcPr>
            <w:tcW w:w="1127" w:type="dxa"/>
            <w:vAlign w:val="center"/>
          </w:tcPr>
          <w:p w14:paraId="17E81BD2" w14:textId="77777777" w:rsidR="0075322A" w:rsidRPr="00A4338F" w:rsidRDefault="00DB3713" w:rsidP="00387DD4">
            <w:pPr>
              <w:tabs>
                <w:tab w:val="center" w:pos="4961"/>
              </w:tabs>
              <w:ind w:firstLine="0"/>
              <w:jc w:val="center"/>
              <w:rPr>
                <w:sz w:val="24"/>
                <w:szCs w:val="24"/>
              </w:rPr>
            </w:pPr>
            <w:r>
              <w:rPr>
                <w:sz w:val="24"/>
                <w:szCs w:val="24"/>
              </w:rPr>
              <w:t>0,14</w:t>
            </w:r>
          </w:p>
        </w:tc>
        <w:tc>
          <w:tcPr>
            <w:tcW w:w="1553" w:type="dxa"/>
            <w:vAlign w:val="center"/>
          </w:tcPr>
          <w:p w14:paraId="3E801451" w14:textId="77777777" w:rsidR="0075322A" w:rsidRPr="00A4338F" w:rsidRDefault="00DB3713" w:rsidP="00387DD4">
            <w:pPr>
              <w:tabs>
                <w:tab w:val="center" w:pos="4961"/>
              </w:tabs>
              <w:ind w:firstLine="0"/>
              <w:jc w:val="center"/>
              <w:rPr>
                <w:sz w:val="24"/>
                <w:szCs w:val="24"/>
              </w:rPr>
            </w:pPr>
            <w:r>
              <w:rPr>
                <w:sz w:val="24"/>
                <w:szCs w:val="24"/>
              </w:rPr>
              <w:t>0,98</w:t>
            </w:r>
          </w:p>
        </w:tc>
      </w:tr>
    </w:tbl>
    <w:p w14:paraId="347A317B" w14:textId="77777777" w:rsidR="0075322A" w:rsidRDefault="0075322A" w:rsidP="00387DD4">
      <w:pPr>
        <w:ind w:firstLine="709"/>
        <w:jc w:val="both"/>
        <w:rPr>
          <w:rFonts w:ascii="Times New Roman" w:hAnsi="Times New Roman" w:cs="Times New Roman"/>
          <w:color w:val="000000"/>
          <w:sz w:val="28"/>
          <w:szCs w:val="28"/>
        </w:rPr>
      </w:pPr>
    </w:p>
    <w:p w14:paraId="4EC91692" w14:textId="77777777" w:rsidR="00C17846" w:rsidRDefault="00C17846" w:rsidP="00E174FD">
      <w:pPr>
        <w:spacing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О различной реакции опылителя на тестер свидетельствует результаты дисперсионного анализа (табл</w:t>
      </w:r>
      <w:r w:rsidR="006B7954">
        <w:rPr>
          <w:rFonts w:ascii="Times New Roman" w:hAnsi="Times New Roman" w:cs="Times New Roman"/>
          <w:color w:val="000000"/>
          <w:sz w:val="28"/>
          <w:szCs w:val="28"/>
        </w:rPr>
        <w:t>.</w:t>
      </w:r>
      <w:r>
        <w:rPr>
          <w:rFonts w:ascii="Times New Roman" w:hAnsi="Times New Roman" w:cs="Times New Roman"/>
          <w:color w:val="000000"/>
          <w:sz w:val="28"/>
          <w:szCs w:val="28"/>
        </w:rPr>
        <w:t xml:space="preserve"> 1). </w:t>
      </w:r>
      <w:r w:rsidR="0075322A" w:rsidRPr="00AF2689">
        <w:rPr>
          <w:rFonts w:ascii="Times New Roman" w:hAnsi="Times New Roman" w:cs="Times New Roman"/>
          <w:color w:val="000000"/>
          <w:sz w:val="28"/>
          <w:szCs w:val="28"/>
        </w:rPr>
        <w:t xml:space="preserve">Дисперсия взаимодействия </w:t>
      </w:r>
      <w:r w:rsidR="0075322A" w:rsidRPr="00AF2689">
        <w:rPr>
          <w:rFonts w:ascii="Times New Roman" w:hAnsi="Times New Roman" w:cs="Times New Roman"/>
          <w:color w:val="000000"/>
          <w:sz w:val="28"/>
          <w:szCs w:val="28"/>
        </w:rPr>
        <w:lastRenderedPageBreak/>
        <w:t xml:space="preserve">«МС-тестеропылитель» выше </w:t>
      </w:r>
      <w:r w:rsidR="0075322A">
        <w:rPr>
          <w:rFonts w:ascii="Times New Roman" w:hAnsi="Times New Roman" w:cs="Times New Roman"/>
          <w:color w:val="000000"/>
          <w:sz w:val="28"/>
          <w:szCs w:val="28"/>
        </w:rPr>
        <w:t xml:space="preserve">остаточной </w:t>
      </w:r>
      <w:r w:rsidR="0075322A" w:rsidRPr="00AF2689">
        <w:rPr>
          <w:rFonts w:ascii="Times New Roman" w:hAnsi="Times New Roman" w:cs="Times New Roman"/>
          <w:color w:val="000000"/>
          <w:sz w:val="28"/>
          <w:szCs w:val="28"/>
        </w:rPr>
        <w:t>дисперсии</w:t>
      </w:r>
      <w:r>
        <w:rPr>
          <w:rFonts w:ascii="Times New Roman" w:hAnsi="Times New Roman" w:cs="Times New Roman"/>
          <w:color w:val="000000"/>
          <w:sz w:val="28"/>
          <w:szCs w:val="28"/>
        </w:rPr>
        <w:t>.</w:t>
      </w:r>
      <w:r w:rsidR="0075322A">
        <w:rPr>
          <w:rFonts w:ascii="Times New Roman" w:hAnsi="Times New Roman" w:cs="Times New Roman"/>
          <w:color w:val="000000"/>
          <w:sz w:val="28"/>
          <w:szCs w:val="28"/>
        </w:rPr>
        <w:t xml:space="preserve"> </w:t>
      </w:r>
      <w:r>
        <w:rPr>
          <w:rFonts w:ascii="Times New Roman" w:hAnsi="Times New Roman" w:cs="Times New Roman"/>
          <w:color w:val="000000"/>
          <w:sz w:val="28"/>
          <w:szCs w:val="28"/>
        </w:rPr>
        <w:t>Доля влияния</w:t>
      </w:r>
      <w:r w:rsidRPr="00AF2689">
        <w:rPr>
          <w:rFonts w:ascii="Times New Roman" w:hAnsi="Times New Roman" w:cs="Times New Roman"/>
          <w:color w:val="000000"/>
          <w:sz w:val="28"/>
          <w:szCs w:val="28"/>
        </w:rPr>
        <w:t xml:space="preserve"> опылителя в </w:t>
      </w:r>
      <w:r>
        <w:rPr>
          <w:rFonts w:ascii="Times New Roman" w:hAnsi="Times New Roman" w:cs="Times New Roman"/>
          <w:color w:val="000000"/>
          <w:sz w:val="28"/>
          <w:szCs w:val="28"/>
        </w:rPr>
        <w:t xml:space="preserve">общую </w:t>
      </w:r>
      <w:r w:rsidRPr="00AF2689">
        <w:rPr>
          <w:rFonts w:ascii="Times New Roman" w:hAnsi="Times New Roman" w:cs="Times New Roman"/>
          <w:color w:val="000000"/>
          <w:sz w:val="28"/>
          <w:szCs w:val="28"/>
        </w:rPr>
        <w:t xml:space="preserve">дисперсию урожайности </w:t>
      </w:r>
      <w:r>
        <w:rPr>
          <w:rFonts w:ascii="Times New Roman" w:hAnsi="Times New Roman" w:cs="Times New Roman"/>
          <w:color w:val="000000"/>
          <w:sz w:val="28"/>
          <w:szCs w:val="28"/>
        </w:rPr>
        <w:t>выше</w:t>
      </w:r>
      <w:r w:rsidRPr="00AF2689">
        <w:rPr>
          <w:rFonts w:ascii="Times New Roman" w:hAnsi="Times New Roman" w:cs="Times New Roman"/>
          <w:color w:val="000000"/>
          <w:sz w:val="28"/>
          <w:szCs w:val="28"/>
        </w:rPr>
        <w:t>, чем доля МС-тестера</w:t>
      </w:r>
      <w:r>
        <w:rPr>
          <w:rFonts w:ascii="Times New Roman" w:hAnsi="Times New Roman" w:cs="Times New Roman"/>
          <w:color w:val="000000"/>
          <w:sz w:val="28"/>
          <w:szCs w:val="28"/>
        </w:rPr>
        <w:t xml:space="preserve">. </w:t>
      </w:r>
      <w:r w:rsidR="0075322A" w:rsidRPr="00AF2689">
        <w:rPr>
          <w:rFonts w:ascii="Times New Roman" w:hAnsi="Times New Roman" w:cs="Times New Roman"/>
          <w:color w:val="000000"/>
          <w:sz w:val="28"/>
          <w:szCs w:val="28"/>
        </w:rPr>
        <w:t xml:space="preserve">В дисперсию сахаристости, доля </w:t>
      </w:r>
      <w:r w:rsidR="0075322A">
        <w:rPr>
          <w:rFonts w:ascii="Times New Roman" w:hAnsi="Times New Roman" w:cs="Times New Roman"/>
          <w:color w:val="000000"/>
          <w:sz w:val="28"/>
          <w:szCs w:val="28"/>
        </w:rPr>
        <w:t>влияния</w:t>
      </w:r>
      <w:r w:rsidR="0075322A" w:rsidRPr="00AF2689">
        <w:rPr>
          <w:rFonts w:ascii="Times New Roman" w:hAnsi="Times New Roman" w:cs="Times New Roman"/>
          <w:color w:val="000000"/>
          <w:sz w:val="28"/>
          <w:szCs w:val="28"/>
        </w:rPr>
        <w:t xml:space="preserve"> МС-тестера </w:t>
      </w:r>
      <w:r w:rsidR="0075322A">
        <w:rPr>
          <w:rFonts w:ascii="Times New Roman" w:hAnsi="Times New Roman" w:cs="Times New Roman"/>
          <w:color w:val="000000"/>
          <w:sz w:val="28"/>
          <w:szCs w:val="28"/>
        </w:rPr>
        <w:t>существенно</w:t>
      </w:r>
      <w:r w:rsidR="0075322A" w:rsidRPr="00AF2689">
        <w:rPr>
          <w:rFonts w:ascii="Times New Roman" w:hAnsi="Times New Roman" w:cs="Times New Roman"/>
          <w:color w:val="000000"/>
          <w:sz w:val="28"/>
          <w:szCs w:val="28"/>
        </w:rPr>
        <w:t xml:space="preserve"> выше, чем опылителя, дисперсия взаимодействия этих факторов в два раза </w:t>
      </w:r>
      <w:r>
        <w:rPr>
          <w:rFonts w:ascii="Times New Roman" w:hAnsi="Times New Roman" w:cs="Times New Roman"/>
          <w:color w:val="000000"/>
          <w:sz w:val="28"/>
          <w:szCs w:val="28"/>
        </w:rPr>
        <w:t>меньше</w:t>
      </w:r>
      <w:r w:rsidR="0075322A" w:rsidRPr="00AF2689">
        <w:rPr>
          <w:rFonts w:ascii="Times New Roman" w:hAnsi="Times New Roman" w:cs="Times New Roman"/>
          <w:color w:val="000000"/>
          <w:sz w:val="28"/>
          <w:szCs w:val="28"/>
        </w:rPr>
        <w:t xml:space="preserve">, </w:t>
      </w:r>
      <w:r w:rsidR="0075322A">
        <w:rPr>
          <w:rFonts w:ascii="Times New Roman" w:hAnsi="Times New Roman" w:cs="Times New Roman"/>
          <w:color w:val="000000"/>
          <w:sz w:val="28"/>
          <w:szCs w:val="28"/>
        </w:rPr>
        <w:t>по сравнению с</w:t>
      </w:r>
      <w:r w:rsidR="0075322A" w:rsidRPr="00AF2689">
        <w:rPr>
          <w:rFonts w:ascii="Times New Roman" w:hAnsi="Times New Roman" w:cs="Times New Roman"/>
          <w:color w:val="000000"/>
          <w:sz w:val="28"/>
          <w:szCs w:val="28"/>
        </w:rPr>
        <w:t xml:space="preserve"> </w:t>
      </w:r>
      <w:r w:rsidR="0075322A">
        <w:rPr>
          <w:rFonts w:ascii="Times New Roman" w:hAnsi="Times New Roman" w:cs="Times New Roman"/>
          <w:color w:val="000000"/>
          <w:sz w:val="28"/>
          <w:szCs w:val="28"/>
        </w:rPr>
        <w:t xml:space="preserve">остаточной </w:t>
      </w:r>
      <w:r w:rsidR="0075322A" w:rsidRPr="00AF2689">
        <w:rPr>
          <w:rFonts w:ascii="Times New Roman" w:hAnsi="Times New Roman" w:cs="Times New Roman"/>
          <w:color w:val="000000"/>
          <w:sz w:val="28"/>
          <w:szCs w:val="28"/>
        </w:rPr>
        <w:t>дисперси</w:t>
      </w:r>
      <w:r w:rsidR="0075322A">
        <w:rPr>
          <w:rFonts w:ascii="Times New Roman" w:hAnsi="Times New Roman" w:cs="Times New Roman"/>
          <w:color w:val="000000"/>
          <w:sz w:val="28"/>
          <w:szCs w:val="28"/>
        </w:rPr>
        <w:t>ей</w:t>
      </w:r>
      <w:r w:rsidR="0075322A" w:rsidRPr="00AF2689">
        <w:rPr>
          <w:rFonts w:ascii="Times New Roman" w:hAnsi="Times New Roman" w:cs="Times New Roman"/>
          <w:color w:val="000000"/>
          <w:sz w:val="28"/>
          <w:szCs w:val="28"/>
        </w:rPr>
        <w:t>.</w:t>
      </w:r>
      <w:r>
        <w:rPr>
          <w:rFonts w:ascii="Times New Roman" w:hAnsi="Times New Roman" w:cs="Times New Roman"/>
          <w:color w:val="000000"/>
          <w:sz w:val="28"/>
          <w:szCs w:val="28"/>
        </w:rPr>
        <w:t xml:space="preserve"> </w:t>
      </w:r>
      <w:r w:rsidR="0075322A" w:rsidRPr="00AF2689">
        <w:rPr>
          <w:rFonts w:ascii="Times New Roman" w:hAnsi="Times New Roman" w:cs="Times New Roman"/>
          <w:color w:val="000000"/>
          <w:sz w:val="28"/>
          <w:szCs w:val="28"/>
        </w:rPr>
        <w:t xml:space="preserve">Доля </w:t>
      </w:r>
      <w:r w:rsidR="0075322A">
        <w:rPr>
          <w:rFonts w:ascii="Times New Roman" w:hAnsi="Times New Roman" w:cs="Times New Roman"/>
          <w:color w:val="000000"/>
          <w:sz w:val="28"/>
          <w:szCs w:val="28"/>
        </w:rPr>
        <w:t>воздействия</w:t>
      </w:r>
      <w:r w:rsidR="0075322A" w:rsidRPr="00AF2689">
        <w:rPr>
          <w:rFonts w:ascii="Times New Roman" w:hAnsi="Times New Roman" w:cs="Times New Roman"/>
          <w:color w:val="000000"/>
          <w:sz w:val="28"/>
          <w:szCs w:val="28"/>
        </w:rPr>
        <w:t xml:space="preserve"> МС-тестера (фактор А) в дисперсию признака «сбор сахара» составляет 86,</w:t>
      </w:r>
      <w:r w:rsidR="0075322A">
        <w:rPr>
          <w:rFonts w:ascii="Times New Roman" w:hAnsi="Times New Roman" w:cs="Times New Roman"/>
          <w:color w:val="000000"/>
          <w:sz w:val="28"/>
          <w:szCs w:val="28"/>
        </w:rPr>
        <w:t>7</w:t>
      </w:r>
      <w:r w:rsidR="0075322A" w:rsidRPr="00AF2689">
        <w:rPr>
          <w:rFonts w:ascii="Times New Roman" w:hAnsi="Times New Roman" w:cs="Times New Roman"/>
          <w:color w:val="000000"/>
          <w:sz w:val="28"/>
          <w:szCs w:val="28"/>
        </w:rPr>
        <w:t xml:space="preserve"> %, а фактора В (опылитель) – 10,9 %. </w:t>
      </w:r>
    </w:p>
    <w:p w14:paraId="1373C58B" w14:textId="77777777" w:rsidR="006B7954" w:rsidRPr="006B7954" w:rsidRDefault="006B7954" w:rsidP="00E174FD">
      <w:pPr>
        <w:spacing w:line="360" w:lineRule="auto"/>
        <w:ind w:firstLine="709"/>
        <w:jc w:val="both"/>
        <w:rPr>
          <w:rFonts w:ascii="Times New Roman" w:hAnsi="Times New Roman" w:cs="Times New Roman"/>
          <w:b/>
          <w:color w:val="000000"/>
          <w:sz w:val="28"/>
          <w:szCs w:val="28"/>
        </w:rPr>
      </w:pPr>
      <w:r w:rsidRPr="006B7954">
        <w:rPr>
          <w:rFonts w:ascii="Times New Roman" w:hAnsi="Times New Roman" w:cs="Times New Roman"/>
          <w:b/>
          <w:color w:val="000000"/>
          <w:sz w:val="28"/>
          <w:szCs w:val="28"/>
        </w:rPr>
        <w:t>Выводы.</w:t>
      </w:r>
    </w:p>
    <w:p w14:paraId="5B6E2B8D" w14:textId="77777777" w:rsidR="00054CE7" w:rsidRDefault="00054CE7" w:rsidP="00054CE7">
      <w:pPr>
        <w:spacing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Представленная последовательность действий выбора статистических методов позволит исследователю позволит избежать ложных выводов. Применение таких методов дает возможность избежать издержек в постанове опытов и интерпретации результатов.</w:t>
      </w:r>
      <w:r w:rsidR="00D970E8">
        <w:rPr>
          <w:rFonts w:ascii="Times New Roman" w:hAnsi="Times New Roman" w:cs="Times New Roman"/>
          <w:color w:val="000000"/>
          <w:sz w:val="28"/>
          <w:szCs w:val="28"/>
        </w:rPr>
        <w:t xml:space="preserve"> Установлено, что методы параметрической статистики зависят от числа наблюдений и от характера распределения случайной величины</w:t>
      </w:r>
      <w:r w:rsidR="00996D91">
        <w:rPr>
          <w:rFonts w:ascii="Times New Roman" w:hAnsi="Times New Roman" w:cs="Times New Roman"/>
          <w:color w:val="000000"/>
          <w:sz w:val="28"/>
          <w:szCs w:val="28"/>
        </w:rPr>
        <w:t>. Использование методов непараметрической статистики, характеризующие ранги значений, снижает ценность полученных результатов, так как теряется информация о том, насколько одни значения выше (ниже) других.</w:t>
      </w:r>
    </w:p>
    <w:p w14:paraId="2C89BA0F" w14:textId="77777777" w:rsidR="0075322A" w:rsidRDefault="00054CE7" w:rsidP="00E174FD">
      <w:pPr>
        <w:spacing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Д</w:t>
      </w:r>
      <w:r w:rsidR="0075322A" w:rsidRPr="00AF2689">
        <w:rPr>
          <w:rFonts w:ascii="Times New Roman" w:hAnsi="Times New Roman" w:cs="Times New Roman"/>
          <w:color w:val="000000"/>
          <w:sz w:val="28"/>
          <w:szCs w:val="28"/>
        </w:rPr>
        <w:t>вухфакторный дисперсионный анализ урожайности, сахаристости и сбора сахара</w:t>
      </w:r>
      <w:r w:rsidR="0075322A">
        <w:rPr>
          <w:rFonts w:ascii="Times New Roman" w:hAnsi="Times New Roman" w:cs="Times New Roman"/>
          <w:color w:val="000000"/>
          <w:sz w:val="28"/>
          <w:szCs w:val="28"/>
        </w:rPr>
        <w:t>,</w:t>
      </w:r>
      <w:r w:rsidR="0075322A" w:rsidRPr="00AF2689">
        <w:rPr>
          <w:rFonts w:ascii="Times New Roman" w:hAnsi="Times New Roman" w:cs="Times New Roman"/>
          <w:color w:val="000000"/>
          <w:sz w:val="28"/>
          <w:szCs w:val="28"/>
        </w:rPr>
        <w:t xml:space="preserve"> </w:t>
      </w:r>
      <w:r w:rsidR="00C17846">
        <w:rPr>
          <w:rFonts w:ascii="Times New Roman" w:hAnsi="Times New Roman" w:cs="Times New Roman"/>
          <w:color w:val="000000"/>
          <w:sz w:val="28"/>
          <w:szCs w:val="28"/>
        </w:rPr>
        <w:t>выявил</w:t>
      </w:r>
      <w:r w:rsidR="0075322A">
        <w:rPr>
          <w:rFonts w:ascii="Times New Roman" w:hAnsi="Times New Roman" w:cs="Times New Roman"/>
          <w:color w:val="000000"/>
          <w:sz w:val="28"/>
          <w:szCs w:val="28"/>
        </w:rPr>
        <w:t xml:space="preserve"> </w:t>
      </w:r>
      <w:r w:rsidR="0075322A" w:rsidRPr="00AF2689">
        <w:rPr>
          <w:rFonts w:ascii="Times New Roman" w:hAnsi="Times New Roman" w:cs="Times New Roman"/>
          <w:color w:val="000000"/>
          <w:sz w:val="28"/>
          <w:szCs w:val="28"/>
        </w:rPr>
        <w:t xml:space="preserve">лучшие тестеры </w:t>
      </w:r>
      <w:r w:rsidR="00C17846">
        <w:rPr>
          <w:rFonts w:ascii="Times New Roman" w:hAnsi="Times New Roman" w:cs="Times New Roman"/>
          <w:color w:val="000000"/>
          <w:sz w:val="28"/>
          <w:szCs w:val="28"/>
        </w:rPr>
        <w:t>наи</w:t>
      </w:r>
      <w:r w:rsidR="0075322A" w:rsidRPr="00AF2689">
        <w:rPr>
          <w:rFonts w:ascii="Times New Roman" w:hAnsi="Times New Roman" w:cs="Times New Roman"/>
          <w:color w:val="000000"/>
          <w:sz w:val="28"/>
          <w:szCs w:val="28"/>
        </w:rPr>
        <w:t>лучшие линии-опылители</w:t>
      </w:r>
      <w:r w:rsidR="0075322A">
        <w:rPr>
          <w:rFonts w:ascii="Times New Roman" w:hAnsi="Times New Roman" w:cs="Times New Roman"/>
          <w:color w:val="000000"/>
          <w:sz w:val="28"/>
          <w:szCs w:val="28"/>
        </w:rPr>
        <w:t xml:space="preserve">, </w:t>
      </w:r>
      <w:r w:rsidR="00C17846">
        <w:rPr>
          <w:rFonts w:ascii="Times New Roman" w:hAnsi="Times New Roman" w:cs="Times New Roman"/>
          <w:color w:val="000000"/>
          <w:sz w:val="28"/>
          <w:szCs w:val="28"/>
        </w:rPr>
        <w:t>согласно</w:t>
      </w:r>
      <w:r w:rsidR="0075322A">
        <w:rPr>
          <w:rFonts w:ascii="Times New Roman" w:hAnsi="Times New Roman" w:cs="Times New Roman"/>
          <w:color w:val="000000"/>
          <w:sz w:val="28"/>
          <w:szCs w:val="28"/>
        </w:rPr>
        <w:t xml:space="preserve"> доли влияния на изменчивость</w:t>
      </w:r>
      <w:r w:rsidR="00C17846">
        <w:rPr>
          <w:rFonts w:ascii="Times New Roman" w:hAnsi="Times New Roman" w:cs="Times New Roman"/>
          <w:color w:val="000000"/>
          <w:sz w:val="28"/>
          <w:szCs w:val="28"/>
        </w:rPr>
        <w:t xml:space="preserve"> зависимой</w:t>
      </w:r>
      <w:r w:rsidR="0075322A">
        <w:rPr>
          <w:rFonts w:ascii="Times New Roman" w:hAnsi="Times New Roman" w:cs="Times New Roman"/>
          <w:color w:val="000000"/>
          <w:sz w:val="28"/>
          <w:szCs w:val="28"/>
        </w:rPr>
        <w:t xml:space="preserve"> </w:t>
      </w:r>
      <w:r w:rsidR="00C17846">
        <w:rPr>
          <w:rFonts w:ascii="Times New Roman" w:hAnsi="Times New Roman" w:cs="Times New Roman"/>
          <w:color w:val="000000"/>
          <w:sz w:val="28"/>
          <w:szCs w:val="28"/>
        </w:rPr>
        <w:t>переменной</w:t>
      </w:r>
      <w:r w:rsidR="0075322A" w:rsidRPr="00AF2689">
        <w:rPr>
          <w:rFonts w:ascii="Times New Roman" w:hAnsi="Times New Roman" w:cs="Times New Roman"/>
          <w:color w:val="000000"/>
          <w:sz w:val="28"/>
          <w:szCs w:val="28"/>
        </w:rPr>
        <w:t>.</w:t>
      </w:r>
    </w:p>
    <w:p w14:paraId="379240BE" w14:textId="77777777" w:rsidR="00B25046" w:rsidRDefault="00B25046" w:rsidP="00387DD4">
      <w:pPr>
        <w:jc w:val="center"/>
        <w:rPr>
          <w:rFonts w:ascii="Times New Roman" w:eastAsia="Calibri" w:hAnsi="Times New Roman" w:cs="Times New Roman"/>
          <w:b/>
        </w:rPr>
      </w:pPr>
    </w:p>
    <w:p w14:paraId="3AB39243" w14:textId="00CA94F7" w:rsidR="0075322A" w:rsidRDefault="00461957" w:rsidP="00387DD4">
      <w:pPr>
        <w:jc w:val="center"/>
        <w:rPr>
          <w:rFonts w:ascii="Times New Roman" w:eastAsia="Calibri" w:hAnsi="Times New Roman" w:cs="Times New Roman"/>
          <w:b/>
        </w:rPr>
      </w:pPr>
      <w:r w:rsidRPr="00524EDD">
        <w:rPr>
          <w:rFonts w:ascii="Times New Roman" w:eastAsia="Calibri" w:hAnsi="Times New Roman" w:cs="Times New Roman"/>
          <w:b/>
        </w:rPr>
        <w:t>Библиографический список</w:t>
      </w:r>
    </w:p>
    <w:p w14:paraId="76C17655" w14:textId="77777777" w:rsidR="00B25046" w:rsidRPr="00524EDD" w:rsidRDefault="00B25046" w:rsidP="00387DD4">
      <w:pPr>
        <w:jc w:val="center"/>
        <w:rPr>
          <w:rFonts w:ascii="Times New Roman" w:eastAsia="Calibri" w:hAnsi="Times New Roman" w:cs="Times New Roman"/>
          <w:b/>
        </w:rPr>
      </w:pPr>
    </w:p>
    <w:p w14:paraId="15FEF2C1" w14:textId="77777777" w:rsidR="00456A00" w:rsidRPr="00B25046" w:rsidRDefault="00456A00" w:rsidP="00B25046">
      <w:pPr>
        <w:pStyle w:val="ListParagraph"/>
        <w:numPr>
          <w:ilvl w:val="0"/>
          <w:numId w:val="4"/>
        </w:numPr>
        <w:tabs>
          <w:tab w:val="left" w:pos="851"/>
        </w:tabs>
        <w:ind w:left="0" w:firstLine="567"/>
        <w:jc w:val="both"/>
        <w:rPr>
          <w:rFonts w:ascii="Times New Roman" w:hAnsi="Times New Roman" w:cs="Times New Roman"/>
          <w:iCs/>
        </w:rPr>
      </w:pPr>
      <w:r w:rsidRPr="00B25046">
        <w:rPr>
          <w:rFonts w:ascii="Times New Roman" w:hAnsi="Times New Roman" w:cs="Times New Roman"/>
          <w:iCs/>
        </w:rPr>
        <w:t>Горпинченко, Е.А. Статистические методы контроля качества продукции / Е.А. Горпинченко, К.Н. Горпинченко, А.А. Панская // Тенденции развития науки и образования. - 2022. - № 92-5. - С. 11-14.</w:t>
      </w:r>
    </w:p>
    <w:p w14:paraId="70B3847E" w14:textId="77777777" w:rsidR="00C72E1C" w:rsidRPr="00B25046" w:rsidRDefault="00C72E1C" w:rsidP="00B25046">
      <w:pPr>
        <w:pStyle w:val="ListParagraph"/>
        <w:numPr>
          <w:ilvl w:val="0"/>
          <w:numId w:val="4"/>
        </w:numPr>
        <w:shd w:val="clear" w:color="auto" w:fill="FFFFFF" w:themeFill="background1"/>
        <w:tabs>
          <w:tab w:val="left" w:pos="851"/>
          <w:tab w:val="left" w:pos="1134"/>
        </w:tabs>
        <w:ind w:left="0" w:firstLine="567"/>
        <w:jc w:val="both"/>
        <w:rPr>
          <w:rFonts w:ascii="Times New Roman" w:hAnsi="Times New Roman" w:cs="Times New Roman"/>
          <w:iCs/>
        </w:rPr>
      </w:pPr>
      <w:r w:rsidRPr="00B25046">
        <w:rPr>
          <w:rFonts w:ascii="Times New Roman" w:hAnsi="Times New Roman" w:cs="Times New Roman"/>
          <w:iCs/>
        </w:rPr>
        <w:t>Горпинченко, К. Н. Статистические методы научных исследований в животноводстве/ К.Н. Горпинченко, Е. А. Горпинченко, Н. А. Басалаева // Тенденции развития науки и образования, № 93 -3. – Самара, 2023. – С. 52-56.</w:t>
      </w:r>
    </w:p>
    <w:p w14:paraId="31EEC053" w14:textId="77777777" w:rsidR="00C72E1C" w:rsidRPr="00B25046" w:rsidRDefault="00C72E1C" w:rsidP="00B25046">
      <w:pPr>
        <w:pStyle w:val="ListParagraph"/>
        <w:numPr>
          <w:ilvl w:val="0"/>
          <w:numId w:val="4"/>
        </w:numPr>
        <w:tabs>
          <w:tab w:val="left" w:pos="851"/>
        </w:tabs>
        <w:ind w:left="0" w:firstLine="567"/>
        <w:jc w:val="both"/>
        <w:rPr>
          <w:rFonts w:ascii="Times New Roman" w:eastAsia="Calibri" w:hAnsi="Times New Roman" w:cs="Times New Roman"/>
          <w:iCs/>
        </w:rPr>
      </w:pPr>
      <w:r w:rsidRPr="00B25046">
        <w:rPr>
          <w:rFonts w:ascii="Times New Roman" w:eastAsia="Calibri" w:hAnsi="Times New Roman" w:cs="Times New Roman"/>
          <w:iCs/>
        </w:rPr>
        <w:t>Доспехов, Б. А. Методика полевого опыта (с основами статистической обработки результатов исследования)/ Б. А. Доспехов/ 5-е изд. доп. и перераб. – М.: Агропромиздат, 1985. – 395 с.</w:t>
      </w:r>
    </w:p>
    <w:p w14:paraId="2F54EF05" w14:textId="77777777" w:rsidR="00C72E1C" w:rsidRPr="00B25046" w:rsidRDefault="00C72E1C" w:rsidP="00B25046">
      <w:pPr>
        <w:pStyle w:val="ListParagraph"/>
        <w:numPr>
          <w:ilvl w:val="0"/>
          <w:numId w:val="4"/>
        </w:numPr>
        <w:tabs>
          <w:tab w:val="left" w:pos="851"/>
        </w:tabs>
        <w:ind w:left="0" w:firstLine="567"/>
        <w:jc w:val="both"/>
        <w:rPr>
          <w:rFonts w:ascii="Times New Roman" w:eastAsia="Calibri" w:hAnsi="Times New Roman" w:cs="Times New Roman"/>
          <w:iCs/>
        </w:rPr>
      </w:pPr>
      <w:r w:rsidRPr="00B25046">
        <w:rPr>
          <w:rFonts w:ascii="Times New Roman" w:eastAsia="Calibri" w:hAnsi="Times New Roman" w:cs="Times New Roman"/>
          <w:iCs/>
        </w:rPr>
        <w:t>Зверев, А. А. Статистические методы в биологии// А. А. Зверев, Т. Л. Зефиров/ учебно-метод. пособие. - Казань: КФУ, 2013. – 42 с.</w:t>
      </w:r>
    </w:p>
    <w:p w14:paraId="68625580" w14:textId="77777777" w:rsidR="00C72E1C" w:rsidRPr="00B25046" w:rsidRDefault="00C72E1C" w:rsidP="00B25046">
      <w:pPr>
        <w:pStyle w:val="ListParagraph"/>
        <w:numPr>
          <w:ilvl w:val="0"/>
          <w:numId w:val="4"/>
        </w:numPr>
        <w:tabs>
          <w:tab w:val="left" w:pos="851"/>
        </w:tabs>
        <w:ind w:left="0" w:firstLine="567"/>
        <w:jc w:val="both"/>
        <w:rPr>
          <w:rFonts w:ascii="Times New Roman" w:eastAsia="Calibri" w:hAnsi="Times New Roman" w:cs="Times New Roman"/>
          <w:iCs/>
        </w:rPr>
      </w:pPr>
      <w:r w:rsidRPr="00B25046">
        <w:rPr>
          <w:rFonts w:ascii="Times New Roman" w:eastAsia="Calibri" w:hAnsi="Times New Roman" w:cs="Times New Roman"/>
          <w:iCs/>
        </w:rPr>
        <w:lastRenderedPageBreak/>
        <w:t>Костылева, Л. М. Биометрические методы в селекции растений. Курс лекций: учебн. пособ. / Л. М. Костылева, П. И. Костылев/ - Зерноград: Азово-Черноморский инженерный институт Донской ГАУ, 2017. – 120 с.</w:t>
      </w:r>
    </w:p>
    <w:p w14:paraId="1F7702AB" w14:textId="77777777" w:rsidR="00456A00" w:rsidRPr="00B25046" w:rsidRDefault="00456A00" w:rsidP="00B25046">
      <w:pPr>
        <w:pStyle w:val="ListParagraph"/>
        <w:numPr>
          <w:ilvl w:val="0"/>
          <w:numId w:val="4"/>
        </w:numPr>
        <w:shd w:val="clear" w:color="auto" w:fill="FFFFFF" w:themeFill="background1"/>
        <w:tabs>
          <w:tab w:val="left" w:pos="851"/>
          <w:tab w:val="left" w:pos="1134"/>
        </w:tabs>
        <w:ind w:left="0" w:firstLine="567"/>
        <w:jc w:val="both"/>
        <w:rPr>
          <w:rFonts w:ascii="Times New Roman" w:hAnsi="Times New Roman" w:cs="Times New Roman"/>
          <w:iCs/>
        </w:rPr>
      </w:pPr>
      <w:r w:rsidRPr="00B25046">
        <w:rPr>
          <w:rFonts w:ascii="Times New Roman" w:eastAsia="Calibri" w:hAnsi="Times New Roman" w:cs="Times New Roman"/>
          <w:iCs/>
          <w:color w:val="000000"/>
        </w:rPr>
        <w:t>Логвинов, А.В. Селекция – как фактор ускорения эволюции сахарной свеклы /А.В. Логвинов// Монография. – 2020. – Краснодар. – 131 с.</w:t>
      </w:r>
    </w:p>
    <w:p w14:paraId="33AE1491" w14:textId="77777777" w:rsidR="00456A00" w:rsidRPr="00B25046" w:rsidRDefault="00C72E1C" w:rsidP="00B25046">
      <w:pPr>
        <w:pStyle w:val="ListParagraph"/>
        <w:numPr>
          <w:ilvl w:val="0"/>
          <w:numId w:val="4"/>
        </w:numPr>
        <w:tabs>
          <w:tab w:val="left" w:pos="851"/>
        </w:tabs>
        <w:ind w:left="0" w:firstLine="567"/>
        <w:jc w:val="both"/>
        <w:rPr>
          <w:rFonts w:ascii="Times New Roman" w:hAnsi="Times New Roman" w:cs="Times New Roman"/>
          <w:iCs/>
        </w:rPr>
      </w:pPr>
      <w:r w:rsidRPr="00B25046">
        <w:rPr>
          <w:rFonts w:ascii="Times New Roman" w:hAnsi="Times New Roman" w:cs="Times New Roman"/>
          <w:iCs/>
        </w:rPr>
        <w:t>Логвинов</w:t>
      </w:r>
      <w:r w:rsidR="00441F19" w:rsidRPr="00B25046">
        <w:rPr>
          <w:rFonts w:ascii="Times New Roman" w:hAnsi="Times New Roman" w:cs="Times New Roman"/>
          <w:iCs/>
        </w:rPr>
        <w:t>,</w:t>
      </w:r>
      <w:r w:rsidRPr="00B25046">
        <w:rPr>
          <w:rFonts w:ascii="Times New Roman" w:hAnsi="Times New Roman" w:cs="Times New Roman"/>
          <w:iCs/>
        </w:rPr>
        <w:t xml:space="preserve"> А. В. Научные основы создания толерантных к церкоспорозу и гербицидам линий и гибридов сахарной свеклы: фенотипическое проявление, генотипические особенности и практическое их использование: автореф. дис... докт. с.-х. наук. / А. В. Логвинов. -  Гулькевичи. - 2022. – 49 с.</w:t>
      </w:r>
      <w:r w:rsidR="00456A00" w:rsidRPr="00B25046">
        <w:rPr>
          <w:rFonts w:ascii="Times New Roman" w:hAnsi="Times New Roman" w:cs="Times New Roman"/>
          <w:iCs/>
        </w:rPr>
        <w:t xml:space="preserve"> </w:t>
      </w:r>
    </w:p>
    <w:p w14:paraId="3857CC3A" w14:textId="77777777" w:rsidR="00456A00" w:rsidRPr="00B25046" w:rsidRDefault="00456A00" w:rsidP="00B25046">
      <w:pPr>
        <w:pStyle w:val="ListParagraph"/>
        <w:numPr>
          <w:ilvl w:val="0"/>
          <w:numId w:val="4"/>
        </w:numPr>
        <w:tabs>
          <w:tab w:val="left" w:pos="851"/>
        </w:tabs>
        <w:ind w:left="0" w:firstLine="567"/>
        <w:jc w:val="both"/>
        <w:rPr>
          <w:rFonts w:ascii="Times New Roman" w:hAnsi="Times New Roman" w:cs="Times New Roman"/>
          <w:iCs/>
        </w:rPr>
      </w:pPr>
      <w:r w:rsidRPr="00B25046">
        <w:rPr>
          <w:rFonts w:ascii="Times New Roman" w:hAnsi="Times New Roman" w:cs="Times New Roman"/>
          <w:iCs/>
        </w:rPr>
        <w:t>Логвинов, А.В. Влияние приемов обработки почвы и сроков уборки на продуктивность перспективных гибридов сахарной свеклы / А.В. Логвинов, Л.В. Цаценко, К.Н. Горпинченко, Н.Н. Нещадим // Труды Кубанского государственного аграрного университета. - 2022. - № 99. - С. 130-134.</w:t>
      </w:r>
    </w:p>
    <w:p w14:paraId="1B42A6D6" w14:textId="77777777" w:rsidR="00456A00" w:rsidRPr="00B25046" w:rsidRDefault="00456A00" w:rsidP="00B25046">
      <w:pPr>
        <w:pStyle w:val="ListParagraph"/>
        <w:numPr>
          <w:ilvl w:val="0"/>
          <w:numId w:val="4"/>
        </w:numPr>
        <w:tabs>
          <w:tab w:val="left" w:pos="851"/>
        </w:tabs>
        <w:ind w:left="0" w:firstLine="567"/>
        <w:jc w:val="both"/>
        <w:rPr>
          <w:rFonts w:ascii="Times New Roman" w:hAnsi="Times New Roman" w:cs="Times New Roman"/>
          <w:iCs/>
        </w:rPr>
      </w:pPr>
      <w:r w:rsidRPr="00B25046">
        <w:rPr>
          <w:rFonts w:ascii="Times New Roman" w:hAnsi="Times New Roman" w:cs="Times New Roman"/>
          <w:iCs/>
        </w:rPr>
        <w:t>Логвинов, А.В. Состояние и тенденции развития производства сахарной свеклы с использованием новых биотехнологических гибридов / А.В. Логвинов, Н.Н. Нещадим, К.Н. Горпинченко // Политематический сетевой электронный научный журнал Кубанского государственного аграрного университета. - 2022. - № 181. - С. 283-294.</w:t>
      </w:r>
    </w:p>
    <w:p w14:paraId="67072A72" w14:textId="77777777" w:rsidR="00456A00" w:rsidRPr="00B25046" w:rsidRDefault="00456A00" w:rsidP="00B25046">
      <w:pPr>
        <w:pStyle w:val="ListParagraph"/>
        <w:numPr>
          <w:ilvl w:val="0"/>
          <w:numId w:val="4"/>
        </w:numPr>
        <w:tabs>
          <w:tab w:val="left" w:pos="851"/>
        </w:tabs>
        <w:ind w:left="0" w:firstLine="567"/>
        <w:jc w:val="both"/>
        <w:rPr>
          <w:rFonts w:ascii="Times New Roman" w:hAnsi="Times New Roman" w:cs="Times New Roman"/>
          <w:iCs/>
        </w:rPr>
      </w:pPr>
      <w:r w:rsidRPr="00B25046">
        <w:rPr>
          <w:rFonts w:ascii="Times New Roman" w:hAnsi="Times New Roman" w:cs="Times New Roman"/>
          <w:iCs/>
        </w:rPr>
        <w:t>Логвинов, А.В. Проблемы и пути их решения в российском семеноводстве сахарной свеклы / А.В. Логвинов, Н.Н. Нещадим, К.Н. Горпинченко // Политематический сетевой электронный научный журнал Кубанского государственного аграрного университета. - 2022. - № 183. - С. 194-203.</w:t>
      </w:r>
    </w:p>
    <w:p w14:paraId="18F434ED" w14:textId="77777777" w:rsidR="00C72E1C" w:rsidRPr="00B25046" w:rsidRDefault="00C72E1C" w:rsidP="00B25046">
      <w:pPr>
        <w:shd w:val="clear" w:color="auto" w:fill="FFFFFF" w:themeFill="background1"/>
        <w:tabs>
          <w:tab w:val="left" w:pos="851"/>
          <w:tab w:val="left" w:pos="1134"/>
        </w:tabs>
        <w:ind w:firstLine="567"/>
        <w:jc w:val="both"/>
        <w:rPr>
          <w:rFonts w:ascii="Times New Roman" w:hAnsi="Times New Roman" w:cs="Times New Roman"/>
          <w:iCs/>
        </w:rPr>
      </w:pPr>
    </w:p>
    <w:p w14:paraId="6B9F35F2" w14:textId="76E59A55" w:rsidR="00387DD4" w:rsidRDefault="00590AB6" w:rsidP="00B25046">
      <w:pPr>
        <w:pStyle w:val="ListParagraph"/>
        <w:tabs>
          <w:tab w:val="left" w:pos="851"/>
        </w:tabs>
        <w:ind w:left="0" w:firstLine="567"/>
        <w:jc w:val="center"/>
        <w:rPr>
          <w:rFonts w:ascii="Times New Roman" w:hAnsi="Times New Roman" w:cs="Times New Roman"/>
          <w:b/>
          <w:iCs/>
          <w:lang w:val="en-US"/>
        </w:rPr>
      </w:pPr>
      <w:r w:rsidRPr="00B25046">
        <w:rPr>
          <w:rFonts w:ascii="Times New Roman" w:hAnsi="Times New Roman" w:cs="Times New Roman"/>
          <w:b/>
          <w:iCs/>
          <w:lang w:val="en-US"/>
        </w:rPr>
        <w:t>References</w:t>
      </w:r>
    </w:p>
    <w:p w14:paraId="615E9335" w14:textId="77777777" w:rsidR="00B25046" w:rsidRPr="00B25046" w:rsidRDefault="00B25046" w:rsidP="00B25046">
      <w:pPr>
        <w:pStyle w:val="ListParagraph"/>
        <w:tabs>
          <w:tab w:val="left" w:pos="851"/>
        </w:tabs>
        <w:ind w:left="0" w:firstLine="567"/>
        <w:jc w:val="center"/>
        <w:rPr>
          <w:rFonts w:ascii="Times New Roman" w:hAnsi="Times New Roman" w:cs="Times New Roman"/>
          <w:b/>
          <w:iCs/>
          <w:lang w:val="en-US"/>
        </w:rPr>
      </w:pPr>
    </w:p>
    <w:p w14:paraId="0D0CB088" w14:textId="77777777" w:rsidR="00B25046" w:rsidRPr="00B25046" w:rsidRDefault="00B25046" w:rsidP="00B25046">
      <w:pPr>
        <w:tabs>
          <w:tab w:val="left" w:pos="851"/>
        </w:tabs>
        <w:ind w:firstLine="567"/>
        <w:jc w:val="both"/>
        <w:rPr>
          <w:rFonts w:ascii="Times New Roman" w:eastAsia="Calibri" w:hAnsi="Times New Roman" w:cs="Times New Roman"/>
          <w:iCs/>
          <w:lang w:val="en-US"/>
        </w:rPr>
      </w:pPr>
      <w:r w:rsidRPr="00B25046">
        <w:rPr>
          <w:rFonts w:ascii="Times New Roman" w:eastAsia="Calibri" w:hAnsi="Times New Roman" w:cs="Times New Roman"/>
          <w:iCs/>
          <w:lang w:val="en-US"/>
        </w:rPr>
        <w:t>1.</w:t>
      </w:r>
      <w:r w:rsidRPr="00B25046">
        <w:rPr>
          <w:rFonts w:ascii="Times New Roman" w:eastAsia="Calibri" w:hAnsi="Times New Roman" w:cs="Times New Roman"/>
          <w:iCs/>
          <w:lang w:val="en-US"/>
        </w:rPr>
        <w:tab/>
        <w:t>Gorpinchenko, E.A. Statisticheskie metody kontrolja kachestva produkcii / E.A. Gorpinchenko, K.N. Gorpinchenko, A.A. Panskaja // Tendencii razvitija nauki i obrazovanija. - 2022. - № 92-5. - S. 11-14.</w:t>
      </w:r>
    </w:p>
    <w:p w14:paraId="3ADD13A5" w14:textId="77777777" w:rsidR="00B25046" w:rsidRPr="00B25046" w:rsidRDefault="00B25046" w:rsidP="00B25046">
      <w:pPr>
        <w:tabs>
          <w:tab w:val="left" w:pos="851"/>
        </w:tabs>
        <w:ind w:firstLine="567"/>
        <w:jc w:val="both"/>
        <w:rPr>
          <w:rFonts w:ascii="Times New Roman" w:eastAsia="Calibri" w:hAnsi="Times New Roman" w:cs="Times New Roman"/>
          <w:iCs/>
          <w:lang w:val="en-US"/>
        </w:rPr>
      </w:pPr>
      <w:r w:rsidRPr="00B25046">
        <w:rPr>
          <w:rFonts w:ascii="Times New Roman" w:eastAsia="Calibri" w:hAnsi="Times New Roman" w:cs="Times New Roman"/>
          <w:iCs/>
          <w:lang w:val="en-US"/>
        </w:rPr>
        <w:t>2.</w:t>
      </w:r>
      <w:r w:rsidRPr="00B25046">
        <w:rPr>
          <w:rFonts w:ascii="Times New Roman" w:eastAsia="Calibri" w:hAnsi="Times New Roman" w:cs="Times New Roman"/>
          <w:iCs/>
          <w:lang w:val="en-US"/>
        </w:rPr>
        <w:tab/>
        <w:t>Gorpinchenko, K. N. Statisticheskie metody nauchnyh issledovanij v zhivotnovodstve/ K.N. Gorpinchenko, E. A. Gorpinchenko, N. A. Basalaeva // Tendencii razvitija nauki i obrazovanija, № 93 -3. – Samara, 2023. – S. 52-56.</w:t>
      </w:r>
    </w:p>
    <w:p w14:paraId="4E476A4C" w14:textId="77777777" w:rsidR="00B25046" w:rsidRPr="00B25046" w:rsidRDefault="00B25046" w:rsidP="00B25046">
      <w:pPr>
        <w:tabs>
          <w:tab w:val="left" w:pos="851"/>
        </w:tabs>
        <w:ind w:firstLine="567"/>
        <w:jc w:val="both"/>
        <w:rPr>
          <w:rFonts w:ascii="Times New Roman" w:eastAsia="Calibri" w:hAnsi="Times New Roman" w:cs="Times New Roman"/>
          <w:iCs/>
          <w:lang w:val="en-US"/>
        </w:rPr>
      </w:pPr>
      <w:r w:rsidRPr="00B25046">
        <w:rPr>
          <w:rFonts w:ascii="Times New Roman" w:eastAsia="Calibri" w:hAnsi="Times New Roman" w:cs="Times New Roman"/>
          <w:iCs/>
          <w:lang w:val="en-US"/>
        </w:rPr>
        <w:t>3.</w:t>
      </w:r>
      <w:r w:rsidRPr="00B25046">
        <w:rPr>
          <w:rFonts w:ascii="Times New Roman" w:eastAsia="Calibri" w:hAnsi="Times New Roman" w:cs="Times New Roman"/>
          <w:iCs/>
          <w:lang w:val="en-US"/>
        </w:rPr>
        <w:tab/>
        <w:t>Dospehov, B. A. Metodika polevogo opyta (s osnovami statisticheskoj obrabotki rezul'tatov issledovanija)/ B. A. Dospehov/ 5-e izd. dop. i pererab. – M.: Agropromizdat, 1985. – 395 s.</w:t>
      </w:r>
    </w:p>
    <w:p w14:paraId="24C5B8C8" w14:textId="77777777" w:rsidR="00B25046" w:rsidRPr="00B25046" w:rsidRDefault="00B25046" w:rsidP="00B25046">
      <w:pPr>
        <w:tabs>
          <w:tab w:val="left" w:pos="851"/>
        </w:tabs>
        <w:ind w:firstLine="567"/>
        <w:jc w:val="both"/>
        <w:rPr>
          <w:rFonts w:ascii="Times New Roman" w:eastAsia="Calibri" w:hAnsi="Times New Roman" w:cs="Times New Roman"/>
          <w:iCs/>
          <w:lang w:val="en-US"/>
        </w:rPr>
      </w:pPr>
      <w:r w:rsidRPr="00B25046">
        <w:rPr>
          <w:rFonts w:ascii="Times New Roman" w:eastAsia="Calibri" w:hAnsi="Times New Roman" w:cs="Times New Roman"/>
          <w:iCs/>
          <w:lang w:val="en-US"/>
        </w:rPr>
        <w:t>4.</w:t>
      </w:r>
      <w:r w:rsidRPr="00B25046">
        <w:rPr>
          <w:rFonts w:ascii="Times New Roman" w:eastAsia="Calibri" w:hAnsi="Times New Roman" w:cs="Times New Roman"/>
          <w:iCs/>
          <w:lang w:val="en-US"/>
        </w:rPr>
        <w:tab/>
        <w:t>Zverev, A. A. Statisticheskie metody v biologii// A. A. Zverev, T. L. Zefirov/ uchebno-metod. posobie. - Kazan': KFU, 2013. – 42 s.</w:t>
      </w:r>
    </w:p>
    <w:p w14:paraId="504E9BF5" w14:textId="77777777" w:rsidR="00B25046" w:rsidRPr="00B25046" w:rsidRDefault="00B25046" w:rsidP="00B25046">
      <w:pPr>
        <w:tabs>
          <w:tab w:val="left" w:pos="851"/>
        </w:tabs>
        <w:ind w:firstLine="567"/>
        <w:jc w:val="both"/>
        <w:rPr>
          <w:rFonts w:ascii="Times New Roman" w:eastAsia="Calibri" w:hAnsi="Times New Roman" w:cs="Times New Roman"/>
          <w:iCs/>
          <w:lang w:val="en-US"/>
        </w:rPr>
      </w:pPr>
      <w:r w:rsidRPr="00B25046">
        <w:rPr>
          <w:rFonts w:ascii="Times New Roman" w:eastAsia="Calibri" w:hAnsi="Times New Roman" w:cs="Times New Roman"/>
          <w:iCs/>
          <w:lang w:val="en-US"/>
        </w:rPr>
        <w:t>5.</w:t>
      </w:r>
      <w:r w:rsidRPr="00B25046">
        <w:rPr>
          <w:rFonts w:ascii="Times New Roman" w:eastAsia="Calibri" w:hAnsi="Times New Roman" w:cs="Times New Roman"/>
          <w:iCs/>
          <w:lang w:val="en-US"/>
        </w:rPr>
        <w:tab/>
        <w:t>Kostyleva, L. M. Biometricheskie metody v selekcii rastenij. Kurs lekcij: uchebn. posob. / L. M. Kostyleva, P. I. Kostylev/ - Zernograd: Azovo-Chernomorskij inzhenernyj institut Donskoj GAU, 2017. – 120 s.</w:t>
      </w:r>
    </w:p>
    <w:p w14:paraId="72C1F4E5" w14:textId="77777777" w:rsidR="00B25046" w:rsidRPr="00B25046" w:rsidRDefault="00B25046" w:rsidP="00B25046">
      <w:pPr>
        <w:tabs>
          <w:tab w:val="left" w:pos="851"/>
        </w:tabs>
        <w:ind w:firstLine="567"/>
        <w:jc w:val="both"/>
        <w:rPr>
          <w:rFonts w:ascii="Times New Roman" w:eastAsia="Calibri" w:hAnsi="Times New Roman" w:cs="Times New Roman"/>
          <w:iCs/>
          <w:lang w:val="en-US"/>
        </w:rPr>
      </w:pPr>
      <w:r w:rsidRPr="00B25046">
        <w:rPr>
          <w:rFonts w:ascii="Times New Roman" w:eastAsia="Calibri" w:hAnsi="Times New Roman" w:cs="Times New Roman"/>
          <w:iCs/>
          <w:lang w:val="en-US"/>
        </w:rPr>
        <w:t>6.</w:t>
      </w:r>
      <w:r w:rsidRPr="00B25046">
        <w:rPr>
          <w:rFonts w:ascii="Times New Roman" w:eastAsia="Calibri" w:hAnsi="Times New Roman" w:cs="Times New Roman"/>
          <w:iCs/>
          <w:lang w:val="en-US"/>
        </w:rPr>
        <w:tab/>
        <w:t>Logvinov, A.V. Selekcija – kak faktor uskorenija jevoljucii saharnoj svekly /A.V. Logvinov// Monografija. – 2020. – Krasnodar. – 131 s.</w:t>
      </w:r>
    </w:p>
    <w:p w14:paraId="15DCEECE" w14:textId="77777777" w:rsidR="00B25046" w:rsidRPr="00B25046" w:rsidRDefault="00B25046" w:rsidP="00B25046">
      <w:pPr>
        <w:tabs>
          <w:tab w:val="left" w:pos="851"/>
        </w:tabs>
        <w:ind w:firstLine="567"/>
        <w:jc w:val="both"/>
        <w:rPr>
          <w:rFonts w:ascii="Times New Roman" w:eastAsia="Calibri" w:hAnsi="Times New Roman" w:cs="Times New Roman"/>
          <w:iCs/>
          <w:lang w:val="en-US"/>
        </w:rPr>
      </w:pPr>
      <w:r w:rsidRPr="00B25046">
        <w:rPr>
          <w:rFonts w:ascii="Times New Roman" w:eastAsia="Calibri" w:hAnsi="Times New Roman" w:cs="Times New Roman"/>
          <w:iCs/>
          <w:lang w:val="en-US"/>
        </w:rPr>
        <w:t>7.</w:t>
      </w:r>
      <w:r w:rsidRPr="00B25046">
        <w:rPr>
          <w:rFonts w:ascii="Times New Roman" w:eastAsia="Calibri" w:hAnsi="Times New Roman" w:cs="Times New Roman"/>
          <w:iCs/>
          <w:lang w:val="en-US"/>
        </w:rPr>
        <w:tab/>
        <w:t xml:space="preserve">Logvinov, A. V. Nauchnye osnovy sozdanija tolerantnyh k cerkosporozu i gerbicidam linij i gibridov saharnoj svekly: fenotipicheskoe projavlenie, genotipicheskie osobennosti i prakticheskoe ih ispol'zovanie: avtoref. dis... dokt. s.-h. nauk. / A. V. Logvinov. -  Gul'kevichi. - 2022. – 49 s. </w:t>
      </w:r>
    </w:p>
    <w:p w14:paraId="57C200D1" w14:textId="77777777" w:rsidR="00B25046" w:rsidRPr="00B25046" w:rsidRDefault="00B25046" w:rsidP="00B25046">
      <w:pPr>
        <w:tabs>
          <w:tab w:val="left" w:pos="851"/>
        </w:tabs>
        <w:ind w:firstLine="567"/>
        <w:jc w:val="both"/>
        <w:rPr>
          <w:rFonts w:ascii="Times New Roman" w:eastAsia="Calibri" w:hAnsi="Times New Roman" w:cs="Times New Roman"/>
          <w:iCs/>
          <w:lang w:val="en-US"/>
        </w:rPr>
      </w:pPr>
      <w:r w:rsidRPr="00B25046">
        <w:rPr>
          <w:rFonts w:ascii="Times New Roman" w:eastAsia="Calibri" w:hAnsi="Times New Roman" w:cs="Times New Roman"/>
          <w:iCs/>
          <w:lang w:val="en-US"/>
        </w:rPr>
        <w:t>8.</w:t>
      </w:r>
      <w:r w:rsidRPr="00B25046">
        <w:rPr>
          <w:rFonts w:ascii="Times New Roman" w:eastAsia="Calibri" w:hAnsi="Times New Roman" w:cs="Times New Roman"/>
          <w:iCs/>
          <w:lang w:val="en-US"/>
        </w:rPr>
        <w:tab/>
        <w:t>Logvinov, A.V. Vlijanie priemov obrabotki pochvy i srokov uborki na produktivnost' perspektivnyh gibridov saharnoj svekly / A.V. Logvinov, L.V. Cacenko, K.N. Gorpinchenko, N.N. Neshhadim // Trudy Kubanskogo gosudarstvennogo agrarnogo universiteta. - 2022. - № 99. - S. 130-134.</w:t>
      </w:r>
    </w:p>
    <w:p w14:paraId="48A643AB" w14:textId="77777777" w:rsidR="00B25046" w:rsidRPr="00B25046" w:rsidRDefault="00B25046" w:rsidP="00B25046">
      <w:pPr>
        <w:tabs>
          <w:tab w:val="left" w:pos="851"/>
        </w:tabs>
        <w:ind w:firstLine="567"/>
        <w:jc w:val="both"/>
        <w:rPr>
          <w:rFonts w:ascii="Times New Roman" w:eastAsia="Calibri" w:hAnsi="Times New Roman" w:cs="Times New Roman"/>
          <w:iCs/>
          <w:lang w:val="en-US"/>
        </w:rPr>
      </w:pPr>
      <w:r w:rsidRPr="00B25046">
        <w:rPr>
          <w:rFonts w:ascii="Times New Roman" w:eastAsia="Calibri" w:hAnsi="Times New Roman" w:cs="Times New Roman"/>
          <w:iCs/>
          <w:lang w:val="en-US"/>
        </w:rPr>
        <w:lastRenderedPageBreak/>
        <w:t>9.</w:t>
      </w:r>
      <w:r w:rsidRPr="00B25046">
        <w:rPr>
          <w:rFonts w:ascii="Times New Roman" w:eastAsia="Calibri" w:hAnsi="Times New Roman" w:cs="Times New Roman"/>
          <w:iCs/>
          <w:lang w:val="en-US"/>
        </w:rPr>
        <w:tab/>
        <w:t>Logvinov, A.V. Sostojanie i tendencii razvitija proizvodstva saharnoj svekly s ispol'zovaniem novyh biotehnologicheskih gibridov / A.V. Logvinov, N.N. Neshhadim, K.N. Gorpinchenko // Politematicheskij setevoj jelektronnyj nauchnyj zhurnal Kubanskogo gosudarstvennogo agrarnogo universiteta. - 2022. - № 181. - S. 283-294.</w:t>
      </w:r>
    </w:p>
    <w:p w14:paraId="16FAA118" w14:textId="2D7EC69F" w:rsidR="0043230C" w:rsidRPr="00B25046" w:rsidRDefault="00B25046" w:rsidP="00B25046">
      <w:pPr>
        <w:tabs>
          <w:tab w:val="left" w:pos="851"/>
        </w:tabs>
        <w:ind w:firstLine="567"/>
        <w:jc w:val="both"/>
        <w:rPr>
          <w:rFonts w:ascii="Times New Roman" w:eastAsia="Calibri" w:hAnsi="Times New Roman" w:cs="Times New Roman"/>
          <w:iCs/>
          <w:lang w:val="en-US"/>
        </w:rPr>
      </w:pPr>
      <w:r w:rsidRPr="00B25046">
        <w:rPr>
          <w:rFonts w:ascii="Times New Roman" w:eastAsia="Calibri" w:hAnsi="Times New Roman" w:cs="Times New Roman"/>
          <w:iCs/>
          <w:lang w:val="en-US"/>
        </w:rPr>
        <w:t>10.</w:t>
      </w:r>
      <w:r w:rsidRPr="00B25046">
        <w:rPr>
          <w:rFonts w:ascii="Times New Roman" w:eastAsia="Calibri" w:hAnsi="Times New Roman" w:cs="Times New Roman"/>
          <w:iCs/>
          <w:lang w:val="en-US"/>
        </w:rPr>
        <w:tab/>
        <w:t>Logvinov, A.V. Problemy i puti ih reshenija v rossijskom semenovodstve saharnoj svekly / A.V. Logvinov, N.N. Neshhadim, K.N. Gorpinchenko // Politematicheskij setevoj jelektronnyj nauchnyj zhurnal Kubanskogo gosudarstvennogo agrarnogo universiteta. - 2022. - № 183. - S. 194-203.</w:t>
      </w:r>
    </w:p>
    <w:sectPr w:rsidR="0043230C" w:rsidRPr="00B25046" w:rsidSect="00D26F40">
      <w:headerReference w:type="even" r:id="rId10"/>
      <w:headerReference w:type="default" r:id="rId11"/>
      <w:footerReference w:type="default" r:id="rId12"/>
      <w:pgSz w:w="11901" w:h="16817"/>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66D0A6" w14:textId="77777777" w:rsidR="0095572D" w:rsidRDefault="0095572D" w:rsidP="00D26F40">
      <w:r>
        <w:separator/>
      </w:r>
    </w:p>
  </w:endnote>
  <w:endnote w:type="continuationSeparator" w:id="0">
    <w:p w14:paraId="737B614F" w14:textId="77777777" w:rsidR="0095572D" w:rsidRDefault="0095572D" w:rsidP="00D26F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72FD83" w14:textId="046E2A9E" w:rsidR="00C21817" w:rsidRPr="00A34133" w:rsidRDefault="00A34133">
    <w:pPr>
      <w:pStyle w:val="Footer"/>
      <w:rPr>
        <w:lang w:val="en-US"/>
      </w:rPr>
    </w:pPr>
    <w:hyperlink r:id="rId1" w:history="1">
      <w:r w:rsidRPr="00E155F8">
        <w:rPr>
          <w:rStyle w:val="Hyperlink"/>
          <w:rFonts w:ascii="Times New Roman" w:hAnsi="Times New Roman" w:cs="Times New Roman"/>
        </w:rPr>
        <w:t>http://ej.kubagro.ru/2024/0</w:t>
      </w:r>
      <w:r w:rsidRPr="00E155F8">
        <w:rPr>
          <w:rStyle w:val="Hyperlink"/>
          <w:rFonts w:ascii="Times New Roman" w:hAnsi="Times New Roman" w:cs="Times New Roman"/>
          <w:lang w:val="en-US"/>
        </w:rPr>
        <w:t>9</w:t>
      </w:r>
      <w:r w:rsidRPr="00E155F8">
        <w:rPr>
          <w:rStyle w:val="Hyperlink"/>
          <w:rFonts w:ascii="Times New Roman" w:hAnsi="Times New Roman" w:cs="Times New Roman"/>
        </w:rPr>
        <w:t>/pdf/</w:t>
      </w:r>
      <w:r w:rsidRPr="00E155F8">
        <w:rPr>
          <w:rStyle w:val="Hyperlink"/>
          <w:rFonts w:ascii="Times New Roman" w:hAnsi="Times New Roman" w:cs="Times New Roman"/>
          <w:lang w:val="en-US"/>
        </w:rPr>
        <w:t>04</w:t>
      </w:r>
      <w:r w:rsidRPr="00E155F8">
        <w:rPr>
          <w:rStyle w:val="Hyperlink"/>
          <w:rFonts w:ascii="Times New Roman" w:hAnsi="Times New Roman" w:cs="Times New Roman"/>
        </w:rPr>
        <w:t>.pdf</w:t>
      </w:r>
    </w:hyperlink>
    <w:r>
      <w:rPr>
        <w:rFonts w:ascii="Times New Roman" w:hAnsi="Times New Roman" w:cs="Times New Roman"/>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4D2BC6" w14:textId="77777777" w:rsidR="0095572D" w:rsidRDefault="0095572D" w:rsidP="00D26F40">
      <w:r>
        <w:separator/>
      </w:r>
    </w:p>
  </w:footnote>
  <w:footnote w:type="continuationSeparator" w:id="0">
    <w:p w14:paraId="02002D89" w14:textId="77777777" w:rsidR="0095572D" w:rsidRDefault="0095572D" w:rsidP="00D26F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282989006"/>
      <w:docPartObj>
        <w:docPartGallery w:val="Page Numbers (Top of Page)"/>
        <w:docPartUnique/>
      </w:docPartObj>
    </w:sdtPr>
    <w:sdtContent>
      <w:p w14:paraId="5764F798" w14:textId="31626151" w:rsidR="00C21817" w:rsidRDefault="00C21817" w:rsidP="00E155F8">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78831A63" w14:textId="77777777" w:rsidR="00C21817" w:rsidRDefault="00C21817" w:rsidP="00C21817">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cs="Times New Roman"/>
        <w:sz w:val="28"/>
        <w:szCs w:val="28"/>
      </w:rPr>
      <w:id w:val="1899704106"/>
      <w:docPartObj>
        <w:docPartGallery w:val="Page Numbers (Top of Page)"/>
        <w:docPartUnique/>
      </w:docPartObj>
    </w:sdtPr>
    <w:sdtContent>
      <w:p w14:paraId="6FE2DE8E" w14:textId="2806A92F" w:rsidR="00C21817" w:rsidRPr="00C21817" w:rsidRDefault="00C21817" w:rsidP="00E155F8">
        <w:pPr>
          <w:pStyle w:val="Header"/>
          <w:framePr w:wrap="none" w:vAnchor="text" w:hAnchor="margin" w:xAlign="right" w:y="1"/>
          <w:rPr>
            <w:rStyle w:val="PageNumber"/>
            <w:rFonts w:ascii="Times New Roman" w:hAnsi="Times New Roman" w:cs="Times New Roman"/>
            <w:sz w:val="28"/>
            <w:szCs w:val="28"/>
          </w:rPr>
        </w:pPr>
        <w:r w:rsidRPr="00C21817">
          <w:rPr>
            <w:rStyle w:val="PageNumber"/>
            <w:rFonts w:ascii="Times New Roman" w:hAnsi="Times New Roman" w:cs="Times New Roman"/>
            <w:sz w:val="28"/>
            <w:szCs w:val="28"/>
          </w:rPr>
          <w:fldChar w:fldCharType="begin"/>
        </w:r>
        <w:r w:rsidRPr="00C21817">
          <w:rPr>
            <w:rStyle w:val="PageNumber"/>
            <w:rFonts w:ascii="Times New Roman" w:hAnsi="Times New Roman" w:cs="Times New Roman"/>
            <w:sz w:val="28"/>
            <w:szCs w:val="28"/>
          </w:rPr>
          <w:instrText xml:space="preserve"> PAGE </w:instrText>
        </w:r>
        <w:r w:rsidRPr="00C21817">
          <w:rPr>
            <w:rStyle w:val="PageNumber"/>
            <w:rFonts w:ascii="Times New Roman" w:hAnsi="Times New Roman" w:cs="Times New Roman"/>
            <w:sz w:val="28"/>
            <w:szCs w:val="28"/>
          </w:rPr>
          <w:fldChar w:fldCharType="separate"/>
        </w:r>
        <w:r w:rsidRPr="00C21817">
          <w:rPr>
            <w:rStyle w:val="PageNumber"/>
            <w:rFonts w:ascii="Times New Roman" w:hAnsi="Times New Roman" w:cs="Times New Roman"/>
            <w:noProof/>
            <w:sz w:val="28"/>
            <w:szCs w:val="28"/>
          </w:rPr>
          <w:t>1</w:t>
        </w:r>
        <w:r w:rsidRPr="00C21817">
          <w:rPr>
            <w:rStyle w:val="PageNumber"/>
            <w:rFonts w:ascii="Times New Roman" w:hAnsi="Times New Roman" w:cs="Times New Roman"/>
            <w:sz w:val="28"/>
            <w:szCs w:val="28"/>
          </w:rPr>
          <w:fldChar w:fldCharType="end"/>
        </w:r>
      </w:p>
    </w:sdtContent>
  </w:sdt>
  <w:sdt>
    <w:sdtPr>
      <w:id w:val="-1127701673"/>
      <w:docPartObj>
        <w:docPartGallery w:val="Page Numbers (Top of Page)"/>
        <w:docPartUnique/>
      </w:docPartObj>
    </w:sdtPr>
    <w:sdtEndPr/>
    <w:sdtContent>
      <w:p w14:paraId="64D77E4B" w14:textId="43AC1CDC" w:rsidR="00D26F40" w:rsidRDefault="00C21817" w:rsidP="00C21817">
        <w:pPr>
          <w:pStyle w:val="Header"/>
          <w:ind w:right="360"/>
        </w:pPr>
        <w:r w:rsidRPr="00CB37AE">
          <w:rPr>
            <w:rFonts w:ascii="Times New Roman" w:hAnsi="Times New Roman" w:cs="Times New Roman"/>
          </w:rPr>
          <w:t>Научный журнал КубГАУ, №203(09), 2024 год</w:t>
        </w:r>
      </w:p>
    </w:sdtContent>
  </w:sdt>
  <w:p w14:paraId="3A14F31D" w14:textId="77777777" w:rsidR="00D26F40" w:rsidRDefault="00D26F4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9C3E53"/>
    <w:multiLevelType w:val="hybridMultilevel"/>
    <w:tmpl w:val="57E68C9C"/>
    <w:lvl w:ilvl="0" w:tplc="551A60F6">
      <w:start w:val="1"/>
      <w:numFmt w:val="decimal"/>
      <w:lvlText w:val="%1."/>
      <w:lvlJc w:val="left"/>
      <w:pPr>
        <w:ind w:left="1069" w:hanging="360"/>
      </w:pPr>
      <w:rPr>
        <w:rFonts w:hint="default"/>
        <w:sz w:val="28"/>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15:restartNumberingAfterBreak="0">
    <w:nsid w:val="2EFD620A"/>
    <w:multiLevelType w:val="hybridMultilevel"/>
    <w:tmpl w:val="CA5E0A3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15:restartNumberingAfterBreak="0">
    <w:nsid w:val="4A851440"/>
    <w:multiLevelType w:val="hybridMultilevel"/>
    <w:tmpl w:val="06B82286"/>
    <w:lvl w:ilvl="0" w:tplc="0419000F">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15:restartNumberingAfterBreak="0">
    <w:nsid w:val="5DE44E31"/>
    <w:multiLevelType w:val="hybridMultilevel"/>
    <w:tmpl w:val="9D624754"/>
    <w:lvl w:ilvl="0" w:tplc="2DD2418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3"/>
  </w:num>
  <w:num w:numId="2">
    <w:abstractNumId w:val="2"/>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A0187"/>
    <w:rsid w:val="00054CE7"/>
    <w:rsid w:val="0007147C"/>
    <w:rsid w:val="000761F4"/>
    <w:rsid w:val="00077E43"/>
    <w:rsid w:val="000805A6"/>
    <w:rsid w:val="000D4AD3"/>
    <w:rsid w:val="00123D1C"/>
    <w:rsid w:val="0017072A"/>
    <w:rsid w:val="001C1CBC"/>
    <w:rsid w:val="00200BB8"/>
    <w:rsid w:val="00225DE6"/>
    <w:rsid w:val="00252FF8"/>
    <w:rsid w:val="00295653"/>
    <w:rsid w:val="002A36F5"/>
    <w:rsid w:val="002B3E57"/>
    <w:rsid w:val="00325DE8"/>
    <w:rsid w:val="00326A1E"/>
    <w:rsid w:val="00335719"/>
    <w:rsid w:val="00343658"/>
    <w:rsid w:val="003512FC"/>
    <w:rsid w:val="00361E1A"/>
    <w:rsid w:val="003750A9"/>
    <w:rsid w:val="00387DD4"/>
    <w:rsid w:val="003A0187"/>
    <w:rsid w:val="003C7C38"/>
    <w:rsid w:val="003D65AD"/>
    <w:rsid w:val="003E4BAB"/>
    <w:rsid w:val="00430200"/>
    <w:rsid w:val="0043230C"/>
    <w:rsid w:val="004330AB"/>
    <w:rsid w:val="00441F19"/>
    <w:rsid w:val="00456A00"/>
    <w:rsid w:val="00461957"/>
    <w:rsid w:val="00480AD1"/>
    <w:rsid w:val="004904A3"/>
    <w:rsid w:val="004A1974"/>
    <w:rsid w:val="004B0477"/>
    <w:rsid w:val="00504154"/>
    <w:rsid w:val="0052306E"/>
    <w:rsid w:val="00524EDD"/>
    <w:rsid w:val="00547482"/>
    <w:rsid w:val="00570326"/>
    <w:rsid w:val="00572170"/>
    <w:rsid w:val="00586C07"/>
    <w:rsid w:val="00590AB6"/>
    <w:rsid w:val="005931EE"/>
    <w:rsid w:val="005E23AB"/>
    <w:rsid w:val="006157FD"/>
    <w:rsid w:val="006346A6"/>
    <w:rsid w:val="00646908"/>
    <w:rsid w:val="00685090"/>
    <w:rsid w:val="00691A1D"/>
    <w:rsid w:val="006B7954"/>
    <w:rsid w:val="006C2515"/>
    <w:rsid w:val="006D1F3D"/>
    <w:rsid w:val="0075322A"/>
    <w:rsid w:val="007B522B"/>
    <w:rsid w:val="007C6F0D"/>
    <w:rsid w:val="007F558C"/>
    <w:rsid w:val="00817465"/>
    <w:rsid w:val="00896909"/>
    <w:rsid w:val="0090024A"/>
    <w:rsid w:val="009210A0"/>
    <w:rsid w:val="00941AF7"/>
    <w:rsid w:val="0095572D"/>
    <w:rsid w:val="0096183B"/>
    <w:rsid w:val="00992A33"/>
    <w:rsid w:val="00996D91"/>
    <w:rsid w:val="009A629C"/>
    <w:rsid w:val="009B2A9C"/>
    <w:rsid w:val="009C7318"/>
    <w:rsid w:val="009D139E"/>
    <w:rsid w:val="009E06C9"/>
    <w:rsid w:val="00A34133"/>
    <w:rsid w:val="00A43522"/>
    <w:rsid w:val="00A92D5C"/>
    <w:rsid w:val="00AB48C7"/>
    <w:rsid w:val="00AD745A"/>
    <w:rsid w:val="00B25046"/>
    <w:rsid w:val="00B319B9"/>
    <w:rsid w:val="00B4064E"/>
    <w:rsid w:val="00B436A5"/>
    <w:rsid w:val="00BA2CC5"/>
    <w:rsid w:val="00BA4E84"/>
    <w:rsid w:val="00BA6F4A"/>
    <w:rsid w:val="00BC32E3"/>
    <w:rsid w:val="00BD4A95"/>
    <w:rsid w:val="00BF2C40"/>
    <w:rsid w:val="00C01663"/>
    <w:rsid w:val="00C17846"/>
    <w:rsid w:val="00C21817"/>
    <w:rsid w:val="00C2601C"/>
    <w:rsid w:val="00C72E1C"/>
    <w:rsid w:val="00C8055B"/>
    <w:rsid w:val="00CA5A3C"/>
    <w:rsid w:val="00CD61E2"/>
    <w:rsid w:val="00D13970"/>
    <w:rsid w:val="00D26F40"/>
    <w:rsid w:val="00D36DE8"/>
    <w:rsid w:val="00D456FD"/>
    <w:rsid w:val="00D535C7"/>
    <w:rsid w:val="00D63875"/>
    <w:rsid w:val="00D71076"/>
    <w:rsid w:val="00D970E8"/>
    <w:rsid w:val="00DB3713"/>
    <w:rsid w:val="00DD3C91"/>
    <w:rsid w:val="00DD7B43"/>
    <w:rsid w:val="00E13CB3"/>
    <w:rsid w:val="00E174FD"/>
    <w:rsid w:val="00E26BC7"/>
    <w:rsid w:val="00E83835"/>
    <w:rsid w:val="00E875B2"/>
    <w:rsid w:val="00ED180E"/>
    <w:rsid w:val="00ED5721"/>
    <w:rsid w:val="00F26712"/>
    <w:rsid w:val="00F402AA"/>
    <w:rsid w:val="00FC2F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C7FE25"/>
  <w15:docId w15:val="{D9EDFFEB-7596-FC44-849C-B17154CE42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ru-RU"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D1F3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3">
    <w:name w:val="Сетка таблицы3"/>
    <w:basedOn w:val="TableNormal"/>
    <w:next w:val="TableGrid"/>
    <w:uiPriority w:val="59"/>
    <w:rsid w:val="00547482"/>
    <w:pPr>
      <w:ind w:firstLine="567"/>
      <w:jc w:val="both"/>
    </w:pPr>
    <w:rPr>
      <w:rFonts w:ascii="Times New Roman" w:hAnsi="Times New Roman" w:cs="Times New Roman"/>
      <w:color w:val="000000"/>
      <w:sz w:val="28"/>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5474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6C2515"/>
    <w:pPr>
      <w:ind w:left="720"/>
      <w:contextualSpacing/>
    </w:pPr>
  </w:style>
  <w:style w:type="character" w:styleId="CommentReference">
    <w:name w:val="annotation reference"/>
    <w:basedOn w:val="DefaultParagraphFont"/>
    <w:uiPriority w:val="99"/>
    <w:semiHidden/>
    <w:unhideWhenUsed/>
    <w:rsid w:val="00DD7B43"/>
    <w:rPr>
      <w:sz w:val="16"/>
      <w:szCs w:val="16"/>
    </w:rPr>
  </w:style>
  <w:style w:type="paragraph" w:styleId="CommentText">
    <w:name w:val="annotation text"/>
    <w:basedOn w:val="Normal"/>
    <w:link w:val="CommentTextChar"/>
    <w:uiPriority w:val="99"/>
    <w:semiHidden/>
    <w:unhideWhenUsed/>
    <w:rsid w:val="00DD7B43"/>
    <w:rPr>
      <w:sz w:val="20"/>
      <w:szCs w:val="20"/>
    </w:rPr>
  </w:style>
  <w:style w:type="character" w:customStyle="1" w:styleId="CommentTextChar">
    <w:name w:val="Comment Text Char"/>
    <w:basedOn w:val="DefaultParagraphFont"/>
    <w:link w:val="CommentText"/>
    <w:uiPriority w:val="99"/>
    <w:semiHidden/>
    <w:rsid w:val="00DD7B43"/>
    <w:rPr>
      <w:sz w:val="20"/>
      <w:szCs w:val="20"/>
    </w:rPr>
  </w:style>
  <w:style w:type="paragraph" w:styleId="CommentSubject">
    <w:name w:val="annotation subject"/>
    <w:basedOn w:val="CommentText"/>
    <w:next w:val="CommentText"/>
    <w:link w:val="CommentSubjectChar"/>
    <w:uiPriority w:val="99"/>
    <w:semiHidden/>
    <w:unhideWhenUsed/>
    <w:rsid w:val="00DD7B43"/>
    <w:rPr>
      <w:b/>
      <w:bCs/>
    </w:rPr>
  </w:style>
  <w:style w:type="character" w:customStyle="1" w:styleId="CommentSubjectChar">
    <w:name w:val="Comment Subject Char"/>
    <w:basedOn w:val="CommentTextChar"/>
    <w:link w:val="CommentSubject"/>
    <w:uiPriority w:val="99"/>
    <w:semiHidden/>
    <w:rsid w:val="00DD7B43"/>
    <w:rPr>
      <w:b/>
      <w:bCs/>
      <w:sz w:val="20"/>
      <w:szCs w:val="20"/>
    </w:rPr>
  </w:style>
  <w:style w:type="paragraph" w:styleId="BalloonText">
    <w:name w:val="Balloon Text"/>
    <w:basedOn w:val="Normal"/>
    <w:link w:val="BalloonTextChar"/>
    <w:uiPriority w:val="99"/>
    <w:semiHidden/>
    <w:unhideWhenUsed/>
    <w:rsid w:val="00DD7B43"/>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DD7B43"/>
    <w:rPr>
      <w:rFonts w:ascii="Times New Roman" w:hAnsi="Times New Roman" w:cs="Times New Roman"/>
      <w:sz w:val="18"/>
      <w:szCs w:val="18"/>
    </w:rPr>
  </w:style>
  <w:style w:type="character" w:styleId="PlaceholderText">
    <w:name w:val="Placeholder Text"/>
    <w:basedOn w:val="DefaultParagraphFont"/>
    <w:uiPriority w:val="99"/>
    <w:semiHidden/>
    <w:rsid w:val="004904A3"/>
    <w:rPr>
      <w:color w:val="808080"/>
    </w:rPr>
  </w:style>
  <w:style w:type="character" w:styleId="Hyperlink">
    <w:name w:val="Hyperlink"/>
    <w:basedOn w:val="DefaultParagraphFont"/>
    <w:uiPriority w:val="99"/>
    <w:unhideWhenUsed/>
    <w:rsid w:val="00C17846"/>
    <w:rPr>
      <w:color w:val="0000FF"/>
      <w:u w:val="single"/>
    </w:rPr>
  </w:style>
  <w:style w:type="paragraph" w:styleId="HTMLPreformatted">
    <w:name w:val="HTML Preformatted"/>
    <w:basedOn w:val="Normal"/>
    <w:link w:val="HTMLPreformattedChar"/>
    <w:uiPriority w:val="99"/>
    <w:semiHidden/>
    <w:unhideWhenUsed/>
    <w:rsid w:val="00C178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ru-RU"/>
    </w:rPr>
  </w:style>
  <w:style w:type="character" w:customStyle="1" w:styleId="HTMLPreformattedChar">
    <w:name w:val="HTML Preformatted Char"/>
    <w:basedOn w:val="DefaultParagraphFont"/>
    <w:link w:val="HTMLPreformatted"/>
    <w:uiPriority w:val="99"/>
    <w:semiHidden/>
    <w:rsid w:val="00C17846"/>
    <w:rPr>
      <w:rFonts w:ascii="Courier New" w:eastAsia="Times New Roman" w:hAnsi="Courier New" w:cs="Courier New"/>
      <w:sz w:val="20"/>
      <w:szCs w:val="20"/>
      <w:lang w:eastAsia="ru-RU"/>
    </w:rPr>
  </w:style>
  <w:style w:type="character" w:customStyle="1" w:styleId="y2iqfc">
    <w:name w:val="y2iqfc"/>
    <w:basedOn w:val="DefaultParagraphFont"/>
    <w:rsid w:val="00C17846"/>
  </w:style>
  <w:style w:type="character" w:customStyle="1" w:styleId="go">
    <w:name w:val="go"/>
    <w:basedOn w:val="DefaultParagraphFont"/>
    <w:rsid w:val="00461957"/>
  </w:style>
  <w:style w:type="paragraph" w:styleId="Header">
    <w:name w:val="header"/>
    <w:basedOn w:val="Normal"/>
    <w:link w:val="HeaderChar"/>
    <w:uiPriority w:val="99"/>
    <w:unhideWhenUsed/>
    <w:rsid w:val="00D26F40"/>
    <w:pPr>
      <w:tabs>
        <w:tab w:val="center" w:pos="4844"/>
        <w:tab w:val="right" w:pos="9689"/>
      </w:tabs>
    </w:pPr>
  </w:style>
  <w:style w:type="character" w:customStyle="1" w:styleId="HeaderChar">
    <w:name w:val="Header Char"/>
    <w:basedOn w:val="DefaultParagraphFont"/>
    <w:link w:val="Header"/>
    <w:uiPriority w:val="99"/>
    <w:rsid w:val="00D26F40"/>
  </w:style>
  <w:style w:type="paragraph" w:styleId="Footer">
    <w:name w:val="footer"/>
    <w:basedOn w:val="Normal"/>
    <w:link w:val="FooterChar"/>
    <w:uiPriority w:val="99"/>
    <w:unhideWhenUsed/>
    <w:rsid w:val="00D26F40"/>
    <w:pPr>
      <w:tabs>
        <w:tab w:val="center" w:pos="4844"/>
        <w:tab w:val="right" w:pos="9689"/>
      </w:tabs>
    </w:pPr>
  </w:style>
  <w:style w:type="character" w:customStyle="1" w:styleId="FooterChar">
    <w:name w:val="Footer Char"/>
    <w:basedOn w:val="DefaultParagraphFont"/>
    <w:link w:val="Footer"/>
    <w:uiPriority w:val="99"/>
    <w:rsid w:val="00D26F40"/>
  </w:style>
  <w:style w:type="character" w:styleId="UnresolvedMention">
    <w:name w:val="Unresolved Mention"/>
    <w:basedOn w:val="DefaultParagraphFont"/>
    <w:uiPriority w:val="99"/>
    <w:semiHidden/>
    <w:unhideWhenUsed/>
    <w:rsid w:val="00D456FD"/>
    <w:rPr>
      <w:color w:val="605E5C"/>
      <w:shd w:val="clear" w:color="auto" w:fill="E1DFDD"/>
    </w:rPr>
  </w:style>
  <w:style w:type="character" w:styleId="PageNumber">
    <w:name w:val="page number"/>
    <w:basedOn w:val="DefaultParagraphFont"/>
    <w:uiPriority w:val="99"/>
    <w:semiHidden/>
    <w:unhideWhenUsed/>
    <w:rsid w:val="00C2181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025459">
      <w:bodyDiv w:val="1"/>
      <w:marLeft w:val="0"/>
      <w:marRight w:val="0"/>
      <w:marTop w:val="0"/>
      <w:marBottom w:val="0"/>
      <w:divBdr>
        <w:top w:val="none" w:sz="0" w:space="0" w:color="auto"/>
        <w:left w:val="none" w:sz="0" w:space="0" w:color="auto"/>
        <w:bottom w:val="none" w:sz="0" w:space="0" w:color="auto"/>
        <w:right w:val="none" w:sz="0" w:space="0" w:color="auto"/>
      </w:divBdr>
    </w:div>
    <w:div w:id="236138795">
      <w:bodyDiv w:val="1"/>
      <w:marLeft w:val="0"/>
      <w:marRight w:val="0"/>
      <w:marTop w:val="0"/>
      <w:marBottom w:val="0"/>
      <w:divBdr>
        <w:top w:val="none" w:sz="0" w:space="0" w:color="auto"/>
        <w:left w:val="none" w:sz="0" w:space="0" w:color="auto"/>
        <w:bottom w:val="none" w:sz="0" w:space="0" w:color="auto"/>
        <w:right w:val="none" w:sz="0" w:space="0" w:color="auto"/>
      </w:divBdr>
    </w:div>
    <w:div w:id="576987407">
      <w:bodyDiv w:val="1"/>
      <w:marLeft w:val="0"/>
      <w:marRight w:val="0"/>
      <w:marTop w:val="0"/>
      <w:marBottom w:val="0"/>
      <w:divBdr>
        <w:top w:val="none" w:sz="0" w:space="0" w:color="auto"/>
        <w:left w:val="none" w:sz="0" w:space="0" w:color="auto"/>
        <w:bottom w:val="none" w:sz="0" w:space="0" w:color="auto"/>
        <w:right w:val="none" w:sz="0" w:space="0" w:color="auto"/>
      </w:divBdr>
    </w:div>
    <w:div w:id="741637152">
      <w:bodyDiv w:val="1"/>
      <w:marLeft w:val="0"/>
      <w:marRight w:val="0"/>
      <w:marTop w:val="0"/>
      <w:marBottom w:val="0"/>
      <w:divBdr>
        <w:top w:val="none" w:sz="0" w:space="0" w:color="auto"/>
        <w:left w:val="none" w:sz="0" w:space="0" w:color="auto"/>
        <w:bottom w:val="none" w:sz="0" w:space="0" w:color="auto"/>
        <w:right w:val="none" w:sz="0" w:space="0" w:color="auto"/>
      </w:divBdr>
      <w:divsChild>
        <w:div w:id="1875995133">
          <w:marLeft w:val="300"/>
          <w:marRight w:val="300"/>
          <w:marTop w:val="0"/>
          <w:marBottom w:val="150"/>
          <w:divBdr>
            <w:top w:val="none" w:sz="0" w:space="0" w:color="auto"/>
            <w:left w:val="none" w:sz="0" w:space="0" w:color="auto"/>
            <w:bottom w:val="none" w:sz="0" w:space="0" w:color="auto"/>
            <w:right w:val="none" w:sz="0" w:space="0" w:color="auto"/>
          </w:divBdr>
        </w:div>
      </w:divsChild>
    </w:div>
    <w:div w:id="12236362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dx.doi.org/10.21515/1990-4665-203-04"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tiff"/><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4/09/pdf/04.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5DBF9F-CE1C-417D-A41D-68FA690BDE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114</TotalTime>
  <Pages>11</Pages>
  <Words>3122</Words>
  <Characters>17800</Characters>
  <Application>Microsoft Office Word</Application>
  <DocSecurity>0</DocSecurity>
  <Lines>148</Lines>
  <Paragraphs>41</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20881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16</cp:revision>
  <cp:lastPrinted>2024-05-14T07:41:00Z</cp:lastPrinted>
  <dcterms:created xsi:type="dcterms:W3CDTF">2024-05-30T08:19:00Z</dcterms:created>
  <dcterms:modified xsi:type="dcterms:W3CDTF">2024-12-08T22:00:00Z</dcterms:modified>
</cp:coreProperties>
</file>