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1F45CC" w:rsidRPr="00142B07" w14:paraId="7349E2FC" w14:textId="77777777" w:rsidTr="00A075BE">
        <w:trPr>
          <w:trHeight w:val="1979"/>
        </w:trPr>
        <w:tc>
          <w:tcPr>
            <w:tcW w:w="4530" w:type="dxa"/>
          </w:tcPr>
          <w:p w14:paraId="585DA33B" w14:textId="07732B6C" w:rsidR="001F45CC" w:rsidRPr="00F5564D" w:rsidRDefault="001F45CC" w:rsidP="00A075BE">
            <w:pPr>
              <w:rPr>
                <w:rFonts w:ascii="Times New Roman" w:hAnsi="Times New Roman" w:cs="Times New Roman"/>
                <w:sz w:val="20"/>
                <w:szCs w:val="20"/>
              </w:rPr>
            </w:pPr>
            <w:r w:rsidRPr="00F5564D">
              <w:rPr>
                <w:rFonts w:ascii="Times New Roman" w:hAnsi="Times New Roman" w:cs="Times New Roman"/>
                <w:sz w:val="20"/>
                <w:szCs w:val="20"/>
              </w:rPr>
              <w:t xml:space="preserve">УДК </w:t>
            </w:r>
            <w:r w:rsidR="002C0A52" w:rsidRPr="00F5564D">
              <w:rPr>
                <w:rFonts w:ascii="Times New Roman" w:hAnsi="Times New Roman" w:cs="Times New Roman"/>
                <w:bCs/>
                <w:sz w:val="20"/>
                <w:szCs w:val="20"/>
              </w:rPr>
              <w:t>621</w:t>
            </w:r>
            <w:r w:rsidR="00A642DB" w:rsidRPr="00F5564D">
              <w:rPr>
                <w:rFonts w:ascii="Times New Roman" w:hAnsi="Times New Roman" w:cs="Times New Roman"/>
                <w:bCs/>
                <w:sz w:val="20"/>
                <w:szCs w:val="20"/>
              </w:rPr>
              <w:t>.</w:t>
            </w:r>
            <w:r w:rsidR="002C0A52" w:rsidRPr="00F5564D">
              <w:rPr>
                <w:rFonts w:ascii="Times New Roman" w:hAnsi="Times New Roman" w:cs="Times New Roman"/>
                <w:bCs/>
                <w:sz w:val="20"/>
                <w:szCs w:val="20"/>
              </w:rPr>
              <w:t>928.6</w:t>
            </w:r>
          </w:p>
          <w:p w14:paraId="07914BCC" w14:textId="77777777" w:rsidR="00996F7F" w:rsidRPr="00F5564D" w:rsidRDefault="00996F7F" w:rsidP="00A075BE">
            <w:pPr>
              <w:rPr>
                <w:rFonts w:ascii="Times New Roman" w:hAnsi="Times New Roman" w:cs="Times New Roman"/>
                <w:sz w:val="20"/>
                <w:szCs w:val="20"/>
              </w:rPr>
            </w:pPr>
          </w:p>
          <w:p w14:paraId="1D909AC2" w14:textId="7313EE59" w:rsidR="00A11346" w:rsidRPr="00F5564D" w:rsidRDefault="002C0A52" w:rsidP="00A075BE">
            <w:pPr>
              <w:rPr>
                <w:rFonts w:ascii="Times New Roman" w:hAnsi="Times New Roman" w:cs="Times New Roman"/>
                <w:sz w:val="20"/>
                <w:szCs w:val="20"/>
              </w:rPr>
            </w:pPr>
            <w:r w:rsidRPr="00F5564D">
              <w:rPr>
                <w:rFonts w:ascii="Times New Roman" w:hAnsi="Times New Roman" w:cs="Times New Roman"/>
                <w:sz w:val="20"/>
                <w:szCs w:val="20"/>
              </w:rPr>
              <w:t>4.3.1. Технологии, машины и оборудование для агропромышленного комплекса (технические науки)</w:t>
            </w:r>
          </w:p>
          <w:p w14:paraId="29AFC241" w14:textId="77777777" w:rsidR="002172CD" w:rsidRPr="00F5564D" w:rsidRDefault="002172CD" w:rsidP="00A075BE">
            <w:pPr>
              <w:rPr>
                <w:rFonts w:ascii="Times New Roman" w:hAnsi="Times New Roman" w:cs="Times New Roman"/>
                <w:sz w:val="20"/>
                <w:szCs w:val="20"/>
              </w:rPr>
            </w:pPr>
          </w:p>
          <w:p w14:paraId="0BFEEFFF" w14:textId="36691A7E" w:rsidR="00A11346" w:rsidRPr="00F5564D" w:rsidRDefault="0071317C" w:rsidP="00A075BE">
            <w:pPr>
              <w:rPr>
                <w:rFonts w:ascii="Times New Roman" w:hAnsi="Times New Roman" w:cs="Times New Roman"/>
                <w:b/>
                <w:sz w:val="20"/>
                <w:szCs w:val="20"/>
              </w:rPr>
            </w:pPr>
            <w:bookmarkStart w:id="0" w:name="_Hlk173326146"/>
            <w:r w:rsidRPr="00F5564D">
              <w:rPr>
                <w:rFonts w:ascii="Times New Roman" w:hAnsi="Times New Roman" w:cs="Times New Roman"/>
                <w:b/>
                <w:sz w:val="20"/>
                <w:szCs w:val="20"/>
              </w:rPr>
              <w:t>УЛАВЛИВАНИЕ ЧАСТИЦ В ПЫЛЕУЛОВИТЕЛЕ С СООСНО РАСПОЛОЖЕННЫМИ ТРУБАМИ</w:t>
            </w:r>
          </w:p>
          <w:bookmarkEnd w:id="0"/>
          <w:p w14:paraId="7D78B83F" w14:textId="2730E440" w:rsidR="00A11346" w:rsidRPr="00F5564D" w:rsidRDefault="00A11346" w:rsidP="00A075BE">
            <w:pPr>
              <w:rPr>
                <w:rFonts w:ascii="Times New Roman" w:hAnsi="Times New Roman" w:cs="Times New Roman"/>
                <w:sz w:val="20"/>
                <w:szCs w:val="20"/>
              </w:rPr>
            </w:pPr>
          </w:p>
          <w:p w14:paraId="0ED50F32" w14:textId="77777777" w:rsidR="009D0D2E" w:rsidRPr="00F5564D" w:rsidRDefault="009D0D2E" w:rsidP="00A075BE">
            <w:pPr>
              <w:rPr>
                <w:rFonts w:ascii="Times New Roman" w:hAnsi="Times New Roman" w:cs="Times New Roman"/>
                <w:sz w:val="20"/>
                <w:szCs w:val="20"/>
              </w:rPr>
            </w:pPr>
            <w:r w:rsidRPr="00F5564D">
              <w:rPr>
                <w:rFonts w:ascii="Times New Roman" w:hAnsi="Times New Roman" w:cs="Times New Roman"/>
                <w:sz w:val="20"/>
                <w:szCs w:val="20"/>
              </w:rPr>
              <w:t>Прец Мария Арнольдовна</w:t>
            </w:r>
          </w:p>
          <w:p w14:paraId="1EB4AD69" w14:textId="77777777" w:rsidR="009D0D2E" w:rsidRPr="00F5564D" w:rsidRDefault="009D0D2E" w:rsidP="00A075BE">
            <w:pPr>
              <w:rPr>
                <w:rFonts w:ascii="Times New Roman" w:hAnsi="Times New Roman" w:cs="Times New Roman"/>
                <w:sz w:val="20"/>
                <w:szCs w:val="20"/>
              </w:rPr>
            </w:pPr>
            <w:r w:rsidRPr="00F5564D">
              <w:rPr>
                <w:rFonts w:ascii="Times New Roman" w:hAnsi="Times New Roman" w:cs="Times New Roman"/>
                <w:sz w:val="20"/>
                <w:szCs w:val="20"/>
              </w:rPr>
              <w:t>Старший преподаватель</w:t>
            </w:r>
          </w:p>
          <w:p w14:paraId="146D4A1F" w14:textId="77777777" w:rsidR="009D0D2E" w:rsidRPr="00F5564D" w:rsidRDefault="009D0D2E" w:rsidP="00A075BE">
            <w:pPr>
              <w:rPr>
                <w:rFonts w:ascii="Times New Roman" w:hAnsi="Times New Roman" w:cs="Times New Roman"/>
                <w:sz w:val="20"/>
                <w:szCs w:val="20"/>
              </w:rPr>
            </w:pPr>
            <w:r w:rsidRPr="00F5564D">
              <w:rPr>
                <w:rFonts w:ascii="Times New Roman" w:hAnsi="Times New Roman" w:cs="Times New Roman"/>
                <w:sz w:val="20"/>
                <w:szCs w:val="20"/>
              </w:rPr>
              <w:t>SPIN – код автора: 8457-2157</w:t>
            </w:r>
          </w:p>
          <w:p w14:paraId="2C9048CB" w14:textId="77777777" w:rsidR="0036248D" w:rsidRPr="00F5564D" w:rsidRDefault="0036248D" w:rsidP="00A075BE">
            <w:pPr>
              <w:rPr>
                <w:rFonts w:ascii="Times New Roman" w:hAnsi="Times New Roman" w:cs="Times New Roman"/>
                <w:i/>
                <w:sz w:val="20"/>
                <w:szCs w:val="20"/>
              </w:rPr>
            </w:pPr>
            <w:r w:rsidRPr="00F5564D">
              <w:rPr>
                <w:rFonts w:ascii="Times New Roman" w:hAnsi="Times New Roman" w:cs="Times New Roman"/>
                <w:i/>
                <w:sz w:val="20"/>
                <w:szCs w:val="20"/>
              </w:rPr>
              <w:t>Казанский государственный энергетический университет, Казань, Россия</w:t>
            </w:r>
          </w:p>
          <w:p w14:paraId="19B13090" w14:textId="77777777" w:rsidR="002A2FE1" w:rsidRPr="00F5564D" w:rsidRDefault="002A2FE1" w:rsidP="00A075BE">
            <w:pPr>
              <w:rPr>
                <w:rFonts w:ascii="Times New Roman" w:hAnsi="Times New Roman" w:cs="Times New Roman"/>
                <w:sz w:val="20"/>
                <w:szCs w:val="20"/>
              </w:rPr>
            </w:pPr>
          </w:p>
          <w:p w14:paraId="34103273" w14:textId="7D07A72F" w:rsidR="00DE51C2" w:rsidRPr="00F5564D" w:rsidRDefault="00DE51C2" w:rsidP="00A075BE">
            <w:pPr>
              <w:rPr>
                <w:rFonts w:ascii="Times New Roman" w:hAnsi="Times New Roman" w:cs="Times New Roman"/>
                <w:sz w:val="20"/>
                <w:szCs w:val="20"/>
              </w:rPr>
            </w:pPr>
            <w:r w:rsidRPr="00F5564D">
              <w:rPr>
                <w:rFonts w:ascii="Times New Roman" w:hAnsi="Times New Roman" w:cs="Times New Roman"/>
                <w:sz w:val="20"/>
                <w:szCs w:val="20"/>
              </w:rPr>
              <w:t>Зиангиров Айдар Фаилевич</w:t>
            </w:r>
          </w:p>
          <w:p w14:paraId="5B0E6557" w14:textId="0CAD0BA1" w:rsidR="003D61A0" w:rsidRPr="00F5564D" w:rsidRDefault="00DE51C2" w:rsidP="00A075BE">
            <w:pPr>
              <w:rPr>
                <w:rFonts w:ascii="Times New Roman" w:hAnsi="Times New Roman" w:cs="Times New Roman"/>
                <w:sz w:val="20"/>
                <w:szCs w:val="20"/>
              </w:rPr>
            </w:pPr>
            <w:r w:rsidRPr="00F5564D">
              <w:rPr>
                <w:rFonts w:ascii="Times New Roman" w:hAnsi="Times New Roman" w:cs="Times New Roman"/>
                <w:sz w:val="20"/>
                <w:szCs w:val="20"/>
              </w:rPr>
              <w:t>Студент</w:t>
            </w:r>
          </w:p>
          <w:p w14:paraId="52528F33" w14:textId="07D2513C" w:rsidR="003D61A0" w:rsidRPr="00F5564D" w:rsidRDefault="003D61A0" w:rsidP="00A075BE">
            <w:pPr>
              <w:rPr>
                <w:rFonts w:ascii="Times New Roman" w:hAnsi="Times New Roman" w:cs="Times New Roman"/>
                <w:sz w:val="20"/>
                <w:szCs w:val="20"/>
              </w:rPr>
            </w:pPr>
            <w:r w:rsidRPr="00F5564D">
              <w:rPr>
                <w:rFonts w:ascii="Times New Roman" w:hAnsi="Times New Roman" w:cs="Times New Roman"/>
                <w:sz w:val="20"/>
                <w:szCs w:val="20"/>
              </w:rPr>
              <w:t xml:space="preserve">SPIN – код автора: </w:t>
            </w:r>
            <w:r w:rsidR="00F972A9" w:rsidRPr="00F5564D">
              <w:rPr>
                <w:rFonts w:ascii="Times New Roman" w:hAnsi="Times New Roman" w:cs="Times New Roman"/>
                <w:sz w:val="20"/>
                <w:szCs w:val="20"/>
              </w:rPr>
              <w:t>3338-8985</w:t>
            </w:r>
          </w:p>
          <w:p w14:paraId="444C7424" w14:textId="77777777" w:rsidR="003D61A0" w:rsidRPr="00F5564D" w:rsidRDefault="003D61A0" w:rsidP="00A075BE">
            <w:pPr>
              <w:rPr>
                <w:rFonts w:ascii="Times New Roman" w:hAnsi="Times New Roman" w:cs="Times New Roman"/>
                <w:i/>
                <w:sz w:val="20"/>
                <w:szCs w:val="20"/>
              </w:rPr>
            </w:pPr>
            <w:r w:rsidRPr="00F5564D">
              <w:rPr>
                <w:rFonts w:ascii="Times New Roman" w:hAnsi="Times New Roman" w:cs="Times New Roman"/>
                <w:i/>
                <w:sz w:val="20"/>
                <w:szCs w:val="20"/>
              </w:rPr>
              <w:t>Казанский государственный энергетический университет, Казань, Россия</w:t>
            </w:r>
          </w:p>
          <w:p w14:paraId="15ACED85" w14:textId="569CA3F7" w:rsidR="00D25E1E" w:rsidRPr="00F5564D" w:rsidRDefault="00D25E1E" w:rsidP="00A075BE">
            <w:pPr>
              <w:rPr>
                <w:rFonts w:ascii="Times New Roman" w:hAnsi="Times New Roman" w:cs="Times New Roman"/>
                <w:sz w:val="20"/>
                <w:szCs w:val="20"/>
              </w:rPr>
            </w:pPr>
          </w:p>
          <w:p w14:paraId="4C8E467C" w14:textId="77777777" w:rsidR="009D0D2E" w:rsidRPr="00F5564D" w:rsidRDefault="009D0D2E" w:rsidP="00A075BE">
            <w:pPr>
              <w:rPr>
                <w:rFonts w:ascii="Times New Roman" w:hAnsi="Times New Roman" w:cs="Times New Roman"/>
                <w:sz w:val="20"/>
                <w:szCs w:val="20"/>
              </w:rPr>
            </w:pPr>
            <w:r w:rsidRPr="00F5564D">
              <w:rPr>
                <w:rFonts w:ascii="Times New Roman" w:hAnsi="Times New Roman" w:cs="Times New Roman"/>
                <w:sz w:val="20"/>
                <w:szCs w:val="20"/>
              </w:rPr>
              <w:t>Кузнецов Максим Геннадьевич</w:t>
            </w:r>
          </w:p>
          <w:p w14:paraId="0932E894" w14:textId="77777777" w:rsidR="009D0D2E" w:rsidRPr="00F5564D" w:rsidRDefault="009D0D2E" w:rsidP="00A075BE">
            <w:pPr>
              <w:rPr>
                <w:rFonts w:ascii="Times New Roman" w:hAnsi="Times New Roman" w:cs="Times New Roman"/>
                <w:sz w:val="20"/>
                <w:szCs w:val="20"/>
              </w:rPr>
            </w:pPr>
            <w:r w:rsidRPr="00F5564D">
              <w:rPr>
                <w:rFonts w:ascii="Times New Roman" w:hAnsi="Times New Roman" w:cs="Times New Roman"/>
                <w:sz w:val="20"/>
                <w:szCs w:val="20"/>
              </w:rPr>
              <w:t>Канд. техн. наук</w:t>
            </w:r>
          </w:p>
          <w:p w14:paraId="01112DF7" w14:textId="77777777" w:rsidR="009D0D2E" w:rsidRPr="00F5564D" w:rsidRDefault="009D0D2E" w:rsidP="00A075BE">
            <w:pPr>
              <w:rPr>
                <w:rFonts w:ascii="Times New Roman" w:hAnsi="Times New Roman" w:cs="Times New Roman"/>
                <w:sz w:val="20"/>
                <w:szCs w:val="20"/>
              </w:rPr>
            </w:pPr>
            <w:r w:rsidRPr="00F5564D">
              <w:rPr>
                <w:rFonts w:ascii="Times New Roman" w:hAnsi="Times New Roman" w:cs="Times New Roman"/>
                <w:sz w:val="20"/>
                <w:szCs w:val="20"/>
              </w:rPr>
              <w:t>SPIN – код автора: 1592-7630</w:t>
            </w:r>
          </w:p>
          <w:p w14:paraId="0B1D190D" w14:textId="77777777" w:rsidR="009D0D2E" w:rsidRPr="00F5564D" w:rsidRDefault="009D0D2E" w:rsidP="00A075BE">
            <w:pPr>
              <w:rPr>
                <w:rFonts w:ascii="Times New Roman" w:hAnsi="Times New Roman" w:cs="Times New Roman"/>
                <w:i/>
                <w:iCs/>
                <w:sz w:val="20"/>
                <w:szCs w:val="20"/>
              </w:rPr>
            </w:pPr>
            <w:r w:rsidRPr="00F5564D">
              <w:rPr>
                <w:rFonts w:ascii="Times New Roman" w:hAnsi="Times New Roman" w:cs="Times New Roman"/>
                <w:i/>
                <w:iCs/>
                <w:sz w:val="20"/>
                <w:szCs w:val="20"/>
              </w:rPr>
              <w:t>Казанский государственный аграрный университет, Казань, Россия</w:t>
            </w:r>
          </w:p>
          <w:p w14:paraId="7656C3AA" w14:textId="77777777" w:rsidR="009D0D2E" w:rsidRPr="00F5564D" w:rsidRDefault="009D0D2E" w:rsidP="00A075BE">
            <w:pPr>
              <w:rPr>
                <w:rFonts w:ascii="Times New Roman" w:hAnsi="Times New Roman" w:cs="Times New Roman"/>
                <w:i/>
                <w:iCs/>
                <w:sz w:val="20"/>
                <w:szCs w:val="20"/>
              </w:rPr>
            </w:pPr>
            <w:r w:rsidRPr="00F5564D">
              <w:rPr>
                <w:rFonts w:ascii="Times New Roman" w:hAnsi="Times New Roman" w:cs="Times New Roman"/>
                <w:i/>
                <w:iCs/>
                <w:sz w:val="20"/>
                <w:szCs w:val="20"/>
              </w:rPr>
              <w:t>Казанский национальный исследовательский технологический университет, Казань, Россия</w:t>
            </w:r>
          </w:p>
          <w:p w14:paraId="524B2A00" w14:textId="289711BA" w:rsidR="00D14781" w:rsidRPr="00F5564D" w:rsidRDefault="00D14781" w:rsidP="00A075BE">
            <w:pPr>
              <w:rPr>
                <w:rFonts w:ascii="Times New Roman" w:hAnsi="Times New Roman" w:cs="Times New Roman"/>
                <w:sz w:val="20"/>
                <w:szCs w:val="20"/>
              </w:rPr>
            </w:pPr>
          </w:p>
          <w:p w14:paraId="3E91510B" w14:textId="6863517B" w:rsidR="009D0D2E" w:rsidRPr="00F5564D" w:rsidRDefault="0076368C" w:rsidP="00A075BE">
            <w:pPr>
              <w:rPr>
                <w:rFonts w:ascii="Times New Roman" w:hAnsi="Times New Roman" w:cs="Times New Roman"/>
                <w:sz w:val="20"/>
                <w:szCs w:val="20"/>
              </w:rPr>
            </w:pPr>
            <w:r w:rsidRPr="00F5564D">
              <w:rPr>
                <w:rFonts w:ascii="Times New Roman" w:hAnsi="Times New Roman" w:cs="Times New Roman"/>
                <w:sz w:val="20"/>
                <w:szCs w:val="20"/>
              </w:rPr>
              <w:t xml:space="preserve">Современные реалии агропромышленности требуют внедрения новых технологий, которые могут повысить эффективность производственных процессов, особенно в части очистки воздуха и удаления мелких частиц из газовых потоков. В этой работе описывается разработка и моделирование устройства для фильтрации – пылеуловителя с коаксиальными трубами, созданного для решения данных задач. </w:t>
            </w:r>
            <w:r w:rsidR="009D0D2E" w:rsidRPr="00F5564D">
              <w:rPr>
                <w:rFonts w:ascii="Times New Roman" w:hAnsi="Times New Roman" w:cs="Times New Roman"/>
                <w:sz w:val="20"/>
                <w:szCs w:val="20"/>
              </w:rPr>
              <w:t xml:space="preserve">В процессе моделирования была создана трёхмерная модель устройства, в которой учтены все конструктивные особенности: коаксиальные трубы, наклонные сепарационные пластины, прорези для входа и выхода газа, а также бункер для сбора частиц. Особое внимание было уделено взаимодействию частиц с поверхностями пылеуловителя: для стенок было задано условие отпрыгивания частиц, для дна – условие прилипания, что позволило получить более точные результаты. Исследование показало, что фракционная эффективность пылеуловителя колеблется до 0,74. Влияние инерционных сил оказалось решающим для улавливания частиц различного размера, а количество наклонных пластин значительным образом повлияло на общую эффективность работы устройства. Установлено, что увеличение числа пластин до трёх улучшает эффективность, однако при дальнейшем увеличении их количества наблюдается снижение эффективности из-за </w:t>
            </w:r>
            <w:r w:rsidR="009D0D2E" w:rsidRPr="00F5564D">
              <w:rPr>
                <w:rFonts w:ascii="Times New Roman" w:hAnsi="Times New Roman" w:cs="Times New Roman"/>
                <w:sz w:val="20"/>
                <w:szCs w:val="20"/>
              </w:rPr>
              <w:lastRenderedPageBreak/>
              <w:t>образования зон обхода газового потока. В перспективе планируется проведение экспериментальных испытаний пылеуловителя в реальных условиях для подтверждения данных численного моделирования и дальнейшей оптимизации конструкции</w:t>
            </w:r>
          </w:p>
          <w:p w14:paraId="1CBD0DF4" w14:textId="77777777" w:rsidR="005E7479" w:rsidRPr="00F5564D" w:rsidRDefault="005E7479" w:rsidP="00A075BE">
            <w:pPr>
              <w:rPr>
                <w:rFonts w:ascii="Times New Roman" w:hAnsi="Times New Roman" w:cs="Times New Roman"/>
                <w:sz w:val="20"/>
                <w:szCs w:val="20"/>
              </w:rPr>
            </w:pPr>
          </w:p>
          <w:p w14:paraId="2E6CB5C2" w14:textId="77777777" w:rsidR="007814CB" w:rsidRDefault="007814CB" w:rsidP="00A075BE">
            <w:pPr>
              <w:rPr>
                <w:rFonts w:ascii="Times New Roman" w:hAnsi="Times New Roman" w:cs="Times New Roman"/>
                <w:sz w:val="20"/>
                <w:szCs w:val="20"/>
              </w:rPr>
            </w:pPr>
            <w:r w:rsidRPr="00F5564D">
              <w:rPr>
                <w:rFonts w:ascii="Times New Roman" w:hAnsi="Times New Roman" w:cs="Times New Roman"/>
                <w:sz w:val="20"/>
                <w:szCs w:val="20"/>
              </w:rPr>
              <w:t xml:space="preserve">Ключевые слова: </w:t>
            </w:r>
            <w:r w:rsidR="009F6DD0" w:rsidRPr="00F5564D">
              <w:rPr>
                <w:rFonts w:ascii="Times New Roman" w:hAnsi="Times New Roman" w:cs="Times New Roman"/>
                <w:sz w:val="20"/>
                <w:szCs w:val="20"/>
              </w:rPr>
              <w:t>ПЫЛЕУЛОВИТЕЛЬ, СООСНО РАСПОЛОЖЕННЫЕ ТРУБЫ, СЕПАРАЦИЯ, МЕЛКОДИСПЕРСНЫЕ ЧАСТИЦЫ, ИНЕРЦИОННЫЕ СИЛЫ, НАКЛОННЫЕ ПЛАСТИНЫ, ФРАКЦИОННАЯ ЭФФЕКТИВНОСТЬ</w:t>
            </w:r>
          </w:p>
          <w:p w14:paraId="72C1294F" w14:textId="77777777" w:rsidR="00F5564D" w:rsidRDefault="00F5564D" w:rsidP="00A075BE">
            <w:pPr>
              <w:rPr>
                <w:rFonts w:ascii="Times New Roman" w:hAnsi="Times New Roman" w:cs="Times New Roman"/>
                <w:sz w:val="20"/>
                <w:szCs w:val="20"/>
              </w:rPr>
            </w:pPr>
          </w:p>
          <w:p w14:paraId="243C709B" w14:textId="4475234D" w:rsidR="00F5564D" w:rsidRPr="00F5564D" w:rsidRDefault="00ED5967" w:rsidP="00A075BE">
            <w:pPr>
              <w:rPr>
                <w:rFonts w:ascii="Times New Roman" w:hAnsi="Times New Roman" w:cs="Times New Roman"/>
                <w:sz w:val="20"/>
                <w:szCs w:val="20"/>
                <w:lang w:val="en-US"/>
              </w:rPr>
            </w:pPr>
            <w:hyperlink r:id="rId7" w:history="1">
              <w:r w:rsidR="00F5564D" w:rsidRPr="00AF63C8">
                <w:rPr>
                  <w:rStyle w:val="Hyperlink"/>
                  <w:rFonts w:ascii="Times New Roman" w:hAnsi="Times New Roman" w:cs="Times New Roman"/>
                  <w:sz w:val="20"/>
                  <w:szCs w:val="20"/>
                </w:rPr>
                <w:t>http://dx.doi.org/10.21515/1990-4665-202-0</w:t>
              </w:r>
              <w:r w:rsidR="00F5564D" w:rsidRPr="00AF63C8">
                <w:rPr>
                  <w:rStyle w:val="Hyperlink"/>
                  <w:rFonts w:ascii="Times New Roman" w:hAnsi="Times New Roman" w:cs="Times New Roman"/>
                  <w:sz w:val="20"/>
                  <w:szCs w:val="20"/>
                  <w:lang w:val="en-US"/>
                </w:rPr>
                <w:t>24</w:t>
              </w:r>
            </w:hyperlink>
            <w:r w:rsidR="00F5564D">
              <w:rPr>
                <w:rFonts w:ascii="Times New Roman" w:hAnsi="Times New Roman" w:cs="Times New Roman"/>
                <w:sz w:val="20"/>
                <w:szCs w:val="20"/>
                <w:lang w:val="en-US"/>
              </w:rPr>
              <w:t xml:space="preserve"> </w:t>
            </w:r>
          </w:p>
        </w:tc>
        <w:tc>
          <w:tcPr>
            <w:tcW w:w="4530" w:type="dxa"/>
          </w:tcPr>
          <w:p w14:paraId="4F937B29" w14:textId="1316AFCF" w:rsidR="001F45CC" w:rsidRPr="00F5564D" w:rsidRDefault="001F45CC" w:rsidP="00A075BE">
            <w:pPr>
              <w:rPr>
                <w:rFonts w:ascii="Times New Roman" w:hAnsi="Times New Roman" w:cs="Times New Roman"/>
                <w:sz w:val="20"/>
                <w:szCs w:val="20"/>
                <w:lang w:val="en-US"/>
              </w:rPr>
            </w:pPr>
            <w:r w:rsidRPr="00F5564D">
              <w:rPr>
                <w:rFonts w:ascii="Times New Roman" w:hAnsi="Times New Roman" w:cs="Times New Roman"/>
                <w:sz w:val="20"/>
                <w:szCs w:val="20"/>
                <w:lang w:val="en-US"/>
              </w:rPr>
              <w:lastRenderedPageBreak/>
              <w:t>UD</w:t>
            </w:r>
            <w:r w:rsidR="00F5564D" w:rsidRPr="00F5564D">
              <w:rPr>
                <w:rFonts w:ascii="Times New Roman" w:hAnsi="Times New Roman" w:cs="Times New Roman"/>
                <w:sz w:val="20"/>
                <w:szCs w:val="20"/>
                <w:lang w:val="en-US"/>
              </w:rPr>
              <w:t>C</w:t>
            </w:r>
            <w:r w:rsidR="00056E96" w:rsidRPr="00F5564D">
              <w:rPr>
                <w:rFonts w:ascii="Times New Roman" w:hAnsi="Times New Roman" w:cs="Times New Roman"/>
                <w:sz w:val="20"/>
                <w:szCs w:val="20"/>
                <w:lang w:val="en-US"/>
              </w:rPr>
              <w:t xml:space="preserve"> </w:t>
            </w:r>
            <w:r w:rsidR="002C0A52" w:rsidRPr="00F5564D">
              <w:rPr>
                <w:rFonts w:ascii="Times New Roman" w:hAnsi="Times New Roman" w:cs="Times New Roman"/>
                <w:bCs/>
                <w:sz w:val="20"/>
                <w:szCs w:val="20"/>
                <w:lang w:val="en-US"/>
              </w:rPr>
              <w:t>621.928.6</w:t>
            </w:r>
          </w:p>
          <w:p w14:paraId="0DD185DA" w14:textId="77777777" w:rsidR="00996F7F" w:rsidRPr="00F5564D" w:rsidRDefault="00996F7F" w:rsidP="00A075BE">
            <w:pPr>
              <w:rPr>
                <w:rFonts w:ascii="Times New Roman" w:hAnsi="Times New Roman" w:cs="Times New Roman"/>
                <w:sz w:val="20"/>
                <w:szCs w:val="20"/>
                <w:lang w:val="en-US"/>
              </w:rPr>
            </w:pPr>
          </w:p>
          <w:p w14:paraId="2C5D3D99" w14:textId="77777777" w:rsidR="002C0A52" w:rsidRPr="00F5564D" w:rsidRDefault="002C0A52" w:rsidP="00A075BE">
            <w:pPr>
              <w:rPr>
                <w:rFonts w:ascii="Times New Roman" w:hAnsi="Times New Roman" w:cs="Times New Roman"/>
                <w:sz w:val="20"/>
                <w:szCs w:val="20"/>
                <w:lang w:val="en-US"/>
              </w:rPr>
            </w:pPr>
            <w:r w:rsidRPr="00F5564D">
              <w:rPr>
                <w:rFonts w:ascii="Times New Roman" w:hAnsi="Times New Roman" w:cs="Times New Roman"/>
                <w:sz w:val="20"/>
                <w:szCs w:val="20"/>
                <w:lang w:val="en-US"/>
              </w:rPr>
              <w:t>4.3.1. Technologies, machinery and equipment for</w:t>
            </w:r>
          </w:p>
          <w:p w14:paraId="49277815" w14:textId="1010CEDB" w:rsidR="00425560" w:rsidRPr="00F5564D" w:rsidRDefault="002C0A52" w:rsidP="00A075BE">
            <w:pPr>
              <w:rPr>
                <w:rFonts w:ascii="Times New Roman" w:hAnsi="Times New Roman" w:cs="Times New Roman"/>
                <w:sz w:val="20"/>
                <w:szCs w:val="20"/>
                <w:lang w:val="en-US"/>
              </w:rPr>
            </w:pPr>
            <w:r w:rsidRPr="00F5564D">
              <w:rPr>
                <w:rFonts w:ascii="Times New Roman" w:hAnsi="Times New Roman" w:cs="Times New Roman"/>
                <w:sz w:val="20"/>
                <w:szCs w:val="20"/>
                <w:lang w:val="en-US"/>
              </w:rPr>
              <w:t>the agro-industrial complex (technical sciences)</w:t>
            </w:r>
          </w:p>
          <w:p w14:paraId="75FBBEA7" w14:textId="56392021" w:rsidR="002C0A52" w:rsidRPr="00F5564D" w:rsidRDefault="002C0A52" w:rsidP="00A075BE">
            <w:pPr>
              <w:rPr>
                <w:rFonts w:ascii="Times New Roman" w:hAnsi="Times New Roman" w:cs="Times New Roman"/>
                <w:sz w:val="20"/>
                <w:szCs w:val="20"/>
                <w:lang w:val="en-US"/>
              </w:rPr>
            </w:pPr>
          </w:p>
          <w:p w14:paraId="68926F1F" w14:textId="77777777" w:rsidR="00D25E1E" w:rsidRPr="00F5564D" w:rsidRDefault="00D25E1E" w:rsidP="00A075BE">
            <w:pPr>
              <w:rPr>
                <w:rFonts w:ascii="Times New Roman" w:hAnsi="Times New Roman" w:cs="Times New Roman"/>
                <w:sz w:val="20"/>
                <w:szCs w:val="20"/>
                <w:lang w:val="en-US"/>
              </w:rPr>
            </w:pPr>
          </w:p>
          <w:p w14:paraId="37574CAE" w14:textId="52B46DF0" w:rsidR="009D0D2E" w:rsidRPr="00F5564D" w:rsidRDefault="009D0D2E" w:rsidP="00A075BE">
            <w:pPr>
              <w:rPr>
                <w:rFonts w:ascii="Times New Roman" w:hAnsi="Times New Roman" w:cs="Times New Roman"/>
                <w:b/>
                <w:sz w:val="20"/>
                <w:szCs w:val="20"/>
                <w:lang w:val="en-US"/>
              </w:rPr>
            </w:pPr>
            <w:r w:rsidRPr="00F5564D">
              <w:rPr>
                <w:rFonts w:ascii="Times New Roman" w:hAnsi="Times New Roman" w:cs="Times New Roman"/>
                <w:b/>
                <w:sz w:val="20"/>
                <w:szCs w:val="20"/>
                <w:lang w:val="en-US"/>
              </w:rPr>
              <w:t>PARTICLE CAPTURE IN A DUST COLLECTOR WITH COAXIALLY ARRANGED TUBES</w:t>
            </w:r>
          </w:p>
          <w:p w14:paraId="2B15379D" w14:textId="545E7110" w:rsidR="005E7479" w:rsidRPr="00F5564D" w:rsidRDefault="005E7479" w:rsidP="00A075BE">
            <w:pPr>
              <w:rPr>
                <w:rFonts w:ascii="Times New Roman" w:hAnsi="Times New Roman" w:cs="Times New Roman"/>
                <w:sz w:val="20"/>
                <w:szCs w:val="20"/>
                <w:lang w:val="en-US"/>
              </w:rPr>
            </w:pPr>
          </w:p>
          <w:p w14:paraId="0B5BD29F" w14:textId="3B054615" w:rsidR="009D0D2E" w:rsidRPr="00F5564D" w:rsidRDefault="009D0D2E" w:rsidP="00A075BE">
            <w:pPr>
              <w:rPr>
                <w:rFonts w:ascii="Times New Roman" w:hAnsi="Times New Roman" w:cs="Times New Roman"/>
                <w:sz w:val="20"/>
                <w:szCs w:val="20"/>
                <w:lang w:val="en-US"/>
              </w:rPr>
            </w:pPr>
            <w:r w:rsidRPr="00F5564D">
              <w:rPr>
                <w:rFonts w:ascii="Times New Roman" w:hAnsi="Times New Roman" w:cs="Times New Roman"/>
                <w:sz w:val="20"/>
                <w:szCs w:val="20"/>
                <w:lang w:val="en-US"/>
              </w:rPr>
              <w:t>Prets Maria Arnoldovna</w:t>
            </w:r>
          </w:p>
          <w:p w14:paraId="48E54617" w14:textId="65265A1C" w:rsidR="009D0D2E" w:rsidRPr="00F5564D" w:rsidRDefault="009D0D2E" w:rsidP="00A075BE">
            <w:pPr>
              <w:rPr>
                <w:rFonts w:ascii="Times New Roman" w:hAnsi="Times New Roman" w:cs="Times New Roman"/>
                <w:sz w:val="20"/>
                <w:szCs w:val="20"/>
                <w:lang w:val="en-US"/>
              </w:rPr>
            </w:pPr>
            <w:r w:rsidRPr="00F5564D">
              <w:rPr>
                <w:rFonts w:ascii="Times New Roman" w:hAnsi="Times New Roman" w:cs="Times New Roman"/>
                <w:sz w:val="20"/>
                <w:szCs w:val="20"/>
                <w:lang w:val="en-US"/>
              </w:rPr>
              <w:t>Senior Lecturer</w:t>
            </w:r>
          </w:p>
          <w:p w14:paraId="15B564E4" w14:textId="5BFE613D" w:rsidR="009D0D2E" w:rsidRPr="00F5564D" w:rsidRDefault="009D0D2E" w:rsidP="00A075BE">
            <w:pPr>
              <w:rPr>
                <w:rFonts w:ascii="Times New Roman" w:hAnsi="Times New Roman" w:cs="Times New Roman"/>
                <w:sz w:val="20"/>
                <w:szCs w:val="20"/>
                <w:lang w:val="en-US"/>
              </w:rPr>
            </w:pPr>
            <w:r w:rsidRPr="00F5564D">
              <w:rPr>
                <w:rFonts w:ascii="Times New Roman" w:hAnsi="Times New Roman" w:cs="Times New Roman"/>
                <w:sz w:val="20"/>
                <w:szCs w:val="20"/>
                <w:lang w:val="en-US"/>
              </w:rPr>
              <w:t>RSCI SPIN-code: 8457-2157</w:t>
            </w:r>
          </w:p>
          <w:p w14:paraId="16ED3BB2" w14:textId="77777777" w:rsidR="0036248D" w:rsidRPr="00F5564D" w:rsidRDefault="0036248D" w:rsidP="00A075BE">
            <w:pPr>
              <w:rPr>
                <w:rFonts w:ascii="Times New Roman" w:hAnsi="Times New Roman" w:cs="Times New Roman"/>
                <w:i/>
                <w:sz w:val="20"/>
                <w:szCs w:val="20"/>
                <w:lang w:val="en-US"/>
              </w:rPr>
            </w:pPr>
            <w:r w:rsidRPr="00F5564D">
              <w:rPr>
                <w:rFonts w:ascii="Times New Roman" w:hAnsi="Times New Roman" w:cs="Times New Roman"/>
                <w:i/>
                <w:sz w:val="20"/>
                <w:szCs w:val="20"/>
                <w:lang w:val="en-US"/>
              </w:rPr>
              <w:t>Kazan State Power Engineering University, Kazan, Russia</w:t>
            </w:r>
          </w:p>
          <w:p w14:paraId="64E9F879" w14:textId="77777777" w:rsidR="00147CE4" w:rsidRPr="00F5564D" w:rsidRDefault="00147CE4" w:rsidP="00A075BE">
            <w:pPr>
              <w:rPr>
                <w:rFonts w:ascii="Times New Roman" w:hAnsi="Times New Roman" w:cs="Times New Roman"/>
                <w:sz w:val="20"/>
                <w:szCs w:val="20"/>
                <w:lang w:val="en-US"/>
              </w:rPr>
            </w:pPr>
          </w:p>
          <w:p w14:paraId="01C32F65" w14:textId="25503746" w:rsidR="00DE51C2" w:rsidRPr="00F5564D" w:rsidRDefault="00DE51C2" w:rsidP="00A075BE">
            <w:pPr>
              <w:rPr>
                <w:rFonts w:ascii="Times New Roman" w:hAnsi="Times New Roman" w:cs="Times New Roman"/>
                <w:sz w:val="20"/>
                <w:szCs w:val="20"/>
                <w:lang w:val="en-US"/>
              </w:rPr>
            </w:pPr>
            <w:r w:rsidRPr="00F5564D">
              <w:rPr>
                <w:rFonts w:ascii="Times New Roman" w:hAnsi="Times New Roman" w:cs="Times New Roman"/>
                <w:sz w:val="20"/>
                <w:szCs w:val="20"/>
                <w:lang w:val="en-US"/>
              </w:rPr>
              <w:t>Ziangirov Aydar Failevich</w:t>
            </w:r>
          </w:p>
          <w:p w14:paraId="45F033D6" w14:textId="7793F24B" w:rsidR="00147CE4" w:rsidRPr="00F5564D" w:rsidRDefault="00DE51C2" w:rsidP="00A075BE">
            <w:pPr>
              <w:rPr>
                <w:rFonts w:ascii="Times New Roman" w:hAnsi="Times New Roman" w:cs="Times New Roman"/>
                <w:sz w:val="20"/>
                <w:szCs w:val="20"/>
                <w:lang w:val="en-US"/>
              </w:rPr>
            </w:pPr>
            <w:r w:rsidRPr="00F5564D">
              <w:rPr>
                <w:rFonts w:ascii="Times New Roman" w:hAnsi="Times New Roman" w:cs="Times New Roman"/>
                <w:sz w:val="20"/>
                <w:szCs w:val="20"/>
                <w:lang w:val="en-US"/>
              </w:rPr>
              <w:t>Student</w:t>
            </w:r>
          </w:p>
          <w:p w14:paraId="7949BB74" w14:textId="460D4A57" w:rsidR="00054C69" w:rsidRPr="00F5564D" w:rsidRDefault="00054C69" w:rsidP="00A075BE">
            <w:pPr>
              <w:rPr>
                <w:rFonts w:ascii="Times New Roman" w:hAnsi="Times New Roman" w:cs="Times New Roman"/>
                <w:sz w:val="20"/>
                <w:szCs w:val="20"/>
                <w:lang w:val="en-US"/>
              </w:rPr>
            </w:pPr>
            <w:r w:rsidRPr="00F5564D">
              <w:rPr>
                <w:rFonts w:ascii="Times New Roman" w:hAnsi="Times New Roman" w:cs="Times New Roman"/>
                <w:sz w:val="20"/>
                <w:szCs w:val="20"/>
                <w:lang w:val="en-US"/>
              </w:rPr>
              <w:t xml:space="preserve">RSCI SPIN-code: </w:t>
            </w:r>
            <w:r w:rsidR="00F972A9" w:rsidRPr="00F5564D">
              <w:rPr>
                <w:rFonts w:ascii="Times New Roman" w:hAnsi="Times New Roman" w:cs="Times New Roman"/>
                <w:sz w:val="20"/>
                <w:szCs w:val="20"/>
                <w:lang w:val="en-US"/>
              </w:rPr>
              <w:t>3338-8985</w:t>
            </w:r>
          </w:p>
          <w:p w14:paraId="1CA9389E" w14:textId="3333EB7A" w:rsidR="00054C69" w:rsidRPr="00F5564D" w:rsidRDefault="00054C69" w:rsidP="00A075BE">
            <w:pPr>
              <w:rPr>
                <w:rFonts w:ascii="Times New Roman" w:hAnsi="Times New Roman" w:cs="Times New Roman"/>
                <w:i/>
                <w:sz w:val="20"/>
                <w:szCs w:val="20"/>
                <w:lang w:val="en-US"/>
              </w:rPr>
            </w:pPr>
            <w:r w:rsidRPr="00F5564D">
              <w:rPr>
                <w:rFonts w:ascii="Times New Roman" w:hAnsi="Times New Roman" w:cs="Times New Roman"/>
                <w:i/>
                <w:sz w:val="20"/>
                <w:szCs w:val="20"/>
                <w:lang w:val="en-US"/>
              </w:rPr>
              <w:t>Kazan State Power Engineering University, Kazan, Russia</w:t>
            </w:r>
          </w:p>
          <w:p w14:paraId="69DD86DA" w14:textId="728B49BC" w:rsidR="00054C69" w:rsidRPr="00F5564D" w:rsidRDefault="00054C69" w:rsidP="00A075BE">
            <w:pPr>
              <w:rPr>
                <w:rFonts w:ascii="Times New Roman" w:hAnsi="Times New Roman" w:cs="Times New Roman"/>
                <w:i/>
                <w:sz w:val="20"/>
                <w:szCs w:val="20"/>
                <w:lang w:val="en-US"/>
              </w:rPr>
            </w:pPr>
          </w:p>
          <w:p w14:paraId="4E31897D" w14:textId="77777777" w:rsidR="009D0D2E" w:rsidRPr="00F5564D" w:rsidRDefault="009D0D2E" w:rsidP="00A075BE">
            <w:pPr>
              <w:rPr>
                <w:rFonts w:ascii="Times New Roman" w:hAnsi="Times New Roman" w:cs="Times New Roman"/>
                <w:sz w:val="20"/>
                <w:szCs w:val="20"/>
                <w:lang w:val="en-US"/>
              </w:rPr>
            </w:pPr>
            <w:r w:rsidRPr="00F5564D">
              <w:rPr>
                <w:rFonts w:ascii="Times New Roman" w:hAnsi="Times New Roman" w:cs="Times New Roman"/>
                <w:sz w:val="20"/>
                <w:szCs w:val="20"/>
                <w:lang w:val="en-US"/>
              </w:rPr>
              <w:t>Kuznetsov Maxim Gennadievich</w:t>
            </w:r>
          </w:p>
          <w:p w14:paraId="5D7453F4" w14:textId="77777777" w:rsidR="009D0D2E" w:rsidRPr="00F5564D" w:rsidRDefault="009D0D2E" w:rsidP="00A075BE">
            <w:pPr>
              <w:rPr>
                <w:rFonts w:ascii="Times New Roman" w:hAnsi="Times New Roman" w:cs="Times New Roman"/>
                <w:sz w:val="20"/>
                <w:szCs w:val="20"/>
                <w:lang w:val="en-US"/>
              </w:rPr>
            </w:pPr>
            <w:r w:rsidRPr="00F5564D">
              <w:rPr>
                <w:rFonts w:ascii="Times New Roman" w:hAnsi="Times New Roman" w:cs="Times New Roman"/>
                <w:sz w:val="20"/>
                <w:szCs w:val="20"/>
                <w:lang w:val="en-US"/>
              </w:rPr>
              <w:t>Cand.Tech.Sci.</w:t>
            </w:r>
          </w:p>
          <w:p w14:paraId="52C5A5C9" w14:textId="77777777" w:rsidR="009D0D2E" w:rsidRPr="00F5564D" w:rsidRDefault="009D0D2E" w:rsidP="00A075BE">
            <w:pPr>
              <w:rPr>
                <w:rFonts w:ascii="Times New Roman" w:hAnsi="Times New Roman" w:cs="Times New Roman"/>
                <w:sz w:val="20"/>
                <w:szCs w:val="20"/>
                <w:lang w:val="en-US"/>
              </w:rPr>
            </w:pPr>
            <w:r w:rsidRPr="00F5564D">
              <w:rPr>
                <w:rFonts w:ascii="Times New Roman" w:hAnsi="Times New Roman" w:cs="Times New Roman"/>
                <w:sz w:val="20"/>
                <w:szCs w:val="20"/>
                <w:lang w:val="en-US"/>
              </w:rPr>
              <w:t>RSCI SPIN-code: 1592-7630</w:t>
            </w:r>
          </w:p>
          <w:p w14:paraId="0375EA50" w14:textId="77777777" w:rsidR="009D0D2E" w:rsidRPr="00F5564D" w:rsidRDefault="009D0D2E" w:rsidP="00A075BE">
            <w:pPr>
              <w:rPr>
                <w:rFonts w:ascii="Times New Roman" w:hAnsi="Times New Roman" w:cs="Times New Roman"/>
                <w:i/>
                <w:iCs/>
                <w:sz w:val="20"/>
                <w:szCs w:val="20"/>
                <w:lang w:val="en-US"/>
              </w:rPr>
            </w:pPr>
            <w:r w:rsidRPr="00F5564D">
              <w:rPr>
                <w:rFonts w:ascii="Times New Roman" w:hAnsi="Times New Roman" w:cs="Times New Roman"/>
                <w:i/>
                <w:iCs/>
                <w:sz w:val="20"/>
                <w:szCs w:val="20"/>
                <w:lang w:val="en-US"/>
              </w:rPr>
              <w:t>Kazan State Agrarian University, Kazan, Russia</w:t>
            </w:r>
          </w:p>
          <w:p w14:paraId="5DAAADD1" w14:textId="77777777" w:rsidR="009D0D2E" w:rsidRPr="00F5564D" w:rsidRDefault="009D0D2E" w:rsidP="00A075BE">
            <w:pPr>
              <w:rPr>
                <w:rFonts w:ascii="Times New Roman" w:hAnsi="Times New Roman" w:cs="Times New Roman"/>
                <w:i/>
                <w:iCs/>
                <w:sz w:val="20"/>
                <w:szCs w:val="20"/>
                <w:lang w:val="en-US"/>
              </w:rPr>
            </w:pPr>
            <w:r w:rsidRPr="00F5564D">
              <w:rPr>
                <w:rFonts w:ascii="Times New Roman" w:hAnsi="Times New Roman" w:cs="Times New Roman"/>
                <w:i/>
                <w:iCs/>
                <w:sz w:val="20"/>
                <w:szCs w:val="20"/>
                <w:lang w:val="en-US"/>
              </w:rPr>
              <w:t>Kazan National Research Technological University, Kazan, Russia</w:t>
            </w:r>
          </w:p>
          <w:p w14:paraId="0AF03280" w14:textId="55F4CBAC" w:rsidR="00D25E1E" w:rsidRPr="00F5564D" w:rsidRDefault="00D25E1E" w:rsidP="00A075BE">
            <w:pPr>
              <w:rPr>
                <w:rFonts w:ascii="Times New Roman" w:hAnsi="Times New Roman" w:cs="Times New Roman"/>
                <w:sz w:val="20"/>
                <w:szCs w:val="20"/>
                <w:lang w:val="en-US"/>
              </w:rPr>
            </w:pPr>
          </w:p>
          <w:p w14:paraId="2B3656DC" w14:textId="77777777" w:rsidR="009D0D2E" w:rsidRPr="00F5564D" w:rsidRDefault="009D0D2E" w:rsidP="00A075BE">
            <w:pPr>
              <w:rPr>
                <w:rFonts w:ascii="Times New Roman" w:hAnsi="Times New Roman" w:cs="Times New Roman"/>
                <w:sz w:val="20"/>
                <w:szCs w:val="20"/>
                <w:lang w:val="en-US"/>
              </w:rPr>
            </w:pPr>
          </w:p>
          <w:p w14:paraId="12B65DFC" w14:textId="57B123D3" w:rsidR="00F87469" w:rsidRPr="00F5564D" w:rsidRDefault="0076368C" w:rsidP="00A075BE">
            <w:pPr>
              <w:rPr>
                <w:rFonts w:ascii="Times New Roman" w:hAnsi="Times New Roman" w:cs="Times New Roman"/>
                <w:sz w:val="20"/>
                <w:szCs w:val="20"/>
                <w:lang w:val="en-US"/>
              </w:rPr>
            </w:pPr>
            <w:r w:rsidRPr="00F5564D">
              <w:rPr>
                <w:rFonts w:ascii="Times New Roman" w:hAnsi="Times New Roman" w:cs="Times New Roman"/>
                <w:sz w:val="20"/>
                <w:szCs w:val="20"/>
                <w:lang w:val="en-US"/>
              </w:rPr>
              <w:t xml:space="preserve">The current realities of the agro-industrial sector necessitate the implementation of new technologies aimed at improving production efficiency, particularly in air purification and the removal of fine particles from gas streams. This </w:t>
            </w:r>
            <w:r w:rsidR="00F5564D">
              <w:rPr>
                <w:rFonts w:ascii="Times New Roman" w:hAnsi="Times New Roman" w:cs="Times New Roman"/>
                <w:sz w:val="20"/>
                <w:szCs w:val="20"/>
                <w:lang w:val="en-US"/>
              </w:rPr>
              <w:t>article</w:t>
            </w:r>
            <w:r w:rsidRPr="00F5564D">
              <w:rPr>
                <w:rFonts w:ascii="Times New Roman" w:hAnsi="Times New Roman" w:cs="Times New Roman"/>
                <w:sz w:val="20"/>
                <w:szCs w:val="20"/>
                <w:lang w:val="en-US"/>
              </w:rPr>
              <w:t xml:space="preserve"> describes the development and simulation of a filtration device – a dust collector with coaxially arranged tubes, designed to address these challenges. </w:t>
            </w:r>
            <w:r w:rsidR="00F87469" w:rsidRPr="00F5564D">
              <w:rPr>
                <w:rFonts w:ascii="Times New Roman" w:hAnsi="Times New Roman" w:cs="Times New Roman"/>
                <w:sz w:val="20"/>
                <w:szCs w:val="20"/>
                <w:lang w:val="en-US"/>
              </w:rPr>
              <w:t>A three-dimensional model of the collector was constructed during the simulation, incorporating all critical design elements such as the coaxial tubes, angled separation plates, gas inlet and outlet slots, and a particle collection bin. A key focus of the study was the interaction between particles and the dust collector's internal surfaces: a rebound condition was applied to the walls, while the bottom was set to allow particle adhesion, yielding more precise simulation results. The findings revealed that the dust collector’s fractional efficiency reached up to 0.74. Inertial forces were found to play a pivotal role in capturing particles of varying sizes, and the number of inclined plates had a significant effect on the overall performance. It was observed that efficiency increased with up to three plates, but adding more plates led to reduced efficiency due to the creation of gas bypass zones. Future research will involve real-world experimental testing of the dust collector to validate the simulation results and further refine the design</w:t>
            </w:r>
          </w:p>
          <w:p w14:paraId="32D9215A" w14:textId="77777777" w:rsidR="00F87469" w:rsidRPr="00F5564D" w:rsidRDefault="00F87469" w:rsidP="00A075BE">
            <w:pPr>
              <w:rPr>
                <w:rFonts w:ascii="Times New Roman" w:hAnsi="Times New Roman" w:cs="Times New Roman"/>
                <w:sz w:val="20"/>
                <w:szCs w:val="20"/>
                <w:lang w:val="en-US"/>
              </w:rPr>
            </w:pPr>
          </w:p>
          <w:p w14:paraId="7D546315" w14:textId="77777777" w:rsidR="005E7479" w:rsidRPr="00F5564D" w:rsidRDefault="005E7479" w:rsidP="00A075BE">
            <w:pPr>
              <w:rPr>
                <w:rFonts w:ascii="Times New Roman" w:hAnsi="Times New Roman" w:cs="Times New Roman"/>
                <w:sz w:val="20"/>
                <w:szCs w:val="20"/>
                <w:lang w:val="en-US"/>
              </w:rPr>
            </w:pPr>
          </w:p>
          <w:p w14:paraId="65FAF911" w14:textId="77777777" w:rsidR="00D445D5" w:rsidRPr="00F5564D" w:rsidRDefault="00D445D5" w:rsidP="00A075BE">
            <w:pPr>
              <w:rPr>
                <w:rFonts w:ascii="Times New Roman" w:hAnsi="Times New Roman" w:cs="Times New Roman"/>
                <w:sz w:val="20"/>
                <w:szCs w:val="20"/>
                <w:lang w:val="en-US"/>
              </w:rPr>
            </w:pPr>
          </w:p>
          <w:p w14:paraId="4C5461F5" w14:textId="77777777" w:rsidR="00D25E1E" w:rsidRPr="00F5564D" w:rsidRDefault="00D25E1E" w:rsidP="00A075BE">
            <w:pPr>
              <w:rPr>
                <w:rFonts w:ascii="Times New Roman" w:hAnsi="Times New Roman" w:cs="Times New Roman"/>
                <w:sz w:val="20"/>
                <w:szCs w:val="20"/>
                <w:lang w:val="en-US"/>
              </w:rPr>
            </w:pPr>
          </w:p>
          <w:p w14:paraId="4EC1C77D" w14:textId="77777777" w:rsidR="00A075BE" w:rsidRPr="00F5564D" w:rsidRDefault="00A075BE" w:rsidP="00A075BE">
            <w:pPr>
              <w:rPr>
                <w:rFonts w:ascii="Times New Roman" w:hAnsi="Times New Roman" w:cs="Times New Roman"/>
                <w:sz w:val="20"/>
                <w:szCs w:val="20"/>
                <w:lang w:val="en-US"/>
              </w:rPr>
            </w:pPr>
          </w:p>
          <w:p w14:paraId="70FB62AC" w14:textId="02F1247D" w:rsidR="00D25E1E" w:rsidRPr="00F5564D" w:rsidRDefault="00D25E1E" w:rsidP="00A075BE">
            <w:pPr>
              <w:rPr>
                <w:rFonts w:ascii="Times New Roman" w:hAnsi="Times New Roman" w:cs="Times New Roman"/>
                <w:sz w:val="20"/>
                <w:szCs w:val="20"/>
                <w:lang w:val="en-US"/>
              </w:rPr>
            </w:pPr>
          </w:p>
          <w:p w14:paraId="78118249" w14:textId="52C0112C" w:rsidR="009D0D2E" w:rsidRPr="00F5564D" w:rsidRDefault="009D0D2E" w:rsidP="00A075BE">
            <w:pPr>
              <w:rPr>
                <w:rFonts w:ascii="Times New Roman" w:hAnsi="Times New Roman" w:cs="Times New Roman"/>
                <w:sz w:val="20"/>
                <w:szCs w:val="20"/>
                <w:lang w:val="en-US"/>
              </w:rPr>
            </w:pPr>
          </w:p>
          <w:p w14:paraId="37D52BC8" w14:textId="08166007" w:rsidR="00F87469" w:rsidRPr="00F5564D" w:rsidRDefault="00F87469" w:rsidP="00A075BE">
            <w:pPr>
              <w:tabs>
                <w:tab w:val="left" w:pos="984"/>
              </w:tabs>
              <w:rPr>
                <w:rFonts w:ascii="Times New Roman" w:hAnsi="Times New Roman" w:cs="Times New Roman"/>
                <w:sz w:val="20"/>
                <w:szCs w:val="20"/>
                <w:lang w:val="en-US"/>
              </w:rPr>
            </w:pPr>
          </w:p>
          <w:p w14:paraId="07789E61" w14:textId="3960AE07" w:rsidR="009D0D2E" w:rsidRPr="00F5564D" w:rsidRDefault="009D0D2E" w:rsidP="00A075BE">
            <w:pPr>
              <w:rPr>
                <w:rFonts w:ascii="Times New Roman" w:hAnsi="Times New Roman" w:cs="Times New Roman"/>
                <w:sz w:val="20"/>
                <w:szCs w:val="20"/>
                <w:lang w:val="en-US"/>
              </w:rPr>
            </w:pPr>
          </w:p>
          <w:p w14:paraId="3DB8BD7B" w14:textId="41B836FC" w:rsidR="00D13166" w:rsidRPr="00F5564D" w:rsidRDefault="00D13166" w:rsidP="00A075BE">
            <w:pPr>
              <w:rPr>
                <w:rFonts w:ascii="Times New Roman" w:hAnsi="Times New Roman" w:cs="Times New Roman"/>
                <w:sz w:val="20"/>
                <w:szCs w:val="20"/>
                <w:lang w:val="en-US"/>
              </w:rPr>
            </w:pPr>
            <w:r w:rsidRPr="00F5564D">
              <w:rPr>
                <w:rFonts w:ascii="Times New Roman" w:hAnsi="Times New Roman" w:cs="Times New Roman"/>
                <w:sz w:val="20"/>
                <w:szCs w:val="20"/>
                <w:lang w:val="en-US"/>
              </w:rPr>
              <w:t xml:space="preserve">Keywords: </w:t>
            </w:r>
            <w:r w:rsidR="009D0D2E" w:rsidRPr="00F5564D">
              <w:rPr>
                <w:rFonts w:ascii="Times New Roman" w:hAnsi="Times New Roman" w:cs="Times New Roman"/>
                <w:sz w:val="20"/>
                <w:szCs w:val="20"/>
                <w:lang w:val="en-US"/>
              </w:rPr>
              <w:t>DUST COLLECTOR, COAXIALLY ARRANGED TUBES, SEPARATION, FINE PARTICLES, INERTIAL FORCES, INCLINED PLATES, FRACTIONAL EFFICIENCY</w:t>
            </w:r>
          </w:p>
        </w:tc>
      </w:tr>
    </w:tbl>
    <w:p w14:paraId="227984D0" w14:textId="2FF07448" w:rsidR="003D0AD3" w:rsidRPr="00823F43" w:rsidRDefault="003D0AD3" w:rsidP="00C169CC">
      <w:pPr>
        <w:spacing w:after="0" w:line="360" w:lineRule="auto"/>
        <w:ind w:firstLine="709"/>
        <w:jc w:val="center"/>
        <w:rPr>
          <w:rFonts w:ascii="Times New Roman" w:hAnsi="Times New Roman" w:cs="Times New Roman"/>
          <w:sz w:val="28"/>
          <w:szCs w:val="28"/>
          <w:lang w:val="en-US"/>
        </w:rPr>
      </w:pPr>
    </w:p>
    <w:p w14:paraId="05604D6A" w14:textId="77777777" w:rsidR="00A12796" w:rsidRDefault="006B3AB7" w:rsidP="00A12796">
      <w:pPr>
        <w:spacing w:after="0" w:line="360" w:lineRule="auto"/>
        <w:ind w:firstLine="709"/>
        <w:jc w:val="both"/>
        <w:rPr>
          <w:rFonts w:ascii="Times New Roman" w:hAnsi="Times New Roman" w:cs="Times New Roman"/>
          <w:sz w:val="28"/>
          <w:szCs w:val="28"/>
        </w:rPr>
      </w:pPr>
      <w:r w:rsidRPr="00823F43">
        <w:rPr>
          <w:rFonts w:ascii="Times New Roman" w:hAnsi="Times New Roman" w:cs="Times New Roman"/>
          <w:b/>
          <w:sz w:val="28"/>
          <w:szCs w:val="28"/>
        </w:rPr>
        <w:t>Введение.</w:t>
      </w:r>
      <w:r w:rsidRPr="00823F43">
        <w:rPr>
          <w:rFonts w:ascii="Times New Roman" w:hAnsi="Times New Roman" w:cs="Times New Roman"/>
          <w:sz w:val="28"/>
          <w:szCs w:val="28"/>
        </w:rPr>
        <w:t xml:space="preserve"> </w:t>
      </w:r>
      <w:r w:rsidR="00A12796" w:rsidRPr="00A12796">
        <w:rPr>
          <w:rFonts w:ascii="Times New Roman" w:hAnsi="Times New Roman" w:cs="Times New Roman"/>
          <w:sz w:val="28"/>
          <w:szCs w:val="28"/>
        </w:rPr>
        <w:t>Современный агропромышленный комплекс находится в постоянном поиске эффективных технологий, способных повысить производительность и качество переработки сельскохозяйственной продукции. В условиях возрастающего спроса на экологически чистые и безопасные продукты питания особое значение приобретает совершенствование процессов разделения и очистки сырья. Эффективная сепарация является ключевым этапом в различных технологических цепочках, влияя на конечные показатели производства и качество готовой продукции. Инновационные решения в этой области позволяют не только улучшить технологические процессы, но и снизить энергозатраты, что способствует устойчивому развитию отрасли и сохранению природных ресурсов.</w:t>
      </w:r>
    </w:p>
    <w:p w14:paraId="6F48FFFC" w14:textId="6DE8570C" w:rsidR="00EB6B98" w:rsidRDefault="00A12796" w:rsidP="00A12796">
      <w:pPr>
        <w:spacing w:after="0" w:line="360" w:lineRule="auto"/>
        <w:ind w:firstLine="709"/>
        <w:jc w:val="both"/>
        <w:rPr>
          <w:rFonts w:ascii="Times New Roman" w:hAnsi="Times New Roman" w:cs="Times New Roman"/>
          <w:sz w:val="28"/>
          <w:szCs w:val="28"/>
        </w:rPr>
      </w:pPr>
      <w:r w:rsidRPr="00A12796">
        <w:rPr>
          <w:rFonts w:ascii="Times New Roman" w:hAnsi="Times New Roman" w:cs="Times New Roman"/>
          <w:sz w:val="28"/>
          <w:szCs w:val="28"/>
        </w:rPr>
        <w:t>Технологии разделения находят широкое применение в переработке зерна, масличных культур, молока и других продуктов сельского хозяйства. Существующие методы и оборудование не всегда отвечают современным требованиям по эффективности и экологичности, что стимулирует исследования в области создания новых устройств и улучшения существующих технологий. Внедрение передовых сепарационных технологий является одним из приоритетных направлений развития агропромышленного комплекса, способствуя повышению конкурентоспособности продукции на внутреннем и внешнем рынках.</w:t>
      </w:r>
    </w:p>
    <w:p w14:paraId="095C59E1" w14:textId="3F9F1C77" w:rsidR="00EB6B98" w:rsidRDefault="00A12796" w:rsidP="007A5C0E">
      <w:pPr>
        <w:spacing w:after="0" w:line="360" w:lineRule="auto"/>
        <w:ind w:firstLine="709"/>
        <w:jc w:val="both"/>
        <w:rPr>
          <w:rFonts w:ascii="Times New Roman" w:hAnsi="Times New Roman" w:cs="Times New Roman"/>
          <w:sz w:val="28"/>
          <w:szCs w:val="28"/>
        </w:rPr>
      </w:pPr>
      <w:r w:rsidRPr="00A12796">
        <w:rPr>
          <w:rFonts w:ascii="Times New Roman" w:hAnsi="Times New Roman" w:cs="Times New Roman"/>
          <w:sz w:val="28"/>
          <w:szCs w:val="28"/>
        </w:rPr>
        <w:lastRenderedPageBreak/>
        <w:t>Дополнительно, современные вызовы, связанные с изменением климата и ограниченностью природных ресурсов, требуют от отрасли внедрения более устойчивых и ресурсосберегающих технологий. Разработка инновационных сепараторов с улучшенными характеристиками может значительно снизить потери сырья и уменьшить негативное воздействие на окружающую среду. Это открывает новые возможности для агропромышленного сектора в контексте глобальных трендов по устойчивому развитию и экологизации производства.</w:t>
      </w:r>
    </w:p>
    <w:p w14:paraId="00812646" w14:textId="2E33045F" w:rsidR="00A12796" w:rsidRPr="00A12796" w:rsidRDefault="00F36967" w:rsidP="00A12796">
      <w:pPr>
        <w:spacing w:after="0" w:line="360" w:lineRule="auto"/>
        <w:ind w:firstLine="709"/>
        <w:jc w:val="both"/>
        <w:rPr>
          <w:rFonts w:ascii="Times New Roman" w:hAnsi="Times New Roman" w:cs="Times New Roman"/>
          <w:sz w:val="28"/>
          <w:szCs w:val="28"/>
        </w:rPr>
      </w:pPr>
      <w:r w:rsidRPr="00823F43">
        <w:rPr>
          <w:rFonts w:ascii="Times New Roman" w:hAnsi="Times New Roman" w:cs="Times New Roman"/>
          <w:b/>
          <w:sz w:val="28"/>
          <w:szCs w:val="28"/>
        </w:rPr>
        <w:t>Состояние исследований и актуальность проблемы.</w:t>
      </w:r>
      <w:r w:rsidR="001C298F" w:rsidRPr="00823F43">
        <w:rPr>
          <w:rFonts w:ascii="Times New Roman" w:hAnsi="Times New Roman" w:cs="Times New Roman"/>
          <w:b/>
          <w:sz w:val="28"/>
          <w:szCs w:val="28"/>
        </w:rPr>
        <w:t xml:space="preserve"> </w:t>
      </w:r>
      <w:r w:rsidR="00A12796" w:rsidRPr="00A12796">
        <w:rPr>
          <w:rFonts w:ascii="Times New Roman" w:hAnsi="Times New Roman" w:cs="Times New Roman"/>
          <w:sz w:val="28"/>
          <w:szCs w:val="28"/>
        </w:rPr>
        <w:t>Анализ современных исследований в области сепарационных технологий показывает, что существует устойчивый интерес к разработке новых методов и конструкций, способных повысить эффективность и точность процессов разделения. Традиционные сепараторы, основанные на гравитационных и центробежных силах, имеют определенные ограничения по производительности и степени очистки, особенно при работе с мелкодисперсными и сложно разделяемыми смесями. Это обуславливает необходимость поиска инновационных решений, обеспечивающих более высокие показатели эффективности при сохранении или снижении энергозатрат.</w:t>
      </w:r>
    </w:p>
    <w:p w14:paraId="7DA0CB66" w14:textId="25B6070E" w:rsidR="00A12796" w:rsidRDefault="00A12796" w:rsidP="00A12796">
      <w:pPr>
        <w:spacing w:after="0" w:line="360" w:lineRule="auto"/>
        <w:ind w:firstLine="709"/>
        <w:jc w:val="both"/>
        <w:rPr>
          <w:rFonts w:ascii="Times New Roman" w:hAnsi="Times New Roman" w:cs="Times New Roman"/>
          <w:sz w:val="28"/>
          <w:szCs w:val="28"/>
        </w:rPr>
      </w:pPr>
      <w:r w:rsidRPr="00A12796">
        <w:rPr>
          <w:rFonts w:ascii="Times New Roman" w:hAnsi="Times New Roman" w:cs="Times New Roman"/>
          <w:sz w:val="28"/>
          <w:szCs w:val="28"/>
        </w:rPr>
        <w:t xml:space="preserve">В последние годы активно развиваются направления, связанные с использованием новых материалов и технологий в конструкциях сепарационного оборудования. Исследования фокусируются на улучшении гидродинамических характеристик, оптимизации потоков и </w:t>
      </w:r>
      <w:r w:rsidR="00014379">
        <w:rPr>
          <w:rFonts w:ascii="Times New Roman" w:hAnsi="Times New Roman" w:cs="Times New Roman"/>
          <w:sz w:val="28"/>
          <w:szCs w:val="28"/>
        </w:rPr>
        <w:t xml:space="preserve">повышении их эффективности. </w:t>
      </w:r>
    </w:p>
    <w:p w14:paraId="5339680C" w14:textId="2D2F4E95" w:rsidR="008B3548" w:rsidRPr="00A12796" w:rsidRDefault="008B3548" w:rsidP="00A12796">
      <w:pPr>
        <w:spacing w:after="0" w:line="360" w:lineRule="auto"/>
        <w:ind w:firstLine="709"/>
        <w:jc w:val="both"/>
        <w:rPr>
          <w:rFonts w:ascii="Times New Roman" w:hAnsi="Times New Roman" w:cs="Times New Roman"/>
          <w:sz w:val="28"/>
          <w:szCs w:val="28"/>
        </w:rPr>
      </w:pPr>
      <w:r w:rsidRPr="008B3548">
        <w:rPr>
          <w:rFonts w:ascii="Times New Roman" w:hAnsi="Times New Roman" w:cs="Times New Roman"/>
          <w:sz w:val="28"/>
          <w:szCs w:val="28"/>
        </w:rPr>
        <w:t xml:space="preserve">Помимо улучшения характеристик самих сепараторов, большое внимание уделяется интеграции таких устройств в уже существующие производственные линии. Это позволяет существенно снизить издержки на модернизацию и повысить общую эффективность производственных процессов. Исследования также направлены на адаптацию сепараторов к </w:t>
      </w:r>
      <w:r w:rsidRPr="008B3548">
        <w:rPr>
          <w:rFonts w:ascii="Times New Roman" w:hAnsi="Times New Roman" w:cs="Times New Roman"/>
          <w:sz w:val="28"/>
          <w:szCs w:val="28"/>
        </w:rPr>
        <w:lastRenderedPageBreak/>
        <w:t>различным типам загрязнений, что делает их универсальными для применения в различных отраслях агропромышленности.</w:t>
      </w:r>
    </w:p>
    <w:p w14:paraId="02413D05" w14:textId="166C1DCF" w:rsidR="00A12796" w:rsidRDefault="00A12796" w:rsidP="00A12796">
      <w:pPr>
        <w:spacing w:after="0" w:line="360" w:lineRule="auto"/>
        <w:ind w:firstLine="709"/>
        <w:jc w:val="both"/>
        <w:rPr>
          <w:rFonts w:ascii="Times New Roman" w:hAnsi="Times New Roman" w:cs="Times New Roman"/>
          <w:sz w:val="28"/>
          <w:szCs w:val="28"/>
        </w:rPr>
      </w:pPr>
      <w:r w:rsidRPr="00A12796">
        <w:rPr>
          <w:rFonts w:ascii="Times New Roman" w:hAnsi="Times New Roman" w:cs="Times New Roman"/>
          <w:sz w:val="28"/>
          <w:szCs w:val="28"/>
        </w:rPr>
        <w:t>Существующая потребность в высокоэффективных и экономичных сепараторах стимулирует дальнейшие исследования и разработки в этом направлении. Решение данных проблем будет способствовать повышению эффективности агропромышленного производства и устойчивому развитию отрасли в целом.</w:t>
      </w:r>
    </w:p>
    <w:p w14:paraId="20381132" w14:textId="552A976B" w:rsidR="00731397" w:rsidRPr="00731397" w:rsidRDefault="00731397" w:rsidP="00972785">
      <w:pPr>
        <w:spacing w:after="0" w:line="360" w:lineRule="auto"/>
        <w:ind w:firstLine="709"/>
        <w:jc w:val="both"/>
        <w:rPr>
          <w:rFonts w:ascii="Times New Roman" w:hAnsi="Times New Roman" w:cs="Times New Roman"/>
          <w:sz w:val="28"/>
          <w:szCs w:val="28"/>
        </w:rPr>
      </w:pPr>
      <w:r w:rsidRPr="00731397">
        <w:rPr>
          <w:rFonts w:ascii="Times New Roman" w:hAnsi="Times New Roman" w:cs="Times New Roman"/>
          <w:sz w:val="28"/>
          <w:szCs w:val="28"/>
        </w:rPr>
        <w:t xml:space="preserve">Авторы предлагают новый статический центробежный мультивихревой </w:t>
      </w:r>
      <w:r w:rsidRPr="00731397">
        <w:rPr>
          <w:rFonts w:ascii="Times New Roman" w:hAnsi="Times New Roman" w:cs="Times New Roman"/>
          <w:bCs/>
          <w:sz w:val="28"/>
          <w:szCs w:val="28"/>
        </w:rPr>
        <w:t xml:space="preserve">пылеуловитель </w:t>
      </w:r>
      <w:r w:rsidR="00972785">
        <w:rPr>
          <w:rFonts w:ascii="Times New Roman" w:hAnsi="Times New Roman" w:cs="Times New Roman"/>
          <w:bCs/>
          <w:sz w:val="28"/>
          <w:szCs w:val="28"/>
        </w:rPr>
        <w:t>(рис. 1).</w:t>
      </w:r>
      <w:r w:rsidR="008B3548">
        <w:rPr>
          <w:rFonts w:ascii="Times New Roman" w:hAnsi="Times New Roman" w:cs="Times New Roman"/>
          <w:sz w:val="28"/>
          <w:szCs w:val="28"/>
        </w:rPr>
        <w:t xml:space="preserve"> Воздух с частицами поступают в аппарат снизу вверх, выходит сбоку. </w:t>
      </w:r>
      <w:r w:rsidRPr="00731397">
        <w:rPr>
          <w:rFonts w:ascii="Times New Roman" w:hAnsi="Times New Roman" w:cs="Times New Roman"/>
          <w:sz w:val="28"/>
          <w:szCs w:val="28"/>
        </w:rPr>
        <w:t>Небольшие зазоры и определенный угол наклона наклонных пластин создают практически непроницаемую цилиндрическую поверхность, ограничивая направления движения газа и способствуя образованию вихрей при обтекании цилиндрических поверхностей.</w:t>
      </w:r>
      <w:r w:rsidR="008B3548">
        <w:rPr>
          <w:rFonts w:ascii="Times New Roman" w:hAnsi="Times New Roman" w:cs="Times New Roman"/>
          <w:sz w:val="28"/>
          <w:szCs w:val="28"/>
        </w:rPr>
        <w:t xml:space="preserve"> </w:t>
      </w:r>
    </w:p>
    <w:p w14:paraId="53F1219B" w14:textId="77777777" w:rsidR="00731397" w:rsidRPr="00731397" w:rsidRDefault="00731397" w:rsidP="00731397">
      <w:pPr>
        <w:spacing w:after="0" w:line="360" w:lineRule="auto"/>
        <w:ind w:firstLine="709"/>
        <w:jc w:val="both"/>
        <w:rPr>
          <w:rFonts w:ascii="Times New Roman" w:hAnsi="Times New Roman" w:cs="Times New Roman"/>
          <w:sz w:val="28"/>
          <w:szCs w:val="28"/>
        </w:rPr>
      </w:pPr>
      <w:r w:rsidRPr="00731397">
        <w:rPr>
          <w:rFonts w:ascii="Times New Roman" w:hAnsi="Times New Roman" w:cs="Times New Roman"/>
          <w:sz w:val="28"/>
          <w:szCs w:val="28"/>
        </w:rPr>
        <w:t>Мультивихревая система газа движется вверх по межтрубному пространству, проходит через отверстия в перегородке и выходит из устройства через выходное отверстие. Расположение этих отверстий соответствует положению вихрей, что помогает поддерживать структурированность потока и эффективность пылеулавливания.</w:t>
      </w:r>
    </w:p>
    <w:p w14:paraId="2085EBDB" w14:textId="32264004" w:rsidR="00BE68B1" w:rsidRPr="00823F43" w:rsidRDefault="00BE68B1" w:rsidP="00BE68B1">
      <w:pPr>
        <w:spacing w:after="0" w:line="360" w:lineRule="auto"/>
        <w:ind w:firstLine="709"/>
        <w:jc w:val="both"/>
        <w:rPr>
          <w:rFonts w:ascii="Times New Roman" w:hAnsi="Times New Roman" w:cs="Times New Roman"/>
          <w:bCs/>
          <w:sz w:val="28"/>
          <w:szCs w:val="28"/>
        </w:rPr>
      </w:pPr>
      <w:r w:rsidRPr="00823F43">
        <w:rPr>
          <w:rFonts w:ascii="Times New Roman" w:hAnsi="Times New Roman" w:cs="Times New Roman"/>
          <w:b/>
          <w:sz w:val="28"/>
          <w:szCs w:val="28"/>
        </w:rPr>
        <w:t>Цель исследований.</w:t>
      </w:r>
      <w:r w:rsidRPr="00823F43">
        <w:rPr>
          <w:rFonts w:ascii="Times New Roman" w:hAnsi="Times New Roman" w:cs="Times New Roman"/>
          <w:sz w:val="28"/>
          <w:szCs w:val="28"/>
        </w:rPr>
        <w:t xml:space="preserve"> </w:t>
      </w:r>
      <w:r w:rsidR="00731397">
        <w:rPr>
          <w:rFonts w:ascii="Times New Roman" w:hAnsi="Times New Roman" w:cs="Times New Roman"/>
          <w:bCs/>
          <w:sz w:val="28"/>
          <w:szCs w:val="28"/>
        </w:rPr>
        <w:t>Оценка эффективности пылеуловителя с соосно расположенными трубами.</w:t>
      </w:r>
    </w:p>
    <w:p w14:paraId="4E375446" w14:textId="7870AC50" w:rsidR="000117DC" w:rsidRDefault="00BE68B1" w:rsidP="0071317C">
      <w:pPr>
        <w:spacing w:after="0" w:line="360" w:lineRule="auto"/>
        <w:ind w:firstLine="709"/>
        <w:jc w:val="both"/>
        <w:rPr>
          <w:rFonts w:ascii="Times New Roman" w:hAnsi="Times New Roman" w:cs="Times New Roman"/>
          <w:sz w:val="28"/>
          <w:szCs w:val="28"/>
        </w:rPr>
      </w:pPr>
      <w:r w:rsidRPr="00823F43">
        <w:rPr>
          <w:rFonts w:ascii="Times New Roman" w:hAnsi="Times New Roman" w:cs="Times New Roman"/>
          <w:b/>
          <w:sz w:val="28"/>
          <w:szCs w:val="28"/>
        </w:rPr>
        <w:t>Материалы и методы исследований.</w:t>
      </w:r>
      <w:r w:rsidRPr="00823F43">
        <w:rPr>
          <w:rFonts w:ascii="Times New Roman" w:hAnsi="Times New Roman" w:cs="Times New Roman"/>
          <w:sz w:val="28"/>
          <w:szCs w:val="28"/>
        </w:rPr>
        <w:t xml:space="preserve"> </w:t>
      </w:r>
      <w:r w:rsidR="002136DD" w:rsidRPr="002136DD">
        <w:rPr>
          <w:rFonts w:ascii="Times New Roman" w:hAnsi="Times New Roman" w:cs="Times New Roman"/>
          <w:sz w:val="28"/>
          <w:szCs w:val="28"/>
        </w:rPr>
        <w:t>Для исследования эффективности созданного пылеуловителя и</w:t>
      </w:r>
      <w:r w:rsidR="002136DD">
        <w:rPr>
          <w:rFonts w:ascii="Times New Roman" w:hAnsi="Times New Roman" w:cs="Times New Roman"/>
          <w:sz w:val="28"/>
          <w:szCs w:val="28"/>
        </w:rPr>
        <w:t xml:space="preserve">спользовалось программное обеспечение </w:t>
      </w:r>
      <w:r w:rsidR="002136DD">
        <w:rPr>
          <w:rFonts w:ascii="Times New Roman" w:hAnsi="Times New Roman" w:cs="Times New Roman"/>
          <w:sz w:val="28"/>
          <w:szCs w:val="28"/>
          <w:lang w:val="en-US"/>
        </w:rPr>
        <w:t>Ansys</w:t>
      </w:r>
      <w:r w:rsidR="002136DD" w:rsidRPr="002136DD">
        <w:rPr>
          <w:rFonts w:ascii="Times New Roman" w:hAnsi="Times New Roman" w:cs="Times New Roman"/>
          <w:sz w:val="28"/>
          <w:szCs w:val="28"/>
        </w:rPr>
        <w:t xml:space="preserve"> </w:t>
      </w:r>
      <w:r w:rsidR="002136DD">
        <w:rPr>
          <w:rFonts w:ascii="Times New Roman" w:hAnsi="Times New Roman" w:cs="Times New Roman"/>
          <w:sz w:val="28"/>
          <w:szCs w:val="28"/>
          <w:lang w:val="en-US"/>
        </w:rPr>
        <w:t>Fluent</w:t>
      </w:r>
      <w:r w:rsidR="002136DD">
        <w:rPr>
          <w:rFonts w:ascii="Times New Roman" w:hAnsi="Times New Roman" w:cs="Times New Roman"/>
          <w:sz w:val="28"/>
          <w:szCs w:val="28"/>
        </w:rPr>
        <w:t>.</w:t>
      </w:r>
      <w:r w:rsidR="002136DD" w:rsidRPr="002136DD">
        <w:rPr>
          <w:rFonts w:ascii="Times New Roman" w:hAnsi="Times New Roman" w:cs="Times New Roman"/>
          <w:sz w:val="28"/>
          <w:szCs w:val="28"/>
        </w:rPr>
        <w:t xml:space="preserve"> </w:t>
      </w:r>
      <w:r w:rsidR="000117DC">
        <w:rPr>
          <w:rFonts w:ascii="Times New Roman" w:hAnsi="Times New Roman" w:cs="Times New Roman"/>
          <w:sz w:val="28"/>
          <w:szCs w:val="28"/>
        </w:rPr>
        <w:t>Данный</w:t>
      </w:r>
      <w:r w:rsidR="000117DC" w:rsidRPr="000117DC">
        <w:rPr>
          <w:rFonts w:ascii="Times New Roman" w:hAnsi="Times New Roman" w:cs="Times New Roman"/>
          <w:sz w:val="28"/>
          <w:szCs w:val="28"/>
        </w:rPr>
        <w:t xml:space="preserve"> программный продукт позволяет проводить детальный анализ газодинамических процессов и поведения частиц в сложных геометрических конфигурациях, что необходимо для точного исследования работы предлагаемого устройства.</w:t>
      </w:r>
    </w:p>
    <w:p w14:paraId="3A65CBE2" w14:textId="77777777" w:rsidR="0076368C" w:rsidRDefault="0076368C" w:rsidP="0076368C">
      <w:pPr>
        <w:spacing w:after="0" w:line="360" w:lineRule="auto"/>
        <w:ind w:firstLine="709"/>
        <w:jc w:val="both"/>
        <w:rPr>
          <w:rFonts w:ascii="Times New Roman" w:hAnsi="Times New Roman" w:cs="Times New Roman"/>
          <w:sz w:val="28"/>
          <w:szCs w:val="28"/>
        </w:rPr>
      </w:pPr>
      <w:r w:rsidRPr="000117DC">
        <w:rPr>
          <w:rFonts w:ascii="Times New Roman" w:hAnsi="Times New Roman" w:cs="Times New Roman"/>
          <w:sz w:val="28"/>
          <w:szCs w:val="28"/>
        </w:rPr>
        <w:t xml:space="preserve">Расчеты проводились с использованием модели турбулентности и метода дискретной фазы для отслеживания траекторий частиц пыли. </w:t>
      </w:r>
      <w:r w:rsidRPr="000117DC">
        <w:rPr>
          <w:rFonts w:ascii="Times New Roman" w:hAnsi="Times New Roman" w:cs="Times New Roman"/>
          <w:sz w:val="28"/>
          <w:szCs w:val="28"/>
        </w:rPr>
        <w:lastRenderedPageBreak/>
        <w:t>Эффективность пылеуловителя определялась путем сравнения количества частиц, введенных на вход устройства, с количеством частиц, осевших в бункере сбора. Таким образом, эффективность улавливания рассчитывалась как отношение числа уловленных частиц к общему числу частиц, прошедших через пылеуловитель, что позволило количественно оценить производительность устройства при различных режимах работы.</w:t>
      </w:r>
    </w:p>
    <w:p w14:paraId="790C6D9C" w14:textId="77777777" w:rsidR="00F972A9" w:rsidRPr="00823F43" w:rsidRDefault="00F972A9" w:rsidP="00F972A9">
      <w:pPr>
        <w:spacing w:after="0" w:line="360" w:lineRule="auto"/>
        <w:jc w:val="center"/>
        <w:rPr>
          <w:rFonts w:ascii="Times New Roman" w:hAnsi="Times New Roman" w:cs="Times New Roman"/>
          <w:sz w:val="28"/>
          <w:szCs w:val="28"/>
        </w:rPr>
      </w:pPr>
      <w:r w:rsidRPr="00731397">
        <w:rPr>
          <w:noProof/>
          <w:lang w:val="en-US"/>
        </w:rPr>
        <w:drawing>
          <wp:inline distT="0" distB="0" distL="0" distR="0" wp14:anchorId="6433E256" wp14:editId="6F54E9C9">
            <wp:extent cx="1374648" cy="2016000"/>
            <wp:effectExtent l="0" t="0" r="0" b="381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74648" cy="2016000"/>
                    </a:xfrm>
                    <a:prstGeom prst="rect">
                      <a:avLst/>
                    </a:prstGeom>
                    <a:noFill/>
                    <a:ln>
                      <a:noFill/>
                    </a:ln>
                  </pic:spPr>
                </pic:pic>
              </a:graphicData>
            </a:graphic>
          </wp:inline>
        </w:drawing>
      </w:r>
    </w:p>
    <w:p w14:paraId="6CD5E15F" w14:textId="77777777" w:rsidR="00F972A9" w:rsidRPr="00671431" w:rsidRDefault="00F972A9" w:rsidP="00F972A9">
      <w:pPr>
        <w:spacing w:after="0" w:line="360" w:lineRule="auto"/>
        <w:jc w:val="center"/>
        <w:rPr>
          <w:rFonts w:ascii="Times New Roman" w:hAnsi="Times New Roman" w:cs="Times New Roman"/>
          <w:bCs/>
          <w:sz w:val="24"/>
          <w:szCs w:val="24"/>
        </w:rPr>
      </w:pPr>
      <w:r w:rsidRPr="00823F43">
        <w:rPr>
          <w:rFonts w:ascii="Times New Roman" w:hAnsi="Times New Roman" w:cs="Times New Roman"/>
          <w:bCs/>
          <w:sz w:val="24"/>
          <w:szCs w:val="24"/>
        </w:rPr>
        <w:t xml:space="preserve">Рисунок 1 – </w:t>
      </w:r>
      <w:r>
        <w:rPr>
          <w:rFonts w:ascii="Times New Roman" w:hAnsi="Times New Roman" w:cs="Times New Roman"/>
          <w:bCs/>
          <w:sz w:val="24"/>
          <w:szCs w:val="24"/>
        </w:rPr>
        <w:t>Пылеуловитель с соосно расположенными трубами (вид с разрезом)</w:t>
      </w:r>
    </w:p>
    <w:p w14:paraId="357C7D79" w14:textId="03E669E5" w:rsidR="00F972A9" w:rsidRDefault="00F972A9" w:rsidP="0071317C">
      <w:pPr>
        <w:spacing w:after="0" w:line="360" w:lineRule="auto"/>
        <w:ind w:firstLine="709"/>
        <w:jc w:val="both"/>
        <w:rPr>
          <w:rFonts w:ascii="Times New Roman" w:hAnsi="Times New Roman" w:cs="Times New Roman"/>
          <w:sz w:val="28"/>
          <w:szCs w:val="28"/>
        </w:rPr>
      </w:pPr>
    </w:p>
    <w:p w14:paraId="5FC3FC05" w14:textId="7A1F3FB3" w:rsidR="009F6DD0" w:rsidRDefault="009F6DD0" w:rsidP="000117DC">
      <w:pPr>
        <w:spacing w:after="0" w:line="360" w:lineRule="auto"/>
        <w:ind w:firstLine="709"/>
        <w:jc w:val="both"/>
        <w:rPr>
          <w:rFonts w:ascii="Times New Roman" w:hAnsi="Times New Roman" w:cs="Times New Roman"/>
          <w:sz w:val="28"/>
          <w:szCs w:val="28"/>
        </w:rPr>
      </w:pPr>
      <w:r w:rsidRPr="009F6DD0">
        <w:rPr>
          <w:rFonts w:ascii="Times New Roman" w:hAnsi="Times New Roman" w:cs="Times New Roman"/>
          <w:sz w:val="28"/>
          <w:szCs w:val="28"/>
        </w:rPr>
        <w:t>В процессе моделирования особое внимание было уделено взаимодействию частиц с внутренними поверхностями пылеуловителя. Для стенок устройства было задано условие отпрыгивания частиц, что имитирует процесс, при котором частицы, сталкиваясь со стенками труб, не оседают сразу, а продолжают двигаться вместе с газовым потоком, отражаясь от стенок.</w:t>
      </w:r>
      <w:r>
        <w:rPr>
          <w:rFonts w:ascii="Times New Roman" w:hAnsi="Times New Roman" w:cs="Times New Roman"/>
          <w:sz w:val="28"/>
          <w:szCs w:val="28"/>
        </w:rPr>
        <w:t xml:space="preserve"> Н</w:t>
      </w:r>
      <w:r w:rsidRPr="009F6DD0">
        <w:rPr>
          <w:rFonts w:ascii="Times New Roman" w:hAnsi="Times New Roman" w:cs="Times New Roman"/>
          <w:sz w:val="28"/>
          <w:szCs w:val="28"/>
        </w:rPr>
        <w:t>а дне пылеуловителя было установлено условие прилипания, имитирующее оседание частиц в бункере для сбора. Такое разделение условий для различных поверхностей внутри устройства дало возможность детализировать моделирование и получить более точные результаты, касающиеся поведения частиц в разных зонах сепаратора.</w:t>
      </w:r>
    </w:p>
    <w:p w14:paraId="1BDBADEA" w14:textId="5DFFC6B3" w:rsidR="002A2ACD" w:rsidRDefault="002A2ACD" w:rsidP="000117DC">
      <w:pPr>
        <w:spacing w:after="0" w:line="360" w:lineRule="auto"/>
        <w:ind w:firstLine="709"/>
        <w:jc w:val="both"/>
        <w:rPr>
          <w:rFonts w:ascii="Times New Roman" w:hAnsi="Times New Roman" w:cs="Times New Roman"/>
          <w:sz w:val="28"/>
          <w:szCs w:val="28"/>
        </w:rPr>
      </w:pPr>
      <w:r w:rsidRPr="002A2ACD">
        <w:rPr>
          <w:rFonts w:ascii="Times New Roman" w:hAnsi="Times New Roman" w:cs="Times New Roman"/>
          <w:sz w:val="28"/>
          <w:szCs w:val="28"/>
        </w:rPr>
        <w:t xml:space="preserve">Для повышения точности моделирования и обеспечения достоверности результатов, в процессе численных расчетов была проведена верификация путем анализа сеточной независимости. Моделирование сепаратора выполнялось с использованием различных </w:t>
      </w:r>
      <w:r w:rsidRPr="002A2ACD">
        <w:rPr>
          <w:rFonts w:ascii="Times New Roman" w:hAnsi="Times New Roman" w:cs="Times New Roman"/>
          <w:sz w:val="28"/>
          <w:szCs w:val="28"/>
        </w:rPr>
        <w:lastRenderedPageBreak/>
        <w:t>размеров элементов сетки, которые варьировались от 2 мм до 0,8 мм.</w:t>
      </w:r>
      <w:r>
        <w:rPr>
          <w:rFonts w:ascii="Times New Roman" w:hAnsi="Times New Roman" w:cs="Times New Roman"/>
          <w:sz w:val="28"/>
          <w:szCs w:val="28"/>
        </w:rPr>
        <w:t xml:space="preserve"> </w:t>
      </w:r>
      <w:r w:rsidRPr="002A2ACD">
        <w:rPr>
          <w:rFonts w:ascii="Times New Roman" w:hAnsi="Times New Roman" w:cs="Times New Roman"/>
          <w:sz w:val="28"/>
          <w:szCs w:val="28"/>
        </w:rPr>
        <w:t xml:space="preserve">На основании проведенного исследования было установлено, что использование сетки с элементами размером 2 мм при дополнительном сгущении в критических зонах обеспечивает приемлемую точность расчетов и минимизирует требования к вычислительным ресурсам. При этом </w:t>
      </w:r>
      <w:r w:rsidR="008B3548">
        <w:rPr>
          <w:rFonts w:ascii="Times New Roman" w:hAnsi="Times New Roman" w:cs="Times New Roman"/>
          <w:sz w:val="28"/>
          <w:szCs w:val="28"/>
        </w:rPr>
        <w:t xml:space="preserve">расхождение </w:t>
      </w:r>
      <w:r w:rsidRPr="002A2ACD">
        <w:rPr>
          <w:rFonts w:ascii="Times New Roman" w:hAnsi="Times New Roman" w:cs="Times New Roman"/>
          <w:sz w:val="28"/>
          <w:szCs w:val="28"/>
        </w:rPr>
        <w:t>между результатами</w:t>
      </w:r>
      <w:r w:rsidR="008B3548">
        <w:rPr>
          <w:rFonts w:ascii="Times New Roman" w:hAnsi="Times New Roman" w:cs="Times New Roman"/>
          <w:sz w:val="28"/>
          <w:szCs w:val="28"/>
        </w:rPr>
        <w:t xml:space="preserve"> составляют не более 1-2</w:t>
      </w:r>
      <w:r w:rsidR="008B3548" w:rsidRPr="008B3548">
        <w:rPr>
          <w:rFonts w:ascii="Times New Roman" w:hAnsi="Times New Roman" w:cs="Times New Roman"/>
          <w:sz w:val="28"/>
          <w:szCs w:val="28"/>
        </w:rPr>
        <w:t xml:space="preserve"> %</w:t>
      </w:r>
      <w:r>
        <w:rPr>
          <w:rFonts w:ascii="Times New Roman" w:hAnsi="Times New Roman" w:cs="Times New Roman"/>
          <w:sz w:val="28"/>
          <w:szCs w:val="28"/>
        </w:rPr>
        <w:t xml:space="preserve"> </w:t>
      </w:r>
      <w:r w:rsidR="008B3548">
        <w:rPr>
          <w:rFonts w:ascii="Times New Roman" w:hAnsi="Times New Roman" w:cs="Times New Roman"/>
          <w:sz w:val="28"/>
          <w:szCs w:val="28"/>
        </w:rPr>
        <w:t>по гидравлическому сопротивлению.</w:t>
      </w:r>
    </w:p>
    <w:p w14:paraId="3876B145" w14:textId="2BCF0193" w:rsidR="008B3548" w:rsidRPr="000117DC" w:rsidRDefault="008B3548" w:rsidP="000117DC">
      <w:pPr>
        <w:spacing w:after="0" w:line="360" w:lineRule="auto"/>
        <w:ind w:firstLine="709"/>
        <w:jc w:val="both"/>
        <w:rPr>
          <w:rFonts w:ascii="Times New Roman" w:hAnsi="Times New Roman" w:cs="Times New Roman"/>
          <w:sz w:val="28"/>
          <w:szCs w:val="28"/>
        </w:rPr>
      </w:pPr>
      <w:r w:rsidRPr="008B3548">
        <w:rPr>
          <w:rFonts w:ascii="Times New Roman" w:hAnsi="Times New Roman" w:cs="Times New Roman"/>
          <w:sz w:val="28"/>
          <w:szCs w:val="28"/>
        </w:rPr>
        <w:t>Основными уравнениями, применяемыми для моделирования траектории частиц, являются уравнения баланса сил. На движение частицы в газовом потоке влияют несколько факторов, включая сопротивление среды, гравитацию и инерционные силы.</w:t>
      </w:r>
    </w:p>
    <w:p w14:paraId="0B9BE1DC" w14:textId="7A50A3C4" w:rsidR="008B0773" w:rsidRPr="00F8076A" w:rsidRDefault="006B3AB7" w:rsidP="00D31DD7">
      <w:pPr>
        <w:spacing w:after="0" w:line="360" w:lineRule="auto"/>
        <w:ind w:firstLine="709"/>
        <w:jc w:val="both"/>
        <w:rPr>
          <w:rFonts w:ascii="Times New Roman" w:hAnsi="Times New Roman" w:cs="Times New Roman"/>
          <w:sz w:val="28"/>
          <w:szCs w:val="28"/>
        </w:rPr>
      </w:pPr>
      <w:r w:rsidRPr="00823F43">
        <w:rPr>
          <w:rFonts w:ascii="Times New Roman" w:hAnsi="Times New Roman" w:cs="Times New Roman"/>
          <w:b/>
          <w:sz w:val="28"/>
          <w:szCs w:val="28"/>
        </w:rPr>
        <w:t>Результаты исследований.</w:t>
      </w:r>
      <w:r w:rsidR="003D0AD3" w:rsidRPr="00823F43">
        <w:rPr>
          <w:rFonts w:ascii="Times New Roman" w:hAnsi="Times New Roman" w:cs="Times New Roman"/>
          <w:b/>
          <w:sz w:val="28"/>
          <w:szCs w:val="28"/>
        </w:rPr>
        <w:t xml:space="preserve"> </w:t>
      </w:r>
      <w:r w:rsidR="008B0773" w:rsidRPr="008B0773">
        <w:rPr>
          <w:rFonts w:ascii="Times New Roman" w:hAnsi="Times New Roman" w:cs="Times New Roman"/>
          <w:sz w:val="28"/>
          <w:szCs w:val="28"/>
        </w:rPr>
        <w:t xml:space="preserve">Исследования показали, что фракционная эффективность пылеуловителя колеблется до 74,8% при размерах частиц </w:t>
      </w:r>
      <w:r w:rsidR="00F8076A" w:rsidRPr="00F8076A">
        <w:rPr>
          <w:rFonts w:ascii="Times New Roman" w:hAnsi="Times New Roman" w:cs="Times New Roman"/>
          <w:sz w:val="28"/>
          <w:szCs w:val="28"/>
        </w:rPr>
        <w:t>д</w:t>
      </w:r>
      <w:r w:rsidR="00F8076A">
        <w:rPr>
          <w:rFonts w:ascii="Times New Roman" w:hAnsi="Times New Roman" w:cs="Times New Roman"/>
          <w:sz w:val="28"/>
          <w:szCs w:val="28"/>
        </w:rPr>
        <w:t>о 15 мкм (изменение скорости от 3 до 10 м/</w:t>
      </w:r>
      <w:r w:rsidR="00F8076A" w:rsidRPr="00F8076A">
        <w:rPr>
          <w:rFonts w:ascii="Times New Roman" w:hAnsi="Times New Roman" w:cs="Times New Roman"/>
          <w:sz w:val="28"/>
          <w:szCs w:val="28"/>
        </w:rPr>
        <w:t>с</w:t>
      </w:r>
      <w:r w:rsidR="00F8076A">
        <w:rPr>
          <w:rFonts w:ascii="Times New Roman" w:hAnsi="Times New Roman" w:cs="Times New Roman"/>
          <w:sz w:val="28"/>
          <w:szCs w:val="28"/>
        </w:rPr>
        <w:t>).</w:t>
      </w:r>
    </w:p>
    <w:p w14:paraId="562088A7" w14:textId="6C432C7F" w:rsidR="001A6496" w:rsidRPr="00823F43" w:rsidRDefault="000117DC" w:rsidP="000117DC">
      <w:pPr>
        <w:spacing w:after="0" w:line="360" w:lineRule="auto"/>
        <w:jc w:val="center"/>
        <w:rPr>
          <w:rFonts w:ascii="Times New Roman" w:hAnsi="Times New Roman" w:cs="Times New Roman"/>
        </w:rPr>
      </w:pPr>
      <w:r w:rsidRPr="000117DC">
        <w:rPr>
          <w:noProof/>
          <w:lang w:val="en-US"/>
        </w:rPr>
        <w:drawing>
          <wp:inline distT="0" distB="0" distL="0" distR="0" wp14:anchorId="09E4E310" wp14:editId="55B26CDA">
            <wp:extent cx="2098903" cy="18720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98903" cy="1872000"/>
                    </a:xfrm>
                    <a:prstGeom prst="rect">
                      <a:avLst/>
                    </a:prstGeom>
                    <a:noFill/>
                    <a:ln>
                      <a:noFill/>
                    </a:ln>
                  </pic:spPr>
                </pic:pic>
              </a:graphicData>
            </a:graphic>
          </wp:inline>
        </w:drawing>
      </w:r>
    </w:p>
    <w:p w14:paraId="450CD45A" w14:textId="424F2BE8" w:rsidR="001A6496" w:rsidRPr="007A5C0E" w:rsidRDefault="001A6496" w:rsidP="000117DC">
      <w:pPr>
        <w:spacing w:after="0" w:line="360" w:lineRule="auto"/>
        <w:jc w:val="center"/>
        <w:rPr>
          <w:rFonts w:ascii="Times New Roman" w:hAnsi="Times New Roman" w:cs="Times New Roman"/>
          <w:sz w:val="24"/>
          <w:szCs w:val="24"/>
        </w:rPr>
      </w:pPr>
      <w:r w:rsidRPr="00823F43">
        <w:rPr>
          <w:rFonts w:ascii="Times New Roman" w:hAnsi="Times New Roman" w:cs="Times New Roman"/>
          <w:sz w:val="24"/>
          <w:szCs w:val="24"/>
        </w:rPr>
        <w:t xml:space="preserve">Рисунок 2 – </w:t>
      </w:r>
      <w:r w:rsidR="000117DC">
        <w:rPr>
          <w:rFonts w:ascii="Times New Roman" w:hAnsi="Times New Roman" w:cs="Times New Roman"/>
          <w:sz w:val="24"/>
          <w:szCs w:val="24"/>
        </w:rPr>
        <w:t>Эффективность пылеуловителя от размера частиц при различной входной скорости</w:t>
      </w:r>
      <w:r w:rsidR="007A5C0E">
        <w:rPr>
          <w:rFonts w:ascii="Times New Roman" w:hAnsi="Times New Roman" w:cs="Times New Roman"/>
          <w:sz w:val="24"/>
          <w:szCs w:val="24"/>
        </w:rPr>
        <w:t>, м</w:t>
      </w:r>
      <w:r w:rsidR="007A5C0E" w:rsidRPr="00321E97">
        <w:rPr>
          <w:rFonts w:ascii="Times New Roman" w:hAnsi="Times New Roman" w:cs="Times New Roman"/>
          <w:sz w:val="24"/>
          <w:szCs w:val="24"/>
        </w:rPr>
        <w:t>/</w:t>
      </w:r>
      <w:r w:rsidR="007A5C0E">
        <w:rPr>
          <w:rFonts w:ascii="Times New Roman" w:hAnsi="Times New Roman" w:cs="Times New Roman"/>
          <w:sz w:val="24"/>
          <w:szCs w:val="24"/>
        </w:rPr>
        <w:t>с</w:t>
      </w:r>
      <w:r w:rsidR="007A5C0E" w:rsidRPr="00321E97">
        <w:rPr>
          <w:rFonts w:ascii="Times New Roman" w:hAnsi="Times New Roman" w:cs="Times New Roman"/>
          <w:sz w:val="24"/>
          <w:szCs w:val="24"/>
        </w:rPr>
        <w:t>:</w:t>
      </w:r>
      <w:r w:rsidR="007A5C0E">
        <w:rPr>
          <w:rFonts w:ascii="Times New Roman" w:hAnsi="Times New Roman" w:cs="Times New Roman"/>
          <w:sz w:val="24"/>
          <w:szCs w:val="24"/>
        </w:rPr>
        <w:t xml:space="preserve"> </w:t>
      </w:r>
      <w:r w:rsidR="007A5C0E">
        <w:rPr>
          <w:rFonts w:ascii="Times New Roman" w:hAnsi="Times New Roman" w:cs="Times New Roman"/>
          <w:i/>
          <w:sz w:val="24"/>
          <w:szCs w:val="24"/>
        </w:rPr>
        <w:t>1</w:t>
      </w:r>
      <w:r w:rsidR="007A5C0E">
        <w:rPr>
          <w:rFonts w:ascii="Times New Roman" w:hAnsi="Times New Roman" w:cs="Times New Roman"/>
          <w:sz w:val="24"/>
          <w:szCs w:val="24"/>
        </w:rPr>
        <w:t> – </w:t>
      </w:r>
      <w:r w:rsidR="000117DC">
        <w:rPr>
          <w:rFonts w:ascii="Times New Roman" w:hAnsi="Times New Roman" w:cs="Times New Roman"/>
          <w:sz w:val="24"/>
          <w:szCs w:val="24"/>
        </w:rPr>
        <w:t>3</w:t>
      </w:r>
      <w:r w:rsidR="007A5C0E" w:rsidRPr="00321E97">
        <w:rPr>
          <w:rFonts w:ascii="Times New Roman" w:hAnsi="Times New Roman" w:cs="Times New Roman"/>
          <w:sz w:val="24"/>
          <w:szCs w:val="24"/>
        </w:rPr>
        <w:t>;</w:t>
      </w:r>
      <w:r w:rsidR="007A5C0E">
        <w:rPr>
          <w:rFonts w:ascii="Times New Roman" w:hAnsi="Times New Roman" w:cs="Times New Roman"/>
          <w:sz w:val="24"/>
          <w:szCs w:val="24"/>
        </w:rPr>
        <w:t xml:space="preserve"> </w:t>
      </w:r>
      <w:r w:rsidR="007A5C0E">
        <w:rPr>
          <w:rFonts w:ascii="Times New Roman" w:hAnsi="Times New Roman" w:cs="Times New Roman"/>
          <w:i/>
          <w:sz w:val="24"/>
          <w:szCs w:val="24"/>
        </w:rPr>
        <w:t>2</w:t>
      </w:r>
      <w:r w:rsidR="007A5C0E">
        <w:rPr>
          <w:rFonts w:ascii="Times New Roman" w:hAnsi="Times New Roman" w:cs="Times New Roman"/>
          <w:sz w:val="24"/>
          <w:szCs w:val="24"/>
        </w:rPr>
        <w:t> – </w:t>
      </w:r>
      <w:r w:rsidR="000117DC">
        <w:rPr>
          <w:rFonts w:ascii="Times New Roman" w:hAnsi="Times New Roman" w:cs="Times New Roman"/>
          <w:sz w:val="24"/>
          <w:szCs w:val="24"/>
        </w:rPr>
        <w:t>7</w:t>
      </w:r>
      <w:r w:rsidR="007A5C0E" w:rsidRPr="00321E97">
        <w:rPr>
          <w:rFonts w:ascii="Times New Roman" w:hAnsi="Times New Roman" w:cs="Times New Roman"/>
          <w:sz w:val="24"/>
          <w:szCs w:val="24"/>
        </w:rPr>
        <w:t>;</w:t>
      </w:r>
      <w:r w:rsidR="007A5C0E">
        <w:rPr>
          <w:rFonts w:ascii="Times New Roman" w:hAnsi="Times New Roman" w:cs="Times New Roman"/>
          <w:sz w:val="24"/>
          <w:szCs w:val="24"/>
        </w:rPr>
        <w:t xml:space="preserve"> </w:t>
      </w:r>
      <w:r w:rsidR="007A5C0E">
        <w:rPr>
          <w:rFonts w:ascii="Times New Roman" w:hAnsi="Times New Roman" w:cs="Times New Roman"/>
          <w:i/>
          <w:sz w:val="24"/>
          <w:szCs w:val="24"/>
        </w:rPr>
        <w:t>3</w:t>
      </w:r>
      <w:r w:rsidR="007A5C0E">
        <w:rPr>
          <w:rFonts w:ascii="Times New Roman" w:hAnsi="Times New Roman" w:cs="Times New Roman"/>
          <w:sz w:val="24"/>
          <w:szCs w:val="24"/>
        </w:rPr>
        <w:t> – </w:t>
      </w:r>
      <w:r w:rsidR="000117DC">
        <w:rPr>
          <w:rFonts w:ascii="Times New Roman" w:hAnsi="Times New Roman" w:cs="Times New Roman"/>
          <w:sz w:val="24"/>
          <w:szCs w:val="24"/>
        </w:rPr>
        <w:t>10</w:t>
      </w:r>
    </w:p>
    <w:p w14:paraId="70ED8BFC" w14:textId="77777777" w:rsidR="00823F43" w:rsidRPr="00823F43" w:rsidRDefault="00823F43" w:rsidP="00823F43">
      <w:pPr>
        <w:spacing w:after="0" w:line="360" w:lineRule="auto"/>
        <w:ind w:firstLine="709"/>
        <w:jc w:val="center"/>
        <w:rPr>
          <w:rFonts w:ascii="Times New Roman" w:hAnsi="Times New Roman" w:cs="Times New Roman"/>
          <w:sz w:val="28"/>
          <w:szCs w:val="28"/>
        </w:rPr>
      </w:pPr>
    </w:p>
    <w:p w14:paraId="604615BA" w14:textId="1843C55A" w:rsidR="008B3548" w:rsidRDefault="0076368C" w:rsidP="0076368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w:t>
      </w:r>
      <w:r w:rsidRPr="0076368C">
        <w:rPr>
          <w:rFonts w:ascii="Times New Roman" w:hAnsi="Times New Roman" w:cs="Times New Roman"/>
          <w:sz w:val="28"/>
          <w:szCs w:val="28"/>
        </w:rPr>
        <w:t xml:space="preserve">корость газового потока играет ключевую роль в разделении частиц различных размеров внутри пылеуловителя (рис. 1). По мере увеличения скорости газа, частицы меньших размеров, таких как </w:t>
      </w:r>
      <w:r>
        <w:rPr>
          <w:rFonts w:ascii="Times New Roman" w:hAnsi="Times New Roman" w:cs="Times New Roman"/>
          <w:sz w:val="28"/>
          <w:szCs w:val="28"/>
        </w:rPr>
        <w:t>1-7⸱10</w:t>
      </w:r>
      <w:r>
        <w:rPr>
          <w:rFonts w:ascii="Times New Roman" w:hAnsi="Times New Roman" w:cs="Times New Roman"/>
          <w:sz w:val="28"/>
          <w:szCs w:val="28"/>
          <w:vertAlign w:val="superscript"/>
        </w:rPr>
        <w:t>-6</w:t>
      </w:r>
      <w:r>
        <w:rPr>
          <w:rFonts w:ascii="Times New Roman" w:hAnsi="Times New Roman" w:cs="Times New Roman"/>
          <w:sz w:val="28"/>
          <w:szCs w:val="28"/>
        </w:rPr>
        <w:t xml:space="preserve"> м,</w:t>
      </w:r>
      <w:r w:rsidRPr="0076368C">
        <w:rPr>
          <w:rFonts w:ascii="Times New Roman" w:hAnsi="Times New Roman" w:cs="Times New Roman"/>
          <w:sz w:val="28"/>
          <w:szCs w:val="28"/>
        </w:rPr>
        <w:t xml:space="preserve"> имеют тенденцию проходить через устройство без значительного улавливания, поскольку они не успевают отклоняться от основного потока. При скорости газа </w:t>
      </w:r>
      <w:r>
        <w:rPr>
          <w:rFonts w:ascii="Times New Roman" w:hAnsi="Times New Roman" w:cs="Times New Roman"/>
          <w:sz w:val="28"/>
          <w:szCs w:val="28"/>
        </w:rPr>
        <w:t>3-10</w:t>
      </w:r>
      <w:r w:rsidRPr="0076368C">
        <w:rPr>
          <w:rFonts w:ascii="Times New Roman" w:hAnsi="Times New Roman" w:cs="Times New Roman"/>
          <w:sz w:val="28"/>
          <w:szCs w:val="28"/>
        </w:rPr>
        <w:t xml:space="preserve"> м/с эффективность улавливания этих мелкодисперсных </w:t>
      </w:r>
      <w:r w:rsidRPr="0076368C">
        <w:rPr>
          <w:rFonts w:ascii="Times New Roman" w:hAnsi="Times New Roman" w:cs="Times New Roman"/>
          <w:sz w:val="28"/>
          <w:szCs w:val="28"/>
        </w:rPr>
        <w:lastRenderedPageBreak/>
        <w:t>частиц остаётся ниже 2% (рис. 2), что связано с их малой массой и невозможностью выхода за пределы основного газового поток</w:t>
      </w:r>
      <w:r>
        <w:rPr>
          <w:rFonts w:ascii="Times New Roman" w:hAnsi="Times New Roman" w:cs="Times New Roman"/>
          <w:sz w:val="28"/>
          <w:szCs w:val="28"/>
        </w:rPr>
        <w:t xml:space="preserve">а. </w:t>
      </w:r>
      <w:r w:rsidR="008B3548" w:rsidRPr="008B3548">
        <w:rPr>
          <w:rFonts w:ascii="Times New Roman" w:hAnsi="Times New Roman" w:cs="Times New Roman"/>
          <w:sz w:val="28"/>
          <w:szCs w:val="28"/>
        </w:rPr>
        <w:t>Средние значения эффективности пылеуловителя составили 0,16, 0,38 и 0,39 при скоростях газа 3, 7 и 10 м/с соответственно (рис. 2).</w:t>
      </w:r>
    </w:p>
    <w:p w14:paraId="551D0CB1" w14:textId="6FAFB15C" w:rsidR="00D31DD7" w:rsidRPr="008B0773" w:rsidRDefault="00064866" w:rsidP="00504A1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ходе серии исследований было выявлено, что наклонные пластины, размещенные в зоне сепарации (рис. 1) влияют на эффективность пылеуловителя. При их количестве до 3 шт. эффективность возрастает. При этом ее прирост составляет до 5 </w:t>
      </w:r>
      <w:r w:rsidRPr="00064866">
        <w:rPr>
          <w:rFonts w:ascii="Times New Roman" w:hAnsi="Times New Roman" w:cs="Times New Roman"/>
          <w:sz w:val="28"/>
          <w:szCs w:val="28"/>
        </w:rPr>
        <w:t>%</w:t>
      </w:r>
      <w:r>
        <w:rPr>
          <w:rFonts w:ascii="Times New Roman" w:hAnsi="Times New Roman" w:cs="Times New Roman"/>
          <w:sz w:val="28"/>
          <w:szCs w:val="28"/>
        </w:rPr>
        <w:t xml:space="preserve">. При увеличении пластин более 3 шт. </w:t>
      </w:r>
      <w:r w:rsidR="0089086B">
        <w:rPr>
          <w:rFonts w:ascii="Times New Roman" w:hAnsi="Times New Roman" w:cs="Times New Roman"/>
          <w:sz w:val="28"/>
          <w:szCs w:val="28"/>
        </w:rPr>
        <w:t>эффективность снижается. Это объясняется тем, что при большом количестве пластин образуется область между пластинами и наружной стенкой пылеуловителя</w:t>
      </w:r>
      <w:r w:rsidR="00504A10">
        <w:rPr>
          <w:rFonts w:ascii="Times New Roman" w:hAnsi="Times New Roman" w:cs="Times New Roman"/>
          <w:sz w:val="28"/>
          <w:szCs w:val="28"/>
        </w:rPr>
        <w:t xml:space="preserve">, через которую газ с частицами проскакивает. Вследствие этого определение оптимального количества пластин является важной задачей, т. к., с одной стороны, эффективность может быть увеличена, с другой стороны, снижена. </w:t>
      </w:r>
    </w:p>
    <w:p w14:paraId="49CF5210" w14:textId="0F18A4A0" w:rsidR="009A3160" w:rsidRPr="00823F43" w:rsidRDefault="000117DC" w:rsidP="00764597">
      <w:pPr>
        <w:spacing w:after="0" w:line="360" w:lineRule="auto"/>
        <w:jc w:val="center"/>
        <w:rPr>
          <w:rFonts w:ascii="Times New Roman" w:hAnsi="Times New Roman" w:cs="Times New Roman"/>
        </w:rPr>
      </w:pPr>
      <w:r w:rsidRPr="000117DC">
        <w:rPr>
          <w:noProof/>
          <w:lang w:val="en-US"/>
        </w:rPr>
        <w:drawing>
          <wp:inline distT="0" distB="0" distL="0" distR="0" wp14:anchorId="26A5A6C5" wp14:editId="4056DA41">
            <wp:extent cx="2098903" cy="187200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98903" cy="1872000"/>
                    </a:xfrm>
                    <a:prstGeom prst="rect">
                      <a:avLst/>
                    </a:prstGeom>
                    <a:noFill/>
                    <a:ln>
                      <a:noFill/>
                    </a:ln>
                  </pic:spPr>
                </pic:pic>
              </a:graphicData>
            </a:graphic>
          </wp:inline>
        </w:drawing>
      </w:r>
    </w:p>
    <w:p w14:paraId="318C1D70" w14:textId="1D986846" w:rsidR="009A3160" w:rsidRPr="002B3D84" w:rsidRDefault="009A3160" w:rsidP="00764597">
      <w:pPr>
        <w:spacing w:after="0" w:line="360" w:lineRule="auto"/>
        <w:jc w:val="center"/>
        <w:rPr>
          <w:rFonts w:ascii="Times New Roman" w:hAnsi="Times New Roman" w:cs="Times New Roman"/>
          <w:sz w:val="24"/>
          <w:szCs w:val="24"/>
        </w:rPr>
      </w:pPr>
      <w:r w:rsidRPr="00823F43">
        <w:rPr>
          <w:rFonts w:ascii="Times New Roman" w:hAnsi="Times New Roman" w:cs="Times New Roman"/>
          <w:sz w:val="24"/>
          <w:szCs w:val="24"/>
        </w:rPr>
        <w:t xml:space="preserve">Рисунок 3 – </w:t>
      </w:r>
      <w:r w:rsidR="000117DC">
        <w:rPr>
          <w:rFonts w:ascii="Times New Roman" w:hAnsi="Times New Roman" w:cs="Times New Roman"/>
          <w:sz w:val="24"/>
          <w:szCs w:val="24"/>
        </w:rPr>
        <w:t>Эффективность пылеуловителя от количества пластин при различной входной скорости, м</w:t>
      </w:r>
      <w:r w:rsidR="000117DC" w:rsidRPr="00321E97">
        <w:rPr>
          <w:rFonts w:ascii="Times New Roman" w:hAnsi="Times New Roman" w:cs="Times New Roman"/>
          <w:sz w:val="24"/>
          <w:szCs w:val="24"/>
        </w:rPr>
        <w:t>/</w:t>
      </w:r>
      <w:r w:rsidR="000117DC">
        <w:rPr>
          <w:rFonts w:ascii="Times New Roman" w:hAnsi="Times New Roman" w:cs="Times New Roman"/>
          <w:sz w:val="24"/>
          <w:szCs w:val="24"/>
        </w:rPr>
        <w:t>с</w:t>
      </w:r>
      <w:r w:rsidR="000117DC" w:rsidRPr="00321E97">
        <w:rPr>
          <w:rFonts w:ascii="Times New Roman" w:hAnsi="Times New Roman" w:cs="Times New Roman"/>
          <w:sz w:val="24"/>
          <w:szCs w:val="24"/>
        </w:rPr>
        <w:t>:</w:t>
      </w:r>
      <w:r w:rsidR="000117DC">
        <w:rPr>
          <w:rFonts w:ascii="Times New Roman" w:hAnsi="Times New Roman" w:cs="Times New Roman"/>
          <w:sz w:val="24"/>
          <w:szCs w:val="24"/>
        </w:rPr>
        <w:t xml:space="preserve"> </w:t>
      </w:r>
      <w:r w:rsidR="000117DC">
        <w:rPr>
          <w:rFonts w:ascii="Times New Roman" w:hAnsi="Times New Roman" w:cs="Times New Roman"/>
          <w:i/>
          <w:sz w:val="24"/>
          <w:szCs w:val="24"/>
        </w:rPr>
        <w:t>1</w:t>
      </w:r>
      <w:r w:rsidR="000117DC">
        <w:rPr>
          <w:rFonts w:ascii="Times New Roman" w:hAnsi="Times New Roman" w:cs="Times New Roman"/>
          <w:sz w:val="24"/>
          <w:szCs w:val="24"/>
        </w:rPr>
        <w:t> – 3</w:t>
      </w:r>
      <w:r w:rsidR="000117DC" w:rsidRPr="00321E97">
        <w:rPr>
          <w:rFonts w:ascii="Times New Roman" w:hAnsi="Times New Roman" w:cs="Times New Roman"/>
          <w:sz w:val="24"/>
          <w:szCs w:val="24"/>
        </w:rPr>
        <w:t>;</w:t>
      </w:r>
      <w:r w:rsidR="000117DC">
        <w:rPr>
          <w:rFonts w:ascii="Times New Roman" w:hAnsi="Times New Roman" w:cs="Times New Roman"/>
          <w:sz w:val="24"/>
          <w:szCs w:val="24"/>
        </w:rPr>
        <w:t xml:space="preserve"> </w:t>
      </w:r>
      <w:r w:rsidR="000117DC">
        <w:rPr>
          <w:rFonts w:ascii="Times New Roman" w:hAnsi="Times New Roman" w:cs="Times New Roman"/>
          <w:i/>
          <w:sz w:val="24"/>
          <w:szCs w:val="24"/>
        </w:rPr>
        <w:t>2</w:t>
      </w:r>
      <w:r w:rsidR="000117DC">
        <w:rPr>
          <w:rFonts w:ascii="Times New Roman" w:hAnsi="Times New Roman" w:cs="Times New Roman"/>
          <w:sz w:val="24"/>
          <w:szCs w:val="24"/>
        </w:rPr>
        <w:t> – 7</w:t>
      </w:r>
      <w:r w:rsidR="000117DC" w:rsidRPr="00321E97">
        <w:rPr>
          <w:rFonts w:ascii="Times New Roman" w:hAnsi="Times New Roman" w:cs="Times New Roman"/>
          <w:sz w:val="24"/>
          <w:szCs w:val="24"/>
        </w:rPr>
        <w:t>;</w:t>
      </w:r>
      <w:r w:rsidR="000117DC">
        <w:rPr>
          <w:rFonts w:ascii="Times New Roman" w:hAnsi="Times New Roman" w:cs="Times New Roman"/>
          <w:sz w:val="24"/>
          <w:szCs w:val="24"/>
        </w:rPr>
        <w:t xml:space="preserve"> </w:t>
      </w:r>
      <w:r w:rsidR="000117DC">
        <w:rPr>
          <w:rFonts w:ascii="Times New Roman" w:hAnsi="Times New Roman" w:cs="Times New Roman"/>
          <w:i/>
          <w:sz w:val="24"/>
          <w:szCs w:val="24"/>
        </w:rPr>
        <w:t>3</w:t>
      </w:r>
      <w:r w:rsidR="000117DC">
        <w:rPr>
          <w:rFonts w:ascii="Times New Roman" w:hAnsi="Times New Roman" w:cs="Times New Roman"/>
          <w:sz w:val="24"/>
          <w:szCs w:val="24"/>
        </w:rPr>
        <w:t> – 10</w:t>
      </w:r>
    </w:p>
    <w:p w14:paraId="49257B39" w14:textId="77777777" w:rsidR="009A3160" w:rsidRPr="00823F43" w:rsidRDefault="009A3160" w:rsidP="009A3160">
      <w:pPr>
        <w:spacing w:after="0" w:line="360" w:lineRule="auto"/>
        <w:ind w:firstLine="709"/>
        <w:jc w:val="center"/>
        <w:rPr>
          <w:rFonts w:ascii="Times New Roman" w:hAnsi="Times New Roman" w:cs="Times New Roman"/>
          <w:bCs/>
          <w:sz w:val="28"/>
          <w:szCs w:val="28"/>
        </w:rPr>
      </w:pPr>
    </w:p>
    <w:p w14:paraId="602A2E57" w14:textId="4A09BA26" w:rsidR="00504A10" w:rsidRDefault="00504A10" w:rsidP="002B498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Pr="008B0773">
        <w:rPr>
          <w:rFonts w:ascii="Times New Roman" w:hAnsi="Times New Roman" w:cs="Times New Roman"/>
          <w:sz w:val="28"/>
          <w:szCs w:val="28"/>
        </w:rPr>
        <w:t>ри входных скоростях газа 3, 7 и 10 м/с эффективность устройства возрастает от 23,3% до 26,3%, от 49,1% до 54,5% и от 60,1% до 62,9% соответственно в диапазоне 0 ≤ k ≤ 3. При количестве пластин k = 8 эффективность пылеуловителя составляет 16,4%, 38,3% и 39,3% при тех же входных скоростях газа (рис. 3).</w:t>
      </w:r>
    </w:p>
    <w:p w14:paraId="723729B4" w14:textId="6267AE32" w:rsidR="0071317C" w:rsidRPr="00504A10" w:rsidRDefault="0071317C" w:rsidP="002B4989">
      <w:pPr>
        <w:spacing w:after="0" w:line="360" w:lineRule="auto"/>
        <w:ind w:firstLine="709"/>
        <w:jc w:val="both"/>
        <w:rPr>
          <w:rFonts w:ascii="Times New Roman" w:hAnsi="Times New Roman" w:cs="Times New Roman"/>
          <w:bCs/>
          <w:sz w:val="28"/>
          <w:szCs w:val="28"/>
        </w:rPr>
      </w:pPr>
      <w:r w:rsidRPr="0071317C">
        <w:rPr>
          <w:rFonts w:ascii="Times New Roman" w:hAnsi="Times New Roman" w:cs="Times New Roman"/>
          <w:bCs/>
          <w:sz w:val="28"/>
          <w:szCs w:val="28"/>
        </w:rPr>
        <w:lastRenderedPageBreak/>
        <w:t>В дальнейшем планируется провести экспериментальные испытания разработанного пылеуловителя в реальных производственных условиях. Это позволит проверить и подтвердить результаты численного моделирования на практике, а также выявить возможные области для улучшения конструкции.</w:t>
      </w:r>
    </w:p>
    <w:p w14:paraId="4829E2E6" w14:textId="1E51FAA8" w:rsidR="002136DD" w:rsidRPr="002136DD" w:rsidRDefault="006B3AB7" w:rsidP="0071317C">
      <w:pPr>
        <w:spacing w:after="0" w:line="360" w:lineRule="auto"/>
        <w:ind w:firstLine="709"/>
        <w:jc w:val="both"/>
        <w:rPr>
          <w:rFonts w:ascii="Times New Roman" w:hAnsi="Times New Roman" w:cs="Times New Roman"/>
          <w:sz w:val="28"/>
          <w:szCs w:val="28"/>
        </w:rPr>
      </w:pPr>
      <w:r w:rsidRPr="002B4989">
        <w:rPr>
          <w:rFonts w:ascii="Times New Roman" w:hAnsi="Times New Roman" w:cs="Times New Roman"/>
          <w:b/>
          <w:sz w:val="28"/>
          <w:szCs w:val="28"/>
        </w:rPr>
        <w:t>Выводы.</w:t>
      </w:r>
      <w:r w:rsidRPr="002B4989">
        <w:rPr>
          <w:rFonts w:ascii="Times New Roman" w:hAnsi="Times New Roman" w:cs="Times New Roman"/>
          <w:sz w:val="28"/>
          <w:szCs w:val="28"/>
        </w:rPr>
        <w:t xml:space="preserve"> </w:t>
      </w:r>
      <w:r w:rsidR="002B4989" w:rsidRPr="002B4989">
        <w:rPr>
          <w:rFonts w:ascii="Times New Roman" w:hAnsi="Times New Roman" w:cs="Times New Roman"/>
          <w:sz w:val="28"/>
          <w:szCs w:val="28"/>
        </w:rPr>
        <w:t xml:space="preserve">1. </w:t>
      </w:r>
      <w:r w:rsidR="002136DD" w:rsidRPr="002136DD">
        <w:rPr>
          <w:rFonts w:ascii="Times New Roman" w:hAnsi="Times New Roman" w:cs="Times New Roman"/>
          <w:sz w:val="28"/>
          <w:szCs w:val="28"/>
        </w:rPr>
        <w:t>Инерционные силы, которые напрямую зависят от скорости движения газа, играют ключевую роль в процессе отделения частиц разного размера. Частицы меньше 7 мкм практически не улавливаются при низких скоростях газа, что указывает на необходимость оптимизации режимов работы для мелкодисперсных частиц.</w:t>
      </w:r>
      <w:r w:rsidR="002136DD">
        <w:rPr>
          <w:rFonts w:ascii="Times New Roman" w:hAnsi="Times New Roman" w:cs="Times New Roman"/>
          <w:sz w:val="28"/>
          <w:szCs w:val="28"/>
        </w:rPr>
        <w:t xml:space="preserve"> 2. </w:t>
      </w:r>
      <w:r w:rsidR="002136DD" w:rsidRPr="002136DD">
        <w:rPr>
          <w:rFonts w:ascii="Times New Roman" w:hAnsi="Times New Roman" w:cs="Times New Roman"/>
          <w:sz w:val="28"/>
          <w:szCs w:val="28"/>
        </w:rPr>
        <w:t>Количество наклонных сепарационных пластин существенно влияет на работу пылеуловителя. Увеличение числа пластин до трех ведет к росту эффективности устройства, однако при превышении этого количества эффективность начинает снижаться из-за возникновения зон обхода газа, где частицы не улавливаются.</w:t>
      </w:r>
      <w:r w:rsidR="002136DD">
        <w:rPr>
          <w:rFonts w:ascii="Times New Roman" w:hAnsi="Times New Roman" w:cs="Times New Roman"/>
          <w:sz w:val="28"/>
          <w:szCs w:val="28"/>
        </w:rPr>
        <w:t xml:space="preserve"> 3. </w:t>
      </w:r>
      <w:r w:rsidR="0071317C">
        <w:rPr>
          <w:rFonts w:ascii="Times New Roman" w:hAnsi="Times New Roman" w:cs="Times New Roman"/>
          <w:sz w:val="28"/>
          <w:szCs w:val="28"/>
        </w:rPr>
        <w:t>Средние числовые значения эффективности пылеуловителя составили 0,16, 0,38 и 0,39 при скорости газа 3, 7 и 10 м/</w:t>
      </w:r>
      <w:r w:rsidR="0071317C" w:rsidRPr="00064866">
        <w:rPr>
          <w:rFonts w:ascii="Times New Roman" w:hAnsi="Times New Roman" w:cs="Times New Roman"/>
          <w:sz w:val="28"/>
          <w:szCs w:val="28"/>
        </w:rPr>
        <w:t>с</w:t>
      </w:r>
      <w:r w:rsidR="0071317C">
        <w:rPr>
          <w:rFonts w:ascii="Times New Roman" w:hAnsi="Times New Roman" w:cs="Times New Roman"/>
          <w:sz w:val="28"/>
          <w:szCs w:val="28"/>
        </w:rPr>
        <w:t xml:space="preserve"> соответственно.</w:t>
      </w:r>
    </w:p>
    <w:p w14:paraId="3EF9FA94" w14:textId="170ECF7E" w:rsidR="00F655E2" w:rsidRPr="00823F43" w:rsidRDefault="00F655E2" w:rsidP="00AB3C77">
      <w:pPr>
        <w:spacing w:after="0" w:line="360" w:lineRule="auto"/>
        <w:ind w:firstLine="709"/>
        <w:jc w:val="center"/>
        <w:rPr>
          <w:rFonts w:ascii="Times New Roman" w:hAnsi="Times New Roman" w:cs="Times New Roman"/>
          <w:sz w:val="28"/>
          <w:szCs w:val="28"/>
        </w:rPr>
      </w:pPr>
    </w:p>
    <w:p w14:paraId="2E3AD271" w14:textId="3B3BEC94" w:rsidR="00F655E2" w:rsidRPr="00823F43" w:rsidRDefault="00F655E2" w:rsidP="00F655E2">
      <w:pPr>
        <w:spacing w:after="0" w:line="240" w:lineRule="auto"/>
        <w:ind w:firstLine="709"/>
        <w:jc w:val="center"/>
        <w:rPr>
          <w:rFonts w:ascii="Times New Roman" w:hAnsi="Times New Roman" w:cs="Times New Roman"/>
          <w:b/>
          <w:sz w:val="24"/>
          <w:szCs w:val="24"/>
        </w:rPr>
      </w:pPr>
      <w:r w:rsidRPr="00823F43">
        <w:rPr>
          <w:rFonts w:ascii="Times New Roman" w:hAnsi="Times New Roman" w:cs="Times New Roman"/>
          <w:b/>
          <w:sz w:val="24"/>
          <w:szCs w:val="24"/>
        </w:rPr>
        <w:t>Библиографический список</w:t>
      </w:r>
    </w:p>
    <w:p w14:paraId="4379DEA9" w14:textId="77777777" w:rsidR="00AB3C77" w:rsidRPr="00823F43" w:rsidRDefault="00AB3C77" w:rsidP="00AB3C77">
      <w:pPr>
        <w:spacing w:after="0" w:line="240" w:lineRule="auto"/>
        <w:ind w:firstLine="709"/>
        <w:jc w:val="center"/>
        <w:rPr>
          <w:rFonts w:ascii="Times New Roman" w:hAnsi="Times New Roman" w:cs="Times New Roman"/>
          <w:sz w:val="24"/>
          <w:szCs w:val="24"/>
        </w:rPr>
      </w:pPr>
    </w:p>
    <w:p w14:paraId="5D19961D" w14:textId="1006639C" w:rsidR="00830415" w:rsidRPr="00823F43" w:rsidRDefault="00830415" w:rsidP="00142B07">
      <w:pPr>
        <w:tabs>
          <w:tab w:val="left" w:pos="851"/>
        </w:tabs>
        <w:spacing w:after="0" w:line="240" w:lineRule="auto"/>
        <w:ind w:firstLine="567"/>
        <w:jc w:val="both"/>
        <w:rPr>
          <w:rFonts w:ascii="Times New Roman" w:hAnsi="Times New Roman" w:cs="Times New Roman"/>
          <w:sz w:val="24"/>
          <w:szCs w:val="24"/>
        </w:rPr>
      </w:pPr>
      <w:r w:rsidRPr="00823F43">
        <w:rPr>
          <w:rFonts w:ascii="Times New Roman" w:hAnsi="Times New Roman" w:cs="Times New Roman"/>
          <w:sz w:val="24"/>
          <w:szCs w:val="24"/>
        </w:rPr>
        <w:t>1.</w:t>
      </w:r>
      <w:r w:rsidR="00731397">
        <w:rPr>
          <w:rFonts w:ascii="Times New Roman" w:hAnsi="Times New Roman" w:cs="Times New Roman"/>
          <w:sz w:val="24"/>
          <w:szCs w:val="24"/>
        </w:rPr>
        <w:t xml:space="preserve"> </w:t>
      </w:r>
      <w:r w:rsidR="00731397" w:rsidRPr="00731397">
        <w:rPr>
          <w:rFonts w:ascii="Times New Roman" w:hAnsi="Times New Roman" w:cs="Times New Roman"/>
          <w:sz w:val="24"/>
          <w:szCs w:val="24"/>
        </w:rPr>
        <w:t>Зинуров, В. Э. Оценка энергетических затрат при улавливании мелкодисперсных частиц в сепараторе с соосно расположенными трубами / В. Э. Зинуров, А. В. Дмитриев, Г. Р. Бадретдинова, Р. Я. Биккулов, И. Н. Мадышев // Вестник Иркутского государственного технического университета. – 2021. – Т. 25. – № 2. – С. 196-206.</w:t>
      </w:r>
    </w:p>
    <w:p w14:paraId="6B28CC08" w14:textId="1F14FDC0" w:rsidR="00F655E2" w:rsidRPr="00823F43" w:rsidRDefault="00F655E2" w:rsidP="00730922">
      <w:pPr>
        <w:spacing w:after="0" w:line="240" w:lineRule="auto"/>
        <w:ind w:firstLine="709"/>
        <w:jc w:val="center"/>
        <w:rPr>
          <w:rFonts w:ascii="Times New Roman" w:hAnsi="Times New Roman" w:cs="Times New Roman"/>
          <w:sz w:val="24"/>
          <w:szCs w:val="24"/>
        </w:rPr>
      </w:pPr>
    </w:p>
    <w:p w14:paraId="2916354D" w14:textId="7A2DDE62" w:rsidR="00AB3C77" w:rsidRPr="00823F43" w:rsidRDefault="006E1B2C" w:rsidP="00AB3C77">
      <w:pPr>
        <w:spacing w:after="0" w:line="240" w:lineRule="auto"/>
        <w:ind w:firstLine="709"/>
        <w:jc w:val="center"/>
        <w:rPr>
          <w:rFonts w:ascii="Times New Roman" w:hAnsi="Times New Roman" w:cs="Times New Roman"/>
          <w:b/>
          <w:sz w:val="24"/>
          <w:szCs w:val="24"/>
          <w:lang w:val="en-US"/>
        </w:rPr>
      </w:pPr>
      <w:r w:rsidRPr="00823F43">
        <w:rPr>
          <w:rFonts w:ascii="Times New Roman" w:hAnsi="Times New Roman" w:cs="Times New Roman"/>
          <w:b/>
          <w:sz w:val="24"/>
          <w:szCs w:val="24"/>
          <w:lang w:val="en-US"/>
        </w:rPr>
        <w:t>References</w:t>
      </w:r>
    </w:p>
    <w:p w14:paraId="18AD921A" w14:textId="55CAB534" w:rsidR="00AB3C77" w:rsidRPr="00823F43" w:rsidRDefault="00AB3C77" w:rsidP="00AB3C77">
      <w:pPr>
        <w:spacing w:after="0" w:line="240" w:lineRule="auto"/>
        <w:ind w:firstLine="709"/>
        <w:jc w:val="center"/>
        <w:rPr>
          <w:rFonts w:ascii="Times New Roman" w:hAnsi="Times New Roman" w:cs="Times New Roman"/>
          <w:sz w:val="24"/>
          <w:szCs w:val="24"/>
          <w:lang w:val="en-US"/>
        </w:rPr>
      </w:pPr>
    </w:p>
    <w:p w14:paraId="5773843A" w14:textId="4623C0C2" w:rsidR="000A76B8" w:rsidRPr="00127DC8" w:rsidRDefault="00190640" w:rsidP="00190640">
      <w:pPr>
        <w:tabs>
          <w:tab w:val="left" w:pos="851"/>
        </w:tabs>
        <w:spacing w:after="0" w:line="240" w:lineRule="auto"/>
        <w:ind w:firstLine="567"/>
        <w:jc w:val="both"/>
        <w:rPr>
          <w:rFonts w:ascii="Times New Roman" w:hAnsi="Times New Roman" w:cs="Times New Roman"/>
          <w:sz w:val="24"/>
          <w:szCs w:val="24"/>
          <w:lang w:val="en-US"/>
        </w:rPr>
      </w:pPr>
      <w:r w:rsidRPr="00190640">
        <w:rPr>
          <w:rFonts w:ascii="Times New Roman" w:hAnsi="Times New Roman" w:cs="Times New Roman"/>
          <w:sz w:val="24"/>
          <w:szCs w:val="24"/>
          <w:lang w:val="en-US"/>
        </w:rPr>
        <w:t>1. Zinurov, V. Je. Ocenka jenergeticheskih zatrat pri ulavlivanii melkodispersnyh chastic v separatore s soosno raspolozhennymi trubami / V. Je. Zinurov, A. V. Dmitriev, G. R. Badretdinova, R. Ja. Bikkulov, I. N. Madyshev // Vestnik Irkutskogo gosudarstvennogo tehnicheskogo universiteta. – 2021. – T. 25. – № 2. – S. 196-206.</w:t>
      </w:r>
    </w:p>
    <w:sectPr w:rsidR="000A76B8" w:rsidRPr="00127DC8" w:rsidSect="00387BDF">
      <w:headerReference w:type="even" r:id="rId11"/>
      <w:headerReference w:type="default"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0EDAA" w14:textId="77777777" w:rsidR="00ED5967" w:rsidRDefault="00ED5967" w:rsidP="0051537B">
      <w:pPr>
        <w:spacing w:after="0" w:line="240" w:lineRule="auto"/>
      </w:pPr>
      <w:r>
        <w:separator/>
      </w:r>
    </w:p>
  </w:endnote>
  <w:endnote w:type="continuationSeparator" w:id="0">
    <w:p w14:paraId="607B4E14" w14:textId="77777777" w:rsidR="00ED5967" w:rsidRDefault="00ED5967" w:rsidP="005153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DEB9C" w14:textId="0D1FCA73" w:rsidR="00994815" w:rsidRDefault="00ED5967">
    <w:pPr>
      <w:pStyle w:val="Footer"/>
    </w:pPr>
    <w:hyperlink r:id="rId1" w:history="1">
      <w:r w:rsidR="0095265A" w:rsidRPr="00AF63C8">
        <w:rPr>
          <w:rStyle w:val="Hyperlink"/>
          <w:rFonts w:ascii="Times New Roman" w:hAnsi="Times New Roman" w:cs="Times New Roman"/>
          <w:sz w:val="24"/>
          <w:szCs w:val="24"/>
        </w:rPr>
        <w:t>http://ej.kubagro.ru/2024/08/pdf/24.pdf</w:t>
      </w:r>
    </w:hyperlink>
    <w:r w:rsidR="0095265A">
      <w:rPr>
        <w:rFonts w:ascii="Times New Roman" w:hAnsi="Times New Roman" w:cs="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23B4C" w14:textId="77777777" w:rsidR="00ED5967" w:rsidRDefault="00ED5967" w:rsidP="0051537B">
      <w:pPr>
        <w:spacing w:after="0" w:line="240" w:lineRule="auto"/>
      </w:pPr>
      <w:r>
        <w:separator/>
      </w:r>
    </w:p>
  </w:footnote>
  <w:footnote w:type="continuationSeparator" w:id="0">
    <w:p w14:paraId="66FA738D" w14:textId="77777777" w:rsidR="00ED5967" w:rsidRDefault="00ED5967" w:rsidP="005153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272780307"/>
      <w:docPartObj>
        <w:docPartGallery w:val="Page Numbers (Top of Page)"/>
        <w:docPartUnique/>
      </w:docPartObj>
    </w:sdtPr>
    <w:sdtEndPr>
      <w:rPr>
        <w:rStyle w:val="PageNumber"/>
      </w:rPr>
    </w:sdtEndPr>
    <w:sdtContent>
      <w:p w14:paraId="60DA09E5" w14:textId="36D30FCB" w:rsidR="00994815" w:rsidRDefault="00994815" w:rsidP="00AF63C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66A799E" w14:textId="77777777" w:rsidR="00994815" w:rsidRDefault="00994815" w:rsidP="00994815">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809624562"/>
      <w:docPartObj>
        <w:docPartGallery w:val="Page Numbers (Top of Page)"/>
        <w:docPartUnique/>
      </w:docPartObj>
    </w:sdtPr>
    <w:sdtEndPr>
      <w:rPr>
        <w:rStyle w:val="PageNumber"/>
      </w:rPr>
    </w:sdtEndPr>
    <w:sdtContent>
      <w:p w14:paraId="4CDC1DE2" w14:textId="079EB359" w:rsidR="00994815" w:rsidRDefault="00994815" w:rsidP="00AF63C8">
        <w:pPr>
          <w:pStyle w:val="Header"/>
          <w:framePr w:wrap="none" w:vAnchor="text" w:hAnchor="margin" w:xAlign="right" w:y="1"/>
          <w:rPr>
            <w:rStyle w:val="PageNumber"/>
          </w:rPr>
        </w:pPr>
        <w:r w:rsidRPr="00994815">
          <w:rPr>
            <w:rStyle w:val="PageNumber"/>
            <w:rFonts w:ascii="Times New Roman" w:hAnsi="Times New Roman" w:cs="Times New Roman"/>
            <w:sz w:val="28"/>
            <w:szCs w:val="28"/>
          </w:rPr>
          <w:fldChar w:fldCharType="begin"/>
        </w:r>
        <w:r w:rsidRPr="00994815">
          <w:rPr>
            <w:rStyle w:val="PageNumber"/>
            <w:rFonts w:ascii="Times New Roman" w:hAnsi="Times New Roman" w:cs="Times New Roman"/>
            <w:sz w:val="28"/>
            <w:szCs w:val="28"/>
          </w:rPr>
          <w:instrText xml:space="preserve"> PAGE </w:instrText>
        </w:r>
        <w:r w:rsidRPr="00994815">
          <w:rPr>
            <w:rStyle w:val="PageNumber"/>
            <w:rFonts w:ascii="Times New Roman" w:hAnsi="Times New Roman" w:cs="Times New Roman"/>
            <w:sz w:val="28"/>
            <w:szCs w:val="28"/>
          </w:rPr>
          <w:fldChar w:fldCharType="separate"/>
        </w:r>
        <w:r w:rsidRPr="00994815">
          <w:rPr>
            <w:rStyle w:val="PageNumber"/>
            <w:rFonts w:ascii="Times New Roman" w:hAnsi="Times New Roman" w:cs="Times New Roman"/>
            <w:noProof/>
            <w:sz w:val="28"/>
            <w:szCs w:val="28"/>
          </w:rPr>
          <w:t>1</w:t>
        </w:r>
        <w:r w:rsidRPr="00994815">
          <w:rPr>
            <w:rStyle w:val="PageNumber"/>
            <w:rFonts w:ascii="Times New Roman" w:hAnsi="Times New Roman" w:cs="Times New Roman"/>
            <w:sz w:val="28"/>
            <w:szCs w:val="28"/>
          </w:rPr>
          <w:fldChar w:fldCharType="end"/>
        </w:r>
      </w:p>
    </w:sdtContent>
  </w:sdt>
  <w:sdt>
    <w:sdtPr>
      <w:id w:val="1174138650"/>
      <w:docPartObj>
        <w:docPartGallery w:val="Page Numbers (Top of Page)"/>
        <w:docPartUnique/>
      </w:docPartObj>
    </w:sdtPr>
    <w:sdtEndPr/>
    <w:sdtContent>
      <w:p w14:paraId="6CEA8E5C" w14:textId="7BF7F1E2" w:rsidR="00963960" w:rsidRDefault="00994815" w:rsidP="00994815">
        <w:pPr>
          <w:pStyle w:val="Header"/>
          <w:ind w:right="360"/>
        </w:pPr>
        <w:r w:rsidRPr="008F4D87">
          <w:rPr>
            <w:rFonts w:ascii="Times New Roman" w:hAnsi="Times New Roman" w:cs="Times New Roman"/>
            <w:sz w:val="24"/>
            <w:szCs w:val="24"/>
          </w:rPr>
          <w:t>Научный журнал КубГАУ, №</w:t>
        </w:r>
        <w:r>
          <w:rPr>
            <w:rFonts w:ascii="Times New Roman" w:hAnsi="Times New Roman" w:cs="Times New Roman"/>
            <w:sz w:val="24"/>
            <w:szCs w:val="24"/>
            <w:lang w:val="en-US"/>
          </w:rPr>
          <w:t>202</w:t>
        </w:r>
        <w:r w:rsidRPr="008F4D87">
          <w:rPr>
            <w:rFonts w:ascii="Times New Roman" w:hAnsi="Times New Roman" w:cs="Times New Roman"/>
            <w:sz w:val="24"/>
            <w:szCs w:val="24"/>
          </w:rPr>
          <w:t>(0</w:t>
        </w:r>
        <w:r>
          <w:rPr>
            <w:rFonts w:ascii="Times New Roman" w:hAnsi="Times New Roman" w:cs="Times New Roman"/>
            <w:sz w:val="24"/>
            <w:szCs w:val="24"/>
            <w:lang w:val="en-US"/>
          </w:rPr>
          <w:t>8</w:t>
        </w:r>
        <w:r w:rsidRPr="008F4D87">
          <w:rPr>
            <w:rFonts w:ascii="Times New Roman" w:hAnsi="Times New Roman" w:cs="Times New Roman"/>
            <w:sz w:val="24"/>
            <w:szCs w:val="24"/>
          </w:rPr>
          <w:t>), 2024 год</w:t>
        </w:r>
      </w:p>
    </w:sdtContent>
  </w:sdt>
  <w:p w14:paraId="12E66005" w14:textId="77777777" w:rsidR="00963960" w:rsidRDefault="009639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3B1D20"/>
    <w:multiLevelType w:val="hybridMultilevel"/>
    <w:tmpl w:val="B85058BC"/>
    <w:lvl w:ilvl="0" w:tplc="7CF2E9FC">
      <w:start w:val="1"/>
      <w:numFmt w:val="decimal"/>
      <w:lvlText w:val="%1."/>
      <w:lvlJc w:val="left"/>
      <w:pPr>
        <w:tabs>
          <w:tab w:val="num" w:pos="2771"/>
        </w:tabs>
        <w:ind w:left="2771" w:hanging="360"/>
      </w:pPr>
      <w:rPr>
        <w:b w:val="0"/>
        <w:sz w:val="24"/>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67A0"/>
    <w:rsid w:val="00000619"/>
    <w:rsid w:val="0000399D"/>
    <w:rsid w:val="00010F46"/>
    <w:rsid w:val="000117DC"/>
    <w:rsid w:val="00012E70"/>
    <w:rsid w:val="00014379"/>
    <w:rsid w:val="000151DB"/>
    <w:rsid w:val="000167E4"/>
    <w:rsid w:val="00021DE7"/>
    <w:rsid w:val="00025E82"/>
    <w:rsid w:val="000447D5"/>
    <w:rsid w:val="00045531"/>
    <w:rsid w:val="00051B2B"/>
    <w:rsid w:val="000536EE"/>
    <w:rsid w:val="00054C69"/>
    <w:rsid w:val="00056BD8"/>
    <w:rsid w:val="00056E96"/>
    <w:rsid w:val="00064866"/>
    <w:rsid w:val="00065765"/>
    <w:rsid w:val="0007394D"/>
    <w:rsid w:val="00073CB4"/>
    <w:rsid w:val="0007627C"/>
    <w:rsid w:val="000827D1"/>
    <w:rsid w:val="000831B1"/>
    <w:rsid w:val="00083ABF"/>
    <w:rsid w:val="0008699B"/>
    <w:rsid w:val="000921F7"/>
    <w:rsid w:val="00093CE0"/>
    <w:rsid w:val="000A7173"/>
    <w:rsid w:val="000A76B8"/>
    <w:rsid w:val="000B12E0"/>
    <w:rsid w:val="000B3487"/>
    <w:rsid w:val="000B5170"/>
    <w:rsid w:val="000B749B"/>
    <w:rsid w:val="000C4EA2"/>
    <w:rsid w:val="000D0A04"/>
    <w:rsid w:val="000D45EC"/>
    <w:rsid w:val="000E5DA2"/>
    <w:rsid w:val="000F1C16"/>
    <w:rsid w:val="00103DD3"/>
    <w:rsid w:val="00110F0D"/>
    <w:rsid w:val="001207C7"/>
    <w:rsid w:val="00121D6C"/>
    <w:rsid w:val="00122D6E"/>
    <w:rsid w:val="00122FEB"/>
    <w:rsid w:val="00126672"/>
    <w:rsid w:val="00127DC8"/>
    <w:rsid w:val="00130A47"/>
    <w:rsid w:val="001351B8"/>
    <w:rsid w:val="001366E9"/>
    <w:rsid w:val="00142B07"/>
    <w:rsid w:val="001442F2"/>
    <w:rsid w:val="00147CE4"/>
    <w:rsid w:val="0016176E"/>
    <w:rsid w:val="001622F4"/>
    <w:rsid w:val="00171897"/>
    <w:rsid w:val="00171A40"/>
    <w:rsid w:val="0017458F"/>
    <w:rsid w:val="00190640"/>
    <w:rsid w:val="001958AE"/>
    <w:rsid w:val="00197374"/>
    <w:rsid w:val="001976F0"/>
    <w:rsid w:val="00197E8D"/>
    <w:rsid w:val="001A6496"/>
    <w:rsid w:val="001A6A3D"/>
    <w:rsid w:val="001B2D8A"/>
    <w:rsid w:val="001B2FEE"/>
    <w:rsid w:val="001B3848"/>
    <w:rsid w:val="001B6A4F"/>
    <w:rsid w:val="001C298F"/>
    <w:rsid w:val="001C2A33"/>
    <w:rsid w:val="001C6180"/>
    <w:rsid w:val="001C7755"/>
    <w:rsid w:val="001D0416"/>
    <w:rsid w:val="001D10FA"/>
    <w:rsid w:val="001D5FD0"/>
    <w:rsid w:val="001E36A0"/>
    <w:rsid w:val="001E5EAE"/>
    <w:rsid w:val="001F45CC"/>
    <w:rsid w:val="001F7681"/>
    <w:rsid w:val="002136DD"/>
    <w:rsid w:val="002149D3"/>
    <w:rsid w:val="002172CD"/>
    <w:rsid w:val="00220024"/>
    <w:rsid w:val="00227025"/>
    <w:rsid w:val="00232D27"/>
    <w:rsid w:val="00240FAB"/>
    <w:rsid w:val="00241F44"/>
    <w:rsid w:val="0024205E"/>
    <w:rsid w:val="00245518"/>
    <w:rsid w:val="00251721"/>
    <w:rsid w:val="00251E4D"/>
    <w:rsid w:val="00251FC0"/>
    <w:rsid w:val="002535B6"/>
    <w:rsid w:val="002732FF"/>
    <w:rsid w:val="002740B9"/>
    <w:rsid w:val="00290BB1"/>
    <w:rsid w:val="002A0A92"/>
    <w:rsid w:val="002A2ACD"/>
    <w:rsid w:val="002A2FE1"/>
    <w:rsid w:val="002A6AE3"/>
    <w:rsid w:val="002B18E7"/>
    <w:rsid w:val="002B22FE"/>
    <w:rsid w:val="002B3801"/>
    <w:rsid w:val="002B3D84"/>
    <w:rsid w:val="002B4989"/>
    <w:rsid w:val="002C07A0"/>
    <w:rsid w:val="002C0A52"/>
    <w:rsid w:val="002C40A3"/>
    <w:rsid w:val="002C4987"/>
    <w:rsid w:val="002D3082"/>
    <w:rsid w:val="002F0A82"/>
    <w:rsid w:val="002F1420"/>
    <w:rsid w:val="002F2BB4"/>
    <w:rsid w:val="002F3EFF"/>
    <w:rsid w:val="002F47AA"/>
    <w:rsid w:val="002F7C3C"/>
    <w:rsid w:val="00300646"/>
    <w:rsid w:val="00317E58"/>
    <w:rsid w:val="00321E97"/>
    <w:rsid w:val="00331D80"/>
    <w:rsid w:val="00334BD3"/>
    <w:rsid w:val="00354850"/>
    <w:rsid w:val="00360FBB"/>
    <w:rsid w:val="0036248D"/>
    <w:rsid w:val="003634E8"/>
    <w:rsid w:val="003736D2"/>
    <w:rsid w:val="003766D4"/>
    <w:rsid w:val="00381303"/>
    <w:rsid w:val="00381BED"/>
    <w:rsid w:val="00387032"/>
    <w:rsid w:val="00387BDF"/>
    <w:rsid w:val="003A0FCF"/>
    <w:rsid w:val="003A1513"/>
    <w:rsid w:val="003A40F4"/>
    <w:rsid w:val="003A6285"/>
    <w:rsid w:val="003A7995"/>
    <w:rsid w:val="003B0562"/>
    <w:rsid w:val="003B55E6"/>
    <w:rsid w:val="003C133D"/>
    <w:rsid w:val="003C2710"/>
    <w:rsid w:val="003C289B"/>
    <w:rsid w:val="003C3E13"/>
    <w:rsid w:val="003D0AD3"/>
    <w:rsid w:val="003D309B"/>
    <w:rsid w:val="003D61A0"/>
    <w:rsid w:val="003E1A7E"/>
    <w:rsid w:val="00401EA7"/>
    <w:rsid w:val="00403618"/>
    <w:rsid w:val="00407BA5"/>
    <w:rsid w:val="00412D5E"/>
    <w:rsid w:val="00414807"/>
    <w:rsid w:val="004148CB"/>
    <w:rsid w:val="00416228"/>
    <w:rsid w:val="004179D2"/>
    <w:rsid w:val="004220B5"/>
    <w:rsid w:val="0042328B"/>
    <w:rsid w:val="00425560"/>
    <w:rsid w:val="00426FF3"/>
    <w:rsid w:val="00427AE9"/>
    <w:rsid w:val="00427D01"/>
    <w:rsid w:val="0043344A"/>
    <w:rsid w:val="00437AA4"/>
    <w:rsid w:val="0044073A"/>
    <w:rsid w:val="004413B1"/>
    <w:rsid w:val="004415BF"/>
    <w:rsid w:val="00447FFC"/>
    <w:rsid w:val="00463B56"/>
    <w:rsid w:val="004772D1"/>
    <w:rsid w:val="004774DC"/>
    <w:rsid w:val="00485316"/>
    <w:rsid w:val="00491DD7"/>
    <w:rsid w:val="00495907"/>
    <w:rsid w:val="004B6CC8"/>
    <w:rsid w:val="004C71F7"/>
    <w:rsid w:val="004F069E"/>
    <w:rsid w:val="004F385D"/>
    <w:rsid w:val="004F3BDC"/>
    <w:rsid w:val="00500F7E"/>
    <w:rsid w:val="00504A10"/>
    <w:rsid w:val="005061E3"/>
    <w:rsid w:val="0051537B"/>
    <w:rsid w:val="0052796D"/>
    <w:rsid w:val="005377D2"/>
    <w:rsid w:val="00540DA4"/>
    <w:rsid w:val="00546B4F"/>
    <w:rsid w:val="00565A2F"/>
    <w:rsid w:val="00566E2D"/>
    <w:rsid w:val="0057385C"/>
    <w:rsid w:val="00574A4D"/>
    <w:rsid w:val="00576864"/>
    <w:rsid w:val="00583C0F"/>
    <w:rsid w:val="00583D4A"/>
    <w:rsid w:val="005935CD"/>
    <w:rsid w:val="00595AB8"/>
    <w:rsid w:val="00596933"/>
    <w:rsid w:val="005A2F22"/>
    <w:rsid w:val="005A3FB3"/>
    <w:rsid w:val="005A4B2A"/>
    <w:rsid w:val="005A7A7D"/>
    <w:rsid w:val="005B1D34"/>
    <w:rsid w:val="005B26E3"/>
    <w:rsid w:val="005B4BA0"/>
    <w:rsid w:val="005B7C97"/>
    <w:rsid w:val="005D0B9E"/>
    <w:rsid w:val="005D2447"/>
    <w:rsid w:val="005D2CBB"/>
    <w:rsid w:val="005D5E3C"/>
    <w:rsid w:val="005D6D0D"/>
    <w:rsid w:val="005E4557"/>
    <w:rsid w:val="005E5588"/>
    <w:rsid w:val="005E6413"/>
    <w:rsid w:val="005E7479"/>
    <w:rsid w:val="006106F5"/>
    <w:rsid w:val="00614534"/>
    <w:rsid w:val="006277B6"/>
    <w:rsid w:val="00630C6A"/>
    <w:rsid w:val="00635D1E"/>
    <w:rsid w:val="006368D0"/>
    <w:rsid w:val="00637124"/>
    <w:rsid w:val="0063735F"/>
    <w:rsid w:val="006467A0"/>
    <w:rsid w:val="00650C48"/>
    <w:rsid w:val="00667076"/>
    <w:rsid w:val="00670071"/>
    <w:rsid w:val="00671431"/>
    <w:rsid w:val="00671A50"/>
    <w:rsid w:val="0067245E"/>
    <w:rsid w:val="00677F6E"/>
    <w:rsid w:val="006854F2"/>
    <w:rsid w:val="00690EF2"/>
    <w:rsid w:val="00691E51"/>
    <w:rsid w:val="0069474E"/>
    <w:rsid w:val="006A313D"/>
    <w:rsid w:val="006A6800"/>
    <w:rsid w:val="006B3AB7"/>
    <w:rsid w:val="006C2A6A"/>
    <w:rsid w:val="006D129C"/>
    <w:rsid w:val="006D4E3B"/>
    <w:rsid w:val="006D7DB3"/>
    <w:rsid w:val="006E1B2C"/>
    <w:rsid w:val="006E4AB7"/>
    <w:rsid w:val="006E4E45"/>
    <w:rsid w:val="006F36A5"/>
    <w:rsid w:val="006F4B4C"/>
    <w:rsid w:val="006F6534"/>
    <w:rsid w:val="0070126B"/>
    <w:rsid w:val="0070501E"/>
    <w:rsid w:val="00705F9A"/>
    <w:rsid w:val="0071317C"/>
    <w:rsid w:val="00715E4D"/>
    <w:rsid w:val="00715F67"/>
    <w:rsid w:val="00724AC5"/>
    <w:rsid w:val="00726123"/>
    <w:rsid w:val="00730922"/>
    <w:rsid w:val="00731397"/>
    <w:rsid w:val="00731C7A"/>
    <w:rsid w:val="00733876"/>
    <w:rsid w:val="00733D06"/>
    <w:rsid w:val="00742771"/>
    <w:rsid w:val="00762BEE"/>
    <w:rsid w:val="00763002"/>
    <w:rsid w:val="00763498"/>
    <w:rsid w:val="0076368C"/>
    <w:rsid w:val="0076376F"/>
    <w:rsid w:val="00763FD4"/>
    <w:rsid w:val="00764597"/>
    <w:rsid w:val="00766545"/>
    <w:rsid w:val="00770522"/>
    <w:rsid w:val="00771733"/>
    <w:rsid w:val="00775ED5"/>
    <w:rsid w:val="0077606B"/>
    <w:rsid w:val="00777F75"/>
    <w:rsid w:val="00780CE7"/>
    <w:rsid w:val="007814CB"/>
    <w:rsid w:val="007901DD"/>
    <w:rsid w:val="00793E50"/>
    <w:rsid w:val="007A5C0E"/>
    <w:rsid w:val="007B0FA8"/>
    <w:rsid w:val="007B3F45"/>
    <w:rsid w:val="007C7BD4"/>
    <w:rsid w:val="007D172C"/>
    <w:rsid w:val="007D29B0"/>
    <w:rsid w:val="007D4426"/>
    <w:rsid w:val="007D4861"/>
    <w:rsid w:val="007F54C9"/>
    <w:rsid w:val="007F7B9D"/>
    <w:rsid w:val="0080065D"/>
    <w:rsid w:val="008033D1"/>
    <w:rsid w:val="008078C7"/>
    <w:rsid w:val="00812A2E"/>
    <w:rsid w:val="00812D67"/>
    <w:rsid w:val="00816025"/>
    <w:rsid w:val="00823ABA"/>
    <w:rsid w:val="00823F43"/>
    <w:rsid w:val="00826FD3"/>
    <w:rsid w:val="008279CB"/>
    <w:rsid w:val="00830415"/>
    <w:rsid w:val="008433E2"/>
    <w:rsid w:val="00844643"/>
    <w:rsid w:val="00856000"/>
    <w:rsid w:val="00861E68"/>
    <w:rsid w:val="0086345F"/>
    <w:rsid w:val="008668BB"/>
    <w:rsid w:val="00874215"/>
    <w:rsid w:val="008778BF"/>
    <w:rsid w:val="00882C96"/>
    <w:rsid w:val="00887D70"/>
    <w:rsid w:val="0089086B"/>
    <w:rsid w:val="00895C94"/>
    <w:rsid w:val="008A08C1"/>
    <w:rsid w:val="008A2B93"/>
    <w:rsid w:val="008A78CA"/>
    <w:rsid w:val="008B0773"/>
    <w:rsid w:val="008B088F"/>
    <w:rsid w:val="008B2B45"/>
    <w:rsid w:val="008B3548"/>
    <w:rsid w:val="008B73BD"/>
    <w:rsid w:val="008C17E0"/>
    <w:rsid w:val="008C4C60"/>
    <w:rsid w:val="008C4CF8"/>
    <w:rsid w:val="008D0513"/>
    <w:rsid w:val="008D38CD"/>
    <w:rsid w:val="008D5C4D"/>
    <w:rsid w:val="008E15D5"/>
    <w:rsid w:val="008F52C2"/>
    <w:rsid w:val="008F6BDD"/>
    <w:rsid w:val="008F6E26"/>
    <w:rsid w:val="009017FC"/>
    <w:rsid w:val="00901F35"/>
    <w:rsid w:val="009112D9"/>
    <w:rsid w:val="009235DE"/>
    <w:rsid w:val="00925306"/>
    <w:rsid w:val="00926C26"/>
    <w:rsid w:val="00932C11"/>
    <w:rsid w:val="00936FC9"/>
    <w:rsid w:val="009435B1"/>
    <w:rsid w:val="00944E02"/>
    <w:rsid w:val="0095265A"/>
    <w:rsid w:val="00954206"/>
    <w:rsid w:val="00954845"/>
    <w:rsid w:val="0095570C"/>
    <w:rsid w:val="00957691"/>
    <w:rsid w:val="00961E4B"/>
    <w:rsid w:val="00963960"/>
    <w:rsid w:val="00972235"/>
    <w:rsid w:val="00972785"/>
    <w:rsid w:val="00974656"/>
    <w:rsid w:val="00975BF1"/>
    <w:rsid w:val="009774E9"/>
    <w:rsid w:val="00985064"/>
    <w:rsid w:val="0099001A"/>
    <w:rsid w:val="00990482"/>
    <w:rsid w:val="009909A5"/>
    <w:rsid w:val="00994815"/>
    <w:rsid w:val="00994D05"/>
    <w:rsid w:val="00996F7F"/>
    <w:rsid w:val="009A3160"/>
    <w:rsid w:val="009B3C01"/>
    <w:rsid w:val="009C2F3A"/>
    <w:rsid w:val="009C386C"/>
    <w:rsid w:val="009C4F89"/>
    <w:rsid w:val="009C5090"/>
    <w:rsid w:val="009C684A"/>
    <w:rsid w:val="009C7156"/>
    <w:rsid w:val="009D0D2E"/>
    <w:rsid w:val="009F6DD0"/>
    <w:rsid w:val="00A0700C"/>
    <w:rsid w:val="00A075BE"/>
    <w:rsid w:val="00A100C2"/>
    <w:rsid w:val="00A11346"/>
    <w:rsid w:val="00A12796"/>
    <w:rsid w:val="00A14655"/>
    <w:rsid w:val="00A3256F"/>
    <w:rsid w:val="00A3519D"/>
    <w:rsid w:val="00A36DE0"/>
    <w:rsid w:val="00A50180"/>
    <w:rsid w:val="00A527E5"/>
    <w:rsid w:val="00A55508"/>
    <w:rsid w:val="00A578A5"/>
    <w:rsid w:val="00A631C5"/>
    <w:rsid w:val="00A636C3"/>
    <w:rsid w:val="00A642DB"/>
    <w:rsid w:val="00A70C4E"/>
    <w:rsid w:val="00A7632B"/>
    <w:rsid w:val="00A856D2"/>
    <w:rsid w:val="00A90CDB"/>
    <w:rsid w:val="00A90DA6"/>
    <w:rsid w:val="00AA0556"/>
    <w:rsid w:val="00AA0A8A"/>
    <w:rsid w:val="00AB3C77"/>
    <w:rsid w:val="00AB6B97"/>
    <w:rsid w:val="00AB7CF1"/>
    <w:rsid w:val="00AC4E63"/>
    <w:rsid w:val="00AD3F5E"/>
    <w:rsid w:val="00AE3097"/>
    <w:rsid w:val="00AE5B21"/>
    <w:rsid w:val="00AE6466"/>
    <w:rsid w:val="00AF019D"/>
    <w:rsid w:val="00AF35A3"/>
    <w:rsid w:val="00AF3886"/>
    <w:rsid w:val="00AF6D2B"/>
    <w:rsid w:val="00AF6F4A"/>
    <w:rsid w:val="00B04F82"/>
    <w:rsid w:val="00B13D1D"/>
    <w:rsid w:val="00B16857"/>
    <w:rsid w:val="00B27881"/>
    <w:rsid w:val="00B369CB"/>
    <w:rsid w:val="00B42112"/>
    <w:rsid w:val="00B435D2"/>
    <w:rsid w:val="00B469D5"/>
    <w:rsid w:val="00B51EF6"/>
    <w:rsid w:val="00B577CA"/>
    <w:rsid w:val="00B615C6"/>
    <w:rsid w:val="00B708A1"/>
    <w:rsid w:val="00B70A5E"/>
    <w:rsid w:val="00B7729C"/>
    <w:rsid w:val="00B814C2"/>
    <w:rsid w:val="00B943A0"/>
    <w:rsid w:val="00BA3932"/>
    <w:rsid w:val="00BA67C9"/>
    <w:rsid w:val="00BA6C32"/>
    <w:rsid w:val="00BB6A02"/>
    <w:rsid w:val="00BC0048"/>
    <w:rsid w:val="00BC5425"/>
    <w:rsid w:val="00BC6037"/>
    <w:rsid w:val="00BD5685"/>
    <w:rsid w:val="00BE169E"/>
    <w:rsid w:val="00BE19A1"/>
    <w:rsid w:val="00BE1F55"/>
    <w:rsid w:val="00BE2F7D"/>
    <w:rsid w:val="00BE36D9"/>
    <w:rsid w:val="00BE5112"/>
    <w:rsid w:val="00BE68B1"/>
    <w:rsid w:val="00BF339E"/>
    <w:rsid w:val="00BF66D5"/>
    <w:rsid w:val="00C016C0"/>
    <w:rsid w:val="00C0482B"/>
    <w:rsid w:val="00C07DFF"/>
    <w:rsid w:val="00C101B3"/>
    <w:rsid w:val="00C10A42"/>
    <w:rsid w:val="00C15523"/>
    <w:rsid w:val="00C169CC"/>
    <w:rsid w:val="00C17B33"/>
    <w:rsid w:val="00C27C5E"/>
    <w:rsid w:val="00C331CD"/>
    <w:rsid w:val="00C42C26"/>
    <w:rsid w:val="00C45570"/>
    <w:rsid w:val="00C52730"/>
    <w:rsid w:val="00C568BD"/>
    <w:rsid w:val="00C720B9"/>
    <w:rsid w:val="00C72B97"/>
    <w:rsid w:val="00C7798C"/>
    <w:rsid w:val="00C82E08"/>
    <w:rsid w:val="00C851B9"/>
    <w:rsid w:val="00C9026E"/>
    <w:rsid w:val="00C90B84"/>
    <w:rsid w:val="00C92CDA"/>
    <w:rsid w:val="00C95643"/>
    <w:rsid w:val="00CA1964"/>
    <w:rsid w:val="00CA2985"/>
    <w:rsid w:val="00CA3836"/>
    <w:rsid w:val="00CA397A"/>
    <w:rsid w:val="00CA5D83"/>
    <w:rsid w:val="00CC2294"/>
    <w:rsid w:val="00CD00BA"/>
    <w:rsid w:val="00CD538A"/>
    <w:rsid w:val="00CD7491"/>
    <w:rsid w:val="00CF45D1"/>
    <w:rsid w:val="00D0322F"/>
    <w:rsid w:val="00D12056"/>
    <w:rsid w:val="00D13166"/>
    <w:rsid w:val="00D14781"/>
    <w:rsid w:val="00D22205"/>
    <w:rsid w:val="00D25E1E"/>
    <w:rsid w:val="00D30EE7"/>
    <w:rsid w:val="00D31DD7"/>
    <w:rsid w:val="00D3445D"/>
    <w:rsid w:val="00D42502"/>
    <w:rsid w:val="00D445D5"/>
    <w:rsid w:val="00D46BB2"/>
    <w:rsid w:val="00D474FC"/>
    <w:rsid w:val="00D50778"/>
    <w:rsid w:val="00D528DA"/>
    <w:rsid w:val="00D5458B"/>
    <w:rsid w:val="00D7188D"/>
    <w:rsid w:val="00D9152D"/>
    <w:rsid w:val="00D965D7"/>
    <w:rsid w:val="00D96D31"/>
    <w:rsid w:val="00DA3068"/>
    <w:rsid w:val="00DB1E85"/>
    <w:rsid w:val="00DB6704"/>
    <w:rsid w:val="00DD0698"/>
    <w:rsid w:val="00DD0F74"/>
    <w:rsid w:val="00DD3A45"/>
    <w:rsid w:val="00DD3D85"/>
    <w:rsid w:val="00DD6582"/>
    <w:rsid w:val="00DE2741"/>
    <w:rsid w:val="00DE354E"/>
    <w:rsid w:val="00DE3D40"/>
    <w:rsid w:val="00DE51C2"/>
    <w:rsid w:val="00DF704C"/>
    <w:rsid w:val="00E01C0F"/>
    <w:rsid w:val="00E03360"/>
    <w:rsid w:val="00E043F7"/>
    <w:rsid w:val="00E057F6"/>
    <w:rsid w:val="00E11938"/>
    <w:rsid w:val="00E11CCC"/>
    <w:rsid w:val="00E16D8C"/>
    <w:rsid w:val="00E20137"/>
    <w:rsid w:val="00E24E07"/>
    <w:rsid w:val="00E37C0F"/>
    <w:rsid w:val="00E46A29"/>
    <w:rsid w:val="00E47A6F"/>
    <w:rsid w:val="00E504FD"/>
    <w:rsid w:val="00E506E9"/>
    <w:rsid w:val="00E5660B"/>
    <w:rsid w:val="00E60868"/>
    <w:rsid w:val="00E60EC8"/>
    <w:rsid w:val="00E618B9"/>
    <w:rsid w:val="00E661F7"/>
    <w:rsid w:val="00E718F5"/>
    <w:rsid w:val="00E7575B"/>
    <w:rsid w:val="00E7751F"/>
    <w:rsid w:val="00E852ED"/>
    <w:rsid w:val="00EA3A30"/>
    <w:rsid w:val="00EA6504"/>
    <w:rsid w:val="00EA712A"/>
    <w:rsid w:val="00EB066A"/>
    <w:rsid w:val="00EB6B98"/>
    <w:rsid w:val="00EC03A6"/>
    <w:rsid w:val="00EC2620"/>
    <w:rsid w:val="00EC2B3A"/>
    <w:rsid w:val="00EC2C56"/>
    <w:rsid w:val="00ED2368"/>
    <w:rsid w:val="00ED4036"/>
    <w:rsid w:val="00ED5967"/>
    <w:rsid w:val="00EE0852"/>
    <w:rsid w:val="00EE33B2"/>
    <w:rsid w:val="00EF2092"/>
    <w:rsid w:val="00EF27E7"/>
    <w:rsid w:val="00EF350B"/>
    <w:rsid w:val="00EF79AF"/>
    <w:rsid w:val="00F03AD7"/>
    <w:rsid w:val="00F06F73"/>
    <w:rsid w:val="00F16529"/>
    <w:rsid w:val="00F165BB"/>
    <w:rsid w:val="00F2242B"/>
    <w:rsid w:val="00F22A58"/>
    <w:rsid w:val="00F264B8"/>
    <w:rsid w:val="00F26534"/>
    <w:rsid w:val="00F26824"/>
    <w:rsid w:val="00F351F1"/>
    <w:rsid w:val="00F36967"/>
    <w:rsid w:val="00F53CE4"/>
    <w:rsid w:val="00F5564D"/>
    <w:rsid w:val="00F57B36"/>
    <w:rsid w:val="00F57E3D"/>
    <w:rsid w:val="00F655E2"/>
    <w:rsid w:val="00F674C6"/>
    <w:rsid w:val="00F7123D"/>
    <w:rsid w:val="00F7376C"/>
    <w:rsid w:val="00F8076A"/>
    <w:rsid w:val="00F85676"/>
    <w:rsid w:val="00F8598D"/>
    <w:rsid w:val="00F87469"/>
    <w:rsid w:val="00F902C8"/>
    <w:rsid w:val="00F972A9"/>
    <w:rsid w:val="00FA2ED8"/>
    <w:rsid w:val="00FA3AA2"/>
    <w:rsid w:val="00FB38AE"/>
    <w:rsid w:val="00FC43C4"/>
    <w:rsid w:val="00FD21D4"/>
    <w:rsid w:val="00FD2F8A"/>
    <w:rsid w:val="00FD6AFF"/>
    <w:rsid w:val="00FE0097"/>
    <w:rsid w:val="00FE4B2A"/>
    <w:rsid w:val="00FF1B63"/>
    <w:rsid w:val="00FF35F4"/>
    <w:rsid w:val="00FF46FD"/>
    <w:rsid w:val="00FF5E78"/>
    <w:rsid w:val="00FF7D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C2890D"/>
  <w15:docId w15:val="{01C91D3C-A91B-8D44-BF69-083D03D1F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205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F45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0"/>
    <w:rsid w:val="006A6800"/>
    <w:pPr>
      <w:widowControl w:val="0"/>
      <w:tabs>
        <w:tab w:val="center" w:pos="4680"/>
        <w:tab w:val="right" w:pos="9360"/>
      </w:tabs>
      <w:spacing w:after="0" w:line="360" w:lineRule="auto"/>
      <w:ind w:firstLine="709"/>
      <w:jc w:val="both"/>
    </w:pPr>
    <w:rPr>
      <w:rFonts w:ascii="Times New Roman" w:eastAsiaTheme="minorEastAsia" w:hAnsi="Times New Roman" w:cs="Times New Roman"/>
      <w:sz w:val="28"/>
      <w:szCs w:val="28"/>
      <w:lang w:val="en-US" w:eastAsia="ru-RU"/>
    </w:rPr>
  </w:style>
  <w:style w:type="character" w:customStyle="1" w:styleId="MTDisplayEquation0">
    <w:name w:val="MTDisplayEquation Знак"/>
    <w:basedOn w:val="DefaultParagraphFont"/>
    <w:link w:val="MTDisplayEquation"/>
    <w:rsid w:val="006A6800"/>
    <w:rPr>
      <w:rFonts w:ascii="Times New Roman" w:eastAsiaTheme="minorEastAsia" w:hAnsi="Times New Roman" w:cs="Times New Roman"/>
      <w:sz w:val="28"/>
      <w:szCs w:val="28"/>
      <w:lang w:val="en-US" w:eastAsia="ru-RU"/>
    </w:rPr>
  </w:style>
  <w:style w:type="paragraph" w:styleId="Header">
    <w:name w:val="header"/>
    <w:basedOn w:val="Normal"/>
    <w:link w:val="HeaderChar"/>
    <w:uiPriority w:val="99"/>
    <w:unhideWhenUsed/>
    <w:rsid w:val="0051537B"/>
    <w:pPr>
      <w:tabs>
        <w:tab w:val="center" w:pos="4677"/>
        <w:tab w:val="right" w:pos="9355"/>
      </w:tabs>
      <w:spacing w:after="0" w:line="240" w:lineRule="auto"/>
    </w:pPr>
  </w:style>
  <w:style w:type="character" w:customStyle="1" w:styleId="HeaderChar">
    <w:name w:val="Header Char"/>
    <w:basedOn w:val="DefaultParagraphFont"/>
    <w:link w:val="Header"/>
    <w:uiPriority w:val="99"/>
    <w:rsid w:val="0051537B"/>
  </w:style>
  <w:style w:type="paragraph" w:styleId="Footer">
    <w:name w:val="footer"/>
    <w:basedOn w:val="Normal"/>
    <w:link w:val="FooterChar"/>
    <w:uiPriority w:val="99"/>
    <w:unhideWhenUsed/>
    <w:rsid w:val="0051537B"/>
    <w:pPr>
      <w:tabs>
        <w:tab w:val="center" w:pos="4677"/>
        <w:tab w:val="right" w:pos="9355"/>
      </w:tabs>
      <w:spacing w:after="0" w:line="240" w:lineRule="auto"/>
    </w:pPr>
  </w:style>
  <w:style w:type="character" w:customStyle="1" w:styleId="FooterChar">
    <w:name w:val="Footer Char"/>
    <w:basedOn w:val="DefaultParagraphFont"/>
    <w:link w:val="Footer"/>
    <w:uiPriority w:val="99"/>
    <w:rsid w:val="0051537B"/>
  </w:style>
  <w:style w:type="character" w:styleId="Hyperlink">
    <w:name w:val="Hyperlink"/>
    <w:basedOn w:val="DefaultParagraphFont"/>
    <w:uiPriority w:val="99"/>
    <w:unhideWhenUsed/>
    <w:rsid w:val="002149D3"/>
    <w:rPr>
      <w:color w:val="0563C1" w:themeColor="hyperlink"/>
      <w:u w:val="single"/>
    </w:rPr>
  </w:style>
  <w:style w:type="character" w:customStyle="1" w:styleId="UnresolvedMention1">
    <w:name w:val="Unresolved Mention1"/>
    <w:basedOn w:val="DefaultParagraphFont"/>
    <w:uiPriority w:val="99"/>
    <w:semiHidden/>
    <w:unhideWhenUsed/>
    <w:rsid w:val="002149D3"/>
    <w:rPr>
      <w:color w:val="605E5C"/>
      <w:shd w:val="clear" w:color="auto" w:fill="E1DFDD"/>
    </w:rPr>
  </w:style>
  <w:style w:type="character" w:customStyle="1" w:styleId="MTEquationSection">
    <w:name w:val="MTEquationSection"/>
    <w:basedOn w:val="DefaultParagraphFont"/>
    <w:rsid w:val="00F06F73"/>
    <w:rPr>
      <w:rFonts w:ascii="Times New Roman" w:hAnsi="Times New Roman" w:cs="Times New Roman"/>
      <w:vanish w:val="0"/>
      <w:color w:val="FF0000"/>
      <w:sz w:val="20"/>
      <w:szCs w:val="20"/>
    </w:rPr>
  </w:style>
  <w:style w:type="paragraph" w:styleId="NormalWeb">
    <w:name w:val="Normal (Web)"/>
    <w:basedOn w:val="Normal"/>
    <w:uiPriority w:val="99"/>
    <w:semiHidden/>
    <w:unhideWhenUsed/>
    <w:rsid w:val="00F36967"/>
    <w:rPr>
      <w:rFonts w:ascii="Times New Roman" w:hAnsi="Times New Roman" w:cs="Times New Roman"/>
      <w:sz w:val="24"/>
      <w:szCs w:val="24"/>
    </w:rPr>
  </w:style>
  <w:style w:type="character" w:styleId="PlaceholderText">
    <w:name w:val="Placeholder Text"/>
    <w:basedOn w:val="DefaultParagraphFont"/>
    <w:uiPriority w:val="99"/>
    <w:semiHidden/>
    <w:rsid w:val="006106F5"/>
    <w:rPr>
      <w:color w:val="666666"/>
    </w:rPr>
  </w:style>
  <w:style w:type="character" w:styleId="UnresolvedMention">
    <w:name w:val="Unresolved Mention"/>
    <w:basedOn w:val="DefaultParagraphFont"/>
    <w:uiPriority w:val="99"/>
    <w:semiHidden/>
    <w:unhideWhenUsed/>
    <w:rsid w:val="00F5564D"/>
    <w:rPr>
      <w:color w:val="605E5C"/>
      <w:shd w:val="clear" w:color="auto" w:fill="E1DFDD"/>
    </w:rPr>
  </w:style>
  <w:style w:type="character" w:styleId="PageNumber">
    <w:name w:val="page number"/>
    <w:basedOn w:val="DefaultParagraphFont"/>
    <w:uiPriority w:val="99"/>
    <w:semiHidden/>
    <w:unhideWhenUsed/>
    <w:rsid w:val="00994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05273">
      <w:bodyDiv w:val="1"/>
      <w:marLeft w:val="0"/>
      <w:marRight w:val="0"/>
      <w:marTop w:val="0"/>
      <w:marBottom w:val="0"/>
      <w:divBdr>
        <w:top w:val="none" w:sz="0" w:space="0" w:color="auto"/>
        <w:left w:val="none" w:sz="0" w:space="0" w:color="auto"/>
        <w:bottom w:val="none" w:sz="0" w:space="0" w:color="auto"/>
        <w:right w:val="none" w:sz="0" w:space="0" w:color="auto"/>
      </w:divBdr>
    </w:div>
    <w:div w:id="113837546">
      <w:bodyDiv w:val="1"/>
      <w:marLeft w:val="0"/>
      <w:marRight w:val="0"/>
      <w:marTop w:val="0"/>
      <w:marBottom w:val="0"/>
      <w:divBdr>
        <w:top w:val="none" w:sz="0" w:space="0" w:color="auto"/>
        <w:left w:val="none" w:sz="0" w:space="0" w:color="auto"/>
        <w:bottom w:val="none" w:sz="0" w:space="0" w:color="auto"/>
        <w:right w:val="none" w:sz="0" w:space="0" w:color="auto"/>
      </w:divBdr>
    </w:div>
    <w:div w:id="117378126">
      <w:bodyDiv w:val="1"/>
      <w:marLeft w:val="0"/>
      <w:marRight w:val="0"/>
      <w:marTop w:val="0"/>
      <w:marBottom w:val="0"/>
      <w:divBdr>
        <w:top w:val="none" w:sz="0" w:space="0" w:color="auto"/>
        <w:left w:val="none" w:sz="0" w:space="0" w:color="auto"/>
        <w:bottom w:val="none" w:sz="0" w:space="0" w:color="auto"/>
        <w:right w:val="none" w:sz="0" w:space="0" w:color="auto"/>
      </w:divBdr>
    </w:div>
    <w:div w:id="130441612">
      <w:bodyDiv w:val="1"/>
      <w:marLeft w:val="0"/>
      <w:marRight w:val="0"/>
      <w:marTop w:val="0"/>
      <w:marBottom w:val="0"/>
      <w:divBdr>
        <w:top w:val="none" w:sz="0" w:space="0" w:color="auto"/>
        <w:left w:val="none" w:sz="0" w:space="0" w:color="auto"/>
        <w:bottom w:val="none" w:sz="0" w:space="0" w:color="auto"/>
        <w:right w:val="none" w:sz="0" w:space="0" w:color="auto"/>
      </w:divBdr>
    </w:div>
    <w:div w:id="142166748">
      <w:bodyDiv w:val="1"/>
      <w:marLeft w:val="0"/>
      <w:marRight w:val="0"/>
      <w:marTop w:val="0"/>
      <w:marBottom w:val="0"/>
      <w:divBdr>
        <w:top w:val="none" w:sz="0" w:space="0" w:color="auto"/>
        <w:left w:val="none" w:sz="0" w:space="0" w:color="auto"/>
        <w:bottom w:val="none" w:sz="0" w:space="0" w:color="auto"/>
        <w:right w:val="none" w:sz="0" w:space="0" w:color="auto"/>
      </w:divBdr>
    </w:div>
    <w:div w:id="149711136">
      <w:bodyDiv w:val="1"/>
      <w:marLeft w:val="0"/>
      <w:marRight w:val="0"/>
      <w:marTop w:val="0"/>
      <w:marBottom w:val="0"/>
      <w:divBdr>
        <w:top w:val="none" w:sz="0" w:space="0" w:color="auto"/>
        <w:left w:val="none" w:sz="0" w:space="0" w:color="auto"/>
        <w:bottom w:val="none" w:sz="0" w:space="0" w:color="auto"/>
        <w:right w:val="none" w:sz="0" w:space="0" w:color="auto"/>
      </w:divBdr>
    </w:div>
    <w:div w:id="191188401">
      <w:bodyDiv w:val="1"/>
      <w:marLeft w:val="0"/>
      <w:marRight w:val="0"/>
      <w:marTop w:val="0"/>
      <w:marBottom w:val="0"/>
      <w:divBdr>
        <w:top w:val="none" w:sz="0" w:space="0" w:color="auto"/>
        <w:left w:val="none" w:sz="0" w:space="0" w:color="auto"/>
        <w:bottom w:val="none" w:sz="0" w:space="0" w:color="auto"/>
        <w:right w:val="none" w:sz="0" w:space="0" w:color="auto"/>
      </w:divBdr>
    </w:div>
    <w:div w:id="368646591">
      <w:bodyDiv w:val="1"/>
      <w:marLeft w:val="0"/>
      <w:marRight w:val="0"/>
      <w:marTop w:val="0"/>
      <w:marBottom w:val="0"/>
      <w:divBdr>
        <w:top w:val="none" w:sz="0" w:space="0" w:color="auto"/>
        <w:left w:val="none" w:sz="0" w:space="0" w:color="auto"/>
        <w:bottom w:val="none" w:sz="0" w:space="0" w:color="auto"/>
        <w:right w:val="none" w:sz="0" w:space="0" w:color="auto"/>
      </w:divBdr>
    </w:div>
    <w:div w:id="371619760">
      <w:bodyDiv w:val="1"/>
      <w:marLeft w:val="0"/>
      <w:marRight w:val="0"/>
      <w:marTop w:val="0"/>
      <w:marBottom w:val="0"/>
      <w:divBdr>
        <w:top w:val="none" w:sz="0" w:space="0" w:color="auto"/>
        <w:left w:val="none" w:sz="0" w:space="0" w:color="auto"/>
        <w:bottom w:val="none" w:sz="0" w:space="0" w:color="auto"/>
        <w:right w:val="none" w:sz="0" w:space="0" w:color="auto"/>
      </w:divBdr>
    </w:div>
    <w:div w:id="373431251">
      <w:bodyDiv w:val="1"/>
      <w:marLeft w:val="0"/>
      <w:marRight w:val="0"/>
      <w:marTop w:val="0"/>
      <w:marBottom w:val="0"/>
      <w:divBdr>
        <w:top w:val="none" w:sz="0" w:space="0" w:color="auto"/>
        <w:left w:val="none" w:sz="0" w:space="0" w:color="auto"/>
        <w:bottom w:val="none" w:sz="0" w:space="0" w:color="auto"/>
        <w:right w:val="none" w:sz="0" w:space="0" w:color="auto"/>
      </w:divBdr>
    </w:div>
    <w:div w:id="408499449">
      <w:bodyDiv w:val="1"/>
      <w:marLeft w:val="0"/>
      <w:marRight w:val="0"/>
      <w:marTop w:val="0"/>
      <w:marBottom w:val="0"/>
      <w:divBdr>
        <w:top w:val="none" w:sz="0" w:space="0" w:color="auto"/>
        <w:left w:val="none" w:sz="0" w:space="0" w:color="auto"/>
        <w:bottom w:val="none" w:sz="0" w:space="0" w:color="auto"/>
        <w:right w:val="none" w:sz="0" w:space="0" w:color="auto"/>
      </w:divBdr>
    </w:div>
    <w:div w:id="419449885">
      <w:bodyDiv w:val="1"/>
      <w:marLeft w:val="0"/>
      <w:marRight w:val="0"/>
      <w:marTop w:val="0"/>
      <w:marBottom w:val="0"/>
      <w:divBdr>
        <w:top w:val="none" w:sz="0" w:space="0" w:color="auto"/>
        <w:left w:val="none" w:sz="0" w:space="0" w:color="auto"/>
        <w:bottom w:val="none" w:sz="0" w:space="0" w:color="auto"/>
        <w:right w:val="none" w:sz="0" w:space="0" w:color="auto"/>
      </w:divBdr>
    </w:div>
    <w:div w:id="449515400">
      <w:bodyDiv w:val="1"/>
      <w:marLeft w:val="0"/>
      <w:marRight w:val="0"/>
      <w:marTop w:val="0"/>
      <w:marBottom w:val="0"/>
      <w:divBdr>
        <w:top w:val="none" w:sz="0" w:space="0" w:color="auto"/>
        <w:left w:val="none" w:sz="0" w:space="0" w:color="auto"/>
        <w:bottom w:val="none" w:sz="0" w:space="0" w:color="auto"/>
        <w:right w:val="none" w:sz="0" w:space="0" w:color="auto"/>
      </w:divBdr>
    </w:div>
    <w:div w:id="489101111">
      <w:bodyDiv w:val="1"/>
      <w:marLeft w:val="0"/>
      <w:marRight w:val="0"/>
      <w:marTop w:val="0"/>
      <w:marBottom w:val="0"/>
      <w:divBdr>
        <w:top w:val="none" w:sz="0" w:space="0" w:color="auto"/>
        <w:left w:val="none" w:sz="0" w:space="0" w:color="auto"/>
        <w:bottom w:val="none" w:sz="0" w:space="0" w:color="auto"/>
        <w:right w:val="none" w:sz="0" w:space="0" w:color="auto"/>
      </w:divBdr>
    </w:div>
    <w:div w:id="493492275">
      <w:bodyDiv w:val="1"/>
      <w:marLeft w:val="0"/>
      <w:marRight w:val="0"/>
      <w:marTop w:val="0"/>
      <w:marBottom w:val="0"/>
      <w:divBdr>
        <w:top w:val="none" w:sz="0" w:space="0" w:color="auto"/>
        <w:left w:val="none" w:sz="0" w:space="0" w:color="auto"/>
        <w:bottom w:val="none" w:sz="0" w:space="0" w:color="auto"/>
        <w:right w:val="none" w:sz="0" w:space="0" w:color="auto"/>
      </w:divBdr>
    </w:div>
    <w:div w:id="499351043">
      <w:bodyDiv w:val="1"/>
      <w:marLeft w:val="0"/>
      <w:marRight w:val="0"/>
      <w:marTop w:val="0"/>
      <w:marBottom w:val="0"/>
      <w:divBdr>
        <w:top w:val="none" w:sz="0" w:space="0" w:color="auto"/>
        <w:left w:val="none" w:sz="0" w:space="0" w:color="auto"/>
        <w:bottom w:val="none" w:sz="0" w:space="0" w:color="auto"/>
        <w:right w:val="none" w:sz="0" w:space="0" w:color="auto"/>
      </w:divBdr>
    </w:div>
    <w:div w:id="533232862">
      <w:bodyDiv w:val="1"/>
      <w:marLeft w:val="0"/>
      <w:marRight w:val="0"/>
      <w:marTop w:val="0"/>
      <w:marBottom w:val="0"/>
      <w:divBdr>
        <w:top w:val="none" w:sz="0" w:space="0" w:color="auto"/>
        <w:left w:val="none" w:sz="0" w:space="0" w:color="auto"/>
        <w:bottom w:val="none" w:sz="0" w:space="0" w:color="auto"/>
        <w:right w:val="none" w:sz="0" w:space="0" w:color="auto"/>
      </w:divBdr>
    </w:div>
    <w:div w:id="602689144">
      <w:bodyDiv w:val="1"/>
      <w:marLeft w:val="0"/>
      <w:marRight w:val="0"/>
      <w:marTop w:val="0"/>
      <w:marBottom w:val="0"/>
      <w:divBdr>
        <w:top w:val="none" w:sz="0" w:space="0" w:color="auto"/>
        <w:left w:val="none" w:sz="0" w:space="0" w:color="auto"/>
        <w:bottom w:val="none" w:sz="0" w:space="0" w:color="auto"/>
        <w:right w:val="none" w:sz="0" w:space="0" w:color="auto"/>
      </w:divBdr>
    </w:div>
    <w:div w:id="609512962">
      <w:bodyDiv w:val="1"/>
      <w:marLeft w:val="0"/>
      <w:marRight w:val="0"/>
      <w:marTop w:val="0"/>
      <w:marBottom w:val="0"/>
      <w:divBdr>
        <w:top w:val="none" w:sz="0" w:space="0" w:color="auto"/>
        <w:left w:val="none" w:sz="0" w:space="0" w:color="auto"/>
        <w:bottom w:val="none" w:sz="0" w:space="0" w:color="auto"/>
        <w:right w:val="none" w:sz="0" w:space="0" w:color="auto"/>
      </w:divBdr>
    </w:div>
    <w:div w:id="630939535">
      <w:bodyDiv w:val="1"/>
      <w:marLeft w:val="0"/>
      <w:marRight w:val="0"/>
      <w:marTop w:val="0"/>
      <w:marBottom w:val="0"/>
      <w:divBdr>
        <w:top w:val="none" w:sz="0" w:space="0" w:color="auto"/>
        <w:left w:val="none" w:sz="0" w:space="0" w:color="auto"/>
        <w:bottom w:val="none" w:sz="0" w:space="0" w:color="auto"/>
        <w:right w:val="none" w:sz="0" w:space="0" w:color="auto"/>
      </w:divBdr>
    </w:div>
    <w:div w:id="641236035">
      <w:bodyDiv w:val="1"/>
      <w:marLeft w:val="0"/>
      <w:marRight w:val="0"/>
      <w:marTop w:val="0"/>
      <w:marBottom w:val="0"/>
      <w:divBdr>
        <w:top w:val="none" w:sz="0" w:space="0" w:color="auto"/>
        <w:left w:val="none" w:sz="0" w:space="0" w:color="auto"/>
        <w:bottom w:val="none" w:sz="0" w:space="0" w:color="auto"/>
        <w:right w:val="none" w:sz="0" w:space="0" w:color="auto"/>
      </w:divBdr>
    </w:div>
    <w:div w:id="659305982">
      <w:bodyDiv w:val="1"/>
      <w:marLeft w:val="0"/>
      <w:marRight w:val="0"/>
      <w:marTop w:val="0"/>
      <w:marBottom w:val="0"/>
      <w:divBdr>
        <w:top w:val="none" w:sz="0" w:space="0" w:color="auto"/>
        <w:left w:val="none" w:sz="0" w:space="0" w:color="auto"/>
        <w:bottom w:val="none" w:sz="0" w:space="0" w:color="auto"/>
        <w:right w:val="none" w:sz="0" w:space="0" w:color="auto"/>
      </w:divBdr>
    </w:div>
    <w:div w:id="660305215">
      <w:bodyDiv w:val="1"/>
      <w:marLeft w:val="0"/>
      <w:marRight w:val="0"/>
      <w:marTop w:val="0"/>
      <w:marBottom w:val="0"/>
      <w:divBdr>
        <w:top w:val="none" w:sz="0" w:space="0" w:color="auto"/>
        <w:left w:val="none" w:sz="0" w:space="0" w:color="auto"/>
        <w:bottom w:val="none" w:sz="0" w:space="0" w:color="auto"/>
        <w:right w:val="none" w:sz="0" w:space="0" w:color="auto"/>
      </w:divBdr>
    </w:div>
    <w:div w:id="665980463">
      <w:bodyDiv w:val="1"/>
      <w:marLeft w:val="0"/>
      <w:marRight w:val="0"/>
      <w:marTop w:val="0"/>
      <w:marBottom w:val="0"/>
      <w:divBdr>
        <w:top w:val="none" w:sz="0" w:space="0" w:color="auto"/>
        <w:left w:val="none" w:sz="0" w:space="0" w:color="auto"/>
        <w:bottom w:val="none" w:sz="0" w:space="0" w:color="auto"/>
        <w:right w:val="none" w:sz="0" w:space="0" w:color="auto"/>
      </w:divBdr>
    </w:div>
    <w:div w:id="744031554">
      <w:bodyDiv w:val="1"/>
      <w:marLeft w:val="0"/>
      <w:marRight w:val="0"/>
      <w:marTop w:val="0"/>
      <w:marBottom w:val="0"/>
      <w:divBdr>
        <w:top w:val="none" w:sz="0" w:space="0" w:color="auto"/>
        <w:left w:val="none" w:sz="0" w:space="0" w:color="auto"/>
        <w:bottom w:val="none" w:sz="0" w:space="0" w:color="auto"/>
        <w:right w:val="none" w:sz="0" w:space="0" w:color="auto"/>
      </w:divBdr>
    </w:div>
    <w:div w:id="750156459">
      <w:bodyDiv w:val="1"/>
      <w:marLeft w:val="0"/>
      <w:marRight w:val="0"/>
      <w:marTop w:val="0"/>
      <w:marBottom w:val="0"/>
      <w:divBdr>
        <w:top w:val="none" w:sz="0" w:space="0" w:color="auto"/>
        <w:left w:val="none" w:sz="0" w:space="0" w:color="auto"/>
        <w:bottom w:val="none" w:sz="0" w:space="0" w:color="auto"/>
        <w:right w:val="none" w:sz="0" w:space="0" w:color="auto"/>
      </w:divBdr>
      <w:divsChild>
        <w:div w:id="2018992386">
          <w:marLeft w:val="0"/>
          <w:marRight w:val="0"/>
          <w:marTop w:val="0"/>
          <w:marBottom w:val="0"/>
          <w:divBdr>
            <w:top w:val="none" w:sz="0" w:space="0" w:color="auto"/>
            <w:left w:val="none" w:sz="0" w:space="0" w:color="auto"/>
            <w:bottom w:val="none" w:sz="0" w:space="0" w:color="auto"/>
            <w:right w:val="none" w:sz="0" w:space="0" w:color="auto"/>
          </w:divBdr>
          <w:divsChild>
            <w:div w:id="2027558780">
              <w:marLeft w:val="0"/>
              <w:marRight w:val="0"/>
              <w:marTop w:val="0"/>
              <w:marBottom w:val="0"/>
              <w:divBdr>
                <w:top w:val="none" w:sz="0" w:space="0" w:color="auto"/>
                <w:left w:val="none" w:sz="0" w:space="0" w:color="auto"/>
                <w:bottom w:val="none" w:sz="0" w:space="0" w:color="auto"/>
                <w:right w:val="none" w:sz="0" w:space="0" w:color="auto"/>
              </w:divBdr>
              <w:divsChild>
                <w:div w:id="1046838144">
                  <w:marLeft w:val="0"/>
                  <w:marRight w:val="0"/>
                  <w:marTop w:val="0"/>
                  <w:marBottom w:val="0"/>
                  <w:divBdr>
                    <w:top w:val="none" w:sz="0" w:space="0" w:color="auto"/>
                    <w:left w:val="none" w:sz="0" w:space="0" w:color="auto"/>
                    <w:bottom w:val="none" w:sz="0" w:space="0" w:color="auto"/>
                    <w:right w:val="none" w:sz="0" w:space="0" w:color="auto"/>
                  </w:divBdr>
                  <w:divsChild>
                    <w:div w:id="1257204742">
                      <w:marLeft w:val="0"/>
                      <w:marRight w:val="0"/>
                      <w:marTop w:val="0"/>
                      <w:marBottom w:val="0"/>
                      <w:divBdr>
                        <w:top w:val="none" w:sz="0" w:space="0" w:color="auto"/>
                        <w:left w:val="none" w:sz="0" w:space="0" w:color="auto"/>
                        <w:bottom w:val="none" w:sz="0" w:space="0" w:color="auto"/>
                        <w:right w:val="none" w:sz="0" w:space="0" w:color="auto"/>
                      </w:divBdr>
                      <w:divsChild>
                        <w:div w:id="1173186656">
                          <w:marLeft w:val="0"/>
                          <w:marRight w:val="0"/>
                          <w:marTop w:val="0"/>
                          <w:marBottom w:val="0"/>
                          <w:divBdr>
                            <w:top w:val="none" w:sz="0" w:space="0" w:color="auto"/>
                            <w:left w:val="none" w:sz="0" w:space="0" w:color="auto"/>
                            <w:bottom w:val="none" w:sz="0" w:space="0" w:color="auto"/>
                            <w:right w:val="none" w:sz="0" w:space="0" w:color="auto"/>
                          </w:divBdr>
                          <w:divsChild>
                            <w:div w:id="124349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3913379">
      <w:bodyDiv w:val="1"/>
      <w:marLeft w:val="0"/>
      <w:marRight w:val="0"/>
      <w:marTop w:val="0"/>
      <w:marBottom w:val="0"/>
      <w:divBdr>
        <w:top w:val="none" w:sz="0" w:space="0" w:color="auto"/>
        <w:left w:val="none" w:sz="0" w:space="0" w:color="auto"/>
        <w:bottom w:val="none" w:sz="0" w:space="0" w:color="auto"/>
        <w:right w:val="none" w:sz="0" w:space="0" w:color="auto"/>
      </w:divBdr>
    </w:div>
    <w:div w:id="804347115">
      <w:bodyDiv w:val="1"/>
      <w:marLeft w:val="0"/>
      <w:marRight w:val="0"/>
      <w:marTop w:val="0"/>
      <w:marBottom w:val="0"/>
      <w:divBdr>
        <w:top w:val="none" w:sz="0" w:space="0" w:color="auto"/>
        <w:left w:val="none" w:sz="0" w:space="0" w:color="auto"/>
        <w:bottom w:val="none" w:sz="0" w:space="0" w:color="auto"/>
        <w:right w:val="none" w:sz="0" w:space="0" w:color="auto"/>
      </w:divBdr>
    </w:div>
    <w:div w:id="876814598">
      <w:bodyDiv w:val="1"/>
      <w:marLeft w:val="0"/>
      <w:marRight w:val="0"/>
      <w:marTop w:val="0"/>
      <w:marBottom w:val="0"/>
      <w:divBdr>
        <w:top w:val="none" w:sz="0" w:space="0" w:color="auto"/>
        <w:left w:val="none" w:sz="0" w:space="0" w:color="auto"/>
        <w:bottom w:val="none" w:sz="0" w:space="0" w:color="auto"/>
        <w:right w:val="none" w:sz="0" w:space="0" w:color="auto"/>
      </w:divBdr>
    </w:div>
    <w:div w:id="884562965">
      <w:bodyDiv w:val="1"/>
      <w:marLeft w:val="0"/>
      <w:marRight w:val="0"/>
      <w:marTop w:val="0"/>
      <w:marBottom w:val="0"/>
      <w:divBdr>
        <w:top w:val="none" w:sz="0" w:space="0" w:color="auto"/>
        <w:left w:val="none" w:sz="0" w:space="0" w:color="auto"/>
        <w:bottom w:val="none" w:sz="0" w:space="0" w:color="auto"/>
        <w:right w:val="none" w:sz="0" w:space="0" w:color="auto"/>
      </w:divBdr>
    </w:div>
    <w:div w:id="903222465">
      <w:bodyDiv w:val="1"/>
      <w:marLeft w:val="0"/>
      <w:marRight w:val="0"/>
      <w:marTop w:val="0"/>
      <w:marBottom w:val="0"/>
      <w:divBdr>
        <w:top w:val="none" w:sz="0" w:space="0" w:color="auto"/>
        <w:left w:val="none" w:sz="0" w:space="0" w:color="auto"/>
        <w:bottom w:val="none" w:sz="0" w:space="0" w:color="auto"/>
        <w:right w:val="none" w:sz="0" w:space="0" w:color="auto"/>
      </w:divBdr>
    </w:div>
    <w:div w:id="913592151">
      <w:bodyDiv w:val="1"/>
      <w:marLeft w:val="0"/>
      <w:marRight w:val="0"/>
      <w:marTop w:val="0"/>
      <w:marBottom w:val="0"/>
      <w:divBdr>
        <w:top w:val="none" w:sz="0" w:space="0" w:color="auto"/>
        <w:left w:val="none" w:sz="0" w:space="0" w:color="auto"/>
        <w:bottom w:val="none" w:sz="0" w:space="0" w:color="auto"/>
        <w:right w:val="none" w:sz="0" w:space="0" w:color="auto"/>
      </w:divBdr>
    </w:div>
    <w:div w:id="946546635">
      <w:bodyDiv w:val="1"/>
      <w:marLeft w:val="0"/>
      <w:marRight w:val="0"/>
      <w:marTop w:val="0"/>
      <w:marBottom w:val="0"/>
      <w:divBdr>
        <w:top w:val="none" w:sz="0" w:space="0" w:color="auto"/>
        <w:left w:val="none" w:sz="0" w:space="0" w:color="auto"/>
        <w:bottom w:val="none" w:sz="0" w:space="0" w:color="auto"/>
        <w:right w:val="none" w:sz="0" w:space="0" w:color="auto"/>
      </w:divBdr>
    </w:div>
    <w:div w:id="947851294">
      <w:bodyDiv w:val="1"/>
      <w:marLeft w:val="0"/>
      <w:marRight w:val="0"/>
      <w:marTop w:val="0"/>
      <w:marBottom w:val="0"/>
      <w:divBdr>
        <w:top w:val="none" w:sz="0" w:space="0" w:color="auto"/>
        <w:left w:val="none" w:sz="0" w:space="0" w:color="auto"/>
        <w:bottom w:val="none" w:sz="0" w:space="0" w:color="auto"/>
        <w:right w:val="none" w:sz="0" w:space="0" w:color="auto"/>
      </w:divBdr>
      <w:divsChild>
        <w:div w:id="540245513">
          <w:marLeft w:val="0"/>
          <w:marRight w:val="0"/>
          <w:marTop w:val="0"/>
          <w:marBottom w:val="0"/>
          <w:divBdr>
            <w:top w:val="none" w:sz="0" w:space="0" w:color="auto"/>
            <w:left w:val="none" w:sz="0" w:space="0" w:color="auto"/>
            <w:bottom w:val="none" w:sz="0" w:space="0" w:color="auto"/>
            <w:right w:val="none" w:sz="0" w:space="0" w:color="auto"/>
          </w:divBdr>
          <w:divsChild>
            <w:div w:id="155728908">
              <w:marLeft w:val="0"/>
              <w:marRight w:val="0"/>
              <w:marTop w:val="0"/>
              <w:marBottom w:val="0"/>
              <w:divBdr>
                <w:top w:val="none" w:sz="0" w:space="0" w:color="auto"/>
                <w:left w:val="none" w:sz="0" w:space="0" w:color="auto"/>
                <w:bottom w:val="none" w:sz="0" w:space="0" w:color="auto"/>
                <w:right w:val="none" w:sz="0" w:space="0" w:color="auto"/>
              </w:divBdr>
              <w:divsChild>
                <w:div w:id="22950952">
                  <w:marLeft w:val="0"/>
                  <w:marRight w:val="0"/>
                  <w:marTop w:val="0"/>
                  <w:marBottom w:val="0"/>
                  <w:divBdr>
                    <w:top w:val="none" w:sz="0" w:space="0" w:color="auto"/>
                    <w:left w:val="none" w:sz="0" w:space="0" w:color="auto"/>
                    <w:bottom w:val="none" w:sz="0" w:space="0" w:color="auto"/>
                    <w:right w:val="none" w:sz="0" w:space="0" w:color="auto"/>
                  </w:divBdr>
                  <w:divsChild>
                    <w:div w:id="102393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545597">
          <w:marLeft w:val="0"/>
          <w:marRight w:val="0"/>
          <w:marTop w:val="0"/>
          <w:marBottom w:val="0"/>
          <w:divBdr>
            <w:top w:val="none" w:sz="0" w:space="0" w:color="auto"/>
            <w:left w:val="none" w:sz="0" w:space="0" w:color="auto"/>
            <w:bottom w:val="none" w:sz="0" w:space="0" w:color="auto"/>
            <w:right w:val="none" w:sz="0" w:space="0" w:color="auto"/>
          </w:divBdr>
          <w:divsChild>
            <w:div w:id="391464927">
              <w:marLeft w:val="0"/>
              <w:marRight w:val="0"/>
              <w:marTop w:val="0"/>
              <w:marBottom w:val="0"/>
              <w:divBdr>
                <w:top w:val="none" w:sz="0" w:space="0" w:color="auto"/>
                <w:left w:val="none" w:sz="0" w:space="0" w:color="auto"/>
                <w:bottom w:val="none" w:sz="0" w:space="0" w:color="auto"/>
                <w:right w:val="none" w:sz="0" w:space="0" w:color="auto"/>
              </w:divBdr>
              <w:divsChild>
                <w:div w:id="1878424885">
                  <w:marLeft w:val="0"/>
                  <w:marRight w:val="0"/>
                  <w:marTop w:val="0"/>
                  <w:marBottom w:val="0"/>
                  <w:divBdr>
                    <w:top w:val="none" w:sz="0" w:space="0" w:color="auto"/>
                    <w:left w:val="none" w:sz="0" w:space="0" w:color="auto"/>
                    <w:bottom w:val="none" w:sz="0" w:space="0" w:color="auto"/>
                    <w:right w:val="none" w:sz="0" w:space="0" w:color="auto"/>
                  </w:divBdr>
                  <w:divsChild>
                    <w:div w:id="1300301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4509739">
      <w:bodyDiv w:val="1"/>
      <w:marLeft w:val="0"/>
      <w:marRight w:val="0"/>
      <w:marTop w:val="0"/>
      <w:marBottom w:val="0"/>
      <w:divBdr>
        <w:top w:val="none" w:sz="0" w:space="0" w:color="auto"/>
        <w:left w:val="none" w:sz="0" w:space="0" w:color="auto"/>
        <w:bottom w:val="none" w:sz="0" w:space="0" w:color="auto"/>
        <w:right w:val="none" w:sz="0" w:space="0" w:color="auto"/>
      </w:divBdr>
    </w:div>
    <w:div w:id="1019085392">
      <w:bodyDiv w:val="1"/>
      <w:marLeft w:val="0"/>
      <w:marRight w:val="0"/>
      <w:marTop w:val="0"/>
      <w:marBottom w:val="0"/>
      <w:divBdr>
        <w:top w:val="none" w:sz="0" w:space="0" w:color="auto"/>
        <w:left w:val="none" w:sz="0" w:space="0" w:color="auto"/>
        <w:bottom w:val="none" w:sz="0" w:space="0" w:color="auto"/>
        <w:right w:val="none" w:sz="0" w:space="0" w:color="auto"/>
      </w:divBdr>
    </w:div>
    <w:div w:id="1073117345">
      <w:bodyDiv w:val="1"/>
      <w:marLeft w:val="0"/>
      <w:marRight w:val="0"/>
      <w:marTop w:val="0"/>
      <w:marBottom w:val="0"/>
      <w:divBdr>
        <w:top w:val="none" w:sz="0" w:space="0" w:color="auto"/>
        <w:left w:val="none" w:sz="0" w:space="0" w:color="auto"/>
        <w:bottom w:val="none" w:sz="0" w:space="0" w:color="auto"/>
        <w:right w:val="none" w:sz="0" w:space="0" w:color="auto"/>
      </w:divBdr>
    </w:div>
    <w:div w:id="1084570303">
      <w:bodyDiv w:val="1"/>
      <w:marLeft w:val="0"/>
      <w:marRight w:val="0"/>
      <w:marTop w:val="0"/>
      <w:marBottom w:val="0"/>
      <w:divBdr>
        <w:top w:val="none" w:sz="0" w:space="0" w:color="auto"/>
        <w:left w:val="none" w:sz="0" w:space="0" w:color="auto"/>
        <w:bottom w:val="none" w:sz="0" w:space="0" w:color="auto"/>
        <w:right w:val="none" w:sz="0" w:space="0" w:color="auto"/>
      </w:divBdr>
    </w:div>
    <w:div w:id="1132552510">
      <w:bodyDiv w:val="1"/>
      <w:marLeft w:val="0"/>
      <w:marRight w:val="0"/>
      <w:marTop w:val="0"/>
      <w:marBottom w:val="0"/>
      <w:divBdr>
        <w:top w:val="none" w:sz="0" w:space="0" w:color="auto"/>
        <w:left w:val="none" w:sz="0" w:space="0" w:color="auto"/>
        <w:bottom w:val="none" w:sz="0" w:space="0" w:color="auto"/>
        <w:right w:val="none" w:sz="0" w:space="0" w:color="auto"/>
      </w:divBdr>
    </w:div>
    <w:div w:id="1132596556">
      <w:bodyDiv w:val="1"/>
      <w:marLeft w:val="0"/>
      <w:marRight w:val="0"/>
      <w:marTop w:val="0"/>
      <w:marBottom w:val="0"/>
      <w:divBdr>
        <w:top w:val="none" w:sz="0" w:space="0" w:color="auto"/>
        <w:left w:val="none" w:sz="0" w:space="0" w:color="auto"/>
        <w:bottom w:val="none" w:sz="0" w:space="0" w:color="auto"/>
        <w:right w:val="none" w:sz="0" w:space="0" w:color="auto"/>
      </w:divBdr>
    </w:div>
    <w:div w:id="1204320630">
      <w:bodyDiv w:val="1"/>
      <w:marLeft w:val="0"/>
      <w:marRight w:val="0"/>
      <w:marTop w:val="0"/>
      <w:marBottom w:val="0"/>
      <w:divBdr>
        <w:top w:val="none" w:sz="0" w:space="0" w:color="auto"/>
        <w:left w:val="none" w:sz="0" w:space="0" w:color="auto"/>
        <w:bottom w:val="none" w:sz="0" w:space="0" w:color="auto"/>
        <w:right w:val="none" w:sz="0" w:space="0" w:color="auto"/>
      </w:divBdr>
    </w:div>
    <w:div w:id="1222711477">
      <w:bodyDiv w:val="1"/>
      <w:marLeft w:val="0"/>
      <w:marRight w:val="0"/>
      <w:marTop w:val="0"/>
      <w:marBottom w:val="0"/>
      <w:divBdr>
        <w:top w:val="none" w:sz="0" w:space="0" w:color="auto"/>
        <w:left w:val="none" w:sz="0" w:space="0" w:color="auto"/>
        <w:bottom w:val="none" w:sz="0" w:space="0" w:color="auto"/>
        <w:right w:val="none" w:sz="0" w:space="0" w:color="auto"/>
      </w:divBdr>
    </w:div>
    <w:div w:id="1226065072">
      <w:bodyDiv w:val="1"/>
      <w:marLeft w:val="0"/>
      <w:marRight w:val="0"/>
      <w:marTop w:val="0"/>
      <w:marBottom w:val="0"/>
      <w:divBdr>
        <w:top w:val="none" w:sz="0" w:space="0" w:color="auto"/>
        <w:left w:val="none" w:sz="0" w:space="0" w:color="auto"/>
        <w:bottom w:val="none" w:sz="0" w:space="0" w:color="auto"/>
        <w:right w:val="none" w:sz="0" w:space="0" w:color="auto"/>
      </w:divBdr>
      <w:divsChild>
        <w:div w:id="1148591495">
          <w:marLeft w:val="0"/>
          <w:marRight w:val="0"/>
          <w:marTop w:val="0"/>
          <w:marBottom w:val="0"/>
          <w:divBdr>
            <w:top w:val="none" w:sz="0" w:space="0" w:color="auto"/>
            <w:left w:val="none" w:sz="0" w:space="0" w:color="auto"/>
            <w:bottom w:val="none" w:sz="0" w:space="0" w:color="auto"/>
            <w:right w:val="none" w:sz="0" w:space="0" w:color="auto"/>
          </w:divBdr>
          <w:divsChild>
            <w:div w:id="379212297">
              <w:marLeft w:val="0"/>
              <w:marRight w:val="0"/>
              <w:marTop w:val="0"/>
              <w:marBottom w:val="0"/>
              <w:divBdr>
                <w:top w:val="none" w:sz="0" w:space="0" w:color="auto"/>
                <w:left w:val="none" w:sz="0" w:space="0" w:color="auto"/>
                <w:bottom w:val="none" w:sz="0" w:space="0" w:color="auto"/>
                <w:right w:val="none" w:sz="0" w:space="0" w:color="auto"/>
              </w:divBdr>
              <w:divsChild>
                <w:div w:id="1341078666">
                  <w:marLeft w:val="0"/>
                  <w:marRight w:val="0"/>
                  <w:marTop w:val="0"/>
                  <w:marBottom w:val="0"/>
                  <w:divBdr>
                    <w:top w:val="none" w:sz="0" w:space="0" w:color="auto"/>
                    <w:left w:val="none" w:sz="0" w:space="0" w:color="auto"/>
                    <w:bottom w:val="none" w:sz="0" w:space="0" w:color="auto"/>
                    <w:right w:val="none" w:sz="0" w:space="0" w:color="auto"/>
                  </w:divBdr>
                  <w:divsChild>
                    <w:div w:id="1982732285">
                      <w:marLeft w:val="0"/>
                      <w:marRight w:val="0"/>
                      <w:marTop w:val="0"/>
                      <w:marBottom w:val="0"/>
                      <w:divBdr>
                        <w:top w:val="none" w:sz="0" w:space="0" w:color="auto"/>
                        <w:left w:val="none" w:sz="0" w:space="0" w:color="auto"/>
                        <w:bottom w:val="none" w:sz="0" w:space="0" w:color="auto"/>
                        <w:right w:val="none" w:sz="0" w:space="0" w:color="auto"/>
                      </w:divBdr>
                      <w:divsChild>
                        <w:div w:id="2146775707">
                          <w:marLeft w:val="0"/>
                          <w:marRight w:val="0"/>
                          <w:marTop w:val="0"/>
                          <w:marBottom w:val="0"/>
                          <w:divBdr>
                            <w:top w:val="none" w:sz="0" w:space="0" w:color="auto"/>
                            <w:left w:val="none" w:sz="0" w:space="0" w:color="auto"/>
                            <w:bottom w:val="none" w:sz="0" w:space="0" w:color="auto"/>
                            <w:right w:val="none" w:sz="0" w:space="0" w:color="auto"/>
                          </w:divBdr>
                          <w:divsChild>
                            <w:div w:id="714888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9000564">
      <w:bodyDiv w:val="1"/>
      <w:marLeft w:val="0"/>
      <w:marRight w:val="0"/>
      <w:marTop w:val="0"/>
      <w:marBottom w:val="0"/>
      <w:divBdr>
        <w:top w:val="none" w:sz="0" w:space="0" w:color="auto"/>
        <w:left w:val="none" w:sz="0" w:space="0" w:color="auto"/>
        <w:bottom w:val="none" w:sz="0" w:space="0" w:color="auto"/>
        <w:right w:val="none" w:sz="0" w:space="0" w:color="auto"/>
      </w:divBdr>
    </w:div>
    <w:div w:id="1235580743">
      <w:bodyDiv w:val="1"/>
      <w:marLeft w:val="0"/>
      <w:marRight w:val="0"/>
      <w:marTop w:val="0"/>
      <w:marBottom w:val="0"/>
      <w:divBdr>
        <w:top w:val="none" w:sz="0" w:space="0" w:color="auto"/>
        <w:left w:val="none" w:sz="0" w:space="0" w:color="auto"/>
        <w:bottom w:val="none" w:sz="0" w:space="0" w:color="auto"/>
        <w:right w:val="none" w:sz="0" w:space="0" w:color="auto"/>
      </w:divBdr>
    </w:div>
    <w:div w:id="1235626288">
      <w:bodyDiv w:val="1"/>
      <w:marLeft w:val="0"/>
      <w:marRight w:val="0"/>
      <w:marTop w:val="0"/>
      <w:marBottom w:val="0"/>
      <w:divBdr>
        <w:top w:val="none" w:sz="0" w:space="0" w:color="auto"/>
        <w:left w:val="none" w:sz="0" w:space="0" w:color="auto"/>
        <w:bottom w:val="none" w:sz="0" w:space="0" w:color="auto"/>
        <w:right w:val="none" w:sz="0" w:space="0" w:color="auto"/>
      </w:divBdr>
    </w:div>
    <w:div w:id="1297761936">
      <w:bodyDiv w:val="1"/>
      <w:marLeft w:val="0"/>
      <w:marRight w:val="0"/>
      <w:marTop w:val="0"/>
      <w:marBottom w:val="0"/>
      <w:divBdr>
        <w:top w:val="none" w:sz="0" w:space="0" w:color="auto"/>
        <w:left w:val="none" w:sz="0" w:space="0" w:color="auto"/>
        <w:bottom w:val="none" w:sz="0" w:space="0" w:color="auto"/>
        <w:right w:val="none" w:sz="0" w:space="0" w:color="auto"/>
      </w:divBdr>
    </w:div>
    <w:div w:id="1305357860">
      <w:bodyDiv w:val="1"/>
      <w:marLeft w:val="0"/>
      <w:marRight w:val="0"/>
      <w:marTop w:val="0"/>
      <w:marBottom w:val="0"/>
      <w:divBdr>
        <w:top w:val="none" w:sz="0" w:space="0" w:color="auto"/>
        <w:left w:val="none" w:sz="0" w:space="0" w:color="auto"/>
        <w:bottom w:val="none" w:sz="0" w:space="0" w:color="auto"/>
        <w:right w:val="none" w:sz="0" w:space="0" w:color="auto"/>
      </w:divBdr>
    </w:div>
    <w:div w:id="1380088925">
      <w:bodyDiv w:val="1"/>
      <w:marLeft w:val="0"/>
      <w:marRight w:val="0"/>
      <w:marTop w:val="0"/>
      <w:marBottom w:val="0"/>
      <w:divBdr>
        <w:top w:val="none" w:sz="0" w:space="0" w:color="auto"/>
        <w:left w:val="none" w:sz="0" w:space="0" w:color="auto"/>
        <w:bottom w:val="none" w:sz="0" w:space="0" w:color="auto"/>
        <w:right w:val="none" w:sz="0" w:space="0" w:color="auto"/>
      </w:divBdr>
    </w:div>
    <w:div w:id="1427843749">
      <w:bodyDiv w:val="1"/>
      <w:marLeft w:val="0"/>
      <w:marRight w:val="0"/>
      <w:marTop w:val="0"/>
      <w:marBottom w:val="0"/>
      <w:divBdr>
        <w:top w:val="none" w:sz="0" w:space="0" w:color="auto"/>
        <w:left w:val="none" w:sz="0" w:space="0" w:color="auto"/>
        <w:bottom w:val="none" w:sz="0" w:space="0" w:color="auto"/>
        <w:right w:val="none" w:sz="0" w:space="0" w:color="auto"/>
      </w:divBdr>
    </w:div>
    <w:div w:id="1455901501">
      <w:bodyDiv w:val="1"/>
      <w:marLeft w:val="0"/>
      <w:marRight w:val="0"/>
      <w:marTop w:val="0"/>
      <w:marBottom w:val="0"/>
      <w:divBdr>
        <w:top w:val="none" w:sz="0" w:space="0" w:color="auto"/>
        <w:left w:val="none" w:sz="0" w:space="0" w:color="auto"/>
        <w:bottom w:val="none" w:sz="0" w:space="0" w:color="auto"/>
        <w:right w:val="none" w:sz="0" w:space="0" w:color="auto"/>
      </w:divBdr>
      <w:divsChild>
        <w:div w:id="965741684">
          <w:marLeft w:val="0"/>
          <w:marRight w:val="0"/>
          <w:marTop w:val="0"/>
          <w:marBottom w:val="0"/>
          <w:divBdr>
            <w:top w:val="none" w:sz="0" w:space="0" w:color="auto"/>
            <w:left w:val="none" w:sz="0" w:space="0" w:color="auto"/>
            <w:bottom w:val="none" w:sz="0" w:space="0" w:color="auto"/>
            <w:right w:val="none" w:sz="0" w:space="0" w:color="auto"/>
          </w:divBdr>
          <w:divsChild>
            <w:div w:id="134837798">
              <w:marLeft w:val="0"/>
              <w:marRight w:val="0"/>
              <w:marTop w:val="150"/>
              <w:marBottom w:val="0"/>
              <w:divBdr>
                <w:top w:val="none" w:sz="0" w:space="0" w:color="auto"/>
                <w:left w:val="none" w:sz="0" w:space="0" w:color="auto"/>
                <w:bottom w:val="none" w:sz="0" w:space="0" w:color="auto"/>
                <w:right w:val="none" w:sz="0" w:space="0" w:color="auto"/>
              </w:divBdr>
              <w:divsChild>
                <w:div w:id="807477380">
                  <w:marLeft w:val="0"/>
                  <w:marRight w:val="0"/>
                  <w:marTop w:val="0"/>
                  <w:marBottom w:val="0"/>
                  <w:divBdr>
                    <w:top w:val="none" w:sz="0" w:space="0" w:color="auto"/>
                    <w:left w:val="none" w:sz="0" w:space="0" w:color="auto"/>
                    <w:bottom w:val="none" w:sz="0" w:space="0" w:color="auto"/>
                    <w:right w:val="none" w:sz="0" w:space="0" w:color="auto"/>
                  </w:divBdr>
                  <w:divsChild>
                    <w:div w:id="1761365405">
                      <w:marLeft w:val="0"/>
                      <w:marRight w:val="0"/>
                      <w:marTop w:val="0"/>
                      <w:marBottom w:val="0"/>
                      <w:divBdr>
                        <w:top w:val="none" w:sz="0" w:space="0" w:color="auto"/>
                        <w:left w:val="none" w:sz="0" w:space="0" w:color="auto"/>
                        <w:bottom w:val="none" w:sz="0" w:space="0" w:color="auto"/>
                        <w:right w:val="none" w:sz="0" w:space="0" w:color="auto"/>
                      </w:divBdr>
                    </w:div>
                  </w:divsChild>
                </w:div>
                <w:div w:id="574969792">
                  <w:marLeft w:val="0"/>
                  <w:marRight w:val="0"/>
                  <w:marTop w:val="0"/>
                  <w:marBottom w:val="0"/>
                  <w:divBdr>
                    <w:top w:val="none" w:sz="0" w:space="0" w:color="auto"/>
                    <w:left w:val="none" w:sz="0" w:space="0" w:color="auto"/>
                    <w:bottom w:val="none" w:sz="0" w:space="0" w:color="auto"/>
                    <w:right w:val="none" w:sz="0" w:space="0" w:color="auto"/>
                  </w:divBdr>
                  <w:divsChild>
                    <w:div w:id="942296998">
                      <w:marLeft w:val="0"/>
                      <w:marRight w:val="0"/>
                      <w:marTop w:val="0"/>
                      <w:marBottom w:val="0"/>
                      <w:divBdr>
                        <w:top w:val="none" w:sz="0" w:space="0" w:color="auto"/>
                        <w:left w:val="none" w:sz="0" w:space="0" w:color="auto"/>
                        <w:bottom w:val="none" w:sz="0" w:space="0" w:color="auto"/>
                        <w:right w:val="none" w:sz="0" w:space="0" w:color="auto"/>
                      </w:divBdr>
                      <w:divsChild>
                        <w:div w:id="182256245">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9005800">
      <w:bodyDiv w:val="1"/>
      <w:marLeft w:val="0"/>
      <w:marRight w:val="0"/>
      <w:marTop w:val="0"/>
      <w:marBottom w:val="0"/>
      <w:divBdr>
        <w:top w:val="none" w:sz="0" w:space="0" w:color="auto"/>
        <w:left w:val="none" w:sz="0" w:space="0" w:color="auto"/>
        <w:bottom w:val="none" w:sz="0" w:space="0" w:color="auto"/>
        <w:right w:val="none" w:sz="0" w:space="0" w:color="auto"/>
      </w:divBdr>
    </w:div>
    <w:div w:id="1478186484">
      <w:bodyDiv w:val="1"/>
      <w:marLeft w:val="0"/>
      <w:marRight w:val="0"/>
      <w:marTop w:val="0"/>
      <w:marBottom w:val="0"/>
      <w:divBdr>
        <w:top w:val="none" w:sz="0" w:space="0" w:color="auto"/>
        <w:left w:val="none" w:sz="0" w:space="0" w:color="auto"/>
        <w:bottom w:val="none" w:sz="0" w:space="0" w:color="auto"/>
        <w:right w:val="none" w:sz="0" w:space="0" w:color="auto"/>
      </w:divBdr>
    </w:div>
    <w:div w:id="1503470551">
      <w:bodyDiv w:val="1"/>
      <w:marLeft w:val="0"/>
      <w:marRight w:val="0"/>
      <w:marTop w:val="0"/>
      <w:marBottom w:val="0"/>
      <w:divBdr>
        <w:top w:val="none" w:sz="0" w:space="0" w:color="auto"/>
        <w:left w:val="none" w:sz="0" w:space="0" w:color="auto"/>
        <w:bottom w:val="none" w:sz="0" w:space="0" w:color="auto"/>
        <w:right w:val="none" w:sz="0" w:space="0" w:color="auto"/>
      </w:divBdr>
    </w:div>
    <w:div w:id="1524441524">
      <w:bodyDiv w:val="1"/>
      <w:marLeft w:val="0"/>
      <w:marRight w:val="0"/>
      <w:marTop w:val="0"/>
      <w:marBottom w:val="0"/>
      <w:divBdr>
        <w:top w:val="none" w:sz="0" w:space="0" w:color="auto"/>
        <w:left w:val="none" w:sz="0" w:space="0" w:color="auto"/>
        <w:bottom w:val="none" w:sz="0" w:space="0" w:color="auto"/>
        <w:right w:val="none" w:sz="0" w:space="0" w:color="auto"/>
      </w:divBdr>
    </w:div>
    <w:div w:id="1568415927">
      <w:bodyDiv w:val="1"/>
      <w:marLeft w:val="0"/>
      <w:marRight w:val="0"/>
      <w:marTop w:val="0"/>
      <w:marBottom w:val="0"/>
      <w:divBdr>
        <w:top w:val="none" w:sz="0" w:space="0" w:color="auto"/>
        <w:left w:val="none" w:sz="0" w:space="0" w:color="auto"/>
        <w:bottom w:val="none" w:sz="0" w:space="0" w:color="auto"/>
        <w:right w:val="none" w:sz="0" w:space="0" w:color="auto"/>
      </w:divBdr>
    </w:div>
    <w:div w:id="1580946202">
      <w:bodyDiv w:val="1"/>
      <w:marLeft w:val="0"/>
      <w:marRight w:val="0"/>
      <w:marTop w:val="0"/>
      <w:marBottom w:val="0"/>
      <w:divBdr>
        <w:top w:val="none" w:sz="0" w:space="0" w:color="auto"/>
        <w:left w:val="none" w:sz="0" w:space="0" w:color="auto"/>
        <w:bottom w:val="none" w:sz="0" w:space="0" w:color="auto"/>
        <w:right w:val="none" w:sz="0" w:space="0" w:color="auto"/>
      </w:divBdr>
    </w:div>
    <w:div w:id="1583949007">
      <w:bodyDiv w:val="1"/>
      <w:marLeft w:val="0"/>
      <w:marRight w:val="0"/>
      <w:marTop w:val="0"/>
      <w:marBottom w:val="0"/>
      <w:divBdr>
        <w:top w:val="none" w:sz="0" w:space="0" w:color="auto"/>
        <w:left w:val="none" w:sz="0" w:space="0" w:color="auto"/>
        <w:bottom w:val="none" w:sz="0" w:space="0" w:color="auto"/>
        <w:right w:val="none" w:sz="0" w:space="0" w:color="auto"/>
      </w:divBdr>
    </w:div>
    <w:div w:id="1603415175">
      <w:bodyDiv w:val="1"/>
      <w:marLeft w:val="0"/>
      <w:marRight w:val="0"/>
      <w:marTop w:val="0"/>
      <w:marBottom w:val="0"/>
      <w:divBdr>
        <w:top w:val="none" w:sz="0" w:space="0" w:color="auto"/>
        <w:left w:val="none" w:sz="0" w:space="0" w:color="auto"/>
        <w:bottom w:val="none" w:sz="0" w:space="0" w:color="auto"/>
        <w:right w:val="none" w:sz="0" w:space="0" w:color="auto"/>
      </w:divBdr>
    </w:div>
    <w:div w:id="1604990565">
      <w:bodyDiv w:val="1"/>
      <w:marLeft w:val="0"/>
      <w:marRight w:val="0"/>
      <w:marTop w:val="0"/>
      <w:marBottom w:val="0"/>
      <w:divBdr>
        <w:top w:val="none" w:sz="0" w:space="0" w:color="auto"/>
        <w:left w:val="none" w:sz="0" w:space="0" w:color="auto"/>
        <w:bottom w:val="none" w:sz="0" w:space="0" w:color="auto"/>
        <w:right w:val="none" w:sz="0" w:space="0" w:color="auto"/>
      </w:divBdr>
      <w:divsChild>
        <w:div w:id="938180436">
          <w:marLeft w:val="0"/>
          <w:marRight w:val="0"/>
          <w:marTop w:val="0"/>
          <w:marBottom w:val="0"/>
          <w:divBdr>
            <w:top w:val="none" w:sz="0" w:space="0" w:color="auto"/>
            <w:left w:val="none" w:sz="0" w:space="0" w:color="auto"/>
            <w:bottom w:val="none" w:sz="0" w:space="0" w:color="auto"/>
            <w:right w:val="none" w:sz="0" w:space="0" w:color="auto"/>
          </w:divBdr>
          <w:divsChild>
            <w:div w:id="90007457">
              <w:marLeft w:val="0"/>
              <w:marRight w:val="0"/>
              <w:marTop w:val="150"/>
              <w:marBottom w:val="0"/>
              <w:divBdr>
                <w:top w:val="none" w:sz="0" w:space="0" w:color="auto"/>
                <w:left w:val="none" w:sz="0" w:space="0" w:color="auto"/>
                <w:bottom w:val="none" w:sz="0" w:space="0" w:color="auto"/>
                <w:right w:val="none" w:sz="0" w:space="0" w:color="auto"/>
              </w:divBdr>
              <w:divsChild>
                <w:div w:id="1745911508">
                  <w:marLeft w:val="0"/>
                  <w:marRight w:val="0"/>
                  <w:marTop w:val="0"/>
                  <w:marBottom w:val="0"/>
                  <w:divBdr>
                    <w:top w:val="none" w:sz="0" w:space="0" w:color="auto"/>
                    <w:left w:val="none" w:sz="0" w:space="0" w:color="auto"/>
                    <w:bottom w:val="none" w:sz="0" w:space="0" w:color="auto"/>
                    <w:right w:val="none" w:sz="0" w:space="0" w:color="auto"/>
                  </w:divBdr>
                  <w:divsChild>
                    <w:div w:id="988559617">
                      <w:marLeft w:val="0"/>
                      <w:marRight w:val="0"/>
                      <w:marTop w:val="0"/>
                      <w:marBottom w:val="0"/>
                      <w:divBdr>
                        <w:top w:val="none" w:sz="0" w:space="0" w:color="auto"/>
                        <w:left w:val="none" w:sz="0" w:space="0" w:color="auto"/>
                        <w:bottom w:val="none" w:sz="0" w:space="0" w:color="auto"/>
                        <w:right w:val="none" w:sz="0" w:space="0" w:color="auto"/>
                      </w:divBdr>
                    </w:div>
                  </w:divsChild>
                </w:div>
                <w:div w:id="1580867453">
                  <w:marLeft w:val="0"/>
                  <w:marRight w:val="0"/>
                  <w:marTop w:val="0"/>
                  <w:marBottom w:val="0"/>
                  <w:divBdr>
                    <w:top w:val="none" w:sz="0" w:space="0" w:color="auto"/>
                    <w:left w:val="none" w:sz="0" w:space="0" w:color="auto"/>
                    <w:bottom w:val="none" w:sz="0" w:space="0" w:color="auto"/>
                    <w:right w:val="none" w:sz="0" w:space="0" w:color="auto"/>
                  </w:divBdr>
                  <w:divsChild>
                    <w:div w:id="1707830425">
                      <w:marLeft w:val="0"/>
                      <w:marRight w:val="0"/>
                      <w:marTop w:val="0"/>
                      <w:marBottom w:val="0"/>
                      <w:divBdr>
                        <w:top w:val="none" w:sz="0" w:space="0" w:color="auto"/>
                        <w:left w:val="none" w:sz="0" w:space="0" w:color="auto"/>
                        <w:bottom w:val="none" w:sz="0" w:space="0" w:color="auto"/>
                        <w:right w:val="none" w:sz="0" w:space="0" w:color="auto"/>
                      </w:divBdr>
                      <w:divsChild>
                        <w:div w:id="1115976538">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3679080">
      <w:bodyDiv w:val="1"/>
      <w:marLeft w:val="0"/>
      <w:marRight w:val="0"/>
      <w:marTop w:val="0"/>
      <w:marBottom w:val="0"/>
      <w:divBdr>
        <w:top w:val="none" w:sz="0" w:space="0" w:color="auto"/>
        <w:left w:val="none" w:sz="0" w:space="0" w:color="auto"/>
        <w:bottom w:val="none" w:sz="0" w:space="0" w:color="auto"/>
        <w:right w:val="none" w:sz="0" w:space="0" w:color="auto"/>
      </w:divBdr>
    </w:div>
    <w:div w:id="1685328605">
      <w:bodyDiv w:val="1"/>
      <w:marLeft w:val="0"/>
      <w:marRight w:val="0"/>
      <w:marTop w:val="0"/>
      <w:marBottom w:val="0"/>
      <w:divBdr>
        <w:top w:val="none" w:sz="0" w:space="0" w:color="auto"/>
        <w:left w:val="none" w:sz="0" w:space="0" w:color="auto"/>
        <w:bottom w:val="none" w:sz="0" w:space="0" w:color="auto"/>
        <w:right w:val="none" w:sz="0" w:space="0" w:color="auto"/>
      </w:divBdr>
    </w:div>
    <w:div w:id="1725445566">
      <w:bodyDiv w:val="1"/>
      <w:marLeft w:val="0"/>
      <w:marRight w:val="0"/>
      <w:marTop w:val="0"/>
      <w:marBottom w:val="0"/>
      <w:divBdr>
        <w:top w:val="none" w:sz="0" w:space="0" w:color="auto"/>
        <w:left w:val="none" w:sz="0" w:space="0" w:color="auto"/>
        <w:bottom w:val="none" w:sz="0" w:space="0" w:color="auto"/>
        <w:right w:val="none" w:sz="0" w:space="0" w:color="auto"/>
      </w:divBdr>
    </w:div>
    <w:div w:id="1725987466">
      <w:bodyDiv w:val="1"/>
      <w:marLeft w:val="0"/>
      <w:marRight w:val="0"/>
      <w:marTop w:val="0"/>
      <w:marBottom w:val="0"/>
      <w:divBdr>
        <w:top w:val="none" w:sz="0" w:space="0" w:color="auto"/>
        <w:left w:val="none" w:sz="0" w:space="0" w:color="auto"/>
        <w:bottom w:val="none" w:sz="0" w:space="0" w:color="auto"/>
        <w:right w:val="none" w:sz="0" w:space="0" w:color="auto"/>
      </w:divBdr>
    </w:div>
    <w:div w:id="1742020505">
      <w:bodyDiv w:val="1"/>
      <w:marLeft w:val="0"/>
      <w:marRight w:val="0"/>
      <w:marTop w:val="0"/>
      <w:marBottom w:val="0"/>
      <w:divBdr>
        <w:top w:val="none" w:sz="0" w:space="0" w:color="auto"/>
        <w:left w:val="none" w:sz="0" w:space="0" w:color="auto"/>
        <w:bottom w:val="none" w:sz="0" w:space="0" w:color="auto"/>
        <w:right w:val="none" w:sz="0" w:space="0" w:color="auto"/>
      </w:divBdr>
    </w:div>
    <w:div w:id="1750886914">
      <w:bodyDiv w:val="1"/>
      <w:marLeft w:val="0"/>
      <w:marRight w:val="0"/>
      <w:marTop w:val="0"/>
      <w:marBottom w:val="0"/>
      <w:divBdr>
        <w:top w:val="none" w:sz="0" w:space="0" w:color="auto"/>
        <w:left w:val="none" w:sz="0" w:space="0" w:color="auto"/>
        <w:bottom w:val="none" w:sz="0" w:space="0" w:color="auto"/>
        <w:right w:val="none" w:sz="0" w:space="0" w:color="auto"/>
      </w:divBdr>
    </w:div>
    <w:div w:id="1754544123">
      <w:bodyDiv w:val="1"/>
      <w:marLeft w:val="0"/>
      <w:marRight w:val="0"/>
      <w:marTop w:val="0"/>
      <w:marBottom w:val="0"/>
      <w:divBdr>
        <w:top w:val="none" w:sz="0" w:space="0" w:color="auto"/>
        <w:left w:val="none" w:sz="0" w:space="0" w:color="auto"/>
        <w:bottom w:val="none" w:sz="0" w:space="0" w:color="auto"/>
        <w:right w:val="none" w:sz="0" w:space="0" w:color="auto"/>
      </w:divBdr>
    </w:div>
    <w:div w:id="1768496836">
      <w:bodyDiv w:val="1"/>
      <w:marLeft w:val="0"/>
      <w:marRight w:val="0"/>
      <w:marTop w:val="0"/>
      <w:marBottom w:val="0"/>
      <w:divBdr>
        <w:top w:val="none" w:sz="0" w:space="0" w:color="auto"/>
        <w:left w:val="none" w:sz="0" w:space="0" w:color="auto"/>
        <w:bottom w:val="none" w:sz="0" w:space="0" w:color="auto"/>
        <w:right w:val="none" w:sz="0" w:space="0" w:color="auto"/>
      </w:divBdr>
    </w:div>
    <w:div w:id="1772772788">
      <w:bodyDiv w:val="1"/>
      <w:marLeft w:val="0"/>
      <w:marRight w:val="0"/>
      <w:marTop w:val="0"/>
      <w:marBottom w:val="0"/>
      <w:divBdr>
        <w:top w:val="none" w:sz="0" w:space="0" w:color="auto"/>
        <w:left w:val="none" w:sz="0" w:space="0" w:color="auto"/>
        <w:bottom w:val="none" w:sz="0" w:space="0" w:color="auto"/>
        <w:right w:val="none" w:sz="0" w:space="0" w:color="auto"/>
      </w:divBdr>
    </w:div>
    <w:div w:id="1812403155">
      <w:bodyDiv w:val="1"/>
      <w:marLeft w:val="0"/>
      <w:marRight w:val="0"/>
      <w:marTop w:val="0"/>
      <w:marBottom w:val="0"/>
      <w:divBdr>
        <w:top w:val="none" w:sz="0" w:space="0" w:color="auto"/>
        <w:left w:val="none" w:sz="0" w:space="0" w:color="auto"/>
        <w:bottom w:val="none" w:sz="0" w:space="0" w:color="auto"/>
        <w:right w:val="none" w:sz="0" w:space="0" w:color="auto"/>
      </w:divBdr>
    </w:div>
    <w:div w:id="1837069484">
      <w:bodyDiv w:val="1"/>
      <w:marLeft w:val="0"/>
      <w:marRight w:val="0"/>
      <w:marTop w:val="0"/>
      <w:marBottom w:val="0"/>
      <w:divBdr>
        <w:top w:val="none" w:sz="0" w:space="0" w:color="auto"/>
        <w:left w:val="none" w:sz="0" w:space="0" w:color="auto"/>
        <w:bottom w:val="none" w:sz="0" w:space="0" w:color="auto"/>
        <w:right w:val="none" w:sz="0" w:space="0" w:color="auto"/>
      </w:divBdr>
    </w:div>
    <w:div w:id="1846019294">
      <w:bodyDiv w:val="1"/>
      <w:marLeft w:val="0"/>
      <w:marRight w:val="0"/>
      <w:marTop w:val="0"/>
      <w:marBottom w:val="0"/>
      <w:divBdr>
        <w:top w:val="none" w:sz="0" w:space="0" w:color="auto"/>
        <w:left w:val="none" w:sz="0" w:space="0" w:color="auto"/>
        <w:bottom w:val="none" w:sz="0" w:space="0" w:color="auto"/>
        <w:right w:val="none" w:sz="0" w:space="0" w:color="auto"/>
      </w:divBdr>
    </w:div>
    <w:div w:id="1867284301">
      <w:bodyDiv w:val="1"/>
      <w:marLeft w:val="0"/>
      <w:marRight w:val="0"/>
      <w:marTop w:val="0"/>
      <w:marBottom w:val="0"/>
      <w:divBdr>
        <w:top w:val="none" w:sz="0" w:space="0" w:color="auto"/>
        <w:left w:val="none" w:sz="0" w:space="0" w:color="auto"/>
        <w:bottom w:val="none" w:sz="0" w:space="0" w:color="auto"/>
        <w:right w:val="none" w:sz="0" w:space="0" w:color="auto"/>
      </w:divBdr>
    </w:div>
    <w:div w:id="1880513731">
      <w:bodyDiv w:val="1"/>
      <w:marLeft w:val="0"/>
      <w:marRight w:val="0"/>
      <w:marTop w:val="0"/>
      <w:marBottom w:val="0"/>
      <w:divBdr>
        <w:top w:val="none" w:sz="0" w:space="0" w:color="auto"/>
        <w:left w:val="none" w:sz="0" w:space="0" w:color="auto"/>
        <w:bottom w:val="none" w:sz="0" w:space="0" w:color="auto"/>
        <w:right w:val="none" w:sz="0" w:space="0" w:color="auto"/>
      </w:divBdr>
    </w:div>
    <w:div w:id="1906452893">
      <w:bodyDiv w:val="1"/>
      <w:marLeft w:val="0"/>
      <w:marRight w:val="0"/>
      <w:marTop w:val="0"/>
      <w:marBottom w:val="0"/>
      <w:divBdr>
        <w:top w:val="none" w:sz="0" w:space="0" w:color="auto"/>
        <w:left w:val="none" w:sz="0" w:space="0" w:color="auto"/>
        <w:bottom w:val="none" w:sz="0" w:space="0" w:color="auto"/>
        <w:right w:val="none" w:sz="0" w:space="0" w:color="auto"/>
      </w:divBdr>
    </w:div>
    <w:div w:id="1958638236">
      <w:bodyDiv w:val="1"/>
      <w:marLeft w:val="0"/>
      <w:marRight w:val="0"/>
      <w:marTop w:val="0"/>
      <w:marBottom w:val="0"/>
      <w:divBdr>
        <w:top w:val="none" w:sz="0" w:space="0" w:color="auto"/>
        <w:left w:val="none" w:sz="0" w:space="0" w:color="auto"/>
        <w:bottom w:val="none" w:sz="0" w:space="0" w:color="auto"/>
        <w:right w:val="none" w:sz="0" w:space="0" w:color="auto"/>
      </w:divBdr>
    </w:div>
    <w:div w:id="1977905644">
      <w:bodyDiv w:val="1"/>
      <w:marLeft w:val="0"/>
      <w:marRight w:val="0"/>
      <w:marTop w:val="0"/>
      <w:marBottom w:val="0"/>
      <w:divBdr>
        <w:top w:val="none" w:sz="0" w:space="0" w:color="auto"/>
        <w:left w:val="none" w:sz="0" w:space="0" w:color="auto"/>
        <w:bottom w:val="none" w:sz="0" w:space="0" w:color="auto"/>
        <w:right w:val="none" w:sz="0" w:space="0" w:color="auto"/>
      </w:divBdr>
    </w:div>
    <w:div w:id="2064408347">
      <w:bodyDiv w:val="1"/>
      <w:marLeft w:val="0"/>
      <w:marRight w:val="0"/>
      <w:marTop w:val="0"/>
      <w:marBottom w:val="0"/>
      <w:divBdr>
        <w:top w:val="none" w:sz="0" w:space="0" w:color="auto"/>
        <w:left w:val="none" w:sz="0" w:space="0" w:color="auto"/>
        <w:bottom w:val="none" w:sz="0" w:space="0" w:color="auto"/>
        <w:right w:val="none" w:sz="0" w:space="0" w:color="auto"/>
      </w:divBdr>
    </w:div>
    <w:div w:id="2067218897">
      <w:bodyDiv w:val="1"/>
      <w:marLeft w:val="0"/>
      <w:marRight w:val="0"/>
      <w:marTop w:val="0"/>
      <w:marBottom w:val="0"/>
      <w:divBdr>
        <w:top w:val="none" w:sz="0" w:space="0" w:color="auto"/>
        <w:left w:val="none" w:sz="0" w:space="0" w:color="auto"/>
        <w:bottom w:val="none" w:sz="0" w:space="0" w:color="auto"/>
        <w:right w:val="none" w:sz="0" w:space="0" w:color="auto"/>
      </w:divBdr>
    </w:div>
    <w:div w:id="2096052844">
      <w:bodyDiv w:val="1"/>
      <w:marLeft w:val="0"/>
      <w:marRight w:val="0"/>
      <w:marTop w:val="0"/>
      <w:marBottom w:val="0"/>
      <w:divBdr>
        <w:top w:val="none" w:sz="0" w:space="0" w:color="auto"/>
        <w:left w:val="none" w:sz="0" w:space="0" w:color="auto"/>
        <w:bottom w:val="none" w:sz="0" w:space="0" w:color="auto"/>
        <w:right w:val="none" w:sz="0" w:space="0" w:color="auto"/>
      </w:divBdr>
    </w:div>
    <w:div w:id="2099213334">
      <w:bodyDiv w:val="1"/>
      <w:marLeft w:val="0"/>
      <w:marRight w:val="0"/>
      <w:marTop w:val="0"/>
      <w:marBottom w:val="0"/>
      <w:divBdr>
        <w:top w:val="none" w:sz="0" w:space="0" w:color="auto"/>
        <w:left w:val="none" w:sz="0" w:space="0" w:color="auto"/>
        <w:bottom w:val="none" w:sz="0" w:space="0" w:color="auto"/>
        <w:right w:val="none" w:sz="0" w:space="0" w:color="auto"/>
      </w:divBdr>
    </w:div>
    <w:div w:id="2111388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dx.doi.org/10.21515/1990-4665-202-024"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8/pdf/24.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1567</TotalTime>
  <Pages>8</Pages>
  <Words>2249</Words>
  <Characters>12820</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Zinurov Vadim</dc:creator>
  <cp:keywords/>
  <dc:description/>
  <cp:lastModifiedBy>Microsoft Office User</cp:lastModifiedBy>
  <cp:revision>70</cp:revision>
  <cp:lastPrinted>2024-08-06T10:37:00Z</cp:lastPrinted>
  <dcterms:created xsi:type="dcterms:W3CDTF">2024-08-06T11:52:00Z</dcterms:created>
  <dcterms:modified xsi:type="dcterms:W3CDTF">2024-11-01T23:32:00Z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(#E1)</vt:lpwstr>
  </property>
  <property fmtid="{D5CDD505-2E9C-101B-9397-08002B2CF9AE}" pid="4" name="MTEquationSection">
    <vt:lpwstr>1</vt:lpwstr>
  </property>
</Properties>
</file>