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A24FFA" w14:paraId="7349E2FC" w14:textId="77777777" w:rsidTr="001A3A5A">
        <w:trPr>
          <w:trHeight w:val="1979"/>
        </w:trPr>
        <w:tc>
          <w:tcPr>
            <w:tcW w:w="4530" w:type="dxa"/>
          </w:tcPr>
          <w:p w14:paraId="585DA33B" w14:textId="1DB3B52B" w:rsidR="001F45CC" w:rsidRPr="00823F43" w:rsidRDefault="001F45CC" w:rsidP="001A3A5A">
            <w:pPr>
              <w:rPr>
                <w:rFonts w:ascii="Times New Roman" w:hAnsi="Times New Roman" w:cs="Times New Roman"/>
                <w:sz w:val="20"/>
                <w:szCs w:val="20"/>
              </w:rPr>
            </w:pPr>
            <w:r w:rsidRPr="00823F43">
              <w:rPr>
                <w:rFonts w:ascii="Times New Roman" w:hAnsi="Times New Roman" w:cs="Times New Roman"/>
                <w:sz w:val="20"/>
                <w:szCs w:val="20"/>
              </w:rPr>
              <w:t xml:space="preserve">УДК </w:t>
            </w:r>
            <w:r w:rsidR="00AB1B18">
              <w:rPr>
                <w:rFonts w:ascii="Times New Roman" w:hAnsi="Times New Roman" w:cs="Times New Roman"/>
                <w:sz w:val="20"/>
                <w:szCs w:val="20"/>
              </w:rPr>
              <w:t>681.12</w:t>
            </w:r>
          </w:p>
          <w:p w14:paraId="07914BCC" w14:textId="77777777" w:rsidR="00996F7F" w:rsidRPr="00823F43" w:rsidRDefault="00996F7F" w:rsidP="001A3A5A">
            <w:pPr>
              <w:rPr>
                <w:rFonts w:ascii="Times New Roman" w:hAnsi="Times New Roman" w:cs="Times New Roman"/>
                <w:sz w:val="20"/>
                <w:szCs w:val="20"/>
              </w:rPr>
            </w:pPr>
          </w:p>
          <w:p w14:paraId="1D909AC2" w14:textId="7313EE59" w:rsidR="00A11346" w:rsidRPr="00823F43" w:rsidRDefault="002C0A52" w:rsidP="001A3A5A">
            <w:pPr>
              <w:rPr>
                <w:rFonts w:ascii="Times New Roman" w:hAnsi="Times New Roman" w:cs="Times New Roman"/>
                <w:sz w:val="20"/>
                <w:szCs w:val="20"/>
              </w:rPr>
            </w:pPr>
            <w:r w:rsidRPr="00823F43">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823F43" w:rsidRDefault="002172CD" w:rsidP="001A3A5A">
            <w:pPr>
              <w:rPr>
                <w:rFonts w:ascii="Times New Roman" w:hAnsi="Times New Roman" w:cs="Times New Roman"/>
                <w:sz w:val="20"/>
                <w:szCs w:val="20"/>
              </w:rPr>
            </w:pPr>
          </w:p>
          <w:p w14:paraId="0BFEEFFF" w14:textId="00603DF1" w:rsidR="00A11346" w:rsidRPr="001A3A5A" w:rsidRDefault="00AB1B18" w:rsidP="001A3A5A">
            <w:pPr>
              <w:rPr>
                <w:rFonts w:ascii="Times New Roman" w:hAnsi="Times New Roman" w:cs="Times New Roman"/>
                <w:b/>
                <w:sz w:val="20"/>
                <w:szCs w:val="20"/>
              </w:rPr>
            </w:pPr>
            <w:bookmarkStart w:id="0" w:name="_Hlk173326146"/>
            <w:r w:rsidRPr="001A3A5A">
              <w:rPr>
                <w:rFonts w:ascii="Times New Roman" w:hAnsi="Times New Roman" w:cs="Times New Roman"/>
                <w:b/>
                <w:sz w:val="20"/>
                <w:szCs w:val="20"/>
              </w:rPr>
              <w:t>ОЦЕНКА ТОЧНОСТИ ИЗМЕРЕНИЯ РАСХОДА ВОЗДУХА С ИСПОЛЬЗОВАНИЕМ ТРУБЫ ВЕНТУРИ</w:t>
            </w:r>
          </w:p>
          <w:bookmarkEnd w:id="0"/>
          <w:p w14:paraId="2829B9A5" w14:textId="77777777" w:rsidR="00DB42EE" w:rsidRPr="00823F43" w:rsidRDefault="00DB42EE" w:rsidP="001A3A5A">
            <w:pPr>
              <w:rPr>
                <w:rFonts w:ascii="Times New Roman" w:hAnsi="Times New Roman" w:cs="Times New Roman"/>
                <w:sz w:val="20"/>
                <w:szCs w:val="20"/>
              </w:rPr>
            </w:pPr>
          </w:p>
          <w:p w14:paraId="0ED50F32" w14:textId="45490E24" w:rsidR="009D0D2E" w:rsidRDefault="00810ABF" w:rsidP="001A3A5A">
            <w:pPr>
              <w:rPr>
                <w:rFonts w:ascii="Times New Roman" w:hAnsi="Times New Roman" w:cs="Times New Roman"/>
                <w:sz w:val="20"/>
                <w:szCs w:val="20"/>
              </w:rPr>
            </w:pPr>
            <w:r>
              <w:rPr>
                <w:rFonts w:ascii="Times New Roman" w:hAnsi="Times New Roman" w:cs="Times New Roman"/>
                <w:sz w:val="20"/>
                <w:szCs w:val="20"/>
              </w:rPr>
              <w:t>Гатина Гузель Хайдаровна</w:t>
            </w:r>
          </w:p>
          <w:p w14:paraId="6EFB5205" w14:textId="661D4662" w:rsidR="006064C6" w:rsidRPr="00B936FB" w:rsidRDefault="00810ABF" w:rsidP="001A3A5A">
            <w:pPr>
              <w:rPr>
                <w:rFonts w:ascii="Times New Roman" w:hAnsi="Times New Roman" w:cs="Times New Roman"/>
                <w:sz w:val="20"/>
                <w:szCs w:val="20"/>
              </w:rPr>
            </w:pPr>
            <w:r>
              <w:rPr>
                <w:rFonts w:ascii="Times New Roman" w:hAnsi="Times New Roman" w:cs="Times New Roman"/>
                <w:sz w:val="20"/>
                <w:szCs w:val="20"/>
              </w:rPr>
              <w:t>Ассистент</w:t>
            </w:r>
          </w:p>
          <w:p w14:paraId="2C9048CB" w14:textId="77777777" w:rsidR="0036248D" w:rsidRPr="00823F43" w:rsidRDefault="0036248D" w:rsidP="001A3A5A">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58BA9134" w14:textId="77777777" w:rsidR="00215F62" w:rsidRDefault="00215F62" w:rsidP="001A3A5A">
            <w:pPr>
              <w:rPr>
                <w:rFonts w:ascii="Times New Roman" w:hAnsi="Times New Roman" w:cs="Times New Roman"/>
                <w:sz w:val="20"/>
                <w:szCs w:val="20"/>
              </w:rPr>
            </w:pPr>
          </w:p>
          <w:p w14:paraId="34103273" w14:textId="18FAD6D2" w:rsidR="00DE51C2" w:rsidRDefault="00810ABF" w:rsidP="001A3A5A">
            <w:pPr>
              <w:rPr>
                <w:rFonts w:ascii="Times New Roman" w:hAnsi="Times New Roman" w:cs="Times New Roman"/>
                <w:sz w:val="20"/>
                <w:szCs w:val="20"/>
              </w:rPr>
            </w:pPr>
            <w:r>
              <w:rPr>
                <w:rFonts w:ascii="Times New Roman" w:hAnsi="Times New Roman" w:cs="Times New Roman"/>
                <w:sz w:val="20"/>
                <w:szCs w:val="20"/>
              </w:rPr>
              <w:t>Волкова Мария Михайловна</w:t>
            </w:r>
          </w:p>
          <w:p w14:paraId="5B0E6557" w14:textId="1E85F93C" w:rsidR="003D61A0" w:rsidRPr="00F972A9" w:rsidRDefault="00810ABF" w:rsidP="001A3A5A">
            <w:pPr>
              <w:rPr>
                <w:rFonts w:ascii="Times New Roman" w:hAnsi="Times New Roman" w:cs="Times New Roman"/>
                <w:sz w:val="20"/>
                <w:szCs w:val="20"/>
              </w:rPr>
            </w:pPr>
            <w:r>
              <w:rPr>
                <w:rFonts w:ascii="Times New Roman" w:hAnsi="Times New Roman" w:cs="Times New Roman"/>
                <w:sz w:val="20"/>
                <w:szCs w:val="20"/>
              </w:rPr>
              <w:t>Канд. техн. наук, доцент</w:t>
            </w:r>
          </w:p>
          <w:p w14:paraId="52528F33" w14:textId="7580723D" w:rsidR="003D61A0" w:rsidRPr="00823F43" w:rsidRDefault="003D61A0" w:rsidP="001A3A5A">
            <w:pPr>
              <w:rPr>
                <w:rFonts w:ascii="Times New Roman" w:hAnsi="Times New Roman" w:cs="Times New Roman"/>
                <w:sz w:val="20"/>
                <w:szCs w:val="20"/>
              </w:rPr>
            </w:pPr>
            <w:r w:rsidRPr="00823F43">
              <w:rPr>
                <w:rFonts w:ascii="Times New Roman" w:hAnsi="Times New Roman" w:cs="Times New Roman"/>
                <w:sz w:val="20"/>
                <w:szCs w:val="20"/>
              </w:rPr>
              <w:t xml:space="preserve">SPIN – код автора: </w:t>
            </w:r>
            <w:r w:rsidR="00810ABF">
              <w:rPr>
                <w:rFonts w:ascii="Times New Roman" w:hAnsi="Times New Roman" w:cs="Times New Roman"/>
                <w:sz w:val="20"/>
                <w:szCs w:val="20"/>
              </w:rPr>
              <w:t>1501-0229</w:t>
            </w:r>
          </w:p>
          <w:p w14:paraId="3F6D93D5" w14:textId="77777777" w:rsidR="00810ABF" w:rsidRPr="00702054" w:rsidRDefault="00810ABF" w:rsidP="001A3A5A">
            <w:pPr>
              <w:rPr>
                <w:rFonts w:ascii="Times New Roman" w:hAnsi="Times New Roman" w:cs="Times New Roman"/>
                <w:i/>
                <w:iCs/>
                <w:sz w:val="20"/>
                <w:szCs w:val="20"/>
              </w:rPr>
            </w:pPr>
            <w:r w:rsidRPr="00702054">
              <w:rPr>
                <w:rFonts w:ascii="Times New Roman" w:hAnsi="Times New Roman" w:cs="Times New Roman"/>
                <w:i/>
                <w:iCs/>
                <w:sz w:val="20"/>
                <w:szCs w:val="20"/>
              </w:rPr>
              <w:t>Казанский национальный исследовательский технологический университет, Казань, Россия</w:t>
            </w:r>
          </w:p>
          <w:p w14:paraId="15ACED85" w14:textId="569CA3F7" w:rsidR="00D25E1E" w:rsidRPr="00823F43" w:rsidRDefault="00D25E1E" w:rsidP="001A3A5A">
            <w:pPr>
              <w:rPr>
                <w:rFonts w:ascii="Times New Roman" w:hAnsi="Times New Roman" w:cs="Times New Roman"/>
                <w:sz w:val="20"/>
                <w:szCs w:val="20"/>
              </w:rPr>
            </w:pPr>
          </w:p>
          <w:p w14:paraId="387F5C99" w14:textId="391CD769" w:rsidR="00810ABF" w:rsidRDefault="00810ABF" w:rsidP="001A3A5A">
            <w:pPr>
              <w:rPr>
                <w:rFonts w:ascii="Times New Roman" w:hAnsi="Times New Roman" w:cs="Times New Roman"/>
                <w:sz w:val="20"/>
                <w:szCs w:val="20"/>
              </w:rPr>
            </w:pPr>
            <w:r w:rsidRPr="00810ABF">
              <w:rPr>
                <w:rFonts w:ascii="Times New Roman" w:hAnsi="Times New Roman" w:cs="Times New Roman"/>
                <w:sz w:val="20"/>
                <w:szCs w:val="20"/>
              </w:rPr>
              <w:t>Юмадилова Аида Ильдаровна</w:t>
            </w:r>
          </w:p>
          <w:p w14:paraId="0932E894" w14:textId="6C21C0B0" w:rsidR="009D0D2E" w:rsidRPr="004B50AE" w:rsidRDefault="00810ABF" w:rsidP="001A3A5A">
            <w:pPr>
              <w:rPr>
                <w:rFonts w:ascii="Times New Roman" w:hAnsi="Times New Roman" w:cs="Times New Roman"/>
                <w:sz w:val="20"/>
                <w:szCs w:val="20"/>
              </w:rPr>
            </w:pPr>
            <w:r>
              <w:rPr>
                <w:rFonts w:ascii="Times New Roman" w:hAnsi="Times New Roman" w:cs="Times New Roman"/>
                <w:sz w:val="20"/>
                <w:szCs w:val="20"/>
              </w:rPr>
              <w:t>Студент</w:t>
            </w:r>
          </w:p>
          <w:p w14:paraId="1FC0A7D5" w14:textId="77777777" w:rsidR="00810ABF" w:rsidRPr="00823F43" w:rsidRDefault="00810ABF" w:rsidP="001A3A5A">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524B2A00" w14:textId="289711BA" w:rsidR="00D14781" w:rsidRPr="00823F43" w:rsidRDefault="00D14781" w:rsidP="001A3A5A">
            <w:pPr>
              <w:rPr>
                <w:rFonts w:ascii="Times New Roman" w:hAnsi="Times New Roman" w:cs="Times New Roman"/>
                <w:sz w:val="20"/>
                <w:szCs w:val="20"/>
              </w:rPr>
            </w:pPr>
          </w:p>
          <w:p w14:paraId="2A5C0CAF" w14:textId="4A2DED07" w:rsidR="00AB1B18" w:rsidRPr="00AB1B18" w:rsidRDefault="00AB1B18" w:rsidP="001A3A5A">
            <w:pPr>
              <w:rPr>
                <w:rFonts w:ascii="Times New Roman" w:hAnsi="Times New Roman" w:cs="Times New Roman"/>
                <w:sz w:val="20"/>
                <w:szCs w:val="20"/>
              </w:rPr>
            </w:pPr>
            <w:r w:rsidRPr="00AB1B18">
              <w:rPr>
                <w:rFonts w:ascii="Times New Roman" w:hAnsi="Times New Roman" w:cs="Times New Roman"/>
                <w:sz w:val="20"/>
                <w:szCs w:val="20"/>
              </w:rPr>
              <w:t>В агропромышленном комплексе одним из приоритетных направлений является оптимизация использования ресурсов, таких как вода и удобрения, для повышения эффективности производства. Точные и надежные методы измерения расхода жидкостей и газов играют ключевую роль в управлении технологическими процессами. В статье рассматриваются результаты исследования расходомера на базе трубы Вентури, изготовленной методом 3D-печати из PLA пластика. Исследуемая труба Вентури была спроектирована в программном обеспечении КОМПАС 3D, что позволило учесть все геометрические особенности конструкции и обеспечить высокую точность изготовления.</w:t>
            </w:r>
            <w:r>
              <w:rPr>
                <w:rFonts w:ascii="Times New Roman" w:hAnsi="Times New Roman" w:cs="Times New Roman"/>
                <w:sz w:val="20"/>
                <w:szCs w:val="20"/>
              </w:rPr>
              <w:t xml:space="preserve"> </w:t>
            </w:r>
            <w:r w:rsidRPr="00AB1B18">
              <w:rPr>
                <w:rFonts w:ascii="Times New Roman" w:hAnsi="Times New Roman" w:cs="Times New Roman"/>
                <w:sz w:val="20"/>
                <w:szCs w:val="20"/>
              </w:rPr>
              <w:t>Эксперименты проводились в контролируемых лабораторных условиях с применением дифференциальных манометров и другого метрологического оборудования для измерения перепада давления в широкой и узкой частях трубы. В результате экспериментов было выявлено, что труба Вентури демонстрирует высокую точность при измерении как малых, так и больших расходов воздуха. Абсолютное отклонение расчетного значения расхода от заданного варьировалось в пределах от -0,75 м</w:t>
            </w:r>
            <w:r>
              <w:rPr>
                <w:rFonts w:ascii="Times New Roman" w:hAnsi="Times New Roman" w:cs="Times New Roman"/>
                <w:sz w:val="20"/>
                <w:szCs w:val="20"/>
                <w:vertAlign w:val="superscript"/>
              </w:rPr>
              <w:t>3</w:t>
            </w:r>
            <w:r w:rsidRPr="00AB1B18">
              <w:rPr>
                <w:rFonts w:ascii="Times New Roman" w:hAnsi="Times New Roman" w:cs="Times New Roman"/>
                <w:sz w:val="20"/>
                <w:szCs w:val="20"/>
              </w:rPr>
              <w:t>/ч до 19,91 м</w:t>
            </w:r>
            <w:r>
              <w:rPr>
                <w:rFonts w:ascii="Times New Roman" w:hAnsi="Times New Roman" w:cs="Times New Roman"/>
                <w:sz w:val="20"/>
                <w:szCs w:val="20"/>
                <w:vertAlign w:val="superscript"/>
              </w:rPr>
              <w:t>3</w:t>
            </w:r>
            <w:r w:rsidRPr="00AB1B18">
              <w:rPr>
                <w:rFonts w:ascii="Times New Roman" w:hAnsi="Times New Roman" w:cs="Times New Roman"/>
                <w:sz w:val="20"/>
                <w:szCs w:val="20"/>
              </w:rPr>
              <w:t>/ч, а относительное отклонение – от -7,48</w:t>
            </w:r>
            <w:r>
              <w:rPr>
                <w:rFonts w:ascii="Times New Roman" w:hAnsi="Times New Roman" w:cs="Times New Roman"/>
                <w:sz w:val="20"/>
                <w:szCs w:val="20"/>
              </w:rPr>
              <w:t xml:space="preserve"> </w:t>
            </w:r>
            <w:r w:rsidRPr="00AB1B18">
              <w:rPr>
                <w:rFonts w:ascii="Times New Roman" w:hAnsi="Times New Roman" w:cs="Times New Roman"/>
                <w:sz w:val="20"/>
                <w:szCs w:val="20"/>
              </w:rPr>
              <w:t>% до 6,69</w:t>
            </w:r>
            <w:r>
              <w:rPr>
                <w:rFonts w:ascii="Times New Roman" w:hAnsi="Times New Roman" w:cs="Times New Roman"/>
                <w:sz w:val="20"/>
                <w:szCs w:val="20"/>
              </w:rPr>
              <w:t xml:space="preserve"> </w:t>
            </w:r>
            <w:r w:rsidRPr="00AB1B18">
              <w:rPr>
                <w:rFonts w:ascii="Times New Roman" w:hAnsi="Times New Roman" w:cs="Times New Roman"/>
                <w:sz w:val="20"/>
                <w:szCs w:val="20"/>
              </w:rPr>
              <w:t>%. Это подтверждает пригодность трубы для использования в агропромышленном комплексе, где важно точное управление потоками воздуха или других газов.</w:t>
            </w:r>
            <w:r>
              <w:rPr>
                <w:rFonts w:ascii="Times New Roman" w:hAnsi="Times New Roman" w:cs="Times New Roman"/>
                <w:sz w:val="20"/>
                <w:szCs w:val="20"/>
              </w:rPr>
              <w:t xml:space="preserve"> </w:t>
            </w:r>
            <w:r w:rsidRPr="00AB1B18">
              <w:rPr>
                <w:rFonts w:ascii="Times New Roman" w:hAnsi="Times New Roman" w:cs="Times New Roman"/>
                <w:sz w:val="20"/>
                <w:szCs w:val="20"/>
              </w:rPr>
              <w:t xml:space="preserve">Полученные данные позволяют сделать вывод о перспективности использования 3D-печати для разработки и изготовления измерительных </w:t>
            </w:r>
            <w:r w:rsidRPr="00AB1B18">
              <w:rPr>
                <w:rFonts w:ascii="Times New Roman" w:hAnsi="Times New Roman" w:cs="Times New Roman"/>
                <w:sz w:val="20"/>
                <w:szCs w:val="20"/>
              </w:rPr>
              <w:lastRenderedPageBreak/>
              <w:t>приборов</w:t>
            </w:r>
          </w:p>
          <w:p w14:paraId="47A38F88" w14:textId="77777777" w:rsidR="00AB1B18" w:rsidRDefault="00AB1B18" w:rsidP="001A3A5A">
            <w:pPr>
              <w:rPr>
                <w:rFonts w:ascii="Times New Roman" w:hAnsi="Times New Roman" w:cs="Times New Roman"/>
                <w:sz w:val="20"/>
                <w:szCs w:val="20"/>
              </w:rPr>
            </w:pPr>
          </w:p>
          <w:p w14:paraId="23561CD0" w14:textId="77777777" w:rsidR="007814CB" w:rsidRDefault="007814CB" w:rsidP="001A3A5A">
            <w:pPr>
              <w:rPr>
                <w:rFonts w:ascii="Times New Roman" w:hAnsi="Times New Roman" w:cs="Times New Roman"/>
                <w:sz w:val="20"/>
                <w:szCs w:val="20"/>
              </w:rPr>
            </w:pPr>
            <w:r w:rsidRPr="00823F43">
              <w:rPr>
                <w:rFonts w:ascii="Times New Roman" w:hAnsi="Times New Roman" w:cs="Times New Roman"/>
                <w:sz w:val="20"/>
                <w:szCs w:val="20"/>
              </w:rPr>
              <w:t xml:space="preserve">Ключевые слова: </w:t>
            </w:r>
            <w:r w:rsidR="00AB1B18" w:rsidRPr="00AB1B18">
              <w:rPr>
                <w:rFonts w:ascii="Times New Roman" w:hAnsi="Times New Roman" w:cs="Times New Roman"/>
                <w:sz w:val="20"/>
                <w:szCs w:val="20"/>
              </w:rPr>
              <w:t>ТРУБА ВЕНТУРИ, РАСХОДОМЕР, 3D-ПЕЧАТЬ, PLA ПЛАСТИК, ИЗМЕРЕНИЕ РАСХОДА, ПЕРЕПАД ДАВЛЕНИЯ, АГРОПРОМЫШЛЕННЫЙ КОМПЛЕКС, АДДИТИВНЫЕ ТЕХНОЛОГИИ, МЕТРОЛОГИЯ</w:t>
            </w:r>
          </w:p>
          <w:p w14:paraId="3529303C" w14:textId="77777777" w:rsidR="00F165D2" w:rsidRDefault="00F165D2" w:rsidP="001A3A5A">
            <w:pPr>
              <w:rPr>
                <w:rFonts w:ascii="Times New Roman" w:hAnsi="Times New Roman" w:cs="Times New Roman"/>
                <w:sz w:val="20"/>
                <w:szCs w:val="20"/>
              </w:rPr>
            </w:pPr>
          </w:p>
          <w:p w14:paraId="243C709B" w14:textId="065D80E9" w:rsidR="00F165D2" w:rsidRPr="00823F43" w:rsidRDefault="00664BC4" w:rsidP="001A3A5A">
            <w:pPr>
              <w:rPr>
                <w:rFonts w:ascii="Times New Roman" w:hAnsi="Times New Roman" w:cs="Times New Roman"/>
                <w:sz w:val="20"/>
                <w:szCs w:val="20"/>
              </w:rPr>
            </w:pPr>
            <w:hyperlink r:id="rId7" w:history="1">
              <w:r w:rsidR="00F165D2" w:rsidRPr="00AF63C8">
                <w:rPr>
                  <w:rStyle w:val="Hyperlink"/>
                  <w:rFonts w:ascii="Times New Roman" w:hAnsi="Times New Roman" w:cs="Times New Roman"/>
                  <w:bCs/>
                  <w:sz w:val="20"/>
                  <w:szCs w:val="20"/>
                  <w:lang w:val="en-US"/>
                </w:rPr>
                <w:t>http://dx.doi.org/10.21515/1990-4665-202-008</w:t>
              </w:r>
            </w:hyperlink>
            <w:r w:rsidR="00F165D2">
              <w:rPr>
                <w:rFonts w:ascii="Times New Roman" w:hAnsi="Times New Roman" w:cs="Times New Roman"/>
                <w:bCs/>
                <w:sz w:val="20"/>
                <w:szCs w:val="20"/>
                <w:lang w:val="en-US"/>
              </w:rPr>
              <w:t xml:space="preserve"> </w:t>
            </w:r>
          </w:p>
        </w:tc>
        <w:tc>
          <w:tcPr>
            <w:tcW w:w="4530" w:type="dxa"/>
          </w:tcPr>
          <w:p w14:paraId="4F937B29" w14:textId="6954483B" w:rsidR="001F45CC" w:rsidRPr="00810ABF" w:rsidRDefault="001F45CC" w:rsidP="001A3A5A">
            <w:pPr>
              <w:rPr>
                <w:rFonts w:ascii="Times New Roman" w:hAnsi="Times New Roman" w:cs="Times New Roman"/>
                <w:sz w:val="20"/>
                <w:szCs w:val="20"/>
                <w:lang w:val="en-US"/>
              </w:rPr>
            </w:pPr>
            <w:r w:rsidRPr="00823F43">
              <w:rPr>
                <w:rFonts w:ascii="Times New Roman" w:hAnsi="Times New Roman" w:cs="Times New Roman"/>
                <w:sz w:val="20"/>
                <w:szCs w:val="20"/>
                <w:lang w:val="en-US"/>
              </w:rPr>
              <w:lastRenderedPageBreak/>
              <w:t>UD</w:t>
            </w:r>
            <w:r w:rsidR="000641E9">
              <w:rPr>
                <w:rFonts w:ascii="Times New Roman" w:hAnsi="Times New Roman" w:cs="Times New Roman"/>
                <w:sz w:val="20"/>
                <w:szCs w:val="20"/>
                <w:lang w:val="en-US"/>
              </w:rPr>
              <w:t>C</w:t>
            </w:r>
            <w:r w:rsidR="00056E96" w:rsidRPr="00823F43">
              <w:rPr>
                <w:rFonts w:ascii="Times New Roman" w:hAnsi="Times New Roman" w:cs="Times New Roman"/>
                <w:sz w:val="20"/>
                <w:szCs w:val="20"/>
                <w:lang w:val="en-US"/>
              </w:rPr>
              <w:t xml:space="preserve"> </w:t>
            </w:r>
            <w:r w:rsidR="002C0A52" w:rsidRPr="00823F43">
              <w:rPr>
                <w:rFonts w:ascii="Times New Roman" w:hAnsi="Times New Roman" w:cs="Times New Roman"/>
                <w:bCs/>
                <w:sz w:val="20"/>
                <w:szCs w:val="20"/>
                <w:lang w:val="en-US"/>
              </w:rPr>
              <w:t>6</w:t>
            </w:r>
            <w:r w:rsidR="00AB1B18" w:rsidRPr="00810ABF">
              <w:rPr>
                <w:rFonts w:ascii="Times New Roman" w:hAnsi="Times New Roman" w:cs="Times New Roman"/>
                <w:bCs/>
                <w:sz w:val="20"/>
                <w:szCs w:val="20"/>
                <w:lang w:val="en-US"/>
              </w:rPr>
              <w:t>81.12</w:t>
            </w:r>
          </w:p>
          <w:p w14:paraId="0DD185DA" w14:textId="77777777" w:rsidR="00996F7F" w:rsidRPr="00823F43" w:rsidRDefault="00996F7F" w:rsidP="001A3A5A">
            <w:pPr>
              <w:rPr>
                <w:rFonts w:ascii="Times New Roman" w:hAnsi="Times New Roman" w:cs="Times New Roman"/>
                <w:sz w:val="20"/>
                <w:szCs w:val="20"/>
                <w:lang w:val="en-US"/>
              </w:rPr>
            </w:pPr>
          </w:p>
          <w:p w14:paraId="2C5D3D99" w14:textId="77777777" w:rsidR="002C0A52" w:rsidRPr="00823F43" w:rsidRDefault="002C0A52" w:rsidP="001A3A5A">
            <w:pPr>
              <w:rPr>
                <w:rFonts w:ascii="Times New Roman" w:hAnsi="Times New Roman" w:cs="Times New Roman"/>
                <w:sz w:val="20"/>
                <w:szCs w:val="20"/>
                <w:lang w:val="en-US"/>
              </w:rPr>
            </w:pPr>
            <w:r w:rsidRPr="00823F43">
              <w:rPr>
                <w:rFonts w:ascii="Times New Roman" w:hAnsi="Times New Roman" w:cs="Times New Roman"/>
                <w:sz w:val="20"/>
                <w:szCs w:val="20"/>
                <w:lang w:val="en-US"/>
              </w:rPr>
              <w:t>4.3.1. Technologies, machinery and equipment for</w:t>
            </w:r>
          </w:p>
          <w:p w14:paraId="49277815" w14:textId="1010CEDB" w:rsidR="00425560" w:rsidRPr="00823F43" w:rsidRDefault="002C0A52" w:rsidP="001A3A5A">
            <w:pPr>
              <w:rPr>
                <w:rFonts w:ascii="Times New Roman" w:hAnsi="Times New Roman" w:cs="Times New Roman"/>
                <w:sz w:val="20"/>
                <w:szCs w:val="20"/>
                <w:lang w:val="en-US"/>
              </w:rPr>
            </w:pPr>
            <w:r w:rsidRPr="00823F43">
              <w:rPr>
                <w:rFonts w:ascii="Times New Roman" w:hAnsi="Times New Roman" w:cs="Times New Roman"/>
                <w:sz w:val="20"/>
                <w:szCs w:val="20"/>
                <w:lang w:val="en-US"/>
              </w:rPr>
              <w:t>the agro-industrial complex (technical sciences)</w:t>
            </w:r>
          </w:p>
          <w:p w14:paraId="75FBBEA7" w14:textId="56392021" w:rsidR="002C0A52" w:rsidRPr="00823F43" w:rsidRDefault="002C0A52" w:rsidP="001A3A5A">
            <w:pPr>
              <w:rPr>
                <w:rFonts w:ascii="Times New Roman" w:hAnsi="Times New Roman" w:cs="Times New Roman"/>
                <w:sz w:val="20"/>
                <w:szCs w:val="20"/>
                <w:lang w:val="en-US"/>
              </w:rPr>
            </w:pPr>
          </w:p>
          <w:p w14:paraId="68926F1F" w14:textId="77777777" w:rsidR="00D25E1E" w:rsidRPr="00823F43" w:rsidRDefault="00D25E1E" w:rsidP="001A3A5A">
            <w:pPr>
              <w:rPr>
                <w:rFonts w:ascii="Times New Roman" w:hAnsi="Times New Roman" w:cs="Times New Roman"/>
                <w:sz w:val="20"/>
                <w:szCs w:val="20"/>
                <w:lang w:val="en-US"/>
              </w:rPr>
            </w:pPr>
          </w:p>
          <w:p w14:paraId="64CF6C3C" w14:textId="2001A65C" w:rsidR="00AB1B18" w:rsidRPr="001A3A5A" w:rsidRDefault="00AB1B18" w:rsidP="001A3A5A">
            <w:pPr>
              <w:rPr>
                <w:rFonts w:ascii="Times New Roman" w:hAnsi="Times New Roman" w:cs="Times New Roman"/>
                <w:b/>
                <w:sz w:val="20"/>
                <w:szCs w:val="20"/>
                <w:lang w:val="en-US"/>
              </w:rPr>
            </w:pPr>
            <w:r w:rsidRPr="001A3A5A">
              <w:rPr>
                <w:rFonts w:ascii="Times New Roman" w:hAnsi="Times New Roman" w:cs="Times New Roman"/>
                <w:b/>
                <w:sz w:val="20"/>
                <w:szCs w:val="20"/>
                <w:lang w:val="en-US"/>
              </w:rPr>
              <w:t>EVALUATION OF AIR FLOW MEASUREMENT ACCURACY USING A VENTURI TUBE</w:t>
            </w:r>
          </w:p>
          <w:p w14:paraId="4624600F" w14:textId="604612F3" w:rsidR="009D0D2E" w:rsidRDefault="009D0D2E" w:rsidP="001A3A5A">
            <w:pPr>
              <w:rPr>
                <w:rFonts w:ascii="Times New Roman" w:hAnsi="Times New Roman" w:cs="Times New Roman"/>
                <w:sz w:val="20"/>
                <w:szCs w:val="20"/>
                <w:lang w:val="en-US"/>
              </w:rPr>
            </w:pPr>
          </w:p>
          <w:p w14:paraId="2609321B" w14:textId="593BA56C" w:rsidR="00810ABF" w:rsidRDefault="00810ABF" w:rsidP="001A3A5A">
            <w:pPr>
              <w:rPr>
                <w:rFonts w:ascii="Times New Roman" w:hAnsi="Times New Roman" w:cs="Times New Roman"/>
                <w:sz w:val="20"/>
                <w:szCs w:val="20"/>
                <w:lang w:val="en-US"/>
              </w:rPr>
            </w:pPr>
            <w:r w:rsidRPr="00810ABF">
              <w:rPr>
                <w:rFonts w:ascii="Times New Roman" w:hAnsi="Times New Roman" w:cs="Times New Roman"/>
                <w:sz w:val="20"/>
                <w:szCs w:val="20"/>
                <w:lang w:val="en-US"/>
              </w:rPr>
              <w:t>Gatina Guzel Haidarovna</w:t>
            </w:r>
          </w:p>
          <w:p w14:paraId="32E890B3" w14:textId="35520150" w:rsidR="006064C6" w:rsidRPr="006064C6" w:rsidRDefault="00810ABF" w:rsidP="001A3A5A">
            <w:pPr>
              <w:rPr>
                <w:rFonts w:ascii="Times New Roman" w:hAnsi="Times New Roman" w:cs="Times New Roman"/>
                <w:sz w:val="20"/>
                <w:szCs w:val="20"/>
                <w:lang w:val="en-US"/>
              </w:rPr>
            </w:pPr>
            <w:r w:rsidRPr="00810ABF">
              <w:rPr>
                <w:rFonts w:ascii="Times New Roman" w:hAnsi="Times New Roman" w:cs="Times New Roman"/>
                <w:sz w:val="20"/>
                <w:szCs w:val="20"/>
                <w:lang w:val="en-US"/>
              </w:rPr>
              <w:t>Assistant</w:t>
            </w:r>
          </w:p>
          <w:p w14:paraId="16ED3BB2" w14:textId="77777777" w:rsidR="0036248D" w:rsidRPr="00823F43" w:rsidRDefault="0036248D" w:rsidP="001A3A5A">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64E9F879" w14:textId="77777777" w:rsidR="00147CE4" w:rsidRPr="00147CE4" w:rsidRDefault="00147CE4" w:rsidP="001A3A5A">
            <w:pPr>
              <w:rPr>
                <w:rFonts w:ascii="Times New Roman" w:hAnsi="Times New Roman" w:cs="Times New Roman"/>
                <w:sz w:val="20"/>
                <w:szCs w:val="20"/>
                <w:lang w:val="en-US"/>
              </w:rPr>
            </w:pPr>
          </w:p>
          <w:p w14:paraId="00178F6A" w14:textId="66BD5A1F" w:rsidR="00810ABF" w:rsidRDefault="00810ABF" w:rsidP="001A3A5A">
            <w:pPr>
              <w:rPr>
                <w:rFonts w:ascii="Times New Roman" w:hAnsi="Times New Roman" w:cs="Times New Roman"/>
                <w:sz w:val="20"/>
                <w:szCs w:val="20"/>
                <w:lang w:val="en-US"/>
              </w:rPr>
            </w:pPr>
            <w:r w:rsidRPr="00810ABF">
              <w:rPr>
                <w:rFonts w:ascii="Times New Roman" w:hAnsi="Times New Roman" w:cs="Times New Roman"/>
                <w:sz w:val="20"/>
                <w:szCs w:val="20"/>
                <w:lang w:val="en-US"/>
              </w:rPr>
              <w:t>Volkova Mariya Mikhailovna</w:t>
            </w:r>
          </w:p>
          <w:p w14:paraId="45F033D6" w14:textId="0D113E08" w:rsidR="00147CE4" w:rsidRPr="00810ABF" w:rsidRDefault="00810ABF" w:rsidP="001A3A5A">
            <w:pPr>
              <w:rPr>
                <w:rFonts w:ascii="Times New Roman" w:hAnsi="Times New Roman" w:cs="Times New Roman"/>
                <w:sz w:val="20"/>
                <w:szCs w:val="20"/>
                <w:lang w:val="en-US"/>
              </w:rPr>
            </w:pPr>
            <w:r w:rsidRPr="00810ABF">
              <w:rPr>
                <w:rFonts w:ascii="Times New Roman" w:hAnsi="Times New Roman" w:cs="Times New Roman"/>
                <w:sz w:val="20"/>
                <w:szCs w:val="20"/>
                <w:lang w:val="en-US"/>
              </w:rPr>
              <w:t xml:space="preserve">Cand.Tech.Sci., </w:t>
            </w:r>
            <w:r>
              <w:rPr>
                <w:rFonts w:ascii="Times New Roman" w:hAnsi="Times New Roman" w:cs="Times New Roman"/>
                <w:sz w:val="20"/>
                <w:szCs w:val="20"/>
                <w:lang w:val="en-US"/>
              </w:rPr>
              <w:t>docent</w:t>
            </w:r>
          </w:p>
          <w:p w14:paraId="7949BB74" w14:textId="6326085B" w:rsidR="00054C69" w:rsidRPr="00810ABF" w:rsidRDefault="00054C69" w:rsidP="001A3A5A">
            <w:pPr>
              <w:rPr>
                <w:rFonts w:ascii="Times New Roman" w:hAnsi="Times New Roman" w:cs="Times New Roman"/>
                <w:sz w:val="20"/>
                <w:szCs w:val="20"/>
                <w:lang w:val="en-US"/>
              </w:rPr>
            </w:pPr>
            <w:r w:rsidRPr="00823F43">
              <w:rPr>
                <w:rFonts w:ascii="Times New Roman" w:hAnsi="Times New Roman" w:cs="Times New Roman"/>
                <w:sz w:val="20"/>
                <w:szCs w:val="20"/>
                <w:lang w:val="en-US"/>
              </w:rPr>
              <w:t xml:space="preserve">RSCI SPIN-code: </w:t>
            </w:r>
            <w:r w:rsidR="00810ABF" w:rsidRPr="00810ABF">
              <w:rPr>
                <w:rFonts w:ascii="Times New Roman" w:hAnsi="Times New Roman" w:cs="Times New Roman"/>
                <w:sz w:val="20"/>
                <w:szCs w:val="20"/>
                <w:lang w:val="en-US"/>
              </w:rPr>
              <w:t>1501-0229</w:t>
            </w:r>
          </w:p>
          <w:p w14:paraId="7FFDC850" w14:textId="77777777" w:rsidR="00810ABF" w:rsidRPr="00935BBA" w:rsidRDefault="00810ABF" w:rsidP="001A3A5A">
            <w:pPr>
              <w:rPr>
                <w:rFonts w:ascii="Times New Roman" w:hAnsi="Times New Roman" w:cs="Times New Roman"/>
                <w:i/>
                <w:iCs/>
                <w:sz w:val="20"/>
                <w:szCs w:val="20"/>
                <w:lang w:val="en-US"/>
              </w:rPr>
            </w:pPr>
            <w:r w:rsidRPr="00935BBA">
              <w:rPr>
                <w:rFonts w:ascii="Times New Roman" w:hAnsi="Times New Roman" w:cs="Times New Roman"/>
                <w:i/>
                <w:iCs/>
                <w:sz w:val="20"/>
                <w:szCs w:val="20"/>
                <w:lang w:val="en-US"/>
              </w:rPr>
              <w:t>Kazan National Research Technological University, Kazan, Russia</w:t>
            </w:r>
          </w:p>
          <w:p w14:paraId="69DD86DA" w14:textId="728B49BC" w:rsidR="00054C69" w:rsidRPr="00823F43" w:rsidRDefault="00054C69" w:rsidP="001A3A5A">
            <w:pPr>
              <w:rPr>
                <w:rFonts w:ascii="Times New Roman" w:hAnsi="Times New Roman" w:cs="Times New Roman"/>
                <w:i/>
                <w:sz w:val="20"/>
                <w:szCs w:val="20"/>
                <w:lang w:val="en-US"/>
              </w:rPr>
            </w:pPr>
          </w:p>
          <w:p w14:paraId="04D53D6D" w14:textId="7CB37105" w:rsidR="00810ABF" w:rsidRDefault="00810ABF" w:rsidP="001A3A5A">
            <w:pPr>
              <w:rPr>
                <w:rFonts w:ascii="Times New Roman" w:hAnsi="Times New Roman" w:cs="Times New Roman"/>
                <w:sz w:val="20"/>
                <w:szCs w:val="20"/>
                <w:lang w:val="en-US"/>
              </w:rPr>
            </w:pPr>
            <w:r w:rsidRPr="00810ABF">
              <w:rPr>
                <w:rFonts w:ascii="Times New Roman" w:hAnsi="Times New Roman" w:cs="Times New Roman"/>
                <w:sz w:val="20"/>
                <w:szCs w:val="20"/>
                <w:lang w:val="en-US"/>
              </w:rPr>
              <w:t>Yumadilova Aida Ildarovna</w:t>
            </w:r>
          </w:p>
          <w:p w14:paraId="698A0411" w14:textId="79C91F1D" w:rsidR="00FD0239" w:rsidRPr="00D8197D" w:rsidRDefault="00810ABF" w:rsidP="001A3A5A">
            <w:pPr>
              <w:rPr>
                <w:rFonts w:ascii="Times New Roman" w:hAnsi="Times New Roman" w:cs="Times New Roman"/>
                <w:sz w:val="20"/>
                <w:szCs w:val="20"/>
                <w:lang w:val="en-US"/>
              </w:rPr>
            </w:pPr>
            <w:r>
              <w:rPr>
                <w:rFonts w:ascii="Times New Roman" w:hAnsi="Times New Roman" w:cs="Times New Roman"/>
                <w:sz w:val="20"/>
                <w:szCs w:val="20"/>
                <w:lang w:val="en-US"/>
              </w:rPr>
              <w:t>Student</w:t>
            </w:r>
          </w:p>
          <w:p w14:paraId="52CD5B52" w14:textId="77777777" w:rsidR="00D8197D" w:rsidRPr="00823F43" w:rsidRDefault="00D8197D" w:rsidP="001A3A5A">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0AF03280" w14:textId="07665868" w:rsidR="00D25E1E" w:rsidRDefault="00D25E1E" w:rsidP="001A3A5A">
            <w:pPr>
              <w:rPr>
                <w:rFonts w:ascii="Times New Roman" w:hAnsi="Times New Roman" w:cs="Times New Roman"/>
                <w:sz w:val="20"/>
                <w:szCs w:val="20"/>
                <w:lang w:val="en-US"/>
              </w:rPr>
            </w:pPr>
          </w:p>
          <w:p w14:paraId="649C615A" w14:textId="6163F0A6" w:rsidR="009132DB" w:rsidRDefault="00AB1B18" w:rsidP="001A3A5A">
            <w:pPr>
              <w:rPr>
                <w:rFonts w:ascii="Times New Roman" w:hAnsi="Times New Roman" w:cs="Times New Roman"/>
                <w:sz w:val="20"/>
                <w:szCs w:val="20"/>
                <w:lang w:val="en-US"/>
              </w:rPr>
            </w:pPr>
            <w:r w:rsidRPr="00AB1B18">
              <w:rPr>
                <w:rFonts w:ascii="Times New Roman" w:hAnsi="Times New Roman" w:cs="Times New Roman"/>
                <w:sz w:val="20"/>
                <w:szCs w:val="20"/>
                <w:lang w:val="en-US"/>
              </w:rPr>
              <w:t>In the agricultural industry, one of the priority areas is the optimization of resource use, such as water and fertilizers, to improve production efficiency. Accurate and reliable methods for measuring liquid and gas flow play a key role in managing technological processes. This article presents the results of a study on a flow meter based on a Venturi tube, which was manufactured using 3D printing with PLA plastic. The Venturi tube was designed in COMPAS 3D software, which allowed for all geometric features of the design to be taken into account and ensured high manufacturing accuracy. Experiments were conducted under controlled laboratory conditions using differential manometers and other metrological equipment to measure the pressure difference in the wide and narrow sections of the tube. The experimental results showed that the Venturi tube demonstrates high accuracy when measuring both small and large air flows. The absolute deviation of the calculated flow value from the set value ranged from -0.75 m³/h to 19.91 m³/h, and the relative deviation was between -7.48% and 6.69%. This confirms the suitability of the tube for use in the agricultural industry, where precise control of air or other gas flows is important. The obtained data indicate the potential of using 3D printing for the development and manufacturing of measuring instruments</w:t>
            </w:r>
          </w:p>
          <w:p w14:paraId="739A3252" w14:textId="77777777" w:rsidR="00AB1B18" w:rsidRDefault="00AB1B18" w:rsidP="001A3A5A">
            <w:pPr>
              <w:rPr>
                <w:rFonts w:ascii="Times New Roman" w:hAnsi="Times New Roman" w:cs="Times New Roman"/>
                <w:sz w:val="20"/>
                <w:szCs w:val="20"/>
                <w:lang w:val="en-US"/>
              </w:rPr>
            </w:pPr>
          </w:p>
          <w:p w14:paraId="2EBED63A" w14:textId="77777777" w:rsidR="009132DB" w:rsidRDefault="009132DB" w:rsidP="001A3A5A">
            <w:pPr>
              <w:rPr>
                <w:rFonts w:ascii="Times New Roman" w:hAnsi="Times New Roman" w:cs="Times New Roman"/>
                <w:sz w:val="20"/>
                <w:szCs w:val="20"/>
                <w:lang w:val="en-US"/>
              </w:rPr>
            </w:pPr>
          </w:p>
          <w:p w14:paraId="6375E54B" w14:textId="77777777" w:rsidR="009132DB" w:rsidRDefault="009132DB" w:rsidP="001A3A5A">
            <w:pPr>
              <w:rPr>
                <w:rFonts w:ascii="Times New Roman" w:hAnsi="Times New Roman" w:cs="Times New Roman"/>
                <w:sz w:val="20"/>
                <w:szCs w:val="20"/>
                <w:lang w:val="en-US"/>
              </w:rPr>
            </w:pPr>
          </w:p>
          <w:p w14:paraId="050CCC73" w14:textId="77777777" w:rsidR="009132DB" w:rsidRDefault="009132DB" w:rsidP="001A3A5A">
            <w:pPr>
              <w:rPr>
                <w:rFonts w:ascii="Times New Roman" w:hAnsi="Times New Roman" w:cs="Times New Roman"/>
                <w:sz w:val="20"/>
                <w:szCs w:val="20"/>
                <w:lang w:val="en-US"/>
              </w:rPr>
            </w:pPr>
          </w:p>
          <w:p w14:paraId="37D52BC8" w14:textId="0D8A5311" w:rsidR="00F87469" w:rsidRDefault="00F87469" w:rsidP="001A3A5A">
            <w:pPr>
              <w:tabs>
                <w:tab w:val="left" w:pos="984"/>
              </w:tabs>
              <w:rPr>
                <w:rFonts w:ascii="Times New Roman" w:hAnsi="Times New Roman" w:cs="Times New Roman"/>
                <w:sz w:val="20"/>
                <w:szCs w:val="20"/>
                <w:lang w:val="en-US"/>
              </w:rPr>
            </w:pPr>
          </w:p>
          <w:p w14:paraId="07789E61" w14:textId="2B1F05F1" w:rsidR="009D0D2E" w:rsidRDefault="009D0D2E" w:rsidP="001A3A5A">
            <w:pPr>
              <w:rPr>
                <w:rFonts w:ascii="Times New Roman" w:hAnsi="Times New Roman" w:cs="Times New Roman"/>
                <w:sz w:val="20"/>
                <w:szCs w:val="20"/>
                <w:lang w:val="en-US"/>
              </w:rPr>
            </w:pPr>
          </w:p>
          <w:p w14:paraId="6033C4B8" w14:textId="77777777" w:rsidR="007E0653" w:rsidRPr="00F165D2" w:rsidRDefault="007E0653" w:rsidP="001A3A5A">
            <w:pPr>
              <w:rPr>
                <w:rFonts w:ascii="Times New Roman" w:hAnsi="Times New Roman" w:cs="Times New Roman"/>
                <w:sz w:val="20"/>
                <w:szCs w:val="20"/>
                <w:lang w:val="en-US"/>
              </w:rPr>
            </w:pPr>
          </w:p>
          <w:p w14:paraId="63C3B778" w14:textId="77777777" w:rsidR="00DB42EE" w:rsidRPr="00F165D2" w:rsidRDefault="00DB42EE" w:rsidP="001A3A5A">
            <w:pPr>
              <w:rPr>
                <w:rFonts w:ascii="Times New Roman" w:hAnsi="Times New Roman" w:cs="Times New Roman"/>
                <w:sz w:val="20"/>
                <w:szCs w:val="20"/>
                <w:lang w:val="en-US"/>
              </w:rPr>
            </w:pPr>
          </w:p>
          <w:p w14:paraId="3DB8BD7B" w14:textId="39F080B3" w:rsidR="00D13166" w:rsidRPr="00823F43" w:rsidRDefault="00D13166" w:rsidP="001A3A5A">
            <w:pPr>
              <w:rPr>
                <w:rFonts w:ascii="Times New Roman" w:hAnsi="Times New Roman" w:cs="Times New Roman"/>
                <w:sz w:val="20"/>
                <w:szCs w:val="20"/>
                <w:lang w:val="en-US"/>
              </w:rPr>
            </w:pPr>
            <w:r w:rsidRPr="00823F43">
              <w:rPr>
                <w:rFonts w:ascii="Times New Roman" w:hAnsi="Times New Roman" w:cs="Times New Roman"/>
                <w:sz w:val="20"/>
                <w:szCs w:val="20"/>
                <w:lang w:val="en-US"/>
              </w:rPr>
              <w:t xml:space="preserve">Keywords: </w:t>
            </w:r>
            <w:r w:rsidR="00AB1B18" w:rsidRPr="00AB1B18">
              <w:rPr>
                <w:rFonts w:ascii="Times New Roman" w:hAnsi="Times New Roman" w:cs="Times New Roman"/>
                <w:sz w:val="20"/>
                <w:szCs w:val="20"/>
                <w:lang w:val="en-US"/>
              </w:rPr>
              <w:t>VENTURI TUBE, FLOW METER, 3D PRINTING, PLA PLASTIC, FLOW MEASUREMENT, PRESSURE DIFFERENCE, AGRICULTURAL INDUSTRY, ADDITIVE TECHNOLOGIES, METROLOGY</w:t>
            </w:r>
          </w:p>
        </w:tc>
      </w:tr>
    </w:tbl>
    <w:p w14:paraId="227984D0" w14:textId="2FF07448" w:rsidR="003D0AD3" w:rsidRPr="00823F43" w:rsidRDefault="003D0AD3" w:rsidP="00C169CC">
      <w:pPr>
        <w:spacing w:after="0" w:line="360" w:lineRule="auto"/>
        <w:ind w:firstLine="709"/>
        <w:jc w:val="center"/>
        <w:rPr>
          <w:rFonts w:ascii="Times New Roman" w:hAnsi="Times New Roman" w:cs="Times New Roman"/>
          <w:sz w:val="28"/>
          <w:szCs w:val="28"/>
          <w:lang w:val="en-US"/>
        </w:rPr>
      </w:pPr>
    </w:p>
    <w:p w14:paraId="1C89CD8B" w14:textId="77777777" w:rsidR="00215F62" w:rsidRPr="00215F62" w:rsidRDefault="006B3AB7" w:rsidP="00215F62">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215F62" w:rsidRPr="00215F62">
        <w:rPr>
          <w:rFonts w:ascii="Times New Roman" w:hAnsi="Times New Roman" w:cs="Times New Roman"/>
          <w:sz w:val="28"/>
          <w:szCs w:val="28"/>
        </w:rPr>
        <w:t>В современном агропромышленном комплексе всё более значимыми становятся задачи точного контроля и управления технологическими процессами. Эффективное использование ресурсов, таких как вода и удобрения, требует применения передовых методов измерения потоков жидкостей и газов. Устойчивость и продуктивность сельского хозяйства во многом зависят от своевременного регулирования расхода различных веществ, используемых в производстве. Этот аспект становится особенно важным в условиях усиливающегося дефицита водных и земельных ресурсов, а также в связи с необходимостью повышения эффективности агротехнологий. Одним из методов повышения точности измерений является применение усовершенствованных расходомеров, которые позволяют минимизировать погрешности и обеспечить более надежный мониторинг потоков.</w:t>
      </w:r>
    </w:p>
    <w:p w14:paraId="0870BC92" w14:textId="77777777" w:rsidR="00215F62" w:rsidRPr="00215F62" w:rsidRDefault="00215F62" w:rsidP="00215F62">
      <w:pPr>
        <w:spacing w:after="0" w:line="360" w:lineRule="auto"/>
        <w:ind w:firstLine="709"/>
        <w:jc w:val="both"/>
        <w:rPr>
          <w:rFonts w:ascii="Times New Roman" w:hAnsi="Times New Roman" w:cs="Times New Roman"/>
          <w:sz w:val="28"/>
          <w:szCs w:val="28"/>
        </w:rPr>
      </w:pPr>
      <w:r w:rsidRPr="00215F62">
        <w:rPr>
          <w:rFonts w:ascii="Times New Roman" w:hAnsi="Times New Roman" w:cs="Times New Roman"/>
          <w:sz w:val="28"/>
          <w:szCs w:val="28"/>
        </w:rPr>
        <w:t>Развитие технологий создания измерительных приборов идет параллельно с внедрением цифровых решений и современных методов производства. В частности, использование аддитивных технологий, таких как 3D-печать, открывает новые возможности для разработки высокоточных устройств, применимых в самых разных отраслях промышленности, включая агропромышленный комплекс. Сочетание точности измерений и гибкости в проектировании создает условия для разработки инновационных решений, которые могут существенно повысить продуктивность сельскохозяйственного производства.</w:t>
      </w:r>
    </w:p>
    <w:p w14:paraId="369E093F" w14:textId="3A1A210E" w:rsidR="00215F62" w:rsidRDefault="00215F62" w:rsidP="00215F62">
      <w:pPr>
        <w:spacing w:after="0" w:line="360" w:lineRule="auto"/>
        <w:ind w:firstLine="709"/>
        <w:jc w:val="both"/>
        <w:rPr>
          <w:rFonts w:ascii="Times New Roman" w:hAnsi="Times New Roman" w:cs="Times New Roman"/>
          <w:sz w:val="28"/>
          <w:szCs w:val="28"/>
        </w:rPr>
      </w:pPr>
      <w:r w:rsidRPr="00215F62">
        <w:rPr>
          <w:rFonts w:ascii="Times New Roman" w:hAnsi="Times New Roman" w:cs="Times New Roman"/>
          <w:sz w:val="28"/>
          <w:szCs w:val="28"/>
        </w:rPr>
        <w:lastRenderedPageBreak/>
        <w:t>Прогресс в производстве расходомеров также идет в ногу с развитием материаловедения и методов калибровки, что делает возможным разработку более экономичных и эффективных устройств для управления потоками жидкостей и газов. Внедрение таких устройств в агротехнологии позволяет не только повысить точность расхода ресурсов, но и снизить затраты на эксплуатацию оборудования, повысить рентабельность производственных процессов и улучшить экологическую устойчивость хозяйств.</w:t>
      </w:r>
    </w:p>
    <w:p w14:paraId="7B6EDB17" w14:textId="688DF5EA" w:rsidR="00215F62" w:rsidRPr="00215F62" w:rsidRDefault="00F36967" w:rsidP="00215F62">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215F62" w:rsidRPr="00215F62">
        <w:rPr>
          <w:rFonts w:ascii="Times New Roman" w:hAnsi="Times New Roman" w:cs="Times New Roman"/>
          <w:sz w:val="28"/>
          <w:szCs w:val="28"/>
        </w:rPr>
        <w:t>Измерение расхода жидкостей и газов в промышленности уже давно является предметом научных и инженерных исследований. Традиционные методы, такие как применение стандартных труб и сопел для измерения давления и скорости потока, остаются широко распространёнными, однако современные условия требуют более точных и экономически эффективных решений. Проблема точности измерений особенно актуальна для агропромышленных предприятий, где расход воды, удобрений и других жидкостей непосредственно влияет на продуктивность и затраты.</w:t>
      </w:r>
    </w:p>
    <w:p w14:paraId="0453E438" w14:textId="77777777" w:rsidR="00215F62" w:rsidRPr="00215F62" w:rsidRDefault="00215F62" w:rsidP="00215F62">
      <w:pPr>
        <w:spacing w:after="0" w:line="360" w:lineRule="auto"/>
        <w:ind w:firstLine="709"/>
        <w:jc w:val="both"/>
        <w:rPr>
          <w:rFonts w:ascii="Times New Roman" w:hAnsi="Times New Roman" w:cs="Times New Roman"/>
          <w:sz w:val="28"/>
          <w:szCs w:val="28"/>
        </w:rPr>
      </w:pPr>
      <w:r w:rsidRPr="00215F62">
        <w:rPr>
          <w:rFonts w:ascii="Times New Roman" w:hAnsi="Times New Roman" w:cs="Times New Roman"/>
          <w:sz w:val="28"/>
          <w:szCs w:val="28"/>
        </w:rPr>
        <w:t>За последние десятилетия было предложено множество модификаций расходомеров для улучшения точности их работы и снижения эксплуатационных затрат. Одним из приоритетных направлений является разработка методов, позволяющих минимизировать погрешности измерений при изменении условий эксплуатации, таких как температура или давление. В связи с этим активно развиваются методы калибровки и поверки расходомеров, а также их адаптация к специфическим условиям работы в агропромышленности.</w:t>
      </w:r>
    </w:p>
    <w:p w14:paraId="2AD0676F" w14:textId="051B4156" w:rsidR="00215F62" w:rsidRDefault="00215F62" w:rsidP="00215F62">
      <w:pPr>
        <w:spacing w:after="0" w:line="360" w:lineRule="auto"/>
        <w:ind w:firstLine="709"/>
        <w:jc w:val="both"/>
        <w:rPr>
          <w:rFonts w:ascii="Times New Roman" w:hAnsi="Times New Roman" w:cs="Times New Roman"/>
          <w:sz w:val="28"/>
          <w:szCs w:val="28"/>
        </w:rPr>
      </w:pPr>
      <w:r w:rsidRPr="00215F62">
        <w:rPr>
          <w:rFonts w:ascii="Times New Roman" w:hAnsi="Times New Roman" w:cs="Times New Roman"/>
          <w:sz w:val="28"/>
          <w:szCs w:val="28"/>
        </w:rPr>
        <w:t xml:space="preserve">Среди новейших разработок особое внимание уделяется интеграции современных технологий в производство измерительных приборов, включая использование 3D-печати для создания прототипов и серийных моделей. Аддитивные технологии позволяют быстро и относительно </w:t>
      </w:r>
      <w:r w:rsidRPr="00215F62">
        <w:rPr>
          <w:rFonts w:ascii="Times New Roman" w:hAnsi="Times New Roman" w:cs="Times New Roman"/>
          <w:sz w:val="28"/>
          <w:szCs w:val="28"/>
        </w:rPr>
        <w:lastRenderedPageBreak/>
        <w:t>дешево разрабатывать и тестировать новые конструкции, что значительно сокращает время на производство и внедрение приборов в производство. Эти технологии позволяют добиться не только повышения точности, но и снижения затрат на изготовление и обслуживание измерительного оборудования. Это делает их особенно перспективными для применения в агропромышленном комплексе, где оптимизация затрат на оборудование играет важную роль в рентабельности производства.</w:t>
      </w:r>
    </w:p>
    <w:p w14:paraId="2085EBDB" w14:textId="3D0248E9" w:rsidR="00BE68B1" w:rsidRPr="00215F62" w:rsidRDefault="00BE68B1" w:rsidP="00215F62">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sidR="00215F62" w:rsidRPr="00215F62">
        <w:rPr>
          <w:rFonts w:ascii="Times New Roman" w:hAnsi="Times New Roman" w:cs="Times New Roman"/>
          <w:sz w:val="28"/>
          <w:szCs w:val="28"/>
        </w:rPr>
        <w:t>Цель исследований заключается в установлении точности измерения расхода при помощи трубы Вентури, изготовленной с использованием технологии 3D-печати.</w:t>
      </w:r>
    </w:p>
    <w:p w14:paraId="15AA4BC4" w14:textId="52311ED3" w:rsidR="00081219" w:rsidRPr="00081219" w:rsidRDefault="00BE68B1" w:rsidP="00081219">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00081219" w:rsidRPr="00081219">
        <w:rPr>
          <w:rFonts w:ascii="Times New Roman" w:hAnsi="Times New Roman" w:cs="Times New Roman"/>
          <w:sz w:val="28"/>
          <w:szCs w:val="28"/>
        </w:rPr>
        <w:t xml:space="preserve">Для проведения исследований использовалась труба Вентури, изготовленная методом 3D-печати на основе модели, созданной в программном обеспечении КОМПАС 3D. Длина трубы составила </w:t>
      </w:r>
      <w:r w:rsidR="007B2830" w:rsidRPr="007B2830">
        <w:rPr>
          <w:rFonts w:ascii="Times New Roman" w:hAnsi="Times New Roman" w:cs="Times New Roman"/>
          <w:sz w:val="28"/>
          <w:szCs w:val="28"/>
        </w:rPr>
        <w:t>0</w:t>
      </w:r>
      <w:r w:rsidR="007B2830">
        <w:rPr>
          <w:rFonts w:ascii="Times New Roman" w:hAnsi="Times New Roman" w:cs="Times New Roman"/>
          <w:sz w:val="28"/>
          <w:szCs w:val="28"/>
        </w:rPr>
        <w:t>,55</w:t>
      </w:r>
      <w:r w:rsidR="00081219" w:rsidRPr="00081219">
        <w:rPr>
          <w:rFonts w:ascii="Times New Roman" w:hAnsi="Times New Roman" w:cs="Times New Roman"/>
          <w:sz w:val="28"/>
          <w:szCs w:val="28"/>
        </w:rPr>
        <w:t xml:space="preserve"> м, радиусы широкой и узкой частей трубы – </w:t>
      </w:r>
      <w:r w:rsidR="007B2830">
        <w:rPr>
          <w:rFonts w:ascii="Times New Roman" w:hAnsi="Times New Roman" w:cs="Times New Roman"/>
          <w:sz w:val="28"/>
          <w:szCs w:val="28"/>
        </w:rPr>
        <w:t>0,04 м</w:t>
      </w:r>
      <w:r w:rsidR="00081219" w:rsidRPr="00081219">
        <w:rPr>
          <w:rFonts w:ascii="Times New Roman" w:hAnsi="Times New Roman" w:cs="Times New Roman"/>
          <w:sz w:val="28"/>
          <w:szCs w:val="28"/>
        </w:rPr>
        <w:t xml:space="preserve"> и </w:t>
      </w:r>
      <w:r w:rsidR="007B2830">
        <w:rPr>
          <w:rFonts w:ascii="Times New Roman" w:hAnsi="Times New Roman" w:cs="Times New Roman"/>
          <w:sz w:val="28"/>
          <w:szCs w:val="28"/>
        </w:rPr>
        <w:t>0,018</w:t>
      </w:r>
      <w:r w:rsidR="00081219" w:rsidRPr="00081219">
        <w:rPr>
          <w:rFonts w:ascii="Times New Roman" w:hAnsi="Times New Roman" w:cs="Times New Roman"/>
          <w:sz w:val="28"/>
          <w:szCs w:val="28"/>
        </w:rPr>
        <w:t xml:space="preserve"> м соответственно. Материалом для печати послужил PLA, обладающий высокой точностью при создании сложных геометрических форм. PLA пластик был выбран благодаря его доступности и достаточной жесткости для выполнения лабораторных испытаний.</w:t>
      </w:r>
    </w:p>
    <w:p w14:paraId="41294CE2" w14:textId="77777777" w:rsidR="00081219" w:rsidRPr="00081219" w:rsidRDefault="00081219" w:rsidP="00081219">
      <w:pPr>
        <w:spacing w:after="0" w:line="360" w:lineRule="auto"/>
        <w:ind w:firstLine="709"/>
        <w:jc w:val="both"/>
        <w:rPr>
          <w:rFonts w:ascii="Times New Roman" w:hAnsi="Times New Roman" w:cs="Times New Roman"/>
          <w:sz w:val="28"/>
          <w:szCs w:val="28"/>
        </w:rPr>
      </w:pPr>
      <w:r w:rsidRPr="00081219">
        <w:rPr>
          <w:rFonts w:ascii="Times New Roman" w:hAnsi="Times New Roman" w:cs="Times New Roman"/>
          <w:sz w:val="28"/>
          <w:szCs w:val="28"/>
        </w:rPr>
        <w:t>В качестве оборудования для проведения экспериментов применялся лабораторный стенд с дифференциальными манометрами, обеспечивающими точное измерение перепадов давления в широкой и узкой частях трубы Вентури. Также использовались датчики для измерения температуры и давления окружающего воздуха, обеспечивающие учет влияния внешних условий на результаты эксперимента.</w:t>
      </w:r>
    </w:p>
    <w:p w14:paraId="68775A28" w14:textId="0DBC242E" w:rsidR="00081219" w:rsidRPr="00081219" w:rsidRDefault="00A64208" w:rsidP="0008121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Стоит отметить, что</w:t>
      </w:r>
      <w:r w:rsidR="00081219" w:rsidRPr="00081219">
        <w:rPr>
          <w:rFonts w:ascii="Times New Roman" w:hAnsi="Times New Roman" w:cs="Times New Roman"/>
          <w:sz w:val="28"/>
          <w:szCs w:val="28"/>
        </w:rPr>
        <w:t xml:space="preserve"> скорост</w:t>
      </w:r>
      <w:r>
        <w:rPr>
          <w:rFonts w:ascii="Times New Roman" w:hAnsi="Times New Roman" w:cs="Times New Roman"/>
          <w:sz w:val="28"/>
          <w:szCs w:val="28"/>
        </w:rPr>
        <w:t>ь</w:t>
      </w:r>
      <w:r w:rsidR="00081219" w:rsidRPr="00081219">
        <w:rPr>
          <w:rFonts w:ascii="Times New Roman" w:hAnsi="Times New Roman" w:cs="Times New Roman"/>
          <w:sz w:val="28"/>
          <w:szCs w:val="28"/>
        </w:rPr>
        <w:t xml:space="preserve"> воздуха через широкую часть трубы Вентури</w:t>
      </w:r>
      <w:r w:rsidR="000D2C8F">
        <w:rPr>
          <w:rFonts w:ascii="Times New Roman" w:hAnsi="Times New Roman" w:cs="Times New Roman"/>
          <w:sz w:val="28"/>
          <w:szCs w:val="28"/>
        </w:rPr>
        <w:t xml:space="preserve"> может быть определена</w:t>
      </w:r>
      <w:r w:rsidR="00081219" w:rsidRPr="00081219">
        <w:rPr>
          <w:rFonts w:ascii="Times New Roman" w:hAnsi="Times New Roman" w:cs="Times New Roman"/>
          <w:sz w:val="28"/>
          <w:szCs w:val="28"/>
        </w:rPr>
        <w:t xml:space="preserve"> по формуле (</w:t>
      </w:r>
      <w:r w:rsidR="007B2830">
        <w:rPr>
          <w:rFonts w:ascii="Times New Roman" w:hAnsi="Times New Roman" w:cs="Times New Roman"/>
          <w:sz w:val="28"/>
          <w:szCs w:val="28"/>
        </w:rPr>
        <w:t>1</w:t>
      </w:r>
      <w:r w:rsidR="00081219" w:rsidRPr="00081219">
        <w:rPr>
          <w:rFonts w:ascii="Times New Roman" w:hAnsi="Times New Roman" w:cs="Times New Roman"/>
          <w:sz w:val="28"/>
          <w:szCs w:val="28"/>
        </w:rPr>
        <w:t>), учитывающ</w:t>
      </w:r>
      <w:r w:rsidR="000D2C8F">
        <w:rPr>
          <w:rFonts w:ascii="Times New Roman" w:hAnsi="Times New Roman" w:cs="Times New Roman"/>
          <w:sz w:val="28"/>
          <w:szCs w:val="28"/>
        </w:rPr>
        <w:t>ая</w:t>
      </w:r>
      <w:r w:rsidR="00081219" w:rsidRPr="00081219">
        <w:rPr>
          <w:rFonts w:ascii="Times New Roman" w:hAnsi="Times New Roman" w:cs="Times New Roman"/>
          <w:sz w:val="28"/>
          <w:szCs w:val="28"/>
        </w:rPr>
        <w:t xml:space="preserve"> статические давления </w:t>
      </w:r>
      <w:r w:rsidR="007B2830">
        <w:rPr>
          <w:rFonts w:ascii="Times New Roman" w:hAnsi="Times New Roman" w:cs="Times New Roman"/>
          <w:i/>
          <w:sz w:val="28"/>
          <w:szCs w:val="28"/>
          <w:lang w:val="en-US"/>
        </w:rPr>
        <w:t>p</w:t>
      </w:r>
      <w:r w:rsidR="007B2830">
        <w:rPr>
          <w:rFonts w:ascii="Times New Roman" w:hAnsi="Times New Roman" w:cs="Times New Roman"/>
          <w:sz w:val="28"/>
          <w:szCs w:val="28"/>
          <w:vertAlign w:val="subscript"/>
        </w:rPr>
        <w:t>1</w:t>
      </w:r>
      <w:r w:rsidR="007B2830">
        <w:rPr>
          <w:rFonts w:ascii="Times New Roman" w:hAnsi="Times New Roman" w:cs="Times New Roman"/>
          <w:sz w:val="28"/>
          <w:szCs w:val="28"/>
        </w:rPr>
        <w:t xml:space="preserve"> и </w:t>
      </w:r>
      <w:r w:rsidR="007B2830">
        <w:rPr>
          <w:rFonts w:ascii="Times New Roman" w:hAnsi="Times New Roman" w:cs="Times New Roman"/>
          <w:i/>
          <w:sz w:val="28"/>
          <w:szCs w:val="28"/>
          <w:lang w:val="en-US"/>
        </w:rPr>
        <w:t>p</w:t>
      </w:r>
      <w:r w:rsidR="007B2830">
        <w:rPr>
          <w:rFonts w:ascii="Times New Roman" w:hAnsi="Times New Roman" w:cs="Times New Roman"/>
          <w:sz w:val="28"/>
          <w:szCs w:val="28"/>
          <w:vertAlign w:val="subscript"/>
        </w:rPr>
        <w:t>2</w:t>
      </w:r>
      <w:r w:rsidR="007B2830">
        <w:rPr>
          <w:rFonts w:ascii="Times New Roman" w:hAnsi="Times New Roman" w:cs="Times New Roman"/>
          <w:sz w:val="28"/>
          <w:szCs w:val="28"/>
        </w:rPr>
        <w:t xml:space="preserve"> </w:t>
      </w:r>
      <w:r w:rsidR="00081219" w:rsidRPr="00081219">
        <w:rPr>
          <w:rFonts w:ascii="Times New Roman" w:hAnsi="Times New Roman" w:cs="Times New Roman"/>
          <w:sz w:val="28"/>
          <w:szCs w:val="28"/>
        </w:rPr>
        <w:t>в широкой и узкой частях трубы</w:t>
      </w:r>
      <w:r w:rsidR="000D2C8F">
        <w:rPr>
          <w:rFonts w:ascii="Times New Roman" w:hAnsi="Times New Roman" w:cs="Times New Roman"/>
          <w:sz w:val="28"/>
          <w:szCs w:val="28"/>
        </w:rPr>
        <w:t xml:space="preserve"> соответственно</w:t>
      </w:r>
      <w:r w:rsidR="00081219" w:rsidRPr="00081219">
        <w:rPr>
          <w:rFonts w:ascii="Times New Roman" w:hAnsi="Times New Roman" w:cs="Times New Roman"/>
          <w:sz w:val="28"/>
          <w:szCs w:val="28"/>
        </w:rPr>
        <w:t xml:space="preserve">, плотность воздуха ρ, а также площади сечений </w:t>
      </w:r>
      <w:r w:rsidR="00081219" w:rsidRPr="00081219">
        <w:rPr>
          <w:rFonts w:ascii="Times New Roman" w:hAnsi="Times New Roman" w:cs="Times New Roman"/>
          <w:i/>
          <w:sz w:val="28"/>
          <w:szCs w:val="28"/>
        </w:rPr>
        <w:t>F</w:t>
      </w:r>
      <w:r w:rsidR="007B2830">
        <w:rPr>
          <w:rFonts w:ascii="Times New Roman" w:hAnsi="Times New Roman" w:cs="Times New Roman"/>
          <w:sz w:val="28"/>
          <w:szCs w:val="28"/>
          <w:vertAlign w:val="subscript"/>
        </w:rPr>
        <w:t>1</w:t>
      </w:r>
      <w:r w:rsidR="00081219" w:rsidRPr="00081219">
        <w:rPr>
          <w:rFonts w:ascii="Times New Roman" w:hAnsi="Times New Roman" w:cs="Times New Roman"/>
          <w:sz w:val="28"/>
          <w:szCs w:val="28"/>
        </w:rPr>
        <w:t xml:space="preserve"> и </w:t>
      </w:r>
      <w:r w:rsidR="00081219" w:rsidRPr="00081219">
        <w:rPr>
          <w:rFonts w:ascii="Times New Roman" w:hAnsi="Times New Roman" w:cs="Times New Roman"/>
          <w:i/>
          <w:sz w:val="28"/>
          <w:szCs w:val="28"/>
        </w:rPr>
        <w:t>F</w:t>
      </w:r>
      <w:r w:rsidR="007B2830">
        <w:rPr>
          <w:rFonts w:ascii="Times New Roman" w:hAnsi="Times New Roman" w:cs="Times New Roman"/>
          <w:sz w:val="28"/>
          <w:szCs w:val="28"/>
          <w:vertAlign w:val="subscript"/>
        </w:rPr>
        <w:t>2</w:t>
      </w:r>
      <w:r w:rsidR="00081219" w:rsidRPr="00081219">
        <w:rPr>
          <w:rFonts w:ascii="Times New Roman" w:hAnsi="Times New Roman" w:cs="Times New Roman"/>
          <w:sz w:val="28"/>
          <w:szCs w:val="28"/>
        </w:rPr>
        <w:t xml:space="preserve">. </w:t>
      </w:r>
      <w:r w:rsidR="00081219" w:rsidRPr="00081219">
        <w:rPr>
          <w:rFonts w:ascii="Times New Roman" w:hAnsi="Times New Roman" w:cs="Times New Roman"/>
          <w:sz w:val="28"/>
          <w:szCs w:val="28"/>
        </w:rPr>
        <w:lastRenderedPageBreak/>
        <w:t>Для вычисления использовались данные перепада давления, собранные при помощи дифференциального манометра.</w:t>
      </w:r>
    </w:p>
    <w:p w14:paraId="45CAAB7D" w14:textId="31260469" w:rsidR="00081219" w:rsidRDefault="00081219" w:rsidP="00081219">
      <w:pPr>
        <w:spacing w:after="0" w:line="360" w:lineRule="auto"/>
        <w:ind w:firstLine="709"/>
        <w:jc w:val="both"/>
        <w:rPr>
          <w:rFonts w:ascii="Times New Roman" w:hAnsi="Times New Roman" w:cs="Times New Roman"/>
          <w:sz w:val="28"/>
          <w:szCs w:val="28"/>
        </w:rPr>
      </w:pPr>
      <w:r w:rsidRPr="00081219">
        <w:rPr>
          <w:rFonts w:ascii="Times New Roman" w:hAnsi="Times New Roman" w:cs="Times New Roman"/>
          <w:sz w:val="28"/>
          <w:szCs w:val="28"/>
        </w:rPr>
        <w:t>Исследования проводились в стандартных лабораторных условиях при температуре воздуха 19,6 °C, относительной влажности 34,7 % и атмосферном давлении. Приборы, применяемые для измерений, имели метрологическую поверку согласно ГОСТ 8.586.1-2005 и соответствующим стандартам, регулирующим измерение расхода и количества жидкостей и газов.</w:t>
      </w:r>
    </w:p>
    <w:p w14:paraId="49D6DFB8" w14:textId="0EBC5F3C" w:rsidR="00B45417" w:rsidRPr="00823F43" w:rsidRDefault="00B45417" w:rsidP="00B45417">
      <w:pPr>
        <w:pStyle w:val="MTDisplayEquation"/>
        <w:rPr>
          <w:shd w:val="clear" w:color="auto" w:fill="FFFFFF"/>
          <w:lang w:val="ru-RU"/>
        </w:rPr>
      </w:pPr>
      <w:r w:rsidRPr="00823F43">
        <w:rPr>
          <w:shd w:val="clear" w:color="auto" w:fill="FFFFFF"/>
          <w:lang w:val="ru-RU"/>
        </w:rPr>
        <w:tab/>
      </w:r>
      <w:r w:rsidR="00664BC4" w:rsidRPr="000D2C8F">
        <w:rPr>
          <w:noProof/>
          <w:position w:val="-96"/>
          <w:shd w:val="clear" w:color="auto" w:fill="FFFFFF"/>
        </w:rPr>
        <w:object w:dxaOrig="2420" w:dyaOrig="1500" w14:anchorId="25EE8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8pt;height:76.25pt;mso-width-percent:0;mso-height-percent:0;mso-width-percent:0;mso-height-percent:0" o:ole="">
            <v:imagedata r:id="rId8" o:title=""/>
          </v:shape>
          <o:OLEObject Type="Embed" ProgID="Equation.DSMT4" ShapeID="_x0000_i1025" DrawAspect="Content" ObjectID="_1792012508" r:id="rId9"/>
        </w:object>
      </w:r>
      <w:r w:rsidRPr="00823F43">
        <w:rPr>
          <w:shd w:val="clear" w:color="auto" w:fill="FFFFFF"/>
          <w:lang w:val="ru-RU"/>
        </w:rPr>
        <w:tab/>
        <w:t>(1)</w:t>
      </w:r>
    </w:p>
    <w:p w14:paraId="0B21B706" w14:textId="63B7AD46" w:rsidR="00081219" w:rsidRDefault="00081219" w:rsidP="00081219">
      <w:pPr>
        <w:spacing w:after="0" w:line="360" w:lineRule="auto"/>
        <w:ind w:firstLine="709"/>
        <w:jc w:val="both"/>
        <w:rPr>
          <w:rFonts w:ascii="Times New Roman" w:hAnsi="Times New Roman" w:cs="Times New Roman"/>
          <w:sz w:val="28"/>
          <w:szCs w:val="28"/>
        </w:rPr>
      </w:pPr>
      <w:r w:rsidRPr="00081219">
        <w:rPr>
          <w:rFonts w:ascii="Times New Roman" w:hAnsi="Times New Roman" w:cs="Times New Roman"/>
          <w:sz w:val="28"/>
          <w:szCs w:val="28"/>
        </w:rPr>
        <w:t>Каждое измерение проводилось с трехкратным повторением, после чего вычислялись средние значения для обеспечения максимальной точности. В процессе испытаний использовались калиброванные приборы для измерения давления и скорости потока, а также программное обеспечение «Расходомер ИСО» версии 2.12 для автоматизированного сбора и анализа данных.</w:t>
      </w:r>
    </w:p>
    <w:p w14:paraId="68E89D49" w14:textId="66E9CE24" w:rsidR="00C72650" w:rsidRPr="00C72650" w:rsidRDefault="00C72650" w:rsidP="00C72650">
      <w:pPr>
        <w:spacing w:after="0" w:line="360" w:lineRule="auto"/>
        <w:ind w:firstLine="709"/>
        <w:jc w:val="both"/>
        <w:rPr>
          <w:rFonts w:ascii="Times New Roman" w:hAnsi="Times New Roman" w:cs="Times New Roman"/>
          <w:sz w:val="28"/>
          <w:szCs w:val="28"/>
        </w:rPr>
      </w:pPr>
      <w:r w:rsidRPr="00C72650">
        <w:rPr>
          <w:rFonts w:ascii="Times New Roman" w:hAnsi="Times New Roman" w:cs="Times New Roman"/>
          <w:sz w:val="28"/>
          <w:szCs w:val="28"/>
        </w:rPr>
        <w:t xml:space="preserve">На </w:t>
      </w:r>
      <w:r>
        <w:rPr>
          <w:rFonts w:ascii="Times New Roman" w:hAnsi="Times New Roman" w:cs="Times New Roman"/>
          <w:sz w:val="28"/>
          <w:szCs w:val="28"/>
        </w:rPr>
        <w:t>рисунке 1</w:t>
      </w:r>
      <w:r w:rsidRPr="00C72650">
        <w:rPr>
          <w:rFonts w:ascii="Times New Roman" w:hAnsi="Times New Roman" w:cs="Times New Roman"/>
          <w:sz w:val="28"/>
          <w:szCs w:val="28"/>
        </w:rPr>
        <w:t xml:space="preserve"> представлена 3D-модель трубы Вентури, созданная в программном обеспечении КОМПАС 3D и впоследствии распечатанная на 3D-принтере из PLA пластика. Модель включает в себя кольцевые камеры с перегородками, которые были спроектированы с целью упрощения процесса печати без использования поддерживающих элементов. Это конструктивное решение позволяет обеспечить устойчивость модели во время печати и предотвратить деформации, которые могут возникнуть при создании сложных геометрических форм.</w:t>
      </w:r>
    </w:p>
    <w:p w14:paraId="790C6D9C" w14:textId="0727655E" w:rsidR="00F972A9" w:rsidRPr="00823F43" w:rsidRDefault="00C72650" w:rsidP="00F972A9">
      <w:pPr>
        <w:spacing w:after="0" w:line="360" w:lineRule="auto"/>
        <w:jc w:val="center"/>
        <w:rPr>
          <w:rFonts w:ascii="Times New Roman" w:hAnsi="Times New Roman" w:cs="Times New Roman"/>
          <w:sz w:val="28"/>
          <w:szCs w:val="28"/>
        </w:rPr>
      </w:pPr>
      <w:r>
        <w:rPr>
          <w:noProof/>
          <w:lang w:val="en-US"/>
        </w:rPr>
        <w:lastRenderedPageBreak/>
        <w:drawing>
          <wp:inline distT="0" distB="0" distL="0" distR="0" wp14:anchorId="4A6BD0CE" wp14:editId="1B5E1548">
            <wp:extent cx="5203190" cy="1497280"/>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7098" cy="1498404"/>
                    </a:xfrm>
                    <a:prstGeom prst="rect">
                      <a:avLst/>
                    </a:prstGeom>
                    <a:noFill/>
                    <a:ln>
                      <a:noFill/>
                    </a:ln>
                  </pic:spPr>
                </pic:pic>
              </a:graphicData>
            </a:graphic>
          </wp:inline>
        </w:drawing>
      </w:r>
    </w:p>
    <w:p w14:paraId="6CD5E15F" w14:textId="69CBD748" w:rsidR="00F972A9" w:rsidRPr="00C72650" w:rsidRDefault="00F972A9" w:rsidP="00F972A9">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sidR="00F308C7" w:rsidRPr="00F308C7">
        <w:rPr>
          <w:rFonts w:ascii="Times New Roman" w:hAnsi="Times New Roman" w:cs="Times New Roman"/>
          <w:bCs/>
          <w:sz w:val="24"/>
          <w:szCs w:val="24"/>
        </w:rPr>
        <w:t>3</w:t>
      </w:r>
      <w:r w:rsidR="00F308C7">
        <w:rPr>
          <w:rFonts w:ascii="Times New Roman" w:hAnsi="Times New Roman" w:cs="Times New Roman"/>
          <w:bCs/>
          <w:sz w:val="24"/>
          <w:szCs w:val="24"/>
          <w:lang w:val="en-US"/>
        </w:rPr>
        <w:t>D</w:t>
      </w:r>
      <w:r w:rsidR="00F308C7">
        <w:rPr>
          <w:rFonts w:ascii="Times New Roman" w:hAnsi="Times New Roman" w:cs="Times New Roman"/>
          <w:bCs/>
          <w:sz w:val="24"/>
          <w:szCs w:val="24"/>
        </w:rPr>
        <w:t xml:space="preserve"> модель </w:t>
      </w:r>
      <w:r w:rsidR="00C72650">
        <w:rPr>
          <w:rFonts w:ascii="Times New Roman" w:hAnsi="Times New Roman" w:cs="Times New Roman"/>
          <w:bCs/>
          <w:sz w:val="24"/>
          <w:szCs w:val="24"/>
        </w:rPr>
        <w:t xml:space="preserve">расходомера Вентури (подготовка модели к печати на </w:t>
      </w:r>
      <w:r w:rsidR="00C72650" w:rsidRPr="00C72650">
        <w:rPr>
          <w:rFonts w:ascii="Times New Roman" w:hAnsi="Times New Roman" w:cs="Times New Roman"/>
          <w:bCs/>
          <w:sz w:val="24"/>
          <w:szCs w:val="24"/>
        </w:rPr>
        <w:t>3</w:t>
      </w:r>
      <w:r w:rsidR="00C72650">
        <w:rPr>
          <w:rFonts w:ascii="Times New Roman" w:hAnsi="Times New Roman" w:cs="Times New Roman"/>
          <w:bCs/>
          <w:sz w:val="24"/>
          <w:szCs w:val="24"/>
          <w:lang w:val="en-US"/>
        </w:rPr>
        <w:t>D</w:t>
      </w:r>
      <w:r w:rsidR="00C72650">
        <w:rPr>
          <w:rFonts w:ascii="Times New Roman" w:hAnsi="Times New Roman" w:cs="Times New Roman"/>
          <w:bCs/>
          <w:sz w:val="24"/>
          <w:szCs w:val="24"/>
        </w:rPr>
        <w:t xml:space="preserve"> принтере)</w:t>
      </w:r>
    </w:p>
    <w:p w14:paraId="7D49544A" w14:textId="39C6DFB4" w:rsidR="00E43D8E" w:rsidRDefault="00C72650" w:rsidP="00C72650">
      <w:pPr>
        <w:spacing w:after="0" w:line="360" w:lineRule="auto"/>
        <w:ind w:firstLine="709"/>
        <w:jc w:val="both"/>
        <w:rPr>
          <w:rFonts w:ascii="Times New Roman" w:hAnsi="Times New Roman" w:cs="Times New Roman"/>
          <w:sz w:val="28"/>
          <w:szCs w:val="28"/>
        </w:rPr>
      </w:pPr>
      <w:r w:rsidRPr="00C72650">
        <w:rPr>
          <w:rFonts w:ascii="Times New Roman" w:hAnsi="Times New Roman" w:cs="Times New Roman"/>
          <w:sz w:val="28"/>
          <w:szCs w:val="28"/>
        </w:rPr>
        <w:t>Такая структура модели позволила достичь высокой точности изготовления при сохранении прочности конструкции, что важно для последующих экспериментальных измерений.</w:t>
      </w:r>
    </w:p>
    <w:p w14:paraId="687BB2F1" w14:textId="6764BC91" w:rsidR="00A64208" w:rsidRPr="00A64208" w:rsidRDefault="006B3AB7" w:rsidP="00A64208">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A64208" w:rsidRPr="00A64208">
        <w:rPr>
          <w:rFonts w:ascii="Times New Roman" w:hAnsi="Times New Roman" w:cs="Times New Roman"/>
          <w:sz w:val="28"/>
          <w:szCs w:val="28"/>
        </w:rPr>
        <w:t>В ходе экспериментов, проведенных с трубой Вентури, созданной методом 3D-печати, были получены измерения фактического расхода воздуха через широкую и узкую части трубы при различных значениях перепада давления. Исследования проводились в условиях контролируемой лабораторной среды, что позволило получить высокоточную информацию о работе устройства и оценить его пригодность для дальнейшего применения в агропромышленности.</w:t>
      </w:r>
    </w:p>
    <w:p w14:paraId="031C67D7" w14:textId="09837E10" w:rsidR="003E098D" w:rsidRPr="00832F03" w:rsidRDefault="003E098D" w:rsidP="003E098D">
      <w:pPr>
        <w:spacing w:after="0" w:line="360" w:lineRule="auto"/>
        <w:jc w:val="both"/>
        <w:rPr>
          <w:rFonts w:ascii="Times New Roman" w:hAnsi="Times New Roman" w:cs="Times New Roman"/>
          <w:sz w:val="24"/>
          <w:szCs w:val="24"/>
        </w:rPr>
      </w:pPr>
      <w:r w:rsidRPr="00832F03">
        <w:rPr>
          <w:rFonts w:ascii="Times New Roman" w:hAnsi="Times New Roman" w:cs="Times New Roman"/>
          <w:sz w:val="24"/>
          <w:szCs w:val="24"/>
        </w:rPr>
        <w:t xml:space="preserve">Таблица 1 – </w:t>
      </w:r>
      <w:r>
        <w:rPr>
          <w:rFonts w:ascii="Times New Roman" w:hAnsi="Times New Roman" w:cs="Times New Roman"/>
          <w:sz w:val="24"/>
          <w:szCs w:val="24"/>
        </w:rPr>
        <w:t>Результаты поверки трубы Вентури</w:t>
      </w:r>
    </w:p>
    <w:tbl>
      <w:tblPr>
        <w:tblStyle w:val="TableGrid"/>
        <w:tblW w:w="0" w:type="auto"/>
        <w:tblLook w:val="04A0" w:firstRow="1" w:lastRow="0" w:firstColumn="1" w:lastColumn="0" w:noHBand="0" w:noVBand="1"/>
      </w:tblPr>
      <w:tblGrid>
        <w:gridCol w:w="1471"/>
        <w:gridCol w:w="1327"/>
        <w:gridCol w:w="1318"/>
        <w:gridCol w:w="1426"/>
        <w:gridCol w:w="1711"/>
        <w:gridCol w:w="2033"/>
      </w:tblGrid>
      <w:tr w:rsidR="003E098D" w14:paraId="477AC9FE" w14:textId="77777777" w:rsidTr="003E098D">
        <w:tc>
          <w:tcPr>
            <w:tcW w:w="988" w:type="dxa"/>
          </w:tcPr>
          <w:p w14:paraId="3CB032FA" w14:textId="6F507B33" w:rsidR="003E098D" w:rsidRPr="003E098D" w:rsidRDefault="003E098D" w:rsidP="003E098D">
            <w:pPr>
              <w:spacing w:line="360" w:lineRule="auto"/>
              <w:jc w:val="center"/>
              <w:rPr>
                <w:rFonts w:ascii="Times New Roman" w:hAnsi="Times New Roman" w:cs="Times New Roman"/>
                <w:sz w:val="28"/>
                <w:szCs w:val="28"/>
              </w:rPr>
            </w:pPr>
            <w:r w:rsidRPr="003E098D">
              <w:rPr>
                <w:rFonts w:ascii="Times New Roman" w:hAnsi="Times New Roman" w:cs="Times New Roman"/>
                <w:sz w:val="28"/>
                <w:szCs w:val="28"/>
              </w:rPr>
              <w:t>№ измерения</w:t>
            </w:r>
          </w:p>
        </w:tc>
        <w:tc>
          <w:tcPr>
            <w:tcW w:w="1572" w:type="dxa"/>
          </w:tcPr>
          <w:p w14:paraId="4EA06887" w14:textId="0A5BC3C3" w:rsidR="003E098D" w:rsidRPr="003E098D" w:rsidRDefault="003E098D" w:rsidP="003E098D">
            <w:pPr>
              <w:spacing w:line="360" w:lineRule="auto"/>
              <w:jc w:val="center"/>
              <w:rPr>
                <w:rFonts w:ascii="Times New Roman" w:hAnsi="Times New Roman" w:cs="Times New Roman"/>
                <w:sz w:val="28"/>
                <w:szCs w:val="28"/>
              </w:rPr>
            </w:pPr>
            <w:r w:rsidRPr="003E098D">
              <w:rPr>
                <w:rFonts w:ascii="Times New Roman" w:hAnsi="Times New Roman" w:cs="Times New Roman"/>
                <w:sz w:val="28"/>
                <w:szCs w:val="28"/>
              </w:rPr>
              <w:t xml:space="preserve">Расход </w:t>
            </w:r>
            <w:r w:rsidRPr="003E098D">
              <w:rPr>
                <w:rFonts w:ascii="Times New Roman" w:hAnsi="Times New Roman" w:cs="Times New Roman"/>
                <w:i/>
                <w:sz w:val="28"/>
                <w:szCs w:val="28"/>
                <w:lang w:val="en-US"/>
              </w:rPr>
              <w:t>Q</w:t>
            </w:r>
            <w:r w:rsidRPr="003E098D">
              <w:rPr>
                <w:rFonts w:ascii="Times New Roman" w:hAnsi="Times New Roman" w:cs="Times New Roman"/>
                <w:sz w:val="28"/>
                <w:szCs w:val="28"/>
              </w:rPr>
              <w:t>, м</w:t>
            </w:r>
            <w:r w:rsidRPr="003E098D">
              <w:rPr>
                <w:rFonts w:ascii="Times New Roman" w:hAnsi="Times New Roman" w:cs="Times New Roman"/>
                <w:sz w:val="28"/>
                <w:szCs w:val="28"/>
                <w:vertAlign w:val="superscript"/>
              </w:rPr>
              <w:t>3</w:t>
            </w:r>
            <w:r w:rsidRPr="003E098D">
              <w:rPr>
                <w:rFonts w:ascii="Times New Roman" w:hAnsi="Times New Roman" w:cs="Times New Roman"/>
                <w:sz w:val="28"/>
                <w:szCs w:val="28"/>
                <w:lang w:val="en-US"/>
              </w:rPr>
              <w:t>/</w:t>
            </w:r>
            <w:r w:rsidRPr="003E098D">
              <w:rPr>
                <w:rFonts w:ascii="Times New Roman" w:hAnsi="Times New Roman" w:cs="Times New Roman"/>
                <w:sz w:val="28"/>
                <w:szCs w:val="28"/>
              </w:rPr>
              <w:t>ч</w:t>
            </w:r>
          </w:p>
        </w:tc>
        <w:tc>
          <w:tcPr>
            <w:tcW w:w="1326" w:type="dxa"/>
          </w:tcPr>
          <w:p w14:paraId="7AD6D65C" w14:textId="5B60C147" w:rsidR="003E098D" w:rsidRPr="003E098D" w:rsidRDefault="003E098D" w:rsidP="003E098D">
            <w:pPr>
              <w:spacing w:line="360" w:lineRule="auto"/>
              <w:jc w:val="center"/>
              <w:rPr>
                <w:rFonts w:ascii="Times New Roman" w:hAnsi="Times New Roman" w:cs="Times New Roman"/>
                <w:sz w:val="28"/>
                <w:szCs w:val="28"/>
              </w:rPr>
            </w:pPr>
            <w:r w:rsidRPr="003E098D">
              <w:rPr>
                <w:rFonts w:ascii="Times New Roman" w:hAnsi="Times New Roman" w:cs="Times New Roman"/>
                <w:sz w:val="28"/>
                <w:szCs w:val="28"/>
              </w:rPr>
              <w:t xml:space="preserve">Перепад давления </w:t>
            </w:r>
            <w:r w:rsidRPr="003E098D">
              <w:rPr>
                <w:rFonts w:ascii="Times New Roman" w:hAnsi="Times New Roman" w:cs="Times New Roman"/>
                <w:sz w:val="28"/>
                <w:szCs w:val="28"/>
                <w:lang w:val="en-US"/>
              </w:rPr>
              <w:t>Δ</w:t>
            </w:r>
            <w:r w:rsidRPr="003E098D">
              <w:rPr>
                <w:rFonts w:ascii="Times New Roman" w:hAnsi="Times New Roman" w:cs="Times New Roman"/>
                <w:i/>
                <w:sz w:val="28"/>
                <w:szCs w:val="28"/>
                <w:lang w:val="en-US"/>
              </w:rPr>
              <w:t>p</w:t>
            </w:r>
            <w:r w:rsidRPr="003E098D">
              <w:rPr>
                <w:rFonts w:ascii="Times New Roman" w:hAnsi="Times New Roman" w:cs="Times New Roman"/>
                <w:sz w:val="28"/>
                <w:szCs w:val="28"/>
              </w:rPr>
              <w:t>, Па</w:t>
            </w:r>
          </w:p>
        </w:tc>
        <w:tc>
          <w:tcPr>
            <w:tcW w:w="1430" w:type="dxa"/>
          </w:tcPr>
          <w:p w14:paraId="1EEA8707" w14:textId="3C9D88CE" w:rsidR="003E098D" w:rsidRPr="003E098D" w:rsidRDefault="003E098D" w:rsidP="003E098D">
            <w:pPr>
              <w:spacing w:line="360" w:lineRule="auto"/>
              <w:jc w:val="center"/>
              <w:rPr>
                <w:rFonts w:ascii="Times New Roman" w:hAnsi="Times New Roman" w:cs="Times New Roman"/>
                <w:sz w:val="28"/>
                <w:szCs w:val="28"/>
              </w:rPr>
            </w:pPr>
            <w:r w:rsidRPr="003E098D">
              <w:rPr>
                <w:rFonts w:ascii="Times New Roman" w:hAnsi="Times New Roman" w:cs="Times New Roman"/>
                <w:sz w:val="28"/>
                <w:szCs w:val="28"/>
              </w:rPr>
              <w:t xml:space="preserve">Расчетное значение расхода </w:t>
            </w:r>
            <w:r w:rsidRPr="003E098D">
              <w:rPr>
                <w:rFonts w:ascii="Times New Roman" w:hAnsi="Times New Roman" w:cs="Times New Roman"/>
                <w:i/>
                <w:sz w:val="28"/>
                <w:szCs w:val="28"/>
                <w:lang w:val="en-US"/>
              </w:rPr>
              <w:t>Q</w:t>
            </w:r>
            <w:r w:rsidRPr="003E098D">
              <w:rPr>
                <w:rFonts w:ascii="Times New Roman" w:hAnsi="Times New Roman" w:cs="Times New Roman"/>
                <w:sz w:val="28"/>
                <w:szCs w:val="28"/>
              </w:rPr>
              <w:t>, м</w:t>
            </w:r>
            <w:r w:rsidRPr="003E098D">
              <w:rPr>
                <w:rFonts w:ascii="Times New Roman" w:hAnsi="Times New Roman" w:cs="Times New Roman"/>
                <w:sz w:val="28"/>
                <w:szCs w:val="28"/>
                <w:vertAlign w:val="superscript"/>
              </w:rPr>
              <w:t>3</w:t>
            </w:r>
            <w:r w:rsidRPr="003E098D">
              <w:rPr>
                <w:rFonts w:ascii="Times New Roman" w:hAnsi="Times New Roman" w:cs="Times New Roman"/>
                <w:sz w:val="28"/>
                <w:szCs w:val="28"/>
              </w:rPr>
              <w:t>/ч</w:t>
            </w:r>
          </w:p>
        </w:tc>
        <w:tc>
          <w:tcPr>
            <w:tcW w:w="1711" w:type="dxa"/>
          </w:tcPr>
          <w:p w14:paraId="264AD7E9" w14:textId="3B7145D3" w:rsidR="003E098D" w:rsidRPr="003E098D" w:rsidRDefault="003E098D" w:rsidP="003E098D">
            <w:pPr>
              <w:spacing w:line="360" w:lineRule="auto"/>
              <w:jc w:val="center"/>
              <w:rPr>
                <w:rFonts w:ascii="Times New Roman" w:hAnsi="Times New Roman" w:cs="Times New Roman"/>
                <w:sz w:val="28"/>
                <w:szCs w:val="28"/>
              </w:rPr>
            </w:pPr>
            <w:r w:rsidRPr="003E098D">
              <w:rPr>
                <w:rFonts w:ascii="Times New Roman" w:hAnsi="Times New Roman" w:cs="Times New Roman"/>
                <w:sz w:val="28"/>
                <w:szCs w:val="28"/>
              </w:rPr>
              <w:t>Абсолютное отклонение ΔQ, м</w:t>
            </w:r>
            <w:r w:rsidRPr="003E098D">
              <w:rPr>
                <w:rFonts w:ascii="Times New Roman" w:hAnsi="Times New Roman" w:cs="Times New Roman"/>
                <w:sz w:val="28"/>
                <w:szCs w:val="28"/>
                <w:vertAlign w:val="superscript"/>
              </w:rPr>
              <w:t>3</w:t>
            </w:r>
            <w:r w:rsidRPr="003E098D">
              <w:rPr>
                <w:rFonts w:ascii="Times New Roman" w:hAnsi="Times New Roman" w:cs="Times New Roman"/>
                <w:sz w:val="28"/>
                <w:szCs w:val="28"/>
              </w:rPr>
              <w:t>/ч</w:t>
            </w:r>
          </w:p>
        </w:tc>
        <w:tc>
          <w:tcPr>
            <w:tcW w:w="2033" w:type="dxa"/>
          </w:tcPr>
          <w:p w14:paraId="1825EFFB" w14:textId="77777777" w:rsidR="003E098D" w:rsidRDefault="003E098D" w:rsidP="003E098D">
            <w:pPr>
              <w:spacing w:line="360" w:lineRule="auto"/>
              <w:jc w:val="center"/>
              <w:rPr>
                <w:rFonts w:ascii="Times New Roman" w:hAnsi="Times New Roman" w:cs="Times New Roman"/>
                <w:sz w:val="28"/>
                <w:szCs w:val="28"/>
              </w:rPr>
            </w:pPr>
            <w:r w:rsidRPr="003E098D">
              <w:rPr>
                <w:rFonts w:ascii="Times New Roman" w:hAnsi="Times New Roman" w:cs="Times New Roman"/>
                <w:sz w:val="28"/>
                <w:szCs w:val="28"/>
              </w:rPr>
              <w:t xml:space="preserve">Относительное отклонение </w:t>
            </w:r>
          </w:p>
          <w:p w14:paraId="2049BA3F" w14:textId="344D64EF" w:rsidR="003E098D" w:rsidRPr="003E098D" w:rsidRDefault="003E098D" w:rsidP="003E098D">
            <w:pPr>
              <w:spacing w:line="360" w:lineRule="auto"/>
              <w:jc w:val="center"/>
              <w:rPr>
                <w:rFonts w:ascii="Times New Roman" w:hAnsi="Times New Roman" w:cs="Times New Roman"/>
                <w:sz w:val="28"/>
                <w:szCs w:val="28"/>
              </w:rPr>
            </w:pPr>
            <w:r w:rsidRPr="003E098D">
              <w:rPr>
                <w:rFonts w:ascii="Times New Roman" w:hAnsi="Times New Roman" w:cs="Times New Roman"/>
                <w:sz w:val="28"/>
                <w:szCs w:val="28"/>
              </w:rPr>
              <w:t>δ, %</w:t>
            </w:r>
          </w:p>
        </w:tc>
      </w:tr>
      <w:tr w:rsidR="003E098D" w14:paraId="7AD2CFE2" w14:textId="77777777" w:rsidTr="003E098D">
        <w:tc>
          <w:tcPr>
            <w:tcW w:w="988" w:type="dxa"/>
          </w:tcPr>
          <w:p w14:paraId="4CA3FD93" w14:textId="7D934531" w:rsidR="003E098D" w:rsidRDefault="003E098D" w:rsidP="003E098D">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572" w:type="dxa"/>
          </w:tcPr>
          <w:p w14:paraId="4A43C43F" w14:textId="5AD0ACF2"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16,4</w:t>
            </w:r>
          </w:p>
        </w:tc>
        <w:tc>
          <w:tcPr>
            <w:tcW w:w="1326" w:type="dxa"/>
          </w:tcPr>
          <w:p w14:paraId="24CC888B" w14:textId="12879DA7"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430" w:type="dxa"/>
          </w:tcPr>
          <w:p w14:paraId="559F064D" w14:textId="59341B52"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15,6</w:t>
            </w:r>
          </w:p>
        </w:tc>
        <w:tc>
          <w:tcPr>
            <w:tcW w:w="1711" w:type="dxa"/>
          </w:tcPr>
          <w:p w14:paraId="50C18E97" w14:textId="666448CA"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-0,75</w:t>
            </w:r>
          </w:p>
        </w:tc>
        <w:tc>
          <w:tcPr>
            <w:tcW w:w="2033" w:type="dxa"/>
          </w:tcPr>
          <w:p w14:paraId="2C880FCC" w14:textId="28A967B8"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-4,57</w:t>
            </w:r>
          </w:p>
        </w:tc>
      </w:tr>
      <w:tr w:rsidR="003E098D" w14:paraId="3DA0F1B4" w14:textId="77777777" w:rsidTr="003E098D">
        <w:tc>
          <w:tcPr>
            <w:tcW w:w="988" w:type="dxa"/>
          </w:tcPr>
          <w:p w14:paraId="047E1BF3" w14:textId="15D257C6" w:rsidR="003E098D" w:rsidRDefault="003E098D" w:rsidP="003E098D">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572" w:type="dxa"/>
          </w:tcPr>
          <w:p w14:paraId="7502DCB7" w14:textId="249ACFF3"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32,9</w:t>
            </w:r>
          </w:p>
        </w:tc>
        <w:tc>
          <w:tcPr>
            <w:tcW w:w="1326" w:type="dxa"/>
          </w:tcPr>
          <w:p w14:paraId="09DA5577" w14:textId="42F06848"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1430" w:type="dxa"/>
          </w:tcPr>
          <w:p w14:paraId="180D68CF" w14:textId="40023E8C"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30,5</w:t>
            </w:r>
          </w:p>
        </w:tc>
        <w:tc>
          <w:tcPr>
            <w:tcW w:w="1711" w:type="dxa"/>
          </w:tcPr>
          <w:p w14:paraId="557A97FA" w14:textId="359670C7"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-2,46</w:t>
            </w:r>
          </w:p>
        </w:tc>
        <w:tc>
          <w:tcPr>
            <w:tcW w:w="2033" w:type="dxa"/>
          </w:tcPr>
          <w:p w14:paraId="5B25364C" w14:textId="61C079C0"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-7,48</w:t>
            </w:r>
          </w:p>
        </w:tc>
      </w:tr>
      <w:tr w:rsidR="003E098D" w14:paraId="414B621B" w14:textId="77777777" w:rsidTr="003E098D">
        <w:tc>
          <w:tcPr>
            <w:tcW w:w="988" w:type="dxa"/>
          </w:tcPr>
          <w:p w14:paraId="47197D54" w14:textId="4BC3C203" w:rsidR="003E098D" w:rsidRDefault="003E098D" w:rsidP="003E098D">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572" w:type="dxa"/>
          </w:tcPr>
          <w:p w14:paraId="37E9DD7A" w14:textId="545B6F93"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79,42</w:t>
            </w:r>
          </w:p>
        </w:tc>
        <w:tc>
          <w:tcPr>
            <w:tcW w:w="1326" w:type="dxa"/>
          </w:tcPr>
          <w:p w14:paraId="21E2629F" w14:textId="07E65D5B"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250</w:t>
            </w:r>
          </w:p>
        </w:tc>
        <w:tc>
          <w:tcPr>
            <w:tcW w:w="1430" w:type="dxa"/>
          </w:tcPr>
          <w:p w14:paraId="04EE2450" w14:textId="2C0F41BA"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82,57</w:t>
            </w:r>
          </w:p>
        </w:tc>
        <w:tc>
          <w:tcPr>
            <w:tcW w:w="1711" w:type="dxa"/>
          </w:tcPr>
          <w:p w14:paraId="3EF3CD88" w14:textId="30C8AD1C"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3,16</w:t>
            </w:r>
          </w:p>
        </w:tc>
        <w:tc>
          <w:tcPr>
            <w:tcW w:w="2033" w:type="dxa"/>
          </w:tcPr>
          <w:p w14:paraId="2A20A44A" w14:textId="78F5F6B3"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3,98</w:t>
            </w:r>
          </w:p>
        </w:tc>
      </w:tr>
      <w:tr w:rsidR="003E098D" w14:paraId="32372E42" w14:textId="77777777" w:rsidTr="003E098D">
        <w:tc>
          <w:tcPr>
            <w:tcW w:w="988" w:type="dxa"/>
          </w:tcPr>
          <w:p w14:paraId="10E5B584" w14:textId="2FF6D4DE" w:rsidR="003E098D" w:rsidRDefault="003E098D" w:rsidP="003E098D">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572" w:type="dxa"/>
          </w:tcPr>
          <w:p w14:paraId="57714CE9" w14:textId="0311E1A6"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153,22</w:t>
            </w:r>
          </w:p>
        </w:tc>
        <w:tc>
          <w:tcPr>
            <w:tcW w:w="1326" w:type="dxa"/>
          </w:tcPr>
          <w:p w14:paraId="30A07D2F" w14:textId="44279BDB"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980</w:t>
            </w:r>
          </w:p>
        </w:tc>
        <w:tc>
          <w:tcPr>
            <w:tcW w:w="1430" w:type="dxa"/>
          </w:tcPr>
          <w:p w14:paraId="17EF3531" w14:textId="2FDB9EF6"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163,47</w:t>
            </w:r>
          </w:p>
        </w:tc>
        <w:tc>
          <w:tcPr>
            <w:tcW w:w="1711" w:type="dxa"/>
          </w:tcPr>
          <w:p w14:paraId="4ED8465B" w14:textId="7EC06D81"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10,25</w:t>
            </w:r>
          </w:p>
        </w:tc>
        <w:tc>
          <w:tcPr>
            <w:tcW w:w="2033" w:type="dxa"/>
          </w:tcPr>
          <w:p w14:paraId="5A0FFBAE" w14:textId="0931F502"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6,69</w:t>
            </w:r>
          </w:p>
        </w:tc>
      </w:tr>
      <w:tr w:rsidR="003E098D" w14:paraId="4ED27461" w14:textId="77777777" w:rsidTr="003E098D">
        <w:tc>
          <w:tcPr>
            <w:tcW w:w="988" w:type="dxa"/>
          </w:tcPr>
          <w:p w14:paraId="557EA1C9" w14:textId="2B511214" w:rsidR="003E098D" w:rsidRDefault="003E098D" w:rsidP="003E098D">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572" w:type="dxa"/>
          </w:tcPr>
          <w:p w14:paraId="76118178" w14:textId="3EB4AD3A"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312</w:t>
            </w:r>
          </w:p>
        </w:tc>
        <w:tc>
          <w:tcPr>
            <w:tcW w:w="1326" w:type="dxa"/>
          </w:tcPr>
          <w:p w14:paraId="18A0D68D" w14:textId="2CE96C2D"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4040</w:t>
            </w:r>
          </w:p>
        </w:tc>
        <w:tc>
          <w:tcPr>
            <w:tcW w:w="1430" w:type="dxa"/>
          </w:tcPr>
          <w:p w14:paraId="6D539FBC" w14:textId="05C91E43"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331,91</w:t>
            </w:r>
          </w:p>
        </w:tc>
        <w:tc>
          <w:tcPr>
            <w:tcW w:w="1711" w:type="dxa"/>
          </w:tcPr>
          <w:p w14:paraId="3C23D832" w14:textId="42563882"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19,91</w:t>
            </w:r>
          </w:p>
        </w:tc>
        <w:tc>
          <w:tcPr>
            <w:tcW w:w="2033" w:type="dxa"/>
          </w:tcPr>
          <w:p w14:paraId="4629DB64" w14:textId="6B02A9DA"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6,39</w:t>
            </w:r>
          </w:p>
        </w:tc>
      </w:tr>
      <w:tr w:rsidR="003E098D" w14:paraId="5D7AD17E" w14:textId="77777777" w:rsidTr="003E098D">
        <w:tc>
          <w:tcPr>
            <w:tcW w:w="988" w:type="dxa"/>
          </w:tcPr>
          <w:p w14:paraId="3C58DE53" w14:textId="602F6367" w:rsidR="003E098D" w:rsidRDefault="003E098D" w:rsidP="003E098D">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572" w:type="dxa"/>
          </w:tcPr>
          <w:p w14:paraId="3855E56D" w14:textId="0519A441"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389</w:t>
            </w:r>
          </w:p>
        </w:tc>
        <w:tc>
          <w:tcPr>
            <w:tcW w:w="1326" w:type="dxa"/>
          </w:tcPr>
          <w:p w14:paraId="524F672E" w14:textId="53AB7F4C"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6090</w:t>
            </w:r>
          </w:p>
        </w:tc>
        <w:tc>
          <w:tcPr>
            <w:tcW w:w="1430" w:type="dxa"/>
          </w:tcPr>
          <w:p w14:paraId="4B362EB8" w14:textId="70EC5BC4"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407,51</w:t>
            </w:r>
          </w:p>
        </w:tc>
        <w:tc>
          <w:tcPr>
            <w:tcW w:w="1711" w:type="dxa"/>
          </w:tcPr>
          <w:p w14:paraId="78AB2EF8" w14:textId="75F95513"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18,51</w:t>
            </w:r>
          </w:p>
        </w:tc>
        <w:tc>
          <w:tcPr>
            <w:tcW w:w="2033" w:type="dxa"/>
          </w:tcPr>
          <w:p w14:paraId="5A35D009" w14:textId="2DA9F897" w:rsidR="003E098D" w:rsidRDefault="00C25854" w:rsidP="00C25854">
            <w:pPr>
              <w:spacing w:line="360" w:lineRule="auto"/>
              <w:jc w:val="center"/>
              <w:rPr>
                <w:rFonts w:ascii="Times New Roman" w:hAnsi="Times New Roman" w:cs="Times New Roman"/>
                <w:sz w:val="28"/>
                <w:szCs w:val="28"/>
              </w:rPr>
            </w:pPr>
            <w:r>
              <w:rPr>
                <w:rFonts w:ascii="Times New Roman" w:hAnsi="Times New Roman" w:cs="Times New Roman"/>
                <w:sz w:val="28"/>
                <w:szCs w:val="28"/>
              </w:rPr>
              <w:t>4,76</w:t>
            </w:r>
          </w:p>
        </w:tc>
      </w:tr>
    </w:tbl>
    <w:p w14:paraId="3E11F449" w14:textId="51D57613" w:rsidR="000D2C8F" w:rsidRDefault="000D2C8F" w:rsidP="003E098D">
      <w:pPr>
        <w:spacing w:after="0" w:line="360" w:lineRule="auto"/>
        <w:ind w:firstLine="709"/>
        <w:jc w:val="center"/>
        <w:rPr>
          <w:rFonts w:ascii="Times New Roman" w:hAnsi="Times New Roman" w:cs="Times New Roman"/>
          <w:sz w:val="28"/>
          <w:szCs w:val="28"/>
        </w:rPr>
      </w:pPr>
    </w:p>
    <w:p w14:paraId="39BC5DB2" w14:textId="7482C49C" w:rsidR="003E098D" w:rsidRDefault="003E098D" w:rsidP="003E098D">
      <w:pPr>
        <w:spacing w:after="0" w:line="360" w:lineRule="auto"/>
        <w:ind w:firstLine="709"/>
        <w:jc w:val="both"/>
        <w:rPr>
          <w:rFonts w:ascii="Times New Roman" w:hAnsi="Times New Roman" w:cs="Times New Roman"/>
          <w:sz w:val="28"/>
          <w:szCs w:val="28"/>
        </w:rPr>
      </w:pPr>
      <w:r w:rsidRPr="00A64208">
        <w:rPr>
          <w:rFonts w:ascii="Times New Roman" w:hAnsi="Times New Roman" w:cs="Times New Roman"/>
          <w:sz w:val="28"/>
          <w:szCs w:val="28"/>
        </w:rPr>
        <w:lastRenderedPageBreak/>
        <w:t>Для каждого испытания</w:t>
      </w:r>
      <w:r>
        <w:rPr>
          <w:rFonts w:ascii="Times New Roman" w:hAnsi="Times New Roman" w:cs="Times New Roman"/>
          <w:sz w:val="28"/>
          <w:szCs w:val="28"/>
        </w:rPr>
        <w:t>, представленного в таблице 1,</w:t>
      </w:r>
      <w:r w:rsidRPr="00A64208">
        <w:rPr>
          <w:rFonts w:ascii="Times New Roman" w:hAnsi="Times New Roman" w:cs="Times New Roman"/>
          <w:sz w:val="28"/>
          <w:szCs w:val="28"/>
        </w:rPr>
        <w:t xml:space="preserve"> задавалось расчетное значение расхода воздуха в м</w:t>
      </w:r>
      <w:r>
        <w:rPr>
          <w:rFonts w:ascii="Times New Roman" w:hAnsi="Times New Roman" w:cs="Times New Roman"/>
          <w:sz w:val="28"/>
          <w:szCs w:val="28"/>
          <w:vertAlign w:val="superscript"/>
        </w:rPr>
        <w:t>3</w:t>
      </w:r>
      <w:r w:rsidRPr="00A64208">
        <w:rPr>
          <w:rFonts w:ascii="Times New Roman" w:hAnsi="Times New Roman" w:cs="Times New Roman"/>
          <w:sz w:val="28"/>
          <w:szCs w:val="28"/>
        </w:rPr>
        <w:t>/ч, после чего с помощью дифференциального манометра фиксировался перепад давления между широкой и узкой частями трубы. По этим данным, согласно известной формуле для трубы Вентури, вычислялись фактические значения расхода.</w:t>
      </w:r>
    </w:p>
    <w:p w14:paraId="57BD7986" w14:textId="6E0CAE75" w:rsidR="000E3E03" w:rsidRPr="00A64208" w:rsidRDefault="000E3E03" w:rsidP="003E098D">
      <w:pPr>
        <w:spacing w:after="0" w:line="360" w:lineRule="auto"/>
        <w:ind w:firstLine="709"/>
        <w:jc w:val="both"/>
        <w:rPr>
          <w:rFonts w:ascii="Times New Roman" w:hAnsi="Times New Roman" w:cs="Times New Roman"/>
          <w:sz w:val="28"/>
          <w:szCs w:val="28"/>
        </w:rPr>
      </w:pPr>
      <w:r w:rsidRPr="000E3E03">
        <w:rPr>
          <w:rFonts w:ascii="Times New Roman" w:hAnsi="Times New Roman" w:cs="Times New Roman"/>
          <w:sz w:val="28"/>
          <w:szCs w:val="28"/>
        </w:rPr>
        <w:t>Исследования проводились при значениях расхода от 16</w:t>
      </w:r>
      <w:r w:rsidR="00436EDA">
        <w:rPr>
          <w:rFonts w:ascii="Times New Roman" w:hAnsi="Times New Roman" w:cs="Times New Roman"/>
          <w:sz w:val="28"/>
          <w:szCs w:val="28"/>
        </w:rPr>
        <w:t>,4</w:t>
      </w:r>
      <w:r w:rsidRPr="000E3E03">
        <w:rPr>
          <w:rFonts w:ascii="Times New Roman" w:hAnsi="Times New Roman" w:cs="Times New Roman"/>
          <w:sz w:val="28"/>
          <w:szCs w:val="28"/>
        </w:rPr>
        <w:t xml:space="preserve"> м</w:t>
      </w:r>
      <w:r w:rsidR="00436EDA">
        <w:rPr>
          <w:rFonts w:ascii="Times New Roman" w:hAnsi="Times New Roman" w:cs="Times New Roman"/>
          <w:sz w:val="28"/>
          <w:szCs w:val="28"/>
          <w:vertAlign w:val="superscript"/>
        </w:rPr>
        <w:t>3</w:t>
      </w:r>
      <w:r w:rsidRPr="000E3E03">
        <w:rPr>
          <w:rFonts w:ascii="Times New Roman" w:hAnsi="Times New Roman" w:cs="Times New Roman"/>
          <w:sz w:val="28"/>
          <w:szCs w:val="28"/>
        </w:rPr>
        <w:t>/ч до 389</w:t>
      </w:r>
      <w:r w:rsidR="00436EDA">
        <w:rPr>
          <w:rFonts w:ascii="Times New Roman" w:hAnsi="Times New Roman" w:cs="Times New Roman"/>
          <w:sz w:val="28"/>
          <w:szCs w:val="28"/>
        </w:rPr>
        <w:t> </w:t>
      </w:r>
      <w:r w:rsidRPr="000E3E03">
        <w:rPr>
          <w:rFonts w:ascii="Times New Roman" w:hAnsi="Times New Roman" w:cs="Times New Roman"/>
          <w:sz w:val="28"/>
          <w:szCs w:val="28"/>
        </w:rPr>
        <w:t>м</w:t>
      </w:r>
      <w:r w:rsidR="00436EDA">
        <w:rPr>
          <w:rFonts w:ascii="Times New Roman" w:hAnsi="Times New Roman" w:cs="Times New Roman"/>
          <w:sz w:val="28"/>
          <w:szCs w:val="28"/>
          <w:vertAlign w:val="superscript"/>
        </w:rPr>
        <w:t>3</w:t>
      </w:r>
      <w:r w:rsidRPr="000E3E03">
        <w:rPr>
          <w:rFonts w:ascii="Times New Roman" w:hAnsi="Times New Roman" w:cs="Times New Roman"/>
          <w:sz w:val="28"/>
          <w:szCs w:val="28"/>
        </w:rPr>
        <w:t>/ч, что позволяет охватить как малые, так и высокие потоки воздуха.</w:t>
      </w:r>
      <w:r w:rsidR="00436EDA">
        <w:rPr>
          <w:rFonts w:ascii="Times New Roman" w:hAnsi="Times New Roman" w:cs="Times New Roman"/>
          <w:sz w:val="28"/>
          <w:szCs w:val="28"/>
        </w:rPr>
        <w:t xml:space="preserve"> </w:t>
      </w:r>
      <w:r w:rsidR="00436EDA" w:rsidRPr="00436EDA">
        <w:rPr>
          <w:rFonts w:ascii="Times New Roman" w:hAnsi="Times New Roman" w:cs="Times New Roman"/>
          <w:sz w:val="28"/>
          <w:szCs w:val="28"/>
        </w:rPr>
        <w:t>Перепад давления на сопле Вентури варьировался от 9 Па при наименьшем расходе до 6090 Па при максимальном. Это подтверждает, что устройство способно работать в широком диапазоне перепадов давления.</w:t>
      </w:r>
      <w:r w:rsidR="00436EDA">
        <w:rPr>
          <w:rFonts w:ascii="Times New Roman" w:hAnsi="Times New Roman" w:cs="Times New Roman"/>
          <w:sz w:val="28"/>
          <w:szCs w:val="28"/>
        </w:rPr>
        <w:t xml:space="preserve"> </w:t>
      </w:r>
      <w:r w:rsidR="00436EDA" w:rsidRPr="00436EDA">
        <w:rPr>
          <w:rFonts w:ascii="Times New Roman" w:hAnsi="Times New Roman" w:cs="Times New Roman"/>
          <w:sz w:val="28"/>
          <w:szCs w:val="28"/>
        </w:rPr>
        <w:t>Абсолютное отклонение расчетного значения расхода от заданного варьируется от -0</w:t>
      </w:r>
      <w:r w:rsidR="00436EDA">
        <w:rPr>
          <w:rFonts w:ascii="Times New Roman" w:hAnsi="Times New Roman" w:cs="Times New Roman"/>
          <w:sz w:val="28"/>
          <w:szCs w:val="28"/>
        </w:rPr>
        <w:t>,</w:t>
      </w:r>
      <w:r w:rsidR="00436EDA" w:rsidRPr="00436EDA">
        <w:rPr>
          <w:rFonts w:ascii="Times New Roman" w:hAnsi="Times New Roman" w:cs="Times New Roman"/>
          <w:sz w:val="28"/>
          <w:szCs w:val="28"/>
        </w:rPr>
        <w:t>75</w:t>
      </w:r>
      <w:r w:rsidR="00436EDA">
        <w:rPr>
          <w:rFonts w:ascii="Times New Roman" w:hAnsi="Times New Roman" w:cs="Times New Roman"/>
          <w:sz w:val="28"/>
          <w:szCs w:val="28"/>
        </w:rPr>
        <w:t> </w:t>
      </w:r>
      <w:r w:rsidR="00436EDA" w:rsidRPr="00436EDA">
        <w:rPr>
          <w:rFonts w:ascii="Times New Roman" w:hAnsi="Times New Roman" w:cs="Times New Roman"/>
          <w:sz w:val="28"/>
          <w:szCs w:val="28"/>
        </w:rPr>
        <w:t>м</w:t>
      </w:r>
      <w:r w:rsidR="00436EDA">
        <w:rPr>
          <w:rFonts w:ascii="Times New Roman" w:hAnsi="Times New Roman" w:cs="Times New Roman"/>
          <w:sz w:val="28"/>
          <w:szCs w:val="28"/>
          <w:vertAlign w:val="superscript"/>
        </w:rPr>
        <w:t>3</w:t>
      </w:r>
      <w:r w:rsidR="00436EDA" w:rsidRPr="00436EDA">
        <w:rPr>
          <w:rFonts w:ascii="Times New Roman" w:hAnsi="Times New Roman" w:cs="Times New Roman"/>
          <w:sz w:val="28"/>
          <w:szCs w:val="28"/>
        </w:rPr>
        <w:t>/ч до 19</w:t>
      </w:r>
      <w:r w:rsidR="00436EDA">
        <w:rPr>
          <w:rFonts w:ascii="Times New Roman" w:hAnsi="Times New Roman" w:cs="Times New Roman"/>
          <w:sz w:val="28"/>
          <w:szCs w:val="28"/>
        </w:rPr>
        <w:t>,</w:t>
      </w:r>
      <w:r w:rsidR="00436EDA" w:rsidRPr="00436EDA">
        <w:rPr>
          <w:rFonts w:ascii="Times New Roman" w:hAnsi="Times New Roman" w:cs="Times New Roman"/>
          <w:sz w:val="28"/>
          <w:szCs w:val="28"/>
        </w:rPr>
        <w:t>9 м</w:t>
      </w:r>
      <w:r w:rsidR="00436EDA">
        <w:rPr>
          <w:rFonts w:ascii="Times New Roman" w:hAnsi="Times New Roman" w:cs="Times New Roman"/>
          <w:sz w:val="28"/>
          <w:szCs w:val="28"/>
          <w:vertAlign w:val="superscript"/>
        </w:rPr>
        <w:t>3</w:t>
      </w:r>
      <w:r w:rsidR="00436EDA" w:rsidRPr="00436EDA">
        <w:rPr>
          <w:rFonts w:ascii="Times New Roman" w:hAnsi="Times New Roman" w:cs="Times New Roman"/>
          <w:sz w:val="28"/>
          <w:szCs w:val="28"/>
        </w:rPr>
        <w:t>/ч. При этом наименьшее отклонение наблюдается при малом расходе (16.42 м</w:t>
      </w:r>
      <w:r w:rsidR="00436EDA">
        <w:rPr>
          <w:rFonts w:ascii="Times New Roman" w:hAnsi="Times New Roman" w:cs="Times New Roman"/>
          <w:sz w:val="28"/>
          <w:szCs w:val="28"/>
          <w:vertAlign w:val="superscript"/>
        </w:rPr>
        <w:t>3</w:t>
      </w:r>
      <w:r w:rsidR="00436EDA" w:rsidRPr="00436EDA">
        <w:rPr>
          <w:rFonts w:ascii="Times New Roman" w:hAnsi="Times New Roman" w:cs="Times New Roman"/>
          <w:sz w:val="28"/>
          <w:szCs w:val="28"/>
        </w:rPr>
        <w:t xml:space="preserve">/ч), а наибольшее </w:t>
      </w:r>
      <w:r w:rsidR="00436EDA">
        <w:rPr>
          <w:rFonts w:ascii="Times New Roman" w:hAnsi="Times New Roman" w:cs="Times New Roman"/>
          <w:sz w:val="28"/>
          <w:szCs w:val="28"/>
        </w:rPr>
        <w:t>–</w:t>
      </w:r>
      <w:r w:rsidR="00436EDA" w:rsidRPr="00436EDA">
        <w:rPr>
          <w:rFonts w:ascii="Times New Roman" w:hAnsi="Times New Roman" w:cs="Times New Roman"/>
          <w:sz w:val="28"/>
          <w:szCs w:val="28"/>
        </w:rPr>
        <w:t xml:space="preserve"> при высоком расходе (312 м</w:t>
      </w:r>
      <w:r w:rsidR="00436EDA">
        <w:rPr>
          <w:rFonts w:ascii="Times New Roman" w:hAnsi="Times New Roman" w:cs="Times New Roman"/>
          <w:sz w:val="28"/>
          <w:szCs w:val="28"/>
          <w:vertAlign w:val="superscript"/>
        </w:rPr>
        <w:t>3</w:t>
      </w:r>
      <w:r w:rsidR="00436EDA" w:rsidRPr="00436EDA">
        <w:rPr>
          <w:rFonts w:ascii="Times New Roman" w:hAnsi="Times New Roman" w:cs="Times New Roman"/>
          <w:sz w:val="28"/>
          <w:szCs w:val="28"/>
        </w:rPr>
        <w:t>/ч).</w:t>
      </w:r>
    </w:p>
    <w:p w14:paraId="5F60E89C" w14:textId="1F392DB4" w:rsidR="00B45417" w:rsidRDefault="006B3AB7" w:rsidP="003E0118">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b/>
          <w:sz w:val="28"/>
          <w:szCs w:val="28"/>
        </w:rPr>
        <w:t>Выводы.</w:t>
      </w:r>
      <w:r w:rsidRPr="002B4989">
        <w:rPr>
          <w:rFonts w:ascii="Times New Roman" w:hAnsi="Times New Roman" w:cs="Times New Roman"/>
          <w:sz w:val="28"/>
          <w:szCs w:val="28"/>
        </w:rPr>
        <w:t xml:space="preserve"> </w:t>
      </w:r>
      <w:r w:rsidR="00B45417" w:rsidRPr="00B45417">
        <w:rPr>
          <w:rFonts w:ascii="Times New Roman" w:hAnsi="Times New Roman" w:cs="Times New Roman"/>
          <w:sz w:val="28"/>
          <w:szCs w:val="28"/>
        </w:rPr>
        <w:t>Эксперименты подтвердили, что расходомер на базе трубы Вентури, изготовленный методом 3D-печати, показывает высокую точность измерений при различных условиях работы. Максимальное относительное отклонение составило 7</w:t>
      </w:r>
      <w:r w:rsidR="00B45417">
        <w:rPr>
          <w:rFonts w:ascii="Times New Roman" w:hAnsi="Times New Roman" w:cs="Times New Roman"/>
          <w:sz w:val="28"/>
          <w:szCs w:val="28"/>
        </w:rPr>
        <w:t xml:space="preserve">,48 </w:t>
      </w:r>
      <w:r w:rsidR="00B45417" w:rsidRPr="00B45417">
        <w:rPr>
          <w:rFonts w:ascii="Times New Roman" w:hAnsi="Times New Roman" w:cs="Times New Roman"/>
          <w:sz w:val="28"/>
          <w:szCs w:val="28"/>
        </w:rPr>
        <w:t>%, что соответствует требованиям к точности для данного типа устройств. Измеренные данные и стабильность работы устройства позволяют сделать вывод о его применимости в условиях агропромышленного комплекса, где требуется точное измерение расхода воздуха или других газов.</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C72650"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w:t>
      </w:r>
      <w:r w:rsidRPr="00C72650">
        <w:rPr>
          <w:rFonts w:ascii="Times New Roman" w:hAnsi="Times New Roman" w:cs="Times New Roman"/>
          <w:b/>
          <w:sz w:val="24"/>
          <w:szCs w:val="24"/>
        </w:rPr>
        <w:t xml:space="preserve"> </w:t>
      </w:r>
      <w:r w:rsidRPr="00823F43">
        <w:rPr>
          <w:rFonts w:ascii="Times New Roman" w:hAnsi="Times New Roman" w:cs="Times New Roman"/>
          <w:b/>
          <w:sz w:val="24"/>
          <w:szCs w:val="24"/>
        </w:rPr>
        <w:t>список</w:t>
      </w:r>
    </w:p>
    <w:p w14:paraId="5D19961D" w14:textId="07307B01" w:rsidR="00830415" w:rsidRPr="00215F62" w:rsidRDefault="00830415" w:rsidP="00A24FFA">
      <w:pPr>
        <w:tabs>
          <w:tab w:val="left" w:pos="851"/>
        </w:tabs>
        <w:spacing w:after="0" w:line="240" w:lineRule="auto"/>
        <w:ind w:firstLine="567"/>
        <w:jc w:val="both"/>
        <w:rPr>
          <w:rFonts w:ascii="Times New Roman" w:hAnsi="Times New Roman" w:cs="Times New Roman"/>
          <w:sz w:val="24"/>
          <w:szCs w:val="24"/>
        </w:rPr>
      </w:pPr>
      <w:r w:rsidRPr="00215F62">
        <w:rPr>
          <w:rFonts w:ascii="Times New Roman" w:hAnsi="Times New Roman" w:cs="Times New Roman"/>
          <w:sz w:val="24"/>
          <w:szCs w:val="24"/>
        </w:rPr>
        <w:t>1.</w:t>
      </w:r>
      <w:r w:rsidR="00731397" w:rsidRPr="00215F62">
        <w:rPr>
          <w:rFonts w:ascii="Times New Roman" w:hAnsi="Times New Roman" w:cs="Times New Roman"/>
          <w:sz w:val="24"/>
          <w:szCs w:val="24"/>
        </w:rPr>
        <w:t xml:space="preserve"> </w:t>
      </w:r>
      <w:r w:rsidR="00215F62" w:rsidRPr="00215F62">
        <w:rPr>
          <w:rFonts w:ascii="Times New Roman" w:hAnsi="Times New Roman" w:cs="Times New Roman"/>
          <w:sz w:val="24"/>
          <w:szCs w:val="24"/>
        </w:rPr>
        <w:t>Зинуров, В. Э. Численное и экспериментальное исследование сужающего устройства на основе трубы Вентури / В. Э. Зинуров, И. И. Насырова, К. Д. Вьюгова, И. Н. Мадышев // Вестник Технологического университета. – 2022. – Т. 25. – № 7. – С. 106-111.</w:t>
      </w:r>
    </w:p>
    <w:p w14:paraId="6B28CC08" w14:textId="1F14FDC0" w:rsidR="00F655E2" w:rsidRPr="00215F62" w:rsidRDefault="00F655E2" w:rsidP="00730922">
      <w:pPr>
        <w:spacing w:after="0" w:line="240" w:lineRule="auto"/>
        <w:ind w:firstLine="709"/>
        <w:jc w:val="center"/>
        <w:rPr>
          <w:rFonts w:ascii="Times New Roman" w:hAnsi="Times New Roman" w:cs="Times New Roman"/>
          <w:sz w:val="24"/>
          <w:szCs w:val="24"/>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5773843A" w14:textId="32667D3F" w:rsidR="000A76B8" w:rsidRPr="00127DC8" w:rsidRDefault="00A24FFA" w:rsidP="00A24FFA">
      <w:pPr>
        <w:tabs>
          <w:tab w:val="left" w:pos="851"/>
        </w:tabs>
        <w:spacing w:after="0" w:line="240" w:lineRule="auto"/>
        <w:ind w:firstLine="567"/>
        <w:jc w:val="both"/>
        <w:rPr>
          <w:rFonts w:ascii="Times New Roman" w:hAnsi="Times New Roman" w:cs="Times New Roman"/>
          <w:sz w:val="24"/>
          <w:szCs w:val="24"/>
          <w:lang w:val="en-US"/>
        </w:rPr>
      </w:pPr>
      <w:r w:rsidRPr="00A24FFA">
        <w:rPr>
          <w:rFonts w:ascii="Times New Roman" w:hAnsi="Times New Roman" w:cs="Times New Roman"/>
          <w:sz w:val="24"/>
          <w:szCs w:val="24"/>
          <w:lang w:val="en-US"/>
        </w:rPr>
        <w:t>1. Zinurov, V. Je. Chislennoe i jeksperimental'noe issledovanie suzhajushhego ustrojstva na osnove truby Venturi / V. Je. Zinurov, I. I. Nasyrova, K. D. V'jugova, I. N. Madyshev // Vestnik Tehnologicheskogo universiteta. – 2022. – T. 25. – № 7. – S. 106-111.</w:t>
      </w:r>
    </w:p>
    <w:sectPr w:rsidR="000A76B8" w:rsidRPr="00127DC8"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3320" w14:textId="77777777" w:rsidR="00664BC4" w:rsidRDefault="00664BC4" w:rsidP="0051537B">
      <w:pPr>
        <w:spacing w:after="0" w:line="240" w:lineRule="auto"/>
      </w:pPr>
      <w:r>
        <w:separator/>
      </w:r>
    </w:p>
  </w:endnote>
  <w:endnote w:type="continuationSeparator" w:id="0">
    <w:p w14:paraId="462289E7" w14:textId="77777777" w:rsidR="00664BC4" w:rsidRDefault="00664BC4"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065A" w14:textId="3FE5D3A4" w:rsidR="006A00C6" w:rsidRDefault="00664BC4">
    <w:pPr>
      <w:pStyle w:val="Footer"/>
    </w:pPr>
    <w:hyperlink r:id="rId1" w:history="1">
      <w:r w:rsidR="003F31D6" w:rsidRPr="00AF63C8">
        <w:rPr>
          <w:rStyle w:val="Hyperlink"/>
          <w:rFonts w:ascii="Times New Roman" w:hAnsi="Times New Roman" w:cs="Times New Roman"/>
          <w:sz w:val="24"/>
          <w:szCs w:val="24"/>
        </w:rPr>
        <w:t>http://ej.kubagro.ru/2024/08/pdf/08.pdf</w:t>
      </w:r>
    </w:hyperlink>
    <w:r w:rsidR="003F31D6">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985F" w14:textId="77777777" w:rsidR="00664BC4" w:rsidRDefault="00664BC4" w:rsidP="0051537B">
      <w:pPr>
        <w:spacing w:after="0" w:line="240" w:lineRule="auto"/>
      </w:pPr>
      <w:r>
        <w:separator/>
      </w:r>
    </w:p>
  </w:footnote>
  <w:footnote w:type="continuationSeparator" w:id="0">
    <w:p w14:paraId="77D0FA68" w14:textId="77777777" w:rsidR="00664BC4" w:rsidRDefault="00664BC4"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27827416"/>
      <w:docPartObj>
        <w:docPartGallery w:val="Page Numbers (Top of Page)"/>
        <w:docPartUnique/>
      </w:docPartObj>
    </w:sdtPr>
    <w:sdtEndPr>
      <w:rPr>
        <w:rStyle w:val="PageNumber"/>
      </w:rPr>
    </w:sdtEndPr>
    <w:sdtContent>
      <w:p w14:paraId="149A7263" w14:textId="4BA5AA70" w:rsidR="006A00C6" w:rsidRDefault="006A00C6"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A06131" w14:textId="77777777" w:rsidR="006A00C6" w:rsidRDefault="006A00C6" w:rsidP="006A00C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792629518"/>
      <w:docPartObj>
        <w:docPartGallery w:val="Page Numbers (Top of Page)"/>
        <w:docPartUnique/>
      </w:docPartObj>
    </w:sdtPr>
    <w:sdtEndPr>
      <w:rPr>
        <w:rStyle w:val="PageNumber"/>
      </w:rPr>
    </w:sdtEndPr>
    <w:sdtContent>
      <w:p w14:paraId="56EF1A0E" w14:textId="3FB8A4CD" w:rsidR="006A00C6" w:rsidRPr="006A00C6" w:rsidRDefault="006A00C6" w:rsidP="00AF63C8">
        <w:pPr>
          <w:pStyle w:val="Header"/>
          <w:framePr w:wrap="none" w:vAnchor="text" w:hAnchor="margin" w:xAlign="right" w:y="1"/>
          <w:rPr>
            <w:rStyle w:val="PageNumber"/>
            <w:rFonts w:ascii="Times New Roman" w:hAnsi="Times New Roman" w:cs="Times New Roman"/>
            <w:sz w:val="28"/>
            <w:szCs w:val="28"/>
          </w:rPr>
        </w:pPr>
        <w:r w:rsidRPr="006A00C6">
          <w:rPr>
            <w:rStyle w:val="PageNumber"/>
            <w:rFonts w:ascii="Times New Roman" w:hAnsi="Times New Roman" w:cs="Times New Roman"/>
            <w:sz w:val="28"/>
            <w:szCs w:val="28"/>
          </w:rPr>
          <w:fldChar w:fldCharType="begin"/>
        </w:r>
        <w:r w:rsidRPr="006A00C6">
          <w:rPr>
            <w:rStyle w:val="PageNumber"/>
            <w:rFonts w:ascii="Times New Roman" w:hAnsi="Times New Roman" w:cs="Times New Roman"/>
            <w:sz w:val="28"/>
            <w:szCs w:val="28"/>
          </w:rPr>
          <w:instrText xml:space="preserve"> PAGE </w:instrText>
        </w:r>
        <w:r w:rsidRPr="006A00C6">
          <w:rPr>
            <w:rStyle w:val="PageNumber"/>
            <w:rFonts w:ascii="Times New Roman" w:hAnsi="Times New Roman" w:cs="Times New Roman"/>
            <w:sz w:val="28"/>
            <w:szCs w:val="28"/>
          </w:rPr>
          <w:fldChar w:fldCharType="separate"/>
        </w:r>
        <w:r w:rsidRPr="006A00C6">
          <w:rPr>
            <w:rStyle w:val="PageNumber"/>
            <w:rFonts w:ascii="Times New Roman" w:hAnsi="Times New Roman" w:cs="Times New Roman"/>
            <w:noProof/>
            <w:sz w:val="28"/>
            <w:szCs w:val="28"/>
          </w:rPr>
          <w:t>1</w:t>
        </w:r>
        <w:r w:rsidRPr="006A00C6">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63E8B853" w:rsidR="00963960" w:rsidRDefault="00664BC4" w:rsidP="006A00C6">
        <w:pPr>
          <w:pStyle w:val="Header"/>
          <w:ind w:right="360"/>
        </w:pPr>
        <w:sdt>
          <w:sdtPr>
            <w:id w:val="2025582542"/>
            <w:docPartObj>
              <w:docPartGallery w:val="Page Numbers (Top of Page)"/>
              <w:docPartUnique/>
            </w:docPartObj>
          </w:sdtPr>
          <w:sdtEndPr/>
          <w:sdtContent>
            <w:sdt>
              <w:sdtPr>
                <w:rPr>
                  <w:rFonts w:ascii="Times New Roman" w:hAnsi="Times New Roman" w:cs="Times New Roman"/>
                  <w:sz w:val="24"/>
                  <w:szCs w:val="24"/>
                </w:rPr>
                <w:id w:val="526447660"/>
                <w:docPartObj>
                  <w:docPartGallery w:val="Page Numbers (Top of Page)"/>
                  <w:docPartUnique/>
                </w:docPartObj>
              </w:sdtPr>
              <w:sdtEndPr/>
              <w:sdtContent>
                <w:r w:rsidR="006A00C6" w:rsidRPr="008F4D87">
                  <w:rPr>
                    <w:rFonts w:ascii="Times New Roman" w:hAnsi="Times New Roman" w:cs="Times New Roman"/>
                    <w:sz w:val="24"/>
                    <w:szCs w:val="24"/>
                  </w:rPr>
                  <w:t>Научный журнал КубГАУ, №</w:t>
                </w:r>
                <w:r w:rsidR="006A00C6">
                  <w:rPr>
                    <w:rFonts w:ascii="Times New Roman" w:hAnsi="Times New Roman" w:cs="Times New Roman"/>
                    <w:sz w:val="24"/>
                    <w:szCs w:val="24"/>
                    <w:lang w:val="en-US"/>
                  </w:rPr>
                  <w:t>202</w:t>
                </w:r>
                <w:r w:rsidR="006A00C6" w:rsidRPr="008F4D87">
                  <w:rPr>
                    <w:rFonts w:ascii="Times New Roman" w:hAnsi="Times New Roman" w:cs="Times New Roman"/>
                    <w:sz w:val="24"/>
                    <w:szCs w:val="24"/>
                  </w:rPr>
                  <w:t>(0</w:t>
                </w:r>
                <w:r w:rsidR="006A00C6">
                  <w:rPr>
                    <w:rFonts w:ascii="Times New Roman" w:hAnsi="Times New Roman" w:cs="Times New Roman"/>
                    <w:sz w:val="24"/>
                    <w:szCs w:val="24"/>
                    <w:lang w:val="en-US"/>
                  </w:rPr>
                  <w:t>8</w:t>
                </w:r>
                <w:r w:rsidR="006A00C6" w:rsidRPr="008F4D87">
                  <w:rPr>
                    <w:rFonts w:ascii="Times New Roman" w:hAnsi="Times New Roman" w:cs="Times New Roman"/>
                    <w:sz w:val="24"/>
                    <w:szCs w:val="24"/>
                  </w:rPr>
                  <w:t>), 2024 год</w:t>
                </w:r>
              </w:sdtContent>
            </w:sdt>
          </w:sdtContent>
        </w:sdt>
      </w:p>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99D"/>
    <w:rsid w:val="00010F46"/>
    <w:rsid w:val="000117DC"/>
    <w:rsid w:val="00012E70"/>
    <w:rsid w:val="00014379"/>
    <w:rsid w:val="000151DB"/>
    <w:rsid w:val="000167E4"/>
    <w:rsid w:val="00021DE7"/>
    <w:rsid w:val="00025E82"/>
    <w:rsid w:val="000447D5"/>
    <w:rsid w:val="00045531"/>
    <w:rsid w:val="00051B2B"/>
    <w:rsid w:val="000536EE"/>
    <w:rsid w:val="00054C69"/>
    <w:rsid w:val="00056BD8"/>
    <w:rsid w:val="00056E96"/>
    <w:rsid w:val="000641E9"/>
    <w:rsid w:val="00064866"/>
    <w:rsid w:val="00065765"/>
    <w:rsid w:val="0007394D"/>
    <w:rsid w:val="00073CB4"/>
    <w:rsid w:val="0007627C"/>
    <w:rsid w:val="00081219"/>
    <w:rsid w:val="000827D1"/>
    <w:rsid w:val="000831B1"/>
    <w:rsid w:val="00083ABF"/>
    <w:rsid w:val="0008699B"/>
    <w:rsid w:val="000921F7"/>
    <w:rsid w:val="00093CE0"/>
    <w:rsid w:val="000A7173"/>
    <w:rsid w:val="000A76B8"/>
    <w:rsid w:val="000B12E0"/>
    <w:rsid w:val="000B3487"/>
    <w:rsid w:val="000B5170"/>
    <w:rsid w:val="000B749B"/>
    <w:rsid w:val="000C4EA2"/>
    <w:rsid w:val="000D0A04"/>
    <w:rsid w:val="000D2C8F"/>
    <w:rsid w:val="000D45EC"/>
    <w:rsid w:val="000E3E03"/>
    <w:rsid w:val="000E5DA2"/>
    <w:rsid w:val="000F1C16"/>
    <w:rsid w:val="00103DD3"/>
    <w:rsid w:val="001141E1"/>
    <w:rsid w:val="001207C7"/>
    <w:rsid w:val="00121D6C"/>
    <w:rsid w:val="00122D6E"/>
    <w:rsid w:val="00122FEB"/>
    <w:rsid w:val="00126672"/>
    <w:rsid w:val="00127DC8"/>
    <w:rsid w:val="00130A47"/>
    <w:rsid w:val="001351B8"/>
    <w:rsid w:val="001366E9"/>
    <w:rsid w:val="001442F2"/>
    <w:rsid w:val="00147995"/>
    <w:rsid w:val="00147CE4"/>
    <w:rsid w:val="0016176E"/>
    <w:rsid w:val="001622F4"/>
    <w:rsid w:val="00171897"/>
    <w:rsid w:val="00171A40"/>
    <w:rsid w:val="0017458F"/>
    <w:rsid w:val="001958AE"/>
    <w:rsid w:val="00196AC4"/>
    <w:rsid w:val="00197374"/>
    <w:rsid w:val="001976F0"/>
    <w:rsid w:val="00197E8D"/>
    <w:rsid w:val="001A1EC7"/>
    <w:rsid w:val="001A3A5A"/>
    <w:rsid w:val="001A6496"/>
    <w:rsid w:val="001A6A3D"/>
    <w:rsid w:val="001B2D8A"/>
    <w:rsid w:val="001B2FEE"/>
    <w:rsid w:val="001B3848"/>
    <w:rsid w:val="001B6A4F"/>
    <w:rsid w:val="001C298F"/>
    <w:rsid w:val="001C2A33"/>
    <w:rsid w:val="001C6180"/>
    <w:rsid w:val="001C7755"/>
    <w:rsid w:val="001D0416"/>
    <w:rsid w:val="001D10FA"/>
    <w:rsid w:val="001D5FD0"/>
    <w:rsid w:val="001E36A0"/>
    <w:rsid w:val="001E5EAE"/>
    <w:rsid w:val="001F45CC"/>
    <w:rsid w:val="001F7681"/>
    <w:rsid w:val="002136DD"/>
    <w:rsid w:val="002149D3"/>
    <w:rsid w:val="00215F62"/>
    <w:rsid w:val="002172CD"/>
    <w:rsid w:val="00220024"/>
    <w:rsid w:val="00227025"/>
    <w:rsid w:val="00232D27"/>
    <w:rsid w:val="00240FAB"/>
    <w:rsid w:val="00241F44"/>
    <w:rsid w:val="00241F87"/>
    <w:rsid w:val="0024205E"/>
    <w:rsid w:val="00245518"/>
    <w:rsid w:val="00251721"/>
    <w:rsid w:val="00251E4D"/>
    <w:rsid w:val="00251FC0"/>
    <w:rsid w:val="002535B6"/>
    <w:rsid w:val="002732FF"/>
    <w:rsid w:val="002740B9"/>
    <w:rsid w:val="00290BB1"/>
    <w:rsid w:val="002A0A92"/>
    <w:rsid w:val="002A2ACD"/>
    <w:rsid w:val="002A2FE1"/>
    <w:rsid w:val="002A6AE3"/>
    <w:rsid w:val="002B18E7"/>
    <w:rsid w:val="002B22FE"/>
    <w:rsid w:val="002B3801"/>
    <w:rsid w:val="002B3D84"/>
    <w:rsid w:val="002B4989"/>
    <w:rsid w:val="002C07A0"/>
    <w:rsid w:val="002C0A52"/>
    <w:rsid w:val="002C40A3"/>
    <w:rsid w:val="002C4987"/>
    <w:rsid w:val="002D3082"/>
    <w:rsid w:val="002F0A82"/>
    <w:rsid w:val="002F1420"/>
    <w:rsid w:val="002F2BB4"/>
    <w:rsid w:val="002F3EFF"/>
    <w:rsid w:val="002F47AA"/>
    <w:rsid w:val="002F7C3C"/>
    <w:rsid w:val="0030064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40F4"/>
    <w:rsid w:val="003A6285"/>
    <w:rsid w:val="003A7995"/>
    <w:rsid w:val="003B0562"/>
    <w:rsid w:val="003B55E6"/>
    <w:rsid w:val="003C133D"/>
    <w:rsid w:val="003C2710"/>
    <w:rsid w:val="003C289B"/>
    <w:rsid w:val="003C3E13"/>
    <w:rsid w:val="003D0AD3"/>
    <w:rsid w:val="003D309B"/>
    <w:rsid w:val="003D61A0"/>
    <w:rsid w:val="003E0118"/>
    <w:rsid w:val="003E098D"/>
    <w:rsid w:val="003E1A7E"/>
    <w:rsid w:val="003F31D6"/>
    <w:rsid w:val="00401EA7"/>
    <w:rsid w:val="00403618"/>
    <w:rsid w:val="00407BA5"/>
    <w:rsid w:val="00412D5E"/>
    <w:rsid w:val="00414807"/>
    <w:rsid w:val="004148CB"/>
    <w:rsid w:val="00416228"/>
    <w:rsid w:val="004179D2"/>
    <w:rsid w:val="004220B5"/>
    <w:rsid w:val="0042328B"/>
    <w:rsid w:val="00425560"/>
    <w:rsid w:val="00426FF3"/>
    <w:rsid w:val="00427AE9"/>
    <w:rsid w:val="00427D01"/>
    <w:rsid w:val="0043344A"/>
    <w:rsid w:val="00436EDA"/>
    <w:rsid w:val="00437AA4"/>
    <w:rsid w:val="0044073A"/>
    <w:rsid w:val="004413B1"/>
    <w:rsid w:val="004415BF"/>
    <w:rsid w:val="00447FFC"/>
    <w:rsid w:val="004533B6"/>
    <w:rsid w:val="00463B56"/>
    <w:rsid w:val="004772D1"/>
    <w:rsid w:val="004774DC"/>
    <w:rsid w:val="00485316"/>
    <w:rsid w:val="00491DD7"/>
    <w:rsid w:val="00495907"/>
    <w:rsid w:val="004B6CC8"/>
    <w:rsid w:val="004C71F7"/>
    <w:rsid w:val="004F069E"/>
    <w:rsid w:val="004F385D"/>
    <w:rsid w:val="004F3BDC"/>
    <w:rsid w:val="00500F7E"/>
    <w:rsid w:val="00504A10"/>
    <w:rsid w:val="005061E3"/>
    <w:rsid w:val="0051537B"/>
    <w:rsid w:val="0052796D"/>
    <w:rsid w:val="005377D2"/>
    <w:rsid w:val="00540DA4"/>
    <w:rsid w:val="00546B4F"/>
    <w:rsid w:val="00565A2F"/>
    <w:rsid w:val="00566E2D"/>
    <w:rsid w:val="0057385C"/>
    <w:rsid w:val="00574A4D"/>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4557"/>
    <w:rsid w:val="005E5588"/>
    <w:rsid w:val="005E6413"/>
    <w:rsid w:val="005E7479"/>
    <w:rsid w:val="006064C6"/>
    <w:rsid w:val="006106F5"/>
    <w:rsid w:val="00614534"/>
    <w:rsid w:val="006277B6"/>
    <w:rsid w:val="00630C6A"/>
    <w:rsid w:val="00635D1E"/>
    <w:rsid w:val="006368D0"/>
    <w:rsid w:val="00637124"/>
    <w:rsid w:val="0063735F"/>
    <w:rsid w:val="006467A0"/>
    <w:rsid w:val="00650C48"/>
    <w:rsid w:val="00664BC4"/>
    <w:rsid w:val="00667076"/>
    <w:rsid w:val="00670071"/>
    <w:rsid w:val="00671431"/>
    <w:rsid w:val="00671A50"/>
    <w:rsid w:val="0067245E"/>
    <w:rsid w:val="00677F6E"/>
    <w:rsid w:val="006854F2"/>
    <w:rsid w:val="00690EF2"/>
    <w:rsid w:val="00691E51"/>
    <w:rsid w:val="0069474E"/>
    <w:rsid w:val="006A00C6"/>
    <w:rsid w:val="006A313D"/>
    <w:rsid w:val="006A34AA"/>
    <w:rsid w:val="006A6800"/>
    <w:rsid w:val="006B3AB7"/>
    <w:rsid w:val="006C2A6A"/>
    <w:rsid w:val="006D129C"/>
    <w:rsid w:val="006D4E3B"/>
    <w:rsid w:val="006D7DB3"/>
    <w:rsid w:val="006E1B2C"/>
    <w:rsid w:val="006E4AB7"/>
    <w:rsid w:val="006E4E45"/>
    <w:rsid w:val="006F36A5"/>
    <w:rsid w:val="006F4B4C"/>
    <w:rsid w:val="006F6534"/>
    <w:rsid w:val="0070126B"/>
    <w:rsid w:val="0070501E"/>
    <w:rsid w:val="00705F9A"/>
    <w:rsid w:val="0071317C"/>
    <w:rsid w:val="00715E4D"/>
    <w:rsid w:val="00715F67"/>
    <w:rsid w:val="00724AC5"/>
    <w:rsid w:val="00726123"/>
    <w:rsid w:val="00730922"/>
    <w:rsid w:val="00731397"/>
    <w:rsid w:val="00731C7A"/>
    <w:rsid w:val="00733876"/>
    <w:rsid w:val="00733D06"/>
    <w:rsid w:val="00742771"/>
    <w:rsid w:val="00762BEE"/>
    <w:rsid w:val="00763002"/>
    <w:rsid w:val="00763498"/>
    <w:rsid w:val="0076368C"/>
    <w:rsid w:val="0076376F"/>
    <w:rsid w:val="00763FD4"/>
    <w:rsid w:val="00764597"/>
    <w:rsid w:val="00766545"/>
    <w:rsid w:val="00770522"/>
    <w:rsid w:val="00771733"/>
    <w:rsid w:val="00775ED5"/>
    <w:rsid w:val="0077606B"/>
    <w:rsid w:val="00777F75"/>
    <w:rsid w:val="00780CE7"/>
    <w:rsid w:val="007814CB"/>
    <w:rsid w:val="007901DD"/>
    <w:rsid w:val="00793E50"/>
    <w:rsid w:val="007A0ACF"/>
    <w:rsid w:val="007A5C0E"/>
    <w:rsid w:val="007B0FA8"/>
    <w:rsid w:val="007B2830"/>
    <w:rsid w:val="007B3F45"/>
    <w:rsid w:val="007C7BD4"/>
    <w:rsid w:val="007D172C"/>
    <w:rsid w:val="007D29B0"/>
    <w:rsid w:val="007D4426"/>
    <w:rsid w:val="007D4861"/>
    <w:rsid w:val="007E0653"/>
    <w:rsid w:val="007F54C9"/>
    <w:rsid w:val="007F7B9D"/>
    <w:rsid w:val="0080065D"/>
    <w:rsid w:val="008033D1"/>
    <w:rsid w:val="008078C7"/>
    <w:rsid w:val="00810ABF"/>
    <w:rsid w:val="00812A2E"/>
    <w:rsid w:val="00812D67"/>
    <w:rsid w:val="00816025"/>
    <w:rsid w:val="00823ABA"/>
    <w:rsid w:val="00823F43"/>
    <w:rsid w:val="00826FD3"/>
    <w:rsid w:val="008279CB"/>
    <w:rsid w:val="00830415"/>
    <w:rsid w:val="008433E2"/>
    <w:rsid w:val="00844643"/>
    <w:rsid w:val="00856000"/>
    <w:rsid w:val="00861E68"/>
    <w:rsid w:val="0086345F"/>
    <w:rsid w:val="008668BB"/>
    <w:rsid w:val="00874215"/>
    <w:rsid w:val="008778BF"/>
    <w:rsid w:val="00882C96"/>
    <w:rsid w:val="00887D70"/>
    <w:rsid w:val="0089086B"/>
    <w:rsid w:val="00895C94"/>
    <w:rsid w:val="008A08C1"/>
    <w:rsid w:val="008A2B93"/>
    <w:rsid w:val="008A78CA"/>
    <w:rsid w:val="008B0773"/>
    <w:rsid w:val="008B088F"/>
    <w:rsid w:val="008B2B45"/>
    <w:rsid w:val="008B3548"/>
    <w:rsid w:val="008B73BD"/>
    <w:rsid w:val="008C17E0"/>
    <w:rsid w:val="008C4C60"/>
    <w:rsid w:val="008C4CF8"/>
    <w:rsid w:val="008D0513"/>
    <w:rsid w:val="008D38CD"/>
    <w:rsid w:val="008D5C4D"/>
    <w:rsid w:val="008E15D5"/>
    <w:rsid w:val="008F52C2"/>
    <w:rsid w:val="008F6BDD"/>
    <w:rsid w:val="008F6E26"/>
    <w:rsid w:val="009017FC"/>
    <w:rsid w:val="00901F35"/>
    <w:rsid w:val="009112D9"/>
    <w:rsid w:val="009132DB"/>
    <w:rsid w:val="009235DE"/>
    <w:rsid w:val="00925306"/>
    <w:rsid w:val="00926C26"/>
    <w:rsid w:val="00932C11"/>
    <w:rsid w:val="00936FC9"/>
    <w:rsid w:val="009435B1"/>
    <w:rsid w:val="00944E02"/>
    <w:rsid w:val="00954206"/>
    <w:rsid w:val="00954845"/>
    <w:rsid w:val="0095570C"/>
    <w:rsid w:val="00957691"/>
    <w:rsid w:val="00961E4B"/>
    <w:rsid w:val="00963960"/>
    <w:rsid w:val="00972235"/>
    <w:rsid w:val="00972785"/>
    <w:rsid w:val="00974656"/>
    <w:rsid w:val="00975BF1"/>
    <w:rsid w:val="009774E9"/>
    <w:rsid w:val="00985064"/>
    <w:rsid w:val="0099001A"/>
    <w:rsid w:val="00990482"/>
    <w:rsid w:val="009909A5"/>
    <w:rsid w:val="00994D05"/>
    <w:rsid w:val="00996F7F"/>
    <w:rsid w:val="009A3160"/>
    <w:rsid w:val="009B3C01"/>
    <w:rsid w:val="009C2F3A"/>
    <w:rsid w:val="009C386C"/>
    <w:rsid w:val="009C4F89"/>
    <w:rsid w:val="009C5090"/>
    <w:rsid w:val="009C684A"/>
    <w:rsid w:val="009C7156"/>
    <w:rsid w:val="009D0D2E"/>
    <w:rsid w:val="009F6DD0"/>
    <w:rsid w:val="00A0700C"/>
    <w:rsid w:val="00A100C2"/>
    <w:rsid w:val="00A11346"/>
    <w:rsid w:val="00A12796"/>
    <w:rsid w:val="00A14655"/>
    <w:rsid w:val="00A24FFA"/>
    <w:rsid w:val="00A3256F"/>
    <w:rsid w:val="00A3519D"/>
    <w:rsid w:val="00A36DE0"/>
    <w:rsid w:val="00A50180"/>
    <w:rsid w:val="00A527E5"/>
    <w:rsid w:val="00A55508"/>
    <w:rsid w:val="00A578A5"/>
    <w:rsid w:val="00A631C5"/>
    <w:rsid w:val="00A636C3"/>
    <w:rsid w:val="00A64208"/>
    <w:rsid w:val="00A642DB"/>
    <w:rsid w:val="00A70C4E"/>
    <w:rsid w:val="00A7632B"/>
    <w:rsid w:val="00A856D2"/>
    <w:rsid w:val="00A90CDB"/>
    <w:rsid w:val="00A90DA6"/>
    <w:rsid w:val="00AA0556"/>
    <w:rsid w:val="00AA0A8A"/>
    <w:rsid w:val="00AB1B18"/>
    <w:rsid w:val="00AB3C77"/>
    <w:rsid w:val="00AB6B97"/>
    <w:rsid w:val="00AB7CF1"/>
    <w:rsid w:val="00AC4E63"/>
    <w:rsid w:val="00AD3F5E"/>
    <w:rsid w:val="00AE3097"/>
    <w:rsid w:val="00AE5B21"/>
    <w:rsid w:val="00AE6466"/>
    <w:rsid w:val="00AF019D"/>
    <w:rsid w:val="00AF35A3"/>
    <w:rsid w:val="00AF3886"/>
    <w:rsid w:val="00AF6D2B"/>
    <w:rsid w:val="00AF6F4A"/>
    <w:rsid w:val="00B04F82"/>
    <w:rsid w:val="00B0526D"/>
    <w:rsid w:val="00B13D1D"/>
    <w:rsid w:val="00B16857"/>
    <w:rsid w:val="00B27881"/>
    <w:rsid w:val="00B369CB"/>
    <w:rsid w:val="00B42112"/>
    <w:rsid w:val="00B45417"/>
    <w:rsid w:val="00B469D5"/>
    <w:rsid w:val="00B51EF6"/>
    <w:rsid w:val="00B577CA"/>
    <w:rsid w:val="00B615C6"/>
    <w:rsid w:val="00B70A5E"/>
    <w:rsid w:val="00B7729C"/>
    <w:rsid w:val="00B814C2"/>
    <w:rsid w:val="00B81D4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E68B1"/>
    <w:rsid w:val="00BF339E"/>
    <w:rsid w:val="00BF3A80"/>
    <w:rsid w:val="00BF66D5"/>
    <w:rsid w:val="00C016C0"/>
    <w:rsid w:val="00C0482B"/>
    <w:rsid w:val="00C07DFF"/>
    <w:rsid w:val="00C101B3"/>
    <w:rsid w:val="00C10A42"/>
    <w:rsid w:val="00C15523"/>
    <w:rsid w:val="00C169CC"/>
    <w:rsid w:val="00C17B33"/>
    <w:rsid w:val="00C25854"/>
    <w:rsid w:val="00C27C5E"/>
    <w:rsid w:val="00C331CD"/>
    <w:rsid w:val="00C42C26"/>
    <w:rsid w:val="00C44D3B"/>
    <w:rsid w:val="00C45570"/>
    <w:rsid w:val="00C45E7B"/>
    <w:rsid w:val="00C52730"/>
    <w:rsid w:val="00C568BD"/>
    <w:rsid w:val="00C720B9"/>
    <w:rsid w:val="00C72650"/>
    <w:rsid w:val="00C72B97"/>
    <w:rsid w:val="00C7798C"/>
    <w:rsid w:val="00C82E08"/>
    <w:rsid w:val="00C851B9"/>
    <w:rsid w:val="00C9026E"/>
    <w:rsid w:val="00C90B84"/>
    <w:rsid w:val="00C92CDA"/>
    <w:rsid w:val="00C95643"/>
    <w:rsid w:val="00CA1964"/>
    <w:rsid w:val="00CA2985"/>
    <w:rsid w:val="00CA3836"/>
    <w:rsid w:val="00CA397A"/>
    <w:rsid w:val="00CA5D83"/>
    <w:rsid w:val="00CB4BFF"/>
    <w:rsid w:val="00CC2294"/>
    <w:rsid w:val="00CD00BA"/>
    <w:rsid w:val="00CD538A"/>
    <w:rsid w:val="00CD7491"/>
    <w:rsid w:val="00CF45D1"/>
    <w:rsid w:val="00D0322F"/>
    <w:rsid w:val="00D12056"/>
    <w:rsid w:val="00D13166"/>
    <w:rsid w:val="00D14781"/>
    <w:rsid w:val="00D22205"/>
    <w:rsid w:val="00D25E1E"/>
    <w:rsid w:val="00D30EE7"/>
    <w:rsid w:val="00D31DD7"/>
    <w:rsid w:val="00D3445D"/>
    <w:rsid w:val="00D42502"/>
    <w:rsid w:val="00D445D5"/>
    <w:rsid w:val="00D46BB2"/>
    <w:rsid w:val="00D474FC"/>
    <w:rsid w:val="00D50778"/>
    <w:rsid w:val="00D528DA"/>
    <w:rsid w:val="00D5458B"/>
    <w:rsid w:val="00D7188D"/>
    <w:rsid w:val="00D8197D"/>
    <w:rsid w:val="00D9152D"/>
    <w:rsid w:val="00D965D7"/>
    <w:rsid w:val="00D96D31"/>
    <w:rsid w:val="00DA3068"/>
    <w:rsid w:val="00DB1E85"/>
    <w:rsid w:val="00DB42EE"/>
    <w:rsid w:val="00DB6704"/>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6D8C"/>
    <w:rsid w:val="00E20137"/>
    <w:rsid w:val="00E24E07"/>
    <w:rsid w:val="00E37C0F"/>
    <w:rsid w:val="00E43D8E"/>
    <w:rsid w:val="00E46A29"/>
    <w:rsid w:val="00E47A6F"/>
    <w:rsid w:val="00E504FD"/>
    <w:rsid w:val="00E506E9"/>
    <w:rsid w:val="00E5660B"/>
    <w:rsid w:val="00E60868"/>
    <w:rsid w:val="00E60EC8"/>
    <w:rsid w:val="00E618B9"/>
    <w:rsid w:val="00E661F7"/>
    <w:rsid w:val="00E718F5"/>
    <w:rsid w:val="00E7575B"/>
    <w:rsid w:val="00E7751F"/>
    <w:rsid w:val="00E852ED"/>
    <w:rsid w:val="00EA3A30"/>
    <w:rsid w:val="00EA6504"/>
    <w:rsid w:val="00EA712A"/>
    <w:rsid w:val="00EB066A"/>
    <w:rsid w:val="00EB6B98"/>
    <w:rsid w:val="00EC03A6"/>
    <w:rsid w:val="00EC2620"/>
    <w:rsid w:val="00EC2B3A"/>
    <w:rsid w:val="00EC2C56"/>
    <w:rsid w:val="00ED2368"/>
    <w:rsid w:val="00ED4036"/>
    <w:rsid w:val="00EE0852"/>
    <w:rsid w:val="00EE33B2"/>
    <w:rsid w:val="00EF2092"/>
    <w:rsid w:val="00EF27E7"/>
    <w:rsid w:val="00EF350B"/>
    <w:rsid w:val="00EF79AF"/>
    <w:rsid w:val="00F03AD7"/>
    <w:rsid w:val="00F06F73"/>
    <w:rsid w:val="00F16529"/>
    <w:rsid w:val="00F165BB"/>
    <w:rsid w:val="00F165D2"/>
    <w:rsid w:val="00F2242B"/>
    <w:rsid w:val="00F22A58"/>
    <w:rsid w:val="00F264B8"/>
    <w:rsid w:val="00F26534"/>
    <w:rsid w:val="00F26824"/>
    <w:rsid w:val="00F308C7"/>
    <w:rsid w:val="00F351F1"/>
    <w:rsid w:val="00F36967"/>
    <w:rsid w:val="00F53CE4"/>
    <w:rsid w:val="00F57B36"/>
    <w:rsid w:val="00F57E3D"/>
    <w:rsid w:val="00F6117A"/>
    <w:rsid w:val="00F655E2"/>
    <w:rsid w:val="00F674C6"/>
    <w:rsid w:val="00F7123D"/>
    <w:rsid w:val="00F7376C"/>
    <w:rsid w:val="00F8076A"/>
    <w:rsid w:val="00F85676"/>
    <w:rsid w:val="00F8598D"/>
    <w:rsid w:val="00F87469"/>
    <w:rsid w:val="00F902C8"/>
    <w:rsid w:val="00F972A9"/>
    <w:rsid w:val="00FA2ED8"/>
    <w:rsid w:val="00FA3AA2"/>
    <w:rsid w:val="00FB38AE"/>
    <w:rsid w:val="00FC43C4"/>
    <w:rsid w:val="00FD0239"/>
    <w:rsid w:val="00FD21D4"/>
    <w:rsid w:val="00FD2F8A"/>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paragraph" w:styleId="BalloonText">
    <w:name w:val="Balloon Text"/>
    <w:basedOn w:val="Normal"/>
    <w:link w:val="BalloonTextChar"/>
    <w:uiPriority w:val="99"/>
    <w:semiHidden/>
    <w:unhideWhenUsed/>
    <w:rsid w:val="00DB42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2EE"/>
    <w:rPr>
      <w:rFonts w:ascii="Tahoma" w:hAnsi="Tahoma" w:cs="Tahoma"/>
      <w:sz w:val="16"/>
      <w:szCs w:val="16"/>
    </w:rPr>
  </w:style>
  <w:style w:type="character" w:styleId="UnresolvedMention">
    <w:name w:val="Unresolved Mention"/>
    <w:basedOn w:val="DefaultParagraphFont"/>
    <w:uiPriority w:val="99"/>
    <w:semiHidden/>
    <w:unhideWhenUsed/>
    <w:rsid w:val="00F165D2"/>
    <w:rPr>
      <w:color w:val="605E5C"/>
      <w:shd w:val="clear" w:color="auto" w:fill="E1DFDD"/>
    </w:rPr>
  </w:style>
  <w:style w:type="character" w:styleId="PageNumber">
    <w:name w:val="page number"/>
    <w:basedOn w:val="DefaultParagraphFont"/>
    <w:uiPriority w:val="99"/>
    <w:semiHidden/>
    <w:unhideWhenUsed/>
    <w:rsid w:val="006A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53059824">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32125827">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173898">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578706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2-008"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1673</TotalTime>
  <Pages>7</Pages>
  <Words>2016</Words>
  <Characters>11497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92</cp:revision>
  <cp:lastPrinted>2024-08-06T10:37:00Z</cp:lastPrinted>
  <dcterms:created xsi:type="dcterms:W3CDTF">2024-08-06T11:52:00Z</dcterms:created>
  <dcterms:modified xsi:type="dcterms:W3CDTF">2024-11-01T23:25:00Z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