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4783"/>
      </w:tblGrid>
      <w:tr w:rsidR="000316C1" w:rsidRPr="0097424E" w14:paraId="25019BA0" w14:textId="77777777" w:rsidTr="007D150A">
        <w:tc>
          <w:tcPr>
            <w:tcW w:w="4503" w:type="dxa"/>
          </w:tcPr>
          <w:p w14:paraId="3C0BD017" w14:textId="77777777" w:rsidR="000316C1" w:rsidRDefault="00414F3A" w:rsidP="007D150A">
            <w:pPr>
              <w:widowControl w:val="0"/>
              <w:autoSpaceDE w:val="0"/>
              <w:autoSpaceDN w:val="0"/>
              <w:adjustRightInd w:val="0"/>
              <w:rPr>
                <w:rFonts w:eastAsia="Times New Roman"/>
                <w:sz w:val="20"/>
                <w:szCs w:val="20"/>
              </w:rPr>
            </w:pPr>
            <w:r>
              <w:rPr>
                <w:rFonts w:eastAsia="Times New Roman"/>
                <w:sz w:val="20"/>
                <w:szCs w:val="20"/>
              </w:rPr>
              <w:t>УДК 631.331</w:t>
            </w:r>
          </w:p>
          <w:p w14:paraId="2C3AC51E" w14:textId="77777777" w:rsidR="00414F3A" w:rsidRDefault="00414F3A" w:rsidP="007D150A">
            <w:pPr>
              <w:widowControl w:val="0"/>
              <w:autoSpaceDE w:val="0"/>
              <w:autoSpaceDN w:val="0"/>
              <w:adjustRightInd w:val="0"/>
              <w:rPr>
                <w:rFonts w:eastAsia="Times New Roman"/>
                <w:sz w:val="20"/>
                <w:szCs w:val="20"/>
              </w:rPr>
            </w:pPr>
          </w:p>
          <w:p w14:paraId="1B32F3CF" w14:textId="56F06878" w:rsidR="00663146" w:rsidRDefault="0097424E" w:rsidP="007D150A">
            <w:pPr>
              <w:widowControl w:val="0"/>
              <w:autoSpaceDE w:val="0"/>
              <w:autoSpaceDN w:val="0"/>
              <w:adjustRightInd w:val="0"/>
              <w:rPr>
                <w:sz w:val="20"/>
                <w:szCs w:val="20"/>
              </w:rPr>
            </w:pPr>
            <w:r w:rsidRPr="000E6D19">
              <w:rPr>
                <w:sz w:val="20"/>
                <w:szCs w:val="20"/>
              </w:rPr>
              <w:t>4.3.1. Технологии, машины и оборудование для агропромышленного комплекса (технические науки, сельскохозяйственные науки)</w:t>
            </w:r>
          </w:p>
          <w:p w14:paraId="5FE4AFA4" w14:textId="77777777" w:rsidR="0097424E" w:rsidRPr="00F85227" w:rsidRDefault="0097424E" w:rsidP="007D150A">
            <w:pPr>
              <w:widowControl w:val="0"/>
              <w:autoSpaceDE w:val="0"/>
              <w:autoSpaceDN w:val="0"/>
              <w:adjustRightInd w:val="0"/>
              <w:rPr>
                <w:rFonts w:eastAsia="Times New Roman"/>
                <w:sz w:val="20"/>
                <w:szCs w:val="20"/>
              </w:rPr>
            </w:pPr>
          </w:p>
          <w:p w14:paraId="0CC01A21" w14:textId="77777777" w:rsidR="002F4C14" w:rsidRPr="008951A3" w:rsidRDefault="00525984" w:rsidP="007D150A">
            <w:pPr>
              <w:widowControl w:val="0"/>
              <w:autoSpaceDE w:val="0"/>
              <w:autoSpaceDN w:val="0"/>
              <w:adjustRightInd w:val="0"/>
              <w:rPr>
                <w:rFonts w:eastAsia="Times New Roman"/>
                <w:b/>
                <w:sz w:val="20"/>
                <w:szCs w:val="20"/>
              </w:rPr>
            </w:pPr>
            <w:r>
              <w:rPr>
                <w:rFonts w:eastAsia="Times New Roman"/>
                <w:b/>
                <w:sz w:val="20"/>
                <w:szCs w:val="20"/>
              </w:rPr>
              <w:t>ПОВЫШЕНИ</w:t>
            </w:r>
            <w:r w:rsidR="00B16E34">
              <w:rPr>
                <w:rFonts w:eastAsia="Times New Roman"/>
                <w:b/>
                <w:sz w:val="20"/>
                <w:szCs w:val="20"/>
              </w:rPr>
              <w:t xml:space="preserve">Е </w:t>
            </w:r>
            <w:r>
              <w:rPr>
                <w:rFonts w:eastAsia="Times New Roman"/>
                <w:b/>
                <w:sz w:val="20"/>
                <w:szCs w:val="20"/>
              </w:rPr>
              <w:t>ТЕХНИЧЕСКОГО УРОВНЯ</w:t>
            </w:r>
            <w:r w:rsidR="0097054D">
              <w:rPr>
                <w:rFonts w:eastAsia="Times New Roman"/>
                <w:b/>
                <w:sz w:val="20"/>
                <w:szCs w:val="20"/>
              </w:rPr>
              <w:t xml:space="preserve"> </w:t>
            </w:r>
            <w:r w:rsidR="00B16E34">
              <w:rPr>
                <w:rFonts w:eastAsia="Times New Roman"/>
                <w:b/>
                <w:sz w:val="20"/>
                <w:szCs w:val="20"/>
              </w:rPr>
              <w:t>И КАЧЕСТВА ПРОИЗВОДСТВА</w:t>
            </w:r>
            <w:r w:rsidR="00D26DA0">
              <w:rPr>
                <w:rFonts w:eastAsia="Times New Roman"/>
                <w:b/>
                <w:sz w:val="20"/>
                <w:szCs w:val="20"/>
              </w:rPr>
              <w:t xml:space="preserve"> МАШИН</w:t>
            </w:r>
            <w:r w:rsidR="0097054D">
              <w:rPr>
                <w:rFonts w:eastAsia="Times New Roman"/>
                <w:b/>
                <w:sz w:val="20"/>
                <w:szCs w:val="20"/>
              </w:rPr>
              <w:t xml:space="preserve"> </w:t>
            </w:r>
            <w:r w:rsidR="008951A3" w:rsidRPr="008951A3">
              <w:rPr>
                <w:rFonts w:eastAsia="Times New Roman"/>
                <w:b/>
                <w:sz w:val="20"/>
                <w:szCs w:val="20"/>
              </w:rPr>
              <w:t xml:space="preserve">ДЛЯ </w:t>
            </w:r>
            <w:r w:rsidR="008951A3">
              <w:rPr>
                <w:rFonts w:eastAsia="Times New Roman"/>
                <w:b/>
                <w:sz w:val="20"/>
                <w:szCs w:val="20"/>
              </w:rPr>
              <w:t>СЕЛЬСКОГО ХОЗЯЙСТВА</w:t>
            </w:r>
          </w:p>
          <w:p w14:paraId="40B713DE" w14:textId="77777777" w:rsidR="008951A3" w:rsidRDefault="008951A3" w:rsidP="007D150A">
            <w:pPr>
              <w:widowControl w:val="0"/>
              <w:autoSpaceDE w:val="0"/>
              <w:autoSpaceDN w:val="0"/>
              <w:adjustRightInd w:val="0"/>
              <w:rPr>
                <w:rFonts w:eastAsia="Times New Roman"/>
                <w:sz w:val="20"/>
                <w:szCs w:val="20"/>
              </w:rPr>
            </w:pPr>
          </w:p>
          <w:p w14:paraId="4A82081C" w14:textId="77777777" w:rsidR="00B94A62" w:rsidRDefault="00B94A62" w:rsidP="007D150A">
            <w:pPr>
              <w:widowControl w:val="0"/>
              <w:autoSpaceDE w:val="0"/>
              <w:autoSpaceDN w:val="0"/>
              <w:adjustRightInd w:val="0"/>
              <w:rPr>
                <w:rFonts w:eastAsia="Times New Roman"/>
                <w:sz w:val="20"/>
                <w:szCs w:val="20"/>
              </w:rPr>
            </w:pPr>
            <w:r>
              <w:rPr>
                <w:rFonts w:eastAsia="Times New Roman"/>
                <w:sz w:val="20"/>
                <w:szCs w:val="20"/>
              </w:rPr>
              <w:t>Шапиро</w:t>
            </w:r>
            <w:r w:rsidRPr="002E6131">
              <w:rPr>
                <w:rFonts w:eastAsia="Times New Roman"/>
                <w:sz w:val="20"/>
                <w:szCs w:val="20"/>
              </w:rPr>
              <w:t xml:space="preserve"> </w:t>
            </w:r>
            <w:r>
              <w:rPr>
                <w:rFonts w:eastAsia="Times New Roman"/>
                <w:sz w:val="20"/>
                <w:szCs w:val="20"/>
              </w:rPr>
              <w:t>Евгений Александрович</w:t>
            </w:r>
          </w:p>
          <w:p w14:paraId="797DF98D" w14:textId="77777777" w:rsidR="00B94A62" w:rsidRPr="00AA5436" w:rsidRDefault="00A917E4" w:rsidP="007D150A">
            <w:pPr>
              <w:widowControl w:val="0"/>
              <w:autoSpaceDE w:val="0"/>
              <w:autoSpaceDN w:val="0"/>
              <w:adjustRightInd w:val="0"/>
              <w:rPr>
                <w:rFonts w:eastAsia="Times New Roman"/>
                <w:sz w:val="20"/>
                <w:szCs w:val="20"/>
              </w:rPr>
            </w:pPr>
            <w:r>
              <w:rPr>
                <w:rFonts w:eastAsia="Times New Roman"/>
                <w:sz w:val="20"/>
                <w:szCs w:val="20"/>
              </w:rPr>
              <w:t>К</w:t>
            </w:r>
            <w:r w:rsidR="00B94A62">
              <w:rPr>
                <w:rFonts w:eastAsia="Times New Roman"/>
                <w:sz w:val="20"/>
                <w:szCs w:val="20"/>
              </w:rPr>
              <w:t>.т.н.,</w:t>
            </w:r>
            <w:r w:rsidR="00AA5436">
              <w:rPr>
                <w:rFonts w:eastAsia="Times New Roman"/>
                <w:sz w:val="20"/>
                <w:szCs w:val="20"/>
              </w:rPr>
              <w:t xml:space="preserve"> доцент</w:t>
            </w:r>
            <w:r w:rsidR="00B94A62">
              <w:rPr>
                <w:rFonts w:eastAsia="Times New Roman"/>
                <w:sz w:val="20"/>
                <w:szCs w:val="20"/>
              </w:rPr>
              <w:t xml:space="preserve"> </w:t>
            </w:r>
          </w:p>
          <w:p w14:paraId="70DB9F30" w14:textId="77777777" w:rsidR="00B94A62" w:rsidRDefault="001F0B55" w:rsidP="007D150A">
            <w:pPr>
              <w:widowControl w:val="0"/>
              <w:autoSpaceDE w:val="0"/>
              <w:autoSpaceDN w:val="0"/>
              <w:adjustRightInd w:val="0"/>
              <w:rPr>
                <w:rFonts w:eastAsia="Times New Roman"/>
                <w:sz w:val="20"/>
                <w:szCs w:val="20"/>
              </w:rPr>
            </w:pPr>
            <w:r>
              <w:rPr>
                <w:rFonts w:eastAsia="Times New Roman"/>
                <w:sz w:val="20"/>
                <w:szCs w:val="20"/>
              </w:rPr>
              <w:t xml:space="preserve">РИНЦ </w:t>
            </w:r>
            <w:r w:rsidR="00B94A62">
              <w:rPr>
                <w:rFonts w:eastAsia="Times New Roman"/>
                <w:sz w:val="20"/>
                <w:szCs w:val="20"/>
                <w:lang w:val="en-US"/>
              </w:rPr>
              <w:t>SPIN</w:t>
            </w:r>
            <w:r w:rsidR="00B94A62" w:rsidRPr="00B94A62">
              <w:rPr>
                <w:rFonts w:eastAsia="Times New Roman"/>
                <w:sz w:val="20"/>
                <w:szCs w:val="20"/>
              </w:rPr>
              <w:t xml:space="preserve"> – </w:t>
            </w:r>
            <w:r>
              <w:rPr>
                <w:rFonts w:eastAsia="Times New Roman"/>
                <w:sz w:val="20"/>
                <w:szCs w:val="20"/>
              </w:rPr>
              <w:t>код</w:t>
            </w:r>
            <w:r w:rsidR="00B94A62">
              <w:rPr>
                <w:rFonts w:eastAsia="Times New Roman"/>
                <w:sz w:val="20"/>
                <w:szCs w:val="20"/>
              </w:rPr>
              <w:t xml:space="preserve">: </w:t>
            </w:r>
            <w:r w:rsidR="00466D05">
              <w:rPr>
                <w:rFonts w:eastAsia="Times New Roman"/>
                <w:sz w:val="20"/>
                <w:szCs w:val="20"/>
              </w:rPr>
              <w:t>5975</w:t>
            </w:r>
            <w:r w:rsidR="00B94A62">
              <w:rPr>
                <w:rFonts w:eastAsia="Times New Roman"/>
                <w:sz w:val="20"/>
                <w:szCs w:val="20"/>
              </w:rPr>
              <w:t>-</w:t>
            </w:r>
            <w:r w:rsidR="00466D05">
              <w:rPr>
                <w:rFonts w:eastAsia="Times New Roman"/>
                <w:sz w:val="20"/>
                <w:szCs w:val="20"/>
              </w:rPr>
              <w:t>4917</w:t>
            </w:r>
          </w:p>
          <w:p w14:paraId="3476F624" w14:textId="77777777" w:rsidR="00B94A62" w:rsidRDefault="00B94A62" w:rsidP="007D150A">
            <w:pPr>
              <w:widowControl w:val="0"/>
              <w:autoSpaceDE w:val="0"/>
              <w:autoSpaceDN w:val="0"/>
              <w:adjustRightInd w:val="0"/>
              <w:rPr>
                <w:rFonts w:eastAsia="Times New Roman"/>
                <w:i/>
                <w:sz w:val="20"/>
                <w:szCs w:val="20"/>
              </w:rPr>
            </w:pPr>
          </w:p>
          <w:p w14:paraId="52CD86BD" w14:textId="77777777" w:rsidR="0056131F" w:rsidRPr="00841344" w:rsidRDefault="009B1233" w:rsidP="007D150A">
            <w:pPr>
              <w:widowControl w:val="0"/>
              <w:autoSpaceDE w:val="0"/>
              <w:autoSpaceDN w:val="0"/>
              <w:adjustRightInd w:val="0"/>
              <w:rPr>
                <w:rFonts w:eastAsia="Times New Roman"/>
                <w:sz w:val="20"/>
                <w:szCs w:val="20"/>
              </w:rPr>
            </w:pPr>
            <w:r>
              <w:rPr>
                <w:rFonts w:eastAsia="Times New Roman"/>
                <w:sz w:val="20"/>
                <w:szCs w:val="20"/>
              </w:rPr>
              <w:t>Труфляк Евгений Владимирович</w:t>
            </w:r>
          </w:p>
          <w:p w14:paraId="31B6DB53" w14:textId="77777777" w:rsidR="0056131F" w:rsidRPr="00F85227" w:rsidRDefault="00A917E4" w:rsidP="007D150A">
            <w:pPr>
              <w:widowControl w:val="0"/>
              <w:autoSpaceDE w:val="0"/>
              <w:autoSpaceDN w:val="0"/>
              <w:adjustRightInd w:val="0"/>
              <w:rPr>
                <w:rFonts w:eastAsia="Times New Roman"/>
                <w:sz w:val="20"/>
                <w:szCs w:val="20"/>
                <w:lang w:val="en-US"/>
              </w:rPr>
            </w:pPr>
            <w:r>
              <w:rPr>
                <w:rFonts w:eastAsia="Times New Roman"/>
                <w:sz w:val="20"/>
                <w:szCs w:val="20"/>
              </w:rPr>
              <w:t>Д</w:t>
            </w:r>
            <w:r w:rsidR="0056131F" w:rsidRPr="00F85227">
              <w:rPr>
                <w:rFonts w:eastAsia="Times New Roman"/>
                <w:sz w:val="20"/>
                <w:szCs w:val="20"/>
                <w:lang w:val="en-US"/>
              </w:rPr>
              <w:t>.</w:t>
            </w:r>
            <w:r w:rsidR="0056131F">
              <w:rPr>
                <w:rFonts w:eastAsia="Times New Roman"/>
                <w:sz w:val="20"/>
                <w:szCs w:val="20"/>
              </w:rPr>
              <w:t>т</w:t>
            </w:r>
            <w:r w:rsidR="0056131F" w:rsidRPr="00F85227">
              <w:rPr>
                <w:rFonts w:eastAsia="Times New Roman"/>
                <w:sz w:val="20"/>
                <w:szCs w:val="20"/>
                <w:lang w:val="en-US"/>
              </w:rPr>
              <w:t>.</w:t>
            </w:r>
            <w:r w:rsidR="0056131F">
              <w:rPr>
                <w:rFonts w:eastAsia="Times New Roman"/>
                <w:sz w:val="20"/>
                <w:szCs w:val="20"/>
              </w:rPr>
              <w:t>н</w:t>
            </w:r>
            <w:r w:rsidR="0056131F" w:rsidRPr="00F85227">
              <w:rPr>
                <w:rFonts w:eastAsia="Times New Roman"/>
                <w:sz w:val="20"/>
                <w:szCs w:val="20"/>
                <w:lang w:val="en-US"/>
              </w:rPr>
              <w:t xml:space="preserve">., </w:t>
            </w:r>
            <w:r w:rsidR="0056131F">
              <w:rPr>
                <w:rFonts w:eastAsia="Times New Roman"/>
                <w:sz w:val="20"/>
                <w:szCs w:val="20"/>
              </w:rPr>
              <w:t>профессор</w:t>
            </w:r>
          </w:p>
          <w:p w14:paraId="4F08D0C0" w14:textId="77777777" w:rsidR="001F0B55" w:rsidRPr="001F0B55" w:rsidRDefault="001F0B55" w:rsidP="007D150A">
            <w:pPr>
              <w:widowControl w:val="0"/>
              <w:autoSpaceDE w:val="0"/>
              <w:autoSpaceDN w:val="0"/>
              <w:adjustRightInd w:val="0"/>
              <w:rPr>
                <w:rFonts w:eastAsia="Times New Roman"/>
                <w:sz w:val="20"/>
                <w:szCs w:val="20"/>
                <w:lang w:val="en-US"/>
              </w:rPr>
            </w:pPr>
            <w:r>
              <w:rPr>
                <w:rFonts w:eastAsia="Times New Roman"/>
                <w:sz w:val="20"/>
                <w:szCs w:val="20"/>
                <w:lang w:val="en-US"/>
              </w:rPr>
              <w:t>Sc</w:t>
            </w:r>
            <w:r w:rsidR="000867A3">
              <w:rPr>
                <w:rFonts w:eastAsia="Times New Roman"/>
                <w:sz w:val="20"/>
                <w:szCs w:val="20"/>
                <w:lang w:val="en-US"/>
              </w:rPr>
              <w:t>o</w:t>
            </w:r>
            <w:r>
              <w:rPr>
                <w:rFonts w:eastAsia="Times New Roman"/>
                <w:sz w:val="20"/>
                <w:szCs w:val="20"/>
                <w:lang w:val="en-US"/>
              </w:rPr>
              <w:t>pus Author ID: 57188716454</w:t>
            </w:r>
          </w:p>
          <w:p w14:paraId="203D282C" w14:textId="77777777" w:rsidR="0056131F" w:rsidRPr="00F85227" w:rsidRDefault="001F0B55" w:rsidP="007D150A">
            <w:pPr>
              <w:widowControl w:val="0"/>
              <w:autoSpaceDE w:val="0"/>
              <w:autoSpaceDN w:val="0"/>
              <w:adjustRightInd w:val="0"/>
              <w:rPr>
                <w:rFonts w:eastAsia="Times New Roman"/>
                <w:sz w:val="20"/>
                <w:szCs w:val="20"/>
              </w:rPr>
            </w:pPr>
            <w:r>
              <w:rPr>
                <w:rFonts w:eastAsia="Times New Roman"/>
                <w:sz w:val="20"/>
                <w:szCs w:val="20"/>
              </w:rPr>
              <w:t>РИНЦ</w:t>
            </w:r>
            <w:r w:rsidRPr="00F85227">
              <w:rPr>
                <w:rFonts w:eastAsia="Times New Roman"/>
                <w:sz w:val="20"/>
                <w:szCs w:val="20"/>
              </w:rPr>
              <w:t xml:space="preserve"> </w:t>
            </w:r>
            <w:r w:rsidR="0056131F">
              <w:rPr>
                <w:rFonts w:eastAsia="Times New Roman"/>
                <w:sz w:val="20"/>
                <w:szCs w:val="20"/>
                <w:lang w:val="en-US"/>
              </w:rPr>
              <w:t>SPIN</w:t>
            </w:r>
            <w:r w:rsidR="0056131F" w:rsidRPr="00F85227">
              <w:rPr>
                <w:rFonts w:eastAsia="Times New Roman"/>
                <w:sz w:val="20"/>
                <w:szCs w:val="20"/>
              </w:rPr>
              <w:t xml:space="preserve"> – </w:t>
            </w:r>
            <w:r>
              <w:rPr>
                <w:rFonts w:eastAsia="Times New Roman"/>
                <w:sz w:val="20"/>
                <w:szCs w:val="20"/>
              </w:rPr>
              <w:t>код</w:t>
            </w:r>
            <w:r w:rsidR="0056131F" w:rsidRPr="00F85227">
              <w:rPr>
                <w:rFonts w:eastAsia="Times New Roman"/>
                <w:sz w:val="20"/>
                <w:szCs w:val="20"/>
              </w:rPr>
              <w:t xml:space="preserve">: </w:t>
            </w:r>
            <w:r w:rsidR="00F32C9E" w:rsidRPr="00F85227">
              <w:rPr>
                <w:rFonts w:eastAsia="Times New Roman"/>
                <w:sz w:val="20"/>
                <w:szCs w:val="20"/>
              </w:rPr>
              <w:t>2502-0340</w:t>
            </w:r>
          </w:p>
          <w:p w14:paraId="653AF254" w14:textId="77777777" w:rsidR="00EB6E86" w:rsidRPr="00F85227" w:rsidRDefault="00EB6E86" w:rsidP="007D150A">
            <w:pPr>
              <w:widowControl w:val="0"/>
              <w:autoSpaceDE w:val="0"/>
              <w:autoSpaceDN w:val="0"/>
              <w:adjustRightInd w:val="0"/>
              <w:rPr>
                <w:rFonts w:eastAsia="Times New Roman"/>
                <w:sz w:val="20"/>
                <w:szCs w:val="20"/>
              </w:rPr>
            </w:pPr>
          </w:p>
          <w:p w14:paraId="216F7242" w14:textId="77777777" w:rsidR="00EB6E86" w:rsidRDefault="001E67B0" w:rsidP="007D150A">
            <w:pPr>
              <w:widowControl w:val="0"/>
              <w:autoSpaceDE w:val="0"/>
              <w:autoSpaceDN w:val="0"/>
              <w:adjustRightInd w:val="0"/>
              <w:rPr>
                <w:rFonts w:eastAsia="Times New Roman"/>
                <w:sz w:val="20"/>
                <w:szCs w:val="20"/>
              </w:rPr>
            </w:pPr>
            <w:r>
              <w:rPr>
                <w:rFonts w:eastAsia="Times New Roman"/>
                <w:sz w:val="20"/>
                <w:szCs w:val="20"/>
              </w:rPr>
              <w:t>Ткаченко Василий Тимофеевич</w:t>
            </w:r>
          </w:p>
          <w:p w14:paraId="4B7F1D7A" w14:textId="77777777" w:rsidR="00EB6E86" w:rsidRPr="004353B2" w:rsidRDefault="001E67B0" w:rsidP="007D150A">
            <w:pPr>
              <w:widowControl w:val="0"/>
              <w:autoSpaceDE w:val="0"/>
              <w:autoSpaceDN w:val="0"/>
              <w:adjustRightInd w:val="0"/>
              <w:rPr>
                <w:rFonts w:eastAsia="Times New Roman"/>
                <w:sz w:val="20"/>
                <w:szCs w:val="20"/>
              </w:rPr>
            </w:pPr>
            <w:r>
              <w:rPr>
                <w:rFonts w:eastAsia="Times New Roman"/>
                <w:sz w:val="20"/>
                <w:szCs w:val="20"/>
              </w:rPr>
              <w:t>к</w:t>
            </w:r>
            <w:r w:rsidR="00EB6E86">
              <w:rPr>
                <w:rFonts w:eastAsia="Times New Roman"/>
                <w:sz w:val="20"/>
                <w:szCs w:val="20"/>
              </w:rPr>
              <w:t xml:space="preserve">.т.н., профессор </w:t>
            </w:r>
          </w:p>
          <w:p w14:paraId="669AA071" w14:textId="77777777" w:rsidR="00C2089E" w:rsidRPr="00685115" w:rsidRDefault="00C2089E" w:rsidP="007D150A">
            <w:pPr>
              <w:widowControl w:val="0"/>
              <w:autoSpaceDE w:val="0"/>
              <w:autoSpaceDN w:val="0"/>
              <w:adjustRightInd w:val="0"/>
              <w:rPr>
                <w:rFonts w:eastAsia="Times New Roman"/>
                <w:sz w:val="20"/>
                <w:szCs w:val="20"/>
              </w:rPr>
            </w:pPr>
            <w:r>
              <w:rPr>
                <w:rFonts w:eastAsia="Times New Roman"/>
                <w:sz w:val="20"/>
                <w:szCs w:val="20"/>
              </w:rPr>
              <w:t xml:space="preserve">РИНЦ </w:t>
            </w:r>
            <w:r>
              <w:rPr>
                <w:rFonts w:eastAsia="Times New Roman"/>
                <w:sz w:val="20"/>
                <w:szCs w:val="20"/>
                <w:lang w:val="en-US"/>
              </w:rPr>
              <w:t>SPIN</w:t>
            </w:r>
            <w:r w:rsidRPr="00B94A62">
              <w:rPr>
                <w:rFonts w:eastAsia="Times New Roman"/>
                <w:sz w:val="20"/>
                <w:szCs w:val="20"/>
              </w:rPr>
              <w:t xml:space="preserve"> – </w:t>
            </w:r>
            <w:r w:rsidR="00F61DFF">
              <w:rPr>
                <w:rFonts w:eastAsia="Times New Roman"/>
                <w:sz w:val="20"/>
                <w:szCs w:val="20"/>
              </w:rPr>
              <w:t>код: 7891-3774</w:t>
            </w:r>
          </w:p>
          <w:p w14:paraId="550A080F" w14:textId="77777777" w:rsidR="00D6260A" w:rsidRPr="00841344" w:rsidRDefault="0056131F" w:rsidP="007D150A">
            <w:pPr>
              <w:widowControl w:val="0"/>
              <w:autoSpaceDE w:val="0"/>
              <w:autoSpaceDN w:val="0"/>
              <w:adjustRightInd w:val="0"/>
              <w:rPr>
                <w:rFonts w:eastAsia="Times New Roman"/>
                <w:i/>
                <w:sz w:val="20"/>
                <w:szCs w:val="20"/>
              </w:rPr>
            </w:pPr>
            <w:r w:rsidRPr="00466D05">
              <w:rPr>
                <w:rFonts w:eastAsia="Times New Roman"/>
                <w:i/>
                <w:sz w:val="20"/>
                <w:szCs w:val="20"/>
              </w:rPr>
              <w:t xml:space="preserve">ФГБОУ ВО «Кубанский ГАУ», Краснодар, </w:t>
            </w:r>
          </w:p>
          <w:p w14:paraId="7CE40EB2" w14:textId="77777777" w:rsidR="0056131F" w:rsidRPr="00466D05" w:rsidRDefault="0056131F" w:rsidP="007D150A">
            <w:pPr>
              <w:widowControl w:val="0"/>
              <w:autoSpaceDE w:val="0"/>
              <w:autoSpaceDN w:val="0"/>
              <w:adjustRightInd w:val="0"/>
              <w:rPr>
                <w:rFonts w:eastAsia="Times New Roman"/>
                <w:i/>
                <w:sz w:val="20"/>
                <w:szCs w:val="20"/>
              </w:rPr>
            </w:pPr>
            <w:r w:rsidRPr="00466D05">
              <w:rPr>
                <w:rFonts w:eastAsia="Times New Roman"/>
                <w:i/>
                <w:sz w:val="20"/>
                <w:szCs w:val="20"/>
              </w:rPr>
              <w:t>Россия</w:t>
            </w:r>
          </w:p>
          <w:p w14:paraId="5414CE68" w14:textId="77777777" w:rsidR="0056131F" w:rsidRDefault="0056131F" w:rsidP="007D150A">
            <w:pPr>
              <w:widowControl w:val="0"/>
              <w:autoSpaceDE w:val="0"/>
              <w:autoSpaceDN w:val="0"/>
              <w:adjustRightInd w:val="0"/>
              <w:rPr>
                <w:rFonts w:eastAsia="Times New Roman"/>
                <w:i/>
                <w:sz w:val="20"/>
                <w:szCs w:val="20"/>
              </w:rPr>
            </w:pPr>
          </w:p>
          <w:p w14:paraId="3D3F3C7B" w14:textId="25BE8CAF" w:rsidR="00BF2057" w:rsidRPr="00F85227" w:rsidRDefault="00BF2057" w:rsidP="007D150A">
            <w:pPr>
              <w:widowControl w:val="0"/>
              <w:autoSpaceDE w:val="0"/>
              <w:autoSpaceDN w:val="0"/>
              <w:adjustRightInd w:val="0"/>
              <w:rPr>
                <w:color w:val="000000"/>
                <w:sz w:val="20"/>
                <w:szCs w:val="20"/>
              </w:rPr>
            </w:pPr>
            <w:r w:rsidRPr="00F85227">
              <w:rPr>
                <w:iCs/>
                <w:color w:val="000000"/>
                <w:sz w:val="20"/>
                <w:szCs w:val="20"/>
              </w:rPr>
              <w:t>Представленная</w:t>
            </w:r>
            <w:r w:rsidR="008838F5" w:rsidRPr="00F85227">
              <w:rPr>
                <w:iCs/>
                <w:color w:val="000000"/>
                <w:sz w:val="20"/>
                <w:szCs w:val="20"/>
              </w:rPr>
              <w:t xml:space="preserve"> статья </w:t>
            </w:r>
            <w:r w:rsidRPr="00F85227">
              <w:rPr>
                <w:iCs/>
                <w:color w:val="000000"/>
                <w:sz w:val="20"/>
                <w:szCs w:val="20"/>
              </w:rPr>
              <w:t>направлена на рассмотрение вопросов, связанных с повышением технического уровня и качества производства машин для сельского хозяйства.</w:t>
            </w:r>
            <w:r w:rsidR="0097054D" w:rsidRPr="00F85227">
              <w:rPr>
                <w:iCs/>
                <w:color w:val="000000"/>
                <w:sz w:val="20"/>
                <w:szCs w:val="20"/>
              </w:rPr>
              <w:t xml:space="preserve"> </w:t>
            </w:r>
            <w:r w:rsidR="007D6D13" w:rsidRPr="00F85227">
              <w:rPr>
                <w:iCs/>
                <w:color w:val="000000"/>
                <w:sz w:val="20"/>
                <w:szCs w:val="20"/>
              </w:rPr>
              <w:t xml:space="preserve">В </w:t>
            </w:r>
            <w:r w:rsidRPr="00F85227">
              <w:rPr>
                <w:iCs/>
                <w:color w:val="000000"/>
                <w:sz w:val="20"/>
                <w:szCs w:val="20"/>
              </w:rPr>
              <w:t>данной статье отмечается</w:t>
            </w:r>
            <w:r w:rsidR="008838F5" w:rsidRPr="00F85227">
              <w:rPr>
                <w:iCs/>
                <w:color w:val="000000"/>
                <w:sz w:val="20"/>
                <w:szCs w:val="20"/>
              </w:rPr>
              <w:t xml:space="preserve">, что </w:t>
            </w:r>
            <w:r w:rsidR="00BD7A59" w:rsidRPr="00F85227">
              <w:rPr>
                <w:color w:val="000000"/>
                <w:sz w:val="20"/>
                <w:szCs w:val="20"/>
              </w:rPr>
              <w:t>дефицит трудовых ресурсов и необходимость экономии материальных затрат настоятельно требуют перехода к ресурсосберегающим технологиям. В статье была выдвинута научная гипотеза о возможности выполнения оценки техническо</w:t>
            </w:r>
            <w:r w:rsidR="00FA2FE7" w:rsidRPr="00F85227">
              <w:rPr>
                <w:color w:val="000000"/>
                <w:sz w:val="20"/>
                <w:szCs w:val="20"/>
              </w:rPr>
              <w:t>го уровня сельхоз</w:t>
            </w:r>
            <w:r w:rsidR="00BD7A59" w:rsidRPr="00F85227">
              <w:rPr>
                <w:color w:val="000000"/>
                <w:sz w:val="20"/>
                <w:szCs w:val="20"/>
              </w:rPr>
              <w:t xml:space="preserve">техники по семи основным показателям. </w:t>
            </w:r>
            <w:r w:rsidRPr="00F85227">
              <w:rPr>
                <w:iCs/>
                <w:color w:val="000000"/>
                <w:sz w:val="20"/>
                <w:szCs w:val="20"/>
              </w:rPr>
              <w:t>В ходе научного исследования было</w:t>
            </w:r>
            <w:r w:rsidR="008838F5" w:rsidRPr="00F85227">
              <w:rPr>
                <w:iCs/>
                <w:color w:val="000000"/>
                <w:sz w:val="20"/>
                <w:szCs w:val="20"/>
              </w:rPr>
              <w:t xml:space="preserve"> установлено, что </w:t>
            </w:r>
            <w:r w:rsidR="00BD7A59" w:rsidRPr="00F85227">
              <w:rPr>
                <w:color w:val="000000"/>
                <w:sz w:val="20"/>
                <w:szCs w:val="20"/>
              </w:rPr>
              <w:t xml:space="preserve">на примере навесного плуга ПЛН-5-35 и современного </w:t>
            </w:r>
            <w:r w:rsidR="00FA2FE7" w:rsidRPr="00F85227">
              <w:rPr>
                <w:color w:val="000000"/>
                <w:sz w:val="20"/>
                <w:szCs w:val="20"/>
              </w:rPr>
              <w:t>плуга</w:t>
            </w:r>
            <w:r w:rsidR="00BD7A59" w:rsidRPr="00F85227">
              <w:rPr>
                <w:color w:val="000000"/>
                <w:sz w:val="20"/>
                <w:szCs w:val="20"/>
              </w:rPr>
              <w:t xml:space="preserve"> </w:t>
            </w:r>
            <w:r w:rsidR="00BD7A59" w:rsidRPr="0097054D">
              <w:rPr>
                <w:color w:val="000000"/>
                <w:sz w:val="20"/>
                <w:szCs w:val="20"/>
                <w:lang w:val="en-US"/>
              </w:rPr>
              <w:t>PERESVET</w:t>
            </w:r>
            <w:r w:rsidR="00BD7A59" w:rsidRPr="00F85227">
              <w:rPr>
                <w:color w:val="000000"/>
                <w:sz w:val="20"/>
                <w:szCs w:val="20"/>
              </w:rPr>
              <w:t xml:space="preserve"> ППО-5-35 выдвинутая в настоящей работе гипотеза получила полное подтверждение</w:t>
            </w:r>
          </w:p>
          <w:p w14:paraId="3E000636" w14:textId="77777777" w:rsidR="00F4780E" w:rsidRDefault="00F4780E" w:rsidP="007D150A">
            <w:pPr>
              <w:rPr>
                <w:sz w:val="20"/>
                <w:szCs w:val="20"/>
              </w:rPr>
            </w:pPr>
          </w:p>
          <w:p w14:paraId="5AC3BAAE" w14:textId="77777777" w:rsidR="00C83F28" w:rsidRDefault="00C83F28" w:rsidP="007D150A">
            <w:pPr>
              <w:rPr>
                <w:sz w:val="20"/>
                <w:szCs w:val="20"/>
              </w:rPr>
            </w:pPr>
            <w:r>
              <w:rPr>
                <w:sz w:val="20"/>
                <w:szCs w:val="20"/>
              </w:rPr>
              <w:t xml:space="preserve">Ключевые слова: </w:t>
            </w:r>
            <w:r w:rsidR="00BF2057">
              <w:rPr>
                <w:sz w:val="20"/>
                <w:szCs w:val="20"/>
              </w:rPr>
              <w:t>ТЕХНИЧЕСКИЙ УРОВЕНЬ, КАЧЕСТВО, ОЦЕНКА, ПРОИЗВОДСТВО, НАВЕСНОЙ ПЛУГ, ПРИЦЕПНОЙ ПЛУГ, ТОЧНОЕ ЗЕМЛЕДЕЛИЕ</w:t>
            </w:r>
          </w:p>
          <w:p w14:paraId="4CC6E035" w14:textId="77777777" w:rsidR="001159C6" w:rsidRDefault="001159C6" w:rsidP="007D150A">
            <w:pPr>
              <w:rPr>
                <w:sz w:val="20"/>
                <w:szCs w:val="20"/>
              </w:rPr>
            </w:pPr>
          </w:p>
          <w:p w14:paraId="21FB230E" w14:textId="6F0F0BA0" w:rsidR="001159C6" w:rsidRPr="005E4314" w:rsidRDefault="00F75DBB" w:rsidP="007D150A">
            <w:pPr>
              <w:rPr>
                <w:sz w:val="20"/>
                <w:szCs w:val="20"/>
              </w:rPr>
            </w:pPr>
            <w:hyperlink r:id="rId8" w:history="1">
              <w:r w:rsidR="001159C6" w:rsidRPr="00D0216D">
                <w:rPr>
                  <w:rStyle w:val="Hyperlink"/>
                  <w:sz w:val="20"/>
                  <w:szCs w:val="20"/>
                </w:rPr>
                <w:t>http://dx.doi.org/10.21515/1990-4665-201-034</w:t>
              </w:r>
            </w:hyperlink>
            <w:r w:rsidR="001159C6">
              <w:rPr>
                <w:sz w:val="20"/>
                <w:szCs w:val="20"/>
              </w:rPr>
              <w:t xml:space="preserve"> </w:t>
            </w:r>
          </w:p>
        </w:tc>
        <w:tc>
          <w:tcPr>
            <w:tcW w:w="4783" w:type="dxa"/>
          </w:tcPr>
          <w:p w14:paraId="3A7C96F8" w14:textId="77777777" w:rsidR="007D274B" w:rsidRPr="009B1233" w:rsidRDefault="007D274B" w:rsidP="007D150A">
            <w:pPr>
              <w:widowControl w:val="0"/>
              <w:autoSpaceDE w:val="0"/>
              <w:autoSpaceDN w:val="0"/>
              <w:adjustRightInd w:val="0"/>
              <w:rPr>
                <w:color w:val="000000"/>
                <w:sz w:val="20"/>
                <w:szCs w:val="20"/>
                <w:lang w:val="en-US"/>
              </w:rPr>
            </w:pPr>
            <w:r w:rsidRPr="00287A46">
              <w:rPr>
                <w:color w:val="000000"/>
                <w:sz w:val="20"/>
                <w:szCs w:val="20"/>
                <w:lang w:val="en-US"/>
              </w:rPr>
              <w:t xml:space="preserve">UDC 631.331 </w:t>
            </w:r>
          </w:p>
          <w:p w14:paraId="58B87B7D" w14:textId="77777777" w:rsidR="007D274B" w:rsidRPr="009B1233" w:rsidRDefault="007D274B" w:rsidP="007D150A">
            <w:pPr>
              <w:widowControl w:val="0"/>
              <w:autoSpaceDE w:val="0"/>
              <w:autoSpaceDN w:val="0"/>
              <w:adjustRightInd w:val="0"/>
              <w:rPr>
                <w:color w:val="000000"/>
                <w:sz w:val="20"/>
                <w:szCs w:val="20"/>
                <w:lang w:val="en-US"/>
              </w:rPr>
            </w:pPr>
          </w:p>
          <w:p w14:paraId="474971EE" w14:textId="64484396" w:rsidR="00663146" w:rsidRDefault="0097424E" w:rsidP="007D150A">
            <w:pPr>
              <w:widowControl w:val="0"/>
              <w:autoSpaceDE w:val="0"/>
              <w:autoSpaceDN w:val="0"/>
              <w:adjustRightInd w:val="0"/>
              <w:rPr>
                <w:rFonts w:eastAsia="Times New Roman"/>
                <w:color w:val="000000"/>
                <w:sz w:val="20"/>
                <w:szCs w:val="20"/>
                <w:lang w:val="en-US"/>
              </w:rPr>
            </w:pPr>
            <w:r w:rsidRPr="00136CF0">
              <w:rPr>
                <w:rFonts w:eastAsia="Times New Roman"/>
                <w:color w:val="000000"/>
                <w:sz w:val="20"/>
                <w:szCs w:val="20"/>
                <w:lang w:val="en-US"/>
              </w:rPr>
              <w:t>4.3.1. Technologies, machinery and equipment for the agro-industrial complex (technical sciences, agricultural sciences)</w:t>
            </w:r>
          </w:p>
          <w:p w14:paraId="5018D8F6" w14:textId="77777777" w:rsidR="0097424E" w:rsidRPr="009B1233" w:rsidRDefault="0097424E" w:rsidP="007D150A">
            <w:pPr>
              <w:widowControl w:val="0"/>
              <w:autoSpaceDE w:val="0"/>
              <w:autoSpaceDN w:val="0"/>
              <w:adjustRightInd w:val="0"/>
              <w:rPr>
                <w:color w:val="000000"/>
                <w:sz w:val="20"/>
                <w:szCs w:val="20"/>
                <w:lang w:val="en-US"/>
              </w:rPr>
            </w:pPr>
          </w:p>
          <w:p w14:paraId="67A48BD4" w14:textId="77777777" w:rsidR="00EB6E86" w:rsidRPr="00BF2057" w:rsidRDefault="00BF2057" w:rsidP="007D150A">
            <w:pPr>
              <w:widowControl w:val="0"/>
              <w:autoSpaceDE w:val="0"/>
              <w:autoSpaceDN w:val="0"/>
              <w:adjustRightInd w:val="0"/>
              <w:rPr>
                <w:b/>
                <w:color w:val="000000" w:themeColor="text1"/>
                <w:sz w:val="20"/>
                <w:szCs w:val="20"/>
                <w:lang w:val="en-US"/>
              </w:rPr>
            </w:pPr>
            <w:r w:rsidRPr="00BF2057">
              <w:rPr>
                <w:b/>
                <w:color w:val="000000" w:themeColor="text1"/>
                <w:sz w:val="20"/>
                <w:szCs w:val="20"/>
                <w:lang w:val="en-US"/>
              </w:rPr>
              <w:t>INCREASED TECHNICAL LEVEL</w:t>
            </w:r>
            <w:r w:rsidR="0097054D" w:rsidRPr="0097054D">
              <w:rPr>
                <w:b/>
                <w:color w:val="000000" w:themeColor="text1"/>
                <w:sz w:val="20"/>
                <w:szCs w:val="20"/>
                <w:lang w:val="en-US"/>
              </w:rPr>
              <w:t xml:space="preserve"> </w:t>
            </w:r>
            <w:r w:rsidRPr="00BF2057">
              <w:rPr>
                <w:b/>
                <w:color w:val="000000" w:themeColor="text1"/>
                <w:sz w:val="20"/>
                <w:szCs w:val="20"/>
                <w:lang w:val="en-US"/>
              </w:rPr>
              <w:t>AND QUALITY OF MACHINERY PRODUCTION</w:t>
            </w:r>
            <w:r w:rsidR="0097054D" w:rsidRPr="0097054D">
              <w:rPr>
                <w:b/>
                <w:color w:val="000000" w:themeColor="text1"/>
                <w:sz w:val="20"/>
                <w:szCs w:val="20"/>
                <w:lang w:val="en-US"/>
              </w:rPr>
              <w:t xml:space="preserve"> </w:t>
            </w:r>
            <w:r w:rsidRPr="00BF2057">
              <w:rPr>
                <w:b/>
                <w:color w:val="000000" w:themeColor="text1"/>
                <w:sz w:val="20"/>
                <w:szCs w:val="20"/>
                <w:lang w:val="en-US"/>
              </w:rPr>
              <w:t>FOR AGRICULTURE</w:t>
            </w:r>
          </w:p>
          <w:p w14:paraId="2E953216" w14:textId="77777777" w:rsidR="00D17B57" w:rsidRPr="00BF2057" w:rsidRDefault="00D17B57" w:rsidP="007D150A">
            <w:pPr>
              <w:widowControl w:val="0"/>
              <w:autoSpaceDE w:val="0"/>
              <w:autoSpaceDN w:val="0"/>
              <w:adjustRightInd w:val="0"/>
              <w:rPr>
                <w:color w:val="000000" w:themeColor="text1"/>
                <w:sz w:val="20"/>
                <w:szCs w:val="20"/>
                <w:lang w:val="en-US"/>
              </w:rPr>
            </w:pPr>
          </w:p>
          <w:p w14:paraId="2CAF4950" w14:textId="77777777" w:rsidR="007D274B" w:rsidRPr="00BF2057" w:rsidRDefault="007D274B" w:rsidP="007D150A">
            <w:pPr>
              <w:widowControl w:val="0"/>
              <w:autoSpaceDE w:val="0"/>
              <w:autoSpaceDN w:val="0"/>
              <w:adjustRightInd w:val="0"/>
              <w:rPr>
                <w:color w:val="000000" w:themeColor="text1"/>
                <w:sz w:val="20"/>
                <w:szCs w:val="20"/>
                <w:lang w:val="en-US"/>
              </w:rPr>
            </w:pPr>
            <w:r w:rsidRPr="00BF2057">
              <w:rPr>
                <w:color w:val="000000" w:themeColor="text1"/>
                <w:sz w:val="20"/>
                <w:szCs w:val="20"/>
                <w:lang w:val="en-US"/>
              </w:rPr>
              <w:t xml:space="preserve">Shapiro Evgeny Aleksandrovich </w:t>
            </w:r>
          </w:p>
          <w:p w14:paraId="5B9C5B4D" w14:textId="7E0F55F8" w:rsidR="007D274B" w:rsidRPr="00BF2057" w:rsidRDefault="00F41AA4" w:rsidP="007D150A">
            <w:pPr>
              <w:widowControl w:val="0"/>
              <w:autoSpaceDE w:val="0"/>
              <w:autoSpaceDN w:val="0"/>
              <w:adjustRightInd w:val="0"/>
              <w:rPr>
                <w:color w:val="000000" w:themeColor="text1"/>
                <w:sz w:val="20"/>
                <w:szCs w:val="20"/>
                <w:lang w:val="en-US"/>
              </w:rPr>
            </w:pPr>
            <w:r w:rsidRPr="00BF2057">
              <w:rPr>
                <w:color w:val="000000" w:themeColor="text1"/>
                <w:sz w:val="20"/>
                <w:szCs w:val="20"/>
                <w:lang w:val="en-US"/>
              </w:rPr>
              <w:t>C</w:t>
            </w:r>
            <w:r w:rsidR="00F73C0F" w:rsidRPr="00BF2057">
              <w:rPr>
                <w:color w:val="000000" w:themeColor="text1"/>
                <w:sz w:val="20"/>
                <w:szCs w:val="20"/>
                <w:lang w:val="en-US"/>
              </w:rPr>
              <w:t>and.Tech.Sci., docent</w:t>
            </w:r>
            <w:r w:rsidR="007D274B" w:rsidRPr="00BF2057">
              <w:rPr>
                <w:color w:val="000000" w:themeColor="text1"/>
                <w:sz w:val="20"/>
                <w:szCs w:val="20"/>
                <w:lang w:val="en-US"/>
              </w:rPr>
              <w:t xml:space="preserve"> </w:t>
            </w:r>
          </w:p>
          <w:p w14:paraId="18677FA1" w14:textId="77777777" w:rsidR="007D274B" w:rsidRPr="00BF2057" w:rsidRDefault="00F73C0F" w:rsidP="007D150A">
            <w:pPr>
              <w:widowControl w:val="0"/>
              <w:autoSpaceDE w:val="0"/>
              <w:autoSpaceDN w:val="0"/>
              <w:adjustRightInd w:val="0"/>
              <w:rPr>
                <w:color w:val="000000" w:themeColor="text1"/>
                <w:sz w:val="20"/>
                <w:szCs w:val="20"/>
                <w:lang w:val="en-US"/>
              </w:rPr>
            </w:pPr>
            <w:r w:rsidRPr="00BF2057">
              <w:rPr>
                <w:color w:val="000000" w:themeColor="text1"/>
                <w:sz w:val="20"/>
                <w:szCs w:val="20"/>
                <w:lang w:val="en-US"/>
              </w:rPr>
              <w:t>RSCI SPIN-</w:t>
            </w:r>
            <w:r w:rsidR="007D274B" w:rsidRPr="00BF2057">
              <w:rPr>
                <w:color w:val="000000" w:themeColor="text1"/>
                <w:sz w:val="20"/>
                <w:szCs w:val="20"/>
                <w:lang w:val="en-US"/>
              </w:rPr>
              <w:t xml:space="preserve">code: 5975-4917 </w:t>
            </w:r>
          </w:p>
          <w:p w14:paraId="5597F11E" w14:textId="77777777" w:rsidR="00EB6E86" w:rsidRPr="00BF2057" w:rsidRDefault="00EB6E86" w:rsidP="007D150A">
            <w:pPr>
              <w:widowControl w:val="0"/>
              <w:autoSpaceDE w:val="0"/>
              <w:autoSpaceDN w:val="0"/>
              <w:adjustRightInd w:val="0"/>
              <w:rPr>
                <w:color w:val="000000" w:themeColor="text1"/>
                <w:sz w:val="20"/>
                <w:szCs w:val="20"/>
                <w:lang w:val="en-US"/>
              </w:rPr>
            </w:pPr>
          </w:p>
          <w:p w14:paraId="4109FD7D" w14:textId="77777777" w:rsidR="00287A46" w:rsidRPr="00BF2057" w:rsidRDefault="009B1233" w:rsidP="007D150A">
            <w:pPr>
              <w:widowControl w:val="0"/>
              <w:autoSpaceDE w:val="0"/>
              <w:autoSpaceDN w:val="0"/>
              <w:adjustRightInd w:val="0"/>
              <w:rPr>
                <w:color w:val="000000" w:themeColor="text1"/>
                <w:sz w:val="20"/>
                <w:szCs w:val="20"/>
                <w:lang w:val="en-US"/>
              </w:rPr>
            </w:pPr>
            <w:r w:rsidRPr="00BF2057">
              <w:rPr>
                <w:color w:val="000000" w:themeColor="text1"/>
                <w:sz w:val="20"/>
                <w:szCs w:val="20"/>
                <w:lang w:val="en-US"/>
              </w:rPr>
              <w:t>Truflyak Evgeny Vladimirovich</w:t>
            </w:r>
          </w:p>
          <w:p w14:paraId="374E8C56" w14:textId="2D620035" w:rsidR="001F0B55" w:rsidRPr="00BF2057" w:rsidRDefault="00F41AA4" w:rsidP="007D150A">
            <w:pPr>
              <w:widowControl w:val="0"/>
              <w:autoSpaceDE w:val="0"/>
              <w:autoSpaceDN w:val="0"/>
              <w:adjustRightInd w:val="0"/>
              <w:rPr>
                <w:color w:val="000000" w:themeColor="text1"/>
                <w:sz w:val="20"/>
                <w:szCs w:val="20"/>
                <w:lang w:val="en-US"/>
              </w:rPr>
            </w:pPr>
            <w:r w:rsidRPr="00BF2057">
              <w:rPr>
                <w:color w:val="000000" w:themeColor="text1"/>
                <w:sz w:val="20"/>
                <w:szCs w:val="20"/>
                <w:lang w:val="en-US"/>
              </w:rPr>
              <w:t>D</w:t>
            </w:r>
            <w:r w:rsidR="001F0B55" w:rsidRPr="00BF2057">
              <w:rPr>
                <w:color w:val="000000" w:themeColor="text1"/>
                <w:sz w:val="20"/>
                <w:szCs w:val="20"/>
                <w:lang w:val="en-US"/>
              </w:rPr>
              <w:t>r.Sci.</w:t>
            </w:r>
            <w:r w:rsidR="007D274B" w:rsidRPr="00BF2057">
              <w:rPr>
                <w:color w:val="000000" w:themeColor="text1"/>
                <w:sz w:val="20"/>
                <w:szCs w:val="20"/>
                <w:lang w:val="en-US"/>
              </w:rPr>
              <w:t>Tech</w:t>
            </w:r>
            <w:r w:rsidR="001F0B55" w:rsidRPr="00BF2057">
              <w:rPr>
                <w:color w:val="000000" w:themeColor="text1"/>
                <w:sz w:val="20"/>
                <w:szCs w:val="20"/>
                <w:lang w:val="en-US"/>
              </w:rPr>
              <w:t>, professor</w:t>
            </w:r>
          </w:p>
          <w:p w14:paraId="5B6A969B" w14:textId="77777777" w:rsidR="00F73C0F" w:rsidRPr="00BF2057" w:rsidRDefault="00F73C0F" w:rsidP="007D150A">
            <w:pPr>
              <w:widowControl w:val="0"/>
              <w:autoSpaceDE w:val="0"/>
              <w:autoSpaceDN w:val="0"/>
              <w:adjustRightInd w:val="0"/>
              <w:rPr>
                <w:rFonts w:eastAsia="Times New Roman"/>
                <w:color w:val="000000" w:themeColor="text1"/>
                <w:sz w:val="20"/>
                <w:szCs w:val="20"/>
                <w:lang w:val="en-US"/>
              </w:rPr>
            </w:pPr>
            <w:r w:rsidRPr="00BF2057">
              <w:rPr>
                <w:rFonts w:eastAsia="Times New Roman"/>
                <w:color w:val="000000" w:themeColor="text1"/>
                <w:sz w:val="20"/>
                <w:szCs w:val="20"/>
                <w:lang w:val="en-US"/>
              </w:rPr>
              <w:t>Scopus Author ID: 57188716454</w:t>
            </w:r>
          </w:p>
          <w:p w14:paraId="2320B092" w14:textId="03282F9A" w:rsidR="00287A46" w:rsidRPr="00BF2057" w:rsidRDefault="00F73C0F" w:rsidP="007D150A">
            <w:pPr>
              <w:widowControl w:val="0"/>
              <w:autoSpaceDE w:val="0"/>
              <w:autoSpaceDN w:val="0"/>
              <w:adjustRightInd w:val="0"/>
              <w:rPr>
                <w:color w:val="000000" w:themeColor="text1"/>
                <w:sz w:val="20"/>
                <w:szCs w:val="20"/>
                <w:lang w:val="en-US"/>
              </w:rPr>
            </w:pPr>
            <w:r w:rsidRPr="00BF2057">
              <w:rPr>
                <w:color w:val="000000" w:themeColor="text1"/>
                <w:sz w:val="20"/>
                <w:szCs w:val="20"/>
                <w:lang w:val="en-US"/>
              </w:rPr>
              <w:t xml:space="preserve">RSCI </w:t>
            </w:r>
            <w:r w:rsidR="007D274B" w:rsidRPr="00BF2057">
              <w:rPr>
                <w:color w:val="000000" w:themeColor="text1"/>
                <w:sz w:val="20"/>
                <w:szCs w:val="20"/>
                <w:lang w:val="en-US"/>
              </w:rPr>
              <w:t>SPIN</w:t>
            </w:r>
            <w:r w:rsidR="00693B6E">
              <w:rPr>
                <w:color w:val="000000" w:themeColor="text1"/>
                <w:sz w:val="20"/>
                <w:szCs w:val="20"/>
                <w:lang w:val="en-US"/>
              </w:rPr>
              <w:t>-</w:t>
            </w:r>
            <w:r w:rsidR="007D274B" w:rsidRPr="00BF2057">
              <w:rPr>
                <w:color w:val="000000" w:themeColor="text1"/>
                <w:sz w:val="20"/>
                <w:szCs w:val="20"/>
                <w:lang w:val="en-US"/>
              </w:rPr>
              <w:t xml:space="preserve">code: 2502-0340 </w:t>
            </w:r>
          </w:p>
          <w:p w14:paraId="382298F9" w14:textId="77777777" w:rsidR="00114794" w:rsidRPr="00BF2057" w:rsidRDefault="00114794" w:rsidP="007D150A">
            <w:pPr>
              <w:widowControl w:val="0"/>
              <w:autoSpaceDE w:val="0"/>
              <w:autoSpaceDN w:val="0"/>
              <w:adjustRightInd w:val="0"/>
              <w:rPr>
                <w:color w:val="000000" w:themeColor="text1"/>
                <w:sz w:val="20"/>
                <w:szCs w:val="20"/>
                <w:lang w:val="en-US"/>
              </w:rPr>
            </w:pPr>
          </w:p>
          <w:p w14:paraId="22534A52" w14:textId="77777777" w:rsidR="003856D8" w:rsidRPr="00D868E4" w:rsidRDefault="00F61DFF" w:rsidP="007D150A">
            <w:pPr>
              <w:widowControl w:val="0"/>
              <w:autoSpaceDE w:val="0"/>
              <w:autoSpaceDN w:val="0"/>
              <w:adjustRightInd w:val="0"/>
              <w:rPr>
                <w:color w:val="000000"/>
                <w:sz w:val="20"/>
                <w:szCs w:val="20"/>
                <w:lang w:val="en-US"/>
              </w:rPr>
            </w:pPr>
            <w:r w:rsidRPr="00B74A69">
              <w:rPr>
                <w:color w:val="000000"/>
                <w:sz w:val="20"/>
                <w:szCs w:val="20"/>
                <w:lang w:val="en-US"/>
              </w:rPr>
              <w:t>Tkachenko Vasily Timofeevich</w:t>
            </w:r>
          </w:p>
          <w:p w14:paraId="7056F8AA" w14:textId="5D49C773" w:rsidR="00114794" w:rsidRPr="00D868E4" w:rsidRDefault="00693B6E" w:rsidP="007D150A">
            <w:pPr>
              <w:widowControl w:val="0"/>
              <w:autoSpaceDE w:val="0"/>
              <w:autoSpaceDN w:val="0"/>
              <w:adjustRightInd w:val="0"/>
              <w:rPr>
                <w:color w:val="000000"/>
                <w:sz w:val="20"/>
                <w:szCs w:val="20"/>
                <w:lang w:val="en-US"/>
              </w:rPr>
            </w:pPr>
            <w:r>
              <w:rPr>
                <w:color w:val="000000"/>
                <w:sz w:val="20"/>
                <w:szCs w:val="20"/>
                <w:lang w:val="en-US"/>
              </w:rPr>
              <w:t>Cand.Tech.Sci.</w:t>
            </w:r>
            <w:r w:rsidR="00F61DFF" w:rsidRPr="00B74A69">
              <w:rPr>
                <w:color w:val="000000"/>
                <w:sz w:val="20"/>
                <w:szCs w:val="20"/>
                <w:lang w:val="en-US"/>
              </w:rPr>
              <w:t>, professor</w:t>
            </w:r>
          </w:p>
          <w:p w14:paraId="538E7988" w14:textId="200D70C6" w:rsidR="00C2089E" w:rsidRPr="00F61DFF" w:rsidRDefault="00C2089E" w:rsidP="007D150A">
            <w:pPr>
              <w:widowControl w:val="0"/>
              <w:autoSpaceDE w:val="0"/>
              <w:autoSpaceDN w:val="0"/>
              <w:adjustRightInd w:val="0"/>
              <w:rPr>
                <w:i/>
                <w:color w:val="000000" w:themeColor="text1"/>
                <w:sz w:val="20"/>
                <w:szCs w:val="20"/>
                <w:lang w:val="en-US"/>
              </w:rPr>
            </w:pPr>
            <w:r w:rsidRPr="00BF2057">
              <w:rPr>
                <w:color w:val="000000" w:themeColor="text1"/>
                <w:sz w:val="20"/>
                <w:szCs w:val="20"/>
                <w:lang w:val="en-US"/>
              </w:rPr>
              <w:t>RSCI SPIN</w:t>
            </w:r>
            <w:r w:rsidR="00693B6E">
              <w:rPr>
                <w:color w:val="000000" w:themeColor="text1"/>
                <w:sz w:val="20"/>
                <w:szCs w:val="20"/>
                <w:lang w:val="en-US"/>
              </w:rPr>
              <w:t>-</w:t>
            </w:r>
            <w:r w:rsidRPr="00BF2057">
              <w:rPr>
                <w:color w:val="000000" w:themeColor="text1"/>
                <w:sz w:val="20"/>
                <w:szCs w:val="20"/>
                <w:lang w:val="en-US"/>
              </w:rPr>
              <w:t xml:space="preserve">code: </w:t>
            </w:r>
            <w:r w:rsidR="00F61DFF" w:rsidRPr="00F61DFF">
              <w:rPr>
                <w:rFonts w:eastAsia="Times New Roman"/>
                <w:sz w:val="20"/>
                <w:szCs w:val="20"/>
                <w:lang w:val="en-US"/>
              </w:rPr>
              <w:t>7891-3774</w:t>
            </w:r>
          </w:p>
          <w:p w14:paraId="1BD94647" w14:textId="77777777" w:rsidR="003856D8" w:rsidRPr="00BF2057" w:rsidRDefault="007D274B" w:rsidP="007D150A">
            <w:pPr>
              <w:widowControl w:val="0"/>
              <w:autoSpaceDE w:val="0"/>
              <w:autoSpaceDN w:val="0"/>
              <w:adjustRightInd w:val="0"/>
              <w:rPr>
                <w:i/>
                <w:color w:val="000000" w:themeColor="text1"/>
                <w:sz w:val="20"/>
                <w:szCs w:val="20"/>
                <w:lang w:val="en-US"/>
              </w:rPr>
            </w:pPr>
            <w:r w:rsidRPr="00BF2057">
              <w:rPr>
                <w:i/>
                <w:color w:val="000000" w:themeColor="text1"/>
                <w:sz w:val="20"/>
                <w:szCs w:val="20"/>
                <w:lang w:val="en-US"/>
              </w:rPr>
              <w:t xml:space="preserve">Kuban State Agrarian University, Krasnodar, </w:t>
            </w:r>
          </w:p>
          <w:p w14:paraId="7969CC89" w14:textId="77777777" w:rsidR="00F70ECA" w:rsidRPr="00BF2057" w:rsidRDefault="007D274B" w:rsidP="007D150A">
            <w:pPr>
              <w:widowControl w:val="0"/>
              <w:autoSpaceDE w:val="0"/>
              <w:autoSpaceDN w:val="0"/>
              <w:adjustRightInd w:val="0"/>
              <w:rPr>
                <w:i/>
                <w:color w:val="000000" w:themeColor="text1"/>
                <w:sz w:val="20"/>
                <w:szCs w:val="20"/>
                <w:lang w:val="en-US"/>
              </w:rPr>
            </w:pPr>
            <w:r w:rsidRPr="00BF2057">
              <w:rPr>
                <w:i/>
                <w:color w:val="000000" w:themeColor="text1"/>
                <w:sz w:val="20"/>
                <w:szCs w:val="20"/>
                <w:lang w:val="en-US"/>
              </w:rPr>
              <w:t xml:space="preserve">Russia </w:t>
            </w:r>
          </w:p>
          <w:p w14:paraId="6AD88D31" w14:textId="77777777" w:rsidR="00F70ECA" w:rsidRPr="00F15EF3" w:rsidRDefault="00F70ECA" w:rsidP="007D150A">
            <w:pPr>
              <w:widowControl w:val="0"/>
              <w:autoSpaceDE w:val="0"/>
              <w:autoSpaceDN w:val="0"/>
              <w:adjustRightInd w:val="0"/>
              <w:rPr>
                <w:color w:val="000000"/>
                <w:sz w:val="20"/>
                <w:szCs w:val="20"/>
                <w:lang w:val="en-US"/>
              </w:rPr>
            </w:pPr>
          </w:p>
          <w:p w14:paraId="10AD8086" w14:textId="2C350EB6" w:rsidR="00060A3E" w:rsidRPr="00600AC9" w:rsidRDefault="00036ABE" w:rsidP="007D150A">
            <w:pPr>
              <w:widowControl w:val="0"/>
              <w:autoSpaceDE w:val="0"/>
              <w:autoSpaceDN w:val="0"/>
              <w:adjustRightInd w:val="0"/>
              <w:rPr>
                <w:color w:val="000000"/>
                <w:sz w:val="20"/>
                <w:szCs w:val="20"/>
                <w:lang w:val="en-US"/>
              </w:rPr>
            </w:pPr>
            <w:r w:rsidRPr="00036ABE">
              <w:rPr>
                <w:color w:val="000000"/>
                <w:sz w:val="20"/>
                <w:szCs w:val="20"/>
                <w:lang w:val="en-US"/>
              </w:rPr>
              <w:t>The presented article is aimed at addressing issues related to improving the technical level and quality of production of agricultural machinery.</w:t>
            </w:r>
            <w:r w:rsidR="0097054D" w:rsidRPr="0097054D">
              <w:rPr>
                <w:color w:val="000000"/>
                <w:sz w:val="20"/>
                <w:szCs w:val="20"/>
                <w:lang w:val="en-US"/>
              </w:rPr>
              <w:t xml:space="preserve"> </w:t>
            </w:r>
            <w:r w:rsidRPr="00036ABE">
              <w:rPr>
                <w:color w:val="000000"/>
                <w:sz w:val="20"/>
                <w:szCs w:val="20"/>
                <w:lang w:val="en-US"/>
              </w:rPr>
              <w:t>This article notes that the shortage of labor resources and the need to save material costs urgently require a transition to resource-saving technologies. The article put forward a scientific hypothesis about the possibility of assessing the technical level of agricultural machinery based on seven main indicators. During the scientific research, it was found that using the example of the mounted plow PLN-5-35 and the modern plow PERESVET PPO-5-35, the hypothesis put forward in this work was fully confirmed</w:t>
            </w:r>
          </w:p>
          <w:p w14:paraId="6B28418F" w14:textId="77777777" w:rsidR="00060A3E" w:rsidRPr="00600AC9" w:rsidRDefault="00060A3E" w:rsidP="007D150A">
            <w:pPr>
              <w:widowControl w:val="0"/>
              <w:autoSpaceDE w:val="0"/>
              <w:autoSpaceDN w:val="0"/>
              <w:adjustRightInd w:val="0"/>
              <w:rPr>
                <w:color w:val="000000"/>
                <w:sz w:val="20"/>
                <w:szCs w:val="20"/>
                <w:lang w:val="en-US"/>
              </w:rPr>
            </w:pPr>
          </w:p>
          <w:p w14:paraId="02680396" w14:textId="77777777" w:rsidR="00060A3E" w:rsidRPr="00600AC9" w:rsidRDefault="00060A3E" w:rsidP="007D150A">
            <w:pPr>
              <w:widowControl w:val="0"/>
              <w:autoSpaceDE w:val="0"/>
              <w:autoSpaceDN w:val="0"/>
              <w:adjustRightInd w:val="0"/>
              <w:rPr>
                <w:color w:val="000000"/>
                <w:sz w:val="20"/>
                <w:szCs w:val="20"/>
                <w:lang w:val="en-US"/>
              </w:rPr>
            </w:pPr>
          </w:p>
          <w:p w14:paraId="6B5E560D" w14:textId="77777777" w:rsidR="007C6952" w:rsidRPr="004658EC" w:rsidRDefault="007C6952" w:rsidP="007D150A">
            <w:pPr>
              <w:widowControl w:val="0"/>
              <w:autoSpaceDE w:val="0"/>
              <w:autoSpaceDN w:val="0"/>
              <w:adjustRightInd w:val="0"/>
              <w:rPr>
                <w:color w:val="000000"/>
                <w:sz w:val="20"/>
                <w:szCs w:val="20"/>
                <w:lang w:val="en-US"/>
              </w:rPr>
            </w:pPr>
          </w:p>
          <w:p w14:paraId="1D181249" w14:textId="77777777" w:rsidR="005044E8" w:rsidRPr="00036ABE" w:rsidRDefault="005044E8" w:rsidP="007D150A">
            <w:pPr>
              <w:widowControl w:val="0"/>
              <w:autoSpaceDE w:val="0"/>
              <w:autoSpaceDN w:val="0"/>
              <w:adjustRightInd w:val="0"/>
              <w:rPr>
                <w:color w:val="000000"/>
                <w:sz w:val="20"/>
                <w:szCs w:val="20"/>
                <w:lang w:val="en-US"/>
              </w:rPr>
            </w:pPr>
          </w:p>
          <w:p w14:paraId="00BB1AD9" w14:textId="0A82178A" w:rsidR="00C44513" w:rsidRPr="00DB47B6" w:rsidRDefault="007C6952" w:rsidP="007D150A">
            <w:pPr>
              <w:widowControl w:val="0"/>
              <w:autoSpaceDE w:val="0"/>
              <w:autoSpaceDN w:val="0"/>
              <w:adjustRightInd w:val="0"/>
              <w:rPr>
                <w:color w:val="000000"/>
                <w:sz w:val="20"/>
                <w:szCs w:val="20"/>
                <w:lang w:val="en-US"/>
              </w:rPr>
            </w:pPr>
            <w:r w:rsidRPr="004E4B6D">
              <w:rPr>
                <w:color w:val="000000"/>
                <w:sz w:val="20"/>
                <w:szCs w:val="20"/>
                <w:lang w:val="en-US"/>
              </w:rPr>
              <w:t>Keywords:</w:t>
            </w:r>
            <w:r w:rsidR="00DB47B6" w:rsidRPr="00DB47B6">
              <w:rPr>
                <w:lang w:val="en-US"/>
              </w:rPr>
              <w:t xml:space="preserve"> </w:t>
            </w:r>
            <w:r w:rsidR="00036ABE" w:rsidRPr="00036ABE">
              <w:rPr>
                <w:sz w:val="20"/>
                <w:szCs w:val="20"/>
                <w:lang w:val="en-US"/>
              </w:rPr>
              <w:t>TECHNICAL LEVEL, QUALITY, EVALUATION, PRODUCTION, MOUNTED PLOW, TRAILED PLOW, PRECISION AGRICULTURE</w:t>
            </w:r>
          </w:p>
        </w:tc>
      </w:tr>
    </w:tbl>
    <w:p w14:paraId="49BC03B8" w14:textId="77777777" w:rsidR="00D17B57" w:rsidRPr="00333B43" w:rsidRDefault="00D17B57" w:rsidP="002E65F6">
      <w:pPr>
        <w:tabs>
          <w:tab w:val="left" w:pos="-1440"/>
          <w:tab w:val="left" w:pos="-720"/>
        </w:tabs>
        <w:ind w:firstLine="851"/>
        <w:jc w:val="both"/>
        <w:rPr>
          <w:rFonts w:eastAsia="Calibri"/>
          <w:b/>
          <w:i/>
          <w:lang w:val="en-US"/>
        </w:rPr>
      </w:pPr>
    </w:p>
    <w:p w14:paraId="4CE790D5" w14:textId="77777777" w:rsidR="00A178DC" w:rsidRDefault="006C6375" w:rsidP="00173342">
      <w:pPr>
        <w:pStyle w:val="NormalWeb"/>
        <w:spacing w:before="0" w:beforeAutospacing="0" w:after="0" w:afterAutospacing="0" w:line="360" w:lineRule="auto"/>
        <w:ind w:firstLine="709"/>
        <w:jc w:val="both"/>
        <w:rPr>
          <w:rStyle w:val="Emphasis"/>
          <w:i w:val="0"/>
          <w:sz w:val="28"/>
          <w:szCs w:val="28"/>
        </w:rPr>
      </w:pPr>
      <w:r w:rsidRPr="006F2FF3">
        <w:rPr>
          <w:rStyle w:val="Emphasis"/>
          <w:rFonts w:eastAsia="Calibri"/>
          <w:b/>
          <w:i w:val="0"/>
          <w:sz w:val="28"/>
          <w:szCs w:val="28"/>
        </w:rPr>
        <w:t>Введение.</w:t>
      </w:r>
      <w:r w:rsidRPr="00173342">
        <w:rPr>
          <w:rStyle w:val="Emphasis"/>
          <w:rFonts w:eastAsia="Calibri"/>
          <w:i w:val="0"/>
          <w:sz w:val="28"/>
          <w:szCs w:val="28"/>
        </w:rPr>
        <w:t xml:space="preserve"> </w:t>
      </w:r>
      <w:r w:rsidR="00A178DC">
        <w:rPr>
          <w:rStyle w:val="Emphasis"/>
          <w:i w:val="0"/>
          <w:sz w:val="28"/>
          <w:szCs w:val="28"/>
        </w:rPr>
        <w:t xml:space="preserve">В </w:t>
      </w:r>
      <w:r w:rsidR="007F402E">
        <w:rPr>
          <w:rStyle w:val="Emphasis"/>
          <w:i w:val="0"/>
          <w:sz w:val="28"/>
          <w:szCs w:val="28"/>
        </w:rPr>
        <w:t xml:space="preserve">научной и </w:t>
      </w:r>
      <w:r w:rsidR="00A178DC">
        <w:rPr>
          <w:rStyle w:val="Emphasis"/>
          <w:i w:val="0"/>
          <w:sz w:val="28"/>
          <w:szCs w:val="28"/>
        </w:rPr>
        <w:t>технической</w:t>
      </w:r>
      <w:r w:rsidR="006F2FF3">
        <w:rPr>
          <w:rStyle w:val="Emphasis"/>
          <w:i w:val="0"/>
          <w:sz w:val="28"/>
          <w:szCs w:val="28"/>
        </w:rPr>
        <w:t xml:space="preserve"> </w:t>
      </w:r>
      <w:r w:rsidR="001B1E47" w:rsidRPr="00173342">
        <w:rPr>
          <w:rStyle w:val="Emphasis"/>
          <w:i w:val="0"/>
          <w:sz w:val="28"/>
          <w:szCs w:val="28"/>
        </w:rPr>
        <w:t>лит</w:t>
      </w:r>
      <w:r w:rsidR="006F2FF3">
        <w:rPr>
          <w:rStyle w:val="Emphasis"/>
          <w:i w:val="0"/>
          <w:sz w:val="28"/>
          <w:szCs w:val="28"/>
        </w:rPr>
        <w:t xml:space="preserve">ературе по </w:t>
      </w:r>
      <w:r w:rsidR="00855219">
        <w:rPr>
          <w:rStyle w:val="Emphasis"/>
          <w:i w:val="0"/>
          <w:sz w:val="28"/>
          <w:szCs w:val="28"/>
        </w:rPr>
        <w:t>производству</w:t>
      </w:r>
      <w:r w:rsidR="00A178DC">
        <w:rPr>
          <w:rStyle w:val="Emphasis"/>
          <w:i w:val="0"/>
          <w:sz w:val="28"/>
          <w:szCs w:val="28"/>
        </w:rPr>
        <w:t xml:space="preserve"> и организации использования машин</w:t>
      </w:r>
      <w:r w:rsidR="001B1E47" w:rsidRPr="00173342">
        <w:rPr>
          <w:rStyle w:val="Emphasis"/>
          <w:i w:val="0"/>
          <w:sz w:val="28"/>
          <w:szCs w:val="28"/>
        </w:rPr>
        <w:t xml:space="preserve"> необоснованно мало внимания уделяет</w:t>
      </w:r>
      <w:r w:rsidR="00A178DC">
        <w:rPr>
          <w:rStyle w:val="Emphasis"/>
          <w:i w:val="0"/>
          <w:sz w:val="28"/>
          <w:szCs w:val="28"/>
        </w:rPr>
        <w:t xml:space="preserve">ся решению проблем повышения технического уровня и качества  с.-х техники при одновременном увеличении объемов </w:t>
      </w:r>
      <w:r w:rsidR="00F44037">
        <w:rPr>
          <w:rStyle w:val="Emphasis"/>
          <w:i w:val="0"/>
          <w:sz w:val="28"/>
          <w:szCs w:val="28"/>
        </w:rPr>
        <w:t>её</w:t>
      </w:r>
      <w:r w:rsidR="00A178DC">
        <w:rPr>
          <w:rStyle w:val="Emphasis"/>
          <w:i w:val="0"/>
          <w:sz w:val="28"/>
          <w:szCs w:val="28"/>
        </w:rPr>
        <w:t xml:space="preserve"> выпуска и снижения затрат на производство.</w:t>
      </w:r>
    </w:p>
    <w:p w14:paraId="6AAC1B96" w14:textId="77777777" w:rsidR="00681B0C" w:rsidRPr="00681B0C" w:rsidRDefault="00681B0C" w:rsidP="00681B0C">
      <w:pPr>
        <w:ind w:firstLine="426"/>
        <w:jc w:val="both"/>
      </w:pPr>
      <w:r w:rsidRPr="00681B0C">
        <w:rPr>
          <w:spacing w:val="10"/>
        </w:rPr>
        <w:lastRenderedPageBreak/>
        <w:t>Ограничение нагрузок на почву становится одним из важнейших требований, которому должна удовлетворять раз</w:t>
      </w:r>
      <w:r>
        <w:rPr>
          <w:spacing w:val="10"/>
        </w:rPr>
        <w:t>рабатываемая с.-х</w:t>
      </w:r>
      <w:r w:rsidRPr="00681B0C">
        <w:rPr>
          <w:spacing w:val="10"/>
        </w:rPr>
        <w:t xml:space="preserve"> техника. Здесь намечается несколько путей решения возникшей проблемы.</w:t>
      </w:r>
    </w:p>
    <w:p w14:paraId="67AB2C05" w14:textId="77777777" w:rsidR="00681B0C" w:rsidRDefault="00681B0C" w:rsidP="00681B0C">
      <w:pPr>
        <w:ind w:firstLine="426"/>
        <w:jc w:val="both"/>
        <w:rPr>
          <w:spacing w:val="10"/>
        </w:rPr>
      </w:pPr>
      <w:r w:rsidRPr="00681B0C">
        <w:rPr>
          <w:spacing w:val="10"/>
        </w:rPr>
        <w:t>Одни из них связаны с сохранением традиционных технологий воз</w:t>
      </w:r>
      <w:r>
        <w:rPr>
          <w:spacing w:val="10"/>
        </w:rPr>
        <w:t>делывания с.-х</w:t>
      </w:r>
      <w:r w:rsidRPr="00681B0C">
        <w:rPr>
          <w:spacing w:val="10"/>
        </w:rPr>
        <w:t xml:space="preserve"> культур, а в целях ослабления давления на почву конструктивным изменениям подвергаются</w:t>
      </w:r>
      <w:r>
        <w:rPr>
          <w:spacing w:val="10"/>
        </w:rPr>
        <w:t>,</w:t>
      </w:r>
      <w:r w:rsidRPr="00681B0C">
        <w:rPr>
          <w:spacing w:val="10"/>
        </w:rPr>
        <w:t xml:space="preserve"> прежде всего</w:t>
      </w:r>
      <w:r>
        <w:rPr>
          <w:spacing w:val="10"/>
        </w:rPr>
        <w:t>,</w:t>
      </w:r>
      <w:r w:rsidRPr="00681B0C">
        <w:rPr>
          <w:spacing w:val="10"/>
        </w:rPr>
        <w:t xml:space="preserve"> ходовые части трак</w:t>
      </w:r>
      <w:r>
        <w:rPr>
          <w:spacing w:val="10"/>
        </w:rPr>
        <w:t>торов и с.-х</w:t>
      </w:r>
      <w:r w:rsidRPr="00681B0C">
        <w:rPr>
          <w:spacing w:val="10"/>
        </w:rPr>
        <w:t xml:space="preserve"> машин (многоосные конструкции и пневмогусеницы). </w:t>
      </w:r>
    </w:p>
    <w:p w14:paraId="2CC4B68D" w14:textId="77777777" w:rsidR="00681B0C" w:rsidRDefault="00681B0C" w:rsidP="00681B0C">
      <w:pPr>
        <w:ind w:firstLine="426"/>
        <w:jc w:val="both"/>
        <w:rPr>
          <w:spacing w:val="10"/>
        </w:rPr>
      </w:pPr>
      <w:r w:rsidRPr="00681B0C">
        <w:rPr>
          <w:spacing w:val="10"/>
        </w:rPr>
        <w:t>Но это, на наш взгляд, все-таки не будет в полной мере способст</w:t>
      </w:r>
      <w:r>
        <w:rPr>
          <w:spacing w:val="10"/>
        </w:rPr>
        <w:t>вовать достиже</w:t>
      </w:r>
      <w:r w:rsidRPr="00681B0C">
        <w:rPr>
          <w:spacing w:val="10"/>
        </w:rPr>
        <w:t>нию допустимых норм давления на почву, при</w:t>
      </w:r>
      <w:r>
        <w:rPr>
          <w:spacing w:val="10"/>
        </w:rPr>
        <w:t>ведет к ус</w:t>
      </w:r>
      <w:r w:rsidRPr="00681B0C">
        <w:rPr>
          <w:spacing w:val="10"/>
        </w:rPr>
        <w:t>ложнению конструкций и удорожа</w:t>
      </w:r>
      <w:r>
        <w:rPr>
          <w:spacing w:val="10"/>
        </w:rPr>
        <w:t>нию с.-х</w:t>
      </w:r>
      <w:r w:rsidRPr="00681B0C">
        <w:rPr>
          <w:spacing w:val="10"/>
        </w:rPr>
        <w:t xml:space="preserve"> техники. </w:t>
      </w:r>
    </w:p>
    <w:p w14:paraId="119C06EF" w14:textId="77777777" w:rsidR="00681B0C" w:rsidRDefault="00681B0C" w:rsidP="00681B0C">
      <w:pPr>
        <w:ind w:firstLine="426"/>
        <w:jc w:val="both"/>
        <w:rPr>
          <w:spacing w:val="10"/>
        </w:rPr>
      </w:pPr>
      <w:r w:rsidRPr="00681B0C">
        <w:rPr>
          <w:spacing w:val="10"/>
        </w:rPr>
        <w:t>Частичное решение проблемы обес</w:t>
      </w:r>
      <w:r>
        <w:rPr>
          <w:spacing w:val="10"/>
        </w:rPr>
        <w:t>печи</w:t>
      </w:r>
      <w:r w:rsidRPr="00681B0C">
        <w:rPr>
          <w:spacing w:val="10"/>
        </w:rPr>
        <w:t>вает использование прогрессивных конструкци</w:t>
      </w:r>
      <w:r>
        <w:rPr>
          <w:spacing w:val="10"/>
        </w:rPr>
        <w:t>онных ма</w:t>
      </w:r>
      <w:r w:rsidRPr="00681B0C">
        <w:rPr>
          <w:spacing w:val="10"/>
        </w:rPr>
        <w:t xml:space="preserve">териалов (облегченные металлические профили, сплавы повышенной прочности, пластмассы) и промышленный дизайн. </w:t>
      </w:r>
    </w:p>
    <w:p w14:paraId="29C2ABC8" w14:textId="77777777" w:rsidR="00681B0C" w:rsidRPr="00681B0C" w:rsidRDefault="00681B0C" w:rsidP="00681B0C">
      <w:pPr>
        <w:ind w:firstLine="426"/>
        <w:jc w:val="both"/>
      </w:pPr>
      <w:r w:rsidRPr="00681B0C">
        <w:rPr>
          <w:spacing w:val="10"/>
        </w:rPr>
        <w:t>Но даже если реализовать все имеющиеся сейчас возможности снижения массогабаритных характеристик тракторов и комбайнов, то все равно выход на уровень предельно допустимых значений нагрузки на почву очень труден и маловероятен.</w:t>
      </w:r>
    </w:p>
    <w:p w14:paraId="2C44F0E6" w14:textId="77777777" w:rsidR="00681B0C" w:rsidRPr="00681B0C" w:rsidRDefault="00681B0C" w:rsidP="00681B0C">
      <w:pPr>
        <w:ind w:firstLine="426"/>
        <w:jc w:val="both"/>
      </w:pPr>
      <w:r w:rsidRPr="00681B0C">
        <w:rPr>
          <w:spacing w:val="10"/>
        </w:rPr>
        <w:t>Следует добавить, что с усложнением техники (а это неизбежное следствие роста единичной мощности) доля времени чистой работы снижается, а доля затрат времени на подготовительно-з</w:t>
      </w:r>
      <w:r w:rsidR="006114DE">
        <w:rPr>
          <w:spacing w:val="10"/>
        </w:rPr>
        <w:t>аключительные операции, техниче</w:t>
      </w:r>
      <w:r w:rsidRPr="00681B0C">
        <w:rPr>
          <w:spacing w:val="10"/>
        </w:rPr>
        <w:t>ское обслуживание, по</w:t>
      </w:r>
      <w:r w:rsidR="006114DE">
        <w:rPr>
          <w:spacing w:val="10"/>
        </w:rPr>
        <w:t>вороты, технические простои уве</w:t>
      </w:r>
      <w:r w:rsidRPr="00681B0C">
        <w:rPr>
          <w:spacing w:val="10"/>
        </w:rPr>
        <w:t>личивается, причем по мере роста мощностей, ширины захвата и скорости это увеличение прогрессивно возра</w:t>
      </w:r>
      <w:r w:rsidRPr="00681B0C">
        <w:rPr>
          <w:spacing w:val="10"/>
        </w:rPr>
        <w:softHyphen/>
        <w:t>стает.</w:t>
      </w:r>
    </w:p>
    <w:p w14:paraId="6BDA67D7" w14:textId="77777777" w:rsidR="00121340" w:rsidRDefault="00681B0C" w:rsidP="00681B0C">
      <w:pPr>
        <w:ind w:firstLine="426"/>
        <w:jc w:val="both"/>
        <w:rPr>
          <w:spacing w:val="10"/>
        </w:rPr>
      </w:pPr>
      <w:r w:rsidRPr="00681B0C">
        <w:rPr>
          <w:spacing w:val="10"/>
        </w:rPr>
        <w:t>Другие пути связаны</w:t>
      </w:r>
      <w:r w:rsidR="00121340">
        <w:rPr>
          <w:spacing w:val="10"/>
        </w:rPr>
        <w:t xml:space="preserve"> с поиском, разработкой и реали</w:t>
      </w:r>
      <w:r w:rsidRPr="00681B0C">
        <w:rPr>
          <w:spacing w:val="10"/>
        </w:rPr>
        <w:t>зацией новых принцип</w:t>
      </w:r>
      <w:r w:rsidR="00121340">
        <w:rPr>
          <w:spacing w:val="10"/>
        </w:rPr>
        <w:t>ов действия с.-х</w:t>
      </w:r>
      <w:r w:rsidRPr="00681B0C">
        <w:rPr>
          <w:spacing w:val="10"/>
        </w:rPr>
        <w:t xml:space="preserve"> техники. Здесь в качестве основного усло</w:t>
      </w:r>
      <w:r w:rsidRPr="00681B0C">
        <w:rPr>
          <w:spacing w:val="10"/>
        </w:rPr>
        <w:lastRenderedPageBreak/>
        <w:t>вия приним</w:t>
      </w:r>
      <w:r w:rsidR="007B17F1">
        <w:rPr>
          <w:spacing w:val="10"/>
        </w:rPr>
        <w:t>ает</w:t>
      </w:r>
      <w:r w:rsidR="00121340">
        <w:rPr>
          <w:spacing w:val="10"/>
        </w:rPr>
        <w:t>ся максимальное требование –</w:t>
      </w:r>
      <w:r w:rsidRPr="00681B0C">
        <w:rPr>
          <w:spacing w:val="10"/>
        </w:rPr>
        <w:t xml:space="preserve"> исключить взаимодей</w:t>
      </w:r>
      <w:r w:rsidR="00121340">
        <w:rPr>
          <w:spacing w:val="10"/>
        </w:rPr>
        <w:t>ст</w:t>
      </w:r>
      <w:r w:rsidRPr="00681B0C">
        <w:rPr>
          <w:spacing w:val="10"/>
        </w:rPr>
        <w:t>вие ходовых час</w:t>
      </w:r>
      <w:r w:rsidR="00036ABE">
        <w:rPr>
          <w:spacing w:val="10"/>
        </w:rPr>
        <w:t>тей мобильных агрегатов с</w:t>
      </w:r>
      <w:r w:rsidRPr="00681B0C">
        <w:rPr>
          <w:spacing w:val="10"/>
        </w:rPr>
        <w:t xml:space="preserve"> почвой. </w:t>
      </w:r>
    </w:p>
    <w:p w14:paraId="34CE9D77" w14:textId="77777777" w:rsidR="00BC3174" w:rsidRDefault="00BC3174" w:rsidP="00BC3174">
      <w:pPr>
        <w:shd w:val="clear" w:color="auto" w:fill="FFFFFF"/>
        <w:ind w:firstLine="709"/>
        <w:jc w:val="both"/>
        <w:textAlignment w:val="baseline"/>
        <w:rPr>
          <w:rStyle w:val="Emphasis"/>
          <w:i w:val="0"/>
        </w:rPr>
      </w:pPr>
      <w:r>
        <w:rPr>
          <w:rStyle w:val="Emphasis"/>
          <w:b/>
          <w:i w:val="0"/>
        </w:rPr>
        <w:t>Цель</w:t>
      </w:r>
      <w:r w:rsidR="00036ABE">
        <w:rPr>
          <w:rStyle w:val="Emphasis"/>
          <w:b/>
          <w:i w:val="0"/>
        </w:rPr>
        <w:t>ю</w:t>
      </w:r>
      <w:r>
        <w:rPr>
          <w:rStyle w:val="Emphasis"/>
          <w:b/>
          <w:i w:val="0"/>
        </w:rPr>
        <w:t xml:space="preserve"> </w:t>
      </w:r>
      <w:r w:rsidRPr="00646431">
        <w:rPr>
          <w:rStyle w:val="Emphasis"/>
          <w:b/>
          <w:i w:val="0"/>
        </w:rPr>
        <w:t>исследовани</w:t>
      </w:r>
      <w:r>
        <w:rPr>
          <w:rStyle w:val="Emphasis"/>
          <w:b/>
          <w:i w:val="0"/>
        </w:rPr>
        <w:t xml:space="preserve">я </w:t>
      </w:r>
      <w:r w:rsidRPr="00BC3174">
        <w:rPr>
          <w:rStyle w:val="Emphasis"/>
          <w:i w:val="0"/>
        </w:rPr>
        <w:t>в настоящей</w:t>
      </w:r>
      <w:r>
        <w:rPr>
          <w:rStyle w:val="Emphasis"/>
          <w:b/>
          <w:i w:val="0"/>
        </w:rPr>
        <w:t xml:space="preserve"> </w:t>
      </w:r>
      <w:r>
        <w:rPr>
          <w:rStyle w:val="Emphasis"/>
          <w:i w:val="0"/>
        </w:rPr>
        <w:t>работе является повышение технического уровня и качества производств</w:t>
      </w:r>
      <w:r w:rsidR="004B4368">
        <w:rPr>
          <w:rStyle w:val="Emphasis"/>
          <w:i w:val="0"/>
        </w:rPr>
        <w:t>а машин для сельского хозяйства</w:t>
      </w:r>
      <w:r>
        <w:rPr>
          <w:rStyle w:val="Emphasis"/>
          <w:i w:val="0"/>
        </w:rPr>
        <w:t xml:space="preserve"> путем разработки научно-обоснованной методики оценки технического уровня с.-х техники на примере навесного и прицепного плуга.</w:t>
      </w:r>
    </w:p>
    <w:p w14:paraId="757BA988" w14:textId="77777777" w:rsidR="00BC3174" w:rsidRDefault="00BC3174" w:rsidP="00BC3174">
      <w:pPr>
        <w:tabs>
          <w:tab w:val="left" w:pos="-1440"/>
          <w:tab w:val="left" w:pos="-720"/>
        </w:tabs>
        <w:ind w:firstLine="709"/>
        <w:jc w:val="both"/>
        <w:rPr>
          <w:rFonts w:eastAsia="Calibri"/>
          <w:b/>
        </w:rPr>
      </w:pPr>
      <w:r w:rsidRPr="00772E1C">
        <w:rPr>
          <w:rFonts w:eastAsia="Calibri"/>
          <w:b/>
        </w:rPr>
        <w:t>Объект исследован</w:t>
      </w:r>
      <w:r>
        <w:rPr>
          <w:rFonts w:eastAsia="Calibri"/>
          <w:b/>
        </w:rPr>
        <w:t xml:space="preserve">ия </w:t>
      </w:r>
      <w:r w:rsidRPr="00BC3174">
        <w:rPr>
          <w:rFonts w:eastAsia="Calibri"/>
        </w:rPr>
        <w:t>в н</w:t>
      </w:r>
      <w:r>
        <w:rPr>
          <w:rFonts w:eastAsia="Calibri"/>
        </w:rPr>
        <w:t>а</w:t>
      </w:r>
      <w:r w:rsidRPr="00BC3174">
        <w:rPr>
          <w:rFonts w:eastAsia="Calibri"/>
        </w:rPr>
        <w:t>стоящей</w:t>
      </w:r>
      <w:r>
        <w:rPr>
          <w:rFonts w:eastAsia="Calibri"/>
          <w:b/>
        </w:rPr>
        <w:t xml:space="preserve"> </w:t>
      </w:r>
      <w:r w:rsidRPr="00BC3174">
        <w:rPr>
          <w:rFonts w:eastAsia="Calibri"/>
        </w:rPr>
        <w:t xml:space="preserve">работе </w:t>
      </w:r>
      <w:r>
        <w:rPr>
          <w:rFonts w:eastAsia="Calibri"/>
        </w:rPr>
        <w:t xml:space="preserve">составляет процесс производства и эксплуатации с.-х техники на современном </w:t>
      </w:r>
      <w:r w:rsidR="00A55246">
        <w:rPr>
          <w:rFonts w:eastAsia="Calibri"/>
        </w:rPr>
        <w:t>этапе научно-технического прогре</w:t>
      </w:r>
      <w:r>
        <w:rPr>
          <w:rFonts w:eastAsia="Calibri"/>
        </w:rPr>
        <w:t>сса.</w:t>
      </w:r>
    </w:p>
    <w:p w14:paraId="2423B54D" w14:textId="77777777" w:rsidR="00BC3174" w:rsidRDefault="00A55246" w:rsidP="00BC3174">
      <w:pPr>
        <w:ind w:firstLine="709"/>
        <w:jc w:val="both"/>
        <w:rPr>
          <w:rFonts w:eastAsia="Calibri"/>
        </w:rPr>
      </w:pPr>
      <w:r w:rsidRPr="00A55246">
        <w:rPr>
          <w:rFonts w:eastAsia="Calibri"/>
          <w:b/>
        </w:rPr>
        <w:t>Пр</w:t>
      </w:r>
      <w:r w:rsidR="00BC3174" w:rsidRPr="00772E1C">
        <w:rPr>
          <w:rFonts w:eastAsia="Calibri"/>
          <w:b/>
        </w:rPr>
        <w:t>едмет</w:t>
      </w:r>
      <w:r w:rsidR="00BC3174">
        <w:rPr>
          <w:rFonts w:eastAsia="Calibri"/>
          <w:b/>
        </w:rPr>
        <w:t>ом</w:t>
      </w:r>
      <w:r w:rsidR="00BC3174" w:rsidRPr="00772E1C">
        <w:rPr>
          <w:rFonts w:eastAsia="Calibri"/>
          <w:b/>
        </w:rPr>
        <w:t xml:space="preserve"> исследовани</w:t>
      </w:r>
      <w:r w:rsidR="00BC3174">
        <w:rPr>
          <w:rFonts w:eastAsia="Calibri"/>
          <w:b/>
        </w:rPr>
        <w:t>я</w:t>
      </w:r>
      <w:r>
        <w:rPr>
          <w:rFonts w:eastAsia="Calibri"/>
        </w:rPr>
        <w:t xml:space="preserve"> выступают</w:t>
      </w:r>
      <w:r w:rsidR="00BC3174">
        <w:rPr>
          <w:rFonts w:eastAsia="Calibri"/>
        </w:rPr>
        <w:t xml:space="preserve"> </w:t>
      </w:r>
      <w:r w:rsidR="00BC3174">
        <w:rPr>
          <w:color w:val="262626"/>
          <w:shd w:val="clear" w:color="auto" w:fill="FFFFFF"/>
        </w:rPr>
        <w:t>т</w:t>
      </w:r>
      <w:r w:rsidR="00BC3174" w:rsidRPr="007C4ACD">
        <w:rPr>
          <w:color w:val="262626"/>
          <w:shd w:val="clear" w:color="auto" w:fill="FFFFFF"/>
        </w:rPr>
        <w:t>ехнологии точного земледелия</w:t>
      </w:r>
      <w:r w:rsidR="00A44247">
        <w:rPr>
          <w:color w:val="262626"/>
          <w:shd w:val="clear" w:color="auto" w:fill="FFFFFF"/>
        </w:rPr>
        <w:t xml:space="preserve"> в</w:t>
      </w:r>
      <w:r w:rsidR="00BC3174">
        <w:rPr>
          <w:color w:val="262626"/>
          <w:shd w:val="clear" w:color="auto" w:fill="FFFFFF"/>
        </w:rPr>
        <w:t xml:space="preserve"> агрохозяйстве Краснодарского края, а также </w:t>
      </w:r>
      <w:r>
        <w:rPr>
          <w:spacing w:val="10"/>
        </w:rPr>
        <w:t>отдельные проблемы, связанные с оценкой технического уровня с.-х. техники</w:t>
      </w:r>
      <w:r>
        <w:rPr>
          <w:color w:val="262626"/>
          <w:shd w:val="clear" w:color="auto" w:fill="FFFFFF"/>
        </w:rPr>
        <w:t xml:space="preserve">. При этом предмет исследования нашел свою </w:t>
      </w:r>
      <w:r w:rsidR="00A44247">
        <w:rPr>
          <w:color w:val="262626"/>
          <w:shd w:val="clear" w:color="auto" w:fill="FFFFFF"/>
        </w:rPr>
        <w:t xml:space="preserve">дальнейшую </w:t>
      </w:r>
      <w:r>
        <w:rPr>
          <w:color w:val="262626"/>
          <w:shd w:val="clear" w:color="auto" w:fill="FFFFFF"/>
        </w:rPr>
        <w:t xml:space="preserve">конкретизацию на примере </w:t>
      </w:r>
      <w:r>
        <w:rPr>
          <w:rFonts w:ascii="Times New Roman CYR" w:hAnsi="Times New Roman CYR" w:cs="Times New Roman CYR"/>
        </w:rPr>
        <w:t xml:space="preserve">оценки технического уровня навесного пятикорпусного плуга ПЛН-5-35 в сравнении с современным оборотным пятикорпусным прицепным плугом </w:t>
      </w:r>
      <w:r>
        <w:rPr>
          <w:rFonts w:ascii="Times New Roman CYR" w:hAnsi="Times New Roman CYR" w:cs="Times New Roman CYR"/>
          <w:lang w:val="en-US"/>
        </w:rPr>
        <w:t>PERESVET</w:t>
      </w:r>
      <w:r w:rsidRPr="00963E40">
        <w:rPr>
          <w:rFonts w:ascii="Times New Roman CYR" w:hAnsi="Times New Roman CYR" w:cs="Times New Roman CYR"/>
        </w:rPr>
        <w:t xml:space="preserve"> </w:t>
      </w:r>
      <w:r>
        <w:rPr>
          <w:rFonts w:ascii="Times New Roman CYR" w:hAnsi="Times New Roman CYR" w:cs="Times New Roman CYR"/>
        </w:rPr>
        <w:t>ППО-5-35.</w:t>
      </w:r>
    </w:p>
    <w:p w14:paraId="08EF1E39" w14:textId="77777777" w:rsidR="004B4368" w:rsidRPr="004B4368" w:rsidRDefault="004B4368" w:rsidP="004B4368">
      <w:pPr>
        <w:ind w:firstLine="709"/>
        <w:jc w:val="both"/>
        <w:rPr>
          <w:rFonts w:eastAsia="Calibri"/>
        </w:rPr>
      </w:pPr>
      <w:r w:rsidRPr="00772E1C">
        <w:rPr>
          <w:rFonts w:eastAsia="Calibri"/>
          <w:b/>
        </w:rPr>
        <w:t>Задачи и</w:t>
      </w:r>
      <w:r>
        <w:rPr>
          <w:rFonts w:eastAsia="Calibri"/>
          <w:b/>
        </w:rPr>
        <w:t xml:space="preserve">сследования </w:t>
      </w:r>
      <w:r>
        <w:rPr>
          <w:rFonts w:eastAsia="Calibri"/>
        </w:rPr>
        <w:t>включают в себя рассмотрение таких основных проблем, как:</w:t>
      </w:r>
    </w:p>
    <w:p w14:paraId="58671C9D" w14:textId="77777777" w:rsidR="004B4368" w:rsidRDefault="004B4368" w:rsidP="004B4368">
      <w:pPr>
        <w:ind w:firstLine="709"/>
        <w:jc w:val="both"/>
        <w:rPr>
          <w:spacing w:val="10"/>
        </w:rPr>
      </w:pPr>
      <w:r>
        <w:rPr>
          <w:rFonts w:eastAsia="Calibri"/>
        </w:rPr>
        <w:t xml:space="preserve">– краткий технико-экономический анализ </w:t>
      </w:r>
      <w:r>
        <w:rPr>
          <w:spacing w:val="10"/>
        </w:rPr>
        <w:t>вопросов, связанных с оценкой технического уровня с.-х. техники;</w:t>
      </w:r>
    </w:p>
    <w:p w14:paraId="06C19DD0" w14:textId="77777777" w:rsidR="004B4368" w:rsidRDefault="004B4368" w:rsidP="004B4368">
      <w:pPr>
        <w:ind w:firstLine="709"/>
        <w:jc w:val="both"/>
        <w:rPr>
          <w:rFonts w:eastAsia="Calibri"/>
        </w:rPr>
      </w:pPr>
      <w:r>
        <w:rPr>
          <w:spacing w:val="10"/>
        </w:rPr>
        <w:t xml:space="preserve">– проверка гипотезы о </w:t>
      </w:r>
      <w:r w:rsidR="007F402E">
        <w:rPr>
          <w:spacing w:val="10"/>
        </w:rPr>
        <w:t>возможности выполнения</w:t>
      </w:r>
      <w:r w:rsidR="00DA7A5A">
        <w:rPr>
          <w:spacing w:val="10"/>
        </w:rPr>
        <w:t xml:space="preserve"> оценки технического уровня с.-х техники </w:t>
      </w:r>
      <w:r w:rsidR="004C48CD">
        <w:rPr>
          <w:rFonts w:ascii="Times New Roman CYR" w:hAnsi="Times New Roman CYR" w:cs="Times New Roman CYR"/>
        </w:rPr>
        <w:t>по семи</w:t>
      </w:r>
      <w:r w:rsidR="00DA7A5A">
        <w:rPr>
          <w:rFonts w:ascii="Times New Roman CYR" w:hAnsi="Times New Roman CYR" w:cs="Times New Roman CYR"/>
        </w:rPr>
        <w:t xml:space="preserve"> основным показателям;</w:t>
      </w:r>
    </w:p>
    <w:p w14:paraId="4CCFE1D2" w14:textId="77777777" w:rsidR="004B4368" w:rsidRDefault="004B4368" w:rsidP="004B4368">
      <w:pPr>
        <w:ind w:firstLine="709"/>
        <w:jc w:val="both"/>
        <w:rPr>
          <w:rFonts w:eastAsia="Calibri"/>
        </w:rPr>
      </w:pPr>
      <w:r>
        <w:rPr>
          <w:rFonts w:eastAsia="Calibri"/>
        </w:rPr>
        <w:t xml:space="preserve">– проверка выдвинутой </w:t>
      </w:r>
      <w:r w:rsidR="00DA7A5A">
        <w:rPr>
          <w:rFonts w:eastAsia="Calibri"/>
        </w:rPr>
        <w:t xml:space="preserve">в настоящей работе </w:t>
      </w:r>
      <w:r>
        <w:rPr>
          <w:rFonts w:eastAsia="Calibri"/>
        </w:rPr>
        <w:t>гипотезы</w:t>
      </w:r>
      <w:r w:rsidR="00CE2AC0">
        <w:rPr>
          <w:rFonts w:eastAsia="Calibri"/>
        </w:rPr>
        <w:t xml:space="preserve"> на примере </w:t>
      </w:r>
      <w:r w:rsidR="00CE2AC0">
        <w:rPr>
          <w:rFonts w:ascii="Times New Roman CYR" w:hAnsi="Times New Roman CYR" w:cs="Times New Roman CYR"/>
        </w:rPr>
        <w:t xml:space="preserve">плуга навесного ПЛН-5-35 и плуга-аналога </w:t>
      </w:r>
      <w:r w:rsidR="00CE2AC0">
        <w:rPr>
          <w:rFonts w:ascii="Times New Roman CYR" w:hAnsi="Times New Roman CYR" w:cs="Times New Roman CYR"/>
          <w:lang w:val="en-US"/>
        </w:rPr>
        <w:t>PERESVET</w:t>
      </w:r>
      <w:r w:rsidR="00CE2AC0" w:rsidRPr="00963E40">
        <w:rPr>
          <w:rFonts w:ascii="Times New Roman CYR" w:hAnsi="Times New Roman CYR" w:cs="Times New Roman CYR"/>
        </w:rPr>
        <w:t xml:space="preserve"> </w:t>
      </w:r>
      <w:r w:rsidR="00CE2AC0">
        <w:rPr>
          <w:rFonts w:ascii="Times New Roman CYR" w:hAnsi="Times New Roman CYR" w:cs="Times New Roman CYR"/>
        </w:rPr>
        <w:t>ППО-5-35</w:t>
      </w:r>
      <w:r w:rsidR="00DA7A5A">
        <w:rPr>
          <w:rFonts w:eastAsia="Calibri"/>
        </w:rPr>
        <w:t>.</w:t>
      </w:r>
    </w:p>
    <w:p w14:paraId="5E17040A" w14:textId="77777777" w:rsidR="00DA7A5A" w:rsidRDefault="00DA7A5A" w:rsidP="004B4368">
      <w:pPr>
        <w:widowControl w:val="0"/>
        <w:autoSpaceDE w:val="0"/>
        <w:autoSpaceDN w:val="0"/>
        <w:adjustRightInd w:val="0"/>
        <w:ind w:firstLine="709"/>
        <w:jc w:val="both"/>
        <w:rPr>
          <w:rFonts w:eastAsia="Times New Roman"/>
        </w:rPr>
      </w:pPr>
      <w:r w:rsidRPr="00DA7A5A">
        <w:rPr>
          <w:rFonts w:eastAsia="Times New Roman"/>
        </w:rPr>
        <w:t>В настоящей работе применяются следующие</w:t>
      </w:r>
      <w:r>
        <w:rPr>
          <w:rFonts w:eastAsia="Times New Roman"/>
          <w:b/>
        </w:rPr>
        <w:t xml:space="preserve"> м</w:t>
      </w:r>
      <w:r w:rsidR="004B4368" w:rsidRPr="00772E1C">
        <w:rPr>
          <w:rFonts w:eastAsia="Times New Roman"/>
          <w:b/>
        </w:rPr>
        <w:t>атериалы и методы исследовани</w:t>
      </w:r>
      <w:r>
        <w:rPr>
          <w:rFonts w:eastAsia="Times New Roman"/>
          <w:b/>
        </w:rPr>
        <w:t xml:space="preserve">я: </w:t>
      </w:r>
      <w:r w:rsidRPr="00DA7A5A">
        <w:rPr>
          <w:rFonts w:eastAsia="Times New Roman"/>
        </w:rPr>
        <w:t xml:space="preserve">интегральная </w:t>
      </w:r>
      <w:r>
        <w:rPr>
          <w:rFonts w:eastAsia="Times New Roman"/>
        </w:rPr>
        <w:t>оценка технического уровня с.-х техники, метод сравнительного исследования, метод аналогии, метод комплексного и системного исследования, и др.</w:t>
      </w:r>
    </w:p>
    <w:p w14:paraId="3402C9CD" w14:textId="77777777" w:rsidR="00DA7A5A" w:rsidRDefault="00DA7A5A" w:rsidP="004B4368">
      <w:pPr>
        <w:ind w:firstLine="426"/>
        <w:jc w:val="both"/>
        <w:rPr>
          <w:rStyle w:val="Emphasis"/>
          <w:i w:val="0"/>
        </w:rPr>
      </w:pPr>
      <w:r w:rsidRPr="00DA7A5A">
        <w:rPr>
          <w:rStyle w:val="Emphasis"/>
          <w:i w:val="0"/>
        </w:rPr>
        <w:lastRenderedPageBreak/>
        <w:t>В настоящей работе получены следующие</w:t>
      </w:r>
      <w:r w:rsidR="004B4368" w:rsidRPr="00DA7A5A">
        <w:rPr>
          <w:rStyle w:val="Emphasis"/>
          <w:i w:val="0"/>
        </w:rPr>
        <w:t xml:space="preserve"> </w:t>
      </w:r>
      <w:r w:rsidR="004B4368" w:rsidRPr="00C71083">
        <w:rPr>
          <w:rStyle w:val="Emphasis"/>
          <w:b/>
          <w:i w:val="0"/>
        </w:rPr>
        <w:t>результаты исследовани</w:t>
      </w:r>
      <w:r>
        <w:rPr>
          <w:rStyle w:val="Emphasis"/>
          <w:b/>
          <w:i w:val="0"/>
        </w:rPr>
        <w:t>я</w:t>
      </w:r>
      <w:r w:rsidR="004B4368" w:rsidRPr="00C71083">
        <w:rPr>
          <w:rStyle w:val="Emphasis"/>
          <w:i w:val="0"/>
        </w:rPr>
        <w:t xml:space="preserve">. Прежде всего, </w:t>
      </w:r>
      <w:r>
        <w:rPr>
          <w:rStyle w:val="Emphasis"/>
          <w:i w:val="0"/>
        </w:rPr>
        <w:t>подробно рассмотрены проблемы, связанные с ресурсосбережением при производстве и эксплуатации с.-х техники.</w:t>
      </w:r>
    </w:p>
    <w:p w14:paraId="6A0492F7" w14:textId="77777777" w:rsidR="00121340" w:rsidRDefault="00DA7A5A" w:rsidP="00681B0C">
      <w:pPr>
        <w:ind w:firstLine="426"/>
        <w:jc w:val="both"/>
        <w:rPr>
          <w:spacing w:val="10"/>
        </w:rPr>
      </w:pPr>
      <w:r>
        <w:rPr>
          <w:spacing w:val="10"/>
        </w:rPr>
        <w:t>Здесь говорится о том, что</w:t>
      </w:r>
      <w:r w:rsidR="00121340">
        <w:rPr>
          <w:spacing w:val="10"/>
        </w:rPr>
        <w:t xml:space="preserve"> дефицит трудовых ресурсов и не</w:t>
      </w:r>
      <w:r w:rsidR="00681B0C" w:rsidRPr="00681B0C">
        <w:rPr>
          <w:spacing w:val="10"/>
        </w:rPr>
        <w:t>обходимость экономии</w:t>
      </w:r>
      <w:r w:rsidR="00121340">
        <w:rPr>
          <w:spacing w:val="10"/>
        </w:rPr>
        <w:t xml:space="preserve"> материальных затрат настоятель</w:t>
      </w:r>
      <w:r w:rsidR="00681B0C" w:rsidRPr="00681B0C">
        <w:rPr>
          <w:spacing w:val="10"/>
        </w:rPr>
        <w:t xml:space="preserve">но требуют перехода к ресурсосберегающим технологиям. </w:t>
      </w:r>
    </w:p>
    <w:p w14:paraId="4C86F13C" w14:textId="77777777" w:rsidR="00B122C3" w:rsidRDefault="00681B0C" w:rsidP="00681B0C">
      <w:pPr>
        <w:ind w:firstLine="426"/>
        <w:jc w:val="both"/>
        <w:rPr>
          <w:spacing w:val="10"/>
        </w:rPr>
      </w:pPr>
      <w:r w:rsidRPr="00681B0C">
        <w:rPr>
          <w:spacing w:val="10"/>
        </w:rPr>
        <w:t>Этим требованиям наилучшим образом отвеча</w:t>
      </w:r>
      <w:r w:rsidR="00121340">
        <w:rPr>
          <w:spacing w:val="10"/>
        </w:rPr>
        <w:t>ет принци</w:t>
      </w:r>
      <w:r w:rsidRPr="00681B0C">
        <w:rPr>
          <w:spacing w:val="10"/>
        </w:rPr>
        <w:t>пиально отличный от применяемых до сих пор в сельском хозяйстве техноло</w:t>
      </w:r>
      <w:r w:rsidR="00121340">
        <w:rPr>
          <w:spacing w:val="10"/>
        </w:rPr>
        <w:t>гический способ – так называемое точное</w:t>
      </w:r>
      <w:r w:rsidRPr="00681B0C">
        <w:rPr>
          <w:spacing w:val="10"/>
        </w:rPr>
        <w:t xml:space="preserve"> земледелие. </w:t>
      </w:r>
    </w:p>
    <w:p w14:paraId="6FE16D06" w14:textId="77777777" w:rsidR="00681B0C" w:rsidRPr="00681B0C" w:rsidRDefault="00681B0C" w:rsidP="00681B0C">
      <w:pPr>
        <w:ind w:firstLine="426"/>
        <w:jc w:val="both"/>
      </w:pPr>
      <w:r w:rsidRPr="00681B0C">
        <w:rPr>
          <w:spacing w:val="10"/>
        </w:rPr>
        <w:t>Именно с ним, по на</w:t>
      </w:r>
      <w:r w:rsidR="00121340">
        <w:rPr>
          <w:spacing w:val="10"/>
        </w:rPr>
        <w:t>шему мнению, свя</w:t>
      </w:r>
      <w:r w:rsidRPr="00681B0C">
        <w:rPr>
          <w:spacing w:val="10"/>
        </w:rPr>
        <w:t>заны пер</w:t>
      </w:r>
      <w:r w:rsidR="00121340">
        <w:rPr>
          <w:spacing w:val="10"/>
        </w:rPr>
        <w:t>спективы развития с.-х</w:t>
      </w:r>
      <w:r w:rsidRPr="00681B0C">
        <w:rPr>
          <w:spacing w:val="10"/>
        </w:rPr>
        <w:t xml:space="preserve"> тех</w:t>
      </w:r>
      <w:r w:rsidR="00121340">
        <w:rPr>
          <w:spacing w:val="10"/>
        </w:rPr>
        <w:t>ни</w:t>
      </w:r>
      <w:r w:rsidRPr="00681B0C">
        <w:rPr>
          <w:spacing w:val="10"/>
        </w:rPr>
        <w:t>ки и для его реализации имеются определенные техни</w:t>
      </w:r>
      <w:r w:rsidR="00121340">
        <w:rPr>
          <w:spacing w:val="10"/>
        </w:rPr>
        <w:t>ко</w:t>
      </w:r>
      <w:r w:rsidR="007B17F1">
        <w:rPr>
          <w:spacing w:val="10"/>
        </w:rPr>
        <w:t>-</w:t>
      </w:r>
      <w:r w:rsidRPr="00681B0C">
        <w:rPr>
          <w:spacing w:val="10"/>
        </w:rPr>
        <w:t>экономические предпосылки.</w:t>
      </w:r>
    </w:p>
    <w:p w14:paraId="36208467" w14:textId="77777777" w:rsidR="007B17F1" w:rsidRPr="007A4494" w:rsidRDefault="006B4118" w:rsidP="007A4494">
      <w:pPr>
        <w:ind w:firstLine="426"/>
        <w:jc w:val="both"/>
        <w:rPr>
          <w:bCs/>
          <w:color w:val="262626"/>
          <w:shd w:val="clear" w:color="auto" w:fill="FFFFFF"/>
        </w:rPr>
      </w:pPr>
      <w:r>
        <w:rPr>
          <w:rStyle w:val="Strong"/>
          <w:b w:val="0"/>
          <w:color w:val="262626"/>
          <w:shd w:val="clear" w:color="auto" w:fill="FFFFFF"/>
        </w:rPr>
        <w:t xml:space="preserve">Следует отметить, что </w:t>
      </w:r>
      <w:r w:rsidR="007A4494">
        <w:rPr>
          <w:rStyle w:val="Strong"/>
          <w:b w:val="0"/>
          <w:color w:val="262626"/>
          <w:shd w:val="clear" w:color="auto" w:fill="FFFFFF"/>
        </w:rPr>
        <w:t>основные элементы внедряемого в настоящее время в агрохозяйствах Краснодарского края точного земледелия</w:t>
      </w:r>
      <w:r w:rsidR="00446A8C">
        <w:rPr>
          <w:rStyle w:val="Strong"/>
          <w:b w:val="0"/>
          <w:color w:val="262626"/>
          <w:shd w:val="clear" w:color="auto" w:fill="FFFFFF"/>
        </w:rPr>
        <w:t>,</w:t>
      </w:r>
      <w:r w:rsidR="007A4494">
        <w:rPr>
          <w:rStyle w:val="Strong"/>
          <w:b w:val="0"/>
          <w:color w:val="262626"/>
          <w:shd w:val="clear" w:color="auto" w:fill="FFFFFF"/>
        </w:rPr>
        <w:t xml:space="preserve"> позволяют значительно повысить технический уровень и качество производства машин для сельского хозяйства</w:t>
      </w:r>
      <w:r w:rsidR="007C4ACD">
        <w:rPr>
          <w:color w:val="262626"/>
          <w:shd w:val="clear" w:color="auto" w:fill="FFFFFF"/>
        </w:rPr>
        <w:t xml:space="preserve"> (рисунок 1)</w:t>
      </w:r>
      <w:r w:rsidRPr="006B4118">
        <w:rPr>
          <w:color w:val="262626"/>
          <w:shd w:val="clear" w:color="auto" w:fill="FFFFFF"/>
        </w:rPr>
        <w:t xml:space="preserve">. </w:t>
      </w:r>
    </w:p>
    <w:p w14:paraId="18843BC3" w14:textId="77777777" w:rsidR="00534EB1" w:rsidRDefault="00534EB1" w:rsidP="00AB320D">
      <w:pPr>
        <w:ind w:firstLine="426"/>
        <w:jc w:val="both"/>
        <w:rPr>
          <w:color w:val="262626"/>
          <w:shd w:val="clear" w:color="auto" w:fill="FFFFFF"/>
        </w:rPr>
      </w:pPr>
    </w:p>
    <w:p w14:paraId="23F5613D" w14:textId="77777777" w:rsidR="00121340" w:rsidRDefault="00384B68" w:rsidP="00534EB1">
      <w:pPr>
        <w:jc w:val="center"/>
        <w:rPr>
          <w:spacing w:val="10"/>
        </w:rPr>
      </w:pPr>
      <w:r>
        <w:rPr>
          <w:noProof/>
          <w:spacing w:val="10"/>
          <w:lang w:val="en-US"/>
        </w:rPr>
        <w:drawing>
          <wp:inline distT="0" distB="0" distL="0" distR="0" wp14:anchorId="67753C6E" wp14:editId="179C2420">
            <wp:extent cx="3809267" cy="2686050"/>
            <wp:effectExtent l="19050" t="0" r="733"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l="10474" t="17419" r="36151" b="15490"/>
                    <a:stretch>
                      <a:fillRect/>
                    </a:stretch>
                  </pic:blipFill>
                  <pic:spPr bwMode="auto">
                    <a:xfrm>
                      <a:off x="0" y="0"/>
                      <a:ext cx="3809267" cy="2686050"/>
                    </a:xfrm>
                    <a:prstGeom prst="rect">
                      <a:avLst/>
                    </a:prstGeom>
                    <a:noFill/>
                    <a:ln w="9525">
                      <a:noFill/>
                      <a:miter lim="800000"/>
                      <a:headEnd/>
                      <a:tailEnd/>
                    </a:ln>
                  </pic:spPr>
                </pic:pic>
              </a:graphicData>
            </a:graphic>
          </wp:inline>
        </w:drawing>
      </w:r>
    </w:p>
    <w:p w14:paraId="17A019E2" w14:textId="77777777" w:rsidR="00121340" w:rsidRDefault="00121340" w:rsidP="00384B68">
      <w:pPr>
        <w:jc w:val="both"/>
        <w:rPr>
          <w:spacing w:val="10"/>
        </w:rPr>
      </w:pPr>
    </w:p>
    <w:p w14:paraId="740DB9D5" w14:textId="77777777" w:rsidR="00121340" w:rsidRDefault="00121340" w:rsidP="007A4494">
      <w:pPr>
        <w:jc w:val="center"/>
        <w:rPr>
          <w:spacing w:val="10"/>
        </w:rPr>
      </w:pPr>
      <w:r>
        <w:rPr>
          <w:spacing w:val="10"/>
        </w:rPr>
        <w:t xml:space="preserve">Рисунок 1 – </w:t>
      </w:r>
      <w:r w:rsidR="00F61DFF">
        <w:rPr>
          <w:spacing w:val="10"/>
        </w:rPr>
        <w:t>Внедрение</w:t>
      </w:r>
      <w:r w:rsidR="007A4494">
        <w:rPr>
          <w:spacing w:val="10"/>
        </w:rPr>
        <w:t xml:space="preserve"> точного земледелия</w:t>
      </w:r>
      <w:r w:rsidR="00F61DFF">
        <w:rPr>
          <w:spacing w:val="10"/>
        </w:rPr>
        <w:t xml:space="preserve"> в агрохозяйстве</w:t>
      </w:r>
    </w:p>
    <w:p w14:paraId="4D9F0C33" w14:textId="77777777" w:rsidR="00121340" w:rsidRDefault="00121340" w:rsidP="007B17F1">
      <w:pPr>
        <w:jc w:val="both"/>
        <w:rPr>
          <w:spacing w:val="10"/>
        </w:rPr>
      </w:pPr>
    </w:p>
    <w:p w14:paraId="69A3E90D" w14:textId="77777777" w:rsidR="007A4494" w:rsidRDefault="00681B0C" w:rsidP="00681B0C">
      <w:pPr>
        <w:ind w:firstLine="426"/>
        <w:jc w:val="both"/>
        <w:rPr>
          <w:color w:val="000000" w:themeColor="text1"/>
          <w:spacing w:val="10"/>
        </w:rPr>
      </w:pPr>
      <w:r w:rsidRPr="006114DE">
        <w:rPr>
          <w:color w:val="000000" w:themeColor="text1"/>
          <w:spacing w:val="10"/>
        </w:rPr>
        <w:lastRenderedPageBreak/>
        <w:t>Такую точку зрени</w:t>
      </w:r>
      <w:r w:rsidR="00121340" w:rsidRPr="006114DE">
        <w:rPr>
          <w:color w:val="000000" w:themeColor="text1"/>
          <w:spacing w:val="10"/>
        </w:rPr>
        <w:t>я раз</w:t>
      </w:r>
      <w:r w:rsidR="004B573B">
        <w:rPr>
          <w:color w:val="000000" w:themeColor="text1"/>
          <w:spacing w:val="10"/>
        </w:rPr>
        <w:t>деляют уже многие специалисты [2</w:t>
      </w:r>
      <w:r w:rsidRPr="006114DE">
        <w:rPr>
          <w:color w:val="000000" w:themeColor="text1"/>
          <w:spacing w:val="10"/>
        </w:rPr>
        <w:t xml:space="preserve">]. </w:t>
      </w:r>
    </w:p>
    <w:p w14:paraId="50308079" w14:textId="77777777" w:rsidR="00121340" w:rsidRPr="006114DE" w:rsidRDefault="00681B0C" w:rsidP="00681B0C">
      <w:pPr>
        <w:ind w:firstLine="426"/>
        <w:jc w:val="both"/>
        <w:rPr>
          <w:color w:val="000000" w:themeColor="text1"/>
          <w:spacing w:val="10"/>
        </w:rPr>
      </w:pPr>
      <w:r w:rsidRPr="006114DE">
        <w:rPr>
          <w:color w:val="000000" w:themeColor="text1"/>
          <w:spacing w:val="10"/>
        </w:rPr>
        <w:t>По их пред</w:t>
      </w:r>
      <w:r w:rsidR="00121340" w:rsidRPr="006114DE">
        <w:rPr>
          <w:color w:val="000000" w:themeColor="text1"/>
          <w:spacing w:val="10"/>
        </w:rPr>
        <w:t>ставлению, современный автомати</w:t>
      </w:r>
      <w:r w:rsidRPr="006114DE">
        <w:rPr>
          <w:color w:val="000000" w:themeColor="text1"/>
          <w:spacing w:val="10"/>
        </w:rPr>
        <w:t>зированный агротехнический мост позволяет не только полностью исключить отрицательное воздействие ходовых частей на почву, но и внедрить в сельское хозяйст</w:t>
      </w:r>
      <w:r w:rsidR="00121340" w:rsidRPr="006114DE">
        <w:rPr>
          <w:color w:val="000000" w:themeColor="text1"/>
          <w:spacing w:val="10"/>
        </w:rPr>
        <w:t>во под</w:t>
      </w:r>
      <w:r w:rsidRPr="006114DE">
        <w:rPr>
          <w:color w:val="000000" w:themeColor="text1"/>
          <w:spacing w:val="10"/>
        </w:rPr>
        <w:t xml:space="preserve">линно индустриальные методы производства продукции растениеводства. </w:t>
      </w:r>
    </w:p>
    <w:p w14:paraId="6FBD793F" w14:textId="77777777" w:rsidR="00121340" w:rsidRDefault="00681B0C" w:rsidP="007A4494">
      <w:pPr>
        <w:ind w:firstLine="426"/>
        <w:jc w:val="both"/>
        <w:rPr>
          <w:spacing w:val="10"/>
        </w:rPr>
      </w:pPr>
      <w:r w:rsidRPr="00681B0C">
        <w:rPr>
          <w:spacing w:val="10"/>
        </w:rPr>
        <w:t xml:space="preserve">При этом ожидается значительный рост </w:t>
      </w:r>
      <w:r w:rsidR="007A4494">
        <w:rPr>
          <w:spacing w:val="10"/>
        </w:rPr>
        <w:t>эффективности и качества</w:t>
      </w:r>
      <w:r w:rsidR="00121340">
        <w:rPr>
          <w:spacing w:val="10"/>
        </w:rPr>
        <w:t xml:space="preserve"> всех технологических операций по возделыванию с.-</w:t>
      </w:r>
      <w:r w:rsidRPr="00681B0C">
        <w:rPr>
          <w:spacing w:val="10"/>
        </w:rPr>
        <w:t xml:space="preserve">х культур, а также соблюдения лучших агротехнических сроков. </w:t>
      </w:r>
    </w:p>
    <w:p w14:paraId="52E1572D" w14:textId="77777777" w:rsidR="00121340" w:rsidRDefault="007A4494" w:rsidP="00121340">
      <w:pPr>
        <w:ind w:firstLine="426"/>
        <w:jc w:val="both"/>
        <w:rPr>
          <w:spacing w:val="10"/>
        </w:rPr>
      </w:pPr>
      <w:r>
        <w:rPr>
          <w:spacing w:val="10"/>
        </w:rPr>
        <w:t>Испытания современных</w:t>
      </w:r>
      <w:r w:rsidR="00681B0C" w:rsidRPr="00681B0C">
        <w:rPr>
          <w:spacing w:val="10"/>
        </w:rPr>
        <w:t xml:space="preserve"> </w:t>
      </w:r>
      <w:r>
        <w:rPr>
          <w:spacing w:val="10"/>
        </w:rPr>
        <w:t xml:space="preserve">с.-х </w:t>
      </w:r>
      <w:r w:rsidR="00681B0C" w:rsidRPr="00681B0C">
        <w:rPr>
          <w:spacing w:val="10"/>
        </w:rPr>
        <w:t>агрегатов</w:t>
      </w:r>
      <w:r>
        <w:rPr>
          <w:spacing w:val="10"/>
        </w:rPr>
        <w:t>, применяемых в современной системе точного земледелия,</w:t>
      </w:r>
      <w:r w:rsidR="00681B0C" w:rsidRPr="00681B0C">
        <w:rPr>
          <w:spacing w:val="10"/>
        </w:rPr>
        <w:t xml:space="preserve"> показывают их высокую эффективность, несмотря на то</w:t>
      </w:r>
      <w:r w:rsidR="00121340">
        <w:rPr>
          <w:spacing w:val="10"/>
        </w:rPr>
        <w:t>,</w:t>
      </w:r>
      <w:r w:rsidR="00681B0C" w:rsidRPr="00681B0C">
        <w:rPr>
          <w:spacing w:val="10"/>
        </w:rPr>
        <w:t xml:space="preserve"> что первые экс</w:t>
      </w:r>
      <w:r w:rsidR="00121340">
        <w:rPr>
          <w:spacing w:val="10"/>
        </w:rPr>
        <w:t>перимен</w:t>
      </w:r>
      <w:r w:rsidR="00681B0C" w:rsidRPr="00681B0C">
        <w:rPr>
          <w:spacing w:val="10"/>
        </w:rPr>
        <w:t xml:space="preserve">тальные образцы еще сравнительно дороги. </w:t>
      </w:r>
    </w:p>
    <w:p w14:paraId="29DA4BC4" w14:textId="77777777" w:rsidR="00681B0C" w:rsidRPr="00681B0C" w:rsidRDefault="00121340" w:rsidP="00121340">
      <w:pPr>
        <w:ind w:firstLine="426"/>
        <w:jc w:val="both"/>
      </w:pPr>
      <w:r>
        <w:rPr>
          <w:spacing w:val="10"/>
        </w:rPr>
        <w:t>Таким обра</w:t>
      </w:r>
      <w:r w:rsidR="00681B0C" w:rsidRPr="00681B0C">
        <w:rPr>
          <w:spacing w:val="10"/>
        </w:rPr>
        <w:t>зом, настало время перейти от отдельных поисков эф</w:t>
      </w:r>
      <w:r>
        <w:rPr>
          <w:spacing w:val="10"/>
        </w:rPr>
        <w:t>фек</w:t>
      </w:r>
      <w:r w:rsidR="00681B0C" w:rsidRPr="00681B0C">
        <w:rPr>
          <w:spacing w:val="10"/>
        </w:rPr>
        <w:t>тивных технических решений</w:t>
      </w:r>
      <w:r w:rsidR="006114DE">
        <w:rPr>
          <w:spacing w:val="10"/>
        </w:rPr>
        <w:t xml:space="preserve"> точных систем земледе</w:t>
      </w:r>
      <w:r w:rsidR="00681B0C" w:rsidRPr="00681B0C">
        <w:rPr>
          <w:spacing w:val="10"/>
        </w:rPr>
        <w:t>лия к широкому развертыванию на</w:t>
      </w:r>
      <w:r w:rsidR="006114DE">
        <w:rPr>
          <w:spacing w:val="10"/>
        </w:rPr>
        <w:t>учно-исследователь</w:t>
      </w:r>
      <w:r w:rsidR="00681B0C" w:rsidRPr="00681B0C">
        <w:rPr>
          <w:spacing w:val="10"/>
        </w:rPr>
        <w:t>ских, конструкторских, эксперименталь</w:t>
      </w:r>
      <w:r w:rsidR="006114DE">
        <w:rPr>
          <w:spacing w:val="10"/>
        </w:rPr>
        <w:t>ных и опытно</w:t>
      </w:r>
      <w:r w:rsidR="004B573B">
        <w:rPr>
          <w:spacing w:val="10"/>
        </w:rPr>
        <w:t>-</w:t>
      </w:r>
      <w:r w:rsidR="00681B0C" w:rsidRPr="00681B0C">
        <w:rPr>
          <w:spacing w:val="10"/>
        </w:rPr>
        <w:t>промышленных работ по данному на</w:t>
      </w:r>
      <w:r w:rsidR="004B573B">
        <w:rPr>
          <w:spacing w:val="10"/>
        </w:rPr>
        <w:t>правлению</w:t>
      </w:r>
      <w:r w:rsidR="00681B0C" w:rsidRPr="00681B0C">
        <w:rPr>
          <w:spacing w:val="10"/>
        </w:rPr>
        <w:t>.</w:t>
      </w:r>
    </w:p>
    <w:p w14:paraId="36995FB1" w14:textId="77777777" w:rsidR="00681B0C" w:rsidRDefault="00681B0C" w:rsidP="00681B0C">
      <w:pPr>
        <w:ind w:firstLine="426"/>
        <w:jc w:val="both"/>
        <w:rPr>
          <w:spacing w:val="10"/>
        </w:rPr>
      </w:pPr>
      <w:r w:rsidRPr="00681B0C">
        <w:rPr>
          <w:spacing w:val="10"/>
        </w:rPr>
        <w:t>Наибольший интере</w:t>
      </w:r>
      <w:r w:rsidR="006114DE">
        <w:rPr>
          <w:spacing w:val="10"/>
        </w:rPr>
        <w:t>с представляют предложения, свя</w:t>
      </w:r>
      <w:r w:rsidRPr="00681B0C">
        <w:rPr>
          <w:spacing w:val="10"/>
        </w:rPr>
        <w:t>занные не только с внедрением принципиально новых технических средств лок</w:t>
      </w:r>
      <w:r w:rsidR="006114DE">
        <w:rPr>
          <w:spacing w:val="10"/>
        </w:rPr>
        <w:t>ального характера, но и с созда</w:t>
      </w:r>
      <w:r w:rsidRPr="00681B0C">
        <w:rPr>
          <w:spacing w:val="10"/>
        </w:rPr>
        <w:t xml:space="preserve">нием на их основе специализированных </w:t>
      </w:r>
      <w:r w:rsidR="006114DE">
        <w:rPr>
          <w:spacing w:val="10"/>
        </w:rPr>
        <w:t>безотходных с.-</w:t>
      </w:r>
      <w:r w:rsidRPr="00681B0C">
        <w:rPr>
          <w:spacing w:val="10"/>
        </w:rPr>
        <w:t>х предприятий промышленного ти</w:t>
      </w:r>
      <w:r w:rsidR="006114DE">
        <w:rPr>
          <w:spacing w:val="10"/>
        </w:rPr>
        <w:t>па с пол</w:t>
      </w:r>
      <w:r w:rsidRPr="00681B0C">
        <w:rPr>
          <w:spacing w:val="10"/>
        </w:rPr>
        <w:t>ной увязкой всего ко</w:t>
      </w:r>
      <w:r w:rsidR="006114DE">
        <w:rPr>
          <w:spacing w:val="10"/>
        </w:rPr>
        <w:t>мплекса производственных процес</w:t>
      </w:r>
      <w:r w:rsidR="004B573B">
        <w:rPr>
          <w:spacing w:val="10"/>
        </w:rPr>
        <w:t>сов [1</w:t>
      </w:r>
      <w:r w:rsidRPr="00681B0C">
        <w:rPr>
          <w:spacing w:val="10"/>
        </w:rPr>
        <w:t>].</w:t>
      </w:r>
    </w:p>
    <w:p w14:paraId="34F8D9B3" w14:textId="77777777" w:rsidR="00122126" w:rsidRDefault="000662E4" w:rsidP="00681B0C">
      <w:pPr>
        <w:ind w:firstLine="426"/>
        <w:jc w:val="both"/>
        <w:rPr>
          <w:spacing w:val="10"/>
        </w:rPr>
      </w:pPr>
      <w:r>
        <w:rPr>
          <w:spacing w:val="10"/>
        </w:rPr>
        <w:t xml:space="preserve">Рассмотрим теперь вопрос, связанный с оценкой технического уровня с.-х. техники. </w:t>
      </w:r>
    </w:p>
    <w:p w14:paraId="49C47E0B" w14:textId="77777777" w:rsidR="000662E4" w:rsidRDefault="000662E4" w:rsidP="00681B0C">
      <w:pPr>
        <w:ind w:firstLine="426"/>
        <w:jc w:val="both"/>
        <w:rPr>
          <w:spacing w:val="10"/>
        </w:rPr>
      </w:pPr>
      <w:r>
        <w:rPr>
          <w:spacing w:val="10"/>
        </w:rPr>
        <w:t xml:space="preserve">В связи с этим определенный научный интерес </w:t>
      </w:r>
      <w:r w:rsidR="00B122C3">
        <w:rPr>
          <w:spacing w:val="10"/>
        </w:rPr>
        <w:t xml:space="preserve">для инженерной практики </w:t>
      </w:r>
      <w:r>
        <w:rPr>
          <w:spacing w:val="10"/>
        </w:rPr>
        <w:t>представляет функц</w:t>
      </w:r>
      <w:r w:rsidR="004B573B">
        <w:rPr>
          <w:spacing w:val="10"/>
        </w:rPr>
        <w:t>ия желательности Харрингтона [1]</w:t>
      </w:r>
      <w:r>
        <w:rPr>
          <w:spacing w:val="10"/>
        </w:rPr>
        <w:t>:</w:t>
      </w:r>
    </w:p>
    <w:p w14:paraId="122459EB" w14:textId="77777777" w:rsidR="00C46A75" w:rsidRPr="00011DDC" w:rsidRDefault="00F75DBB" w:rsidP="00B122C3">
      <w:pPr>
        <w:ind w:firstLine="425"/>
        <w:jc w:val="right"/>
        <w:rPr>
          <w:spacing w:val="10"/>
          <w:vertAlign w:val="superscript"/>
        </w:rPr>
      </w:pPr>
      <w:r w:rsidRPr="000662E4">
        <w:rPr>
          <w:noProof/>
          <w:spacing w:val="10"/>
          <w:position w:val="-10"/>
        </w:rPr>
        <w:object w:dxaOrig="1180" w:dyaOrig="400" w14:anchorId="5C22A3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 style="width:72.6pt;height:25pt;mso-width-percent:0;mso-height-percent:0;mso-width-percent:0;mso-height-percent:0" o:ole="">
            <v:imagedata r:id="rId10" o:title=""/>
          </v:shape>
          <o:OLEObject Type="Embed" ProgID="Equation.DSMT4" ShapeID="_x0000_i1030" DrawAspect="Content" ObjectID="_1788806065" r:id="rId11"/>
        </w:object>
      </w:r>
      <w:r w:rsidR="000662E4" w:rsidRPr="00011DDC">
        <w:rPr>
          <w:spacing w:val="10"/>
        </w:rPr>
        <w:t xml:space="preserve">                                            (1)</w:t>
      </w:r>
    </w:p>
    <w:p w14:paraId="179A51C2" w14:textId="77777777" w:rsidR="00C46A75" w:rsidRDefault="00011DDC" w:rsidP="000662E4">
      <w:pPr>
        <w:jc w:val="both"/>
        <w:rPr>
          <w:spacing w:val="10"/>
        </w:rPr>
      </w:pPr>
      <w:r w:rsidRPr="00011DDC">
        <w:rPr>
          <w:spacing w:val="10"/>
        </w:rPr>
        <w:lastRenderedPageBreak/>
        <w:t>где</w:t>
      </w:r>
      <w:r>
        <w:rPr>
          <w:i/>
          <w:spacing w:val="10"/>
        </w:rPr>
        <w:t xml:space="preserve"> </w:t>
      </w:r>
      <w:r w:rsidR="000662E4" w:rsidRPr="000662E4">
        <w:rPr>
          <w:i/>
          <w:spacing w:val="10"/>
        </w:rPr>
        <w:t xml:space="preserve">Ж </w:t>
      </w:r>
      <w:r w:rsidR="000662E4">
        <w:rPr>
          <w:i/>
          <w:spacing w:val="10"/>
        </w:rPr>
        <w:t xml:space="preserve">– </w:t>
      </w:r>
      <w:r w:rsidR="000662E4" w:rsidRPr="000662E4">
        <w:rPr>
          <w:spacing w:val="10"/>
        </w:rPr>
        <w:t>пока</w:t>
      </w:r>
      <w:r w:rsidR="000662E4">
        <w:rPr>
          <w:spacing w:val="10"/>
        </w:rPr>
        <w:t>затель</w:t>
      </w:r>
      <w:r>
        <w:rPr>
          <w:spacing w:val="10"/>
        </w:rPr>
        <w:t xml:space="preserve"> желательности в численном значении;</w:t>
      </w:r>
    </w:p>
    <w:p w14:paraId="163F3A99" w14:textId="77777777" w:rsidR="00011DDC" w:rsidRDefault="00011DDC" w:rsidP="00011DDC">
      <w:pPr>
        <w:ind w:firstLine="567"/>
        <w:jc w:val="both"/>
        <w:rPr>
          <w:spacing w:val="10"/>
        </w:rPr>
      </w:pPr>
      <w:r>
        <w:rPr>
          <w:spacing w:val="10"/>
        </w:rPr>
        <w:t>у – кодированная величина технического уровня с.-х техники.</w:t>
      </w:r>
    </w:p>
    <w:p w14:paraId="12B7BF20" w14:textId="77777777" w:rsidR="00446A8C" w:rsidRPr="00011DDC" w:rsidRDefault="00446A8C" w:rsidP="00011DDC">
      <w:pPr>
        <w:ind w:firstLine="567"/>
        <w:jc w:val="both"/>
        <w:rPr>
          <w:spacing w:val="10"/>
        </w:rPr>
      </w:pPr>
    </w:p>
    <w:p w14:paraId="2E2BE34D" w14:textId="77777777" w:rsidR="00200CE3" w:rsidRDefault="00AC2678" w:rsidP="007F402E">
      <w:pPr>
        <w:widowControl w:val="0"/>
        <w:autoSpaceDE w:val="0"/>
        <w:autoSpaceDN w:val="0"/>
        <w:adjustRightInd w:val="0"/>
        <w:jc w:val="center"/>
        <w:rPr>
          <w:rFonts w:ascii="Times New Roman CYR" w:hAnsi="Times New Roman CYR" w:cs="Times New Roman CYR"/>
        </w:rPr>
      </w:pPr>
      <w:r>
        <w:rPr>
          <w:rFonts w:ascii="Times New Roman CYR" w:hAnsi="Times New Roman CYR" w:cs="Times New Roman CYR"/>
          <w:noProof/>
          <w:lang w:val="en-US"/>
        </w:rPr>
        <w:drawing>
          <wp:inline distT="0" distB="0" distL="0" distR="0" wp14:anchorId="24D6C2E4" wp14:editId="5DFF7680">
            <wp:extent cx="3629291" cy="2486025"/>
            <wp:effectExtent l="19050" t="0" r="9259"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srcRect l="10584" t="15098" r="37266" b="21373"/>
                    <a:stretch>
                      <a:fillRect/>
                    </a:stretch>
                  </pic:blipFill>
                  <pic:spPr bwMode="auto">
                    <a:xfrm>
                      <a:off x="0" y="0"/>
                      <a:ext cx="3637382" cy="2491567"/>
                    </a:xfrm>
                    <a:prstGeom prst="rect">
                      <a:avLst/>
                    </a:prstGeom>
                    <a:noFill/>
                    <a:ln w="9525">
                      <a:noFill/>
                      <a:miter lim="800000"/>
                      <a:headEnd/>
                      <a:tailEnd/>
                    </a:ln>
                  </pic:spPr>
                </pic:pic>
              </a:graphicData>
            </a:graphic>
          </wp:inline>
        </w:drawing>
      </w:r>
    </w:p>
    <w:p w14:paraId="64BBCF0C" w14:textId="77777777" w:rsidR="00200CE3" w:rsidRDefault="00200CE3" w:rsidP="00B122C3">
      <w:pPr>
        <w:widowControl w:val="0"/>
        <w:autoSpaceDE w:val="0"/>
        <w:autoSpaceDN w:val="0"/>
        <w:adjustRightInd w:val="0"/>
        <w:jc w:val="center"/>
        <w:rPr>
          <w:rFonts w:ascii="Times New Roman CYR" w:hAnsi="Times New Roman CYR" w:cs="Times New Roman CYR"/>
        </w:rPr>
      </w:pPr>
      <w:r>
        <w:rPr>
          <w:rFonts w:ascii="Times New Roman CYR" w:hAnsi="Times New Roman CYR" w:cs="Times New Roman CYR"/>
        </w:rPr>
        <w:t>Рисунок 2 – Навесной пятикорпусный плуг ПЛН-5-35</w:t>
      </w:r>
    </w:p>
    <w:p w14:paraId="1402E38B" w14:textId="77777777" w:rsidR="00200CE3" w:rsidRDefault="00200CE3" w:rsidP="00200CE3">
      <w:pPr>
        <w:widowControl w:val="0"/>
        <w:autoSpaceDE w:val="0"/>
        <w:autoSpaceDN w:val="0"/>
        <w:adjustRightInd w:val="0"/>
        <w:ind w:firstLine="851"/>
        <w:jc w:val="both"/>
        <w:rPr>
          <w:rFonts w:ascii="Times New Roman CYR" w:hAnsi="Times New Roman CYR" w:cs="Times New Roman CYR"/>
        </w:rPr>
      </w:pPr>
    </w:p>
    <w:p w14:paraId="4DDFF95A" w14:textId="77777777" w:rsidR="007A4494" w:rsidRPr="00765E2E" w:rsidRDefault="007A4494" w:rsidP="007A4494">
      <w:pPr>
        <w:ind w:firstLine="426"/>
        <w:jc w:val="both"/>
        <w:rPr>
          <w:color w:val="333333"/>
          <w:shd w:val="clear" w:color="auto" w:fill="FFFFFF"/>
        </w:rPr>
      </w:pPr>
      <w:r w:rsidRPr="00C722A5">
        <w:rPr>
          <w:spacing w:val="10"/>
        </w:rPr>
        <w:t>Однако о</w:t>
      </w:r>
      <w:r w:rsidRPr="00C722A5">
        <w:rPr>
          <w:color w:val="333333"/>
          <w:shd w:val="clear" w:color="auto" w:fill="FFFFFF"/>
        </w:rPr>
        <w:t>сновной</w:t>
      </w:r>
      <w:r>
        <w:rPr>
          <w:color w:val="333333"/>
          <w:shd w:val="clear" w:color="auto" w:fill="FFFFFF"/>
        </w:rPr>
        <w:t xml:space="preserve"> </w:t>
      </w:r>
      <w:r w:rsidRPr="00765E2E">
        <w:rPr>
          <w:bCs/>
          <w:color w:val="333333"/>
          <w:shd w:val="clear" w:color="auto" w:fill="FFFFFF"/>
        </w:rPr>
        <w:t>недостаток</w:t>
      </w:r>
      <w:r w:rsidRPr="00765E2E">
        <w:rPr>
          <w:color w:val="333333"/>
          <w:shd w:val="clear" w:color="auto" w:fill="FFFFFF"/>
        </w:rPr>
        <w:t xml:space="preserve"> </w:t>
      </w:r>
      <w:r>
        <w:rPr>
          <w:spacing w:val="10"/>
        </w:rPr>
        <w:t>функция желательности Харрингтона</w:t>
      </w:r>
      <w:r w:rsidRPr="00C722A5">
        <w:rPr>
          <w:color w:val="333333"/>
          <w:shd w:val="clear" w:color="auto" w:fill="FFFFFF"/>
        </w:rPr>
        <w:t xml:space="preserve"> </w:t>
      </w:r>
      <w:r>
        <w:rPr>
          <w:color w:val="333333"/>
          <w:shd w:val="clear" w:color="auto" w:fill="FFFFFF"/>
        </w:rPr>
        <w:t>состоит в том, что</w:t>
      </w:r>
      <w:r w:rsidRPr="00C722A5">
        <w:rPr>
          <w:color w:val="333333"/>
          <w:shd w:val="clear" w:color="auto" w:fill="FFFFFF"/>
        </w:rPr>
        <w:t xml:space="preserve"> она не отражает случайного характе</w:t>
      </w:r>
      <w:r>
        <w:rPr>
          <w:color w:val="333333"/>
          <w:shd w:val="clear" w:color="auto" w:fill="FFFFFF"/>
        </w:rPr>
        <w:t>ра формирования показателей технического уровня машин</w:t>
      </w:r>
      <w:r w:rsidRPr="00C722A5">
        <w:rPr>
          <w:color w:val="333333"/>
          <w:shd w:val="clear" w:color="auto" w:fill="FFFFFF"/>
        </w:rPr>
        <w:t xml:space="preserve">. </w:t>
      </w:r>
    </w:p>
    <w:p w14:paraId="246DD1D5" w14:textId="77777777" w:rsidR="00332E23" w:rsidRDefault="00A56F47" w:rsidP="00332E23">
      <w:pPr>
        <w:ind w:firstLine="426"/>
        <w:jc w:val="both"/>
        <w:rPr>
          <w:rFonts w:ascii="Times New Roman CYR" w:hAnsi="Times New Roman CYR" w:cs="Times New Roman CYR"/>
        </w:rPr>
      </w:pPr>
      <w:r>
        <w:rPr>
          <w:rFonts w:ascii="Times New Roman CYR" w:hAnsi="Times New Roman CYR" w:cs="Times New Roman CYR"/>
        </w:rPr>
        <w:t>В качестве примера рассмотрим определение технического уровня навесного пятикорпусного плуга ПЛН-5-35 (рисунок 2) в сравнении с его аналогом</w:t>
      </w:r>
      <w:r w:rsidR="00B122C3">
        <w:rPr>
          <w:rFonts w:ascii="Times New Roman CYR" w:hAnsi="Times New Roman CYR" w:cs="Times New Roman CYR"/>
        </w:rPr>
        <w:t>, –</w:t>
      </w:r>
      <w:r>
        <w:rPr>
          <w:rFonts w:ascii="Times New Roman CYR" w:hAnsi="Times New Roman CYR" w:cs="Times New Roman CYR"/>
        </w:rPr>
        <w:t xml:space="preserve"> оборотным пятикорпусным прицепным плугом </w:t>
      </w:r>
      <w:r>
        <w:rPr>
          <w:rFonts w:ascii="Times New Roman CYR" w:hAnsi="Times New Roman CYR" w:cs="Times New Roman CYR"/>
          <w:lang w:val="en-US"/>
        </w:rPr>
        <w:t>PERESVET</w:t>
      </w:r>
      <w:r w:rsidRPr="00963E40">
        <w:rPr>
          <w:rFonts w:ascii="Times New Roman CYR" w:hAnsi="Times New Roman CYR" w:cs="Times New Roman CYR"/>
        </w:rPr>
        <w:t xml:space="preserve"> </w:t>
      </w:r>
      <w:r>
        <w:rPr>
          <w:rFonts w:ascii="Times New Roman CYR" w:hAnsi="Times New Roman CYR" w:cs="Times New Roman CYR"/>
        </w:rPr>
        <w:t xml:space="preserve">ППО-5-35 (рисунок 3). </w:t>
      </w:r>
    </w:p>
    <w:p w14:paraId="24178D94" w14:textId="77777777" w:rsidR="00446A8C" w:rsidRDefault="00446A8C" w:rsidP="00332E23">
      <w:pPr>
        <w:ind w:firstLine="426"/>
        <w:jc w:val="both"/>
        <w:rPr>
          <w:rFonts w:ascii="Times New Roman CYR" w:hAnsi="Times New Roman CYR" w:cs="Times New Roman CYR"/>
        </w:rPr>
      </w:pPr>
    </w:p>
    <w:p w14:paraId="369F3F42" w14:textId="77777777" w:rsidR="00332E23" w:rsidRDefault="00332E23" w:rsidP="007F402E">
      <w:pPr>
        <w:jc w:val="center"/>
        <w:rPr>
          <w:spacing w:val="10"/>
        </w:rPr>
      </w:pPr>
      <w:r>
        <w:rPr>
          <w:noProof/>
          <w:spacing w:val="10"/>
          <w:lang w:val="en-US"/>
        </w:rPr>
        <w:drawing>
          <wp:inline distT="0" distB="0" distL="0" distR="0" wp14:anchorId="2C71E5E4" wp14:editId="288D2A0E">
            <wp:extent cx="3815194" cy="1971675"/>
            <wp:effectExtent l="19050" t="0" r="0" b="0"/>
            <wp:docPr id="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srcRect l="15105" t="23360" r="30535" b="26667"/>
                    <a:stretch>
                      <a:fillRect/>
                    </a:stretch>
                  </pic:blipFill>
                  <pic:spPr bwMode="auto">
                    <a:xfrm>
                      <a:off x="0" y="0"/>
                      <a:ext cx="3819823" cy="1974067"/>
                    </a:xfrm>
                    <a:prstGeom prst="rect">
                      <a:avLst/>
                    </a:prstGeom>
                    <a:noFill/>
                    <a:ln w="9525">
                      <a:noFill/>
                      <a:miter lim="800000"/>
                      <a:headEnd/>
                      <a:tailEnd/>
                    </a:ln>
                  </pic:spPr>
                </pic:pic>
              </a:graphicData>
            </a:graphic>
          </wp:inline>
        </w:drawing>
      </w:r>
    </w:p>
    <w:p w14:paraId="164A8E50" w14:textId="77777777" w:rsidR="00332E23" w:rsidRPr="00122126" w:rsidRDefault="00332E23" w:rsidP="00122126">
      <w:pPr>
        <w:jc w:val="center"/>
        <w:rPr>
          <w:rFonts w:ascii="Times New Roman CYR" w:hAnsi="Times New Roman CYR" w:cs="Times New Roman CYR"/>
        </w:rPr>
      </w:pPr>
      <w:r>
        <w:rPr>
          <w:spacing w:val="10"/>
        </w:rPr>
        <w:lastRenderedPageBreak/>
        <w:t xml:space="preserve">Рисунок 3 – </w:t>
      </w:r>
      <w:r>
        <w:rPr>
          <w:rFonts w:ascii="Times New Roman CYR" w:hAnsi="Times New Roman CYR" w:cs="Times New Roman CYR"/>
        </w:rPr>
        <w:t>Об</w:t>
      </w:r>
      <w:r w:rsidR="00122126">
        <w:rPr>
          <w:rFonts w:ascii="Times New Roman CYR" w:hAnsi="Times New Roman CYR" w:cs="Times New Roman CYR"/>
        </w:rPr>
        <w:t xml:space="preserve">оротный пятикорпусной </w:t>
      </w:r>
      <w:r>
        <w:rPr>
          <w:rFonts w:ascii="Times New Roman CYR" w:hAnsi="Times New Roman CYR" w:cs="Times New Roman CYR"/>
        </w:rPr>
        <w:t xml:space="preserve">плуг </w:t>
      </w:r>
      <w:r>
        <w:rPr>
          <w:rFonts w:ascii="Times New Roman CYR" w:hAnsi="Times New Roman CYR" w:cs="Times New Roman CYR"/>
          <w:lang w:val="en-US"/>
        </w:rPr>
        <w:t>PERESVET</w:t>
      </w:r>
      <w:r w:rsidRPr="00963E40">
        <w:rPr>
          <w:rFonts w:ascii="Times New Roman CYR" w:hAnsi="Times New Roman CYR" w:cs="Times New Roman CYR"/>
        </w:rPr>
        <w:t xml:space="preserve"> </w:t>
      </w:r>
      <w:r>
        <w:rPr>
          <w:rFonts w:ascii="Times New Roman CYR" w:hAnsi="Times New Roman CYR" w:cs="Times New Roman CYR"/>
        </w:rPr>
        <w:t>ППО-5-35</w:t>
      </w:r>
    </w:p>
    <w:p w14:paraId="4542438B" w14:textId="77777777" w:rsidR="00A56F47" w:rsidRDefault="00B122C3" w:rsidP="00A56F47">
      <w:pPr>
        <w:ind w:firstLine="426"/>
        <w:jc w:val="both"/>
        <w:rPr>
          <w:rFonts w:ascii="Times New Roman CYR" w:hAnsi="Times New Roman CYR" w:cs="Times New Roman CYR"/>
        </w:rPr>
      </w:pPr>
      <w:r>
        <w:rPr>
          <w:rFonts w:ascii="Times New Roman CYR" w:hAnsi="Times New Roman CYR" w:cs="Times New Roman CYR"/>
        </w:rPr>
        <w:t>К</w:t>
      </w:r>
      <w:r w:rsidR="00A56F47">
        <w:rPr>
          <w:rFonts w:ascii="Times New Roman CYR" w:hAnsi="Times New Roman CYR" w:cs="Times New Roman CYR"/>
        </w:rPr>
        <w:t xml:space="preserve">раткие технико-экономические характеристики </w:t>
      </w:r>
      <w:r>
        <w:rPr>
          <w:rFonts w:ascii="Times New Roman CYR" w:hAnsi="Times New Roman CYR" w:cs="Times New Roman CYR"/>
        </w:rPr>
        <w:t>этих плугов по семи</w:t>
      </w:r>
      <w:r w:rsidR="00332E23">
        <w:rPr>
          <w:rFonts w:ascii="Times New Roman CYR" w:hAnsi="Times New Roman CYR" w:cs="Times New Roman CYR"/>
        </w:rPr>
        <w:t xml:space="preserve"> основным показателям </w:t>
      </w:r>
      <w:r w:rsidR="00A56F47">
        <w:rPr>
          <w:rFonts w:ascii="Times New Roman CYR" w:hAnsi="Times New Roman CYR" w:cs="Times New Roman CYR"/>
        </w:rPr>
        <w:t>приведены в таблице 1.</w:t>
      </w:r>
    </w:p>
    <w:p w14:paraId="1A25F2FB" w14:textId="77777777" w:rsidR="00765E2E" w:rsidRDefault="00765E2E" w:rsidP="00332E23">
      <w:pPr>
        <w:widowControl w:val="0"/>
        <w:autoSpaceDE w:val="0"/>
        <w:autoSpaceDN w:val="0"/>
        <w:adjustRightInd w:val="0"/>
        <w:ind w:firstLine="567"/>
        <w:jc w:val="both"/>
        <w:rPr>
          <w:rFonts w:ascii="Times New Roman CYR" w:hAnsi="Times New Roman CYR" w:cs="Times New Roman CYR"/>
        </w:rPr>
      </w:pPr>
    </w:p>
    <w:p w14:paraId="3CE74599" w14:textId="77777777" w:rsidR="00332E23" w:rsidRDefault="00332E23" w:rsidP="00332E23">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rPr>
        <w:t xml:space="preserve">Таблица 1 – Технико-экономические характеристики и расчет </w:t>
      </w:r>
    </w:p>
    <w:p w14:paraId="0F65E430" w14:textId="77777777" w:rsidR="00332E23" w:rsidRPr="00332E23" w:rsidRDefault="00332E23" w:rsidP="00332E23">
      <w:pPr>
        <w:widowControl w:val="0"/>
        <w:autoSpaceDE w:val="0"/>
        <w:autoSpaceDN w:val="0"/>
        <w:adjustRightInd w:val="0"/>
        <w:ind w:firstLine="2127"/>
        <w:jc w:val="both"/>
        <w:rPr>
          <w:rFonts w:ascii="Times New Roman CYR" w:hAnsi="Times New Roman CYR" w:cs="Times New Roman CYR"/>
        </w:rPr>
      </w:pPr>
      <w:r>
        <w:rPr>
          <w:rFonts w:ascii="Times New Roman CYR" w:hAnsi="Times New Roman CYR" w:cs="Times New Roman CYR"/>
        </w:rPr>
        <w:t>значений коэффициента весомости двух плугов</w:t>
      </w:r>
    </w:p>
    <w:tbl>
      <w:tblPr>
        <w:tblW w:w="0" w:type="auto"/>
        <w:jc w:val="center"/>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2930"/>
        <w:gridCol w:w="1276"/>
        <w:gridCol w:w="1276"/>
        <w:gridCol w:w="1275"/>
        <w:gridCol w:w="1418"/>
      </w:tblGrid>
      <w:tr w:rsidR="00332E23" w:rsidRPr="00021CFD" w14:paraId="52C9880C" w14:textId="77777777" w:rsidTr="00FE798B">
        <w:trPr>
          <w:jc w:val="center"/>
        </w:trPr>
        <w:tc>
          <w:tcPr>
            <w:tcW w:w="2930" w:type="dxa"/>
            <w:tcBorders>
              <w:top w:val="single" w:sz="6" w:space="0" w:color="auto"/>
              <w:left w:val="single" w:sz="6" w:space="0" w:color="auto"/>
              <w:bottom w:val="single" w:sz="6" w:space="0" w:color="auto"/>
              <w:right w:val="single" w:sz="4" w:space="0" w:color="auto"/>
            </w:tcBorders>
          </w:tcPr>
          <w:p w14:paraId="52EFC49A" w14:textId="77777777" w:rsidR="00332E23" w:rsidRPr="00021CFD" w:rsidRDefault="00332E23" w:rsidP="00332E23">
            <w:pPr>
              <w:widowControl w:val="0"/>
              <w:autoSpaceDE w:val="0"/>
              <w:autoSpaceDN w:val="0"/>
              <w:adjustRightInd w:val="0"/>
              <w:spacing w:line="240" w:lineRule="auto"/>
              <w:jc w:val="center"/>
              <w:rPr>
                <w:rFonts w:ascii="Times New Roman CYR" w:hAnsi="Times New Roman CYR" w:cs="Times New Roman CYR"/>
                <w:sz w:val="20"/>
                <w:szCs w:val="20"/>
              </w:rPr>
            </w:pPr>
          </w:p>
          <w:p w14:paraId="53562681" w14:textId="77777777" w:rsidR="00332E23" w:rsidRPr="00021CFD" w:rsidRDefault="00332E23" w:rsidP="00332E23">
            <w:pPr>
              <w:widowControl w:val="0"/>
              <w:autoSpaceDE w:val="0"/>
              <w:autoSpaceDN w:val="0"/>
              <w:adjustRightInd w:val="0"/>
              <w:spacing w:line="240" w:lineRule="auto"/>
              <w:jc w:val="center"/>
              <w:rPr>
                <w:rFonts w:ascii="Times New Roman CYR" w:hAnsi="Times New Roman CYR" w:cs="Times New Roman CYR"/>
                <w:sz w:val="20"/>
                <w:szCs w:val="20"/>
              </w:rPr>
            </w:pPr>
            <w:r w:rsidRPr="00021CFD">
              <w:rPr>
                <w:rFonts w:ascii="Times New Roman CYR" w:hAnsi="Times New Roman CYR" w:cs="Times New Roman CYR"/>
                <w:sz w:val="20"/>
                <w:szCs w:val="20"/>
              </w:rPr>
              <w:t>Показатели</w:t>
            </w:r>
          </w:p>
        </w:tc>
        <w:tc>
          <w:tcPr>
            <w:tcW w:w="1276" w:type="dxa"/>
            <w:tcBorders>
              <w:top w:val="single" w:sz="6" w:space="0" w:color="auto"/>
              <w:left w:val="single" w:sz="4" w:space="0" w:color="auto"/>
              <w:bottom w:val="single" w:sz="6" w:space="0" w:color="auto"/>
              <w:right w:val="single" w:sz="4" w:space="0" w:color="auto"/>
            </w:tcBorders>
          </w:tcPr>
          <w:p w14:paraId="2B10058C" w14:textId="77777777" w:rsidR="00332E23" w:rsidRPr="00021CFD" w:rsidRDefault="00332E23" w:rsidP="00332E23">
            <w:pPr>
              <w:widowControl w:val="0"/>
              <w:autoSpaceDE w:val="0"/>
              <w:autoSpaceDN w:val="0"/>
              <w:adjustRightInd w:val="0"/>
              <w:spacing w:line="240" w:lineRule="auto"/>
              <w:jc w:val="center"/>
              <w:rPr>
                <w:rFonts w:ascii="Times New Roman CYR" w:hAnsi="Times New Roman CYR" w:cs="Times New Roman CYR"/>
                <w:sz w:val="20"/>
                <w:szCs w:val="20"/>
              </w:rPr>
            </w:pPr>
            <w:r w:rsidRPr="00021CFD">
              <w:rPr>
                <w:rFonts w:ascii="Times New Roman CYR" w:hAnsi="Times New Roman CYR" w:cs="Times New Roman CYR"/>
                <w:sz w:val="20"/>
                <w:szCs w:val="20"/>
              </w:rPr>
              <w:t>Условное обозначение</w:t>
            </w:r>
          </w:p>
        </w:tc>
        <w:tc>
          <w:tcPr>
            <w:tcW w:w="1276" w:type="dxa"/>
            <w:tcBorders>
              <w:top w:val="single" w:sz="6" w:space="0" w:color="auto"/>
              <w:left w:val="single" w:sz="6" w:space="0" w:color="auto"/>
              <w:bottom w:val="single" w:sz="6" w:space="0" w:color="auto"/>
              <w:right w:val="single" w:sz="4" w:space="0" w:color="auto"/>
            </w:tcBorders>
          </w:tcPr>
          <w:p w14:paraId="20B187CE" w14:textId="77777777" w:rsidR="00332E23" w:rsidRPr="00021CFD" w:rsidRDefault="00332E23" w:rsidP="00332E23">
            <w:pPr>
              <w:widowControl w:val="0"/>
              <w:autoSpaceDE w:val="0"/>
              <w:autoSpaceDN w:val="0"/>
              <w:adjustRightInd w:val="0"/>
              <w:spacing w:line="240" w:lineRule="auto"/>
              <w:jc w:val="center"/>
              <w:rPr>
                <w:rFonts w:ascii="Times New Roman CYR" w:hAnsi="Times New Roman CYR" w:cs="Times New Roman CYR"/>
                <w:sz w:val="20"/>
                <w:szCs w:val="20"/>
              </w:rPr>
            </w:pPr>
            <w:r w:rsidRPr="00021CFD">
              <w:rPr>
                <w:rFonts w:ascii="Times New Roman CYR" w:hAnsi="Times New Roman CYR" w:cs="Times New Roman CYR"/>
                <w:sz w:val="20"/>
                <w:szCs w:val="20"/>
              </w:rPr>
              <w:t xml:space="preserve">Плуг </w:t>
            </w:r>
          </w:p>
          <w:p w14:paraId="55B3A94D" w14:textId="77777777" w:rsidR="00332E23" w:rsidRPr="00021CFD" w:rsidRDefault="00332E23" w:rsidP="00332E23">
            <w:pPr>
              <w:widowControl w:val="0"/>
              <w:autoSpaceDE w:val="0"/>
              <w:autoSpaceDN w:val="0"/>
              <w:adjustRightInd w:val="0"/>
              <w:spacing w:line="240" w:lineRule="auto"/>
              <w:jc w:val="center"/>
              <w:rPr>
                <w:rFonts w:ascii="Times New Roman CYR" w:hAnsi="Times New Roman CYR" w:cs="Times New Roman CYR"/>
                <w:sz w:val="20"/>
                <w:szCs w:val="20"/>
              </w:rPr>
            </w:pPr>
            <w:r w:rsidRPr="00021CFD">
              <w:rPr>
                <w:rFonts w:ascii="Times New Roman CYR" w:hAnsi="Times New Roman CYR" w:cs="Times New Roman CYR"/>
                <w:sz w:val="20"/>
                <w:szCs w:val="20"/>
              </w:rPr>
              <w:t>ПЛН-5-35</w:t>
            </w:r>
          </w:p>
        </w:tc>
        <w:tc>
          <w:tcPr>
            <w:tcW w:w="1275" w:type="dxa"/>
            <w:tcBorders>
              <w:top w:val="single" w:sz="6" w:space="0" w:color="auto"/>
              <w:left w:val="single" w:sz="4" w:space="0" w:color="auto"/>
              <w:bottom w:val="single" w:sz="6" w:space="0" w:color="auto"/>
              <w:right w:val="single" w:sz="4" w:space="0" w:color="auto"/>
            </w:tcBorders>
          </w:tcPr>
          <w:p w14:paraId="6872C30A" w14:textId="77777777" w:rsidR="00332E23" w:rsidRPr="00021CFD" w:rsidRDefault="00332E23" w:rsidP="00332E23">
            <w:pPr>
              <w:spacing w:line="240" w:lineRule="auto"/>
              <w:jc w:val="center"/>
              <w:rPr>
                <w:rFonts w:ascii="Times New Roman CYR" w:hAnsi="Times New Roman CYR" w:cs="Times New Roman CYR"/>
                <w:sz w:val="20"/>
                <w:szCs w:val="20"/>
              </w:rPr>
            </w:pPr>
            <w:r w:rsidRPr="00021CFD">
              <w:rPr>
                <w:rFonts w:ascii="Times New Roman CYR" w:hAnsi="Times New Roman CYR" w:cs="Times New Roman CYR"/>
                <w:sz w:val="20"/>
                <w:szCs w:val="20"/>
              </w:rPr>
              <w:t>Плуг</w:t>
            </w:r>
          </w:p>
          <w:p w14:paraId="15B14F32" w14:textId="77777777" w:rsidR="00332E23" w:rsidRPr="00021CFD" w:rsidRDefault="00332E23" w:rsidP="00332E23">
            <w:pPr>
              <w:spacing w:line="240" w:lineRule="auto"/>
              <w:jc w:val="center"/>
              <w:rPr>
                <w:rFonts w:ascii="Times New Roman CYR" w:hAnsi="Times New Roman CYR" w:cs="Times New Roman CYR"/>
                <w:sz w:val="20"/>
                <w:szCs w:val="20"/>
              </w:rPr>
            </w:pPr>
            <w:r w:rsidRPr="00021CFD">
              <w:rPr>
                <w:rFonts w:ascii="Times New Roman CYR" w:hAnsi="Times New Roman CYR" w:cs="Times New Roman CYR"/>
                <w:sz w:val="20"/>
                <w:szCs w:val="20"/>
                <w:lang w:val="en-US"/>
              </w:rPr>
              <w:t>PERESVET</w:t>
            </w:r>
            <w:r w:rsidRPr="00021CFD">
              <w:rPr>
                <w:rFonts w:ascii="Times New Roman CYR" w:hAnsi="Times New Roman CYR" w:cs="Times New Roman CYR"/>
                <w:sz w:val="20"/>
                <w:szCs w:val="20"/>
              </w:rPr>
              <w:t xml:space="preserve"> ППО-5-35</w:t>
            </w:r>
          </w:p>
        </w:tc>
        <w:tc>
          <w:tcPr>
            <w:tcW w:w="1418" w:type="dxa"/>
            <w:tcBorders>
              <w:top w:val="single" w:sz="6" w:space="0" w:color="auto"/>
              <w:left w:val="single" w:sz="4" w:space="0" w:color="auto"/>
              <w:bottom w:val="single" w:sz="6" w:space="0" w:color="auto"/>
              <w:right w:val="single" w:sz="6" w:space="0" w:color="auto"/>
            </w:tcBorders>
          </w:tcPr>
          <w:p w14:paraId="4E37EE9B" w14:textId="77777777" w:rsidR="00332E23" w:rsidRPr="00021CFD" w:rsidRDefault="00332E23" w:rsidP="00332E23">
            <w:pPr>
              <w:spacing w:line="240" w:lineRule="auto"/>
              <w:jc w:val="center"/>
              <w:rPr>
                <w:rFonts w:ascii="Times New Roman CYR" w:hAnsi="Times New Roman CYR" w:cs="Times New Roman CYR"/>
                <w:sz w:val="20"/>
                <w:szCs w:val="20"/>
              </w:rPr>
            </w:pPr>
            <w:r>
              <w:rPr>
                <w:rFonts w:ascii="Times New Roman CYR" w:hAnsi="Times New Roman CYR" w:cs="Times New Roman CYR"/>
                <w:sz w:val="20"/>
                <w:szCs w:val="20"/>
              </w:rPr>
              <w:t>Коэффициент весомости</w:t>
            </w:r>
          </w:p>
        </w:tc>
      </w:tr>
      <w:tr w:rsidR="00332E23" w14:paraId="193961C9" w14:textId="77777777" w:rsidTr="00FE798B">
        <w:trPr>
          <w:jc w:val="center"/>
        </w:trPr>
        <w:tc>
          <w:tcPr>
            <w:tcW w:w="2930" w:type="dxa"/>
            <w:tcBorders>
              <w:top w:val="single" w:sz="6" w:space="0" w:color="auto"/>
              <w:left w:val="single" w:sz="6" w:space="0" w:color="auto"/>
              <w:bottom w:val="single" w:sz="6" w:space="0" w:color="auto"/>
              <w:right w:val="single" w:sz="4" w:space="0" w:color="auto"/>
            </w:tcBorders>
          </w:tcPr>
          <w:p w14:paraId="1875291A" w14:textId="77777777" w:rsidR="00332E23" w:rsidRPr="00021CFD" w:rsidRDefault="00332E23" w:rsidP="00332E23">
            <w:pPr>
              <w:widowControl w:val="0"/>
              <w:autoSpaceDE w:val="0"/>
              <w:autoSpaceDN w:val="0"/>
              <w:adjustRightInd w:val="0"/>
              <w:spacing w:line="240" w:lineRule="auto"/>
              <w:rPr>
                <w:rFonts w:ascii="Times New Roman CYR" w:hAnsi="Times New Roman CYR" w:cs="Times New Roman CYR"/>
                <w:sz w:val="20"/>
                <w:szCs w:val="20"/>
              </w:rPr>
            </w:pPr>
            <w:r w:rsidRPr="00021CFD">
              <w:rPr>
                <w:rFonts w:ascii="Times New Roman CYR" w:hAnsi="Times New Roman CYR" w:cs="Times New Roman CYR"/>
                <w:sz w:val="20"/>
                <w:szCs w:val="20"/>
              </w:rPr>
              <w:t>1 Цена плуга, тыс. руб.</w:t>
            </w:r>
          </w:p>
        </w:tc>
        <w:tc>
          <w:tcPr>
            <w:tcW w:w="1276" w:type="dxa"/>
            <w:tcBorders>
              <w:top w:val="single" w:sz="6" w:space="0" w:color="auto"/>
              <w:left w:val="single" w:sz="4" w:space="0" w:color="auto"/>
              <w:bottom w:val="single" w:sz="6" w:space="0" w:color="auto"/>
              <w:right w:val="single" w:sz="4" w:space="0" w:color="auto"/>
            </w:tcBorders>
          </w:tcPr>
          <w:p w14:paraId="61B67DC5" w14:textId="77777777" w:rsidR="00332E23" w:rsidRPr="00021CFD" w:rsidRDefault="00332E23" w:rsidP="00332E23">
            <w:pPr>
              <w:widowControl w:val="0"/>
              <w:autoSpaceDE w:val="0"/>
              <w:autoSpaceDN w:val="0"/>
              <w:adjustRightInd w:val="0"/>
              <w:jc w:val="center"/>
              <w:rPr>
                <w:rFonts w:ascii="Times New Roman CYR" w:hAnsi="Times New Roman CYR" w:cs="Times New Roman CYR"/>
                <w:i/>
                <w:sz w:val="20"/>
                <w:szCs w:val="20"/>
              </w:rPr>
            </w:pPr>
            <w:r w:rsidRPr="00021CFD">
              <w:rPr>
                <w:rFonts w:ascii="Times New Roman CYR" w:hAnsi="Times New Roman CYR" w:cs="Times New Roman CYR"/>
                <w:i/>
                <w:sz w:val="20"/>
                <w:szCs w:val="20"/>
              </w:rPr>
              <w:t>Ц</w:t>
            </w:r>
          </w:p>
        </w:tc>
        <w:tc>
          <w:tcPr>
            <w:tcW w:w="1276" w:type="dxa"/>
            <w:tcBorders>
              <w:top w:val="single" w:sz="6" w:space="0" w:color="auto"/>
              <w:left w:val="single" w:sz="6" w:space="0" w:color="auto"/>
              <w:bottom w:val="single" w:sz="6" w:space="0" w:color="auto"/>
              <w:right w:val="single" w:sz="4" w:space="0" w:color="auto"/>
            </w:tcBorders>
          </w:tcPr>
          <w:p w14:paraId="3103D8AB" w14:textId="77777777" w:rsidR="00332E23" w:rsidRPr="00021CFD" w:rsidRDefault="00332E23" w:rsidP="00332E23">
            <w:pPr>
              <w:widowControl w:val="0"/>
              <w:autoSpaceDE w:val="0"/>
              <w:autoSpaceDN w:val="0"/>
              <w:adjustRightInd w:val="0"/>
              <w:jc w:val="center"/>
              <w:rPr>
                <w:rFonts w:ascii="Times New Roman CYR" w:hAnsi="Times New Roman CYR" w:cs="Times New Roman CYR"/>
                <w:sz w:val="20"/>
                <w:szCs w:val="20"/>
              </w:rPr>
            </w:pPr>
            <w:r w:rsidRPr="00021CFD">
              <w:rPr>
                <w:rFonts w:ascii="Times New Roman CYR" w:hAnsi="Times New Roman CYR" w:cs="Times New Roman CYR"/>
                <w:sz w:val="20"/>
                <w:szCs w:val="20"/>
              </w:rPr>
              <w:t>205</w:t>
            </w:r>
          </w:p>
        </w:tc>
        <w:tc>
          <w:tcPr>
            <w:tcW w:w="1275" w:type="dxa"/>
            <w:tcBorders>
              <w:top w:val="single" w:sz="6" w:space="0" w:color="auto"/>
              <w:left w:val="single" w:sz="4" w:space="0" w:color="auto"/>
              <w:bottom w:val="single" w:sz="6" w:space="0" w:color="auto"/>
              <w:right w:val="single" w:sz="4" w:space="0" w:color="auto"/>
            </w:tcBorders>
          </w:tcPr>
          <w:p w14:paraId="7B9BD363" w14:textId="77777777" w:rsidR="00332E23" w:rsidRPr="00021CFD" w:rsidRDefault="00332E23" w:rsidP="00332E23">
            <w:pPr>
              <w:widowControl w:val="0"/>
              <w:autoSpaceDE w:val="0"/>
              <w:autoSpaceDN w:val="0"/>
              <w:adjustRightInd w:val="0"/>
              <w:jc w:val="center"/>
              <w:rPr>
                <w:rFonts w:ascii="Times New Roman CYR" w:hAnsi="Times New Roman CYR" w:cs="Times New Roman CYR"/>
                <w:sz w:val="20"/>
                <w:szCs w:val="20"/>
              </w:rPr>
            </w:pPr>
            <w:r w:rsidRPr="00021CFD">
              <w:rPr>
                <w:rFonts w:ascii="Times New Roman CYR" w:hAnsi="Times New Roman CYR" w:cs="Times New Roman CYR"/>
                <w:sz w:val="20"/>
                <w:szCs w:val="20"/>
              </w:rPr>
              <w:t>850</w:t>
            </w:r>
          </w:p>
        </w:tc>
        <w:tc>
          <w:tcPr>
            <w:tcW w:w="1418" w:type="dxa"/>
            <w:tcBorders>
              <w:top w:val="single" w:sz="6" w:space="0" w:color="auto"/>
              <w:left w:val="single" w:sz="4" w:space="0" w:color="auto"/>
              <w:bottom w:val="single" w:sz="6" w:space="0" w:color="auto"/>
              <w:right w:val="single" w:sz="6" w:space="0" w:color="auto"/>
            </w:tcBorders>
          </w:tcPr>
          <w:p w14:paraId="240970CE" w14:textId="77777777" w:rsidR="00332E23" w:rsidRPr="00021CFD" w:rsidRDefault="00332E23" w:rsidP="00332E23">
            <w:pPr>
              <w:widowControl w:val="0"/>
              <w:autoSpaceDE w:val="0"/>
              <w:autoSpaceDN w:val="0"/>
              <w:adjustRightInd w:val="0"/>
              <w:jc w:val="center"/>
              <w:rPr>
                <w:rFonts w:ascii="Times New Roman CYR" w:hAnsi="Times New Roman CYR" w:cs="Times New Roman CYR"/>
                <w:sz w:val="20"/>
                <w:szCs w:val="20"/>
              </w:rPr>
            </w:pPr>
            <w:r>
              <w:rPr>
                <w:rFonts w:ascii="Times New Roman CYR" w:hAnsi="Times New Roman CYR" w:cs="Times New Roman CYR"/>
                <w:sz w:val="20"/>
                <w:szCs w:val="20"/>
              </w:rPr>
              <w:t>0,250</w:t>
            </w:r>
          </w:p>
        </w:tc>
      </w:tr>
      <w:tr w:rsidR="00332E23" w14:paraId="49E6C2EE" w14:textId="77777777" w:rsidTr="00FE798B">
        <w:trPr>
          <w:jc w:val="center"/>
        </w:trPr>
        <w:tc>
          <w:tcPr>
            <w:tcW w:w="2930" w:type="dxa"/>
            <w:tcBorders>
              <w:top w:val="single" w:sz="6" w:space="0" w:color="auto"/>
              <w:left w:val="single" w:sz="6" w:space="0" w:color="auto"/>
              <w:bottom w:val="single" w:sz="6" w:space="0" w:color="auto"/>
              <w:right w:val="single" w:sz="4" w:space="0" w:color="auto"/>
            </w:tcBorders>
          </w:tcPr>
          <w:p w14:paraId="4969126B" w14:textId="77777777" w:rsidR="00332E23" w:rsidRPr="00021CFD" w:rsidRDefault="00332E23" w:rsidP="00332E23">
            <w:pPr>
              <w:widowControl w:val="0"/>
              <w:autoSpaceDE w:val="0"/>
              <w:autoSpaceDN w:val="0"/>
              <w:adjustRightInd w:val="0"/>
              <w:spacing w:line="240" w:lineRule="auto"/>
              <w:rPr>
                <w:rFonts w:ascii="Times New Roman CYR" w:hAnsi="Times New Roman CYR" w:cs="Times New Roman CYR"/>
                <w:sz w:val="20"/>
                <w:szCs w:val="20"/>
              </w:rPr>
            </w:pPr>
            <w:r w:rsidRPr="00021CFD">
              <w:rPr>
                <w:rFonts w:ascii="Times New Roman CYR" w:hAnsi="Times New Roman CYR" w:cs="Times New Roman CYR"/>
                <w:sz w:val="20"/>
                <w:szCs w:val="20"/>
              </w:rPr>
              <w:t>2 Количество корпусов, шт.</w:t>
            </w:r>
          </w:p>
        </w:tc>
        <w:tc>
          <w:tcPr>
            <w:tcW w:w="1276" w:type="dxa"/>
            <w:tcBorders>
              <w:top w:val="single" w:sz="6" w:space="0" w:color="auto"/>
              <w:left w:val="single" w:sz="4" w:space="0" w:color="auto"/>
              <w:bottom w:val="single" w:sz="6" w:space="0" w:color="auto"/>
              <w:right w:val="single" w:sz="4" w:space="0" w:color="auto"/>
            </w:tcBorders>
          </w:tcPr>
          <w:p w14:paraId="5EF467C3" w14:textId="77777777" w:rsidR="00332E23" w:rsidRPr="00021CFD" w:rsidRDefault="00332E23" w:rsidP="00332E23">
            <w:pPr>
              <w:widowControl w:val="0"/>
              <w:autoSpaceDE w:val="0"/>
              <w:autoSpaceDN w:val="0"/>
              <w:adjustRightInd w:val="0"/>
              <w:jc w:val="center"/>
              <w:rPr>
                <w:rFonts w:ascii="Times New Roman CYR" w:hAnsi="Times New Roman CYR" w:cs="Times New Roman CYR"/>
                <w:i/>
                <w:sz w:val="20"/>
                <w:szCs w:val="20"/>
                <w:lang w:val="en-US"/>
              </w:rPr>
            </w:pPr>
            <w:r w:rsidRPr="00021CFD">
              <w:rPr>
                <w:rFonts w:ascii="Times New Roman CYR" w:hAnsi="Times New Roman CYR" w:cs="Times New Roman CYR"/>
                <w:i/>
                <w:sz w:val="20"/>
                <w:szCs w:val="20"/>
                <w:lang w:val="en-US"/>
              </w:rPr>
              <w:t>n</w:t>
            </w:r>
          </w:p>
        </w:tc>
        <w:tc>
          <w:tcPr>
            <w:tcW w:w="1276" w:type="dxa"/>
            <w:tcBorders>
              <w:top w:val="single" w:sz="6" w:space="0" w:color="auto"/>
              <w:left w:val="single" w:sz="6" w:space="0" w:color="auto"/>
              <w:bottom w:val="single" w:sz="6" w:space="0" w:color="auto"/>
              <w:right w:val="single" w:sz="4" w:space="0" w:color="auto"/>
            </w:tcBorders>
          </w:tcPr>
          <w:p w14:paraId="613D9C53" w14:textId="77777777" w:rsidR="00332E23" w:rsidRPr="00021CFD" w:rsidRDefault="00332E23" w:rsidP="00332E23">
            <w:pPr>
              <w:widowControl w:val="0"/>
              <w:autoSpaceDE w:val="0"/>
              <w:autoSpaceDN w:val="0"/>
              <w:adjustRightInd w:val="0"/>
              <w:jc w:val="center"/>
              <w:rPr>
                <w:rFonts w:ascii="Times New Roman CYR" w:hAnsi="Times New Roman CYR" w:cs="Times New Roman CYR"/>
                <w:sz w:val="20"/>
                <w:szCs w:val="20"/>
              </w:rPr>
            </w:pPr>
            <w:r w:rsidRPr="00021CFD">
              <w:rPr>
                <w:rFonts w:ascii="Times New Roman CYR" w:hAnsi="Times New Roman CYR" w:cs="Times New Roman CYR"/>
                <w:sz w:val="20"/>
                <w:szCs w:val="20"/>
              </w:rPr>
              <w:t>5</w:t>
            </w:r>
          </w:p>
        </w:tc>
        <w:tc>
          <w:tcPr>
            <w:tcW w:w="1275" w:type="dxa"/>
            <w:tcBorders>
              <w:top w:val="single" w:sz="6" w:space="0" w:color="auto"/>
              <w:left w:val="single" w:sz="4" w:space="0" w:color="auto"/>
              <w:bottom w:val="single" w:sz="6" w:space="0" w:color="auto"/>
              <w:right w:val="single" w:sz="4" w:space="0" w:color="auto"/>
            </w:tcBorders>
          </w:tcPr>
          <w:p w14:paraId="13A2F8FE" w14:textId="77777777" w:rsidR="00332E23" w:rsidRPr="00021CFD" w:rsidRDefault="00332E23" w:rsidP="00332E23">
            <w:pPr>
              <w:widowControl w:val="0"/>
              <w:autoSpaceDE w:val="0"/>
              <w:autoSpaceDN w:val="0"/>
              <w:adjustRightInd w:val="0"/>
              <w:jc w:val="center"/>
              <w:rPr>
                <w:rFonts w:ascii="Times New Roman CYR" w:hAnsi="Times New Roman CYR" w:cs="Times New Roman CYR"/>
                <w:sz w:val="20"/>
                <w:szCs w:val="20"/>
              </w:rPr>
            </w:pPr>
            <w:r w:rsidRPr="00021CFD">
              <w:rPr>
                <w:rFonts w:ascii="Times New Roman CYR" w:hAnsi="Times New Roman CYR" w:cs="Times New Roman CYR"/>
                <w:sz w:val="20"/>
                <w:szCs w:val="20"/>
              </w:rPr>
              <w:t>10</w:t>
            </w:r>
          </w:p>
        </w:tc>
        <w:tc>
          <w:tcPr>
            <w:tcW w:w="1418" w:type="dxa"/>
            <w:tcBorders>
              <w:top w:val="single" w:sz="6" w:space="0" w:color="auto"/>
              <w:left w:val="single" w:sz="4" w:space="0" w:color="auto"/>
              <w:bottom w:val="single" w:sz="6" w:space="0" w:color="auto"/>
              <w:right w:val="single" w:sz="6" w:space="0" w:color="auto"/>
            </w:tcBorders>
          </w:tcPr>
          <w:p w14:paraId="6E36DDC5" w14:textId="77777777" w:rsidR="00332E23" w:rsidRPr="00641CFA" w:rsidRDefault="00641CFA" w:rsidP="00332E23">
            <w:pPr>
              <w:widowControl w:val="0"/>
              <w:autoSpaceDE w:val="0"/>
              <w:autoSpaceDN w:val="0"/>
              <w:adjustRightInd w:val="0"/>
              <w:jc w:val="center"/>
              <w:rPr>
                <w:rFonts w:ascii="Times New Roman CYR" w:hAnsi="Times New Roman CYR" w:cs="Times New Roman CYR"/>
                <w:color w:val="000000" w:themeColor="text1"/>
                <w:sz w:val="20"/>
                <w:szCs w:val="20"/>
              </w:rPr>
            </w:pPr>
            <w:r>
              <w:rPr>
                <w:rFonts w:ascii="Times New Roman CYR" w:hAnsi="Times New Roman CYR" w:cs="Times New Roman CYR"/>
                <w:color w:val="000000" w:themeColor="text1"/>
                <w:sz w:val="20"/>
                <w:szCs w:val="20"/>
              </w:rPr>
              <w:t>0,214</w:t>
            </w:r>
          </w:p>
        </w:tc>
      </w:tr>
      <w:tr w:rsidR="00332E23" w14:paraId="254DF410" w14:textId="77777777" w:rsidTr="00FE798B">
        <w:trPr>
          <w:jc w:val="center"/>
        </w:trPr>
        <w:tc>
          <w:tcPr>
            <w:tcW w:w="2930" w:type="dxa"/>
            <w:tcBorders>
              <w:top w:val="single" w:sz="6" w:space="0" w:color="auto"/>
              <w:left w:val="single" w:sz="6" w:space="0" w:color="auto"/>
              <w:bottom w:val="single" w:sz="6" w:space="0" w:color="auto"/>
              <w:right w:val="single" w:sz="4" w:space="0" w:color="auto"/>
            </w:tcBorders>
          </w:tcPr>
          <w:p w14:paraId="34D101BF" w14:textId="77777777" w:rsidR="00332E23" w:rsidRPr="00021CFD" w:rsidRDefault="00332E23" w:rsidP="00332E23">
            <w:pPr>
              <w:widowControl w:val="0"/>
              <w:autoSpaceDE w:val="0"/>
              <w:autoSpaceDN w:val="0"/>
              <w:adjustRightInd w:val="0"/>
              <w:spacing w:line="240" w:lineRule="auto"/>
              <w:rPr>
                <w:rFonts w:ascii="Times New Roman CYR" w:hAnsi="Times New Roman CYR" w:cs="Times New Roman CYR"/>
                <w:sz w:val="20"/>
                <w:szCs w:val="20"/>
              </w:rPr>
            </w:pPr>
            <w:r>
              <w:rPr>
                <w:rFonts w:ascii="Times New Roman CYR" w:hAnsi="Times New Roman CYR" w:cs="Times New Roman CYR"/>
                <w:sz w:val="20"/>
                <w:szCs w:val="20"/>
              </w:rPr>
              <w:t>3</w:t>
            </w:r>
            <w:r w:rsidRPr="00021CFD">
              <w:rPr>
                <w:rFonts w:ascii="Times New Roman CYR" w:hAnsi="Times New Roman CYR" w:cs="Times New Roman CYR"/>
                <w:sz w:val="20"/>
                <w:szCs w:val="20"/>
              </w:rPr>
              <w:t xml:space="preserve"> Глубина вспашки, мм</w:t>
            </w:r>
          </w:p>
        </w:tc>
        <w:tc>
          <w:tcPr>
            <w:tcW w:w="1276" w:type="dxa"/>
            <w:tcBorders>
              <w:top w:val="single" w:sz="6" w:space="0" w:color="auto"/>
              <w:left w:val="single" w:sz="4" w:space="0" w:color="auto"/>
              <w:bottom w:val="single" w:sz="6" w:space="0" w:color="auto"/>
              <w:right w:val="single" w:sz="4" w:space="0" w:color="auto"/>
            </w:tcBorders>
          </w:tcPr>
          <w:p w14:paraId="513CDBB2" w14:textId="77777777" w:rsidR="00332E23" w:rsidRPr="00021CFD" w:rsidRDefault="00332E23" w:rsidP="00332E23">
            <w:pPr>
              <w:widowControl w:val="0"/>
              <w:autoSpaceDE w:val="0"/>
              <w:autoSpaceDN w:val="0"/>
              <w:adjustRightInd w:val="0"/>
              <w:jc w:val="center"/>
              <w:rPr>
                <w:rFonts w:ascii="Times New Roman CYR" w:hAnsi="Times New Roman CYR" w:cs="Times New Roman CYR"/>
                <w:i/>
                <w:sz w:val="20"/>
                <w:szCs w:val="20"/>
                <w:lang w:val="en-US"/>
              </w:rPr>
            </w:pPr>
            <w:r w:rsidRPr="00021CFD">
              <w:rPr>
                <w:rFonts w:ascii="Times New Roman CYR" w:hAnsi="Times New Roman CYR" w:cs="Times New Roman CYR"/>
                <w:i/>
                <w:sz w:val="20"/>
                <w:szCs w:val="20"/>
                <w:lang w:val="en-US"/>
              </w:rPr>
              <w:t>h</w:t>
            </w:r>
          </w:p>
        </w:tc>
        <w:tc>
          <w:tcPr>
            <w:tcW w:w="1276" w:type="dxa"/>
            <w:tcBorders>
              <w:top w:val="single" w:sz="6" w:space="0" w:color="auto"/>
              <w:left w:val="single" w:sz="6" w:space="0" w:color="auto"/>
              <w:bottom w:val="single" w:sz="6" w:space="0" w:color="auto"/>
              <w:right w:val="single" w:sz="4" w:space="0" w:color="auto"/>
            </w:tcBorders>
          </w:tcPr>
          <w:p w14:paraId="26C5174E" w14:textId="77777777" w:rsidR="00332E23" w:rsidRPr="00021CFD" w:rsidRDefault="00332E23" w:rsidP="00332E23">
            <w:pPr>
              <w:widowControl w:val="0"/>
              <w:autoSpaceDE w:val="0"/>
              <w:autoSpaceDN w:val="0"/>
              <w:adjustRightInd w:val="0"/>
              <w:jc w:val="center"/>
              <w:rPr>
                <w:rFonts w:ascii="Times New Roman CYR" w:hAnsi="Times New Roman CYR" w:cs="Times New Roman CYR"/>
                <w:sz w:val="20"/>
                <w:szCs w:val="20"/>
              </w:rPr>
            </w:pPr>
            <w:r w:rsidRPr="00021CFD">
              <w:rPr>
                <w:rFonts w:ascii="Times New Roman CYR" w:hAnsi="Times New Roman CYR" w:cs="Times New Roman CYR"/>
                <w:sz w:val="20"/>
                <w:szCs w:val="20"/>
              </w:rPr>
              <w:t>300</w:t>
            </w:r>
          </w:p>
        </w:tc>
        <w:tc>
          <w:tcPr>
            <w:tcW w:w="1275" w:type="dxa"/>
            <w:tcBorders>
              <w:top w:val="single" w:sz="6" w:space="0" w:color="auto"/>
              <w:left w:val="single" w:sz="4" w:space="0" w:color="auto"/>
              <w:bottom w:val="single" w:sz="6" w:space="0" w:color="auto"/>
              <w:right w:val="single" w:sz="4" w:space="0" w:color="auto"/>
            </w:tcBorders>
          </w:tcPr>
          <w:p w14:paraId="721BC46E" w14:textId="77777777" w:rsidR="00332E23" w:rsidRPr="00021CFD" w:rsidRDefault="00332E23" w:rsidP="00332E23">
            <w:pPr>
              <w:widowControl w:val="0"/>
              <w:autoSpaceDE w:val="0"/>
              <w:autoSpaceDN w:val="0"/>
              <w:adjustRightInd w:val="0"/>
              <w:jc w:val="center"/>
              <w:rPr>
                <w:rFonts w:ascii="Times New Roman CYR" w:hAnsi="Times New Roman CYR" w:cs="Times New Roman CYR"/>
                <w:sz w:val="20"/>
                <w:szCs w:val="20"/>
              </w:rPr>
            </w:pPr>
            <w:r w:rsidRPr="00021CFD">
              <w:rPr>
                <w:rFonts w:ascii="Times New Roman CYR" w:hAnsi="Times New Roman CYR" w:cs="Times New Roman CYR"/>
                <w:sz w:val="20"/>
                <w:szCs w:val="20"/>
              </w:rPr>
              <w:t>300</w:t>
            </w:r>
          </w:p>
        </w:tc>
        <w:tc>
          <w:tcPr>
            <w:tcW w:w="1418" w:type="dxa"/>
            <w:tcBorders>
              <w:top w:val="single" w:sz="6" w:space="0" w:color="auto"/>
              <w:left w:val="single" w:sz="4" w:space="0" w:color="auto"/>
              <w:bottom w:val="single" w:sz="6" w:space="0" w:color="auto"/>
              <w:right w:val="single" w:sz="6" w:space="0" w:color="auto"/>
            </w:tcBorders>
          </w:tcPr>
          <w:p w14:paraId="2E4B9989" w14:textId="77777777" w:rsidR="00332E23" w:rsidRPr="00641CFA" w:rsidRDefault="00641CFA" w:rsidP="00332E23">
            <w:pPr>
              <w:widowControl w:val="0"/>
              <w:autoSpaceDE w:val="0"/>
              <w:autoSpaceDN w:val="0"/>
              <w:adjustRightInd w:val="0"/>
              <w:jc w:val="center"/>
              <w:rPr>
                <w:rFonts w:ascii="Times New Roman CYR" w:hAnsi="Times New Roman CYR" w:cs="Times New Roman CYR"/>
                <w:color w:val="000000" w:themeColor="text1"/>
                <w:sz w:val="20"/>
                <w:szCs w:val="20"/>
              </w:rPr>
            </w:pPr>
            <w:r>
              <w:rPr>
                <w:rFonts w:ascii="Times New Roman CYR" w:hAnsi="Times New Roman CYR" w:cs="Times New Roman CYR"/>
                <w:color w:val="000000" w:themeColor="text1"/>
                <w:sz w:val="20"/>
                <w:szCs w:val="20"/>
              </w:rPr>
              <w:t>0,179</w:t>
            </w:r>
          </w:p>
        </w:tc>
      </w:tr>
      <w:tr w:rsidR="00332E23" w14:paraId="3F19583B" w14:textId="77777777" w:rsidTr="00FE798B">
        <w:trPr>
          <w:jc w:val="center"/>
        </w:trPr>
        <w:tc>
          <w:tcPr>
            <w:tcW w:w="2930" w:type="dxa"/>
            <w:tcBorders>
              <w:top w:val="single" w:sz="6" w:space="0" w:color="auto"/>
              <w:left w:val="single" w:sz="6" w:space="0" w:color="auto"/>
              <w:bottom w:val="single" w:sz="6" w:space="0" w:color="auto"/>
              <w:right w:val="single" w:sz="4" w:space="0" w:color="auto"/>
            </w:tcBorders>
          </w:tcPr>
          <w:p w14:paraId="3A98D4BE" w14:textId="77777777" w:rsidR="00332E23" w:rsidRPr="00021CFD" w:rsidRDefault="00332E23" w:rsidP="00332E23">
            <w:pPr>
              <w:widowControl w:val="0"/>
              <w:autoSpaceDE w:val="0"/>
              <w:autoSpaceDN w:val="0"/>
              <w:adjustRightInd w:val="0"/>
              <w:spacing w:line="240" w:lineRule="auto"/>
              <w:rPr>
                <w:rFonts w:ascii="Times New Roman CYR" w:hAnsi="Times New Roman CYR" w:cs="Times New Roman CYR"/>
                <w:sz w:val="20"/>
                <w:szCs w:val="20"/>
                <w:vertAlign w:val="superscript"/>
              </w:rPr>
            </w:pPr>
            <w:r>
              <w:rPr>
                <w:rFonts w:ascii="Times New Roman CYR" w:hAnsi="Times New Roman CYR" w:cs="Times New Roman CYR"/>
                <w:sz w:val="20"/>
                <w:szCs w:val="20"/>
              </w:rPr>
              <w:t>4</w:t>
            </w:r>
            <w:r w:rsidRPr="00021CFD">
              <w:rPr>
                <w:rFonts w:ascii="Times New Roman CYR" w:hAnsi="Times New Roman CYR" w:cs="Times New Roman CYR"/>
                <w:sz w:val="20"/>
                <w:szCs w:val="20"/>
              </w:rPr>
              <w:t xml:space="preserve"> Ширина захвата корпуса, мм</w:t>
            </w:r>
          </w:p>
        </w:tc>
        <w:tc>
          <w:tcPr>
            <w:tcW w:w="1276" w:type="dxa"/>
            <w:tcBorders>
              <w:top w:val="single" w:sz="6" w:space="0" w:color="auto"/>
              <w:left w:val="single" w:sz="4" w:space="0" w:color="auto"/>
              <w:bottom w:val="single" w:sz="6" w:space="0" w:color="auto"/>
              <w:right w:val="single" w:sz="4" w:space="0" w:color="auto"/>
            </w:tcBorders>
          </w:tcPr>
          <w:p w14:paraId="14264914" w14:textId="77777777" w:rsidR="00332E23" w:rsidRPr="00021CFD" w:rsidRDefault="00332E23" w:rsidP="00332E23">
            <w:pPr>
              <w:widowControl w:val="0"/>
              <w:autoSpaceDE w:val="0"/>
              <w:autoSpaceDN w:val="0"/>
              <w:adjustRightInd w:val="0"/>
              <w:jc w:val="center"/>
              <w:rPr>
                <w:rFonts w:ascii="Times New Roman CYR" w:hAnsi="Times New Roman CYR" w:cs="Times New Roman CYR"/>
                <w:i/>
                <w:sz w:val="20"/>
                <w:szCs w:val="20"/>
                <w:lang w:val="en-US"/>
              </w:rPr>
            </w:pPr>
            <w:r w:rsidRPr="00021CFD">
              <w:rPr>
                <w:rFonts w:ascii="Times New Roman CYR" w:hAnsi="Times New Roman CYR" w:cs="Times New Roman CYR"/>
                <w:i/>
                <w:sz w:val="20"/>
                <w:szCs w:val="20"/>
                <w:lang w:val="en-US"/>
              </w:rPr>
              <w:t>b</w:t>
            </w:r>
          </w:p>
        </w:tc>
        <w:tc>
          <w:tcPr>
            <w:tcW w:w="1276" w:type="dxa"/>
            <w:tcBorders>
              <w:top w:val="single" w:sz="6" w:space="0" w:color="auto"/>
              <w:left w:val="single" w:sz="6" w:space="0" w:color="auto"/>
              <w:bottom w:val="single" w:sz="6" w:space="0" w:color="auto"/>
              <w:right w:val="single" w:sz="4" w:space="0" w:color="auto"/>
            </w:tcBorders>
          </w:tcPr>
          <w:p w14:paraId="1BCE45C1" w14:textId="77777777" w:rsidR="00332E23" w:rsidRPr="00021CFD" w:rsidRDefault="00332E23" w:rsidP="00332E23">
            <w:pPr>
              <w:widowControl w:val="0"/>
              <w:autoSpaceDE w:val="0"/>
              <w:autoSpaceDN w:val="0"/>
              <w:adjustRightInd w:val="0"/>
              <w:jc w:val="center"/>
              <w:rPr>
                <w:rFonts w:ascii="Times New Roman CYR" w:hAnsi="Times New Roman CYR" w:cs="Times New Roman CYR"/>
                <w:sz w:val="20"/>
                <w:szCs w:val="20"/>
              </w:rPr>
            </w:pPr>
            <w:r w:rsidRPr="00021CFD">
              <w:rPr>
                <w:rFonts w:ascii="Times New Roman CYR" w:hAnsi="Times New Roman CYR" w:cs="Times New Roman CYR"/>
                <w:sz w:val="20"/>
                <w:szCs w:val="20"/>
              </w:rPr>
              <w:t>350</w:t>
            </w:r>
          </w:p>
        </w:tc>
        <w:tc>
          <w:tcPr>
            <w:tcW w:w="1275" w:type="dxa"/>
            <w:tcBorders>
              <w:top w:val="single" w:sz="6" w:space="0" w:color="auto"/>
              <w:left w:val="single" w:sz="4" w:space="0" w:color="auto"/>
              <w:bottom w:val="single" w:sz="6" w:space="0" w:color="auto"/>
              <w:right w:val="single" w:sz="4" w:space="0" w:color="auto"/>
            </w:tcBorders>
          </w:tcPr>
          <w:p w14:paraId="5356CD83" w14:textId="77777777" w:rsidR="00332E23" w:rsidRPr="00021CFD" w:rsidRDefault="00332E23" w:rsidP="00332E23">
            <w:pPr>
              <w:widowControl w:val="0"/>
              <w:autoSpaceDE w:val="0"/>
              <w:autoSpaceDN w:val="0"/>
              <w:adjustRightInd w:val="0"/>
              <w:jc w:val="center"/>
              <w:rPr>
                <w:rFonts w:ascii="Times New Roman CYR" w:hAnsi="Times New Roman CYR" w:cs="Times New Roman CYR"/>
                <w:color w:val="000000" w:themeColor="text1"/>
                <w:sz w:val="20"/>
                <w:szCs w:val="20"/>
              </w:rPr>
            </w:pPr>
            <w:r w:rsidRPr="00021CFD">
              <w:rPr>
                <w:rFonts w:ascii="Times New Roman CYR" w:hAnsi="Times New Roman CYR" w:cs="Times New Roman CYR"/>
                <w:color w:val="000000" w:themeColor="text1"/>
                <w:sz w:val="20"/>
                <w:szCs w:val="20"/>
              </w:rPr>
              <w:t>400</w:t>
            </w:r>
          </w:p>
        </w:tc>
        <w:tc>
          <w:tcPr>
            <w:tcW w:w="1418" w:type="dxa"/>
            <w:tcBorders>
              <w:top w:val="single" w:sz="6" w:space="0" w:color="auto"/>
              <w:left w:val="single" w:sz="4" w:space="0" w:color="auto"/>
              <w:bottom w:val="single" w:sz="6" w:space="0" w:color="auto"/>
              <w:right w:val="single" w:sz="6" w:space="0" w:color="auto"/>
            </w:tcBorders>
          </w:tcPr>
          <w:p w14:paraId="4416F09C" w14:textId="77777777" w:rsidR="00332E23" w:rsidRPr="00641CFA" w:rsidRDefault="00641CFA" w:rsidP="00332E23">
            <w:pPr>
              <w:widowControl w:val="0"/>
              <w:autoSpaceDE w:val="0"/>
              <w:autoSpaceDN w:val="0"/>
              <w:adjustRightInd w:val="0"/>
              <w:jc w:val="center"/>
              <w:rPr>
                <w:rFonts w:ascii="Times New Roman CYR" w:hAnsi="Times New Roman CYR" w:cs="Times New Roman CYR"/>
                <w:color w:val="000000" w:themeColor="text1"/>
                <w:sz w:val="20"/>
                <w:szCs w:val="20"/>
              </w:rPr>
            </w:pPr>
            <w:r>
              <w:rPr>
                <w:rFonts w:ascii="Times New Roman CYR" w:hAnsi="Times New Roman CYR" w:cs="Times New Roman CYR"/>
                <w:color w:val="000000" w:themeColor="text1"/>
                <w:sz w:val="20"/>
                <w:szCs w:val="20"/>
              </w:rPr>
              <w:t>0,143</w:t>
            </w:r>
          </w:p>
        </w:tc>
      </w:tr>
      <w:tr w:rsidR="00332E23" w14:paraId="6620B959" w14:textId="77777777" w:rsidTr="00FE798B">
        <w:trPr>
          <w:jc w:val="center"/>
        </w:trPr>
        <w:tc>
          <w:tcPr>
            <w:tcW w:w="2930" w:type="dxa"/>
            <w:tcBorders>
              <w:top w:val="single" w:sz="6" w:space="0" w:color="auto"/>
              <w:left w:val="single" w:sz="6" w:space="0" w:color="auto"/>
              <w:bottom w:val="single" w:sz="6" w:space="0" w:color="auto"/>
              <w:right w:val="single" w:sz="4" w:space="0" w:color="auto"/>
            </w:tcBorders>
          </w:tcPr>
          <w:p w14:paraId="4A5A94D1" w14:textId="77777777" w:rsidR="00332E23" w:rsidRPr="00021CFD" w:rsidRDefault="00332E23" w:rsidP="00332E23">
            <w:pPr>
              <w:widowControl w:val="0"/>
              <w:autoSpaceDE w:val="0"/>
              <w:autoSpaceDN w:val="0"/>
              <w:adjustRightInd w:val="0"/>
              <w:spacing w:line="240" w:lineRule="auto"/>
              <w:rPr>
                <w:rFonts w:ascii="Times New Roman CYR" w:hAnsi="Times New Roman CYR" w:cs="Times New Roman CYR"/>
                <w:sz w:val="20"/>
                <w:szCs w:val="20"/>
              </w:rPr>
            </w:pPr>
            <w:r>
              <w:rPr>
                <w:rFonts w:ascii="Times New Roman CYR" w:hAnsi="Times New Roman CYR" w:cs="Times New Roman CYR"/>
                <w:sz w:val="20"/>
                <w:szCs w:val="20"/>
              </w:rPr>
              <w:t>5</w:t>
            </w:r>
            <w:r w:rsidRPr="00021CFD">
              <w:rPr>
                <w:rFonts w:ascii="Times New Roman CYR" w:hAnsi="Times New Roman CYR" w:cs="Times New Roman CYR"/>
                <w:sz w:val="20"/>
                <w:szCs w:val="20"/>
              </w:rPr>
              <w:t xml:space="preserve"> Транспортная скорость, км/ч</w:t>
            </w:r>
          </w:p>
        </w:tc>
        <w:tc>
          <w:tcPr>
            <w:tcW w:w="1276" w:type="dxa"/>
            <w:tcBorders>
              <w:top w:val="single" w:sz="6" w:space="0" w:color="auto"/>
              <w:left w:val="single" w:sz="4" w:space="0" w:color="auto"/>
              <w:bottom w:val="single" w:sz="6" w:space="0" w:color="auto"/>
              <w:right w:val="single" w:sz="4" w:space="0" w:color="auto"/>
            </w:tcBorders>
          </w:tcPr>
          <w:p w14:paraId="100BF769" w14:textId="77777777" w:rsidR="00332E23" w:rsidRPr="00021CFD" w:rsidRDefault="00332E23" w:rsidP="00332E23">
            <w:pPr>
              <w:widowControl w:val="0"/>
              <w:autoSpaceDE w:val="0"/>
              <w:autoSpaceDN w:val="0"/>
              <w:adjustRightInd w:val="0"/>
              <w:jc w:val="center"/>
              <w:rPr>
                <w:rFonts w:ascii="Times New Roman CYR" w:hAnsi="Times New Roman CYR" w:cs="Times New Roman CYR"/>
                <w:i/>
                <w:sz w:val="20"/>
                <w:szCs w:val="20"/>
                <w:lang w:val="en-US"/>
              </w:rPr>
            </w:pPr>
            <w:r w:rsidRPr="00021CFD">
              <w:rPr>
                <w:rFonts w:ascii="Times New Roman CYR" w:hAnsi="Times New Roman CYR" w:cs="Times New Roman CYR"/>
                <w:i/>
                <w:sz w:val="20"/>
                <w:szCs w:val="20"/>
                <w:lang w:val="en-US"/>
              </w:rPr>
              <w:t>v</w:t>
            </w:r>
          </w:p>
        </w:tc>
        <w:tc>
          <w:tcPr>
            <w:tcW w:w="1276" w:type="dxa"/>
            <w:tcBorders>
              <w:top w:val="single" w:sz="6" w:space="0" w:color="auto"/>
              <w:left w:val="single" w:sz="6" w:space="0" w:color="auto"/>
              <w:bottom w:val="single" w:sz="6" w:space="0" w:color="auto"/>
              <w:right w:val="single" w:sz="4" w:space="0" w:color="auto"/>
            </w:tcBorders>
          </w:tcPr>
          <w:p w14:paraId="361F36AF" w14:textId="77777777" w:rsidR="00332E23" w:rsidRPr="00021CFD" w:rsidRDefault="00332E23" w:rsidP="00332E23">
            <w:pPr>
              <w:widowControl w:val="0"/>
              <w:autoSpaceDE w:val="0"/>
              <w:autoSpaceDN w:val="0"/>
              <w:adjustRightInd w:val="0"/>
              <w:jc w:val="center"/>
              <w:rPr>
                <w:rFonts w:ascii="Times New Roman CYR" w:hAnsi="Times New Roman CYR" w:cs="Times New Roman CYR"/>
                <w:sz w:val="20"/>
                <w:szCs w:val="20"/>
              </w:rPr>
            </w:pPr>
            <w:r w:rsidRPr="00021CFD">
              <w:rPr>
                <w:rFonts w:ascii="Times New Roman CYR" w:hAnsi="Times New Roman CYR" w:cs="Times New Roman CYR"/>
                <w:sz w:val="20"/>
                <w:szCs w:val="20"/>
              </w:rPr>
              <w:t>30</w:t>
            </w:r>
          </w:p>
        </w:tc>
        <w:tc>
          <w:tcPr>
            <w:tcW w:w="1275" w:type="dxa"/>
            <w:tcBorders>
              <w:top w:val="single" w:sz="6" w:space="0" w:color="auto"/>
              <w:left w:val="single" w:sz="4" w:space="0" w:color="auto"/>
              <w:bottom w:val="single" w:sz="6" w:space="0" w:color="auto"/>
              <w:right w:val="single" w:sz="4" w:space="0" w:color="auto"/>
            </w:tcBorders>
          </w:tcPr>
          <w:p w14:paraId="6681B29C" w14:textId="77777777" w:rsidR="00332E23" w:rsidRPr="00021CFD" w:rsidRDefault="00332E23" w:rsidP="00332E23">
            <w:pPr>
              <w:widowControl w:val="0"/>
              <w:autoSpaceDE w:val="0"/>
              <w:autoSpaceDN w:val="0"/>
              <w:adjustRightInd w:val="0"/>
              <w:jc w:val="center"/>
              <w:rPr>
                <w:rFonts w:ascii="Times New Roman CYR" w:hAnsi="Times New Roman CYR" w:cs="Times New Roman CYR"/>
                <w:sz w:val="20"/>
                <w:szCs w:val="20"/>
              </w:rPr>
            </w:pPr>
            <w:r w:rsidRPr="00021CFD">
              <w:rPr>
                <w:rFonts w:ascii="Times New Roman CYR" w:hAnsi="Times New Roman CYR" w:cs="Times New Roman CYR"/>
                <w:sz w:val="20"/>
                <w:szCs w:val="20"/>
              </w:rPr>
              <w:t>30</w:t>
            </w:r>
          </w:p>
        </w:tc>
        <w:tc>
          <w:tcPr>
            <w:tcW w:w="1418" w:type="dxa"/>
            <w:tcBorders>
              <w:top w:val="single" w:sz="6" w:space="0" w:color="auto"/>
              <w:left w:val="single" w:sz="4" w:space="0" w:color="auto"/>
              <w:bottom w:val="single" w:sz="6" w:space="0" w:color="auto"/>
              <w:right w:val="single" w:sz="6" w:space="0" w:color="auto"/>
            </w:tcBorders>
          </w:tcPr>
          <w:p w14:paraId="18ADFF1D" w14:textId="77777777" w:rsidR="00332E23" w:rsidRPr="00641CFA" w:rsidRDefault="00641CFA" w:rsidP="00332E23">
            <w:pPr>
              <w:widowControl w:val="0"/>
              <w:autoSpaceDE w:val="0"/>
              <w:autoSpaceDN w:val="0"/>
              <w:adjustRightInd w:val="0"/>
              <w:jc w:val="center"/>
              <w:rPr>
                <w:rFonts w:ascii="Times New Roman CYR" w:hAnsi="Times New Roman CYR" w:cs="Times New Roman CYR"/>
                <w:color w:val="000000" w:themeColor="text1"/>
                <w:sz w:val="20"/>
                <w:szCs w:val="20"/>
              </w:rPr>
            </w:pPr>
            <w:r>
              <w:rPr>
                <w:rFonts w:ascii="Times New Roman CYR" w:hAnsi="Times New Roman CYR" w:cs="Times New Roman CYR"/>
                <w:color w:val="000000" w:themeColor="text1"/>
                <w:sz w:val="20"/>
                <w:szCs w:val="20"/>
              </w:rPr>
              <w:t>0,107</w:t>
            </w:r>
          </w:p>
        </w:tc>
      </w:tr>
      <w:tr w:rsidR="00332E23" w14:paraId="4393AD0A" w14:textId="77777777" w:rsidTr="00FE798B">
        <w:trPr>
          <w:jc w:val="center"/>
        </w:trPr>
        <w:tc>
          <w:tcPr>
            <w:tcW w:w="2930" w:type="dxa"/>
            <w:tcBorders>
              <w:top w:val="single" w:sz="6" w:space="0" w:color="auto"/>
              <w:left w:val="single" w:sz="6" w:space="0" w:color="auto"/>
              <w:bottom w:val="single" w:sz="6" w:space="0" w:color="auto"/>
              <w:right w:val="single" w:sz="4" w:space="0" w:color="auto"/>
            </w:tcBorders>
          </w:tcPr>
          <w:p w14:paraId="107385EB" w14:textId="77777777" w:rsidR="00332E23" w:rsidRPr="00021CFD" w:rsidRDefault="00332E23" w:rsidP="00332E23">
            <w:pPr>
              <w:widowControl w:val="0"/>
              <w:autoSpaceDE w:val="0"/>
              <w:autoSpaceDN w:val="0"/>
              <w:adjustRightInd w:val="0"/>
              <w:spacing w:line="240" w:lineRule="auto"/>
              <w:rPr>
                <w:rFonts w:ascii="Times New Roman CYR" w:hAnsi="Times New Roman CYR" w:cs="Times New Roman CYR"/>
                <w:sz w:val="20"/>
                <w:szCs w:val="20"/>
              </w:rPr>
            </w:pPr>
            <w:r>
              <w:rPr>
                <w:rFonts w:ascii="Times New Roman CYR" w:hAnsi="Times New Roman CYR" w:cs="Times New Roman CYR"/>
                <w:sz w:val="20"/>
                <w:szCs w:val="20"/>
              </w:rPr>
              <w:t>6</w:t>
            </w:r>
            <w:r w:rsidRPr="00021CFD">
              <w:rPr>
                <w:rFonts w:ascii="Times New Roman CYR" w:hAnsi="Times New Roman CYR" w:cs="Times New Roman CYR"/>
                <w:sz w:val="20"/>
                <w:szCs w:val="20"/>
              </w:rPr>
              <w:t xml:space="preserve"> Гарантийный срок </w:t>
            </w:r>
          </w:p>
          <w:p w14:paraId="3AE54224" w14:textId="77777777" w:rsidR="00332E23" w:rsidRPr="00021CFD" w:rsidRDefault="00332E23" w:rsidP="004C48CD">
            <w:pPr>
              <w:widowControl w:val="0"/>
              <w:autoSpaceDE w:val="0"/>
              <w:autoSpaceDN w:val="0"/>
              <w:adjustRightInd w:val="0"/>
              <w:spacing w:line="240" w:lineRule="auto"/>
              <w:ind w:firstLine="154"/>
              <w:rPr>
                <w:rFonts w:ascii="Times New Roman CYR" w:hAnsi="Times New Roman CYR" w:cs="Times New Roman CYR"/>
                <w:sz w:val="20"/>
                <w:szCs w:val="20"/>
              </w:rPr>
            </w:pPr>
            <w:r w:rsidRPr="00021CFD">
              <w:rPr>
                <w:rFonts w:ascii="Times New Roman CYR" w:hAnsi="Times New Roman CYR" w:cs="Times New Roman CYR"/>
                <w:sz w:val="20"/>
                <w:szCs w:val="20"/>
              </w:rPr>
              <w:t>службы, лет</w:t>
            </w:r>
          </w:p>
        </w:tc>
        <w:tc>
          <w:tcPr>
            <w:tcW w:w="1276" w:type="dxa"/>
            <w:tcBorders>
              <w:top w:val="single" w:sz="6" w:space="0" w:color="auto"/>
              <w:left w:val="single" w:sz="4" w:space="0" w:color="auto"/>
              <w:bottom w:val="single" w:sz="6" w:space="0" w:color="auto"/>
              <w:right w:val="single" w:sz="4" w:space="0" w:color="auto"/>
            </w:tcBorders>
          </w:tcPr>
          <w:p w14:paraId="08273AA5" w14:textId="77777777" w:rsidR="00332E23" w:rsidRPr="00021CFD" w:rsidRDefault="00332E23" w:rsidP="00332E23">
            <w:pPr>
              <w:widowControl w:val="0"/>
              <w:autoSpaceDE w:val="0"/>
              <w:autoSpaceDN w:val="0"/>
              <w:adjustRightInd w:val="0"/>
              <w:jc w:val="center"/>
              <w:rPr>
                <w:rFonts w:ascii="Times New Roman CYR" w:hAnsi="Times New Roman CYR" w:cs="Times New Roman CYR"/>
                <w:i/>
                <w:sz w:val="20"/>
                <w:szCs w:val="20"/>
                <w:lang w:val="en-US"/>
              </w:rPr>
            </w:pPr>
            <w:r w:rsidRPr="00021CFD">
              <w:rPr>
                <w:rFonts w:ascii="Times New Roman CYR" w:hAnsi="Times New Roman CYR" w:cs="Times New Roman CYR"/>
                <w:i/>
                <w:sz w:val="20"/>
                <w:szCs w:val="20"/>
                <w:lang w:val="en-US"/>
              </w:rPr>
              <w:t>T</w:t>
            </w:r>
          </w:p>
        </w:tc>
        <w:tc>
          <w:tcPr>
            <w:tcW w:w="1276" w:type="dxa"/>
            <w:tcBorders>
              <w:top w:val="single" w:sz="6" w:space="0" w:color="auto"/>
              <w:left w:val="single" w:sz="6" w:space="0" w:color="auto"/>
              <w:bottom w:val="single" w:sz="6" w:space="0" w:color="auto"/>
              <w:right w:val="single" w:sz="4" w:space="0" w:color="auto"/>
            </w:tcBorders>
          </w:tcPr>
          <w:p w14:paraId="64017E11" w14:textId="77777777" w:rsidR="00332E23" w:rsidRPr="00021CFD" w:rsidRDefault="00332E23" w:rsidP="00332E23">
            <w:pPr>
              <w:widowControl w:val="0"/>
              <w:autoSpaceDE w:val="0"/>
              <w:autoSpaceDN w:val="0"/>
              <w:adjustRightInd w:val="0"/>
              <w:jc w:val="center"/>
              <w:rPr>
                <w:rFonts w:ascii="Times New Roman CYR" w:hAnsi="Times New Roman CYR" w:cs="Times New Roman CYR"/>
                <w:sz w:val="20"/>
                <w:szCs w:val="20"/>
              </w:rPr>
            </w:pPr>
            <w:r w:rsidRPr="00021CFD">
              <w:rPr>
                <w:rFonts w:ascii="Times New Roman CYR" w:hAnsi="Times New Roman CYR" w:cs="Times New Roman CYR"/>
                <w:sz w:val="20"/>
                <w:szCs w:val="20"/>
              </w:rPr>
              <w:t>2,5</w:t>
            </w:r>
          </w:p>
        </w:tc>
        <w:tc>
          <w:tcPr>
            <w:tcW w:w="1275" w:type="dxa"/>
            <w:tcBorders>
              <w:top w:val="single" w:sz="6" w:space="0" w:color="auto"/>
              <w:left w:val="single" w:sz="4" w:space="0" w:color="auto"/>
              <w:bottom w:val="single" w:sz="6" w:space="0" w:color="auto"/>
              <w:right w:val="single" w:sz="4" w:space="0" w:color="auto"/>
            </w:tcBorders>
          </w:tcPr>
          <w:p w14:paraId="284E3FDF" w14:textId="77777777" w:rsidR="00332E23" w:rsidRPr="00021CFD" w:rsidRDefault="00332E23" w:rsidP="00332E23">
            <w:pPr>
              <w:widowControl w:val="0"/>
              <w:autoSpaceDE w:val="0"/>
              <w:autoSpaceDN w:val="0"/>
              <w:adjustRightInd w:val="0"/>
              <w:jc w:val="center"/>
              <w:rPr>
                <w:rFonts w:ascii="Times New Roman CYR" w:hAnsi="Times New Roman CYR" w:cs="Times New Roman CYR"/>
                <w:sz w:val="20"/>
                <w:szCs w:val="20"/>
              </w:rPr>
            </w:pPr>
            <w:r w:rsidRPr="00021CFD">
              <w:rPr>
                <w:rFonts w:ascii="Times New Roman CYR" w:hAnsi="Times New Roman CYR" w:cs="Times New Roman CYR"/>
                <w:sz w:val="20"/>
                <w:szCs w:val="20"/>
              </w:rPr>
              <w:t>2</w:t>
            </w:r>
          </w:p>
        </w:tc>
        <w:tc>
          <w:tcPr>
            <w:tcW w:w="1418" w:type="dxa"/>
            <w:tcBorders>
              <w:top w:val="single" w:sz="6" w:space="0" w:color="auto"/>
              <w:left w:val="single" w:sz="4" w:space="0" w:color="auto"/>
              <w:bottom w:val="single" w:sz="6" w:space="0" w:color="auto"/>
              <w:right w:val="single" w:sz="6" w:space="0" w:color="auto"/>
            </w:tcBorders>
          </w:tcPr>
          <w:p w14:paraId="5CF524DA" w14:textId="77777777" w:rsidR="00332E23" w:rsidRPr="00641CFA" w:rsidRDefault="00641CFA" w:rsidP="00332E23">
            <w:pPr>
              <w:widowControl w:val="0"/>
              <w:autoSpaceDE w:val="0"/>
              <w:autoSpaceDN w:val="0"/>
              <w:adjustRightInd w:val="0"/>
              <w:jc w:val="center"/>
              <w:rPr>
                <w:rFonts w:ascii="Times New Roman CYR" w:hAnsi="Times New Roman CYR" w:cs="Times New Roman CYR"/>
                <w:color w:val="000000" w:themeColor="text1"/>
                <w:sz w:val="20"/>
                <w:szCs w:val="20"/>
              </w:rPr>
            </w:pPr>
            <w:r>
              <w:rPr>
                <w:rFonts w:ascii="Times New Roman CYR" w:hAnsi="Times New Roman CYR" w:cs="Times New Roman CYR"/>
                <w:color w:val="000000" w:themeColor="text1"/>
                <w:sz w:val="20"/>
                <w:szCs w:val="20"/>
              </w:rPr>
              <w:t>0,250</w:t>
            </w:r>
          </w:p>
        </w:tc>
      </w:tr>
      <w:tr w:rsidR="00332E23" w14:paraId="3DEB731B" w14:textId="77777777" w:rsidTr="00FE798B">
        <w:trPr>
          <w:jc w:val="center"/>
        </w:trPr>
        <w:tc>
          <w:tcPr>
            <w:tcW w:w="2930" w:type="dxa"/>
            <w:tcBorders>
              <w:top w:val="single" w:sz="6" w:space="0" w:color="auto"/>
              <w:left w:val="single" w:sz="6" w:space="0" w:color="auto"/>
              <w:bottom w:val="single" w:sz="6" w:space="0" w:color="auto"/>
              <w:right w:val="single" w:sz="4" w:space="0" w:color="auto"/>
            </w:tcBorders>
          </w:tcPr>
          <w:p w14:paraId="13623D6A" w14:textId="77777777" w:rsidR="00332E23" w:rsidRPr="00021CFD" w:rsidRDefault="00332E23" w:rsidP="00332E23">
            <w:pPr>
              <w:widowControl w:val="0"/>
              <w:autoSpaceDE w:val="0"/>
              <w:autoSpaceDN w:val="0"/>
              <w:adjustRightInd w:val="0"/>
              <w:spacing w:line="240" w:lineRule="auto"/>
              <w:rPr>
                <w:rFonts w:ascii="Times New Roman CYR" w:hAnsi="Times New Roman CYR" w:cs="Times New Roman CYR"/>
                <w:sz w:val="20"/>
                <w:szCs w:val="20"/>
              </w:rPr>
            </w:pPr>
            <w:r>
              <w:rPr>
                <w:rFonts w:ascii="Times New Roman CYR" w:hAnsi="Times New Roman CYR" w:cs="Times New Roman CYR"/>
                <w:sz w:val="20"/>
                <w:szCs w:val="20"/>
              </w:rPr>
              <w:t>7</w:t>
            </w:r>
            <w:r w:rsidRPr="00021CFD">
              <w:rPr>
                <w:rFonts w:ascii="Times New Roman CYR" w:hAnsi="Times New Roman CYR" w:cs="Times New Roman CYR"/>
                <w:sz w:val="20"/>
                <w:szCs w:val="20"/>
              </w:rPr>
              <w:t xml:space="preserve"> Вес плуга, кг</w:t>
            </w:r>
          </w:p>
        </w:tc>
        <w:tc>
          <w:tcPr>
            <w:tcW w:w="1276" w:type="dxa"/>
            <w:tcBorders>
              <w:top w:val="single" w:sz="6" w:space="0" w:color="auto"/>
              <w:left w:val="single" w:sz="4" w:space="0" w:color="auto"/>
              <w:bottom w:val="single" w:sz="6" w:space="0" w:color="auto"/>
              <w:right w:val="single" w:sz="4" w:space="0" w:color="auto"/>
            </w:tcBorders>
          </w:tcPr>
          <w:p w14:paraId="3ADACABF" w14:textId="77777777" w:rsidR="00332E23" w:rsidRPr="00021CFD" w:rsidRDefault="00332E23" w:rsidP="00332E23">
            <w:pPr>
              <w:widowControl w:val="0"/>
              <w:autoSpaceDE w:val="0"/>
              <w:autoSpaceDN w:val="0"/>
              <w:adjustRightInd w:val="0"/>
              <w:jc w:val="center"/>
              <w:rPr>
                <w:rFonts w:ascii="Times New Roman CYR" w:hAnsi="Times New Roman CYR" w:cs="Times New Roman CYR"/>
                <w:i/>
                <w:sz w:val="20"/>
                <w:szCs w:val="20"/>
                <w:lang w:val="en-US"/>
              </w:rPr>
            </w:pPr>
            <w:r w:rsidRPr="00021CFD">
              <w:rPr>
                <w:rFonts w:ascii="Times New Roman CYR" w:hAnsi="Times New Roman CYR" w:cs="Times New Roman CYR"/>
                <w:i/>
                <w:sz w:val="20"/>
                <w:szCs w:val="20"/>
                <w:lang w:val="en-US"/>
              </w:rPr>
              <w:t>P</w:t>
            </w:r>
          </w:p>
        </w:tc>
        <w:tc>
          <w:tcPr>
            <w:tcW w:w="1276" w:type="dxa"/>
            <w:tcBorders>
              <w:top w:val="single" w:sz="6" w:space="0" w:color="auto"/>
              <w:left w:val="single" w:sz="6" w:space="0" w:color="auto"/>
              <w:bottom w:val="single" w:sz="6" w:space="0" w:color="auto"/>
              <w:right w:val="single" w:sz="4" w:space="0" w:color="auto"/>
            </w:tcBorders>
          </w:tcPr>
          <w:p w14:paraId="76A0E6E9" w14:textId="77777777" w:rsidR="00332E23" w:rsidRPr="00021CFD" w:rsidRDefault="00332E23" w:rsidP="00332E23">
            <w:pPr>
              <w:widowControl w:val="0"/>
              <w:autoSpaceDE w:val="0"/>
              <w:autoSpaceDN w:val="0"/>
              <w:adjustRightInd w:val="0"/>
              <w:jc w:val="center"/>
              <w:rPr>
                <w:rFonts w:ascii="Times New Roman CYR" w:hAnsi="Times New Roman CYR" w:cs="Times New Roman CYR"/>
                <w:sz w:val="20"/>
                <w:szCs w:val="20"/>
              </w:rPr>
            </w:pPr>
            <w:r w:rsidRPr="00021CFD">
              <w:rPr>
                <w:rFonts w:ascii="Times New Roman CYR" w:hAnsi="Times New Roman CYR" w:cs="Times New Roman CYR"/>
                <w:sz w:val="20"/>
                <w:szCs w:val="20"/>
              </w:rPr>
              <w:t>900</w:t>
            </w:r>
          </w:p>
        </w:tc>
        <w:tc>
          <w:tcPr>
            <w:tcW w:w="1275" w:type="dxa"/>
            <w:tcBorders>
              <w:top w:val="single" w:sz="6" w:space="0" w:color="auto"/>
              <w:left w:val="single" w:sz="4" w:space="0" w:color="auto"/>
              <w:bottom w:val="single" w:sz="6" w:space="0" w:color="auto"/>
              <w:right w:val="single" w:sz="4" w:space="0" w:color="auto"/>
            </w:tcBorders>
          </w:tcPr>
          <w:p w14:paraId="15C77D92" w14:textId="77777777" w:rsidR="00332E23" w:rsidRPr="00021CFD" w:rsidRDefault="00332E23" w:rsidP="00332E23">
            <w:pPr>
              <w:widowControl w:val="0"/>
              <w:autoSpaceDE w:val="0"/>
              <w:autoSpaceDN w:val="0"/>
              <w:adjustRightInd w:val="0"/>
              <w:jc w:val="center"/>
              <w:rPr>
                <w:rFonts w:ascii="Times New Roman CYR" w:hAnsi="Times New Roman CYR" w:cs="Times New Roman CYR"/>
                <w:sz w:val="20"/>
                <w:szCs w:val="20"/>
              </w:rPr>
            </w:pPr>
            <w:r w:rsidRPr="00021CFD">
              <w:rPr>
                <w:rFonts w:ascii="Times New Roman CYR" w:hAnsi="Times New Roman CYR" w:cs="Times New Roman CYR"/>
                <w:sz w:val="20"/>
                <w:szCs w:val="20"/>
              </w:rPr>
              <w:t>2500</w:t>
            </w:r>
          </w:p>
        </w:tc>
        <w:tc>
          <w:tcPr>
            <w:tcW w:w="1418" w:type="dxa"/>
            <w:tcBorders>
              <w:top w:val="single" w:sz="6" w:space="0" w:color="auto"/>
              <w:left w:val="single" w:sz="4" w:space="0" w:color="auto"/>
              <w:bottom w:val="single" w:sz="6" w:space="0" w:color="auto"/>
              <w:right w:val="single" w:sz="6" w:space="0" w:color="auto"/>
            </w:tcBorders>
          </w:tcPr>
          <w:p w14:paraId="21290682" w14:textId="77777777" w:rsidR="00332E23" w:rsidRPr="00641CFA" w:rsidRDefault="00641CFA" w:rsidP="00332E23">
            <w:pPr>
              <w:widowControl w:val="0"/>
              <w:autoSpaceDE w:val="0"/>
              <w:autoSpaceDN w:val="0"/>
              <w:adjustRightInd w:val="0"/>
              <w:jc w:val="center"/>
              <w:rPr>
                <w:rFonts w:ascii="Times New Roman CYR" w:hAnsi="Times New Roman CYR" w:cs="Times New Roman CYR"/>
                <w:color w:val="000000" w:themeColor="text1"/>
                <w:sz w:val="20"/>
                <w:szCs w:val="20"/>
              </w:rPr>
            </w:pPr>
            <w:r>
              <w:rPr>
                <w:rFonts w:ascii="Times New Roman CYR" w:hAnsi="Times New Roman CYR" w:cs="Times New Roman CYR"/>
                <w:color w:val="000000" w:themeColor="text1"/>
                <w:sz w:val="20"/>
                <w:szCs w:val="20"/>
              </w:rPr>
              <w:t>0,018</w:t>
            </w:r>
          </w:p>
        </w:tc>
      </w:tr>
    </w:tbl>
    <w:p w14:paraId="0CABB066" w14:textId="77777777" w:rsidR="007A4494" w:rsidRDefault="007A4494" w:rsidP="00122126">
      <w:pPr>
        <w:widowControl w:val="0"/>
        <w:autoSpaceDE w:val="0"/>
        <w:autoSpaceDN w:val="0"/>
        <w:adjustRightInd w:val="0"/>
        <w:jc w:val="both"/>
        <w:rPr>
          <w:rFonts w:ascii="Times New Roman CYR" w:hAnsi="Times New Roman CYR" w:cs="Times New Roman CYR"/>
        </w:rPr>
      </w:pPr>
    </w:p>
    <w:p w14:paraId="319AE783" w14:textId="77777777" w:rsidR="00765E2E" w:rsidRDefault="00765E2E" w:rsidP="00765E2E">
      <w:pPr>
        <w:widowControl w:val="0"/>
        <w:autoSpaceDE w:val="0"/>
        <w:autoSpaceDN w:val="0"/>
        <w:adjustRightInd w:val="0"/>
        <w:ind w:firstLine="426"/>
        <w:jc w:val="both"/>
        <w:rPr>
          <w:rFonts w:ascii="Times New Roman CYR" w:hAnsi="Times New Roman CYR" w:cs="Times New Roman CYR"/>
        </w:rPr>
      </w:pPr>
      <w:r>
        <w:rPr>
          <w:rFonts w:ascii="Times New Roman CYR" w:hAnsi="Times New Roman CYR" w:cs="Times New Roman CYR"/>
        </w:rPr>
        <w:t>Нами предлагается метод, позволяющий рассчитать количественный показатель технического уровня навесного плуга ПЛН-5-35 по следующей упрощенной формуле, значительно отличающей от функции</w:t>
      </w:r>
      <w:r>
        <w:rPr>
          <w:spacing w:val="10"/>
        </w:rPr>
        <w:t xml:space="preserve"> желательности Харрингтона</w:t>
      </w:r>
      <w:r>
        <w:rPr>
          <w:rFonts w:ascii="Times New Roman CYR" w:hAnsi="Times New Roman CYR" w:cs="Times New Roman CYR"/>
        </w:rPr>
        <w:t>:</w:t>
      </w:r>
    </w:p>
    <w:p w14:paraId="1EB057BF" w14:textId="77777777" w:rsidR="00765E2E" w:rsidRPr="00916006" w:rsidRDefault="00F75DBB" w:rsidP="00765E2E">
      <w:pPr>
        <w:widowControl w:val="0"/>
        <w:autoSpaceDE w:val="0"/>
        <w:autoSpaceDN w:val="0"/>
        <w:adjustRightInd w:val="0"/>
        <w:spacing w:before="120" w:after="120"/>
        <w:ind w:firstLine="851"/>
        <w:jc w:val="right"/>
        <w:rPr>
          <w:rFonts w:ascii="Times New Roman CYR" w:hAnsi="Times New Roman CYR" w:cs="Times New Roman CYR"/>
        </w:rPr>
      </w:pPr>
      <w:r w:rsidRPr="00916006">
        <w:rPr>
          <w:rFonts w:ascii="Times New Roman CYR" w:hAnsi="Times New Roman CYR" w:cs="Times New Roman CYR"/>
          <w:noProof/>
          <w:position w:val="-30"/>
        </w:rPr>
        <w:object w:dxaOrig="960" w:dyaOrig="680" w14:anchorId="4A9326D7">
          <v:shape id="_x0000_i1029" type="#_x0000_t75" alt="" style="width:48.2pt;height:33.55pt;mso-width-percent:0;mso-height-percent:0;mso-width-percent:0;mso-height-percent:0" o:ole="">
            <v:imagedata r:id="rId14" o:title=""/>
          </v:shape>
          <o:OLEObject Type="Embed" ProgID="Equation.DSMT4" ShapeID="_x0000_i1029" DrawAspect="Content" ObjectID="_1788806066" r:id="rId15"/>
        </w:object>
      </w:r>
      <w:r w:rsidR="00765E2E">
        <w:rPr>
          <w:rFonts w:ascii="Times New Roman CYR" w:hAnsi="Times New Roman CYR" w:cs="Times New Roman CYR"/>
        </w:rPr>
        <w:t xml:space="preserve">                                                            (1)</w:t>
      </w:r>
    </w:p>
    <w:p w14:paraId="6E22F4FA" w14:textId="77777777" w:rsidR="00765E2E" w:rsidRDefault="00765E2E" w:rsidP="00765E2E">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 xml:space="preserve">где </w:t>
      </w:r>
      <w:r w:rsidRPr="00916006">
        <w:rPr>
          <w:rFonts w:ascii="Times New Roman CYR" w:hAnsi="Times New Roman CYR" w:cs="Times New Roman CYR"/>
          <w:i/>
        </w:rPr>
        <w:t>Т</w:t>
      </w:r>
      <w:r w:rsidRPr="00916006">
        <w:rPr>
          <w:rFonts w:ascii="Times New Roman CYR" w:hAnsi="Times New Roman CYR" w:cs="Times New Roman CYR"/>
          <w:i/>
          <w:vertAlign w:val="subscript"/>
        </w:rPr>
        <w:t>у</w:t>
      </w:r>
      <w:r>
        <w:rPr>
          <w:rFonts w:ascii="Times New Roman CYR" w:hAnsi="Times New Roman CYR" w:cs="Times New Roman CYR"/>
        </w:rPr>
        <w:t xml:space="preserve"> – количественный показатель технического уровня навесного </w:t>
      </w:r>
    </w:p>
    <w:p w14:paraId="4E1D1CAC" w14:textId="77777777" w:rsidR="00765E2E" w:rsidRDefault="00765E2E" w:rsidP="00765E2E">
      <w:pPr>
        <w:widowControl w:val="0"/>
        <w:autoSpaceDE w:val="0"/>
        <w:autoSpaceDN w:val="0"/>
        <w:adjustRightInd w:val="0"/>
        <w:ind w:firstLine="993"/>
        <w:jc w:val="both"/>
        <w:rPr>
          <w:rFonts w:ascii="Times New Roman CYR" w:hAnsi="Times New Roman CYR" w:cs="Times New Roman CYR"/>
        </w:rPr>
      </w:pPr>
      <w:r>
        <w:rPr>
          <w:rFonts w:ascii="Times New Roman CYR" w:hAnsi="Times New Roman CYR" w:cs="Times New Roman CYR"/>
        </w:rPr>
        <w:t>пятикорпусного плуга;</w:t>
      </w:r>
    </w:p>
    <w:p w14:paraId="4DE1C415" w14:textId="77777777" w:rsidR="00765E2E" w:rsidRDefault="00765E2E" w:rsidP="00765E2E">
      <w:pPr>
        <w:widowControl w:val="0"/>
        <w:autoSpaceDE w:val="0"/>
        <w:autoSpaceDN w:val="0"/>
        <w:adjustRightInd w:val="0"/>
        <w:ind w:firstLine="426"/>
        <w:jc w:val="both"/>
        <w:rPr>
          <w:rFonts w:ascii="Times New Roman CYR" w:hAnsi="Times New Roman CYR" w:cs="Times New Roman CYR"/>
        </w:rPr>
      </w:pPr>
      <w:r w:rsidRPr="00916006">
        <w:rPr>
          <w:rFonts w:ascii="Times New Roman CYR" w:hAnsi="Times New Roman CYR" w:cs="Times New Roman CYR"/>
          <w:i/>
        </w:rPr>
        <w:t>П</w:t>
      </w:r>
      <w:r w:rsidRPr="00916006">
        <w:rPr>
          <w:rFonts w:ascii="Times New Roman CYR" w:hAnsi="Times New Roman CYR" w:cs="Times New Roman CYR"/>
          <w:i/>
          <w:vertAlign w:val="subscript"/>
        </w:rPr>
        <w:t xml:space="preserve">п </w:t>
      </w:r>
      <w:r>
        <w:rPr>
          <w:rFonts w:ascii="Times New Roman CYR" w:hAnsi="Times New Roman CYR" w:cs="Times New Roman CYR"/>
          <w:i/>
        </w:rPr>
        <w:t xml:space="preserve">– </w:t>
      </w:r>
      <w:r>
        <w:rPr>
          <w:rFonts w:ascii="Times New Roman CYR" w:hAnsi="Times New Roman CYR" w:cs="Times New Roman CYR"/>
        </w:rPr>
        <w:t>произведение положительных показателей плуга;</w:t>
      </w:r>
    </w:p>
    <w:p w14:paraId="692C2C0C" w14:textId="77777777" w:rsidR="00765E2E" w:rsidRPr="00916006" w:rsidRDefault="00765E2E" w:rsidP="00765E2E">
      <w:pPr>
        <w:widowControl w:val="0"/>
        <w:autoSpaceDE w:val="0"/>
        <w:autoSpaceDN w:val="0"/>
        <w:adjustRightInd w:val="0"/>
        <w:ind w:firstLine="426"/>
        <w:jc w:val="both"/>
        <w:rPr>
          <w:rFonts w:ascii="Times New Roman CYR" w:hAnsi="Times New Roman CYR" w:cs="Times New Roman CYR"/>
        </w:rPr>
      </w:pPr>
      <w:r w:rsidRPr="00916006">
        <w:rPr>
          <w:rFonts w:ascii="Times New Roman CYR" w:hAnsi="Times New Roman CYR" w:cs="Times New Roman CYR"/>
          <w:i/>
        </w:rPr>
        <w:t>П</w:t>
      </w:r>
      <w:r>
        <w:rPr>
          <w:rFonts w:ascii="Times New Roman CYR" w:hAnsi="Times New Roman CYR" w:cs="Times New Roman CYR"/>
          <w:i/>
          <w:vertAlign w:val="subscript"/>
        </w:rPr>
        <w:t>о</w:t>
      </w:r>
      <w:r w:rsidRPr="00916006">
        <w:rPr>
          <w:rFonts w:ascii="Times New Roman CYR" w:hAnsi="Times New Roman CYR" w:cs="Times New Roman CYR"/>
          <w:i/>
          <w:vertAlign w:val="subscript"/>
        </w:rPr>
        <w:t xml:space="preserve"> </w:t>
      </w:r>
      <w:r>
        <w:rPr>
          <w:rFonts w:ascii="Times New Roman CYR" w:hAnsi="Times New Roman CYR" w:cs="Times New Roman CYR"/>
          <w:i/>
        </w:rPr>
        <w:t xml:space="preserve">– </w:t>
      </w:r>
      <w:r>
        <w:rPr>
          <w:rFonts w:ascii="Times New Roman CYR" w:hAnsi="Times New Roman CYR" w:cs="Times New Roman CYR"/>
        </w:rPr>
        <w:t>произведение отрицательных характеристик плуга.</w:t>
      </w:r>
    </w:p>
    <w:p w14:paraId="5EA2C111" w14:textId="77777777" w:rsidR="00200CE3" w:rsidRDefault="00332E23" w:rsidP="00332E23">
      <w:pPr>
        <w:widowControl w:val="0"/>
        <w:autoSpaceDE w:val="0"/>
        <w:autoSpaceDN w:val="0"/>
        <w:adjustRightInd w:val="0"/>
        <w:ind w:firstLine="426"/>
        <w:jc w:val="both"/>
        <w:rPr>
          <w:rFonts w:ascii="Times New Roman CYR" w:hAnsi="Times New Roman CYR" w:cs="Times New Roman CYR"/>
        </w:rPr>
      </w:pPr>
      <w:r>
        <w:rPr>
          <w:rFonts w:ascii="Times New Roman CYR" w:hAnsi="Times New Roman CYR" w:cs="Times New Roman CYR"/>
        </w:rPr>
        <w:t>Следует отметить, что п</w:t>
      </w:r>
      <w:r w:rsidR="00765E2E">
        <w:rPr>
          <w:rFonts w:ascii="Times New Roman CYR" w:hAnsi="Times New Roman CYR" w:cs="Times New Roman CYR"/>
        </w:rPr>
        <w:t>оложительными факторами</w:t>
      </w:r>
      <w:r w:rsidR="00200CE3">
        <w:rPr>
          <w:rFonts w:ascii="Times New Roman CYR" w:hAnsi="Times New Roman CYR" w:cs="Times New Roman CYR"/>
        </w:rPr>
        <w:t xml:space="preserve"> плуга ПЛН-5-35 являются</w:t>
      </w:r>
      <w:r w:rsidR="00765E2E">
        <w:rPr>
          <w:rFonts w:ascii="Times New Roman CYR" w:hAnsi="Times New Roman CYR" w:cs="Times New Roman CYR"/>
        </w:rPr>
        <w:t xml:space="preserve"> такие показатели, как</w:t>
      </w:r>
      <w:r w:rsidR="00200CE3">
        <w:rPr>
          <w:rFonts w:ascii="Times New Roman CYR" w:hAnsi="Times New Roman CYR" w:cs="Times New Roman CYR"/>
        </w:rPr>
        <w:t xml:space="preserve">: </w:t>
      </w:r>
      <w:r w:rsidR="0043474F">
        <w:rPr>
          <w:rFonts w:ascii="Times New Roman CYR" w:hAnsi="Times New Roman CYR" w:cs="Times New Roman CYR"/>
          <w:i/>
        </w:rPr>
        <w:t>Р</w:t>
      </w:r>
      <w:r w:rsidR="00AC2678">
        <w:rPr>
          <w:rFonts w:ascii="Times New Roman CYR" w:hAnsi="Times New Roman CYR" w:cs="Times New Roman CYR"/>
        </w:rPr>
        <w:t xml:space="preserve"> – </w:t>
      </w:r>
      <w:r w:rsidR="0043474F">
        <w:rPr>
          <w:rFonts w:ascii="Times New Roman CYR" w:hAnsi="Times New Roman CYR" w:cs="Times New Roman CYR"/>
        </w:rPr>
        <w:t>вес</w:t>
      </w:r>
      <w:r w:rsidR="00200CE3">
        <w:rPr>
          <w:rFonts w:ascii="Times New Roman CYR" w:hAnsi="Times New Roman CYR" w:cs="Times New Roman CYR"/>
        </w:rPr>
        <w:t xml:space="preserve"> плуга; </w:t>
      </w:r>
      <w:r w:rsidR="00AC2678" w:rsidRPr="00AC2678">
        <w:rPr>
          <w:rFonts w:ascii="Times New Roman CYR" w:hAnsi="Times New Roman CYR" w:cs="Times New Roman CYR"/>
          <w:i/>
          <w:lang w:val="en-US"/>
        </w:rPr>
        <w:t>n</w:t>
      </w:r>
      <w:r w:rsidR="00AC2678" w:rsidRPr="00AC2678">
        <w:rPr>
          <w:rFonts w:ascii="Times New Roman CYR" w:hAnsi="Times New Roman CYR" w:cs="Times New Roman CYR"/>
        </w:rPr>
        <w:t xml:space="preserve"> – </w:t>
      </w:r>
      <w:r w:rsidR="00200CE3">
        <w:rPr>
          <w:rFonts w:ascii="Times New Roman CYR" w:hAnsi="Times New Roman CYR" w:cs="Times New Roman CYR"/>
        </w:rPr>
        <w:t>количество корпусов</w:t>
      </w:r>
      <w:r w:rsidR="00765E2E">
        <w:rPr>
          <w:rFonts w:ascii="Times New Roman CYR" w:hAnsi="Times New Roman CYR" w:cs="Times New Roman CYR"/>
        </w:rPr>
        <w:t xml:space="preserve"> плуга</w:t>
      </w:r>
      <w:r w:rsidR="00200CE3">
        <w:rPr>
          <w:rFonts w:ascii="Times New Roman CYR" w:hAnsi="Times New Roman CYR" w:cs="Times New Roman CYR"/>
        </w:rPr>
        <w:t xml:space="preserve">; </w:t>
      </w:r>
      <w:r w:rsidR="00AC2678" w:rsidRPr="00AC2678">
        <w:rPr>
          <w:rFonts w:ascii="Times New Roman CYR" w:hAnsi="Times New Roman CYR" w:cs="Times New Roman CYR"/>
          <w:i/>
          <w:lang w:val="en-US"/>
        </w:rPr>
        <w:t>h</w:t>
      </w:r>
      <w:r w:rsidR="00AC2678" w:rsidRPr="00AC2678">
        <w:rPr>
          <w:rFonts w:ascii="Times New Roman CYR" w:hAnsi="Times New Roman CYR" w:cs="Times New Roman CYR"/>
        </w:rPr>
        <w:t xml:space="preserve"> – </w:t>
      </w:r>
      <w:r w:rsidR="00200CE3">
        <w:rPr>
          <w:rFonts w:ascii="Times New Roman CYR" w:hAnsi="Times New Roman CYR" w:cs="Times New Roman CYR"/>
        </w:rPr>
        <w:t xml:space="preserve">глубина вспашки; </w:t>
      </w:r>
      <w:r w:rsidR="00AC2678" w:rsidRPr="000435A3">
        <w:rPr>
          <w:rFonts w:ascii="Times New Roman CYR" w:hAnsi="Times New Roman CYR" w:cs="Times New Roman CYR"/>
          <w:i/>
          <w:lang w:val="en-US"/>
        </w:rPr>
        <w:t>b</w:t>
      </w:r>
      <w:r w:rsidR="00AC2678" w:rsidRPr="00AC2678">
        <w:rPr>
          <w:rFonts w:ascii="Times New Roman CYR" w:hAnsi="Times New Roman CYR" w:cs="Times New Roman CYR"/>
        </w:rPr>
        <w:t xml:space="preserve"> – </w:t>
      </w:r>
      <w:r w:rsidR="00200CE3">
        <w:rPr>
          <w:rFonts w:ascii="Times New Roman CYR" w:hAnsi="Times New Roman CYR" w:cs="Times New Roman CYR"/>
        </w:rPr>
        <w:t>ширина захвата одного корпуса.</w:t>
      </w:r>
    </w:p>
    <w:p w14:paraId="24D59AEB" w14:textId="77777777" w:rsidR="00200CE3" w:rsidRDefault="00200CE3" w:rsidP="00832A91">
      <w:pPr>
        <w:widowControl w:val="0"/>
        <w:autoSpaceDE w:val="0"/>
        <w:autoSpaceDN w:val="0"/>
        <w:adjustRightInd w:val="0"/>
        <w:ind w:firstLine="426"/>
        <w:jc w:val="both"/>
        <w:rPr>
          <w:rFonts w:ascii="Times New Roman CYR" w:hAnsi="Times New Roman CYR" w:cs="Times New Roman CYR"/>
        </w:rPr>
      </w:pPr>
      <w:r>
        <w:rPr>
          <w:rFonts w:ascii="Times New Roman CYR" w:hAnsi="Times New Roman CYR" w:cs="Times New Roman CYR"/>
        </w:rPr>
        <w:t xml:space="preserve">В свою очередь, отрицательными </w:t>
      </w:r>
      <w:r w:rsidR="00765E2E">
        <w:rPr>
          <w:rFonts w:ascii="Times New Roman CYR" w:hAnsi="Times New Roman CYR" w:cs="Times New Roman CYR"/>
        </w:rPr>
        <w:t>факторами</w:t>
      </w:r>
      <w:r w:rsidR="00332E23">
        <w:rPr>
          <w:rFonts w:ascii="Times New Roman CYR" w:hAnsi="Times New Roman CYR" w:cs="Times New Roman CYR"/>
        </w:rPr>
        <w:t xml:space="preserve"> этого плуга</w:t>
      </w:r>
      <w:r>
        <w:rPr>
          <w:rFonts w:ascii="Times New Roman CYR" w:hAnsi="Times New Roman CYR" w:cs="Times New Roman CYR"/>
        </w:rPr>
        <w:t xml:space="preserve"> выступа</w:t>
      </w:r>
      <w:r>
        <w:rPr>
          <w:rFonts w:ascii="Times New Roman CYR" w:hAnsi="Times New Roman CYR" w:cs="Times New Roman CYR"/>
        </w:rPr>
        <w:lastRenderedPageBreak/>
        <w:t>ют</w:t>
      </w:r>
      <w:r w:rsidR="00765E2E">
        <w:rPr>
          <w:rFonts w:ascii="Times New Roman CYR" w:hAnsi="Times New Roman CYR" w:cs="Times New Roman CYR"/>
        </w:rPr>
        <w:t xml:space="preserve"> такие показатели, как</w:t>
      </w:r>
      <w:r>
        <w:rPr>
          <w:rFonts w:ascii="Times New Roman CYR" w:hAnsi="Times New Roman CYR" w:cs="Times New Roman CYR"/>
        </w:rPr>
        <w:t xml:space="preserve">: </w:t>
      </w:r>
      <w:r w:rsidR="00AC2678" w:rsidRPr="00AC2678">
        <w:rPr>
          <w:rFonts w:ascii="Times New Roman CYR" w:hAnsi="Times New Roman CYR" w:cs="Times New Roman CYR"/>
          <w:i/>
          <w:sz w:val="24"/>
          <w:szCs w:val="24"/>
          <w:lang w:val="en-US"/>
        </w:rPr>
        <w:t>v</w:t>
      </w:r>
      <w:r w:rsidR="00AC2678">
        <w:rPr>
          <w:rFonts w:ascii="Times New Roman CYR" w:hAnsi="Times New Roman CYR" w:cs="Times New Roman CYR"/>
        </w:rPr>
        <w:t xml:space="preserve"> – </w:t>
      </w:r>
      <w:r>
        <w:rPr>
          <w:rFonts w:ascii="Times New Roman CYR" w:hAnsi="Times New Roman CYR" w:cs="Times New Roman CYR"/>
        </w:rPr>
        <w:t xml:space="preserve">транспортная скорость; </w:t>
      </w:r>
      <w:r w:rsidR="00AC2678" w:rsidRPr="00AC2678">
        <w:rPr>
          <w:rFonts w:ascii="Times New Roman CYR" w:hAnsi="Times New Roman CYR" w:cs="Times New Roman CYR"/>
          <w:i/>
        </w:rPr>
        <w:t>Т</w:t>
      </w:r>
      <w:r w:rsidR="00AC2678">
        <w:rPr>
          <w:rFonts w:ascii="Times New Roman CYR" w:hAnsi="Times New Roman CYR" w:cs="Times New Roman CYR"/>
        </w:rPr>
        <w:t xml:space="preserve"> – </w:t>
      </w:r>
      <w:r>
        <w:rPr>
          <w:rFonts w:ascii="Times New Roman CYR" w:hAnsi="Times New Roman CYR" w:cs="Times New Roman CYR"/>
        </w:rPr>
        <w:t xml:space="preserve">гарантийный срок службы; </w:t>
      </w:r>
      <w:r w:rsidR="00AC2678" w:rsidRPr="00AC2678">
        <w:rPr>
          <w:rFonts w:ascii="Times New Roman CYR" w:hAnsi="Times New Roman CYR" w:cs="Times New Roman CYR"/>
          <w:i/>
        </w:rPr>
        <w:t>Р</w:t>
      </w:r>
      <w:r w:rsidR="00AC2678">
        <w:rPr>
          <w:rFonts w:ascii="Times New Roman CYR" w:hAnsi="Times New Roman CYR" w:cs="Times New Roman CYR"/>
        </w:rPr>
        <w:t xml:space="preserve"> – </w:t>
      </w:r>
      <w:r>
        <w:rPr>
          <w:rFonts w:ascii="Times New Roman CYR" w:hAnsi="Times New Roman CYR" w:cs="Times New Roman CYR"/>
        </w:rPr>
        <w:t>вес плуга.</w:t>
      </w:r>
    </w:p>
    <w:p w14:paraId="31A4F8DF" w14:textId="77777777" w:rsidR="00200CE3" w:rsidRDefault="008D7973" w:rsidP="00200CE3">
      <w:pPr>
        <w:widowControl w:val="0"/>
        <w:autoSpaceDE w:val="0"/>
        <w:autoSpaceDN w:val="0"/>
        <w:adjustRightInd w:val="0"/>
        <w:ind w:firstLine="426"/>
        <w:jc w:val="both"/>
        <w:rPr>
          <w:rFonts w:ascii="Times New Roman CYR" w:hAnsi="Times New Roman CYR" w:cs="Times New Roman CYR"/>
        </w:rPr>
      </w:pPr>
      <w:r>
        <w:rPr>
          <w:rFonts w:ascii="Times New Roman CYR" w:hAnsi="Times New Roman CYR" w:cs="Times New Roman CYR"/>
        </w:rPr>
        <w:t>С учетов выражения (</w:t>
      </w:r>
      <w:r w:rsidR="00200CE3">
        <w:rPr>
          <w:rFonts w:ascii="Times New Roman CYR" w:hAnsi="Times New Roman CYR" w:cs="Times New Roman CYR"/>
        </w:rPr>
        <w:t>1) величина технического уровня навесного пятикорпусного плуга ПЛН-</w:t>
      </w:r>
      <w:r w:rsidR="00B122C3">
        <w:rPr>
          <w:rFonts w:ascii="Times New Roman CYR" w:hAnsi="Times New Roman CYR" w:cs="Times New Roman CYR"/>
        </w:rPr>
        <w:t>5-35 будет равна</w:t>
      </w:r>
      <w:r w:rsidR="00200CE3">
        <w:rPr>
          <w:rFonts w:ascii="Times New Roman CYR" w:hAnsi="Times New Roman CYR" w:cs="Times New Roman CYR"/>
        </w:rPr>
        <w:t>:</w:t>
      </w:r>
    </w:p>
    <w:p w14:paraId="20EC5223" w14:textId="77777777" w:rsidR="00200CE3" w:rsidRPr="00916006" w:rsidRDefault="00F75DBB" w:rsidP="00200CE3">
      <w:pPr>
        <w:widowControl w:val="0"/>
        <w:autoSpaceDE w:val="0"/>
        <w:autoSpaceDN w:val="0"/>
        <w:adjustRightInd w:val="0"/>
        <w:jc w:val="center"/>
        <w:rPr>
          <w:rFonts w:ascii="Times New Roman CYR" w:hAnsi="Times New Roman CYR" w:cs="Times New Roman CYR"/>
        </w:rPr>
      </w:pPr>
      <w:r w:rsidRPr="00916006">
        <w:rPr>
          <w:rFonts w:ascii="Times New Roman CYR" w:hAnsi="Times New Roman CYR" w:cs="Times New Roman CYR"/>
          <w:noProof/>
          <w:position w:val="-28"/>
        </w:rPr>
        <w:object w:dxaOrig="3200" w:dyaOrig="660" w14:anchorId="33995083">
          <v:shape id="_x0000_i1028" type="#_x0000_t75" alt="" style="width:159.85pt;height:32.95pt;mso-width-percent:0;mso-height-percent:0;mso-width-percent:0;mso-height-percent:0" o:ole="">
            <v:imagedata r:id="rId16" o:title=""/>
          </v:shape>
          <o:OLEObject Type="Embed" ProgID="Equation.DSMT4" ShapeID="_x0000_i1028" DrawAspect="Content" ObjectID="_1788806067" r:id="rId17"/>
        </w:object>
      </w:r>
    </w:p>
    <w:p w14:paraId="2517DB5D" w14:textId="77777777" w:rsidR="00832A91" w:rsidRPr="00765E2E" w:rsidRDefault="00332E23" w:rsidP="00765E2E">
      <w:pPr>
        <w:ind w:firstLine="426"/>
        <w:jc w:val="both"/>
        <w:rPr>
          <w:rFonts w:ascii="Times New Roman CYR" w:hAnsi="Times New Roman CYR" w:cs="Times New Roman CYR"/>
        </w:rPr>
      </w:pPr>
      <w:r>
        <w:rPr>
          <w:rFonts w:ascii="Times New Roman CYR" w:hAnsi="Times New Roman CYR" w:cs="Times New Roman CYR"/>
        </w:rPr>
        <w:t>Ранее уже отмечалось, что в</w:t>
      </w:r>
      <w:r w:rsidR="00844109">
        <w:rPr>
          <w:rFonts w:ascii="Times New Roman CYR" w:hAnsi="Times New Roman CYR" w:cs="Times New Roman CYR"/>
        </w:rPr>
        <w:t xml:space="preserve"> качестве аналога пятикорпусн</w:t>
      </w:r>
      <w:r>
        <w:rPr>
          <w:rFonts w:ascii="Times New Roman CYR" w:hAnsi="Times New Roman CYR" w:cs="Times New Roman CYR"/>
        </w:rPr>
        <w:t xml:space="preserve">ого плуга ПЛН-5-35 </w:t>
      </w:r>
      <w:r w:rsidR="00765E2E">
        <w:rPr>
          <w:rFonts w:ascii="Times New Roman CYR" w:hAnsi="Times New Roman CYR" w:cs="Times New Roman CYR"/>
        </w:rPr>
        <w:t>нами был выбран</w:t>
      </w:r>
      <w:r w:rsidR="00AC2678" w:rsidRPr="00AC2678">
        <w:rPr>
          <w:rFonts w:ascii="Times New Roman CYR" w:hAnsi="Times New Roman CYR" w:cs="Times New Roman CYR"/>
        </w:rPr>
        <w:t xml:space="preserve"> </w:t>
      </w:r>
      <w:r w:rsidR="00AC2678">
        <w:rPr>
          <w:rFonts w:ascii="Times New Roman CYR" w:hAnsi="Times New Roman CYR" w:cs="Times New Roman CYR"/>
        </w:rPr>
        <w:t>оборотный пятикорпусный</w:t>
      </w:r>
      <w:r w:rsidR="00844109">
        <w:rPr>
          <w:rFonts w:ascii="Times New Roman CYR" w:hAnsi="Times New Roman CYR" w:cs="Times New Roman CYR"/>
        </w:rPr>
        <w:t xml:space="preserve"> </w:t>
      </w:r>
      <w:r w:rsidR="00963E40">
        <w:rPr>
          <w:rFonts w:ascii="Times New Roman CYR" w:hAnsi="Times New Roman CYR" w:cs="Times New Roman CYR"/>
        </w:rPr>
        <w:t xml:space="preserve">прицепной </w:t>
      </w:r>
      <w:r w:rsidR="00844109">
        <w:rPr>
          <w:rFonts w:ascii="Times New Roman CYR" w:hAnsi="Times New Roman CYR" w:cs="Times New Roman CYR"/>
        </w:rPr>
        <w:t xml:space="preserve">плуг </w:t>
      </w:r>
      <w:r w:rsidR="00963E40">
        <w:rPr>
          <w:rFonts w:ascii="Times New Roman CYR" w:hAnsi="Times New Roman CYR" w:cs="Times New Roman CYR"/>
          <w:lang w:val="en-US"/>
        </w:rPr>
        <w:t>PERESVET</w:t>
      </w:r>
      <w:r w:rsidR="00963E40" w:rsidRPr="00963E40">
        <w:rPr>
          <w:rFonts w:ascii="Times New Roman CYR" w:hAnsi="Times New Roman CYR" w:cs="Times New Roman CYR"/>
        </w:rPr>
        <w:t xml:space="preserve"> </w:t>
      </w:r>
      <w:r w:rsidR="00963E40">
        <w:rPr>
          <w:rFonts w:ascii="Times New Roman CYR" w:hAnsi="Times New Roman CYR" w:cs="Times New Roman CYR"/>
        </w:rPr>
        <w:t>ППО-5-35, показанный на рисунке 3.</w:t>
      </w:r>
      <w:r w:rsidR="00765E2E">
        <w:rPr>
          <w:rFonts w:ascii="Times New Roman CYR" w:hAnsi="Times New Roman CYR" w:cs="Times New Roman CYR"/>
        </w:rPr>
        <w:t xml:space="preserve"> </w:t>
      </w:r>
      <w:r>
        <w:rPr>
          <w:spacing w:val="10"/>
        </w:rPr>
        <w:t>Краткая технико-экономическая</w:t>
      </w:r>
      <w:r w:rsidR="00963E40">
        <w:rPr>
          <w:spacing w:val="10"/>
        </w:rPr>
        <w:t xml:space="preserve"> характеристика этого плуга</w:t>
      </w:r>
      <w:r>
        <w:rPr>
          <w:spacing w:val="10"/>
        </w:rPr>
        <w:t xml:space="preserve"> приведена в таблице 1</w:t>
      </w:r>
      <w:r w:rsidR="00963E40">
        <w:rPr>
          <w:spacing w:val="10"/>
        </w:rPr>
        <w:t>.</w:t>
      </w:r>
    </w:p>
    <w:p w14:paraId="1F473FAD" w14:textId="77777777" w:rsidR="0043474F" w:rsidRDefault="00332E23" w:rsidP="0043474F">
      <w:pPr>
        <w:widowControl w:val="0"/>
        <w:autoSpaceDE w:val="0"/>
        <w:autoSpaceDN w:val="0"/>
        <w:adjustRightInd w:val="0"/>
        <w:ind w:firstLine="426"/>
        <w:jc w:val="both"/>
        <w:rPr>
          <w:rFonts w:ascii="Times New Roman CYR" w:hAnsi="Times New Roman CYR" w:cs="Times New Roman CYR"/>
        </w:rPr>
      </w:pPr>
      <w:r>
        <w:rPr>
          <w:rFonts w:ascii="Times New Roman CYR" w:hAnsi="Times New Roman CYR" w:cs="Times New Roman CYR"/>
        </w:rPr>
        <w:t>Далее</w:t>
      </w:r>
      <w:r w:rsidR="0043474F">
        <w:rPr>
          <w:rFonts w:ascii="Times New Roman CYR" w:hAnsi="Times New Roman CYR" w:cs="Times New Roman CYR"/>
        </w:rPr>
        <w:t xml:space="preserve"> следует отметить, что </w:t>
      </w:r>
      <w:r>
        <w:rPr>
          <w:rFonts w:ascii="Times New Roman CYR" w:hAnsi="Times New Roman CYR" w:cs="Times New Roman CYR"/>
        </w:rPr>
        <w:t>положительными критериями плуга-аналога</w:t>
      </w:r>
      <w:r w:rsidR="0043474F">
        <w:rPr>
          <w:rFonts w:ascii="Times New Roman CYR" w:hAnsi="Times New Roman CYR" w:cs="Times New Roman CYR"/>
        </w:rPr>
        <w:t xml:space="preserve"> являются такие показатели, как: </w:t>
      </w:r>
      <w:r w:rsidR="0043474F" w:rsidRPr="00AC2678">
        <w:rPr>
          <w:rFonts w:ascii="Times New Roman CYR" w:hAnsi="Times New Roman CYR" w:cs="Times New Roman CYR"/>
          <w:i/>
        </w:rPr>
        <w:t>Ц</w:t>
      </w:r>
      <w:r w:rsidR="0043474F">
        <w:rPr>
          <w:rFonts w:ascii="Times New Roman CYR" w:hAnsi="Times New Roman CYR" w:cs="Times New Roman CYR"/>
        </w:rPr>
        <w:t xml:space="preserve"> – цена плуга; </w:t>
      </w:r>
      <w:r w:rsidR="0043474F" w:rsidRPr="00AC2678">
        <w:rPr>
          <w:rFonts w:ascii="Times New Roman CYR" w:hAnsi="Times New Roman CYR" w:cs="Times New Roman CYR"/>
          <w:i/>
          <w:lang w:val="en-US"/>
        </w:rPr>
        <w:t>n</w:t>
      </w:r>
      <w:r w:rsidR="0043474F" w:rsidRPr="00AC2678">
        <w:rPr>
          <w:rFonts w:ascii="Times New Roman CYR" w:hAnsi="Times New Roman CYR" w:cs="Times New Roman CYR"/>
        </w:rPr>
        <w:t xml:space="preserve"> – </w:t>
      </w:r>
      <w:r w:rsidR="0043474F">
        <w:rPr>
          <w:rFonts w:ascii="Times New Roman CYR" w:hAnsi="Times New Roman CYR" w:cs="Times New Roman CYR"/>
        </w:rPr>
        <w:t xml:space="preserve">количество корпусов; </w:t>
      </w:r>
      <w:r w:rsidR="0043474F" w:rsidRPr="00AC2678">
        <w:rPr>
          <w:rFonts w:ascii="Times New Roman CYR" w:hAnsi="Times New Roman CYR" w:cs="Times New Roman CYR"/>
          <w:i/>
          <w:lang w:val="en-US"/>
        </w:rPr>
        <w:t>h</w:t>
      </w:r>
      <w:r w:rsidR="0043474F" w:rsidRPr="00AC2678">
        <w:rPr>
          <w:rFonts w:ascii="Times New Roman CYR" w:hAnsi="Times New Roman CYR" w:cs="Times New Roman CYR"/>
        </w:rPr>
        <w:t xml:space="preserve"> – </w:t>
      </w:r>
      <w:r w:rsidR="0043474F">
        <w:rPr>
          <w:rFonts w:ascii="Times New Roman CYR" w:hAnsi="Times New Roman CYR" w:cs="Times New Roman CYR"/>
        </w:rPr>
        <w:t xml:space="preserve">глубина вспашки; </w:t>
      </w:r>
      <w:r w:rsidR="0043474F" w:rsidRPr="000435A3">
        <w:rPr>
          <w:rFonts w:ascii="Times New Roman CYR" w:hAnsi="Times New Roman CYR" w:cs="Times New Roman CYR"/>
          <w:i/>
          <w:lang w:val="en-US"/>
        </w:rPr>
        <w:t>b</w:t>
      </w:r>
      <w:r w:rsidR="0043474F" w:rsidRPr="00AC2678">
        <w:rPr>
          <w:rFonts w:ascii="Times New Roman CYR" w:hAnsi="Times New Roman CYR" w:cs="Times New Roman CYR"/>
        </w:rPr>
        <w:t xml:space="preserve"> – </w:t>
      </w:r>
      <w:r w:rsidR="0043474F">
        <w:rPr>
          <w:rFonts w:ascii="Times New Roman CYR" w:hAnsi="Times New Roman CYR" w:cs="Times New Roman CYR"/>
        </w:rPr>
        <w:t>ширина захвата одного корпуса.</w:t>
      </w:r>
    </w:p>
    <w:p w14:paraId="0B628EDE" w14:textId="77777777" w:rsidR="0043474F" w:rsidRDefault="0043474F" w:rsidP="0043474F">
      <w:pPr>
        <w:widowControl w:val="0"/>
        <w:autoSpaceDE w:val="0"/>
        <w:autoSpaceDN w:val="0"/>
        <w:adjustRightInd w:val="0"/>
        <w:ind w:firstLine="426"/>
        <w:jc w:val="both"/>
        <w:rPr>
          <w:rFonts w:ascii="Times New Roman CYR" w:hAnsi="Times New Roman CYR" w:cs="Times New Roman CYR"/>
        </w:rPr>
      </w:pPr>
      <w:r>
        <w:rPr>
          <w:rFonts w:ascii="Times New Roman CYR" w:hAnsi="Times New Roman CYR" w:cs="Times New Roman CYR"/>
        </w:rPr>
        <w:t>В качестве отрицательных показателей этого плуга</w:t>
      </w:r>
      <w:r w:rsidR="00B122C3">
        <w:rPr>
          <w:rFonts w:ascii="Times New Roman CYR" w:hAnsi="Times New Roman CYR" w:cs="Times New Roman CYR"/>
        </w:rPr>
        <w:t>-аналога являются</w:t>
      </w:r>
      <w:r>
        <w:rPr>
          <w:rFonts w:ascii="Times New Roman CYR" w:hAnsi="Times New Roman CYR" w:cs="Times New Roman CYR"/>
        </w:rPr>
        <w:t xml:space="preserve"> такие</w:t>
      </w:r>
      <w:r w:rsidR="00765E2E">
        <w:rPr>
          <w:rFonts w:ascii="Times New Roman CYR" w:hAnsi="Times New Roman CYR" w:cs="Times New Roman CYR"/>
        </w:rPr>
        <w:t xml:space="preserve"> факторы</w:t>
      </w:r>
      <w:r>
        <w:rPr>
          <w:rFonts w:ascii="Times New Roman CYR" w:hAnsi="Times New Roman CYR" w:cs="Times New Roman CYR"/>
        </w:rPr>
        <w:t xml:space="preserve">, как: </w:t>
      </w:r>
      <w:r>
        <w:rPr>
          <w:rFonts w:ascii="Times New Roman CYR" w:hAnsi="Times New Roman CYR" w:cs="Times New Roman CYR"/>
          <w:i/>
          <w:sz w:val="24"/>
          <w:szCs w:val="24"/>
        </w:rPr>
        <w:t>Ц</w:t>
      </w:r>
      <w:r w:rsidR="006D78B9">
        <w:rPr>
          <w:rFonts w:ascii="Times New Roman CYR" w:hAnsi="Times New Roman CYR" w:cs="Times New Roman CYR"/>
        </w:rPr>
        <w:t xml:space="preserve"> – цена</w:t>
      </w:r>
      <w:r>
        <w:rPr>
          <w:rFonts w:ascii="Times New Roman CYR" w:hAnsi="Times New Roman CYR" w:cs="Times New Roman CYR"/>
        </w:rPr>
        <w:t xml:space="preserve"> плуга; </w:t>
      </w:r>
      <w:r w:rsidRPr="0043474F">
        <w:rPr>
          <w:rFonts w:ascii="Times New Roman CYR" w:hAnsi="Times New Roman CYR" w:cs="Times New Roman CYR"/>
          <w:i/>
          <w:lang w:val="en-US"/>
        </w:rPr>
        <w:t>v</w:t>
      </w:r>
      <w:r w:rsidRPr="0043474F">
        <w:rPr>
          <w:rFonts w:ascii="Times New Roman CYR" w:hAnsi="Times New Roman CYR" w:cs="Times New Roman CYR"/>
        </w:rPr>
        <w:t xml:space="preserve"> – </w:t>
      </w:r>
      <w:r w:rsidR="006D78B9">
        <w:rPr>
          <w:rFonts w:ascii="Times New Roman CYR" w:hAnsi="Times New Roman CYR" w:cs="Times New Roman CYR"/>
        </w:rPr>
        <w:t>транспортная</w:t>
      </w:r>
      <w:r>
        <w:rPr>
          <w:rFonts w:ascii="Times New Roman CYR" w:hAnsi="Times New Roman CYR" w:cs="Times New Roman CYR"/>
        </w:rPr>
        <w:t xml:space="preserve"> скорость; </w:t>
      </w:r>
      <w:r w:rsidRPr="00AC2678">
        <w:rPr>
          <w:rFonts w:ascii="Times New Roman CYR" w:hAnsi="Times New Roman CYR" w:cs="Times New Roman CYR"/>
          <w:i/>
        </w:rPr>
        <w:t>Т</w:t>
      </w:r>
      <w:r>
        <w:rPr>
          <w:rFonts w:ascii="Times New Roman CYR" w:hAnsi="Times New Roman CYR" w:cs="Times New Roman CYR"/>
        </w:rPr>
        <w:t xml:space="preserve"> – гарантийный срок службы.</w:t>
      </w:r>
    </w:p>
    <w:p w14:paraId="5F0F84E8" w14:textId="77777777" w:rsidR="0043474F" w:rsidRDefault="00765E2E" w:rsidP="0043474F">
      <w:pPr>
        <w:ind w:firstLine="426"/>
        <w:jc w:val="both"/>
        <w:rPr>
          <w:rFonts w:ascii="Times New Roman CYR" w:hAnsi="Times New Roman CYR" w:cs="Times New Roman CYR"/>
        </w:rPr>
      </w:pPr>
      <w:r>
        <w:rPr>
          <w:rFonts w:ascii="Times New Roman CYR" w:hAnsi="Times New Roman CYR" w:cs="Times New Roman CYR"/>
        </w:rPr>
        <w:t>Следует также отметить, что п</w:t>
      </w:r>
      <w:r w:rsidR="006D78B9">
        <w:rPr>
          <w:rFonts w:ascii="Times New Roman CYR" w:hAnsi="Times New Roman CYR" w:cs="Times New Roman CYR"/>
        </w:rPr>
        <w:t>риведенная выше ф</w:t>
      </w:r>
      <w:r w:rsidR="0043474F">
        <w:rPr>
          <w:rFonts w:ascii="Times New Roman CYR" w:hAnsi="Times New Roman CYR" w:cs="Times New Roman CYR"/>
        </w:rPr>
        <w:t xml:space="preserve">ормула (1) позволяет </w:t>
      </w:r>
      <w:r w:rsidR="006D78B9">
        <w:rPr>
          <w:rFonts w:ascii="Times New Roman CYR" w:hAnsi="Times New Roman CYR" w:cs="Times New Roman CYR"/>
        </w:rPr>
        <w:t xml:space="preserve">рассчитать </w:t>
      </w:r>
      <w:r w:rsidR="0043474F">
        <w:rPr>
          <w:rFonts w:ascii="Times New Roman CYR" w:hAnsi="Times New Roman CYR" w:cs="Times New Roman CYR"/>
        </w:rPr>
        <w:t xml:space="preserve">величину технического уровня оборотного пятикорпусного прицепного плуга </w:t>
      </w:r>
      <w:r w:rsidR="0043474F">
        <w:rPr>
          <w:rFonts w:ascii="Times New Roman CYR" w:hAnsi="Times New Roman CYR" w:cs="Times New Roman CYR"/>
          <w:lang w:val="en-US"/>
        </w:rPr>
        <w:t>PERESVET</w:t>
      </w:r>
      <w:r w:rsidR="0043474F" w:rsidRPr="00963E40">
        <w:rPr>
          <w:rFonts w:ascii="Times New Roman CYR" w:hAnsi="Times New Roman CYR" w:cs="Times New Roman CYR"/>
        </w:rPr>
        <w:t xml:space="preserve"> </w:t>
      </w:r>
      <w:r w:rsidR="0043474F">
        <w:rPr>
          <w:rFonts w:ascii="Times New Roman CYR" w:hAnsi="Times New Roman CYR" w:cs="Times New Roman CYR"/>
        </w:rPr>
        <w:t>ППО-5-35</w:t>
      </w:r>
      <w:r w:rsidR="006D78B9">
        <w:rPr>
          <w:rFonts w:ascii="Times New Roman CYR" w:hAnsi="Times New Roman CYR" w:cs="Times New Roman CYR"/>
        </w:rPr>
        <w:t xml:space="preserve"> (плуга-аналога)</w:t>
      </w:r>
      <w:r w:rsidR="0043474F">
        <w:rPr>
          <w:rFonts w:ascii="Times New Roman CYR" w:hAnsi="Times New Roman CYR" w:cs="Times New Roman CYR"/>
        </w:rPr>
        <w:t>:</w:t>
      </w:r>
    </w:p>
    <w:p w14:paraId="716AA334" w14:textId="77777777" w:rsidR="0043474F" w:rsidRPr="00916006" w:rsidRDefault="00F75DBB" w:rsidP="0043474F">
      <w:pPr>
        <w:widowControl w:val="0"/>
        <w:autoSpaceDE w:val="0"/>
        <w:autoSpaceDN w:val="0"/>
        <w:adjustRightInd w:val="0"/>
        <w:jc w:val="center"/>
        <w:rPr>
          <w:rFonts w:ascii="Times New Roman CYR" w:hAnsi="Times New Roman CYR" w:cs="Times New Roman CYR"/>
        </w:rPr>
      </w:pPr>
      <w:r w:rsidRPr="0043474F">
        <w:rPr>
          <w:rFonts w:ascii="Times New Roman CYR" w:hAnsi="Times New Roman CYR" w:cs="Times New Roman CYR"/>
          <w:noProof/>
          <w:position w:val="-24"/>
        </w:rPr>
        <w:object w:dxaOrig="3379" w:dyaOrig="620" w14:anchorId="2ACFB5D1">
          <v:shape id="_x0000_i1027" type="#_x0000_t75" alt="" style="width:169pt;height:30.5pt;mso-width-percent:0;mso-height-percent:0;mso-width-percent:0;mso-height-percent:0" o:ole="">
            <v:imagedata r:id="rId18" o:title=""/>
          </v:shape>
          <o:OLEObject Type="Embed" ProgID="Equation.DSMT4" ShapeID="_x0000_i1027" DrawAspect="Content" ObjectID="_1788806068" r:id="rId19"/>
        </w:object>
      </w:r>
    </w:p>
    <w:p w14:paraId="2303E373" w14:textId="77777777" w:rsidR="00021CFD" w:rsidRDefault="00B122C3" w:rsidP="007F4833">
      <w:pPr>
        <w:widowControl w:val="0"/>
        <w:autoSpaceDE w:val="0"/>
        <w:autoSpaceDN w:val="0"/>
        <w:adjustRightInd w:val="0"/>
        <w:ind w:firstLine="426"/>
        <w:jc w:val="both"/>
        <w:rPr>
          <w:rFonts w:ascii="Times New Roman CYR" w:hAnsi="Times New Roman CYR" w:cs="Times New Roman CYR"/>
        </w:rPr>
      </w:pPr>
      <w:r>
        <w:rPr>
          <w:rFonts w:ascii="Times New Roman CYR" w:hAnsi="Times New Roman CYR" w:cs="Times New Roman CYR"/>
        </w:rPr>
        <w:t>На завершающем</w:t>
      </w:r>
      <w:r w:rsidR="006D78B9">
        <w:rPr>
          <w:rFonts w:ascii="Times New Roman CYR" w:hAnsi="Times New Roman CYR" w:cs="Times New Roman CYR"/>
        </w:rPr>
        <w:t xml:space="preserve"> этапе исследования нам</w:t>
      </w:r>
      <w:r>
        <w:rPr>
          <w:rFonts w:ascii="Times New Roman CYR" w:hAnsi="Times New Roman CYR" w:cs="Times New Roman CYR"/>
        </w:rPr>
        <w:t>и была построена</w:t>
      </w:r>
      <w:r w:rsidR="00345104">
        <w:rPr>
          <w:rFonts w:ascii="Times New Roman CYR" w:hAnsi="Times New Roman CYR" w:cs="Times New Roman CYR"/>
        </w:rPr>
        <w:t xml:space="preserve"> диаграм</w:t>
      </w:r>
      <w:r>
        <w:rPr>
          <w:rFonts w:ascii="Times New Roman CYR" w:hAnsi="Times New Roman CYR" w:cs="Times New Roman CYR"/>
        </w:rPr>
        <w:t>ма</w:t>
      </w:r>
      <w:r w:rsidR="00345104">
        <w:rPr>
          <w:rFonts w:ascii="Times New Roman CYR" w:hAnsi="Times New Roman CYR" w:cs="Times New Roman CYR"/>
        </w:rPr>
        <w:t xml:space="preserve"> сравнения </w:t>
      </w:r>
      <w:r w:rsidR="009E04A7">
        <w:rPr>
          <w:rFonts w:ascii="Times New Roman CYR" w:hAnsi="Times New Roman CYR" w:cs="Times New Roman CYR"/>
        </w:rPr>
        <w:t>технического уров</w:t>
      </w:r>
      <w:r w:rsidR="006D78B9">
        <w:rPr>
          <w:rFonts w:ascii="Times New Roman CYR" w:hAnsi="Times New Roman CYR" w:cs="Times New Roman CYR"/>
        </w:rPr>
        <w:t>ня исследуемого</w:t>
      </w:r>
      <w:r w:rsidR="009E04A7">
        <w:rPr>
          <w:rFonts w:ascii="Times New Roman CYR" w:hAnsi="Times New Roman CYR" w:cs="Times New Roman CYR"/>
        </w:rPr>
        <w:t xml:space="preserve"> нами</w:t>
      </w:r>
      <w:r w:rsidR="006D78B9">
        <w:rPr>
          <w:rFonts w:ascii="Times New Roman CYR" w:hAnsi="Times New Roman CYR" w:cs="Times New Roman CYR"/>
        </w:rPr>
        <w:t xml:space="preserve"> плуга</w:t>
      </w:r>
      <w:r w:rsidR="009E04A7">
        <w:rPr>
          <w:rFonts w:ascii="Times New Roman CYR" w:hAnsi="Times New Roman CYR" w:cs="Times New Roman CYR"/>
        </w:rPr>
        <w:t xml:space="preserve"> ПЛН-5-35 и </w:t>
      </w:r>
      <w:r w:rsidR="006D78B9">
        <w:rPr>
          <w:rFonts w:ascii="Times New Roman CYR" w:hAnsi="Times New Roman CYR" w:cs="Times New Roman CYR"/>
        </w:rPr>
        <w:t xml:space="preserve">плуга-аналога </w:t>
      </w:r>
      <w:r w:rsidR="009E04A7">
        <w:rPr>
          <w:rFonts w:ascii="Times New Roman CYR" w:hAnsi="Times New Roman CYR" w:cs="Times New Roman CYR"/>
          <w:lang w:val="en-US"/>
        </w:rPr>
        <w:t>PERESVET</w:t>
      </w:r>
      <w:r w:rsidR="009E04A7" w:rsidRPr="00963E40">
        <w:rPr>
          <w:rFonts w:ascii="Times New Roman CYR" w:hAnsi="Times New Roman CYR" w:cs="Times New Roman CYR"/>
        </w:rPr>
        <w:t xml:space="preserve"> </w:t>
      </w:r>
      <w:r w:rsidR="009E04A7">
        <w:rPr>
          <w:rFonts w:ascii="Times New Roman CYR" w:hAnsi="Times New Roman CYR" w:cs="Times New Roman CYR"/>
        </w:rPr>
        <w:t>ППО-5-35</w:t>
      </w:r>
      <w:r w:rsidR="00345104">
        <w:rPr>
          <w:rFonts w:ascii="Times New Roman CYR" w:hAnsi="Times New Roman CYR" w:cs="Times New Roman CYR"/>
        </w:rPr>
        <w:t xml:space="preserve">. </w:t>
      </w:r>
    </w:p>
    <w:p w14:paraId="6739796F" w14:textId="77777777" w:rsidR="00345104" w:rsidRDefault="00345104" w:rsidP="007F4833">
      <w:pPr>
        <w:widowControl w:val="0"/>
        <w:autoSpaceDE w:val="0"/>
        <w:autoSpaceDN w:val="0"/>
        <w:adjustRightInd w:val="0"/>
        <w:ind w:firstLine="426"/>
        <w:jc w:val="both"/>
        <w:rPr>
          <w:rFonts w:ascii="Times New Roman CYR" w:hAnsi="Times New Roman CYR" w:cs="Times New Roman CYR"/>
        </w:rPr>
      </w:pPr>
      <w:r>
        <w:rPr>
          <w:rFonts w:ascii="Times New Roman CYR" w:hAnsi="Times New Roman CYR" w:cs="Times New Roman CYR"/>
        </w:rPr>
        <w:t xml:space="preserve">Для этого на основе полученных ранее данных </w:t>
      </w:r>
      <w:r w:rsidR="00B122C3">
        <w:rPr>
          <w:rFonts w:ascii="Times New Roman CYR" w:hAnsi="Times New Roman CYR" w:cs="Times New Roman CYR"/>
        </w:rPr>
        <w:t>была составлена</w:t>
      </w:r>
      <w:r>
        <w:rPr>
          <w:rFonts w:ascii="Times New Roman CYR" w:hAnsi="Times New Roman CYR" w:cs="Times New Roman CYR"/>
        </w:rPr>
        <w:t xml:space="preserve"> сравнитель</w:t>
      </w:r>
      <w:r w:rsidR="00B122C3">
        <w:rPr>
          <w:rFonts w:ascii="Times New Roman CYR" w:hAnsi="Times New Roman CYR" w:cs="Times New Roman CYR"/>
        </w:rPr>
        <w:t>ная таблица</w:t>
      </w:r>
      <w:r>
        <w:rPr>
          <w:rFonts w:ascii="Times New Roman CYR" w:hAnsi="Times New Roman CYR" w:cs="Times New Roman CYR"/>
        </w:rPr>
        <w:t xml:space="preserve"> основных техн</w:t>
      </w:r>
      <w:r w:rsidR="00B122C3">
        <w:rPr>
          <w:rFonts w:ascii="Times New Roman CYR" w:hAnsi="Times New Roman CYR" w:cs="Times New Roman CYR"/>
        </w:rPr>
        <w:t>ических характеристик и построена</w:t>
      </w:r>
      <w:r>
        <w:rPr>
          <w:rFonts w:ascii="Times New Roman CYR" w:hAnsi="Times New Roman CYR" w:cs="Times New Roman CYR"/>
        </w:rPr>
        <w:t xml:space="preserve"> диа</w:t>
      </w:r>
      <w:r w:rsidR="00B122C3">
        <w:rPr>
          <w:rFonts w:ascii="Times New Roman CYR" w:hAnsi="Times New Roman CYR" w:cs="Times New Roman CYR"/>
        </w:rPr>
        <w:t>грамма</w:t>
      </w:r>
      <w:r>
        <w:rPr>
          <w:rFonts w:ascii="Times New Roman CYR" w:hAnsi="Times New Roman CYR" w:cs="Times New Roman CYR"/>
        </w:rPr>
        <w:t xml:space="preserve"> техни</w:t>
      </w:r>
      <w:r w:rsidR="00F27831">
        <w:rPr>
          <w:rFonts w:ascii="Times New Roman CYR" w:hAnsi="Times New Roman CYR" w:cs="Times New Roman CYR"/>
        </w:rPr>
        <w:t>чес</w:t>
      </w:r>
      <w:r w:rsidR="009E04A7">
        <w:rPr>
          <w:rFonts w:ascii="Times New Roman CYR" w:hAnsi="Times New Roman CYR" w:cs="Times New Roman CYR"/>
        </w:rPr>
        <w:t>кого уровня этих</w:t>
      </w:r>
      <w:r w:rsidR="006D78B9">
        <w:rPr>
          <w:rFonts w:ascii="Times New Roman CYR" w:hAnsi="Times New Roman CYR" w:cs="Times New Roman CYR"/>
        </w:rPr>
        <w:t xml:space="preserve"> плугов (таблица 1</w:t>
      </w:r>
      <w:r>
        <w:rPr>
          <w:rFonts w:ascii="Times New Roman CYR" w:hAnsi="Times New Roman CYR" w:cs="Times New Roman CYR"/>
        </w:rPr>
        <w:t>)</w:t>
      </w:r>
    </w:p>
    <w:p w14:paraId="22F47C2E" w14:textId="77777777" w:rsidR="00345104" w:rsidRDefault="006D78B9" w:rsidP="007F4833">
      <w:pPr>
        <w:widowControl w:val="0"/>
        <w:autoSpaceDE w:val="0"/>
        <w:autoSpaceDN w:val="0"/>
        <w:adjustRightInd w:val="0"/>
        <w:ind w:firstLine="426"/>
        <w:jc w:val="both"/>
        <w:rPr>
          <w:rFonts w:ascii="Times New Roman CYR" w:hAnsi="Times New Roman CYR" w:cs="Times New Roman CYR"/>
        </w:rPr>
      </w:pPr>
      <w:r>
        <w:rPr>
          <w:rFonts w:ascii="Times New Roman CYR" w:hAnsi="Times New Roman CYR" w:cs="Times New Roman CYR"/>
        </w:rPr>
        <w:t>Для этого каждому</w:t>
      </w:r>
      <w:r w:rsidR="00F33BCC">
        <w:rPr>
          <w:rFonts w:ascii="Times New Roman CYR" w:hAnsi="Times New Roman CYR" w:cs="Times New Roman CYR"/>
        </w:rPr>
        <w:t xml:space="preserve"> </w:t>
      </w:r>
      <w:r>
        <w:rPr>
          <w:rFonts w:ascii="Times New Roman CYR" w:hAnsi="Times New Roman CYR" w:cs="Times New Roman CYR"/>
        </w:rPr>
        <w:t>показателю</w:t>
      </w:r>
      <w:r w:rsidR="00021CFD">
        <w:rPr>
          <w:rFonts w:ascii="Times New Roman CYR" w:hAnsi="Times New Roman CYR" w:cs="Times New Roman CYR"/>
        </w:rPr>
        <w:t xml:space="preserve"> технического уровня рассмат</w:t>
      </w:r>
      <w:r>
        <w:rPr>
          <w:rFonts w:ascii="Times New Roman CYR" w:hAnsi="Times New Roman CYR" w:cs="Times New Roman CYR"/>
        </w:rPr>
        <w:t>рива</w:t>
      </w:r>
      <w:r>
        <w:rPr>
          <w:rFonts w:ascii="Times New Roman CYR" w:hAnsi="Times New Roman CYR" w:cs="Times New Roman CYR"/>
        </w:rPr>
        <w:lastRenderedPageBreak/>
        <w:t xml:space="preserve">емых нами плугов </w:t>
      </w:r>
      <w:r w:rsidR="00791739">
        <w:rPr>
          <w:rFonts w:ascii="Times New Roman CYR" w:hAnsi="Times New Roman CYR" w:cs="Times New Roman CYR"/>
        </w:rPr>
        <w:t>были присвоены</w:t>
      </w:r>
      <w:r w:rsidR="00021CFD">
        <w:rPr>
          <w:rFonts w:ascii="Times New Roman CYR" w:hAnsi="Times New Roman CYR" w:cs="Times New Roman CYR"/>
        </w:rPr>
        <w:t xml:space="preserve"> з</w:t>
      </w:r>
      <w:r w:rsidR="0034730E">
        <w:rPr>
          <w:rFonts w:ascii="Times New Roman CYR" w:hAnsi="Times New Roman CYR" w:cs="Times New Roman CYR"/>
        </w:rPr>
        <w:t xml:space="preserve">начения </w:t>
      </w:r>
      <w:r w:rsidR="00122126">
        <w:rPr>
          <w:rFonts w:ascii="Times New Roman CYR" w:hAnsi="Times New Roman CYR" w:cs="Times New Roman CYR"/>
        </w:rPr>
        <w:t xml:space="preserve">абсолютных </w:t>
      </w:r>
      <w:r w:rsidR="0034730E">
        <w:rPr>
          <w:rFonts w:ascii="Times New Roman CYR" w:hAnsi="Times New Roman CYR" w:cs="Times New Roman CYR"/>
        </w:rPr>
        <w:t>коэффициентов весомости</w:t>
      </w:r>
      <w:r w:rsidR="00F33BCC">
        <w:rPr>
          <w:rFonts w:ascii="Times New Roman CYR" w:hAnsi="Times New Roman CYR" w:cs="Times New Roman CYR"/>
        </w:rPr>
        <w:t xml:space="preserve"> по </w:t>
      </w:r>
      <w:r w:rsidR="00F27831">
        <w:rPr>
          <w:rFonts w:ascii="Times New Roman CYR" w:hAnsi="Times New Roman CYR" w:cs="Times New Roman CYR"/>
        </w:rPr>
        <w:t xml:space="preserve">следующему </w:t>
      </w:r>
      <w:r w:rsidR="00F33BCC">
        <w:rPr>
          <w:rFonts w:ascii="Times New Roman CYR" w:hAnsi="Times New Roman CYR" w:cs="Times New Roman CYR"/>
        </w:rPr>
        <w:t>выражению:</w:t>
      </w:r>
    </w:p>
    <w:p w14:paraId="184CB6EC" w14:textId="77777777" w:rsidR="00F33BCC" w:rsidRPr="00916006" w:rsidRDefault="00F75DBB" w:rsidP="00F33BCC">
      <w:pPr>
        <w:widowControl w:val="0"/>
        <w:autoSpaceDE w:val="0"/>
        <w:autoSpaceDN w:val="0"/>
        <w:adjustRightInd w:val="0"/>
        <w:ind w:firstLine="851"/>
        <w:jc w:val="right"/>
        <w:rPr>
          <w:rFonts w:ascii="Times New Roman CYR" w:hAnsi="Times New Roman CYR" w:cs="Times New Roman CYR"/>
        </w:rPr>
      </w:pPr>
      <w:r w:rsidRPr="00F33BCC">
        <w:rPr>
          <w:rFonts w:ascii="Times New Roman CYR" w:hAnsi="Times New Roman CYR" w:cs="Times New Roman CYR"/>
          <w:noProof/>
          <w:position w:val="-28"/>
        </w:rPr>
        <w:object w:dxaOrig="1680" w:dyaOrig="660" w14:anchorId="0717A65B">
          <v:shape id="_x0000_i1026" type="#_x0000_t75" alt="" style="width:84.2pt;height:32.95pt;mso-width-percent:0;mso-height-percent:0;mso-width-percent:0;mso-height-percent:0" o:ole="">
            <v:imagedata r:id="rId20" o:title=""/>
          </v:shape>
          <o:OLEObject Type="Embed" ProgID="Equation.DSMT4" ShapeID="_x0000_i1026" DrawAspect="Content" ObjectID="_1788806069" r:id="rId21"/>
        </w:object>
      </w:r>
      <w:r w:rsidR="00F33BCC">
        <w:rPr>
          <w:rFonts w:ascii="Times New Roman CYR" w:hAnsi="Times New Roman CYR" w:cs="Times New Roman CYR"/>
        </w:rPr>
        <w:t xml:space="preserve">                                                      (2)</w:t>
      </w:r>
    </w:p>
    <w:p w14:paraId="521236C7" w14:textId="77777777" w:rsidR="00F33BCC" w:rsidRPr="00F33BCC" w:rsidRDefault="00F33BCC" w:rsidP="00F33BCC">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 xml:space="preserve">где </w:t>
      </w:r>
      <w:r w:rsidRPr="00F33BCC">
        <w:rPr>
          <w:rFonts w:ascii="Times New Roman CYR" w:hAnsi="Times New Roman CYR" w:cs="Times New Roman CYR"/>
          <w:i/>
          <w:lang w:val="en-US"/>
        </w:rPr>
        <w:t>W</w:t>
      </w:r>
      <w:r w:rsidRPr="00F33BCC">
        <w:rPr>
          <w:rFonts w:ascii="Times New Roman CYR" w:hAnsi="Times New Roman CYR" w:cs="Times New Roman CYR"/>
          <w:i/>
        </w:rPr>
        <w:t xml:space="preserve"> – </w:t>
      </w:r>
      <w:r w:rsidR="00122126">
        <w:rPr>
          <w:rFonts w:ascii="Times New Roman CYR" w:hAnsi="Times New Roman CYR" w:cs="Times New Roman CYR"/>
        </w:rPr>
        <w:t xml:space="preserve">абсолютный </w:t>
      </w:r>
      <w:r>
        <w:rPr>
          <w:rFonts w:ascii="Times New Roman CYR" w:hAnsi="Times New Roman CYR" w:cs="Times New Roman CYR"/>
        </w:rPr>
        <w:t>коэ</w:t>
      </w:r>
      <w:r w:rsidR="00122126">
        <w:rPr>
          <w:rFonts w:ascii="Times New Roman CYR" w:hAnsi="Times New Roman CYR" w:cs="Times New Roman CYR"/>
        </w:rPr>
        <w:t>ффициентов весомости</w:t>
      </w:r>
      <w:r>
        <w:rPr>
          <w:rFonts w:ascii="Times New Roman CYR" w:hAnsi="Times New Roman CYR" w:cs="Times New Roman CYR"/>
        </w:rPr>
        <w:t>;</w:t>
      </w:r>
    </w:p>
    <w:p w14:paraId="1FCC4F3B" w14:textId="77777777" w:rsidR="00345104" w:rsidRDefault="00F33BCC" w:rsidP="007F4833">
      <w:pPr>
        <w:widowControl w:val="0"/>
        <w:autoSpaceDE w:val="0"/>
        <w:autoSpaceDN w:val="0"/>
        <w:adjustRightInd w:val="0"/>
        <w:ind w:firstLine="426"/>
        <w:jc w:val="both"/>
        <w:rPr>
          <w:rFonts w:ascii="Times New Roman CYR" w:hAnsi="Times New Roman CYR" w:cs="Times New Roman CYR"/>
        </w:rPr>
      </w:pPr>
      <w:r w:rsidRPr="00F33BCC">
        <w:rPr>
          <w:rFonts w:ascii="Times New Roman CYR" w:hAnsi="Times New Roman CYR" w:cs="Times New Roman CYR"/>
          <w:i/>
          <w:lang w:val="en-US"/>
        </w:rPr>
        <w:t>n</w:t>
      </w:r>
      <w:r w:rsidRPr="00F33BCC">
        <w:rPr>
          <w:rFonts w:ascii="Times New Roman CYR" w:hAnsi="Times New Roman CYR" w:cs="Times New Roman CYR"/>
        </w:rPr>
        <w:t xml:space="preserve"> – </w:t>
      </w:r>
      <w:r w:rsidR="00122126">
        <w:rPr>
          <w:rFonts w:ascii="Times New Roman CYR" w:hAnsi="Times New Roman CYR" w:cs="Times New Roman CYR"/>
        </w:rPr>
        <w:t>количество принятых критериев</w:t>
      </w:r>
      <w:r>
        <w:rPr>
          <w:rFonts w:ascii="Times New Roman CYR" w:hAnsi="Times New Roman CYR" w:cs="Times New Roman CYR"/>
        </w:rPr>
        <w:t>;</w:t>
      </w:r>
    </w:p>
    <w:p w14:paraId="7C08433A" w14:textId="77777777" w:rsidR="00F33BCC" w:rsidRDefault="00F33BCC" w:rsidP="007F4833">
      <w:pPr>
        <w:widowControl w:val="0"/>
        <w:autoSpaceDE w:val="0"/>
        <w:autoSpaceDN w:val="0"/>
        <w:adjustRightInd w:val="0"/>
        <w:ind w:firstLine="426"/>
        <w:jc w:val="both"/>
        <w:rPr>
          <w:rFonts w:ascii="Times New Roman CYR" w:hAnsi="Times New Roman CYR" w:cs="Times New Roman CYR"/>
        </w:rPr>
      </w:pPr>
      <w:r w:rsidRPr="00F33BCC">
        <w:rPr>
          <w:rFonts w:ascii="Times New Roman CYR" w:hAnsi="Times New Roman CYR" w:cs="Times New Roman CYR"/>
          <w:i/>
          <w:lang w:val="en-US"/>
        </w:rPr>
        <w:t>i</w:t>
      </w:r>
      <w:r w:rsidRPr="00F33BCC">
        <w:rPr>
          <w:rFonts w:ascii="Times New Roman CYR" w:hAnsi="Times New Roman CYR" w:cs="Times New Roman CYR"/>
        </w:rPr>
        <w:t xml:space="preserve"> – </w:t>
      </w:r>
      <w:r>
        <w:rPr>
          <w:rFonts w:ascii="Times New Roman CYR" w:hAnsi="Times New Roman CYR" w:cs="Times New Roman CYR"/>
        </w:rPr>
        <w:t>номер</w:t>
      </w:r>
      <w:r w:rsidR="00122126">
        <w:rPr>
          <w:rFonts w:ascii="Times New Roman CYR" w:hAnsi="Times New Roman CYR" w:cs="Times New Roman CYR"/>
        </w:rPr>
        <w:t xml:space="preserve"> по порядку рассматриваемого</w:t>
      </w:r>
      <w:r>
        <w:rPr>
          <w:rFonts w:ascii="Times New Roman CYR" w:hAnsi="Times New Roman CYR" w:cs="Times New Roman CYR"/>
        </w:rPr>
        <w:t xml:space="preserve"> </w:t>
      </w:r>
      <w:r w:rsidR="00122126">
        <w:rPr>
          <w:rFonts w:ascii="Times New Roman CYR" w:hAnsi="Times New Roman CYR" w:cs="Times New Roman CYR"/>
        </w:rPr>
        <w:t>критерия</w:t>
      </w:r>
      <w:r>
        <w:rPr>
          <w:rFonts w:ascii="Times New Roman CYR" w:hAnsi="Times New Roman CYR" w:cs="Times New Roman CYR"/>
        </w:rPr>
        <w:t>.</w:t>
      </w:r>
    </w:p>
    <w:p w14:paraId="6407FC22" w14:textId="77777777" w:rsidR="00F33BCC" w:rsidRPr="00F33BCC" w:rsidRDefault="00122126" w:rsidP="007F4833">
      <w:pPr>
        <w:widowControl w:val="0"/>
        <w:autoSpaceDE w:val="0"/>
        <w:autoSpaceDN w:val="0"/>
        <w:adjustRightInd w:val="0"/>
        <w:ind w:firstLine="426"/>
        <w:jc w:val="both"/>
        <w:rPr>
          <w:rFonts w:ascii="Times New Roman CYR" w:hAnsi="Times New Roman CYR" w:cs="Times New Roman CYR"/>
        </w:rPr>
      </w:pPr>
      <w:r>
        <w:rPr>
          <w:rFonts w:ascii="Times New Roman CYR" w:hAnsi="Times New Roman CYR" w:cs="Times New Roman CYR"/>
        </w:rPr>
        <w:t>Для первого критерия (</w:t>
      </w:r>
      <w:r w:rsidRPr="00122126">
        <w:rPr>
          <w:rFonts w:ascii="Times New Roman CYR" w:hAnsi="Times New Roman CYR" w:cs="Times New Roman CYR"/>
          <w:i/>
        </w:rPr>
        <w:t>Ц</w:t>
      </w:r>
      <w:r w:rsidR="00F33BCC">
        <w:rPr>
          <w:rFonts w:ascii="Times New Roman CYR" w:hAnsi="Times New Roman CYR" w:cs="Times New Roman CYR"/>
        </w:rPr>
        <w:t>) коэффициент весомо</w:t>
      </w:r>
      <w:r w:rsidR="0034730E">
        <w:rPr>
          <w:rFonts w:ascii="Times New Roman CYR" w:hAnsi="Times New Roman CYR" w:cs="Times New Roman CYR"/>
        </w:rPr>
        <w:t>сти</w:t>
      </w:r>
      <w:r>
        <w:rPr>
          <w:rFonts w:ascii="Times New Roman CYR" w:hAnsi="Times New Roman CYR" w:cs="Times New Roman CYR"/>
        </w:rPr>
        <w:t xml:space="preserve"> будет равен</w:t>
      </w:r>
      <w:r w:rsidR="00F33BCC">
        <w:rPr>
          <w:rFonts w:ascii="Times New Roman CYR" w:hAnsi="Times New Roman CYR" w:cs="Times New Roman CYR"/>
        </w:rPr>
        <w:t>:</w:t>
      </w:r>
    </w:p>
    <w:p w14:paraId="21608C21" w14:textId="77777777" w:rsidR="00345104" w:rsidRDefault="00F75DBB" w:rsidP="00F33BCC">
      <w:pPr>
        <w:widowControl w:val="0"/>
        <w:autoSpaceDE w:val="0"/>
        <w:autoSpaceDN w:val="0"/>
        <w:adjustRightInd w:val="0"/>
        <w:ind w:firstLine="426"/>
        <w:jc w:val="center"/>
        <w:rPr>
          <w:rFonts w:ascii="Times New Roman CYR" w:hAnsi="Times New Roman CYR" w:cs="Times New Roman CYR"/>
        </w:rPr>
      </w:pPr>
      <w:r w:rsidRPr="00F33BCC">
        <w:rPr>
          <w:rFonts w:ascii="Times New Roman CYR" w:hAnsi="Times New Roman CYR" w:cs="Times New Roman CYR"/>
          <w:noProof/>
          <w:position w:val="-28"/>
        </w:rPr>
        <w:object w:dxaOrig="2420" w:dyaOrig="660" w14:anchorId="3E76235B">
          <v:shape id="_x0000_i1025" type="#_x0000_t75" alt="" style="width:120.8pt;height:32.95pt;mso-width-percent:0;mso-height-percent:0;mso-width-percent:0;mso-height-percent:0" o:ole="">
            <v:imagedata r:id="rId22" o:title=""/>
          </v:shape>
          <o:OLEObject Type="Embed" ProgID="Equation.DSMT4" ShapeID="_x0000_i1025" DrawAspect="Content" ObjectID="_1788806070" r:id="rId23"/>
        </w:object>
      </w:r>
    </w:p>
    <w:p w14:paraId="0FEC976C" w14:textId="77777777" w:rsidR="00345104" w:rsidRDefault="00F27831" w:rsidP="007F4833">
      <w:pPr>
        <w:widowControl w:val="0"/>
        <w:autoSpaceDE w:val="0"/>
        <w:autoSpaceDN w:val="0"/>
        <w:adjustRightInd w:val="0"/>
        <w:ind w:firstLine="426"/>
        <w:jc w:val="both"/>
        <w:rPr>
          <w:rFonts w:ascii="Times New Roman CYR" w:hAnsi="Times New Roman CYR" w:cs="Times New Roman CYR"/>
        </w:rPr>
      </w:pPr>
      <w:r>
        <w:rPr>
          <w:rFonts w:ascii="Times New Roman CYR" w:hAnsi="Times New Roman CYR" w:cs="Times New Roman CYR"/>
        </w:rPr>
        <w:t>По остальным показателям значения коэффициентов</w:t>
      </w:r>
      <w:r w:rsidR="009E04A7">
        <w:rPr>
          <w:rFonts w:ascii="Times New Roman CYR" w:hAnsi="Times New Roman CYR" w:cs="Times New Roman CYR"/>
        </w:rPr>
        <w:t xml:space="preserve"> весомости</w:t>
      </w:r>
      <w:r>
        <w:rPr>
          <w:rFonts w:ascii="Times New Roman CYR" w:hAnsi="Times New Roman CYR" w:cs="Times New Roman CYR"/>
        </w:rPr>
        <w:t xml:space="preserve"> сравниваемых плугов </w:t>
      </w:r>
      <w:r w:rsidR="006D78B9">
        <w:rPr>
          <w:rFonts w:ascii="Times New Roman CYR" w:hAnsi="Times New Roman CYR" w:cs="Times New Roman CYR"/>
        </w:rPr>
        <w:t>приведены в таблице 1</w:t>
      </w:r>
      <w:r>
        <w:rPr>
          <w:rFonts w:ascii="Times New Roman CYR" w:hAnsi="Times New Roman CYR" w:cs="Times New Roman CYR"/>
        </w:rPr>
        <w:t>.</w:t>
      </w:r>
    </w:p>
    <w:p w14:paraId="0279BE04" w14:textId="77777777" w:rsidR="00345104" w:rsidRDefault="00897E30" w:rsidP="00897E30">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rPr>
        <w:t xml:space="preserve">Составим теперь фрагмент диаграммы технического уровня плугов ПЛН-5-35 и </w:t>
      </w:r>
      <w:r>
        <w:rPr>
          <w:rFonts w:ascii="Times New Roman CYR" w:hAnsi="Times New Roman CYR" w:cs="Times New Roman CYR"/>
          <w:lang w:val="en-US"/>
        </w:rPr>
        <w:t>PERESVET</w:t>
      </w:r>
      <w:r w:rsidRPr="00963E40">
        <w:rPr>
          <w:rFonts w:ascii="Times New Roman CYR" w:hAnsi="Times New Roman CYR" w:cs="Times New Roman CYR"/>
        </w:rPr>
        <w:t xml:space="preserve"> </w:t>
      </w:r>
      <w:r>
        <w:rPr>
          <w:rFonts w:ascii="Times New Roman CYR" w:hAnsi="Times New Roman CYR" w:cs="Times New Roman CYR"/>
        </w:rPr>
        <w:t>ППО-5-35 (таблица 2).</w:t>
      </w:r>
    </w:p>
    <w:p w14:paraId="137B4046" w14:textId="77777777" w:rsidR="0034730E" w:rsidRDefault="0034730E" w:rsidP="00963E40">
      <w:pPr>
        <w:widowControl w:val="0"/>
        <w:autoSpaceDE w:val="0"/>
        <w:autoSpaceDN w:val="0"/>
        <w:adjustRightInd w:val="0"/>
        <w:ind w:firstLine="2694"/>
        <w:jc w:val="both"/>
        <w:rPr>
          <w:rFonts w:ascii="Times New Roman CYR" w:hAnsi="Times New Roman CYR" w:cs="Times New Roman CYR"/>
        </w:rPr>
      </w:pPr>
    </w:p>
    <w:p w14:paraId="7A5D8656" w14:textId="77777777" w:rsidR="00AF1FF2" w:rsidRDefault="00AF1FF2" w:rsidP="00AF1FF2">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rPr>
        <w:t>Таблица 2 – Фрагмент диаграммы технического уровня</w:t>
      </w:r>
    </w:p>
    <w:p w14:paraId="70F777F7" w14:textId="77777777" w:rsidR="00AF1FF2" w:rsidRPr="00332E23" w:rsidRDefault="00AF1FF2" w:rsidP="00AF1FF2">
      <w:pPr>
        <w:widowControl w:val="0"/>
        <w:autoSpaceDE w:val="0"/>
        <w:autoSpaceDN w:val="0"/>
        <w:adjustRightInd w:val="0"/>
        <w:ind w:firstLine="1985"/>
        <w:jc w:val="both"/>
        <w:rPr>
          <w:rFonts w:ascii="Times New Roman CYR" w:hAnsi="Times New Roman CYR" w:cs="Times New Roman CYR"/>
        </w:rPr>
      </w:pPr>
      <w:r>
        <w:rPr>
          <w:rFonts w:ascii="Times New Roman CYR" w:hAnsi="Times New Roman CYR" w:cs="Times New Roman CYR"/>
        </w:rPr>
        <w:t xml:space="preserve">плугов ПЛН-5-35 и </w:t>
      </w:r>
      <w:r>
        <w:rPr>
          <w:rFonts w:ascii="Times New Roman CYR" w:hAnsi="Times New Roman CYR" w:cs="Times New Roman CYR"/>
          <w:lang w:val="en-US"/>
        </w:rPr>
        <w:t>PERESVET</w:t>
      </w:r>
      <w:r w:rsidRPr="00963E40">
        <w:rPr>
          <w:rFonts w:ascii="Times New Roman CYR" w:hAnsi="Times New Roman CYR" w:cs="Times New Roman CYR"/>
        </w:rPr>
        <w:t xml:space="preserve"> </w:t>
      </w:r>
      <w:r>
        <w:rPr>
          <w:rFonts w:ascii="Times New Roman CYR" w:hAnsi="Times New Roman CYR" w:cs="Times New Roman CYR"/>
        </w:rPr>
        <w:t>ППО-5-35</w:t>
      </w:r>
    </w:p>
    <w:tbl>
      <w:tblPr>
        <w:tblW w:w="0" w:type="auto"/>
        <w:jc w:val="center"/>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2893"/>
        <w:gridCol w:w="1276"/>
        <w:gridCol w:w="2169"/>
        <w:gridCol w:w="1800"/>
      </w:tblGrid>
      <w:tr w:rsidR="00AF1FF2" w:rsidRPr="00021CFD" w14:paraId="3E897450" w14:textId="77777777" w:rsidTr="00070DBE">
        <w:trPr>
          <w:jc w:val="center"/>
        </w:trPr>
        <w:tc>
          <w:tcPr>
            <w:tcW w:w="2893" w:type="dxa"/>
            <w:tcBorders>
              <w:top w:val="single" w:sz="6" w:space="0" w:color="auto"/>
              <w:left w:val="single" w:sz="6" w:space="0" w:color="auto"/>
              <w:bottom w:val="single" w:sz="6" w:space="0" w:color="auto"/>
              <w:right w:val="single" w:sz="4" w:space="0" w:color="auto"/>
            </w:tcBorders>
          </w:tcPr>
          <w:p w14:paraId="60C24021" w14:textId="77777777" w:rsidR="00AF1FF2" w:rsidRPr="00021CFD" w:rsidRDefault="00AF1FF2" w:rsidP="00E87454">
            <w:pPr>
              <w:widowControl w:val="0"/>
              <w:autoSpaceDE w:val="0"/>
              <w:autoSpaceDN w:val="0"/>
              <w:adjustRightInd w:val="0"/>
              <w:spacing w:line="240" w:lineRule="auto"/>
              <w:jc w:val="center"/>
              <w:rPr>
                <w:rFonts w:ascii="Times New Roman CYR" w:hAnsi="Times New Roman CYR" w:cs="Times New Roman CYR"/>
                <w:sz w:val="20"/>
                <w:szCs w:val="20"/>
              </w:rPr>
            </w:pPr>
          </w:p>
          <w:p w14:paraId="17232681" w14:textId="77777777" w:rsidR="00AF1FF2" w:rsidRPr="00021CFD" w:rsidRDefault="00AF1FF2" w:rsidP="00E87454">
            <w:pPr>
              <w:widowControl w:val="0"/>
              <w:autoSpaceDE w:val="0"/>
              <w:autoSpaceDN w:val="0"/>
              <w:adjustRightInd w:val="0"/>
              <w:spacing w:line="240" w:lineRule="auto"/>
              <w:jc w:val="center"/>
              <w:rPr>
                <w:rFonts w:ascii="Times New Roman CYR" w:hAnsi="Times New Roman CYR" w:cs="Times New Roman CYR"/>
                <w:sz w:val="20"/>
                <w:szCs w:val="20"/>
              </w:rPr>
            </w:pPr>
            <w:r w:rsidRPr="00021CFD">
              <w:rPr>
                <w:rFonts w:ascii="Times New Roman CYR" w:hAnsi="Times New Roman CYR" w:cs="Times New Roman CYR"/>
                <w:sz w:val="20"/>
                <w:szCs w:val="20"/>
              </w:rPr>
              <w:t>Показатели</w:t>
            </w:r>
          </w:p>
        </w:tc>
        <w:tc>
          <w:tcPr>
            <w:tcW w:w="1276" w:type="dxa"/>
            <w:tcBorders>
              <w:top w:val="single" w:sz="6" w:space="0" w:color="auto"/>
              <w:left w:val="single" w:sz="6" w:space="0" w:color="auto"/>
              <w:bottom w:val="single" w:sz="6" w:space="0" w:color="auto"/>
              <w:right w:val="single" w:sz="4" w:space="0" w:color="auto"/>
            </w:tcBorders>
          </w:tcPr>
          <w:p w14:paraId="3A88E7A6" w14:textId="77777777" w:rsidR="00AF1FF2" w:rsidRPr="00021CFD" w:rsidRDefault="00AF1FF2" w:rsidP="00E87454">
            <w:pPr>
              <w:widowControl w:val="0"/>
              <w:autoSpaceDE w:val="0"/>
              <w:autoSpaceDN w:val="0"/>
              <w:adjustRightInd w:val="0"/>
              <w:spacing w:line="240" w:lineRule="auto"/>
              <w:jc w:val="center"/>
              <w:rPr>
                <w:rFonts w:ascii="Times New Roman CYR" w:hAnsi="Times New Roman CYR" w:cs="Times New Roman CYR"/>
                <w:sz w:val="20"/>
                <w:szCs w:val="20"/>
              </w:rPr>
            </w:pPr>
            <w:r w:rsidRPr="00021CFD">
              <w:rPr>
                <w:rFonts w:ascii="Times New Roman CYR" w:hAnsi="Times New Roman CYR" w:cs="Times New Roman CYR"/>
                <w:sz w:val="20"/>
                <w:szCs w:val="20"/>
              </w:rPr>
              <w:t xml:space="preserve">Плуг </w:t>
            </w:r>
          </w:p>
          <w:p w14:paraId="312B9B67" w14:textId="77777777" w:rsidR="00AF1FF2" w:rsidRPr="00021CFD" w:rsidRDefault="00AF1FF2" w:rsidP="00E87454">
            <w:pPr>
              <w:widowControl w:val="0"/>
              <w:autoSpaceDE w:val="0"/>
              <w:autoSpaceDN w:val="0"/>
              <w:adjustRightInd w:val="0"/>
              <w:spacing w:line="240" w:lineRule="auto"/>
              <w:jc w:val="center"/>
              <w:rPr>
                <w:rFonts w:ascii="Times New Roman CYR" w:hAnsi="Times New Roman CYR" w:cs="Times New Roman CYR"/>
                <w:sz w:val="20"/>
                <w:szCs w:val="20"/>
              </w:rPr>
            </w:pPr>
            <w:r w:rsidRPr="00021CFD">
              <w:rPr>
                <w:rFonts w:ascii="Times New Roman CYR" w:hAnsi="Times New Roman CYR" w:cs="Times New Roman CYR"/>
                <w:sz w:val="20"/>
                <w:szCs w:val="20"/>
              </w:rPr>
              <w:t>ПЛН-5-35</w:t>
            </w:r>
          </w:p>
        </w:tc>
        <w:tc>
          <w:tcPr>
            <w:tcW w:w="2169" w:type="dxa"/>
            <w:tcBorders>
              <w:top w:val="single" w:sz="6" w:space="0" w:color="auto"/>
              <w:left w:val="single" w:sz="4" w:space="0" w:color="auto"/>
              <w:bottom w:val="single" w:sz="6" w:space="0" w:color="auto"/>
              <w:right w:val="single" w:sz="4" w:space="0" w:color="auto"/>
            </w:tcBorders>
          </w:tcPr>
          <w:p w14:paraId="70F59EEC" w14:textId="77777777" w:rsidR="00AF1FF2" w:rsidRPr="00021CFD" w:rsidRDefault="00AF1FF2" w:rsidP="00E87454">
            <w:pPr>
              <w:spacing w:line="240" w:lineRule="auto"/>
              <w:jc w:val="center"/>
              <w:rPr>
                <w:rFonts w:ascii="Times New Roman CYR" w:hAnsi="Times New Roman CYR" w:cs="Times New Roman CYR"/>
                <w:sz w:val="20"/>
                <w:szCs w:val="20"/>
              </w:rPr>
            </w:pPr>
            <w:r w:rsidRPr="00021CFD">
              <w:rPr>
                <w:rFonts w:ascii="Times New Roman CYR" w:hAnsi="Times New Roman CYR" w:cs="Times New Roman CYR"/>
                <w:sz w:val="20"/>
                <w:szCs w:val="20"/>
              </w:rPr>
              <w:t>Плуг</w:t>
            </w:r>
          </w:p>
          <w:p w14:paraId="19DEC224" w14:textId="77777777" w:rsidR="00AF1FF2" w:rsidRPr="00021CFD" w:rsidRDefault="00AF1FF2" w:rsidP="00E87454">
            <w:pPr>
              <w:spacing w:line="240" w:lineRule="auto"/>
              <w:jc w:val="center"/>
              <w:rPr>
                <w:rFonts w:ascii="Times New Roman CYR" w:hAnsi="Times New Roman CYR" w:cs="Times New Roman CYR"/>
                <w:sz w:val="20"/>
                <w:szCs w:val="20"/>
              </w:rPr>
            </w:pPr>
            <w:r w:rsidRPr="00021CFD">
              <w:rPr>
                <w:rFonts w:ascii="Times New Roman CYR" w:hAnsi="Times New Roman CYR" w:cs="Times New Roman CYR"/>
                <w:sz w:val="20"/>
                <w:szCs w:val="20"/>
                <w:lang w:val="en-US"/>
              </w:rPr>
              <w:t>PERESVET</w:t>
            </w:r>
            <w:r w:rsidRPr="00021CFD">
              <w:rPr>
                <w:rFonts w:ascii="Times New Roman CYR" w:hAnsi="Times New Roman CYR" w:cs="Times New Roman CYR"/>
                <w:sz w:val="20"/>
                <w:szCs w:val="20"/>
              </w:rPr>
              <w:t xml:space="preserve"> ППО-5-35</w:t>
            </w:r>
          </w:p>
        </w:tc>
        <w:tc>
          <w:tcPr>
            <w:tcW w:w="1800" w:type="dxa"/>
            <w:tcBorders>
              <w:top w:val="single" w:sz="6" w:space="0" w:color="auto"/>
              <w:left w:val="single" w:sz="4" w:space="0" w:color="auto"/>
              <w:bottom w:val="single" w:sz="6" w:space="0" w:color="auto"/>
              <w:right w:val="single" w:sz="6" w:space="0" w:color="auto"/>
            </w:tcBorders>
          </w:tcPr>
          <w:p w14:paraId="11CAA30B" w14:textId="77777777" w:rsidR="00897E30" w:rsidRDefault="00897E30" w:rsidP="00E87454">
            <w:pPr>
              <w:spacing w:line="240" w:lineRule="auto"/>
              <w:jc w:val="center"/>
              <w:rPr>
                <w:rFonts w:ascii="Times New Roman CYR" w:hAnsi="Times New Roman CYR" w:cs="Times New Roman CYR"/>
                <w:sz w:val="20"/>
                <w:szCs w:val="20"/>
              </w:rPr>
            </w:pPr>
          </w:p>
          <w:p w14:paraId="25DD86CF" w14:textId="77777777" w:rsidR="00AF1FF2" w:rsidRPr="00021CFD" w:rsidRDefault="00897E30" w:rsidP="00E87454">
            <w:pPr>
              <w:spacing w:line="240" w:lineRule="auto"/>
              <w:jc w:val="center"/>
              <w:rPr>
                <w:rFonts w:ascii="Times New Roman CYR" w:hAnsi="Times New Roman CYR" w:cs="Times New Roman CYR"/>
                <w:sz w:val="20"/>
                <w:szCs w:val="20"/>
              </w:rPr>
            </w:pPr>
            <w:r>
              <w:rPr>
                <w:rFonts w:ascii="Times New Roman CYR" w:hAnsi="Times New Roman CYR" w:cs="Times New Roman CYR"/>
                <w:sz w:val="20"/>
                <w:szCs w:val="20"/>
              </w:rPr>
              <w:t>Заключение</w:t>
            </w:r>
          </w:p>
        </w:tc>
      </w:tr>
      <w:tr w:rsidR="00AF1FF2" w14:paraId="5940A036" w14:textId="77777777" w:rsidTr="00070DBE">
        <w:trPr>
          <w:jc w:val="center"/>
        </w:trPr>
        <w:tc>
          <w:tcPr>
            <w:tcW w:w="2893" w:type="dxa"/>
            <w:tcBorders>
              <w:top w:val="single" w:sz="6" w:space="0" w:color="auto"/>
              <w:left w:val="single" w:sz="6" w:space="0" w:color="auto"/>
              <w:bottom w:val="single" w:sz="6" w:space="0" w:color="auto"/>
              <w:right w:val="single" w:sz="4" w:space="0" w:color="auto"/>
            </w:tcBorders>
          </w:tcPr>
          <w:p w14:paraId="3A3FF4FC" w14:textId="77777777" w:rsidR="00AF1FF2" w:rsidRPr="00021CFD" w:rsidRDefault="00AF1FF2" w:rsidP="00E87454">
            <w:pPr>
              <w:widowControl w:val="0"/>
              <w:autoSpaceDE w:val="0"/>
              <w:autoSpaceDN w:val="0"/>
              <w:adjustRightInd w:val="0"/>
              <w:spacing w:line="240" w:lineRule="auto"/>
              <w:rPr>
                <w:rFonts w:ascii="Times New Roman CYR" w:hAnsi="Times New Roman CYR" w:cs="Times New Roman CYR"/>
                <w:sz w:val="20"/>
                <w:szCs w:val="20"/>
              </w:rPr>
            </w:pPr>
            <w:r>
              <w:rPr>
                <w:rFonts w:ascii="Times New Roman CYR" w:hAnsi="Times New Roman CYR" w:cs="Times New Roman CYR"/>
                <w:sz w:val="20"/>
                <w:szCs w:val="20"/>
              </w:rPr>
              <w:t>Цена плуга</w:t>
            </w:r>
          </w:p>
        </w:tc>
        <w:tc>
          <w:tcPr>
            <w:tcW w:w="1276" w:type="dxa"/>
            <w:tcBorders>
              <w:top w:val="single" w:sz="6" w:space="0" w:color="auto"/>
              <w:left w:val="single" w:sz="6" w:space="0" w:color="auto"/>
              <w:bottom w:val="single" w:sz="6" w:space="0" w:color="auto"/>
              <w:right w:val="single" w:sz="4" w:space="0" w:color="auto"/>
            </w:tcBorders>
          </w:tcPr>
          <w:p w14:paraId="42A62BCF" w14:textId="77777777" w:rsidR="00AF1FF2" w:rsidRPr="00021CFD" w:rsidRDefault="00AF1FF2" w:rsidP="00E87454">
            <w:pPr>
              <w:widowControl w:val="0"/>
              <w:autoSpaceDE w:val="0"/>
              <w:autoSpaceDN w:val="0"/>
              <w:adjustRightInd w:val="0"/>
              <w:jc w:val="center"/>
              <w:rPr>
                <w:rFonts w:ascii="Times New Roman CYR" w:hAnsi="Times New Roman CYR" w:cs="Times New Roman CYR"/>
                <w:sz w:val="20"/>
                <w:szCs w:val="20"/>
              </w:rPr>
            </w:pPr>
          </w:p>
        </w:tc>
        <w:tc>
          <w:tcPr>
            <w:tcW w:w="2169" w:type="dxa"/>
            <w:tcBorders>
              <w:top w:val="single" w:sz="6" w:space="0" w:color="auto"/>
              <w:left w:val="single" w:sz="4" w:space="0" w:color="auto"/>
              <w:bottom w:val="single" w:sz="6" w:space="0" w:color="auto"/>
              <w:right w:val="single" w:sz="4" w:space="0" w:color="auto"/>
            </w:tcBorders>
          </w:tcPr>
          <w:p w14:paraId="7BEB69E1" w14:textId="77777777" w:rsidR="00AF1FF2" w:rsidRPr="00021CFD" w:rsidRDefault="00AF1FF2" w:rsidP="00E87454">
            <w:pPr>
              <w:widowControl w:val="0"/>
              <w:autoSpaceDE w:val="0"/>
              <w:autoSpaceDN w:val="0"/>
              <w:adjustRightInd w:val="0"/>
              <w:jc w:val="center"/>
              <w:rPr>
                <w:rFonts w:ascii="Times New Roman CYR" w:hAnsi="Times New Roman CYR" w:cs="Times New Roman CYR"/>
                <w:sz w:val="20"/>
                <w:szCs w:val="20"/>
              </w:rPr>
            </w:pPr>
          </w:p>
        </w:tc>
        <w:tc>
          <w:tcPr>
            <w:tcW w:w="1800" w:type="dxa"/>
            <w:tcBorders>
              <w:top w:val="single" w:sz="6" w:space="0" w:color="auto"/>
              <w:left w:val="single" w:sz="4" w:space="0" w:color="auto"/>
              <w:bottom w:val="single" w:sz="6" w:space="0" w:color="auto"/>
              <w:right w:val="single" w:sz="6" w:space="0" w:color="auto"/>
            </w:tcBorders>
          </w:tcPr>
          <w:p w14:paraId="1149DA19" w14:textId="77777777" w:rsidR="00AF1FF2" w:rsidRPr="00021CFD" w:rsidRDefault="00897E30" w:rsidP="00E87454">
            <w:pPr>
              <w:widowControl w:val="0"/>
              <w:autoSpaceDE w:val="0"/>
              <w:autoSpaceDN w:val="0"/>
              <w:adjustRightInd w:val="0"/>
              <w:jc w:val="center"/>
              <w:rPr>
                <w:rFonts w:ascii="Times New Roman CYR" w:hAnsi="Times New Roman CYR" w:cs="Times New Roman CYR"/>
                <w:sz w:val="20"/>
                <w:szCs w:val="20"/>
              </w:rPr>
            </w:pPr>
            <w:r w:rsidRPr="00897E30">
              <w:rPr>
                <w:rFonts w:ascii="Times New Roman CYR" w:hAnsi="Times New Roman CYR" w:cs="Times New Roman CYR"/>
                <w:i/>
                <w:sz w:val="20"/>
                <w:szCs w:val="20"/>
              </w:rPr>
              <w:t>А</w:t>
            </w:r>
          </w:p>
        </w:tc>
      </w:tr>
      <w:tr w:rsidR="00AF1FF2" w14:paraId="381428D2" w14:textId="77777777" w:rsidTr="00070DBE">
        <w:trPr>
          <w:jc w:val="center"/>
        </w:trPr>
        <w:tc>
          <w:tcPr>
            <w:tcW w:w="2893" w:type="dxa"/>
            <w:tcBorders>
              <w:top w:val="single" w:sz="6" w:space="0" w:color="auto"/>
              <w:left w:val="single" w:sz="6" w:space="0" w:color="auto"/>
              <w:bottom w:val="single" w:sz="6" w:space="0" w:color="auto"/>
              <w:right w:val="single" w:sz="4" w:space="0" w:color="auto"/>
            </w:tcBorders>
          </w:tcPr>
          <w:p w14:paraId="1F4F1B20" w14:textId="77777777" w:rsidR="00AF1FF2" w:rsidRPr="00021CFD" w:rsidRDefault="00AF1FF2" w:rsidP="00E87454">
            <w:pPr>
              <w:widowControl w:val="0"/>
              <w:autoSpaceDE w:val="0"/>
              <w:autoSpaceDN w:val="0"/>
              <w:adjustRightInd w:val="0"/>
              <w:spacing w:line="240" w:lineRule="auto"/>
              <w:rPr>
                <w:rFonts w:ascii="Times New Roman CYR" w:hAnsi="Times New Roman CYR" w:cs="Times New Roman CYR"/>
                <w:sz w:val="20"/>
                <w:szCs w:val="20"/>
              </w:rPr>
            </w:pPr>
          </w:p>
        </w:tc>
        <w:tc>
          <w:tcPr>
            <w:tcW w:w="1276" w:type="dxa"/>
            <w:tcBorders>
              <w:top w:val="single" w:sz="6" w:space="0" w:color="auto"/>
              <w:left w:val="single" w:sz="6" w:space="0" w:color="auto"/>
              <w:bottom w:val="single" w:sz="6" w:space="0" w:color="auto"/>
              <w:right w:val="single" w:sz="4" w:space="0" w:color="auto"/>
            </w:tcBorders>
          </w:tcPr>
          <w:p w14:paraId="38D0567E" w14:textId="77777777" w:rsidR="00AF1FF2" w:rsidRPr="00021CFD" w:rsidRDefault="00AF1FF2" w:rsidP="00E87454">
            <w:pPr>
              <w:widowControl w:val="0"/>
              <w:autoSpaceDE w:val="0"/>
              <w:autoSpaceDN w:val="0"/>
              <w:adjustRightInd w:val="0"/>
              <w:jc w:val="center"/>
              <w:rPr>
                <w:rFonts w:ascii="Times New Roman CYR" w:hAnsi="Times New Roman CYR" w:cs="Times New Roman CYR"/>
                <w:sz w:val="20"/>
                <w:szCs w:val="20"/>
              </w:rPr>
            </w:pPr>
          </w:p>
        </w:tc>
        <w:tc>
          <w:tcPr>
            <w:tcW w:w="2169" w:type="dxa"/>
            <w:tcBorders>
              <w:top w:val="single" w:sz="6" w:space="0" w:color="auto"/>
              <w:left w:val="single" w:sz="4" w:space="0" w:color="auto"/>
              <w:bottom w:val="single" w:sz="6" w:space="0" w:color="auto"/>
              <w:right w:val="single" w:sz="4" w:space="0" w:color="auto"/>
            </w:tcBorders>
          </w:tcPr>
          <w:p w14:paraId="2B92FEA2" w14:textId="77777777" w:rsidR="00AF1FF2" w:rsidRPr="00021CFD" w:rsidRDefault="00AF1FF2" w:rsidP="00E87454">
            <w:pPr>
              <w:widowControl w:val="0"/>
              <w:autoSpaceDE w:val="0"/>
              <w:autoSpaceDN w:val="0"/>
              <w:adjustRightInd w:val="0"/>
              <w:jc w:val="center"/>
              <w:rPr>
                <w:rFonts w:ascii="Times New Roman CYR" w:hAnsi="Times New Roman CYR" w:cs="Times New Roman CYR"/>
                <w:sz w:val="20"/>
                <w:szCs w:val="20"/>
              </w:rPr>
            </w:pPr>
          </w:p>
        </w:tc>
        <w:tc>
          <w:tcPr>
            <w:tcW w:w="1800" w:type="dxa"/>
            <w:tcBorders>
              <w:top w:val="single" w:sz="6" w:space="0" w:color="auto"/>
              <w:left w:val="single" w:sz="4" w:space="0" w:color="auto"/>
              <w:bottom w:val="single" w:sz="6" w:space="0" w:color="auto"/>
              <w:right w:val="single" w:sz="6" w:space="0" w:color="auto"/>
            </w:tcBorders>
          </w:tcPr>
          <w:p w14:paraId="413F650B" w14:textId="77777777" w:rsidR="00AF1FF2" w:rsidRPr="00641CFA" w:rsidRDefault="00897E30" w:rsidP="00E87454">
            <w:pPr>
              <w:widowControl w:val="0"/>
              <w:autoSpaceDE w:val="0"/>
              <w:autoSpaceDN w:val="0"/>
              <w:adjustRightInd w:val="0"/>
              <w:jc w:val="center"/>
              <w:rPr>
                <w:rFonts w:ascii="Times New Roman CYR" w:hAnsi="Times New Roman CYR" w:cs="Times New Roman CYR"/>
                <w:color w:val="000000" w:themeColor="text1"/>
                <w:sz w:val="20"/>
                <w:szCs w:val="20"/>
              </w:rPr>
            </w:pPr>
            <w:r w:rsidRPr="00897E30">
              <w:rPr>
                <w:rFonts w:ascii="Times New Roman CYR" w:hAnsi="Times New Roman CYR" w:cs="Times New Roman CYR"/>
                <w:i/>
                <w:color w:val="000000" w:themeColor="text1"/>
                <w:sz w:val="20"/>
                <w:szCs w:val="20"/>
              </w:rPr>
              <w:t>В</w:t>
            </w:r>
          </w:p>
        </w:tc>
      </w:tr>
      <w:tr w:rsidR="00AF1FF2" w14:paraId="3D2D2FEA" w14:textId="77777777" w:rsidTr="00070DBE">
        <w:trPr>
          <w:jc w:val="center"/>
        </w:trPr>
        <w:tc>
          <w:tcPr>
            <w:tcW w:w="2893" w:type="dxa"/>
            <w:tcBorders>
              <w:top w:val="single" w:sz="6" w:space="0" w:color="auto"/>
              <w:left w:val="single" w:sz="6" w:space="0" w:color="auto"/>
              <w:bottom w:val="single" w:sz="6" w:space="0" w:color="auto"/>
              <w:right w:val="single" w:sz="4" w:space="0" w:color="auto"/>
            </w:tcBorders>
          </w:tcPr>
          <w:p w14:paraId="786EC140" w14:textId="77777777" w:rsidR="00AF1FF2" w:rsidRPr="00021CFD" w:rsidRDefault="00AF1FF2" w:rsidP="00E87454">
            <w:pPr>
              <w:widowControl w:val="0"/>
              <w:autoSpaceDE w:val="0"/>
              <w:autoSpaceDN w:val="0"/>
              <w:adjustRightInd w:val="0"/>
              <w:spacing w:line="240" w:lineRule="auto"/>
              <w:rPr>
                <w:rFonts w:ascii="Times New Roman CYR" w:hAnsi="Times New Roman CYR" w:cs="Times New Roman CYR"/>
                <w:sz w:val="20"/>
                <w:szCs w:val="20"/>
              </w:rPr>
            </w:pPr>
          </w:p>
        </w:tc>
        <w:tc>
          <w:tcPr>
            <w:tcW w:w="1276" w:type="dxa"/>
            <w:tcBorders>
              <w:top w:val="single" w:sz="6" w:space="0" w:color="auto"/>
              <w:left w:val="single" w:sz="6" w:space="0" w:color="auto"/>
              <w:bottom w:val="single" w:sz="6" w:space="0" w:color="auto"/>
              <w:right w:val="single" w:sz="4" w:space="0" w:color="auto"/>
            </w:tcBorders>
          </w:tcPr>
          <w:p w14:paraId="4BF8A099" w14:textId="77777777" w:rsidR="00AF1FF2" w:rsidRPr="00021CFD" w:rsidRDefault="00AF1FF2" w:rsidP="00E87454">
            <w:pPr>
              <w:widowControl w:val="0"/>
              <w:autoSpaceDE w:val="0"/>
              <w:autoSpaceDN w:val="0"/>
              <w:adjustRightInd w:val="0"/>
              <w:jc w:val="center"/>
              <w:rPr>
                <w:rFonts w:ascii="Times New Roman CYR" w:hAnsi="Times New Roman CYR" w:cs="Times New Roman CYR"/>
                <w:sz w:val="20"/>
                <w:szCs w:val="20"/>
              </w:rPr>
            </w:pPr>
          </w:p>
        </w:tc>
        <w:tc>
          <w:tcPr>
            <w:tcW w:w="2169" w:type="dxa"/>
            <w:tcBorders>
              <w:top w:val="single" w:sz="6" w:space="0" w:color="auto"/>
              <w:left w:val="single" w:sz="4" w:space="0" w:color="auto"/>
              <w:bottom w:val="single" w:sz="6" w:space="0" w:color="auto"/>
              <w:right w:val="single" w:sz="4" w:space="0" w:color="auto"/>
            </w:tcBorders>
          </w:tcPr>
          <w:p w14:paraId="1C35DA3C" w14:textId="77777777" w:rsidR="00AF1FF2" w:rsidRPr="00021CFD" w:rsidRDefault="00AF1FF2" w:rsidP="00E87454">
            <w:pPr>
              <w:widowControl w:val="0"/>
              <w:autoSpaceDE w:val="0"/>
              <w:autoSpaceDN w:val="0"/>
              <w:adjustRightInd w:val="0"/>
              <w:jc w:val="center"/>
              <w:rPr>
                <w:rFonts w:ascii="Times New Roman CYR" w:hAnsi="Times New Roman CYR" w:cs="Times New Roman CYR"/>
                <w:sz w:val="20"/>
                <w:szCs w:val="20"/>
              </w:rPr>
            </w:pPr>
          </w:p>
        </w:tc>
        <w:tc>
          <w:tcPr>
            <w:tcW w:w="1800" w:type="dxa"/>
            <w:tcBorders>
              <w:top w:val="single" w:sz="6" w:space="0" w:color="auto"/>
              <w:left w:val="single" w:sz="4" w:space="0" w:color="auto"/>
              <w:bottom w:val="single" w:sz="6" w:space="0" w:color="auto"/>
              <w:right w:val="single" w:sz="6" w:space="0" w:color="auto"/>
            </w:tcBorders>
          </w:tcPr>
          <w:p w14:paraId="590202AB" w14:textId="77777777" w:rsidR="00AF1FF2" w:rsidRPr="00641CFA" w:rsidRDefault="00897E30" w:rsidP="00E87454">
            <w:pPr>
              <w:widowControl w:val="0"/>
              <w:autoSpaceDE w:val="0"/>
              <w:autoSpaceDN w:val="0"/>
              <w:adjustRightInd w:val="0"/>
              <w:jc w:val="center"/>
              <w:rPr>
                <w:rFonts w:ascii="Times New Roman CYR" w:hAnsi="Times New Roman CYR" w:cs="Times New Roman CYR"/>
                <w:color w:val="000000" w:themeColor="text1"/>
                <w:sz w:val="20"/>
                <w:szCs w:val="20"/>
              </w:rPr>
            </w:pPr>
            <w:r w:rsidRPr="00897E30">
              <w:rPr>
                <w:rFonts w:ascii="Times New Roman CYR" w:hAnsi="Times New Roman CYR" w:cs="Times New Roman CYR"/>
                <w:i/>
                <w:color w:val="000000" w:themeColor="text1"/>
                <w:sz w:val="20"/>
                <w:szCs w:val="20"/>
              </w:rPr>
              <w:t>С</w:t>
            </w:r>
          </w:p>
        </w:tc>
      </w:tr>
      <w:tr w:rsidR="00A2314A" w14:paraId="02508476" w14:textId="77777777" w:rsidTr="008C68E8">
        <w:trPr>
          <w:jc w:val="center"/>
        </w:trPr>
        <w:tc>
          <w:tcPr>
            <w:tcW w:w="2893" w:type="dxa"/>
            <w:tcBorders>
              <w:top w:val="single" w:sz="6" w:space="0" w:color="auto"/>
              <w:left w:val="single" w:sz="6" w:space="0" w:color="auto"/>
              <w:bottom w:val="single" w:sz="6" w:space="0" w:color="auto"/>
              <w:right w:val="single" w:sz="4" w:space="0" w:color="auto"/>
            </w:tcBorders>
          </w:tcPr>
          <w:p w14:paraId="0993FD07" w14:textId="77777777" w:rsidR="00A2314A" w:rsidRPr="00021CFD" w:rsidRDefault="00A2314A" w:rsidP="00C7655F">
            <w:pPr>
              <w:widowControl w:val="0"/>
              <w:autoSpaceDE w:val="0"/>
              <w:autoSpaceDN w:val="0"/>
              <w:adjustRightInd w:val="0"/>
              <w:spacing w:line="240" w:lineRule="auto"/>
              <w:jc w:val="center"/>
              <w:rPr>
                <w:rFonts w:ascii="Times New Roman CYR" w:hAnsi="Times New Roman CYR" w:cs="Times New Roman CYR"/>
                <w:sz w:val="20"/>
                <w:szCs w:val="20"/>
              </w:rPr>
            </w:pPr>
            <w:r>
              <w:rPr>
                <w:rFonts w:ascii="Times New Roman CYR" w:hAnsi="Times New Roman CYR" w:cs="Times New Roman CYR"/>
                <w:sz w:val="20"/>
                <w:szCs w:val="20"/>
              </w:rPr>
              <w:t>И т. д. по всем показателям</w:t>
            </w:r>
          </w:p>
        </w:tc>
        <w:tc>
          <w:tcPr>
            <w:tcW w:w="5245" w:type="dxa"/>
            <w:gridSpan w:val="3"/>
            <w:tcBorders>
              <w:top w:val="single" w:sz="6" w:space="0" w:color="auto"/>
              <w:left w:val="single" w:sz="6" w:space="0" w:color="auto"/>
              <w:bottom w:val="single" w:sz="6" w:space="0" w:color="auto"/>
              <w:right w:val="single" w:sz="6" w:space="0" w:color="auto"/>
            </w:tcBorders>
          </w:tcPr>
          <w:p w14:paraId="0D5EA0EE" w14:textId="77777777" w:rsidR="00A2314A" w:rsidRDefault="00A2314A" w:rsidP="00E87454">
            <w:pPr>
              <w:widowControl w:val="0"/>
              <w:autoSpaceDE w:val="0"/>
              <w:autoSpaceDN w:val="0"/>
              <w:adjustRightInd w:val="0"/>
              <w:jc w:val="center"/>
              <w:rPr>
                <w:rFonts w:ascii="Times New Roman CYR" w:hAnsi="Times New Roman CYR" w:cs="Times New Roman CYR"/>
                <w:color w:val="000000" w:themeColor="text1"/>
                <w:sz w:val="20"/>
                <w:szCs w:val="20"/>
              </w:rPr>
            </w:pPr>
          </w:p>
        </w:tc>
      </w:tr>
    </w:tbl>
    <w:p w14:paraId="65F6469B" w14:textId="77777777" w:rsidR="00963E40" w:rsidRDefault="00963E40" w:rsidP="00963E40">
      <w:pPr>
        <w:widowControl w:val="0"/>
        <w:autoSpaceDE w:val="0"/>
        <w:autoSpaceDN w:val="0"/>
        <w:adjustRightInd w:val="0"/>
        <w:ind w:firstLine="2694"/>
        <w:jc w:val="both"/>
        <w:rPr>
          <w:rFonts w:ascii="Times New Roman CYR" w:hAnsi="Times New Roman CYR" w:cs="Times New Roman CYR"/>
        </w:rPr>
      </w:pPr>
    </w:p>
    <w:p w14:paraId="33FF9ACD" w14:textId="77777777" w:rsidR="00BB73B0" w:rsidRDefault="00BB73B0" w:rsidP="00BB73B0">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rPr>
        <w:t>В последней колонке приведенной таблицы по результатам предварительного анализа принимается одно из следующих заключений:</w:t>
      </w:r>
    </w:p>
    <w:p w14:paraId="6FE289EE" w14:textId="77777777" w:rsidR="00BB73B0" w:rsidRPr="00332E23" w:rsidRDefault="00BB73B0" w:rsidP="00BB73B0">
      <w:pPr>
        <w:widowControl w:val="0"/>
        <w:autoSpaceDE w:val="0"/>
        <w:autoSpaceDN w:val="0"/>
        <w:adjustRightInd w:val="0"/>
        <w:ind w:firstLine="567"/>
        <w:jc w:val="both"/>
        <w:rPr>
          <w:rFonts w:ascii="Times New Roman CYR" w:hAnsi="Times New Roman CYR" w:cs="Times New Roman CYR"/>
        </w:rPr>
      </w:pPr>
      <w:r w:rsidRPr="00897E30">
        <w:rPr>
          <w:rFonts w:ascii="Times New Roman CYR" w:hAnsi="Times New Roman CYR" w:cs="Times New Roman CYR"/>
          <w:i/>
        </w:rPr>
        <w:t>А</w:t>
      </w:r>
      <w:r>
        <w:rPr>
          <w:rFonts w:ascii="Times New Roman CYR" w:hAnsi="Times New Roman CYR" w:cs="Times New Roman CYR"/>
        </w:rPr>
        <w:t xml:space="preserve"> – плуг ПЛН-5-35 по техническому уровню превосходит плуг-аналог </w:t>
      </w:r>
      <w:r>
        <w:rPr>
          <w:rFonts w:ascii="Times New Roman CYR" w:hAnsi="Times New Roman CYR" w:cs="Times New Roman CYR"/>
          <w:lang w:val="en-US"/>
        </w:rPr>
        <w:t>PERESVET</w:t>
      </w:r>
      <w:r w:rsidRPr="00963E40">
        <w:rPr>
          <w:rFonts w:ascii="Times New Roman CYR" w:hAnsi="Times New Roman CYR" w:cs="Times New Roman CYR"/>
        </w:rPr>
        <w:t xml:space="preserve"> </w:t>
      </w:r>
      <w:r>
        <w:rPr>
          <w:rFonts w:ascii="Times New Roman CYR" w:hAnsi="Times New Roman CYR" w:cs="Times New Roman CYR"/>
        </w:rPr>
        <w:t>ППО-5-35;</w:t>
      </w:r>
    </w:p>
    <w:p w14:paraId="60D25909" w14:textId="77777777" w:rsidR="00BB73B0" w:rsidRPr="00332E23" w:rsidRDefault="00BB73B0" w:rsidP="00BB73B0">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i/>
        </w:rPr>
        <w:t>В</w:t>
      </w:r>
      <w:r>
        <w:rPr>
          <w:rFonts w:ascii="Times New Roman CYR" w:hAnsi="Times New Roman CYR" w:cs="Times New Roman CYR"/>
        </w:rPr>
        <w:t xml:space="preserve"> – рассматриваемый плуг ПЛН-5-35 по техническому уровню соответствует плугу-аналогу </w:t>
      </w:r>
      <w:r>
        <w:rPr>
          <w:rFonts w:ascii="Times New Roman CYR" w:hAnsi="Times New Roman CYR" w:cs="Times New Roman CYR"/>
          <w:lang w:val="en-US"/>
        </w:rPr>
        <w:t>PERESVET</w:t>
      </w:r>
      <w:r w:rsidRPr="00963E40">
        <w:rPr>
          <w:rFonts w:ascii="Times New Roman CYR" w:hAnsi="Times New Roman CYR" w:cs="Times New Roman CYR"/>
        </w:rPr>
        <w:t xml:space="preserve"> </w:t>
      </w:r>
      <w:r>
        <w:rPr>
          <w:rFonts w:ascii="Times New Roman CYR" w:hAnsi="Times New Roman CYR" w:cs="Times New Roman CYR"/>
        </w:rPr>
        <w:t>ППО-5-35;</w:t>
      </w:r>
    </w:p>
    <w:p w14:paraId="00AE8591" w14:textId="77777777" w:rsidR="00BB73B0" w:rsidRPr="00332E23" w:rsidRDefault="00BB73B0" w:rsidP="00BB73B0">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i/>
        </w:rPr>
        <w:t>С</w:t>
      </w:r>
      <w:r>
        <w:rPr>
          <w:rFonts w:ascii="Times New Roman CYR" w:hAnsi="Times New Roman CYR" w:cs="Times New Roman CYR"/>
        </w:rPr>
        <w:t xml:space="preserve"> – исследуемый плуг ПЛН-5-35 по техническому уровню ниже </w:t>
      </w:r>
      <w:r>
        <w:rPr>
          <w:rFonts w:ascii="Times New Roman CYR" w:hAnsi="Times New Roman CYR" w:cs="Times New Roman CYR"/>
        </w:rPr>
        <w:lastRenderedPageBreak/>
        <w:t xml:space="preserve">плуга-аналога </w:t>
      </w:r>
      <w:r>
        <w:rPr>
          <w:rFonts w:ascii="Times New Roman CYR" w:hAnsi="Times New Roman CYR" w:cs="Times New Roman CYR"/>
          <w:lang w:val="en-US"/>
        </w:rPr>
        <w:t>PERESVET</w:t>
      </w:r>
      <w:r w:rsidRPr="00963E40">
        <w:rPr>
          <w:rFonts w:ascii="Times New Roman CYR" w:hAnsi="Times New Roman CYR" w:cs="Times New Roman CYR"/>
        </w:rPr>
        <w:t xml:space="preserve"> </w:t>
      </w:r>
      <w:r>
        <w:rPr>
          <w:rFonts w:ascii="Times New Roman CYR" w:hAnsi="Times New Roman CYR" w:cs="Times New Roman CYR"/>
        </w:rPr>
        <w:t>ППО-5-35.</w:t>
      </w:r>
    </w:p>
    <w:p w14:paraId="4246B03E" w14:textId="77777777" w:rsidR="00BB73B0" w:rsidRDefault="00E87454" w:rsidP="00BB73B0">
      <w:pPr>
        <w:widowControl w:val="0"/>
        <w:autoSpaceDE w:val="0"/>
        <w:autoSpaceDN w:val="0"/>
        <w:adjustRightInd w:val="0"/>
        <w:ind w:firstLine="426"/>
        <w:jc w:val="both"/>
        <w:rPr>
          <w:rFonts w:ascii="Times New Roman CYR" w:hAnsi="Times New Roman CYR" w:cs="Times New Roman CYR"/>
        </w:rPr>
      </w:pPr>
      <w:r>
        <w:rPr>
          <w:rFonts w:ascii="Times New Roman CYR" w:hAnsi="Times New Roman CYR" w:cs="Times New Roman CYR"/>
        </w:rPr>
        <w:t xml:space="preserve">На заключительном этапе </w:t>
      </w:r>
      <w:r w:rsidR="00791739">
        <w:rPr>
          <w:rFonts w:ascii="Times New Roman CYR" w:hAnsi="Times New Roman CYR" w:cs="Times New Roman CYR"/>
        </w:rPr>
        <w:t xml:space="preserve">проводимого нами </w:t>
      </w:r>
      <w:r>
        <w:rPr>
          <w:rFonts w:ascii="Times New Roman CYR" w:hAnsi="Times New Roman CYR" w:cs="Times New Roman CYR"/>
        </w:rPr>
        <w:t>исследования технический уро</w:t>
      </w:r>
      <w:r w:rsidR="00791739">
        <w:rPr>
          <w:rFonts w:ascii="Times New Roman CYR" w:hAnsi="Times New Roman CYR" w:cs="Times New Roman CYR"/>
        </w:rPr>
        <w:t>вень</w:t>
      </w:r>
      <w:r>
        <w:rPr>
          <w:rFonts w:ascii="Times New Roman CYR" w:hAnsi="Times New Roman CYR" w:cs="Times New Roman CYR"/>
        </w:rPr>
        <w:t xml:space="preserve"> плуга ПЛН-5-35 рассчитыв</w:t>
      </w:r>
      <w:r w:rsidR="00122126">
        <w:rPr>
          <w:rFonts w:ascii="Times New Roman CYR" w:hAnsi="Times New Roman CYR" w:cs="Times New Roman CYR"/>
        </w:rPr>
        <w:t>ается с учетом всех семи</w:t>
      </w:r>
      <w:r w:rsidR="00791739">
        <w:rPr>
          <w:rFonts w:ascii="Times New Roman CYR" w:hAnsi="Times New Roman CYR" w:cs="Times New Roman CYR"/>
        </w:rPr>
        <w:t xml:space="preserve"> </w:t>
      </w:r>
      <w:r>
        <w:rPr>
          <w:rFonts w:ascii="Times New Roman CYR" w:hAnsi="Times New Roman CYR" w:cs="Times New Roman CYR"/>
        </w:rPr>
        <w:t xml:space="preserve">показателей. </w:t>
      </w:r>
    </w:p>
    <w:p w14:paraId="2CE40694" w14:textId="77777777" w:rsidR="00963E40" w:rsidRDefault="00122126" w:rsidP="00E87454">
      <w:pPr>
        <w:widowControl w:val="0"/>
        <w:autoSpaceDE w:val="0"/>
        <w:autoSpaceDN w:val="0"/>
        <w:adjustRightInd w:val="0"/>
        <w:ind w:firstLine="426"/>
        <w:jc w:val="both"/>
        <w:rPr>
          <w:rFonts w:ascii="Times New Roman CYR" w:hAnsi="Times New Roman CYR" w:cs="Times New Roman CYR"/>
        </w:rPr>
      </w:pPr>
      <w:r>
        <w:rPr>
          <w:rFonts w:ascii="Times New Roman CYR" w:hAnsi="Times New Roman CYR" w:cs="Times New Roman CYR"/>
        </w:rPr>
        <w:t>Затем осуществляется оценка каждого из семи критериев, составляется итоговое выражение</w:t>
      </w:r>
      <w:r w:rsidR="0034730E">
        <w:rPr>
          <w:rFonts w:ascii="Times New Roman CYR" w:hAnsi="Times New Roman CYR" w:cs="Times New Roman CYR"/>
        </w:rPr>
        <w:t xml:space="preserve"> для</w:t>
      </w:r>
      <w:r w:rsidR="00E87454">
        <w:rPr>
          <w:rFonts w:ascii="Times New Roman CYR" w:hAnsi="Times New Roman CYR" w:cs="Times New Roman CYR"/>
        </w:rPr>
        <w:t xml:space="preserve"> техническо</w:t>
      </w:r>
      <w:r w:rsidR="00A2314A">
        <w:rPr>
          <w:rFonts w:ascii="Times New Roman CYR" w:hAnsi="Times New Roman CYR" w:cs="Times New Roman CYR"/>
        </w:rPr>
        <w:t>го уровня плугов, по которому</w:t>
      </w:r>
      <w:r>
        <w:rPr>
          <w:rFonts w:ascii="Times New Roman CYR" w:hAnsi="Times New Roman CYR" w:cs="Times New Roman CYR"/>
        </w:rPr>
        <w:t xml:space="preserve"> дается</w:t>
      </w:r>
      <w:r w:rsidR="00E87454">
        <w:rPr>
          <w:rFonts w:ascii="Times New Roman CYR" w:hAnsi="Times New Roman CYR" w:cs="Times New Roman CYR"/>
        </w:rPr>
        <w:t xml:space="preserve"> объективное заключение</w:t>
      </w:r>
      <w:r>
        <w:rPr>
          <w:rFonts w:ascii="Times New Roman CYR" w:hAnsi="Times New Roman CYR" w:cs="Times New Roman CYR"/>
        </w:rPr>
        <w:t xml:space="preserve"> по работе</w:t>
      </w:r>
      <w:r w:rsidR="00E87454">
        <w:rPr>
          <w:rFonts w:ascii="Times New Roman CYR" w:hAnsi="Times New Roman CYR" w:cs="Times New Roman CYR"/>
        </w:rPr>
        <w:t>.</w:t>
      </w:r>
    </w:p>
    <w:p w14:paraId="42DD28B8" w14:textId="77777777" w:rsidR="00E87454" w:rsidRDefault="008B5D32" w:rsidP="00E87454">
      <w:pPr>
        <w:widowControl w:val="0"/>
        <w:autoSpaceDE w:val="0"/>
        <w:autoSpaceDN w:val="0"/>
        <w:adjustRightInd w:val="0"/>
        <w:ind w:firstLine="426"/>
        <w:jc w:val="both"/>
        <w:rPr>
          <w:rFonts w:ascii="Times New Roman CYR" w:hAnsi="Times New Roman CYR" w:cs="Times New Roman CYR"/>
        </w:rPr>
      </w:pPr>
      <w:r>
        <w:rPr>
          <w:rFonts w:ascii="Times New Roman CYR" w:hAnsi="Times New Roman CYR" w:cs="Times New Roman CYR"/>
        </w:rPr>
        <w:t xml:space="preserve">Математическое выражение, позволяющее определить технический уровень </w:t>
      </w:r>
      <w:r w:rsidR="00791739">
        <w:rPr>
          <w:rFonts w:ascii="Times New Roman CYR" w:hAnsi="Times New Roman CYR" w:cs="Times New Roman CYR"/>
        </w:rPr>
        <w:t>исследуемых нами плугов</w:t>
      </w:r>
      <w:r w:rsidR="00E87454">
        <w:rPr>
          <w:rFonts w:ascii="Times New Roman CYR" w:hAnsi="Times New Roman CYR" w:cs="Times New Roman CYR"/>
        </w:rPr>
        <w:t xml:space="preserve"> </w:t>
      </w:r>
      <w:r w:rsidR="00441DF0" w:rsidRPr="00CF3D1B">
        <w:rPr>
          <w:rFonts w:ascii="Times New Roman CYR" w:hAnsi="Times New Roman CYR" w:cs="Times New Roman CYR"/>
          <w:i/>
        </w:rPr>
        <w:t>Т</w:t>
      </w:r>
      <w:r w:rsidR="00441DF0" w:rsidRPr="00441DF0">
        <w:rPr>
          <w:rFonts w:ascii="Times New Roman CYR" w:hAnsi="Times New Roman CYR" w:cs="Times New Roman CYR"/>
          <w:i/>
          <w:vertAlign w:val="subscript"/>
        </w:rPr>
        <w:t>У</w:t>
      </w:r>
      <w:r>
        <w:rPr>
          <w:rFonts w:ascii="Times New Roman CYR" w:hAnsi="Times New Roman CYR" w:cs="Times New Roman CYR"/>
        </w:rPr>
        <w:t xml:space="preserve">, </w:t>
      </w:r>
      <w:r w:rsidR="00E87454">
        <w:rPr>
          <w:rFonts w:ascii="Times New Roman CYR" w:hAnsi="Times New Roman CYR" w:cs="Times New Roman CYR"/>
        </w:rPr>
        <w:t>можн</w:t>
      </w:r>
      <w:r>
        <w:rPr>
          <w:rFonts w:ascii="Times New Roman CYR" w:hAnsi="Times New Roman CYR" w:cs="Times New Roman CYR"/>
        </w:rPr>
        <w:t>о записать так</w:t>
      </w:r>
      <w:r w:rsidR="00E87454">
        <w:rPr>
          <w:rFonts w:ascii="Times New Roman CYR" w:hAnsi="Times New Roman CYR" w:cs="Times New Roman CYR"/>
        </w:rPr>
        <w:t>:</w:t>
      </w:r>
    </w:p>
    <w:p w14:paraId="396FE33A" w14:textId="77777777" w:rsidR="00E87454" w:rsidRDefault="00CF3D1B" w:rsidP="0034730E">
      <w:pPr>
        <w:widowControl w:val="0"/>
        <w:autoSpaceDE w:val="0"/>
        <w:autoSpaceDN w:val="0"/>
        <w:adjustRightInd w:val="0"/>
        <w:spacing w:before="120" w:after="120"/>
        <w:jc w:val="right"/>
        <w:rPr>
          <w:rFonts w:ascii="Times New Roman CYR" w:hAnsi="Times New Roman CYR" w:cs="Times New Roman CYR"/>
        </w:rPr>
      </w:pPr>
      <w:r w:rsidRPr="00CF3D1B">
        <w:rPr>
          <w:rFonts w:ascii="Times New Roman CYR" w:hAnsi="Times New Roman CYR" w:cs="Times New Roman CYR"/>
          <w:i/>
        </w:rPr>
        <w:t>Т</w:t>
      </w:r>
      <w:r w:rsidRPr="00441DF0">
        <w:rPr>
          <w:rFonts w:ascii="Times New Roman CYR" w:hAnsi="Times New Roman CYR" w:cs="Times New Roman CYR"/>
          <w:i/>
          <w:vertAlign w:val="subscript"/>
        </w:rPr>
        <w:t>У</w:t>
      </w:r>
      <w:r>
        <w:rPr>
          <w:rFonts w:ascii="Times New Roman CYR" w:hAnsi="Times New Roman CYR" w:cs="Times New Roman CYR"/>
        </w:rPr>
        <w:t xml:space="preserve"> = 0,250</w:t>
      </w:r>
      <w:r w:rsidRPr="00CF3D1B">
        <w:rPr>
          <w:rFonts w:ascii="Times New Roman CYR" w:hAnsi="Times New Roman CYR" w:cs="Times New Roman CYR"/>
          <w:i/>
        </w:rPr>
        <w:t>А</w:t>
      </w:r>
      <w:r>
        <w:rPr>
          <w:rFonts w:ascii="Times New Roman CYR" w:hAnsi="Times New Roman CYR" w:cs="Times New Roman CYR"/>
        </w:rPr>
        <w:t xml:space="preserve"> + 0,214</w:t>
      </w:r>
      <w:r w:rsidRPr="00CF3D1B">
        <w:rPr>
          <w:rFonts w:ascii="Times New Roman CYR" w:hAnsi="Times New Roman CYR" w:cs="Times New Roman CYR"/>
          <w:i/>
        </w:rPr>
        <w:t>В</w:t>
      </w:r>
      <w:r>
        <w:rPr>
          <w:rFonts w:ascii="Times New Roman CYR" w:hAnsi="Times New Roman CYR" w:cs="Times New Roman CYR"/>
        </w:rPr>
        <w:t xml:space="preserve"> + 0,179</w:t>
      </w:r>
      <w:r w:rsidRPr="00CF3D1B">
        <w:rPr>
          <w:rFonts w:ascii="Times New Roman CYR" w:hAnsi="Times New Roman CYR" w:cs="Times New Roman CYR"/>
          <w:i/>
        </w:rPr>
        <w:t>С</w:t>
      </w:r>
      <w:r>
        <w:rPr>
          <w:rFonts w:ascii="Times New Roman CYR" w:hAnsi="Times New Roman CYR" w:cs="Times New Roman CYR"/>
        </w:rPr>
        <w:t xml:space="preserve"> + 0,143</w:t>
      </w:r>
      <w:r w:rsidRPr="00CF3D1B">
        <w:rPr>
          <w:rFonts w:ascii="Times New Roman CYR" w:hAnsi="Times New Roman CYR" w:cs="Times New Roman CYR"/>
          <w:i/>
        </w:rPr>
        <w:t>В</w:t>
      </w:r>
      <w:r>
        <w:rPr>
          <w:rFonts w:ascii="Times New Roman CYR" w:hAnsi="Times New Roman CYR" w:cs="Times New Roman CYR"/>
        </w:rPr>
        <w:t xml:space="preserve"> + 0,107</w:t>
      </w:r>
      <w:r w:rsidRPr="00CF3D1B">
        <w:rPr>
          <w:rFonts w:ascii="Times New Roman CYR" w:hAnsi="Times New Roman CYR" w:cs="Times New Roman CYR"/>
          <w:i/>
        </w:rPr>
        <w:t>В</w:t>
      </w:r>
      <w:r>
        <w:rPr>
          <w:rFonts w:ascii="Times New Roman CYR" w:hAnsi="Times New Roman CYR" w:cs="Times New Roman CYR"/>
        </w:rPr>
        <w:t xml:space="preserve"> + 0,250</w:t>
      </w:r>
      <w:r w:rsidRPr="00CF3D1B">
        <w:rPr>
          <w:rFonts w:ascii="Times New Roman CYR" w:hAnsi="Times New Roman CYR" w:cs="Times New Roman CYR"/>
          <w:i/>
        </w:rPr>
        <w:t>С</w:t>
      </w:r>
      <w:r>
        <w:rPr>
          <w:rFonts w:ascii="Times New Roman CYR" w:hAnsi="Times New Roman CYR" w:cs="Times New Roman CYR"/>
        </w:rPr>
        <w:t xml:space="preserve"> + 0,018</w:t>
      </w:r>
      <w:r w:rsidRPr="00CF3D1B">
        <w:rPr>
          <w:rFonts w:ascii="Times New Roman CYR" w:hAnsi="Times New Roman CYR" w:cs="Times New Roman CYR"/>
          <w:i/>
        </w:rPr>
        <w:t>С</w:t>
      </w:r>
      <w:r>
        <w:rPr>
          <w:rFonts w:ascii="Times New Roman CYR" w:hAnsi="Times New Roman CYR" w:cs="Times New Roman CYR"/>
        </w:rPr>
        <w:t>.</w:t>
      </w:r>
      <w:r w:rsidR="00441DF0">
        <w:rPr>
          <w:rFonts w:ascii="Times New Roman CYR" w:hAnsi="Times New Roman CYR" w:cs="Times New Roman CYR"/>
        </w:rPr>
        <w:t xml:space="preserve">   (3)</w:t>
      </w:r>
    </w:p>
    <w:p w14:paraId="146CED62" w14:textId="77777777" w:rsidR="00CF3D1B" w:rsidRPr="00CF3D1B" w:rsidRDefault="00CF3D1B" w:rsidP="0034730E">
      <w:pPr>
        <w:ind w:firstLine="426"/>
        <w:jc w:val="both"/>
        <w:rPr>
          <w:rFonts w:ascii="Times New Roman CYR" w:hAnsi="Times New Roman CYR" w:cs="Times New Roman CYR"/>
        </w:rPr>
      </w:pPr>
      <w:r>
        <w:rPr>
          <w:rFonts w:ascii="Times New Roman CYR" w:hAnsi="Times New Roman CYR" w:cs="Times New Roman CYR"/>
        </w:rPr>
        <w:t>Таким образом</w:t>
      </w:r>
      <w:r w:rsidR="0067093E">
        <w:rPr>
          <w:rFonts w:ascii="Times New Roman CYR" w:hAnsi="Times New Roman CYR" w:cs="Times New Roman CYR"/>
        </w:rPr>
        <w:t>,</w:t>
      </w:r>
      <w:r>
        <w:rPr>
          <w:rFonts w:ascii="Times New Roman CYR" w:hAnsi="Times New Roman CYR" w:cs="Times New Roman CYR"/>
        </w:rPr>
        <w:t xml:space="preserve"> можно отметить, что технический уровень навесного пятикорпусного плуга ПЛН-5-35 превосходит технический уровень оборотного пятикорпусного прицепного плуга </w:t>
      </w:r>
      <w:r>
        <w:rPr>
          <w:rFonts w:ascii="Times New Roman CYR" w:hAnsi="Times New Roman CYR" w:cs="Times New Roman CYR"/>
          <w:lang w:val="en-US"/>
        </w:rPr>
        <w:t>PERESVET</w:t>
      </w:r>
      <w:r w:rsidRPr="00963E40">
        <w:rPr>
          <w:rFonts w:ascii="Times New Roman CYR" w:hAnsi="Times New Roman CYR" w:cs="Times New Roman CYR"/>
        </w:rPr>
        <w:t xml:space="preserve"> </w:t>
      </w:r>
      <w:r>
        <w:rPr>
          <w:rFonts w:ascii="Times New Roman CYR" w:hAnsi="Times New Roman CYR" w:cs="Times New Roman CYR"/>
        </w:rPr>
        <w:t xml:space="preserve">ППО-5-35 на </w:t>
      </w:r>
      <w:r w:rsidR="0067093E">
        <w:rPr>
          <w:rFonts w:ascii="Times New Roman CYR" w:hAnsi="Times New Roman CYR" w:cs="Times New Roman CYR"/>
        </w:rPr>
        <w:t>22</w:t>
      </w:r>
      <w:r>
        <w:rPr>
          <w:rFonts w:ascii="Times New Roman CYR" w:hAnsi="Times New Roman CYR" w:cs="Times New Roman CYR"/>
        </w:rPr>
        <w:t xml:space="preserve">%, соответствует на </w:t>
      </w:r>
      <w:r w:rsidR="0067093E">
        <w:rPr>
          <w:rFonts w:ascii="Times New Roman CYR" w:hAnsi="Times New Roman CYR" w:cs="Times New Roman CYR"/>
        </w:rPr>
        <w:t>40</w:t>
      </w:r>
      <w:r>
        <w:rPr>
          <w:rFonts w:ascii="Times New Roman CYR" w:hAnsi="Times New Roman CYR" w:cs="Times New Roman CYR"/>
        </w:rPr>
        <w:t xml:space="preserve">% и уступает </w:t>
      </w:r>
      <w:r w:rsidR="0034730E">
        <w:rPr>
          <w:rFonts w:ascii="Times New Roman CYR" w:hAnsi="Times New Roman CYR" w:cs="Times New Roman CYR"/>
        </w:rPr>
        <w:t xml:space="preserve">ему </w:t>
      </w:r>
      <w:r>
        <w:rPr>
          <w:rFonts w:ascii="Times New Roman CYR" w:hAnsi="Times New Roman CYR" w:cs="Times New Roman CYR"/>
        </w:rPr>
        <w:t xml:space="preserve">на </w:t>
      </w:r>
      <w:r w:rsidR="0067093E">
        <w:rPr>
          <w:rFonts w:ascii="Times New Roman CYR" w:hAnsi="Times New Roman CYR" w:cs="Times New Roman CYR"/>
        </w:rPr>
        <w:t>38</w:t>
      </w:r>
      <w:r>
        <w:rPr>
          <w:rFonts w:ascii="Times New Roman CYR" w:hAnsi="Times New Roman CYR" w:cs="Times New Roman CYR"/>
        </w:rPr>
        <w:t>%.</w:t>
      </w:r>
    </w:p>
    <w:p w14:paraId="31DB7CC1" w14:textId="77777777" w:rsidR="006114DE" w:rsidRDefault="001B49CF" w:rsidP="001B49CF">
      <w:pPr>
        <w:ind w:firstLine="426"/>
        <w:jc w:val="both"/>
        <w:rPr>
          <w:spacing w:val="10"/>
        </w:rPr>
      </w:pPr>
      <w:r>
        <w:rPr>
          <w:spacing w:val="10"/>
        </w:rPr>
        <w:t>Рассматривая вопрос, связанный с повышением технического уровня и качества производства машин для сельского хозяйства, следует отметить, что в последние годы открываются н</w:t>
      </w:r>
      <w:r w:rsidR="00681B0C" w:rsidRPr="00681B0C">
        <w:rPr>
          <w:spacing w:val="10"/>
        </w:rPr>
        <w:t>овые возможно</w:t>
      </w:r>
      <w:r>
        <w:rPr>
          <w:spacing w:val="10"/>
        </w:rPr>
        <w:t>сти</w:t>
      </w:r>
      <w:r w:rsidR="006114DE">
        <w:rPr>
          <w:spacing w:val="10"/>
        </w:rPr>
        <w:t xml:space="preserve"> в связи с пересмот</w:t>
      </w:r>
      <w:r w:rsidR="00681B0C" w:rsidRPr="00681B0C">
        <w:rPr>
          <w:spacing w:val="10"/>
        </w:rPr>
        <w:t xml:space="preserve">ром отношения к мобильным энергетическим средствам. </w:t>
      </w:r>
    </w:p>
    <w:p w14:paraId="4C4DBBC6" w14:textId="77777777" w:rsidR="006114DE" w:rsidRDefault="00681B0C" w:rsidP="00681B0C">
      <w:pPr>
        <w:ind w:firstLine="426"/>
        <w:jc w:val="both"/>
        <w:rPr>
          <w:spacing w:val="10"/>
        </w:rPr>
      </w:pPr>
      <w:r w:rsidRPr="00681B0C">
        <w:rPr>
          <w:spacing w:val="10"/>
        </w:rPr>
        <w:t>У современных тракторов лишь половина всей мощности расходуется на тяговое усилие. Избыточность мощности уже настолько значительна, что позволяет рассматривать тракторы как вполне реальную мобильную энергетическую базу для новых комплексов ра</w:t>
      </w:r>
      <w:r w:rsidR="006114DE">
        <w:rPr>
          <w:spacing w:val="10"/>
        </w:rPr>
        <w:t>бочих машин в земледелии –</w:t>
      </w:r>
      <w:r w:rsidRPr="00681B0C">
        <w:rPr>
          <w:spacing w:val="10"/>
        </w:rPr>
        <w:t xml:space="preserve"> автоматизированных робототехнических средств. </w:t>
      </w:r>
    </w:p>
    <w:p w14:paraId="5D297597" w14:textId="77777777" w:rsidR="00681B0C" w:rsidRPr="00681B0C" w:rsidRDefault="00681B0C" w:rsidP="00681B0C">
      <w:pPr>
        <w:ind w:firstLine="426"/>
        <w:jc w:val="both"/>
      </w:pPr>
      <w:r w:rsidRPr="00681B0C">
        <w:rPr>
          <w:spacing w:val="10"/>
        </w:rPr>
        <w:t>Тракторы дизель-генераторного типа представляют собой уже не только и не столько тяговые средства, сколько мощные, мо</w:t>
      </w:r>
      <w:r w:rsidR="006114DE">
        <w:rPr>
          <w:spacing w:val="10"/>
        </w:rPr>
        <w:t xml:space="preserve">бильные </w:t>
      </w:r>
      <w:r w:rsidR="006114DE">
        <w:rPr>
          <w:spacing w:val="10"/>
        </w:rPr>
        <w:lastRenderedPageBreak/>
        <w:t>энергоносители,</w:t>
      </w:r>
      <w:r w:rsidRPr="00681B0C">
        <w:rPr>
          <w:spacing w:val="10"/>
        </w:rPr>
        <w:t xml:space="preserve"> способные питать через электропривод активные ра</w:t>
      </w:r>
      <w:r w:rsidR="006114DE">
        <w:rPr>
          <w:spacing w:val="10"/>
        </w:rPr>
        <w:t>бочие органы с.-</w:t>
      </w:r>
      <w:r w:rsidRPr="00681B0C">
        <w:rPr>
          <w:spacing w:val="10"/>
        </w:rPr>
        <w:t>х машин.</w:t>
      </w:r>
    </w:p>
    <w:p w14:paraId="1A9119D1" w14:textId="77777777" w:rsidR="00681B0C" w:rsidRPr="00681B0C" w:rsidRDefault="00681B0C" w:rsidP="00681B0C">
      <w:pPr>
        <w:ind w:firstLine="426"/>
        <w:jc w:val="both"/>
      </w:pPr>
      <w:r w:rsidRPr="00681B0C">
        <w:rPr>
          <w:spacing w:val="10"/>
        </w:rPr>
        <w:t>Энергетически насыщенный трактор может стать базой для агрегатирования комплексов весьм</w:t>
      </w:r>
      <w:r w:rsidR="006114DE">
        <w:rPr>
          <w:spacing w:val="10"/>
        </w:rPr>
        <w:t>а перспективных с.-</w:t>
      </w:r>
      <w:r w:rsidRPr="00681B0C">
        <w:rPr>
          <w:spacing w:val="10"/>
        </w:rPr>
        <w:t>х машин и орудий с электроприводом рабочих органов, в том чис</w:t>
      </w:r>
      <w:r w:rsidR="006114DE">
        <w:rPr>
          <w:spacing w:val="10"/>
        </w:rPr>
        <w:t>ле</w:t>
      </w:r>
      <w:r w:rsidRPr="00681B0C">
        <w:rPr>
          <w:spacing w:val="10"/>
        </w:rPr>
        <w:t xml:space="preserve"> систем</w:t>
      </w:r>
      <w:r w:rsidR="006114DE">
        <w:rPr>
          <w:spacing w:val="10"/>
        </w:rPr>
        <w:t xml:space="preserve"> точного земледелия</w:t>
      </w:r>
      <w:r w:rsidRPr="00681B0C">
        <w:rPr>
          <w:spacing w:val="10"/>
        </w:rPr>
        <w:t xml:space="preserve"> и робо</w:t>
      </w:r>
      <w:r w:rsidR="006114DE">
        <w:rPr>
          <w:spacing w:val="10"/>
        </w:rPr>
        <w:t>то</w:t>
      </w:r>
      <w:r w:rsidRPr="00681B0C">
        <w:rPr>
          <w:spacing w:val="10"/>
        </w:rPr>
        <w:t>технических комплексов.</w:t>
      </w:r>
    </w:p>
    <w:p w14:paraId="4B983959" w14:textId="77777777" w:rsidR="001B49CF" w:rsidRDefault="00681B0C" w:rsidP="00681B0C">
      <w:pPr>
        <w:ind w:firstLine="426"/>
        <w:jc w:val="both"/>
        <w:rPr>
          <w:spacing w:val="10"/>
        </w:rPr>
      </w:pPr>
      <w:r w:rsidRPr="00681B0C">
        <w:rPr>
          <w:spacing w:val="10"/>
        </w:rPr>
        <w:t>Подавляющая часть научно-технического потенциала отрасли тра</w:t>
      </w:r>
      <w:r w:rsidR="006114DE">
        <w:rPr>
          <w:spacing w:val="10"/>
        </w:rPr>
        <w:t>кторного и с.-х машино</w:t>
      </w:r>
      <w:r w:rsidRPr="00681B0C">
        <w:rPr>
          <w:spacing w:val="10"/>
        </w:rPr>
        <w:t xml:space="preserve">строения продолжает использоваться для эволюционного </w:t>
      </w:r>
      <w:r w:rsidR="006114DE">
        <w:rPr>
          <w:spacing w:val="10"/>
        </w:rPr>
        <w:t>развития с.-х</w:t>
      </w:r>
      <w:r w:rsidR="001B49CF">
        <w:rPr>
          <w:spacing w:val="10"/>
        </w:rPr>
        <w:t xml:space="preserve"> техники.</w:t>
      </w:r>
    </w:p>
    <w:p w14:paraId="29DCDDAE" w14:textId="77777777" w:rsidR="001B49CF" w:rsidRDefault="00681B0C" w:rsidP="00681B0C">
      <w:pPr>
        <w:ind w:firstLine="426"/>
        <w:jc w:val="both"/>
        <w:rPr>
          <w:spacing w:val="10"/>
        </w:rPr>
      </w:pPr>
      <w:r w:rsidRPr="00681B0C">
        <w:rPr>
          <w:spacing w:val="10"/>
        </w:rPr>
        <w:t>Совершен</w:t>
      </w:r>
      <w:r w:rsidR="001B49CF">
        <w:rPr>
          <w:spacing w:val="10"/>
        </w:rPr>
        <w:t>ствование инновационной с.-х</w:t>
      </w:r>
      <w:r w:rsidR="00544729">
        <w:rPr>
          <w:spacing w:val="10"/>
        </w:rPr>
        <w:t xml:space="preserve"> техники </w:t>
      </w:r>
      <w:r w:rsidR="001B49CF">
        <w:rPr>
          <w:spacing w:val="10"/>
        </w:rPr>
        <w:t xml:space="preserve">для точного земледелия </w:t>
      </w:r>
      <w:r w:rsidR="00544729">
        <w:rPr>
          <w:spacing w:val="10"/>
        </w:rPr>
        <w:t>–</w:t>
      </w:r>
      <w:r w:rsidR="00BB732D">
        <w:rPr>
          <w:spacing w:val="10"/>
        </w:rPr>
        <w:t xml:space="preserve"> необходи</w:t>
      </w:r>
      <w:r w:rsidR="001B49CF">
        <w:rPr>
          <w:spacing w:val="10"/>
        </w:rPr>
        <w:t>мый этап повышения технического уровня и качества производства машин для современного сельского хозяйства.</w:t>
      </w:r>
    </w:p>
    <w:p w14:paraId="19312797" w14:textId="77777777" w:rsidR="00BB732D" w:rsidRDefault="00681B0C" w:rsidP="00681B0C">
      <w:pPr>
        <w:ind w:firstLine="426"/>
        <w:jc w:val="both"/>
        <w:rPr>
          <w:spacing w:val="10"/>
        </w:rPr>
      </w:pPr>
      <w:r w:rsidRPr="00681B0C">
        <w:rPr>
          <w:spacing w:val="10"/>
        </w:rPr>
        <w:t>В э</w:t>
      </w:r>
      <w:r w:rsidR="00BB732D">
        <w:rPr>
          <w:spacing w:val="10"/>
        </w:rPr>
        <w:t>том случае структура научно-про</w:t>
      </w:r>
      <w:r w:rsidRPr="00681B0C">
        <w:rPr>
          <w:spacing w:val="10"/>
        </w:rPr>
        <w:t>изводственного цикла у</w:t>
      </w:r>
      <w:r w:rsidR="00BB732D">
        <w:rPr>
          <w:spacing w:val="10"/>
        </w:rPr>
        <w:t>корачивается вследствие сокраще</w:t>
      </w:r>
      <w:r w:rsidRPr="00681B0C">
        <w:rPr>
          <w:spacing w:val="10"/>
        </w:rPr>
        <w:t>ния его начальных стадий (фундаментальных исследований и прикладных поисковых работ), НИОКР выполняются в относительно более к</w:t>
      </w:r>
      <w:r w:rsidR="00BB732D">
        <w:rPr>
          <w:spacing w:val="10"/>
        </w:rPr>
        <w:t>ороткие сроки, экономический эф</w:t>
      </w:r>
      <w:r w:rsidRPr="00681B0C">
        <w:rPr>
          <w:spacing w:val="10"/>
        </w:rPr>
        <w:t>фект научно-технического</w:t>
      </w:r>
      <w:r w:rsidR="00BB732D">
        <w:rPr>
          <w:spacing w:val="10"/>
        </w:rPr>
        <w:t xml:space="preserve"> прогресса реализуется достаточ</w:t>
      </w:r>
      <w:r w:rsidRPr="00681B0C">
        <w:rPr>
          <w:spacing w:val="10"/>
        </w:rPr>
        <w:t xml:space="preserve">но быстро. </w:t>
      </w:r>
    </w:p>
    <w:p w14:paraId="0DC89B5C" w14:textId="77777777" w:rsidR="00681B0C" w:rsidRPr="00681B0C" w:rsidRDefault="00681B0C" w:rsidP="00681B0C">
      <w:pPr>
        <w:ind w:firstLine="426"/>
        <w:jc w:val="both"/>
      </w:pPr>
      <w:r w:rsidRPr="00681B0C">
        <w:rPr>
          <w:spacing w:val="10"/>
        </w:rPr>
        <w:t xml:space="preserve">При этом увеличивается </w:t>
      </w:r>
      <w:r w:rsidR="00BB732D">
        <w:rPr>
          <w:spacing w:val="10"/>
        </w:rPr>
        <w:t>объем производства с.-х</w:t>
      </w:r>
      <w:r w:rsidRPr="00681B0C">
        <w:rPr>
          <w:spacing w:val="10"/>
        </w:rPr>
        <w:t xml:space="preserve"> продукции и рас</w:t>
      </w:r>
      <w:r w:rsidR="00BB732D">
        <w:rPr>
          <w:spacing w:val="10"/>
        </w:rPr>
        <w:t>тет производитель</w:t>
      </w:r>
      <w:r w:rsidRPr="00681B0C">
        <w:rPr>
          <w:spacing w:val="10"/>
        </w:rPr>
        <w:t>ность труда.</w:t>
      </w:r>
    </w:p>
    <w:p w14:paraId="63FCC12E" w14:textId="77777777" w:rsidR="00BB732D" w:rsidRDefault="00681B0C" w:rsidP="00681B0C">
      <w:pPr>
        <w:ind w:firstLine="426"/>
        <w:jc w:val="both"/>
        <w:rPr>
          <w:spacing w:val="10"/>
        </w:rPr>
      </w:pPr>
      <w:r w:rsidRPr="00681B0C">
        <w:rPr>
          <w:spacing w:val="10"/>
        </w:rPr>
        <w:t>До сих пор не наблюдается сколько-нибудь заметного противодействия отр</w:t>
      </w:r>
      <w:r w:rsidR="00BB732D">
        <w:rPr>
          <w:spacing w:val="10"/>
        </w:rPr>
        <w:t>ицательной тенденции падения эффективности –</w:t>
      </w:r>
      <w:r w:rsidRPr="00681B0C">
        <w:rPr>
          <w:spacing w:val="10"/>
        </w:rPr>
        <w:t xml:space="preserve"> рост за</w:t>
      </w:r>
      <w:r w:rsidR="00BB732D">
        <w:rPr>
          <w:spacing w:val="10"/>
        </w:rPr>
        <w:t>трат и цен на новую технику про</w:t>
      </w:r>
      <w:r w:rsidRPr="00681B0C">
        <w:rPr>
          <w:spacing w:val="10"/>
        </w:rPr>
        <w:t>должает обгонять рост ее полезно</w:t>
      </w:r>
      <w:r w:rsidR="00BB732D">
        <w:rPr>
          <w:spacing w:val="10"/>
        </w:rPr>
        <w:t>го эффекта (производи</w:t>
      </w:r>
      <w:r w:rsidR="001B49CF">
        <w:rPr>
          <w:spacing w:val="10"/>
        </w:rPr>
        <w:t>тельности, мощности и т.</w:t>
      </w:r>
      <w:r w:rsidRPr="00681B0C">
        <w:rPr>
          <w:spacing w:val="10"/>
        </w:rPr>
        <w:t xml:space="preserve">д.). </w:t>
      </w:r>
    </w:p>
    <w:p w14:paraId="728BFAB8" w14:textId="77777777" w:rsidR="006E6CE5" w:rsidRPr="00681B0C" w:rsidRDefault="006E6CE5" w:rsidP="006E6CE5">
      <w:pPr>
        <w:ind w:firstLine="426"/>
        <w:jc w:val="both"/>
      </w:pPr>
      <w:r w:rsidRPr="00681B0C">
        <w:rPr>
          <w:spacing w:val="10"/>
        </w:rPr>
        <w:t>Другое, не менее важное мероприятие, направленное на повыше</w:t>
      </w:r>
      <w:r>
        <w:rPr>
          <w:spacing w:val="10"/>
        </w:rPr>
        <w:t>ние эффективности научно-исследовательских работ</w:t>
      </w:r>
      <w:r w:rsidRPr="00681B0C">
        <w:rPr>
          <w:spacing w:val="10"/>
        </w:rPr>
        <w:t xml:space="preserve"> по созданию но</w:t>
      </w:r>
      <w:r>
        <w:rPr>
          <w:spacing w:val="10"/>
        </w:rPr>
        <w:t>вой с.-х</w:t>
      </w:r>
      <w:r w:rsidRPr="00681B0C">
        <w:rPr>
          <w:spacing w:val="10"/>
        </w:rPr>
        <w:t xml:space="preserve"> техни</w:t>
      </w:r>
      <w:r>
        <w:rPr>
          <w:spacing w:val="10"/>
        </w:rPr>
        <w:t>ки,–</w:t>
      </w:r>
      <w:r w:rsidRPr="00681B0C">
        <w:rPr>
          <w:spacing w:val="10"/>
        </w:rPr>
        <w:t xml:space="preserve"> это у</w:t>
      </w:r>
      <w:r>
        <w:rPr>
          <w:spacing w:val="10"/>
        </w:rPr>
        <w:t>силение интегра</w:t>
      </w:r>
      <w:r w:rsidRPr="00681B0C">
        <w:rPr>
          <w:spacing w:val="10"/>
        </w:rPr>
        <w:t>ции совместных работ, выполняемых на</w:t>
      </w:r>
      <w:r>
        <w:rPr>
          <w:spacing w:val="10"/>
        </w:rPr>
        <w:t>учно-исследова</w:t>
      </w:r>
      <w:r w:rsidRPr="00681B0C">
        <w:rPr>
          <w:spacing w:val="10"/>
        </w:rPr>
        <w:t>тельскими и конструкторскими организациями различных министерств и ведомств.</w:t>
      </w:r>
    </w:p>
    <w:p w14:paraId="7F1E4C17" w14:textId="77777777" w:rsidR="0034730E" w:rsidRDefault="00E05BCA" w:rsidP="0034730E">
      <w:pPr>
        <w:ind w:firstLine="426"/>
        <w:jc w:val="both"/>
        <w:rPr>
          <w:spacing w:val="10"/>
        </w:rPr>
      </w:pPr>
      <w:r w:rsidRPr="004C1E34">
        <w:rPr>
          <w:rStyle w:val="Emphasis"/>
          <w:b/>
          <w:i w:val="0"/>
        </w:rPr>
        <w:lastRenderedPageBreak/>
        <w:t>Заключение</w:t>
      </w:r>
      <w:r w:rsidR="0034730E">
        <w:rPr>
          <w:rStyle w:val="Emphasis"/>
          <w:i w:val="0"/>
        </w:rPr>
        <w:t xml:space="preserve">. В </w:t>
      </w:r>
      <w:r w:rsidR="008B5D32">
        <w:rPr>
          <w:rStyle w:val="Emphasis"/>
          <w:i w:val="0"/>
        </w:rPr>
        <w:t>настоящей работе</w:t>
      </w:r>
      <w:r w:rsidR="0034730E">
        <w:rPr>
          <w:rStyle w:val="Emphasis"/>
          <w:i w:val="0"/>
        </w:rPr>
        <w:t xml:space="preserve"> проведен</w:t>
      </w:r>
      <w:r w:rsidR="0034730E">
        <w:rPr>
          <w:rFonts w:eastAsia="Calibri"/>
        </w:rPr>
        <w:t xml:space="preserve"> краткий технико-экономический анализ </w:t>
      </w:r>
      <w:r w:rsidR="0034730E">
        <w:rPr>
          <w:spacing w:val="10"/>
        </w:rPr>
        <w:t xml:space="preserve">вопросов, </w:t>
      </w:r>
      <w:r w:rsidR="00607778">
        <w:rPr>
          <w:spacing w:val="10"/>
        </w:rPr>
        <w:t xml:space="preserve">непосредственно </w:t>
      </w:r>
      <w:r w:rsidR="0034730E">
        <w:rPr>
          <w:spacing w:val="10"/>
        </w:rPr>
        <w:t>связанных с оцен</w:t>
      </w:r>
      <w:r w:rsidR="00791739">
        <w:rPr>
          <w:spacing w:val="10"/>
        </w:rPr>
        <w:t>кой технического уровня машин</w:t>
      </w:r>
      <w:r w:rsidR="0034730E">
        <w:rPr>
          <w:spacing w:val="10"/>
        </w:rPr>
        <w:t>.</w:t>
      </w:r>
    </w:p>
    <w:p w14:paraId="485A1A3F" w14:textId="77777777" w:rsidR="0034730E" w:rsidRPr="0034730E" w:rsidRDefault="0034730E" w:rsidP="0034730E">
      <w:pPr>
        <w:ind w:firstLine="426"/>
        <w:jc w:val="both"/>
        <w:rPr>
          <w:iCs/>
        </w:rPr>
      </w:pPr>
      <w:r>
        <w:rPr>
          <w:spacing w:val="10"/>
        </w:rPr>
        <w:t>Выполнена проверка г</w:t>
      </w:r>
      <w:r w:rsidR="00A2314A">
        <w:rPr>
          <w:spacing w:val="10"/>
        </w:rPr>
        <w:t xml:space="preserve">ипотезы о возможности </w:t>
      </w:r>
      <w:r>
        <w:rPr>
          <w:spacing w:val="10"/>
        </w:rPr>
        <w:t xml:space="preserve">оценки технического уровня с.-х техники </w:t>
      </w:r>
      <w:r w:rsidR="004C48CD">
        <w:rPr>
          <w:rFonts w:ascii="Times New Roman CYR" w:hAnsi="Times New Roman CYR" w:cs="Times New Roman CYR"/>
        </w:rPr>
        <w:t>по семи</w:t>
      </w:r>
      <w:r>
        <w:rPr>
          <w:rFonts w:ascii="Times New Roman CYR" w:hAnsi="Times New Roman CYR" w:cs="Times New Roman CYR"/>
        </w:rPr>
        <w:t xml:space="preserve"> основным показателям.</w:t>
      </w:r>
    </w:p>
    <w:p w14:paraId="43ADC185" w14:textId="77777777" w:rsidR="0034730E" w:rsidRDefault="0034730E" w:rsidP="00607778">
      <w:pPr>
        <w:ind w:firstLine="426"/>
        <w:jc w:val="both"/>
        <w:rPr>
          <w:rFonts w:eastAsia="Calibri"/>
        </w:rPr>
      </w:pPr>
      <w:r>
        <w:rPr>
          <w:rFonts w:eastAsia="Calibri"/>
        </w:rPr>
        <w:t xml:space="preserve">На примере </w:t>
      </w:r>
      <w:r>
        <w:rPr>
          <w:rFonts w:ascii="Times New Roman CYR" w:hAnsi="Times New Roman CYR" w:cs="Times New Roman CYR"/>
        </w:rPr>
        <w:t xml:space="preserve">навесного плуга ПЛН-5-35 и </w:t>
      </w:r>
      <w:r w:rsidR="00607778">
        <w:rPr>
          <w:rFonts w:ascii="Times New Roman CYR" w:hAnsi="Times New Roman CYR" w:cs="Times New Roman CYR"/>
        </w:rPr>
        <w:t xml:space="preserve">современного </w:t>
      </w:r>
      <w:r>
        <w:rPr>
          <w:rFonts w:ascii="Times New Roman CYR" w:hAnsi="Times New Roman CYR" w:cs="Times New Roman CYR"/>
        </w:rPr>
        <w:t xml:space="preserve">плуга-аналога </w:t>
      </w:r>
      <w:r>
        <w:rPr>
          <w:rFonts w:ascii="Times New Roman CYR" w:hAnsi="Times New Roman CYR" w:cs="Times New Roman CYR"/>
          <w:lang w:val="en-US"/>
        </w:rPr>
        <w:t>PERESVET</w:t>
      </w:r>
      <w:r w:rsidRPr="00963E40">
        <w:rPr>
          <w:rFonts w:ascii="Times New Roman CYR" w:hAnsi="Times New Roman CYR" w:cs="Times New Roman CYR"/>
        </w:rPr>
        <w:t xml:space="preserve"> </w:t>
      </w:r>
      <w:r>
        <w:rPr>
          <w:rFonts w:ascii="Times New Roman CYR" w:hAnsi="Times New Roman CYR" w:cs="Times New Roman CYR"/>
        </w:rPr>
        <w:t>ППО-5-35</w:t>
      </w:r>
      <w:r>
        <w:rPr>
          <w:rFonts w:eastAsia="Calibri"/>
        </w:rPr>
        <w:t xml:space="preserve"> выдвинутая в настоящей работе гипотеза получила полное подтверждение.</w:t>
      </w:r>
    </w:p>
    <w:p w14:paraId="7BE5F4F6" w14:textId="77777777" w:rsidR="008B5D32" w:rsidRDefault="008B5D32" w:rsidP="00E05BCA">
      <w:pPr>
        <w:spacing w:line="240" w:lineRule="auto"/>
        <w:jc w:val="center"/>
        <w:rPr>
          <w:b/>
          <w:bCs/>
          <w:sz w:val="24"/>
          <w:szCs w:val="24"/>
        </w:rPr>
      </w:pPr>
    </w:p>
    <w:p w14:paraId="3FF385EA" w14:textId="77777777" w:rsidR="00E05BCA" w:rsidRPr="0028790E" w:rsidRDefault="00E05BCA" w:rsidP="00EF79BB">
      <w:pPr>
        <w:spacing w:line="240" w:lineRule="auto"/>
        <w:jc w:val="center"/>
        <w:rPr>
          <w:b/>
          <w:bCs/>
          <w:sz w:val="24"/>
          <w:szCs w:val="24"/>
        </w:rPr>
      </w:pPr>
      <w:r w:rsidRPr="0028790E">
        <w:rPr>
          <w:b/>
          <w:bCs/>
          <w:sz w:val="24"/>
          <w:szCs w:val="24"/>
        </w:rPr>
        <w:t>Библиографический список</w:t>
      </w:r>
    </w:p>
    <w:p w14:paraId="7C654848" w14:textId="77777777" w:rsidR="00E05BCA" w:rsidRPr="00AE633A" w:rsidRDefault="00E05BCA" w:rsidP="00EF79BB">
      <w:pPr>
        <w:widowControl w:val="0"/>
        <w:autoSpaceDE w:val="0"/>
        <w:autoSpaceDN w:val="0"/>
        <w:adjustRightInd w:val="0"/>
        <w:spacing w:line="240" w:lineRule="auto"/>
        <w:ind w:firstLine="426"/>
        <w:jc w:val="both"/>
        <w:rPr>
          <w:rFonts w:eastAsia="Times New Roman"/>
          <w:sz w:val="24"/>
          <w:szCs w:val="24"/>
        </w:rPr>
      </w:pPr>
    </w:p>
    <w:p w14:paraId="5492F009" w14:textId="77777777" w:rsidR="00C967E0" w:rsidRPr="00C967E0" w:rsidRDefault="00C967E0" w:rsidP="0097424E">
      <w:pPr>
        <w:tabs>
          <w:tab w:val="left" w:pos="851"/>
        </w:tabs>
        <w:spacing w:line="240" w:lineRule="auto"/>
        <w:ind w:firstLine="567"/>
        <w:contextualSpacing/>
        <w:jc w:val="both"/>
        <w:rPr>
          <w:sz w:val="24"/>
          <w:szCs w:val="24"/>
        </w:rPr>
      </w:pPr>
      <w:r w:rsidRPr="00C967E0">
        <w:rPr>
          <w:bCs/>
          <w:color w:val="222222"/>
          <w:sz w:val="24"/>
          <w:szCs w:val="24"/>
          <w:shd w:val="clear" w:color="auto" w:fill="FFFFFF"/>
        </w:rPr>
        <w:t>1. Плешаков В. Н.</w:t>
      </w:r>
      <w:r w:rsidRPr="00C967E0">
        <w:rPr>
          <w:color w:val="222222"/>
          <w:sz w:val="24"/>
          <w:szCs w:val="24"/>
          <w:shd w:val="clear" w:color="auto" w:fill="FFFFFF"/>
        </w:rPr>
        <w:t xml:space="preserve"> Обоснование технического уровня и направлений развития сельскохозяйственной техники : автореферат дис. ... доктора технических на</w:t>
      </w:r>
      <w:r>
        <w:rPr>
          <w:color w:val="222222"/>
          <w:sz w:val="24"/>
          <w:szCs w:val="24"/>
          <w:shd w:val="clear" w:color="auto" w:fill="FFFFFF"/>
        </w:rPr>
        <w:t>ук</w:t>
      </w:r>
      <w:r w:rsidRPr="00C967E0">
        <w:rPr>
          <w:color w:val="222222"/>
          <w:sz w:val="24"/>
          <w:szCs w:val="24"/>
          <w:shd w:val="clear" w:color="auto" w:fill="FFFFFF"/>
        </w:rPr>
        <w:t>: 05.20.01 / Кубанский гос. аграр</w:t>
      </w:r>
      <w:r>
        <w:rPr>
          <w:color w:val="222222"/>
          <w:sz w:val="24"/>
          <w:szCs w:val="24"/>
          <w:shd w:val="clear" w:color="auto" w:fill="FFFFFF"/>
        </w:rPr>
        <w:t>ный ун-т. – Краснодар, 2001. –</w:t>
      </w:r>
      <w:r w:rsidRPr="00C967E0">
        <w:rPr>
          <w:color w:val="222222"/>
          <w:sz w:val="24"/>
          <w:szCs w:val="24"/>
          <w:shd w:val="clear" w:color="auto" w:fill="FFFFFF"/>
        </w:rPr>
        <w:t xml:space="preserve"> 47 с.</w:t>
      </w:r>
    </w:p>
    <w:p w14:paraId="240F691B" w14:textId="77777777" w:rsidR="006A25BD" w:rsidRPr="006A25BD" w:rsidRDefault="00C967E0" w:rsidP="0097424E">
      <w:pPr>
        <w:tabs>
          <w:tab w:val="left" w:pos="851"/>
        </w:tabs>
        <w:spacing w:line="240" w:lineRule="auto"/>
        <w:ind w:firstLine="567"/>
        <w:contextualSpacing/>
        <w:jc w:val="both"/>
        <w:rPr>
          <w:rFonts w:eastAsia="Calibri"/>
          <w:sz w:val="24"/>
          <w:szCs w:val="24"/>
        </w:rPr>
      </w:pPr>
      <w:r>
        <w:rPr>
          <w:sz w:val="24"/>
          <w:szCs w:val="24"/>
        </w:rPr>
        <w:t>2</w:t>
      </w:r>
      <w:r w:rsidR="006A25BD">
        <w:rPr>
          <w:sz w:val="24"/>
          <w:szCs w:val="24"/>
        </w:rPr>
        <w:t xml:space="preserve">. </w:t>
      </w:r>
      <w:r w:rsidR="006A25BD" w:rsidRPr="006A25BD">
        <w:rPr>
          <w:sz w:val="24"/>
          <w:szCs w:val="24"/>
        </w:rPr>
        <w:t>Труфляк Е. В. Основные элементы системы точного земледелия / Е. В. Труфляк. – Краснодар : КубГАУ, 2016. – 39 с.</w:t>
      </w:r>
    </w:p>
    <w:p w14:paraId="7E3FF07F" w14:textId="77777777" w:rsidR="006A25BD" w:rsidRDefault="006A25BD" w:rsidP="00EF79BB">
      <w:pPr>
        <w:tabs>
          <w:tab w:val="left" w:pos="993"/>
        </w:tabs>
        <w:spacing w:line="240" w:lineRule="auto"/>
        <w:contextualSpacing/>
        <w:jc w:val="center"/>
        <w:rPr>
          <w:b/>
          <w:color w:val="000000"/>
          <w:sz w:val="24"/>
          <w:szCs w:val="24"/>
        </w:rPr>
      </w:pPr>
    </w:p>
    <w:p w14:paraId="75FA211C" w14:textId="77777777" w:rsidR="00E05BCA" w:rsidRPr="002713E2" w:rsidRDefault="00E05BCA" w:rsidP="00EF79BB">
      <w:pPr>
        <w:tabs>
          <w:tab w:val="left" w:pos="993"/>
        </w:tabs>
        <w:spacing w:line="240" w:lineRule="auto"/>
        <w:contextualSpacing/>
        <w:jc w:val="center"/>
        <w:rPr>
          <w:b/>
          <w:color w:val="000000"/>
          <w:sz w:val="24"/>
          <w:szCs w:val="24"/>
          <w:lang w:val="en-US"/>
        </w:rPr>
      </w:pPr>
      <w:r w:rsidRPr="00C3170A">
        <w:rPr>
          <w:b/>
          <w:color w:val="000000"/>
          <w:sz w:val="24"/>
          <w:szCs w:val="24"/>
          <w:lang w:val="en-US"/>
        </w:rPr>
        <w:t>References</w:t>
      </w:r>
    </w:p>
    <w:p w14:paraId="17D51B72" w14:textId="77777777" w:rsidR="00E05BCA" w:rsidRPr="009E4C10" w:rsidRDefault="00E05BCA" w:rsidP="00EF79BB">
      <w:pPr>
        <w:tabs>
          <w:tab w:val="left" w:pos="993"/>
        </w:tabs>
        <w:spacing w:line="240" w:lineRule="auto"/>
        <w:contextualSpacing/>
        <w:jc w:val="center"/>
        <w:rPr>
          <w:b/>
          <w:color w:val="000000"/>
          <w:sz w:val="24"/>
          <w:szCs w:val="24"/>
          <w:lang w:val="en-US"/>
        </w:rPr>
      </w:pPr>
    </w:p>
    <w:p w14:paraId="5F6F2D6F" w14:textId="77777777" w:rsidR="0097424E" w:rsidRPr="0097424E" w:rsidRDefault="0097424E" w:rsidP="0097424E">
      <w:pPr>
        <w:tabs>
          <w:tab w:val="left" w:pos="851"/>
        </w:tabs>
        <w:spacing w:line="240" w:lineRule="auto"/>
        <w:ind w:firstLine="567"/>
        <w:contextualSpacing/>
        <w:jc w:val="both"/>
        <w:rPr>
          <w:color w:val="000000"/>
          <w:sz w:val="24"/>
          <w:szCs w:val="24"/>
          <w:lang w:val="en-US"/>
        </w:rPr>
      </w:pPr>
      <w:r w:rsidRPr="0097424E">
        <w:rPr>
          <w:color w:val="000000"/>
          <w:sz w:val="24"/>
          <w:szCs w:val="24"/>
          <w:lang w:val="en-US"/>
        </w:rPr>
        <w:t>1. Pleshakov V. N. Obosnovanie tehnicheskogo urovnja i napravlenij razvitija sel'-skohozjajstvennoj tehniki : avtoreferat dis. ... doktora tehnicheskih nauk: 05.20.01 / Ku-banskij gos. agrarnyj un-t. – Krasnodar, 2001. – 47 s.</w:t>
      </w:r>
    </w:p>
    <w:p w14:paraId="13A97835" w14:textId="472EE4E6" w:rsidR="006137AA" w:rsidRPr="006137AA" w:rsidRDefault="0097424E" w:rsidP="0097424E">
      <w:pPr>
        <w:tabs>
          <w:tab w:val="left" w:pos="851"/>
        </w:tabs>
        <w:spacing w:line="240" w:lineRule="auto"/>
        <w:ind w:firstLine="567"/>
        <w:contextualSpacing/>
        <w:jc w:val="both"/>
        <w:rPr>
          <w:color w:val="000000"/>
          <w:sz w:val="24"/>
          <w:szCs w:val="24"/>
          <w:lang w:val="en-US"/>
        </w:rPr>
      </w:pPr>
      <w:r w:rsidRPr="0097424E">
        <w:rPr>
          <w:color w:val="000000"/>
          <w:sz w:val="24"/>
          <w:szCs w:val="24"/>
          <w:lang w:val="en-US"/>
        </w:rPr>
        <w:t>2. Trufljak E. V. Osnovnye jelementy sistemy tochnogo zemledelija / E. V. Trufljak. – Krasnodar : KubGAU, 2016. – 39 s.</w:t>
      </w:r>
    </w:p>
    <w:sectPr w:rsidR="006137AA" w:rsidRPr="006137AA" w:rsidSect="007D150A">
      <w:headerReference w:type="even" r:id="rId24"/>
      <w:headerReference w:type="default" r:id="rId25"/>
      <w:footerReference w:type="default" r:id="rId26"/>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113AD9" w14:textId="77777777" w:rsidR="00F75DBB" w:rsidRDefault="00F75DBB" w:rsidP="0038014D">
      <w:pPr>
        <w:spacing w:line="240" w:lineRule="auto"/>
      </w:pPr>
      <w:r>
        <w:separator/>
      </w:r>
    </w:p>
  </w:endnote>
  <w:endnote w:type="continuationSeparator" w:id="0">
    <w:p w14:paraId="05481231" w14:textId="77777777" w:rsidR="00F75DBB" w:rsidRDefault="00F75DBB" w:rsidP="003801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Segoe UI">
    <w:panose1 w:val="020B0604020202020204"/>
    <w:charset w:val="00"/>
    <w:family w:val="swiss"/>
    <w:pitch w:val="variable"/>
    <w:sig w:usb0="E4002EFF" w:usb1="C000E47F" w:usb2="00000009" w:usb3="00000000" w:csb0="000001FF" w:csb1="00000000"/>
  </w:font>
  <w:font w:name="Microsoft Sans Serif">
    <w:panose1 w:val="020B0604020202020204"/>
    <w:charset w:val="00"/>
    <w:family w:val="swiss"/>
    <w:pitch w:val="variable"/>
    <w:sig w:usb0="E1002AFF" w:usb1="C0000002" w:usb2="00000008" w:usb3="00000000" w:csb0="000101FF" w:csb1="00000000"/>
  </w:font>
  <w:font w:name="Gungsuh">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10002FF" w:usb1="4000FCFF" w:usb2="00000009" w:usb3="00000000" w:csb0="0000019F" w:csb1="00000000"/>
  </w:font>
  <w:font w:name="Lucida Sans Unicode">
    <w:panose1 w:val="020B0602030504020204"/>
    <w:charset w:val="00"/>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Symbol">
    <w:panose1 w:val="05050102010706020507"/>
    <w:charset w:val="02"/>
    <w:family w:val="decorative"/>
    <w:pitch w:val="variable"/>
    <w:sig w:usb0="00000003" w:usb1="10000000" w:usb2="00000000" w:usb3="00000000" w:csb0="80000001" w:csb1="00000000"/>
  </w:font>
  <w:font w:name="StarSymbol">
    <w:altName w:val="Arial Unicode MS"/>
    <w:panose1 w:val="020B0604020202020204"/>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Sylfaen">
    <w:panose1 w:val="010A0502050306030303"/>
    <w:charset w:val="00"/>
    <w:family w:val="roman"/>
    <w:pitch w:val="variable"/>
    <w:sig w:usb0="040006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Garamond">
    <w:panose1 w:val="02020404030301010803"/>
    <w:charset w:val="00"/>
    <w:family w:val="roman"/>
    <w:pitch w:val="variable"/>
    <w:sig w:usb0="00000287" w:usb1="00000002"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Impact">
    <w:panose1 w:val="020B0806030902050204"/>
    <w:charset w:val="00"/>
    <w:family w:val="swiss"/>
    <w:pitch w:val="variable"/>
    <w:sig w:usb0="00000287" w:usb1="00000000" w:usb2="00000000" w:usb3="00000000" w:csb0="0000009F" w:csb1="00000000"/>
  </w:font>
  <w:font w:name="Times New Roman CYR">
    <w:altName w:val="Cambria"/>
    <w:panose1 w:val="020B06040202020202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F7CA9C" w14:textId="77777777" w:rsidR="007A4494" w:rsidRPr="0038014D" w:rsidRDefault="007A4494">
    <w:pPr>
      <w:pStyle w:val="Footer"/>
      <w:jc w:val="center"/>
      <w:rPr>
        <w:sz w:val="24"/>
        <w:szCs w:val="24"/>
      </w:rPr>
    </w:pPr>
  </w:p>
  <w:p w14:paraId="0524B5C4" w14:textId="409A8D32" w:rsidR="007A4494" w:rsidRDefault="00F75DBB">
    <w:pPr>
      <w:pStyle w:val="Footer"/>
    </w:pPr>
    <w:hyperlink r:id="rId1" w:history="1">
      <w:r w:rsidR="00DF6662" w:rsidRPr="00D0216D">
        <w:rPr>
          <w:rStyle w:val="Hyperlink"/>
          <w:sz w:val="24"/>
          <w:szCs w:val="24"/>
        </w:rPr>
        <w:t>http://ej.kubagro.ru/2024/07/pdf/34.pdf</w:t>
      </w:r>
    </w:hyperlink>
    <w:r w:rsidR="00DF6662">
      <w:rPr>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0C5113" w14:textId="77777777" w:rsidR="00F75DBB" w:rsidRDefault="00F75DBB" w:rsidP="0038014D">
      <w:pPr>
        <w:spacing w:line="240" w:lineRule="auto"/>
      </w:pPr>
      <w:r>
        <w:separator/>
      </w:r>
    </w:p>
  </w:footnote>
  <w:footnote w:type="continuationSeparator" w:id="0">
    <w:p w14:paraId="063DD62E" w14:textId="77777777" w:rsidR="00F75DBB" w:rsidRDefault="00F75DBB" w:rsidP="0038014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29690233"/>
      <w:docPartObj>
        <w:docPartGallery w:val="Page Numbers (Top of Page)"/>
        <w:docPartUnique/>
      </w:docPartObj>
    </w:sdtPr>
    <w:sdtEndPr>
      <w:rPr>
        <w:rStyle w:val="PageNumber"/>
      </w:rPr>
    </w:sdtEndPr>
    <w:sdtContent>
      <w:p w14:paraId="277A6459" w14:textId="4AB7FF48" w:rsidR="00265D3A" w:rsidRDefault="00265D3A" w:rsidP="00D0216D">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A7D9B26" w14:textId="77777777" w:rsidR="00265D3A" w:rsidRDefault="00265D3A" w:rsidP="00265D3A">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sz w:val="28"/>
        <w:szCs w:val="28"/>
      </w:rPr>
      <w:id w:val="-725529990"/>
      <w:docPartObj>
        <w:docPartGallery w:val="Page Numbers (Top of Page)"/>
        <w:docPartUnique/>
      </w:docPartObj>
    </w:sdtPr>
    <w:sdtEndPr>
      <w:rPr>
        <w:rStyle w:val="PageNumber"/>
      </w:rPr>
    </w:sdtEndPr>
    <w:sdtContent>
      <w:p w14:paraId="2FFB2EAF" w14:textId="3FF0DF49" w:rsidR="00265D3A" w:rsidRPr="00265D3A" w:rsidRDefault="00265D3A" w:rsidP="00D0216D">
        <w:pPr>
          <w:pStyle w:val="Header"/>
          <w:framePr w:wrap="none" w:vAnchor="text" w:hAnchor="margin" w:xAlign="right" w:y="1"/>
          <w:rPr>
            <w:rStyle w:val="PageNumber"/>
            <w:sz w:val="28"/>
            <w:szCs w:val="28"/>
          </w:rPr>
        </w:pPr>
        <w:r w:rsidRPr="00265D3A">
          <w:rPr>
            <w:rStyle w:val="PageNumber"/>
            <w:sz w:val="28"/>
            <w:szCs w:val="28"/>
          </w:rPr>
          <w:fldChar w:fldCharType="begin"/>
        </w:r>
        <w:r w:rsidRPr="00265D3A">
          <w:rPr>
            <w:rStyle w:val="PageNumber"/>
            <w:sz w:val="28"/>
            <w:szCs w:val="28"/>
          </w:rPr>
          <w:instrText xml:space="preserve"> PAGE </w:instrText>
        </w:r>
        <w:r w:rsidRPr="00265D3A">
          <w:rPr>
            <w:rStyle w:val="PageNumber"/>
            <w:sz w:val="28"/>
            <w:szCs w:val="28"/>
          </w:rPr>
          <w:fldChar w:fldCharType="separate"/>
        </w:r>
        <w:r w:rsidRPr="00265D3A">
          <w:rPr>
            <w:rStyle w:val="PageNumber"/>
            <w:noProof/>
            <w:sz w:val="28"/>
            <w:szCs w:val="28"/>
          </w:rPr>
          <w:t>1</w:t>
        </w:r>
        <w:r w:rsidRPr="00265D3A">
          <w:rPr>
            <w:rStyle w:val="PageNumber"/>
            <w:sz w:val="28"/>
            <w:szCs w:val="28"/>
          </w:rPr>
          <w:fldChar w:fldCharType="end"/>
        </w:r>
      </w:p>
    </w:sdtContent>
  </w:sdt>
  <w:sdt>
    <w:sdtPr>
      <w:id w:val="674252"/>
      <w:docPartObj>
        <w:docPartGallery w:val="Page Numbers (Top of Page)"/>
        <w:docPartUnique/>
      </w:docPartObj>
    </w:sdtPr>
    <w:sdtEndPr/>
    <w:sdtContent>
      <w:sdt>
        <w:sdtPr>
          <w:id w:val="1474868229"/>
          <w:docPartObj>
            <w:docPartGallery w:val="Page Numbers (Top of Page)"/>
            <w:docPartUnique/>
          </w:docPartObj>
        </w:sdtPr>
        <w:sdtEndPr/>
        <w:sdtContent>
          <w:sdt>
            <w:sdtPr>
              <w:rPr>
                <w:szCs w:val="24"/>
              </w:rPr>
              <w:id w:val="1163125841"/>
              <w:docPartObj>
                <w:docPartGallery w:val="Page Numbers (Top of Page)"/>
                <w:docPartUnique/>
              </w:docPartObj>
            </w:sdtPr>
            <w:sdtEndPr/>
            <w:sdtContent>
              <w:p w14:paraId="6A8D7CE5" w14:textId="676EACCC" w:rsidR="007A4494" w:rsidRDefault="00265D3A" w:rsidP="00265D3A">
                <w:pPr>
                  <w:pStyle w:val="Header"/>
                  <w:tabs>
                    <w:tab w:val="center" w:pos="4677"/>
                    <w:tab w:val="center" w:pos="4844"/>
                    <w:tab w:val="right" w:pos="9355"/>
                    <w:tab w:val="right" w:pos="9689"/>
                  </w:tabs>
                  <w:ind w:right="360"/>
                </w:pPr>
                <w:r w:rsidRPr="008F4D87">
                  <w:rPr>
                    <w:szCs w:val="24"/>
                  </w:rPr>
                  <w:t>Научный журнал КубГАУ, №</w:t>
                </w:r>
                <w:r>
                  <w:rPr>
                    <w:szCs w:val="24"/>
                    <w:lang w:val="en-US"/>
                  </w:rPr>
                  <w:t>201</w:t>
                </w:r>
                <w:r w:rsidRPr="008F4D87">
                  <w:rPr>
                    <w:szCs w:val="24"/>
                  </w:rPr>
                  <w:t>(0</w:t>
                </w:r>
                <w:r>
                  <w:rPr>
                    <w:szCs w:val="24"/>
                    <w:lang w:val="en-US"/>
                  </w:rPr>
                  <w:t>7</w:t>
                </w:r>
                <w:r w:rsidRPr="008F4D87">
                  <w:rPr>
                    <w:szCs w:val="24"/>
                  </w:rPr>
                  <w:t>), 2024 год</w:t>
                </w:r>
              </w:p>
            </w:sdtContent>
          </w:sdt>
        </w:sdtContent>
      </w:sdt>
    </w:sdtContent>
  </w:sdt>
  <w:p w14:paraId="50FD5D18" w14:textId="77777777" w:rsidR="007A4494" w:rsidRDefault="007A44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C363B"/>
    <w:multiLevelType w:val="singleLevel"/>
    <w:tmpl w:val="77020DB4"/>
    <w:lvl w:ilvl="0">
      <w:start w:val="6412"/>
      <w:numFmt w:val="bullet"/>
      <w:lvlText w:val="-"/>
      <w:lvlJc w:val="left"/>
      <w:pPr>
        <w:tabs>
          <w:tab w:val="num" w:pos="360"/>
        </w:tabs>
        <w:ind w:left="360" w:hanging="360"/>
      </w:pPr>
    </w:lvl>
  </w:abstractNum>
  <w:abstractNum w:abstractNumId="1" w15:restartNumberingAfterBreak="0">
    <w:nsid w:val="0DBA5894"/>
    <w:multiLevelType w:val="singleLevel"/>
    <w:tmpl w:val="04190011"/>
    <w:lvl w:ilvl="0">
      <w:start w:val="1"/>
      <w:numFmt w:val="decimal"/>
      <w:lvlText w:val="%1)"/>
      <w:lvlJc w:val="left"/>
      <w:pPr>
        <w:tabs>
          <w:tab w:val="num" w:pos="360"/>
        </w:tabs>
        <w:ind w:left="360" w:hanging="360"/>
      </w:pPr>
      <w:rPr>
        <w:rFonts w:hint="default"/>
      </w:rPr>
    </w:lvl>
  </w:abstractNum>
  <w:abstractNum w:abstractNumId="2" w15:restartNumberingAfterBreak="0">
    <w:nsid w:val="19FC7F6A"/>
    <w:multiLevelType w:val="singleLevel"/>
    <w:tmpl w:val="C35AD08C"/>
    <w:lvl w:ilvl="0">
      <w:start w:val="1"/>
      <w:numFmt w:val="decimal"/>
      <w:lvlText w:val="%1)"/>
      <w:lvlJc w:val="left"/>
      <w:pPr>
        <w:tabs>
          <w:tab w:val="num" w:pos="927"/>
        </w:tabs>
        <w:ind w:left="927" w:hanging="360"/>
      </w:pPr>
      <w:rPr>
        <w:rFonts w:hint="default"/>
      </w:rPr>
    </w:lvl>
  </w:abstractNum>
  <w:abstractNum w:abstractNumId="3" w15:restartNumberingAfterBreak="0">
    <w:nsid w:val="1C7F67E7"/>
    <w:multiLevelType w:val="hybridMultilevel"/>
    <w:tmpl w:val="E4A40808"/>
    <w:lvl w:ilvl="0" w:tplc="7AC0A048">
      <w:start w:val="1"/>
      <w:numFmt w:val="decimal"/>
      <w:lvlText w:val="%1"/>
      <w:lvlJc w:val="left"/>
      <w:pPr>
        <w:ind w:left="1287" w:hanging="360"/>
      </w:pPr>
      <w:rPr>
        <w:rFonts w:ascii="Times New Roman" w:eastAsiaTheme="minorHAnsi" w:hAnsi="Times New Roman" w:cs="Times New Roman"/>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15:restartNumberingAfterBreak="0">
    <w:nsid w:val="213F32DB"/>
    <w:multiLevelType w:val="singleLevel"/>
    <w:tmpl w:val="0419000F"/>
    <w:lvl w:ilvl="0">
      <w:start w:val="1"/>
      <w:numFmt w:val="decimal"/>
      <w:lvlText w:val="%1."/>
      <w:lvlJc w:val="left"/>
      <w:pPr>
        <w:tabs>
          <w:tab w:val="num" w:pos="360"/>
        </w:tabs>
        <w:ind w:left="360" w:hanging="360"/>
      </w:pPr>
    </w:lvl>
  </w:abstractNum>
  <w:abstractNum w:abstractNumId="5" w15:restartNumberingAfterBreak="0">
    <w:nsid w:val="38FE285F"/>
    <w:multiLevelType w:val="singleLevel"/>
    <w:tmpl w:val="16B44E56"/>
    <w:lvl w:ilvl="0">
      <w:start w:val="1"/>
      <w:numFmt w:val="decimal"/>
      <w:lvlText w:val="%1)"/>
      <w:lvlJc w:val="left"/>
      <w:pPr>
        <w:tabs>
          <w:tab w:val="num" w:pos="831"/>
        </w:tabs>
        <w:ind w:left="831" w:hanging="405"/>
      </w:pPr>
      <w:rPr>
        <w:rFonts w:hint="default"/>
      </w:rPr>
    </w:lvl>
  </w:abstractNum>
  <w:abstractNum w:abstractNumId="6" w15:restartNumberingAfterBreak="0">
    <w:nsid w:val="3BC5442F"/>
    <w:multiLevelType w:val="hybridMultilevel"/>
    <w:tmpl w:val="BD7243A0"/>
    <w:lvl w:ilvl="0" w:tplc="E67CCA5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 w15:restartNumberingAfterBreak="0">
    <w:nsid w:val="3E992B4A"/>
    <w:multiLevelType w:val="singleLevel"/>
    <w:tmpl w:val="E4D09BB4"/>
    <w:lvl w:ilvl="0">
      <w:start w:val="1"/>
      <w:numFmt w:val="decimal"/>
      <w:lvlText w:val="%1."/>
      <w:lvlJc w:val="left"/>
      <w:pPr>
        <w:tabs>
          <w:tab w:val="num" w:pos="927"/>
        </w:tabs>
        <w:ind w:left="927" w:hanging="360"/>
      </w:pPr>
      <w:rPr>
        <w:rFonts w:hint="default"/>
      </w:rPr>
    </w:lvl>
  </w:abstractNum>
  <w:abstractNum w:abstractNumId="8" w15:restartNumberingAfterBreak="0">
    <w:nsid w:val="6E25545D"/>
    <w:multiLevelType w:val="singleLevel"/>
    <w:tmpl w:val="64F6C558"/>
    <w:lvl w:ilvl="0">
      <w:start w:val="7"/>
      <w:numFmt w:val="bullet"/>
      <w:lvlText w:val="-"/>
      <w:lvlJc w:val="left"/>
      <w:pPr>
        <w:tabs>
          <w:tab w:val="num" w:pos="360"/>
        </w:tabs>
        <w:ind w:left="360" w:hanging="360"/>
      </w:pPr>
      <w:rPr>
        <w:rFonts w:hint="default"/>
      </w:rPr>
    </w:lvl>
  </w:abstractNum>
  <w:abstractNum w:abstractNumId="9" w15:restartNumberingAfterBreak="0">
    <w:nsid w:val="7CA92547"/>
    <w:multiLevelType w:val="hybridMultilevel"/>
    <w:tmpl w:val="9166913E"/>
    <w:lvl w:ilvl="0" w:tplc="35FC7EC4">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num w:numId="1">
    <w:abstractNumId w:val="3"/>
  </w:num>
  <w:num w:numId="2">
    <w:abstractNumId w:val="0"/>
  </w:num>
  <w:num w:numId="3">
    <w:abstractNumId w:val="6"/>
  </w:num>
  <w:num w:numId="4">
    <w:abstractNumId w:val="9"/>
  </w:num>
  <w:num w:numId="5">
    <w:abstractNumId w:val="7"/>
  </w:num>
  <w:num w:numId="6">
    <w:abstractNumId w:val="8"/>
  </w:num>
  <w:num w:numId="7">
    <w:abstractNumId w:val="2"/>
  </w:num>
  <w:num w:numId="8">
    <w:abstractNumId w:val="1"/>
  </w:num>
  <w:num w:numId="9">
    <w:abstractNumId w:val="4"/>
  </w:num>
  <w:num w:numId="10">
    <w:abstractNumId w:val="5"/>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defaultTabStop w:val="708"/>
  <w:autoHyphenation/>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74E85"/>
    <w:rsid w:val="000006C5"/>
    <w:rsid w:val="00001FC8"/>
    <w:rsid w:val="00003562"/>
    <w:rsid w:val="000037FF"/>
    <w:rsid w:val="00004269"/>
    <w:rsid w:val="00004F3F"/>
    <w:rsid w:val="0000581D"/>
    <w:rsid w:val="0000684C"/>
    <w:rsid w:val="00007C54"/>
    <w:rsid w:val="00007E3A"/>
    <w:rsid w:val="00007EC0"/>
    <w:rsid w:val="00011DDC"/>
    <w:rsid w:val="00012AC0"/>
    <w:rsid w:val="00012E49"/>
    <w:rsid w:val="000134A2"/>
    <w:rsid w:val="0001414A"/>
    <w:rsid w:val="00015791"/>
    <w:rsid w:val="00015EE4"/>
    <w:rsid w:val="00015F22"/>
    <w:rsid w:val="0001624B"/>
    <w:rsid w:val="00016867"/>
    <w:rsid w:val="00017700"/>
    <w:rsid w:val="00017A03"/>
    <w:rsid w:val="000210C9"/>
    <w:rsid w:val="00021CFD"/>
    <w:rsid w:val="0002310A"/>
    <w:rsid w:val="00024985"/>
    <w:rsid w:val="00024EF4"/>
    <w:rsid w:val="0002505E"/>
    <w:rsid w:val="0002543B"/>
    <w:rsid w:val="00025487"/>
    <w:rsid w:val="00026258"/>
    <w:rsid w:val="000302F1"/>
    <w:rsid w:val="0003133D"/>
    <w:rsid w:val="000316C1"/>
    <w:rsid w:val="00031771"/>
    <w:rsid w:val="00033804"/>
    <w:rsid w:val="00034ED2"/>
    <w:rsid w:val="0003536F"/>
    <w:rsid w:val="00036534"/>
    <w:rsid w:val="00036ABE"/>
    <w:rsid w:val="00036D92"/>
    <w:rsid w:val="0003795F"/>
    <w:rsid w:val="00041779"/>
    <w:rsid w:val="00041EB6"/>
    <w:rsid w:val="00041FC1"/>
    <w:rsid w:val="00042F4C"/>
    <w:rsid w:val="00043515"/>
    <w:rsid w:val="000435A3"/>
    <w:rsid w:val="00044FEC"/>
    <w:rsid w:val="00046882"/>
    <w:rsid w:val="00047122"/>
    <w:rsid w:val="000501E4"/>
    <w:rsid w:val="00051360"/>
    <w:rsid w:val="00053EDB"/>
    <w:rsid w:val="00055152"/>
    <w:rsid w:val="00057875"/>
    <w:rsid w:val="00057D1E"/>
    <w:rsid w:val="00060A3E"/>
    <w:rsid w:val="00062C7E"/>
    <w:rsid w:val="00063406"/>
    <w:rsid w:val="00065773"/>
    <w:rsid w:val="000662E4"/>
    <w:rsid w:val="00067086"/>
    <w:rsid w:val="00070831"/>
    <w:rsid w:val="00070DBE"/>
    <w:rsid w:val="0007222D"/>
    <w:rsid w:val="00074112"/>
    <w:rsid w:val="000761B1"/>
    <w:rsid w:val="000801C9"/>
    <w:rsid w:val="000853DB"/>
    <w:rsid w:val="000855AC"/>
    <w:rsid w:val="000867A3"/>
    <w:rsid w:val="00090492"/>
    <w:rsid w:val="000911F7"/>
    <w:rsid w:val="0009482E"/>
    <w:rsid w:val="00095979"/>
    <w:rsid w:val="000959CA"/>
    <w:rsid w:val="00095C50"/>
    <w:rsid w:val="00096C2B"/>
    <w:rsid w:val="00096E58"/>
    <w:rsid w:val="00097D82"/>
    <w:rsid w:val="000A0C8F"/>
    <w:rsid w:val="000A348B"/>
    <w:rsid w:val="000A34B6"/>
    <w:rsid w:val="000A35AB"/>
    <w:rsid w:val="000A4BCD"/>
    <w:rsid w:val="000A774A"/>
    <w:rsid w:val="000B2279"/>
    <w:rsid w:val="000B42F2"/>
    <w:rsid w:val="000B5251"/>
    <w:rsid w:val="000B552C"/>
    <w:rsid w:val="000B6469"/>
    <w:rsid w:val="000C1CE4"/>
    <w:rsid w:val="000C43B0"/>
    <w:rsid w:val="000C4A2E"/>
    <w:rsid w:val="000C5F94"/>
    <w:rsid w:val="000D2D87"/>
    <w:rsid w:val="000D48AC"/>
    <w:rsid w:val="000D48D2"/>
    <w:rsid w:val="000D4D80"/>
    <w:rsid w:val="000D529D"/>
    <w:rsid w:val="000D62E0"/>
    <w:rsid w:val="000D696A"/>
    <w:rsid w:val="000E0135"/>
    <w:rsid w:val="000E1CCF"/>
    <w:rsid w:val="000E54D9"/>
    <w:rsid w:val="000E5AF8"/>
    <w:rsid w:val="000E5E3B"/>
    <w:rsid w:val="000E6E26"/>
    <w:rsid w:val="000E794D"/>
    <w:rsid w:val="000E7A02"/>
    <w:rsid w:val="000E7B43"/>
    <w:rsid w:val="000E7F09"/>
    <w:rsid w:val="000F08C6"/>
    <w:rsid w:val="000F0ACE"/>
    <w:rsid w:val="000F26E8"/>
    <w:rsid w:val="000F4860"/>
    <w:rsid w:val="000F5116"/>
    <w:rsid w:val="000F5CC0"/>
    <w:rsid w:val="000F6550"/>
    <w:rsid w:val="000F7C0B"/>
    <w:rsid w:val="001009E6"/>
    <w:rsid w:val="00104094"/>
    <w:rsid w:val="00104EB0"/>
    <w:rsid w:val="00107DD7"/>
    <w:rsid w:val="001112B9"/>
    <w:rsid w:val="0011395D"/>
    <w:rsid w:val="00114794"/>
    <w:rsid w:val="0011527C"/>
    <w:rsid w:val="001159C6"/>
    <w:rsid w:val="00116EF3"/>
    <w:rsid w:val="00116F3C"/>
    <w:rsid w:val="001202E8"/>
    <w:rsid w:val="00121340"/>
    <w:rsid w:val="00121853"/>
    <w:rsid w:val="00122126"/>
    <w:rsid w:val="00122303"/>
    <w:rsid w:val="001224BD"/>
    <w:rsid w:val="0012293C"/>
    <w:rsid w:val="0012687F"/>
    <w:rsid w:val="00130171"/>
    <w:rsid w:val="00130E28"/>
    <w:rsid w:val="001313BD"/>
    <w:rsid w:val="001315EC"/>
    <w:rsid w:val="00131649"/>
    <w:rsid w:val="00132408"/>
    <w:rsid w:val="0013273A"/>
    <w:rsid w:val="001342FC"/>
    <w:rsid w:val="00135C95"/>
    <w:rsid w:val="00136ED1"/>
    <w:rsid w:val="00137240"/>
    <w:rsid w:val="00137415"/>
    <w:rsid w:val="00140DC8"/>
    <w:rsid w:val="00143E9A"/>
    <w:rsid w:val="00146AFE"/>
    <w:rsid w:val="00147F8F"/>
    <w:rsid w:val="00151F0B"/>
    <w:rsid w:val="001545E0"/>
    <w:rsid w:val="00156E61"/>
    <w:rsid w:val="00162140"/>
    <w:rsid w:val="001629DE"/>
    <w:rsid w:val="001629F5"/>
    <w:rsid w:val="001653A7"/>
    <w:rsid w:val="00165699"/>
    <w:rsid w:val="001658ED"/>
    <w:rsid w:val="001669F6"/>
    <w:rsid w:val="00171E62"/>
    <w:rsid w:val="00172092"/>
    <w:rsid w:val="001722D0"/>
    <w:rsid w:val="00172FFF"/>
    <w:rsid w:val="00173342"/>
    <w:rsid w:val="00173618"/>
    <w:rsid w:val="00173A32"/>
    <w:rsid w:val="00173A61"/>
    <w:rsid w:val="00173EF1"/>
    <w:rsid w:val="00175FF4"/>
    <w:rsid w:val="00176ED9"/>
    <w:rsid w:val="001779BB"/>
    <w:rsid w:val="00177B25"/>
    <w:rsid w:val="00177CEC"/>
    <w:rsid w:val="00180217"/>
    <w:rsid w:val="00180313"/>
    <w:rsid w:val="00181008"/>
    <w:rsid w:val="00181532"/>
    <w:rsid w:val="00181A36"/>
    <w:rsid w:val="00181AE0"/>
    <w:rsid w:val="0018372B"/>
    <w:rsid w:val="0018380B"/>
    <w:rsid w:val="00183A1E"/>
    <w:rsid w:val="00183AAB"/>
    <w:rsid w:val="00184824"/>
    <w:rsid w:val="001855CC"/>
    <w:rsid w:val="00191977"/>
    <w:rsid w:val="00192561"/>
    <w:rsid w:val="00193055"/>
    <w:rsid w:val="001932B0"/>
    <w:rsid w:val="001933AB"/>
    <w:rsid w:val="00194E94"/>
    <w:rsid w:val="001A3BA4"/>
    <w:rsid w:val="001A5F2D"/>
    <w:rsid w:val="001A6810"/>
    <w:rsid w:val="001A6EC5"/>
    <w:rsid w:val="001A72A5"/>
    <w:rsid w:val="001A7573"/>
    <w:rsid w:val="001A7688"/>
    <w:rsid w:val="001B02C0"/>
    <w:rsid w:val="001B0793"/>
    <w:rsid w:val="001B1E47"/>
    <w:rsid w:val="001B2C10"/>
    <w:rsid w:val="001B35AE"/>
    <w:rsid w:val="001B49CF"/>
    <w:rsid w:val="001B4F71"/>
    <w:rsid w:val="001B56A8"/>
    <w:rsid w:val="001B6767"/>
    <w:rsid w:val="001C03FC"/>
    <w:rsid w:val="001C048D"/>
    <w:rsid w:val="001C1283"/>
    <w:rsid w:val="001C1780"/>
    <w:rsid w:val="001C2DC1"/>
    <w:rsid w:val="001C31D6"/>
    <w:rsid w:val="001C58D8"/>
    <w:rsid w:val="001C6312"/>
    <w:rsid w:val="001D0CCA"/>
    <w:rsid w:val="001D1616"/>
    <w:rsid w:val="001D28CD"/>
    <w:rsid w:val="001D3FE7"/>
    <w:rsid w:val="001D482A"/>
    <w:rsid w:val="001D4FED"/>
    <w:rsid w:val="001D5D9D"/>
    <w:rsid w:val="001E1A88"/>
    <w:rsid w:val="001E471A"/>
    <w:rsid w:val="001E521C"/>
    <w:rsid w:val="001E5EFC"/>
    <w:rsid w:val="001E67B0"/>
    <w:rsid w:val="001E6F5F"/>
    <w:rsid w:val="001E7202"/>
    <w:rsid w:val="001F01DF"/>
    <w:rsid w:val="001F0B55"/>
    <w:rsid w:val="001F2B48"/>
    <w:rsid w:val="001F3903"/>
    <w:rsid w:val="001F636A"/>
    <w:rsid w:val="001F6C05"/>
    <w:rsid w:val="00200CE3"/>
    <w:rsid w:val="002013C1"/>
    <w:rsid w:val="00201456"/>
    <w:rsid w:val="00202401"/>
    <w:rsid w:val="002030CD"/>
    <w:rsid w:val="00203DDE"/>
    <w:rsid w:val="002068A7"/>
    <w:rsid w:val="00206A43"/>
    <w:rsid w:val="00207900"/>
    <w:rsid w:val="00210E46"/>
    <w:rsid w:val="00210F1A"/>
    <w:rsid w:val="002111FD"/>
    <w:rsid w:val="00211572"/>
    <w:rsid w:val="00211827"/>
    <w:rsid w:val="002118A4"/>
    <w:rsid w:val="00212BE4"/>
    <w:rsid w:val="00213774"/>
    <w:rsid w:val="0021379A"/>
    <w:rsid w:val="00213A6B"/>
    <w:rsid w:val="00214053"/>
    <w:rsid w:val="0021493F"/>
    <w:rsid w:val="00214D4D"/>
    <w:rsid w:val="00222310"/>
    <w:rsid w:val="0022283A"/>
    <w:rsid w:val="002241F5"/>
    <w:rsid w:val="00225FF8"/>
    <w:rsid w:val="00226481"/>
    <w:rsid w:val="0022668B"/>
    <w:rsid w:val="00226AF8"/>
    <w:rsid w:val="00226C48"/>
    <w:rsid w:val="00232247"/>
    <w:rsid w:val="00234E33"/>
    <w:rsid w:val="00234E9C"/>
    <w:rsid w:val="0023501A"/>
    <w:rsid w:val="00235690"/>
    <w:rsid w:val="002361BC"/>
    <w:rsid w:val="002365F9"/>
    <w:rsid w:val="00236782"/>
    <w:rsid w:val="00240B35"/>
    <w:rsid w:val="00240F6B"/>
    <w:rsid w:val="002433BF"/>
    <w:rsid w:val="0024601C"/>
    <w:rsid w:val="00250243"/>
    <w:rsid w:val="00253289"/>
    <w:rsid w:val="002547B2"/>
    <w:rsid w:val="0025566D"/>
    <w:rsid w:val="0025626F"/>
    <w:rsid w:val="00260A8E"/>
    <w:rsid w:val="00261EE0"/>
    <w:rsid w:val="00262822"/>
    <w:rsid w:val="002629BF"/>
    <w:rsid w:val="00263929"/>
    <w:rsid w:val="00264282"/>
    <w:rsid w:val="00264BAD"/>
    <w:rsid w:val="00265D3A"/>
    <w:rsid w:val="002660BC"/>
    <w:rsid w:val="00267160"/>
    <w:rsid w:val="0027044E"/>
    <w:rsid w:val="0027078C"/>
    <w:rsid w:val="0027107F"/>
    <w:rsid w:val="002713E2"/>
    <w:rsid w:val="00272ADB"/>
    <w:rsid w:val="00273683"/>
    <w:rsid w:val="0027389F"/>
    <w:rsid w:val="00273F9F"/>
    <w:rsid w:val="00280464"/>
    <w:rsid w:val="00280DEC"/>
    <w:rsid w:val="00280EBA"/>
    <w:rsid w:val="00283C8E"/>
    <w:rsid w:val="00286C22"/>
    <w:rsid w:val="00287538"/>
    <w:rsid w:val="0028790E"/>
    <w:rsid w:val="00287A46"/>
    <w:rsid w:val="00291379"/>
    <w:rsid w:val="00294828"/>
    <w:rsid w:val="00294F91"/>
    <w:rsid w:val="00296F9F"/>
    <w:rsid w:val="002A14A9"/>
    <w:rsid w:val="002A1A70"/>
    <w:rsid w:val="002A1BA5"/>
    <w:rsid w:val="002A2706"/>
    <w:rsid w:val="002A28D9"/>
    <w:rsid w:val="002A2C78"/>
    <w:rsid w:val="002A2FE2"/>
    <w:rsid w:val="002A3132"/>
    <w:rsid w:val="002A3364"/>
    <w:rsid w:val="002A43EC"/>
    <w:rsid w:val="002A47F7"/>
    <w:rsid w:val="002A5D52"/>
    <w:rsid w:val="002A6319"/>
    <w:rsid w:val="002A6466"/>
    <w:rsid w:val="002B0614"/>
    <w:rsid w:val="002B1F0D"/>
    <w:rsid w:val="002B300C"/>
    <w:rsid w:val="002B314B"/>
    <w:rsid w:val="002B46E5"/>
    <w:rsid w:val="002B4ACE"/>
    <w:rsid w:val="002B70F8"/>
    <w:rsid w:val="002B73C6"/>
    <w:rsid w:val="002B780E"/>
    <w:rsid w:val="002B7F68"/>
    <w:rsid w:val="002C0E15"/>
    <w:rsid w:val="002C1BB6"/>
    <w:rsid w:val="002C1EF8"/>
    <w:rsid w:val="002C52D8"/>
    <w:rsid w:val="002C7AAA"/>
    <w:rsid w:val="002D1627"/>
    <w:rsid w:val="002D3341"/>
    <w:rsid w:val="002D4EB9"/>
    <w:rsid w:val="002D6A40"/>
    <w:rsid w:val="002D6C78"/>
    <w:rsid w:val="002D6E49"/>
    <w:rsid w:val="002E0CFB"/>
    <w:rsid w:val="002E5A1D"/>
    <w:rsid w:val="002E5BF1"/>
    <w:rsid w:val="002E6131"/>
    <w:rsid w:val="002E65E7"/>
    <w:rsid w:val="002E65F6"/>
    <w:rsid w:val="002E78B2"/>
    <w:rsid w:val="002F0015"/>
    <w:rsid w:val="002F0473"/>
    <w:rsid w:val="002F2547"/>
    <w:rsid w:val="002F2A2A"/>
    <w:rsid w:val="002F4414"/>
    <w:rsid w:val="002F4896"/>
    <w:rsid w:val="002F48BB"/>
    <w:rsid w:val="002F4C14"/>
    <w:rsid w:val="002F7183"/>
    <w:rsid w:val="0030410F"/>
    <w:rsid w:val="00304280"/>
    <w:rsid w:val="003042BA"/>
    <w:rsid w:val="00304407"/>
    <w:rsid w:val="0030481F"/>
    <w:rsid w:val="0030767D"/>
    <w:rsid w:val="00310734"/>
    <w:rsid w:val="00311D3E"/>
    <w:rsid w:val="003128C3"/>
    <w:rsid w:val="00312EC3"/>
    <w:rsid w:val="00313438"/>
    <w:rsid w:val="00315AF0"/>
    <w:rsid w:val="00316BC0"/>
    <w:rsid w:val="003175B8"/>
    <w:rsid w:val="00320088"/>
    <w:rsid w:val="00322939"/>
    <w:rsid w:val="00322F76"/>
    <w:rsid w:val="003232E0"/>
    <w:rsid w:val="00324BFF"/>
    <w:rsid w:val="0032594C"/>
    <w:rsid w:val="0032619D"/>
    <w:rsid w:val="003269DC"/>
    <w:rsid w:val="00332D13"/>
    <w:rsid w:val="00332E23"/>
    <w:rsid w:val="00333B43"/>
    <w:rsid w:val="00334B0D"/>
    <w:rsid w:val="00334DD2"/>
    <w:rsid w:val="00335EA7"/>
    <w:rsid w:val="00341B87"/>
    <w:rsid w:val="00342932"/>
    <w:rsid w:val="00343C49"/>
    <w:rsid w:val="00344858"/>
    <w:rsid w:val="00345104"/>
    <w:rsid w:val="00346BA6"/>
    <w:rsid w:val="0034730E"/>
    <w:rsid w:val="00347F11"/>
    <w:rsid w:val="003505FF"/>
    <w:rsid w:val="003506EF"/>
    <w:rsid w:val="00350965"/>
    <w:rsid w:val="00350D60"/>
    <w:rsid w:val="00351E4D"/>
    <w:rsid w:val="0035233B"/>
    <w:rsid w:val="00354B6E"/>
    <w:rsid w:val="00355D7F"/>
    <w:rsid w:val="00356320"/>
    <w:rsid w:val="003608AF"/>
    <w:rsid w:val="00366667"/>
    <w:rsid w:val="00366EEA"/>
    <w:rsid w:val="0037032F"/>
    <w:rsid w:val="003744CA"/>
    <w:rsid w:val="00374A8F"/>
    <w:rsid w:val="00374E85"/>
    <w:rsid w:val="003756D8"/>
    <w:rsid w:val="003763FD"/>
    <w:rsid w:val="003769DF"/>
    <w:rsid w:val="00376A78"/>
    <w:rsid w:val="0037705E"/>
    <w:rsid w:val="00377F9B"/>
    <w:rsid w:val="0038009B"/>
    <w:rsid w:val="003800BE"/>
    <w:rsid w:val="0038014D"/>
    <w:rsid w:val="00380542"/>
    <w:rsid w:val="003811D0"/>
    <w:rsid w:val="00381C9F"/>
    <w:rsid w:val="0038457E"/>
    <w:rsid w:val="00384B68"/>
    <w:rsid w:val="00385195"/>
    <w:rsid w:val="0038554F"/>
    <w:rsid w:val="003856D8"/>
    <w:rsid w:val="00386282"/>
    <w:rsid w:val="00386B1A"/>
    <w:rsid w:val="003873F6"/>
    <w:rsid w:val="00390B6A"/>
    <w:rsid w:val="0039109B"/>
    <w:rsid w:val="00391164"/>
    <w:rsid w:val="00391FE7"/>
    <w:rsid w:val="00393768"/>
    <w:rsid w:val="00395AA9"/>
    <w:rsid w:val="00395E99"/>
    <w:rsid w:val="003972F5"/>
    <w:rsid w:val="003A023C"/>
    <w:rsid w:val="003A1220"/>
    <w:rsid w:val="003A469B"/>
    <w:rsid w:val="003A4EF9"/>
    <w:rsid w:val="003A513A"/>
    <w:rsid w:val="003A7088"/>
    <w:rsid w:val="003B0BB8"/>
    <w:rsid w:val="003B1609"/>
    <w:rsid w:val="003B1DB9"/>
    <w:rsid w:val="003B322B"/>
    <w:rsid w:val="003B343A"/>
    <w:rsid w:val="003B4526"/>
    <w:rsid w:val="003B533F"/>
    <w:rsid w:val="003B706C"/>
    <w:rsid w:val="003B7233"/>
    <w:rsid w:val="003C04F0"/>
    <w:rsid w:val="003C069C"/>
    <w:rsid w:val="003C0A99"/>
    <w:rsid w:val="003C4858"/>
    <w:rsid w:val="003C5DDA"/>
    <w:rsid w:val="003C6950"/>
    <w:rsid w:val="003C72A7"/>
    <w:rsid w:val="003C79AD"/>
    <w:rsid w:val="003D01AE"/>
    <w:rsid w:val="003D05D2"/>
    <w:rsid w:val="003D0B88"/>
    <w:rsid w:val="003D0E8B"/>
    <w:rsid w:val="003D1527"/>
    <w:rsid w:val="003D23BF"/>
    <w:rsid w:val="003D2788"/>
    <w:rsid w:val="003D2C1E"/>
    <w:rsid w:val="003D3090"/>
    <w:rsid w:val="003D5131"/>
    <w:rsid w:val="003D557F"/>
    <w:rsid w:val="003D5E6E"/>
    <w:rsid w:val="003D6156"/>
    <w:rsid w:val="003E06A8"/>
    <w:rsid w:val="003E07ED"/>
    <w:rsid w:val="003E11B5"/>
    <w:rsid w:val="003E1F0C"/>
    <w:rsid w:val="003E28A8"/>
    <w:rsid w:val="003E456A"/>
    <w:rsid w:val="003E58F7"/>
    <w:rsid w:val="003E6091"/>
    <w:rsid w:val="003E6451"/>
    <w:rsid w:val="003F18CA"/>
    <w:rsid w:val="003F241A"/>
    <w:rsid w:val="003F3D68"/>
    <w:rsid w:val="00401602"/>
    <w:rsid w:val="00401638"/>
    <w:rsid w:val="00403FAD"/>
    <w:rsid w:val="0040497A"/>
    <w:rsid w:val="00404A46"/>
    <w:rsid w:val="00405619"/>
    <w:rsid w:val="00405F84"/>
    <w:rsid w:val="00407FF4"/>
    <w:rsid w:val="004108B8"/>
    <w:rsid w:val="004109B7"/>
    <w:rsid w:val="00411755"/>
    <w:rsid w:val="0041391E"/>
    <w:rsid w:val="00414029"/>
    <w:rsid w:val="00414F3A"/>
    <w:rsid w:val="00415187"/>
    <w:rsid w:val="00415A62"/>
    <w:rsid w:val="00422515"/>
    <w:rsid w:val="0042390F"/>
    <w:rsid w:val="004242B3"/>
    <w:rsid w:val="004245ED"/>
    <w:rsid w:val="00425362"/>
    <w:rsid w:val="0042563C"/>
    <w:rsid w:val="00425ABC"/>
    <w:rsid w:val="00427A39"/>
    <w:rsid w:val="00431BB6"/>
    <w:rsid w:val="0043374E"/>
    <w:rsid w:val="00433BCE"/>
    <w:rsid w:val="0043474F"/>
    <w:rsid w:val="00435244"/>
    <w:rsid w:val="004353B2"/>
    <w:rsid w:val="00435945"/>
    <w:rsid w:val="00435E35"/>
    <w:rsid w:val="0043612A"/>
    <w:rsid w:val="00436704"/>
    <w:rsid w:val="00437260"/>
    <w:rsid w:val="00437A27"/>
    <w:rsid w:val="00440ACF"/>
    <w:rsid w:val="0044108F"/>
    <w:rsid w:val="00441470"/>
    <w:rsid w:val="00441625"/>
    <w:rsid w:val="00441720"/>
    <w:rsid w:val="00441B99"/>
    <w:rsid w:val="00441DF0"/>
    <w:rsid w:val="00443528"/>
    <w:rsid w:val="00443818"/>
    <w:rsid w:val="00443A46"/>
    <w:rsid w:val="0044627F"/>
    <w:rsid w:val="00446A8C"/>
    <w:rsid w:val="00447AFA"/>
    <w:rsid w:val="0045009B"/>
    <w:rsid w:val="004524C7"/>
    <w:rsid w:val="0045256B"/>
    <w:rsid w:val="00453DD1"/>
    <w:rsid w:val="00455693"/>
    <w:rsid w:val="00455ADF"/>
    <w:rsid w:val="00455F50"/>
    <w:rsid w:val="00457482"/>
    <w:rsid w:val="00457E3C"/>
    <w:rsid w:val="0046123A"/>
    <w:rsid w:val="00461277"/>
    <w:rsid w:val="00463A62"/>
    <w:rsid w:val="00463F37"/>
    <w:rsid w:val="00464BC2"/>
    <w:rsid w:val="004658EC"/>
    <w:rsid w:val="00466D05"/>
    <w:rsid w:val="00466EBD"/>
    <w:rsid w:val="004736D5"/>
    <w:rsid w:val="004754B6"/>
    <w:rsid w:val="00475DCD"/>
    <w:rsid w:val="0047762C"/>
    <w:rsid w:val="00477D6E"/>
    <w:rsid w:val="00480514"/>
    <w:rsid w:val="00480722"/>
    <w:rsid w:val="004818BA"/>
    <w:rsid w:val="00481A2D"/>
    <w:rsid w:val="00481FBE"/>
    <w:rsid w:val="004852A7"/>
    <w:rsid w:val="00485D49"/>
    <w:rsid w:val="00485E70"/>
    <w:rsid w:val="00486416"/>
    <w:rsid w:val="004865C6"/>
    <w:rsid w:val="004873F8"/>
    <w:rsid w:val="00487569"/>
    <w:rsid w:val="004910D4"/>
    <w:rsid w:val="004913D8"/>
    <w:rsid w:val="004921D5"/>
    <w:rsid w:val="00493631"/>
    <w:rsid w:val="00493828"/>
    <w:rsid w:val="00493CEF"/>
    <w:rsid w:val="004941B0"/>
    <w:rsid w:val="004A0625"/>
    <w:rsid w:val="004A1134"/>
    <w:rsid w:val="004A16D7"/>
    <w:rsid w:val="004A28DF"/>
    <w:rsid w:val="004A3312"/>
    <w:rsid w:val="004A5049"/>
    <w:rsid w:val="004A5707"/>
    <w:rsid w:val="004B1980"/>
    <w:rsid w:val="004B3F98"/>
    <w:rsid w:val="004B4311"/>
    <w:rsid w:val="004B4368"/>
    <w:rsid w:val="004B573B"/>
    <w:rsid w:val="004B58A5"/>
    <w:rsid w:val="004B5F0D"/>
    <w:rsid w:val="004B648B"/>
    <w:rsid w:val="004C00B2"/>
    <w:rsid w:val="004C095A"/>
    <w:rsid w:val="004C0D4D"/>
    <w:rsid w:val="004C0E35"/>
    <w:rsid w:val="004C1E34"/>
    <w:rsid w:val="004C296B"/>
    <w:rsid w:val="004C2A86"/>
    <w:rsid w:val="004C444F"/>
    <w:rsid w:val="004C473B"/>
    <w:rsid w:val="004C48CD"/>
    <w:rsid w:val="004D1E29"/>
    <w:rsid w:val="004D49F0"/>
    <w:rsid w:val="004D54EF"/>
    <w:rsid w:val="004D73BC"/>
    <w:rsid w:val="004E0EAE"/>
    <w:rsid w:val="004E1275"/>
    <w:rsid w:val="004E1EFC"/>
    <w:rsid w:val="004E1F8E"/>
    <w:rsid w:val="004E35C8"/>
    <w:rsid w:val="004E46FE"/>
    <w:rsid w:val="004E4B6D"/>
    <w:rsid w:val="004E5B87"/>
    <w:rsid w:val="004F0134"/>
    <w:rsid w:val="004F0CAA"/>
    <w:rsid w:val="004F27C9"/>
    <w:rsid w:val="004F29DA"/>
    <w:rsid w:val="004F30F1"/>
    <w:rsid w:val="004F31E3"/>
    <w:rsid w:val="004F3A29"/>
    <w:rsid w:val="004F4DE7"/>
    <w:rsid w:val="004F6675"/>
    <w:rsid w:val="00503F79"/>
    <w:rsid w:val="005044E8"/>
    <w:rsid w:val="005060F4"/>
    <w:rsid w:val="00506DFD"/>
    <w:rsid w:val="00512F08"/>
    <w:rsid w:val="00513977"/>
    <w:rsid w:val="00514250"/>
    <w:rsid w:val="00515091"/>
    <w:rsid w:val="00515494"/>
    <w:rsid w:val="00517054"/>
    <w:rsid w:val="0051764D"/>
    <w:rsid w:val="00517A9E"/>
    <w:rsid w:val="00520C75"/>
    <w:rsid w:val="00521B1A"/>
    <w:rsid w:val="00521B24"/>
    <w:rsid w:val="00523CC7"/>
    <w:rsid w:val="00524A08"/>
    <w:rsid w:val="00525984"/>
    <w:rsid w:val="00526451"/>
    <w:rsid w:val="005265E7"/>
    <w:rsid w:val="005269AE"/>
    <w:rsid w:val="005276F5"/>
    <w:rsid w:val="00527EE7"/>
    <w:rsid w:val="0053039E"/>
    <w:rsid w:val="005316E6"/>
    <w:rsid w:val="00533102"/>
    <w:rsid w:val="0053368A"/>
    <w:rsid w:val="00533E3F"/>
    <w:rsid w:val="00534CF1"/>
    <w:rsid w:val="00534EB1"/>
    <w:rsid w:val="00537174"/>
    <w:rsid w:val="005372C0"/>
    <w:rsid w:val="00541574"/>
    <w:rsid w:val="00544729"/>
    <w:rsid w:val="00545B8D"/>
    <w:rsid w:val="00546832"/>
    <w:rsid w:val="0054718C"/>
    <w:rsid w:val="00552847"/>
    <w:rsid w:val="00553AD2"/>
    <w:rsid w:val="00555A3E"/>
    <w:rsid w:val="0055624C"/>
    <w:rsid w:val="005570CD"/>
    <w:rsid w:val="005577D1"/>
    <w:rsid w:val="0056131F"/>
    <w:rsid w:val="00562CB4"/>
    <w:rsid w:val="0056343A"/>
    <w:rsid w:val="0056456B"/>
    <w:rsid w:val="00564DA7"/>
    <w:rsid w:val="00565828"/>
    <w:rsid w:val="00567428"/>
    <w:rsid w:val="00574B40"/>
    <w:rsid w:val="00574D08"/>
    <w:rsid w:val="00576166"/>
    <w:rsid w:val="005765A5"/>
    <w:rsid w:val="00577714"/>
    <w:rsid w:val="00581FE9"/>
    <w:rsid w:val="005835CA"/>
    <w:rsid w:val="0058471F"/>
    <w:rsid w:val="0058520E"/>
    <w:rsid w:val="00586510"/>
    <w:rsid w:val="00590080"/>
    <w:rsid w:val="00592406"/>
    <w:rsid w:val="00592A3B"/>
    <w:rsid w:val="00592ECA"/>
    <w:rsid w:val="00593C56"/>
    <w:rsid w:val="005943EC"/>
    <w:rsid w:val="005967FA"/>
    <w:rsid w:val="005A0DFC"/>
    <w:rsid w:val="005A1B0A"/>
    <w:rsid w:val="005A33BA"/>
    <w:rsid w:val="005A53A8"/>
    <w:rsid w:val="005A58B1"/>
    <w:rsid w:val="005B007D"/>
    <w:rsid w:val="005B1B4B"/>
    <w:rsid w:val="005B1DB0"/>
    <w:rsid w:val="005B24E6"/>
    <w:rsid w:val="005B287E"/>
    <w:rsid w:val="005B3281"/>
    <w:rsid w:val="005B3D18"/>
    <w:rsid w:val="005B3F0E"/>
    <w:rsid w:val="005B45A4"/>
    <w:rsid w:val="005B5181"/>
    <w:rsid w:val="005C3A47"/>
    <w:rsid w:val="005C45EE"/>
    <w:rsid w:val="005C4704"/>
    <w:rsid w:val="005C4933"/>
    <w:rsid w:val="005C504B"/>
    <w:rsid w:val="005C51B2"/>
    <w:rsid w:val="005C5482"/>
    <w:rsid w:val="005C5B17"/>
    <w:rsid w:val="005D0A3B"/>
    <w:rsid w:val="005D1CC4"/>
    <w:rsid w:val="005D26A4"/>
    <w:rsid w:val="005D2FFA"/>
    <w:rsid w:val="005D4636"/>
    <w:rsid w:val="005D5063"/>
    <w:rsid w:val="005D5637"/>
    <w:rsid w:val="005D5FFF"/>
    <w:rsid w:val="005E1D2D"/>
    <w:rsid w:val="005E4314"/>
    <w:rsid w:val="005E60A2"/>
    <w:rsid w:val="005E6425"/>
    <w:rsid w:val="005E6DDD"/>
    <w:rsid w:val="005F1279"/>
    <w:rsid w:val="005F19B7"/>
    <w:rsid w:val="005F1CDC"/>
    <w:rsid w:val="005F310D"/>
    <w:rsid w:val="005F3167"/>
    <w:rsid w:val="005F64B7"/>
    <w:rsid w:val="005F6932"/>
    <w:rsid w:val="005F7618"/>
    <w:rsid w:val="005F774F"/>
    <w:rsid w:val="005F7901"/>
    <w:rsid w:val="006005E1"/>
    <w:rsid w:val="00600AC9"/>
    <w:rsid w:val="0060213B"/>
    <w:rsid w:val="0060249E"/>
    <w:rsid w:val="00602D4C"/>
    <w:rsid w:val="00603606"/>
    <w:rsid w:val="00603F5D"/>
    <w:rsid w:val="00604C81"/>
    <w:rsid w:val="00605B29"/>
    <w:rsid w:val="006068D0"/>
    <w:rsid w:val="00606D1A"/>
    <w:rsid w:val="00607236"/>
    <w:rsid w:val="00607778"/>
    <w:rsid w:val="006079E5"/>
    <w:rsid w:val="00610522"/>
    <w:rsid w:val="006114DE"/>
    <w:rsid w:val="00612020"/>
    <w:rsid w:val="006122D1"/>
    <w:rsid w:val="00613751"/>
    <w:rsid w:val="006137AA"/>
    <w:rsid w:val="006145A8"/>
    <w:rsid w:val="00615DC3"/>
    <w:rsid w:val="00616301"/>
    <w:rsid w:val="00617AA4"/>
    <w:rsid w:val="00620606"/>
    <w:rsid w:val="006207F4"/>
    <w:rsid w:val="006221A6"/>
    <w:rsid w:val="00622646"/>
    <w:rsid w:val="00624EF5"/>
    <w:rsid w:val="006255BD"/>
    <w:rsid w:val="00625763"/>
    <w:rsid w:val="00627700"/>
    <w:rsid w:val="006334BA"/>
    <w:rsid w:val="00633B04"/>
    <w:rsid w:val="006340DA"/>
    <w:rsid w:val="00634522"/>
    <w:rsid w:val="00635E96"/>
    <w:rsid w:val="00636D1D"/>
    <w:rsid w:val="00641CFA"/>
    <w:rsid w:val="00641DE3"/>
    <w:rsid w:val="00642A80"/>
    <w:rsid w:val="006438F4"/>
    <w:rsid w:val="006458EC"/>
    <w:rsid w:val="00646431"/>
    <w:rsid w:val="0064699A"/>
    <w:rsid w:val="00646A45"/>
    <w:rsid w:val="00647177"/>
    <w:rsid w:val="00647EB9"/>
    <w:rsid w:val="006502DC"/>
    <w:rsid w:val="0065075E"/>
    <w:rsid w:val="006507EC"/>
    <w:rsid w:val="00650A93"/>
    <w:rsid w:val="00650F22"/>
    <w:rsid w:val="00653635"/>
    <w:rsid w:val="006537E7"/>
    <w:rsid w:val="006556A8"/>
    <w:rsid w:val="006561A7"/>
    <w:rsid w:val="00663146"/>
    <w:rsid w:val="00664D26"/>
    <w:rsid w:val="006659C1"/>
    <w:rsid w:val="00666CE4"/>
    <w:rsid w:val="006705BD"/>
    <w:rsid w:val="00670603"/>
    <w:rsid w:val="0067093E"/>
    <w:rsid w:val="00671019"/>
    <w:rsid w:val="00672608"/>
    <w:rsid w:val="00673EFB"/>
    <w:rsid w:val="006745A2"/>
    <w:rsid w:val="006761BD"/>
    <w:rsid w:val="006776DF"/>
    <w:rsid w:val="00677734"/>
    <w:rsid w:val="00677CF0"/>
    <w:rsid w:val="00680BEE"/>
    <w:rsid w:val="006819FB"/>
    <w:rsid w:val="00681B0C"/>
    <w:rsid w:val="00681BF4"/>
    <w:rsid w:val="00682058"/>
    <w:rsid w:val="006833C4"/>
    <w:rsid w:val="00683D91"/>
    <w:rsid w:val="00684941"/>
    <w:rsid w:val="00684C03"/>
    <w:rsid w:val="00685115"/>
    <w:rsid w:val="006853CB"/>
    <w:rsid w:val="00685FE3"/>
    <w:rsid w:val="006930A2"/>
    <w:rsid w:val="00693B6E"/>
    <w:rsid w:val="00694949"/>
    <w:rsid w:val="0069507B"/>
    <w:rsid w:val="006958D8"/>
    <w:rsid w:val="00695EFF"/>
    <w:rsid w:val="00696098"/>
    <w:rsid w:val="00696483"/>
    <w:rsid w:val="006A0099"/>
    <w:rsid w:val="006A11ED"/>
    <w:rsid w:val="006A14E9"/>
    <w:rsid w:val="006A25BD"/>
    <w:rsid w:val="006A3B1F"/>
    <w:rsid w:val="006A3BE0"/>
    <w:rsid w:val="006A410A"/>
    <w:rsid w:val="006A4C4B"/>
    <w:rsid w:val="006A545D"/>
    <w:rsid w:val="006A60EC"/>
    <w:rsid w:val="006B02B7"/>
    <w:rsid w:val="006B3209"/>
    <w:rsid w:val="006B4118"/>
    <w:rsid w:val="006B5895"/>
    <w:rsid w:val="006B6DBE"/>
    <w:rsid w:val="006B7277"/>
    <w:rsid w:val="006B7B1D"/>
    <w:rsid w:val="006B7E03"/>
    <w:rsid w:val="006C0CEC"/>
    <w:rsid w:val="006C1857"/>
    <w:rsid w:val="006C3651"/>
    <w:rsid w:val="006C3D66"/>
    <w:rsid w:val="006C3F78"/>
    <w:rsid w:val="006C4B35"/>
    <w:rsid w:val="006C500C"/>
    <w:rsid w:val="006C5727"/>
    <w:rsid w:val="006C5BD6"/>
    <w:rsid w:val="006C6375"/>
    <w:rsid w:val="006C6EAE"/>
    <w:rsid w:val="006C6FF6"/>
    <w:rsid w:val="006C71B3"/>
    <w:rsid w:val="006C7714"/>
    <w:rsid w:val="006D018E"/>
    <w:rsid w:val="006D1920"/>
    <w:rsid w:val="006D3602"/>
    <w:rsid w:val="006D597D"/>
    <w:rsid w:val="006D5E12"/>
    <w:rsid w:val="006D6789"/>
    <w:rsid w:val="006D78B9"/>
    <w:rsid w:val="006E03D2"/>
    <w:rsid w:val="006E1DA9"/>
    <w:rsid w:val="006E2CD7"/>
    <w:rsid w:val="006E3012"/>
    <w:rsid w:val="006E30EF"/>
    <w:rsid w:val="006E402B"/>
    <w:rsid w:val="006E6CE5"/>
    <w:rsid w:val="006E6EED"/>
    <w:rsid w:val="006E73F3"/>
    <w:rsid w:val="006F04DE"/>
    <w:rsid w:val="006F0BBA"/>
    <w:rsid w:val="006F1B8B"/>
    <w:rsid w:val="006F253B"/>
    <w:rsid w:val="006F26F3"/>
    <w:rsid w:val="006F2755"/>
    <w:rsid w:val="006F2FF3"/>
    <w:rsid w:val="006F3DC9"/>
    <w:rsid w:val="006F54DD"/>
    <w:rsid w:val="00700103"/>
    <w:rsid w:val="00701BDE"/>
    <w:rsid w:val="00701C18"/>
    <w:rsid w:val="00701D5A"/>
    <w:rsid w:val="007040C1"/>
    <w:rsid w:val="00705066"/>
    <w:rsid w:val="00705D16"/>
    <w:rsid w:val="0070787B"/>
    <w:rsid w:val="00710910"/>
    <w:rsid w:val="00712387"/>
    <w:rsid w:val="007130D8"/>
    <w:rsid w:val="00714D13"/>
    <w:rsid w:val="007214AA"/>
    <w:rsid w:val="00723A94"/>
    <w:rsid w:val="00723C80"/>
    <w:rsid w:val="007250F4"/>
    <w:rsid w:val="00730A19"/>
    <w:rsid w:val="0073207F"/>
    <w:rsid w:val="00733A61"/>
    <w:rsid w:val="007354AD"/>
    <w:rsid w:val="00737C7F"/>
    <w:rsid w:val="00741BD8"/>
    <w:rsid w:val="00741D38"/>
    <w:rsid w:val="007442BC"/>
    <w:rsid w:val="007444D6"/>
    <w:rsid w:val="00745BCE"/>
    <w:rsid w:val="00747C3E"/>
    <w:rsid w:val="00747FE5"/>
    <w:rsid w:val="007505BE"/>
    <w:rsid w:val="007509BD"/>
    <w:rsid w:val="007517C4"/>
    <w:rsid w:val="00751B5E"/>
    <w:rsid w:val="007531A7"/>
    <w:rsid w:val="00755F5D"/>
    <w:rsid w:val="00755FD0"/>
    <w:rsid w:val="007578A6"/>
    <w:rsid w:val="007607F6"/>
    <w:rsid w:val="0076092C"/>
    <w:rsid w:val="00760984"/>
    <w:rsid w:val="007617C0"/>
    <w:rsid w:val="0076273E"/>
    <w:rsid w:val="00762991"/>
    <w:rsid w:val="00763524"/>
    <w:rsid w:val="0076523F"/>
    <w:rsid w:val="00765E2E"/>
    <w:rsid w:val="00770769"/>
    <w:rsid w:val="0077123D"/>
    <w:rsid w:val="0077143D"/>
    <w:rsid w:val="00771607"/>
    <w:rsid w:val="00772E1C"/>
    <w:rsid w:val="007735C3"/>
    <w:rsid w:val="007749EA"/>
    <w:rsid w:val="007765DB"/>
    <w:rsid w:val="00777FB8"/>
    <w:rsid w:val="0078083E"/>
    <w:rsid w:val="00780D40"/>
    <w:rsid w:val="007813ED"/>
    <w:rsid w:val="00781E5D"/>
    <w:rsid w:val="0078262F"/>
    <w:rsid w:val="00782756"/>
    <w:rsid w:val="0078307D"/>
    <w:rsid w:val="007830E8"/>
    <w:rsid w:val="00783ABA"/>
    <w:rsid w:val="00784998"/>
    <w:rsid w:val="00785FAE"/>
    <w:rsid w:val="00786D90"/>
    <w:rsid w:val="00787811"/>
    <w:rsid w:val="00791739"/>
    <w:rsid w:val="00791B17"/>
    <w:rsid w:val="0079352B"/>
    <w:rsid w:val="00793A23"/>
    <w:rsid w:val="00794DAC"/>
    <w:rsid w:val="0079508F"/>
    <w:rsid w:val="00797FC0"/>
    <w:rsid w:val="007A1A7A"/>
    <w:rsid w:val="007A2E55"/>
    <w:rsid w:val="007A330B"/>
    <w:rsid w:val="007A3A5A"/>
    <w:rsid w:val="007A4494"/>
    <w:rsid w:val="007A56E1"/>
    <w:rsid w:val="007A66A4"/>
    <w:rsid w:val="007A6989"/>
    <w:rsid w:val="007A6C9F"/>
    <w:rsid w:val="007A7DD3"/>
    <w:rsid w:val="007B136B"/>
    <w:rsid w:val="007B17F1"/>
    <w:rsid w:val="007B27AF"/>
    <w:rsid w:val="007B3C37"/>
    <w:rsid w:val="007B4CCC"/>
    <w:rsid w:val="007B6CC4"/>
    <w:rsid w:val="007B7D2D"/>
    <w:rsid w:val="007C16A7"/>
    <w:rsid w:val="007C4ACD"/>
    <w:rsid w:val="007C54C7"/>
    <w:rsid w:val="007C6952"/>
    <w:rsid w:val="007C7CA7"/>
    <w:rsid w:val="007D150A"/>
    <w:rsid w:val="007D274B"/>
    <w:rsid w:val="007D2DD4"/>
    <w:rsid w:val="007D2DDF"/>
    <w:rsid w:val="007D3613"/>
    <w:rsid w:val="007D48EA"/>
    <w:rsid w:val="007D5058"/>
    <w:rsid w:val="007D5D55"/>
    <w:rsid w:val="007D6363"/>
    <w:rsid w:val="007D6A18"/>
    <w:rsid w:val="007D6D13"/>
    <w:rsid w:val="007E2A6D"/>
    <w:rsid w:val="007E3374"/>
    <w:rsid w:val="007E5159"/>
    <w:rsid w:val="007E72F5"/>
    <w:rsid w:val="007F02DB"/>
    <w:rsid w:val="007F0511"/>
    <w:rsid w:val="007F0FB8"/>
    <w:rsid w:val="007F131C"/>
    <w:rsid w:val="007F402E"/>
    <w:rsid w:val="007F4833"/>
    <w:rsid w:val="007F48AB"/>
    <w:rsid w:val="007F7477"/>
    <w:rsid w:val="008003DF"/>
    <w:rsid w:val="00800B77"/>
    <w:rsid w:val="00801B6D"/>
    <w:rsid w:val="008024B3"/>
    <w:rsid w:val="008039F6"/>
    <w:rsid w:val="00803CA9"/>
    <w:rsid w:val="00804518"/>
    <w:rsid w:val="008055B0"/>
    <w:rsid w:val="0080565F"/>
    <w:rsid w:val="00806B32"/>
    <w:rsid w:val="0081161B"/>
    <w:rsid w:val="008116FB"/>
    <w:rsid w:val="00811D48"/>
    <w:rsid w:val="008124E5"/>
    <w:rsid w:val="00812F47"/>
    <w:rsid w:val="00815E89"/>
    <w:rsid w:val="0081611C"/>
    <w:rsid w:val="008219DF"/>
    <w:rsid w:val="00822392"/>
    <w:rsid w:val="008256AD"/>
    <w:rsid w:val="00831715"/>
    <w:rsid w:val="00831779"/>
    <w:rsid w:val="0083179D"/>
    <w:rsid w:val="00831FF8"/>
    <w:rsid w:val="0083200D"/>
    <w:rsid w:val="00832A91"/>
    <w:rsid w:val="00833D3E"/>
    <w:rsid w:val="0083433B"/>
    <w:rsid w:val="008346C7"/>
    <w:rsid w:val="0083497E"/>
    <w:rsid w:val="00836644"/>
    <w:rsid w:val="00836894"/>
    <w:rsid w:val="008371C8"/>
    <w:rsid w:val="00837980"/>
    <w:rsid w:val="00840D6C"/>
    <w:rsid w:val="00841344"/>
    <w:rsid w:val="00841C44"/>
    <w:rsid w:val="00844109"/>
    <w:rsid w:val="00844CFF"/>
    <w:rsid w:val="008474C4"/>
    <w:rsid w:val="00847558"/>
    <w:rsid w:val="008475F3"/>
    <w:rsid w:val="00850B42"/>
    <w:rsid w:val="00851CD3"/>
    <w:rsid w:val="00852E56"/>
    <w:rsid w:val="00853535"/>
    <w:rsid w:val="008547C5"/>
    <w:rsid w:val="00855186"/>
    <w:rsid w:val="00855219"/>
    <w:rsid w:val="008552C5"/>
    <w:rsid w:val="00855BD2"/>
    <w:rsid w:val="00855DF9"/>
    <w:rsid w:val="0086265F"/>
    <w:rsid w:val="0086315F"/>
    <w:rsid w:val="00867469"/>
    <w:rsid w:val="00870891"/>
    <w:rsid w:val="00870D86"/>
    <w:rsid w:val="00871AFB"/>
    <w:rsid w:val="0087421E"/>
    <w:rsid w:val="00874ABD"/>
    <w:rsid w:val="00875229"/>
    <w:rsid w:val="0087525B"/>
    <w:rsid w:val="008765CD"/>
    <w:rsid w:val="00876DF7"/>
    <w:rsid w:val="00877E10"/>
    <w:rsid w:val="00881F40"/>
    <w:rsid w:val="00882A7D"/>
    <w:rsid w:val="008838F5"/>
    <w:rsid w:val="008841E0"/>
    <w:rsid w:val="008853A1"/>
    <w:rsid w:val="00887E5D"/>
    <w:rsid w:val="008900F2"/>
    <w:rsid w:val="00892FA2"/>
    <w:rsid w:val="00894A69"/>
    <w:rsid w:val="008951A3"/>
    <w:rsid w:val="00895AD9"/>
    <w:rsid w:val="008960DE"/>
    <w:rsid w:val="00897E30"/>
    <w:rsid w:val="008A0B00"/>
    <w:rsid w:val="008A0C1B"/>
    <w:rsid w:val="008A296A"/>
    <w:rsid w:val="008A46AE"/>
    <w:rsid w:val="008A77C1"/>
    <w:rsid w:val="008B264C"/>
    <w:rsid w:val="008B27D9"/>
    <w:rsid w:val="008B46E6"/>
    <w:rsid w:val="008B4913"/>
    <w:rsid w:val="008B4AE3"/>
    <w:rsid w:val="008B4C5D"/>
    <w:rsid w:val="008B5D32"/>
    <w:rsid w:val="008B6D30"/>
    <w:rsid w:val="008B7001"/>
    <w:rsid w:val="008B7284"/>
    <w:rsid w:val="008B77C1"/>
    <w:rsid w:val="008B7DE4"/>
    <w:rsid w:val="008C0756"/>
    <w:rsid w:val="008C11D4"/>
    <w:rsid w:val="008C2AEA"/>
    <w:rsid w:val="008C5F6C"/>
    <w:rsid w:val="008C6DD6"/>
    <w:rsid w:val="008D2C59"/>
    <w:rsid w:val="008D7973"/>
    <w:rsid w:val="008E1056"/>
    <w:rsid w:val="008E241F"/>
    <w:rsid w:val="008E25B1"/>
    <w:rsid w:val="008E3666"/>
    <w:rsid w:val="008E37EF"/>
    <w:rsid w:val="008E3D1F"/>
    <w:rsid w:val="008E5EC4"/>
    <w:rsid w:val="008E6049"/>
    <w:rsid w:val="008E67DE"/>
    <w:rsid w:val="008E75D9"/>
    <w:rsid w:val="008E7C04"/>
    <w:rsid w:val="008F1333"/>
    <w:rsid w:val="008F144E"/>
    <w:rsid w:val="008F1F1C"/>
    <w:rsid w:val="008F3282"/>
    <w:rsid w:val="008F3608"/>
    <w:rsid w:val="008F3EFA"/>
    <w:rsid w:val="008F749B"/>
    <w:rsid w:val="0090128D"/>
    <w:rsid w:val="00901511"/>
    <w:rsid w:val="00903D04"/>
    <w:rsid w:val="009049C4"/>
    <w:rsid w:val="009078FD"/>
    <w:rsid w:val="00910379"/>
    <w:rsid w:val="009128C5"/>
    <w:rsid w:val="00913C29"/>
    <w:rsid w:val="009149D0"/>
    <w:rsid w:val="00914A9E"/>
    <w:rsid w:val="00914C12"/>
    <w:rsid w:val="00914E3C"/>
    <w:rsid w:val="009153A1"/>
    <w:rsid w:val="00917FCA"/>
    <w:rsid w:val="009203D7"/>
    <w:rsid w:val="0092088C"/>
    <w:rsid w:val="00921B79"/>
    <w:rsid w:val="0092202C"/>
    <w:rsid w:val="00924962"/>
    <w:rsid w:val="00925439"/>
    <w:rsid w:val="009309C2"/>
    <w:rsid w:val="0093123F"/>
    <w:rsid w:val="00931770"/>
    <w:rsid w:val="00932D6D"/>
    <w:rsid w:val="00934375"/>
    <w:rsid w:val="0093585A"/>
    <w:rsid w:val="009360CA"/>
    <w:rsid w:val="009373F3"/>
    <w:rsid w:val="009412C7"/>
    <w:rsid w:val="00943D3F"/>
    <w:rsid w:val="00944444"/>
    <w:rsid w:val="00946FC9"/>
    <w:rsid w:val="00950381"/>
    <w:rsid w:val="009544F8"/>
    <w:rsid w:val="00954FB7"/>
    <w:rsid w:val="00955706"/>
    <w:rsid w:val="00955B20"/>
    <w:rsid w:val="00955B5C"/>
    <w:rsid w:val="009566F0"/>
    <w:rsid w:val="00956B3C"/>
    <w:rsid w:val="00956C13"/>
    <w:rsid w:val="00957968"/>
    <w:rsid w:val="00962301"/>
    <w:rsid w:val="00962DCA"/>
    <w:rsid w:val="00963A0F"/>
    <w:rsid w:val="00963E40"/>
    <w:rsid w:val="0097054D"/>
    <w:rsid w:val="00970D2B"/>
    <w:rsid w:val="00971299"/>
    <w:rsid w:val="00971418"/>
    <w:rsid w:val="00973232"/>
    <w:rsid w:val="0097424E"/>
    <w:rsid w:val="00975571"/>
    <w:rsid w:val="00977280"/>
    <w:rsid w:val="00982D5A"/>
    <w:rsid w:val="00983230"/>
    <w:rsid w:val="00984753"/>
    <w:rsid w:val="0098487E"/>
    <w:rsid w:val="00984C66"/>
    <w:rsid w:val="00984F44"/>
    <w:rsid w:val="0098604F"/>
    <w:rsid w:val="009862E6"/>
    <w:rsid w:val="0099010E"/>
    <w:rsid w:val="00990B10"/>
    <w:rsid w:val="00991030"/>
    <w:rsid w:val="009917C2"/>
    <w:rsid w:val="009922B4"/>
    <w:rsid w:val="009969F8"/>
    <w:rsid w:val="00997F1C"/>
    <w:rsid w:val="009A0B4E"/>
    <w:rsid w:val="009A1C99"/>
    <w:rsid w:val="009A336D"/>
    <w:rsid w:val="009A3B87"/>
    <w:rsid w:val="009A58C6"/>
    <w:rsid w:val="009A7D8A"/>
    <w:rsid w:val="009A7D9D"/>
    <w:rsid w:val="009B002E"/>
    <w:rsid w:val="009B0E9F"/>
    <w:rsid w:val="009B1233"/>
    <w:rsid w:val="009B1D5B"/>
    <w:rsid w:val="009B2AA0"/>
    <w:rsid w:val="009B2AA4"/>
    <w:rsid w:val="009B3FC6"/>
    <w:rsid w:val="009B4768"/>
    <w:rsid w:val="009B4988"/>
    <w:rsid w:val="009B4F7C"/>
    <w:rsid w:val="009C0879"/>
    <w:rsid w:val="009C196C"/>
    <w:rsid w:val="009C35EE"/>
    <w:rsid w:val="009C36B6"/>
    <w:rsid w:val="009C3D73"/>
    <w:rsid w:val="009C3E68"/>
    <w:rsid w:val="009C45BA"/>
    <w:rsid w:val="009C50A5"/>
    <w:rsid w:val="009C576C"/>
    <w:rsid w:val="009C57EA"/>
    <w:rsid w:val="009C650A"/>
    <w:rsid w:val="009C7A85"/>
    <w:rsid w:val="009D1BE2"/>
    <w:rsid w:val="009D3B71"/>
    <w:rsid w:val="009D447C"/>
    <w:rsid w:val="009D477B"/>
    <w:rsid w:val="009D6021"/>
    <w:rsid w:val="009D7D95"/>
    <w:rsid w:val="009E008D"/>
    <w:rsid w:val="009E04A7"/>
    <w:rsid w:val="009E0F1E"/>
    <w:rsid w:val="009E106F"/>
    <w:rsid w:val="009E15A7"/>
    <w:rsid w:val="009E1DD8"/>
    <w:rsid w:val="009E3237"/>
    <w:rsid w:val="009E3386"/>
    <w:rsid w:val="009E3660"/>
    <w:rsid w:val="009E36B8"/>
    <w:rsid w:val="009E43F0"/>
    <w:rsid w:val="009E4C10"/>
    <w:rsid w:val="009E6408"/>
    <w:rsid w:val="009E777E"/>
    <w:rsid w:val="009F0779"/>
    <w:rsid w:val="009F13B5"/>
    <w:rsid w:val="009F200F"/>
    <w:rsid w:val="009F2276"/>
    <w:rsid w:val="009F319B"/>
    <w:rsid w:val="009F356E"/>
    <w:rsid w:val="009F4E97"/>
    <w:rsid w:val="00A029D9"/>
    <w:rsid w:val="00A045F2"/>
    <w:rsid w:val="00A04845"/>
    <w:rsid w:val="00A04A4E"/>
    <w:rsid w:val="00A056A9"/>
    <w:rsid w:val="00A057A2"/>
    <w:rsid w:val="00A05DB5"/>
    <w:rsid w:val="00A066F6"/>
    <w:rsid w:val="00A06BC5"/>
    <w:rsid w:val="00A110BC"/>
    <w:rsid w:val="00A11601"/>
    <w:rsid w:val="00A1193C"/>
    <w:rsid w:val="00A11AB8"/>
    <w:rsid w:val="00A13393"/>
    <w:rsid w:val="00A13964"/>
    <w:rsid w:val="00A13EAF"/>
    <w:rsid w:val="00A14C7A"/>
    <w:rsid w:val="00A16A37"/>
    <w:rsid w:val="00A178DC"/>
    <w:rsid w:val="00A209AC"/>
    <w:rsid w:val="00A21936"/>
    <w:rsid w:val="00A21A88"/>
    <w:rsid w:val="00A2314A"/>
    <w:rsid w:val="00A24B07"/>
    <w:rsid w:val="00A25008"/>
    <w:rsid w:val="00A25699"/>
    <w:rsid w:val="00A2754B"/>
    <w:rsid w:val="00A30218"/>
    <w:rsid w:val="00A3142B"/>
    <w:rsid w:val="00A32FB3"/>
    <w:rsid w:val="00A33587"/>
    <w:rsid w:val="00A33743"/>
    <w:rsid w:val="00A338CB"/>
    <w:rsid w:val="00A366AA"/>
    <w:rsid w:val="00A4087B"/>
    <w:rsid w:val="00A412DF"/>
    <w:rsid w:val="00A41E4E"/>
    <w:rsid w:val="00A435C0"/>
    <w:rsid w:val="00A44247"/>
    <w:rsid w:val="00A44F19"/>
    <w:rsid w:val="00A456E4"/>
    <w:rsid w:val="00A45D38"/>
    <w:rsid w:val="00A45F81"/>
    <w:rsid w:val="00A464CD"/>
    <w:rsid w:val="00A468D6"/>
    <w:rsid w:val="00A46CBE"/>
    <w:rsid w:val="00A47892"/>
    <w:rsid w:val="00A504D8"/>
    <w:rsid w:val="00A50C8A"/>
    <w:rsid w:val="00A51796"/>
    <w:rsid w:val="00A52672"/>
    <w:rsid w:val="00A52CF7"/>
    <w:rsid w:val="00A534C7"/>
    <w:rsid w:val="00A5423F"/>
    <w:rsid w:val="00A54322"/>
    <w:rsid w:val="00A546A9"/>
    <w:rsid w:val="00A55246"/>
    <w:rsid w:val="00A55DAB"/>
    <w:rsid w:val="00A56F47"/>
    <w:rsid w:val="00A578CB"/>
    <w:rsid w:val="00A64FE4"/>
    <w:rsid w:val="00A704A4"/>
    <w:rsid w:val="00A70926"/>
    <w:rsid w:val="00A718B2"/>
    <w:rsid w:val="00A71AE3"/>
    <w:rsid w:val="00A71ECE"/>
    <w:rsid w:val="00A74A8B"/>
    <w:rsid w:val="00A74F6C"/>
    <w:rsid w:val="00A77AB7"/>
    <w:rsid w:val="00A77CC5"/>
    <w:rsid w:val="00A80E68"/>
    <w:rsid w:val="00A8119C"/>
    <w:rsid w:val="00A8218B"/>
    <w:rsid w:val="00A82589"/>
    <w:rsid w:val="00A82A03"/>
    <w:rsid w:val="00A82C9C"/>
    <w:rsid w:val="00A82E59"/>
    <w:rsid w:val="00A8416B"/>
    <w:rsid w:val="00A8537E"/>
    <w:rsid w:val="00A86A4C"/>
    <w:rsid w:val="00A901AE"/>
    <w:rsid w:val="00A917E4"/>
    <w:rsid w:val="00A93850"/>
    <w:rsid w:val="00A93D66"/>
    <w:rsid w:val="00AA0DAC"/>
    <w:rsid w:val="00AA2A61"/>
    <w:rsid w:val="00AA37CC"/>
    <w:rsid w:val="00AA3A06"/>
    <w:rsid w:val="00AA4B70"/>
    <w:rsid w:val="00AA5436"/>
    <w:rsid w:val="00AA5623"/>
    <w:rsid w:val="00AA655D"/>
    <w:rsid w:val="00AA6973"/>
    <w:rsid w:val="00AA6B99"/>
    <w:rsid w:val="00AB143D"/>
    <w:rsid w:val="00AB184F"/>
    <w:rsid w:val="00AB1DE3"/>
    <w:rsid w:val="00AB2042"/>
    <w:rsid w:val="00AB288E"/>
    <w:rsid w:val="00AB320D"/>
    <w:rsid w:val="00AB5475"/>
    <w:rsid w:val="00AB5589"/>
    <w:rsid w:val="00AB61D8"/>
    <w:rsid w:val="00AB6A3A"/>
    <w:rsid w:val="00AC03BA"/>
    <w:rsid w:val="00AC057A"/>
    <w:rsid w:val="00AC0D88"/>
    <w:rsid w:val="00AC2678"/>
    <w:rsid w:val="00AC2F48"/>
    <w:rsid w:val="00AC3164"/>
    <w:rsid w:val="00AC37AD"/>
    <w:rsid w:val="00AC3A02"/>
    <w:rsid w:val="00AC5171"/>
    <w:rsid w:val="00AC67AA"/>
    <w:rsid w:val="00AC72E3"/>
    <w:rsid w:val="00AD146C"/>
    <w:rsid w:val="00AD1B1C"/>
    <w:rsid w:val="00AD225D"/>
    <w:rsid w:val="00AD2E6B"/>
    <w:rsid w:val="00AD5580"/>
    <w:rsid w:val="00AD7115"/>
    <w:rsid w:val="00AE15EE"/>
    <w:rsid w:val="00AE1BF7"/>
    <w:rsid w:val="00AE633A"/>
    <w:rsid w:val="00AE764C"/>
    <w:rsid w:val="00AE7E30"/>
    <w:rsid w:val="00AF0D57"/>
    <w:rsid w:val="00AF190A"/>
    <w:rsid w:val="00AF1FF2"/>
    <w:rsid w:val="00AF25FD"/>
    <w:rsid w:val="00AF2647"/>
    <w:rsid w:val="00AF2EE2"/>
    <w:rsid w:val="00AF3369"/>
    <w:rsid w:val="00AF4555"/>
    <w:rsid w:val="00AF566C"/>
    <w:rsid w:val="00AF6E6A"/>
    <w:rsid w:val="00AF6FE7"/>
    <w:rsid w:val="00B01B3B"/>
    <w:rsid w:val="00B03BD1"/>
    <w:rsid w:val="00B03D2F"/>
    <w:rsid w:val="00B05383"/>
    <w:rsid w:val="00B05FC3"/>
    <w:rsid w:val="00B06849"/>
    <w:rsid w:val="00B06B88"/>
    <w:rsid w:val="00B0731A"/>
    <w:rsid w:val="00B110A4"/>
    <w:rsid w:val="00B11870"/>
    <w:rsid w:val="00B122C3"/>
    <w:rsid w:val="00B165ED"/>
    <w:rsid w:val="00B16E34"/>
    <w:rsid w:val="00B1743F"/>
    <w:rsid w:val="00B26962"/>
    <w:rsid w:val="00B2764A"/>
    <w:rsid w:val="00B33778"/>
    <w:rsid w:val="00B342B4"/>
    <w:rsid w:val="00B34E05"/>
    <w:rsid w:val="00B35285"/>
    <w:rsid w:val="00B358BE"/>
    <w:rsid w:val="00B35E12"/>
    <w:rsid w:val="00B37450"/>
    <w:rsid w:val="00B37C4D"/>
    <w:rsid w:val="00B4053C"/>
    <w:rsid w:val="00B4077A"/>
    <w:rsid w:val="00B420DE"/>
    <w:rsid w:val="00B450DE"/>
    <w:rsid w:val="00B47639"/>
    <w:rsid w:val="00B47C57"/>
    <w:rsid w:val="00B506FD"/>
    <w:rsid w:val="00B50EB4"/>
    <w:rsid w:val="00B51B12"/>
    <w:rsid w:val="00B51EC4"/>
    <w:rsid w:val="00B534A1"/>
    <w:rsid w:val="00B603F8"/>
    <w:rsid w:val="00B60524"/>
    <w:rsid w:val="00B60A7D"/>
    <w:rsid w:val="00B6283B"/>
    <w:rsid w:val="00B63004"/>
    <w:rsid w:val="00B63557"/>
    <w:rsid w:val="00B635C3"/>
    <w:rsid w:val="00B64712"/>
    <w:rsid w:val="00B64F37"/>
    <w:rsid w:val="00B65E20"/>
    <w:rsid w:val="00B65E92"/>
    <w:rsid w:val="00B66796"/>
    <w:rsid w:val="00B6734A"/>
    <w:rsid w:val="00B67A14"/>
    <w:rsid w:val="00B729C1"/>
    <w:rsid w:val="00B72A08"/>
    <w:rsid w:val="00B73F52"/>
    <w:rsid w:val="00B743F2"/>
    <w:rsid w:val="00B74A69"/>
    <w:rsid w:val="00B76CF0"/>
    <w:rsid w:val="00B76DA0"/>
    <w:rsid w:val="00B770D8"/>
    <w:rsid w:val="00B801F9"/>
    <w:rsid w:val="00B823D4"/>
    <w:rsid w:val="00B8316F"/>
    <w:rsid w:val="00B83C5E"/>
    <w:rsid w:val="00B855B1"/>
    <w:rsid w:val="00B85D62"/>
    <w:rsid w:val="00B917F8"/>
    <w:rsid w:val="00B928E6"/>
    <w:rsid w:val="00B92D4B"/>
    <w:rsid w:val="00B93E18"/>
    <w:rsid w:val="00B94A62"/>
    <w:rsid w:val="00B965B3"/>
    <w:rsid w:val="00B978A7"/>
    <w:rsid w:val="00BA6211"/>
    <w:rsid w:val="00BB0552"/>
    <w:rsid w:val="00BB1AB1"/>
    <w:rsid w:val="00BB3D66"/>
    <w:rsid w:val="00BB4679"/>
    <w:rsid w:val="00BB5D9C"/>
    <w:rsid w:val="00BB683E"/>
    <w:rsid w:val="00BB6F33"/>
    <w:rsid w:val="00BB6F46"/>
    <w:rsid w:val="00BB709F"/>
    <w:rsid w:val="00BB732D"/>
    <w:rsid w:val="00BB73B0"/>
    <w:rsid w:val="00BB7F62"/>
    <w:rsid w:val="00BC112C"/>
    <w:rsid w:val="00BC1410"/>
    <w:rsid w:val="00BC1CA7"/>
    <w:rsid w:val="00BC284D"/>
    <w:rsid w:val="00BC3174"/>
    <w:rsid w:val="00BC365D"/>
    <w:rsid w:val="00BC5AC4"/>
    <w:rsid w:val="00BD3561"/>
    <w:rsid w:val="00BD4EED"/>
    <w:rsid w:val="00BD5D45"/>
    <w:rsid w:val="00BD6090"/>
    <w:rsid w:val="00BD7A59"/>
    <w:rsid w:val="00BE0E82"/>
    <w:rsid w:val="00BE198F"/>
    <w:rsid w:val="00BE2D9D"/>
    <w:rsid w:val="00BE365A"/>
    <w:rsid w:val="00BE3BA8"/>
    <w:rsid w:val="00BE3BBC"/>
    <w:rsid w:val="00BE3C46"/>
    <w:rsid w:val="00BE3F72"/>
    <w:rsid w:val="00BE5668"/>
    <w:rsid w:val="00BE5803"/>
    <w:rsid w:val="00BE6162"/>
    <w:rsid w:val="00BF1F89"/>
    <w:rsid w:val="00BF2057"/>
    <w:rsid w:val="00BF210E"/>
    <w:rsid w:val="00BF3ADF"/>
    <w:rsid w:val="00BF4BAB"/>
    <w:rsid w:val="00BF6186"/>
    <w:rsid w:val="00BF6FF5"/>
    <w:rsid w:val="00C00146"/>
    <w:rsid w:val="00C01382"/>
    <w:rsid w:val="00C026EF"/>
    <w:rsid w:val="00C02780"/>
    <w:rsid w:val="00C0370E"/>
    <w:rsid w:val="00C0375E"/>
    <w:rsid w:val="00C03BA6"/>
    <w:rsid w:val="00C03CA9"/>
    <w:rsid w:val="00C04636"/>
    <w:rsid w:val="00C0475E"/>
    <w:rsid w:val="00C049B5"/>
    <w:rsid w:val="00C04E32"/>
    <w:rsid w:val="00C06810"/>
    <w:rsid w:val="00C06A92"/>
    <w:rsid w:val="00C07061"/>
    <w:rsid w:val="00C10F6E"/>
    <w:rsid w:val="00C12EB4"/>
    <w:rsid w:val="00C1502D"/>
    <w:rsid w:val="00C1525D"/>
    <w:rsid w:val="00C1594E"/>
    <w:rsid w:val="00C15B57"/>
    <w:rsid w:val="00C15C69"/>
    <w:rsid w:val="00C168C4"/>
    <w:rsid w:val="00C17799"/>
    <w:rsid w:val="00C17BD2"/>
    <w:rsid w:val="00C20816"/>
    <w:rsid w:val="00C2089E"/>
    <w:rsid w:val="00C21DDA"/>
    <w:rsid w:val="00C22A9F"/>
    <w:rsid w:val="00C22D08"/>
    <w:rsid w:val="00C233AD"/>
    <w:rsid w:val="00C2397E"/>
    <w:rsid w:val="00C24884"/>
    <w:rsid w:val="00C25F94"/>
    <w:rsid w:val="00C2729A"/>
    <w:rsid w:val="00C3010C"/>
    <w:rsid w:val="00C30E46"/>
    <w:rsid w:val="00C32E37"/>
    <w:rsid w:val="00C32EAF"/>
    <w:rsid w:val="00C35494"/>
    <w:rsid w:val="00C35A74"/>
    <w:rsid w:val="00C3632D"/>
    <w:rsid w:val="00C36776"/>
    <w:rsid w:val="00C373C4"/>
    <w:rsid w:val="00C37A54"/>
    <w:rsid w:val="00C37E12"/>
    <w:rsid w:val="00C37E2F"/>
    <w:rsid w:val="00C408F6"/>
    <w:rsid w:val="00C41617"/>
    <w:rsid w:val="00C41A41"/>
    <w:rsid w:val="00C425B8"/>
    <w:rsid w:val="00C42A82"/>
    <w:rsid w:val="00C44513"/>
    <w:rsid w:val="00C466FF"/>
    <w:rsid w:val="00C46A75"/>
    <w:rsid w:val="00C476CA"/>
    <w:rsid w:val="00C520C1"/>
    <w:rsid w:val="00C54758"/>
    <w:rsid w:val="00C54EB5"/>
    <w:rsid w:val="00C57251"/>
    <w:rsid w:val="00C62063"/>
    <w:rsid w:val="00C66AD9"/>
    <w:rsid w:val="00C673CE"/>
    <w:rsid w:val="00C70BF3"/>
    <w:rsid w:val="00C71083"/>
    <w:rsid w:val="00C71217"/>
    <w:rsid w:val="00C71D2B"/>
    <w:rsid w:val="00C71DDA"/>
    <w:rsid w:val="00C722A5"/>
    <w:rsid w:val="00C72489"/>
    <w:rsid w:val="00C73DEE"/>
    <w:rsid w:val="00C757F5"/>
    <w:rsid w:val="00C75AE4"/>
    <w:rsid w:val="00C760A0"/>
    <w:rsid w:val="00C7655F"/>
    <w:rsid w:val="00C76714"/>
    <w:rsid w:val="00C76C48"/>
    <w:rsid w:val="00C77CF1"/>
    <w:rsid w:val="00C80770"/>
    <w:rsid w:val="00C812D1"/>
    <w:rsid w:val="00C833E8"/>
    <w:rsid w:val="00C83F28"/>
    <w:rsid w:val="00C84062"/>
    <w:rsid w:val="00C8440C"/>
    <w:rsid w:val="00C8656D"/>
    <w:rsid w:val="00C86D41"/>
    <w:rsid w:val="00C87B84"/>
    <w:rsid w:val="00C91168"/>
    <w:rsid w:val="00C911CF"/>
    <w:rsid w:val="00C92067"/>
    <w:rsid w:val="00C935BE"/>
    <w:rsid w:val="00C93DDB"/>
    <w:rsid w:val="00C94C7F"/>
    <w:rsid w:val="00C94E9D"/>
    <w:rsid w:val="00C95940"/>
    <w:rsid w:val="00C967E0"/>
    <w:rsid w:val="00C96D02"/>
    <w:rsid w:val="00C9759D"/>
    <w:rsid w:val="00CA0728"/>
    <w:rsid w:val="00CA1C15"/>
    <w:rsid w:val="00CA1CC8"/>
    <w:rsid w:val="00CA3889"/>
    <w:rsid w:val="00CA3ECE"/>
    <w:rsid w:val="00CA4A5A"/>
    <w:rsid w:val="00CA519C"/>
    <w:rsid w:val="00CA6731"/>
    <w:rsid w:val="00CA714A"/>
    <w:rsid w:val="00CB09CB"/>
    <w:rsid w:val="00CB180B"/>
    <w:rsid w:val="00CB1F16"/>
    <w:rsid w:val="00CB67F2"/>
    <w:rsid w:val="00CB74E4"/>
    <w:rsid w:val="00CB7EB9"/>
    <w:rsid w:val="00CC154C"/>
    <w:rsid w:val="00CC276F"/>
    <w:rsid w:val="00CC2FEA"/>
    <w:rsid w:val="00CC363C"/>
    <w:rsid w:val="00CC67DE"/>
    <w:rsid w:val="00CC7473"/>
    <w:rsid w:val="00CD27C6"/>
    <w:rsid w:val="00CD3F72"/>
    <w:rsid w:val="00CD4D50"/>
    <w:rsid w:val="00CD57A2"/>
    <w:rsid w:val="00CD5E2D"/>
    <w:rsid w:val="00CD70A3"/>
    <w:rsid w:val="00CE0411"/>
    <w:rsid w:val="00CE0990"/>
    <w:rsid w:val="00CE164D"/>
    <w:rsid w:val="00CE1D8F"/>
    <w:rsid w:val="00CE1E96"/>
    <w:rsid w:val="00CE2807"/>
    <w:rsid w:val="00CE2AC0"/>
    <w:rsid w:val="00CE313B"/>
    <w:rsid w:val="00CE483E"/>
    <w:rsid w:val="00CE64D9"/>
    <w:rsid w:val="00CE66D0"/>
    <w:rsid w:val="00CE7FEC"/>
    <w:rsid w:val="00CF1764"/>
    <w:rsid w:val="00CF2B5B"/>
    <w:rsid w:val="00CF2D72"/>
    <w:rsid w:val="00CF3D1B"/>
    <w:rsid w:val="00CF65AC"/>
    <w:rsid w:val="00CF79EA"/>
    <w:rsid w:val="00CF7BF8"/>
    <w:rsid w:val="00D020D4"/>
    <w:rsid w:val="00D02591"/>
    <w:rsid w:val="00D066E4"/>
    <w:rsid w:val="00D06D63"/>
    <w:rsid w:val="00D121E8"/>
    <w:rsid w:val="00D12334"/>
    <w:rsid w:val="00D1249C"/>
    <w:rsid w:val="00D128F5"/>
    <w:rsid w:val="00D14405"/>
    <w:rsid w:val="00D14FEF"/>
    <w:rsid w:val="00D165AF"/>
    <w:rsid w:val="00D16DE6"/>
    <w:rsid w:val="00D17B57"/>
    <w:rsid w:val="00D23556"/>
    <w:rsid w:val="00D24D3A"/>
    <w:rsid w:val="00D26500"/>
    <w:rsid w:val="00D26C89"/>
    <w:rsid w:val="00D26DA0"/>
    <w:rsid w:val="00D277B5"/>
    <w:rsid w:val="00D30F1D"/>
    <w:rsid w:val="00D31240"/>
    <w:rsid w:val="00D33DB2"/>
    <w:rsid w:val="00D3701F"/>
    <w:rsid w:val="00D4420C"/>
    <w:rsid w:val="00D4642A"/>
    <w:rsid w:val="00D46565"/>
    <w:rsid w:val="00D47C7B"/>
    <w:rsid w:val="00D50B57"/>
    <w:rsid w:val="00D5286A"/>
    <w:rsid w:val="00D534B7"/>
    <w:rsid w:val="00D53CBB"/>
    <w:rsid w:val="00D54FAD"/>
    <w:rsid w:val="00D5660E"/>
    <w:rsid w:val="00D6260A"/>
    <w:rsid w:val="00D63188"/>
    <w:rsid w:val="00D64076"/>
    <w:rsid w:val="00D64DED"/>
    <w:rsid w:val="00D64E9E"/>
    <w:rsid w:val="00D65E80"/>
    <w:rsid w:val="00D6755B"/>
    <w:rsid w:val="00D7065D"/>
    <w:rsid w:val="00D74464"/>
    <w:rsid w:val="00D74FB8"/>
    <w:rsid w:val="00D7514D"/>
    <w:rsid w:val="00D75238"/>
    <w:rsid w:val="00D756B8"/>
    <w:rsid w:val="00D760AD"/>
    <w:rsid w:val="00D77904"/>
    <w:rsid w:val="00D80112"/>
    <w:rsid w:val="00D815BF"/>
    <w:rsid w:val="00D8491D"/>
    <w:rsid w:val="00D85890"/>
    <w:rsid w:val="00D859B2"/>
    <w:rsid w:val="00D863F5"/>
    <w:rsid w:val="00D8679C"/>
    <w:rsid w:val="00D867A8"/>
    <w:rsid w:val="00D868E4"/>
    <w:rsid w:val="00D91543"/>
    <w:rsid w:val="00D9157C"/>
    <w:rsid w:val="00D921CC"/>
    <w:rsid w:val="00D95717"/>
    <w:rsid w:val="00D96318"/>
    <w:rsid w:val="00DA1914"/>
    <w:rsid w:val="00DA5261"/>
    <w:rsid w:val="00DA5468"/>
    <w:rsid w:val="00DA6567"/>
    <w:rsid w:val="00DA785E"/>
    <w:rsid w:val="00DA7A5A"/>
    <w:rsid w:val="00DB07EB"/>
    <w:rsid w:val="00DB17F6"/>
    <w:rsid w:val="00DB25ED"/>
    <w:rsid w:val="00DB29B4"/>
    <w:rsid w:val="00DB2CD6"/>
    <w:rsid w:val="00DB2F3A"/>
    <w:rsid w:val="00DB4655"/>
    <w:rsid w:val="00DB47B6"/>
    <w:rsid w:val="00DB6ACF"/>
    <w:rsid w:val="00DC0861"/>
    <w:rsid w:val="00DC1083"/>
    <w:rsid w:val="00DC10B0"/>
    <w:rsid w:val="00DC2913"/>
    <w:rsid w:val="00DC34B2"/>
    <w:rsid w:val="00DC421D"/>
    <w:rsid w:val="00DC72A6"/>
    <w:rsid w:val="00DC77D2"/>
    <w:rsid w:val="00DC7C83"/>
    <w:rsid w:val="00DC7CB2"/>
    <w:rsid w:val="00DD00D8"/>
    <w:rsid w:val="00DD1E27"/>
    <w:rsid w:val="00DD4369"/>
    <w:rsid w:val="00DD6600"/>
    <w:rsid w:val="00DD7B7E"/>
    <w:rsid w:val="00DE0BEE"/>
    <w:rsid w:val="00DE0FAC"/>
    <w:rsid w:val="00DE11CB"/>
    <w:rsid w:val="00DE1E19"/>
    <w:rsid w:val="00DE3CBC"/>
    <w:rsid w:val="00DE4B2C"/>
    <w:rsid w:val="00DE7D44"/>
    <w:rsid w:val="00DF02A2"/>
    <w:rsid w:val="00DF10D6"/>
    <w:rsid w:val="00DF1444"/>
    <w:rsid w:val="00DF2EED"/>
    <w:rsid w:val="00DF3A57"/>
    <w:rsid w:val="00DF49F1"/>
    <w:rsid w:val="00DF6662"/>
    <w:rsid w:val="00DF6984"/>
    <w:rsid w:val="00DF75F7"/>
    <w:rsid w:val="00DF7C35"/>
    <w:rsid w:val="00E00C9F"/>
    <w:rsid w:val="00E00D48"/>
    <w:rsid w:val="00E01222"/>
    <w:rsid w:val="00E056BB"/>
    <w:rsid w:val="00E05BCA"/>
    <w:rsid w:val="00E07042"/>
    <w:rsid w:val="00E106D5"/>
    <w:rsid w:val="00E10E2B"/>
    <w:rsid w:val="00E13B62"/>
    <w:rsid w:val="00E14830"/>
    <w:rsid w:val="00E15541"/>
    <w:rsid w:val="00E1669B"/>
    <w:rsid w:val="00E16E79"/>
    <w:rsid w:val="00E176C5"/>
    <w:rsid w:val="00E17CC8"/>
    <w:rsid w:val="00E20B19"/>
    <w:rsid w:val="00E227B6"/>
    <w:rsid w:val="00E2311D"/>
    <w:rsid w:val="00E239DC"/>
    <w:rsid w:val="00E248C8"/>
    <w:rsid w:val="00E24DA6"/>
    <w:rsid w:val="00E25526"/>
    <w:rsid w:val="00E25750"/>
    <w:rsid w:val="00E27509"/>
    <w:rsid w:val="00E30864"/>
    <w:rsid w:val="00E31D8D"/>
    <w:rsid w:val="00E339E8"/>
    <w:rsid w:val="00E3607C"/>
    <w:rsid w:val="00E37AA3"/>
    <w:rsid w:val="00E37FD4"/>
    <w:rsid w:val="00E41FB0"/>
    <w:rsid w:val="00E43758"/>
    <w:rsid w:val="00E44A5F"/>
    <w:rsid w:val="00E4542A"/>
    <w:rsid w:val="00E45E7D"/>
    <w:rsid w:val="00E465B0"/>
    <w:rsid w:val="00E47459"/>
    <w:rsid w:val="00E51028"/>
    <w:rsid w:val="00E520D0"/>
    <w:rsid w:val="00E57987"/>
    <w:rsid w:val="00E604F6"/>
    <w:rsid w:val="00E64675"/>
    <w:rsid w:val="00E674B7"/>
    <w:rsid w:val="00E679E9"/>
    <w:rsid w:val="00E703DF"/>
    <w:rsid w:val="00E704A6"/>
    <w:rsid w:val="00E706A8"/>
    <w:rsid w:val="00E725A1"/>
    <w:rsid w:val="00E7454D"/>
    <w:rsid w:val="00E75379"/>
    <w:rsid w:val="00E75F32"/>
    <w:rsid w:val="00E76836"/>
    <w:rsid w:val="00E76CEA"/>
    <w:rsid w:val="00E76FD0"/>
    <w:rsid w:val="00E80B01"/>
    <w:rsid w:val="00E811D7"/>
    <w:rsid w:val="00E84791"/>
    <w:rsid w:val="00E84D57"/>
    <w:rsid w:val="00E850EA"/>
    <w:rsid w:val="00E85D49"/>
    <w:rsid w:val="00E86FD0"/>
    <w:rsid w:val="00E87454"/>
    <w:rsid w:val="00E87AC3"/>
    <w:rsid w:val="00E87BB9"/>
    <w:rsid w:val="00E87F4A"/>
    <w:rsid w:val="00E903E2"/>
    <w:rsid w:val="00E91639"/>
    <w:rsid w:val="00E91A34"/>
    <w:rsid w:val="00E93425"/>
    <w:rsid w:val="00E93643"/>
    <w:rsid w:val="00E93EC7"/>
    <w:rsid w:val="00E950E1"/>
    <w:rsid w:val="00E9733E"/>
    <w:rsid w:val="00E976E4"/>
    <w:rsid w:val="00E97D4B"/>
    <w:rsid w:val="00EA0864"/>
    <w:rsid w:val="00EA1146"/>
    <w:rsid w:val="00EA1595"/>
    <w:rsid w:val="00EA268B"/>
    <w:rsid w:val="00EA2DC5"/>
    <w:rsid w:val="00EA3923"/>
    <w:rsid w:val="00EA5585"/>
    <w:rsid w:val="00EA59DC"/>
    <w:rsid w:val="00EA6425"/>
    <w:rsid w:val="00EB0BD9"/>
    <w:rsid w:val="00EB1D8F"/>
    <w:rsid w:val="00EB1DD7"/>
    <w:rsid w:val="00EB271B"/>
    <w:rsid w:val="00EB38CF"/>
    <w:rsid w:val="00EB4551"/>
    <w:rsid w:val="00EB57AD"/>
    <w:rsid w:val="00EB6E86"/>
    <w:rsid w:val="00EB7417"/>
    <w:rsid w:val="00EB77C2"/>
    <w:rsid w:val="00EC064D"/>
    <w:rsid w:val="00EC30A8"/>
    <w:rsid w:val="00EC4765"/>
    <w:rsid w:val="00EC617A"/>
    <w:rsid w:val="00EC6532"/>
    <w:rsid w:val="00EC7531"/>
    <w:rsid w:val="00EC786F"/>
    <w:rsid w:val="00EC7968"/>
    <w:rsid w:val="00ED0969"/>
    <w:rsid w:val="00ED0D9E"/>
    <w:rsid w:val="00ED0DBA"/>
    <w:rsid w:val="00ED1224"/>
    <w:rsid w:val="00ED32AF"/>
    <w:rsid w:val="00ED57EB"/>
    <w:rsid w:val="00ED61AC"/>
    <w:rsid w:val="00ED7497"/>
    <w:rsid w:val="00EE0CC8"/>
    <w:rsid w:val="00EE1862"/>
    <w:rsid w:val="00EE1C82"/>
    <w:rsid w:val="00EE1F24"/>
    <w:rsid w:val="00EE2271"/>
    <w:rsid w:val="00EE34C7"/>
    <w:rsid w:val="00EE5136"/>
    <w:rsid w:val="00EE54D0"/>
    <w:rsid w:val="00EE565A"/>
    <w:rsid w:val="00EE683D"/>
    <w:rsid w:val="00EE6CCD"/>
    <w:rsid w:val="00EE727A"/>
    <w:rsid w:val="00EE7353"/>
    <w:rsid w:val="00EF1213"/>
    <w:rsid w:val="00EF30FD"/>
    <w:rsid w:val="00EF61AE"/>
    <w:rsid w:val="00EF73C7"/>
    <w:rsid w:val="00EF775F"/>
    <w:rsid w:val="00EF79BB"/>
    <w:rsid w:val="00F00E56"/>
    <w:rsid w:val="00F02CB9"/>
    <w:rsid w:val="00F047CC"/>
    <w:rsid w:val="00F04E48"/>
    <w:rsid w:val="00F057C7"/>
    <w:rsid w:val="00F066DA"/>
    <w:rsid w:val="00F06FFC"/>
    <w:rsid w:val="00F07BCB"/>
    <w:rsid w:val="00F117E8"/>
    <w:rsid w:val="00F12D16"/>
    <w:rsid w:val="00F1349C"/>
    <w:rsid w:val="00F13D30"/>
    <w:rsid w:val="00F1510B"/>
    <w:rsid w:val="00F15C88"/>
    <w:rsid w:val="00F15EF3"/>
    <w:rsid w:val="00F16583"/>
    <w:rsid w:val="00F17982"/>
    <w:rsid w:val="00F17B68"/>
    <w:rsid w:val="00F20035"/>
    <w:rsid w:val="00F21D03"/>
    <w:rsid w:val="00F238B5"/>
    <w:rsid w:val="00F2430F"/>
    <w:rsid w:val="00F26B72"/>
    <w:rsid w:val="00F27029"/>
    <w:rsid w:val="00F27831"/>
    <w:rsid w:val="00F32C9E"/>
    <w:rsid w:val="00F333BC"/>
    <w:rsid w:val="00F33B63"/>
    <w:rsid w:val="00F33BCC"/>
    <w:rsid w:val="00F34CC9"/>
    <w:rsid w:val="00F35A69"/>
    <w:rsid w:val="00F36053"/>
    <w:rsid w:val="00F360E4"/>
    <w:rsid w:val="00F4052B"/>
    <w:rsid w:val="00F41AA4"/>
    <w:rsid w:val="00F44037"/>
    <w:rsid w:val="00F44BBB"/>
    <w:rsid w:val="00F470A4"/>
    <w:rsid w:val="00F472D8"/>
    <w:rsid w:val="00F4780E"/>
    <w:rsid w:val="00F47AE0"/>
    <w:rsid w:val="00F501ED"/>
    <w:rsid w:val="00F50763"/>
    <w:rsid w:val="00F5095F"/>
    <w:rsid w:val="00F516E9"/>
    <w:rsid w:val="00F548A0"/>
    <w:rsid w:val="00F54B1A"/>
    <w:rsid w:val="00F54F1B"/>
    <w:rsid w:val="00F55A69"/>
    <w:rsid w:val="00F566C2"/>
    <w:rsid w:val="00F56D2F"/>
    <w:rsid w:val="00F61DFF"/>
    <w:rsid w:val="00F621D8"/>
    <w:rsid w:val="00F623C3"/>
    <w:rsid w:val="00F63B29"/>
    <w:rsid w:val="00F657A4"/>
    <w:rsid w:val="00F667B8"/>
    <w:rsid w:val="00F70ECA"/>
    <w:rsid w:val="00F71812"/>
    <w:rsid w:val="00F73C0F"/>
    <w:rsid w:val="00F75975"/>
    <w:rsid w:val="00F75D8F"/>
    <w:rsid w:val="00F75DBB"/>
    <w:rsid w:val="00F75FD4"/>
    <w:rsid w:val="00F770B9"/>
    <w:rsid w:val="00F81127"/>
    <w:rsid w:val="00F8121E"/>
    <w:rsid w:val="00F82064"/>
    <w:rsid w:val="00F82A6B"/>
    <w:rsid w:val="00F83A64"/>
    <w:rsid w:val="00F83E50"/>
    <w:rsid w:val="00F84CF4"/>
    <w:rsid w:val="00F850FF"/>
    <w:rsid w:val="00F85227"/>
    <w:rsid w:val="00F87A76"/>
    <w:rsid w:val="00F90544"/>
    <w:rsid w:val="00F90CC6"/>
    <w:rsid w:val="00F91C6F"/>
    <w:rsid w:val="00F91D62"/>
    <w:rsid w:val="00F92EA9"/>
    <w:rsid w:val="00F93910"/>
    <w:rsid w:val="00F95AF2"/>
    <w:rsid w:val="00F96282"/>
    <w:rsid w:val="00F96AE8"/>
    <w:rsid w:val="00FA1D3B"/>
    <w:rsid w:val="00FA249B"/>
    <w:rsid w:val="00FA2C03"/>
    <w:rsid w:val="00FA2FE7"/>
    <w:rsid w:val="00FA4932"/>
    <w:rsid w:val="00FA4A5A"/>
    <w:rsid w:val="00FA4F2C"/>
    <w:rsid w:val="00FA5635"/>
    <w:rsid w:val="00FA6693"/>
    <w:rsid w:val="00FA75C0"/>
    <w:rsid w:val="00FB09D7"/>
    <w:rsid w:val="00FB58E2"/>
    <w:rsid w:val="00FB598D"/>
    <w:rsid w:val="00FB6827"/>
    <w:rsid w:val="00FB69FC"/>
    <w:rsid w:val="00FB6E6E"/>
    <w:rsid w:val="00FC0092"/>
    <w:rsid w:val="00FC026F"/>
    <w:rsid w:val="00FC0AC1"/>
    <w:rsid w:val="00FC1032"/>
    <w:rsid w:val="00FC1D16"/>
    <w:rsid w:val="00FC26B3"/>
    <w:rsid w:val="00FC4426"/>
    <w:rsid w:val="00FC561E"/>
    <w:rsid w:val="00FD13B6"/>
    <w:rsid w:val="00FD15C1"/>
    <w:rsid w:val="00FD3890"/>
    <w:rsid w:val="00FD6A33"/>
    <w:rsid w:val="00FD77E6"/>
    <w:rsid w:val="00FD7EE0"/>
    <w:rsid w:val="00FE12D6"/>
    <w:rsid w:val="00FE29F7"/>
    <w:rsid w:val="00FE2ABC"/>
    <w:rsid w:val="00FE3391"/>
    <w:rsid w:val="00FE4B1E"/>
    <w:rsid w:val="00FE4EF3"/>
    <w:rsid w:val="00FE798B"/>
    <w:rsid w:val="00FE7BC7"/>
    <w:rsid w:val="00FE7E2A"/>
    <w:rsid w:val="00FF0A88"/>
    <w:rsid w:val="00FF1C93"/>
    <w:rsid w:val="00FF25E4"/>
    <w:rsid w:val="00FF3597"/>
    <w:rsid w:val="00FF65C7"/>
    <w:rsid w:val="00FF6D8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D20DBD"/>
  <w15:docId w15:val="{40785228-3646-8845-9935-62777BA2F2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8"/>
        <w:szCs w:val="28"/>
        <w:lang w:val="ru-RU" w:eastAsia="en-US" w:bidi="ar-SA"/>
      </w:rPr>
    </w:rPrDefault>
    <w:pPrDefault>
      <w:pPr>
        <w:spacing w:line="360"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01FC8"/>
  </w:style>
  <w:style w:type="paragraph" w:styleId="Heading1">
    <w:name w:val="heading 1"/>
    <w:basedOn w:val="Normal"/>
    <w:next w:val="Normal"/>
    <w:link w:val="Heading1Char"/>
    <w:qFormat/>
    <w:rsid w:val="002365F9"/>
    <w:pPr>
      <w:keepNext/>
      <w:keepLines/>
      <w:spacing w:before="480" w:line="276" w:lineRule="auto"/>
      <w:outlineLvl w:val="0"/>
    </w:pPr>
    <w:rPr>
      <w:rFonts w:asciiTheme="majorHAnsi" w:eastAsiaTheme="majorEastAsia" w:hAnsiTheme="majorHAnsi" w:cstheme="majorBidi"/>
      <w:b/>
      <w:bCs/>
      <w:color w:val="365F91" w:themeColor="accent1" w:themeShade="BF"/>
    </w:rPr>
  </w:style>
  <w:style w:type="paragraph" w:styleId="Heading2">
    <w:name w:val="heading 2"/>
    <w:basedOn w:val="Normal"/>
    <w:next w:val="Normal"/>
    <w:link w:val="Heading2Char"/>
    <w:unhideWhenUsed/>
    <w:qFormat/>
    <w:rsid w:val="002365F9"/>
    <w:pPr>
      <w:keepNext/>
      <w:keepLines/>
      <w:spacing w:before="200" w:line="276" w:lineRule="auto"/>
      <w:jc w:val="center"/>
      <w:outlineLvl w:val="1"/>
    </w:pPr>
    <w:rPr>
      <w:rFonts w:eastAsiaTheme="majorEastAsia" w:cstheme="majorBidi"/>
      <w:b/>
      <w:bCs/>
      <w:szCs w:val="26"/>
      <w:lang w:eastAsia="ru-RU"/>
    </w:rPr>
  </w:style>
  <w:style w:type="paragraph" w:styleId="Heading3">
    <w:name w:val="heading 3"/>
    <w:basedOn w:val="Normal"/>
    <w:next w:val="Normal"/>
    <w:link w:val="Heading3Char"/>
    <w:qFormat/>
    <w:rsid w:val="002365F9"/>
    <w:pPr>
      <w:keepNext/>
      <w:spacing w:before="240" w:after="60" w:line="240" w:lineRule="auto"/>
      <w:outlineLvl w:val="2"/>
    </w:pPr>
    <w:rPr>
      <w:rFonts w:ascii="Arial" w:eastAsia="Times New Roman" w:hAnsi="Arial" w:cs="Arial"/>
      <w:b/>
      <w:bCs/>
      <w:sz w:val="26"/>
      <w:szCs w:val="26"/>
      <w:lang w:eastAsia="ru-RU"/>
    </w:rPr>
  </w:style>
  <w:style w:type="paragraph" w:styleId="Heading4">
    <w:name w:val="heading 4"/>
    <w:basedOn w:val="Normal"/>
    <w:next w:val="Normal"/>
    <w:link w:val="Heading4Char"/>
    <w:qFormat/>
    <w:rsid w:val="002365F9"/>
    <w:pPr>
      <w:keepNext/>
      <w:spacing w:before="240" w:after="60" w:line="240" w:lineRule="auto"/>
      <w:outlineLvl w:val="3"/>
    </w:pPr>
    <w:rPr>
      <w:rFonts w:eastAsia="Times New Roman"/>
      <w:b/>
      <w:bCs/>
      <w:lang w:eastAsia="ru-RU"/>
    </w:rPr>
  </w:style>
  <w:style w:type="paragraph" w:styleId="Heading5">
    <w:name w:val="heading 5"/>
    <w:basedOn w:val="Normal"/>
    <w:next w:val="Normal"/>
    <w:link w:val="Heading5Char"/>
    <w:qFormat/>
    <w:rsid w:val="002365F9"/>
    <w:pPr>
      <w:keepNext/>
      <w:widowControl w:val="0"/>
      <w:spacing w:line="240" w:lineRule="auto"/>
      <w:outlineLvl w:val="4"/>
    </w:pPr>
    <w:rPr>
      <w:rFonts w:ascii="Arial" w:eastAsia="Times New Roman" w:hAnsi="Arial"/>
      <w:b/>
      <w:i/>
      <w:snapToGrid w:val="0"/>
      <w:color w:val="000000"/>
      <w:sz w:val="20"/>
      <w:szCs w:val="20"/>
      <w:lang w:eastAsia="ru-RU"/>
    </w:rPr>
  </w:style>
  <w:style w:type="paragraph" w:styleId="Heading6">
    <w:name w:val="heading 6"/>
    <w:basedOn w:val="Normal"/>
    <w:next w:val="Normal"/>
    <w:link w:val="Heading6Char"/>
    <w:qFormat/>
    <w:rsid w:val="002365F9"/>
    <w:pPr>
      <w:keepNext/>
      <w:spacing w:line="240" w:lineRule="auto"/>
      <w:jc w:val="center"/>
      <w:outlineLvl w:val="5"/>
    </w:pPr>
    <w:rPr>
      <w:rFonts w:ascii="Arial" w:eastAsia="Times New Roman" w:hAnsi="Arial" w:cs="Arial"/>
      <w:b/>
      <w:bCs/>
      <w:sz w:val="20"/>
      <w:szCs w:val="24"/>
      <w:lang w:eastAsia="ru-RU"/>
    </w:rPr>
  </w:style>
  <w:style w:type="paragraph" w:styleId="Heading7">
    <w:name w:val="heading 7"/>
    <w:basedOn w:val="Normal"/>
    <w:next w:val="Normal"/>
    <w:link w:val="Heading7Char"/>
    <w:qFormat/>
    <w:rsid w:val="002365F9"/>
    <w:pPr>
      <w:keepNext/>
      <w:spacing w:line="240" w:lineRule="auto"/>
      <w:ind w:firstLine="175"/>
      <w:jc w:val="both"/>
      <w:outlineLvl w:val="6"/>
    </w:pPr>
    <w:rPr>
      <w:rFonts w:eastAsia="Times New Roman"/>
      <w:szCs w:val="20"/>
      <w:u w:val="single"/>
      <w:lang w:eastAsia="ru-RU"/>
    </w:rPr>
  </w:style>
  <w:style w:type="paragraph" w:styleId="Heading8">
    <w:name w:val="heading 8"/>
    <w:basedOn w:val="Normal"/>
    <w:next w:val="Normal"/>
    <w:link w:val="Heading8Char"/>
    <w:qFormat/>
    <w:rsid w:val="002365F9"/>
    <w:pPr>
      <w:keepNext/>
      <w:widowControl w:val="0"/>
      <w:tabs>
        <w:tab w:val="left" w:pos="1134"/>
      </w:tabs>
      <w:spacing w:line="240" w:lineRule="auto"/>
      <w:jc w:val="center"/>
      <w:outlineLvl w:val="7"/>
    </w:pPr>
    <w:rPr>
      <w:rFonts w:ascii="Arial" w:eastAsia="Times New Roman" w:hAnsi="Arial" w:cs="Arial"/>
      <w:b/>
      <w:bCs/>
      <w:i/>
      <w:iCs/>
      <w:snapToGrid w:val="0"/>
      <w:color w:val="000000"/>
      <w:sz w:val="24"/>
      <w:szCs w:val="20"/>
      <w:lang w:eastAsia="ru-RU"/>
    </w:rPr>
  </w:style>
  <w:style w:type="paragraph" w:styleId="Heading9">
    <w:name w:val="heading 9"/>
    <w:basedOn w:val="Normal"/>
    <w:next w:val="Normal"/>
    <w:link w:val="Heading9Char"/>
    <w:qFormat/>
    <w:rsid w:val="002365F9"/>
    <w:pPr>
      <w:keepNext/>
      <w:widowControl w:val="0"/>
      <w:spacing w:line="240" w:lineRule="auto"/>
      <w:jc w:val="both"/>
      <w:outlineLvl w:val="8"/>
    </w:pPr>
    <w:rPr>
      <w:rFonts w:ascii="Arial" w:eastAsia="Times New Roman" w:hAnsi="Arial"/>
      <w:i/>
      <w:iCs/>
      <w:snapToGrid w:val="0"/>
      <w:color w:val="000000"/>
      <w:sz w:val="20"/>
      <w:szCs w:val="20"/>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DC108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C1083"/>
    <w:rPr>
      <w:rFonts w:ascii="Tahoma" w:hAnsi="Tahoma" w:cs="Tahoma"/>
      <w:sz w:val="16"/>
      <w:szCs w:val="16"/>
    </w:rPr>
  </w:style>
  <w:style w:type="character" w:customStyle="1" w:styleId="Candara45pt">
    <w:name w:val="Основной текст + Candara;4;5 pt"/>
    <w:basedOn w:val="DefaultParagraphFont"/>
    <w:rsid w:val="008C2AEA"/>
    <w:rPr>
      <w:rFonts w:ascii="Candara" w:eastAsia="Candara" w:hAnsi="Candara" w:cs="Candara"/>
      <w:b w:val="0"/>
      <w:bCs w:val="0"/>
      <w:i w:val="0"/>
      <w:iCs w:val="0"/>
      <w:smallCaps w:val="0"/>
      <w:strike w:val="0"/>
      <w:spacing w:val="0"/>
      <w:sz w:val="9"/>
      <w:szCs w:val="9"/>
    </w:rPr>
  </w:style>
  <w:style w:type="character" w:customStyle="1" w:styleId="a">
    <w:name w:val="Основной текст_"/>
    <w:basedOn w:val="DefaultParagraphFont"/>
    <w:link w:val="2"/>
    <w:rsid w:val="009D6021"/>
    <w:rPr>
      <w:rFonts w:ascii="Segoe UI" w:eastAsia="Segoe UI" w:hAnsi="Segoe UI" w:cs="Segoe UI"/>
      <w:sz w:val="8"/>
      <w:szCs w:val="8"/>
      <w:shd w:val="clear" w:color="auto" w:fill="FFFFFF"/>
    </w:rPr>
  </w:style>
  <w:style w:type="paragraph" w:customStyle="1" w:styleId="2">
    <w:name w:val="Основной текст2"/>
    <w:basedOn w:val="Normal"/>
    <w:link w:val="a"/>
    <w:rsid w:val="009D6021"/>
    <w:pPr>
      <w:shd w:val="clear" w:color="auto" w:fill="FFFFFF"/>
      <w:spacing w:line="0" w:lineRule="atLeast"/>
    </w:pPr>
    <w:rPr>
      <w:rFonts w:ascii="Segoe UI" w:eastAsia="Segoe UI" w:hAnsi="Segoe UI" w:cs="Segoe UI"/>
      <w:sz w:val="8"/>
      <w:szCs w:val="8"/>
    </w:rPr>
  </w:style>
  <w:style w:type="character" w:customStyle="1" w:styleId="Candara5pt">
    <w:name w:val="Основной текст + Candara;5 pt;Курсив"/>
    <w:basedOn w:val="a"/>
    <w:rsid w:val="008A296A"/>
    <w:rPr>
      <w:rFonts w:ascii="Candara" w:eastAsia="Candara" w:hAnsi="Candara" w:cs="Candara"/>
      <w:b w:val="0"/>
      <w:bCs w:val="0"/>
      <w:i/>
      <w:iCs/>
      <w:smallCaps w:val="0"/>
      <w:strike w:val="0"/>
      <w:spacing w:val="0"/>
      <w:sz w:val="10"/>
      <w:szCs w:val="10"/>
      <w:shd w:val="clear" w:color="auto" w:fill="FFFFFF"/>
    </w:rPr>
  </w:style>
  <w:style w:type="character" w:customStyle="1" w:styleId="2pt">
    <w:name w:val="Основной текст + Интервал 2 pt"/>
    <w:basedOn w:val="a"/>
    <w:rsid w:val="008A296A"/>
    <w:rPr>
      <w:rFonts w:ascii="Segoe UI" w:eastAsia="Segoe UI" w:hAnsi="Segoe UI" w:cs="Segoe UI"/>
      <w:b w:val="0"/>
      <w:bCs w:val="0"/>
      <w:i w:val="0"/>
      <w:iCs w:val="0"/>
      <w:smallCaps w:val="0"/>
      <w:strike w:val="0"/>
      <w:spacing w:val="40"/>
      <w:sz w:val="8"/>
      <w:szCs w:val="8"/>
      <w:shd w:val="clear" w:color="auto" w:fill="FFFFFF"/>
    </w:rPr>
  </w:style>
  <w:style w:type="character" w:customStyle="1" w:styleId="1">
    <w:name w:val="Основной текст1"/>
    <w:basedOn w:val="a"/>
    <w:rsid w:val="008A296A"/>
    <w:rPr>
      <w:rFonts w:ascii="Segoe UI" w:eastAsia="Segoe UI" w:hAnsi="Segoe UI" w:cs="Segoe UI"/>
      <w:b w:val="0"/>
      <w:bCs w:val="0"/>
      <w:i w:val="0"/>
      <w:iCs w:val="0"/>
      <w:smallCaps w:val="0"/>
      <w:strike w:val="0"/>
      <w:spacing w:val="0"/>
      <w:w w:val="100"/>
      <w:sz w:val="8"/>
      <w:szCs w:val="8"/>
      <w:shd w:val="clear" w:color="auto" w:fill="FFFFFF"/>
    </w:rPr>
  </w:style>
  <w:style w:type="character" w:customStyle="1" w:styleId="Candara5pt0">
    <w:name w:val="Основной текст + Candara;5 pt"/>
    <w:basedOn w:val="a"/>
    <w:rsid w:val="00D815BF"/>
    <w:rPr>
      <w:rFonts w:ascii="Candara" w:eastAsia="Candara" w:hAnsi="Candara" w:cs="Candara"/>
      <w:b w:val="0"/>
      <w:bCs w:val="0"/>
      <w:i w:val="0"/>
      <w:iCs w:val="0"/>
      <w:smallCaps w:val="0"/>
      <w:strike w:val="0"/>
      <w:spacing w:val="0"/>
      <w:sz w:val="10"/>
      <w:szCs w:val="10"/>
      <w:shd w:val="clear" w:color="auto" w:fill="FFFFFF"/>
    </w:rPr>
  </w:style>
  <w:style w:type="character" w:customStyle="1" w:styleId="1pt">
    <w:name w:val="Основной текст + Интервал 1 pt"/>
    <w:basedOn w:val="a"/>
    <w:rsid w:val="00D815BF"/>
    <w:rPr>
      <w:rFonts w:ascii="Microsoft Sans Serif" w:eastAsia="Microsoft Sans Serif" w:hAnsi="Microsoft Sans Serif" w:cs="Microsoft Sans Serif"/>
      <w:b w:val="0"/>
      <w:bCs w:val="0"/>
      <w:i w:val="0"/>
      <w:iCs w:val="0"/>
      <w:smallCaps w:val="0"/>
      <w:strike w:val="0"/>
      <w:spacing w:val="20"/>
      <w:sz w:val="8"/>
      <w:szCs w:val="8"/>
      <w:shd w:val="clear" w:color="auto" w:fill="FFFFFF"/>
    </w:rPr>
  </w:style>
  <w:style w:type="table" w:styleId="TableGrid">
    <w:name w:val="Table Grid"/>
    <w:basedOn w:val="TableNormal"/>
    <w:uiPriority w:val="59"/>
    <w:rsid w:val="00694949"/>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C2A86"/>
    <w:pPr>
      <w:spacing w:after="160" w:line="259" w:lineRule="auto"/>
      <w:ind w:left="720"/>
      <w:contextualSpacing/>
    </w:pPr>
    <w:rPr>
      <w:rFonts w:asciiTheme="minorHAnsi" w:hAnsiTheme="minorHAnsi" w:cstheme="minorBidi"/>
      <w:sz w:val="22"/>
      <w:szCs w:val="22"/>
    </w:rPr>
  </w:style>
  <w:style w:type="character" w:customStyle="1" w:styleId="20">
    <w:name w:val="Заголовок №2_"/>
    <w:basedOn w:val="DefaultParagraphFont"/>
    <w:link w:val="21"/>
    <w:rsid w:val="009E36B8"/>
    <w:rPr>
      <w:rFonts w:eastAsia="Times New Roman"/>
      <w:b/>
      <w:bCs/>
      <w:spacing w:val="5"/>
      <w:sz w:val="18"/>
      <w:szCs w:val="18"/>
      <w:shd w:val="clear" w:color="auto" w:fill="FFFFFF"/>
    </w:rPr>
  </w:style>
  <w:style w:type="paragraph" w:customStyle="1" w:styleId="21">
    <w:name w:val="Заголовок №2"/>
    <w:basedOn w:val="Normal"/>
    <w:link w:val="20"/>
    <w:rsid w:val="009E36B8"/>
    <w:pPr>
      <w:widowControl w:val="0"/>
      <w:shd w:val="clear" w:color="auto" w:fill="FFFFFF"/>
      <w:spacing w:before="120" w:after="240" w:line="0" w:lineRule="atLeast"/>
      <w:jc w:val="right"/>
      <w:outlineLvl w:val="1"/>
    </w:pPr>
    <w:rPr>
      <w:rFonts w:eastAsia="Times New Roman"/>
      <w:b/>
      <w:bCs/>
      <w:spacing w:val="5"/>
      <w:sz w:val="18"/>
      <w:szCs w:val="18"/>
    </w:rPr>
  </w:style>
  <w:style w:type="paragraph" w:styleId="NormalWeb">
    <w:name w:val="Normal (Web)"/>
    <w:basedOn w:val="Normal"/>
    <w:uiPriority w:val="99"/>
    <w:unhideWhenUsed/>
    <w:rsid w:val="002365F9"/>
    <w:pPr>
      <w:spacing w:before="100" w:beforeAutospacing="1" w:after="100" w:afterAutospacing="1" w:line="240" w:lineRule="auto"/>
    </w:pPr>
    <w:rPr>
      <w:rFonts w:eastAsia="Times New Roman"/>
      <w:sz w:val="24"/>
      <w:szCs w:val="24"/>
      <w:lang w:eastAsia="ru-RU"/>
    </w:rPr>
  </w:style>
  <w:style w:type="character" w:customStyle="1" w:styleId="4">
    <w:name w:val="Основной текст (4)_"/>
    <w:basedOn w:val="DefaultParagraphFont"/>
    <w:link w:val="40"/>
    <w:rsid w:val="002365F9"/>
    <w:rPr>
      <w:rFonts w:eastAsia="Times New Roman"/>
      <w:spacing w:val="11"/>
      <w:sz w:val="15"/>
      <w:szCs w:val="15"/>
      <w:shd w:val="clear" w:color="auto" w:fill="FFFFFF"/>
    </w:rPr>
  </w:style>
  <w:style w:type="paragraph" w:customStyle="1" w:styleId="40">
    <w:name w:val="Основной текст (4)"/>
    <w:basedOn w:val="Normal"/>
    <w:link w:val="4"/>
    <w:rsid w:val="002365F9"/>
    <w:pPr>
      <w:widowControl w:val="0"/>
      <w:shd w:val="clear" w:color="auto" w:fill="FFFFFF"/>
      <w:spacing w:line="58" w:lineRule="exact"/>
      <w:jc w:val="both"/>
    </w:pPr>
    <w:rPr>
      <w:rFonts w:eastAsia="Times New Roman"/>
      <w:spacing w:val="11"/>
      <w:sz w:val="15"/>
      <w:szCs w:val="15"/>
    </w:rPr>
  </w:style>
  <w:style w:type="character" w:customStyle="1" w:styleId="0pt">
    <w:name w:val="Основной текст + Курсив;Интервал 0 pt"/>
    <w:basedOn w:val="a"/>
    <w:rsid w:val="002365F9"/>
    <w:rPr>
      <w:rFonts w:ascii="Times New Roman" w:eastAsia="Times New Roman" w:hAnsi="Times New Roman" w:cs="Times New Roman"/>
      <w:b w:val="0"/>
      <w:bCs w:val="0"/>
      <w:i/>
      <w:iCs/>
      <w:smallCaps w:val="0"/>
      <w:strike w:val="0"/>
      <w:color w:val="000000"/>
      <w:spacing w:val="9"/>
      <w:w w:val="100"/>
      <w:position w:val="0"/>
      <w:sz w:val="18"/>
      <w:szCs w:val="18"/>
      <w:u w:val="none"/>
      <w:shd w:val="clear" w:color="auto" w:fill="FFFFFF"/>
      <w:lang w:val="ru-RU"/>
    </w:rPr>
  </w:style>
  <w:style w:type="character" w:customStyle="1" w:styleId="140pt">
    <w:name w:val="Основной текст (14) + Интервал 0 pt"/>
    <w:basedOn w:val="DefaultParagraphFont"/>
    <w:rsid w:val="002365F9"/>
    <w:rPr>
      <w:rFonts w:ascii="Times New Roman" w:eastAsia="Times New Roman" w:hAnsi="Times New Roman" w:cs="Times New Roman"/>
      <w:color w:val="000000"/>
      <w:spacing w:val="5"/>
      <w:w w:val="100"/>
      <w:position w:val="0"/>
      <w:sz w:val="20"/>
      <w:szCs w:val="20"/>
      <w:shd w:val="clear" w:color="auto" w:fill="FFFFFF"/>
      <w:lang w:val="ru-RU"/>
    </w:rPr>
  </w:style>
  <w:style w:type="paragraph" w:customStyle="1" w:styleId="3">
    <w:name w:val="Основной текст3"/>
    <w:basedOn w:val="Normal"/>
    <w:rsid w:val="002365F9"/>
    <w:pPr>
      <w:widowControl w:val="0"/>
      <w:shd w:val="clear" w:color="auto" w:fill="FFFFFF"/>
      <w:spacing w:line="211" w:lineRule="exact"/>
      <w:jc w:val="both"/>
    </w:pPr>
    <w:rPr>
      <w:rFonts w:eastAsia="Times New Roman"/>
      <w:spacing w:val="8"/>
      <w:sz w:val="19"/>
      <w:szCs w:val="19"/>
    </w:rPr>
  </w:style>
  <w:style w:type="character" w:customStyle="1" w:styleId="30">
    <w:name w:val="Основной текст (3)_"/>
    <w:basedOn w:val="DefaultParagraphFont"/>
    <w:link w:val="31"/>
    <w:rsid w:val="002365F9"/>
    <w:rPr>
      <w:rFonts w:eastAsia="Times New Roman"/>
      <w:spacing w:val="4"/>
      <w:sz w:val="15"/>
      <w:szCs w:val="15"/>
      <w:shd w:val="clear" w:color="auto" w:fill="FFFFFF"/>
    </w:rPr>
  </w:style>
  <w:style w:type="character" w:customStyle="1" w:styleId="40pt">
    <w:name w:val="Основной текст (4) + Курсив;Интервал 0 pt"/>
    <w:basedOn w:val="4"/>
    <w:rsid w:val="002365F9"/>
    <w:rPr>
      <w:rFonts w:eastAsia="Times New Roman"/>
      <w:i/>
      <w:iCs/>
      <w:color w:val="000000"/>
      <w:spacing w:val="0"/>
      <w:w w:val="100"/>
      <w:position w:val="0"/>
      <w:sz w:val="13"/>
      <w:szCs w:val="13"/>
      <w:shd w:val="clear" w:color="auto" w:fill="FFFFFF"/>
    </w:rPr>
  </w:style>
  <w:style w:type="character" w:customStyle="1" w:styleId="0pt0">
    <w:name w:val="Основной текст + Интервал 0 pt"/>
    <w:basedOn w:val="a"/>
    <w:rsid w:val="002365F9"/>
    <w:rPr>
      <w:rFonts w:ascii="Times New Roman" w:eastAsia="Times New Roman" w:hAnsi="Times New Roman" w:cs="Times New Roman"/>
      <w:b w:val="0"/>
      <w:bCs w:val="0"/>
      <w:i w:val="0"/>
      <w:iCs w:val="0"/>
      <w:smallCaps w:val="0"/>
      <w:strike w:val="0"/>
      <w:color w:val="000000"/>
      <w:spacing w:val="7"/>
      <w:w w:val="100"/>
      <w:position w:val="0"/>
      <w:sz w:val="19"/>
      <w:szCs w:val="19"/>
      <w:u w:val="none"/>
      <w:shd w:val="clear" w:color="auto" w:fill="FFFFFF"/>
      <w:lang w:val="ru-RU"/>
    </w:rPr>
  </w:style>
  <w:style w:type="paragraph" w:customStyle="1" w:styleId="31">
    <w:name w:val="Основной текст (3)"/>
    <w:basedOn w:val="Normal"/>
    <w:link w:val="30"/>
    <w:rsid w:val="002365F9"/>
    <w:pPr>
      <w:widowControl w:val="0"/>
      <w:shd w:val="clear" w:color="auto" w:fill="FFFFFF"/>
      <w:spacing w:line="168" w:lineRule="exact"/>
      <w:jc w:val="both"/>
    </w:pPr>
    <w:rPr>
      <w:rFonts w:eastAsia="Times New Roman"/>
      <w:spacing w:val="4"/>
      <w:sz w:val="15"/>
      <w:szCs w:val="15"/>
    </w:rPr>
  </w:style>
  <w:style w:type="character" w:customStyle="1" w:styleId="220pt">
    <w:name w:val="Заголовок №2 (2) + Не курсив;Интервал 0 pt"/>
    <w:basedOn w:val="DefaultParagraphFont"/>
    <w:rsid w:val="002365F9"/>
    <w:rPr>
      <w:rFonts w:ascii="Gungsuh" w:eastAsia="Gungsuh" w:hAnsi="Gungsuh" w:cs="Gungsuh"/>
      <w:i/>
      <w:iCs/>
      <w:color w:val="000000"/>
      <w:spacing w:val="0"/>
      <w:w w:val="100"/>
      <w:position w:val="0"/>
      <w:sz w:val="20"/>
      <w:szCs w:val="20"/>
      <w:shd w:val="clear" w:color="auto" w:fill="FFFFFF"/>
    </w:rPr>
  </w:style>
  <w:style w:type="character" w:customStyle="1" w:styleId="1pt0">
    <w:name w:val="Основной текст + Курсив;Интервал 1 pt"/>
    <w:basedOn w:val="a"/>
    <w:rsid w:val="002365F9"/>
    <w:rPr>
      <w:rFonts w:ascii="Times New Roman" w:eastAsia="Times New Roman" w:hAnsi="Times New Roman" w:cs="Times New Roman"/>
      <w:i/>
      <w:iCs/>
      <w:color w:val="000000"/>
      <w:spacing w:val="33"/>
      <w:w w:val="100"/>
      <w:position w:val="0"/>
      <w:sz w:val="19"/>
      <w:szCs w:val="19"/>
      <w:shd w:val="clear" w:color="auto" w:fill="FFFFFF"/>
      <w:lang w:val="ru-RU"/>
    </w:rPr>
  </w:style>
  <w:style w:type="character" w:customStyle="1" w:styleId="30pt">
    <w:name w:val="Основной текст (3) + Интервал 0 pt"/>
    <w:basedOn w:val="30"/>
    <w:rsid w:val="002365F9"/>
    <w:rPr>
      <w:rFonts w:eastAsia="Times New Roman"/>
      <w:b w:val="0"/>
      <w:bCs w:val="0"/>
      <w:i w:val="0"/>
      <w:iCs w:val="0"/>
      <w:smallCaps w:val="0"/>
      <w:strike w:val="0"/>
      <w:color w:val="000000"/>
      <w:spacing w:val="5"/>
      <w:w w:val="100"/>
      <w:position w:val="0"/>
      <w:sz w:val="15"/>
      <w:szCs w:val="15"/>
      <w:u w:val="none"/>
      <w:shd w:val="clear" w:color="auto" w:fill="FFFFFF"/>
      <w:lang w:val="ru-RU"/>
    </w:rPr>
  </w:style>
  <w:style w:type="character" w:customStyle="1" w:styleId="Heading1Char">
    <w:name w:val="Heading 1 Char"/>
    <w:basedOn w:val="DefaultParagraphFont"/>
    <w:link w:val="Heading1"/>
    <w:rsid w:val="002365F9"/>
    <w:rPr>
      <w:rFonts w:asciiTheme="majorHAnsi" w:eastAsiaTheme="majorEastAsia" w:hAnsiTheme="majorHAnsi" w:cstheme="majorBidi"/>
      <w:b/>
      <w:bCs/>
      <w:color w:val="365F91" w:themeColor="accent1" w:themeShade="BF"/>
    </w:rPr>
  </w:style>
  <w:style w:type="character" w:customStyle="1" w:styleId="Heading2Char">
    <w:name w:val="Heading 2 Char"/>
    <w:basedOn w:val="DefaultParagraphFont"/>
    <w:link w:val="Heading2"/>
    <w:rsid w:val="002365F9"/>
    <w:rPr>
      <w:rFonts w:eastAsiaTheme="majorEastAsia" w:cstheme="majorBidi"/>
      <w:b/>
      <w:bCs/>
      <w:szCs w:val="26"/>
      <w:lang w:eastAsia="ru-RU"/>
    </w:rPr>
  </w:style>
  <w:style w:type="character" w:customStyle="1" w:styleId="Heading3Char">
    <w:name w:val="Heading 3 Char"/>
    <w:basedOn w:val="DefaultParagraphFont"/>
    <w:link w:val="Heading3"/>
    <w:rsid w:val="002365F9"/>
    <w:rPr>
      <w:rFonts w:ascii="Arial" w:eastAsia="Times New Roman" w:hAnsi="Arial" w:cs="Arial"/>
      <w:b/>
      <w:bCs/>
      <w:sz w:val="26"/>
      <w:szCs w:val="26"/>
      <w:lang w:eastAsia="ru-RU"/>
    </w:rPr>
  </w:style>
  <w:style w:type="character" w:customStyle="1" w:styleId="Heading4Char">
    <w:name w:val="Heading 4 Char"/>
    <w:basedOn w:val="DefaultParagraphFont"/>
    <w:link w:val="Heading4"/>
    <w:rsid w:val="002365F9"/>
    <w:rPr>
      <w:rFonts w:eastAsia="Times New Roman"/>
      <w:b/>
      <w:bCs/>
      <w:lang w:eastAsia="ru-RU"/>
    </w:rPr>
  </w:style>
  <w:style w:type="character" w:customStyle="1" w:styleId="Heading5Char">
    <w:name w:val="Heading 5 Char"/>
    <w:basedOn w:val="DefaultParagraphFont"/>
    <w:link w:val="Heading5"/>
    <w:rsid w:val="002365F9"/>
    <w:rPr>
      <w:rFonts w:ascii="Arial" w:eastAsia="Times New Roman" w:hAnsi="Arial"/>
      <w:b/>
      <w:i/>
      <w:snapToGrid w:val="0"/>
      <w:color w:val="000000"/>
      <w:sz w:val="20"/>
      <w:szCs w:val="20"/>
      <w:lang w:eastAsia="ru-RU"/>
    </w:rPr>
  </w:style>
  <w:style w:type="character" w:customStyle="1" w:styleId="Heading6Char">
    <w:name w:val="Heading 6 Char"/>
    <w:basedOn w:val="DefaultParagraphFont"/>
    <w:link w:val="Heading6"/>
    <w:rsid w:val="002365F9"/>
    <w:rPr>
      <w:rFonts w:ascii="Arial" w:eastAsia="Times New Roman" w:hAnsi="Arial" w:cs="Arial"/>
      <w:b/>
      <w:bCs/>
      <w:sz w:val="20"/>
      <w:szCs w:val="24"/>
      <w:lang w:eastAsia="ru-RU"/>
    </w:rPr>
  </w:style>
  <w:style w:type="character" w:customStyle="1" w:styleId="Heading7Char">
    <w:name w:val="Heading 7 Char"/>
    <w:basedOn w:val="DefaultParagraphFont"/>
    <w:link w:val="Heading7"/>
    <w:rsid w:val="002365F9"/>
    <w:rPr>
      <w:rFonts w:eastAsia="Times New Roman"/>
      <w:szCs w:val="20"/>
      <w:u w:val="single"/>
      <w:lang w:eastAsia="ru-RU"/>
    </w:rPr>
  </w:style>
  <w:style w:type="character" w:customStyle="1" w:styleId="Heading8Char">
    <w:name w:val="Heading 8 Char"/>
    <w:basedOn w:val="DefaultParagraphFont"/>
    <w:link w:val="Heading8"/>
    <w:rsid w:val="002365F9"/>
    <w:rPr>
      <w:rFonts w:ascii="Arial" w:eastAsia="Times New Roman" w:hAnsi="Arial" w:cs="Arial"/>
      <w:b/>
      <w:bCs/>
      <w:i/>
      <w:iCs/>
      <w:snapToGrid w:val="0"/>
      <w:color w:val="000000"/>
      <w:sz w:val="24"/>
      <w:szCs w:val="20"/>
      <w:lang w:eastAsia="ru-RU"/>
    </w:rPr>
  </w:style>
  <w:style w:type="character" w:customStyle="1" w:styleId="Heading9Char">
    <w:name w:val="Heading 9 Char"/>
    <w:basedOn w:val="DefaultParagraphFont"/>
    <w:link w:val="Heading9"/>
    <w:rsid w:val="002365F9"/>
    <w:rPr>
      <w:rFonts w:ascii="Arial" w:eastAsia="Times New Roman" w:hAnsi="Arial"/>
      <w:i/>
      <w:iCs/>
      <w:snapToGrid w:val="0"/>
      <w:color w:val="000000"/>
      <w:sz w:val="20"/>
      <w:szCs w:val="20"/>
      <w:lang w:eastAsia="ru-RU"/>
    </w:rPr>
  </w:style>
  <w:style w:type="table" w:customStyle="1" w:styleId="10">
    <w:name w:val="Сетка таблицы1"/>
    <w:basedOn w:val="TableNormal"/>
    <w:next w:val="TableGrid"/>
    <w:uiPriority w:val="59"/>
    <w:rsid w:val="002365F9"/>
    <w:pPr>
      <w:spacing w:line="240" w:lineRule="auto"/>
    </w:pPr>
    <w:rPr>
      <w:rFonts w:asciiTheme="minorHAnsi" w:eastAsia="Times New Roman" w:hAnsiTheme="minorHAnsi" w:cstheme="minorBidi"/>
      <w:sz w:val="22"/>
      <w:szCs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
    <w:name w:val="Сетка таблицы2"/>
    <w:basedOn w:val="TableNormal"/>
    <w:next w:val="TableGrid"/>
    <w:rsid w:val="002365F9"/>
    <w:pPr>
      <w:spacing w:line="240" w:lineRule="auto"/>
    </w:pPr>
    <w:rPr>
      <w:rFonts w:asciiTheme="minorHAnsi" w:eastAsia="Times New Roman" w:hAnsiTheme="minorHAnsi" w:cstheme="minorBidi"/>
      <w:sz w:val="22"/>
      <w:szCs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rsid w:val="002365F9"/>
    <w:pPr>
      <w:spacing w:line="240" w:lineRule="auto"/>
    </w:pPr>
    <w:rPr>
      <w:rFonts w:ascii="Arial" w:eastAsia="Times New Roman" w:hAnsi="Arial"/>
      <w:sz w:val="22"/>
      <w:szCs w:val="20"/>
      <w:lang w:eastAsia="ru-RU"/>
    </w:rPr>
  </w:style>
  <w:style w:type="character" w:customStyle="1" w:styleId="BodyTextChar">
    <w:name w:val="Body Text Char"/>
    <w:basedOn w:val="DefaultParagraphFont"/>
    <w:link w:val="BodyText"/>
    <w:rsid w:val="002365F9"/>
    <w:rPr>
      <w:rFonts w:ascii="Arial" w:eastAsia="Times New Roman" w:hAnsi="Arial"/>
      <w:sz w:val="22"/>
      <w:szCs w:val="20"/>
      <w:lang w:eastAsia="ru-RU"/>
    </w:rPr>
  </w:style>
  <w:style w:type="character" w:customStyle="1" w:styleId="apple-converted-space">
    <w:name w:val="apple-converted-space"/>
    <w:basedOn w:val="DefaultParagraphFont"/>
    <w:rsid w:val="002365F9"/>
  </w:style>
  <w:style w:type="character" w:customStyle="1" w:styleId="0pt1">
    <w:name w:val="Основной текст + Полужирный;Интервал 0 pt"/>
    <w:basedOn w:val="a"/>
    <w:rsid w:val="002365F9"/>
    <w:rPr>
      <w:rFonts w:ascii="Times New Roman" w:eastAsia="Times New Roman" w:hAnsi="Times New Roman" w:cs="Times New Roman"/>
      <w:b/>
      <w:bCs/>
      <w:color w:val="000000"/>
      <w:spacing w:val="4"/>
      <w:w w:val="100"/>
      <w:position w:val="0"/>
      <w:sz w:val="18"/>
      <w:szCs w:val="18"/>
      <w:shd w:val="clear" w:color="auto" w:fill="FFFFFF"/>
      <w:lang w:val="ru-RU"/>
    </w:rPr>
  </w:style>
  <w:style w:type="character" w:customStyle="1" w:styleId="40pt0">
    <w:name w:val="Основной текст (4) + Интервал 0 pt"/>
    <w:basedOn w:val="4"/>
    <w:rsid w:val="002365F9"/>
    <w:rPr>
      <w:rFonts w:ascii="Times New Roman" w:eastAsia="Times New Roman" w:hAnsi="Times New Roman" w:cs="Times New Roman"/>
      <w:color w:val="000000"/>
      <w:spacing w:val="12"/>
      <w:w w:val="100"/>
      <w:position w:val="0"/>
      <w:sz w:val="15"/>
      <w:szCs w:val="15"/>
      <w:shd w:val="clear" w:color="auto" w:fill="FFFFFF"/>
      <w:lang w:val="ru-RU"/>
    </w:rPr>
  </w:style>
  <w:style w:type="character" w:customStyle="1" w:styleId="15">
    <w:name w:val="Основной текст (15)_"/>
    <w:basedOn w:val="DefaultParagraphFont"/>
    <w:link w:val="150"/>
    <w:rsid w:val="002365F9"/>
    <w:rPr>
      <w:rFonts w:eastAsia="Times New Roman"/>
      <w:i/>
      <w:iCs/>
      <w:spacing w:val="4"/>
      <w:sz w:val="18"/>
      <w:szCs w:val="18"/>
      <w:shd w:val="clear" w:color="auto" w:fill="FFFFFF"/>
    </w:rPr>
  </w:style>
  <w:style w:type="character" w:customStyle="1" w:styleId="150pt">
    <w:name w:val="Основной текст (15) + Интервал 0 pt"/>
    <w:basedOn w:val="15"/>
    <w:rsid w:val="002365F9"/>
    <w:rPr>
      <w:rFonts w:eastAsia="Times New Roman"/>
      <w:i/>
      <w:iCs/>
      <w:color w:val="000000"/>
      <w:spacing w:val="9"/>
      <w:w w:val="100"/>
      <w:position w:val="0"/>
      <w:sz w:val="18"/>
      <w:szCs w:val="18"/>
      <w:shd w:val="clear" w:color="auto" w:fill="FFFFFF"/>
      <w:lang w:val="ru-RU"/>
    </w:rPr>
  </w:style>
  <w:style w:type="paragraph" w:customStyle="1" w:styleId="150">
    <w:name w:val="Основной текст (15)"/>
    <w:basedOn w:val="Normal"/>
    <w:link w:val="15"/>
    <w:rsid w:val="002365F9"/>
    <w:pPr>
      <w:widowControl w:val="0"/>
      <w:shd w:val="clear" w:color="auto" w:fill="FFFFFF"/>
      <w:spacing w:before="360" w:line="106" w:lineRule="exact"/>
    </w:pPr>
    <w:rPr>
      <w:rFonts w:eastAsia="Times New Roman"/>
      <w:i/>
      <w:iCs/>
      <w:spacing w:val="4"/>
      <w:sz w:val="18"/>
      <w:szCs w:val="18"/>
    </w:rPr>
  </w:style>
  <w:style w:type="character" w:customStyle="1" w:styleId="4MalgunGothic65pt0pt">
    <w:name w:val="Основной текст (4) + Malgun Gothic;6;5 pt;Курсив;Интервал 0 pt"/>
    <w:basedOn w:val="4"/>
    <w:rsid w:val="002365F9"/>
    <w:rPr>
      <w:rFonts w:ascii="Malgun Gothic" w:eastAsia="Malgun Gothic" w:hAnsi="Malgun Gothic" w:cs="Malgun Gothic"/>
      <w:b w:val="0"/>
      <w:bCs w:val="0"/>
      <w:i/>
      <w:iCs/>
      <w:smallCaps w:val="0"/>
      <w:strike w:val="0"/>
      <w:color w:val="000000"/>
      <w:spacing w:val="4"/>
      <w:w w:val="100"/>
      <w:position w:val="0"/>
      <w:sz w:val="13"/>
      <w:szCs w:val="13"/>
      <w:u w:val="none"/>
      <w:shd w:val="clear" w:color="auto" w:fill="FFFFFF"/>
      <w:lang w:val="ru-RU"/>
    </w:rPr>
  </w:style>
  <w:style w:type="character" w:customStyle="1" w:styleId="MalgunGothic8pt0pt">
    <w:name w:val="Основной текст + Malgun Gothic;8 pt;Полужирный;Интервал 0 pt"/>
    <w:basedOn w:val="a"/>
    <w:rsid w:val="002365F9"/>
    <w:rPr>
      <w:rFonts w:ascii="Malgun Gothic" w:eastAsia="Malgun Gothic" w:hAnsi="Malgun Gothic" w:cs="Malgun Gothic"/>
      <w:b/>
      <w:bCs/>
      <w:i w:val="0"/>
      <w:iCs w:val="0"/>
      <w:smallCaps w:val="0"/>
      <w:strike w:val="0"/>
      <w:color w:val="000000"/>
      <w:spacing w:val="3"/>
      <w:w w:val="100"/>
      <w:position w:val="0"/>
      <w:sz w:val="16"/>
      <w:szCs w:val="16"/>
      <w:u w:val="none"/>
      <w:shd w:val="clear" w:color="auto" w:fill="FFFFFF"/>
      <w:lang w:val="ru-RU"/>
    </w:rPr>
  </w:style>
  <w:style w:type="character" w:customStyle="1" w:styleId="200">
    <w:name w:val="Основной текст (20)_"/>
    <w:basedOn w:val="DefaultParagraphFont"/>
    <w:link w:val="201"/>
    <w:rsid w:val="002365F9"/>
    <w:rPr>
      <w:rFonts w:eastAsia="Times New Roman"/>
      <w:spacing w:val="22"/>
      <w:sz w:val="19"/>
      <w:szCs w:val="19"/>
      <w:shd w:val="clear" w:color="auto" w:fill="FFFFFF"/>
    </w:rPr>
  </w:style>
  <w:style w:type="character" w:customStyle="1" w:styleId="209pt0pt">
    <w:name w:val="Основной текст (20) + 9 pt;Интервал 0 pt"/>
    <w:basedOn w:val="200"/>
    <w:rsid w:val="002365F9"/>
    <w:rPr>
      <w:rFonts w:eastAsia="Times New Roman"/>
      <w:color w:val="000000"/>
      <w:spacing w:val="7"/>
      <w:w w:val="100"/>
      <w:position w:val="0"/>
      <w:sz w:val="18"/>
      <w:szCs w:val="18"/>
      <w:shd w:val="clear" w:color="auto" w:fill="FFFFFF"/>
      <w:lang w:val="ru-RU"/>
    </w:rPr>
  </w:style>
  <w:style w:type="character" w:customStyle="1" w:styleId="20Candara9pt0pt">
    <w:name w:val="Основной текст (20) + Candara;9 pt;Курсив;Интервал 0 pt"/>
    <w:basedOn w:val="200"/>
    <w:rsid w:val="002365F9"/>
    <w:rPr>
      <w:rFonts w:ascii="Candara" w:eastAsia="Candara" w:hAnsi="Candara" w:cs="Candara"/>
      <w:i/>
      <w:iCs/>
      <w:color w:val="000000"/>
      <w:spacing w:val="11"/>
      <w:w w:val="100"/>
      <w:position w:val="0"/>
      <w:sz w:val="18"/>
      <w:szCs w:val="18"/>
      <w:shd w:val="clear" w:color="auto" w:fill="FFFFFF"/>
      <w:lang w:val="ru-RU"/>
    </w:rPr>
  </w:style>
  <w:style w:type="paragraph" w:customStyle="1" w:styleId="201">
    <w:name w:val="Основной текст (20)"/>
    <w:basedOn w:val="Normal"/>
    <w:link w:val="200"/>
    <w:rsid w:val="002365F9"/>
    <w:pPr>
      <w:widowControl w:val="0"/>
      <w:shd w:val="clear" w:color="auto" w:fill="FFFFFF"/>
      <w:spacing w:before="180" w:after="180" w:line="0" w:lineRule="atLeast"/>
      <w:jc w:val="right"/>
    </w:pPr>
    <w:rPr>
      <w:rFonts w:eastAsia="Times New Roman"/>
      <w:spacing w:val="22"/>
      <w:sz w:val="19"/>
      <w:szCs w:val="19"/>
    </w:rPr>
  </w:style>
  <w:style w:type="character" w:customStyle="1" w:styleId="0pt2">
    <w:name w:val="Оглавление + Курсив;Интервал 0 pt"/>
    <w:basedOn w:val="DefaultParagraphFont"/>
    <w:rsid w:val="002365F9"/>
    <w:rPr>
      <w:rFonts w:ascii="Times New Roman" w:eastAsia="Times New Roman" w:hAnsi="Times New Roman" w:cs="Times New Roman"/>
      <w:b w:val="0"/>
      <w:bCs w:val="0"/>
      <w:i/>
      <w:iCs/>
      <w:smallCaps w:val="0"/>
      <w:strike w:val="0"/>
      <w:color w:val="000000"/>
      <w:spacing w:val="9"/>
      <w:w w:val="100"/>
      <w:position w:val="0"/>
      <w:sz w:val="18"/>
      <w:szCs w:val="18"/>
      <w:u w:val="none"/>
      <w:lang w:val="ru-RU"/>
    </w:rPr>
  </w:style>
  <w:style w:type="character" w:customStyle="1" w:styleId="a0">
    <w:name w:val="Оглавление"/>
    <w:basedOn w:val="DefaultParagraphFont"/>
    <w:rsid w:val="002365F9"/>
    <w:rPr>
      <w:rFonts w:ascii="Times New Roman" w:eastAsia="Times New Roman" w:hAnsi="Times New Roman" w:cs="Times New Roman"/>
      <w:b w:val="0"/>
      <w:bCs w:val="0"/>
      <w:i w:val="0"/>
      <w:iCs w:val="0"/>
      <w:smallCaps w:val="0"/>
      <w:strike w:val="0"/>
      <w:color w:val="000000"/>
      <w:spacing w:val="7"/>
      <w:w w:val="100"/>
      <w:position w:val="0"/>
      <w:sz w:val="18"/>
      <w:szCs w:val="18"/>
      <w:u w:val="none"/>
      <w:lang w:val="ru-RU"/>
    </w:rPr>
  </w:style>
  <w:style w:type="character" w:customStyle="1" w:styleId="18">
    <w:name w:val="Оглавление (18)_"/>
    <w:basedOn w:val="DefaultParagraphFont"/>
    <w:link w:val="180"/>
    <w:rsid w:val="002365F9"/>
    <w:rPr>
      <w:rFonts w:eastAsia="Times New Roman"/>
      <w:spacing w:val="7"/>
      <w:sz w:val="18"/>
      <w:szCs w:val="18"/>
      <w:shd w:val="clear" w:color="auto" w:fill="FFFFFF"/>
    </w:rPr>
  </w:style>
  <w:style w:type="character" w:customStyle="1" w:styleId="18Candara0pt">
    <w:name w:val="Оглавление (18) + Candara;Курсив;Интервал 0 pt"/>
    <w:basedOn w:val="18"/>
    <w:rsid w:val="002365F9"/>
    <w:rPr>
      <w:rFonts w:ascii="Candara" w:eastAsia="Candara" w:hAnsi="Candara" w:cs="Candara"/>
      <w:i/>
      <w:iCs/>
      <w:color w:val="000000"/>
      <w:spacing w:val="11"/>
      <w:w w:val="100"/>
      <w:position w:val="0"/>
      <w:sz w:val="18"/>
      <w:szCs w:val="18"/>
      <w:shd w:val="clear" w:color="auto" w:fill="FFFFFF"/>
    </w:rPr>
  </w:style>
  <w:style w:type="paragraph" w:customStyle="1" w:styleId="180">
    <w:name w:val="Оглавление (18)"/>
    <w:basedOn w:val="Normal"/>
    <w:link w:val="18"/>
    <w:rsid w:val="002365F9"/>
    <w:pPr>
      <w:widowControl w:val="0"/>
      <w:shd w:val="clear" w:color="auto" w:fill="FFFFFF"/>
      <w:spacing w:before="780" w:line="0" w:lineRule="atLeast"/>
      <w:jc w:val="both"/>
    </w:pPr>
    <w:rPr>
      <w:rFonts w:eastAsia="Times New Roman"/>
      <w:spacing w:val="7"/>
      <w:sz w:val="18"/>
      <w:szCs w:val="18"/>
    </w:rPr>
  </w:style>
  <w:style w:type="character" w:styleId="CommentReference">
    <w:name w:val="annotation reference"/>
    <w:basedOn w:val="DefaultParagraphFont"/>
    <w:uiPriority w:val="99"/>
    <w:semiHidden/>
    <w:unhideWhenUsed/>
    <w:rsid w:val="002365F9"/>
    <w:rPr>
      <w:sz w:val="16"/>
      <w:szCs w:val="16"/>
    </w:rPr>
  </w:style>
  <w:style w:type="paragraph" w:styleId="CommentText">
    <w:name w:val="annotation text"/>
    <w:basedOn w:val="Normal"/>
    <w:link w:val="CommentTextChar"/>
    <w:uiPriority w:val="99"/>
    <w:semiHidden/>
    <w:unhideWhenUsed/>
    <w:rsid w:val="002365F9"/>
    <w:pPr>
      <w:spacing w:after="200" w:line="240" w:lineRule="auto"/>
    </w:pPr>
    <w:rPr>
      <w:rFonts w:asciiTheme="minorHAnsi" w:eastAsiaTheme="minorEastAsia" w:hAnsiTheme="minorHAnsi" w:cstheme="minorBidi"/>
      <w:sz w:val="20"/>
      <w:szCs w:val="20"/>
      <w:lang w:eastAsia="ru-RU"/>
    </w:rPr>
  </w:style>
  <w:style w:type="character" w:customStyle="1" w:styleId="CommentTextChar">
    <w:name w:val="Comment Text Char"/>
    <w:basedOn w:val="DefaultParagraphFont"/>
    <w:link w:val="CommentText"/>
    <w:uiPriority w:val="99"/>
    <w:semiHidden/>
    <w:rsid w:val="002365F9"/>
    <w:rPr>
      <w:rFonts w:asciiTheme="minorHAnsi" w:eastAsiaTheme="minorEastAsia" w:hAnsiTheme="minorHAnsi" w:cstheme="minorBidi"/>
      <w:sz w:val="20"/>
      <w:szCs w:val="20"/>
      <w:lang w:eastAsia="ru-RU"/>
    </w:rPr>
  </w:style>
  <w:style w:type="paragraph" w:styleId="CommentSubject">
    <w:name w:val="annotation subject"/>
    <w:basedOn w:val="CommentText"/>
    <w:next w:val="CommentText"/>
    <w:link w:val="CommentSubjectChar"/>
    <w:uiPriority w:val="99"/>
    <w:semiHidden/>
    <w:unhideWhenUsed/>
    <w:rsid w:val="002365F9"/>
    <w:rPr>
      <w:b/>
      <w:bCs/>
    </w:rPr>
  </w:style>
  <w:style w:type="character" w:customStyle="1" w:styleId="CommentSubjectChar">
    <w:name w:val="Comment Subject Char"/>
    <w:basedOn w:val="CommentTextChar"/>
    <w:link w:val="CommentSubject"/>
    <w:uiPriority w:val="99"/>
    <w:semiHidden/>
    <w:rsid w:val="002365F9"/>
    <w:rPr>
      <w:rFonts w:asciiTheme="minorHAnsi" w:eastAsiaTheme="minorEastAsia" w:hAnsiTheme="minorHAnsi" w:cstheme="minorBidi"/>
      <w:b/>
      <w:bCs/>
      <w:sz w:val="20"/>
      <w:szCs w:val="20"/>
      <w:lang w:eastAsia="ru-RU"/>
    </w:rPr>
  </w:style>
  <w:style w:type="character" w:customStyle="1" w:styleId="10pt0pt">
    <w:name w:val="Основной текст + 10 pt;Интервал 0 pt"/>
    <w:basedOn w:val="a"/>
    <w:rsid w:val="002365F9"/>
    <w:rPr>
      <w:rFonts w:ascii="Times New Roman" w:eastAsia="Times New Roman" w:hAnsi="Times New Roman" w:cs="Times New Roman"/>
      <w:color w:val="000000"/>
      <w:spacing w:val="5"/>
      <w:w w:val="100"/>
      <w:position w:val="0"/>
      <w:sz w:val="20"/>
      <w:szCs w:val="20"/>
      <w:shd w:val="clear" w:color="auto" w:fill="FFFFFF"/>
      <w:lang w:val="ru-RU"/>
    </w:rPr>
  </w:style>
  <w:style w:type="character" w:customStyle="1" w:styleId="14">
    <w:name w:val="Основной текст (14)_"/>
    <w:basedOn w:val="DefaultParagraphFont"/>
    <w:link w:val="140"/>
    <w:rsid w:val="002365F9"/>
    <w:rPr>
      <w:rFonts w:eastAsia="Times New Roman"/>
      <w:spacing w:val="8"/>
      <w:sz w:val="20"/>
      <w:szCs w:val="20"/>
      <w:shd w:val="clear" w:color="auto" w:fill="FFFFFF"/>
    </w:rPr>
  </w:style>
  <w:style w:type="paragraph" w:customStyle="1" w:styleId="140">
    <w:name w:val="Основной текст (14)"/>
    <w:basedOn w:val="Normal"/>
    <w:link w:val="14"/>
    <w:rsid w:val="002365F9"/>
    <w:pPr>
      <w:widowControl w:val="0"/>
      <w:shd w:val="clear" w:color="auto" w:fill="FFFFFF"/>
      <w:spacing w:after="480" w:line="0" w:lineRule="atLeast"/>
      <w:ind w:firstLine="340"/>
      <w:jc w:val="both"/>
    </w:pPr>
    <w:rPr>
      <w:rFonts w:eastAsia="Times New Roman"/>
      <w:spacing w:val="8"/>
      <w:sz w:val="20"/>
      <w:szCs w:val="20"/>
    </w:rPr>
  </w:style>
  <w:style w:type="character" w:customStyle="1" w:styleId="220">
    <w:name w:val="Заголовок №2 (2)_"/>
    <w:basedOn w:val="DefaultParagraphFont"/>
    <w:link w:val="221"/>
    <w:rsid w:val="002365F9"/>
    <w:rPr>
      <w:rFonts w:ascii="Gungsuh" w:eastAsia="Gungsuh" w:hAnsi="Gungsuh" w:cs="Gungsuh"/>
      <w:i/>
      <w:iCs/>
      <w:spacing w:val="-3"/>
      <w:sz w:val="20"/>
      <w:szCs w:val="20"/>
      <w:shd w:val="clear" w:color="auto" w:fill="FFFFFF"/>
    </w:rPr>
  </w:style>
  <w:style w:type="paragraph" w:customStyle="1" w:styleId="221">
    <w:name w:val="Заголовок №2 (2)"/>
    <w:basedOn w:val="Normal"/>
    <w:link w:val="220"/>
    <w:rsid w:val="002365F9"/>
    <w:pPr>
      <w:widowControl w:val="0"/>
      <w:shd w:val="clear" w:color="auto" w:fill="FFFFFF"/>
      <w:spacing w:line="350" w:lineRule="exact"/>
      <w:jc w:val="both"/>
      <w:outlineLvl w:val="1"/>
    </w:pPr>
    <w:rPr>
      <w:rFonts w:ascii="Gungsuh" w:eastAsia="Gungsuh" w:hAnsi="Gungsuh" w:cs="Gungsuh"/>
      <w:i/>
      <w:iCs/>
      <w:spacing w:val="-3"/>
      <w:sz w:val="20"/>
      <w:szCs w:val="20"/>
    </w:rPr>
  </w:style>
  <w:style w:type="character" w:customStyle="1" w:styleId="Gungsuh85pt0pt">
    <w:name w:val="Основной текст + Gungsuh;8;5 pt;Курсив;Интервал 0 pt"/>
    <w:basedOn w:val="a"/>
    <w:rsid w:val="002365F9"/>
    <w:rPr>
      <w:rFonts w:ascii="Gungsuh" w:eastAsia="Gungsuh" w:hAnsi="Gungsuh" w:cs="Gungsuh"/>
      <w:b w:val="0"/>
      <w:bCs w:val="0"/>
      <w:i/>
      <w:iCs/>
      <w:smallCaps w:val="0"/>
      <w:strike w:val="0"/>
      <w:color w:val="000000"/>
      <w:spacing w:val="7"/>
      <w:w w:val="100"/>
      <w:position w:val="0"/>
      <w:sz w:val="17"/>
      <w:szCs w:val="17"/>
      <w:u w:val="none"/>
      <w:shd w:val="clear" w:color="auto" w:fill="FFFFFF"/>
      <w:lang w:val="ru-RU"/>
    </w:rPr>
  </w:style>
  <w:style w:type="character" w:customStyle="1" w:styleId="Consolas7pt0pt">
    <w:name w:val="Основной текст + Consolas;7 pt;Интервал 0 pt"/>
    <w:basedOn w:val="a"/>
    <w:rsid w:val="002365F9"/>
    <w:rPr>
      <w:rFonts w:ascii="Consolas" w:eastAsia="Consolas" w:hAnsi="Consolas" w:cs="Consolas"/>
      <w:b w:val="0"/>
      <w:bCs w:val="0"/>
      <w:i w:val="0"/>
      <w:iCs w:val="0"/>
      <w:smallCaps w:val="0"/>
      <w:strike w:val="0"/>
      <w:color w:val="000000"/>
      <w:spacing w:val="-6"/>
      <w:w w:val="100"/>
      <w:position w:val="0"/>
      <w:sz w:val="14"/>
      <w:szCs w:val="14"/>
      <w:u w:val="none"/>
      <w:shd w:val="clear" w:color="auto" w:fill="FFFFFF"/>
      <w:lang w:val="ru-RU"/>
    </w:rPr>
  </w:style>
  <w:style w:type="character" w:customStyle="1" w:styleId="LucidaSansUnicode8pt0pt">
    <w:name w:val="Основной текст + Lucida Sans Unicode;8 pt;Интервал 0 pt"/>
    <w:basedOn w:val="a"/>
    <w:rsid w:val="002365F9"/>
    <w:rPr>
      <w:rFonts w:ascii="Lucida Sans Unicode" w:eastAsia="Lucida Sans Unicode" w:hAnsi="Lucida Sans Unicode" w:cs="Lucida Sans Unicode"/>
      <w:b w:val="0"/>
      <w:bCs w:val="0"/>
      <w:i w:val="0"/>
      <w:iCs w:val="0"/>
      <w:smallCaps w:val="0"/>
      <w:strike w:val="0"/>
      <w:color w:val="000000"/>
      <w:spacing w:val="0"/>
      <w:w w:val="100"/>
      <w:position w:val="0"/>
      <w:sz w:val="16"/>
      <w:szCs w:val="16"/>
      <w:u w:val="none"/>
      <w:shd w:val="clear" w:color="auto" w:fill="FFFFFF"/>
    </w:rPr>
  </w:style>
  <w:style w:type="paragraph" w:styleId="Footer">
    <w:name w:val="footer"/>
    <w:basedOn w:val="Normal"/>
    <w:link w:val="FooterChar"/>
    <w:rsid w:val="002365F9"/>
    <w:pPr>
      <w:tabs>
        <w:tab w:val="center" w:pos="4677"/>
        <w:tab w:val="right" w:pos="9355"/>
      </w:tabs>
      <w:spacing w:line="240" w:lineRule="auto"/>
    </w:pPr>
    <w:rPr>
      <w:rFonts w:eastAsia="Times New Roman"/>
      <w:sz w:val="20"/>
      <w:szCs w:val="20"/>
      <w:lang w:eastAsia="ru-RU"/>
    </w:rPr>
  </w:style>
  <w:style w:type="character" w:customStyle="1" w:styleId="FooterChar">
    <w:name w:val="Footer Char"/>
    <w:basedOn w:val="DefaultParagraphFont"/>
    <w:link w:val="Footer"/>
    <w:rsid w:val="002365F9"/>
    <w:rPr>
      <w:rFonts w:eastAsia="Times New Roman"/>
      <w:sz w:val="20"/>
      <w:szCs w:val="20"/>
      <w:lang w:eastAsia="ru-RU"/>
    </w:rPr>
  </w:style>
  <w:style w:type="character" w:customStyle="1" w:styleId="ArialUnicodeMS12pt0pt">
    <w:name w:val="Основной текст + Arial Unicode MS;12 pt;Курсив;Интервал 0 pt"/>
    <w:basedOn w:val="a"/>
    <w:rsid w:val="002365F9"/>
    <w:rPr>
      <w:rFonts w:ascii="Arial Unicode MS" w:eastAsia="Arial Unicode MS" w:hAnsi="Arial Unicode MS" w:cs="Arial Unicode MS"/>
      <w:b w:val="0"/>
      <w:bCs w:val="0"/>
      <w:i/>
      <w:iCs/>
      <w:smallCaps w:val="0"/>
      <w:strike w:val="0"/>
      <w:color w:val="000000"/>
      <w:spacing w:val="0"/>
      <w:w w:val="100"/>
      <w:position w:val="0"/>
      <w:sz w:val="24"/>
      <w:szCs w:val="24"/>
      <w:u w:val="none"/>
      <w:shd w:val="clear" w:color="auto" w:fill="FFFFFF"/>
    </w:rPr>
  </w:style>
  <w:style w:type="paragraph" w:styleId="BodyTextIndent2">
    <w:name w:val="Body Text Indent 2"/>
    <w:basedOn w:val="Normal"/>
    <w:link w:val="BodyTextIndent2Char"/>
    <w:rsid w:val="002365F9"/>
    <w:pPr>
      <w:spacing w:after="120" w:line="480" w:lineRule="auto"/>
      <w:ind w:left="283"/>
    </w:pPr>
    <w:rPr>
      <w:rFonts w:eastAsia="Times New Roman"/>
      <w:b/>
      <w:sz w:val="24"/>
      <w:szCs w:val="24"/>
      <w:lang w:eastAsia="ru-RU"/>
    </w:rPr>
  </w:style>
  <w:style w:type="character" w:customStyle="1" w:styleId="BodyTextIndent2Char">
    <w:name w:val="Body Text Indent 2 Char"/>
    <w:basedOn w:val="DefaultParagraphFont"/>
    <w:link w:val="BodyTextIndent2"/>
    <w:rsid w:val="002365F9"/>
    <w:rPr>
      <w:rFonts w:eastAsia="Times New Roman"/>
      <w:b/>
      <w:sz w:val="24"/>
      <w:szCs w:val="24"/>
      <w:lang w:eastAsia="ru-RU"/>
    </w:rPr>
  </w:style>
  <w:style w:type="character" w:styleId="FootnoteReference">
    <w:name w:val="footnote reference"/>
    <w:semiHidden/>
    <w:rsid w:val="002365F9"/>
    <w:rPr>
      <w:vertAlign w:val="superscript"/>
    </w:rPr>
  </w:style>
  <w:style w:type="paragraph" w:styleId="Caption">
    <w:name w:val="caption"/>
    <w:basedOn w:val="Normal"/>
    <w:qFormat/>
    <w:rsid w:val="002365F9"/>
    <w:pPr>
      <w:tabs>
        <w:tab w:val="left" w:pos="1026"/>
      </w:tabs>
      <w:spacing w:line="240" w:lineRule="auto"/>
      <w:jc w:val="center"/>
    </w:pPr>
    <w:rPr>
      <w:rFonts w:eastAsia="Times New Roman"/>
      <w:b/>
      <w:sz w:val="22"/>
      <w:szCs w:val="20"/>
      <w:lang w:eastAsia="ru-RU"/>
    </w:rPr>
  </w:style>
  <w:style w:type="paragraph" w:styleId="FootnoteText">
    <w:name w:val="footnote text"/>
    <w:basedOn w:val="Normal"/>
    <w:link w:val="FootnoteTextChar"/>
    <w:semiHidden/>
    <w:rsid w:val="002365F9"/>
    <w:pPr>
      <w:spacing w:line="240" w:lineRule="auto"/>
    </w:pPr>
    <w:rPr>
      <w:rFonts w:eastAsia="Times New Roman"/>
      <w:sz w:val="20"/>
      <w:szCs w:val="20"/>
      <w:lang w:eastAsia="ru-RU"/>
    </w:rPr>
  </w:style>
  <w:style w:type="character" w:customStyle="1" w:styleId="FootnoteTextChar">
    <w:name w:val="Footnote Text Char"/>
    <w:basedOn w:val="DefaultParagraphFont"/>
    <w:link w:val="FootnoteText"/>
    <w:semiHidden/>
    <w:rsid w:val="002365F9"/>
    <w:rPr>
      <w:rFonts w:eastAsia="Times New Roman"/>
      <w:sz w:val="20"/>
      <w:szCs w:val="20"/>
      <w:lang w:eastAsia="ru-RU"/>
    </w:rPr>
  </w:style>
  <w:style w:type="character" w:styleId="PageNumber">
    <w:name w:val="page number"/>
    <w:basedOn w:val="DefaultParagraphFont"/>
    <w:rsid w:val="002365F9"/>
  </w:style>
  <w:style w:type="paragraph" w:styleId="BodyTextIndent">
    <w:name w:val="Body Text Indent"/>
    <w:basedOn w:val="Normal"/>
    <w:link w:val="BodyTextIndentChar"/>
    <w:rsid w:val="002365F9"/>
    <w:pPr>
      <w:spacing w:after="120" w:line="240" w:lineRule="auto"/>
      <w:ind w:left="283"/>
    </w:pPr>
    <w:rPr>
      <w:rFonts w:eastAsia="Times New Roman"/>
      <w:sz w:val="20"/>
      <w:szCs w:val="20"/>
      <w:lang w:eastAsia="ru-RU"/>
    </w:rPr>
  </w:style>
  <w:style w:type="character" w:customStyle="1" w:styleId="BodyTextIndentChar">
    <w:name w:val="Body Text Indent Char"/>
    <w:basedOn w:val="DefaultParagraphFont"/>
    <w:link w:val="BodyTextIndent"/>
    <w:rsid w:val="002365F9"/>
    <w:rPr>
      <w:rFonts w:eastAsia="Times New Roman"/>
      <w:sz w:val="20"/>
      <w:szCs w:val="20"/>
      <w:lang w:eastAsia="ru-RU"/>
    </w:rPr>
  </w:style>
  <w:style w:type="paragraph" w:customStyle="1" w:styleId="11">
    <w:name w:val="Стиль1"/>
    <w:basedOn w:val="Normal"/>
    <w:rsid w:val="002365F9"/>
    <w:pPr>
      <w:ind w:firstLine="567"/>
      <w:jc w:val="both"/>
    </w:pPr>
    <w:rPr>
      <w:rFonts w:eastAsia="Times New Roman"/>
      <w:sz w:val="24"/>
      <w:szCs w:val="20"/>
      <w:lang w:eastAsia="ru-RU"/>
    </w:rPr>
  </w:style>
  <w:style w:type="paragraph" w:styleId="PlainText">
    <w:name w:val="Plain Text"/>
    <w:basedOn w:val="Normal"/>
    <w:link w:val="PlainTextChar"/>
    <w:rsid w:val="002365F9"/>
    <w:pPr>
      <w:spacing w:line="240" w:lineRule="auto"/>
    </w:pPr>
    <w:rPr>
      <w:rFonts w:ascii="Courier New" w:eastAsia="Times New Roman" w:hAnsi="Courier New"/>
      <w:sz w:val="20"/>
      <w:szCs w:val="20"/>
      <w:lang w:eastAsia="ru-RU"/>
    </w:rPr>
  </w:style>
  <w:style w:type="character" w:customStyle="1" w:styleId="PlainTextChar">
    <w:name w:val="Plain Text Char"/>
    <w:basedOn w:val="DefaultParagraphFont"/>
    <w:link w:val="PlainText"/>
    <w:rsid w:val="002365F9"/>
    <w:rPr>
      <w:rFonts w:ascii="Courier New" w:eastAsia="Times New Roman" w:hAnsi="Courier New"/>
      <w:sz w:val="20"/>
      <w:szCs w:val="20"/>
      <w:lang w:eastAsia="ru-RU"/>
    </w:rPr>
  </w:style>
  <w:style w:type="paragraph" w:styleId="BodyTextIndent3">
    <w:name w:val="Body Text Indent 3"/>
    <w:basedOn w:val="Normal"/>
    <w:link w:val="BodyTextIndent3Char"/>
    <w:rsid w:val="002365F9"/>
    <w:pPr>
      <w:spacing w:after="120" w:line="240" w:lineRule="auto"/>
      <w:ind w:left="283"/>
    </w:pPr>
    <w:rPr>
      <w:rFonts w:eastAsia="Times New Roman"/>
      <w:sz w:val="16"/>
      <w:szCs w:val="16"/>
      <w:lang w:eastAsia="ru-RU"/>
    </w:rPr>
  </w:style>
  <w:style w:type="character" w:customStyle="1" w:styleId="BodyTextIndent3Char">
    <w:name w:val="Body Text Indent 3 Char"/>
    <w:basedOn w:val="DefaultParagraphFont"/>
    <w:link w:val="BodyTextIndent3"/>
    <w:rsid w:val="002365F9"/>
    <w:rPr>
      <w:rFonts w:eastAsia="Times New Roman"/>
      <w:sz w:val="16"/>
      <w:szCs w:val="16"/>
      <w:lang w:eastAsia="ru-RU"/>
    </w:rPr>
  </w:style>
  <w:style w:type="paragraph" w:styleId="Title">
    <w:name w:val="Title"/>
    <w:basedOn w:val="Normal"/>
    <w:link w:val="TitleChar"/>
    <w:qFormat/>
    <w:rsid w:val="002365F9"/>
    <w:pPr>
      <w:spacing w:line="240" w:lineRule="auto"/>
      <w:jc w:val="center"/>
    </w:pPr>
    <w:rPr>
      <w:rFonts w:ascii="Arial" w:eastAsia="Times New Roman" w:hAnsi="Arial" w:cs="Arial"/>
      <w:b/>
      <w:sz w:val="24"/>
      <w:szCs w:val="24"/>
      <w:lang w:eastAsia="ru-RU"/>
    </w:rPr>
  </w:style>
  <w:style w:type="character" w:customStyle="1" w:styleId="TitleChar">
    <w:name w:val="Title Char"/>
    <w:basedOn w:val="DefaultParagraphFont"/>
    <w:link w:val="Title"/>
    <w:rsid w:val="002365F9"/>
    <w:rPr>
      <w:rFonts w:ascii="Arial" w:eastAsia="Times New Roman" w:hAnsi="Arial" w:cs="Arial"/>
      <w:b/>
      <w:sz w:val="24"/>
      <w:szCs w:val="24"/>
      <w:lang w:eastAsia="ru-RU"/>
    </w:rPr>
  </w:style>
  <w:style w:type="paragraph" w:customStyle="1" w:styleId="41">
    <w:name w:val="Заголовок 4к"/>
    <w:basedOn w:val="Heading4"/>
    <w:rsid w:val="002365F9"/>
    <w:pPr>
      <w:spacing w:before="120" w:after="120"/>
    </w:pPr>
    <w:rPr>
      <w:rFonts w:ascii="Arial" w:hAnsi="Arial"/>
      <w:b w:val="0"/>
      <w:bCs w:val="0"/>
      <w:i/>
      <w:sz w:val="22"/>
      <w:szCs w:val="20"/>
    </w:rPr>
  </w:style>
  <w:style w:type="paragraph" w:styleId="Header">
    <w:name w:val="header"/>
    <w:aliases w:val="ВерхКолонтитул"/>
    <w:basedOn w:val="Normal"/>
    <w:link w:val="HeaderChar"/>
    <w:uiPriority w:val="99"/>
    <w:rsid w:val="002365F9"/>
    <w:pPr>
      <w:widowControl w:val="0"/>
      <w:tabs>
        <w:tab w:val="center" w:pos="4153"/>
        <w:tab w:val="right" w:pos="8306"/>
      </w:tabs>
      <w:spacing w:line="240" w:lineRule="auto"/>
    </w:pPr>
    <w:rPr>
      <w:rFonts w:eastAsia="Times New Roman"/>
      <w:snapToGrid w:val="0"/>
      <w:color w:val="000000"/>
      <w:sz w:val="24"/>
      <w:szCs w:val="20"/>
      <w:lang w:eastAsia="ru-RU"/>
    </w:rPr>
  </w:style>
  <w:style w:type="character" w:customStyle="1" w:styleId="HeaderChar">
    <w:name w:val="Header Char"/>
    <w:aliases w:val="ВерхКолонтитул Char"/>
    <w:basedOn w:val="DefaultParagraphFont"/>
    <w:link w:val="Header"/>
    <w:uiPriority w:val="99"/>
    <w:rsid w:val="002365F9"/>
    <w:rPr>
      <w:rFonts w:eastAsia="Times New Roman"/>
      <w:snapToGrid w:val="0"/>
      <w:color w:val="000000"/>
      <w:sz w:val="24"/>
      <w:szCs w:val="20"/>
      <w:lang w:eastAsia="ru-RU"/>
    </w:rPr>
  </w:style>
  <w:style w:type="paragraph" w:customStyle="1" w:styleId="a1">
    <w:name w:val="Таблица"/>
    <w:basedOn w:val="MessageHeader"/>
    <w:rsid w:val="002365F9"/>
    <w:pPr>
      <w:spacing w:before="0" w:after="0" w:line="220" w:lineRule="exact"/>
    </w:pPr>
    <w:rPr>
      <w:i w:val="0"/>
    </w:rPr>
  </w:style>
  <w:style w:type="paragraph" w:styleId="MessageHeader">
    <w:name w:val="Message Header"/>
    <w:basedOn w:val="Normal"/>
    <w:link w:val="MessageHeaderChar"/>
    <w:rsid w:val="002365F9"/>
    <w:pPr>
      <w:spacing w:before="60" w:after="60" w:line="200" w:lineRule="exact"/>
    </w:pPr>
    <w:rPr>
      <w:rFonts w:ascii="Arial" w:eastAsia="Times New Roman" w:hAnsi="Arial"/>
      <w:i/>
      <w:sz w:val="20"/>
      <w:szCs w:val="20"/>
      <w:lang w:eastAsia="ru-RU"/>
    </w:rPr>
  </w:style>
  <w:style w:type="character" w:customStyle="1" w:styleId="MessageHeaderChar">
    <w:name w:val="Message Header Char"/>
    <w:basedOn w:val="DefaultParagraphFont"/>
    <w:link w:val="MessageHeader"/>
    <w:rsid w:val="002365F9"/>
    <w:rPr>
      <w:rFonts w:ascii="Arial" w:eastAsia="Times New Roman" w:hAnsi="Arial"/>
      <w:i/>
      <w:sz w:val="20"/>
      <w:szCs w:val="20"/>
      <w:lang w:eastAsia="ru-RU"/>
    </w:rPr>
  </w:style>
  <w:style w:type="paragraph" w:styleId="BodyText2">
    <w:name w:val="Body Text 2"/>
    <w:basedOn w:val="Normal"/>
    <w:link w:val="BodyText2Char"/>
    <w:rsid w:val="002365F9"/>
    <w:pPr>
      <w:spacing w:line="240" w:lineRule="auto"/>
      <w:jc w:val="both"/>
    </w:pPr>
    <w:rPr>
      <w:rFonts w:ascii="Arial" w:eastAsia="Times New Roman" w:hAnsi="Arial" w:cs="Arial"/>
      <w:i/>
      <w:sz w:val="22"/>
      <w:szCs w:val="24"/>
      <w:lang w:eastAsia="ru-RU"/>
    </w:rPr>
  </w:style>
  <w:style w:type="character" w:customStyle="1" w:styleId="BodyText2Char">
    <w:name w:val="Body Text 2 Char"/>
    <w:basedOn w:val="DefaultParagraphFont"/>
    <w:link w:val="BodyText2"/>
    <w:rsid w:val="002365F9"/>
    <w:rPr>
      <w:rFonts w:ascii="Arial" w:eastAsia="Times New Roman" w:hAnsi="Arial" w:cs="Arial"/>
      <w:i/>
      <w:sz w:val="22"/>
      <w:szCs w:val="24"/>
      <w:lang w:eastAsia="ru-RU"/>
    </w:rPr>
  </w:style>
  <w:style w:type="paragraph" w:customStyle="1" w:styleId="a2">
    <w:name w:val="Таблотст"/>
    <w:basedOn w:val="a1"/>
    <w:rsid w:val="002365F9"/>
    <w:pPr>
      <w:ind w:left="85"/>
    </w:pPr>
  </w:style>
  <w:style w:type="paragraph" w:customStyle="1" w:styleId="23">
    <w:name w:val="Таблотст2"/>
    <w:basedOn w:val="a1"/>
    <w:rsid w:val="002365F9"/>
    <w:pPr>
      <w:ind w:left="170"/>
    </w:pPr>
  </w:style>
  <w:style w:type="paragraph" w:customStyle="1" w:styleId="a3">
    <w:name w:val="Заголграф"/>
    <w:basedOn w:val="Heading3"/>
    <w:rsid w:val="002365F9"/>
    <w:pPr>
      <w:spacing w:before="120" w:after="240"/>
      <w:jc w:val="center"/>
      <w:outlineLvl w:val="9"/>
    </w:pPr>
    <w:rPr>
      <w:rFonts w:cs="Times New Roman"/>
      <w:bCs w:val="0"/>
      <w:sz w:val="22"/>
      <w:szCs w:val="20"/>
    </w:rPr>
  </w:style>
  <w:style w:type="paragraph" w:styleId="BodyText3">
    <w:name w:val="Body Text 3"/>
    <w:basedOn w:val="Normal"/>
    <w:link w:val="BodyText3Char"/>
    <w:rsid w:val="002365F9"/>
    <w:pPr>
      <w:spacing w:line="240" w:lineRule="auto"/>
      <w:jc w:val="both"/>
    </w:pPr>
    <w:rPr>
      <w:rFonts w:eastAsia="Times New Roman"/>
      <w:sz w:val="20"/>
      <w:szCs w:val="20"/>
      <w:lang w:eastAsia="ru-RU"/>
    </w:rPr>
  </w:style>
  <w:style w:type="character" w:customStyle="1" w:styleId="BodyText3Char">
    <w:name w:val="Body Text 3 Char"/>
    <w:basedOn w:val="DefaultParagraphFont"/>
    <w:link w:val="BodyText3"/>
    <w:rsid w:val="002365F9"/>
    <w:rPr>
      <w:rFonts w:eastAsia="Times New Roman"/>
      <w:sz w:val="20"/>
      <w:szCs w:val="20"/>
      <w:lang w:eastAsia="ru-RU"/>
    </w:rPr>
  </w:style>
  <w:style w:type="paragraph" w:customStyle="1" w:styleId="12">
    <w:name w:val="Обычный1"/>
    <w:rsid w:val="002365F9"/>
    <w:pPr>
      <w:widowControl w:val="0"/>
      <w:spacing w:line="240" w:lineRule="auto"/>
    </w:pPr>
    <w:rPr>
      <w:rFonts w:eastAsia="Times New Roman"/>
      <w:snapToGrid w:val="0"/>
      <w:sz w:val="20"/>
      <w:szCs w:val="20"/>
      <w:lang w:eastAsia="ru-RU"/>
    </w:rPr>
  </w:style>
  <w:style w:type="paragraph" w:styleId="BlockText">
    <w:name w:val="Block Text"/>
    <w:basedOn w:val="Normal"/>
    <w:rsid w:val="002365F9"/>
    <w:pPr>
      <w:widowControl w:val="0"/>
      <w:spacing w:line="240" w:lineRule="auto"/>
      <w:ind w:left="-142" w:right="-142" w:firstLine="709"/>
      <w:jc w:val="both"/>
    </w:pPr>
    <w:rPr>
      <w:rFonts w:ascii="Arial" w:eastAsia="Times New Roman" w:hAnsi="Arial"/>
      <w:snapToGrid w:val="0"/>
      <w:color w:val="000000"/>
      <w:sz w:val="22"/>
      <w:szCs w:val="20"/>
      <w:lang w:eastAsia="ru-RU"/>
    </w:rPr>
  </w:style>
  <w:style w:type="paragraph" w:customStyle="1" w:styleId="13">
    <w:name w:val="Загол_граф1"/>
    <w:basedOn w:val="Normal"/>
    <w:rsid w:val="002365F9"/>
    <w:pPr>
      <w:spacing w:line="240" w:lineRule="auto"/>
      <w:jc w:val="center"/>
    </w:pPr>
    <w:rPr>
      <w:rFonts w:ascii="Arial" w:eastAsia="Times New Roman" w:hAnsi="Arial"/>
      <w:b/>
      <w:color w:val="000000"/>
      <w:sz w:val="22"/>
      <w:szCs w:val="24"/>
      <w:lang w:eastAsia="ru-RU"/>
    </w:rPr>
  </w:style>
  <w:style w:type="paragraph" w:customStyle="1" w:styleId="24">
    <w:name w:val="Загол_граф2"/>
    <w:basedOn w:val="13"/>
    <w:rsid w:val="002365F9"/>
    <w:rPr>
      <w:sz w:val="20"/>
    </w:rPr>
  </w:style>
  <w:style w:type="paragraph" w:customStyle="1" w:styleId="32">
    <w:name w:val="Загол_граф3"/>
    <w:basedOn w:val="Normal"/>
    <w:rsid w:val="002365F9"/>
    <w:pPr>
      <w:spacing w:line="240" w:lineRule="auto"/>
      <w:jc w:val="center"/>
    </w:pPr>
    <w:rPr>
      <w:rFonts w:ascii="Arial" w:eastAsia="Times New Roman" w:hAnsi="Arial"/>
      <w:color w:val="000000"/>
      <w:sz w:val="20"/>
      <w:szCs w:val="24"/>
      <w:lang w:eastAsia="ru-RU"/>
    </w:rPr>
  </w:style>
  <w:style w:type="paragraph" w:customStyle="1" w:styleId="210">
    <w:name w:val="Основной текст 21"/>
    <w:basedOn w:val="Normal"/>
    <w:rsid w:val="002365F9"/>
    <w:pPr>
      <w:spacing w:line="240" w:lineRule="auto"/>
      <w:ind w:firstLine="1134"/>
      <w:jc w:val="both"/>
    </w:pPr>
    <w:rPr>
      <w:rFonts w:eastAsia="Times New Roman"/>
      <w:sz w:val="24"/>
      <w:szCs w:val="20"/>
      <w:lang w:eastAsia="ru-RU"/>
    </w:rPr>
  </w:style>
  <w:style w:type="paragraph" w:customStyle="1" w:styleId="a4">
    <w:name w:val="Верхний колонтитул.ВерхКолонтитул"/>
    <w:basedOn w:val="Normal"/>
    <w:rsid w:val="002365F9"/>
    <w:pPr>
      <w:widowControl w:val="0"/>
      <w:tabs>
        <w:tab w:val="center" w:pos="4153"/>
        <w:tab w:val="right" w:pos="8306"/>
      </w:tabs>
      <w:spacing w:line="240" w:lineRule="auto"/>
    </w:pPr>
    <w:rPr>
      <w:rFonts w:eastAsia="Times New Roman"/>
      <w:snapToGrid w:val="0"/>
      <w:color w:val="000000"/>
      <w:sz w:val="24"/>
      <w:szCs w:val="20"/>
      <w:lang w:eastAsia="ru-RU"/>
    </w:rPr>
  </w:style>
  <w:style w:type="paragraph" w:customStyle="1" w:styleId="xl40">
    <w:name w:val="xl40"/>
    <w:basedOn w:val="Normal"/>
    <w:rsid w:val="002365F9"/>
    <w:pPr>
      <w:spacing w:before="100" w:after="100" w:line="240" w:lineRule="auto"/>
    </w:pPr>
    <w:rPr>
      <w:rFonts w:ascii="Courier New" w:eastAsia="Arial Unicode MS" w:hAnsi="Courier New"/>
      <w:sz w:val="16"/>
      <w:szCs w:val="20"/>
      <w:lang w:eastAsia="ru-RU"/>
    </w:rPr>
  </w:style>
  <w:style w:type="paragraph" w:customStyle="1" w:styleId="57">
    <w:name w:val="заголовок5.7"/>
    <w:basedOn w:val="Normal"/>
    <w:next w:val="Normal"/>
    <w:rsid w:val="002365F9"/>
    <w:pPr>
      <w:keepNext/>
      <w:spacing w:line="240" w:lineRule="auto"/>
    </w:pPr>
    <w:rPr>
      <w:rFonts w:eastAsia="Times New Roman"/>
      <w:b/>
      <w:snapToGrid w:val="0"/>
      <w:sz w:val="16"/>
      <w:szCs w:val="20"/>
      <w:lang w:eastAsia="ru-RU"/>
    </w:rPr>
  </w:style>
  <w:style w:type="paragraph" w:styleId="Subtitle">
    <w:name w:val="Subtitle"/>
    <w:basedOn w:val="Normal"/>
    <w:link w:val="SubtitleChar"/>
    <w:qFormat/>
    <w:rsid w:val="002365F9"/>
    <w:pPr>
      <w:spacing w:line="240" w:lineRule="auto"/>
      <w:jc w:val="center"/>
    </w:pPr>
    <w:rPr>
      <w:rFonts w:ascii="Arial" w:eastAsia="Times New Roman" w:hAnsi="Arial"/>
      <w:b/>
      <w:sz w:val="24"/>
      <w:szCs w:val="24"/>
      <w:lang w:eastAsia="ru-RU"/>
    </w:rPr>
  </w:style>
  <w:style w:type="character" w:customStyle="1" w:styleId="SubtitleChar">
    <w:name w:val="Subtitle Char"/>
    <w:basedOn w:val="DefaultParagraphFont"/>
    <w:link w:val="Subtitle"/>
    <w:rsid w:val="002365F9"/>
    <w:rPr>
      <w:rFonts w:ascii="Arial" w:eastAsia="Times New Roman" w:hAnsi="Arial"/>
      <w:b/>
      <w:sz w:val="24"/>
      <w:szCs w:val="24"/>
      <w:lang w:eastAsia="ru-RU"/>
    </w:rPr>
  </w:style>
  <w:style w:type="paragraph" w:customStyle="1" w:styleId="a5">
    <w:name w:val="Единицы"/>
    <w:basedOn w:val="Normal"/>
    <w:rsid w:val="002365F9"/>
    <w:pPr>
      <w:keepNext/>
      <w:spacing w:before="20" w:after="60" w:line="240" w:lineRule="auto"/>
      <w:ind w:right="284"/>
      <w:jc w:val="right"/>
    </w:pPr>
    <w:rPr>
      <w:rFonts w:ascii="Arial" w:eastAsia="Times New Roman" w:hAnsi="Arial"/>
      <w:sz w:val="22"/>
      <w:szCs w:val="20"/>
      <w:lang w:eastAsia="ru-RU"/>
    </w:rPr>
  </w:style>
  <w:style w:type="paragraph" w:customStyle="1" w:styleId="33">
    <w:name w:val="Таблотст3"/>
    <w:basedOn w:val="a1"/>
    <w:rsid w:val="002365F9"/>
    <w:pPr>
      <w:ind w:left="255"/>
    </w:pPr>
  </w:style>
  <w:style w:type="paragraph" w:customStyle="1" w:styleId="FR1">
    <w:name w:val="FR1"/>
    <w:rsid w:val="002365F9"/>
    <w:pPr>
      <w:widowControl w:val="0"/>
      <w:spacing w:line="260" w:lineRule="auto"/>
      <w:ind w:firstLine="280"/>
      <w:jc w:val="both"/>
    </w:pPr>
    <w:rPr>
      <w:rFonts w:ascii="Arial" w:eastAsia="Times New Roman" w:hAnsi="Arial"/>
      <w:i/>
      <w:snapToGrid w:val="0"/>
      <w:sz w:val="18"/>
      <w:szCs w:val="20"/>
      <w:lang w:eastAsia="ru-RU"/>
    </w:rPr>
  </w:style>
  <w:style w:type="character" w:customStyle="1" w:styleId="a6">
    <w:name w:val="знак сноски"/>
    <w:rsid w:val="002365F9"/>
    <w:rPr>
      <w:vertAlign w:val="superscript"/>
    </w:rPr>
  </w:style>
  <w:style w:type="paragraph" w:customStyle="1" w:styleId="a7">
    <w:name w:val="текст сноски"/>
    <w:basedOn w:val="Normal"/>
    <w:rsid w:val="002365F9"/>
    <w:pPr>
      <w:autoSpaceDE w:val="0"/>
      <w:autoSpaceDN w:val="0"/>
      <w:spacing w:line="240" w:lineRule="auto"/>
    </w:pPr>
    <w:rPr>
      <w:rFonts w:eastAsia="Times New Roman"/>
      <w:sz w:val="20"/>
      <w:szCs w:val="20"/>
      <w:lang w:eastAsia="ru-RU"/>
    </w:rPr>
  </w:style>
  <w:style w:type="character" w:styleId="Strong">
    <w:name w:val="Strong"/>
    <w:uiPriority w:val="22"/>
    <w:qFormat/>
    <w:rsid w:val="002365F9"/>
    <w:rPr>
      <w:b/>
      <w:bCs/>
    </w:rPr>
  </w:style>
  <w:style w:type="numbering" w:customStyle="1" w:styleId="16">
    <w:name w:val="Нет списка1"/>
    <w:next w:val="NoList"/>
    <w:semiHidden/>
    <w:unhideWhenUsed/>
    <w:rsid w:val="002365F9"/>
  </w:style>
  <w:style w:type="character" w:styleId="Emphasis">
    <w:name w:val="Emphasis"/>
    <w:qFormat/>
    <w:rsid w:val="002365F9"/>
    <w:rPr>
      <w:i/>
      <w:iCs/>
    </w:rPr>
  </w:style>
  <w:style w:type="numbering" w:customStyle="1" w:styleId="25">
    <w:name w:val="Нет списка2"/>
    <w:next w:val="NoList"/>
    <w:uiPriority w:val="99"/>
    <w:semiHidden/>
    <w:unhideWhenUsed/>
    <w:rsid w:val="002365F9"/>
  </w:style>
  <w:style w:type="character" w:styleId="PlaceholderText">
    <w:name w:val="Placeholder Text"/>
    <w:uiPriority w:val="99"/>
    <w:semiHidden/>
    <w:rsid w:val="002365F9"/>
    <w:rPr>
      <w:color w:val="808080"/>
    </w:rPr>
  </w:style>
  <w:style w:type="character" w:styleId="Hyperlink">
    <w:name w:val="Hyperlink"/>
    <w:uiPriority w:val="99"/>
    <w:rsid w:val="002365F9"/>
    <w:rPr>
      <w:color w:val="0000FF"/>
      <w:u w:val="single"/>
    </w:rPr>
  </w:style>
  <w:style w:type="table" w:customStyle="1" w:styleId="34">
    <w:name w:val="Сетка таблицы3"/>
    <w:basedOn w:val="TableNormal"/>
    <w:next w:val="TableGrid"/>
    <w:uiPriority w:val="59"/>
    <w:rsid w:val="002365F9"/>
    <w:pPr>
      <w:spacing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TableNormal"/>
    <w:next w:val="TableGrid"/>
    <w:uiPriority w:val="59"/>
    <w:rsid w:val="002365F9"/>
    <w:pPr>
      <w:spacing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
    <w:name w:val="Нет списка3"/>
    <w:next w:val="NoList"/>
    <w:uiPriority w:val="99"/>
    <w:semiHidden/>
    <w:unhideWhenUsed/>
    <w:rsid w:val="002365F9"/>
  </w:style>
  <w:style w:type="table" w:customStyle="1" w:styleId="5">
    <w:name w:val="Сетка таблицы5"/>
    <w:basedOn w:val="TableNormal"/>
    <w:next w:val="TableGrid"/>
    <w:uiPriority w:val="59"/>
    <w:rsid w:val="002365F9"/>
    <w:pPr>
      <w:spacing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TableNormal"/>
    <w:next w:val="TableGrid"/>
    <w:uiPriority w:val="59"/>
    <w:rsid w:val="002365F9"/>
    <w:pPr>
      <w:spacing w:line="240" w:lineRule="auto"/>
    </w:pPr>
    <w:rPr>
      <w:rFonts w:ascii="Calibri" w:eastAsia="Times New Roman" w:hAnsi="Calibri"/>
      <w:sz w:val="22"/>
      <w:szCs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
    <w:name w:val="Сетка таблицы7"/>
    <w:basedOn w:val="TableNormal"/>
    <w:next w:val="TableGrid"/>
    <w:uiPriority w:val="59"/>
    <w:rsid w:val="002365F9"/>
    <w:pPr>
      <w:spacing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Сетка таблицы8"/>
    <w:basedOn w:val="TableNormal"/>
    <w:next w:val="TableGrid"/>
    <w:uiPriority w:val="59"/>
    <w:rsid w:val="002365F9"/>
    <w:pPr>
      <w:spacing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Нет списка4"/>
    <w:next w:val="NoList"/>
    <w:uiPriority w:val="99"/>
    <w:semiHidden/>
    <w:unhideWhenUsed/>
    <w:rsid w:val="002365F9"/>
  </w:style>
  <w:style w:type="table" w:customStyle="1" w:styleId="9">
    <w:name w:val="Сетка таблицы9"/>
    <w:basedOn w:val="TableNormal"/>
    <w:next w:val="TableGrid"/>
    <w:uiPriority w:val="59"/>
    <w:rsid w:val="002365F9"/>
    <w:pPr>
      <w:spacing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
    <w:name w:val="Нет списка5"/>
    <w:next w:val="NoList"/>
    <w:uiPriority w:val="99"/>
    <w:semiHidden/>
    <w:unhideWhenUsed/>
    <w:rsid w:val="002365F9"/>
  </w:style>
  <w:style w:type="table" w:customStyle="1" w:styleId="100">
    <w:name w:val="Сетка таблицы10"/>
    <w:basedOn w:val="TableNormal"/>
    <w:next w:val="TableGrid"/>
    <w:uiPriority w:val="59"/>
    <w:rsid w:val="002365F9"/>
    <w:pPr>
      <w:spacing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Нет списка6"/>
    <w:next w:val="NoList"/>
    <w:uiPriority w:val="99"/>
    <w:semiHidden/>
    <w:unhideWhenUsed/>
    <w:rsid w:val="002365F9"/>
  </w:style>
  <w:style w:type="table" w:customStyle="1" w:styleId="110">
    <w:name w:val="Сетка таблицы11"/>
    <w:basedOn w:val="TableNormal"/>
    <w:next w:val="TableGrid"/>
    <w:uiPriority w:val="59"/>
    <w:rsid w:val="002365F9"/>
    <w:pPr>
      <w:spacing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365F9"/>
    <w:pPr>
      <w:autoSpaceDE w:val="0"/>
      <w:autoSpaceDN w:val="0"/>
      <w:adjustRightInd w:val="0"/>
      <w:spacing w:line="240" w:lineRule="auto"/>
    </w:pPr>
    <w:rPr>
      <w:color w:val="000000"/>
      <w:sz w:val="24"/>
      <w:szCs w:val="24"/>
    </w:rPr>
  </w:style>
  <w:style w:type="character" w:customStyle="1" w:styleId="a8">
    <w:name w:val="Подпись к картинке_"/>
    <w:basedOn w:val="DefaultParagraphFont"/>
    <w:link w:val="a9"/>
    <w:rsid w:val="002365F9"/>
    <w:rPr>
      <w:rFonts w:eastAsia="Times New Roman"/>
      <w:spacing w:val="5"/>
      <w:sz w:val="15"/>
      <w:szCs w:val="15"/>
      <w:shd w:val="clear" w:color="auto" w:fill="FFFFFF"/>
    </w:rPr>
  </w:style>
  <w:style w:type="character" w:customStyle="1" w:styleId="0pt3">
    <w:name w:val="Подпись к картинке + Курсив;Интервал 0 pt"/>
    <w:basedOn w:val="a8"/>
    <w:rsid w:val="002365F9"/>
    <w:rPr>
      <w:rFonts w:eastAsia="Times New Roman"/>
      <w:i/>
      <w:iCs/>
      <w:color w:val="000000"/>
      <w:spacing w:val="0"/>
      <w:w w:val="100"/>
      <w:position w:val="0"/>
      <w:sz w:val="15"/>
      <w:szCs w:val="15"/>
      <w:shd w:val="clear" w:color="auto" w:fill="FFFFFF"/>
      <w:lang w:val="ru-RU"/>
    </w:rPr>
  </w:style>
  <w:style w:type="paragraph" w:customStyle="1" w:styleId="a9">
    <w:name w:val="Подпись к картинке"/>
    <w:basedOn w:val="Normal"/>
    <w:link w:val="a8"/>
    <w:rsid w:val="002365F9"/>
    <w:pPr>
      <w:widowControl w:val="0"/>
      <w:shd w:val="clear" w:color="auto" w:fill="FFFFFF"/>
      <w:spacing w:line="202" w:lineRule="exact"/>
      <w:jc w:val="center"/>
    </w:pPr>
    <w:rPr>
      <w:rFonts w:eastAsia="Times New Roman"/>
      <w:spacing w:val="5"/>
      <w:sz w:val="15"/>
      <w:szCs w:val="15"/>
    </w:rPr>
  </w:style>
  <w:style w:type="paragraph" w:customStyle="1" w:styleId="PzText">
    <w:name w:val="PzText"/>
    <w:basedOn w:val="PzTitul"/>
    <w:rsid w:val="002365F9"/>
    <w:pPr>
      <w:spacing w:after="0"/>
      <w:ind w:firstLine="567"/>
      <w:jc w:val="both"/>
    </w:pPr>
  </w:style>
  <w:style w:type="paragraph" w:customStyle="1" w:styleId="PzTitul">
    <w:name w:val="PzTitul"/>
    <w:basedOn w:val="Normal"/>
    <w:rsid w:val="002365F9"/>
    <w:pPr>
      <w:spacing w:after="480" w:line="240" w:lineRule="auto"/>
      <w:jc w:val="center"/>
    </w:pPr>
    <w:rPr>
      <w:rFonts w:ascii="Arial" w:eastAsia="Times New Roman" w:hAnsi="Arial" w:cs="Arial"/>
      <w:sz w:val="20"/>
      <w:szCs w:val="20"/>
    </w:rPr>
  </w:style>
  <w:style w:type="paragraph" w:customStyle="1" w:styleId="Style2">
    <w:name w:val="Style2"/>
    <w:basedOn w:val="Normal"/>
    <w:rsid w:val="002365F9"/>
    <w:pPr>
      <w:widowControl w:val="0"/>
      <w:autoSpaceDE w:val="0"/>
      <w:autoSpaceDN w:val="0"/>
      <w:adjustRightInd w:val="0"/>
      <w:spacing w:line="175" w:lineRule="exact"/>
      <w:ind w:firstLine="346"/>
      <w:jc w:val="both"/>
    </w:pPr>
    <w:rPr>
      <w:rFonts w:eastAsia="Times New Roman"/>
      <w:sz w:val="24"/>
      <w:szCs w:val="24"/>
      <w:lang w:eastAsia="ru-RU"/>
    </w:rPr>
  </w:style>
  <w:style w:type="paragraph" w:customStyle="1" w:styleId="Style18">
    <w:name w:val="Style18"/>
    <w:basedOn w:val="Normal"/>
    <w:rsid w:val="002365F9"/>
    <w:pPr>
      <w:widowControl w:val="0"/>
      <w:autoSpaceDE w:val="0"/>
      <w:autoSpaceDN w:val="0"/>
      <w:adjustRightInd w:val="0"/>
      <w:spacing w:line="86" w:lineRule="exact"/>
    </w:pPr>
    <w:rPr>
      <w:rFonts w:eastAsia="Times New Roman"/>
      <w:sz w:val="24"/>
      <w:szCs w:val="24"/>
      <w:lang w:eastAsia="ru-RU"/>
    </w:rPr>
  </w:style>
  <w:style w:type="character" w:customStyle="1" w:styleId="FontStyle21">
    <w:name w:val="Font Style21"/>
    <w:basedOn w:val="DefaultParagraphFont"/>
    <w:rsid w:val="002365F9"/>
    <w:rPr>
      <w:rFonts w:ascii="Times New Roman" w:hAnsi="Times New Roman" w:cs="Times New Roman"/>
      <w:smallCaps/>
      <w:spacing w:val="-20"/>
      <w:sz w:val="20"/>
      <w:szCs w:val="20"/>
    </w:rPr>
  </w:style>
  <w:style w:type="character" w:customStyle="1" w:styleId="FontStyle22">
    <w:name w:val="Font Style22"/>
    <w:basedOn w:val="DefaultParagraphFont"/>
    <w:rsid w:val="002365F9"/>
    <w:rPr>
      <w:rFonts w:ascii="Times New Roman" w:hAnsi="Times New Roman" w:cs="Times New Roman"/>
      <w:sz w:val="20"/>
      <w:szCs w:val="20"/>
    </w:rPr>
  </w:style>
  <w:style w:type="character" w:customStyle="1" w:styleId="FontStyle29">
    <w:name w:val="Font Style29"/>
    <w:basedOn w:val="DefaultParagraphFont"/>
    <w:rsid w:val="002365F9"/>
    <w:rPr>
      <w:rFonts w:ascii="Times New Roman" w:hAnsi="Times New Roman" w:cs="Times New Roman"/>
      <w:sz w:val="20"/>
      <w:szCs w:val="20"/>
    </w:rPr>
  </w:style>
  <w:style w:type="paragraph" w:customStyle="1" w:styleId="Style15">
    <w:name w:val="Style15"/>
    <w:basedOn w:val="Normal"/>
    <w:rsid w:val="002365F9"/>
    <w:pPr>
      <w:widowControl w:val="0"/>
      <w:autoSpaceDE w:val="0"/>
      <w:autoSpaceDN w:val="0"/>
      <w:adjustRightInd w:val="0"/>
      <w:spacing w:line="202" w:lineRule="exact"/>
      <w:ind w:firstLine="274"/>
    </w:pPr>
    <w:rPr>
      <w:rFonts w:eastAsia="Times New Roman"/>
      <w:sz w:val="24"/>
      <w:szCs w:val="24"/>
      <w:lang w:eastAsia="ru-RU"/>
    </w:rPr>
  </w:style>
  <w:style w:type="paragraph" w:customStyle="1" w:styleId="Style4">
    <w:name w:val="Style4"/>
    <w:basedOn w:val="Normal"/>
    <w:rsid w:val="002365F9"/>
    <w:pPr>
      <w:widowControl w:val="0"/>
      <w:autoSpaceDE w:val="0"/>
      <w:autoSpaceDN w:val="0"/>
      <w:adjustRightInd w:val="0"/>
      <w:spacing w:line="240" w:lineRule="auto"/>
    </w:pPr>
    <w:rPr>
      <w:rFonts w:eastAsia="Times New Roman"/>
      <w:sz w:val="24"/>
      <w:szCs w:val="24"/>
      <w:lang w:eastAsia="ru-RU"/>
    </w:rPr>
  </w:style>
  <w:style w:type="paragraph" w:customStyle="1" w:styleId="Style5">
    <w:name w:val="Style5"/>
    <w:basedOn w:val="Normal"/>
    <w:rsid w:val="002365F9"/>
    <w:pPr>
      <w:widowControl w:val="0"/>
      <w:autoSpaceDE w:val="0"/>
      <w:autoSpaceDN w:val="0"/>
      <w:adjustRightInd w:val="0"/>
      <w:spacing w:line="216" w:lineRule="exact"/>
      <w:ind w:firstLine="173"/>
      <w:jc w:val="both"/>
    </w:pPr>
    <w:rPr>
      <w:rFonts w:eastAsia="Times New Roman"/>
      <w:sz w:val="24"/>
      <w:szCs w:val="24"/>
      <w:lang w:eastAsia="ru-RU"/>
    </w:rPr>
  </w:style>
  <w:style w:type="paragraph" w:customStyle="1" w:styleId="Style8">
    <w:name w:val="Style8"/>
    <w:basedOn w:val="Normal"/>
    <w:rsid w:val="002365F9"/>
    <w:pPr>
      <w:widowControl w:val="0"/>
      <w:autoSpaceDE w:val="0"/>
      <w:autoSpaceDN w:val="0"/>
      <w:adjustRightInd w:val="0"/>
      <w:spacing w:line="216" w:lineRule="exact"/>
      <w:jc w:val="right"/>
    </w:pPr>
    <w:rPr>
      <w:rFonts w:eastAsia="Times New Roman"/>
      <w:sz w:val="24"/>
      <w:szCs w:val="24"/>
      <w:lang w:eastAsia="ru-RU"/>
    </w:rPr>
  </w:style>
  <w:style w:type="paragraph" w:customStyle="1" w:styleId="Style11">
    <w:name w:val="Style11"/>
    <w:basedOn w:val="Normal"/>
    <w:rsid w:val="002365F9"/>
    <w:pPr>
      <w:widowControl w:val="0"/>
      <w:autoSpaceDE w:val="0"/>
      <w:autoSpaceDN w:val="0"/>
      <w:adjustRightInd w:val="0"/>
      <w:spacing w:line="214" w:lineRule="exact"/>
      <w:ind w:firstLine="96"/>
    </w:pPr>
    <w:rPr>
      <w:rFonts w:eastAsia="Times New Roman"/>
      <w:sz w:val="24"/>
      <w:szCs w:val="24"/>
      <w:lang w:eastAsia="ru-RU"/>
    </w:rPr>
  </w:style>
  <w:style w:type="character" w:customStyle="1" w:styleId="FontStyle20">
    <w:name w:val="Font Style20"/>
    <w:basedOn w:val="DefaultParagraphFont"/>
    <w:rsid w:val="002365F9"/>
    <w:rPr>
      <w:rFonts w:ascii="Times New Roman" w:hAnsi="Times New Roman" w:cs="Times New Roman"/>
      <w:sz w:val="22"/>
      <w:szCs w:val="22"/>
    </w:rPr>
  </w:style>
  <w:style w:type="character" w:customStyle="1" w:styleId="FontStyle26">
    <w:name w:val="Font Style26"/>
    <w:basedOn w:val="DefaultParagraphFont"/>
    <w:rsid w:val="002365F9"/>
    <w:rPr>
      <w:rFonts w:ascii="Times New Roman" w:hAnsi="Times New Roman" w:cs="Times New Roman"/>
      <w:b/>
      <w:bCs/>
      <w:spacing w:val="-10"/>
      <w:sz w:val="16"/>
      <w:szCs w:val="16"/>
    </w:rPr>
  </w:style>
  <w:style w:type="character" w:customStyle="1" w:styleId="FontStyle28">
    <w:name w:val="Font Style28"/>
    <w:basedOn w:val="DefaultParagraphFont"/>
    <w:rsid w:val="002365F9"/>
    <w:rPr>
      <w:rFonts w:ascii="Times New Roman" w:hAnsi="Times New Roman" w:cs="Times New Roman"/>
      <w:b/>
      <w:bCs/>
      <w:sz w:val="18"/>
      <w:szCs w:val="18"/>
    </w:rPr>
  </w:style>
  <w:style w:type="character" w:customStyle="1" w:styleId="FontStyle33">
    <w:name w:val="Font Style33"/>
    <w:basedOn w:val="DefaultParagraphFont"/>
    <w:rsid w:val="002365F9"/>
    <w:rPr>
      <w:rFonts w:ascii="Georgia" w:hAnsi="Georgia" w:cs="Georgia"/>
      <w:spacing w:val="-20"/>
      <w:sz w:val="18"/>
      <w:szCs w:val="18"/>
    </w:rPr>
  </w:style>
  <w:style w:type="character" w:customStyle="1" w:styleId="FontStyle35">
    <w:name w:val="Font Style35"/>
    <w:basedOn w:val="DefaultParagraphFont"/>
    <w:rsid w:val="002365F9"/>
    <w:rPr>
      <w:rFonts w:ascii="Times New Roman" w:hAnsi="Times New Roman" w:cs="Times New Roman"/>
      <w:b/>
      <w:bCs/>
      <w:i/>
      <w:iCs/>
      <w:sz w:val="20"/>
      <w:szCs w:val="20"/>
    </w:rPr>
  </w:style>
  <w:style w:type="character" w:customStyle="1" w:styleId="FontStyle38">
    <w:name w:val="Font Style38"/>
    <w:basedOn w:val="DefaultParagraphFont"/>
    <w:rsid w:val="002365F9"/>
    <w:rPr>
      <w:rFonts w:ascii="Times New Roman" w:hAnsi="Times New Roman" w:cs="Times New Roman"/>
      <w:b/>
      <w:bCs/>
      <w:smallCaps/>
      <w:sz w:val="14"/>
      <w:szCs w:val="14"/>
    </w:rPr>
  </w:style>
  <w:style w:type="character" w:customStyle="1" w:styleId="FontStyle43">
    <w:name w:val="Font Style43"/>
    <w:basedOn w:val="DefaultParagraphFont"/>
    <w:rsid w:val="002365F9"/>
    <w:rPr>
      <w:rFonts w:ascii="Times New Roman" w:hAnsi="Times New Roman" w:cs="Times New Roman"/>
      <w:b/>
      <w:bCs/>
      <w:sz w:val="16"/>
      <w:szCs w:val="16"/>
    </w:rPr>
  </w:style>
  <w:style w:type="paragraph" w:customStyle="1" w:styleId="Style6">
    <w:name w:val="Style6"/>
    <w:basedOn w:val="Normal"/>
    <w:rsid w:val="002365F9"/>
    <w:pPr>
      <w:widowControl w:val="0"/>
      <w:autoSpaceDE w:val="0"/>
      <w:autoSpaceDN w:val="0"/>
      <w:adjustRightInd w:val="0"/>
      <w:spacing w:line="194" w:lineRule="exact"/>
      <w:ind w:firstLine="355"/>
      <w:jc w:val="both"/>
    </w:pPr>
    <w:rPr>
      <w:rFonts w:eastAsia="Times New Roman"/>
      <w:sz w:val="24"/>
      <w:szCs w:val="24"/>
      <w:lang w:eastAsia="ru-RU"/>
    </w:rPr>
  </w:style>
  <w:style w:type="paragraph" w:customStyle="1" w:styleId="Style10">
    <w:name w:val="Style10"/>
    <w:basedOn w:val="Normal"/>
    <w:rsid w:val="002365F9"/>
    <w:pPr>
      <w:widowControl w:val="0"/>
      <w:autoSpaceDE w:val="0"/>
      <w:autoSpaceDN w:val="0"/>
      <w:adjustRightInd w:val="0"/>
      <w:spacing w:line="206" w:lineRule="exact"/>
      <w:ind w:firstLine="82"/>
      <w:jc w:val="both"/>
    </w:pPr>
    <w:rPr>
      <w:rFonts w:eastAsia="Times New Roman"/>
      <w:sz w:val="24"/>
      <w:szCs w:val="24"/>
      <w:lang w:eastAsia="ru-RU"/>
    </w:rPr>
  </w:style>
  <w:style w:type="character" w:customStyle="1" w:styleId="FontStyle23">
    <w:name w:val="Font Style23"/>
    <w:basedOn w:val="DefaultParagraphFont"/>
    <w:rsid w:val="002365F9"/>
    <w:rPr>
      <w:rFonts w:ascii="Times New Roman" w:hAnsi="Times New Roman" w:cs="Times New Roman"/>
      <w:spacing w:val="-20"/>
      <w:sz w:val="26"/>
      <w:szCs w:val="26"/>
    </w:rPr>
  </w:style>
  <w:style w:type="character" w:customStyle="1" w:styleId="FontStyle27">
    <w:name w:val="Font Style27"/>
    <w:basedOn w:val="DefaultParagraphFont"/>
    <w:rsid w:val="002365F9"/>
    <w:rPr>
      <w:rFonts w:ascii="Times New Roman" w:hAnsi="Times New Roman" w:cs="Times New Roman"/>
      <w:sz w:val="20"/>
      <w:szCs w:val="20"/>
    </w:rPr>
  </w:style>
  <w:style w:type="character" w:customStyle="1" w:styleId="FontStyle32">
    <w:name w:val="Font Style32"/>
    <w:basedOn w:val="DefaultParagraphFont"/>
    <w:rsid w:val="002365F9"/>
    <w:rPr>
      <w:rFonts w:ascii="Times New Roman" w:hAnsi="Times New Roman" w:cs="Times New Roman"/>
      <w:b/>
      <w:bCs/>
      <w:i/>
      <w:iCs/>
      <w:sz w:val="20"/>
      <w:szCs w:val="20"/>
    </w:rPr>
  </w:style>
  <w:style w:type="character" w:customStyle="1" w:styleId="FontStyle24">
    <w:name w:val="Font Style24"/>
    <w:basedOn w:val="DefaultParagraphFont"/>
    <w:rsid w:val="002365F9"/>
    <w:rPr>
      <w:rFonts w:ascii="Times New Roman" w:hAnsi="Times New Roman" w:cs="Times New Roman"/>
      <w:sz w:val="20"/>
      <w:szCs w:val="20"/>
    </w:rPr>
  </w:style>
  <w:style w:type="character" w:customStyle="1" w:styleId="FontStyle37">
    <w:name w:val="Font Style37"/>
    <w:basedOn w:val="DefaultParagraphFont"/>
    <w:rsid w:val="002365F9"/>
    <w:rPr>
      <w:rFonts w:ascii="Times New Roman" w:hAnsi="Times New Roman" w:cs="Times New Roman"/>
      <w:sz w:val="26"/>
      <w:szCs w:val="26"/>
    </w:rPr>
  </w:style>
  <w:style w:type="paragraph" w:customStyle="1" w:styleId="Style1">
    <w:name w:val="Style1"/>
    <w:basedOn w:val="Normal"/>
    <w:rsid w:val="002365F9"/>
    <w:pPr>
      <w:widowControl w:val="0"/>
      <w:autoSpaceDE w:val="0"/>
      <w:autoSpaceDN w:val="0"/>
      <w:adjustRightInd w:val="0"/>
      <w:spacing w:line="205" w:lineRule="exact"/>
      <w:jc w:val="right"/>
    </w:pPr>
    <w:rPr>
      <w:rFonts w:eastAsia="Times New Roman"/>
      <w:sz w:val="24"/>
      <w:szCs w:val="24"/>
      <w:lang w:eastAsia="ru-RU"/>
    </w:rPr>
  </w:style>
  <w:style w:type="paragraph" w:customStyle="1" w:styleId="Style9">
    <w:name w:val="Style9"/>
    <w:basedOn w:val="Normal"/>
    <w:rsid w:val="002365F9"/>
    <w:pPr>
      <w:widowControl w:val="0"/>
      <w:autoSpaceDE w:val="0"/>
      <w:autoSpaceDN w:val="0"/>
      <w:adjustRightInd w:val="0"/>
      <w:spacing w:line="240" w:lineRule="auto"/>
    </w:pPr>
    <w:rPr>
      <w:rFonts w:eastAsia="Times New Roman"/>
      <w:sz w:val="24"/>
      <w:szCs w:val="24"/>
      <w:lang w:eastAsia="ru-RU"/>
    </w:rPr>
  </w:style>
  <w:style w:type="paragraph" w:customStyle="1" w:styleId="Style14">
    <w:name w:val="Style14"/>
    <w:basedOn w:val="Normal"/>
    <w:rsid w:val="002365F9"/>
    <w:pPr>
      <w:widowControl w:val="0"/>
      <w:autoSpaceDE w:val="0"/>
      <w:autoSpaceDN w:val="0"/>
      <w:adjustRightInd w:val="0"/>
      <w:spacing w:line="262" w:lineRule="exact"/>
      <w:ind w:firstLine="211"/>
      <w:jc w:val="both"/>
    </w:pPr>
    <w:rPr>
      <w:rFonts w:eastAsia="Times New Roman"/>
      <w:sz w:val="24"/>
      <w:szCs w:val="24"/>
      <w:lang w:eastAsia="ru-RU"/>
    </w:rPr>
  </w:style>
  <w:style w:type="character" w:customStyle="1" w:styleId="FontStyle30">
    <w:name w:val="Font Style30"/>
    <w:basedOn w:val="DefaultParagraphFont"/>
    <w:rsid w:val="002365F9"/>
    <w:rPr>
      <w:rFonts w:ascii="Times New Roman" w:hAnsi="Times New Roman" w:cs="Times New Roman"/>
      <w:b/>
      <w:bCs/>
      <w:sz w:val="18"/>
      <w:szCs w:val="18"/>
    </w:rPr>
  </w:style>
  <w:style w:type="character" w:customStyle="1" w:styleId="FontStyle36">
    <w:name w:val="Font Style36"/>
    <w:basedOn w:val="DefaultParagraphFont"/>
    <w:rsid w:val="002365F9"/>
    <w:rPr>
      <w:rFonts w:ascii="Times New Roman" w:hAnsi="Times New Roman" w:cs="Times New Roman"/>
      <w:sz w:val="16"/>
      <w:szCs w:val="16"/>
    </w:rPr>
  </w:style>
  <w:style w:type="character" w:customStyle="1" w:styleId="FontStyle31">
    <w:name w:val="Font Style31"/>
    <w:basedOn w:val="DefaultParagraphFont"/>
    <w:rsid w:val="002365F9"/>
    <w:rPr>
      <w:rFonts w:ascii="Georgia" w:hAnsi="Georgia" w:cs="Georgia"/>
      <w:sz w:val="18"/>
      <w:szCs w:val="18"/>
    </w:rPr>
  </w:style>
  <w:style w:type="character" w:customStyle="1" w:styleId="FontStyle34">
    <w:name w:val="Font Style34"/>
    <w:basedOn w:val="DefaultParagraphFont"/>
    <w:rsid w:val="002365F9"/>
    <w:rPr>
      <w:rFonts w:ascii="Times New Roman" w:hAnsi="Times New Roman" w:cs="Times New Roman"/>
      <w:b/>
      <w:bCs/>
      <w:i/>
      <w:iCs/>
      <w:spacing w:val="-20"/>
      <w:sz w:val="24"/>
      <w:szCs w:val="24"/>
    </w:rPr>
  </w:style>
  <w:style w:type="paragraph" w:customStyle="1" w:styleId="Style3">
    <w:name w:val="Style3"/>
    <w:basedOn w:val="Normal"/>
    <w:rsid w:val="002365F9"/>
    <w:pPr>
      <w:widowControl w:val="0"/>
      <w:autoSpaceDE w:val="0"/>
      <w:autoSpaceDN w:val="0"/>
      <w:adjustRightInd w:val="0"/>
      <w:spacing w:line="187" w:lineRule="exact"/>
      <w:ind w:firstLine="350"/>
      <w:jc w:val="both"/>
    </w:pPr>
    <w:rPr>
      <w:rFonts w:eastAsia="Times New Roman"/>
      <w:sz w:val="24"/>
      <w:szCs w:val="24"/>
      <w:lang w:eastAsia="ru-RU"/>
    </w:rPr>
  </w:style>
  <w:style w:type="character" w:customStyle="1" w:styleId="FontStyle13">
    <w:name w:val="Font Style13"/>
    <w:basedOn w:val="DefaultParagraphFont"/>
    <w:rsid w:val="002365F9"/>
    <w:rPr>
      <w:rFonts w:ascii="Times New Roman" w:hAnsi="Times New Roman" w:cs="Times New Roman"/>
      <w:sz w:val="20"/>
      <w:szCs w:val="20"/>
    </w:rPr>
  </w:style>
  <w:style w:type="character" w:customStyle="1" w:styleId="FontStyle14">
    <w:name w:val="Font Style14"/>
    <w:basedOn w:val="DefaultParagraphFont"/>
    <w:rsid w:val="002365F9"/>
    <w:rPr>
      <w:rFonts w:ascii="Times New Roman" w:hAnsi="Times New Roman" w:cs="Times New Roman"/>
      <w:spacing w:val="-10"/>
      <w:sz w:val="22"/>
      <w:szCs w:val="22"/>
    </w:rPr>
  </w:style>
  <w:style w:type="character" w:customStyle="1" w:styleId="FontStyle16">
    <w:name w:val="Font Style16"/>
    <w:basedOn w:val="DefaultParagraphFont"/>
    <w:rsid w:val="002365F9"/>
    <w:rPr>
      <w:rFonts w:ascii="Times New Roman" w:hAnsi="Times New Roman" w:cs="Times New Roman"/>
      <w:sz w:val="20"/>
      <w:szCs w:val="20"/>
    </w:rPr>
  </w:style>
  <w:style w:type="paragraph" w:customStyle="1" w:styleId="Style7">
    <w:name w:val="Style7"/>
    <w:basedOn w:val="Normal"/>
    <w:rsid w:val="002365F9"/>
    <w:pPr>
      <w:widowControl w:val="0"/>
      <w:autoSpaceDE w:val="0"/>
      <w:autoSpaceDN w:val="0"/>
      <w:adjustRightInd w:val="0"/>
      <w:spacing w:line="200" w:lineRule="exact"/>
      <w:ind w:firstLine="336"/>
    </w:pPr>
    <w:rPr>
      <w:rFonts w:eastAsia="Times New Roman"/>
      <w:sz w:val="24"/>
      <w:szCs w:val="24"/>
      <w:lang w:eastAsia="ru-RU"/>
    </w:rPr>
  </w:style>
  <w:style w:type="character" w:customStyle="1" w:styleId="FontStyle15">
    <w:name w:val="Font Style15"/>
    <w:basedOn w:val="DefaultParagraphFont"/>
    <w:rsid w:val="002365F9"/>
    <w:rPr>
      <w:rFonts w:ascii="Times New Roman" w:hAnsi="Times New Roman" w:cs="Times New Roman"/>
      <w:b/>
      <w:bCs/>
      <w:sz w:val="18"/>
      <w:szCs w:val="18"/>
    </w:rPr>
  </w:style>
  <w:style w:type="character" w:customStyle="1" w:styleId="FontStyle19">
    <w:name w:val="Font Style19"/>
    <w:basedOn w:val="DefaultParagraphFont"/>
    <w:rsid w:val="002365F9"/>
    <w:rPr>
      <w:rFonts w:ascii="Georgia" w:hAnsi="Georgia" w:cs="Georgia"/>
      <w:sz w:val="18"/>
      <w:szCs w:val="18"/>
    </w:rPr>
  </w:style>
  <w:style w:type="character" w:customStyle="1" w:styleId="FontStyle17">
    <w:name w:val="Font Style17"/>
    <w:basedOn w:val="DefaultParagraphFont"/>
    <w:rsid w:val="002365F9"/>
    <w:rPr>
      <w:rFonts w:ascii="Times New Roman" w:hAnsi="Times New Roman" w:cs="Times New Roman"/>
      <w:b/>
      <w:bCs/>
      <w:sz w:val="20"/>
      <w:szCs w:val="20"/>
    </w:rPr>
  </w:style>
  <w:style w:type="character" w:customStyle="1" w:styleId="FontStyle11">
    <w:name w:val="Font Style11"/>
    <w:basedOn w:val="DefaultParagraphFont"/>
    <w:rsid w:val="002365F9"/>
    <w:rPr>
      <w:rFonts w:ascii="Times New Roman" w:hAnsi="Times New Roman" w:cs="Times New Roman"/>
      <w:sz w:val="20"/>
      <w:szCs w:val="20"/>
    </w:rPr>
  </w:style>
  <w:style w:type="character" w:customStyle="1" w:styleId="FontStyle12">
    <w:name w:val="Font Style12"/>
    <w:basedOn w:val="DefaultParagraphFont"/>
    <w:rsid w:val="002365F9"/>
    <w:rPr>
      <w:rFonts w:ascii="Times New Roman" w:hAnsi="Times New Roman" w:cs="Times New Roman"/>
      <w:sz w:val="20"/>
      <w:szCs w:val="20"/>
    </w:rPr>
  </w:style>
  <w:style w:type="character" w:customStyle="1" w:styleId="FontStyle25">
    <w:name w:val="Font Style25"/>
    <w:basedOn w:val="DefaultParagraphFont"/>
    <w:rsid w:val="002365F9"/>
    <w:rPr>
      <w:rFonts w:ascii="Georgia" w:hAnsi="Georgia" w:cs="Georgia"/>
      <w:spacing w:val="-10"/>
      <w:sz w:val="20"/>
      <w:szCs w:val="20"/>
    </w:rPr>
  </w:style>
  <w:style w:type="character" w:customStyle="1" w:styleId="FontStyle18">
    <w:name w:val="Font Style18"/>
    <w:basedOn w:val="DefaultParagraphFont"/>
    <w:rsid w:val="002365F9"/>
    <w:rPr>
      <w:rFonts w:ascii="Times New Roman" w:hAnsi="Times New Roman" w:cs="Times New Roman"/>
      <w:sz w:val="20"/>
      <w:szCs w:val="20"/>
    </w:rPr>
  </w:style>
  <w:style w:type="character" w:customStyle="1" w:styleId="WW8Num1z0">
    <w:name w:val="WW8Num1z0"/>
    <w:rsid w:val="002365F9"/>
    <w:rPr>
      <w:rFonts w:ascii="Symbol" w:hAnsi="Symbol" w:cs="StarSymbol"/>
      <w:sz w:val="18"/>
      <w:szCs w:val="18"/>
    </w:rPr>
  </w:style>
  <w:style w:type="character" w:customStyle="1" w:styleId="Absatz-Standardschriftart">
    <w:name w:val="Absatz-Standardschriftart"/>
    <w:rsid w:val="002365F9"/>
  </w:style>
  <w:style w:type="character" w:customStyle="1" w:styleId="WW-Absatz-Standardschriftart">
    <w:name w:val="WW-Absatz-Standardschriftart"/>
    <w:rsid w:val="002365F9"/>
  </w:style>
  <w:style w:type="character" w:customStyle="1" w:styleId="WW-Absatz-Standardschriftart1">
    <w:name w:val="WW-Absatz-Standardschriftart1"/>
    <w:rsid w:val="002365F9"/>
  </w:style>
  <w:style w:type="character" w:customStyle="1" w:styleId="WW-Absatz-Standardschriftart11">
    <w:name w:val="WW-Absatz-Standardschriftart11"/>
    <w:rsid w:val="002365F9"/>
  </w:style>
  <w:style w:type="character" w:customStyle="1" w:styleId="WW-Absatz-Standardschriftart111">
    <w:name w:val="WW-Absatz-Standardschriftart111"/>
    <w:rsid w:val="002365F9"/>
  </w:style>
  <w:style w:type="character" w:customStyle="1" w:styleId="WW-Absatz-Standardschriftart1111">
    <w:name w:val="WW-Absatz-Standardschriftart1111"/>
    <w:rsid w:val="002365F9"/>
  </w:style>
  <w:style w:type="character" w:customStyle="1" w:styleId="WW-Absatz-Standardschriftart11111">
    <w:name w:val="WW-Absatz-Standardschriftart11111"/>
    <w:rsid w:val="002365F9"/>
  </w:style>
  <w:style w:type="character" w:customStyle="1" w:styleId="WW-Absatz-Standardschriftart111111">
    <w:name w:val="WW-Absatz-Standardschriftart111111"/>
    <w:rsid w:val="002365F9"/>
  </w:style>
  <w:style w:type="character" w:customStyle="1" w:styleId="WW-Absatz-Standardschriftart1111111">
    <w:name w:val="WW-Absatz-Standardschriftart1111111"/>
    <w:rsid w:val="002365F9"/>
  </w:style>
  <w:style w:type="character" w:customStyle="1" w:styleId="WW-Absatz-Standardschriftart11111111">
    <w:name w:val="WW-Absatz-Standardschriftart11111111"/>
    <w:rsid w:val="002365F9"/>
  </w:style>
  <w:style w:type="character" w:customStyle="1" w:styleId="WW8Num3z0">
    <w:name w:val="WW8Num3z0"/>
    <w:rsid w:val="002365F9"/>
    <w:rPr>
      <w:rFonts w:ascii="Symbol" w:hAnsi="Symbol" w:cs="StarSymbol"/>
      <w:sz w:val="18"/>
      <w:szCs w:val="18"/>
    </w:rPr>
  </w:style>
  <w:style w:type="character" w:customStyle="1" w:styleId="WW8Num4z0">
    <w:name w:val="WW8Num4z0"/>
    <w:rsid w:val="002365F9"/>
    <w:rPr>
      <w:rFonts w:ascii="Symbol" w:hAnsi="Symbol" w:cs="StarSymbol"/>
      <w:sz w:val="18"/>
      <w:szCs w:val="18"/>
    </w:rPr>
  </w:style>
  <w:style w:type="character" w:customStyle="1" w:styleId="WW-Absatz-Standardschriftart111111111">
    <w:name w:val="WW-Absatz-Standardschriftart111111111"/>
    <w:rsid w:val="002365F9"/>
  </w:style>
  <w:style w:type="character" w:customStyle="1" w:styleId="aa">
    <w:name w:val="Символ нумерации"/>
    <w:rsid w:val="002365F9"/>
  </w:style>
  <w:style w:type="character" w:customStyle="1" w:styleId="ab">
    <w:name w:val="Маркеры списка"/>
    <w:rsid w:val="002365F9"/>
    <w:rPr>
      <w:rFonts w:ascii="StarSymbol" w:eastAsia="StarSymbol" w:hAnsi="StarSymbol" w:cs="StarSymbol"/>
      <w:sz w:val="18"/>
      <w:szCs w:val="18"/>
    </w:rPr>
  </w:style>
  <w:style w:type="paragraph" w:customStyle="1" w:styleId="ac">
    <w:name w:val="Содержимое таблицы"/>
    <w:basedOn w:val="Normal"/>
    <w:rsid w:val="002365F9"/>
    <w:pPr>
      <w:widowControl w:val="0"/>
      <w:suppressLineNumbers/>
      <w:suppressAutoHyphens/>
      <w:spacing w:line="240" w:lineRule="auto"/>
    </w:pPr>
    <w:rPr>
      <w:rFonts w:eastAsia="Arial Unicode MS"/>
      <w:kern w:val="1"/>
      <w:sz w:val="24"/>
      <w:szCs w:val="24"/>
    </w:rPr>
  </w:style>
  <w:style w:type="paragraph" w:customStyle="1" w:styleId="ad">
    <w:name w:val="Заголовок"/>
    <w:basedOn w:val="Normal"/>
    <w:next w:val="BodyText"/>
    <w:rsid w:val="002365F9"/>
    <w:pPr>
      <w:keepNext/>
      <w:widowControl w:val="0"/>
      <w:suppressAutoHyphens/>
      <w:spacing w:before="240" w:after="120" w:line="240" w:lineRule="auto"/>
    </w:pPr>
    <w:rPr>
      <w:rFonts w:ascii="Arial" w:eastAsia="MS Mincho" w:hAnsi="Arial" w:cs="Tahoma"/>
      <w:kern w:val="1"/>
    </w:rPr>
  </w:style>
  <w:style w:type="paragraph" w:styleId="List">
    <w:name w:val="List"/>
    <w:basedOn w:val="BodyText"/>
    <w:rsid w:val="002365F9"/>
    <w:pPr>
      <w:widowControl w:val="0"/>
      <w:suppressAutoHyphens/>
      <w:spacing w:after="120"/>
    </w:pPr>
    <w:rPr>
      <w:rFonts w:ascii="Times New Roman" w:eastAsia="Arial Unicode MS" w:hAnsi="Times New Roman" w:cs="Tahoma"/>
      <w:kern w:val="1"/>
      <w:sz w:val="24"/>
      <w:szCs w:val="24"/>
    </w:rPr>
  </w:style>
  <w:style w:type="paragraph" w:customStyle="1" w:styleId="17">
    <w:name w:val="Название1"/>
    <w:basedOn w:val="Normal"/>
    <w:rsid w:val="002365F9"/>
    <w:pPr>
      <w:widowControl w:val="0"/>
      <w:suppressLineNumbers/>
      <w:suppressAutoHyphens/>
      <w:spacing w:before="120" w:after="120" w:line="240" w:lineRule="auto"/>
    </w:pPr>
    <w:rPr>
      <w:rFonts w:eastAsia="Arial Unicode MS" w:cs="Tahoma"/>
      <w:i/>
      <w:iCs/>
      <w:kern w:val="1"/>
      <w:sz w:val="24"/>
      <w:szCs w:val="24"/>
    </w:rPr>
  </w:style>
  <w:style w:type="paragraph" w:customStyle="1" w:styleId="19">
    <w:name w:val="Указатель1"/>
    <w:basedOn w:val="Normal"/>
    <w:rsid w:val="002365F9"/>
    <w:pPr>
      <w:widowControl w:val="0"/>
      <w:suppressLineNumbers/>
      <w:suppressAutoHyphens/>
      <w:spacing w:line="240" w:lineRule="auto"/>
    </w:pPr>
    <w:rPr>
      <w:rFonts w:eastAsia="Arial Unicode MS" w:cs="Tahoma"/>
      <w:kern w:val="1"/>
      <w:sz w:val="24"/>
      <w:szCs w:val="24"/>
    </w:rPr>
  </w:style>
  <w:style w:type="paragraph" w:customStyle="1" w:styleId="ae">
    <w:name w:val="Заголовок таблицы"/>
    <w:basedOn w:val="ac"/>
    <w:rsid w:val="002365F9"/>
    <w:pPr>
      <w:jc w:val="center"/>
    </w:pPr>
    <w:rPr>
      <w:b/>
      <w:bCs/>
    </w:rPr>
  </w:style>
  <w:style w:type="paragraph" w:customStyle="1" w:styleId="26">
    <w:name w:val="Обычный2"/>
    <w:rsid w:val="002365F9"/>
    <w:pPr>
      <w:spacing w:line="240" w:lineRule="auto"/>
    </w:pPr>
    <w:rPr>
      <w:rFonts w:eastAsia="Times New Roman"/>
      <w:snapToGrid w:val="0"/>
      <w:sz w:val="26"/>
      <w:szCs w:val="20"/>
      <w:lang w:eastAsia="ru-RU"/>
    </w:rPr>
  </w:style>
  <w:style w:type="paragraph" w:styleId="List2">
    <w:name w:val="List 2"/>
    <w:basedOn w:val="Normal"/>
    <w:rsid w:val="002365F9"/>
    <w:pPr>
      <w:spacing w:line="240" w:lineRule="auto"/>
      <w:ind w:left="566" w:hanging="283"/>
    </w:pPr>
    <w:rPr>
      <w:rFonts w:eastAsia="Times New Roman"/>
      <w:sz w:val="20"/>
      <w:szCs w:val="20"/>
      <w:lang w:eastAsia="ru-RU"/>
    </w:rPr>
  </w:style>
  <w:style w:type="paragraph" w:styleId="NormalIndent">
    <w:name w:val="Normal Indent"/>
    <w:basedOn w:val="Normal"/>
    <w:rsid w:val="002365F9"/>
    <w:pPr>
      <w:spacing w:line="240" w:lineRule="auto"/>
      <w:ind w:left="720"/>
    </w:pPr>
    <w:rPr>
      <w:rFonts w:eastAsia="Times New Roman"/>
      <w:sz w:val="20"/>
      <w:szCs w:val="20"/>
      <w:lang w:eastAsia="ru-RU"/>
    </w:rPr>
  </w:style>
  <w:style w:type="character" w:customStyle="1" w:styleId="Candara9pt0pt">
    <w:name w:val="Основной текст + Candara;9 pt;Интервал 0 pt"/>
    <w:basedOn w:val="a"/>
    <w:rsid w:val="001B02C0"/>
    <w:rPr>
      <w:rFonts w:ascii="Candara" w:eastAsia="Candara" w:hAnsi="Candara" w:cs="Candara"/>
      <w:b w:val="0"/>
      <w:bCs w:val="0"/>
      <w:i w:val="0"/>
      <w:iCs w:val="0"/>
      <w:smallCaps w:val="0"/>
      <w:strike w:val="0"/>
      <w:color w:val="000000"/>
      <w:spacing w:val="1"/>
      <w:w w:val="100"/>
      <w:position w:val="0"/>
      <w:sz w:val="18"/>
      <w:szCs w:val="18"/>
      <w:u w:val="none"/>
      <w:shd w:val="clear" w:color="auto" w:fill="FFFFFF"/>
      <w:lang w:val="ru-RU"/>
    </w:rPr>
  </w:style>
  <w:style w:type="character" w:customStyle="1" w:styleId="51">
    <w:name w:val="Основной текст (5)_"/>
    <w:basedOn w:val="DefaultParagraphFont"/>
    <w:link w:val="52"/>
    <w:rsid w:val="001B02C0"/>
    <w:rPr>
      <w:rFonts w:ascii="Sylfaen" w:eastAsia="Sylfaen" w:hAnsi="Sylfaen" w:cs="Sylfaen"/>
      <w:sz w:val="17"/>
      <w:szCs w:val="17"/>
      <w:shd w:val="clear" w:color="auto" w:fill="FFFFFF"/>
    </w:rPr>
  </w:style>
  <w:style w:type="character" w:customStyle="1" w:styleId="TimesNewRoman105pt0pt">
    <w:name w:val="Основной текст + Times New Roman;10;5 pt;Интервал 0 pt"/>
    <w:basedOn w:val="a"/>
    <w:rsid w:val="001B02C0"/>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rPr>
  </w:style>
  <w:style w:type="character" w:customStyle="1" w:styleId="TimesNewRoman8pt0pt">
    <w:name w:val="Основной текст + Times New Roman;8 pt;Полужирный;Интервал 0 pt"/>
    <w:basedOn w:val="a"/>
    <w:rsid w:val="001B02C0"/>
    <w:rPr>
      <w:rFonts w:ascii="Times New Roman" w:eastAsia="Times New Roman" w:hAnsi="Times New Roman" w:cs="Times New Roman"/>
      <w:b/>
      <w:bCs/>
      <w:i w:val="0"/>
      <w:iCs w:val="0"/>
      <w:smallCaps w:val="0"/>
      <w:strike w:val="0"/>
      <w:color w:val="000000"/>
      <w:spacing w:val="-1"/>
      <w:w w:val="100"/>
      <w:position w:val="0"/>
      <w:sz w:val="16"/>
      <w:szCs w:val="16"/>
      <w:u w:val="none"/>
      <w:shd w:val="clear" w:color="auto" w:fill="FFFFFF"/>
      <w:lang w:val="ru-RU"/>
    </w:rPr>
  </w:style>
  <w:style w:type="character" w:customStyle="1" w:styleId="TimesNewRoman85pt0pt">
    <w:name w:val="Основной текст + Times New Roman;8;5 pt;Полужирный;Интервал 0 pt"/>
    <w:basedOn w:val="a"/>
    <w:rsid w:val="001B02C0"/>
    <w:rPr>
      <w:rFonts w:ascii="Times New Roman" w:eastAsia="Times New Roman" w:hAnsi="Times New Roman" w:cs="Times New Roman"/>
      <w:b/>
      <w:bCs/>
      <w:i w:val="0"/>
      <w:iCs w:val="0"/>
      <w:smallCaps w:val="0"/>
      <w:strike w:val="0"/>
      <w:color w:val="000000"/>
      <w:spacing w:val="4"/>
      <w:w w:val="100"/>
      <w:position w:val="0"/>
      <w:sz w:val="17"/>
      <w:szCs w:val="17"/>
      <w:u w:val="none"/>
      <w:shd w:val="clear" w:color="auto" w:fill="FFFFFF"/>
      <w:lang w:val="ru-RU"/>
    </w:rPr>
  </w:style>
  <w:style w:type="character" w:customStyle="1" w:styleId="af">
    <w:name w:val="Оглавление_"/>
    <w:basedOn w:val="DefaultParagraphFont"/>
    <w:rsid w:val="001B02C0"/>
    <w:rPr>
      <w:rFonts w:ascii="Sylfaen" w:eastAsia="Sylfaen" w:hAnsi="Sylfaen" w:cs="Sylfaen"/>
      <w:spacing w:val="5"/>
      <w:sz w:val="20"/>
      <w:szCs w:val="20"/>
      <w:shd w:val="clear" w:color="auto" w:fill="FFFFFF"/>
    </w:rPr>
  </w:style>
  <w:style w:type="character" w:customStyle="1" w:styleId="Candara9pt0pt0">
    <w:name w:val="Оглавление + Candara;9 pt;Интервал 0 pt"/>
    <w:basedOn w:val="af"/>
    <w:rsid w:val="001B02C0"/>
    <w:rPr>
      <w:rFonts w:ascii="Candara" w:eastAsia="Candara" w:hAnsi="Candara" w:cs="Candara"/>
      <w:color w:val="000000"/>
      <w:spacing w:val="1"/>
      <w:w w:val="100"/>
      <w:position w:val="0"/>
      <w:sz w:val="18"/>
      <w:szCs w:val="18"/>
      <w:shd w:val="clear" w:color="auto" w:fill="FFFFFF"/>
      <w:lang w:val="ru-RU"/>
    </w:rPr>
  </w:style>
  <w:style w:type="paragraph" w:customStyle="1" w:styleId="52">
    <w:name w:val="Основной текст (5)"/>
    <w:basedOn w:val="Normal"/>
    <w:link w:val="51"/>
    <w:rsid w:val="001B02C0"/>
    <w:pPr>
      <w:widowControl w:val="0"/>
      <w:shd w:val="clear" w:color="auto" w:fill="FFFFFF"/>
      <w:spacing w:before="120" w:after="120" w:line="211" w:lineRule="exact"/>
      <w:jc w:val="center"/>
    </w:pPr>
    <w:rPr>
      <w:rFonts w:ascii="Sylfaen" w:eastAsia="Sylfaen" w:hAnsi="Sylfaen" w:cs="Sylfaen"/>
      <w:sz w:val="17"/>
      <w:szCs w:val="17"/>
    </w:rPr>
  </w:style>
  <w:style w:type="character" w:customStyle="1" w:styleId="CenturyGothic8pt0pt">
    <w:name w:val="Основной текст + Century Gothic;8 pt;Не полужирный;Курсив;Интервал 0 pt"/>
    <w:basedOn w:val="a"/>
    <w:rsid w:val="00977280"/>
    <w:rPr>
      <w:rFonts w:ascii="Century Gothic" w:eastAsia="Century Gothic" w:hAnsi="Century Gothic" w:cs="Century Gothic"/>
      <w:b/>
      <w:bCs/>
      <w:i/>
      <w:iCs/>
      <w:smallCaps w:val="0"/>
      <w:strike w:val="0"/>
      <w:color w:val="000000"/>
      <w:spacing w:val="11"/>
      <w:w w:val="100"/>
      <w:position w:val="0"/>
      <w:sz w:val="16"/>
      <w:szCs w:val="16"/>
      <w:u w:val="none"/>
      <w:shd w:val="clear" w:color="auto" w:fill="FFFFFF"/>
      <w:lang w:val="ru-RU"/>
    </w:rPr>
  </w:style>
  <w:style w:type="character" w:customStyle="1" w:styleId="MSMincho7pt0pt">
    <w:name w:val="Основной текст + MS Mincho;7 pt;Не полужирный;Интервал 0 pt"/>
    <w:basedOn w:val="a"/>
    <w:rsid w:val="00EB7417"/>
    <w:rPr>
      <w:rFonts w:ascii="MS Mincho" w:eastAsia="MS Mincho" w:hAnsi="MS Mincho" w:cs="MS Mincho"/>
      <w:b/>
      <w:bCs/>
      <w:i w:val="0"/>
      <w:iCs w:val="0"/>
      <w:smallCaps w:val="0"/>
      <w:strike w:val="0"/>
      <w:color w:val="000000"/>
      <w:spacing w:val="3"/>
      <w:w w:val="100"/>
      <w:position w:val="0"/>
      <w:sz w:val="14"/>
      <w:szCs w:val="14"/>
      <w:u w:val="none"/>
      <w:shd w:val="clear" w:color="auto" w:fill="FFFFFF"/>
      <w:lang w:val="ru-RU"/>
    </w:rPr>
  </w:style>
  <w:style w:type="character" w:customStyle="1" w:styleId="Garamond4pt0pt">
    <w:name w:val="Основной текст + Garamond;4 pt;Не полужирный;Курсив;Интервал 0 pt"/>
    <w:basedOn w:val="a"/>
    <w:rsid w:val="00EB7417"/>
    <w:rPr>
      <w:rFonts w:ascii="Garamond" w:eastAsia="Garamond" w:hAnsi="Garamond" w:cs="Garamond"/>
      <w:b/>
      <w:bCs/>
      <w:i/>
      <w:iCs/>
      <w:smallCaps w:val="0"/>
      <w:strike w:val="0"/>
      <w:color w:val="000000"/>
      <w:spacing w:val="11"/>
      <w:w w:val="100"/>
      <w:position w:val="0"/>
      <w:sz w:val="8"/>
      <w:szCs w:val="8"/>
      <w:u w:val="none"/>
      <w:shd w:val="clear" w:color="auto" w:fill="FFFFFF"/>
      <w:lang w:val="ru-RU"/>
    </w:rPr>
  </w:style>
  <w:style w:type="character" w:customStyle="1" w:styleId="CenturyGothic4pt0pt">
    <w:name w:val="Основной текст + Century Gothic;4 pt;Не полужирный;Интервал 0 pt"/>
    <w:basedOn w:val="a"/>
    <w:rsid w:val="00EB7417"/>
    <w:rPr>
      <w:rFonts w:ascii="Century Gothic" w:eastAsia="Century Gothic" w:hAnsi="Century Gothic" w:cs="Century Gothic"/>
      <w:b/>
      <w:bCs/>
      <w:i w:val="0"/>
      <w:iCs w:val="0"/>
      <w:smallCaps w:val="0"/>
      <w:strike w:val="0"/>
      <w:color w:val="000000"/>
      <w:spacing w:val="0"/>
      <w:w w:val="100"/>
      <w:position w:val="0"/>
      <w:sz w:val="8"/>
      <w:szCs w:val="8"/>
      <w:u w:val="none"/>
      <w:shd w:val="clear" w:color="auto" w:fill="FFFFFF"/>
    </w:rPr>
  </w:style>
  <w:style w:type="character" w:customStyle="1" w:styleId="TrebuchetMS0pt">
    <w:name w:val="Основной текст + Trebuchet MS;Не полужирный;Интервал 0 pt"/>
    <w:basedOn w:val="a"/>
    <w:rsid w:val="001629F5"/>
    <w:rPr>
      <w:rFonts w:ascii="Trebuchet MS" w:eastAsia="Trebuchet MS" w:hAnsi="Trebuchet MS" w:cs="Trebuchet MS"/>
      <w:b/>
      <w:bCs/>
      <w:i w:val="0"/>
      <w:iCs w:val="0"/>
      <w:smallCaps w:val="0"/>
      <w:strike w:val="0"/>
      <w:color w:val="000000"/>
      <w:spacing w:val="0"/>
      <w:w w:val="100"/>
      <w:position w:val="0"/>
      <w:sz w:val="18"/>
      <w:szCs w:val="18"/>
      <w:u w:val="none"/>
      <w:shd w:val="clear" w:color="auto" w:fill="FFFFFF"/>
      <w:lang w:val="ru-RU"/>
    </w:rPr>
  </w:style>
  <w:style w:type="character" w:customStyle="1" w:styleId="44">
    <w:name w:val="Заголовок №4_"/>
    <w:basedOn w:val="DefaultParagraphFont"/>
    <w:link w:val="45"/>
    <w:rsid w:val="001629F5"/>
    <w:rPr>
      <w:rFonts w:ascii="Century Gothic" w:eastAsia="Century Gothic" w:hAnsi="Century Gothic" w:cs="Century Gothic"/>
      <w:b/>
      <w:bCs/>
      <w:spacing w:val="11"/>
      <w:sz w:val="17"/>
      <w:szCs w:val="17"/>
      <w:shd w:val="clear" w:color="auto" w:fill="FFFFFF"/>
    </w:rPr>
  </w:style>
  <w:style w:type="character" w:customStyle="1" w:styleId="4TimesNewRoman95pt0pt">
    <w:name w:val="Заголовок №4 + Times New Roman;9;5 pt;Курсив;Интервал 0 pt"/>
    <w:basedOn w:val="44"/>
    <w:rsid w:val="001629F5"/>
    <w:rPr>
      <w:rFonts w:ascii="Times New Roman" w:eastAsia="Times New Roman" w:hAnsi="Times New Roman" w:cs="Times New Roman"/>
      <w:b/>
      <w:bCs/>
      <w:i/>
      <w:iCs/>
      <w:color w:val="000000"/>
      <w:spacing w:val="16"/>
      <w:w w:val="100"/>
      <w:position w:val="0"/>
      <w:sz w:val="19"/>
      <w:szCs w:val="19"/>
      <w:shd w:val="clear" w:color="auto" w:fill="FFFFFF"/>
      <w:lang w:val="ru-RU"/>
    </w:rPr>
  </w:style>
  <w:style w:type="character" w:customStyle="1" w:styleId="20pt">
    <w:name w:val="Заголовок №2 + Интервал 0 pt"/>
    <w:basedOn w:val="20"/>
    <w:rsid w:val="001629F5"/>
    <w:rPr>
      <w:rFonts w:ascii="Trebuchet MS" w:eastAsia="Trebuchet MS" w:hAnsi="Trebuchet MS" w:cs="Trebuchet MS"/>
      <w:b w:val="0"/>
      <w:bCs w:val="0"/>
      <w:i w:val="0"/>
      <w:iCs w:val="0"/>
      <w:smallCaps w:val="0"/>
      <w:strike w:val="0"/>
      <w:color w:val="000000"/>
      <w:spacing w:val="17"/>
      <w:w w:val="100"/>
      <w:position w:val="0"/>
      <w:sz w:val="20"/>
      <w:szCs w:val="20"/>
      <w:u w:val="none"/>
      <w:shd w:val="clear" w:color="auto" w:fill="FFFFFF"/>
      <w:lang w:val="ru-RU"/>
    </w:rPr>
  </w:style>
  <w:style w:type="character" w:customStyle="1" w:styleId="7pt0pt">
    <w:name w:val="Основной текст + 7 pt;Не полужирный;Курсив;Интервал 0 pt"/>
    <w:basedOn w:val="a"/>
    <w:rsid w:val="001629F5"/>
    <w:rPr>
      <w:rFonts w:ascii="Times New Roman" w:eastAsia="Times New Roman" w:hAnsi="Times New Roman" w:cs="Times New Roman"/>
      <w:b/>
      <w:bCs/>
      <w:i/>
      <w:iCs/>
      <w:smallCaps w:val="0"/>
      <w:strike w:val="0"/>
      <w:color w:val="000000"/>
      <w:spacing w:val="0"/>
      <w:w w:val="100"/>
      <w:position w:val="0"/>
      <w:sz w:val="14"/>
      <w:szCs w:val="14"/>
      <w:u w:val="none"/>
      <w:shd w:val="clear" w:color="auto" w:fill="FFFFFF"/>
    </w:rPr>
  </w:style>
  <w:style w:type="character" w:customStyle="1" w:styleId="95pt0pt">
    <w:name w:val="Основной текст + 9;5 pt;Курсив;Интервал 0 pt"/>
    <w:basedOn w:val="a"/>
    <w:rsid w:val="001629F5"/>
    <w:rPr>
      <w:rFonts w:ascii="Times New Roman" w:eastAsia="Times New Roman" w:hAnsi="Times New Roman" w:cs="Times New Roman"/>
      <w:b/>
      <w:bCs/>
      <w:i/>
      <w:iCs/>
      <w:smallCaps w:val="0"/>
      <w:strike w:val="0"/>
      <w:color w:val="000000"/>
      <w:spacing w:val="16"/>
      <w:w w:val="100"/>
      <w:position w:val="0"/>
      <w:sz w:val="19"/>
      <w:szCs w:val="19"/>
      <w:u w:val="none"/>
      <w:shd w:val="clear" w:color="auto" w:fill="FFFFFF"/>
    </w:rPr>
  </w:style>
  <w:style w:type="character" w:customStyle="1" w:styleId="CenturyGothic85pt0pt">
    <w:name w:val="Основной текст + Century Gothic;8;5 pt;Интервал 0 pt"/>
    <w:basedOn w:val="a"/>
    <w:rsid w:val="001629F5"/>
    <w:rPr>
      <w:rFonts w:ascii="Century Gothic" w:eastAsia="Century Gothic" w:hAnsi="Century Gothic" w:cs="Century Gothic"/>
      <w:b/>
      <w:bCs/>
      <w:i w:val="0"/>
      <w:iCs w:val="0"/>
      <w:smallCaps w:val="0"/>
      <w:strike w:val="0"/>
      <w:color w:val="000000"/>
      <w:spacing w:val="11"/>
      <w:w w:val="100"/>
      <w:position w:val="0"/>
      <w:sz w:val="17"/>
      <w:szCs w:val="17"/>
      <w:u w:val="none"/>
      <w:shd w:val="clear" w:color="auto" w:fill="FFFFFF"/>
    </w:rPr>
  </w:style>
  <w:style w:type="character" w:customStyle="1" w:styleId="27">
    <w:name w:val="Оглавление (2)_"/>
    <w:basedOn w:val="DefaultParagraphFont"/>
    <w:link w:val="28"/>
    <w:rsid w:val="001629F5"/>
    <w:rPr>
      <w:rFonts w:eastAsia="Times New Roman"/>
      <w:b/>
      <w:bCs/>
      <w:spacing w:val="8"/>
      <w:sz w:val="14"/>
      <w:szCs w:val="14"/>
      <w:shd w:val="clear" w:color="auto" w:fill="FFFFFF"/>
    </w:rPr>
  </w:style>
  <w:style w:type="character" w:customStyle="1" w:styleId="2TrebuchetMS65pt0pt">
    <w:name w:val="Оглавление (2) + Trebuchet MS;6;5 pt;Не полужирный;Интервал 0 pt"/>
    <w:basedOn w:val="27"/>
    <w:rsid w:val="001629F5"/>
    <w:rPr>
      <w:rFonts w:ascii="Trebuchet MS" w:eastAsia="Trebuchet MS" w:hAnsi="Trebuchet MS" w:cs="Trebuchet MS"/>
      <w:b/>
      <w:bCs/>
      <w:color w:val="000000"/>
      <w:spacing w:val="-10"/>
      <w:w w:val="100"/>
      <w:position w:val="0"/>
      <w:sz w:val="13"/>
      <w:szCs w:val="13"/>
      <w:shd w:val="clear" w:color="auto" w:fill="FFFFFF"/>
    </w:rPr>
  </w:style>
  <w:style w:type="character" w:customStyle="1" w:styleId="2TrebuchetMS65pt0pt0">
    <w:name w:val="Оглавление (2) + Trebuchet MS;6;5 pt;Не полужирный;Курсив;Интервал 0 pt"/>
    <w:basedOn w:val="27"/>
    <w:rsid w:val="001629F5"/>
    <w:rPr>
      <w:rFonts w:ascii="Trebuchet MS" w:eastAsia="Trebuchet MS" w:hAnsi="Trebuchet MS" w:cs="Trebuchet MS"/>
      <w:b/>
      <w:bCs/>
      <w:i/>
      <w:iCs/>
      <w:color w:val="000000"/>
      <w:spacing w:val="0"/>
      <w:w w:val="100"/>
      <w:position w:val="0"/>
      <w:sz w:val="13"/>
      <w:szCs w:val="13"/>
      <w:shd w:val="clear" w:color="auto" w:fill="FFFFFF"/>
    </w:rPr>
  </w:style>
  <w:style w:type="character" w:customStyle="1" w:styleId="CenturyGothic8pt0pt0">
    <w:name w:val="Оглавление + Century Gothic;8 pt;Не полужирный;Курсив;Интервал 0 pt"/>
    <w:basedOn w:val="af"/>
    <w:rsid w:val="001629F5"/>
    <w:rPr>
      <w:rFonts w:ascii="Century Gothic" w:eastAsia="Century Gothic" w:hAnsi="Century Gothic" w:cs="Century Gothic"/>
      <w:b/>
      <w:bCs/>
      <w:i/>
      <w:iCs/>
      <w:smallCaps w:val="0"/>
      <w:strike w:val="0"/>
      <w:color w:val="000000"/>
      <w:spacing w:val="11"/>
      <w:w w:val="100"/>
      <w:position w:val="0"/>
      <w:sz w:val="16"/>
      <w:szCs w:val="16"/>
      <w:u w:val="none"/>
      <w:shd w:val="clear" w:color="auto" w:fill="FFFFFF"/>
      <w:lang w:val="ru-RU"/>
    </w:rPr>
  </w:style>
  <w:style w:type="paragraph" w:customStyle="1" w:styleId="45">
    <w:name w:val="Заголовок №4"/>
    <w:basedOn w:val="Normal"/>
    <w:link w:val="44"/>
    <w:rsid w:val="001629F5"/>
    <w:pPr>
      <w:widowControl w:val="0"/>
      <w:shd w:val="clear" w:color="auto" w:fill="FFFFFF"/>
      <w:spacing w:before="180" w:after="60" w:line="0" w:lineRule="atLeast"/>
      <w:jc w:val="right"/>
      <w:outlineLvl w:val="3"/>
    </w:pPr>
    <w:rPr>
      <w:rFonts w:ascii="Century Gothic" w:eastAsia="Century Gothic" w:hAnsi="Century Gothic" w:cs="Century Gothic"/>
      <w:b/>
      <w:bCs/>
      <w:spacing w:val="11"/>
      <w:sz w:val="17"/>
      <w:szCs w:val="17"/>
    </w:rPr>
  </w:style>
  <w:style w:type="paragraph" w:customStyle="1" w:styleId="28">
    <w:name w:val="Оглавление (2)"/>
    <w:basedOn w:val="Normal"/>
    <w:link w:val="27"/>
    <w:rsid w:val="001629F5"/>
    <w:pPr>
      <w:widowControl w:val="0"/>
      <w:shd w:val="clear" w:color="auto" w:fill="FFFFFF"/>
      <w:spacing w:after="180" w:line="163" w:lineRule="exact"/>
      <w:jc w:val="right"/>
    </w:pPr>
    <w:rPr>
      <w:rFonts w:eastAsia="Times New Roman"/>
      <w:b/>
      <w:bCs/>
      <w:spacing w:val="8"/>
      <w:sz w:val="14"/>
      <w:szCs w:val="14"/>
    </w:rPr>
  </w:style>
  <w:style w:type="character" w:customStyle="1" w:styleId="36">
    <w:name w:val="Заголовок №3_"/>
    <w:basedOn w:val="DefaultParagraphFont"/>
    <w:link w:val="37"/>
    <w:rsid w:val="001629F5"/>
    <w:rPr>
      <w:rFonts w:ascii="Trebuchet MS" w:eastAsia="Trebuchet MS" w:hAnsi="Trebuchet MS" w:cs="Trebuchet MS"/>
      <w:b/>
      <w:bCs/>
      <w:spacing w:val="-6"/>
      <w:sz w:val="22"/>
      <w:szCs w:val="22"/>
      <w:shd w:val="clear" w:color="auto" w:fill="FFFFFF"/>
    </w:rPr>
  </w:style>
  <w:style w:type="paragraph" w:customStyle="1" w:styleId="37">
    <w:name w:val="Заголовок №3"/>
    <w:basedOn w:val="Normal"/>
    <w:link w:val="36"/>
    <w:rsid w:val="001629F5"/>
    <w:pPr>
      <w:widowControl w:val="0"/>
      <w:shd w:val="clear" w:color="auto" w:fill="FFFFFF"/>
      <w:spacing w:after="180" w:line="0" w:lineRule="atLeast"/>
      <w:jc w:val="right"/>
      <w:outlineLvl w:val="2"/>
    </w:pPr>
    <w:rPr>
      <w:rFonts w:ascii="Trebuchet MS" w:eastAsia="Trebuchet MS" w:hAnsi="Trebuchet MS" w:cs="Trebuchet MS"/>
      <w:b/>
      <w:bCs/>
      <w:spacing w:val="-6"/>
      <w:sz w:val="22"/>
      <w:szCs w:val="22"/>
    </w:rPr>
  </w:style>
  <w:style w:type="paragraph" w:styleId="NoSpacing">
    <w:name w:val="No Spacing"/>
    <w:uiPriority w:val="1"/>
    <w:qFormat/>
    <w:rsid w:val="009D3B71"/>
    <w:pPr>
      <w:spacing w:line="240" w:lineRule="auto"/>
    </w:pPr>
    <w:rPr>
      <w:rFonts w:ascii="Calibri" w:eastAsia="Calibri" w:hAnsi="Calibri"/>
      <w:sz w:val="22"/>
      <w:szCs w:val="22"/>
    </w:rPr>
  </w:style>
  <w:style w:type="character" w:customStyle="1" w:styleId="hl">
    <w:name w:val="hl"/>
    <w:basedOn w:val="DefaultParagraphFont"/>
    <w:rsid w:val="00A21A88"/>
  </w:style>
  <w:style w:type="character" w:customStyle="1" w:styleId="595pt1pt">
    <w:name w:val="Основной текст (5) + 9;5 pt;Курсив;Интервал 1 pt"/>
    <w:basedOn w:val="51"/>
    <w:rsid w:val="002361BC"/>
    <w:rPr>
      <w:rFonts w:ascii="Times New Roman" w:eastAsia="Times New Roman" w:hAnsi="Times New Roman" w:cs="Times New Roman"/>
      <w:i/>
      <w:iCs/>
      <w:color w:val="000000"/>
      <w:spacing w:val="30"/>
      <w:w w:val="100"/>
      <w:position w:val="0"/>
      <w:sz w:val="19"/>
      <w:szCs w:val="19"/>
      <w:shd w:val="clear" w:color="auto" w:fill="FFFFFF"/>
      <w:lang w:val="ru-RU"/>
    </w:rPr>
  </w:style>
  <w:style w:type="character" w:customStyle="1" w:styleId="52pt">
    <w:name w:val="Основной текст (5) + Интервал 2 pt"/>
    <w:basedOn w:val="51"/>
    <w:rsid w:val="002361BC"/>
    <w:rPr>
      <w:rFonts w:ascii="Times New Roman" w:eastAsia="Times New Roman" w:hAnsi="Times New Roman" w:cs="Times New Roman"/>
      <w:color w:val="000000"/>
      <w:spacing w:val="52"/>
      <w:w w:val="100"/>
      <w:position w:val="0"/>
      <w:sz w:val="16"/>
      <w:szCs w:val="16"/>
      <w:shd w:val="clear" w:color="auto" w:fill="FFFFFF"/>
      <w:lang w:val="ru-RU"/>
    </w:rPr>
  </w:style>
  <w:style w:type="character" w:customStyle="1" w:styleId="31pt">
    <w:name w:val="Основной текст (3) + Интервал 1 pt"/>
    <w:basedOn w:val="30"/>
    <w:rsid w:val="002361BC"/>
    <w:rPr>
      <w:rFonts w:ascii="Times New Roman" w:eastAsia="Times New Roman" w:hAnsi="Times New Roman" w:cs="Times New Roman"/>
      <w:i/>
      <w:iCs/>
      <w:color w:val="000000"/>
      <w:spacing w:val="27"/>
      <w:w w:val="100"/>
      <w:position w:val="0"/>
      <w:sz w:val="19"/>
      <w:szCs w:val="19"/>
      <w:shd w:val="clear" w:color="auto" w:fill="FFFFFF"/>
      <w:lang w:val="ru-RU"/>
    </w:rPr>
  </w:style>
  <w:style w:type="character" w:customStyle="1" w:styleId="30pt0">
    <w:name w:val="Основной текст (3) + Не курсив;Интервал 0 pt"/>
    <w:basedOn w:val="30"/>
    <w:rsid w:val="002361BC"/>
    <w:rPr>
      <w:rFonts w:ascii="Times New Roman" w:eastAsia="Times New Roman" w:hAnsi="Times New Roman" w:cs="Times New Roman"/>
      <w:i/>
      <w:iCs/>
      <w:color w:val="000000"/>
      <w:spacing w:val="3"/>
      <w:w w:val="100"/>
      <w:position w:val="0"/>
      <w:sz w:val="19"/>
      <w:szCs w:val="19"/>
      <w:shd w:val="clear" w:color="auto" w:fill="FFFFFF"/>
      <w:lang w:val="ru-RU"/>
    </w:rPr>
  </w:style>
  <w:style w:type="character" w:customStyle="1" w:styleId="SimSun4pt0pt">
    <w:name w:val="Основной текст + SimSun;4 pt;Интервал 0 pt"/>
    <w:basedOn w:val="a"/>
    <w:rsid w:val="002361BC"/>
    <w:rPr>
      <w:rFonts w:ascii="SimSun" w:eastAsia="SimSun" w:hAnsi="SimSun" w:cs="SimSun"/>
      <w:b w:val="0"/>
      <w:bCs w:val="0"/>
      <w:i w:val="0"/>
      <w:iCs w:val="0"/>
      <w:smallCaps w:val="0"/>
      <w:strike w:val="0"/>
      <w:color w:val="000000"/>
      <w:spacing w:val="0"/>
      <w:w w:val="100"/>
      <w:position w:val="0"/>
      <w:sz w:val="8"/>
      <w:szCs w:val="8"/>
      <w:u w:val="none"/>
      <w:shd w:val="clear" w:color="auto" w:fill="FFFFFF"/>
    </w:rPr>
  </w:style>
  <w:style w:type="character" w:customStyle="1" w:styleId="5SimSun14pt-1pt">
    <w:name w:val="Основной текст (5) + SimSun;14 pt;Интервал -1 pt"/>
    <w:basedOn w:val="51"/>
    <w:rsid w:val="002361BC"/>
    <w:rPr>
      <w:rFonts w:ascii="SimSun" w:eastAsia="SimSun" w:hAnsi="SimSun" w:cs="SimSun"/>
      <w:b w:val="0"/>
      <w:bCs w:val="0"/>
      <w:i w:val="0"/>
      <w:iCs w:val="0"/>
      <w:smallCaps w:val="0"/>
      <w:strike w:val="0"/>
      <w:color w:val="000000"/>
      <w:spacing w:val="-31"/>
      <w:w w:val="100"/>
      <w:position w:val="0"/>
      <w:sz w:val="28"/>
      <w:szCs w:val="28"/>
      <w:u w:val="none"/>
      <w:shd w:val="clear" w:color="auto" w:fill="FFFFFF"/>
      <w:lang w:val="ru-RU"/>
    </w:rPr>
  </w:style>
  <w:style w:type="character" w:customStyle="1" w:styleId="1a">
    <w:name w:val="Заголовок №1_"/>
    <w:basedOn w:val="DefaultParagraphFont"/>
    <w:link w:val="1b"/>
    <w:rsid w:val="002361BC"/>
    <w:rPr>
      <w:rFonts w:eastAsia="Times New Roman"/>
      <w:spacing w:val="3"/>
      <w:sz w:val="19"/>
      <w:szCs w:val="19"/>
      <w:shd w:val="clear" w:color="auto" w:fill="FFFFFF"/>
    </w:rPr>
  </w:style>
  <w:style w:type="character" w:customStyle="1" w:styleId="11pt">
    <w:name w:val="Заголовок №1 + Интервал 1 pt"/>
    <w:basedOn w:val="1a"/>
    <w:rsid w:val="002361BC"/>
    <w:rPr>
      <w:rFonts w:eastAsia="Times New Roman"/>
      <w:color w:val="000000"/>
      <w:spacing w:val="35"/>
      <w:w w:val="100"/>
      <w:position w:val="0"/>
      <w:sz w:val="19"/>
      <w:szCs w:val="19"/>
      <w:shd w:val="clear" w:color="auto" w:fill="FFFFFF"/>
      <w:lang w:val="ru-RU"/>
    </w:rPr>
  </w:style>
  <w:style w:type="character" w:customStyle="1" w:styleId="Candara10pt0pt">
    <w:name w:val="Основной текст + Candara;10 pt;Полужирный;Интервал 0 pt"/>
    <w:basedOn w:val="a"/>
    <w:rsid w:val="002361BC"/>
    <w:rPr>
      <w:rFonts w:ascii="Candara" w:eastAsia="Candara" w:hAnsi="Candara" w:cs="Candara"/>
      <w:b/>
      <w:bCs/>
      <w:i w:val="0"/>
      <w:iCs w:val="0"/>
      <w:smallCaps w:val="0"/>
      <w:strike w:val="0"/>
      <w:color w:val="000000"/>
      <w:spacing w:val="0"/>
      <w:w w:val="100"/>
      <w:position w:val="0"/>
      <w:sz w:val="20"/>
      <w:szCs w:val="20"/>
      <w:u w:val="none"/>
      <w:shd w:val="clear" w:color="auto" w:fill="FFFFFF"/>
    </w:rPr>
  </w:style>
  <w:style w:type="paragraph" w:customStyle="1" w:styleId="1b">
    <w:name w:val="Заголовок №1"/>
    <w:basedOn w:val="Normal"/>
    <w:link w:val="1a"/>
    <w:rsid w:val="002361BC"/>
    <w:pPr>
      <w:widowControl w:val="0"/>
      <w:shd w:val="clear" w:color="auto" w:fill="FFFFFF"/>
      <w:spacing w:after="240" w:line="0" w:lineRule="atLeast"/>
      <w:outlineLvl w:val="0"/>
    </w:pPr>
    <w:rPr>
      <w:rFonts w:eastAsia="Times New Roman"/>
      <w:spacing w:val="3"/>
      <w:sz w:val="19"/>
      <w:szCs w:val="19"/>
    </w:rPr>
  </w:style>
  <w:style w:type="character" w:customStyle="1" w:styleId="-1pt">
    <w:name w:val="Основной текст + Курсив;Интервал -1 pt"/>
    <w:basedOn w:val="a"/>
    <w:rsid w:val="002361BC"/>
    <w:rPr>
      <w:rFonts w:ascii="Times New Roman" w:eastAsia="Times New Roman" w:hAnsi="Times New Roman" w:cs="Times New Roman"/>
      <w:b w:val="0"/>
      <w:bCs w:val="0"/>
      <w:i/>
      <w:iCs/>
      <w:smallCaps w:val="0"/>
      <w:strike w:val="0"/>
      <w:color w:val="000000"/>
      <w:spacing w:val="-25"/>
      <w:w w:val="100"/>
      <w:position w:val="0"/>
      <w:sz w:val="19"/>
      <w:szCs w:val="19"/>
      <w:u w:val="none"/>
      <w:shd w:val="clear" w:color="auto" w:fill="FFFFFF"/>
      <w:lang w:val="ru-RU"/>
    </w:rPr>
  </w:style>
  <w:style w:type="character" w:customStyle="1" w:styleId="61">
    <w:name w:val="Основной текст (6)_"/>
    <w:basedOn w:val="DefaultParagraphFont"/>
    <w:link w:val="62"/>
    <w:rsid w:val="002361BC"/>
    <w:rPr>
      <w:rFonts w:eastAsia="Times New Roman"/>
      <w:spacing w:val="3"/>
      <w:sz w:val="19"/>
      <w:szCs w:val="19"/>
      <w:shd w:val="clear" w:color="auto" w:fill="FFFFFF"/>
    </w:rPr>
  </w:style>
  <w:style w:type="character" w:customStyle="1" w:styleId="610pt0pt">
    <w:name w:val="Основной текст (6) + 10 pt;Полужирный;Интервал 0 pt"/>
    <w:basedOn w:val="61"/>
    <w:rsid w:val="002361BC"/>
    <w:rPr>
      <w:rFonts w:eastAsia="Times New Roman"/>
      <w:b/>
      <w:bCs/>
      <w:color w:val="000000"/>
      <w:spacing w:val="-2"/>
      <w:w w:val="100"/>
      <w:position w:val="0"/>
      <w:sz w:val="20"/>
      <w:szCs w:val="20"/>
      <w:shd w:val="clear" w:color="auto" w:fill="FFFFFF"/>
      <w:lang w:val="ru-RU"/>
    </w:rPr>
  </w:style>
  <w:style w:type="character" w:customStyle="1" w:styleId="70">
    <w:name w:val="Основной текст (7)_"/>
    <w:basedOn w:val="DefaultParagraphFont"/>
    <w:link w:val="71"/>
    <w:rsid w:val="002361BC"/>
    <w:rPr>
      <w:rFonts w:eastAsia="Times New Roman"/>
      <w:spacing w:val="-3"/>
      <w:sz w:val="19"/>
      <w:szCs w:val="19"/>
      <w:shd w:val="clear" w:color="auto" w:fill="FFFFFF"/>
    </w:rPr>
  </w:style>
  <w:style w:type="paragraph" w:customStyle="1" w:styleId="62">
    <w:name w:val="Основной текст (6)"/>
    <w:basedOn w:val="Normal"/>
    <w:link w:val="61"/>
    <w:rsid w:val="002361BC"/>
    <w:pPr>
      <w:widowControl w:val="0"/>
      <w:shd w:val="clear" w:color="auto" w:fill="FFFFFF"/>
      <w:spacing w:after="120" w:line="226" w:lineRule="exact"/>
    </w:pPr>
    <w:rPr>
      <w:rFonts w:eastAsia="Times New Roman"/>
      <w:spacing w:val="3"/>
      <w:sz w:val="19"/>
      <w:szCs w:val="19"/>
    </w:rPr>
  </w:style>
  <w:style w:type="paragraph" w:customStyle="1" w:styleId="71">
    <w:name w:val="Основной текст (7)"/>
    <w:basedOn w:val="Normal"/>
    <w:link w:val="70"/>
    <w:rsid w:val="002361BC"/>
    <w:pPr>
      <w:widowControl w:val="0"/>
      <w:shd w:val="clear" w:color="auto" w:fill="FFFFFF"/>
      <w:spacing w:before="120" w:after="120" w:line="0" w:lineRule="atLeast"/>
    </w:pPr>
    <w:rPr>
      <w:rFonts w:eastAsia="Times New Roman"/>
      <w:spacing w:val="-3"/>
      <w:sz w:val="19"/>
      <w:szCs w:val="19"/>
    </w:rPr>
  </w:style>
  <w:style w:type="character" w:customStyle="1" w:styleId="10pt0pt0">
    <w:name w:val="Основной текст + 10 pt;Полужирный;Интервал 0 pt"/>
    <w:basedOn w:val="a"/>
    <w:rsid w:val="002361BC"/>
    <w:rPr>
      <w:rFonts w:ascii="Times New Roman" w:eastAsia="Times New Roman" w:hAnsi="Times New Roman" w:cs="Times New Roman"/>
      <w:b/>
      <w:bCs/>
      <w:i w:val="0"/>
      <w:iCs w:val="0"/>
      <w:smallCaps w:val="0"/>
      <w:strike w:val="0"/>
      <w:color w:val="000000"/>
      <w:spacing w:val="-2"/>
      <w:w w:val="100"/>
      <w:position w:val="0"/>
      <w:sz w:val="20"/>
      <w:szCs w:val="20"/>
      <w:u w:val="none"/>
      <w:shd w:val="clear" w:color="auto" w:fill="FFFFFF"/>
      <w:lang w:val="ru-RU"/>
    </w:rPr>
  </w:style>
  <w:style w:type="character" w:customStyle="1" w:styleId="af0">
    <w:name w:val="Основной текст + Малые прописные"/>
    <w:basedOn w:val="a"/>
    <w:rsid w:val="002361BC"/>
    <w:rPr>
      <w:rFonts w:ascii="Times New Roman" w:eastAsia="Times New Roman" w:hAnsi="Times New Roman" w:cs="Times New Roman"/>
      <w:b w:val="0"/>
      <w:bCs w:val="0"/>
      <w:i w:val="0"/>
      <w:iCs w:val="0"/>
      <w:smallCaps/>
      <w:strike w:val="0"/>
      <w:color w:val="000000"/>
      <w:spacing w:val="3"/>
      <w:w w:val="100"/>
      <w:position w:val="0"/>
      <w:sz w:val="19"/>
      <w:szCs w:val="19"/>
      <w:u w:val="none"/>
      <w:shd w:val="clear" w:color="auto" w:fill="FFFFFF"/>
      <w:lang w:val="ru-RU"/>
    </w:rPr>
  </w:style>
  <w:style w:type="paragraph" w:customStyle="1" w:styleId="FR2">
    <w:name w:val="FR2"/>
    <w:rsid w:val="005C5482"/>
    <w:pPr>
      <w:widowControl w:val="0"/>
      <w:spacing w:before="180" w:line="240" w:lineRule="auto"/>
      <w:ind w:left="3040"/>
    </w:pPr>
    <w:rPr>
      <w:rFonts w:ascii="Arial" w:eastAsia="Times New Roman" w:hAnsi="Arial"/>
      <w:sz w:val="56"/>
      <w:szCs w:val="20"/>
      <w:lang w:eastAsia="ru-RU"/>
    </w:rPr>
  </w:style>
  <w:style w:type="paragraph" w:customStyle="1" w:styleId="FR4">
    <w:name w:val="FR4"/>
    <w:rsid w:val="005C5482"/>
    <w:pPr>
      <w:widowControl w:val="0"/>
      <w:spacing w:before="600" w:line="319" w:lineRule="auto"/>
      <w:ind w:left="2720" w:right="200"/>
    </w:pPr>
    <w:rPr>
      <w:rFonts w:ascii="Arial" w:eastAsia="Times New Roman" w:hAnsi="Arial"/>
      <w:sz w:val="36"/>
      <w:szCs w:val="20"/>
      <w:lang w:eastAsia="ru-RU"/>
    </w:rPr>
  </w:style>
  <w:style w:type="paragraph" w:customStyle="1" w:styleId="FR5">
    <w:name w:val="FR5"/>
    <w:rsid w:val="005C5482"/>
    <w:pPr>
      <w:widowControl w:val="0"/>
      <w:spacing w:line="420" w:lineRule="auto"/>
    </w:pPr>
    <w:rPr>
      <w:rFonts w:ascii="Arial" w:eastAsia="Times New Roman" w:hAnsi="Arial"/>
      <w:szCs w:val="20"/>
      <w:lang w:eastAsia="ru-RU"/>
    </w:rPr>
  </w:style>
  <w:style w:type="character" w:customStyle="1" w:styleId="FontStyle44">
    <w:name w:val="Font Style44"/>
    <w:basedOn w:val="DefaultParagraphFont"/>
    <w:uiPriority w:val="99"/>
    <w:rsid w:val="00E37FD4"/>
    <w:rPr>
      <w:rFonts w:ascii="Consolas" w:hAnsi="Consolas" w:cs="Consolas"/>
      <w:sz w:val="26"/>
      <w:szCs w:val="26"/>
    </w:rPr>
  </w:style>
  <w:style w:type="character" w:customStyle="1" w:styleId="FontStyle45">
    <w:name w:val="Font Style45"/>
    <w:basedOn w:val="DefaultParagraphFont"/>
    <w:uiPriority w:val="99"/>
    <w:rsid w:val="00E37FD4"/>
    <w:rPr>
      <w:rFonts w:ascii="Consolas" w:hAnsi="Consolas" w:cs="Consolas"/>
      <w:i/>
      <w:iCs/>
      <w:spacing w:val="290"/>
      <w:sz w:val="24"/>
      <w:szCs w:val="24"/>
    </w:rPr>
  </w:style>
  <w:style w:type="character" w:customStyle="1" w:styleId="FontStyle48">
    <w:name w:val="Font Style48"/>
    <w:basedOn w:val="DefaultParagraphFont"/>
    <w:uiPriority w:val="99"/>
    <w:rsid w:val="00E37FD4"/>
    <w:rPr>
      <w:rFonts w:ascii="Consolas" w:hAnsi="Consolas" w:cs="Consolas"/>
      <w:b/>
      <w:bCs/>
      <w:w w:val="70"/>
      <w:sz w:val="22"/>
      <w:szCs w:val="22"/>
    </w:rPr>
  </w:style>
  <w:style w:type="character" w:customStyle="1" w:styleId="FontStyle50">
    <w:name w:val="Font Style50"/>
    <w:basedOn w:val="DefaultParagraphFont"/>
    <w:uiPriority w:val="99"/>
    <w:rsid w:val="00E37FD4"/>
    <w:rPr>
      <w:rFonts w:ascii="Garamond" w:hAnsi="Garamond" w:cs="Garamond"/>
      <w:b/>
      <w:bCs/>
      <w:i/>
      <w:iCs/>
      <w:spacing w:val="10"/>
      <w:sz w:val="26"/>
      <w:szCs w:val="26"/>
    </w:rPr>
  </w:style>
  <w:style w:type="paragraph" w:customStyle="1" w:styleId="Style16">
    <w:name w:val="Style16"/>
    <w:basedOn w:val="Normal"/>
    <w:uiPriority w:val="99"/>
    <w:rsid w:val="00E37FD4"/>
    <w:pPr>
      <w:widowControl w:val="0"/>
      <w:autoSpaceDE w:val="0"/>
      <w:autoSpaceDN w:val="0"/>
      <w:adjustRightInd w:val="0"/>
      <w:spacing w:line="552" w:lineRule="exact"/>
      <w:ind w:firstLine="2035"/>
    </w:pPr>
    <w:rPr>
      <w:rFonts w:ascii="Consolas" w:eastAsiaTheme="minorEastAsia" w:hAnsi="Consolas"/>
      <w:sz w:val="24"/>
      <w:szCs w:val="24"/>
      <w:lang w:eastAsia="ru-RU"/>
    </w:rPr>
  </w:style>
  <w:style w:type="paragraph" w:customStyle="1" w:styleId="Style19">
    <w:name w:val="Style19"/>
    <w:basedOn w:val="Normal"/>
    <w:uiPriority w:val="99"/>
    <w:rsid w:val="00E37FD4"/>
    <w:pPr>
      <w:widowControl w:val="0"/>
      <w:autoSpaceDE w:val="0"/>
      <w:autoSpaceDN w:val="0"/>
      <w:adjustRightInd w:val="0"/>
      <w:spacing w:line="499" w:lineRule="exact"/>
      <w:jc w:val="both"/>
    </w:pPr>
    <w:rPr>
      <w:rFonts w:ascii="Consolas" w:eastAsiaTheme="minorEastAsia" w:hAnsi="Consolas"/>
      <w:sz w:val="24"/>
      <w:szCs w:val="24"/>
      <w:lang w:eastAsia="ru-RU"/>
    </w:rPr>
  </w:style>
  <w:style w:type="paragraph" w:customStyle="1" w:styleId="Style20">
    <w:name w:val="Style20"/>
    <w:basedOn w:val="Normal"/>
    <w:uiPriority w:val="99"/>
    <w:rsid w:val="00E37FD4"/>
    <w:pPr>
      <w:widowControl w:val="0"/>
      <w:autoSpaceDE w:val="0"/>
      <w:autoSpaceDN w:val="0"/>
      <w:adjustRightInd w:val="0"/>
      <w:spacing w:line="240" w:lineRule="auto"/>
    </w:pPr>
    <w:rPr>
      <w:rFonts w:ascii="Consolas" w:eastAsiaTheme="minorEastAsia" w:hAnsi="Consolas"/>
      <w:sz w:val="24"/>
      <w:szCs w:val="24"/>
      <w:lang w:eastAsia="ru-RU"/>
    </w:rPr>
  </w:style>
  <w:style w:type="paragraph" w:customStyle="1" w:styleId="Style21">
    <w:name w:val="Style21"/>
    <w:basedOn w:val="Normal"/>
    <w:uiPriority w:val="99"/>
    <w:rsid w:val="00E37FD4"/>
    <w:pPr>
      <w:widowControl w:val="0"/>
      <w:autoSpaceDE w:val="0"/>
      <w:autoSpaceDN w:val="0"/>
      <w:adjustRightInd w:val="0"/>
      <w:spacing w:line="461" w:lineRule="exact"/>
      <w:ind w:hanging="2035"/>
    </w:pPr>
    <w:rPr>
      <w:rFonts w:ascii="Consolas" w:eastAsiaTheme="minorEastAsia" w:hAnsi="Consolas"/>
      <w:sz w:val="24"/>
      <w:szCs w:val="24"/>
      <w:lang w:eastAsia="ru-RU"/>
    </w:rPr>
  </w:style>
  <w:style w:type="paragraph" w:customStyle="1" w:styleId="Style31">
    <w:name w:val="Style31"/>
    <w:basedOn w:val="Normal"/>
    <w:uiPriority w:val="99"/>
    <w:rsid w:val="00E37FD4"/>
    <w:pPr>
      <w:widowControl w:val="0"/>
      <w:autoSpaceDE w:val="0"/>
      <w:autoSpaceDN w:val="0"/>
      <w:adjustRightInd w:val="0"/>
      <w:spacing w:line="240" w:lineRule="auto"/>
    </w:pPr>
    <w:rPr>
      <w:rFonts w:ascii="Consolas" w:eastAsiaTheme="minorEastAsia" w:hAnsi="Consolas"/>
      <w:sz w:val="24"/>
      <w:szCs w:val="24"/>
      <w:lang w:eastAsia="ru-RU"/>
    </w:rPr>
  </w:style>
  <w:style w:type="paragraph" w:customStyle="1" w:styleId="Style34">
    <w:name w:val="Style34"/>
    <w:basedOn w:val="Normal"/>
    <w:uiPriority w:val="99"/>
    <w:rsid w:val="00E37FD4"/>
    <w:pPr>
      <w:widowControl w:val="0"/>
      <w:autoSpaceDE w:val="0"/>
      <w:autoSpaceDN w:val="0"/>
      <w:adjustRightInd w:val="0"/>
      <w:spacing w:line="478" w:lineRule="exact"/>
      <w:ind w:firstLine="758"/>
    </w:pPr>
    <w:rPr>
      <w:rFonts w:ascii="Consolas" w:eastAsiaTheme="minorEastAsia" w:hAnsi="Consolas"/>
      <w:sz w:val="24"/>
      <w:szCs w:val="24"/>
      <w:lang w:eastAsia="ru-RU"/>
    </w:rPr>
  </w:style>
  <w:style w:type="paragraph" w:customStyle="1" w:styleId="Style37">
    <w:name w:val="Style37"/>
    <w:basedOn w:val="Normal"/>
    <w:uiPriority w:val="99"/>
    <w:rsid w:val="00E37FD4"/>
    <w:pPr>
      <w:widowControl w:val="0"/>
      <w:autoSpaceDE w:val="0"/>
      <w:autoSpaceDN w:val="0"/>
      <w:adjustRightInd w:val="0"/>
      <w:spacing w:line="240" w:lineRule="auto"/>
    </w:pPr>
    <w:rPr>
      <w:rFonts w:ascii="Consolas" w:eastAsiaTheme="minorEastAsia" w:hAnsi="Consolas"/>
      <w:sz w:val="24"/>
      <w:szCs w:val="24"/>
      <w:lang w:eastAsia="ru-RU"/>
    </w:rPr>
  </w:style>
  <w:style w:type="paragraph" w:customStyle="1" w:styleId="Style42">
    <w:name w:val="Style42"/>
    <w:basedOn w:val="Normal"/>
    <w:uiPriority w:val="99"/>
    <w:rsid w:val="00E37FD4"/>
    <w:pPr>
      <w:widowControl w:val="0"/>
      <w:autoSpaceDE w:val="0"/>
      <w:autoSpaceDN w:val="0"/>
      <w:adjustRightInd w:val="0"/>
      <w:spacing w:line="240" w:lineRule="auto"/>
    </w:pPr>
    <w:rPr>
      <w:rFonts w:ascii="Consolas" w:eastAsiaTheme="minorEastAsia" w:hAnsi="Consolas"/>
      <w:sz w:val="24"/>
      <w:szCs w:val="24"/>
      <w:lang w:eastAsia="ru-RU"/>
    </w:rPr>
  </w:style>
  <w:style w:type="character" w:customStyle="1" w:styleId="FontStyle47">
    <w:name w:val="Font Style47"/>
    <w:basedOn w:val="DefaultParagraphFont"/>
    <w:uiPriority w:val="99"/>
    <w:rsid w:val="00E37FD4"/>
    <w:rPr>
      <w:rFonts w:ascii="Arial Black" w:hAnsi="Arial Black" w:cs="Arial Black"/>
      <w:i/>
      <w:iCs/>
      <w:sz w:val="38"/>
      <w:szCs w:val="38"/>
    </w:rPr>
  </w:style>
  <w:style w:type="character" w:customStyle="1" w:styleId="FontStyle57">
    <w:name w:val="Font Style57"/>
    <w:basedOn w:val="DefaultParagraphFont"/>
    <w:uiPriority w:val="99"/>
    <w:rsid w:val="00E37FD4"/>
    <w:rPr>
      <w:rFonts w:ascii="Consolas" w:hAnsi="Consolas" w:cs="Consolas"/>
      <w:i/>
      <w:iCs/>
      <w:spacing w:val="50"/>
      <w:sz w:val="44"/>
      <w:szCs w:val="44"/>
    </w:rPr>
  </w:style>
  <w:style w:type="character" w:customStyle="1" w:styleId="FontStyle60">
    <w:name w:val="Font Style60"/>
    <w:basedOn w:val="DefaultParagraphFont"/>
    <w:uiPriority w:val="99"/>
    <w:rsid w:val="00E37FD4"/>
    <w:rPr>
      <w:rFonts w:ascii="Consolas" w:hAnsi="Consolas" w:cs="Consolas"/>
      <w:i/>
      <w:iCs/>
      <w:spacing w:val="-50"/>
      <w:sz w:val="50"/>
      <w:szCs w:val="50"/>
    </w:rPr>
  </w:style>
  <w:style w:type="character" w:customStyle="1" w:styleId="FontStyle62">
    <w:name w:val="Font Style62"/>
    <w:basedOn w:val="DefaultParagraphFont"/>
    <w:uiPriority w:val="99"/>
    <w:rsid w:val="00E37FD4"/>
    <w:rPr>
      <w:rFonts w:ascii="Consolas" w:hAnsi="Consolas" w:cs="Consolas"/>
      <w:i/>
      <w:iCs/>
      <w:spacing w:val="-30"/>
      <w:sz w:val="26"/>
      <w:szCs w:val="26"/>
    </w:rPr>
  </w:style>
  <w:style w:type="character" w:customStyle="1" w:styleId="FontStyle63">
    <w:name w:val="Font Style63"/>
    <w:basedOn w:val="DefaultParagraphFont"/>
    <w:uiPriority w:val="99"/>
    <w:rsid w:val="00E37FD4"/>
    <w:rPr>
      <w:rFonts w:ascii="Cambria" w:hAnsi="Cambria" w:cs="Cambria"/>
      <w:i/>
      <w:iCs/>
      <w:spacing w:val="80"/>
      <w:sz w:val="28"/>
      <w:szCs w:val="28"/>
    </w:rPr>
  </w:style>
  <w:style w:type="character" w:customStyle="1" w:styleId="FontStyle67">
    <w:name w:val="Font Style67"/>
    <w:basedOn w:val="DefaultParagraphFont"/>
    <w:uiPriority w:val="99"/>
    <w:rsid w:val="00E37FD4"/>
    <w:rPr>
      <w:rFonts w:ascii="Consolas" w:hAnsi="Consolas" w:cs="Consolas"/>
      <w:sz w:val="26"/>
      <w:szCs w:val="26"/>
    </w:rPr>
  </w:style>
  <w:style w:type="character" w:customStyle="1" w:styleId="FontStyle68">
    <w:name w:val="Font Style68"/>
    <w:basedOn w:val="DefaultParagraphFont"/>
    <w:uiPriority w:val="99"/>
    <w:rsid w:val="00E37FD4"/>
    <w:rPr>
      <w:rFonts w:ascii="Consolas" w:hAnsi="Consolas" w:cs="Consolas"/>
      <w:i/>
      <w:iCs/>
      <w:spacing w:val="-40"/>
      <w:sz w:val="40"/>
      <w:szCs w:val="40"/>
    </w:rPr>
  </w:style>
  <w:style w:type="character" w:customStyle="1" w:styleId="FontStyle71">
    <w:name w:val="Font Style71"/>
    <w:basedOn w:val="DefaultParagraphFont"/>
    <w:uiPriority w:val="99"/>
    <w:rsid w:val="00E37FD4"/>
    <w:rPr>
      <w:rFonts w:ascii="Cambria" w:hAnsi="Cambria" w:cs="Cambria"/>
      <w:i/>
      <w:iCs/>
      <w:spacing w:val="60"/>
      <w:sz w:val="40"/>
      <w:szCs w:val="40"/>
    </w:rPr>
  </w:style>
  <w:style w:type="character" w:customStyle="1" w:styleId="FontStyle75">
    <w:name w:val="Font Style75"/>
    <w:basedOn w:val="DefaultParagraphFont"/>
    <w:uiPriority w:val="99"/>
    <w:rsid w:val="00E37FD4"/>
    <w:rPr>
      <w:rFonts w:ascii="Cambria" w:hAnsi="Cambria" w:cs="Cambria"/>
      <w:b/>
      <w:bCs/>
      <w:i/>
      <w:iCs/>
      <w:spacing w:val="60"/>
      <w:sz w:val="26"/>
      <w:szCs w:val="26"/>
    </w:rPr>
  </w:style>
  <w:style w:type="paragraph" w:customStyle="1" w:styleId="Style24">
    <w:name w:val="Style24"/>
    <w:basedOn w:val="Normal"/>
    <w:uiPriority w:val="99"/>
    <w:rsid w:val="00E37FD4"/>
    <w:pPr>
      <w:widowControl w:val="0"/>
      <w:autoSpaceDE w:val="0"/>
      <w:autoSpaceDN w:val="0"/>
      <w:adjustRightInd w:val="0"/>
      <w:spacing w:line="240" w:lineRule="auto"/>
      <w:jc w:val="center"/>
    </w:pPr>
    <w:rPr>
      <w:rFonts w:ascii="Consolas" w:eastAsiaTheme="minorEastAsia" w:hAnsi="Consolas"/>
      <w:sz w:val="24"/>
      <w:szCs w:val="24"/>
      <w:lang w:eastAsia="ru-RU"/>
    </w:rPr>
  </w:style>
  <w:style w:type="paragraph" w:customStyle="1" w:styleId="Style35">
    <w:name w:val="Style35"/>
    <w:basedOn w:val="Normal"/>
    <w:uiPriority w:val="99"/>
    <w:rsid w:val="00E37FD4"/>
    <w:pPr>
      <w:widowControl w:val="0"/>
      <w:autoSpaceDE w:val="0"/>
      <w:autoSpaceDN w:val="0"/>
      <w:adjustRightInd w:val="0"/>
      <w:spacing w:line="240" w:lineRule="auto"/>
    </w:pPr>
    <w:rPr>
      <w:rFonts w:ascii="Consolas" w:eastAsiaTheme="minorEastAsia" w:hAnsi="Consolas"/>
      <w:sz w:val="24"/>
      <w:szCs w:val="24"/>
      <w:lang w:eastAsia="ru-RU"/>
    </w:rPr>
  </w:style>
  <w:style w:type="character" w:customStyle="1" w:styleId="FontStyle46">
    <w:name w:val="Font Style46"/>
    <w:basedOn w:val="DefaultParagraphFont"/>
    <w:uiPriority w:val="99"/>
    <w:rsid w:val="00E37FD4"/>
    <w:rPr>
      <w:rFonts w:ascii="Impact" w:hAnsi="Impact" w:cs="Impact"/>
      <w:sz w:val="16"/>
      <w:szCs w:val="16"/>
    </w:rPr>
  </w:style>
  <w:style w:type="character" w:customStyle="1" w:styleId="FontStyle66">
    <w:name w:val="Font Style66"/>
    <w:basedOn w:val="DefaultParagraphFont"/>
    <w:uiPriority w:val="99"/>
    <w:rsid w:val="00E37FD4"/>
    <w:rPr>
      <w:rFonts w:ascii="Consolas" w:hAnsi="Consolas" w:cs="Consolas"/>
      <w:b/>
      <w:bCs/>
      <w:i/>
      <w:iCs/>
      <w:spacing w:val="-10"/>
      <w:sz w:val="28"/>
      <w:szCs w:val="28"/>
    </w:rPr>
  </w:style>
  <w:style w:type="character" w:customStyle="1" w:styleId="FontStyle69">
    <w:name w:val="Font Style69"/>
    <w:basedOn w:val="DefaultParagraphFont"/>
    <w:uiPriority w:val="99"/>
    <w:rsid w:val="00E37FD4"/>
    <w:rPr>
      <w:rFonts w:ascii="Cambria" w:hAnsi="Cambria" w:cs="Cambria"/>
      <w:i/>
      <w:iCs/>
      <w:sz w:val="36"/>
      <w:szCs w:val="36"/>
    </w:rPr>
  </w:style>
  <w:style w:type="character" w:customStyle="1" w:styleId="w">
    <w:name w:val="w"/>
    <w:basedOn w:val="DefaultParagraphFont"/>
    <w:rsid w:val="00B92D4B"/>
  </w:style>
  <w:style w:type="character" w:customStyle="1" w:styleId="1pt1">
    <w:name w:val="Основной текст + Полужирный;Курсив;Интервал 1 pt"/>
    <w:basedOn w:val="DefaultParagraphFont"/>
    <w:rsid w:val="00AA37CC"/>
    <w:rPr>
      <w:rFonts w:ascii="Times New Roman" w:eastAsia="Times New Roman" w:hAnsi="Times New Roman" w:cs="Times New Roman"/>
      <w:b/>
      <w:bCs/>
      <w:i/>
      <w:iCs/>
      <w:color w:val="000000"/>
      <w:spacing w:val="20"/>
      <w:w w:val="100"/>
      <w:position w:val="0"/>
      <w:sz w:val="18"/>
      <w:szCs w:val="18"/>
      <w:shd w:val="clear" w:color="auto" w:fill="FFFFFF"/>
      <w:lang w:val="ru-RU"/>
    </w:rPr>
  </w:style>
  <w:style w:type="character" w:customStyle="1" w:styleId="29">
    <w:name w:val="Основной текст (2)_"/>
    <w:basedOn w:val="DefaultParagraphFont"/>
    <w:link w:val="2a"/>
    <w:rsid w:val="00AA37CC"/>
    <w:rPr>
      <w:rFonts w:eastAsia="Times New Roman"/>
      <w:b/>
      <w:bCs/>
      <w:spacing w:val="5"/>
      <w:sz w:val="18"/>
      <w:szCs w:val="18"/>
      <w:shd w:val="clear" w:color="auto" w:fill="FFFFFF"/>
    </w:rPr>
  </w:style>
  <w:style w:type="paragraph" w:customStyle="1" w:styleId="2a">
    <w:name w:val="Основной текст (2)"/>
    <w:basedOn w:val="Normal"/>
    <w:link w:val="29"/>
    <w:rsid w:val="00AA37CC"/>
    <w:pPr>
      <w:widowControl w:val="0"/>
      <w:shd w:val="clear" w:color="auto" w:fill="FFFFFF"/>
      <w:spacing w:before="240" w:after="120" w:line="211" w:lineRule="exact"/>
      <w:ind w:hanging="820"/>
    </w:pPr>
    <w:rPr>
      <w:rFonts w:eastAsia="Times New Roman"/>
      <w:b/>
      <w:bCs/>
      <w:spacing w:val="5"/>
      <w:sz w:val="18"/>
      <w:szCs w:val="18"/>
    </w:rPr>
  </w:style>
  <w:style w:type="character" w:customStyle="1" w:styleId="20pt0">
    <w:name w:val="Основной текст (2) + Не полужирный;Интервал 0 pt"/>
    <w:basedOn w:val="29"/>
    <w:rsid w:val="00AA37CC"/>
    <w:rPr>
      <w:rFonts w:eastAsia="Times New Roman"/>
      <w:b/>
      <w:bCs/>
      <w:i w:val="0"/>
      <w:iCs w:val="0"/>
      <w:smallCaps w:val="0"/>
      <w:strike w:val="0"/>
      <w:color w:val="000000"/>
      <w:spacing w:val="7"/>
      <w:w w:val="100"/>
      <w:position w:val="0"/>
      <w:sz w:val="18"/>
      <w:szCs w:val="18"/>
      <w:u w:val="none"/>
      <w:shd w:val="clear" w:color="auto" w:fill="FFFFFF"/>
      <w:lang w:val="ru-RU"/>
    </w:rPr>
  </w:style>
  <w:style w:type="character" w:customStyle="1" w:styleId="1pt2">
    <w:name w:val="Основной текст + Полужирный;Интервал 1 pt"/>
    <w:basedOn w:val="DefaultParagraphFont"/>
    <w:rsid w:val="00AA37CC"/>
    <w:rPr>
      <w:rFonts w:ascii="Times New Roman" w:eastAsia="Times New Roman" w:hAnsi="Times New Roman" w:cs="Times New Roman"/>
      <w:b/>
      <w:bCs/>
      <w:i w:val="0"/>
      <w:iCs w:val="0"/>
      <w:smallCaps w:val="0"/>
      <w:strike w:val="0"/>
      <w:color w:val="000000"/>
      <w:spacing w:val="27"/>
      <w:w w:val="100"/>
      <w:position w:val="0"/>
      <w:sz w:val="18"/>
      <w:szCs w:val="18"/>
      <w:u w:val="none"/>
      <w:shd w:val="clear" w:color="auto" w:fill="FFFFFF"/>
      <w:lang w:val="ru-RU"/>
    </w:rPr>
  </w:style>
  <w:style w:type="character" w:customStyle="1" w:styleId="Candara0pt">
    <w:name w:val="Основной текст + Candara;Интервал 0 pt"/>
    <w:rsid w:val="00097D82"/>
    <w:rPr>
      <w:rFonts w:ascii="Candara" w:eastAsia="Candara" w:hAnsi="Candara" w:cs="Candara"/>
      <w:b w:val="0"/>
      <w:bCs w:val="0"/>
      <w:i w:val="0"/>
      <w:iCs w:val="0"/>
      <w:smallCaps w:val="0"/>
      <w:strike w:val="0"/>
      <w:color w:val="000000"/>
      <w:spacing w:val="5"/>
      <w:w w:val="100"/>
      <w:position w:val="0"/>
      <w:sz w:val="19"/>
      <w:szCs w:val="19"/>
      <w:u w:val="none"/>
      <w:shd w:val="clear" w:color="auto" w:fill="FFFFFF"/>
      <w:lang w:val="ru-RU"/>
    </w:rPr>
  </w:style>
  <w:style w:type="character" w:customStyle="1" w:styleId="221pt">
    <w:name w:val="Основной текст (22) + Интервал 1 pt"/>
    <w:rsid w:val="00097D82"/>
    <w:rPr>
      <w:rFonts w:ascii="Times New Roman" w:eastAsia="Times New Roman" w:hAnsi="Times New Roman" w:cs="Times New Roman"/>
      <w:b/>
      <w:bCs/>
      <w:i w:val="0"/>
      <w:iCs w:val="0"/>
      <w:smallCaps w:val="0"/>
      <w:strike w:val="0"/>
      <w:color w:val="000000"/>
      <w:spacing w:val="22"/>
      <w:w w:val="100"/>
      <w:position w:val="0"/>
      <w:sz w:val="19"/>
      <w:szCs w:val="19"/>
      <w:u w:val="none"/>
      <w:lang w:val="ru-RU"/>
    </w:rPr>
  </w:style>
  <w:style w:type="character" w:customStyle="1" w:styleId="Candara9pt0pt1">
    <w:name w:val="Основной текст + Candara;9 pt;Курсив;Интервал 0 pt"/>
    <w:rsid w:val="00097D82"/>
    <w:rPr>
      <w:rFonts w:ascii="Candara" w:eastAsia="Candara" w:hAnsi="Candara" w:cs="Candara"/>
      <w:b w:val="0"/>
      <w:bCs w:val="0"/>
      <w:i/>
      <w:iCs/>
      <w:smallCaps w:val="0"/>
      <w:strike w:val="0"/>
      <w:color w:val="000000"/>
      <w:spacing w:val="-8"/>
      <w:w w:val="100"/>
      <w:position w:val="0"/>
      <w:sz w:val="18"/>
      <w:szCs w:val="18"/>
      <w:u w:val="none"/>
      <w:shd w:val="clear" w:color="auto" w:fill="FFFFFF"/>
      <w:lang w:val="ru-RU"/>
    </w:rPr>
  </w:style>
  <w:style w:type="character" w:customStyle="1" w:styleId="9pt0pt">
    <w:name w:val="Основной текст + 9 pt;Полужирный;Интервал 0 pt"/>
    <w:rsid w:val="001A3BA4"/>
    <w:rPr>
      <w:rFonts w:ascii="Times New Roman" w:eastAsia="Times New Roman" w:hAnsi="Times New Roman"/>
      <w:b/>
      <w:bCs/>
      <w:i w:val="0"/>
      <w:iCs w:val="0"/>
      <w:smallCaps w:val="0"/>
      <w:strike w:val="0"/>
      <w:color w:val="000000"/>
      <w:spacing w:val="7"/>
      <w:w w:val="100"/>
      <w:position w:val="0"/>
      <w:sz w:val="18"/>
      <w:szCs w:val="18"/>
      <w:u w:val="single"/>
      <w:shd w:val="clear" w:color="auto" w:fill="FFFFFF"/>
      <w:lang w:val="ru-RU"/>
    </w:rPr>
  </w:style>
  <w:style w:type="character" w:customStyle="1" w:styleId="link">
    <w:name w:val="link"/>
    <w:basedOn w:val="DefaultParagraphFont"/>
    <w:rsid w:val="002F4414"/>
  </w:style>
  <w:style w:type="character" w:styleId="UnresolvedMention">
    <w:name w:val="Unresolved Mention"/>
    <w:basedOn w:val="DefaultParagraphFont"/>
    <w:uiPriority w:val="99"/>
    <w:semiHidden/>
    <w:unhideWhenUsed/>
    <w:rsid w:val="001159C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793502">
      <w:bodyDiv w:val="1"/>
      <w:marLeft w:val="0"/>
      <w:marRight w:val="0"/>
      <w:marTop w:val="0"/>
      <w:marBottom w:val="0"/>
      <w:divBdr>
        <w:top w:val="none" w:sz="0" w:space="0" w:color="auto"/>
        <w:left w:val="none" w:sz="0" w:space="0" w:color="auto"/>
        <w:bottom w:val="none" w:sz="0" w:space="0" w:color="auto"/>
        <w:right w:val="none" w:sz="0" w:space="0" w:color="auto"/>
      </w:divBdr>
    </w:div>
    <w:div w:id="554586545">
      <w:bodyDiv w:val="1"/>
      <w:marLeft w:val="0"/>
      <w:marRight w:val="0"/>
      <w:marTop w:val="0"/>
      <w:marBottom w:val="0"/>
      <w:divBdr>
        <w:top w:val="none" w:sz="0" w:space="0" w:color="auto"/>
        <w:left w:val="none" w:sz="0" w:space="0" w:color="auto"/>
        <w:bottom w:val="none" w:sz="0" w:space="0" w:color="auto"/>
        <w:right w:val="none" w:sz="0" w:space="0" w:color="auto"/>
      </w:divBdr>
      <w:divsChild>
        <w:div w:id="344868983">
          <w:marLeft w:val="0"/>
          <w:marRight w:val="0"/>
          <w:marTop w:val="0"/>
          <w:marBottom w:val="0"/>
          <w:divBdr>
            <w:top w:val="none" w:sz="0" w:space="0" w:color="auto"/>
            <w:left w:val="none" w:sz="0" w:space="0" w:color="auto"/>
            <w:bottom w:val="none" w:sz="0" w:space="0" w:color="auto"/>
            <w:right w:val="none" w:sz="0" w:space="0" w:color="auto"/>
          </w:divBdr>
          <w:divsChild>
            <w:div w:id="784999817">
              <w:marLeft w:val="0"/>
              <w:marRight w:val="0"/>
              <w:marTop w:val="0"/>
              <w:marBottom w:val="0"/>
              <w:divBdr>
                <w:top w:val="none" w:sz="0" w:space="0" w:color="auto"/>
                <w:left w:val="none" w:sz="0" w:space="0" w:color="auto"/>
                <w:bottom w:val="none" w:sz="0" w:space="0" w:color="auto"/>
                <w:right w:val="none" w:sz="0" w:space="0" w:color="auto"/>
              </w:divBdr>
              <w:divsChild>
                <w:div w:id="1511288651">
                  <w:marLeft w:val="0"/>
                  <w:marRight w:val="0"/>
                  <w:marTop w:val="0"/>
                  <w:marBottom w:val="0"/>
                  <w:divBdr>
                    <w:top w:val="none" w:sz="0" w:space="0" w:color="auto"/>
                    <w:left w:val="none" w:sz="0" w:space="0" w:color="auto"/>
                    <w:bottom w:val="none" w:sz="0" w:space="0" w:color="auto"/>
                    <w:right w:val="none" w:sz="0" w:space="0" w:color="auto"/>
                  </w:divBdr>
                  <w:divsChild>
                    <w:div w:id="667903065">
                      <w:marLeft w:val="-160"/>
                      <w:marRight w:val="-160"/>
                      <w:marTop w:val="0"/>
                      <w:marBottom w:val="0"/>
                      <w:divBdr>
                        <w:top w:val="none" w:sz="0" w:space="0" w:color="auto"/>
                        <w:left w:val="none" w:sz="0" w:space="0" w:color="auto"/>
                        <w:bottom w:val="none" w:sz="0" w:space="0" w:color="auto"/>
                        <w:right w:val="none" w:sz="0" w:space="0" w:color="auto"/>
                      </w:divBdr>
                      <w:divsChild>
                        <w:div w:id="47917694">
                          <w:marLeft w:val="0"/>
                          <w:marRight w:val="0"/>
                          <w:marTop w:val="0"/>
                          <w:marBottom w:val="0"/>
                          <w:divBdr>
                            <w:top w:val="none" w:sz="0" w:space="0" w:color="auto"/>
                            <w:left w:val="none" w:sz="0" w:space="0" w:color="auto"/>
                            <w:bottom w:val="none" w:sz="0" w:space="0" w:color="auto"/>
                            <w:right w:val="none" w:sz="0" w:space="0" w:color="auto"/>
                          </w:divBdr>
                          <w:divsChild>
                            <w:div w:id="506676369">
                              <w:marLeft w:val="70"/>
                              <w:marRight w:val="200"/>
                              <w:marTop w:val="90"/>
                              <w:marBottom w:val="430"/>
                              <w:divBdr>
                                <w:top w:val="none" w:sz="0" w:space="0" w:color="auto"/>
                                <w:left w:val="none" w:sz="0" w:space="0" w:color="auto"/>
                                <w:bottom w:val="none" w:sz="0" w:space="0" w:color="auto"/>
                                <w:right w:val="none" w:sz="0" w:space="0" w:color="auto"/>
                              </w:divBdr>
                            </w:div>
                          </w:divsChild>
                        </w:div>
                        <w:div w:id="786389826">
                          <w:marLeft w:val="0"/>
                          <w:marRight w:val="0"/>
                          <w:marTop w:val="0"/>
                          <w:marBottom w:val="0"/>
                          <w:divBdr>
                            <w:top w:val="none" w:sz="0" w:space="0" w:color="auto"/>
                            <w:left w:val="none" w:sz="0" w:space="0" w:color="auto"/>
                            <w:bottom w:val="none" w:sz="0" w:space="0" w:color="auto"/>
                            <w:right w:val="none" w:sz="0" w:space="0" w:color="auto"/>
                          </w:divBdr>
                          <w:divsChild>
                            <w:div w:id="434254936">
                              <w:marLeft w:val="0"/>
                              <w:marRight w:val="310"/>
                              <w:marTop w:val="70"/>
                              <w:marBottom w:val="400"/>
                              <w:divBdr>
                                <w:top w:val="none" w:sz="0" w:space="0" w:color="auto"/>
                                <w:left w:val="none" w:sz="0" w:space="0" w:color="auto"/>
                                <w:bottom w:val="none" w:sz="0" w:space="0" w:color="auto"/>
                                <w:right w:val="none" w:sz="0" w:space="0" w:color="auto"/>
                              </w:divBdr>
                              <w:divsChild>
                                <w:div w:id="78947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62179760">
      <w:bodyDiv w:val="1"/>
      <w:marLeft w:val="0"/>
      <w:marRight w:val="0"/>
      <w:marTop w:val="0"/>
      <w:marBottom w:val="0"/>
      <w:divBdr>
        <w:top w:val="none" w:sz="0" w:space="0" w:color="auto"/>
        <w:left w:val="none" w:sz="0" w:space="0" w:color="auto"/>
        <w:bottom w:val="none" w:sz="0" w:space="0" w:color="auto"/>
        <w:right w:val="none" w:sz="0" w:space="0" w:color="auto"/>
      </w:divBdr>
    </w:div>
    <w:div w:id="1490752481">
      <w:bodyDiv w:val="1"/>
      <w:marLeft w:val="0"/>
      <w:marRight w:val="0"/>
      <w:marTop w:val="0"/>
      <w:marBottom w:val="0"/>
      <w:divBdr>
        <w:top w:val="none" w:sz="0" w:space="0" w:color="auto"/>
        <w:left w:val="none" w:sz="0" w:space="0" w:color="auto"/>
        <w:bottom w:val="none" w:sz="0" w:space="0" w:color="auto"/>
        <w:right w:val="none" w:sz="0" w:space="0" w:color="auto"/>
      </w:divBdr>
      <w:divsChild>
        <w:div w:id="1624266584">
          <w:marLeft w:val="0"/>
          <w:marRight w:val="0"/>
          <w:marTop w:val="0"/>
          <w:marBottom w:val="0"/>
          <w:divBdr>
            <w:top w:val="none" w:sz="0" w:space="0" w:color="auto"/>
            <w:left w:val="none" w:sz="0" w:space="0" w:color="auto"/>
            <w:bottom w:val="none" w:sz="0" w:space="0" w:color="auto"/>
            <w:right w:val="none" w:sz="0" w:space="0" w:color="auto"/>
          </w:divBdr>
          <w:divsChild>
            <w:div w:id="286744025">
              <w:marLeft w:val="0"/>
              <w:marRight w:val="0"/>
              <w:marTop w:val="0"/>
              <w:marBottom w:val="0"/>
              <w:divBdr>
                <w:top w:val="none" w:sz="0" w:space="0" w:color="auto"/>
                <w:left w:val="none" w:sz="0" w:space="0" w:color="auto"/>
                <w:bottom w:val="none" w:sz="0" w:space="0" w:color="auto"/>
                <w:right w:val="none" w:sz="0" w:space="0" w:color="auto"/>
              </w:divBdr>
              <w:divsChild>
                <w:div w:id="1742366944">
                  <w:marLeft w:val="0"/>
                  <w:marRight w:val="0"/>
                  <w:marTop w:val="0"/>
                  <w:marBottom w:val="0"/>
                  <w:divBdr>
                    <w:top w:val="none" w:sz="0" w:space="0" w:color="auto"/>
                    <w:left w:val="none" w:sz="0" w:space="0" w:color="auto"/>
                    <w:bottom w:val="none" w:sz="0" w:space="0" w:color="auto"/>
                    <w:right w:val="none" w:sz="0" w:space="0" w:color="auto"/>
                  </w:divBdr>
                  <w:divsChild>
                    <w:div w:id="415975732">
                      <w:marLeft w:val="-160"/>
                      <w:marRight w:val="-160"/>
                      <w:marTop w:val="0"/>
                      <w:marBottom w:val="0"/>
                      <w:divBdr>
                        <w:top w:val="none" w:sz="0" w:space="0" w:color="auto"/>
                        <w:left w:val="none" w:sz="0" w:space="0" w:color="auto"/>
                        <w:bottom w:val="none" w:sz="0" w:space="0" w:color="auto"/>
                        <w:right w:val="none" w:sz="0" w:space="0" w:color="auto"/>
                      </w:divBdr>
                      <w:divsChild>
                        <w:div w:id="499275693">
                          <w:marLeft w:val="0"/>
                          <w:marRight w:val="0"/>
                          <w:marTop w:val="0"/>
                          <w:marBottom w:val="0"/>
                          <w:divBdr>
                            <w:top w:val="none" w:sz="0" w:space="0" w:color="auto"/>
                            <w:left w:val="none" w:sz="0" w:space="0" w:color="auto"/>
                            <w:bottom w:val="none" w:sz="0" w:space="0" w:color="auto"/>
                            <w:right w:val="none" w:sz="0" w:space="0" w:color="auto"/>
                          </w:divBdr>
                          <w:divsChild>
                            <w:div w:id="983395299">
                              <w:marLeft w:val="0"/>
                              <w:marRight w:val="310"/>
                              <w:marTop w:val="70"/>
                              <w:marBottom w:val="400"/>
                              <w:divBdr>
                                <w:top w:val="none" w:sz="0" w:space="0" w:color="auto"/>
                                <w:left w:val="none" w:sz="0" w:space="0" w:color="auto"/>
                                <w:bottom w:val="none" w:sz="0" w:space="0" w:color="auto"/>
                                <w:right w:val="none" w:sz="0" w:space="0" w:color="auto"/>
                              </w:divBdr>
                              <w:divsChild>
                                <w:div w:id="810749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2822157">
          <w:marLeft w:val="0"/>
          <w:marRight w:val="0"/>
          <w:marTop w:val="0"/>
          <w:marBottom w:val="0"/>
          <w:divBdr>
            <w:top w:val="none" w:sz="0" w:space="0" w:color="auto"/>
            <w:left w:val="none" w:sz="0" w:space="0" w:color="auto"/>
            <w:bottom w:val="none" w:sz="0" w:space="0" w:color="auto"/>
            <w:right w:val="none" w:sz="0" w:space="0" w:color="auto"/>
          </w:divBdr>
          <w:divsChild>
            <w:div w:id="1841387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21515/1990-4665-201-034" TargetMode="External"/><Relationship Id="rId13" Type="http://schemas.openxmlformats.org/officeDocument/2006/relationships/image" Target="media/image4.png"/><Relationship Id="rId18" Type="http://schemas.openxmlformats.org/officeDocument/2006/relationships/image" Target="media/image7.wm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oleObject" Target="embeddings/oleObject5.bin"/><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oleObject" Target="embeddings/oleObject3.bin"/><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image" Target="media/image8.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theme" Target="theme/theme1.xml"/><Relationship Id="rId10" Type="http://schemas.openxmlformats.org/officeDocument/2006/relationships/image" Target="media/image2.wmf"/><Relationship Id="rId19"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7/pdf/34.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4BC407-05B5-469F-BEBC-9534FDAA75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1796</TotalTime>
  <Pages>12</Pages>
  <Words>2607</Words>
  <Characters>14860</Characters>
  <Application>Microsoft Office Word</Application>
  <DocSecurity>0</DocSecurity>
  <Lines>123</Lines>
  <Paragraphs>34</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Reanimator Extreme Edition</Company>
  <LinksUpToDate>false</LinksUpToDate>
  <CharactersWithSpaces>17433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Microsoft Office User</cp:lastModifiedBy>
  <cp:revision>430</cp:revision>
  <cp:lastPrinted>2024-06-12T08:40:00Z</cp:lastPrinted>
  <dcterms:created xsi:type="dcterms:W3CDTF">2023-02-18T09:44:00Z</dcterms:created>
  <dcterms:modified xsi:type="dcterms:W3CDTF">2024-09-25T19:46:00Z</dcterms:modified>
</cp:coreProperties>
</file>