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A00CFF" w14:paraId="7349E2FC" w14:textId="77777777" w:rsidTr="005E3BF4">
        <w:tc>
          <w:tcPr>
            <w:tcW w:w="4530" w:type="dxa"/>
          </w:tcPr>
          <w:p w14:paraId="585DA33B" w14:textId="5BCDB5EA" w:rsidR="001F45CC" w:rsidRDefault="001F45CC" w:rsidP="00A00CFF">
            <w:pPr>
              <w:rPr>
                <w:rFonts w:ascii="Times New Roman" w:hAnsi="Times New Roman" w:cs="Times New Roman"/>
                <w:sz w:val="20"/>
                <w:szCs w:val="20"/>
              </w:rPr>
            </w:pPr>
            <w:r w:rsidRPr="00A00CFF">
              <w:rPr>
                <w:rFonts w:ascii="Times New Roman" w:hAnsi="Times New Roman" w:cs="Times New Roman"/>
                <w:sz w:val="20"/>
                <w:szCs w:val="20"/>
              </w:rPr>
              <w:t xml:space="preserve">УДК </w:t>
            </w:r>
            <w:r w:rsidR="00056E96" w:rsidRPr="00A00CFF">
              <w:rPr>
                <w:rFonts w:ascii="Times New Roman" w:hAnsi="Times New Roman" w:cs="Times New Roman"/>
                <w:sz w:val="20"/>
                <w:szCs w:val="20"/>
              </w:rPr>
              <w:t>621.928.6</w:t>
            </w:r>
          </w:p>
          <w:p w14:paraId="7DC8C64C" w14:textId="77777777" w:rsidR="00A00CFF" w:rsidRPr="00A00CFF" w:rsidRDefault="00A00CFF" w:rsidP="00A00CFF">
            <w:pPr>
              <w:rPr>
                <w:rFonts w:ascii="Times New Roman" w:hAnsi="Times New Roman" w:cs="Times New Roman"/>
                <w:sz w:val="20"/>
                <w:szCs w:val="20"/>
              </w:rPr>
            </w:pPr>
          </w:p>
          <w:p w14:paraId="1D909AC2" w14:textId="07E3F3F6" w:rsidR="00A11346" w:rsidRDefault="00DC2101" w:rsidP="00A00CFF">
            <w:pPr>
              <w:rPr>
                <w:rFonts w:ascii="Times New Roman" w:hAnsi="Times New Roman" w:cs="Times New Roman"/>
                <w:sz w:val="20"/>
                <w:szCs w:val="20"/>
              </w:rPr>
            </w:pPr>
            <w:r w:rsidRPr="00DC2101">
              <w:rPr>
                <w:rFonts w:ascii="Times New Roman" w:hAnsi="Times New Roman" w:cs="Times New Roman"/>
                <w:sz w:val="20"/>
                <w:szCs w:val="20"/>
              </w:rPr>
              <w:t xml:space="preserve">4.3.1. Технологии, машины и оборудование для агропромышленного комплекса (технические науки, </w:t>
            </w:r>
            <w:proofErr w:type="spellStart"/>
            <w:r w:rsidRPr="00DC2101">
              <w:rPr>
                <w:rFonts w:ascii="Times New Roman" w:hAnsi="Times New Roman" w:cs="Times New Roman"/>
                <w:sz w:val="20"/>
                <w:szCs w:val="20"/>
              </w:rPr>
              <w:t>сельскохозяйственные</w:t>
            </w:r>
            <w:proofErr w:type="spellEnd"/>
            <w:r w:rsidRPr="00DC2101">
              <w:rPr>
                <w:rFonts w:ascii="Times New Roman" w:hAnsi="Times New Roman" w:cs="Times New Roman"/>
                <w:sz w:val="20"/>
                <w:szCs w:val="20"/>
              </w:rPr>
              <w:t xml:space="preserve"> науки)</w:t>
            </w:r>
          </w:p>
          <w:p w14:paraId="4F12C962" w14:textId="77777777" w:rsidR="00DC2101" w:rsidRPr="00A00CFF" w:rsidRDefault="00DC2101" w:rsidP="00A00CFF">
            <w:pPr>
              <w:rPr>
                <w:rFonts w:ascii="Times New Roman" w:hAnsi="Times New Roman" w:cs="Times New Roman"/>
                <w:sz w:val="20"/>
                <w:szCs w:val="20"/>
                <w:highlight w:val="yellow"/>
              </w:rPr>
            </w:pPr>
          </w:p>
          <w:p w14:paraId="0BFEEFFF" w14:textId="6831E6F9" w:rsidR="00A11346" w:rsidRPr="00A00CFF" w:rsidRDefault="008549AB" w:rsidP="00A00CFF">
            <w:pPr>
              <w:rPr>
                <w:rFonts w:ascii="Times New Roman" w:hAnsi="Times New Roman" w:cs="Times New Roman"/>
                <w:b/>
                <w:sz w:val="20"/>
                <w:szCs w:val="20"/>
              </w:rPr>
            </w:pPr>
            <w:bookmarkStart w:id="0" w:name="_Hlk165209692"/>
            <w:r w:rsidRPr="00A00CFF">
              <w:rPr>
                <w:rFonts w:ascii="Times New Roman" w:hAnsi="Times New Roman" w:cs="Times New Roman"/>
                <w:b/>
                <w:sz w:val="20"/>
                <w:szCs w:val="20"/>
              </w:rPr>
              <w:t xml:space="preserve">АНАЛИЗ </w:t>
            </w:r>
            <w:r w:rsidR="009C29A2" w:rsidRPr="00A00CFF">
              <w:rPr>
                <w:rFonts w:ascii="Times New Roman" w:hAnsi="Times New Roman" w:cs="Times New Roman"/>
                <w:b/>
                <w:sz w:val="20"/>
                <w:szCs w:val="20"/>
              </w:rPr>
              <w:t xml:space="preserve">ОСЕВОЙ СКОРОСТИ В МУЛЬТИВИХРЕВОМ УСТРОЙСТВЕ </w:t>
            </w:r>
            <w:r w:rsidR="00A907D8" w:rsidRPr="00A00CFF">
              <w:rPr>
                <w:rFonts w:ascii="Times New Roman" w:hAnsi="Times New Roman" w:cs="Times New Roman"/>
                <w:b/>
                <w:sz w:val="20"/>
                <w:szCs w:val="20"/>
              </w:rPr>
              <w:t xml:space="preserve">ДЛЯ </w:t>
            </w:r>
            <w:r w:rsidR="00C32B41" w:rsidRPr="00A00CFF">
              <w:rPr>
                <w:rFonts w:ascii="Times New Roman" w:hAnsi="Times New Roman" w:cs="Times New Roman"/>
                <w:b/>
                <w:sz w:val="20"/>
                <w:szCs w:val="20"/>
              </w:rPr>
              <w:t>УЛАВЛИВАНИЯ ПИЩЕВОЙ ПЫЛИ ИЗ</w:t>
            </w:r>
            <w:r w:rsidR="000B17FC" w:rsidRPr="00A00CFF">
              <w:rPr>
                <w:rFonts w:ascii="Times New Roman" w:hAnsi="Times New Roman" w:cs="Times New Roman"/>
                <w:b/>
                <w:sz w:val="20"/>
                <w:szCs w:val="20"/>
              </w:rPr>
              <w:t xml:space="preserve"> </w:t>
            </w:r>
            <w:r w:rsidR="009C29A2" w:rsidRPr="00A00CFF">
              <w:rPr>
                <w:rFonts w:ascii="Times New Roman" w:hAnsi="Times New Roman" w:cs="Times New Roman"/>
                <w:b/>
                <w:sz w:val="20"/>
                <w:szCs w:val="20"/>
              </w:rPr>
              <w:t>ВОЗДУХА</w:t>
            </w:r>
          </w:p>
          <w:bookmarkEnd w:id="0"/>
          <w:p w14:paraId="7D78B83F" w14:textId="2B5115C1" w:rsidR="00A11346" w:rsidRPr="00A00CFF" w:rsidRDefault="00A11346" w:rsidP="00A00CFF">
            <w:pPr>
              <w:rPr>
                <w:rFonts w:ascii="Times New Roman" w:hAnsi="Times New Roman" w:cs="Times New Roman"/>
                <w:sz w:val="20"/>
                <w:szCs w:val="20"/>
                <w:highlight w:val="yellow"/>
              </w:rPr>
            </w:pPr>
          </w:p>
          <w:p w14:paraId="1ADDE48E" w14:textId="22E514AD" w:rsidR="00D703F7" w:rsidRPr="00A00CFF" w:rsidRDefault="0054319F" w:rsidP="00A00CFF">
            <w:pPr>
              <w:rPr>
                <w:rFonts w:ascii="Times New Roman" w:hAnsi="Times New Roman" w:cs="Times New Roman"/>
                <w:sz w:val="20"/>
                <w:szCs w:val="20"/>
              </w:rPr>
            </w:pPr>
            <w:proofErr w:type="spellStart"/>
            <w:r w:rsidRPr="00A00CFF">
              <w:rPr>
                <w:rFonts w:ascii="Times New Roman" w:hAnsi="Times New Roman" w:cs="Times New Roman"/>
                <w:sz w:val="20"/>
                <w:szCs w:val="20"/>
              </w:rPr>
              <w:t>Хамитова</w:t>
            </w:r>
            <w:proofErr w:type="spellEnd"/>
            <w:r w:rsidRPr="00A00CFF">
              <w:rPr>
                <w:rFonts w:ascii="Times New Roman" w:hAnsi="Times New Roman" w:cs="Times New Roman"/>
                <w:sz w:val="20"/>
                <w:szCs w:val="20"/>
              </w:rPr>
              <w:t xml:space="preserve"> Динара </w:t>
            </w:r>
            <w:proofErr w:type="spellStart"/>
            <w:r w:rsidRPr="00A00CFF">
              <w:rPr>
                <w:rFonts w:ascii="Times New Roman" w:hAnsi="Times New Roman" w:cs="Times New Roman"/>
                <w:sz w:val="20"/>
                <w:szCs w:val="20"/>
              </w:rPr>
              <w:t>Вилевна</w:t>
            </w:r>
            <w:proofErr w:type="spellEnd"/>
          </w:p>
          <w:p w14:paraId="065FA5C9" w14:textId="42C6E525" w:rsidR="008A6966" w:rsidRPr="00A00CFF" w:rsidRDefault="008A6966" w:rsidP="00A00CFF">
            <w:pPr>
              <w:rPr>
                <w:rFonts w:ascii="Times New Roman" w:hAnsi="Times New Roman" w:cs="Times New Roman"/>
                <w:sz w:val="20"/>
                <w:szCs w:val="20"/>
              </w:rPr>
            </w:pPr>
            <w:r w:rsidRPr="00A00CFF">
              <w:rPr>
                <w:rFonts w:ascii="Times New Roman" w:hAnsi="Times New Roman" w:cs="Times New Roman"/>
                <w:sz w:val="20"/>
                <w:szCs w:val="20"/>
              </w:rPr>
              <w:t xml:space="preserve">Канд. техн. </w:t>
            </w:r>
            <w:r w:rsidR="00A00CFF">
              <w:rPr>
                <w:rFonts w:ascii="Times New Roman" w:hAnsi="Times New Roman" w:cs="Times New Roman"/>
                <w:sz w:val="20"/>
                <w:szCs w:val="20"/>
              </w:rPr>
              <w:t>н</w:t>
            </w:r>
            <w:r w:rsidRPr="00A00CFF">
              <w:rPr>
                <w:rFonts w:ascii="Times New Roman" w:hAnsi="Times New Roman" w:cs="Times New Roman"/>
                <w:sz w:val="20"/>
                <w:szCs w:val="20"/>
              </w:rPr>
              <w:t>аук, доцент</w:t>
            </w:r>
          </w:p>
          <w:p w14:paraId="0B34BC73" w14:textId="60D0B471" w:rsidR="00D703F7" w:rsidRPr="00A00CFF" w:rsidRDefault="00D703F7" w:rsidP="00A00CFF">
            <w:pPr>
              <w:rPr>
                <w:rFonts w:ascii="Times New Roman" w:hAnsi="Times New Roman" w:cs="Times New Roman"/>
                <w:sz w:val="20"/>
                <w:szCs w:val="20"/>
              </w:rPr>
            </w:pPr>
            <w:r w:rsidRPr="00A00CFF">
              <w:rPr>
                <w:rFonts w:ascii="Times New Roman" w:hAnsi="Times New Roman" w:cs="Times New Roman"/>
                <w:sz w:val="20"/>
                <w:szCs w:val="20"/>
              </w:rPr>
              <w:t xml:space="preserve">SPIN – код автора: </w:t>
            </w:r>
            <w:r w:rsidR="00DA2649" w:rsidRPr="00A00CFF">
              <w:rPr>
                <w:rFonts w:ascii="Times New Roman" w:hAnsi="Times New Roman" w:cs="Times New Roman"/>
                <w:sz w:val="20"/>
                <w:szCs w:val="20"/>
              </w:rPr>
              <w:t>7877-0874</w:t>
            </w:r>
          </w:p>
          <w:p w14:paraId="012E3184" w14:textId="66D235C1" w:rsidR="00D703F7" w:rsidRPr="00A00CFF" w:rsidRDefault="00D703F7" w:rsidP="00A00CFF">
            <w:pPr>
              <w:rPr>
                <w:rFonts w:ascii="Times New Roman" w:hAnsi="Times New Roman" w:cs="Times New Roman"/>
                <w:i/>
                <w:sz w:val="20"/>
                <w:szCs w:val="20"/>
              </w:rPr>
            </w:pPr>
            <w:r w:rsidRPr="00A00CFF">
              <w:rPr>
                <w:rFonts w:ascii="Times New Roman" w:hAnsi="Times New Roman" w:cs="Times New Roman"/>
                <w:i/>
                <w:sz w:val="20"/>
                <w:szCs w:val="20"/>
              </w:rPr>
              <w:t>Казанский государственный энергетический университет</w:t>
            </w:r>
            <w:r w:rsidR="00A00CFF">
              <w:rPr>
                <w:rFonts w:ascii="Times New Roman" w:hAnsi="Times New Roman" w:cs="Times New Roman"/>
                <w:i/>
                <w:sz w:val="20"/>
                <w:szCs w:val="20"/>
              </w:rPr>
              <w:t xml:space="preserve">, </w:t>
            </w:r>
            <w:r w:rsidR="00A00CFF">
              <w:rPr>
                <w:rFonts w:ascii="Times New Roman" w:hAnsi="Times New Roman" w:cs="Times New Roman"/>
                <w:i/>
                <w:sz w:val="20"/>
                <w:szCs w:val="20"/>
              </w:rPr>
              <w:t>Казань, Россия</w:t>
            </w:r>
          </w:p>
          <w:p w14:paraId="1E30A6CF" w14:textId="77777777" w:rsidR="00D703F7" w:rsidRPr="00A00CFF" w:rsidRDefault="00D703F7" w:rsidP="00A00CFF">
            <w:pPr>
              <w:rPr>
                <w:rFonts w:ascii="Times New Roman" w:hAnsi="Times New Roman" w:cs="Times New Roman"/>
                <w:sz w:val="20"/>
                <w:szCs w:val="20"/>
                <w:highlight w:val="yellow"/>
              </w:rPr>
            </w:pPr>
          </w:p>
          <w:p w14:paraId="5401DB9D" w14:textId="2461A8C9" w:rsidR="00D703F7" w:rsidRPr="00A00CFF" w:rsidRDefault="0054319F" w:rsidP="00A00CFF">
            <w:pPr>
              <w:rPr>
                <w:rFonts w:ascii="Times New Roman" w:hAnsi="Times New Roman" w:cs="Times New Roman"/>
                <w:sz w:val="20"/>
                <w:szCs w:val="20"/>
              </w:rPr>
            </w:pPr>
            <w:r w:rsidRPr="00A00CFF">
              <w:rPr>
                <w:rFonts w:ascii="Times New Roman" w:hAnsi="Times New Roman" w:cs="Times New Roman"/>
                <w:sz w:val="20"/>
                <w:szCs w:val="20"/>
              </w:rPr>
              <w:t>Шаймарданов Ансель Ренатович</w:t>
            </w:r>
          </w:p>
          <w:p w14:paraId="6652FC9C" w14:textId="77777777" w:rsidR="00D703F7" w:rsidRPr="00A00CFF" w:rsidRDefault="00D703F7" w:rsidP="00A00CFF">
            <w:pPr>
              <w:rPr>
                <w:rFonts w:ascii="Times New Roman" w:hAnsi="Times New Roman" w:cs="Times New Roman"/>
                <w:sz w:val="20"/>
                <w:szCs w:val="20"/>
              </w:rPr>
            </w:pPr>
            <w:r w:rsidRPr="00A00CFF">
              <w:rPr>
                <w:rFonts w:ascii="Times New Roman" w:hAnsi="Times New Roman" w:cs="Times New Roman"/>
                <w:sz w:val="20"/>
                <w:szCs w:val="20"/>
              </w:rPr>
              <w:t>Студент</w:t>
            </w:r>
          </w:p>
          <w:p w14:paraId="18B1E010" w14:textId="4D50683B" w:rsidR="00D703F7" w:rsidRPr="00A00CFF" w:rsidRDefault="00D703F7" w:rsidP="00A00CFF">
            <w:pPr>
              <w:rPr>
                <w:rFonts w:ascii="Times New Roman" w:hAnsi="Times New Roman" w:cs="Times New Roman"/>
                <w:sz w:val="20"/>
                <w:szCs w:val="20"/>
              </w:rPr>
            </w:pPr>
            <w:r w:rsidRPr="00A00CFF">
              <w:rPr>
                <w:rFonts w:ascii="Times New Roman" w:hAnsi="Times New Roman" w:cs="Times New Roman"/>
                <w:sz w:val="20"/>
                <w:szCs w:val="20"/>
              </w:rPr>
              <w:t xml:space="preserve">SPIN – код автора: </w:t>
            </w:r>
            <w:r w:rsidR="00652CC4" w:rsidRPr="00A00CFF">
              <w:rPr>
                <w:rFonts w:ascii="Times New Roman" w:hAnsi="Times New Roman" w:cs="Times New Roman"/>
                <w:sz w:val="20"/>
                <w:szCs w:val="20"/>
              </w:rPr>
              <w:t>1055-1760</w:t>
            </w:r>
          </w:p>
          <w:p w14:paraId="7AED9529" w14:textId="2965279F" w:rsidR="00D703F7" w:rsidRPr="00A00CFF" w:rsidRDefault="00D703F7" w:rsidP="00A00CFF">
            <w:pPr>
              <w:rPr>
                <w:rFonts w:ascii="Times New Roman" w:hAnsi="Times New Roman" w:cs="Times New Roman"/>
                <w:i/>
                <w:sz w:val="20"/>
                <w:szCs w:val="20"/>
              </w:rPr>
            </w:pPr>
            <w:r w:rsidRPr="00A00CFF">
              <w:rPr>
                <w:rFonts w:ascii="Times New Roman" w:hAnsi="Times New Roman" w:cs="Times New Roman"/>
                <w:i/>
                <w:sz w:val="20"/>
                <w:szCs w:val="20"/>
              </w:rPr>
              <w:t>Казанский государственный энергетический университет</w:t>
            </w:r>
            <w:r w:rsidR="00A00CFF">
              <w:rPr>
                <w:rFonts w:ascii="Times New Roman" w:hAnsi="Times New Roman" w:cs="Times New Roman"/>
                <w:i/>
                <w:sz w:val="20"/>
                <w:szCs w:val="20"/>
              </w:rPr>
              <w:t xml:space="preserve">, </w:t>
            </w:r>
            <w:r w:rsidR="00A00CFF">
              <w:rPr>
                <w:rFonts w:ascii="Times New Roman" w:hAnsi="Times New Roman" w:cs="Times New Roman"/>
                <w:i/>
                <w:sz w:val="20"/>
                <w:szCs w:val="20"/>
              </w:rPr>
              <w:t>Казань, Россия</w:t>
            </w:r>
          </w:p>
          <w:p w14:paraId="7B80C641" w14:textId="1642AAD8" w:rsidR="00AC4E63" w:rsidRPr="00A00CFF" w:rsidRDefault="00AC4E63" w:rsidP="00A00CFF">
            <w:pPr>
              <w:rPr>
                <w:rFonts w:ascii="Times New Roman" w:hAnsi="Times New Roman" w:cs="Times New Roman"/>
                <w:sz w:val="20"/>
                <w:szCs w:val="20"/>
              </w:rPr>
            </w:pPr>
          </w:p>
          <w:p w14:paraId="55521DE6" w14:textId="77777777" w:rsidR="0054319F" w:rsidRPr="00A00CFF" w:rsidRDefault="0054319F" w:rsidP="00A00CFF">
            <w:pPr>
              <w:rPr>
                <w:rFonts w:ascii="Times New Roman" w:hAnsi="Times New Roman" w:cs="Times New Roman"/>
                <w:sz w:val="20"/>
                <w:szCs w:val="20"/>
              </w:rPr>
            </w:pPr>
            <w:r w:rsidRPr="00A00CFF">
              <w:rPr>
                <w:rFonts w:ascii="Times New Roman" w:hAnsi="Times New Roman" w:cs="Times New Roman"/>
                <w:sz w:val="20"/>
                <w:szCs w:val="20"/>
              </w:rPr>
              <w:t>Чернова Олеся Станиславовна</w:t>
            </w:r>
          </w:p>
          <w:p w14:paraId="4A51DF90" w14:textId="77777777" w:rsidR="0054319F" w:rsidRPr="00A00CFF" w:rsidRDefault="0054319F" w:rsidP="00A00CFF">
            <w:pPr>
              <w:rPr>
                <w:rFonts w:ascii="Times New Roman" w:hAnsi="Times New Roman" w:cs="Times New Roman"/>
                <w:sz w:val="20"/>
                <w:szCs w:val="20"/>
              </w:rPr>
            </w:pPr>
            <w:r w:rsidRPr="00A00CFF">
              <w:rPr>
                <w:rFonts w:ascii="Times New Roman" w:hAnsi="Times New Roman" w:cs="Times New Roman"/>
                <w:sz w:val="20"/>
                <w:szCs w:val="20"/>
              </w:rPr>
              <w:t>Магистрант</w:t>
            </w:r>
          </w:p>
          <w:p w14:paraId="41AB21A1" w14:textId="28ADD7EE" w:rsidR="0054319F" w:rsidRPr="00A00CFF" w:rsidRDefault="0054319F" w:rsidP="00A00CFF">
            <w:pPr>
              <w:rPr>
                <w:rFonts w:ascii="Times New Roman" w:hAnsi="Times New Roman" w:cs="Times New Roman"/>
                <w:i/>
                <w:sz w:val="20"/>
                <w:szCs w:val="20"/>
              </w:rPr>
            </w:pPr>
            <w:r w:rsidRPr="00A00CFF">
              <w:rPr>
                <w:rFonts w:ascii="Times New Roman" w:hAnsi="Times New Roman" w:cs="Times New Roman"/>
                <w:i/>
                <w:sz w:val="20"/>
                <w:szCs w:val="20"/>
              </w:rPr>
              <w:t>Казанский государственный энергетический университет</w:t>
            </w:r>
            <w:r w:rsidR="00A00CFF">
              <w:rPr>
                <w:rFonts w:ascii="Times New Roman" w:hAnsi="Times New Roman" w:cs="Times New Roman"/>
                <w:i/>
                <w:sz w:val="20"/>
                <w:szCs w:val="20"/>
              </w:rPr>
              <w:t xml:space="preserve">, </w:t>
            </w:r>
            <w:r w:rsidR="00A00CFF">
              <w:rPr>
                <w:rFonts w:ascii="Times New Roman" w:hAnsi="Times New Roman" w:cs="Times New Roman"/>
                <w:i/>
                <w:sz w:val="20"/>
                <w:szCs w:val="20"/>
              </w:rPr>
              <w:t>Казань, Россия</w:t>
            </w:r>
          </w:p>
          <w:p w14:paraId="55EA039B" w14:textId="77777777" w:rsidR="00974656" w:rsidRPr="00A00CFF" w:rsidRDefault="00974656" w:rsidP="00A00CFF">
            <w:pPr>
              <w:rPr>
                <w:rFonts w:ascii="Times New Roman" w:hAnsi="Times New Roman" w:cs="Times New Roman"/>
                <w:sz w:val="20"/>
                <w:szCs w:val="20"/>
                <w:highlight w:val="yellow"/>
              </w:rPr>
            </w:pPr>
          </w:p>
          <w:p w14:paraId="6FCA3699" w14:textId="77777777" w:rsidR="0054319F" w:rsidRPr="00A00CFF" w:rsidRDefault="0054319F" w:rsidP="00A00CFF">
            <w:pPr>
              <w:rPr>
                <w:rFonts w:ascii="Times New Roman" w:hAnsi="Times New Roman" w:cs="Times New Roman"/>
                <w:sz w:val="20"/>
                <w:szCs w:val="20"/>
              </w:rPr>
            </w:pPr>
            <w:r w:rsidRPr="00A00CFF">
              <w:rPr>
                <w:rFonts w:ascii="Times New Roman" w:hAnsi="Times New Roman" w:cs="Times New Roman"/>
                <w:sz w:val="20"/>
                <w:szCs w:val="20"/>
              </w:rPr>
              <w:t>Кузнецов Максим Геннадьевич</w:t>
            </w:r>
          </w:p>
          <w:p w14:paraId="3B9D87AA" w14:textId="77777777" w:rsidR="0054319F" w:rsidRPr="00A00CFF" w:rsidRDefault="0054319F" w:rsidP="00A00CFF">
            <w:pPr>
              <w:rPr>
                <w:rFonts w:ascii="Times New Roman" w:hAnsi="Times New Roman" w:cs="Times New Roman"/>
                <w:sz w:val="20"/>
                <w:szCs w:val="20"/>
              </w:rPr>
            </w:pPr>
            <w:r w:rsidRPr="00A00CFF">
              <w:rPr>
                <w:rFonts w:ascii="Times New Roman" w:hAnsi="Times New Roman" w:cs="Times New Roman"/>
                <w:sz w:val="20"/>
                <w:szCs w:val="20"/>
              </w:rPr>
              <w:t>Канд. техн. наук</w:t>
            </w:r>
          </w:p>
          <w:p w14:paraId="256A56CE" w14:textId="77777777" w:rsidR="0054319F" w:rsidRPr="00A00CFF" w:rsidRDefault="0054319F" w:rsidP="00A00CFF">
            <w:pPr>
              <w:rPr>
                <w:rFonts w:ascii="Times New Roman" w:hAnsi="Times New Roman" w:cs="Times New Roman"/>
                <w:sz w:val="20"/>
                <w:szCs w:val="20"/>
              </w:rPr>
            </w:pPr>
            <w:r w:rsidRPr="00A00CFF">
              <w:rPr>
                <w:rFonts w:ascii="Times New Roman" w:hAnsi="Times New Roman" w:cs="Times New Roman"/>
                <w:sz w:val="20"/>
                <w:szCs w:val="20"/>
              </w:rPr>
              <w:t>SPIN – код автора: 1592-7630</w:t>
            </w:r>
          </w:p>
          <w:p w14:paraId="7B90F2B3" w14:textId="729DE55E" w:rsidR="0054319F" w:rsidRPr="00A00CFF" w:rsidRDefault="0054319F" w:rsidP="00A00CFF">
            <w:pPr>
              <w:rPr>
                <w:rFonts w:ascii="Times New Roman" w:hAnsi="Times New Roman" w:cs="Times New Roman"/>
                <w:i/>
                <w:sz w:val="20"/>
                <w:szCs w:val="20"/>
              </w:rPr>
            </w:pPr>
            <w:r w:rsidRPr="00A00CFF">
              <w:rPr>
                <w:rFonts w:ascii="Times New Roman" w:hAnsi="Times New Roman" w:cs="Times New Roman"/>
                <w:i/>
                <w:sz w:val="20"/>
                <w:szCs w:val="20"/>
              </w:rPr>
              <w:t>Казанский государственный аграрный университет</w:t>
            </w:r>
            <w:r w:rsidR="00A00CFF">
              <w:rPr>
                <w:rFonts w:ascii="Times New Roman" w:hAnsi="Times New Roman" w:cs="Times New Roman"/>
                <w:i/>
                <w:sz w:val="20"/>
                <w:szCs w:val="20"/>
              </w:rPr>
              <w:t>, Казань, Россия</w:t>
            </w:r>
          </w:p>
          <w:p w14:paraId="484B7CDC" w14:textId="1301D958" w:rsidR="00AC4E63" w:rsidRPr="00A00CFF" w:rsidRDefault="00AC4E63" w:rsidP="00A00CFF">
            <w:pPr>
              <w:rPr>
                <w:rFonts w:ascii="Times New Roman" w:hAnsi="Times New Roman" w:cs="Times New Roman"/>
                <w:sz w:val="20"/>
                <w:szCs w:val="20"/>
                <w:highlight w:val="yellow"/>
              </w:rPr>
            </w:pPr>
          </w:p>
          <w:p w14:paraId="311AC2B5" w14:textId="30417EC8" w:rsidR="00A11346" w:rsidRPr="00A00CFF" w:rsidRDefault="00000319" w:rsidP="00A00CFF">
            <w:pPr>
              <w:rPr>
                <w:rFonts w:ascii="Times New Roman" w:hAnsi="Times New Roman" w:cs="Times New Roman"/>
                <w:sz w:val="20"/>
                <w:szCs w:val="20"/>
              </w:rPr>
            </w:pPr>
            <w:r w:rsidRPr="00A00CFF">
              <w:rPr>
                <w:rFonts w:ascii="Times New Roman" w:hAnsi="Times New Roman" w:cs="Times New Roman"/>
                <w:sz w:val="20"/>
                <w:szCs w:val="20"/>
              </w:rPr>
              <w:t>В статье рассматривается актуальная проблема для агропромышленного сектора, заключающаяся в очистке воздуха от частиц пищевой пыли. Проведен литературный анализ используемых решений. Представлен</w:t>
            </w:r>
            <w:r w:rsidR="006717EE" w:rsidRPr="00A00CFF">
              <w:rPr>
                <w:rFonts w:ascii="Times New Roman" w:hAnsi="Times New Roman" w:cs="Times New Roman"/>
                <w:sz w:val="20"/>
                <w:szCs w:val="20"/>
              </w:rPr>
              <w:t>ы</w:t>
            </w:r>
            <w:r w:rsidRPr="00A00CFF">
              <w:rPr>
                <w:rFonts w:ascii="Times New Roman" w:hAnsi="Times New Roman" w:cs="Times New Roman"/>
                <w:sz w:val="20"/>
                <w:szCs w:val="20"/>
              </w:rPr>
              <w:t xml:space="preserve"> описани</w:t>
            </w:r>
            <w:r w:rsidR="006717EE" w:rsidRPr="00A00CFF">
              <w:rPr>
                <w:rFonts w:ascii="Times New Roman" w:hAnsi="Times New Roman" w:cs="Times New Roman"/>
                <w:sz w:val="20"/>
                <w:szCs w:val="20"/>
              </w:rPr>
              <w:t>я</w:t>
            </w:r>
            <w:r w:rsidRPr="00A00CFF">
              <w:rPr>
                <w:rFonts w:ascii="Times New Roman" w:hAnsi="Times New Roman" w:cs="Times New Roman"/>
                <w:sz w:val="20"/>
                <w:szCs w:val="20"/>
              </w:rPr>
              <w:t xml:space="preserve"> и рассмотрен</w:t>
            </w:r>
            <w:r w:rsidR="006717EE" w:rsidRPr="00A00CFF">
              <w:rPr>
                <w:rFonts w:ascii="Times New Roman" w:hAnsi="Times New Roman" w:cs="Times New Roman"/>
                <w:sz w:val="20"/>
                <w:szCs w:val="20"/>
              </w:rPr>
              <w:t>ы</w:t>
            </w:r>
            <w:r w:rsidRPr="00A00CFF">
              <w:rPr>
                <w:rFonts w:ascii="Times New Roman" w:hAnsi="Times New Roman" w:cs="Times New Roman"/>
                <w:sz w:val="20"/>
                <w:szCs w:val="20"/>
              </w:rPr>
              <w:t xml:space="preserve"> принцип</w:t>
            </w:r>
            <w:r w:rsidR="006717EE" w:rsidRPr="00A00CFF">
              <w:rPr>
                <w:rFonts w:ascii="Times New Roman" w:hAnsi="Times New Roman" w:cs="Times New Roman"/>
                <w:sz w:val="20"/>
                <w:szCs w:val="20"/>
              </w:rPr>
              <w:t>ы</w:t>
            </w:r>
            <w:r w:rsidRPr="00A00CFF">
              <w:rPr>
                <w:rFonts w:ascii="Times New Roman" w:hAnsi="Times New Roman" w:cs="Times New Roman"/>
                <w:sz w:val="20"/>
                <w:szCs w:val="20"/>
              </w:rPr>
              <w:t xml:space="preserve"> действия различных </w:t>
            </w:r>
            <w:proofErr w:type="spellStart"/>
            <w:r w:rsidRPr="00A00CFF">
              <w:rPr>
                <w:rFonts w:ascii="Times New Roman" w:hAnsi="Times New Roman" w:cs="Times New Roman"/>
                <w:sz w:val="20"/>
                <w:szCs w:val="20"/>
              </w:rPr>
              <w:t>пылеуловительных</w:t>
            </w:r>
            <w:proofErr w:type="spellEnd"/>
            <w:r w:rsidRPr="00A00CFF">
              <w:rPr>
                <w:rFonts w:ascii="Times New Roman" w:hAnsi="Times New Roman" w:cs="Times New Roman"/>
                <w:sz w:val="20"/>
                <w:szCs w:val="20"/>
              </w:rPr>
              <w:t xml:space="preserve"> устройств. В работе предложена новая </w:t>
            </w:r>
            <w:proofErr w:type="spellStart"/>
            <w:r w:rsidRPr="00A00CFF">
              <w:rPr>
                <w:rFonts w:ascii="Times New Roman" w:hAnsi="Times New Roman" w:cs="Times New Roman"/>
                <w:sz w:val="20"/>
                <w:szCs w:val="20"/>
              </w:rPr>
              <w:t>пылеуловительная</w:t>
            </w:r>
            <w:proofErr w:type="spellEnd"/>
            <w:r w:rsidRPr="00A00CFF">
              <w:rPr>
                <w:rFonts w:ascii="Times New Roman" w:hAnsi="Times New Roman" w:cs="Times New Roman"/>
                <w:sz w:val="20"/>
                <w:szCs w:val="20"/>
              </w:rPr>
              <w:t xml:space="preserve"> конструкция </w:t>
            </w:r>
            <w:proofErr w:type="spellStart"/>
            <w:r w:rsidRPr="00A00CFF">
              <w:rPr>
                <w:rFonts w:ascii="Times New Roman" w:hAnsi="Times New Roman" w:cs="Times New Roman"/>
                <w:sz w:val="20"/>
                <w:szCs w:val="20"/>
              </w:rPr>
              <w:t>мультивихревого</w:t>
            </w:r>
            <w:proofErr w:type="spellEnd"/>
            <w:r w:rsidRPr="00A00CFF">
              <w:rPr>
                <w:rFonts w:ascii="Times New Roman" w:hAnsi="Times New Roman" w:cs="Times New Roman"/>
                <w:sz w:val="20"/>
                <w:szCs w:val="20"/>
              </w:rPr>
              <w:t xml:space="preserve"> сепарационного модуля, которая вставляется в цилиндрический канал, образуя конструкци</w:t>
            </w:r>
            <w:r w:rsidR="006717EE" w:rsidRPr="00A00CFF">
              <w:rPr>
                <w:rFonts w:ascii="Times New Roman" w:hAnsi="Times New Roman" w:cs="Times New Roman"/>
                <w:sz w:val="20"/>
                <w:szCs w:val="20"/>
              </w:rPr>
              <w:t>ю</w:t>
            </w:r>
            <w:r w:rsidRPr="00A00CFF">
              <w:rPr>
                <w:rFonts w:ascii="Times New Roman" w:hAnsi="Times New Roman" w:cs="Times New Roman"/>
                <w:sz w:val="20"/>
                <w:szCs w:val="20"/>
              </w:rPr>
              <w:t xml:space="preserve"> типа «труба в трубе».</w:t>
            </w:r>
            <w:r w:rsidR="006717EE" w:rsidRPr="00A00CFF">
              <w:rPr>
                <w:rFonts w:ascii="Times New Roman" w:hAnsi="Times New Roman" w:cs="Times New Roman"/>
                <w:sz w:val="20"/>
                <w:szCs w:val="20"/>
              </w:rPr>
              <w:t xml:space="preserve"> Цель работы заключается в исследовании вихревой структуры в межтрубном пространстве сепарационного модуля в зависимости от количества вихрей.</w:t>
            </w:r>
            <w:r w:rsidRPr="00A00CFF">
              <w:rPr>
                <w:rFonts w:ascii="Times New Roman" w:hAnsi="Times New Roman" w:cs="Times New Roman"/>
                <w:sz w:val="20"/>
                <w:szCs w:val="20"/>
              </w:rPr>
              <w:t xml:space="preserve"> В ходе исследований было установлено, что увеличение количества вихрей значительно повышает осевую скорость воздуха и способствует более эффективному отделению твердых частиц, снижая их содержание в выходящем воздухе. Оптимальные результаты были достигнуты при использовании </w:t>
            </w:r>
            <w:r w:rsidR="006717EE" w:rsidRPr="00A00CFF">
              <w:rPr>
                <w:rFonts w:ascii="Times New Roman" w:hAnsi="Times New Roman" w:cs="Times New Roman"/>
                <w:sz w:val="20"/>
                <w:szCs w:val="20"/>
              </w:rPr>
              <w:t xml:space="preserve">конструкции, в которой создается 16 завихрений. Исследование подтвердило, что правильное распределение вихрей может значительно улучшить производительность сепарационных модулей, снижая энергетические затраты и </w:t>
            </w:r>
            <w:r w:rsidR="006717EE" w:rsidRPr="00A00CFF">
              <w:rPr>
                <w:rFonts w:ascii="Times New Roman" w:hAnsi="Times New Roman" w:cs="Times New Roman"/>
                <w:sz w:val="20"/>
                <w:szCs w:val="20"/>
              </w:rPr>
              <w:lastRenderedPageBreak/>
              <w:t>повышая общую эффективность системы</w:t>
            </w:r>
          </w:p>
          <w:p w14:paraId="3642E23F" w14:textId="77777777" w:rsidR="009C29A2" w:rsidRPr="00A00CFF" w:rsidRDefault="009C29A2" w:rsidP="00A00CFF">
            <w:pPr>
              <w:rPr>
                <w:rFonts w:ascii="Times New Roman" w:hAnsi="Times New Roman" w:cs="Times New Roman"/>
                <w:sz w:val="20"/>
                <w:szCs w:val="20"/>
                <w:highlight w:val="yellow"/>
              </w:rPr>
            </w:pPr>
          </w:p>
          <w:p w14:paraId="5D00881A" w14:textId="77777777" w:rsidR="007814CB" w:rsidRDefault="007814CB" w:rsidP="00A00CFF">
            <w:pPr>
              <w:rPr>
                <w:rFonts w:ascii="Times New Roman" w:hAnsi="Times New Roman" w:cs="Times New Roman"/>
                <w:sz w:val="20"/>
                <w:szCs w:val="20"/>
              </w:rPr>
            </w:pPr>
            <w:r w:rsidRPr="00A00CFF">
              <w:rPr>
                <w:rFonts w:ascii="Times New Roman" w:hAnsi="Times New Roman" w:cs="Times New Roman"/>
                <w:sz w:val="20"/>
                <w:szCs w:val="20"/>
              </w:rPr>
              <w:t xml:space="preserve">Ключевые слова: </w:t>
            </w:r>
            <w:r w:rsidR="009C29A2" w:rsidRPr="00A00CFF">
              <w:rPr>
                <w:rFonts w:ascii="Times New Roman" w:hAnsi="Times New Roman" w:cs="Times New Roman"/>
                <w:sz w:val="20"/>
                <w:szCs w:val="20"/>
              </w:rPr>
              <w:t>СЕПАРАЦИОННЫЙ МОДУЛЬ, МУЛЬТИВИХРЕВАЯ СТРУКТУРА, ПИЩЕВАЯ ПЫЛЬ, ПЫЛЕУЛОВИТЕЛЬ, ЗАПЫЛЕННЫЙ ГАЗ, ТВЕРДЫЕ ЧАСТИЦЫ, СЕПАРАЦИЯ</w:t>
            </w:r>
          </w:p>
          <w:p w14:paraId="51118DE5" w14:textId="77777777" w:rsidR="00A00CFF" w:rsidRDefault="00A00CFF" w:rsidP="00A00CFF">
            <w:pPr>
              <w:rPr>
                <w:rFonts w:ascii="Times New Roman" w:hAnsi="Times New Roman" w:cs="Times New Roman"/>
                <w:sz w:val="20"/>
                <w:szCs w:val="20"/>
                <w:highlight w:val="yellow"/>
              </w:rPr>
            </w:pPr>
          </w:p>
          <w:p w14:paraId="243C709B" w14:textId="03472D35" w:rsidR="00A00CFF" w:rsidRPr="00A00CFF" w:rsidRDefault="00A00CFF" w:rsidP="00A00CFF">
            <w:pPr>
              <w:rPr>
                <w:rFonts w:ascii="Times New Roman" w:hAnsi="Times New Roman" w:cs="Times New Roman"/>
                <w:sz w:val="20"/>
                <w:szCs w:val="20"/>
                <w:highlight w:val="yellow"/>
              </w:rPr>
            </w:pPr>
            <w:hyperlink r:id="rId7" w:history="1">
              <w:r w:rsidRPr="000025CE">
                <w:rPr>
                  <w:rStyle w:val="Hyperlink"/>
                  <w:rFonts w:ascii="Times New Roman" w:hAnsi="Times New Roman" w:cs="Times New Roman"/>
                  <w:sz w:val="20"/>
                  <w:szCs w:val="20"/>
                </w:rPr>
                <w:t>http://dx.doi.org/10.21515/1990-4665-200-0</w:t>
              </w:r>
              <w:r w:rsidRPr="000025CE">
                <w:rPr>
                  <w:rStyle w:val="Hyperlink"/>
                  <w:rFonts w:ascii="Times New Roman" w:hAnsi="Times New Roman" w:cs="Times New Roman"/>
                  <w:sz w:val="20"/>
                  <w:szCs w:val="20"/>
                </w:rPr>
                <w:t>30</w:t>
              </w:r>
            </w:hyperlink>
            <w:r>
              <w:rPr>
                <w:rFonts w:ascii="Times New Roman" w:hAnsi="Times New Roman" w:cs="Times New Roman"/>
                <w:sz w:val="20"/>
                <w:szCs w:val="20"/>
              </w:rPr>
              <w:t xml:space="preserve"> </w:t>
            </w:r>
          </w:p>
        </w:tc>
        <w:tc>
          <w:tcPr>
            <w:tcW w:w="4530" w:type="dxa"/>
          </w:tcPr>
          <w:p w14:paraId="4F937B29" w14:textId="6AF0981D" w:rsidR="001F45CC" w:rsidRDefault="001F45CC" w:rsidP="00A00CFF">
            <w:pPr>
              <w:rPr>
                <w:rFonts w:ascii="Times New Roman" w:hAnsi="Times New Roman" w:cs="Times New Roman"/>
                <w:sz w:val="20"/>
                <w:szCs w:val="20"/>
                <w:lang w:val="en-US"/>
              </w:rPr>
            </w:pPr>
            <w:r w:rsidRPr="00A00CFF">
              <w:rPr>
                <w:rFonts w:ascii="Times New Roman" w:hAnsi="Times New Roman" w:cs="Times New Roman"/>
                <w:sz w:val="20"/>
                <w:szCs w:val="20"/>
                <w:lang w:val="en-US"/>
              </w:rPr>
              <w:lastRenderedPageBreak/>
              <w:t>UD</w:t>
            </w:r>
            <w:r w:rsidR="00A00CFF">
              <w:rPr>
                <w:rFonts w:ascii="Times New Roman" w:hAnsi="Times New Roman" w:cs="Times New Roman"/>
                <w:sz w:val="20"/>
                <w:szCs w:val="20"/>
                <w:lang w:val="en-US"/>
              </w:rPr>
              <w:t>C</w:t>
            </w:r>
            <w:r w:rsidR="00056E96" w:rsidRPr="00A00CFF">
              <w:rPr>
                <w:rFonts w:ascii="Times New Roman" w:hAnsi="Times New Roman" w:cs="Times New Roman"/>
                <w:sz w:val="20"/>
                <w:szCs w:val="20"/>
                <w:lang w:val="en-US"/>
              </w:rPr>
              <w:t xml:space="preserve"> 621.928.6</w:t>
            </w:r>
          </w:p>
          <w:p w14:paraId="2B0893F6" w14:textId="77777777" w:rsidR="00A00CFF" w:rsidRPr="00A00CFF" w:rsidRDefault="00A00CFF" w:rsidP="00A00CFF">
            <w:pPr>
              <w:rPr>
                <w:rFonts w:ascii="Times New Roman" w:hAnsi="Times New Roman" w:cs="Times New Roman"/>
                <w:sz w:val="20"/>
                <w:szCs w:val="20"/>
                <w:lang w:val="en-US"/>
              </w:rPr>
            </w:pPr>
          </w:p>
          <w:p w14:paraId="63825B8B" w14:textId="4E6D8277" w:rsidR="00AC4E63" w:rsidRPr="00A00CFF" w:rsidRDefault="003070CE" w:rsidP="00A00CFF">
            <w:pPr>
              <w:rPr>
                <w:rFonts w:ascii="Times New Roman" w:hAnsi="Times New Roman" w:cs="Times New Roman"/>
                <w:sz w:val="20"/>
                <w:szCs w:val="20"/>
                <w:highlight w:val="yellow"/>
                <w:lang w:val="en-US"/>
              </w:rPr>
            </w:pPr>
            <w:r w:rsidRPr="00320293">
              <w:rPr>
                <w:rFonts w:ascii="Times New Roman" w:hAnsi="Times New Roman" w:cs="Times New Roman"/>
                <w:sz w:val="20"/>
                <w:szCs w:val="20"/>
                <w:lang w:val="en-US"/>
              </w:rPr>
              <w:t>4.3.1. Technologies, machinery and equipment for the agro-industrial complex (technical sciences, agricultural sciences)</w:t>
            </w:r>
          </w:p>
          <w:p w14:paraId="5CA72326" w14:textId="12FC4D83" w:rsidR="00AC4E63" w:rsidRPr="00A00CFF" w:rsidRDefault="00AC4E63" w:rsidP="00A00CFF">
            <w:pPr>
              <w:rPr>
                <w:rFonts w:ascii="Times New Roman" w:hAnsi="Times New Roman" w:cs="Times New Roman"/>
                <w:sz w:val="20"/>
                <w:szCs w:val="20"/>
                <w:highlight w:val="yellow"/>
                <w:lang w:val="en-US"/>
              </w:rPr>
            </w:pPr>
          </w:p>
          <w:p w14:paraId="28185CD4" w14:textId="3CF8C8E4" w:rsidR="009C29A2" w:rsidRPr="00A00CFF" w:rsidRDefault="009C29A2" w:rsidP="00A00CFF">
            <w:pPr>
              <w:rPr>
                <w:rFonts w:ascii="Times New Roman" w:hAnsi="Times New Roman" w:cs="Times New Roman"/>
                <w:b/>
                <w:sz w:val="20"/>
                <w:szCs w:val="20"/>
                <w:highlight w:val="yellow"/>
                <w:lang w:val="en-US"/>
              </w:rPr>
            </w:pPr>
            <w:r w:rsidRPr="00A00CFF">
              <w:rPr>
                <w:rFonts w:ascii="Times New Roman" w:hAnsi="Times New Roman" w:cs="Times New Roman"/>
                <w:b/>
                <w:sz w:val="20"/>
                <w:szCs w:val="20"/>
                <w:lang w:val="en-US"/>
              </w:rPr>
              <w:t>ANALYSIS OF AXIAL VELOCITY IN A MULTIVORTEX DEVICE FOR CAPTURING FOOD DUST FROM AIR</w:t>
            </w:r>
          </w:p>
          <w:p w14:paraId="0973675D" w14:textId="7A74BC78" w:rsidR="00AC4E63" w:rsidRPr="00A00CFF" w:rsidRDefault="00AC4E63" w:rsidP="00A00CFF">
            <w:pPr>
              <w:rPr>
                <w:rFonts w:ascii="Times New Roman" w:hAnsi="Times New Roman" w:cs="Times New Roman"/>
                <w:sz w:val="20"/>
                <w:szCs w:val="20"/>
                <w:highlight w:val="yellow"/>
                <w:lang w:val="en-US"/>
              </w:rPr>
            </w:pPr>
          </w:p>
          <w:p w14:paraId="6B6F4732" w14:textId="77777777" w:rsidR="005E14D9" w:rsidRPr="00A00CFF" w:rsidRDefault="005E14D9" w:rsidP="00A00CFF">
            <w:pPr>
              <w:rPr>
                <w:rFonts w:ascii="Times New Roman" w:hAnsi="Times New Roman" w:cs="Times New Roman"/>
                <w:sz w:val="20"/>
                <w:szCs w:val="20"/>
                <w:highlight w:val="yellow"/>
                <w:lang w:val="en-US"/>
              </w:rPr>
            </w:pPr>
          </w:p>
          <w:p w14:paraId="09B447B5" w14:textId="25E0FFC3" w:rsidR="000810A2" w:rsidRPr="00A00CFF" w:rsidRDefault="000810A2" w:rsidP="00A00CFF">
            <w:pPr>
              <w:rPr>
                <w:rFonts w:ascii="Times New Roman" w:hAnsi="Times New Roman" w:cs="Times New Roman"/>
                <w:sz w:val="20"/>
                <w:szCs w:val="20"/>
                <w:lang w:val="en-US"/>
              </w:rPr>
            </w:pPr>
            <w:proofErr w:type="spellStart"/>
            <w:r w:rsidRPr="00A00CFF">
              <w:rPr>
                <w:rFonts w:ascii="Times New Roman" w:hAnsi="Times New Roman" w:cs="Times New Roman"/>
                <w:sz w:val="20"/>
                <w:szCs w:val="20"/>
                <w:lang w:val="en-US"/>
              </w:rPr>
              <w:t>Khamitova</w:t>
            </w:r>
            <w:proofErr w:type="spellEnd"/>
            <w:r w:rsidRPr="00A00CFF">
              <w:rPr>
                <w:rFonts w:ascii="Times New Roman" w:hAnsi="Times New Roman" w:cs="Times New Roman"/>
                <w:sz w:val="20"/>
                <w:szCs w:val="20"/>
                <w:lang w:val="en-US"/>
              </w:rPr>
              <w:t xml:space="preserve"> </w:t>
            </w:r>
            <w:proofErr w:type="spellStart"/>
            <w:r w:rsidRPr="00A00CFF">
              <w:rPr>
                <w:rFonts w:ascii="Times New Roman" w:hAnsi="Times New Roman" w:cs="Times New Roman"/>
                <w:sz w:val="20"/>
                <w:szCs w:val="20"/>
                <w:lang w:val="en-US"/>
              </w:rPr>
              <w:t>Dinara</w:t>
            </w:r>
            <w:proofErr w:type="spellEnd"/>
            <w:r w:rsidRPr="00A00CFF">
              <w:rPr>
                <w:rFonts w:ascii="Times New Roman" w:hAnsi="Times New Roman" w:cs="Times New Roman"/>
                <w:sz w:val="20"/>
                <w:szCs w:val="20"/>
                <w:lang w:val="en-US"/>
              </w:rPr>
              <w:t xml:space="preserve"> </w:t>
            </w:r>
            <w:proofErr w:type="spellStart"/>
            <w:r w:rsidRPr="00A00CFF">
              <w:rPr>
                <w:rFonts w:ascii="Times New Roman" w:hAnsi="Times New Roman" w:cs="Times New Roman"/>
                <w:sz w:val="20"/>
                <w:szCs w:val="20"/>
                <w:lang w:val="en-US"/>
              </w:rPr>
              <w:t>Vilevna</w:t>
            </w:r>
            <w:proofErr w:type="spellEnd"/>
          </w:p>
          <w:p w14:paraId="7E740BC4" w14:textId="1CA9F032" w:rsidR="00D703F7" w:rsidRPr="00A00CFF" w:rsidRDefault="000810A2" w:rsidP="00A00CFF">
            <w:pPr>
              <w:rPr>
                <w:rFonts w:ascii="Times New Roman" w:hAnsi="Times New Roman" w:cs="Times New Roman"/>
                <w:sz w:val="20"/>
                <w:szCs w:val="20"/>
                <w:lang w:val="en-US"/>
              </w:rPr>
            </w:pPr>
            <w:proofErr w:type="spellStart"/>
            <w:r w:rsidRPr="00A00CFF">
              <w:rPr>
                <w:rFonts w:ascii="Times New Roman" w:hAnsi="Times New Roman" w:cs="Times New Roman"/>
                <w:sz w:val="20"/>
                <w:szCs w:val="20"/>
                <w:lang w:val="en-US"/>
              </w:rPr>
              <w:t>Cand.Tech.Sci</w:t>
            </w:r>
            <w:proofErr w:type="spellEnd"/>
            <w:r w:rsidRPr="00A00CFF">
              <w:rPr>
                <w:rFonts w:ascii="Times New Roman" w:hAnsi="Times New Roman" w:cs="Times New Roman"/>
                <w:sz w:val="20"/>
                <w:szCs w:val="20"/>
                <w:lang w:val="en-US"/>
              </w:rPr>
              <w:t>., associate professor</w:t>
            </w:r>
          </w:p>
          <w:p w14:paraId="44F448E7" w14:textId="3F16A9F1" w:rsidR="00D703F7" w:rsidRPr="00A00CFF" w:rsidRDefault="00D703F7" w:rsidP="00A00CFF">
            <w:pPr>
              <w:rPr>
                <w:rFonts w:ascii="Times New Roman" w:hAnsi="Times New Roman" w:cs="Times New Roman"/>
                <w:sz w:val="20"/>
                <w:szCs w:val="20"/>
                <w:lang w:val="en-US"/>
              </w:rPr>
            </w:pPr>
            <w:r w:rsidRPr="00A00CFF">
              <w:rPr>
                <w:rFonts w:ascii="Times New Roman" w:hAnsi="Times New Roman" w:cs="Times New Roman"/>
                <w:sz w:val="20"/>
                <w:szCs w:val="20"/>
                <w:lang w:val="en-US"/>
              </w:rPr>
              <w:t>RSCI SPIN-code:</w:t>
            </w:r>
            <w:r w:rsidR="00DA2649" w:rsidRPr="00A00CFF">
              <w:rPr>
                <w:rFonts w:ascii="Times New Roman" w:hAnsi="Times New Roman" w:cs="Times New Roman"/>
                <w:sz w:val="20"/>
                <w:szCs w:val="20"/>
                <w:lang w:val="en-US"/>
              </w:rPr>
              <w:t xml:space="preserve"> 7877-0874</w:t>
            </w:r>
          </w:p>
          <w:p w14:paraId="6A9D9291" w14:textId="30452DBC" w:rsidR="00D703F7" w:rsidRPr="00A00CFF" w:rsidRDefault="00D703F7" w:rsidP="00A00CFF">
            <w:pPr>
              <w:rPr>
                <w:rFonts w:ascii="Times New Roman" w:hAnsi="Times New Roman" w:cs="Times New Roman"/>
                <w:i/>
                <w:sz w:val="20"/>
                <w:szCs w:val="20"/>
                <w:lang w:val="en-US"/>
              </w:rPr>
            </w:pPr>
            <w:r w:rsidRPr="00A00CFF">
              <w:rPr>
                <w:rFonts w:ascii="Times New Roman" w:hAnsi="Times New Roman" w:cs="Times New Roman"/>
                <w:i/>
                <w:sz w:val="20"/>
                <w:szCs w:val="20"/>
                <w:lang w:val="en-US"/>
              </w:rPr>
              <w:t>Kazan State Power Engineering University</w:t>
            </w:r>
            <w:r w:rsidR="00A00CFF">
              <w:rPr>
                <w:rFonts w:ascii="Times New Roman" w:hAnsi="Times New Roman" w:cs="Times New Roman"/>
                <w:i/>
                <w:sz w:val="20"/>
                <w:szCs w:val="20"/>
                <w:lang w:val="en-US"/>
              </w:rPr>
              <w:t>, Kazan, Russia</w:t>
            </w:r>
          </w:p>
          <w:p w14:paraId="5B5C4973" w14:textId="3A0CBDE9" w:rsidR="00D703F7" w:rsidRPr="00A00CFF" w:rsidRDefault="00D703F7" w:rsidP="00A00CFF">
            <w:pPr>
              <w:rPr>
                <w:rFonts w:ascii="Times New Roman" w:hAnsi="Times New Roman" w:cs="Times New Roman"/>
                <w:sz w:val="20"/>
                <w:szCs w:val="20"/>
                <w:highlight w:val="yellow"/>
                <w:lang w:val="en-US"/>
              </w:rPr>
            </w:pPr>
          </w:p>
          <w:p w14:paraId="54DC5CD5" w14:textId="77777777" w:rsidR="009C29A2" w:rsidRPr="00A00CFF" w:rsidRDefault="009C29A2" w:rsidP="00A00CFF">
            <w:pPr>
              <w:rPr>
                <w:rFonts w:ascii="Times New Roman" w:hAnsi="Times New Roman" w:cs="Times New Roman"/>
                <w:sz w:val="20"/>
                <w:szCs w:val="20"/>
                <w:lang w:val="en-US"/>
              </w:rPr>
            </w:pPr>
            <w:proofErr w:type="spellStart"/>
            <w:r w:rsidRPr="00A00CFF">
              <w:rPr>
                <w:rFonts w:ascii="Times New Roman" w:hAnsi="Times New Roman" w:cs="Times New Roman"/>
                <w:sz w:val="20"/>
                <w:szCs w:val="20"/>
                <w:lang w:val="en-US"/>
              </w:rPr>
              <w:t>Shaimardanov</w:t>
            </w:r>
            <w:proofErr w:type="spellEnd"/>
            <w:r w:rsidRPr="00A00CFF">
              <w:rPr>
                <w:rFonts w:ascii="Times New Roman" w:hAnsi="Times New Roman" w:cs="Times New Roman"/>
                <w:sz w:val="20"/>
                <w:szCs w:val="20"/>
                <w:lang w:val="en-US"/>
              </w:rPr>
              <w:t xml:space="preserve"> Ansel </w:t>
            </w:r>
            <w:proofErr w:type="spellStart"/>
            <w:r w:rsidRPr="00A00CFF">
              <w:rPr>
                <w:rFonts w:ascii="Times New Roman" w:hAnsi="Times New Roman" w:cs="Times New Roman"/>
                <w:sz w:val="20"/>
                <w:szCs w:val="20"/>
                <w:lang w:val="en-US"/>
              </w:rPr>
              <w:t>Renatovich</w:t>
            </w:r>
            <w:proofErr w:type="spellEnd"/>
          </w:p>
          <w:p w14:paraId="24E2430E" w14:textId="77777777" w:rsidR="009C29A2" w:rsidRPr="00A00CFF" w:rsidRDefault="009C29A2" w:rsidP="00A00CFF">
            <w:pPr>
              <w:rPr>
                <w:rFonts w:ascii="Times New Roman" w:hAnsi="Times New Roman" w:cs="Times New Roman"/>
                <w:sz w:val="20"/>
                <w:szCs w:val="20"/>
                <w:lang w:val="en-US"/>
              </w:rPr>
            </w:pPr>
            <w:r w:rsidRPr="00A00CFF">
              <w:rPr>
                <w:rFonts w:ascii="Times New Roman" w:hAnsi="Times New Roman" w:cs="Times New Roman"/>
                <w:sz w:val="20"/>
                <w:szCs w:val="20"/>
                <w:lang w:val="en-US"/>
              </w:rPr>
              <w:t>Student</w:t>
            </w:r>
          </w:p>
          <w:p w14:paraId="1733243D" w14:textId="5F93BB43" w:rsidR="009C29A2" w:rsidRPr="00A00CFF" w:rsidRDefault="009C29A2" w:rsidP="00A00CFF">
            <w:pPr>
              <w:rPr>
                <w:rFonts w:ascii="Times New Roman" w:hAnsi="Times New Roman" w:cs="Times New Roman"/>
                <w:sz w:val="20"/>
                <w:szCs w:val="20"/>
                <w:lang w:val="en-US"/>
              </w:rPr>
            </w:pPr>
            <w:r w:rsidRPr="00A00CFF">
              <w:rPr>
                <w:rFonts w:ascii="Times New Roman" w:hAnsi="Times New Roman" w:cs="Times New Roman"/>
                <w:sz w:val="20"/>
                <w:szCs w:val="20"/>
                <w:lang w:val="en-US"/>
              </w:rPr>
              <w:t>RSCI SPIN-code:</w:t>
            </w:r>
            <w:r w:rsidR="00A00CFF" w:rsidRPr="00A00CFF">
              <w:rPr>
                <w:rFonts w:ascii="Times New Roman" w:hAnsi="Times New Roman" w:cs="Times New Roman"/>
                <w:sz w:val="20"/>
                <w:szCs w:val="20"/>
              </w:rPr>
              <w:t xml:space="preserve"> </w:t>
            </w:r>
            <w:r w:rsidR="00A00CFF" w:rsidRPr="00A00CFF">
              <w:rPr>
                <w:rFonts w:ascii="Times New Roman" w:hAnsi="Times New Roman" w:cs="Times New Roman"/>
                <w:sz w:val="20"/>
                <w:szCs w:val="20"/>
              </w:rPr>
              <w:t>1055-1760</w:t>
            </w:r>
          </w:p>
          <w:p w14:paraId="2001FBD3" w14:textId="55E7B5EA" w:rsidR="009C29A2" w:rsidRPr="00A00CFF" w:rsidRDefault="009C29A2" w:rsidP="00A00CFF">
            <w:pPr>
              <w:rPr>
                <w:rFonts w:ascii="Times New Roman" w:hAnsi="Times New Roman" w:cs="Times New Roman"/>
                <w:i/>
                <w:sz w:val="20"/>
                <w:szCs w:val="20"/>
                <w:lang w:val="en-US"/>
              </w:rPr>
            </w:pPr>
            <w:r w:rsidRPr="00A00CFF">
              <w:rPr>
                <w:rFonts w:ascii="Times New Roman" w:hAnsi="Times New Roman" w:cs="Times New Roman"/>
                <w:i/>
                <w:sz w:val="20"/>
                <w:szCs w:val="20"/>
                <w:lang w:val="en-US"/>
              </w:rPr>
              <w:t>Kazan State Power Engineering University</w:t>
            </w:r>
            <w:r w:rsidR="00A00CFF">
              <w:rPr>
                <w:rFonts w:ascii="Times New Roman" w:hAnsi="Times New Roman" w:cs="Times New Roman"/>
                <w:i/>
                <w:sz w:val="20"/>
                <w:szCs w:val="20"/>
                <w:lang w:val="en-US"/>
              </w:rPr>
              <w:t xml:space="preserve"> </w:t>
            </w:r>
            <w:r w:rsidR="00A00CFF">
              <w:rPr>
                <w:rFonts w:ascii="Times New Roman" w:hAnsi="Times New Roman" w:cs="Times New Roman"/>
                <w:i/>
                <w:sz w:val="20"/>
                <w:szCs w:val="20"/>
                <w:lang w:val="en-US"/>
              </w:rPr>
              <w:t>Kazan, Russia</w:t>
            </w:r>
          </w:p>
          <w:p w14:paraId="6E3739BE" w14:textId="107FC6B5" w:rsidR="00974656" w:rsidRPr="00A00CFF" w:rsidRDefault="00974656" w:rsidP="00A00CFF">
            <w:pPr>
              <w:rPr>
                <w:rFonts w:ascii="Times New Roman" w:hAnsi="Times New Roman" w:cs="Times New Roman"/>
                <w:sz w:val="20"/>
                <w:szCs w:val="20"/>
                <w:highlight w:val="yellow"/>
                <w:lang w:val="en-US"/>
              </w:rPr>
            </w:pPr>
          </w:p>
          <w:p w14:paraId="10FC6C0D" w14:textId="6DA25DDF" w:rsidR="000810A2" w:rsidRPr="00A00CFF" w:rsidRDefault="000810A2" w:rsidP="00A00CFF">
            <w:pPr>
              <w:rPr>
                <w:rFonts w:ascii="Times New Roman" w:hAnsi="Times New Roman" w:cs="Times New Roman"/>
                <w:sz w:val="20"/>
                <w:szCs w:val="20"/>
                <w:lang w:val="en-US"/>
              </w:rPr>
            </w:pPr>
            <w:proofErr w:type="spellStart"/>
            <w:r w:rsidRPr="00A00CFF">
              <w:rPr>
                <w:rFonts w:ascii="Times New Roman" w:hAnsi="Times New Roman" w:cs="Times New Roman"/>
                <w:sz w:val="20"/>
                <w:szCs w:val="20"/>
                <w:lang w:val="en-US"/>
              </w:rPr>
              <w:t>Chernova</w:t>
            </w:r>
            <w:proofErr w:type="spellEnd"/>
            <w:r w:rsidRPr="00A00CFF">
              <w:rPr>
                <w:rFonts w:ascii="Times New Roman" w:hAnsi="Times New Roman" w:cs="Times New Roman"/>
                <w:sz w:val="20"/>
                <w:szCs w:val="20"/>
                <w:lang w:val="en-US"/>
              </w:rPr>
              <w:t xml:space="preserve"> Olesya </w:t>
            </w:r>
            <w:proofErr w:type="spellStart"/>
            <w:r w:rsidRPr="00A00CFF">
              <w:rPr>
                <w:rFonts w:ascii="Times New Roman" w:hAnsi="Times New Roman" w:cs="Times New Roman"/>
                <w:sz w:val="20"/>
                <w:szCs w:val="20"/>
                <w:lang w:val="en-US"/>
              </w:rPr>
              <w:t>Stanislavovna</w:t>
            </w:r>
            <w:proofErr w:type="spellEnd"/>
          </w:p>
          <w:p w14:paraId="3290CF67" w14:textId="7BF3B67F" w:rsidR="000810A2" w:rsidRPr="00A00CFF" w:rsidRDefault="000810A2" w:rsidP="00A00CFF">
            <w:pPr>
              <w:rPr>
                <w:rFonts w:ascii="Times New Roman" w:hAnsi="Times New Roman" w:cs="Times New Roman"/>
                <w:sz w:val="20"/>
                <w:szCs w:val="20"/>
                <w:lang w:val="en-US"/>
              </w:rPr>
            </w:pPr>
            <w:r w:rsidRPr="00A00CFF">
              <w:rPr>
                <w:rFonts w:ascii="Times New Roman" w:hAnsi="Times New Roman" w:cs="Times New Roman"/>
                <w:sz w:val="20"/>
                <w:szCs w:val="20"/>
                <w:lang w:val="en-US"/>
              </w:rPr>
              <w:t>Master’s Degree student</w:t>
            </w:r>
          </w:p>
          <w:p w14:paraId="23335C5E" w14:textId="3B52954F" w:rsidR="00B936FB" w:rsidRPr="00A00CFF" w:rsidRDefault="00B936FB" w:rsidP="00A00CFF">
            <w:pPr>
              <w:rPr>
                <w:rFonts w:ascii="Times New Roman" w:hAnsi="Times New Roman" w:cs="Times New Roman"/>
                <w:i/>
                <w:sz w:val="20"/>
                <w:szCs w:val="20"/>
                <w:lang w:val="en-US"/>
              </w:rPr>
            </w:pPr>
            <w:r w:rsidRPr="00A00CFF">
              <w:rPr>
                <w:rFonts w:ascii="Times New Roman" w:hAnsi="Times New Roman" w:cs="Times New Roman"/>
                <w:i/>
                <w:sz w:val="20"/>
                <w:szCs w:val="20"/>
                <w:lang w:val="en-US"/>
              </w:rPr>
              <w:t>Kazan State Power Engineering University</w:t>
            </w:r>
            <w:r w:rsidR="00A00CFF">
              <w:rPr>
                <w:rFonts w:ascii="Times New Roman" w:hAnsi="Times New Roman" w:cs="Times New Roman"/>
                <w:i/>
                <w:sz w:val="20"/>
                <w:szCs w:val="20"/>
                <w:lang w:val="en-US"/>
              </w:rPr>
              <w:t xml:space="preserve">, </w:t>
            </w:r>
            <w:r w:rsidR="00A00CFF">
              <w:rPr>
                <w:rFonts w:ascii="Times New Roman" w:hAnsi="Times New Roman" w:cs="Times New Roman"/>
                <w:i/>
                <w:sz w:val="20"/>
                <w:szCs w:val="20"/>
                <w:lang w:val="en-US"/>
              </w:rPr>
              <w:t>Kazan, Russia</w:t>
            </w:r>
          </w:p>
          <w:p w14:paraId="63D54598" w14:textId="77777777" w:rsidR="00974656" w:rsidRPr="00A00CFF" w:rsidRDefault="00974656" w:rsidP="00A00CFF">
            <w:pPr>
              <w:rPr>
                <w:rFonts w:ascii="Times New Roman" w:hAnsi="Times New Roman" w:cs="Times New Roman"/>
                <w:sz w:val="20"/>
                <w:szCs w:val="20"/>
                <w:highlight w:val="yellow"/>
                <w:lang w:val="en-US"/>
              </w:rPr>
            </w:pPr>
          </w:p>
          <w:p w14:paraId="6F85DAC4" w14:textId="77777777" w:rsidR="0054319F" w:rsidRPr="00A00CFF" w:rsidRDefault="0054319F" w:rsidP="00A00CFF">
            <w:pPr>
              <w:rPr>
                <w:rFonts w:ascii="Times New Roman" w:hAnsi="Times New Roman" w:cs="Times New Roman"/>
                <w:sz w:val="20"/>
                <w:szCs w:val="20"/>
                <w:lang w:val="en-US"/>
              </w:rPr>
            </w:pPr>
            <w:proofErr w:type="spellStart"/>
            <w:r w:rsidRPr="00A00CFF">
              <w:rPr>
                <w:rFonts w:ascii="Times New Roman" w:hAnsi="Times New Roman" w:cs="Times New Roman"/>
                <w:sz w:val="20"/>
                <w:szCs w:val="20"/>
                <w:lang w:val="en-US"/>
              </w:rPr>
              <w:t>Kuznetsov</w:t>
            </w:r>
            <w:proofErr w:type="spellEnd"/>
            <w:r w:rsidRPr="00A00CFF">
              <w:rPr>
                <w:rFonts w:ascii="Times New Roman" w:hAnsi="Times New Roman" w:cs="Times New Roman"/>
                <w:sz w:val="20"/>
                <w:szCs w:val="20"/>
                <w:lang w:val="en-US"/>
              </w:rPr>
              <w:t xml:space="preserve"> Maxim </w:t>
            </w:r>
            <w:proofErr w:type="spellStart"/>
            <w:r w:rsidRPr="00A00CFF">
              <w:rPr>
                <w:rFonts w:ascii="Times New Roman" w:hAnsi="Times New Roman" w:cs="Times New Roman"/>
                <w:sz w:val="20"/>
                <w:szCs w:val="20"/>
                <w:lang w:val="en-US"/>
              </w:rPr>
              <w:t>Gennadievich</w:t>
            </w:r>
            <w:proofErr w:type="spellEnd"/>
          </w:p>
          <w:p w14:paraId="7D26826B" w14:textId="77777777" w:rsidR="0054319F" w:rsidRPr="00A00CFF" w:rsidRDefault="0054319F" w:rsidP="00A00CFF">
            <w:pPr>
              <w:rPr>
                <w:rFonts w:ascii="Times New Roman" w:hAnsi="Times New Roman" w:cs="Times New Roman"/>
                <w:sz w:val="20"/>
                <w:szCs w:val="20"/>
                <w:lang w:val="en-US"/>
              </w:rPr>
            </w:pPr>
            <w:proofErr w:type="spellStart"/>
            <w:r w:rsidRPr="00A00CFF">
              <w:rPr>
                <w:rFonts w:ascii="Times New Roman" w:hAnsi="Times New Roman" w:cs="Times New Roman"/>
                <w:sz w:val="20"/>
                <w:szCs w:val="20"/>
                <w:lang w:val="en-US"/>
              </w:rPr>
              <w:t>Cand.Tech.Sci</w:t>
            </w:r>
            <w:proofErr w:type="spellEnd"/>
            <w:r w:rsidRPr="00A00CFF">
              <w:rPr>
                <w:rFonts w:ascii="Times New Roman" w:hAnsi="Times New Roman" w:cs="Times New Roman"/>
                <w:sz w:val="20"/>
                <w:szCs w:val="20"/>
                <w:lang w:val="en-US"/>
              </w:rPr>
              <w:t>.</w:t>
            </w:r>
          </w:p>
          <w:p w14:paraId="49662E65" w14:textId="77777777" w:rsidR="0054319F" w:rsidRPr="00A00CFF" w:rsidRDefault="0054319F" w:rsidP="00A00CFF">
            <w:pPr>
              <w:rPr>
                <w:rFonts w:ascii="Times New Roman" w:hAnsi="Times New Roman" w:cs="Times New Roman"/>
                <w:sz w:val="20"/>
                <w:szCs w:val="20"/>
                <w:lang w:val="en-US"/>
              </w:rPr>
            </w:pPr>
            <w:r w:rsidRPr="00A00CFF">
              <w:rPr>
                <w:rFonts w:ascii="Times New Roman" w:hAnsi="Times New Roman" w:cs="Times New Roman"/>
                <w:sz w:val="20"/>
                <w:szCs w:val="20"/>
                <w:lang w:val="en-US"/>
              </w:rPr>
              <w:t>RSCI SPIN-code: 1592-7630</w:t>
            </w:r>
          </w:p>
          <w:p w14:paraId="700EA557" w14:textId="59E82EA7" w:rsidR="0054319F" w:rsidRPr="00A00CFF" w:rsidRDefault="0054319F" w:rsidP="00A00CFF">
            <w:pPr>
              <w:rPr>
                <w:rFonts w:ascii="Times New Roman" w:hAnsi="Times New Roman" w:cs="Times New Roman"/>
                <w:i/>
                <w:sz w:val="20"/>
                <w:szCs w:val="20"/>
                <w:lang w:val="en-US"/>
              </w:rPr>
            </w:pPr>
            <w:r w:rsidRPr="00A00CFF">
              <w:rPr>
                <w:rFonts w:ascii="Times New Roman" w:hAnsi="Times New Roman" w:cs="Times New Roman"/>
                <w:i/>
                <w:sz w:val="20"/>
                <w:szCs w:val="20"/>
                <w:lang w:val="en-US"/>
              </w:rPr>
              <w:t>Kazan State Agrarian University</w:t>
            </w:r>
            <w:r w:rsidR="00A00CFF">
              <w:rPr>
                <w:rFonts w:ascii="Times New Roman" w:hAnsi="Times New Roman" w:cs="Times New Roman"/>
                <w:i/>
                <w:sz w:val="20"/>
                <w:szCs w:val="20"/>
                <w:lang w:val="en-US"/>
              </w:rPr>
              <w:t xml:space="preserve">, </w:t>
            </w:r>
            <w:r w:rsidR="00A00CFF">
              <w:rPr>
                <w:rFonts w:ascii="Times New Roman" w:hAnsi="Times New Roman" w:cs="Times New Roman"/>
                <w:i/>
                <w:sz w:val="20"/>
                <w:szCs w:val="20"/>
                <w:lang w:val="en-US"/>
              </w:rPr>
              <w:t>Kazan, Russia</w:t>
            </w:r>
          </w:p>
          <w:p w14:paraId="336DEF90" w14:textId="1B8C36E4" w:rsidR="00AC4E63" w:rsidRPr="00A00CFF" w:rsidRDefault="00AC4E63" w:rsidP="00A00CFF">
            <w:pPr>
              <w:rPr>
                <w:rFonts w:ascii="Times New Roman" w:hAnsi="Times New Roman" w:cs="Times New Roman"/>
                <w:sz w:val="20"/>
                <w:szCs w:val="20"/>
                <w:highlight w:val="yellow"/>
                <w:lang w:val="en-US"/>
              </w:rPr>
            </w:pPr>
          </w:p>
          <w:p w14:paraId="6D22788E" w14:textId="5E77D479" w:rsidR="00AC4E63" w:rsidRPr="00A00CFF" w:rsidRDefault="00AC4E63" w:rsidP="00A00CFF">
            <w:pPr>
              <w:rPr>
                <w:rFonts w:ascii="Times New Roman" w:hAnsi="Times New Roman" w:cs="Times New Roman"/>
                <w:sz w:val="20"/>
                <w:szCs w:val="20"/>
                <w:highlight w:val="yellow"/>
                <w:lang w:val="en-US"/>
              </w:rPr>
            </w:pPr>
          </w:p>
          <w:p w14:paraId="3097B617" w14:textId="2E561966" w:rsidR="000B17FC" w:rsidRPr="00A00CFF" w:rsidRDefault="008A6966" w:rsidP="00A00CFF">
            <w:pPr>
              <w:rPr>
                <w:rFonts w:ascii="Times New Roman" w:hAnsi="Times New Roman" w:cs="Times New Roman"/>
                <w:sz w:val="20"/>
                <w:szCs w:val="20"/>
                <w:highlight w:val="yellow"/>
                <w:lang w:val="en-US"/>
              </w:rPr>
            </w:pPr>
            <w:r w:rsidRPr="00A00CFF">
              <w:rPr>
                <w:rFonts w:ascii="Times New Roman" w:hAnsi="Times New Roman" w:cs="Times New Roman"/>
                <w:sz w:val="20"/>
                <w:szCs w:val="20"/>
                <w:lang w:val="en-US"/>
              </w:rPr>
              <w:t xml:space="preserve">The article addresses a pressing issue for the agro-industrial sector, which involves the purification of air from particles of food dust. A literature review of the solutions used has been conducted. Descriptions and principles of operation of various dust collection devices are presented. The work proposes a new dust collection design of a </w:t>
            </w:r>
            <w:proofErr w:type="spellStart"/>
            <w:r w:rsidRPr="00A00CFF">
              <w:rPr>
                <w:rFonts w:ascii="Times New Roman" w:hAnsi="Times New Roman" w:cs="Times New Roman"/>
                <w:sz w:val="20"/>
                <w:szCs w:val="20"/>
                <w:lang w:val="en-US"/>
              </w:rPr>
              <w:t>multivortex</w:t>
            </w:r>
            <w:proofErr w:type="spellEnd"/>
            <w:r w:rsidRPr="00A00CFF">
              <w:rPr>
                <w:rFonts w:ascii="Times New Roman" w:hAnsi="Times New Roman" w:cs="Times New Roman"/>
                <w:sz w:val="20"/>
                <w:szCs w:val="20"/>
                <w:lang w:val="en-US"/>
              </w:rPr>
              <w:t xml:space="preserve"> separation module, which is inserted into a cylindrical channel, forming a "pipe-in-pipe" type structure. The aim of the study is to investigate the vortex structure in the inter-tubular space of the separation module depending on the number of swirls. The research found that increasing the number of swirls significantly raises the axial speed of the air and enhances the more efficient separation of solid particles, reducing their content in the outgoing air. Optimal results were achieved using a design that creates 16 swirls. The study confirmed that proper distribution of swirls can significantly improve the performance of separation modules, reducing energy costs and increasing the overall efficiency of the system</w:t>
            </w:r>
          </w:p>
          <w:p w14:paraId="04AEA6AB" w14:textId="16BEB317" w:rsidR="00AC4E63" w:rsidRPr="00A00CFF" w:rsidRDefault="00AC4E63" w:rsidP="00A00CFF">
            <w:pPr>
              <w:rPr>
                <w:rFonts w:ascii="Times New Roman" w:hAnsi="Times New Roman" w:cs="Times New Roman"/>
                <w:sz w:val="20"/>
                <w:szCs w:val="20"/>
                <w:highlight w:val="yellow"/>
                <w:lang w:val="en-US"/>
              </w:rPr>
            </w:pPr>
          </w:p>
          <w:p w14:paraId="2CE9299C" w14:textId="07EE1E9E" w:rsidR="00974656" w:rsidRPr="00A00CFF" w:rsidRDefault="00974656" w:rsidP="00A00CFF">
            <w:pPr>
              <w:rPr>
                <w:rFonts w:ascii="Times New Roman" w:hAnsi="Times New Roman" w:cs="Times New Roman"/>
                <w:sz w:val="20"/>
                <w:szCs w:val="20"/>
                <w:highlight w:val="yellow"/>
                <w:lang w:val="en-US"/>
              </w:rPr>
            </w:pPr>
          </w:p>
          <w:p w14:paraId="551937D0" w14:textId="437F0B0B" w:rsidR="00974656" w:rsidRPr="00A00CFF" w:rsidRDefault="00974656" w:rsidP="00A00CFF">
            <w:pPr>
              <w:rPr>
                <w:rFonts w:ascii="Times New Roman" w:hAnsi="Times New Roman" w:cs="Times New Roman"/>
                <w:sz w:val="20"/>
                <w:szCs w:val="20"/>
                <w:highlight w:val="yellow"/>
                <w:lang w:val="en-US"/>
              </w:rPr>
            </w:pPr>
          </w:p>
          <w:p w14:paraId="7BD76EB9" w14:textId="51046487" w:rsidR="00974656" w:rsidRPr="00A00CFF" w:rsidRDefault="00974656" w:rsidP="00A00CFF">
            <w:pPr>
              <w:rPr>
                <w:rFonts w:ascii="Times New Roman" w:hAnsi="Times New Roman" w:cs="Times New Roman"/>
                <w:sz w:val="20"/>
                <w:szCs w:val="20"/>
                <w:highlight w:val="yellow"/>
                <w:lang w:val="en-US"/>
              </w:rPr>
            </w:pPr>
          </w:p>
          <w:p w14:paraId="30917B04" w14:textId="5829187A" w:rsidR="008A6966" w:rsidRPr="00A00CFF" w:rsidRDefault="008A6966" w:rsidP="00A00CFF">
            <w:pPr>
              <w:rPr>
                <w:rFonts w:ascii="Times New Roman" w:hAnsi="Times New Roman" w:cs="Times New Roman"/>
                <w:sz w:val="20"/>
                <w:szCs w:val="20"/>
                <w:highlight w:val="yellow"/>
                <w:lang w:val="en-US"/>
              </w:rPr>
            </w:pPr>
          </w:p>
          <w:p w14:paraId="3B9CD9DC" w14:textId="0B5EA916" w:rsidR="008A6966" w:rsidRPr="00A00CFF" w:rsidRDefault="008A6966" w:rsidP="00A00CFF">
            <w:pPr>
              <w:rPr>
                <w:rFonts w:ascii="Times New Roman" w:hAnsi="Times New Roman" w:cs="Times New Roman"/>
                <w:sz w:val="20"/>
                <w:szCs w:val="20"/>
                <w:highlight w:val="yellow"/>
                <w:lang w:val="en-US"/>
              </w:rPr>
            </w:pPr>
          </w:p>
          <w:p w14:paraId="5D32327A" w14:textId="77777777" w:rsidR="00974656" w:rsidRPr="00A00CFF" w:rsidRDefault="00974656" w:rsidP="00A00CFF">
            <w:pPr>
              <w:rPr>
                <w:rFonts w:ascii="Times New Roman" w:hAnsi="Times New Roman" w:cs="Times New Roman"/>
                <w:sz w:val="20"/>
                <w:szCs w:val="20"/>
                <w:highlight w:val="yellow"/>
                <w:lang w:val="en-US"/>
              </w:rPr>
            </w:pPr>
          </w:p>
          <w:p w14:paraId="3DB8BD7B" w14:textId="4183F1D3" w:rsidR="00D13166" w:rsidRPr="00A00CFF" w:rsidRDefault="00D13166" w:rsidP="00A00CFF">
            <w:pPr>
              <w:rPr>
                <w:rFonts w:ascii="Times New Roman" w:hAnsi="Times New Roman" w:cs="Times New Roman"/>
                <w:sz w:val="20"/>
                <w:szCs w:val="20"/>
                <w:lang w:val="en-US"/>
              </w:rPr>
            </w:pPr>
            <w:r w:rsidRPr="00A00CFF">
              <w:rPr>
                <w:rFonts w:ascii="Times New Roman" w:hAnsi="Times New Roman" w:cs="Times New Roman"/>
                <w:sz w:val="20"/>
                <w:szCs w:val="20"/>
                <w:lang w:val="en-US"/>
              </w:rPr>
              <w:t xml:space="preserve">Keywords: </w:t>
            </w:r>
            <w:r w:rsidR="008A6966" w:rsidRPr="00A00CFF">
              <w:rPr>
                <w:rFonts w:ascii="Times New Roman" w:hAnsi="Times New Roman" w:cs="Times New Roman"/>
                <w:sz w:val="20"/>
                <w:szCs w:val="20"/>
                <w:lang w:val="en-US"/>
              </w:rPr>
              <w:t>SEPARATION MODULE, MULTIVORTEX STRUCTURE, FOOD DUST, DUST COLLECTOR, DUSTY GAS, SOLID PARTICLES, SEPARATION</w:t>
            </w:r>
          </w:p>
        </w:tc>
      </w:tr>
    </w:tbl>
    <w:p w14:paraId="227984D0" w14:textId="2FF07448" w:rsidR="003D0AD3" w:rsidRPr="00D13166" w:rsidRDefault="003D0AD3" w:rsidP="008D38CD">
      <w:pPr>
        <w:spacing w:after="0" w:line="360" w:lineRule="auto"/>
        <w:ind w:firstLine="709"/>
        <w:jc w:val="both"/>
        <w:rPr>
          <w:rFonts w:ascii="Times New Roman" w:hAnsi="Times New Roman" w:cs="Times New Roman"/>
          <w:b/>
          <w:sz w:val="28"/>
          <w:szCs w:val="28"/>
          <w:lang w:val="en-US"/>
        </w:rPr>
      </w:pPr>
    </w:p>
    <w:p w14:paraId="19B360A5" w14:textId="6D1496C3" w:rsidR="00094C93" w:rsidRDefault="006B3AB7" w:rsidP="005C23C5">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Введение.</w:t>
      </w:r>
      <w:r>
        <w:rPr>
          <w:rFonts w:ascii="Times New Roman" w:hAnsi="Times New Roman" w:cs="Times New Roman"/>
          <w:sz w:val="28"/>
          <w:szCs w:val="28"/>
        </w:rPr>
        <w:t xml:space="preserve"> </w:t>
      </w:r>
      <w:r w:rsidR="00094C93" w:rsidRPr="00094C93">
        <w:rPr>
          <w:rFonts w:ascii="Times New Roman" w:hAnsi="Times New Roman" w:cs="Times New Roman"/>
          <w:sz w:val="28"/>
          <w:szCs w:val="28"/>
        </w:rPr>
        <w:t xml:space="preserve">В современном агропромышленном </w:t>
      </w:r>
      <w:r w:rsidR="005C23C5">
        <w:rPr>
          <w:rFonts w:ascii="Times New Roman" w:hAnsi="Times New Roman" w:cs="Times New Roman"/>
          <w:sz w:val="28"/>
          <w:szCs w:val="28"/>
        </w:rPr>
        <w:t>секторе</w:t>
      </w:r>
      <w:r w:rsidR="00094C93" w:rsidRPr="00094C93">
        <w:rPr>
          <w:rFonts w:ascii="Times New Roman" w:hAnsi="Times New Roman" w:cs="Times New Roman"/>
          <w:sz w:val="28"/>
          <w:szCs w:val="28"/>
        </w:rPr>
        <w:t xml:space="preserve"> актуальной задачей является обеспечение послеуборочной очистки урожая от примесей, таких как частицы оболочек и пыли. </w:t>
      </w:r>
      <w:r w:rsidR="005C23C5" w:rsidRPr="005C23C5">
        <w:rPr>
          <w:rFonts w:ascii="Times New Roman" w:hAnsi="Times New Roman" w:cs="Times New Roman"/>
          <w:sz w:val="28"/>
          <w:szCs w:val="28"/>
        </w:rPr>
        <w:t>Этот этап производства зерновых культур считается одним из наиболее затратных по энергопотреблению, и его эффективность напрямую влияет на темпы развития зерноперерабатывающей отрасли.</w:t>
      </w:r>
      <w:r w:rsidR="005C23C5">
        <w:rPr>
          <w:rFonts w:ascii="Times New Roman" w:hAnsi="Times New Roman" w:cs="Times New Roman"/>
          <w:sz w:val="28"/>
          <w:szCs w:val="28"/>
        </w:rPr>
        <w:t xml:space="preserve"> </w:t>
      </w:r>
      <w:r w:rsidR="00094C93" w:rsidRPr="00094C93">
        <w:rPr>
          <w:rFonts w:ascii="Times New Roman" w:hAnsi="Times New Roman" w:cs="Times New Roman"/>
          <w:sz w:val="28"/>
          <w:szCs w:val="28"/>
        </w:rPr>
        <w:t xml:space="preserve">Важно отметить, что высокая концентрация пыли в атмосфере не только снижает качество воздуха, но и представляет серьёзные риски взрывоопасности и возгорания. К тому же, зерновая пыль может вызывать аллергические и токсические реакции, а также способствовать развитию заболеваний дыхательных путей. Повышенный уровень загрязнения также негативно влияет на техническое состояние и долговечность оборудования, что влечёт за собой увеличение расходов на техническое обслуживание и ремонт. С учетом этих аспектов, разработка и совершенствование технологий для очистки воздуха от пыли </w:t>
      </w:r>
      <w:r w:rsidR="005C23C5">
        <w:rPr>
          <w:rFonts w:ascii="Times New Roman" w:hAnsi="Times New Roman" w:cs="Times New Roman"/>
          <w:sz w:val="28"/>
          <w:szCs w:val="28"/>
        </w:rPr>
        <w:t>являются актуальными задачами</w:t>
      </w:r>
      <w:r w:rsidR="00094C93" w:rsidRPr="00094C93">
        <w:rPr>
          <w:rFonts w:ascii="Times New Roman" w:hAnsi="Times New Roman" w:cs="Times New Roman"/>
          <w:sz w:val="28"/>
          <w:szCs w:val="28"/>
        </w:rPr>
        <w:t xml:space="preserve">. </w:t>
      </w:r>
      <w:r w:rsidR="005C23C5">
        <w:rPr>
          <w:rFonts w:ascii="Times New Roman" w:hAnsi="Times New Roman" w:cs="Times New Roman"/>
          <w:sz w:val="28"/>
          <w:szCs w:val="28"/>
        </w:rPr>
        <w:t>О</w:t>
      </w:r>
      <w:r w:rsidR="005C23C5" w:rsidRPr="005C23C5">
        <w:rPr>
          <w:rFonts w:ascii="Times New Roman" w:hAnsi="Times New Roman" w:cs="Times New Roman"/>
          <w:sz w:val="28"/>
          <w:szCs w:val="28"/>
        </w:rPr>
        <w:t xml:space="preserve">собое значение приобретает изучение </w:t>
      </w:r>
      <w:r w:rsidR="00DE0B12">
        <w:rPr>
          <w:rFonts w:ascii="Times New Roman" w:hAnsi="Times New Roman" w:cs="Times New Roman"/>
          <w:sz w:val="28"/>
          <w:szCs w:val="28"/>
        </w:rPr>
        <w:t>сепарационных устройств</w:t>
      </w:r>
      <w:r w:rsidR="005C23C5" w:rsidRPr="005C23C5">
        <w:rPr>
          <w:rFonts w:ascii="Times New Roman" w:hAnsi="Times New Roman" w:cs="Times New Roman"/>
          <w:sz w:val="28"/>
          <w:szCs w:val="28"/>
        </w:rPr>
        <w:t>, которые позволяют эффективно улавливать пылевые частицы, снижая таким образом риски и повышая безопасность производственных процессов.</w:t>
      </w:r>
    </w:p>
    <w:p w14:paraId="5D3A7725" w14:textId="654C6A5B" w:rsidR="00DE0B12" w:rsidRDefault="006B3AB7" w:rsidP="008F004D">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Состояние исследований и актуальность проблемы.</w:t>
      </w:r>
      <w:r>
        <w:rPr>
          <w:rFonts w:ascii="Times New Roman" w:hAnsi="Times New Roman" w:cs="Times New Roman"/>
          <w:sz w:val="28"/>
          <w:szCs w:val="28"/>
        </w:rPr>
        <w:t xml:space="preserve"> </w:t>
      </w:r>
      <w:r w:rsidR="00DE0B12" w:rsidRPr="00DE0B12">
        <w:rPr>
          <w:rFonts w:ascii="Times New Roman" w:hAnsi="Times New Roman" w:cs="Times New Roman"/>
          <w:sz w:val="28"/>
          <w:szCs w:val="28"/>
        </w:rPr>
        <w:t>На текущий момент существует множество технологий очистки воздуха, включая механические, пневматические и электростатические системы.</w:t>
      </w:r>
      <w:r w:rsidR="00DE0B12">
        <w:rPr>
          <w:rFonts w:ascii="Times New Roman" w:hAnsi="Times New Roman" w:cs="Times New Roman"/>
          <w:sz w:val="28"/>
          <w:szCs w:val="28"/>
        </w:rPr>
        <w:t xml:space="preserve"> </w:t>
      </w:r>
    </w:p>
    <w:p w14:paraId="54697A97" w14:textId="30D8080F" w:rsidR="00DE0B12" w:rsidRDefault="00B80E5C" w:rsidP="00B80E5C">
      <w:pPr>
        <w:spacing w:after="0" w:line="360" w:lineRule="auto"/>
        <w:ind w:firstLine="709"/>
        <w:jc w:val="both"/>
        <w:rPr>
          <w:rFonts w:ascii="Times New Roman" w:hAnsi="Times New Roman" w:cs="Times New Roman"/>
          <w:sz w:val="28"/>
          <w:szCs w:val="28"/>
        </w:rPr>
      </w:pPr>
      <w:r w:rsidRPr="00B80E5C">
        <w:rPr>
          <w:rFonts w:ascii="Times New Roman" w:hAnsi="Times New Roman" w:cs="Times New Roman"/>
          <w:sz w:val="28"/>
          <w:szCs w:val="28"/>
        </w:rPr>
        <w:t>Механические фильтры применяют различные фильтрующие материалы для задерживания частиц пыли и других загрязнителей воздуха.</w:t>
      </w:r>
      <w:r>
        <w:rPr>
          <w:rFonts w:ascii="Times New Roman" w:hAnsi="Times New Roman" w:cs="Times New Roman"/>
          <w:sz w:val="28"/>
          <w:szCs w:val="28"/>
        </w:rPr>
        <w:t xml:space="preserve"> </w:t>
      </w:r>
      <w:r w:rsidR="00DE0B12" w:rsidRPr="00DE0B12">
        <w:rPr>
          <w:rFonts w:ascii="Times New Roman" w:hAnsi="Times New Roman" w:cs="Times New Roman"/>
          <w:sz w:val="28"/>
          <w:szCs w:val="28"/>
        </w:rPr>
        <w:t xml:space="preserve">Эти системы варьируются от простых сетчатых фильтров до более </w:t>
      </w:r>
      <w:r w:rsidR="00DE0B12" w:rsidRPr="00DE0B12">
        <w:rPr>
          <w:rFonts w:ascii="Times New Roman" w:hAnsi="Times New Roman" w:cs="Times New Roman"/>
          <w:sz w:val="28"/>
          <w:szCs w:val="28"/>
        </w:rPr>
        <w:lastRenderedPageBreak/>
        <w:t>сложных многоступенчатых фильтрационных устройств с использованием волокнистых материалов. Механические фильтры эффективны для улавливания крупных и средних частиц и часто используются как первая ступень в многоступенчатых системах очистки.</w:t>
      </w:r>
    </w:p>
    <w:p w14:paraId="693A211D" w14:textId="00A167D3" w:rsidR="00DE0B12" w:rsidRDefault="00DE0B12" w:rsidP="008F004D">
      <w:pPr>
        <w:spacing w:after="0" w:line="360" w:lineRule="auto"/>
        <w:ind w:firstLine="709"/>
        <w:jc w:val="both"/>
        <w:rPr>
          <w:rFonts w:ascii="Times New Roman" w:hAnsi="Times New Roman" w:cs="Times New Roman"/>
          <w:sz w:val="28"/>
          <w:szCs w:val="28"/>
        </w:rPr>
      </w:pPr>
      <w:r w:rsidRPr="00DE0B12">
        <w:rPr>
          <w:rFonts w:ascii="Times New Roman" w:hAnsi="Times New Roman" w:cs="Times New Roman"/>
          <w:sz w:val="28"/>
          <w:szCs w:val="28"/>
        </w:rPr>
        <w:t>Пневматические или аэродинамические сепараторы работают на принципе разделения частиц по их аэродинамическим свойствам. В этих системах загрязненный воздух проходит через специально разработанные каналы или камеры, где поток воздуха изменяется таким образом, чтобы тяжелые частицы отделялись от потока за счет инерции или центробежных сил. Этот метод особенно эффективен для удаления мелкодисперсных частиц и часто применяется в промышленных и агропромышленных приложениях.</w:t>
      </w:r>
    </w:p>
    <w:p w14:paraId="584154B0" w14:textId="24788E14" w:rsidR="00DE0B12" w:rsidRDefault="00DE0B12" w:rsidP="008F004D">
      <w:pPr>
        <w:spacing w:after="0" w:line="360" w:lineRule="auto"/>
        <w:ind w:firstLine="709"/>
        <w:jc w:val="both"/>
        <w:rPr>
          <w:rFonts w:ascii="Times New Roman" w:hAnsi="Times New Roman" w:cs="Times New Roman"/>
          <w:sz w:val="28"/>
          <w:szCs w:val="28"/>
        </w:rPr>
      </w:pPr>
      <w:r w:rsidRPr="00DE0B12">
        <w:rPr>
          <w:rFonts w:ascii="Times New Roman" w:hAnsi="Times New Roman" w:cs="Times New Roman"/>
          <w:sz w:val="28"/>
          <w:szCs w:val="28"/>
        </w:rPr>
        <w:t>Электростатические</w:t>
      </w:r>
      <w:r>
        <w:rPr>
          <w:rFonts w:ascii="Times New Roman" w:hAnsi="Times New Roman" w:cs="Times New Roman"/>
          <w:sz w:val="28"/>
          <w:szCs w:val="28"/>
        </w:rPr>
        <w:t xml:space="preserve"> фильтры </w:t>
      </w:r>
      <w:r w:rsidRPr="00DE0B12">
        <w:rPr>
          <w:rFonts w:ascii="Times New Roman" w:hAnsi="Times New Roman" w:cs="Times New Roman"/>
          <w:sz w:val="28"/>
          <w:szCs w:val="28"/>
        </w:rPr>
        <w:t>используют электрическое поле для ионизации частиц в загрязненном воздухе. Ионизированные частицы притягиваются к заряженным коллекторским пластинам, где они оседают и удаляются из воздушного потока.</w:t>
      </w:r>
    </w:p>
    <w:p w14:paraId="7CBC5222" w14:textId="443924EC" w:rsidR="00DE0B12" w:rsidRDefault="00DE0B12" w:rsidP="008F004D">
      <w:pPr>
        <w:spacing w:after="0" w:line="360" w:lineRule="auto"/>
        <w:ind w:firstLine="709"/>
        <w:jc w:val="both"/>
        <w:rPr>
          <w:rFonts w:ascii="Times New Roman" w:hAnsi="Times New Roman" w:cs="Times New Roman"/>
          <w:sz w:val="28"/>
          <w:szCs w:val="28"/>
        </w:rPr>
      </w:pPr>
      <w:r w:rsidRPr="00DE0B12">
        <w:rPr>
          <w:rFonts w:ascii="Times New Roman" w:hAnsi="Times New Roman" w:cs="Times New Roman"/>
          <w:sz w:val="28"/>
          <w:szCs w:val="28"/>
        </w:rPr>
        <w:t>Важным аспектом выбора подходящей технологии является соотношение между стоимостью установки и эксплуатации, степенью необходимой очистки, а также воздействием на окружающую среду и потребление энергии.</w:t>
      </w:r>
      <w:r>
        <w:rPr>
          <w:rFonts w:ascii="Times New Roman" w:hAnsi="Times New Roman" w:cs="Times New Roman"/>
          <w:sz w:val="28"/>
          <w:szCs w:val="28"/>
        </w:rPr>
        <w:t xml:space="preserve"> Можно отметить центробежные сепараторы, т. к. они способны</w:t>
      </w:r>
      <w:r w:rsidRPr="00DE0B12">
        <w:rPr>
          <w:rFonts w:ascii="Times New Roman" w:hAnsi="Times New Roman" w:cs="Times New Roman"/>
          <w:sz w:val="28"/>
          <w:szCs w:val="28"/>
        </w:rPr>
        <w:t xml:space="preserve"> эффективно улавливать частицы при минимальных затратах энергии и меньшем воздействии на окружающую среду. Эти устройства используют центробежные силы для отделения твердых частиц от воздушного потока, что позволяет значительно снизить концентрацию пыли в выхлопных газах.</w:t>
      </w:r>
    </w:p>
    <w:p w14:paraId="45195BEA" w14:textId="04EF83E9" w:rsidR="00B80E5C" w:rsidRDefault="00B80E5C" w:rsidP="008F004D">
      <w:pPr>
        <w:spacing w:after="0" w:line="360" w:lineRule="auto"/>
        <w:ind w:firstLine="709"/>
        <w:jc w:val="both"/>
        <w:rPr>
          <w:rFonts w:ascii="Times New Roman" w:hAnsi="Times New Roman" w:cs="Times New Roman"/>
          <w:sz w:val="28"/>
          <w:szCs w:val="28"/>
        </w:rPr>
      </w:pPr>
      <w:r w:rsidRPr="00B80E5C">
        <w:rPr>
          <w:rFonts w:ascii="Times New Roman" w:hAnsi="Times New Roman" w:cs="Times New Roman"/>
          <w:sz w:val="28"/>
          <w:szCs w:val="28"/>
        </w:rPr>
        <w:t xml:space="preserve">Исследования в области усовершенствования центробежных сепараторов активно развиваются. Например, современные модели сепараторов часто оснащаются дополнительными коаксиальными </w:t>
      </w:r>
      <w:r w:rsidRPr="00B80E5C">
        <w:rPr>
          <w:rFonts w:ascii="Times New Roman" w:hAnsi="Times New Roman" w:cs="Times New Roman"/>
          <w:sz w:val="28"/>
          <w:szCs w:val="28"/>
        </w:rPr>
        <w:lastRenderedPageBreak/>
        <w:t>цилиндрами для улучшения устойчивости вихревой структуры и повышения эффективности улавливания частиц</w:t>
      </w:r>
      <w:r>
        <w:rPr>
          <w:rFonts w:ascii="Times New Roman" w:hAnsi="Times New Roman" w:cs="Times New Roman"/>
          <w:sz w:val="28"/>
          <w:szCs w:val="28"/>
        </w:rPr>
        <w:t xml:space="preserve"> </w:t>
      </w:r>
      <w:r w:rsidRPr="00B80E5C">
        <w:rPr>
          <w:rFonts w:ascii="Times New Roman" w:hAnsi="Times New Roman" w:cs="Times New Roman"/>
          <w:sz w:val="28"/>
          <w:szCs w:val="28"/>
        </w:rPr>
        <w:t>[</w:t>
      </w:r>
      <w:r w:rsidR="002D345A">
        <w:rPr>
          <w:rFonts w:ascii="Times New Roman" w:hAnsi="Times New Roman" w:cs="Times New Roman"/>
          <w:sz w:val="28"/>
          <w:szCs w:val="28"/>
        </w:rPr>
        <w:t>2</w:t>
      </w:r>
      <w:r w:rsidRPr="00B80E5C">
        <w:rPr>
          <w:rFonts w:ascii="Times New Roman" w:hAnsi="Times New Roman" w:cs="Times New Roman"/>
          <w:sz w:val="28"/>
          <w:szCs w:val="28"/>
        </w:rPr>
        <w:t>].</w:t>
      </w:r>
    </w:p>
    <w:p w14:paraId="3484085D" w14:textId="3FA0FD25" w:rsidR="00CB44F8" w:rsidRDefault="008F004D" w:rsidP="00F655E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Авторами работы </w:t>
      </w:r>
      <w:r w:rsidR="00CB44F8">
        <w:rPr>
          <w:rFonts w:ascii="Times New Roman" w:hAnsi="Times New Roman" w:cs="Times New Roman"/>
          <w:sz w:val="28"/>
          <w:szCs w:val="28"/>
        </w:rPr>
        <w:t>был разработан мультивихревой сепарационный модуль (рис. 1), который вставляет</w:t>
      </w:r>
      <w:r w:rsidR="00000319">
        <w:rPr>
          <w:rFonts w:ascii="Times New Roman" w:hAnsi="Times New Roman" w:cs="Times New Roman"/>
          <w:sz w:val="28"/>
          <w:szCs w:val="28"/>
        </w:rPr>
        <w:t>ся</w:t>
      </w:r>
      <w:r w:rsidR="00CB44F8">
        <w:rPr>
          <w:rFonts w:ascii="Times New Roman" w:hAnsi="Times New Roman" w:cs="Times New Roman"/>
          <w:sz w:val="28"/>
          <w:szCs w:val="28"/>
        </w:rPr>
        <w:t xml:space="preserve"> в цилиндрический канал, образуя конструкци</w:t>
      </w:r>
      <w:r w:rsidR="006717EE">
        <w:rPr>
          <w:rFonts w:ascii="Times New Roman" w:hAnsi="Times New Roman" w:cs="Times New Roman"/>
          <w:sz w:val="28"/>
          <w:szCs w:val="28"/>
        </w:rPr>
        <w:t>ю</w:t>
      </w:r>
      <w:r w:rsidR="00CB44F8">
        <w:rPr>
          <w:rFonts w:ascii="Times New Roman" w:hAnsi="Times New Roman" w:cs="Times New Roman"/>
          <w:sz w:val="28"/>
          <w:szCs w:val="28"/>
        </w:rPr>
        <w:t xml:space="preserve"> типа «труба в трубе». Такой модуль может быть использован после сушилок для зерна, в системах вентиляции зернохранилищ и др. местах. </w:t>
      </w:r>
    </w:p>
    <w:p w14:paraId="08D09A9A" w14:textId="20070200" w:rsidR="006B3AB7" w:rsidRPr="00EF27E7" w:rsidRDefault="005C23C5" w:rsidP="006B3AB7">
      <w:pPr>
        <w:spacing w:after="0" w:line="360" w:lineRule="auto"/>
        <w:jc w:val="center"/>
        <w:rPr>
          <w:rFonts w:ascii="Times New Roman" w:hAnsi="Times New Roman" w:cs="Times New Roman"/>
          <w:sz w:val="24"/>
          <w:szCs w:val="24"/>
        </w:rPr>
      </w:pPr>
      <w:r>
        <w:rPr>
          <w:rFonts w:ascii="Times New Roman" w:hAnsi="Times New Roman" w:cs="Times New Roman"/>
          <w:noProof/>
          <w:sz w:val="24"/>
          <w:szCs w:val="24"/>
          <w:lang w:val="en-US"/>
        </w:rPr>
        <w:drawing>
          <wp:inline distT="0" distB="0" distL="0" distR="0" wp14:anchorId="7B09B72E" wp14:editId="237CE168">
            <wp:extent cx="2522220" cy="279737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37476" cy="2814291"/>
                    </a:xfrm>
                    <a:prstGeom prst="rect">
                      <a:avLst/>
                    </a:prstGeom>
                    <a:noFill/>
                    <a:ln>
                      <a:noFill/>
                    </a:ln>
                  </pic:spPr>
                </pic:pic>
              </a:graphicData>
            </a:graphic>
          </wp:inline>
        </w:drawing>
      </w:r>
    </w:p>
    <w:p w14:paraId="45C7B9A5" w14:textId="3169B851" w:rsidR="006B3AB7" w:rsidRPr="005C23C5" w:rsidRDefault="006B3AB7" w:rsidP="006B3AB7">
      <w:pPr>
        <w:spacing w:after="0" w:line="360" w:lineRule="auto"/>
        <w:jc w:val="center"/>
        <w:rPr>
          <w:rFonts w:ascii="Times New Roman" w:hAnsi="Times New Roman" w:cs="Times New Roman"/>
          <w:sz w:val="24"/>
          <w:szCs w:val="24"/>
        </w:rPr>
      </w:pPr>
      <w:r w:rsidRPr="00EF27E7">
        <w:rPr>
          <w:rFonts w:ascii="Times New Roman" w:hAnsi="Times New Roman" w:cs="Times New Roman"/>
          <w:sz w:val="24"/>
          <w:szCs w:val="24"/>
        </w:rPr>
        <w:t xml:space="preserve">Рисунок 1 </w:t>
      </w:r>
      <w:r w:rsidR="008F004D">
        <w:rPr>
          <w:rFonts w:ascii="Times New Roman" w:hAnsi="Times New Roman" w:cs="Times New Roman"/>
          <w:sz w:val="24"/>
          <w:szCs w:val="24"/>
        </w:rPr>
        <w:t>–</w:t>
      </w:r>
      <w:r w:rsidRPr="00EF27E7">
        <w:rPr>
          <w:rFonts w:ascii="Times New Roman" w:hAnsi="Times New Roman" w:cs="Times New Roman"/>
          <w:sz w:val="24"/>
          <w:szCs w:val="24"/>
        </w:rPr>
        <w:t xml:space="preserve"> </w:t>
      </w:r>
      <w:r w:rsidR="005C23C5">
        <w:rPr>
          <w:rFonts w:ascii="Times New Roman" w:hAnsi="Times New Roman" w:cs="Times New Roman"/>
          <w:sz w:val="24"/>
          <w:szCs w:val="24"/>
        </w:rPr>
        <w:t>Мультивихревой сепарационный модуль</w:t>
      </w:r>
    </w:p>
    <w:p w14:paraId="74352318" w14:textId="293D47D3" w:rsidR="006B3AB7" w:rsidRDefault="006B3AB7" w:rsidP="006B3AB7">
      <w:pPr>
        <w:spacing w:after="0" w:line="360" w:lineRule="auto"/>
        <w:ind w:firstLine="709"/>
        <w:jc w:val="center"/>
        <w:rPr>
          <w:rFonts w:ascii="Times New Roman" w:hAnsi="Times New Roman" w:cs="Times New Roman"/>
          <w:sz w:val="28"/>
          <w:szCs w:val="28"/>
        </w:rPr>
      </w:pPr>
    </w:p>
    <w:p w14:paraId="16FA566A" w14:textId="7E1AF1FB" w:rsidR="00482E7C" w:rsidRPr="00482E7C" w:rsidRDefault="00482E7C" w:rsidP="00482E7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Принцип действия заключается в следующем. Поток газа с пищевой пылью и иными частицами движется снизу вверх. При этом большая часть запыленного воздуха попадает во внутреннее пространство сепарационного модуля. По инерции поток распределяется по отверстиям круглого сечения, проделанных в цилиндрической стенке. За счет особого конструктивного расположения запыленный воздух, проходя через них, завихряется в межтрубном пространстве, образуя упорядоченную вихревую структуру </w:t>
      </w:r>
      <w:r w:rsidRPr="00482E7C">
        <w:rPr>
          <w:rFonts w:ascii="Times New Roman" w:hAnsi="Times New Roman" w:cs="Times New Roman"/>
          <w:sz w:val="28"/>
          <w:szCs w:val="28"/>
        </w:rPr>
        <w:t>[</w:t>
      </w:r>
      <w:r w:rsidR="002D345A">
        <w:rPr>
          <w:rFonts w:ascii="Times New Roman" w:hAnsi="Times New Roman" w:cs="Times New Roman"/>
          <w:sz w:val="28"/>
          <w:szCs w:val="28"/>
        </w:rPr>
        <w:t>1</w:t>
      </w:r>
      <w:r w:rsidRPr="00482E7C">
        <w:rPr>
          <w:rFonts w:ascii="Times New Roman" w:hAnsi="Times New Roman" w:cs="Times New Roman"/>
          <w:sz w:val="28"/>
          <w:szCs w:val="28"/>
        </w:rPr>
        <w:t>]</w:t>
      </w:r>
      <w:r>
        <w:rPr>
          <w:rFonts w:ascii="Times New Roman" w:hAnsi="Times New Roman" w:cs="Times New Roman"/>
          <w:sz w:val="28"/>
          <w:szCs w:val="28"/>
        </w:rPr>
        <w:t xml:space="preserve">. </w:t>
      </w:r>
      <w:r w:rsidRPr="00482E7C">
        <w:rPr>
          <w:rFonts w:ascii="Times New Roman" w:hAnsi="Times New Roman" w:cs="Times New Roman"/>
          <w:sz w:val="28"/>
          <w:szCs w:val="28"/>
        </w:rPr>
        <w:t>Воздух, вращаясь, заставляет твердые частицы, такие как пыль, двигаться к внешним стенкам цилиндра под действием центробежной силы. Частицы, из-за своей большей массы по сравнению с воздухом, не могут следовать за изгибами потока</w:t>
      </w:r>
      <w:r>
        <w:rPr>
          <w:rFonts w:ascii="Times New Roman" w:hAnsi="Times New Roman" w:cs="Times New Roman"/>
          <w:sz w:val="28"/>
          <w:szCs w:val="28"/>
        </w:rPr>
        <w:t xml:space="preserve">. </w:t>
      </w:r>
      <w:r w:rsidRPr="00482E7C">
        <w:rPr>
          <w:rFonts w:ascii="Times New Roman" w:hAnsi="Times New Roman" w:cs="Times New Roman"/>
          <w:sz w:val="28"/>
          <w:szCs w:val="28"/>
        </w:rPr>
        <w:t xml:space="preserve">Отделенные от потока </w:t>
      </w:r>
      <w:r w:rsidRPr="00482E7C">
        <w:rPr>
          <w:rFonts w:ascii="Times New Roman" w:hAnsi="Times New Roman" w:cs="Times New Roman"/>
          <w:sz w:val="28"/>
          <w:szCs w:val="28"/>
        </w:rPr>
        <w:lastRenderedPageBreak/>
        <w:t>воздуха частицы оседают на стенках или специально предусмотренных коллекторах в нижней части сепаратора, откуда их можно регулярно удалять.</w:t>
      </w:r>
      <w:r>
        <w:rPr>
          <w:rFonts w:ascii="Times New Roman" w:hAnsi="Times New Roman" w:cs="Times New Roman"/>
          <w:sz w:val="28"/>
          <w:szCs w:val="28"/>
        </w:rPr>
        <w:t xml:space="preserve"> </w:t>
      </w:r>
      <w:r w:rsidRPr="00482E7C">
        <w:rPr>
          <w:rFonts w:ascii="Times New Roman" w:hAnsi="Times New Roman" w:cs="Times New Roman"/>
          <w:sz w:val="28"/>
          <w:szCs w:val="28"/>
        </w:rPr>
        <w:t xml:space="preserve">Очищенный от частиц воздух продолжает движение через </w:t>
      </w:r>
      <w:r>
        <w:rPr>
          <w:rFonts w:ascii="Times New Roman" w:hAnsi="Times New Roman" w:cs="Times New Roman"/>
          <w:sz w:val="28"/>
          <w:szCs w:val="28"/>
        </w:rPr>
        <w:t>отверстия, проделанные в пластине, в верхней части устройства.</w:t>
      </w:r>
    </w:p>
    <w:p w14:paraId="3AACA5FA" w14:textId="0CEE8839" w:rsidR="00482E7C" w:rsidRDefault="006B3AB7" w:rsidP="00D50778">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Цель исследований.</w:t>
      </w:r>
      <w:r w:rsidRPr="006B3AB7">
        <w:rPr>
          <w:rFonts w:ascii="Times New Roman" w:hAnsi="Times New Roman" w:cs="Times New Roman"/>
          <w:sz w:val="28"/>
          <w:szCs w:val="28"/>
        </w:rPr>
        <w:t xml:space="preserve"> </w:t>
      </w:r>
      <w:r w:rsidR="005F46B2">
        <w:rPr>
          <w:rFonts w:ascii="Times New Roman" w:hAnsi="Times New Roman" w:cs="Times New Roman"/>
          <w:sz w:val="28"/>
          <w:szCs w:val="28"/>
        </w:rPr>
        <w:t xml:space="preserve">Исследовать </w:t>
      </w:r>
      <w:r w:rsidR="00482E7C">
        <w:rPr>
          <w:rFonts w:ascii="Times New Roman" w:hAnsi="Times New Roman" w:cs="Times New Roman"/>
          <w:sz w:val="28"/>
          <w:szCs w:val="28"/>
        </w:rPr>
        <w:t>вихревую структуру в межтрубном пространстве сепарационного модуля в зависимости от количества вихрей.</w:t>
      </w:r>
    </w:p>
    <w:p w14:paraId="5553AC5A" w14:textId="0E9BCE0F" w:rsidR="00482E7C" w:rsidRDefault="006B3AB7" w:rsidP="00FD415B">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Материалы и методы исследований.</w:t>
      </w:r>
      <w:r>
        <w:rPr>
          <w:rFonts w:ascii="Times New Roman" w:hAnsi="Times New Roman" w:cs="Times New Roman"/>
          <w:sz w:val="28"/>
          <w:szCs w:val="28"/>
        </w:rPr>
        <w:t xml:space="preserve"> </w:t>
      </w:r>
      <w:r w:rsidR="007464B9" w:rsidRPr="007464B9">
        <w:rPr>
          <w:rFonts w:ascii="Times New Roman" w:hAnsi="Times New Roman" w:cs="Times New Roman"/>
          <w:sz w:val="28"/>
          <w:szCs w:val="28"/>
        </w:rPr>
        <w:t xml:space="preserve">Для </w:t>
      </w:r>
      <w:r w:rsidR="007464B9">
        <w:rPr>
          <w:rFonts w:ascii="Times New Roman" w:hAnsi="Times New Roman" w:cs="Times New Roman"/>
          <w:sz w:val="28"/>
          <w:szCs w:val="28"/>
        </w:rPr>
        <w:t>проведения исследований</w:t>
      </w:r>
      <w:r w:rsidR="007464B9" w:rsidRPr="007464B9">
        <w:rPr>
          <w:rFonts w:ascii="Times New Roman" w:hAnsi="Times New Roman" w:cs="Times New Roman"/>
          <w:sz w:val="28"/>
          <w:szCs w:val="28"/>
        </w:rPr>
        <w:t xml:space="preserve"> использовалась программа численных расчетов </w:t>
      </w:r>
      <w:r w:rsidR="007464B9">
        <w:rPr>
          <w:rFonts w:ascii="Times New Roman" w:hAnsi="Times New Roman" w:cs="Times New Roman"/>
          <w:sz w:val="28"/>
          <w:szCs w:val="28"/>
        </w:rPr>
        <w:t xml:space="preserve">– </w:t>
      </w:r>
      <w:proofErr w:type="spellStart"/>
      <w:r w:rsidR="007464B9" w:rsidRPr="007464B9">
        <w:rPr>
          <w:rFonts w:ascii="Times New Roman" w:hAnsi="Times New Roman" w:cs="Times New Roman"/>
          <w:sz w:val="28"/>
          <w:szCs w:val="28"/>
        </w:rPr>
        <w:t>Ansys</w:t>
      </w:r>
      <w:proofErr w:type="spellEnd"/>
      <w:r w:rsidR="007464B9" w:rsidRPr="007464B9">
        <w:rPr>
          <w:rFonts w:ascii="Times New Roman" w:hAnsi="Times New Roman" w:cs="Times New Roman"/>
          <w:sz w:val="28"/>
          <w:szCs w:val="28"/>
        </w:rPr>
        <w:t xml:space="preserve"> </w:t>
      </w:r>
      <w:proofErr w:type="spellStart"/>
      <w:r w:rsidR="007464B9" w:rsidRPr="007464B9">
        <w:rPr>
          <w:rFonts w:ascii="Times New Roman" w:hAnsi="Times New Roman" w:cs="Times New Roman"/>
          <w:sz w:val="28"/>
          <w:szCs w:val="28"/>
        </w:rPr>
        <w:t>Fluent</w:t>
      </w:r>
      <w:proofErr w:type="spellEnd"/>
      <w:r w:rsidR="007464B9" w:rsidRPr="007464B9">
        <w:rPr>
          <w:rFonts w:ascii="Times New Roman" w:hAnsi="Times New Roman" w:cs="Times New Roman"/>
          <w:sz w:val="28"/>
          <w:szCs w:val="28"/>
        </w:rPr>
        <w:t xml:space="preserve">. Исследование проводилось на </w:t>
      </w:r>
      <w:r w:rsidR="007464B9">
        <w:rPr>
          <w:rFonts w:ascii="Times New Roman" w:hAnsi="Times New Roman" w:cs="Times New Roman"/>
          <w:sz w:val="28"/>
          <w:szCs w:val="28"/>
        </w:rPr>
        <w:t xml:space="preserve">ранее построенной трехмерной </w:t>
      </w:r>
      <w:r w:rsidR="007464B9" w:rsidRPr="007464B9">
        <w:rPr>
          <w:rFonts w:ascii="Times New Roman" w:hAnsi="Times New Roman" w:cs="Times New Roman"/>
          <w:sz w:val="28"/>
          <w:szCs w:val="28"/>
        </w:rPr>
        <w:t xml:space="preserve">модели </w:t>
      </w:r>
      <w:r w:rsidR="007464B9">
        <w:rPr>
          <w:rFonts w:ascii="Times New Roman" w:hAnsi="Times New Roman" w:cs="Times New Roman"/>
          <w:sz w:val="28"/>
          <w:szCs w:val="28"/>
        </w:rPr>
        <w:t>мультивихревого сепарационного модуля</w:t>
      </w:r>
      <w:r w:rsidR="007464B9" w:rsidRPr="007464B9">
        <w:rPr>
          <w:rFonts w:ascii="Times New Roman" w:hAnsi="Times New Roman" w:cs="Times New Roman"/>
          <w:sz w:val="28"/>
          <w:szCs w:val="28"/>
        </w:rPr>
        <w:t xml:space="preserve">, </w:t>
      </w:r>
      <w:r w:rsidR="007464B9">
        <w:rPr>
          <w:rFonts w:ascii="Times New Roman" w:hAnsi="Times New Roman" w:cs="Times New Roman"/>
          <w:sz w:val="28"/>
          <w:szCs w:val="28"/>
        </w:rPr>
        <w:t>представленного на рисунке 1</w:t>
      </w:r>
      <w:r w:rsidR="007464B9" w:rsidRPr="007464B9">
        <w:rPr>
          <w:rFonts w:ascii="Times New Roman" w:hAnsi="Times New Roman" w:cs="Times New Roman"/>
          <w:sz w:val="28"/>
          <w:szCs w:val="28"/>
        </w:rPr>
        <w:t xml:space="preserve">. Основные размеры устройства: ширина и глубина </w:t>
      </w:r>
      <w:r w:rsidR="007464B9">
        <w:rPr>
          <w:rFonts w:ascii="Times New Roman" w:hAnsi="Times New Roman" w:cs="Times New Roman"/>
          <w:sz w:val="28"/>
          <w:szCs w:val="28"/>
        </w:rPr>
        <w:t>–</w:t>
      </w:r>
      <w:r w:rsidR="007464B9" w:rsidRPr="007464B9">
        <w:rPr>
          <w:rFonts w:ascii="Times New Roman" w:hAnsi="Times New Roman" w:cs="Times New Roman"/>
          <w:sz w:val="28"/>
          <w:szCs w:val="28"/>
        </w:rPr>
        <w:t xml:space="preserve"> 92 мм, высота </w:t>
      </w:r>
      <w:r w:rsidR="007464B9">
        <w:rPr>
          <w:rFonts w:ascii="Times New Roman" w:hAnsi="Times New Roman" w:cs="Times New Roman"/>
          <w:sz w:val="28"/>
          <w:szCs w:val="28"/>
        </w:rPr>
        <w:t>–</w:t>
      </w:r>
      <w:r w:rsidR="007464B9" w:rsidRPr="007464B9">
        <w:rPr>
          <w:rFonts w:ascii="Times New Roman" w:hAnsi="Times New Roman" w:cs="Times New Roman"/>
          <w:sz w:val="28"/>
          <w:szCs w:val="28"/>
        </w:rPr>
        <w:t xml:space="preserve"> 300</w:t>
      </w:r>
      <w:r w:rsidR="007464B9">
        <w:rPr>
          <w:rFonts w:ascii="Times New Roman" w:hAnsi="Times New Roman" w:cs="Times New Roman"/>
          <w:sz w:val="28"/>
          <w:szCs w:val="28"/>
        </w:rPr>
        <w:t> </w:t>
      </w:r>
      <w:r w:rsidR="007464B9" w:rsidRPr="007464B9">
        <w:rPr>
          <w:rFonts w:ascii="Times New Roman" w:hAnsi="Times New Roman" w:cs="Times New Roman"/>
          <w:sz w:val="28"/>
          <w:szCs w:val="28"/>
        </w:rPr>
        <w:t xml:space="preserve">мм. </w:t>
      </w:r>
      <w:r w:rsidR="007464B9">
        <w:rPr>
          <w:rFonts w:ascii="Times New Roman" w:hAnsi="Times New Roman" w:cs="Times New Roman"/>
          <w:sz w:val="28"/>
          <w:szCs w:val="28"/>
        </w:rPr>
        <w:t>Для получения выборки данных</w:t>
      </w:r>
      <w:r w:rsidR="007464B9" w:rsidRPr="007464B9">
        <w:rPr>
          <w:rFonts w:ascii="Times New Roman" w:hAnsi="Times New Roman" w:cs="Times New Roman"/>
          <w:sz w:val="28"/>
          <w:szCs w:val="28"/>
        </w:rPr>
        <w:t xml:space="preserve"> изменялись диаметры внутреннего цилиндра: 42, 54 и 63 мм, что влияло на увеличение количества завихрений и отверстий</w:t>
      </w:r>
      <w:r w:rsidR="007464B9">
        <w:rPr>
          <w:rFonts w:ascii="Times New Roman" w:hAnsi="Times New Roman" w:cs="Times New Roman"/>
          <w:sz w:val="28"/>
          <w:szCs w:val="28"/>
        </w:rPr>
        <w:t xml:space="preserve"> как во внутреннем цилиндре, так и в верхней пластине </w:t>
      </w:r>
      <w:r w:rsidR="007464B9" w:rsidRPr="007464B9">
        <w:rPr>
          <w:rFonts w:ascii="Times New Roman" w:hAnsi="Times New Roman" w:cs="Times New Roman"/>
          <w:sz w:val="28"/>
          <w:szCs w:val="28"/>
        </w:rPr>
        <w:t>(8, 12 и 16 шт.</w:t>
      </w:r>
      <w:r w:rsidR="007464B9">
        <w:rPr>
          <w:rFonts w:ascii="Times New Roman" w:hAnsi="Times New Roman" w:cs="Times New Roman"/>
          <w:sz w:val="28"/>
          <w:szCs w:val="28"/>
        </w:rPr>
        <w:t xml:space="preserve"> соответственно</w:t>
      </w:r>
      <w:r w:rsidR="007464B9" w:rsidRPr="007464B9">
        <w:rPr>
          <w:rFonts w:ascii="Times New Roman" w:hAnsi="Times New Roman" w:cs="Times New Roman"/>
          <w:sz w:val="28"/>
          <w:szCs w:val="28"/>
        </w:rPr>
        <w:t>), а также на изменение диаметров отверстий внутреннего цилиндра (16, 13, 14 мм</w:t>
      </w:r>
      <w:r w:rsidR="007464B9">
        <w:rPr>
          <w:rFonts w:ascii="Times New Roman" w:hAnsi="Times New Roman" w:cs="Times New Roman"/>
          <w:sz w:val="28"/>
          <w:szCs w:val="28"/>
        </w:rPr>
        <w:t xml:space="preserve"> соответственно</w:t>
      </w:r>
      <w:r w:rsidR="007464B9" w:rsidRPr="007464B9">
        <w:rPr>
          <w:rFonts w:ascii="Times New Roman" w:hAnsi="Times New Roman" w:cs="Times New Roman"/>
          <w:sz w:val="28"/>
          <w:szCs w:val="28"/>
        </w:rPr>
        <w:t xml:space="preserve">). </w:t>
      </w:r>
      <w:r w:rsidR="007464B9">
        <w:rPr>
          <w:rFonts w:ascii="Times New Roman" w:hAnsi="Times New Roman" w:cs="Times New Roman"/>
          <w:sz w:val="28"/>
          <w:szCs w:val="28"/>
        </w:rPr>
        <w:t xml:space="preserve">На основе </w:t>
      </w:r>
      <w:r w:rsidR="007464B9" w:rsidRPr="00652CC4">
        <w:rPr>
          <w:rFonts w:ascii="Times New Roman" w:hAnsi="Times New Roman" w:cs="Times New Roman"/>
          <w:sz w:val="28"/>
          <w:szCs w:val="28"/>
        </w:rPr>
        <w:t>3</w:t>
      </w:r>
      <w:r w:rsidR="007464B9">
        <w:rPr>
          <w:rFonts w:ascii="Times New Roman" w:hAnsi="Times New Roman" w:cs="Times New Roman"/>
          <w:sz w:val="28"/>
          <w:szCs w:val="28"/>
          <w:lang w:val="en-US"/>
        </w:rPr>
        <w:t>D</w:t>
      </w:r>
      <w:r w:rsidR="007464B9">
        <w:rPr>
          <w:rFonts w:ascii="Times New Roman" w:hAnsi="Times New Roman" w:cs="Times New Roman"/>
          <w:sz w:val="28"/>
          <w:szCs w:val="28"/>
        </w:rPr>
        <w:t xml:space="preserve"> моделей генерировались сеточные модели</w:t>
      </w:r>
      <w:r w:rsidR="007464B9" w:rsidRPr="007464B9">
        <w:rPr>
          <w:rFonts w:ascii="Times New Roman" w:hAnsi="Times New Roman" w:cs="Times New Roman"/>
          <w:sz w:val="28"/>
          <w:szCs w:val="28"/>
        </w:rPr>
        <w:t>. В процессе численного моделирования скорость газа на входном патрубке составляла 0,017 м/с.</w:t>
      </w:r>
    </w:p>
    <w:p w14:paraId="773CDDA4" w14:textId="6CCB31AE" w:rsidR="007464B9" w:rsidRPr="002D345A" w:rsidRDefault="002D345A" w:rsidP="00D5077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исследовании вихревой структуры в межтрубном пространстве оценивались профили </w:t>
      </w:r>
      <w:r w:rsidRPr="002D345A">
        <w:rPr>
          <w:rFonts w:ascii="Times New Roman" w:hAnsi="Times New Roman" w:cs="Times New Roman"/>
          <w:sz w:val="28"/>
          <w:szCs w:val="28"/>
        </w:rPr>
        <w:t>безразмерной осевой компонент скорости воздуха на различном расстоянии от начала сепарационной зоны (входа в сепарационной модуль)</w:t>
      </w:r>
      <w:r>
        <w:rPr>
          <w:rFonts w:ascii="Times New Roman" w:hAnsi="Times New Roman" w:cs="Times New Roman"/>
          <w:sz w:val="28"/>
          <w:szCs w:val="28"/>
        </w:rPr>
        <w:t xml:space="preserve"> </w:t>
      </w:r>
      <w:proofErr w:type="spellStart"/>
      <w:r>
        <w:rPr>
          <w:rFonts w:ascii="Times New Roman" w:hAnsi="Times New Roman" w:cs="Times New Roman"/>
          <w:i/>
          <w:sz w:val="28"/>
          <w:szCs w:val="28"/>
          <w:lang w:val="en-US"/>
        </w:rPr>
        <w:t>V</w:t>
      </w:r>
      <w:r>
        <w:rPr>
          <w:rFonts w:ascii="Times New Roman" w:hAnsi="Times New Roman" w:cs="Times New Roman"/>
          <w:i/>
          <w:sz w:val="28"/>
          <w:szCs w:val="28"/>
          <w:vertAlign w:val="subscript"/>
          <w:lang w:val="en-US"/>
        </w:rPr>
        <w:t>z</w:t>
      </w:r>
      <w:proofErr w:type="spellEnd"/>
      <w:r w:rsidRPr="00263FB4">
        <w:rPr>
          <w:rFonts w:ascii="Times New Roman" w:hAnsi="Times New Roman" w:cs="Times New Roman"/>
          <w:sz w:val="28"/>
          <w:szCs w:val="28"/>
        </w:rPr>
        <w:t>/</w:t>
      </w:r>
      <w:r w:rsidRPr="00263FB4">
        <w:rPr>
          <w:rFonts w:ascii="Times New Roman" w:hAnsi="Times New Roman" w:cs="Times New Roman"/>
          <w:i/>
          <w:sz w:val="28"/>
          <w:szCs w:val="28"/>
        </w:rPr>
        <w:t xml:space="preserve"> </w:t>
      </w:r>
      <w:r w:rsidRPr="00263FB4">
        <w:rPr>
          <w:rFonts w:ascii="Times New Roman" w:hAnsi="Times New Roman" w:cs="Times New Roman"/>
          <w:i/>
          <w:sz w:val="28"/>
          <w:szCs w:val="28"/>
          <w:lang w:val="en-US"/>
        </w:rPr>
        <w:t>V</w:t>
      </w:r>
      <w:proofErr w:type="spellStart"/>
      <w:r w:rsidRPr="00263FB4">
        <w:rPr>
          <w:rFonts w:ascii="Times New Roman" w:hAnsi="Times New Roman" w:cs="Times New Roman"/>
          <w:sz w:val="28"/>
          <w:szCs w:val="28"/>
          <w:vertAlign w:val="subscript"/>
        </w:rPr>
        <w:t>вх</w:t>
      </w:r>
      <w:proofErr w:type="spellEnd"/>
      <w:r>
        <w:rPr>
          <w:rFonts w:ascii="Times New Roman" w:hAnsi="Times New Roman" w:cs="Times New Roman"/>
          <w:sz w:val="28"/>
          <w:szCs w:val="28"/>
        </w:rPr>
        <w:t xml:space="preserve">. </w:t>
      </w:r>
      <w:r w:rsidRPr="002D345A">
        <w:rPr>
          <w:rFonts w:ascii="Times New Roman" w:hAnsi="Times New Roman" w:cs="Times New Roman"/>
          <w:sz w:val="28"/>
          <w:szCs w:val="28"/>
        </w:rPr>
        <w:t xml:space="preserve">На каждой из этих плоскостей была </w:t>
      </w:r>
      <w:r w:rsidR="009A6C25">
        <w:rPr>
          <w:rFonts w:ascii="Times New Roman" w:hAnsi="Times New Roman" w:cs="Times New Roman"/>
          <w:sz w:val="28"/>
          <w:szCs w:val="28"/>
        </w:rPr>
        <w:t xml:space="preserve">задана </w:t>
      </w:r>
      <w:r w:rsidRPr="002D345A">
        <w:rPr>
          <w:rFonts w:ascii="Times New Roman" w:hAnsi="Times New Roman" w:cs="Times New Roman"/>
          <w:sz w:val="28"/>
          <w:szCs w:val="28"/>
        </w:rPr>
        <w:t>локальная система координат, центр которой выравнивался с предполагаемой осью вращения вихря.</w:t>
      </w:r>
    </w:p>
    <w:p w14:paraId="3A9BA333" w14:textId="643205CC" w:rsidR="002E6CE2" w:rsidRDefault="006B3AB7" w:rsidP="002E6CE2">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Результаты исследований.</w:t>
      </w:r>
      <w:r w:rsidR="003D0AD3">
        <w:rPr>
          <w:rFonts w:ascii="Times New Roman" w:hAnsi="Times New Roman" w:cs="Times New Roman"/>
          <w:b/>
          <w:sz w:val="28"/>
          <w:szCs w:val="28"/>
        </w:rPr>
        <w:t xml:space="preserve"> </w:t>
      </w:r>
      <w:r w:rsidR="00352E34" w:rsidRPr="00352E34">
        <w:rPr>
          <w:rFonts w:ascii="Times New Roman" w:hAnsi="Times New Roman" w:cs="Times New Roman"/>
          <w:sz w:val="28"/>
          <w:szCs w:val="28"/>
        </w:rPr>
        <w:t>Анализ профилей безразмерной осевой компоненты скорости воздуха в мультивихревом сепарационном модуле</w:t>
      </w:r>
      <w:r w:rsidR="006A392D">
        <w:rPr>
          <w:rFonts w:ascii="Times New Roman" w:hAnsi="Times New Roman" w:cs="Times New Roman"/>
          <w:sz w:val="28"/>
          <w:szCs w:val="28"/>
        </w:rPr>
        <w:t> </w:t>
      </w:r>
      <w:r w:rsidR="00352E34" w:rsidRPr="00352E34">
        <w:rPr>
          <w:rFonts w:ascii="Times New Roman" w:hAnsi="Times New Roman" w:cs="Times New Roman"/>
          <w:sz w:val="28"/>
          <w:szCs w:val="28"/>
        </w:rPr>
        <w:t>(</w:t>
      </w:r>
      <w:r w:rsidR="006A392D">
        <w:rPr>
          <w:rFonts w:ascii="Times New Roman" w:hAnsi="Times New Roman" w:cs="Times New Roman"/>
          <w:sz w:val="28"/>
          <w:szCs w:val="28"/>
        </w:rPr>
        <w:t>р</w:t>
      </w:r>
      <w:r w:rsidR="00352E34" w:rsidRPr="00352E34">
        <w:rPr>
          <w:rFonts w:ascii="Times New Roman" w:hAnsi="Times New Roman" w:cs="Times New Roman"/>
          <w:sz w:val="28"/>
          <w:szCs w:val="28"/>
        </w:rPr>
        <w:t xml:space="preserve">ис. 2-4) показывает, что увеличение количества вихрей в </w:t>
      </w:r>
      <w:r w:rsidR="00352E34" w:rsidRPr="00352E34">
        <w:rPr>
          <w:rFonts w:ascii="Times New Roman" w:hAnsi="Times New Roman" w:cs="Times New Roman"/>
          <w:sz w:val="28"/>
          <w:szCs w:val="28"/>
        </w:rPr>
        <w:lastRenderedPageBreak/>
        <w:t xml:space="preserve">межтрубном пространстве </w:t>
      </w:r>
      <w:r w:rsidR="006A392D">
        <w:rPr>
          <w:rFonts w:ascii="Times New Roman" w:hAnsi="Times New Roman" w:cs="Times New Roman"/>
          <w:sz w:val="28"/>
          <w:szCs w:val="28"/>
        </w:rPr>
        <w:t>исследуемого устройства</w:t>
      </w:r>
      <w:r w:rsidR="00352E34" w:rsidRPr="00352E34">
        <w:rPr>
          <w:rFonts w:ascii="Times New Roman" w:hAnsi="Times New Roman" w:cs="Times New Roman"/>
          <w:sz w:val="28"/>
          <w:szCs w:val="28"/>
        </w:rPr>
        <w:t xml:space="preserve"> ведет к значительному повышению осевой скорости воздуха и</w:t>
      </w:r>
      <w:r w:rsidR="006A392D">
        <w:rPr>
          <w:rFonts w:ascii="Times New Roman" w:hAnsi="Times New Roman" w:cs="Times New Roman"/>
          <w:sz w:val="28"/>
          <w:szCs w:val="28"/>
        </w:rPr>
        <w:t xml:space="preserve">, как следствие, росту </w:t>
      </w:r>
      <w:r w:rsidR="00352E34" w:rsidRPr="00352E34">
        <w:rPr>
          <w:rFonts w:ascii="Times New Roman" w:hAnsi="Times New Roman" w:cs="Times New Roman"/>
          <w:sz w:val="28"/>
          <w:szCs w:val="28"/>
        </w:rPr>
        <w:t xml:space="preserve">общей эффективности сепарации. </w:t>
      </w:r>
      <w:r w:rsidR="006A392D">
        <w:rPr>
          <w:rFonts w:ascii="Times New Roman" w:hAnsi="Times New Roman" w:cs="Times New Roman"/>
          <w:sz w:val="28"/>
          <w:szCs w:val="28"/>
        </w:rPr>
        <w:t xml:space="preserve">Увеличение </w:t>
      </w:r>
      <w:r w:rsidR="00352E34" w:rsidRPr="00352E34">
        <w:rPr>
          <w:rFonts w:ascii="Times New Roman" w:hAnsi="Times New Roman" w:cs="Times New Roman"/>
          <w:sz w:val="28"/>
          <w:szCs w:val="28"/>
        </w:rPr>
        <w:t xml:space="preserve">количества вихрей обеспечивает более эффективное отделение твердых частиц от воздушного потока, что ведет к снижению содержания частиц в выходящем воздухе. </w:t>
      </w:r>
      <w:r w:rsidR="006A392D">
        <w:rPr>
          <w:rFonts w:ascii="Times New Roman" w:hAnsi="Times New Roman" w:cs="Times New Roman"/>
          <w:sz w:val="28"/>
          <w:szCs w:val="28"/>
        </w:rPr>
        <w:t>В</w:t>
      </w:r>
      <w:r w:rsidR="00352E34" w:rsidRPr="00352E34">
        <w:rPr>
          <w:rFonts w:ascii="Times New Roman" w:hAnsi="Times New Roman" w:cs="Times New Roman"/>
          <w:sz w:val="28"/>
          <w:szCs w:val="28"/>
        </w:rPr>
        <w:t xml:space="preserve">ысокие показатели эффективности наблюдаются при </w:t>
      </w:r>
      <w:r w:rsidR="006A392D">
        <w:rPr>
          <w:rFonts w:ascii="Times New Roman" w:hAnsi="Times New Roman" w:cs="Times New Roman"/>
          <w:sz w:val="28"/>
          <w:szCs w:val="28"/>
        </w:rPr>
        <w:t>использовании конструкции устройства, в которой создается</w:t>
      </w:r>
      <w:r w:rsidR="00352E34" w:rsidRPr="00352E34">
        <w:rPr>
          <w:rFonts w:ascii="Times New Roman" w:hAnsi="Times New Roman" w:cs="Times New Roman"/>
          <w:sz w:val="28"/>
          <w:szCs w:val="28"/>
        </w:rPr>
        <w:t xml:space="preserve"> 16 вихрей</w:t>
      </w:r>
      <w:r w:rsidR="006A392D">
        <w:rPr>
          <w:rFonts w:ascii="Times New Roman" w:hAnsi="Times New Roman" w:cs="Times New Roman"/>
          <w:sz w:val="28"/>
          <w:szCs w:val="28"/>
        </w:rPr>
        <w:t> </w:t>
      </w:r>
      <w:r w:rsidR="00352E34" w:rsidRPr="00352E34">
        <w:rPr>
          <w:rFonts w:ascii="Times New Roman" w:hAnsi="Times New Roman" w:cs="Times New Roman"/>
          <w:sz w:val="28"/>
          <w:szCs w:val="28"/>
        </w:rPr>
        <w:t>(</w:t>
      </w:r>
      <w:r w:rsidR="006A392D">
        <w:rPr>
          <w:rFonts w:ascii="Times New Roman" w:hAnsi="Times New Roman" w:cs="Times New Roman"/>
          <w:sz w:val="28"/>
          <w:szCs w:val="28"/>
        </w:rPr>
        <w:t>рис. </w:t>
      </w:r>
      <w:r w:rsidR="00352E34" w:rsidRPr="00352E34">
        <w:rPr>
          <w:rFonts w:ascii="Times New Roman" w:hAnsi="Times New Roman" w:cs="Times New Roman"/>
          <w:sz w:val="28"/>
          <w:szCs w:val="28"/>
        </w:rPr>
        <w:t>4), что делает эту конфигурацию мультивихревого сепарационного модуля наиболее предпочтительной</w:t>
      </w:r>
      <w:r w:rsidR="006A392D">
        <w:rPr>
          <w:rFonts w:ascii="Times New Roman" w:hAnsi="Times New Roman" w:cs="Times New Roman"/>
          <w:sz w:val="28"/>
          <w:szCs w:val="28"/>
        </w:rPr>
        <w:t>.</w:t>
      </w:r>
    </w:p>
    <w:p w14:paraId="0E54A921" w14:textId="1883F096" w:rsidR="005B3324" w:rsidRDefault="00D6775A" w:rsidP="005B332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Pr="00D6775A">
        <w:rPr>
          <w:rFonts w:ascii="Times New Roman" w:hAnsi="Times New Roman" w:cs="Times New Roman"/>
          <w:sz w:val="28"/>
          <w:szCs w:val="28"/>
        </w:rPr>
        <w:t xml:space="preserve">аксимальная осевая скорость воздуха достигается приблизительно в середине сепарационной зоны. </w:t>
      </w:r>
      <w:r>
        <w:rPr>
          <w:rFonts w:ascii="Times New Roman" w:hAnsi="Times New Roman" w:cs="Times New Roman"/>
          <w:sz w:val="28"/>
          <w:szCs w:val="28"/>
        </w:rPr>
        <w:t xml:space="preserve">Это вызвано тем, что поток </w:t>
      </w:r>
      <w:r w:rsidR="00FC7C10">
        <w:rPr>
          <w:rFonts w:ascii="Times New Roman" w:hAnsi="Times New Roman" w:cs="Times New Roman"/>
          <w:sz w:val="28"/>
          <w:szCs w:val="28"/>
        </w:rPr>
        <w:t xml:space="preserve">газа </w:t>
      </w:r>
      <w:r w:rsidR="005B3324">
        <w:rPr>
          <w:rFonts w:ascii="Times New Roman" w:hAnsi="Times New Roman" w:cs="Times New Roman"/>
          <w:sz w:val="28"/>
          <w:szCs w:val="28"/>
        </w:rPr>
        <w:t xml:space="preserve">устремляется при своем движении в отверстия круглого сечения, которые проделаны в пластине. </w:t>
      </w:r>
      <w:r w:rsidRPr="00D6775A">
        <w:rPr>
          <w:rFonts w:ascii="Times New Roman" w:hAnsi="Times New Roman" w:cs="Times New Roman"/>
          <w:sz w:val="28"/>
          <w:szCs w:val="28"/>
        </w:rPr>
        <w:t xml:space="preserve">Скорость уменьшается по мере удаления от центра к краям модуля. </w:t>
      </w:r>
    </w:p>
    <w:p w14:paraId="64906CBB" w14:textId="161583D3" w:rsidR="00F655E2" w:rsidRPr="00334BD3" w:rsidRDefault="007464B9" w:rsidP="00B814C2">
      <w:pPr>
        <w:spacing w:after="0" w:line="360" w:lineRule="auto"/>
        <w:jc w:val="center"/>
        <w:rPr>
          <w:rFonts w:ascii="Times New Roman" w:hAnsi="Times New Roman" w:cs="Times New Roman"/>
          <w:sz w:val="28"/>
          <w:szCs w:val="28"/>
          <w:lang w:val="en-US"/>
        </w:rPr>
      </w:pPr>
      <w:r w:rsidRPr="007464B9">
        <w:rPr>
          <w:noProof/>
          <w:lang w:val="en-US"/>
        </w:rPr>
        <w:drawing>
          <wp:inline distT="0" distB="0" distL="0" distR="0" wp14:anchorId="3F4C4705" wp14:editId="51E3A217">
            <wp:extent cx="3002779" cy="2520000"/>
            <wp:effectExtent l="0" t="0" r="762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2779" cy="2520000"/>
                    </a:xfrm>
                    <a:prstGeom prst="rect">
                      <a:avLst/>
                    </a:prstGeom>
                    <a:noFill/>
                    <a:ln>
                      <a:noFill/>
                    </a:ln>
                  </pic:spPr>
                </pic:pic>
              </a:graphicData>
            </a:graphic>
          </wp:inline>
        </w:drawing>
      </w:r>
    </w:p>
    <w:p w14:paraId="360CEC45" w14:textId="5E876AC8" w:rsidR="00F655E2" w:rsidRPr="003B441D" w:rsidRDefault="006A6800" w:rsidP="003B441D">
      <w:pPr>
        <w:spacing w:after="0" w:line="360" w:lineRule="auto"/>
        <w:jc w:val="center"/>
        <w:rPr>
          <w:rFonts w:ascii="Times New Roman" w:hAnsi="Times New Roman" w:cs="Times New Roman"/>
          <w:sz w:val="24"/>
          <w:szCs w:val="24"/>
        </w:rPr>
      </w:pPr>
      <w:r w:rsidRPr="00EF27E7">
        <w:rPr>
          <w:rFonts w:ascii="Times New Roman" w:hAnsi="Times New Roman" w:cs="Times New Roman"/>
          <w:sz w:val="24"/>
          <w:szCs w:val="24"/>
        </w:rPr>
        <w:t xml:space="preserve">Рисунок </w:t>
      </w:r>
      <w:r>
        <w:rPr>
          <w:rFonts w:ascii="Times New Roman" w:hAnsi="Times New Roman" w:cs="Times New Roman"/>
          <w:sz w:val="24"/>
          <w:szCs w:val="24"/>
        </w:rPr>
        <w:t>2</w:t>
      </w:r>
      <w:r w:rsidRPr="00EF27E7">
        <w:rPr>
          <w:rFonts w:ascii="Times New Roman" w:hAnsi="Times New Roman" w:cs="Times New Roman"/>
          <w:sz w:val="24"/>
          <w:szCs w:val="24"/>
        </w:rPr>
        <w:t xml:space="preserve"> </w:t>
      </w:r>
      <w:r w:rsidR="00CC2294">
        <w:rPr>
          <w:rFonts w:ascii="Times New Roman" w:hAnsi="Times New Roman" w:cs="Times New Roman"/>
          <w:sz w:val="24"/>
          <w:szCs w:val="24"/>
        </w:rPr>
        <w:t>–</w:t>
      </w:r>
      <w:r w:rsidRPr="00EF27E7">
        <w:rPr>
          <w:rFonts w:ascii="Times New Roman" w:hAnsi="Times New Roman" w:cs="Times New Roman"/>
          <w:sz w:val="24"/>
          <w:szCs w:val="24"/>
        </w:rPr>
        <w:t xml:space="preserve"> </w:t>
      </w:r>
      <w:r w:rsidR="00263FB4">
        <w:rPr>
          <w:rFonts w:ascii="Times New Roman" w:hAnsi="Times New Roman" w:cs="Times New Roman"/>
          <w:sz w:val="24"/>
          <w:szCs w:val="24"/>
        </w:rPr>
        <w:t>Профили</w:t>
      </w:r>
      <w:r w:rsidR="00CC2294">
        <w:rPr>
          <w:rFonts w:ascii="Times New Roman" w:hAnsi="Times New Roman" w:cs="Times New Roman"/>
          <w:sz w:val="24"/>
          <w:szCs w:val="24"/>
        </w:rPr>
        <w:t xml:space="preserve"> </w:t>
      </w:r>
      <w:r w:rsidR="00263FB4">
        <w:rPr>
          <w:rFonts w:ascii="Times New Roman" w:hAnsi="Times New Roman" w:cs="Times New Roman"/>
          <w:sz w:val="24"/>
          <w:szCs w:val="24"/>
        </w:rPr>
        <w:t xml:space="preserve">безразмерной </w:t>
      </w:r>
      <w:r w:rsidR="007464B9">
        <w:rPr>
          <w:rFonts w:ascii="Times New Roman" w:hAnsi="Times New Roman" w:cs="Times New Roman"/>
          <w:sz w:val="24"/>
          <w:szCs w:val="24"/>
        </w:rPr>
        <w:t>осевой компонент</w:t>
      </w:r>
      <w:r w:rsidR="005B3324">
        <w:rPr>
          <w:rFonts w:ascii="Times New Roman" w:hAnsi="Times New Roman" w:cs="Times New Roman"/>
          <w:sz w:val="24"/>
          <w:szCs w:val="24"/>
        </w:rPr>
        <w:t>ы</w:t>
      </w:r>
      <w:r w:rsidR="007464B9">
        <w:rPr>
          <w:rFonts w:ascii="Times New Roman" w:hAnsi="Times New Roman" w:cs="Times New Roman"/>
          <w:sz w:val="24"/>
          <w:szCs w:val="24"/>
        </w:rPr>
        <w:t xml:space="preserve"> скорости воздуха на различном расстоянии от </w:t>
      </w:r>
      <w:r w:rsidR="003B441D">
        <w:rPr>
          <w:rFonts w:ascii="Times New Roman" w:hAnsi="Times New Roman" w:cs="Times New Roman"/>
          <w:sz w:val="24"/>
          <w:szCs w:val="24"/>
        </w:rPr>
        <w:t xml:space="preserve">начала сепарационной зоны (входа в сепарационной модуль). </w:t>
      </w:r>
      <w:r w:rsidR="00FD415B">
        <w:rPr>
          <w:rFonts w:ascii="Times New Roman" w:hAnsi="Times New Roman" w:cs="Times New Roman"/>
          <w:sz w:val="24"/>
          <w:szCs w:val="24"/>
        </w:rPr>
        <w:t xml:space="preserve">Количество </w:t>
      </w:r>
      <w:r w:rsidR="003B441D">
        <w:rPr>
          <w:rFonts w:ascii="Times New Roman" w:hAnsi="Times New Roman" w:cs="Times New Roman"/>
          <w:sz w:val="24"/>
          <w:szCs w:val="24"/>
        </w:rPr>
        <w:t>вихрей в межтрубном пространстве</w:t>
      </w:r>
      <w:r w:rsidR="00FD415B">
        <w:rPr>
          <w:rFonts w:ascii="Times New Roman" w:hAnsi="Times New Roman" w:cs="Times New Roman"/>
          <w:sz w:val="24"/>
          <w:szCs w:val="24"/>
        </w:rPr>
        <w:t xml:space="preserve"> – 8 шт.</w:t>
      </w:r>
    </w:p>
    <w:p w14:paraId="72E0C928" w14:textId="3491F799" w:rsidR="00F655E2" w:rsidRPr="000B12E0" w:rsidRDefault="00F655E2" w:rsidP="00B814C2">
      <w:pPr>
        <w:spacing w:after="0" w:line="360" w:lineRule="auto"/>
        <w:ind w:firstLine="709"/>
        <w:jc w:val="center"/>
        <w:rPr>
          <w:rFonts w:ascii="Times New Roman" w:hAnsi="Times New Roman" w:cs="Times New Roman"/>
          <w:sz w:val="28"/>
          <w:szCs w:val="28"/>
        </w:rPr>
      </w:pPr>
    </w:p>
    <w:p w14:paraId="68B955E4" w14:textId="2920FE05" w:rsidR="008549AB" w:rsidRDefault="008549AB" w:rsidP="008730A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Можно отметить, чем ближе к началу сепарационной зоны располагается исследуемая плоскость, тем профиль, характеризующий распределение безразмерной осевой скорости воздуха, </w:t>
      </w:r>
      <w:r w:rsidRPr="00D6775A">
        <w:rPr>
          <w:rFonts w:ascii="Times New Roman" w:hAnsi="Times New Roman" w:cs="Times New Roman"/>
          <w:sz w:val="28"/>
          <w:szCs w:val="28"/>
        </w:rPr>
        <w:t>станов</w:t>
      </w:r>
      <w:r>
        <w:rPr>
          <w:rFonts w:ascii="Times New Roman" w:hAnsi="Times New Roman" w:cs="Times New Roman"/>
          <w:sz w:val="28"/>
          <w:szCs w:val="28"/>
        </w:rPr>
        <w:t>и</w:t>
      </w:r>
      <w:r w:rsidRPr="00D6775A">
        <w:rPr>
          <w:rFonts w:ascii="Times New Roman" w:hAnsi="Times New Roman" w:cs="Times New Roman"/>
          <w:sz w:val="28"/>
          <w:szCs w:val="28"/>
        </w:rPr>
        <w:t xml:space="preserve">тся более </w:t>
      </w:r>
      <w:r w:rsidRPr="00D6775A">
        <w:rPr>
          <w:rFonts w:ascii="Times New Roman" w:hAnsi="Times New Roman" w:cs="Times New Roman"/>
          <w:sz w:val="28"/>
          <w:szCs w:val="28"/>
        </w:rPr>
        <w:lastRenderedPageBreak/>
        <w:t>плоск</w:t>
      </w:r>
      <w:r>
        <w:rPr>
          <w:rFonts w:ascii="Times New Roman" w:hAnsi="Times New Roman" w:cs="Times New Roman"/>
          <w:sz w:val="28"/>
          <w:szCs w:val="28"/>
        </w:rPr>
        <w:t>им</w:t>
      </w:r>
      <w:r w:rsidRPr="00D6775A">
        <w:rPr>
          <w:rFonts w:ascii="Times New Roman" w:hAnsi="Times New Roman" w:cs="Times New Roman"/>
          <w:sz w:val="28"/>
          <w:szCs w:val="28"/>
        </w:rPr>
        <w:t>, что указывает на уменьшение эффективности сепарации при уменьшении количества вихрей</w:t>
      </w:r>
      <w:r>
        <w:rPr>
          <w:rFonts w:ascii="Times New Roman" w:hAnsi="Times New Roman" w:cs="Times New Roman"/>
          <w:sz w:val="28"/>
          <w:szCs w:val="28"/>
        </w:rPr>
        <w:t xml:space="preserve">. Значения безразмерной осевой компоненты скорости воздуха в среднем составляет </w:t>
      </w:r>
      <w:r w:rsidRPr="005B3324">
        <w:rPr>
          <w:rFonts w:ascii="Times New Roman" w:hAnsi="Times New Roman" w:cs="Times New Roman"/>
          <w:sz w:val="28"/>
          <w:szCs w:val="28"/>
        </w:rPr>
        <w:t>1, 1</w:t>
      </w:r>
      <w:r>
        <w:rPr>
          <w:rFonts w:ascii="Times New Roman" w:hAnsi="Times New Roman" w:cs="Times New Roman"/>
          <w:sz w:val="28"/>
          <w:szCs w:val="28"/>
        </w:rPr>
        <w:t>,</w:t>
      </w:r>
      <w:r w:rsidRPr="005B3324">
        <w:rPr>
          <w:rFonts w:ascii="Times New Roman" w:hAnsi="Times New Roman" w:cs="Times New Roman"/>
          <w:sz w:val="28"/>
          <w:szCs w:val="28"/>
        </w:rPr>
        <w:t>1, 1</w:t>
      </w:r>
      <w:r>
        <w:rPr>
          <w:rFonts w:ascii="Times New Roman" w:hAnsi="Times New Roman" w:cs="Times New Roman"/>
          <w:sz w:val="28"/>
          <w:szCs w:val="28"/>
        </w:rPr>
        <w:t>,</w:t>
      </w:r>
      <w:r w:rsidRPr="005B3324">
        <w:rPr>
          <w:rFonts w:ascii="Times New Roman" w:hAnsi="Times New Roman" w:cs="Times New Roman"/>
          <w:sz w:val="28"/>
          <w:szCs w:val="28"/>
        </w:rPr>
        <w:t>2, 1</w:t>
      </w:r>
      <w:r>
        <w:rPr>
          <w:rFonts w:ascii="Times New Roman" w:hAnsi="Times New Roman" w:cs="Times New Roman"/>
          <w:sz w:val="28"/>
          <w:szCs w:val="28"/>
        </w:rPr>
        <w:t>,9 при удалении исследуемой плоскости от начала сепарационной зоны на 10, 40, 70 и 90 мм соответственно (рис. 2).</w:t>
      </w:r>
    </w:p>
    <w:p w14:paraId="20EE7153" w14:textId="5236AF88" w:rsidR="00B814C2" w:rsidRPr="00E24E07" w:rsidRDefault="007464B9" w:rsidP="003D0AD3">
      <w:pPr>
        <w:spacing w:after="0" w:line="360" w:lineRule="auto"/>
        <w:jc w:val="center"/>
        <w:rPr>
          <w:rFonts w:ascii="Times New Roman" w:hAnsi="Times New Roman" w:cs="Times New Roman"/>
          <w:sz w:val="28"/>
          <w:szCs w:val="28"/>
          <w:lang w:val="en-US"/>
        </w:rPr>
      </w:pPr>
      <w:r w:rsidRPr="007464B9">
        <w:rPr>
          <w:noProof/>
          <w:lang w:val="en-US"/>
        </w:rPr>
        <w:drawing>
          <wp:inline distT="0" distB="0" distL="0" distR="0" wp14:anchorId="72B66DF6" wp14:editId="5CB3DC6E">
            <wp:extent cx="3021864" cy="2520000"/>
            <wp:effectExtent l="0" t="0" r="762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21864" cy="2520000"/>
                    </a:xfrm>
                    <a:prstGeom prst="rect">
                      <a:avLst/>
                    </a:prstGeom>
                    <a:noFill/>
                    <a:ln>
                      <a:noFill/>
                    </a:ln>
                  </pic:spPr>
                </pic:pic>
              </a:graphicData>
            </a:graphic>
          </wp:inline>
        </w:drawing>
      </w:r>
    </w:p>
    <w:p w14:paraId="4FA80104" w14:textId="0C1863C9" w:rsidR="003B441D" w:rsidRPr="003B441D" w:rsidRDefault="003B441D" w:rsidP="003B441D">
      <w:pPr>
        <w:spacing w:after="0" w:line="360" w:lineRule="auto"/>
        <w:jc w:val="center"/>
        <w:rPr>
          <w:rFonts w:ascii="Times New Roman" w:hAnsi="Times New Roman" w:cs="Times New Roman"/>
          <w:sz w:val="24"/>
          <w:szCs w:val="24"/>
        </w:rPr>
      </w:pPr>
      <w:r w:rsidRPr="00EF27E7">
        <w:rPr>
          <w:rFonts w:ascii="Times New Roman" w:hAnsi="Times New Roman" w:cs="Times New Roman"/>
          <w:sz w:val="24"/>
          <w:szCs w:val="24"/>
        </w:rPr>
        <w:t xml:space="preserve">Рисунок </w:t>
      </w:r>
      <w:r>
        <w:rPr>
          <w:rFonts w:ascii="Times New Roman" w:hAnsi="Times New Roman" w:cs="Times New Roman"/>
          <w:sz w:val="24"/>
          <w:szCs w:val="24"/>
        </w:rPr>
        <w:t>3</w:t>
      </w:r>
      <w:r w:rsidRPr="00EF27E7">
        <w:rPr>
          <w:rFonts w:ascii="Times New Roman" w:hAnsi="Times New Roman" w:cs="Times New Roman"/>
          <w:sz w:val="24"/>
          <w:szCs w:val="24"/>
        </w:rPr>
        <w:t xml:space="preserve"> </w:t>
      </w:r>
      <w:r>
        <w:rPr>
          <w:rFonts w:ascii="Times New Roman" w:hAnsi="Times New Roman" w:cs="Times New Roman"/>
          <w:sz w:val="24"/>
          <w:szCs w:val="24"/>
        </w:rPr>
        <w:t>–</w:t>
      </w:r>
      <w:r w:rsidRPr="00EF27E7">
        <w:rPr>
          <w:rFonts w:ascii="Times New Roman" w:hAnsi="Times New Roman" w:cs="Times New Roman"/>
          <w:sz w:val="24"/>
          <w:szCs w:val="24"/>
        </w:rPr>
        <w:t xml:space="preserve"> </w:t>
      </w:r>
      <w:r>
        <w:rPr>
          <w:rFonts w:ascii="Times New Roman" w:hAnsi="Times New Roman" w:cs="Times New Roman"/>
          <w:sz w:val="24"/>
          <w:szCs w:val="24"/>
        </w:rPr>
        <w:t>Профили безразмерной осевой компонент</w:t>
      </w:r>
      <w:r w:rsidR="005B3324">
        <w:rPr>
          <w:rFonts w:ascii="Times New Roman" w:hAnsi="Times New Roman" w:cs="Times New Roman"/>
          <w:sz w:val="24"/>
          <w:szCs w:val="24"/>
        </w:rPr>
        <w:t>ы</w:t>
      </w:r>
      <w:r>
        <w:rPr>
          <w:rFonts w:ascii="Times New Roman" w:hAnsi="Times New Roman" w:cs="Times New Roman"/>
          <w:sz w:val="24"/>
          <w:szCs w:val="24"/>
        </w:rPr>
        <w:t xml:space="preserve"> скорости воздуха на различном расстоянии от начала сепарационной зоны (входа в сепарационной модуль). Количество вихрей в межтрубном пространстве – 12 шт.</w:t>
      </w:r>
    </w:p>
    <w:p w14:paraId="40F0B659" w14:textId="77777777" w:rsidR="00766545" w:rsidRDefault="00766545" w:rsidP="00766545">
      <w:pPr>
        <w:spacing w:after="0" w:line="360" w:lineRule="auto"/>
        <w:ind w:firstLine="709"/>
        <w:jc w:val="center"/>
        <w:rPr>
          <w:rFonts w:ascii="Times New Roman" w:hAnsi="Times New Roman" w:cs="Times New Roman"/>
          <w:sz w:val="28"/>
          <w:szCs w:val="28"/>
        </w:rPr>
      </w:pPr>
    </w:p>
    <w:p w14:paraId="717442AB" w14:textId="3613DD60" w:rsidR="00C44709" w:rsidRPr="00E24E07" w:rsidRDefault="007464B9" w:rsidP="00C44709">
      <w:pPr>
        <w:spacing w:after="0" w:line="360" w:lineRule="auto"/>
        <w:jc w:val="center"/>
        <w:rPr>
          <w:rFonts w:ascii="Times New Roman" w:hAnsi="Times New Roman" w:cs="Times New Roman"/>
          <w:sz w:val="28"/>
          <w:szCs w:val="28"/>
          <w:lang w:val="en-US"/>
        </w:rPr>
      </w:pPr>
      <w:r w:rsidRPr="007464B9">
        <w:rPr>
          <w:noProof/>
          <w:lang w:val="en-US"/>
        </w:rPr>
        <w:drawing>
          <wp:inline distT="0" distB="0" distL="0" distR="0" wp14:anchorId="4268F9AA" wp14:editId="3DB9EF00">
            <wp:extent cx="3021864" cy="2520000"/>
            <wp:effectExtent l="0" t="0" r="762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1864" cy="2520000"/>
                    </a:xfrm>
                    <a:prstGeom prst="rect">
                      <a:avLst/>
                    </a:prstGeom>
                    <a:noFill/>
                    <a:ln>
                      <a:noFill/>
                    </a:ln>
                  </pic:spPr>
                </pic:pic>
              </a:graphicData>
            </a:graphic>
          </wp:inline>
        </w:drawing>
      </w:r>
    </w:p>
    <w:p w14:paraId="4A1BB935" w14:textId="1EB8C36E" w:rsidR="003B441D" w:rsidRPr="003B441D" w:rsidRDefault="003B441D" w:rsidP="003B441D">
      <w:pPr>
        <w:spacing w:after="0" w:line="360" w:lineRule="auto"/>
        <w:jc w:val="center"/>
        <w:rPr>
          <w:rFonts w:ascii="Times New Roman" w:hAnsi="Times New Roman" w:cs="Times New Roman"/>
          <w:sz w:val="24"/>
          <w:szCs w:val="24"/>
        </w:rPr>
      </w:pPr>
      <w:r w:rsidRPr="00EF27E7">
        <w:rPr>
          <w:rFonts w:ascii="Times New Roman" w:hAnsi="Times New Roman" w:cs="Times New Roman"/>
          <w:sz w:val="24"/>
          <w:szCs w:val="24"/>
        </w:rPr>
        <w:t xml:space="preserve">Рисунок </w:t>
      </w:r>
      <w:r>
        <w:rPr>
          <w:rFonts w:ascii="Times New Roman" w:hAnsi="Times New Roman" w:cs="Times New Roman"/>
          <w:sz w:val="24"/>
          <w:szCs w:val="24"/>
        </w:rPr>
        <w:t>4</w:t>
      </w:r>
      <w:r w:rsidRPr="00EF27E7">
        <w:rPr>
          <w:rFonts w:ascii="Times New Roman" w:hAnsi="Times New Roman" w:cs="Times New Roman"/>
          <w:sz w:val="24"/>
          <w:szCs w:val="24"/>
        </w:rPr>
        <w:t xml:space="preserve"> </w:t>
      </w:r>
      <w:r>
        <w:rPr>
          <w:rFonts w:ascii="Times New Roman" w:hAnsi="Times New Roman" w:cs="Times New Roman"/>
          <w:sz w:val="24"/>
          <w:szCs w:val="24"/>
        </w:rPr>
        <w:t>–</w:t>
      </w:r>
      <w:r w:rsidRPr="00EF27E7">
        <w:rPr>
          <w:rFonts w:ascii="Times New Roman" w:hAnsi="Times New Roman" w:cs="Times New Roman"/>
          <w:sz w:val="24"/>
          <w:szCs w:val="24"/>
        </w:rPr>
        <w:t xml:space="preserve"> </w:t>
      </w:r>
      <w:r>
        <w:rPr>
          <w:rFonts w:ascii="Times New Roman" w:hAnsi="Times New Roman" w:cs="Times New Roman"/>
          <w:sz w:val="24"/>
          <w:szCs w:val="24"/>
        </w:rPr>
        <w:t>Профили безразмерной осевой компонент</w:t>
      </w:r>
      <w:r w:rsidR="005B3324">
        <w:rPr>
          <w:rFonts w:ascii="Times New Roman" w:hAnsi="Times New Roman" w:cs="Times New Roman"/>
          <w:sz w:val="24"/>
          <w:szCs w:val="24"/>
        </w:rPr>
        <w:t>ы</w:t>
      </w:r>
      <w:r>
        <w:rPr>
          <w:rFonts w:ascii="Times New Roman" w:hAnsi="Times New Roman" w:cs="Times New Roman"/>
          <w:sz w:val="24"/>
          <w:szCs w:val="24"/>
        </w:rPr>
        <w:t xml:space="preserve"> скорости воздуха на различном расстоянии от начала сепарационной зоны (входа в сепарационной модуль). Количество вихрей в межтрубном пространстве – 16 шт.</w:t>
      </w:r>
    </w:p>
    <w:p w14:paraId="176BE2EB" w14:textId="77777777" w:rsidR="008730AB" w:rsidRDefault="008730AB" w:rsidP="008549AB">
      <w:pPr>
        <w:spacing w:after="0" w:line="360" w:lineRule="auto"/>
        <w:ind w:firstLine="709"/>
        <w:jc w:val="center"/>
        <w:rPr>
          <w:rFonts w:ascii="Times New Roman" w:hAnsi="Times New Roman" w:cs="Times New Roman"/>
          <w:sz w:val="28"/>
          <w:szCs w:val="28"/>
        </w:rPr>
      </w:pPr>
    </w:p>
    <w:p w14:paraId="5ABC8155" w14:textId="1DF95F8F" w:rsidR="008549AB" w:rsidRPr="008549AB" w:rsidRDefault="008549AB" w:rsidP="00A1134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По мере увеличению количества завихрений (рис. 3-4) до 16 шт. наблюдается </w:t>
      </w:r>
      <w:r w:rsidRPr="008549AB">
        <w:rPr>
          <w:rFonts w:ascii="Times New Roman" w:hAnsi="Times New Roman" w:cs="Times New Roman"/>
          <w:sz w:val="28"/>
          <w:szCs w:val="28"/>
        </w:rPr>
        <w:t>более высокая осевая скорость воздуха</w:t>
      </w:r>
      <w:r>
        <w:rPr>
          <w:rFonts w:ascii="Times New Roman" w:hAnsi="Times New Roman" w:cs="Times New Roman"/>
          <w:sz w:val="28"/>
          <w:szCs w:val="28"/>
        </w:rPr>
        <w:t xml:space="preserve">. </w:t>
      </w:r>
      <w:r w:rsidRPr="008549AB">
        <w:rPr>
          <w:rFonts w:ascii="Times New Roman" w:hAnsi="Times New Roman" w:cs="Times New Roman"/>
          <w:sz w:val="28"/>
          <w:szCs w:val="28"/>
        </w:rPr>
        <w:t>Профили скорости показывают более выраженную пиковую структуру в центре, что свидетельствует об улучшении сепарационной эффективности</w:t>
      </w:r>
      <w:r>
        <w:rPr>
          <w:rFonts w:ascii="Times New Roman" w:hAnsi="Times New Roman" w:cs="Times New Roman"/>
          <w:sz w:val="28"/>
          <w:szCs w:val="28"/>
        </w:rPr>
        <w:t xml:space="preserve"> устройства.</w:t>
      </w:r>
    </w:p>
    <w:p w14:paraId="2D06D184" w14:textId="440C3CDF" w:rsidR="006A6800" w:rsidRPr="008549AB" w:rsidRDefault="006B3AB7" w:rsidP="00A11346">
      <w:pPr>
        <w:spacing w:after="0" w:line="360" w:lineRule="auto"/>
        <w:ind w:firstLine="709"/>
        <w:jc w:val="both"/>
        <w:rPr>
          <w:rFonts w:ascii="Times New Roman" w:hAnsi="Times New Roman" w:cs="Times New Roman"/>
          <w:sz w:val="28"/>
          <w:szCs w:val="28"/>
        </w:rPr>
      </w:pPr>
      <w:r w:rsidRPr="006B3AB7">
        <w:rPr>
          <w:rFonts w:ascii="Times New Roman" w:hAnsi="Times New Roman" w:cs="Times New Roman"/>
          <w:b/>
          <w:sz w:val="28"/>
          <w:szCs w:val="28"/>
        </w:rPr>
        <w:t xml:space="preserve">Выводы. </w:t>
      </w:r>
      <w:r w:rsidR="008549AB">
        <w:rPr>
          <w:rFonts w:ascii="Times New Roman" w:hAnsi="Times New Roman" w:cs="Times New Roman"/>
          <w:sz w:val="28"/>
          <w:szCs w:val="28"/>
        </w:rPr>
        <w:t>1. Предлагаемая модульная конструкция мультивихревого сепарационного устройства позволяет создавать устойчивые завихрения при низких входных скоростях газа, что снижает энергетические затраты на процесс очистки. 2. С</w:t>
      </w:r>
      <w:r w:rsidR="008549AB" w:rsidRPr="008549AB">
        <w:rPr>
          <w:rFonts w:ascii="Times New Roman" w:hAnsi="Times New Roman" w:cs="Times New Roman"/>
          <w:sz w:val="28"/>
          <w:szCs w:val="28"/>
        </w:rPr>
        <w:t xml:space="preserve"> увеличением количества вихрей улучшается сепарационная способность устройства.</w:t>
      </w:r>
      <w:r w:rsidR="008549AB">
        <w:rPr>
          <w:rFonts w:ascii="Times New Roman" w:hAnsi="Times New Roman" w:cs="Times New Roman"/>
          <w:sz w:val="28"/>
          <w:szCs w:val="28"/>
        </w:rPr>
        <w:t xml:space="preserve"> Из рассматриваемых конструкций наиболее эффективным является устройство, в котором образуется 16 завихрений.</w:t>
      </w:r>
    </w:p>
    <w:p w14:paraId="3EF9FA94" w14:textId="170ECF7E" w:rsidR="00F655E2" w:rsidRPr="00A11346"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AB3C77" w:rsidRDefault="00F655E2" w:rsidP="00F655E2">
      <w:pPr>
        <w:spacing w:after="0" w:line="240" w:lineRule="auto"/>
        <w:ind w:firstLine="709"/>
        <w:jc w:val="center"/>
        <w:rPr>
          <w:rFonts w:ascii="Times New Roman" w:hAnsi="Times New Roman" w:cs="Times New Roman"/>
          <w:b/>
          <w:sz w:val="24"/>
          <w:szCs w:val="24"/>
        </w:rPr>
      </w:pPr>
      <w:r w:rsidRPr="00AB3C77">
        <w:rPr>
          <w:rFonts w:ascii="Times New Roman" w:hAnsi="Times New Roman" w:cs="Times New Roman"/>
          <w:b/>
          <w:sz w:val="24"/>
          <w:szCs w:val="24"/>
        </w:rPr>
        <w:t>Библиографический список</w:t>
      </w:r>
    </w:p>
    <w:p w14:paraId="4379DEA9" w14:textId="77777777" w:rsidR="00AB3C77" w:rsidRDefault="00AB3C77" w:rsidP="00AB3C77">
      <w:pPr>
        <w:spacing w:after="0" w:line="240" w:lineRule="auto"/>
        <w:ind w:firstLine="709"/>
        <w:jc w:val="center"/>
        <w:rPr>
          <w:rFonts w:ascii="Times New Roman" w:hAnsi="Times New Roman" w:cs="Times New Roman"/>
          <w:sz w:val="24"/>
          <w:szCs w:val="24"/>
        </w:rPr>
      </w:pPr>
    </w:p>
    <w:p w14:paraId="322D9FA2" w14:textId="139F4BE2" w:rsidR="000D45EC" w:rsidRDefault="002D345A" w:rsidP="00DE3C3D">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0D45EC">
        <w:rPr>
          <w:rFonts w:ascii="Times New Roman" w:hAnsi="Times New Roman" w:cs="Times New Roman"/>
          <w:sz w:val="24"/>
          <w:szCs w:val="24"/>
        </w:rPr>
        <w:t xml:space="preserve">. </w:t>
      </w:r>
      <w:r w:rsidRPr="002D345A">
        <w:rPr>
          <w:rFonts w:ascii="Times New Roman" w:hAnsi="Times New Roman" w:cs="Times New Roman"/>
          <w:sz w:val="24"/>
          <w:szCs w:val="24"/>
        </w:rPr>
        <w:t>Влияние конструктивного оформления статического мультивихревого классификатора на эффективность фракционирования частиц силикагеля / В. Э. Зинуров, А. В. Дмитриев, О. С. Дмитриева, А. М. Мугинов // Башкирский химический журнал. – 2023. – Т. 30, № 4. – С. 99-106. – DOI 10.17122/bcj-2023-4-99-106.</w:t>
      </w:r>
    </w:p>
    <w:p w14:paraId="304BDC23" w14:textId="3978902A" w:rsidR="002D345A" w:rsidRDefault="002D345A" w:rsidP="00DE3C3D">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Pr="002D345A">
        <w:rPr>
          <w:rFonts w:ascii="Times New Roman" w:hAnsi="Times New Roman" w:cs="Times New Roman"/>
          <w:sz w:val="24"/>
          <w:szCs w:val="24"/>
        </w:rPr>
        <w:t>Повышение энергоэффективности технологических линий по получению аэросила путем установки сепаратора с соосно расположенными трубами / В. Э. Зинуров, А. В. Дмитриев, Г. Р. Бадретдинова, Р. Я. Биккулов // Промышленная энергетика. – 2022. – № 4. – С. 29-35. – DOI 10.34831/EP.2022.26.75.004.</w:t>
      </w:r>
    </w:p>
    <w:p w14:paraId="6B28CC08" w14:textId="1F14FDC0" w:rsidR="00F655E2" w:rsidRPr="0095570C" w:rsidRDefault="00F655E2" w:rsidP="00AB3C77">
      <w:pPr>
        <w:spacing w:after="0" w:line="240" w:lineRule="auto"/>
        <w:ind w:firstLine="709"/>
        <w:jc w:val="center"/>
        <w:rPr>
          <w:rFonts w:ascii="Times New Roman" w:hAnsi="Times New Roman" w:cs="Times New Roman"/>
          <w:sz w:val="24"/>
          <w:szCs w:val="24"/>
        </w:rPr>
      </w:pPr>
    </w:p>
    <w:p w14:paraId="2916354D" w14:textId="7EF0E49D" w:rsidR="00AB3C77" w:rsidRPr="00C97E21" w:rsidRDefault="00AB3C77" w:rsidP="00AB3C77">
      <w:pPr>
        <w:spacing w:after="0" w:line="240" w:lineRule="auto"/>
        <w:ind w:firstLine="709"/>
        <w:jc w:val="center"/>
        <w:rPr>
          <w:rFonts w:ascii="Times New Roman" w:hAnsi="Times New Roman" w:cs="Times New Roman"/>
          <w:b/>
          <w:sz w:val="24"/>
          <w:szCs w:val="24"/>
        </w:rPr>
      </w:pPr>
      <w:r w:rsidRPr="00AB3C77">
        <w:rPr>
          <w:rFonts w:ascii="Times New Roman" w:hAnsi="Times New Roman" w:cs="Times New Roman"/>
          <w:b/>
          <w:sz w:val="24"/>
          <w:szCs w:val="24"/>
        </w:rPr>
        <w:t>Библиографический</w:t>
      </w:r>
      <w:r w:rsidRPr="00C97E21">
        <w:rPr>
          <w:rFonts w:ascii="Times New Roman" w:hAnsi="Times New Roman" w:cs="Times New Roman"/>
          <w:b/>
          <w:sz w:val="24"/>
          <w:szCs w:val="24"/>
        </w:rPr>
        <w:t xml:space="preserve"> </w:t>
      </w:r>
      <w:r w:rsidRPr="00AB3C77">
        <w:rPr>
          <w:rFonts w:ascii="Times New Roman" w:hAnsi="Times New Roman" w:cs="Times New Roman"/>
          <w:b/>
          <w:sz w:val="24"/>
          <w:szCs w:val="24"/>
        </w:rPr>
        <w:t>список</w:t>
      </w:r>
    </w:p>
    <w:p w14:paraId="18AD921A" w14:textId="55CAB534" w:rsidR="00AB3C77" w:rsidRPr="00C97E21" w:rsidRDefault="00AB3C77" w:rsidP="00AB3C77">
      <w:pPr>
        <w:spacing w:after="0" w:line="240" w:lineRule="auto"/>
        <w:ind w:firstLine="709"/>
        <w:jc w:val="center"/>
        <w:rPr>
          <w:rFonts w:ascii="Times New Roman" w:hAnsi="Times New Roman" w:cs="Times New Roman"/>
          <w:sz w:val="24"/>
          <w:szCs w:val="24"/>
        </w:rPr>
      </w:pPr>
    </w:p>
    <w:p w14:paraId="07235B79" w14:textId="16B64963" w:rsidR="002D345A" w:rsidRPr="002D345A" w:rsidRDefault="002D345A" w:rsidP="00DE3C3D">
      <w:pPr>
        <w:tabs>
          <w:tab w:val="left" w:pos="851"/>
        </w:tabs>
        <w:spacing w:after="0" w:line="240" w:lineRule="auto"/>
        <w:ind w:firstLine="567"/>
        <w:jc w:val="both"/>
        <w:rPr>
          <w:rFonts w:ascii="Times New Roman" w:hAnsi="Times New Roman" w:cs="Times New Roman"/>
          <w:sz w:val="24"/>
          <w:szCs w:val="24"/>
        </w:rPr>
      </w:pPr>
      <w:r w:rsidRPr="002D345A">
        <w:rPr>
          <w:rFonts w:ascii="Times New Roman" w:hAnsi="Times New Roman" w:cs="Times New Roman"/>
          <w:sz w:val="24"/>
          <w:szCs w:val="24"/>
        </w:rPr>
        <w:t>1</w:t>
      </w:r>
      <w:r>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Vliyanie</w:t>
      </w:r>
      <w:proofErr w:type="spellEnd"/>
      <w:r w:rsidRPr="002D345A">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konstruktivnogo</w:t>
      </w:r>
      <w:proofErr w:type="spellEnd"/>
      <w:r w:rsidRPr="002D345A">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oformleniya</w:t>
      </w:r>
      <w:proofErr w:type="spellEnd"/>
      <w:r w:rsidRPr="002D345A">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staticheskogo</w:t>
      </w:r>
      <w:proofErr w:type="spellEnd"/>
      <w:r w:rsidRPr="002D345A">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mul'tivihrevogo</w:t>
      </w:r>
      <w:proofErr w:type="spellEnd"/>
      <w:r w:rsidRPr="002D345A">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klassifikatora</w:t>
      </w:r>
      <w:proofErr w:type="spellEnd"/>
      <w:r w:rsidRPr="002D345A">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na</w:t>
      </w:r>
      <w:proofErr w:type="spellEnd"/>
      <w:r w:rsidRPr="002D345A">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effektivnost</w:t>
      </w:r>
      <w:proofErr w:type="spellEnd"/>
      <w:r w:rsidRPr="002D345A">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frakcionirovaniya</w:t>
      </w:r>
      <w:proofErr w:type="spellEnd"/>
      <w:r w:rsidRPr="002D345A">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chastic</w:t>
      </w:r>
      <w:proofErr w:type="spellEnd"/>
      <w:r w:rsidRPr="002D345A">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silikagelya</w:t>
      </w:r>
      <w:proofErr w:type="spellEnd"/>
      <w:r w:rsidRPr="002D345A">
        <w:rPr>
          <w:rFonts w:ascii="Times New Roman" w:hAnsi="Times New Roman" w:cs="Times New Roman"/>
          <w:sz w:val="24"/>
          <w:szCs w:val="24"/>
        </w:rPr>
        <w:t xml:space="preserve"> / V. E. Zinurov, A. V. Dmitriev, O. S. Dmitrieva, A. M. </w:t>
      </w:r>
      <w:proofErr w:type="spellStart"/>
      <w:r w:rsidRPr="002D345A">
        <w:rPr>
          <w:rFonts w:ascii="Times New Roman" w:hAnsi="Times New Roman" w:cs="Times New Roman"/>
          <w:sz w:val="24"/>
          <w:szCs w:val="24"/>
        </w:rPr>
        <w:t>Muginov</w:t>
      </w:r>
      <w:proofErr w:type="spellEnd"/>
      <w:r w:rsidRPr="002D345A">
        <w:rPr>
          <w:rFonts w:ascii="Times New Roman" w:hAnsi="Times New Roman" w:cs="Times New Roman"/>
          <w:sz w:val="24"/>
          <w:szCs w:val="24"/>
        </w:rPr>
        <w:t xml:space="preserve"> // </w:t>
      </w:r>
      <w:proofErr w:type="spellStart"/>
      <w:r w:rsidRPr="002D345A">
        <w:rPr>
          <w:rFonts w:ascii="Times New Roman" w:hAnsi="Times New Roman" w:cs="Times New Roman"/>
          <w:sz w:val="24"/>
          <w:szCs w:val="24"/>
        </w:rPr>
        <w:t>Bashkirskij</w:t>
      </w:r>
      <w:proofErr w:type="spellEnd"/>
      <w:r w:rsidRPr="002D345A">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himicheskij</w:t>
      </w:r>
      <w:proofErr w:type="spellEnd"/>
      <w:r w:rsidRPr="002D345A">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zhurnal</w:t>
      </w:r>
      <w:proofErr w:type="spellEnd"/>
      <w:r w:rsidRPr="002D345A">
        <w:rPr>
          <w:rFonts w:ascii="Times New Roman" w:hAnsi="Times New Roman" w:cs="Times New Roman"/>
          <w:sz w:val="24"/>
          <w:szCs w:val="24"/>
        </w:rPr>
        <w:t xml:space="preserve">. – 2023. – T. 30, № 4. – </w:t>
      </w:r>
      <w:r>
        <w:rPr>
          <w:rFonts w:ascii="Times New Roman" w:hAnsi="Times New Roman" w:cs="Times New Roman"/>
          <w:sz w:val="24"/>
          <w:szCs w:val="24"/>
          <w:lang w:val="en-US"/>
        </w:rPr>
        <w:t>Pp</w:t>
      </w:r>
      <w:r w:rsidRPr="002D345A">
        <w:rPr>
          <w:rFonts w:ascii="Times New Roman" w:hAnsi="Times New Roman" w:cs="Times New Roman"/>
          <w:sz w:val="24"/>
          <w:szCs w:val="24"/>
        </w:rPr>
        <w:t>. 99-106. – DOI 10.17122/bcj-2023-4-99-106.</w:t>
      </w:r>
    </w:p>
    <w:p w14:paraId="6B2E0216" w14:textId="00F4A8F4" w:rsidR="00B469D5" w:rsidRPr="002D345A" w:rsidRDefault="002D345A" w:rsidP="00DE3C3D">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AF24AF" w:rsidRPr="00C97E21">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Povyshenie</w:t>
      </w:r>
      <w:proofErr w:type="spellEnd"/>
      <w:r w:rsidRPr="002D345A">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energoeffektivnosti</w:t>
      </w:r>
      <w:proofErr w:type="spellEnd"/>
      <w:r w:rsidRPr="002D345A">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tekhnologicheskih</w:t>
      </w:r>
      <w:proofErr w:type="spellEnd"/>
      <w:r w:rsidRPr="002D345A">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linij</w:t>
      </w:r>
      <w:proofErr w:type="spellEnd"/>
      <w:r w:rsidRPr="002D345A">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po</w:t>
      </w:r>
      <w:proofErr w:type="spellEnd"/>
      <w:r w:rsidRPr="002D345A">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polucheniyu</w:t>
      </w:r>
      <w:proofErr w:type="spellEnd"/>
      <w:r w:rsidRPr="002D345A">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aerosila</w:t>
      </w:r>
      <w:proofErr w:type="spellEnd"/>
      <w:r w:rsidRPr="002D345A">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putem</w:t>
      </w:r>
      <w:proofErr w:type="spellEnd"/>
      <w:r w:rsidRPr="002D345A">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ustanovki</w:t>
      </w:r>
      <w:proofErr w:type="spellEnd"/>
      <w:r w:rsidRPr="002D345A">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separatora</w:t>
      </w:r>
      <w:proofErr w:type="spellEnd"/>
      <w:r w:rsidRPr="002D345A">
        <w:rPr>
          <w:rFonts w:ascii="Times New Roman" w:hAnsi="Times New Roman" w:cs="Times New Roman"/>
          <w:sz w:val="24"/>
          <w:szCs w:val="24"/>
        </w:rPr>
        <w:t xml:space="preserve"> s </w:t>
      </w:r>
      <w:proofErr w:type="spellStart"/>
      <w:r w:rsidRPr="002D345A">
        <w:rPr>
          <w:rFonts w:ascii="Times New Roman" w:hAnsi="Times New Roman" w:cs="Times New Roman"/>
          <w:sz w:val="24"/>
          <w:szCs w:val="24"/>
        </w:rPr>
        <w:t>soosno</w:t>
      </w:r>
      <w:proofErr w:type="spellEnd"/>
      <w:r w:rsidRPr="002D345A">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raspolozhennymi</w:t>
      </w:r>
      <w:proofErr w:type="spellEnd"/>
      <w:r w:rsidRPr="002D345A">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trubami</w:t>
      </w:r>
      <w:proofErr w:type="spellEnd"/>
      <w:r w:rsidRPr="002D345A">
        <w:rPr>
          <w:rFonts w:ascii="Times New Roman" w:hAnsi="Times New Roman" w:cs="Times New Roman"/>
          <w:sz w:val="24"/>
          <w:szCs w:val="24"/>
        </w:rPr>
        <w:t xml:space="preserve"> / V. E. Zinurov, A. V. Dmitriev, G. R. </w:t>
      </w:r>
      <w:proofErr w:type="spellStart"/>
      <w:r w:rsidRPr="002D345A">
        <w:rPr>
          <w:rFonts w:ascii="Times New Roman" w:hAnsi="Times New Roman" w:cs="Times New Roman"/>
          <w:sz w:val="24"/>
          <w:szCs w:val="24"/>
        </w:rPr>
        <w:t>Badretdinova</w:t>
      </w:r>
      <w:proofErr w:type="spellEnd"/>
      <w:r w:rsidRPr="002D345A">
        <w:rPr>
          <w:rFonts w:ascii="Times New Roman" w:hAnsi="Times New Roman" w:cs="Times New Roman"/>
          <w:sz w:val="24"/>
          <w:szCs w:val="24"/>
        </w:rPr>
        <w:t xml:space="preserve">, R. YA. </w:t>
      </w:r>
      <w:proofErr w:type="spellStart"/>
      <w:r w:rsidRPr="002D345A">
        <w:rPr>
          <w:rFonts w:ascii="Times New Roman" w:hAnsi="Times New Roman" w:cs="Times New Roman"/>
          <w:sz w:val="24"/>
          <w:szCs w:val="24"/>
        </w:rPr>
        <w:t>Bikkulov</w:t>
      </w:r>
      <w:proofErr w:type="spellEnd"/>
      <w:r w:rsidRPr="002D345A">
        <w:rPr>
          <w:rFonts w:ascii="Times New Roman" w:hAnsi="Times New Roman" w:cs="Times New Roman"/>
          <w:sz w:val="24"/>
          <w:szCs w:val="24"/>
        </w:rPr>
        <w:t xml:space="preserve"> // </w:t>
      </w:r>
      <w:proofErr w:type="spellStart"/>
      <w:r w:rsidRPr="002D345A">
        <w:rPr>
          <w:rFonts w:ascii="Times New Roman" w:hAnsi="Times New Roman" w:cs="Times New Roman"/>
          <w:sz w:val="24"/>
          <w:szCs w:val="24"/>
        </w:rPr>
        <w:t>Promyshlennaya</w:t>
      </w:r>
      <w:proofErr w:type="spellEnd"/>
      <w:r w:rsidRPr="002D345A">
        <w:rPr>
          <w:rFonts w:ascii="Times New Roman" w:hAnsi="Times New Roman" w:cs="Times New Roman"/>
          <w:sz w:val="24"/>
          <w:szCs w:val="24"/>
        </w:rPr>
        <w:t xml:space="preserve"> </w:t>
      </w:r>
      <w:proofErr w:type="spellStart"/>
      <w:r w:rsidRPr="002D345A">
        <w:rPr>
          <w:rFonts w:ascii="Times New Roman" w:hAnsi="Times New Roman" w:cs="Times New Roman"/>
          <w:sz w:val="24"/>
          <w:szCs w:val="24"/>
        </w:rPr>
        <w:t>energetika</w:t>
      </w:r>
      <w:proofErr w:type="spellEnd"/>
      <w:r w:rsidRPr="002D345A">
        <w:rPr>
          <w:rFonts w:ascii="Times New Roman" w:hAnsi="Times New Roman" w:cs="Times New Roman"/>
          <w:sz w:val="24"/>
          <w:szCs w:val="24"/>
        </w:rPr>
        <w:t xml:space="preserve">. – 2022. – № 4. – </w:t>
      </w:r>
      <w:r>
        <w:rPr>
          <w:rFonts w:ascii="Times New Roman" w:hAnsi="Times New Roman" w:cs="Times New Roman"/>
          <w:sz w:val="24"/>
          <w:szCs w:val="24"/>
          <w:lang w:val="en-US"/>
        </w:rPr>
        <w:t>Pp</w:t>
      </w:r>
      <w:r w:rsidRPr="002D345A">
        <w:rPr>
          <w:rFonts w:ascii="Times New Roman" w:hAnsi="Times New Roman" w:cs="Times New Roman"/>
          <w:sz w:val="24"/>
          <w:szCs w:val="24"/>
        </w:rPr>
        <w:t>. 29-35. – DOI 10.34831/EP.2022.26.75.004.</w:t>
      </w:r>
    </w:p>
    <w:sectPr w:rsidR="00B469D5" w:rsidRPr="002D345A" w:rsidSect="006927C8">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3AC4D" w14:textId="77777777" w:rsidR="007A184C" w:rsidRDefault="007A184C" w:rsidP="0051537B">
      <w:pPr>
        <w:spacing w:after="0" w:line="240" w:lineRule="auto"/>
      </w:pPr>
      <w:r>
        <w:separator/>
      </w:r>
    </w:p>
  </w:endnote>
  <w:endnote w:type="continuationSeparator" w:id="0">
    <w:p w14:paraId="4E0069EF" w14:textId="77777777" w:rsidR="007A184C" w:rsidRDefault="007A184C"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DAC59" w14:textId="1E95A6A8" w:rsidR="00096893" w:rsidRPr="005112D2" w:rsidRDefault="005112D2">
    <w:pPr>
      <w:pStyle w:val="Footer"/>
      <w:rPr>
        <w:rFonts w:ascii="Times New Roman" w:hAnsi="Times New Roman" w:cs="Times New Roman"/>
        <w:sz w:val="24"/>
        <w:szCs w:val="24"/>
      </w:rPr>
    </w:pPr>
    <w:hyperlink r:id="rId1" w:history="1">
      <w:r w:rsidRPr="000025CE">
        <w:rPr>
          <w:rStyle w:val="Hyperlink"/>
          <w:rFonts w:ascii="Times New Roman" w:hAnsi="Times New Roman" w:cs="Times New Roman"/>
          <w:sz w:val="24"/>
          <w:szCs w:val="24"/>
        </w:rPr>
        <w:t>http://ej.kubagro.ru/2024/0</w:t>
      </w:r>
      <w:r w:rsidRPr="000025CE">
        <w:rPr>
          <w:rStyle w:val="Hyperlink"/>
          <w:rFonts w:ascii="Times New Roman" w:hAnsi="Times New Roman" w:cs="Times New Roman"/>
          <w:sz w:val="24"/>
          <w:szCs w:val="24"/>
          <w:lang w:val="en-US"/>
        </w:rPr>
        <w:t>6</w:t>
      </w:r>
      <w:r w:rsidRPr="000025CE">
        <w:rPr>
          <w:rStyle w:val="Hyperlink"/>
          <w:rFonts w:ascii="Times New Roman" w:hAnsi="Times New Roman" w:cs="Times New Roman"/>
          <w:sz w:val="24"/>
          <w:szCs w:val="24"/>
        </w:rPr>
        <w:t>/</w:t>
      </w:r>
      <w:proofErr w:type="spellStart"/>
      <w:r w:rsidRPr="000025CE">
        <w:rPr>
          <w:rStyle w:val="Hyperlink"/>
          <w:rFonts w:ascii="Times New Roman" w:hAnsi="Times New Roman" w:cs="Times New Roman"/>
          <w:sz w:val="24"/>
          <w:szCs w:val="24"/>
        </w:rPr>
        <w:t>pdf</w:t>
      </w:r>
      <w:proofErr w:type="spellEnd"/>
      <w:r w:rsidRPr="000025CE">
        <w:rPr>
          <w:rStyle w:val="Hyperlink"/>
          <w:rFonts w:ascii="Times New Roman" w:hAnsi="Times New Roman" w:cs="Times New Roman"/>
          <w:sz w:val="24"/>
          <w:szCs w:val="24"/>
        </w:rPr>
        <w:t>/30.pdf</w:t>
      </w:r>
    </w:hyperlink>
    <w:r>
      <w:rPr>
        <w:rFonts w:ascii="Times New Roman" w:hAnsi="Times New Roman" w:cs="Times New Roman"/>
        <w:sz w:val="24"/>
        <w:szCs w:val="24"/>
        <w:lang w:val="en-US"/>
      </w:rPr>
      <w:t xml:space="preserve"> </w:t>
    </w:r>
    <w:r w:rsidRPr="005112D2">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45AEB" w14:textId="77777777" w:rsidR="007A184C" w:rsidRDefault="007A184C" w:rsidP="0051537B">
      <w:pPr>
        <w:spacing w:after="0" w:line="240" w:lineRule="auto"/>
      </w:pPr>
      <w:r>
        <w:separator/>
      </w:r>
    </w:p>
  </w:footnote>
  <w:footnote w:type="continuationSeparator" w:id="0">
    <w:p w14:paraId="68AC8B77" w14:textId="77777777" w:rsidR="007A184C" w:rsidRDefault="007A184C"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14692620"/>
      <w:docPartObj>
        <w:docPartGallery w:val="Page Numbers (Top of Page)"/>
        <w:docPartUnique/>
      </w:docPartObj>
    </w:sdtPr>
    <w:sdtContent>
      <w:p w14:paraId="229E0A23" w14:textId="6E1682EC" w:rsidR="00096893" w:rsidRDefault="00096893" w:rsidP="000025C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B453E1F" w14:textId="77777777" w:rsidR="00096893" w:rsidRDefault="00096893" w:rsidP="0009689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376983537"/>
      <w:docPartObj>
        <w:docPartGallery w:val="Page Numbers (Top of Page)"/>
        <w:docPartUnique/>
      </w:docPartObj>
    </w:sdtPr>
    <w:sdtContent>
      <w:p w14:paraId="0078186E" w14:textId="5809F4C9" w:rsidR="00096893" w:rsidRPr="00096893" w:rsidRDefault="00096893" w:rsidP="000025CE">
        <w:pPr>
          <w:pStyle w:val="Header"/>
          <w:framePr w:wrap="none" w:vAnchor="text" w:hAnchor="margin" w:xAlign="right" w:y="1"/>
          <w:rPr>
            <w:rStyle w:val="PageNumber"/>
            <w:rFonts w:ascii="Times New Roman" w:hAnsi="Times New Roman" w:cs="Times New Roman"/>
            <w:sz w:val="28"/>
            <w:szCs w:val="28"/>
          </w:rPr>
        </w:pPr>
        <w:r w:rsidRPr="00096893">
          <w:rPr>
            <w:rStyle w:val="PageNumber"/>
            <w:rFonts w:ascii="Times New Roman" w:hAnsi="Times New Roman" w:cs="Times New Roman"/>
            <w:sz w:val="28"/>
            <w:szCs w:val="28"/>
          </w:rPr>
          <w:fldChar w:fldCharType="begin"/>
        </w:r>
        <w:r w:rsidRPr="00096893">
          <w:rPr>
            <w:rStyle w:val="PageNumber"/>
            <w:rFonts w:ascii="Times New Roman" w:hAnsi="Times New Roman" w:cs="Times New Roman"/>
            <w:sz w:val="28"/>
            <w:szCs w:val="28"/>
          </w:rPr>
          <w:instrText xml:space="preserve"> PAGE </w:instrText>
        </w:r>
        <w:r w:rsidRPr="00096893">
          <w:rPr>
            <w:rStyle w:val="PageNumber"/>
            <w:rFonts w:ascii="Times New Roman" w:hAnsi="Times New Roman" w:cs="Times New Roman"/>
            <w:sz w:val="28"/>
            <w:szCs w:val="28"/>
          </w:rPr>
          <w:fldChar w:fldCharType="separate"/>
        </w:r>
        <w:r w:rsidRPr="00096893">
          <w:rPr>
            <w:rStyle w:val="PageNumber"/>
            <w:rFonts w:ascii="Times New Roman" w:hAnsi="Times New Roman" w:cs="Times New Roman"/>
            <w:noProof/>
            <w:sz w:val="28"/>
            <w:szCs w:val="28"/>
          </w:rPr>
          <w:t>1</w:t>
        </w:r>
        <w:r w:rsidRPr="00096893">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rPr>
            <w:rFonts w:ascii="Times New Roman" w:hAnsi="Times New Roman" w:cs="Times New Roman"/>
            <w:sz w:val="24"/>
            <w:szCs w:val="24"/>
          </w:rPr>
          <w:id w:val="1163125841"/>
          <w:docPartObj>
            <w:docPartGallery w:val="Page Numbers (Top of Page)"/>
            <w:docPartUnique/>
          </w:docPartObj>
        </w:sdtPr>
        <w:sdtContent>
          <w:p w14:paraId="6CEA8E5C" w14:textId="1231D030" w:rsidR="0051537B" w:rsidRDefault="00096893" w:rsidP="00096893">
            <w:pPr>
              <w:pStyle w:val="Header"/>
              <w:tabs>
                <w:tab w:val="center" w:pos="4844"/>
                <w:tab w:val="right" w:pos="9689"/>
              </w:tabs>
              <w:ind w:right="360"/>
            </w:pPr>
            <w:r w:rsidRPr="008F4D87">
              <w:rPr>
                <w:rFonts w:ascii="Times New Roman" w:hAnsi="Times New Roman" w:cs="Times New Roman"/>
                <w:sz w:val="24"/>
                <w:szCs w:val="24"/>
              </w:rPr>
              <w:t xml:space="preserve">Научный журнал </w:t>
            </w:r>
            <w:proofErr w:type="spellStart"/>
            <w:r w:rsidRPr="008F4D87">
              <w:rPr>
                <w:rFonts w:ascii="Times New Roman" w:hAnsi="Times New Roman" w:cs="Times New Roman"/>
                <w:sz w:val="24"/>
                <w:szCs w:val="24"/>
              </w:rPr>
              <w:t>КубГАУ</w:t>
            </w:r>
            <w:proofErr w:type="spellEnd"/>
            <w:r w:rsidRPr="008F4D87">
              <w:rPr>
                <w:rFonts w:ascii="Times New Roman" w:hAnsi="Times New Roman" w:cs="Times New Roman"/>
                <w:sz w:val="24"/>
                <w:szCs w:val="24"/>
              </w:rPr>
              <w:t>, №</w:t>
            </w:r>
            <w:r>
              <w:rPr>
                <w:rFonts w:ascii="Times New Roman" w:hAnsi="Times New Roman" w:cs="Times New Roman"/>
                <w:sz w:val="24"/>
                <w:szCs w:val="24"/>
                <w:lang w:val="en-US"/>
              </w:rPr>
              <w:t>200</w:t>
            </w:r>
            <w:r w:rsidRPr="008F4D87">
              <w:rPr>
                <w:rFonts w:ascii="Times New Roman" w:hAnsi="Times New Roman" w:cs="Times New Roman"/>
                <w:sz w:val="24"/>
                <w:szCs w:val="24"/>
              </w:rPr>
              <w:t>(0</w:t>
            </w:r>
            <w:r>
              <w:rPr>
                <w:rFonts w:ascii="Times New Roman" w:hAnsi="Times New Roman" w:cs="Times New Roman"/>
                <w:sz w:val="24"/>
                <w:szCs w:val="24"/>
                <w:lang w:val="en-US"/>
              </w:rPr>
              <w:t>6</w:t>
            </w:r>
            <w:r w:rsidRPr="008F4D87">
              <w:rPr>
                <w:rFonts w:ascii="Times New Roman" w:hAnsi="Times New Roman" w:cs="Times New Roman"/>
                <w:sz w:val="24"/>
                <w:szCs w:val="24"/>
              </w:rPr>
              <w:t>), 2024 год</w:t>
            </w:r>
          </w:p>
        </w:sdtContent>
      </w:sdt>
    </w:sdtContent>
  </w:sdt>
  <w:p w14:paraId="12E66005" w14:textId="77777777" w:rsidR="0051537B" w:rsidRDefault="0051537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319"/>
    <w:rsid w:val="00010F46"/>
    <w:rsid w:val="000122E8"/>
    <w:rsid w:val="00012E70"/>
    <w:rsid w:val="0004494C"/>
    <w:rsid w:val="00056E96"/>
    <w:rsid w:val="000601FD"/>
    <w:rsid w:val="00071866"/>
    <w:rsid w:val="000810A2"/>
    <w:rsid w:val="00082C87"/>
    <w:rsid w:val="0008699B"/>
    <w:rsid w:val="00094C93"/>
    <w:rsid w:val="00096893"/>
    <w:rsid w:val="000B12E0"/>
    <w:rsid w:val="000B17FC"/>
    <w:rsid w:val="000B3487"/>
    <w:rsid w:val="000B5170"/>
    <w:rsid w:val="000D45EC"/>
    <w:rsid w:val="000E5DA2"/>
    <w:rsid w:val="00126672"/>
    <w:rsid w:val="001622F4"/>
    <w:rsid w:val="0017458F"/>
    <w:rsid w:val="00177D58"/>
    <w:rsid w:val="00195422"/>
    <w:rsid w:val="001D0416"/>
    <w:rsid w:val="001D7E2B"/>
    <w:rsid w:val="001E36A0"/>
    <w:rsid w:val="001F45CC"/>
    <w:rsid w:val="001F7681"/>
    <w:rsid w:val="00210F1A"/>
    <w:rsid w:val="0021465C"/>
    <w:rsid w:val="0024205E"/>
    <w:rsid w:val="002457A2"/>
    <w:rsid w:val="00251721"/>
    <w:rsid w:val="00254951"/>
    <w:rsid w:val="00263FB4"/>
    <w:rsid w:val="0026513B"/>
    <w:rsid w:val="002732FF"/>
    <w:rsid w:val="002B18E7"/>
    <w:rsid w:val="002C4987"/>
    <w:rsid w:val="002C7CB4"/>
    <w:rsid w:val="002D3082"/>
    <w:rsid w:val="002D345A"/>
    <w:rsid w:val="002E2F03"/>
    <w:rsid w:val="002E6CE2"/>
    <w:rsid w:val="003070CE"/>
    <w:rsid w:val="003217BF"/>
    <w:rsid w:val="00334BD3"/>
    <w:rsid w:val="00343354"/>
    <w:rsid w:val="00352E34"/>
    <w:rsid w:val="00380ED6"/>
    <w:rsid w:val="003B441D"/>
    <w:rsid w:val="003C133D"/>
    <w:rsid w:val="003D0AD3"/>
    <w:rsid w:val="003E44C3"/>
    <w:rsid w:val="00401EA7"/>
    <w:rsid w:val="00403618"/>
    <w:rsid w:val="00426FF3"/>
    <w:rsid w:val="004314A2"/>
    <w:rsid w:val="00447FFC"/>
    <w:rsid w:val="00466A5B"/>
    <w:rsid w:val="00482E7C"/>
    <w:rsid w:val="00493568"/>
    <w:rsid w:val="004C298F"/>
    <w:rsid w:val="004D5659"/>
    <w:rsid w:val="004F01A9"/>
    <w:rsid w:val="005112D2"/>
    <w:rsid w:val="0051537B"/>
    <w:rsid w:val="0054319F"/>
    <w:rsid w:val="00565F6A"/>
    <w:rsid w:val="00576864"/>
    <w:rsid w:val="00595AB8"/>
    <w:rsid w:val="00596933"/>
    <w:rsid w:val="005A7A7D"/>
    <w:rsid w:val="005B1D34"/>
    <w:rsid w:val="005B26E3"/>
    <w:rsid w:val="005B3324"/>
    <w:rsid w:val="005C23C5"/>
    <w:rsid w:val="005D506E"/>
    <w:rsid w:val="005D67DD"/>
    <w:rsid w:val="005E14D9"/>
    <w:rsid w:val="005E3BF4"/>
    <w:rsid w:val="005F46B2"/>
    <w:rsid w:val="006467A0"/>
    <w:rsid w:val="00652CC4"/>
    <w:rsid w:val="006717EE"/>
    <w:rsid w:val="00677F6E"/>
    <w:rsid w:val="006927C8"/>
    <w:rsid w:val="006A392D"/>
    <w:rsid w:val="006A6800"/>
    <w:rsid w:val="006B0BC1"/>
    <w:rsid w:val="006B3AB7"/>
    <w:rsid w:val="006C2A6A"/>
    <w:rsid w:val="006D3CA7"/>
    <w:rsid w:val="00715E4D"/>
    <w:rsid w:val="00742771"/>
    <w:rsid w:val="007464B9"/>
    <w:rsid w:val="00763FD4"/>
    <w:rsid w:val="00766183"/>
    <w:rsid w:val="00766545"/>
    <w:rsid w:val="00770522"/>
    <w:rsid w:val="007814CB"/>
    <w:rsid w:val="007A184C"/>
    <w:rsid w:val="008104C9"/>
    <w:rsid w:val="00823B49"/>
    <w:rsid w:val="00832538"/>
    <w:rsid w:val="008433E2"/>
    <w:rsid w:val="00847F28"/>
    <w:rsid w:val="008549AB"/>
    <w:rsid w:val="008730AB"/>
    <w:rsid w:val="00893F9A"/>
    <w:rsid w:val="008A6966"/>
    <w:rsid w:val="008B088F"/>
    <w:rsid w:val="008B4066"/>
    <w:rsid w:val="008D0513"/>
    <w:rsid w:val="008D38CD"/>
    <w:rsid w:val="008F0015"/>
    <w:rsid w:val="008F004D"/>
    <w:rsid w:val="0095570C"/>
    <w:rsid w:val="009631BB"/>
    <w:rsid w:val="00974656"/>
    <w:rsid w:val="0097484C"/>
    <w:rsid w:val="009754E5"/>
    <w:rsid w:val="00990482"/>
    <w:rsid w:val="009A6C25"/>
    <w:rsid w:val="009C29A2"/>
    <w:rsid w:val="009C684A"/>
    <w:rsid w:val="009F5E9A"/>
    <w:rsid w:val="00A00CFF"/>
    <w:rsid w:val="00A11346"/>
    <w:rsid w:val="00A13DE2"/>
    <w:rsid w:val="00A17D62"/>
    <w:rsid w:val="00A3256F"/>
    <w:rsid w:val="00A3355C"/>
    <w:rsid w:val="00A87B5E"/>
    <w:rsid w:val="00A907D8"/>
    <w:rsid w:val="00AA0A8A"/>
    <w:rsid w:val="00AB3C77"/>
    <w:rsid w:val="00AC4E63"/>
    <w:rsid w:val="00AE7E2E"/>
    <w:rsid w:val="00AF24AF"/>
    <w:rsid w:val="00B442C4"/>
    <w:rsid w:val="00B469D5"/>
    <w:rsid w:val="00B47067"/>
    <w:rsid w:val="00B80E5C"/>
    <w:rsid w:val="00B814C2"/>
    <w:rsid w:val="00B85B0D"/>
    <w:rsid w:val="00B936FB"/>
    <w:rsid w:val="00B9718D"/>
    <w:rsid w:val="00BA352E"/>
    <w:rsid w:val="00BB3B8F"/>
    <w:rsid w:val="00BD2BEF"/>
    <w:rsid w:val="00BE2F7D"/>
    <w:rsid w:val="00C15523"/>
    <w:rsid w:val="00C20E73"/>
    <w:rsid w:val="00C32B41"/>
    <w:rsid w:val="00C44709"/>
    <w:rsid w:val="00C720B9"/>
    <w:rsid w:val="00C7798C"/>
    <w:rsid w:val="00C97E21"/>
    <w:rsid w:val="00CB44F8"/>
    <w:rsid w:val="00CC2294"/>
    <w:rsid w:val="00CD5BD1"/>
    <w:rsid w:val="00CD7491"/>
    <w:rsid w:val="00D010BA"/>
    <w:rsid w:val="00D06D7D"/>
    <w:rsid w:val="00D1192F"/>
    <w:rsid w:val="00D13166"/>
    <w:rsid w:val="00D22272"/>
    <w:rsid w:val="00D46BB2"/>
    <w:rsid w:val="00D50778"/>
    <w:rsid w:val="00D6775A"/>
    <w:rsid w:val="00D703F7"/>
    <w:rsid w:val="00D94FB9"/>
    <w:rsid w:val="00DA2649"/>
    <w:rsid w:val="00DA3D02"/>
    <w:rsid w:val="00DA7810"/>
    <w:rsid w:val="00DC2101"/>
    <w:rsid w:val="00DD206F"/>
    <w:rsid w:val="00DD3A45"/>
    <w:rsid w:val="00DE0B12"/>
    <w:rsid w:val="00DE3C3D"/>
    <w:rsid w:val="00DF704C"/>
    <w:rsid w:val="00E043F7"/>
    <w:rsid w:val="00E074AD"/>
    <w:rsid w:val="00E11011"/>
    <w:rsid w:val="00E11CCC"/>
    <w:rsid w:val="00E24E07"/>
    <w:rsid w:val="00E506E9"/>
    <w:rsid w:val="00E661F7"/>
    <w:rsid w:val="00EB066A"/>
    <w:rsid w:val="00EB764A"/>
    <w:rsid w:val="00EC2B3A"/>
    <w:rsid w:val="00ED2368"/>
    <w:rsid w:val="00EE33B2"/>
    <w:rsid w:val="00EE50FA"/>
    <w:rsid w:val="00EF27E7"/>
    <w:rsid w:val="00F03AD7"/>
    <w:rsid w:val="00F06E74"/>
    <w:rsid w:val="00F16529"/>
    <w:rsid w:val="00F351F1"/>
    <w:rsid w:val="00F4425D"/>
    <w:rsid w:val="00F53CE4"/>
    <w:rsid w:val="00F57E3D"/>
    <w:rsid w:val="00F655E2"/>
    <w:rsid w:val="00F674C6"/>
    <w:rsid w:val="00F7376C"/>
    <w:rsid w:val="00F80338"/>
    <w:rsid w:val="00FA3AA2"/>
    <w:rsid w:val="00FA7F88"/>
    <w:rsid w:val="00FC7C10"/>
    <w:rsid w:val="00FD41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2890D"/>
  <w15:docId w15:val="{C006377A-E26E-AC49-B27D-B9ACE6771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652CC4"/>
    <w:rPr>
      <w:color w:val="0000FF"/>
      <w:u w:val="single"/>
    </w:rPr>
  </w:style>
  <w:style w:type="character" w:styleId="UnresolvedMention">
    <w:name w:val="Unresolved Mention"/>
    <w:basedOn w:val="DefaultParagraphFont"/>
    <w:uiPriority w:val="99"/>
    <w:semiHidden/>
    <w:unhideWhenUsed/>
    <w:rsid w:val="00A00CFF"/>
    <w:rPr>
      <w:color w:val="605E5C"/>
      <w:shd w:val="clear" w:color="auto" w:fill="E1DFDD"/>
    </w:rPr>
  </w:style>
  <w:style w:type="character" w:styleId="PageNumber">
    <w:name w:val="page number"/>
    <w:basedOn w:val="DefaultParagraphFont"/>
    <w:uiPriority w:val="99"/>
    <w:semiHidden/>
    <w:unhideWhenUsed/>
    <w:rsid w:val="000968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24795">
      <w:bodyDiv w:val="1"/>
      <w:marLeft w:val="0"/>
      <w:marRight w:val="0"/>
      <w:marTop w:val="0"/>
      <w:marBottom w:val="0"/>
      <w:divBdr>
        <w:top w:val="none" w:sz="0" w:space="0" w:color="auto"/>
        <w:left w:val="none" w:sz="0" w:space="0" w:color="auto"/>
        <w:bottom w:val="none" w:sz="0" w:space="0" w:color="auto"/>
        <w:right w:val="none" w:sz="0" w:space="0" w:color="auto"/>
      </w:divBdr>
    </w:div>
    <w:div w:id="302271742">
      <w:bodyDiv w:val="1"/>
      <w:marLeft w:val="0"/>
      <w:marRight w:val="0"/>
      <w:marTop w:val="0"/>
      <w:marBottom w:val="0"/>
      <w:divBdr>
        <w:top w:val="none" w:sz="0" w:space="0" w:color="auto"/>
        <w:left w:val="none" w:sz="0" w:space="0" w:color="auto"/>
        <w:bottom w:val="none" w:sz="0" w:space="0" w:color="auto"/>
        <w:right w:val="none" w:sz="0" w:space="0" w:color="auto"/>
      </w:divBdr>
    </w:div>
    <w:div w:id="726337253">
      <w:bodyDiv w:val="1"/>
      <w:marLeft w:val="0"/>
      <w:marRight w:val="0"/>
      <w:marTop w:val="0"/>
      <w:marBottom w:val="0"/>
      <w:divBdr>
        <w:top w:val="none" w:sz="0" w:space="0" w:color="auto"/>
        <w:left w:val="none" w:sz="0" w:space="0" w:color="auto"/>
        <w:bottom w:val="none" w:sz="0" w:space="0" w:color="auto"/>
        <w:right w:val="none" w:sz="0" w:space="0" w:color="auto"/>
      </w:divBdr>
    </w:div>
    <w:div w:id="1257403438">
      <w:bodyDiv w:val="1"/>
      <w:marLeft w:val="0"/>
      <w:marRight w:val="0"/>
      <w:marTop w:val="0"/>
      <w:marBottom w:val="0"/>
      <w:divBdr>
        <w:top w:val="none" w:sz="0" w:space="0" w:color="auto"/>
        <w:left w:val="none" w:sz="0" w:space="0" w:color="auto"/>
        <w:bottom w:val="none" w:sz="0" w:space="0" w:color="auto"/>
        <w:right w:val="none" w:sz="0" w:space="0" w:color="auto"/>
      </w:divBdr>
    </w:div>
    <w:div w:id="198168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dx.doi.org/10.21515/1990-4665-200-030"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6/pdf/3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D960C-96B7-4CA5-B098-4FA3392DD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8</Pages>
  <Words>2090</Words>
  <Characters>11914</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12</cp:revision>
  <cp:lastPrinted>2024-04-27T16:45:00Z</cp:lastPrinted>
  <dcterms:created xsi:type="dcterms:W3CDTF">2024-06-09T18:16:00Z</dcterms:created>
  <dcterms:modified xsi:type="dcterms:W3CDTF">2024-06-25T21:56:00Z</dcterms:modified>
</cp:coreProperties>
</file>