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2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620"/>
      </w:tblGrid>
      <w:tr w:rsidR="00FB3666" w:rsidRPr="001A40B6" w14:paraId="0229E16F" w14:textId="77777777" w:rsidTr="00774016">
        <w:tc>
          <w:tcPr>
            <w:tcW w:w="4666" w:type="dxa"/>
          </w:tcPr>
          <w:p w14:paraId="436DCB19" w14:textId="2A0C9E57" w:rsidR="00FB3666" w:rsidRDefault="00FB3666" w:rsidP="00FB3666">
            <w:pPr>
              <w:spacing w:after="0" w:line="240" w:lineRule="auto"/>
              <w:rPr>
                <w:rFonts w:ascii="Times New Roman" w:hAnsi="Times New Roman"/>
                <w:sz w:val="20"/>
                <w:szCs w:val="20"/>
              </w:rPr>
            </w:pPr>
            <w:r w:rsidRPr="00774016">
              <w:rPr>
                <w:rFonts w:ascii="Times New Roman" w:hAnsi="Times New Roman"/>
                <w:color w:val="000000"/>
                <w:sz w:val="20"/>
                <w:szCs w:val="20"/>
              </w:rPr>
              <w:t xml:space="preserve">УДК </w:t>
            </w:r>
            <w:r w:rsidRPr="00774016">
              <w:rPr>
                <w:rFonts w:ascii="Times New Roman" w:hAnsi="Times New Roman"/>
                <w:sz w:val="20"/>
                <w:szCs w:val="20"/>
              </w:rPr>
              <w:t>631.452</w:t>
            </w:r>
          </w:p>
          <w:p w14:paraId="41233690" w14:textId="77777777" w:rsidR="00774016" w:rsidRPr="00774016" w:rsidRDefault="00774016" w:rsidP="00FB3666">
            <w:pPr>
              <w:spacing w:after="0" w:line="240" w:lineRule="auto"/>
              <w:rPr>
                <w:rFonts w:ascii="Times New Roman" w:hAnsi="Times New Roman"/>
                <w:color w:val="000000" w:themeColor="text1"/>
                <w:sz w:val="20"/>
                <w:szCs w:val="20"/>
              </w:rPr>
            </w:pPr>
          </w:p>
          <w:p w14:paraId="66156961" w14:textId="77777777" w:rsidR="00FB3666" w:rsidRPr="00774016" w:rsidRDefault="00FB3666" w:rsidP="000F53C3">
            <w:pPr>
              <w:spacing w:after="0" w:line="240" w:lineRule="auto"/>
              <w:rPr>
                <w:rFonts w:ascii="Times New Roman" w:hAnsi="Times New Roman"/>
                <w:sz w:val="20"/>
                <w:szCs w:val="20"/>
              </w:rPr>
            </w:pPr>
            <w:r w:rsidRPr="00774016">
              <w:rPr>
                <w:rFonts w:ascii="Times New Roman" w:hAnsi="Times New Roman"/>
                <w:sz w:val="20"/>
                <w:szCs w:val="20"/>
              </w:rPr>
              <w:t>4.1.1 – Общее земледелие, растениеводство (сельскохозяйственные науки)</w:t>
            </w:r>
          </w:p>
          <w:p w14:paraId="5E788C46" w14:textId="77777777" w:rsidR="00FB3666" w:rsidRPr="00774016" w:rsidRDefault="00FB3666" w:rsidP="000F53C3">
            <w:pPr>
              <w:spacing w:after="0" w:line="240" w:lineRule="auto"/>
              <w:rPr>
                <w:rFonts w:ascii="Times New Roman" w:hAnsi="Times New Roman"/>
                <w:sz w:val="20"/>
                <w:szCs w:val="20"/>
              </w:rPr>
            </w:pPr>
          </w:p>
          <w:p w14:paraId="51AA31B2" w14:textId="77777777" w:rsidR="00FB3666" w:rsidRPr="00774016" w:rsidRDefault="004133A2" w:rsidP="000F53C3">
            <w:pPr>
              <w:pStyle w:val="Heading2"/>
              <w:shd w:val="clear" w:color="auto" w:fill="FFFFFF"/>
              <w:spacing w:before="0" w:beforeAutospacing="0" w:after="0" w:afterAutospacing="0"/>
              <w:outlineLvl w:val="1"/>
              <w:rPr>
                <w:bCs w:val="0"/>
                <w:color w:val="333333"/>
                <w:sz w:val="20"/>
                <w:szCs w:val="20"/>
              </w:rPr>
            </w:pPr>
            <w:r w:rsidRPr="00774016">
              <w:rPr>
                <w:sz w:val="20"/>
                <w:szCs w:val="20"/>
              </w:rPr>
              <w:t>ВЛИЯН</w:t>
            </w:r>
            <w:r w:rsidR="00E82199" w:rsidRPr="00774016">
              <w:rPr>
                <w:sz w:val="20"/>
                <w:szCs w:val="20"/>
              </w:rPr>
              <w:t xml:space="preserve">ИЕ ПОГОДНЫХ УСЛОВИЙ ПРИ РАЗЛИЧНЫХ ТЕХНОЛОГИЯХ ВОЗДЕЛЫВАНИЯ ОЗИМОЙ ПШЕНИЦЫ В ЦЕНТРАЛЬНОЙ ЗОНЕ КРАСНОДАРСКОГО КРАЯ </w:t>
            </w:r>
          </w:p>
          <w:p w14:paraId="09415275" w14:textId="77777777" w:rsidR="00FB3666" w:rsidRPr="00774016" w:rsidRDefault="00FB3666" w:rsidP="000F53C3">
            <w:pPr>
              <w:spacing w:after="0" w:line="240" w:lineRule="auto"/>
              <w:rPr>
                <w:rFonts w:ascii="Times New Roman" w:hAnsi="Times New Roman"/>
                <w:b/>
                <w:sz w:val="20"/>
                <w:szCs w:val="20"/>
              </w:rPr>
            </w:pPr>
          </w:p>
          <w:p w14:paraId="008024F0" w14:textId="18CD087A" w:rsidR="00774016" w:rsidRDefault="00B313BB" w:rsidP="000F53C3">
            <w:pPr>
              <w:spacing w:after="0" w:line="240" w:lineRule="auto"/>
              <w:rPr>
                <w:rFonts w:ascii="Times New Roman" w:hAnsi="Times New Roman"/>
                <w:sz w:val="20"/>
                <w:szCs w:val="20"/>
              </w:rPr>
            </w:pPr>
            <w:proofErr w:type="spellStart"/>
            <w:r w:rsidRPr="00774016">
              <w:rPr>
                <w:rFonts w:ascii="Times New Roman" w:hAnsi="Times New Roman"/>
                <w:sz w:val="20"/>
                <w:szCs w:val="20"/>
              </w:rPr>
              <w:t>Ничипуренко</w:t>
            </w:r>
            <w:proofErr w:type="spellEnd"/>
            <w:r w:rsidRPr="00774016">
              <w:rPr>
                <w:rFonts w:ascii="Times New Roman" w:hAnsi="Times New Roman"/>
                <w:sz w:val="20"/>
                <w:szCs w:val="20"/>
              </w:rPr>
              <w:t xml:space="preserve"> </w:t>
            </w:r>
            <w:r w:rsidR="00FB3666" w:rsidRPr="00774016">
              <w:rPr>
                <w:rFonts w:ascii="Times New Roman" w:hAnsi="Times New Roman"/>
                <w:sz w:val="20"/>
                <w:szCs w:val="20"/>
              </w:rPr>
              <w:t>Е</w:t>
            </w:r>
            <w:r w:rsidR="001A40B6">
              <w:rPr>
                <w:rFonts w:ascii="Times New Roman" w:hAnsi="Times New Roman"/>
                <w:sz w:val="20"/>
                <w:szCs w:val="20"/>
              </w:rPr>
              <w:t xml:space="preserve">вгений </w:t>
            </w:r>
            <w:r w:rsidR="00FB3666" w:rsidRPr="00774016">
              <w:rPr>
                <w:rFonts w:ascii="Times New Roman" w:hAnsi="Times New Roman"/>
                <w:sz w:val="20"/>
                <w:szCs w:val="20"/>
              </w:rPr>
              <w:t>Н</w:t>
            </w:r>
            <w:r w:rsidR="001A40B6">
              <w:rPr>
                <w:rFonts w:ascii="Times New Roman" w:hAnsi="Times New Roman"/>
                <w:sz w:val="20"/>
                <w:szCs w:val="20"/>
              </w:rPr>
              <w:t>иколаевич</w:t>
            </w:r>
          </w:p>
          <w:p w14:paraId="2A050F59" w14:textId="4F15C7CE" w:rsidR="00FB3666" w:rsidRPr="00774016" w:rsidRDefault="00FB3666" w:rsidP="000F53C3">
            <w:pPr>
              <w:spacing w:after="0" w:line="240" w:lineRule="auto"/>
              <w:rPr>
                <w:rFonts w:ascii="Times New Roman" w:hAnsi="Times New Roman"/>
                <w:sz w:val="20"/>
                <w:szCs w:val="20"/>
              </w:rPr>
            </w:pPr>
            <w:r w:rsidRPr="00774016">
              <w:rPr>
                <w:rFonts w:ascii="Times New Roman" w:hAnsi="Times New Roman"/>
                <w:sz w:val="20"/>
                <w:szCs w:val="20"/>
              </w:rPr>
              <w:t>старший преподаватель</w:t>
            </w:r>
          </w:p>
          <w:p w14:paraId="1F2A8FB1" w14:textId="77777777" w:rsidR="00FB3666" w:rsidRPr="00774016" w:rsidRDefault="00FB3666" w:rsidP="000F53C3">
            <w:pPr>
              <w:spacing w:after="0" w:line="240" w:lineRule="auto"/>
              <w:rPr>
                <w:rFonts w:ascii="Times New Roman" w:hAnsi="Times New Roman"/>
                <w:color w:val="000000" w:themeColor="text1"/>
                <w:sz w:val="20"/>
                <w:szCs w:val="20"/>
              </w:rPr>
            </w:pPr>
            <w:r w:rsidRPr="00774016">
              <w:rPr>
                <w:rFonts w:ascii="Times New Roman" w:hAnsi="Times New Roman"/>
                <w:sz w:val="20"/>
                <w:szCs w:val="20"/>
              </w:rPr>
              <w:t xml:space="preserve">SPIN-код автора: </w:t>
            </w:r>
            <w:hyperlink r:id="rId7" w:tooltip="Персональная карточка автора" w:history="1">
              <w:r w:rsidRPr="00774016">
                <w:rPr>
                  <w:rFonts w:ascii="Times New Roman" w:hAnsi="Times New Roman"/>
                  <w:color w:val="000000" w:themeColor="text1"/>
                  <w:sz w:val="20"/>
                  <w:szCs w:val="20"/>
                </w:rPr>
                <w:t>1795-2430</w:t>
              </w:r>
            </w:hyperlink>
          </w:p>
          <w:p w14:paraId="3ED74248" w14:textId="77777777" w:rsidR="00B313BB" w:rsidRPr="00774016" w:rsidRDefault="00B313BB" w:rsidP="000F53C3">
            <w:pPr>
              <w:spacing w:after="0" w:line="240" w:lineRule="auto"/>
              <w:rPr>
                <w:rFonts w:ascii="Times New Roman" w:hAnsi="Times New Roman"/>
                <w:color w:val="000000" w:themeColor="text1"/>
                <w:sz w:val="20"/>
                <w:szCs w:val="20"/>
              </w:rPr>
            </w:pPr>
          </w:p>
          <w:p w14:paraId="1C0F447A" w14:textId="00C6B10E" w:rsidR="00774016" w:rsidRDefault="00B313BB" w:rsidP="00FB3666">
            <w:pPr>
              <w:spacing w:after="0" w:line="240" w:lineRule="auto"/>
              <w:rPr>
                <w:rFonts w:ascii="Times New Roman" w:hAnsi="Times New Roman"/>
                <w:color w:val="000000" w:themeColor="text1"/>
                <w:sz w:val="20"/>
                <w:szCs w:val="20"/>
              </w:rPr>
            </w:pPr>
            <w:r w:rsidRPr="00774016">
              <w:rPr>
                <w:rFonts w:ascii="Times New Roman" w:hAnsi="Times New Roman"/>
                <w:color w:val="000000" w:themeColor="text1"/>
                <w:sz w:val="20"/>
                <w:szCs w:val="20"/>
              </w:rPr>
              <w:t xml:space="preserve">Федорова </w:t>
            </w:r>
            <w:r w:rsidR="00FB3666" w:rsidRPr="00774016">
              <w:rPr>
                <w:rFonts w:ascii="Times New Roman" w:hAnsi="Times New Roman"/>
                <w:color w:val="000000" w:themeColor="text1"/>
                <w:sz w:val="20"/>
                <w:szCs w:val="20"/>
              </w:rPr>
              <w:t>Т</w:t>
            </w:r>
            <w:r w:rsidR="001A40B6">
              <w:rPr>
                <w:rFonts w:ascii="Times New Roman" w:hAnsi="Times New Roman"/>
                <w:color w:val="000000" w:themeColor="text1"/>
                <w:sz w:val="20"/>
                <w:szCs w:val="20"/>
              </w:rPr>
              <w:t xml:space="preserve">амара </w:t>
            </w:r>
            <w:r w:rsidR="00FB3666" w:rsidRPr="00774016">
              <w:rPr>
                <w:rFonts w:ascii="Times New Roman" w:hAnsi="Times New Roman"/>
                <w:color w:val="000000" w:themeColor="text1"/>
                <w:sz w:val="20"/>
                <w:szCs w:val="20"/>
              </w:rPr>
              <w:t>Д</w:t>
            </w:r>
            <w:r w:rsidR="001A40B6">
              <w:rPr>
                <w:rFonts w:ascii="Times New Roman" w:hAnsi="Times New Roman"/>
                <w:color w:val="000000" w:themeColor="text1"/>
                <w:sz w:val="20"/>
                <w:szCs w:val="20"/>
              </w:rPr>
              <w:t>митриевна</w:t>
            </w:r>
          </w:p>
          <w:p w14:paraId="63169AD9" w14:textId="1BC749C7" w:rsidR="00FB3666" w:rsidRPr="00774016" w:rsidRDefault="00FB3666" w:rsidP="00FB3666">
            <w:pPr>
              <w:spacing w:after="0" w:line="240" w:lineRule="auto"/>
              <w:rPr>
                <w:rFonts w:ascii="Times New Roman" w:hAnsi="Times New Roman"/>
                <w:color w:val="000000" w:themeColor="text1"/>
                <w:sz w:val="20"/>
                <w:szCs w:val="20"/>
              </w:rPr>
            </w:pPr>
            <w:r w:rsidRPr="00774016">
              <w:rPr>
                <w:rFonts w:ascii="Times New Roman" w:hAnsi="Times New Roman"/>
                <w:color w:val="000000" w:themeColor="text1"/>
                <w:sz w:val="20"/>
                <w:szCs w:val="20"/>
              </w:rPr>
              <w:t>студент</w:t>
            </w:r>
          </w:p>
          <w:p w14:paraId="753F56BD" w14:textId="77777777" w:rsidR="00FB3666" w:rsidRPr="00774016" w:rsidRDefault="00FB3666" w:rsidP="00FB3666">
            <w:pPr>
              <w:spacing w:after="0" w:line="240" w:lineRule="auto"/>
              <w:rPr>
                <w:rFonts w:ascii="Times New Roman" w:hAnsi="Times New Roman"/>
                <w:sz w:val="20"/>
                <w:szCs w:val="20"/>
              </w:rPr>
            </w:pPr>
            <w:r w:rsidRPr="00774016">
              <w:rPr>
                <w:rFonts w:ascii="Times New Roman" w:hAnsi="Times New Roman"/>
                <w:sz w:val="20"/>
                <w:szCs w:val="20"/>
              </w:rPr>
              <w:t>SPIN-код автора: 6455-9812</w:t>
            </w:r>
          </w:p>
          <w:p w14:paraId="305C6F41" w14:textId="476621FF" w:rsidR="00B313BB" w:rsidRPr="00774016" w:rsidRDefault="00FB3666" w:rsidP="00FB3666">
            <w:pPr>
              <w:spacing w:after="0" w:line="240" w:lineRule="auto"/>
              <w:rPr>
                <w:rFonts w:ascii="Times New Roman" w:hAnsi="Times New Roman"/>
                <w:sz w:val="20"/>
                <w:szCs w:val="20"/>
              </w:rPr>
            </w:pPr>
            <w:r w:rsidRPr="00774016">
              <w:rPr>
                <w:rFonts w:ascii="Times New Roman" w:hAnsi="Times New Roman"/>
                <w:sz w:val="20"/>
                <w:szCs w:val="20"/>
                <w:lang w:val="en-US"/>
              </w:rPr>
              <w:t>E</w:t>
            </w:r>
            <w:r w:rsidRPr="00774016">
              <w:rPr>
                <w:rFonts w:ascii="Times New Roman" w:hAnsi="Times New Roman"/>
                <w:sz w:val="20"/>
                <w:szCs w:val="20"/>
              </w:rPr>
              <w:t>-</w:t>
            </w:r>
            <w:r w:rsidRPr="00774016">
              <w:rPr>
                <w:rFonts w:ascii="Times New Roman" w:hAnsi="Times New Roman"/>
                <w:sz w:val="20"/>
                <w:szCs w:val="20"/>
                <w:lang w:val="en-US"/>
              </w:rPr>
              <w:t>mail</w:t>
            </w:r>
            <w:r w:rsidRPr="00774016">
              <w:rPr>
                <w:rFonts w:ascii="Times New Roman" w:hAnsi="Times New Roman"/>
                <w:sz w:val="20"/>
                <w:szCs w:val="20"/>
              </w:rPr>
              <w:t xml:space="preserve">: </w:t>
            </w:r>
            <w:hyperlink r:id="rId8" w:history="1">
              <w:r w:rsidR="00B313BB" w:rsidRPr="00774016">
                <w:rPr>
                  <w:rStyle w:val="Hyperlink"/>
                  <w:rFonts w:ascii="Times New Roman" w:hAnsi="Times New Roman"/>
                  <w:sz w:val="20"/>
                  <w:szCs w:val="20"/>
                  <w:lang w:val="en-US"/>
                </w:rPr>
                <w:t>nichipurenko</w:t>
              </w:r>
              <w:r w:rsidR="00B313BB" w:rsidRPr="00774016">
                <w:rPr>
                  <w:rStyle w:val="Hyperlink"/>
                  <w:rFonts w:ascii="Times New Roman" w:hAnsi="Times New Roman"/>
                  <w:sz w:val="20"/>
                  <w:szCs w:val="20"/>
                </w:rPr>
                <w:t>-1993@</w:t>
              </w:r>
              <w:r w:rsidR="00B313BB" w:rsidRPr="00774016">
                <w:rPr>
                  <w:rStyle w:val="Hyperlink"/>
                  <w:rFonts w:ascii="Times New Roman" w:hAnsi="Times New Roman"/>
                  <w:sz w:val="20"/>
                  <w:szCs w:val="20"/>
                  <w:lang w:val="en-US"/>
                </w:rPr>
                <w:t>mail</w:t>
              </w:r>
              <w:r w:rsidR="00B313BB" w:rsidRPr="00774016">
                <w:rPr>
                  <w:rStyle w:val="Hyperlink"/>
                  <w:rFonts w:ascii="Times New Roman" w:hAnsi="Times New Roman"/>
                  <w:sz w:val="20"/>
                  <w:szCs w:val="20"/>
                </w:rPr>
                <w:t>.</w:t>
              </w:r>
              <w:proofErr w:type="spellStart"/>
              <w:r w:rsidR="00B313BB" w:rsidRPr="00774016">
                <w:rPr>
                  <w:rStyle w:val="Hyperlink"/>
                  <w:rFonts w:ascii="Times New Roman" w:hAnsi="Times New Roman"/>
                  <w:sz w:val="20"/>
                  <w:szCs w:val="20"/>
                  <w:lang w:val="en-US"/>
                </w:rPr>
                <w:t>ru</w:t>
              </w:r>
              <w:proofErr w:type="spellEnd"/>
            </w:hyperlink>
          </w:p>
          <w:p w14:paraId="2BE90402" w14:textId="77777777" w:rsidR="00774016" w:rsidRDefault="00FB3666" w:rsidP="00FB3666">
            <w:pPr>
              <w:spacing w:after="0" w:line="240" w:lineRule="auto"/>
              <w:rPr>
                <w:rFonts w:ascii="Times New Roman" w:hAnsi="Times New Roman"/>
                <w:i/>
                <w:iCs/>
                <w:sz w:val="20"/>
                <w:szCs w:val="20"/>
              </w:rPr>
            </w:pPr>
            <w:r w:rsidRPr="00774016">
              <w:rPr>
                <w:rFonts w:ascii="Times New Roman" w:hAnsi="Times New Roman"/>
                <w:i/>
                <w:iCs/>
                <w:sz w:val="20"/>
                <w:szCs w:val="20"/>
              </w:rPr>
              <w:t>Кубанский государственный аграрный университет имени И.Т. Трубилина</w:t>
            </w:r>
          </w:p>
          <w:p w14:paraId="6524EDE6" w14:textId="5C67CD08" w:rsidR="00FB3666" w:rsidRPr="00774016" w:rsidRDefault="000F53C3" w:rsidP="00FB3666">
            <w:pPr>
              <w:spacing w:after="0" w:line="240" w:lineRule="auto"/>
              <w:rPr>
                <w:rFonts w:ascii="Times New Roman" w:hAnsi="Times New Roman"/>
                <w:i/>
                <w:iCs/>
                <w:sz w:val="20"/>
                <w:szCs w:val="20"/>
              </w:rPr>
            </w:pPr>
            <w:r w:rsidRPr="00774016">
              <w:rPr>
                <w:rFonts w:ascii="Times New Roman" w:hAnsi="Times New Roman"/>
                <w:i/>
                <w:iCs/>
                <w:sz w:val="20"/>
                <w:szCs w:val="20"/>
              </w:rPr>
              <w:t xml:space="preserve">Россия, 350044, г. Краснодар, </w:t>
            </w:r>
            <w:r w:rsidR="00FB3666" w:rsidRPr="00774016">
              <w:rPr>
                <w:rFonts w:ascii="Times New Roman" w:hAnsi="Times New Roman"/>
                <w:i/>
                <w:iCs/>
                <w:sz w:val="20"/>
                <w:szCs w:val="20"/>
              </w:rPr>
              <w:t>ул. Калинина, 13</w:t>
            </w:r>
          </w:p>
          <w:p w14:paraId="54C76FDD" w14:textId="77777777" w:rsidR="009D4CCA" w:rsidRPr="00774016" w:rsidRDefault="009D4CCA" w:rsidP="00FB3666">
            <w:pPr>
              <w:spacing w:after="0" w:line="240" w:lineRule="auto"/>
              <w:rPr>
                <w:rFonts w:ascii="Times New Roman" w:hAnsi="Times New Roman"/>
                <w:sz w:val="20"/>
                <w:szCs w:val="20"/>
              </w:rPr>
            </w:pPr>
          </w:p>
          <w:p w14:paraId="021B4CED" w14:textId="34331126" w:rsidR="000F53C3" w:rsidRPr="00774016" w:rsidRDefault="00FB3666" w:rsidP="00FB3666">
            <w:pPr>
              <w:spacing w:after="0" w:line="240" w:lineRule="auto"/>
              <w:rPr>
                <w:rFonts w:ascii="Times New Roman" w:hAnsi="Times New Roman"/>
                <w:sz w:val="20"/>
                <w:szCs w:val="20"/>
              </w:rPr>
            </w:pPr>
            <w:r w:rsidRPr="00774016">
              <w:rPr>
                <w:rFonts w:ascii="Times New Roman" w:hAnsi="Times New Roman"/>
                <w:sz w:val="20"/>
                <w:szCs w:val="20"/>
              </w:rPr>
              <w:t>В данной статье проводится анализ</w:t>
            </w:r>
            <w:r w:rsidR="00DD5533" w:rsidRPr="00774016">
              <w:rPr>
                <w:rFonts w:ascii="Times New Roman" w:hAnsi="Times New Roman"/>
                <w:sz w:val="20"/>
                <w:szCs w:val="20"/>
              </w:rPr>
              <w:t xml:space="preserve"> </w:t>
            </w:r>
            <w:r w:rsidR="004A08DE" w:rsidRPr="00774016">
              <w:rPr>
                <w:rFonts w:ascii="Times New Roman" w:hAnsi="Times New Roman"/>
                <w:sz w:val="20"/>
                <w:szCs w:val="20"/>
              </w:rPr>
              <w:t xml:space="preserve">погодных условий произрастания растений озимой пшеницы </w:t>
            </w:r>
            <w:r w:rsidR="009749F7" w:rsidRPr="00774016">
              <w:rPr>
                <w:rFonts w:ascii="Times New Roman" w:hAnsi="Times New Roman"/>
                <w:sz w:val="20"/>
                <w:szCs w:val="20"/>
              </w:rPr>
              <w:t>при различных технологиях выращивания. Технологии включают в себя обработку почвы и внесение удобрений. Формирование урожая озимой пшеницы зависит в среднем на 15-20 процентов от погодных условий. В годы исследований погодные условия по месяцам значительно отличались от ср</w:t>
            </w:r>
            <w:r w:rsidR="00E15281" w:rsidRPr="00774016">
              <w:rPr>
                <w:rFonts w:ascii="Times New Roman" w:hAnsi="Times New Roman"/>
                <w:sz w:val="20"/>
                <w:szCs w:val="20"/>
              </w:rPr>
              <w:t>едних многолетних показателей</w:t>
            </w:r>
            <w:r w:rsidR="009749F7" w:rsidRPr="00774016">
              <w:rPr>
                <w:rFonts w:ascii="Times New Roman" w:hAnsi="Times New Roman"/>
                <w:sz w:val="20"/>
                <w:szCs w:val="20"/>
              </w:rPr>
              <w:t xml:space="preserve">, что напрямую отразилось на урожайности </w:t>
            </w:r>
            <w:r w:rsidR="00E15281" w:rsidRPr="00774016">
              <w:rPr>
                <w:rFonts w:ascii="Times New Roman" w:hAnsi="Times New Roman"/>
                <w:sz w:val="20"/>
                <w:szCs w:val="20"/>
              </w:rPr>
              <w:t>растений</w:t>
            </w:r>
            <w:r w:rsidR="009749F7" w:rsidRPr="00774016">
              <w:rPr>
                <w:rFonts w:ascii="Times New Roman" w:hAnsi="Times New Roman"/>
                <w:sz w:val="20"/>
                <w:szCs w:val="20"/>
              </w:rPr>
              <w:t xml:space="preserve"> озимой пшеницы.</w:t>
            </w:r>
            <w:r w:rsidR="00E15281" w:rsidRPr="00774016">
              <w:rPr>
                <w:rFonts w:ascii="Times New Roman" w:hAnsi="Times New Roman"/>
                <w:sz w:val="20"/>
                <w:szCs w:val="20"/>
              </w:rPr>
              <w:t xml:space="preserve"> В сравнении урожайности между годами мы видим, что количество влаги напрямую повлияло на развитие растений, что сказалось на продуктивности зерна</w:t>
            </w:r>
          </w:p>
          <w:p w14:paraId="6C62D931" w14:textId="77777777" w:rsidR="00FB3666" w:rsidRPr="00774016" w:rsidRDefault="00FB3666" w:rsidP="00FB3666">
            <w:pPr>
              <w:spacing w:after="0" w:line="240" w:lineRule="auto"/>
              <w:rPr>
                <w:rFonts w:ascii="Times New Roman" w:hAnsi="Times New Roman"/>
                <w:sz w:val="20"/>
                <w:szCs w:val="20"/>
              </w:rPr>
            </w:pPr>
          </w:p>
          <w:p w14:paraId="2D09CEF2" w14:textId="77777777" w:rsidR="00FB3666" w:rsidRDefault="00FB3666" w:rsidP="009749F7">
            <w:pPr>
              <w:spacing w:after="0" w:line="240" w:lineRule="auto"/>
              <w:rPr>
                <w:rFonts w:ascii="Times New Roman" w:hAnsi="Times New Roman"/>
                <w:sz w:val="20"/>
                <w:szCs w:val="20"/>
              </w:rPr>
            </w:pPr>
            <w:r w:rsidRPr="00774016">
              <w:rPr>
                <w:rFonts w:ascii="Times New Roman" w:hAnsi="Times New Roman"/>
                <w:sz w:val="20"/>
                <w:szCs w:val="20"/>
              </w:rPr>
              <w:t xml:space="preserve">Ключевые слова: </w:t>
            </w:r>
            <w:r w:rsidR="00774016" w:rsidRPr="00774016">
              <w:rPr>
                <w:rFonts w:ascii="Times New Roman" w:hAnsi="Times New Roman"/>
                <w:sz w:val="20"/>
                <w:szCs w:val="20"/>
              </w:rPr>
              <w:t>ОРГАНИЧЕСКИЕ УДОБРЕНИЯ, МИНЕРАЛЬНЫЕ УДОБРЕНИЯ, УРОЖАЙНОСТЬ, ОСАДКИ, ТЕМПЕРАТУРА</w:t>
            </w:r>
          </w:p>
          <w:p w14:paraId="10603893" w14:textId="77777777" w:rsidR="00774016" w:rsidRDefault="00774016" w:rsidP="009749F7">
            <w:pPr>
              <w:spacing w:after="0" w:line="240" w:lineRule="auto"/>
              <w:rPr>
                <w:rFonts w:ascii="Times New Roman" w:hAnsi="Times New Roman"/>
                <w:sz w:val="20"/>
                <w:szCs w:val="20"/>
              </w:rPr>
            </w:pPr>
          </w:p>
          <w:p w14:paraId="2CAAA5D5" w14:textId="4EFAE119" w:rsidR="00774016" w:rsidRPr="00774016" w:rsidRDefault="009A5BDD" w:rsidP="009749F7">
            <w:pPr>
              <w:spacing w:after="0" w:line="240" w:lineRule="auto"/>
              <w:rPr>
                <w:rFonts w:ascii="Times New Roman" w:hAnsi="Times New Roman"/>
                <w:sz w:val="20"/>
                <w:szCs w:val="20"/>
                <w:lang w:val="en-US"/>
              </w:rPr>
            </w:pPr>
            <w:hyperlink r:id="rId9" w:history="1">
              <w:r w:rsidR="00774016" w:rsidRPr="0035002F">
                <w:rPr>
                  <w:rStyle w:val="Hyperlink"/>
                  <w:rFonts w:ascii="Times New Roman" w:hAnsi="Times New Roman"/>
                  <w:sz w:val="20"/>
                  <w:szCs w:val="20"/>
                </w:rPr>
                <w:t>http://dx.doi.org/10.21515/1990-4665-198-01</w:t>
              </w:r>
              <w:r w:rsidR="00774016" w:rsidRPr="0035002F">
                <w:rPr>
                  <w:rStyle w:val="Hyperlink"/>
                  <w:rFonts w:ascii="Times New Roman" w:hAnsi="Times New Roman"/>
                  <w:sz w:val="20"/>
                  <w:szCs w:val="20"/>
                  <w:lang w:val="en-US"/>
                </w:rPr>
                <w:t>9</w:t>
              </w:r>
            </w:hyperlink>
            <w:r w:rsidR="00774016">
              <w:rPr>
                <w:rFonts w:ascii="Times New Roman" w:hAnsi="Times New Roman"/>
                <w:sz w:val="20"/>
                <w:szCs w:val="20"/>
                <w:lang w:val="en-US"/>
              </w:rPr>
              <w:t xml:space="preserve"> </w:t>
            </w:r>
          </w:p>
          <w:p w14:paraId="27331661" w14:textId="775FAE32" w:rsidR="00774016" w:rsidRPr="00774016" w:rsidRDefault="00774016" w:rsidP="009749F7">
            <w:pPr>
              <w:spacing w:after="0" w:line="240" w:lineRule="auto"/>
              <w:rPr>
                <w:rFonts w:ascii="Times New Roman" w:hAnsi="Times New Roman"/>
                <w:sz w:val="20"/>
                <w:szCs w:val="20"/>
              </w:rPr>
            </w:pPr>
          </w:p>
        </w:tc>
        <w:tc>
          <w:tcPr>
            <w:tcW w:w="4620" w:type="dxa"/>
          </w:tcPr>
          <w:p w14:paraId="6DEE4F18" w14:textId="562F09A7" w:rsidR="00FB3666" w:rsidRDefault="00FB3666" w:rsidP="00FB3666">
            <w:pPr>
              <w:spacing w:after="0" w:line="240" w:lineRule="auto"/>
              <w:contextualSpacing/>
              <w:rPr>
                <w:rFonts w:ascii="Times New Roman" w:hAnsi="Times New Roman"/>
                <w:sz w:val="20"/>
                <w:szCs w:val="20"/>
                <w:lang w:val="en-US"/>
              </w:rPr>
            </w:pPr>
            <w:r w:rsidRPr="00774016">
              <w:rPr>
                <w:rFonts w:ascii="Times New Roman" w:hAnsi="Times New Roman"/>
                <w:sz w:val="20"/>
                <w:szCs w:val="20"/>
                <w:lang w:val="en-US"/>
              </w:rPr>
              <w:t xml:space="preserve">UDC </w:t>
            </w:r>
            <w:hyperlink r:id="rId10" w:history="1">
              <w:r w:rsidRPr="00774016">
                <w:rPr>
                  <w:rStyle w:val="Hyperlink"/>
                  <w:rFonts w:ascii="Times New Roman" w:hAnsi="Times New Roman"/>
                  <w:color w:val="000000" w:themeColor="text1"/>
                  <w:sz w:val="20"/>
                  <w:szCs w:val="20"/>
                  <w:u w:val="none"/>
                  <w:lang w:val="en-US"/>
                </w:rPr>
                <w:t>631.</w:t>
              </w:r>
              <w:r w:rsidRPr="00774016">
                <w:rPr>
                  <w:rFonts w:ascii="Times New Roman" w:hAnsi="Times New Roman"/>
                  <w:sz w:val="20"/>
                  <w:szCs w:val="20"/>
                  <w:lang w:val="en-US"/>
                </w:rPr>
                <w:t>452</w:t>
              </w:r>
            </w:hyperlink>
          </w:p>
          <w:p w14:paraId="659223EE" w14:textId="77777777" w:rsidR="00774016" w:rsidRPr="00774016" w:rsidRDefault="00774016" w:rsidP="00FB3666">
            <w:pPr>
              <w:spacing w:after="0" w:line="240" w:lineRule="auto"/>
              <w:contextualSpacing/>
              <w:rPr>
                <w:rFonts w:ascii="Times New Roman" w:hAnsi="Times New Roman"/>
                <w:sz w:val="20"/>
                <w:szCs w:val="20"/>
                <w:lang w:val="en-US"/>
              </w:rPr>
            </w:pPr>
          </w:p>
          <w:p w14:paraId="6A5D2CF9" w14:textId="77777777" w:rsidR="00FB3666" w:rsidRPr="00774016" w:rsidRDefault="00FB3666" w:rsidP="00FB3666">
            <w:pPr>
              <w:spacing w:after="0" w:line="240" w:lineRule="auto"/>
              <w:rPr>
                <w:rFonts w:ascii="Times New Roman" w:hAnsi="Times New Roman"/>
                <w:sz w:val="20"/>
                <w:szCs w:val="20"/>
                <w:lang w:val="en-US"/>
              </w:rPr>
            </w:pPr>
            <w:r w:rsidRPr="00774016">
              <w:rPr>
                <w:rFonts w:ascii="Times New Roman" w:hAnsi="Times New Roman"/>
                <w:sz w:val="20"/>
                <w:szCs w:val="20"/>
                <w:lang w:val="en-US"/>
              </w:rPr>
              <w:t>4.1.1 General farming, crop production (agricultural sciences)</w:t>
            </w:r>
          </w:p>
          <w:p w14:paraId="139343F8" w14:textId="77777777" w:rsidR="00FB3666" w:rsidRPr="00774016" w:rsidRDefault="00FB3666" w:rsidP="00FB3666">
            <w:pPr>
              <w:spacing w:after="0" w:line="240" w:lineRule="auto"/>
              <w:contextualSpacing/>
              <w:rPr>
                <w:rFonts w:ascii="Times New Roman" w:hAnsi="Times New Roman"/>
                <w:sz w:val="20"/>
                <w:szCs w:val="20"/>
                <w:shd w:val="clear" w:color="auto" w:fill="F5F5F5"/>
                <w:lang w:val="en-US"/>
              </w:rPr>
            </w:pPr>
          </w:p>
          <w:p w14:paraId="13A35012" w14:textId="77777777" w:rsidR="00E82199" w:rsidRPr="00774016" w:rsidRDefault="00E82199" w:rsidP="00E82199">
            <w:pPr>
              <w:spacing w:after="0" w:line="240" w:lineRule="auto"/>
              <w:rPr>
                <w:rFonts w:ascii="Times New Roman" w:hAnsi="Times New Roman"/>
                <w:b/>
                <w:sz w:val="20"/>
                <w:szCs w:val="20"/>
                <w:lang w:val="en-US"/>
              </w:rPr>
            </w:pPr>
            <w:r w:rsidRPr="00774016">
              <w:rPr>
                <w:rFonts w:ascii="Times New Roman" w:hAnsi="Times New Roman"/>
                <w:b/>
                <w:sz w:val="20"/>
                <w:szCs w:val="20"/>
                <w:lang w:val="en-US"/>
              </w:rPr>
              <w:t>INFLUENCE OF WEATHER CONDITIONS UNDER DIFFERENT WINTER WHEAT CULTIVATION TECHNOLOGIES IN THE CENTRAL ZONE OF THE KRASNODAR REGION</w:t>
            </w:r>
          </w:p>
          <w:p w14:paraId="7B43873F" w14:textId="77777777" w:rsidR="00E82199" w:rsidRPr="00774016" w:rsidRDefault="00E82199" w:rsidP="00E82199">
            <w:pPr>
              <w:spacing w:after="0" w:line="240" w:lineRule="auto"/>
              <w:rPr>
                <w:rFonts w:ascii="Times New Roman" w:hAnsi="Times New Roman"/>
                <w:b/>
                <w:i/>
                <w:sz w:val="20"/>
                <w:szCs w:val="20"/>
                <w:lang w:val="en-US"/>
              </w:rPr>
            </w:pPr>
          </w:p>
          <w:p w14:paraId="7076F694" w14:textId="2985E21D" w:rsidR="00774016" w:rsidRDefault="00B313BB" w:rsidP="00E82199">
            <w:pPr>
              <w:spacing w:after="0" w:line="240" w:lineRule="auto"/>
              <w:rPr>
                <w:rFonts w:ascii="Times New Roman" w:hAnsi="Times New Roman"/>
                <w:sz w:val="20"/>
                <w:szCs w:val="20"/>
                <w:lang w:val="en-US"/>
              </w:rPr>
            </w:pPr>
            <w:proofErr w:type="spellStart"/>
            <w:r w:rsidRPr="00774016">
              <w:rPr>
                <w:rFonts w:ascii="Times New Roman" w:hAnsi="Times New Roman"/>
                <w:sz w:val="20"/>
                <w:szCs w:val="20"/>
                <w:lang w:val="en-US"/>
              </w:rPr>
              <w:t>Nichipurenko</w:t>
            </w:r>
            <w:proofErr w:type="spellEnd"/>
            <w:r w:rsidRPr="00774016">
              <w:rPr>
                <w:rFonts w:ascii="Times New Roman" w:hAnsi="Times New Roman"/>
                <w:sz w:val="20"/>
                <w:szCs w:val="20"/>
                <w:lang w:val="en-US"/>
              </w:rPr>
              <w:t xml:space="preserve"> </w:t>
            </w:r>
            <w:r w:rsidR="00E82199" w:rsidRPr="00774016">
              <w:rPr>
                <w:rFonts w:ascii="Times New Roman" w:hAnsi="Times New Roman"/>
                <w:sz w:val="20"/>
                <w:szCs w:val="20"/>
                <w:lang w:val="en-US"/>
              </w:rPr>
              <w:t>E</w:t>
            </w:r>
            <w:r w:rsidR="001A40B6">
              <w:rPr>
                <w:rFonts w:ascii="Times New Roman" w:hAnsi="Times New Roman"/>
                <w:sz w:val="20"/>
                <w:szCs w:val="20"/>
                <w:lang w:val="en-US"/>
              </w:rPr>
              <w:t xml:space="preserve">vgeniy </w:t>
            </w:r>
            <w:proofErr w:type="spellStart"/>
            <w:r w:rsidR="00E82199" w:rsidRPr="00774016">
              <w:rPr>
                <w:rFonts w:ascii="Times New Roman" w:hAnsi="Times New Roman"/>
                <w:sz w:val="20"/>
                <w:szCs w:val="20"/>
                <w:lang w:val="en-US"/>
              </w:rPr>
              <w:t>N</w:t>
            </w:r>
            <w:r w:rsidR="001A40B6">
              <w:rPr>
                <w:rFonts w:ascii="Times New Roman" w:hAnsi="Times New Roman"/>
                <w:sz w:val="20"/>
                <w:szCs w:val="20"/>
                <w:lang w:val="en-US"/>
              </w:rPr>
              <w:t>ikolaevich</w:t>
            </w:r>
            <w:proofErr w:type="spellEnd"/>
          </w:p>
          <w:p w14:paraId="50C6D084" w14:textId="77777777" w:rsidR="00774016" w:rsidRDefault="00E82199" w:rsidP="00E82199">
            <w:pPr>
              <w:spacing w:after="0" w:line="240" w:lineRule="auto"/>
              <w:rPr>
                <w:rFonts w:ascii="Times New Roman" w:hAnsi="Times New Roman"/>
                <w:sz w:val="20"/>
                <w:szCs w:val="20"/>
                <w:lang w:val="en-US"/>
              </w:rPr>
            </w:pPr>
            <w:r w:rsidRPr="00774016">
              <w:rPr>
                <w:rFonts w:ascii="Times New Roman" w:hAnsi="Times New Roman"/>
                <w:sz w:val="20"/>
                <w:szCs w:val="20"/>
                <w:lang w:val="en-US"/>
              </w:rPr>
              <w:t>senior lecturer</w:t>
            </w:r>
          </w:p>
          <w:p w14:paraId="202C4CDF" w14:textId="1BC92CF5" w:rsidR="00E82199" w:rsidRPr="00774016" w:rsidRDefault="00774016" w:rsidP="00E82199">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00E82199" w:rsidRPr="00774016">
              <w:rPr>
                <w:rFonts w:ascii="Times New Roman" w:hAnsi="Times New Roman"/>
                <w:sz w:val="20"/>
                <w:szCs w:val="20"/>
                <w:lang w:val="en-US"/>
              </w:rPr>
              <w:t>SPIN</w:t>
            </w:r>
            <w:r>
              <w:rPr>
                <w:rFonts w:ascii="Times New Roman" w:hAnsi="Times New Roman"/>
                <w:sz w:val="20"/>
                <w:szCs w:val="20"/>
                <w:lang w:val="en-US"/>
              </w:rPr>
              <w:t>-code</w:t>
            </w:r>
            <w:r w:rsidR="00E82199" w:rsidRPr="00774016">
              <w:rPr>
                <w:rFonts w:ascii="Times New Roman" w:hAnsi="Times New Roman"/>
                <w:sz w:val="20"/>
                <w:szCs w:val="20"/>
                <w:lang w:val="en-US"/>
              </w:rPr>
              <w:t>: 1795-2430</w:t>
            </w:r>
          </w:p>
          <w:p w14:paraId="5E8DB850" w14:textId="77777777" w:rsidR="00B313BB" w:rsidRPr="00774016" w:rsidRDefault="00B313BB" w:rsidP="00E82199">
            <w:pPr>
              <w:spacing w:after="0" w:line="240" w:lineRule="auto"/>
              <w:rPr>
                <w:rFonts w:ascii="Times New Roman" w:hAnsi="Times New Roman"/>
                <w:sz w:val="20"/>
                <w:szCs w:val="20"/>
                <w:lang w:val="en-US"/>
              </w:rPr>
            </w:pPr>
          </w:p>
          <w:p w14:paraId="7C862B1E" w14:textId="3DAB223A" w:rsidR="00774016" w:rsidRDefault="00B313BB" w:rsidP="00E82199">
            <w:pPr>
              <w:spacing w:after="0" w:line="240" w:lineRule="auto"/>
              <w:rPr>
                <w:rFonts w:ascii="Times New Roman" w:hAnsi="Times New Roman"/>
                <w:sz w:val="20"/>
                <w:szCs w:val="20"/>
                <w:lang w:val="en-US"/>
              </w:rPr>
            </w:pPr>
            <w:proofErr w:type="spellStart"/>
            <w:r w:rsidRPr="00774016">
              <w:rPr>
                <w:rFonts w:ascii="Times New Roman" w:hAnsi="Times New Roman"/>
                <w:sz w:val="20"/>
                <w:szCs w:val="20"/>
                <w:lang w:val="en-US"/>
              </w:rPr>
              <w:t>Fedorova</w:t>
            </w:r>
            <w:proofErr w:type="spellEnd"/>
            <w:r w:rsidRPr="00774016">
              <w:rPr>
                <w:rFonts w:ascii="Times New Roman" w:hAnsi="Times New Roman"/>
                <w:sz w:val="20"/>
                <w:szCs w:val="20"/>
                <w:lang w:val="en-US"/>
              </w:rPr>
              <w:t xml:space="preserve"> </w:t>
            </w:r>
            <w:r w:rsidR="00E82199" w:rsidRPr="00774016">
              <w:rPr>
                <w:rFonts w:ascii="Times New Roman" w:hAnsi="Times New Roman"/>
                <w:sz w:val="20"/>
                <w:szCs w:val="20"/>
                <w:lang w:val="en-US"/>
              </w:rPr>
              <w:t>T</w:t>
            </w:r>
            <w:r w:rsidR="001A40B6">
              <w:rPr>
                <w:rFonts w:ascii="Times New Roman" w:hAnsi="Times New Roman"/>
                <w:sz w:val="20"/>
                <w:szCs w:val="20"/>
                <w:lang w:val="en-US"/>
              </w:rPr>
              <w:t xml:space="preserve">amara </w:t>
            </w:r>
            <w:proofErr w:type="spellStart"/>
            <w:r w:rsidR="00E82199" w:rsidRPr="00774016">
              <w:rPr>
                <w:rFonts w:ascii="Times New Roman" w:hAnsi="Times New Roman"/>
                <w:sz w:val="20"/>
                <w:szCs w:val="20"/>
                <w:lang w:val="en-US"/>
              </w:rPr>
              <w:t>D</w:t>
            </w:r>
            <w:r w:rsidR="001A40B6">
              <w:rPr>
                <w:rFonts w:ascii="Times New Roman" w:hAnsi="Times New Roman"/>
                <w:sz w:val="20"/>
                <w:szCs w:val="20"/>
                <w:lang w:val="en-US"/>
              </w:rPr>
              <w:t>mitrievna</w:t>
            </w:r>
            <w:proofErr w:type="spellEnd"/>
            <w:r w:rsidR="00E82199" w:rsidRPr="00774016">
              <w:rPr>
                <w:rFonts w:ascii="Times New Roman" w:hAnsi="Times New Roman"/>
                <w:sz w:val="20"/>
                <w:szCs w:val="20"/>
                <w:lang w:val="en-US"/>
              </w:rPr>
              <w:t xml:space="preserve"> </w:t>
            </w:r>
          </w:p>
          <w:p w14:paraId="7DE4C2D4" w14:textId="0FCE685B" w:rsidR="00E82199" w:rsidRPr="00774016" w:rsidRDefault="00E82199" w:rsidP="00E82199">
            <w:pPr>
              <w:spacing w:after="0" w:line="240" w:lineRule="auto"/>
              <w:rPr>
                <w:rFonts w:ascii="Times New Roman" w:hAnsi="Times New Roman"/>
                <w:sz w:val="20"/>
                <w:szCs w:val="20"/>
                <w:lang w:val="en-US"/>
              </w:rPr>
            </w:pPr>
            <w:r w:rsidRPr="00774016">
              <w:rPr>
                <w:rFonts w:ascii="Times New Roman" w:hAnsi="Times New Roman"/>
                <w:sz w:val="20"/>
                <w:szCs w:val="20"/>
                <w:lang w:val="en-US"/>
              </w:rPr>
              <w:t>student</w:t>
            </w:r>
          </w:p>
          <w:p w14:paraId="4C134330" w14:textId="5E07D089" w:rsidR="00E82199" w:rsidRPr="00774016" w:rsidRDefault="00774016" w:rsidP="00E82199">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00E82199" w:rsidRPr="00774016">
              <w:rPr>
                <w:rFonts w:ascii="Times New Roman" w:hAnsi="Times New Roman"/>
                <w:sz w:val="20"/>
                <w:szCs w:val="20"/>
                <w:lang w:val="en-US"/>
              </w:rPr>
              <w:t>SPIN</w:t>
            </w:r>
            <w:r>
              <w:rPr>
                <w:rFonts w:ascii="Times New Roman" w:hAnsi="Times New Roman"/>
                <w:sz w:val="20"/>
                <w:szCs w:val="20"/>
                <w:lang w:val="en-US"/>
              </w:rPr>
              <w:t>-code</w:t>
            </w:r>
            <w:r w:rsidR="00E82199" w:rsidRPr="00774016">
              <w:rPr>
                <w:rFonts w:ascii="Times New Roman" w:hAnsi="Times New Roman"/>
                <w:sz w:val="20"/>
                <w:szCs w:val="20"/>
                <w:lang w:val="en-US"/>
              </w:rPr>
              <w:t>: 6455-9812</w:t>
            </w:r>
          </w:p>
          <w:p w14:paraId="45E5D271" w14:textId="6CD802D7" w:rsidR="00B313BB" w:rsidRPr="00774016" w:rsidRDefault="00E82199" w:rsidP="00E82199">
            <w:pPr>
              <w:spacing w:after="0" w:line="240" w:lineRule="auto"/>
              <w:rPr>
                <w:rFonts w:ascii="Times New Roman" w:hAnsi="Times New Roman"/>
                <w:sz w:val="20"/>
                <w:szCs w:val="20"/>
                <w:lang w:val="en-US"/>
              </w:rPr>
            </w:pPr>
            <w:r w:rsidRPr="00774016">
              <w:rPr>
                <w:rFonts w:ascii="Times New Roman" w:hAnsi="Times New Roman"/>
                <w:sz w:val="20"/>
                <w:szCs w:val="20"/>
                <w:lang w:val="en-US"/>
              </w:rPr>
              <w:t xml:space="preserve">E-mail: </w:t>
            </w:r>
            <w:hyperlink r:id="rId11" w:history="1">
              <w:r w:rsidR="00B313BB" w:rsidRPr="00774016">
                <w:rPr>
                  <w:rStyle w:val="Hyperlink"/>
                  <w:rFonts w:ascii="Times New Roman" w:hAnsi="Times New Roman"/>
                  <w:sz w:val="20"/>
                  <w:szCs w:val="20"/>
                  <w:lang w:val="en-US"/>
                </w:rPr>
                <w:t>nichipurenko-1993@mail.ru</w:t>
              </w:r>
            </w:hyperlink>
          </w:p>
          <w:p w14:paraId="10D68DDB" w14:textId="77777777" w:rsidR="00774016" w:rsidRPr="00774016" w:rsidRDefault="00E82199" w:rsidP="00E82199">
            <w:pPr>
              <w:spacing w:after="0" w:line="240" w:lineRule="auto"/>
              <w:rPr>
                <w:rFonts w:ascii="Times New Roman" w:hAnsi="Times New Roman"/>
                <w:i/>
                <w:iCs/>
                <w:sz w:val="20"/>
                <w:szCs w:val="20"/>
                <w:lang w:val="en-US"/>
              </w:rPr>
            </w:pPr>
            <w:r w:rsidRPr="00774016">
              <w:rPr>
                <w:rFonts w:ascii="Times New Roman" w:hAnsi="Times New Roman"/>
                <w:i/>
                <w:iCs/>
                <w:sz w:val="20"/>
                <w:szCs w:val="20"/>
                <w:lang w:val="en-US"/>
              </w:rPr>
              <w:t xml:space="preserve">Kuban State Agrarian University named after I.T. </w:t>
            </w:r>
            <w:proofErr w:type="spellStart"/>
            <w:r w:rsidRPr="00774016">
              <w:rPr>
                <w:rFonts w:ascii="Times New Roman" w:hAnsi="Times New Roman"/>
                <w:i/>
                <w:iCs/>
                <w:sz w:val="20"/>
                <w:szCs w:val="20"/>
                <w:lang w:val="en-US"/>
              </w:rPr>
              <w:t>Trubilin</w:t>
            </w:r>
            <w:proofErr w:type="spellEnd"/>
          </w:p>
          <w:p w14:paraId="1CC709FA" w14:textId="120CD018" w:rsidR="00E82199" w:rsidRPr="00774016" w:rsidRDefault="00E82199" w:rsidP="00E82199">
            <w:pPr>
              <w:spacing w:after="0" w:line="240" w:lineRule="auto"/>
              <w:rPr>
                <w:rFonts w:ascii="Times New Roman" w:hAnsi="Times New Roman"/>
                <w:i/>
                <w:iCs/>
                <w:sz w:val="20"/>
                <w:szCs w:val="20"/>
                <w:lang w:val="en-US"/>
              </w:rPr>
            </w:pPr>
            <w:r w:rsidRPr="00774016">
              <w:rPr>
                <w:rFonts w:ascii="Times New Roman" w:hAnsi="Times New Roman"/>
                <w:i/>
                <w:iCs/>
                <w:sz w:val="20"/>
                <w:szCs w:val="20"/>
                <w:lang w:val="en-US"/>
              </w:rPr>
              <w:t xml:space="preserve">Russia, 350044, Krasnodar, </w:t>
            </w:r>
            <w:proofErr w:type="spellStart"/>
            <w:r w:rsidRPr="00774016">
              <w:rPr>
                <w:rFonts w:ascii="Times New Roman" w:hAnsi="Times New Roman"/>
                <w:i/>
                <w:iCs/>
                <w:sz w:val="20"/>
                <w:szCs w:val="20"/>
                <w:lang w:val="en-US"/>
              </w:rPr>
              <w:t>Kalinina</w:t>
            </w:r>
            <w:proofErr w:type="spellEnd"/>
            <w:r w:rsidRPr="00774016">
              <w:rPr>
                <w:rFonts w:ascii="Times New Roman" w:hAnsi="Times New Roman"/>
                <w:i/>
                <w:iCs/>
                <w:sz w:val="20"/>
                <w:szCs w:val="20"/>
                <w:lang w:val="en-US"/>
              </w:rPr>
              <w:t>, 13</w:t>
            </w:r>
          </w:p>
          <w:p w14:paraId="1AD675E4" w14:textId="77777777" w:rsidR="00E82199" w:rsidRPr="00774016" w:rsidRDefault="00E82199" w:rsidP="00E82199">
            <w:pPr>
              <w:spacing w:after="0" w:line="240" w:lineRule="auto"/>
              <w:rPr>
                <w:rFonts w:ascii="Times New Roman" w:hAnsi="Times New Roman"/>
                <w:b/>
                <w:i/>
                <w:sz w:val="20"/>
                <w:szCs w:val="20"/>
                <w:lang w:val="en-US"/>
              </w:rPr>
            </w:pPr>
          </w:p>
          <w:p w14:paraId="264571ED" w14:textId="1097F1C7" w:rsidR="00E82199" w:rsidRPr="00774016" w:rsidRDefault="00E82199" w:rsidP="00E82199">
            <w:pPr>
              <w:spacing w:after="0" w:line="240" w:lineRule="auto"/>
              <w:rPr>
                <w:rFonts w:ascii="Times New Roman" w:hAnsi="Times New Roman"/>
                <w:sz w:val="20"/>
                <w:szCs w:val="20"/>
                <w:lang w:val="en-US"/>
              </w:rPr>
            </w:pPr>
            <w:r w:rsidRPr="00774016">
              <w:rPr>
                <w:rFonts w:ascii="Times New Roman" w:hAnsi="Times New Roman"/>
                <w:sz w:val="20"/>
                <w:szCs w:val="20"/>
                <w:lang w:val="en-US"/>
              </w:rPr>
              <w:t>This article analyzes the weather conditions for the growth of winter wheat plants under various growing technologies. Technologies include tillage and fertilization. The formation of the winter wheat harvest depends on average 15-20 percent on weather conditions. During the years of research, weather conditions by month differed significantly from the long-term average, which directly affected the yield of winter wheat plants. In comparing yields between years, we see that the amount of moisture directly affected plant development, which affected grain productivity</w:t>
            </w:r>
          </w:p>
          <w:p w14:paraId="513059ED" w14:textId="77777777" w:rsidR="00E82199" w:rsidRPr="00774016" w:rsidRDefault="00E82199" w:rsidP="00E82199">
            <w:pPr>
              <w:spacing w:after="0" w:line="240" w:lineRule="auto"/>
              <w:rPr>
                <w:rFonts w:ascii="Times New Roman" w:hAnsi="Times New Roman"/>
                <w:sz w:val="20"/>
                <w:szCs w:val="20"/>
                <w:lang w:val="en-US"/>
              </w:rPr>
            </w:pPr>
          </w:p>
          <w:p w14:paraId="46F6C837" w14:textId="77777777" w:rsidR="00B313BB" w:rsidRPr="00774016" w:rsidRDefault="00B313BB" w:rsidP="00E82199">
            <w:pPr>
              <w:spacing w:after="0" w:line="240" w:lineRule="auto"/>
              <w:rPr>
                <w:rFonts w:ascii="Times New Roman" w:hAnsi="Times New Roman"/>
                <w:sz w:val="20"/>
                <w:szCs w:val="20"/>
                <w:lang w:val="en-US"/>
              </w:rPr>
            </w:pPr>
          </w:p>
          <w:p w14:paraId="046BCE22" w14:textId="77777777" w:rsidR="00B313BB" w:rsidRPr="00774016" w:rsidRDefault="00B313BB" w:rsidP="00E82199">
            <w:pPr>
              <w:spacing w:after="0" w:line="240" w:lineRule="auto"/>
              <w:rPr>
                <w:rFonts w:ascii="Times New Roman" w:hAnsi="Times New Roman"/>
                <w:sz w:val="20"/>
                <w:szCs w:val="20"/>
                <w:lang w:val="en-US"/>
              </w:rPr>
            </w:pPr>
          </w:p>
          <w:p w14:paraId="36CFB443" w14:textId="77777777" w:rsidR="00B313BB" w:rsidRPr="00774016" w:rsidRDefault="00B313BB" w:rsidP="00E82199">
            <w:pPr>
              <w:spacing w:after="0" w:line="240" w:lineRule="auto"/>
              <w:rPr>
                <w:rFonts w:ascii="Times New Roman" w:hAnsi="Times New Roman"/>
                <w:sz w:val="20"/>
                <w:szCs w:val="20"/>
                <w:lang w:val="en-US"/>
              </w:rPr>
            </w:pPr>
          </w:p>
          <w:p w14:paraId="594333DF" w14:textId="27392437" w:rsidR="00FB3666" w:rsidRPr="00774016" w:rsidRDefault="00E82199" w:rsidP="00E82199">
            <w:pPr>
              <w:spacing w:after="0" w:line="240" w:lineRule="auto"/>
              <w:rPr>
                <w:rFonts w:ascii="Times New Roman" w:hAnsi="Times New Roman"/>
                <w:sz w:val="20"/>
                <w:szCs w:val="20"/>
                <w:shd w:val="clear" w:color="auto" w:fill="F5F5F5"/>
                <w:lang w:val="en-US"/>
              </w:rPr>
            </w:pPr>
            <w:r w:rsidRPr="00774016">
              <w:rPr>
                <w:rFonts w:ascii="Times New Roman" w:hAnsi="Times New Roman"/>
                <w:sz w:val="20"/>
                <w:szCs w:val="20"/>
                <w:lang w:val="en-US"/>
              </w:rPr>
              <w:t xml:space="preserve">Keywords: </w:t>
            </w:r>
            <w:r w:rsidR="00774016" w:rsidRPr="00774016">
              <w:rPr>
                <w:rFonts w:ascii="Times New Roman" w:hAnsi="Times New Roman"/>
                <w:sz w:val="20"/>
                <w:szCs w:val="20"/>
                <w:lang w:val="en-US"/>
              </w:rPr>
              <w:t>ORGANIC FERTILIZERS, MINERAL FERTILIZERS, PRODUCTIVITY, PRECIPITATION, TEMPERATURE</w:t>
            </w:r>
          </w:p>
        </w:tc>
      </w:tr>
    </w:tbl>
    <w:p w14:paraId="1BBA16A0" w14:textId="77777777" w:rsidR="00B313BB" w:rsidRPr="00774016" w:rsidRDefault="00B313BB" w:rsidP="00081569">
      <w:pPr>
        <w:spacing w:after="0" w:line="360" w:lineRule="auto"/>
        <w:jc w:val="both"/>
        <w:rPr>
          <w:rFonts w:ascii="Times New Roman" w:eastAsia="Times New Roman" w:hAnsi="Times New Roman" w:cs="Times New Roman"/>
          <w:b/>
          <w:sz w:val="28"/>
          <w:szCs w:val="28"/>
          <w:lang w:val="en-US"/>
        </w:rPr>
      </w:pPr>
    </w:p>
    <w:p w14:paraId="4D02AD8D" w14:textId="77777777" w:rsidR="00081569" w:rsidRPr="00081569" w:rsidRDefault="00081569" w:rsidP="00B313BB">
      <w:pPr>
        <w:spacing w:after="0" w:line="360" w:lineRule="auto"/>
        <w:ind w:firstLine="709"/>
        <w:jc w:val="both"/>
        <w:rPr>
          <w:rFonts w:ascii="Times New Roman" w:eastAsia="Times New Roman" w:hAnsi="Times New Roman" w:cs="Times New Roman"/>
          <w:b/>
          <w:sz w:val="28"/>
          <w:szCs w:val="28"/>
        </w:rPr>
      </w:pPr>
      <w:r w:rsidRPr="00081569">
        <w:rPr>
          <w:rFonts w:ascii="Times New Roman" w:eastAsia="Times New Roman" w:hAnsi="Times New Roman" w:cs="Times New Roman"/>
          <w:b/>
          <w:sz w:val="28"/>
          <w:szCs w:val="28"/>
        </w:rPr>
        <w:t xml:space="preserve">Введение. </w:t>
      </w:r>
    </w:p>
    <w:p w14:paraId="7AC8D841" w14:textId="77777777" w:rsidR="00034A69" w:rsidRDefault="00703AC6" w:rsidP="0084137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Погодные условия</w:t>
      </w:r>
      <w:r w:rsidR="00D818B2">
        <w:rPr>
          <w:rFonts w:ascii="Times New Roman" w:hAnsi="Times New Roman" w:cs="Times New Roman"/>
          <w:sz w:val="28"/>
          <w:szCs w:val="28"/>
        </w:rPr>
        <w:t xml:space="preserve"> </w:t>
      </w:r>
      <w:r w:rsidR="005E1145">
        <w:rPr>
          <w:rFonts w:ascii="Times New Roman" w:hAnsi="Times New Roman" w:cs="Times New Roman"/>
          <w:sz w:val="28"/>
          <w:szCs w:val="28"/>
        </w:rPr>
        <w:t>являются одним из тех показателей, которые оказывают влияние</w:t>
      </w:r>
      <w:r w:rsidR="00D818B2">
        <w:rPr>
          <w:rFonts w:ascii="Times New Roman" w:hAnsi="Times New Roman" w:cs="Times New Roman"/>
          <w:sz w:val="28"/>
          <w:szCs w:val="28"/>
        </w:rPr>
        <w:t xml:space="preserve"> на рост и развитие растений</w:t>
      </w:r>
      <w:r w:rsidR="00E54DCF">
        <w:rPr>
          <w:rFonts w:ascii="Times New Roman" w:hAnsi="Times New Roman" w:cs="Times New Roman"/>
          <w:color w:val="000000"/>
          <w:sz w:val="28"/>
          <w:szCs w:val="28"/>
        </w:rPr>
        <w:t xml:space="preserve"> </w:t>
      </w:r>
      <w:r w:rsidR="004301C7" w:rsidRPr="004301C7">
        <w:rPr>
          <w:rFonts w:ascii="Times New Roman" w:hAnsi="Times New Roman" w:cs="Times New Roman"/>
          <w:color w:val="000000"/>
          <w:sz w:val="28"/>
          <w:szCs w:val="28"/>
        </w:rPr>
        <w:t>[1].</w:t>
      </w:r>
      <w:r w:rsidR="000801BF" w:rsidRPr="008E0775">
        <w:rPr>
          <w:rFonts w:ascii="Times New Roman" w:hAnsi="Times New Roman" w:cs="Times New Roman"/>
          <w:sz w:val="28"/>
          <w:szCs w:val="28"/>
        </w:rPr>
        <w:t xml:space="preserve"> </w:t>
      </w:r>
    </w:p>
    <w:p w14:paraId="061D343F" w14:textId="77777777" w:rsidR="00E15281" w:rsidRDefault="00E15281" w:rsidP="004A08DE">
      <w:pPr>
        <w:spacing w:after="0" w:line="360" w:lineRule="auto"/>
        <w:ind w:firstLine="567"/>
        <w:jc w:val="both"/>
        <w:rPr>
          <w:rStyle w:val="1"/>
          <w:rFonts w:ascii="Times New Roman" w:hAnsi="Times New Roman" w:cs="Times New Roman"/>
          <w:sz w:val="28"/>
          <w:szCs w:val="28"/>
          <w:shd w:val="clear" w:color="auto" w:fill="FFFFFF"/>
        </w:rPr>
      </w:pPr>
      <w:r>
        <w:rPr>
          <w:rStyle w:val="1"/>
          <w:rFonts w:ascii="Times New Roman" w:hAnsi="Times New Roman" w:cs="Times New Roman"/>
          <w:sz w:val="28"/>
          <w:szCs w:val="28"/>
          <w:shd w:val="clear" w:color="auto" w:fill="FFFFFF"/>
        </w:rPr>
        <w:t xml:space="preserve">При возделывании озимой пшеницы по различным технологиям количество продуктивной влаги </w:t>
      </w:r>
      <w:r w:rsidR="005E1145">
        <w:rPr>
          <w:rStyle w:val="1"/>
          <w:rFonts w:ascii="Times New Roman" w:hAnsi="Times New Roman" w:cs="Times New Roman"/>
          <w:sz w:val="28"/>
          <w:szCs w:val="28"/>
          <w:shd w:val="clear" w:color="auto" w:fill="FFFFFF"/>
        </w:rPr>
        <w:t>различалось</w:t>
      </w:r>
      <w:r>
        <w:rPr>
          <w:rStyle w:val="1"/>
          <w:rFonts w:ascii="Times New Roman" w:hAnsi="Times New Roman" w:cs="Times New Roman"/>
          <w:sz w:val="28"/>
          <w:szCs w:val="28"/>
          <w:shd w:val="clear" w:color="auto" w:fill="FFFFFF"/>
        </w:rPr>
        <w:t xml:space="preserve"> по всем вариантам. </w:t>
      </w:r>
      <w:r w:rsidR="005E1145">
        <w:rPr>
          <w:rStyle w:val="1"/>
          <w:rFonts w:ascii="Times New Roman" w:hAnsi="Times New Roman" w:cs="Times New Roman"/>
          <w:sz w:val="28"/>
          <w:szCs w:val="28"/>
          <w:shd w:val="clear" w:color="auto" w:fill="FFFFFF"/>
        </w:rPr>
        <w:t xml:space="preserve">Отмечено, </w:t>
      </w:r>
      <w:r w:rsidR="005E1145">
        <w:rPr>
          <w:rStyle w:val="1"/>
          <w:rFonts w:ascii="Times New Roman" w:hAnsi="Times New Roman" w:cs="Times New Roman"/>
          <w:sz w:val="28"/>
          <w:szCs w:val="28"/>
          <w:shd w:val="clear" w:color="auto" w:fill="FFFFFF"/>
        </w:rPr>
        <w:lastRenderedPageBreak/>
        <w:t>что</w:t>
      </w:r>
      <w:r>
        <w:rPr>
          <w:rStyle w:val="1"/>
          <w:rFonts w:ascii="Times New Roman" w:hAnsi="Times New Roman" w:cs="Times New Roman"/>
          <w:sz w:val="28"/>
          <w:szCs w:val="28"/>
          <w:shd w:val="clear" w:color="auto" w:fill="FFFFFF"/>
        </w:rPr>
        <w:t xml:space="preserve"> технологии с оптимальной плотностью почвы </w:t>
      </w:r>
      <w:r w:rsidR="005E1145">
        <w:rPr>
          <w:rStyle w:val="1"/>
          <w:rFonts w:ascii="Times New Roman" w:hAnsi="Times New Roman" w:cs="Times New Roman"/>
          <w:sz w:val="28"/>
          <w:szCs w:val="28"/>
          <w:shd w:val="clear" w:color="auto" w:fill="FFFFFF"/>
        </w:rPr>
        <w:t>позволили накопить</w:t>
      </w:r>
      <w:r>
        <w:rPr>
          <w:rStyle w:val="1"/>
          <w:rFonts w:ascii="Times New Roman" w:hAnsi="Times New Roman" w:cs="Times New Roman"/>
          <w:sz w:val="28"/>
          <w:szCs w:val="28"/>
          <w:shd w:val="clear" w:color="auto" w:fill="FFFFFF"/>
        </w:rPr>
        <w:t xml:space="preserve"> большее количество продуктивной влаги в почве.</w:t>
      </w:r>
    </w:p>
    <w:p w14:paraId="296A0777" w14:textId="77777777" w:rsidR="004A08DE" w:rsidRPr="004A08DE" w:rsidRDefault="004A08DE" w:rsidP="004A08DE">
      <w:pPr>
        <w:spacing w:after="0" w:line="360" w:lineRule="auto"/>
        <w:ind w:firstLine="567"/>
        <w:jc w:val="both"/>
        <w:rPr>
          <w:rStyle w:val="1"/>
          <w:rFonts w:ascii="Times New Roman" w:eastAsia="Calibri" w:hAnsi="Times New Roman" w:cs="Times New Roman"/>
          <w:sz w:val="28"/>
          <w:lang w:eastAsia="en-US"/>
        </w:rPr>
      </w:pPr>
      <w:r w:rsidRPr="007E4D87">
        <w:rPr>
          <w:rFonts w:ascii="Times New Roman" w:eastAsia="Calibri" w:hAnsi="Times New Roman" w:cs="Times New Roman"/>
          <w:sz w:val="28"/>
          <w:lang w:eastAsia="en-US"/>
        </w:rPr>
        <w:t>Территория учебно-опытного хозяйства «Кубань» относится к центральной зоне Краснодарского края по агроклиматическому районированию. Климат является умеренно-континентальным, умеренно-влажным.</w:t>
      </w:r>
      <w:r w:rsidRPr="00DD5533">
        <w:rPr>
          <w:rStyle w:val="1"/>
          <w:rFonts w:ascii="Times New Roman" w:hAnsi="Times New Roman" w:cs="Times New Roman"/>
          <w:sz w:val="28"/>
          <w:szCs w:val="28"/>
          <w:shd w:val="clear" w:color="auto" w:fill="FFFFFF"/>
        </w:rPr>
        <w:t xml:space="preserve"> </w:t>
      </w:r>
    </w:p>
    <w:p w14:paraId="63AD2B02" w14:textId="77777777" w:rsidR="00081569" w:rsidRDefault="00081569" w:rsidP="00081569">
      <w:pPr>
        <w:spacing w:after="0" w:line="360" w:lineRule="auto"/>
        <w:ind w:firstLine="709"/>
        <w:jc w:val="both"/>
        <w:rPr>
          <w:rFonts w:ascii="Times New Roman" w:eastAsia="Times New Roman" w:hAnsi="Times New Roman" w:cs="Times New Roman"/>
          <w:b/>
          <w:kern w:val="28"/>
          <w:sz w:val="28"/>
          <w:szCs w:val="28"/>
        </w:rPr>
      </w:pPr>
      <w:bookmarkStart w:id="0" w:name="_Hlk105087699"/>
      <w:r w:rsidRPr="00610977">
        <w:rPr>
          <w:rFonts w:ascii="Times New Roman" w:eastAsia="Times New Roman" w:hAnsi="Times New Roman" w:cs="Times New Roman"/>
          <w:b/>
          <w:kern w:val="28"/>
          <w:sz w:val="28"/>
          <w:szCs w:val="28"/>
        </w:rPr>
        <w:t>Материалы и методы исследования.</w:t>
      </w:r>
    </w:p>
    <w:p w14:paraId="0557D036" w14:textId="77777777" w:rsidR="004301C7" w:rsidRDefault="00081569" w:rsidP="00081569">
      <w:pPr>
        <w:spacing w:after="0" w:line="360" w:lineRule="auto"/>
        <w:ind w:firstLine="709"/>
        <w:jc w:val="both"/>
        <w:rPr>
          <w:rFonts w:ascii="Times New Roman" w:hAnsi="Times New Roman"/>
          <w:sz w:val="28"/>
          <w:szCs w:val="28"/>
        </w:rPr>
      </w:pPr>
      <w:r w:rsidRPr="00682E17">
        <w:rPr>
          <w:rFonts w:ascii="Times New Roman" w:hAnsi="Times New Roman"/>
          <w:sz w:val="28"/>
          <w:szCs w:val="28"/>
        </w:rPr>
        <w:t>Исследования проводились в стационарном опыте, заложенном в Кубанском государственном агр</w:t>
      </w:r>
      <w:r w:rsidR="00DD5533">
        <w:rPr>
          <w:rFonts w:ascii="Times New Roman" w:hAnsi="Times New Roman"/>
          <w:sz w:val="28"/>
          <w:szCs w:val="28"/>
        </w:rPr>
        <w:t>арном университете</w:t>
      </w:r>
      <w:r w:rsidR="00EE5717">
        <w:rPr>
          <w:rFonts w:ascii="Times New Roman" w:hAnsi="Times New Roman"/>
          <w:sz w:val="28"/>
          <w:szCs w:val="28"/>
        </w:rPr>
        <w:t xml:space="preserve">, в </w:t>
      </w:r>
      <w:r w:rsidR="00EE5717">
        <w:rPr>
          <w:rFonts w:ascii="Times New Roman" w:eastAsia="Calibri" w:hAnsi="Times New Roman" w:cs="Times New Roman"/>
          <w:sz w:val="28"/>
          <w:lang w:eastAsia="en-US"/>
        </w:rPr>
        <w:t xml:space="preserve">учебно-опытном хозяйстве </w:t>
      </w:r>
      <w:r w:rsidR="00EE5717" w:rsidRPr="007E4D87">
        <w:rPr>
          <w:rFonts w:ascii="Times New Roman" w:eastAsia="Calibri" w:hAnsi="Times New Roman" w:cs="Times New Roman"/>
          <w:sz w:val="28"/>
          <w:lang w:eastAsia="en-US"/>
        </w:rPr>
        <w:t>«Кубань»</w:t>
      </w:r>
      <w:r w:rsidR="00DD5533">
        <w:rPr>
          <w:rFonts w:ascii="Times New Roman" w:hAnsi="Times New Roman"/>
          <w:sz w:val="28"/>
          <w:szCs w:val="28"/>
        </w:rPr>
        <w:t>.</w:t>
      </w:r>
      <w:r w:rsidR="00703AC6">
        <w:rPr>
          <w:rFonts w:ascii="Times New Roman" w:hAnsi="Times New Roman"/>
          <w:sz w:val="28"/>
          <w:szCs w:val="28"/>
        </w:rPr>
        <w:t xml:space="preserve"> Погодные условия анализировались с 2018-2019 </w:t>
      </w:r>
      <w:r w:rsidR="005E1145">
        <w:rPr>
          <w:rFonts w:ascii="Times New Roman" w:hAnsi="Times New Roman"/>
          <w:sz w:val="28"/>
          <w:szCs w:val="28"/>
        </w:rPr>
        <w:t xml:space="preserve">с.-х. </w:t>
      </w:r>
      <w:r w:rsidR="00703AC6">
        <w:rPr>
          <w:rFonts w:ascii="Times New Roman" w:hAnsi="Times New Roman"/>
          <w:sz w:val="28"/>
          <w:szCs w:val="28"/>
        </w:rPr>
        <w:t>год по мере развития растений озимой пшеницы.</w:t>
      </w:r>
    </w:p>
    <w:p w14:paraId="14DB4AFC" w14:textId="77777777" w:rsidR="00081569" w:rsidRDefault="00081569" w:rsidP="00E15281">
      <w:pPr>
        <w:spacing w:after="0" w:line="360" w:lineRule="auto"/>
        <w:ind w:firstLine="709"/>
        <w:jc w:val="both"/>
        <w:rPr>
          <w:rFonts w:ascii="Times New Roman" w:eastAsia="Times New Roman" w:hAnsi="Times New Roman" w:cs="Times New Roman"/>
          <w:kern w:val="28"/>
          <w:sz w:val="28"/>
          <w:szCs w:val="28"/>
        </w:rPr>
      </w:pPr>
      <w:r w:rsidRPr="00E15281">
        <w:rPr>
          <w:rFonts w:ascii="Times New Roman" w:eastAsia="Times New Roman" w:hAnsi="Times New Roman" w:cs="Times New Roman"/>
          <w:kern w:val="28"/>
          <w:sz w:val="28"/>
          <w:szCs w:val="28"/>
        </w:rPr>
        <w:t>Схема опыта:</w:t>
      </w:r>
    </w:p>
    <w:p w14:paraId="3BD87532" w14:textId="77777777" w:rsidR="005E5B63" w:rsidRPr="00E15281" w:rsidRDefault="005E5B63" w:rsidP="00E15281">
      <w:pPr>
        <w:spacing w:after="0" w:line="360" w:lineRule="auto"/>
        <w:ind w:firstLine="709"/>
        <w:jc w:val="both"/>
        <w:rPr>
          <w:rFonts w:ascii="Times New Roman" w:eastAsia="Times New Roman" w:hAnsi="Times New Roman" w:cs="Times New Roman"/>
          <w:kern w:val="28"/>
          <w:sz w:val="28"/>
          <w:szCs w:val="28"/>
        </w:rPr>
      </w:pPr>
      <w:r>
        <w:rPr>
          <w:rFonts w:ascii="Times New Roman" w:eastAsia="Times New Roman" w:hAnsi="Times New Roman" w:cs="Times New Roman"/>
          <w:kern w:val="28"/>
          <w:sz w:val="28"/>
          <w:szCs w:val="28"/>
        </w:rPr>
        <w:t xml:space="preserve">За контроль по урожайности озимой пшеницы по погодным условиям взят </w:t>
      </w:r>
      <w:r w:rsidRPr="00C869FD">
        <w:rPr>
          <w:rFonts w:ascii="Times New Roman" w:eastAsia="Times New Roman" w:hAnsi="Times New Roman" w:cs="Times New Roman"/>
          <w:kern w:val="28"/>
          <w:sz w:val="28"/>
          <w:szCs w:val="28"/>
        </w:rPr>
        <w:t>2012 год</w:t>
      </w:r>
      <w:r>
        <w:rPr>
          <w:rFonts w:ascii="Times New Roman" w:eastAsia="Times New Roman" w:hAnsi="Times New Roman" w:cs="Times New Roman"/>
          <w:kern w:val="28"/>
          <w:sz w:val="28"/>
          <w:szCs w:val="28"/>
        </w:rPr>
        <w:t xml:space="preserve"> вследствие его максимальной приближённости к средним многолетним данным.</w:t>
      </w:r>
    </w:p>
    <w:bookmarkEnd w:id="0"/>
    <w:p w14:paraId="7A14DC39" w14:textId="77777777" w:rsidR="00E15281" w:rsidRPr="00E15281" w:rsidRDefault="00E15281" w:rsidP="00E15281">
      <w:pPr>
        <w:spacing w:after="0" w:line="360" w:lineRule="auto"/>
        <w:ind w:firstLine="709"/>
        <w:jc w:val="both"/>
        <w:rPr>
          <w:rFonts w:ascii="Times New Roman" w:hAnsi="Times New Roman"/>
          <w:sz w:val="28"/>
          <w:szCs w:val="28"/>
        </w:rPr>
      </w:pPr>
      <w:r w:rsidRPr="00E15281">
        <w:rPr>
          <w:rFonts w:ascii="Times New Roman" w:hAnsi="Times New Roman"/>
          <w:sz w:val="28"/>
          <w:szCs w:val="28"/>
        </w:rPr>
        <w:t>1. Экстенсивная</w:t>
      </w:r>
      <w:r w:rsidR="00861740">
        <w:rPr>
          <w:rFonts w:ascii="Times New Roman" w:hAnsi="Times New Roman"/>
          <w:sz w:val="28"/>
          <w:szCs w:val="28"/>
        </w:rPr>
        <w:t xml:space="preserve"> 1</w:t>
      </w:r>
      <w:r w:rsidR="005E1145">
        <w:rPr>
          <w:rFonts w:ascii="Times New Roman" w:hAnsi="Times New Roman"/>
          <w:sz w:val="28"/>
          <w:szCs w:val="28"/>
        </w:rPr>
        <w:t xml:space="preserve"> –</w:t>
      </w:r>
      <w:r w:rsidRPr="00E15281">
        <w:rPr>
          <w:rFonts w:ascii="Times New Roman" w:hAnsi="Times New Roman"/>
          <w:sz w:val="28"/>
          <w:szCs w:val="28"/>
        </w:rPr>
        <w:t xml:space="preserve"> отвальная </w:t>
      </w:r>
      <w:r w:rsidR="00861740">
        <w:rPr>
          <w:rFonts w:ascii="Times New Roman" w:hAnsi="Times New Roman"/>
          <w:sz w:val="28"/>
          <w:szCs w:val="28"/>
        </w:rPr>
        <w:t>вспашка</w:t>
      </w:r>
      <w:r w:rsidRPr="00E15281">
        <w:rPr>
          <w:rFonts w:ascii="Times New Roman" w:hAnsi="Times New Roman"/>
          <w:sz w:val="28"/>
          <w:szCs w:val="28"/>
        </w:rPr>
        <w:t>, без удобрений;</w:t>
      </w:r>
    </w:p>
    <w:p w14:paraId="0D51677A" w14:textId="77777777" w:rsidR="00E15281" w:rsidRPr="00E15281" w:rsidRDefault="00E15281" w:rsidP="00E15281">
      <w:pPr>
        <w:spacing w:after="0" w:line="360" w:lineRule="auto"/>
        <w:ind w:firstLine="709"/>
        <w:jc w:val="both"/>
        <w:rPr>
          <w:rFonts w:ascii="Times New Roman" w:hAnsi="Times New Roman"/>
          <w:sz w:val="28"/>
          <w:szCs w:val="28"/>
        </w:rPr>
      </w:pPr>
      <w:r w:rsidRPr="00E15281">
        <w:rPr>
          <w:rFonts w:ascii="Times New Roman" w:hAnsi="Times New Roman"/>
          <w:sz w:val="28"/>
          <w:szCs w:val="28"/>
        </w:rPr>
        <w:t>2. Экстенсивная</w:t>
      </w:r>
      <w:r w:rsidR="005E5B63">
        <w:rPr>
          <w:rFonts w:ascii="Times New Roman" w:hAnsi="Times New Roman"/>
          <w:sz w:val="28"/>
          <w:szCs w:val="28"/>
        </w:rPr>
        <w:t xml:space="preserve"> 2</w:t>
      </w:r>
      <w:r w:rsidR="005E1145">
        <w:rPr>
          <w:rFonts w:ascii="Times New Roman" w:hAnsi="Times New Roman"/>
          <w:sz w:val="28"/>
          <w:szCs w:val="28"/>
        </w:rPr>
        <w:t xml:space="preserve"> –</w:t>
      </w:r>
      <w:r w:rsidRPr="00E15281">
        <w:rPr>
          <w:rFonts w:ascii="Times New Roman" w:hAnsi="Times New Roman"/>
          <w:sz w:val="28"/>
          <w:szCs w:val="28"/>
        </w:rPr>
        <w:t xml:space="preserve"> поверхностная обработка дисковой бороной, без удобрений; </w:t>
      </w:r>
    </w:p>
    <w:p w14:paraId="06FB7509" w14:textId="77777777" w:rsidR="00E15281" w:rsidRPr="00E15281" w:rsidRDefault="00E15281" w:rsidP="00E15281">
      <w:pPr>
        <w:spacing w:after="0" w:line="360" w:lineRule="auto"/>
        <w:ind w:firstLine="709"/>
        <w:jc w:val="both"/>
        <w:rPr>
          <w:rFonts w:ascii="Times New Roman" w:hAnsi="Times New Roman"/>
          <w:sz w:val="28"/>
          <w:szCs w:val="28"/>
        </w:rPr>
      </w:pPr>
      <w:r w:rsidRPr="00E15281">
        <w:rPr>
          <w:rFonts w:ascii="Times New Roman" w:hAnsi="Times New Roman"/>
          <w:sz w:val="28"/>
          <w:szCs w:val="28"/>
        </w:rPr>
        <w:t xml:space="preserve">3. </w:t>
      </w:r>
      <w:proofErr w:type="spellStart"/>
      <w:r w:rsidRPr="00E15281">
        <w:rPr>
          <w:rFonts w:ascii="Times New Roman" w:hAnsi="Times New Roman"/>
          <w:sz w:val="28"/>
          <w:szCs w:val="28"/>
        </w:rPr>
        <w:t>Энергоресурсосберегающая</w:t>
      </w:r>
      <w:proofErr w:type="spellEnd"/>
      <w:r w:rsidRPr="00E15281">
        <w:rPr>
          <w:rFonts w:ascii="Times New Roman" w:hAnsi="Times New Roman"/>
          <w:sz w:val="28"/>
          <w:szCs w:val="28"/>
        </w:rPr>
        <w:t xml:space="preserve"> </w:t>
      </w:r>
      <w:r w:rsidR="005E1145">
        <w:rPr>
          <w:rFonts w:ascii="Times New Roman" w:hAnsi="Times New Roman"/>
          <w:sz w:val="28"/>
          <w:szCs w:val="28"/>
        </w:rPr>
        <w:t>–</w:t>
      </w:r>
      <w:r w:rsidR="005E1145" w:rsidRPr="00E15281">
        <w:rPr>
          <w:rFonts w:ascii="Times New Roman" w:hAnsi="Times New Roman"/>
          <w:sz w:val="28"/>
          <w:szCs w:val="28"/>
        </w:rPr>
        <w:t xml:space="preserve"> </w:t>
      </w:r>
      <w:r w:rsidRPr="00E15281">
        <w:rPr>
          <w:rFonts w:ascii="Times New Roman" w:hAnsi="Times New Roman"/>
          <w:sz w:val="28"/>
          <w:szCs w:val="28"/>
        </w:rPr>
        <w:t xml:space="preserve">поверхностная обработка, внесение минеральных удобрений; </w:t>
      </w:r>
    </w:p>
    <w:p w14:paraId="77C59935" w14:textId="77777777" w:rsidR="00E15281" w:rsidRPr="00E15281" w:rsidRDefault="00E15281" w:rsidP="00E15281">
      <w:pPr>
        <w:spacing w:after="0" w:line="360" w:lineRule="auto"/>
        <w:ind w:firstLine="709"/>
        <w:jc w:val="both"/>
        <w:rPr>
          <w:rFonts w:ascii="Times New Roman" w:hAnsi="Times New Roman"/>
          <w:sz w:val="28"/>
          <w:szCs w:val="28"/>
        </w:rPr>
      </w:pPr>
      <w:r w:rsidRPr="00E15281">
        <w:rPr>
          <w:rFonts w:ascii="Times New Roman" w:hAnsi="Times New Roman"/>
          <w:sz w:val="28"/>
          <w:szCs w:val="28"/>
        </w:rPr>
        <w:t>4. Базовая</w:t>
      </w:r>
      <w:r w:rsidR="005E1145">
        <w:rPr>
          <w:rFonts w:ascii="Times New Roman" w:hAnsi="Times New Roman"/>
          <w:sz w:val="28"/>
          <w:szCs w:val="28"/>
        </w:rPr>
        <w:t xml:space="preserve"> –</w:t>
      </w:r>
      <w:r w:rsidR="005E1145" w:rsidRPr="00E15281">
        <w:rPr>
          <w:rFonts w:ascii="Times New Roman" w:hAnsi="Times New Roman"/>
          <w:sz w:val="28"/>
          <w:szCs w:val="28"/>
        </w:rPr>
        <w:t xml:space="preserve"> </w:t>
      </w:r>
      <w:r w:rsidRPr="00E15281">
        <w:rPr>
          <w:rFonts w:ascii="Times New Roman" w:hAnsi="Times New Roman"/>
          <w:sz w:val="28"/>
          <w:szCs w:val="28"/>
        </w:rPr>
        <w:t>отвальная обработка, внесение минеральных удобрений;</w:t>
      </w:r>
    </w:p>
    <w:p w14:paraId="72937645" w14:textId="77777777" w:rsidR="00E15281" w:rsidRPr="00E15281" w:rsidRDefault="005E1145" w:rsidP="00E15281">
      <w:pPr>
        <w:spacing w:after="0" w:line="360" w:lineRule="auto"/>
        <w:ind w:firstLine="709"/>
        <w:jc w:val="both"/>
        <w:rPr>
          <w:rFonts w:ascii="Times New Roman" w:hAnsi="Times New Roman"/>
          <w:sz w:val="28"/>
          <w:szCs w:val="28"/>
        </w:rPr>
      </w:pPr>
      <w:r>
        <w:rPr>
          <w:rFonts w:ascii="Times New Roman" w:hAnsi="Times New Roman"/>
          <w:sz w:val="28"/>
          <w:szCs w:val="28"/>
        </w:rPr>
        <w:t>5. Экологически допустимая –</w:t>
      </w:r>
      <w:r w:rsidR="00E15281" w:rsidRPr="00E15281">
        <w:rPr>
          <w:rFonts w:ascii="Times New Roman" w:hAnsi="Times New Roman"/>
          <w:sz w:val="28"/>
          <w:szCs w:val="28"/>
        </w:rPr>
        <w:t xml:space="preserve"> отвальная </w:t>
      </w:r>
      <w:r w:rsidR="00861740">
        <w:rPr>
          <w:rFonts w:ascii="Times New Roman" w:hAnsi="Times New Roman"/>
          <w:sz w:val="28"/>
          <w:szCs w:val="28"/>
        </w:rPr>
        <w:t>вспашка</w:t>
      </w:r>
      <w:r w:rsidR="00E15281" w:rsidRPr="00E15281">
        <w:rPr>
          <w:rFonts w:ascii="Times New Roman" w:hAnsi="Times New Roman"/>
          <w:sz w:val="28"/>
          <w:szCs w:val="28"/>
        </w:rPr>
        <w:t xml:space="preserve">, </w:t>
      </w:r>
      <w:r w:rsidR="00861740">
        <w:rPr>
          <w:rFonts w:ascii="Times New Roman" w:hAnsi="Times New Roman"/>
          <w:sz w:val="28"/>
          <w:szCs w:val="28"/>
        </w:rPr>
        <w:t>заделка</w:t>
      </w:r>
      <w:r>
        <w:rPr>
          <w:rFonts w:ascii="Times New Roman" w:hAnsi="Times New Roman"/>
          <w:sz w:val="28"/>
          <w:szCs w:val="28"/>
        </w:rPr>
        <w:t xml:space="preserve"> </w:t>
      </w:r>
      <w:proofErr w:type="spellStart"/>
      <w:r>
        <w:rPr>
          <w:rFonts w:ascii="Times New Roman" w:hAnsi="Times New Roman"/>
          <w:sz w:val="28"/>
          <w:szCs w:val="28"/>
        </w:rPr>
        <w:t>корнепожни</w:t>
      </w:r>
      <w:r w:rsidR="00E15281" w:rsidRPr="00E15281">
        <w:rPr>
          <w:rFonts w:ascii="Times New Roman" w:hAnsi="Times New Roman"/>
          <w:sz w:val="28"/>
          <w:szCs w:val="28"/>
        </w:rPr>
        <w:t>вных</w:t>
      </w:r>
      <w:proofErr w:type="spellEnd"/>
      <w:r w:rsidR="00E15281" w:rsidRPr="00E15281">
        <w:rPr>
          <w:rFonts w:ascii="Times New Roman" w:hAnsi="Times New Roman"/>
          <w:sz w:val="28"/>
          <w:szCs w:val="28"/>
        </w:rPr>
        <w:t xml:space="preserve"> остатков;</w:t>
      </w:r>
    </w:p>
    <w:p w14:paraId="1E2D2430" w14:textId="77777777" w:rsidR="00E15281" w:rsidRPr="00E15281" w:rsidRDefault="00861740" w:rsidP="00E15281">
      <w:pPr>
        <w:spacing w:after="0" w:line="360" w:lineRule="auto"/>
        <w:ind w:firstLine="709"/>
        <w:jc w:val="both"/>
        <w:rPr>
          <w:rFonts w:ascii="Times New Roman" w:hAnsi="Times New Roman"/>
          <w:sz w:val="28"/>
          <w:szCs w:val="28"/>
        </w:rPr>
      </w:pPr>
      <w:r>
        <w:rPr>
          <w:rFonts w:ascii="Times New Roman" w:hAnsi="Times New Roman"/>
          <w:sz w:val="28"/>
          <w:szCs w:val="28"/>
        </w:rPr>
        <w:t>6. Мелиоративная</w:t>
      </w:r>
      <w:r w:rsidR="00E15281" w:rsidRPr="00E15281">
        <w:rPr>
          <w:rFonts w:ascii="Times New Roman" w:hAnsi="Times New Roman"/>
          <w:sz w:val="28"/>
          <w:szCs w:val="28"/>
        </w:rPr>
        <w:t xml:space="preserve"> </w:t>
      </w:r>
      <w:r w:rsidR="005E1145">
        <w:rPr>
          <w:rFonts w:ascii="Times New Roman" w:hAnsi="Times New Roman"/>
          <w:sz w:val="28"/>
          <w:szCs w:val="28"/>
        </w:rPr>
        <w:t>–</w:t>
      </w:r>
      <w:r w:rsidR="005E1145" w:rsidRPr="00E15281">
        <w:rPr>
          <w:rFonts w:ascii="Times New Roman" w:hAnsi="Times New Roman"/>
          <w:sz w:val="28"/>
          <w:szCs w:val="28"/>
        </w:rPr>
        <w:t xml:space="preserve"> </w:t>
      </w:r>
      <w:r w:rsidR="00E15281" w:rsidRPr="00E15281">
        <w:rPr>
          <w:rFonts w:ascii="Times New Roman" w:hAnsi="Times New Roman"/>
          <w:sz w:val="28"/>
          <w:szCs w:val="28"/>
        </w:rPr>
        <w:t>безотвальная обработка</w:t>
      </w:r>
      <w:r w:rsidR="00D818B2">
        <w:rPr>
          <w:rFonts w:ascii="Times New Roman" w:hAnsi="Times New Roman"/>
          <w:sz w:val="28"/>
          <w:szCs w:val="28"/>
        </w:rPr>
        <w:t>, внесение органики, заделка</w:t>
      </w:r>
      <w:r w:rsidR="005E1145">
        <w:rPr>
          <w:rFonts w:ascii="Times New Roman" w:hAnsi="Times New Roman"/>
          <w:sz w:val="28"/>
          <w:szCs w:val="28"/>
        </w:rPr>
        <w:t xml:space="preserve"> </w:t>
      </w:r>
      <w:proofErr w:type="spellStart"/>
      <w:r w:rsidR="005E1145">
        <w:rPr>
          <w:rFonts w:ascii="Times New Roman" w:hAnsi="Times New Roman"/>
          <w:sz w:val="28"/>
          <w:szCs w:val="28"/>
        </w:rPr>
        <w:t>корнепожни</w:t>
      </w:r>
      <w:r w:rsidR="00E15281" w:rsidRPr="00E15281">
        <w:rPr>
          <w:rFonts w:ascii="Times New Roman" w:hAnsi="Times New Roman"/>
          <w:sz w:val="28"/>
          <w:szCs w:val="28"/>
        </w:rPr>
        <w:t>вных</w:t>
      </w:r>
      <w:proofErr w:type="spellEnd"/>
      <w:r w:rsidR="00E15281" w:rsidRPr="00E15281">
        <w:rPr>
          <w:rFonts w:ascii="Times New Roman" w:hAnsi="Times New Roman"/>
          <w:sz w:val="28"/>
          <w:szCs w:val="28"/>
        </w:rPr>
        <w:t xml:space="preserve"> остатков + подкормки;</w:t>
      </w:r>
    </w:p>
    <w:p w14:paraId="44D2074D" w14:textId="5A5FA7C8" w:rsidR="00E15281" w:rsidRDefault="00861740" w:rsidP="00E15281">
      <w:pPr>
        <w:spacing w:after="0" w:line="360" w:lineRule="auto"/>
        <w:ind w:firstLine="709"/>
        <w:jc w:val="both"/>
        <w:rPr>
          <w:rFonts w:ascii="Times New Roman" w:hAnsi="Times New Roman"/>
          <w:sz w:val="28"/>
          <w:szCs w:val="28"/>
        </w:rPr>
      </w:pPr>
      <w:r>
        <w:rPr>
          <w:rFonts w:ascii="Times New Roman" w:hAnsi="Times New Roman"/>
          <w:sz w:val="28"/>
          <w:szCs w:val="28"/>
        </w:rPr>
        <w:t xml:space="preserve">7. </w:t>
      </w:r>
      <w:proofErr w:type="spellStart"/>
      <w:r>
        <w:rPr>
          <w:rFonts w:ascii="Times New Roman" w:hAnsi="Times New Roman"/>
          <w:sz w:val="28"/>
          <w:szCs w:val="28"/>
        </w:rPr>
        <w:t>Биологизированная</w:t>
      </w:r>
      <w:proofErr w:type="spellEnd"/>
      <w:r w:rsidR="005E1145">
        <w:rPr>
          <w:rFonts w:ascii="Times New Roman" w:hAnsi="Times New Roman"/>
          <w:sz w:val="28"/>
          <w:szCs w:val="28"/>
        </w:rPr>
        <w:t xml:space="preserve"> –</w:t>
      </w:r>
      <w:r w:rsidR="00E15281" w:rsidRPr="00E15281">
        <w:rPr>
          <w:rFonts w:ascii="Times New Roman" w:hAnsi="Times New Roman"/>
          <w:sz w:val="28"/>
          <w:szCs w:val="28"/>
        </w:rPr>
        <w:t xml:space="preserve"> отвальн</w:t>
      </w:r>
      <w:r w:rsidR="00D818B2">
        <w:rPr>
          <w:rFonts w:ascii="Times New Roman" w:hAnsi="Times New Roman"/>
          <w:sz w:val="28"/>
          <w:szCs w:val="28"/>
        </w:rPr>
        <w:t>ая обработка, внесение органики,</w:t>
      </w:r>
      <w:r w:rsidR="00E15281" w:rsidRPr="00E15281">
        <w:rPr>
          <w:rFonts w:ascii="Times New Roman" w:hAnsi="Times New Roman"/>
          <w:sz w:val="28"/>
          <w:szCs w:val="28"/>
        </w:rPr>
        <w:t xml:space="preserve"> </w:t>
      </w:r>
      <w:r w:rsidR="00D818B2">
        <w:rPr>
          <w:rFonts w:ascii="Times New Roman" w:hAnsi="Times New Roman"/>
          <w:sz w:val="28"/>
          <w:szCs w:val="28"/>
        </w:rPr>
        <w:t>внесение</w:t>
      </w:r>
      <w:r w:rsidR="005E1145">
        <w:rPr>
          <w:rFonts w:ascii="Times New Roman" w:hAnsi="Times New Roman"/>
          <w:sz w:val="28"/>
          <w:szCs w:val="28"/>
        </w:rPr>
        <w:t xml:space="preserve"> </w:t>
      </w:r>
      <w:proofErr w:type="spellStart"/>
      <w:r w:rsidR="005E1145">
        <w:rPr>
          <w:rFonts w:ascii="Times New Roman" w:hAnsi="Times New Roman"/>
          <w:sz w:val="28"/>
          <w:szCs w:val="28"/>
        </w:rPr>
        <w:t>корнепожни</w:t>
      </w:r>
      <w:r w:rsidR="00E15281" w:rsidRPr="00E15281">
        <w:rPr>
          <w:rFonts w:ascii="Times New Roman" w:hAnsi="Times New Roman"/>
          <w:sz w:val="28"/>
          <w:szCs w:val="28"/>
        </w:rPr>
        <w:t>вных</w:t>
      </w:r>
      <w:proofErr w:type="spellEnd"/>
      <w:r w:rsidR="00E15281" w:rsidRPr="00E15281">
        <w:rPr>
          <w:rFonts w:ascii="Times New Roman" w:hAnsi="Times New Roman"/>
          <w:sz w:val="28"/>
          <w:szCs w:val="28"/>
        </w:rPr>
        <w:t xml:space="preserve"> остатков + подкормки.</w:t>
      </w:r>
    </w:p>
    <w:p w14:paraId="22B4843E" w14:textId="0241F72C" w:rsidR="00630F73" w:rsidRDefault="00630F73" w:rsidP="00E15281">
      <w:pPr>
        <w:spacing w:after="0" w:line="360" w:lineRule="auto"/>
        <w:ind w:firstLine="709"/>
        <w:jc w:val="both"/>
        <w:rPr>
          <w:rFonts w:ascii="Times New Roman" w:hAnsi="Times New Roman"/>
          <w:sz w:val="28"/>
          <w:szCs w:val="28"/>
        </w:rPr>
      </w:pPr>
    </w:p>
    <w:p w14:paraId="37B412C0" w14:textId="77777777" w:rsidR="00630F73" w:rsidRPr="00E15281" w:rsidRDefault="00630F73" w:rsidP="00E15281">
      <w:pPr>
        <w:spacing w:after="0" w:line="360" w:lineRule="auto"/>
        <w:ind w:firstLine="709"/>
        <w:jc w:val="both"/>
        <w:rPr>
          <w:rFonts w:ascii="Times New Roman" w:hAnsi="Times New Roman"/>
          <w:sz w:val="28"/>
          <w:szCs w:val="28"/>
        </w:rPr>
      </w:pPr>
    </w:p>
    <w:p w14:paraId="486EE1D9" w14:textId="77777777" w:rsidR="00081569" w:rsidRPr="00E15281" w:rsidRDefault="00081569" w:rsidP="00E15281">
      <w:pPr>
        <w:spacing w:after="0" w:line="360" w:lineRule="auto"/>
        <w:ind w:firstLine="709"/>
        <w:jc w:val="both"/>
        <w:rPr>
          <w:rFonts w:ascii="Times New Roman" w:eastAsia="Times New Roman" w:hAnsi="Times New Roman" w:cs="Times New Roman"/>
          <w:b/>
          <w:sz w:val="28"/>
          <w:szCs w:val="28"/>
        </w:rPr>
      </w:pPr>
      <w:r w:rsidRPr="00E15281">
        <w:rPr>
          <w:rFonts w:ascii="Times New Roman" w:eastAsia="Times New Roman" w:hAnsi="Times New Roman" w:cs="Times New Roman"/>
          <w:b/>
          <w:sz w:val="28"/>
          <w:szCs w:val="28"/>
        </w:rPr>
        <w:lastRenderedPageBreak/>
        <w:t>Результаты и обсуждения.</w:t>
      </w:r>
    </w:p>
    <w:p w14:paraId="60DB299B" w14:textId="77777777" w:rsidR="00E15281" w:rsidRPr="007A4FB8" w:rsidRDefault="00E15281" w:rsidP="00E15281">
      <w:pPr>
        <w:spacing w:after="0" w:line="360" w:lineRule="auto"/>
        <w:ind w:firstLine="709"/>
        <w:jc w:val="both"/>
        <w:rPr>
          <w:rFonts w:ascii="Times New Roman" w:hAnsi="Times New Roman"/>
          <w:sz w:val="28"/>
          <w:szCs w:val="28"/>
        </w:rPr>
      </w:pPr>
      <w:r>
        <w:rPr>
          <w:rFonts w:ascii="Times New Roman" w:hAnsi="Times New Roman"/>
          <w:sz w:val="28"/>
          <w:szCs w:val="28"/>
        </w:rPr>
        <w:t>В сентябре 2018 года количество осадков было втрое выше средних многолетних данных и ровнялось 93,2 мм, что положительно повлияло на запасы влаги в почве для осеннего кущения и получения дружных всходов растений озимой пшеницы. Температура была выше на 2,3 градуса относительно</w:t>
      </w:r>
      <w:r w:rsidR="005E1145">
        <w:rPr>
          <w:rFonts w:ascii="Times New Roman" w:hAnsi="Times New Roman"/>
          <w:sz w:val="28"/>
          <w:szCs w:val="28"/>
        </w:rPr>
        <w:t xml:space="preserve"> многолетних данных. Вследствие</w:t>
      </w:r>
      <w:r>
        <w:rPr>
          <w:rFonts w:ascii="Times New Roman" w:hAnsi="Times New Roman"/>
          <w:sz w:val="28"/>
          <w:szCs w:val="28"/>
        </w:rPr>
        <w:t xml:space="preserve"> сроки сева были смещены из-за высокой влажности почвы.</w:t>
      </w:r>
      <w:r w:rsidR="0096479E">
        <w:rPr>
          <w:rFonts w:ascii="Times New Roman" w:hAnsi="Times New Roman"/>
          <w:sz w:val="28"/>
          <w:szCs w:val="28"/>
        </w:rPr>
        <w:t xml:space="preserve"> Данные по температуре и количестве осадков представлены на рисунках 1 и 2.</w:t>
      </w:r>
    </w:p>
    <w:p w14:paraId="52D80F1A" w14:textId="77777777" w:rsidR="007A4FB8" w:rsidRDefault="007A4FB8" w:rsidP="007A4FB8">
      <w:pPr>
        <w:spacing w:after="0" w:line="360" w:lineRule="auto"/>
        <w:jc w:val="both"/>
        <w:rPr>
          <w:rFonts w:ascii="Times New Roman" w:hAnsi="Times New Roman"/>
          <w:sz w:val="28"/>
          <w:szCs w:val="28"/>
        </w:rPr>
      </w:pPr>
      <w:r>
        <w:rPr>
          <w:noProof/>
          <w:lang w:val="en-US" w:eastAsia="en-US"/>
        </w:rPr>
        <w:drawing>
          <wp:inline distT="0" distB="0" distL="0" distR="0" wp14:anchorId="0DCB62C4" wp14:editId="4E989EBE">
            <wp:extent cx="5940796" cy="2252399"/>
            <wp:effectExtent l="0" t="0" r="3175" b="1460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5C83296" w14:textId="77777777" w:rsidR="00E82199" w:rsidRDefault="00E82199" w:rsidP="00E82199">
      <w:pPr>
        <w:ind w:firstLine="708"/>
        <w:jc w:val="center"/>
        <w:rPr>
          <w:rFonts w:ascii="Times New Roman" w:hAnsi="Times New Roman" w:cs="Times New Roman"/>
          <w:sz w:val="28"/>
          <w:szCs w:val="28"/>
        </w:rPr>
      </w:pPr>
      <w:r w:rsidRPr="001C60D1">
        <w:rPr>
          <w:rFonts w:ascii="Times New Roman" w:hAnsi="Times New Roman" w:cs="Times New Roman"/>
          <w:sz w:val="28"/>
          <w:szCs w:val="28"/>
        </w:rPr>
        <w:t>Рисунок 1</w:t>
      </w:r>
      <w:r w:rsidRPr="001C60D1">
        <w:rPr>
          <w:rFonts w:ascii="Times New Roman" w:hAnsi="Times New Roman" w:cs="Times New Roman"/>
        </w:rPr>
        <w:t xml:space="preserve"> </w:t>
      </w:r>
      <w:r w:rsidRPr="001C60D1">
        <w:rPr>
          <w:rFonts w:ascii="Times New Roman" w:hAnsi="Times New Roman" w:cs="Times New Roman"/>
          <w:sz w:val="28"/>
          <w:szCs w:val="28"/>
        </w:rPr>
        <w:t xml:space="preserve">– Среднемесячная температура воздуха, </w:t>
      </w:r>
      <w:r w:rsidR="005E1145">
        <w:rPr>
          <w:rFonts w:ascii="Times New Roman" w:hAnsi="Times New Roman" w:cs="Times New Roman"/>
          <w:sz w:val="28"/>
          <w:szCs w:val="28"/>
        </w:rPr>
        <w:t>град.,</w:t>
      </w:r>
      <w:r w:rsidRPr="00E82199">
        <w:rPr>
          <w:rFonts w:ascii="Times New Roman" w:hAnsi="Times New Roman" w:cs="Times New Roman"/>
          <w:sz w:val="28"/>
          <w:szCs w:val="28"/>
        </w:rPr>
        <w:t xml:space="preserve"> </w:t>
      </w:r>
      <w:proofErr w:type="spellStart"/>
      <w:r w:rsidRPr="001C60D1">
        <w:rPr>
          <w:rFonts w:ascii="Times New Roman" w:hAnsi="Times New Roman" w:cs="Times New Roman"/>
          <w:sz w:val="28"/>
          <w:szCs w:val="28"/>
          <w:vertAlign w:val="superscript"/>
        </w:rPr>
        <w:t>о</w:t>
      </w:r>
      <w:r w:rsidRPr="001C60D1">
        <w:rPr>
          <w:rFonts w:ascii="Times New Roman" w:hAnsi="Times New Roman" w:cs="Times New Roman"/>
          <w:sz w:val="28"/>
          <w:szCs w:val="28"/>
        </w:rPr>
        <w:t>С</w:t>
      </w:r>
      <w:proofErr w:type="spellEnd"/>
    </w:p>
    <w:p w14:paraId="2C496BAD" w14:textId="77777777" w:rsidR="00E82199" w:rsidRPr="00E82199" w:rsidRDefault="00E82199" w:rsidP="00E82199">
      <w:pPr>
        <w:jc w:val="center"/>
        <w:rPr>
          <w:rFonts w:ascii="Times New Roman" w:hAnsi="Times New Roman" w:cs="Times New Roman"/>
          <w:sz w:val="28"/>
          <w:szCs w:val="28"/>
        </w:rPr>
      </w:pPr>
      <w:r>
        <w:rPr>
          <w:noProof/>
          <w:lang w:val="en-US" w:eastAsia="en-US"/>
        </w:rPr>
        <w:drawing>
          <wp:inline distT="0" distB="0" distL="0" distR="0" wp14:anchorId="500EB8F0" wp14:editId="5FD9A7D3">
            <wp:extent cx="5923965" cy="2456605"/>
            <wp:effectExtent l="0" t="0" r="635" b="127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7B494C1" w14:textId="77777777" w:rsidR="00E82199" w:rsidRPr="00E82199" w:rsidRDefault="00E82199" w:rsidP="00E82199">
      <w:pPr>
        <w:ind w:firstLine="708"/>
        <w:jc w:val="center"/>
        <w:rPr>
          <w:rFonts w:ascii="Times New Roman" w:hAnsi="Times New Roman" w:cs="Times New Roman"/>
          <w:sz w:val="28"/>
          <w:szCs w:val="28"/>
        </w:rPr>
      </w:pPr>
      <w:r w:rsidRPr="001C60D1">
        <w:rPr>
          <w:rFonts w:ascii="Times New Roman" w:hAnsi="Times New Roman" w:cs="Times New Roman"/>
          <w:sz w:val="28"/>
          <w:szCs w:val="28"/>
        </w:rPr>
        <w:t xml:space="preserve">Рисунок </w:t>
      </w:r>
      <w:r>
        <w:rPr>
          <w:rFonts w:ascii="Times New Roman" w:hAnsi="Times New Roman" w:cs="Times New Roman"/>
          <w:sz w:val="28"/>
          <w:szCs w:val="28"/>
        </w:rPr>
        <w:t>2</w:t>
      </w:r>
      <w:r w:rsidRPr="001C60D1">
        <w:rPr>
          <w:rFonts w:ascii="Times New Roman" w:hAnsi="Times New Roman" w:cs="Times New Roman"/>
        </w:rPr>
        <w:t xml:space="preserve"> </w:t>
      </w:r>
      <w:r w:rsidRPr="001C60D1">
        <w:rPr>
          <w:rFonts w:ascii="Times New Roman" w:hAnsi="Times New Roman" w:cs="Times New Roman"/>
          <w:sz w:val="28"/>
          <w:szCs w:val="28"/>
        </w:rPr>
        <w:t>–</w:t>
      </w:r>
      <w:r>
        <w:rPr>
          <w:rFonts w:ascii="Times New Roman" w:hAnsi="Times New Roman" w:cs="Times New Roman"/>
          <w:sz w:val="28"/>
          <w:szCs w:val="28"/>
        </w:rPr>
        <w:t>Количество осадков в год проведения исследований, мм</w:t>
      </w:r>
    </w:p>
    <w:p w14:paraId="05BB7FD7" w14:textId="77777777" w:rsidR="00E15281" w:rsidRPr="00B9139D" w:rsidRDefault="00E15281" w:rsidP="00E15281">
      <w:pPr>
        <w:spacing w:after="0" w:line="360" w:lineRule="auto"/>
        <w:ind w:firstLine="709"/>
        <w:jc w:val="both"/>
        <w:rPr>
          <w:rFonts w:ascii="Times New Roman" w:hAnsi="Times New Roman"/>
          <w:sz w:val="28"/>
          <w:szCs w:val="28"/>
        </w:rPr>
      </w:pPr>
      <w:r>
        <w:rPr>
          <w:rFonts w:ascii="Times New Roman" w:hAnsi="Times New Roman"/>
          <w:sz w:val="28"/>
          <w:szCs w:val="28"/>
        </w:rPr>
        <w:t xml:space="preserve">Четвертого октября состоялся сев на всех технологиях. В октябре количество осадков было выше относительно средних многолетних </w:t>
      </w:r>
      <w:r>
        <w:rPr>
          <w:rFonts w:ascii="Times New Roman" w:hAnsi="Times New Roman"/>
          <w:sz w:val="28"/>
          <w:szCs w:val="28"/>
        </w:rPr>
        <w:lastRenderedPageBreak/>
        <w:t xml:space="preserve">данных превышение составило 15,7 мм. Температура была выше нормы на 2,9 </w:t>
      </w:r>
      <w:r w:rsidR="003F7973" w:rsidRPr="003F7973">
        <w:rPr>
          <w:rFonts w:ascii="Times New Roman" w:hAnsi="Times New Roman"/>
          <w:sz w:val="28"/>
          <w:szCs w:val="28"/>
        </w:rPr>
        <w:t>℃</w:t>
      </w:r>
      <w:r>
        <w:rPr>
          <w:rFonts w:ascii="Times New Roman" w:hAnsi="Times New Roman"/>
          <w:sz w:val="28"/>
          <w:szCs w:val="28"/>
        </w:rPr>
        <w:t xml:space="preserve"> и составила 14,5 </w:t>
      </w:r>
      <w:r>
        <w:rPr>
          <w:rFonts w:ascii="Times New Roman" w:hAnsi="Times New Roman"/>
          <w:sz w:val="28"/>
          <w:szCs w:val="28"/>
          <w:vertAlign w:val="superscript"/>
        </w:rPr>
        <w:t>0</w:t>
      </w:r>
      <w:r w:rsidR="005E1145">
        <w:rPr>
          <w:rFonts w:ascii="Times New Roman" w:hAnsi="Times New Roman"/>
          <w:sz w:val="28"/>
          <w:szCs w:val="28"/>
        </w:rPr>
        <w:t>С. Оптимальные требования по температурным условиям</w:t>
      </w:r>
      <w:r>
        <w:rPr>
          <w:rFonts w:ascii="Times New Roman" w:hAnsi="Times New Roman"/>
          <w:sz w:val="28"/>
          <w:szCs w:val="28"/>
        </w:rPr>
        <w:t xml:space="preserve"> к набуханию и прорастанию зерна озимой пшеницы </w:t>
      </w:r>
      <w:r w:rsidR="005E1145">
        <w:rPr>
          <w:rFonts w:ascii="Times New Roman" w:hAnsi="Times New Roman"/>
          <w:sz w:val="28"/>
          <w:szCs w:val="28"/>
        </w:rPr>
        <w:t>составляют 12–</w:t>
      </w:r>
      <w:r>
        <w:rPr>
          <w:rFonts w:ascii="Times New Roman" w:hAnsi="Times New Roman"/>
          <w:sz w:val="28"/>
          <w:szCs w:val="28"/>
        </w:rPr>
        <w:t>18</w:t>
      </w:r>
      <w:r w:rsidR="003F7973">
        <w:rPr>
          <w:rFonts w:ascii="Times New Roman" w:hAnsi="Times New Roman"/>
          <w:sz w:val="28"/>
          <w:szCs w:val="28"/>
        </w:rPr>
        <w:t xml:space="preserve"> </w:t>
      </w:r>
      <w:r w:rsidR="003F7973" w:rsidRPr="003F7973">
        <w:rPr>
          <w:rFonts w:ascii="Times New Roman" w:hAnsi="Times New Roman"/>
          <w:sz w:val="28"/>
          <w:szCs w:val="28"/>
        </w:rPr>
        <w:t>℃</w:t>
      </w:r>
      <w:r>
        <w:rPr>
          <w:rFonts w:ascii="Times New Roman" w:hAnsi="Times New Roman"/>
          <w:sz w:val="28"/>
          <w:szCs w:val="28"/>
        </w:rPr>
        <w:t xml:space="preserve">. Когда как оптимальная </w:t>
      </w:r>
      <w:r w:rsidR="005E1145">
        <w:rPr>
          <w:rFonts w:ascii="Times New Roman" w:hAnsi="Times New Roman"/>
          <w:sz w:val="28"/>
          <w:szCs w:val="28"/>
        </w:rPr>
        <w:t>температура для фазы всходов 12–</w:t>
      </w:r>
      <w:r>
        <w:rPr>
          <w:rFonts w:ascii="Times New Roman" w:hAnsi="Times New Roman"/>
          <w:sz w:val="28"/>
          <w:szCs w:val="28"/>
        </w:rPr>
        <w:t xml:space="preserve">14 </w:t>
      </w:r>
      <w:r w:rsidR="003F7973" w:rsidRPr="003F7973">
        <w:rPr>
          <w:rFonts w:ascii="Times New Roman" w:hAnsi="Times New Roman"/>
          <w:sz w:val="28"/>
          <w:szCs w:val="28"/>
        </w:rPr>
        <w:t>℃</w:t>
      </w:r>
      <w:r>
        <w:rPr>
          <w:rFonts w:ascii="Times New Roman" w:hAnsi="Times New Roman"/>
          <w:sz w:val="28"/>
          <w:szCs w:val="28"/>
        </w:rPr>
        <w:t>, что способствовало появлению дружных всходов на 13 день после сева</w:t>
      </w:r>
      <w:r w:rsidR="00703AC6">
        <w:rPr>
          <w:rFonts w:ascii="Times New Roman" w:hAnsi="Times New Roman"/>
          <w:sz w:val="28"/>
          <w:szCs w:val="28"/>
        </w:rPr>
        <w:t xml:space="preserve"> 17 октября</w:t>
      </w:r>
      <w:r>
        <w:rPr>
          <w:rFonts w:ascii="Times New Roman" w:hAnsi="Times New Roman"/>
          <w:sz w:val="28"/>
          <w:szCs w:val="28"/>
        </w:rPr>
        <w:t>. Для формирования дружны</w:t>
      </w:r>
      <w:r w:rsidR="005E1145">
        <w:rPr>
          <w:rFonts w:ascii="Times New Roman" w:hAnsi="Times New Roman"/>
          <w:sz w:val="28"/>
          <w:szCs w:val="28"/>
        </w:rPr>
        <w:t>х всходов растения потребляют 3–</w:t>
      </w:r>
      <w:r>
        <w:rPr>
          <w:rFonts w:ascii="Times New Roman" w:hAnsi="Times New Roman"/>
          <w:sz w:val="28"/>
          <w:szCs w:val="28"/>
        </w:rPr>
        <w:t xml:space="preserve">5% </w:t>
      </w:r>
      <w:r w:rsidR="000A7FFE">
        <w:rPr>
          <w:rFonts w:ascii="Times New Roman" w:hAnsi="Times New Roman"/>
          <w:sz w:val="28"/>
          <w:szCs w:val="28"/>
        </w:rPr>
        <w:t xml:space="preserve">влаги </w:t>
      </w:r>
      <w:r>
        <w:rPr>
          <w:rFonts w:ascii="Times New Roman" w:hAnsi="Times New Roman"/>
          <w:sz w:val="28"/>
          <w:szCs w:val="28"/>
        </w:rPr>
        <w:t>от общего потребления за вегетацию. Положительные температуры октября сказались и на быстром переходе в фазу кущения.</w:t>
      </w:r>
    </w:p>
    <w:p w14:paraId="052418C6" w14:textId="77777777" w:rsidR="00E15281" w:rsidRDefault="00E15281" w:rsidP="00E15281">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Количество осадков в ноябре выше нормы на 2,4 мм, средняя температура была выше на 1 </w:t>
      </w:r>
      <w:r>
        <w:rPr>
          <w:rFonts w:ascii="Times New Roman" w:hAnsi="Times New Roman"/>
          <w:sz w:val="28"/>
          <w:szCs w:val="28"/>
          <w:vertAlign w:val="superscript"/>
        </w:rPr>
        <w:t>0</w:t>
      </w:r>
      <w:r>
        <w:rPr>
          <w:rFonts w:ascii="Times New Roman" w:hAnsi="Times New Roman"/>
          <w:sz w:val="28"/>
          <w:szCs w:val="28"/>
        </w:rPr>
        <w:t xml:space="preserve">С и составило 5,1 </w:t>
      </w:r>
      <w:r w:rsidR="000A7FFE" w:rsidRPr="003F7973">
        <w:rPr>
          <w:rFonts w:ascii="Times New Roman" w:hAnsi="Times New Roman"/>
          <w:sz w:val="28"/>
          <w:szCs w:val="28"/>
        </w:rPr>
        <w:t>℃</w:t>
      </w:r>
      <w:r>
        <w:rPr>
          <w:rFonts w:ascii="Times New Roman" w:hAnsi="Times New Roman"/>
          <w:sz w:val="28"/>
          <w:szCs w:val="28"/>
        </w:rPr>
        <w:t xml:space="preserve">, что отрицательно влияло на наступление фазы кущения т.к. оптимальные температуры для кущения 12-14 </w:t>
      </w:r>
      <w:r w:rsidR="000A7FFE" w:rsidRPr="003F7973">
        <w:rPr>
          <w:rFonts w:ascii="Times New Roman" w:hAnsi="Times New Roman"/>
          <w:sz w:val="28"/>
          <w:szCs w:val="28"/>
        </w:rPr>
        <w:t>℃</w:t>
      </w:r>
      <w:r>
        <w:rPr>
          <w:rFonts w:ascii="Times New Roman" w:hAnsi="Times New Roman"/>
          <w:sz w:val="28"/>
          <w:szCs w:val="28"/>
        </w:rPr>
        <w:t>. Благодаря сумме положительных температур предыдущего месяца дружное кущения на технологиях с глубокими обработками и внесением удобрений наступило 11</w:t>
      </w:r>
      <w:r w:rsidR="00703AC6">
        <w:rPr>
          <w:rFonts w:ascii="Times New Roman" w:hAnsi="Times New Roman"/>
          <w:sz w:val="28"/>
          <w:szCs w:val="28"/>
        </w:rPr>
        <w:t xml:space="preserve"> ноября</w:t>
      </w:r>
      <w:r>
        <w:rPr>
          <w:rFonts w:ascii="Times New Roman" w:hAnsi="Times New Roman"/>
          <w:sz w:val="28"/>
          <w:szCs w:val="28"/>
        </w:rPr>
        <w:t>. На технологиях с поверхностной обработкой почвы полноценное начало фазы кущения задержалось на не</w:t>
      </w:r>
      <w:r w:rsidR="000A7FFE">
        <w:rPr>
          <w:rFonts w:ascii="Times New Roman" w:hAnsi="Times New Roman"/>
          <w:sz w:val="28"/>
          <w:szCs w:val="28"/>
        </w:rPr>
        <w:t>сколько дней. На кущение идет 7–</w:t>
      </w:r>
      <w:r>
        <w:rPr>
          <w:rFonts w:ascii="Times New Roman" w:hAnsi="Times New Roman"/>
          <w:sz w:val="28"/>
          <w:szCs w:val="28"/>
        </w:rPr>
        <w:t>10 % от всей влаги</w:t>
      </w:r>
      <w:r w:rsidR="000A7FFE">
        <w:rPr>
          <w:rFonts w:ascii="Times New Roman" w:hAnsi="Times New Roman"/>
          <w:sz w:val="28"/>
          <w:szCs w:val="28"/>
        </w:rPr>
        <w:t>,</w:t>
      </w:r>
      <w:r>
        <w:rPr>
          <w:rFonts w:ascii="Times New Roman" w:hAnsi="Times New Roman"/>
          <w:sz w:val="28"/>
          <w:szCs w:val="28"/>
        </w:rPr>
        <w:t xml:space="preserve"> усвоенной растениями за весь период вегетации. Третья декада ноября характеризовалась температурой ниже 5 </w:t>
      </w:r>
      <w:r w:rsidR="000A7FFE" w:rsidRPr="003F7973">
        <w:rPr>
          <w:rFonts w:ascii="Times New Roman" w:hAnsi="Times New Roman"/>
          <w:sz w:val="28"/>
          <w:szCs w:val="28"/>
        </w:rPr>
        <w:t>℃</w:t>
      </w:r>
      <w:r>
        <w:rPr>
          <w:rFonts w:ascii="Times New Roman" w:hAnsi="Times New Roman"/>
          <w:sz w:val="28"/>
          <w:szCs w:val="28"/>
        </w:rPr>
        <w:t xml:space="preserve"> вследствие чего растения озимой пшеницы прекратили наращивание листостебельной массы и ушли в зимовку.</w:t>
      </w:r>
    </w:p>
    <w:p w14:paraId="54D72A36" w14:textId="77777777" w:rsidR="00E15281" w:rsidRDefault="00E15281" w:rsidP="00E1528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Количество влаги в декабре было выше средних данных на 5,1 мм и составило 70,2 мм. Растения оз</w:t>
      </w:r>
      <w:r w:rsidR="000A7FFE">
        <w:rPr>
          <w:rFonts w:ascii="Times New Roman" w:hAnsi="Times New Roman" w:cs="Times New Roman"/>
          <w:sz w:val="28"/>
          <w:szCs w:val="28"/>
        </w:rPr>
        <w:t>имой пшеницы находились в «спячке»</w:t>
      </w:r>
      <w:r>
        <w:rPr>
          <w:rFonts w:ascii="Times New Roman" w:hAnsi="Times New Roman" w:cs="Times New Roman"/>
          <w:sz w:val="28"/>
          <w:szCs w:val="28"/>
        </w:rPr>
        <w:t xml:space="preserve">. </w:t>
      </w:r>
    </w:p>
    <w:p w14:paraId="5D7B41FE" w14:textId="77777777" w:rsidR="00E15281" w:rsidRDefault="00E15281" w:rsidP="00E1528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январе количество осадков было выше нормы на 21,6 м</w:t>
      </w:r>
      <w:r w:rsidR="000A7FFE">
        <w:rPr>
          <w:rFonts w:ascii="Times New Roman" w:hAnsi="Times New Roman" w:cs="Times New Roman"/>
          <w:sz w:val="28"/>
          <w:szCs w:val="28"/>
        </w:rPr>
        <w:t>м и составило 74 мм. Температура</w:t>
      </w:r>
      <w:r>
        <w:rPr>
          <w:rFonts w:ascii="Times New Roman" w:hAnsi="Times New Roman" w:cs="Times New Roman"/>
          <w:sz w:val="28"/>
          <w:szCs w:val="28"/>
        </w:rPr>
        <w:t xml:space="preserve"> превышала средние многолетние показатели и составила 3,4 </w:t>
      </w:r>
      <w:r w:rsidR="000A7FFE" w:rsidRPr="003F7973">
        <w:rPr>
          <w:rFonts w:ascii="Times New Roman" w:hAnsi="Times New Roman"/>
          <w:sz w:val="28"/>
          <w:szCs w:val="28"/>
        </w:rPr>
        <w:t>℃</w:t>
      </w:r>
      <w:r>
        <w:rPr>
          <w:rFonts w:ascii="Times New Roman" w:hAnsi="Times New Roman"/>
          <w:sz w:val="28"/>
          <w:szCs w:val="28"/>
        </w:rPr>
        <w:t xml:space="preserve">. Благодаря сложившемся условиям </w:t>
      </w:r>
      <w:r>
        <w:rPr>
          <w:rFonts w:ascii="Times New Roman" w:hAnsi="Times New Roman" w:cs="Times New Roman"/>
          <w:sz w:val="28"/>
          <w:szCs w:val="28"/>
        </w:rPr>
        <w:t>шло накопление влаги в почве, что положительно скажется в дальнейшем на росте и развитие озимой пшеницы. Температуры оставались низкими, что способствовало анабиозу растений.</w:t>
      </w:r>
    </w:p>
    <w:p w14:paraId="5C9F8816" w14:textId="77777777" w:rsidR="00E15281" w:rsidRDefault="00E15281" w:rsidP="00E15281">
      <w:pPr>
        <w:spacing w:after="0" w:line="360" w:lineRule="auto"/>
        <w:ind w:firstLine="709"/>
        <w:jc w:val="both"/>
        <w:rPr>
          <w:rFonts w:ascii="Times New Roman" w:hAnsi="Times New Roman"/>
          <w:sz w:val="28"/>
          <w:szCs w:val="28"/>
        </w:rPr>
      </w:pPr>
      <w:r>
        <w:rPr>
          <w:rFonts w:ascii="Times New Roman" w:hAnsi="Times New Roman" w:cs="Times New Roman"/>
          <w:sz w:val="28"/>
          <w:szCs w:val="28"/>
        </w:rPr>
        <w:lastRenderedPageBreak/>
        <w:t xml:space="preserve">В феврале отмечено превышение температуры на 4 </w:t>
      </w:r>
      <w:r w:rsidR="000A7FFE" w:rsidRPr="003F7973">
        <w:rPr>
          <w:rFonts w:ascii="Times New Roman" w:hAnsi="Times New Roman"/>
          <w:sz w:val="28"/>
          <w:szCs w:val="28"/>
        </w:rPr>
        <w:t>℃</w:t>
      </w:r>
      <w:r>
        <w:rPr>
          <w:rFonts w:ascii="Times New Roman" w:hAnsi="Times New Roman"/>
          <w:sz w:val="28"/>
          <w:szCs w:val="28"/>
        </w:rPr>
        <w:t xml:space="preserve"> относительно средних многолетних данных и уменьшение осадков в сравнении с многолетними показаниями на 9,4 мм. Температура позволяла растениям озимой пшеницы находится в покое.</w:t>
      </w:r>
    </w:p>
    <w:p w14:paraId="6F349386" w14:textId="77777777" w:rsidR="00E15281" w:rsidRDefault="00E15281" w:rsidP="00E15281">
      <w:pPr>
        <w:spacing w:after="0" w:line="360" w:lineRule="auto"/>
        <w:ind w:firstLine="709"/>
        <w:jc w:val="both"/>
        <w:rPr>
          <w:rFonts w:ascii="Times New Roman" w:hAnsi="Times New Roman"/>
          <w:sz w:val="28"/>
          <w:szCs w:val="28"/>
        </w:rPr>
      </w:pPr>
      <w:r>
        <w:rPr>
          <w:rFonts w:ascii="Times New Roman" w:hAnsi="Times New Roman"/>
          <w:sz w:val="28"/>
          <w:szCs w:val="28"/>
        </w:rPr>
        <w:t>Зимний период был умерено теплым и обильным на осадки относительно многолетних данных. Хоть температуры и превышали многолет</w:t>
      </w:r>
      <w:r w:rsidR="000A7FFE">
        <w:rPr>
          <w:rFonts w:ascii="Times New Roman" w:hAnsi="Times New Roman"/>
          <w:sz w:val="28"/>
          <w:szCs w:val="28"/>
        </w:rPr>
        <w:t>ние показатели, но возобновление</w:t>
      </w:r>
      <w:r>
        <w:rPr>
          <w:rFonts w:ascii="Times New Roman" w:hAnsi="Times New Roman"/>
          <w:sz w:val="28"/>
          <w:szCs w:val="28"/>
        </w:rPr>
        <w:t xml:space="preserve"> вегетации у растений озимой пшеницы отмечено не было.</w:t>
      </w:r>
    </w:p>
    <w:p w14:paraId="4F0C6C39" w14:textId="77777777" w:rsidR="00E15281" w:rsidRDefault="00E15281" w:rsidP="00E15281">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марте температура была выше </w:t>
      </w:r>
      <w:r w:rsidR="000A7FFE">
        <w:rPr>
          <w:rFonts w:ascii="Times New Roman" w:hAnsi="Times New Roman"/>
          <w:sz w:val="28"/>
          <w:szCs w:val="28"/>
        </w:rPr>
        <w:t>средних многолетних показателей</w:t>
      </w:r>
      <w:r>
        <w:rPr>
          <w:rFonts w:ascii="Times New Roman" w:hAnsi="Times New Roman"/>
          <w:sz w:val="28"/>
          <w:szCs w:val="28"/>
        </w:rPr>
        <w:t xml:space="preserve"> на 1,9 </w:t>
      </w:r>
      <w:r w:rsidR="000A7FFE" w:rsidRPr="003F7973">
        <w:rPr>
          <w:rFonts w:ascii="Times New Roman" w:hAnsi="Times New Roman"/>
          <w:sz w:val="28"/>
          <w:szCs w:val="28"/>
        </w:rPr>
        <w:t>℃</w:t>
      </w:r>
      <w:r>
        <w:rPr>
          <w:rFonts w:ascii="Times New Roman" w:hAnsi="Times New Roman"/>
          <w:sz w:val="28"/>
          <w:szCs w:val="28"/>
        </w:rPr>
        <w:t xml:space="preserve"> и составила 6,1 </w:t>
      </w:r>
      <w:r w:rsidR="000A7FFE" w:rsidRPr="003F7973">
        <w:rPr>
          <w:rFonts w:ascii="Times New Roman" w:hAnsi="Times New Roman"/>
          <w:sz w:val="28"/>
          <w:szCs w:val="28"/>
        </w:rPr>
        <w:t>℃</w:t>
      </w:r>
      <w:r w:rsidR="000A7FFE">
        <w:rPr>
          <w:rFonts w:ascii="Times New Roman" w:hAnsi="Times New Roman"/>
          <w:sz w:val="28"/>
          <w:szCs w:val="28"/>
        </w:rPr>
        <w:t>. Вследствие</w:t>
      </w:r>
      <w:r>
        <w:rPr>
          <w:rFonts w:ascii="Times New Roman" w:hAnsi="Times New Roman"/>
          <w:sz w:val="28"/>
          <w:szCs w:val="28"/>
        </w:rPr>
        <w:t xml:space="preserve"> в первую декаду марта после трех суток</w:t>
      </w:r>
      <w:r w:rsidR="000A7FFE">
        <w:rPr>
          <w:rFonts w:ascii="Times New Roman" w:hAnsi="Times New Roman"/>
          <w:sz w:val="28"/>
          <w:szCs w:val="28"/>
        </w:rPr>
        <w:t>,</w:t>
      </w:r>
      <w:r>
        <w:rPr>
          <w:rFonts w:ascii="Times New Roman" w:hAnsi="Times New Roman"/>
          <w:sz w:val="28"/>
          <w:szCs w:val="28"/>
        </w:rPr>
        <w:t xml:space="preserve"> на протяжении которых температура превышала отметку в 5 </w:t>
      </w:r>
      <w:r w:rsidR="000A7FFE" w:rsidRPr="003F7973">
        <w:rPr>
          <w:rFonts w:ascii="Times New Roman" w:hAnsi="Times New Roman"/>
          <w:sz w:val="28"/>
          <w:szCs w:val="28"/>
        </w:rPr>
        <w:t>℃</w:t>
      </w:r>
      <w:r>
        <w:rPr>
          <w:rFonts w:ascii="Times New Roman" w:hAnsi="Times New Roman"/>
          <w:sz w:val="28"/>
          <w:szCs w:val="28"/>
        </w:rPr>
        <w:t xml:space="preserve"> </w:t>
      </w:r>
      <w:r w:rsidR="000A7FFE">
        <w:rPr>
          <w:rFonts w:ascii="Times New Roman" w:hAnsi="Times New Roman"/>
          <w:sz w:val="28"/>
          <w:szCs w:val="28"/>
        </w:rPr>
        <w:t xml:space="preserve">– </w:t>
      </w:r>
      <w:r>
        <w:rPr>
          <w:rFonts w:ascii="Times New Roman" w:hAnsi="Times New Roman"/>
          <w:sz w:val="28"/>
          <w:szCs w:val="28"/>
        </w:rPr>
        <w:t>возобновилось кущение. Осадки в данный месяц превысили средний годовой показатель на 14 мм.</w:t>
      </w:r>
      <w:r w:rsidR="000A7FFE">
        <w:rPr>
          <w:rFonts w:ascii="Times New Roman" w:hAnsi="Times New Roman"/>
          <w:sz w:val="28"/>
          <w:szCs w:val="28"/>
        </w:rPr>
        <w:t xml:space="preserve"> </w:t>
      </w:r>
    </w:p>
    <w:p w14:paraId="2AA099F4" w14:textId="77777777" w:rsidR="00E15281" w:rsidRDefault="00E15281" w:rsidP="00E15281">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Температура в апреле была выше средних многолетних данных на 0,9 </w:t>
      </w:r>
      <w:r w:rsidR="000A7FFE" w:rsidRPr="003F7973">
        <w:rPr>
          <w:rFonts w:ascii="Times New Roman" w:hAnsi="Times New Roman"/>
          <w:sz w:val="28"/>
          <w:szCs w:val="28"/>
        </w:rPr>
        <w:t>℃</w:t>
      </w:r>
      <w:r>
        <w:rPr>
          <w:rFonts w:ascii="Times New Roman" w:hAnsi="Times New Roman"/>
          <w:sz w:val="28"/>
          <w:szCs w:val="28"/>
        </w:rPr>
        <w:t xml:space="preserve"> и составил</w:t>
      </w:r>
      <w:r w:rsidR="000A7FFE">
        <w:rPr>
          <w:rFonts w:ascii="Times New Roman" w:hAnsi="Times New Roman"/>
          <w:sz w:val="28"/>
          <w:szCs w:val="28"/>
        </w:rPr>
        <w:t>а</w:t>
      </w:r>
      <w:r>
        <w:rPr>
          <w:rFonts w:ascii="Times New Roman" w:hAnsi="Times New Roman"/>
          <w:sz w:val="28"/>
          <w:szCs w:val="28"/>
        </w:rPr>
        <w:t xml:space="preserve"> 11,8 </w:t>
      </w:r>
      <w:r w:rsidR="000A7FFE" w:rsidRPr="003F7973">
        <w:rPr>
          <w:rFonts w:ascii="Times New Roman" w:hAnsi="Times New Roman"/>
          <w:sz w:val="28"/>
          <w:szCs w:val="28"/>
        </w:rPr>
        <w:t>℃</w:t>
      </w:r>
      <w:r>
        <w:rPr>
          <w:rFonts w:ascii="Times New Roman" w:hAnsi="Times New Roman"/>
          <w:sz w:val="28"/>
          <w:szCs w:val="28"/>
        </w:rPr>
        <w:t>, что способствовало благоприятному переходу растений в вазу выхода в трубку. Оптимальные температуры для протекания фазы выхода в тру</w:t>
      </w:r>
      <w:r w:rsidR="000A7FFE">
        <w:rPr>
          <w:rFonts w:ascii="Times New Roman" w:hAnsi="Times New Roman"/>
          <w:sz w:val="28"/>
          <w:szCs w:val="28"/>
        </w:rPr>
        <w:t xml:space="preserve">бку находятся в диапазоне 12–16 </w:t>
      </w:r>
      <w:r w:rsidR="000A7FFE" w:rsidRPr="003F7973">
        <w:rPr>
          <w:rFonts w:ascii="Times New Roman" w:hAnsi="Times New Roman"/>
          <w:sz w:val="28"/>
          <w:szCs w:val="28"/>
        </w:rPr>
        <w:t>℃</w:t>
      </w:r>
      <w:r>
        <w:rPr>
          <w:rFonts w:ascii="Times New Roman" w:hAnsi="Times New Roman"/>
          <w:sz w:val="28"/>
          <w:szCs w:val="28"/>
        </w:rPr>
        <w:t>. Сумма осадков превысила многолетние показател</w:t>
      </w:r>
      <w:r w:rsidR="000A7FFE">
        <w:rPr>
          <w:rFonts w:ascii="Times New Roman" w:hAnsi="Times New Roman"/>
          <w:sz w:val="28"/>
          <w:szCs w:val="28"/>
        </w:rPr>
        <w:t xml:space="preserve">и на 5 мм и составила 53,2 мм. </w:t>
      </w:r>
      <w:r>
        <w:rPr>
          <w:rFonts w:ascii="Times New Roman" w:hAnsi="Times New Roman"/>
          <w:sz w:val="28"/>
          <w:szCs w:val="28"/>
        </w:rPr>
        <w:t xml:space="preserve">Самое раннее наступление фазы выхода в трубку было отмечено на мелиоративной технологии.  </w:t>
      </w:r>
      <w:r w:rsidR="00BF228A">
        <w:rPr>
          <w:rFonts w:ascii="Times New Roman" w:hAnsi="Times New Roman"/>
          <w:sz w:val="28"/>
          <w:szCs w:val="28"/>
        </w:rPr>
        <w:t>М</w:t>
      </w:r>
      <w:r w:rsidR="000A7FFE">
        <w:rPr>
          <w:rFonts w:ascii="Times New Roman" w:hAnsi="Times New Roman"/>
          <w:sz w:val="28"/>
          <w:szCs w:val="28"/>
        </w:rPr>
        <w:t>ежфазный период выход</w:t>
      </w:r>
      <w:r>
        <w:rPr>
          <w:rFonts w:ascii="Times New Roman" w:hAnsi="Times New Roman"/>
          <w:sz w:val="28"/>
          <w:szCs w:val="28"/>
        </w:rPr>
        <w:t xml:space="preserve"> в трубку</w:t>
      </w:r>
      <w:r w:rsidR="000A7FFE">
        <w:rPr>
          <w:rFonts w:ascii="Times New Roman" w:hAnsi="Times New Roman"/>
          <w:sz w:val="28"/>
          <w:szCs w:val="28"/>
        </w:rPr>
        <w:t xml:space="preserve"> –</w:t>
      </w:r>
      <w:r w:rsidR="00BF228A">
        <w:rPr>
          <w:rFonts w:ascii="Times New Roman" w:hAnsi="Times New Roman"/>
          <w:sz w:val="28"/>
          <w:szCs w:val="28"/>
        </w:rPr>
        <w:t xml:space="preserve"> колош</w:t>
      </w:r>
      <w:r w:rsidR="000A7FFE">
        <w:rPr>
          <w:rFonts w:ascii="Times New Roman" w:hAnsi="Times New Roman"/>
          <w:sz w:val="28"/>
          <w:szCs w:val="28"/>
        </w:rPr>
        <w:t>ение</w:t>
      </w:r>
      <w:r>
        <w:rPr>
          <w:rFonts w:ascii="Times New Roman" w:hAnsi="Times New Roman"/>
          <w:sz w:val="28"/>
          <w:szCs w:val="28"/>
        </w:rPr>
        <w:t xml:space="preserve"> является критическим по потреблению влаги и составляет 50% от общего потребления воды за вегетацию.</w:t>
      </w:r>
    </w:p>
    <w:p w14:paraId="6E3EF7E9" w14:textId="77777777" w:rsidR="00E15281" w:rsidRDefault="00E15281" w:rsidP="00E15281">
      <w:pPr>
        <w:spacing w:after="0" w:line="360" w:lineRule="auto"/>
        <w:ind w:firstLine="709"/>
        <w:jc w:val="both"/>
        <w:rPr>
          <w:rFonts w:ascii="Times New Roman" w:hAnsi="Times New Roman"/>
          <w:sz w:val="28"/>
          <w:szCs w:val="28"/>
        </w:rPr>
      </w:pPr>
      <w:r>
        <w:rPr>
          <w:rFonts w:ascii="Times New Roman" w:hAnsi="Times New Roman" w:cs="Times New Roman"/>
          <w:sz w:val="28"/>
          <w:szCs w:val="28"/>
        </w:rPr>
        <w:t xml:space="preserve">Количество осадков в мае было выше средних многолетних на 8,9 мм и составило 69,0 мм.  Температура была выше многолетних данных на 3,5 </w:t>
      </w:r>
      <w:r w:rsidR="00BF228A" w:rsidRPr="003F7973">
        <w:rPr>
          <w:rFonts w:ascii="Times New Roman" w:hAnsi="Times New Roman"/>
          <w:sz w:val="28"/>
          <w:szCs w:val="28"/>
        </w:rPr>
        <w:t>℃</w:t>
      </w:r>
      <w:r>
        <w:rPr>
          <w:rFonts w:ascii="Times New Roman" w:hAnsi="Times New Roman"/>
          <w:sz w:val="28"/>
          <w:szCs w:val="28"/>
        </w:rPr>
        <w:t xml:space="preserve"> и составило 19,3 </w:t>
      </w:r>
      <w:r w:rsidR="00BF228A" w:rsidRPr="003F7973">
        <w:rPr>
          <w:rFonts w:ascii="Times New Roman" w:hAnsi="Times New Roman"/>
          <w:sz w:val="28"/>
          <w:szCs w:val="28"/>
        </w:rPr>
        <w:t>℃</w:t>
      </w:r>
      <w:r>
        <w:rPr>
          <w:rFonts w:ascii="Times New Roman" w:hAnsi="Times New Roman"/>
          <w:sz w:val="28"/>
          <w:szCs w:val="28"/>
        </w:rPr>
        <w:t>. Благодаря этому фаза</w:t>
      </w:r>
      <w:r w:rsidR="00BF228A">
        <w:rPr>
          <w:rFonts w:ascii="Times New Roman" w:hAnsi="Times New Roman"/>
          <w:sz w:val="28"/>
          <w:szCs w:val="28"/>
        </w:rPr>
        <w:t xml:space="preserve"> колошение</w:t>
      </w:r>
      <w:r>
        <w:rPr>
          <w:rFonts w:ascii="Times New Roman" w:hAnsi="Times New Roman"/>
          <w:sz w:val="28"/>
          <w:szCs w:val="28"/>
        </w:rPr>
        <w:t xml:space="preserve"> была отмечена </w:t>
      </w:r>
      <w:r w:rsidR="00BF228A">
        <w:rPr>
          <w:rFonts w:ascii="Times New Roman" w:hAnsi="Times New Roman"/>
          <w:sz w:val="28"/>
          <w:szCs w:val="28"/>
        </w:rPr>
        <w:t xml:space="preserve">на </w:t>
      </w:r>
      <w:r>
        <w:rPr>
          <w:rFonts w:ascii="Times New Roman" w:hAnsi="Times New Roman"/>
          <w:sz w:val="28"/>
          <w:szCs w:val="28"/>
        </w:rPr>
        <w:t>всех вариантах в первой декаде мая. Оптимальные температурные условия д</w:t>
      </w:r>
      <w:r w:rsidR="00BF228A">
        <w:rPr>
          <w:rFonts w:ascii="Times New Roman" w:hAnsi="Times New Roman"/>
          <w:sz w:val="28"/>
          <w:szCs w:val="28"/>
        </w:rPr>
        <w:t>ля фазы колошения составляют 20–</w:t>
      </w:r>
      <w:r>
        <w:rPr>
          <w:rFonts w:ascii="Times New Roman" w:hAnsi="Times New Roman"/>
          <w:sz w:val="28"/>
          <w:szCs w:val="28"/>
        </w:rPr>
        <w:t xml:space="preserve">23 </w:t>
      </w:r>
      <w:r w:rsidR="00BF228A" w:rsidRPr="003F7973">
        <w:rPr>
          <w:rFonts w:ascii="Times New Roman" w:hAnsi="Times New Roman"/>
          <w:sz w:val="28"/>
          <w:szCs w:val="28"/>
        </w:rPr>
        <w:t>℃</w:t>
      </w:r>
      <w:r w:rsidR="00BF228A">
        <w:rPr>
          <w:rFonts w:ascii="Times New Roman" w:hAnsi="Times New Roman"/>
          <w:sz w:val="28"/>
          <w:szCs w:val="28"/>
        </w:rPr>
        <w:t xml:space="preserve">. </w:t>
      </w:r>
      <w:r>
        <w:rPr>
          <w:rFonts w:ascii="Times New Roman" w:hAnsi="Times New Roman"/>
          <w:sz w:val="28"/>
          <w:szCs w:val="28"/>
        </w:rPr>
        <w:t>Так же в конце трет</w:t>
      </w:r>
      <w:r w:rsidR="00BF228A">
        <w:rPr>
          <w:rFonts w:ascii="Times New Roman" w:hAnsi="Times New Roman"/>
          <w:sz w:val="28"/>
          <w:szCs w:val="28"/>
        </w:rPr>
        <w:t>ь</w:t>
      </w:r>
      <w:r>
        <w:rPr>
          <w:rFonts w:ascii="Times New Roman" w:hAnsi="Times New Roman"/>
          <w:sz w:val="28"/>
          <w:szCs w:val="28"/>
        </w:rPr>
        <w:t>ей декады мая было отмечено наступление фазы молочной спелости зерна.</w:t>
      </w:r>
    </w:p>
    <w:p w14:paraId="00B9906C" w14:textId="77777777" w:rsidR="00E15281" w:rsidRDefault="00BF228A" w:rsidP="00E1528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В июне температура</w:t>
      </w:r>
      <w:r w:rsidR="00E15281">
        <w:rPr>
          <w:rFonts w:ascii="Times New Roman" w:hAnsi="Times New Roman"/>
          <w:sz w:val="28"/>
          <w:szCs w:val="28"/>
        </w:rPr>
        <w:t xml:space="preserve"> была выше средних многолетних данных на 4,9 </w:t>
      </w:r>
      <w:r w:rsidRPr="003F7973">
        <w:rPr>
          <w:rFonts w:ascii="Times New Roman" w:hAnsi="Times New Roman"/>
          <w:sz w:val="28"/>
          <w:szCs w:val="28"/>
        </w:rPr>
        <w:t>℃</w:t>
      </w:r>
      <w:r w:rsidR="00E15281">
        <w:rPr>
          <w:rFonts w:ascii="Times New Roman" w:hAnsi="Times New Roman"/>
          <w:sz w:val="28"/>
          <w:szCs w:val="28"/>
        </w:rPr>
        <w:t xml:space="preserve">, что ускоряло развитие растений. В конце первой декады было отмечено наступление фазы восковой спелости зерна. Количество осадков было ниже многолетних данных на 30 мм и составило 38 мм. От фазы </w:t>
      </w:r>
      <w:r>
        <w:rPr>
          <w:rFonts w:ascii="Times New Roman" w:hAnsi="Times New Roman"/>
          <w:sz w:val="28"/>
          <w:szCs w:val="28"/>
        </w:rPr>
        <w:t>колошения</w:t>
      </w:r>
      <w:r w:rsidR="00E15281">
        <w:rPr>
          <w:rFonts w:ascii="Times New Roman" w:hAnsi="Times New Roman"/>
          <w:sz w:val="28"/>
          <w:szCs w:val="28"/>
        </w:rPr>
        <w:t xml:space="preserve"> до фазы полной спелости зерна растения озимой пшеницы потребляют 15</w:t>
      </w:r>
      <w:r>
        <w:rPr>
          <w:rFonts w:ascii="Times New Roman" w:hAnsi="Times New Roman"/>
          <w:sz w:val="28"/>
          <w:szCs w:val="28"/>
        </w:rPr>
        <w:t>–</w:t>
      </w:r>
      <w:r w:rsidR="00E15281">
        <w:rPr>
          <w:rFonts w:ascii="Times New Roman" w:hAnsi="Times New Roman"/>
          <w:sz w:val="28"/>
          <w:szCs w:val="28"/>
        </w:rPr>
        <w:t>20% влаги от общего потребления за вегетацию.</w:t>
      </w:r>
    </w:p>
    <w:p w14:paraId="69E62C90" w14:textId="77777777" w:rsidR="00E15281" w:rsidRDefault="00E15281" w:rsidP="00E15281">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августе количество осадков было ниже средних многолетних </w:t>
      </w:r>
      <w:r w:rsidR="00BF228A">
        <w:rPr>
          <w:rFonts w:ascii="Times New Roman" w:hAnsi="Times New Roman"/>
          <w:sz w:val="28"/>
          <w:szCs w:val="28"/>
        </w:rPr>
        <w:t xml:space="preserve">показателей </w:t>
      </w:r>
      <w:r>
        <w:rPr>
          <w:rFonts w:ascii="Times New Roman" w:hAnsi="Times New Roman"/>
          <w:sz w:val="28"/>
          <w:szCs w:val="28"/>
        </w:rPr>
        <w:t xml:space="preserve">на 11 мм и составило 37 мм. Температурный режим так же был ниже на 1 </w:t>
      </w:r>
      <w:r w:rsidR="00BF228A" w:rsidRPr="003F7973">
        <w:rPr>
          <w:rFonts w:ascii="Times New Roman" w:hAnsi="Times New Roman"/>
          <w:sz w:val="28"/>
          <w:szCs w:val="28"/>
        </w:rPr>
        <w:t>℃</w:t>
      </w:r>
      <w:r>
        <w:rPr>
          <w:rFonts w:ascii="Times New Roman" w:hAnsi="Times New Roman"/>
          <w:sz w:val="28"/>
          <w:szCs w:val="28"/>
        </w:rPr>
        <w:t>. Данные условия отрицательно повлияли на накопление влаги в почве. Погодные условия позволили подготовить почву после предшественника для сева озимой пшеницы в новом сельскохозяйственном году.</w:t>
      </w:r>
    </w:p>
    <w:p w14:paraId="3E488C65" w14:textId="77777777" w:rsidR="005E5B63" w:rsidRDefault="00184813" w:rsidP="0018481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Из </w:t>
      </w:r>
      <w:r w:rsidR="00D818B2">
        <w:rPr>
          <w:rFonts w:ascii="Times New Roman" w:hAnsi="Times New Roman" w:cs="Times New Roman"/>
          <w:sz w:val="28"/>
          <w:szCs w:val="28"/>
        </w:rPr>
        <w:t>показателей</w:t>
      </w:r>
      <w:r w:rsidR="00BF228A">
        <w:rPr>
          <w:rFonts w:ascii="Times New Roman" w:hAnsi="Times New Roman" w:cs="Times New Roman"/>
          <w:sz w:val="28"/>
          <w:szCs w:val="28"/>
        </w:rPr>
        <w:t xml:space="preserve"> урожайности озимой пшеницы</w:t>
      </w:r>
      <w:r>
        <w:rPr>
          <w:rFonts w:ascii="Times New Roman" w:hAnsi="Times New Roman" w:cs="Times New Roman"/>
          <w:sz w:val="28"/>
          <w:szCs w:val="28"/>
        </w:rPr>
        <w:t xml:space="preserve"> в таблице 1 видно, что </w:t>
      </w:r>
      <w:r w:rsidR="00BF228A">
        <w:rPr>
          <w:rFonts w:ascii="Times New Roman" w:hAnsi="Times New Roman" w:cs="Times New Roman"/>
          <w:sz w:val="28"/>
          <w:szCs w:val="28"/>
        </w:rPr>
        <w:t>в зависимости от технологии</w:t>
      </w:r>
      <w:r w:rsidR="00B6377C">
        <w:rPr>
          <w:rFonts w:ascii="Times New Roman" w:hAnsi="Times New Roman" w:cs="Times New Roman"/>
          <w:sz w:val="28"/>
          <w:szCs w:val="28"/>
        </w:rPr>
        <w:t xml:space="preserve"> возделывания озимой пшеницы </w:t>
      </w:r>
      <w:r w:rsidR="00C4212F">
        <w:rPr>
          <w:rFonts w:ascii="Times New Roman" w:hAnsi="Times New Roman" w:cs="Times New Roman"/>
          <w:sz w:val="28"/>
          <w:szCs w:val="28"/>
        </w:rPr>
        <w:t>данные по</w:t>
      </w:r>
      <w:r w:rsidR="00BF228A">
        <w:rPr>
          <w:rFonts w:ascii="Times New Roman" w:hAnsi="Times New Roman" w:cs="Times New Roman"/>
          <w:sz w:val="28"/>
          <w:szCs w:val="28"/>
        </w:rPr>
        <w:t xml:space="preserve"> продуктивности</w:t>
      </w:r>
      <w:r w:rsidR="00B6377C">
        <w:rPr>
          <w:rFonts w:ascii="Times New Roman" w:hAnsi="Times New Roman" w:cs="Times New Roman"/>
          <w:sz w:val="28"/>
          <w:szCs w:val="28"/>
        </w:rPr>
        <w:t xml:space="preserve"> между годами значительно разнятся. По мимо количества влаги в 2019 году сумма положительных температур за период развития пшеницы была выше, что способствовало увеличению массы зерна.</w:t>
      </w:r>
    </w:p>
    <w:p w14:paraId="003EDC35" w14:textId="77777777" w:rsidR="005E5B63" w:rsidRPr="005E5B63" w:rsidRDefault="005E5B63" w:rsidP="0018481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Таблица 1 – </w:t>
      </w:r>
      <w:r w:rsidRPr="00123ED5">
        <w:rPr>
          <w:rFonts w:ascii="Times New Roman" w:hAnsi="Times New Roman" w:cs="Times New Roman"/>
          <w:sz w:val="28"/>
          <w:szCs w:val="28"/>
        </w:rPr>
        <w:t>Урожайность озимой пшеницы</w:t>
      </w:r>
      <w:r>
        <w:rPr>
          <w:rFonts w:ascii="Times New Roman" w:hAnsi="Times New Roman" w:cs="Times New Roman"/>
          <w:sz w:val="28"/>
          <w:szCs w:val="28"/>
        </w:rPr>
        <w:t xml:space="preserve"> в </w:t>
      </w:r>
      <w:proofErr w:type="spellStart"/>
      <w:r>
        <w:rPr>
          <w:rFonts w:ascii="Times New Roman" w:hAnsi="Times New Roman" w:cs="Times New Roman"/>
          <w:sz w:val="28"/>
          <w:szCs w:val="28"/>
        </w:rPr>
        <w:t>низинно</w:t>
      </w:r>
      <w:proofErr w:type="spellEnd"/>
      <w:r>
        <w:rPr>
          <w:rFonts w:ascii="Times New Roman" w:hAnsi="Times New Roman" w:cs="Times New Roman"/>
          <w:sz w:val="28"/>
          <w:szCs w:val="28"/>
        </w:rPr>
        <w:t xml:space="preserve">-западинном </w:t>
      </w:r>
      <w:proofErr w:type="spellStart"/>
      <w:r>
        <w:rPr>
          <w:rFonts w:ascii="Times New Roman" w:hAnsi="Times New Roman" w:cs="Times New Roman"/>
          <w:sz w:val="28"/>
          <w:szCs w:val="28"/>
        </w:rPr>
        <w:t>агроландшафте</w:t>
      </w:r>
      <w:proofErr w:type="spellEnd"/>
      <w:r w:rsidRPr="00123ED5">
        <w:rPr>
          <w:rFonts w:ascii="Times New Roman" w:hAnsi="Times New Roman" w:cs="Times New Roman"/>
          <w:sz w:val="28"/>
          <w:szCs w:val="28"/>
        </w:rPr>
        <w:t xml:space="preserve"> в зависимости от </w:t>
      </w:r>
      <w:r w:rsidR="00D818B2">
        <w:rPr>
          <w:rFonts w:ascii="Times New Roman" w:hAnsi="Times New Roman" w:cs="Times New Roman"/>
          <w:sz w:val="28"/>
          <w:szCs w:val="28"/>
        </w:rPr>
        <w:t>погодных условий</w:t>
      </w:r>
      <w:r w:rsidRPr="00123ED5">
        <w:rPr>
          <w:rFonts w:ascii="Times New Roman" w:hAnsi="Times New Roman" w:cs="Times New Roman"/>
          <w:sz w:val="28"/>
          <w:szCs w:val="28"/>
        </w:rPr>
        <w:t>, ц/га</w:t>
      </w:r>
      <w:r w:rsidR="00D818B2">
        <w:rPr>
          <w:rFonts w:ascii="Times New Roman" w:hAnsi="Times New Roman" w:cs="Times New Roman"/>
          <w:sz w:val="28"/>
          <w:szCs w:val="28"/>
        </w:rPr>
        <w:t>.</w:t>
      </w:r>
    </w:p>
    <w:tbl>
      <w:tblPr>
        <w:tblW w:w="5000" w:type="pct"/>
        <w:tblLayout w:type="fixed"/>
        <w:tblLook w:val="04A0" w:firstRow="1" w:lastRow="0" w:firstColumn="1" w:lastColumn="0" w:noHBand="0" w:noVBand="1"/>
      </w:tblPr>
      <w:tblGrid>
        <w:gridCol w:w="3091"/>
        <w:gridCol w:w="2681"/>
        <w:gridCol w:w="1967"/>
        <w:gridCol w:w="1547"/>
      </w:tblGrid>
      <w:tr w:rsidR="00184813" w:rsidRPr="005E5B63" w14:paraId="6EB4926C" w14:textId="77777777" w:rsidTr="007A4FB8">
        <w:trPr>
          <w:trHeight w:val="760"/>
        </w:trPr>
        <w:tc>
          <w:tcPr>
            <w:tcW w:w="1664"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69284BF" w14:textId="77777777" w:rsidR="00184813" w:rsidRPr="005E5B63" w:rsidRDefault="00184813" w:rsidP="007A4FB8">
            <w:pPr>
              <w:spacing w:after="120" w:line="240" w:lineRule="auto"/>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Технологи</w:t>
            </w:r>
            <w:r>
              <w:rPr>
                <w:rFonts w:ascii="Times New Roman" w:eastAsia="Times New Roman" w:hAnsi="Times New Roman" w:cs="Times New Roman"/>
                <w:color w:val="000000"/>
                <w:sz w:val="24"/>
                <w:szCs w:val="24"/>
              </w:rPr>
              <w:t>я</w:t>
            </w:r>
          </w:p>
        </w:tc>
        <w:tc>
          <w:tcPr>
            <w:tcW w:w="1443" w:type="pct"/>
            <w:tcBorders>
              <w:top w:val="single" w:sz="8" w:space="0" w:color="000000"/>
              <w:left w:val="single" w:sz="8" w:space="0" w:color="000000"/>
              <w:bottom w:val="single" w:sz="4" w:space="0" w:color="auto"/>
              <w:right w:val="single" w:sz="8" w:space="0" w:color="000000"/>
            </w:tcBorders>
            <w:shd w:val="clear" w:color="auto" w:fill="auto"/>
            <w:vAlign w:val="center"/>
          </w:tcPr>
          <w:p w14:paraId="3DFB3C4D"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sidRPr="00C869FD">
              <w:rPr>
                <w:rFonts w:ascii="Times New Roman" w:eastAsia="Times New Roman" w:hAnsi="Times New Roman" w:cs="Times New Roman"/>
                <w:color w:val="000000"/>
                <w:sz w:val="24"/>
                <w:szCs w:val="24"/>
              </w:rPr>
              <w:t>Урожайность 2012 года (Контроль)</w:t>
            </w:r>
          </w:p>
        </w:tc>
        <w:tc>
          <w:tcPr>
            <w:tcW w:w="1059" w:type="pct"/>
            <w:tcBorders>
              <w:top w:val="single" w:sz="8" w:space="0" w:color="000000"/>
              <w:left w:val="single" w:sz="8" w:space="0" w:color="000000"/>
              <w:bottom w:val="single" w:sz="4" w:space="0" w:color="auto"/>
              <w:right w:val="single" w:sz="8" w:space="0" w:color="auto"/>
            </w:tcBorders>
            <w:shd w:val="clear" w:color="auto" w:fill="auto"/>
            <w:vAlign w:val="center"/>
            <w:hideMark/>
          </w:tcPr>
          <w:p w14:paraId="6A451E90"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Урожайность</w:t>
            </w:r>
            <w:r>
              <w:rPr>
                <w:rFonts w:ascii="Times New Roman" w:eastAsia="Times New Roman" w:hAnsi="Times New Roman" w:cs="Times New Roman"/>
                <w:color w:val="000000"/>
                <w:sz w:val="24"/>
                <w:szCs w:val="24"/>
              </w:rPr>
              <w:t xml:space="preserve"> 2019 года</w:t>
            </w:r>
          </w:p>
        </w:tc>
        <w:tc>
          <w:tcPr>
            <w:tcW w:w="833" w:type="pct"/>
            <w:tcBorders>
              <w:top w:val="single" w:sz="8" w:space="0" w:color="000000"/>
              <w:left w:val="nil"/>
              <w:bottom w:val="single" w:sz="4" w:space="0" w:color="auto"/>
              <w:right w:val="single" w:sz="8" w:space="0" w:color="000000"/>
            </w:tcBorders>
            <w:shd w:val="clear" w:color="auto" w:fill="auto"/>
            <w:vAlign w:val="center"/>
            <w:hideMark/>
          </w:tcPr>
          <w:p w14:paraId="78B26408"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Отклонение от контроля</w:t>
            </w:r>
          </w:p>
        </w:tc>
      </w:tr>
      <w:tr w:rsidR="00184813" w:rsidRPr="005E5B63" w14:paraId="23A2CF7C" w14:textId="77777777" w:rsidTr="00184813">
        <w:trPr>
          <w:trHeight w:val="37"/>
        </w:trPr>
        <w:tc>
          <w:tcPr>
            <w:tcW w:w="1664" w:type="pct"/>
            <w:tcBorders>
              <w:top w:val="nil"/>
              <w:left w:val="single" w:sz="8" w:space="0" w:color="000000"/>
              <w:bottom w:val="single" w:sz="8" w:space="0" w:color="000000"/>
              <w:right w:val="single" w:sz="8" w:space="0" w:color="000000"/>
            </w:tcBorders>
            <w:shd w:val="clear" w:color="auto" w:fill="auto"/>
            <w:vAlign w:val="center"/>
            <w:hideMark/>
          </w:tcPr>
          <w:p w14:paraId="20621B78" w14:textId="77777777" w:rsidR="00184813" w:rsidRPr="005E5B63" w:rsidRDefault="00184813" w:rsidP="007A4FB8">
            <w:pPr>
              <w:spacing w:after="120" w:line="240" w:lineRule="auto"/>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 xml:space="preserve">Экстенсивная 1 </w:t>
            </w:r>
          </w:p>
        </w:tc>
        <w:tc>
          <w:tcPr>
            <w:tcW w:w="1443" w:type="pct"/>
            <w:tcBorders>
              <w:top w:val="single" w:sz="4" w:space="0" w:color="auto"/>
              <w:left w:val="nil"/>
              <w:bottom w:val="single" w:sz="8" w:space="0" w:color="000000"/>
              <w:right w:val="single" w:sz="8" w:space="0" w:color="000000"/>
            </w:tcBorders>
            <w:shd w:val="clear" w:color="auto" w:fill="auto"/>
            <w:vAlign w:val="center"/>
            <w:hideMark/>
          </w:tcPr>
          <w:p w14:paraId="6EC48329"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B72A7C">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,7</w:t>
            </w:r>
          </w:p>
        </w:tc>
        <w:tc>
          <w:tcPr>
            <w:tcW w:w="1059" w:type="pct"/>
            <w:tcBorders>
              <w:top w:val="nil"/>
              <w:left w:val="nil"/>
              <w:bottom w:val="single" w:sz="8" w:space="0" w:color="000000"/>
              <w:right w:val="single" w:sz="8" w:space="0" w:color="auto"/>
            </w:tcBorders>
            <w:shd w:val="clear" w:color="auto" w:fill="auto"/>
            <w:vAlign w:val="center"/>
            <w:hideMark/>
          </w:tcPr>
          <w:p w14:paraId="03E8C16C"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54,2</w:t>
            </w:r>
          </w:p>
        </w:tc>
        <w:tc>
          <w:tcPr>
            <w:tcW w:w="833" w:type="pct"/>
            <w:tcBorders>
              <w:top w:val="nil"/>
              <w:left w:val="nil"/>
              <w:bottom w:val="single" w:sz="8" w:space="0" w:color="000000"/>
              <w:right w:val="single" w:sz="8" w:space="0" w:color="auto"/>
            </w:tcBorders>
            <w:shd w:val="clear" w:color="auto" w:fill="auto"/>
            <w:vAlign w:val="center"/>
            <w:hideMark/>
          </w:tcPr>
          <w:p w14:paraId="1350F3BA" w14:textId="77777777" w:rsidR="00184813" w:rsidRPr="005E5B63" w:rsidRDefault="00B72A7C"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184813">
              <w:rPr>
                <w:rFonts w:ascii="Times New Roman" w:eastAsia="Times New Roman" w:hAnsi="Times New Roman" w:cs="Times New Roman"/>
                <w:color w:val="000000"/>
                <w:sz w:val="24"/>
                <w:szCs w:val="24"/>
              </w:rPr>
              <w:t>,5</w:t>
            </w:r>
          </w:p>
        </w:tc>
      </w:tr>
      <w:tr w:rsidR="00184813" w:rsidRPr="005E5B63" w14:paraId="5315C84E" w14:textId="77777777" w:rsidTr="00184813">
        <w:trPr>
          <w:trHeight w:val="37"/>
        </w:trPr>
        <w:tc>
          <w:tcPr>
            <w:tcW w:w="1664" w:type="pct"/>
            <w:tcBorders>
              <w:top w:val="nil"/>
              <w:left w:val="single" w:sz="8" w:space="0" w:color="000000"/>
              <w:bottom w:val="single" w:sz="8" w:space="0" w:color="000000"/>
              <w:right w:val="single" w:sz="8" w:space="0" w:color="000000"/>
            </w:tcBorders>
            <w:shd w:val="clear" w:color="auto" w:fill="auto"/>
            <w:vAlign w:val="center"/>
            <w:hideMark/>
          </w:tcPr>
          <w:p w14:paraId="37FE8244" w14:textId="77777777" w:rsidR="00184813" w:rsidRPr="005E5B63" w:rsidRDefault="00184813" w:rsidP="007A4FB8">
            <w:pPr>
              <w:spacing w:after="120" w:line="240" w:lineRule="auto"/>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 xml:space="preserve">Экстенсивная 2 </w:t>
            </w:r>
          </w:p>
        </w:tc>
        <w:tc>
          <w:tcPr>
            <w:tcW w:w="1443" w:type="pct"/>
            <w:tcBorders>
              <w:top w:val="nil"/>
              <w:left w:val="nil"/>
              <w:bottom w:val="single" w:sz="8" w:space="0" w:color="000000"/>
              <w:right w:val="single" w:sz="8" w:space="0" w:color="000000"/>
            </w:tcBorders>
            <w:shd w:val="clear" w:color="auto" w:fill="auto"/>
            <w:vAlign w:val="center"/>
          </w:tcPr>
          <w:p w14:paraId="39D849B7"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B72A7C">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,2</w:t>
            </w:r>
          </w:p>
        </w:tc>
        <w:tc>
          <w:tcPr>
            <w:tcW w:w="1059" w:type="pct"/>
            <w:tcBorders>
              <w:top w:val="nil"/>
              <w:left w:val="nil"/>
              <w:bottom w:val="single" w:sz="8" w:space="0" w:color="000000"/>
              <w:right w:val="single" w:sz="8" w:space="0" w:color="auto"/>
            </w:tcBorders>
            <w:shd w:val="clear" w:color="auto" w:fill="auto"/>
            <w:vAlign w:val="center"/>
            <w:hideMark/>
          </w:tcPr>
          <w:p w14:paraId="3990B13F"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50,4</w:t>
            </w:r>
          </w:p>
        </w:tc>
        <w:tc>
          <w:tcPr>
            <w:tcW w:w="833" w:type="pct"/>
            <w:tcBorders>
              <w:top w:val="nil"/>
              <w:left w:val="nil"/>
              <w:bottom w:val="single" w:sz="8" w:space="0" w:color="000000"/>
              <w:right w:val="single" w:sz="8" w:space="0" w:color="auto"/>
            </w:tcBorders>
            <w:shd w:val="clear" w:color="auto" w:fill="auto"/>
            <w:vAlign w:val="center"/>
            <w:hideMark/>
          </w:tcPr>
          <w:p w14:paraId="7EEC8776" w14:textId="77777777" w:rsidR="00184813" w:rsidRPr="005E5B63" w:rsidRDefault="00B72A7C"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184813">
              <w:rPr>
                <w:rFonts w:ascii="Times New Roman" w:eastAsia="Times New Roman" w:hAnsi="Times New Roman" w:cs="Times New Roman"/>
                <w:color w:val="000000"/>
                <w:sz w:val="24"/>
                <w:szCs w:val="24"/>
              </w:rPr>
              <w:t>,2</w:t>
            </w:r>
          </w:p>
        </w:tc>
      </w:tr>
      <w:tr w:rsidR="00184813" w:rsidRPr="005E5B63" w14:paraId="09E0EF44" w14:textId="77777777" w:rsidTr="00184813">
        <w:trPr>
          <w:trHeight w:val="37"/>
        </w:trPr>
        <w:tc>
          <w:tcPr>
            <w:tcW w:w="1664" w:type="pct"/>
            <w:tcBorders>
              <w:top w:val="nil"/>
              <w:left w:val="single" w:sz="8" w:space="0" w:color="000000"/>
              <w:bottom w:val="single" w:sz="8" w:space="0" w:color="000000"/>
              <w:right w:val="single" w:sz="8" w:space="0" w:color="000000"/>
            </w:tcBorders>
            <w:shd w:val="clear" w:color="auto" w:fill="auto"/>
            <w:vAlign w:val="center"/>
            <w:hideMark/>
          </w:tcPr>
          <w:p w14:paraId="05B23DB8" w14:textId="77777777" w:rsidR="00184813" w:rsidRPr="005E5B63" w:rsidRDefault="00184813" w:rsidP="007A4FB8">
            <w:pPr>
              <w:spacing w:after="120" w:line="240" w:lineRule="auto"/>
              <w:rPr>
                <w:rFonts w:ascii="Times New Roman" w:eastAsia="Times New Roman" w:hAnsi="Times New Roman" w:cs="Times New Roman"/>
                <w:color w:val="000000"/>
                <w:sz w:val="24"/>
                <w:szCs w:val="24"/>
              </w:rPr>
            </w:pPr>
            <w:proofErr w:type="spellStart"/>
            <w:r w:rsidRPr="005E5B63">
              <w:rPr>
                <w:rFonts w:ascii="Times New Roman" w:eastAsia="Times New Roman" w:hAnsi="Times New Roman" w:cs="Times New Roman"/>
                <w:color w:val="000000"/>
                <w:sz w:val="24"/>
                <w:szCs w:val="24"/>
              </w:rPr>
              <w:t>Энергоресурсосберегающая</w:t>
            </w:r>
            <w:proofErr w:type="spellEnd"/>
            <w:r w:rsidRPr="005E5B63">
              <w:rPr>
                <w:rFonts w:ascii="Times New Roman" w:eastAsia="Times New Roman" w:hAnsi="Times New Roman" w:cs="Times New Roman"/>
                <w:color w:val="000000"/>
                <w:sz w:val="24"/>
                <w:szCs w:val="24"/>
              </w:rPr>
              <w:t xml:space="preserve"> </w:t>
            </w:r>
          </w:p>
        </w:tc>
        <w:tc>
          <w:tcPr>
            <w:tcW w:w="1443" w:type="pct"/>
            <w:tcBorders>
              <w:top w:val="nil"/>
              <w:left w:val="nil"/>
              <w:bottom w:val="single" w:sz="8" w:space="0" w:color="000000"/>
              <w:right w:val="single" w:sz="8" w:space="0" w:color="000000"/>
            </w:tcBorders>
            <w:shd w:val="clear" w:color="auto" w:fill="auto"/>
            <w:vAlign w:val="center"/>
          </w:tcPr>
          <w:p w14:paraId="21F6661B"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B72A7C">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,4</w:t>
            </w:r>
          </w:p>
        </w:tc>
        <w:tc>
          <w:tcPr>
            <w:tcW w:w="1059" w:type="pct"/>
            <w:tcBorders>
              <w:top w:val="nil"/>
              <w:left w:val="nil"/>
              <w:bottom w:val="single" w:sz="8" w:space="0" w:color="000000"/>
              <w:right w:val="single" w:sz="8" w:space="0" w:color="auto"/>
            </w:tcBorders>
            <w:shd w:val="clear" w:color="auto" w:fill="auto"/>
            <w:vAlign w:val="center"/>
            <w:hideMark/>
          </w:tcPr>
          <w:p w14:paraId="04B7DE5F"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56,1</w:t>
            </w:r>
          </w:p>
        </w:tc>
        <w:tc>
          <w:tcPr>
            <w:tcW w:w="833" w:type="pct"/>
            <w:tcBorders>
              <w:top w:val="nil"/>
              <w:left w:val="nil"/>
              <w:bottom w:val="single" w:sz="8" w:space="0" w:color="000000"/>
              <w:right w:val="single" w:sz="8" w:space="0" w:color="auto"/>
            </w:tcBorders>
            <w:shd w:val="clear" w:color="auto" w:fill="auto"/>
            <w:vAlign w:val="center"/>
            <w:hideMark/>
          </w:tcPr>
          <w:p w14:paraId="1CDA9DB5" w14:textId="77777777" w:rsidR="00184813" w:rsidRPr="005E5B63" w:rsidRDefault="00B72A7C"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184813" w:rsidRPr="005E5B63">
              <w:rPr>
                <w:rFonts w:ascii="Times New Roman" w:eastAsia="Times New Roman" w:hAnsi="Times New Roman" w:cs="Times New Roman"/>
                <w:color w:val="000000"/>
                <w:sz w:val="24"/>
                <w:szCs w:val="24"/>
              </w:rPr>
              <w:t>,</w:t>
            </w:r>
            <w:r w:rsidR="00184813">
              <w:rPr>
                <w:rFonts w:ascii="Times New Roman" w:eastAsia="Times New Roman" w:hAnsi="Times New Roman" w:cs="Times New Roman"/>
                <w:color w:val="000000"/>
                <w:sz w:val="24"/>
                <w:szCs w:val="24"/>
              </w:rPr>
              <w:t>7</w:t>
            </w:r>
          </w:p>
        </w:tc>
      </w:tr>
      <w:tr w:rsidR="00184813" w:rsidRPr="005E5B63" w14:paraId="24D94D9B" w14:textId="77777777" w:rsidTr="00184813">
        <w:trPr>
          <w:trHeight w:val="37"/>
        </w:trPr>
        <w:tc>
          <w:tcPr>
            <w:tcW w:w="1664" w:type="pct"/>
            <w:tcBorders>
              <w:top w:val="nil"/>
              <w:left w:val="single" w:sz="8" w:space="0" w:color="000000"/>
              <w:bottom w:val="single" w:sz="8" w:space="0" w:color="000000"/>
              <w:right w:val="single" w:sz="8" w:space="0" w:color="000000"/>
            </w:tcBorders>
            <w:shd w:val="clear" w:color="auto" w:fill="auto"/>
            <w:vAlign w:val="center"/>
            <w:hideMark/>
          </w:tcPr>
          <w:p w14:paraId="1547B442" w14:textId="77777777" w:rsidR="00184813" w:rsidRPr="005E5B63" w:rsidRDefault="00184813" w:rsidP="007A4FB8">
            <w:pPr>
              <w:spacing w:after="120" w:line="240" w:lineRule="auto"/>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 xml:space="preserve">Базовая </w:t>
            </w:r>
          </w:p>
        </w:tc>
        <w:tc>
          <w:tcPr>
            <w:tcW w:w="1443" w:type="pct"/>
            <w:tcBorders>
              <w:top w:val="nil"/>
              <w:left w:val="nil"/>
              <w:bottom w:val="single" w:sz="8" w:space="0" w:color="000000"/>
              <w:right w:val="single" w:sz="8" w:space="0" w:color="000000"/>
            </w:tcBorders>
            <w:shd w:val="clear" w:color="auto" w:fill="auto"/>
            <w:vAlign w:val="center"/>
          </w:tcPr>
          <w:p w14:paraId="7ADB166C"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B72A7C">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,7</w:t>
            </w:r>
          </w:p>
        </w:tc>
        <w:tc>
          <w:tcPr>
            <w:tcW w:w="1059" w:type="pct"/>
            <w:tcBorders>
              <w:top w:val="nil"/>
              <w:left w:val="nil"/>
              <w:bottom w:val="single" w:sz="8" w:space="0" w:color="000000"/>
              <w:right w:val="single" w:sz="8" w:space="0" w:color="auto"/>
            </w:tcBorders>
            <w:shd w:val="clear" w:color="auto" w:fill="auto"/>
            <w:vAlign w:val="center"/>
            <w:hideMark/>
          </w:tcPr>
          <w:p w14:paraId="41F83441"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66,3</w:t>
            </w:r>
          </w:p>
        </w:tc>
        <w:tc>
          <w:tcPr>
            <w:tcW w:w="833" w:type="pct"/>
            <w:tcBorders>
              <w:top w:val="nil"/>
              <w:left w:val="nil"/>
              <w:bottom w:val="single" w:sz="8" w:space="0" w:color="000000"/>
              <w:right w:val="single" w:sz="8" w:space="0" w:color="auto"/>
            </w:tcBorders>
            <w:shd w:val="clear" w:color="auto" w:fill="auto"/>
            <w:vAlign w:val="center"/>
            <w:hideMark/>
          </w:tcPr>
          <w:p w14:paraId="69F987BD" w14:textId="77777777" w:rsidR="00184813" w:rsidRPr="005E5B63" w:rsidRDefault="00B72A7C"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184813">
              <w:rPr>
                <w:rFonts w:ascii="Times New Roman" w:eastAsia="Times New Roman" w:hAnsi="Times New Roman" w:cs="Times New Roman"/>
                <w:color w:val="000000"/>
                <w:sz w:val="24"/>
                <w:szCs w:val="24"/>
              </w:rPr>
              <w:t>,6</w:t>
            </w:r>
          </w:p>
        </w:tc>
      </w:tr>
      <w:tr w:rsidR="00184813" w:rsidRPr="005E5B63" w14:paraId="260D6FE8" w14:textId="77777777" w:rsidTr="00184813">
        <w:trPr>
          <w:trHeight w:val="37"/>
        </w:trPr>
        <w:tc>
          <w:tcPr>
            <w:tcW w:w="1664" w:type="pct"/>
            <w:tcBorders>
              <w:top w:val="nil"/>
              <w:left w:val="single" w:sz="8" w:space="0" w:color="000000"/>
              <w:bottom w:val="single" w:sz="8" w:space="0" w:color="000000"/>
              <w:right w:val="single" w:sz="8" w:space="0" w:color="000000"/>
            </w:tcBorders>
            <w:shd w:val="clear" w:color="auto" w:fill="auto"/>
            <w:vAlign w:val="center"/>
            <w:hideMark/>
          </w:tcPr>
          <w:p w14:paraId="3F82F505" w14:textId="77777777" w:rsidR="00184813" w:rsidRPr="005E5B63" w:rsidRDefault="00184813" w:rsidP="007A4FB8">
            <w:pPr>
              <w:spacing w:after="120" w:line="240" w:lineRule="auto"/>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 xml:space="preserve">Экологически допустимая </w:t>
            </w:r>
          </w:p>
        </w:tc>
        <w:tc>
          <w:tcPr>
            <w:tcW w:w="1443" w:type="pct"/>
            <w:tcBorders>
              <w:top w:val="nil"/>
              <w:left w:val="nil"/>
              <w:bottom w:val="single" w:sz="8" w:space="0" w:color="000000"/>
              <w:right w:val="single" w:sz="8" w:space="0" w:color="000000"/>
            </w:tcBorders>
            <w:shd w:val="clear" w:color="auto" w:fill="auto"/>
            <w:vAlign w:val="center"/>
          </w:tcPr>
          <w:p w14:paraId="1DFEA61F"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B72A7C">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,8</w:t>
            </w:r>
          </w:p>
        </w:tc>
        <w:tc>
          <w:tcPr>
            <w:tcW w:w="1059" w:type="pct"/>
            <w:tcBorders>
              <w:top w:val="nil"/>
              <w:left w:val="nil"/>
              <w:bottom w:val="single" w:sz="8" w:space="0" w:color="000000"/>
              <w:right w:val="single" w:sz="8" w:space="0" w:color="auto"/>
            </w:tcBorders>
            <w:shd w:val="clear" w:color="auto" w:fill="auto"/>
            <w:vAlign w:val="center"/>
            <w:hideMark/>
          </w:tcPr>
          <w:p w14:paraId="4D37BCEA"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69,2</w:t>
            </w:r>
          </w:p>
        </w:tc>
        <w:tc>
          <w:tcPr>
            <w:tcW w:w="833" w:type="pct"/>
            <w:tcBorders>
              <w:top w:val="nil"/>
              <w:left w:val="nil"/>
              <w:bottom w:val="single" w:sz="8" w:space="0" w:color="000000"/>
              <w:right w:val="single" w:sz="8" w:space="0" w:color="auto"/>
            </w:tcBorders>
            <w:shd w:val="clear" w:color="auto" w:fill="auto"/>
            <w:vAlign w:val="center"/>
            <w:hideMark/>
          </w:tcPr>
          <w:p w14:paraId="6E574C0D" w14:textId="77777777" w:rsidR="00184813" w:rsidRPr="005E5B63" w:rsidRDefault="00B72A7C"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184813">
              <w:rPr>
                <w:rFonts w:ascii="Times New Roman" w:eastAsia="Times New Roman" w:hAnsi="Times New Roman" w:cs="Times New Roman"/>
                <w:color w:val="000000"/>
                <w:sz w:val="24"/>
                <w:szCs w:val="24"/>
              </w:rPr>
              <w:t>,4</w:t>
            </w:r>
          </w:p>
        </w:tc>
      </w:tr>
      <w:tr w:rsidR="00184813" w:rsidRPr="005E5B63" w14:paraId="5035F684" w14:textId="77777777" w:rsidTr="00184813">
        <w:trPr>
          <w:trHeight w:val="37"/>
        </w:trPr>
        <w:tc>
          <w:tcPr>
            <w:tcW w:w="1664" w:type="pct"/>
            <w:tcBorders>
              <w:top w:val="nil"/>
              <w:left w:val="single" w:sz="8" w:space="0" w:color="000000"/>
              <w:bottom w:val="single" w:sz="8" w:space="0" w:color="000000"/>
              <w:right w:val="single" w:sz="8" w:space="0" w:color="000000"/>
            </w:tcBorders>
            <w:shd w:val="clear" w:color="auto" w:fill="auto"/>
            <w:vAlign w:val="center"/>
            <w:hideMark/>
          </w:tcPr>
          <w:p w14:paraId="6C8AE162" w14:textId="77777777" w:rsidR="00184813" w:rsidRPr="005E5B63" w:rsidRDefault="00184813" w:rsidP="007A4FB8">
            <w:pPr>
              <w:spacing w:after="120" w:line="240" w:lineRule="auto"/>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 xml:space="preserve">Мелиоративная </w:t>
            </w:r>
          </w:p>
        </w:tc>
        <w:tc>
          <w:tcPr>
            <w:tcW w:w="1443" w:type="pct"/>
            <w:tcBorders>
              <w:top w:val="nil"/>
              <w:left w:val="nil"/>
              <w:bottom w:val="single" w:sz="8" w:space="0" w:color="000000"/>
              <w:right w:val="single" w:sz="8" w:space="0" w:color="000000"/>
            </w:tcBorders>
            <w:shd w:val="clear" w:color="auto" w:fill="auto"/>
            <w:vAlign w:val="center"/>
          </w:tcPr>
          <w:p w14:paraId="26F55F18" w14:textId="77777777" w:rsidR="00184813" w:rsidRPr="005E5B63" w:rsidRDefault="00B72A7C"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r w:rsidR="00184813">
              <w:rPr>
                <w:rFonts w:ascii="Times New Roman" w:eastAsia="Times New Roman" w:hAnsi="Times New Roman" w:cs="Times New Roman"/>
                <w:color w:val="000000"/>
                <w:sz w:val="24"/>
                <w:szCs w:val="24"/>
              </w:rPr>
              <w:t>,1</w:t>
            </w:r>
          </w:p>
        </w:tc>
        <w:tc>
          <w:tcPr>
            <w:tcW w:w="1059" w:type="pct"/>
            <w:tcBorders>
              <w:top w:val="nil"/>
              <w:left w:val="nil"/>
              <w:bottom w:val="single" w:sz="8" w:space="0" w:color="000000"/>
              <w:right w:val="single" w:sz="8" w:space="0" w:color="auto"/>
            </w:tcBorders>
            <w:shd w:val="clear" w:color="auto" w:fill="auto"/>
            <w:vAlign w:val="center"/>
            <w:hideMark/>
          </w:tcPr>
          <w:p w14:paraId="2E4DE42D"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75,4</w:t>
            </w:r>
          </w:p>
        </w:tc>
        <w:tc>
          <w:tcPr>
            <w:tcW w:w="833" w:type="pct"/>
            <w:tcBorders>
              <w:top w:val="nil"/>
              <w:left w:val="nil"/>
              <w:bottom w:val="single" w:sz="8" w:space="0" w:color="000000"/>
              <w:right w:val="single" w:sz="8" w:space="0" w:color="auto"/>
            </w:tcBorders>
            <w:shd w:val="clear" w:color="auto" w:fill="auto"/>
            <w:vAlign w:val="center"/>
            <w:hideMark/>
          </w:tcPr>
          <w:p w14:paraId="7D375E9F" w14:textId="77777777" w:rsidR="00184813" w:rsidRPr="005E5B63" w:rsidRDefault="00B72A7C"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184813">
              <w:rPr>
                <w:rFonts w:ascii="Times New Roman" w:eastAsia="Times New Roman" w:hAnsi="Times New Roman" w:cs="Times New Roman"/>
                <w:color w:val="000000"/>
                <w:sz w:val="24"/>
                <w:szCs w:val="24"/>
              </w:rPr>
              <w:t>,3</w:t>
            </w:r>
          </w:p>
        </w:tc>
      </w:tr>
      <w:tr w:rsidR="00184813" w:rsidRPr="005E5B63" w14:paraId="64089458" w14:textId="77777777" w:rsidTr="00184813">
        <w:trPr>
          <w:trHeight w:val="37"/>
        </w:trPr>
        <w:tc>
          <w:tcPr>
            <w:tcW w:w="1664" w:type="pct"/>
            <w:tcBorders>
              <w:top w:val="nil"/>
              <w:left w:val="single" w:sz="8" w:space="0" w:color="000000"/>
              <w:bottom w:val="single" w:sz="8" w:space="0" w:color="000000"/>
              <w:right w:val="single" w:sz="8" w:space="0" w:color="000000"/>
            </w:tcBorders>
            <w:shd w:val="clear" w:color="auto" w:fill="auto"/>
            <w:vAlign w:val="center"/>
            <w:hideMark/>
          </w:tcPr>
          <w:p w14:paraId="413F106D" w14:textId="77777777" w:rsidR="00184813" w:rsidRPr="005E5B63" w:rsidRDefault="00184813" w:rsidP="007A4FB8">
            <w:pPr>
              <w:spacing w:after="120" w:line="240" w:lineRule="auto"/>
              <w:rPr>
                <w:rFonts w:ascii="Times New Roman" w:eastAsia="Times New Roman" w:hAnsi="Times New Roman" w:cs="Times New Roman"/>
                <w:color w:val="000000"/>
                <w:sz w:val="24"/>
                <w:szCs w:val="24"/>
              </w:rPr>
            </w:pPr>
            <w:proofErr w:type="spellStart"/>
            <w:r w:rsidRPr="005E5B63">
              <w:rPr>
                <w:rFonts w:ascii="Times New Roman" w:eastAsia="Times New Roman" w:hAnsi="Times New Roman" w:cs="Times New Roman"/>
                <w:color w:val="000000"/>
                <w:sz w:val="24"/>
                <w:szCs w:val="24"/>
              </w:rPr>
              <w:t>Биологизированная</w:t>
            </w:r>
            <w:proofErr w:type="spellEnd"/>
            <w:r w:rsidRPr="005E5B63">
              <w:rPr>
                <w:rFonts w:ascii="Times New Roman" w:eastAsia="Times New Roman" w:hAnsi="Times New Roman" w:cs="Times New Roman"/>
                <w:color w:val="000000"/>
                <w:sz w:val="24"/>
                <w:szCs w:val="24"/>
              </w:rPr>
              <w:t xml:space="preserve"> </w:t>
            </w:r>
          </w:p>
        </w:tc>
        <w:tc>
          <w:tcPr>
            <w:tcW w:w="1443" w:type="pct"/>
            <w:tcBorders>
              <w:top w:val="nil"/>
              <w:left w:val="nil"/>
              <w:bottom w:val="single" w:sz="8" w:space="0" w:color="000000"/>
              <w:right w:val="single" w:sz="8" w:space="0" w:color="000000"/>
            </w:tcBorders>
            <w:shd w:val="clear" w:color="auto" w:fill="auto"/>
            <w:vAlign w:val="center"/>
          </w:tcPr>
          <w:p w14:paraId="2B6603B6"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B72A7C">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,9</w:t>
            </w:r>
          </w:p>
        </w:tc>
        <w:tc>
          <w:tcPr>
            <w:tcW w:w="1059" w:type="pct"/>
            <w:tcBorders>
              <w:top w:val="nil"/>
              <w:left w:val="nil"/>
              <w:bottom w:val="single" w:sz="8" w:space="0" w:color="000000"/>
              <w:right w:val="single" w:sz="8" w:space="0" w:color="auto"/>
            </w:tcBorders>
            <w:shd w:val="clear" w:color="auto" w:fill="auto"/>
            <w:vAlign w:val="center"/>
            <w:hideMark/>
          </w:tcPr>
          <w:p w14:paraId="03A915FE" w14:textId="77777777" w:rsidR="00184813" w:rsidRPr="005E5B63" w:rsidRDefault="00184813" w:rsidP="007A4FB8">
            <w:pPr>
              <w:spacing w:after="120" w:line="240" w:lineRule="auto"/>
              <w:jc w:val="center"/>
              <w:rPr>
                <w:rFonts w:ascii="Times New Roman" w:eastAsia="Times New Roman" w:hAnsi="Times New Roman" w:cs="Times New Roman"/>
                <w:color w:val="000000"/>
                <w:sz w:val="24"/>
                <w:szCs w:val="24"/>
              </w:rPr>
            </w:pPr>
            <w:r w:rsidRPr="005E5B63">
              <w:rPr>
                <w:rFonts w:ascii="Times New Roman" w:eastAsia="Times New Roman" w:hAnsi="Times New Roman" w:cs="Times New Roman"/>
                <w:color w:val="000000"/>
                <w:sz w:val="24"/>
                <w:szCs w:val="24"/>
              </w:rPr>
              <w:t>71,1</w:t>
            </w:r>
          </w:p>
        </w:tc>
        <w:tc>
          <w:tcPr>
            <w:tcW w:w="833" w:type="pct"/>
            <w:tcBorders>
              <w:top w:val="nil"/>
              <w:left w:val="nil"/>
              <w:bottom w:val="single" w:sz="8" w:space="0" w:color="000000"/>
              <w:right w:val="single" w:sz="8" w:space="0" w:color="auto"/>
            </w:tcBorders>
            <w:shd w:val="clear" w:color="auto" w:fill="auto"/>
            <w:vAlign w:val="center"/>
            <w:hideMark/>
          </w:tcPr>
          <w:p w14:paraId="08BD5F95" w14:textId="77777777" w:rsidR="00184813" w:rsidRPr="005E5B63" w:rsidRDefault="00B72A7C" w:rsidP="007A4FB8">
            <w:pPr>
              <w:spacing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184813">
              <w:rPr>
                <w:rFonts w:ascii="Times New Roman" w:eastAsia="Times New Roman" w:hAnsi="Times New Roman" w:cs="Times New Roman"/>
                <w:color w:val="000000"/>
                <w:sz w:val="24"/>
                <w:szCs w:val="24"/>
              </w:rPr>
              <w:t>,2</w:t>
            </w:r>
          </w:p>
        </w:tc>
      </w:tr>
    </w:tbl>
    <w:p w14:paraId="382FDD2B" w14:textId="77777777" w:rsidR="00E15281" w:rsidRDefault="00861740" w:rsidP="00184813">
      <w:pPr>
        <w:pStyle w:val="ListParagraph"/>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w:t>
      </w:r>
      <w:r w:rsidR="00184813" w:rsidRPr="00184813">
        <w:rPr>
          <w:rFonts w:ascii="Times New Roman" w:eastAsia="Times New Roman" w:hAnsi="Times New Roman" w:cs="Times New Roman"/>
          <w:sz w:val="28"/>
          <w:szCs w:val="28"/>
        </w:rPr>
        <w:t>амая высокая прибавка</w:t>
      </w:r>
      <w:r w:rsidR="00184813">
        <w:rPr>
          <w:rFonts w:ascii="Times New Roman" w:eastAsia="Times New Roman" w:hAnsi="Times New Roman" w:cs="Times New Roman"/>
          <w:sz w:val="28"/>
          <w:szCs w:val="28"/>
        </w:rPr>
        <w:t xml:space="preserve"> по урожайности зерна </w:t>
      </w:r>
      <w:r w:rsidR="00C4212F">
        <w:rPr>
          <w:rFonts w:ascii="Times New Roman" w:eastAsia="Times New Roman" w:hAnsi="Times New Roman" w:cs="Times New Roman"/>
          <w:sz w:val="28"/>
          <w:szCs w:val="28"/>
        </w:rPr>
        <w:t>отмечается</w:t>
      </w:r>
      <w:r w:rsidR="00184813" w:rsidRPr="00184813">
        <w:rPr>
          <w:rFonts w:ascii="Times New Roman" w:eastAsia="Times New Roman" w:hAnsi="Times New Roman" w:cs="Times New Roman"/>
          <w:sz w:val="28"/>
          <w:szCs w:val="28"/>
        </w:rPr>
        <w:t xml:space="preserve"> на технологиях с глуб</w:t>
      </w:r>
      <w:r w:rsidR="00C4212F">
        <w:rPr>
          <w:rFonts w:ascii="Times New Roman" w:eastAsia="Times New Roman" w:hAnsi="Times New Roman" w:cs="Times New Roman"/>
          <w:sz w:val="28"/>
          <w:szCs w:val="28"/>
        </w:rPr>
        <w:t>окой обработкой почвы и внесением</w:t>
      </w:r>
      <w:r w:rsidR="00184813" w:rsidRPr="00184813">
        <w:rPr>
          <w:rFonts w:ascii="Times New Roman" w:eastAsia="Times New Roman" w:hAnsi="Times New Roman" w:cs="Times New Roman"/>
          <w:sz w:val="28"/>
          <w:szCs w:val="28"/>
        </w:rPr>
        <w:t xml:space="preserve"> органических удобрений</w:t>
      </w:r>
      <w:r w:rsidR="00184813">
        <w:rPr>
          <w:rFonts w:ascii="Times New Roman" w:eastAsia="Times New Roman" w:hAnsi="Times New Roman" w:cs="Times New Roman"/>
          <w:sz w:val="28"/>
          <w:szCs w:val="28"/>
        </w:rPr>
        <w:t>. Данное увеличение обусловлено меньшей плотностью почвы, что способствовало увеличению</w:t>
      </w:r>
      <w:r w:rsidR="00C4212F">
        <w:rPr>
          <w:rFonts w:ascii="Times New Roman" w:eastAsia="Times New Roman" w:hAnsi="Times New Roman" w:cs="Times New Roman"/>
          <w:sz w:val="28"/>
          <w:szCs w:val="28"/>
        </w:rPr>
        <w:t xml:space="preserve"> запасов</w:t>
      </w:r>
      <w:r w:rsidR="00184813">
        <w:rPr>
          <w:rFonts w:ascii="Times New Roman" w:eastAsia="Times New Roman" w:hAnsi="Times New Roman" w:cs="Times New Roman"/>
          <w:sz w:val="28"/>
          <w:szCs w:val="28"/>
        </w:rPr>
        <w:t xml:space="preserve"> продуктивной влаги, которую растения пшеницы использовали для роста и развития.</w:t>
      </w:r>
    </w:p>
    <w:p w14:paraId="1F44955D" w14:textId="77777777" w:rsidR="00861740" w:rsidRPr="00184813" w:rsidRDefault="00861740" w:rsidP="00184813">
      <w:pPr>
        <w:pStyle w:val="ListParagraph"/>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Следовательно, увеличение количества осадков и положительных температур плодотворно повлияло на урожай зерна в исследуемый год.</w:t>
      </w:r>
    </w:p>
    <w:p w14:paraId="2522C2FD" w14:textId="77777777" w:rsidR="00081569" w:rsidRDefault="00081569" w:rsidP="00081569">
      <w:pPr>
        <w:pStyle w:val="ListParagraph"/>
        <w:spacing w:after="0" w:line="360" w:lineRule="auto"/>
        <w:ind w:left="1069"/>
        <w:jc w:val="both"/>
        <w:rPr>
          <w:rFonts w:ascii="Times New Roman" w:eastAsia="Times New Roman" w:hAnsi="Times New Roman" w:cs="Times New Roman"/>
          <w:b/>
          <w:sz w:val="28"/>
          <w:szCs w:val="28"/>
        </w:rPr>
      </w:pPr>
      <w:r w:rsidRPr="00081569">
        <w:rPr>
          <w:rFonts w:ascii="Times New Roman" w:eastAsia="Times New Roman" w:hAnsi="Times New Roman" w:cs="Times New Roman"/>
          <w:b/>
          <w:sz w:val="28"/>
          <w:szCs w:val="28"/>
        </w:rPr>
        <w:t>Выводы:</w:t>
      </w:r>
    </w:p>
    <w:p w14:paraId="419F3236" w14:textId="77777777" w:rsidR="003C3CF5" w:rsidRPr="00184813" w:rsidRDefault="00C4212F" w:rsidP="00184813">
      <w:pPr>
        <w:pStyle w:val="ListParagraph"/>
        <w:numPr>
          <w:ilvl w:val="0"/>
          <w:numId w:val="3"/>
        </w:numPr>
        <w:spacing w:after="0" w:line="360" w:lineRule="auto"/>
        <w:ind w:left="0" w:firstLine="709"/>
        <w:jc w:val="both"/>
        <w:rPr>
          <w:rFonts w:ascii="Times New Roman" w:eastAsia="Times New Roman" w:hAnsi="Times New Roman" w:cs="Times New Roman"/>
          <w:b/>
          <w:sz w:val="28"/>
          <w:szCs w:val="28"/>
        </w:rPr>
      </w:pPr>
      <w:r>
        <w:rPr>
          <w:rFonts w:ascii="Times New Roman" w:hAnsi="Times New Roman" w:cs="Times New Roman"/>
          <w:sz w:val="28"/>
          <w:szCs w:val="28"/>
        </w:rPr>
        <w:t>Увеличение урожайности</w:t>
      </w:r>
      <w:r w:rsidR="00D818B2">
        <w:rPr>
          <w:rFonts w:ascii="Times New Roman" w:hAnsi="Times New Roman" w:cs="Times New Roman"/>
          <w:sz w:val="28"/>
          <w:szCs w:val="28"/>
        </w:rPr>
        <w:t xml:space="preserve"> </w:t>
      </w:r>
      <w:r>
        <w:rPr>
          <w:rFonts w:ascii="Times New Roman" w:hAnsi="Times New Roman" w:cs="Times New Roman"/>
          <w:sz w:val="28"/>
          <w:szCs w:val="28"/>
        </w:rPr>
        <w:t>в сравнении</w:t>
      </w:r>
      <w:r w:rsidR="002932C1">
        <w:rPr>
          <w:rFonts w:ascii="Times New Roman" w:hAnsi="Times New Roman" w:cs="Times New Roman"/>
          <w:sz w:val="28"/>
          <w:szCs w:val="28"/>
        </w:rPr>
        <w:t xml:space="preserve"> с контролем</w:t>
      </w:r>
      <w:r w:rsidR="00184813">
        <w:rPr>
          <w:rFonts w:ascii="Times New Roman" w:hAnsi="Times New Roman" w:cs="Times New Roman"/>
          <w:sz w:val="28"/>
          <w:szCs w:val="28"/>
        </w:rPr>
        <w:t xml:space="preserve"> </w:t>
      </w:r>
      <w:r w:rsidR="002932C1">
        <w:rPr>
          <w:rFonts w:ascii="Times New Roman" w:hAnsi="Times New Roman" w:cs="Times New Roman"/>
          <w:sz w:val="28"/>
          <w:szCs w:val="28"/>
        </w:rPr>
        <w:t>на</w:t>
      </w:r>
      <w:r w:rsidR="00184813">
        <w:rPr>
          <w:rFonts w:ascii="Times New Roman" w:hAnsi="Times New Roman" w:cs="Times New Roman"/>
          <w:sz w:val="28"/>
          <w:szCs w:val="28"/>
        </w:rPr>
        <w:t xml:space="preserve"> м</w:t>
      </w:r>
      <w:r>
        <w:rPr>
          <w:rFonts w:ascii="Times New Roman" w:hAnsi="Times New Roman" w:cs="Times New Roman"/>
          <w:sz w:val="28"/>
          <w:szCs w:val="28"/>
        </w:rPr>
        <w:t xml:space="preserve">елиоративной и </w:t>
      </w:r>
      <w:proofErr w:type="spellStart"/>
      <w:r>
        <w:rPr>
          <w:rFonts w:ascii="Times New Roman" w:hAnsi="Times New Roman" w:cs="Times New Roman"/>
          <w:sz w:val="28"/>
          <w:szCs w:val="28"/>
        </w:rPr>
        <w:t>биологизированной</w:t>
      </w:r>
      <w:proofErr w:type="spellEnd"/>
      <w:r>
        <w:rPr>
          <w:rFonts w:ascii="Times New Roman" w:hAnsi="Times New Roman" w:cs="Times New Roman"/>
          <w:sz w:val="28"/>
          <w:szCs w:val="28"/>
        </w:rPr>
        <w:t xml:space="preserve"> технологии составило </w:t>
      </w:r>
      <w:r w:rsidR="00B72A7C">
        <w:rPr>
          <w:rFonts w:ascii="Times New Roman" w:hAnsi="Times New Roman" w:cs="Times New Roman"/>
          <w:sz w:val="28"/>
          <w:szCs w:val="28"/>
        </w:rPr>
        <w:t>6</w:t>
      </w:r>
      <w:r w:rsidR="00184813">
        <w:rPr>
          <w:rFonts w:ascii="Times New Roman" w:hAnsi="Times New Roman" w:cs="Times New Roman"/>
          <w:sz w:val="28"/>
          <w:szCs w:val="28"/>
        </w:rPr>
        <w:t xml:space="preserve">,3 и </w:t>
      </w:r>
      <w:r w:rsidR="00B72A7C">
        <w:rPr>
          <w:rFonts w:ascii="Times New Roman" w:hAnsi="Times New Roman" w:cs="Times New Roman"/>
          <w:sz w:val="28"/>
          <w:szCs w:val="28"/>
        </w:rPr>
        <w:t>6</w:t>
      </w:r>
      <w:r w:rsidR="00184813">
        <w:rPr>
          <w:rFonts w:ascii="Times New Roman" w:hAnsi="Times New Roman" w:cs="Times New Roman"/>
          <w:sz w:val="28"/>
          <w:szCs w:val="28"/>
        </w:rPr>
        <w:t>,2 ц/га.</w:t>
      </w:r>
    </w:p>
    <w:p w14:paraId="13561457" w14:textId="77777777" w:rsidR="00184813" w:rsidRDefault="00184813" w:rsidP="00184813">
      <w:pPr>
        <w:pStyle w:val="ListParagraph"/>
        <w:numPr>
          <w:ilvl w:val="0"/>
          <w:numId w:val="3"/>
        </w:numPr>
        <w:spacing w:after="0" w:line="360" w:lineRule="auto"/>
        <w:ind w:left="0" w:firstLine="709"/>
        <w:jc w:val="both"/>
        <w:rPr>
          <w:rFonts w:ascii="Times New Roman" w:hAnsi="Times New Roman"/>
          <w:sz w:val="28"/>
          <w:szCs w:val="28"/>
        </w:rPr>
      </w:pPr>
      <w:r w:rsidRPr="00184813">
        <w:rPr>
          <w:rFonts w:ascii="Times New Roman" w:hAnsi="Times New Roman"/>
          <w:sz w:val="28"/>
          <w:szCs w:val="28"/>
        </w:rPr>
        <w:t xml:space="preserve">Стоит отметить, что в критический </w:t>
      </w:r>
      <w:r w:rsidR="00C4212F">
        <w:rPr>
          <w:rFonts w:ascii="Times New Roman" w:hAnsi="Times New Roman"/>
          <w:sz w:val="28"/>
          <w:szCs w:val="28"/>
        </w:rPr>
        <w:t>–</w:t>
      </w:r>
      <w:r w:rsidRPr="00184813">
        <w:rPr>
          <w:rFonts w:ascii="Times New Roman" w:hAnsi="Times New Roman"/>
          <w:sz w:val="28"/>
          <w:szCs w:val="28"/>
        </w:rPr>
        <w:t xml:space="preserve"> </w:t>
      </w:r>
      <w:r w:rsidR="00C4212F">
        <w:rPr>
          <w:rFonts w:ascii="Times New Roman" w:hAnsi="Times New Roman"/>
          <w:sz w:val="28"/>
          <w:szCs w:val="28"/>
        </w:rPr>
        <w:t xml:space="preserve">межфазный период выход </w:t>
      </w:r>
      <w:r w:rsidRPr="00184813">
        <w:rPr>
          <w:rFonts w:ascii="Times New Roman" w:hAnsi="Times New Roman"/>
          <w:sz w:val="28"/>
          <w:szCs w:val="28"/>
        </w:rPr>
        <w:t xml:space="preserve">в трубку </w:t>
      </w:r>
      <w:r w:rsidR="00C4212F">
        <w:rPr>
          <w:rFonts w:ascii="Times New Roman" w:hAnsi="Times New Roman"/>
          <w:sz w:val="28"/>
          <w:szCs w:val="28"/>
        </w:rPr>
        <w:t xml:space="preserve">– колошение </w:t>
      </w:r>
      <w:r w:rsidRPr="00184813">
        <w:rPr>
          <w:rFonts w:ascii="Times New Roman" w:hAnsi="Times New Roman"/>
          <w:sz w:val="28"/>
          <w:szCs w:val="28"/>
        </w:rPr>
        <w:t>озимой пшеницы количество влаги в почве было гораздо выше средних многолетних данных.</w:t>
      </w:r>
    </w:p>
    <w:p w14:paraId="68571576" w14:textId="77777777" w:rsidR="00B72A7C" w:rsidRDefault="00B72A7C" w:rsidP="00184813">
      <w:pPr>
        <w:pStyle w:val="ListParagraph"/>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Погодные условия оказали значительное влияние на продуктивность растений озимой пшеницы на всех исследуемых технологиях.</w:t>
      </w:r>
      <w:r w:rsidR="00B6377C">
        <w:rPr>
          <w:rFonts w:ascii="Times New Roman" w:hAnsi="Times New Roman"/>
          <w:sz w:val="28"/>
          <w:szCs w:val="28"/>
        </w:rPr>
        <w:t xml:space="preserve"> </w:t>
      </w:r>
    </w:p>
    <w:p w14:paraId="6FDF311F" w14:textId="77777777" w:rsidR="007036E1" w:rsidRDefault="00B6377C" w:rsidP="009D4CCA">
      <w:pPr>
        <w:pStyle w:val="ListParagraph"/>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В данном исследовании процент влияния погодных услов</w:t>
      </w:r>
      <w:r w:rsidR="00C4212F">
        <w:rPr>
          <w:rFonts w:ascii="Times New Roman" w:hAnsi="Times New Roman"/>
          <w:sz w:val="28"/>
          <w:szCs w:val="28"/>
        </w:rPr>
        <w:t>ий на урожайность озимой пшеницы в зависимости от технологи возделывания составил 7–</w:t>
      </w:r>
      <w:r>
        <w:rPr>
          <w:rFonts w:ascii="Times New Roman" w:hAnsi="Times New Roman"/>
          <w:sz w:val="28"/>
          <w:szCs w:val="28"/>
        </w:rPr>
        <w:t>14 %.</w:t>
      </w:r>
    </w:p>
    <w:p w14:paraId="51028A47" w14:textId="697F9BF5" w:rsidR="001A3063" w:rsidRPr="00982FDE" w:rsidRDefault="007036E1" w:rsidP="001A3063">
      <w:pPr>
        <w:spacing w:after="0" w:line="240" w:lineRule="auto"/>
        <w:ind w:firstLine="709"/>
        <w:jc w:val="center"/>
        <w:rPr>
          <w:rFonts w:ascii="Times New Roman" w:hAnsi="Times New Roman" w:cs="Times New Roman"/>
          <w:b/>
          <w:sz w:val="24"/>
          <w:szCs w:val="24"/>
        </w:rPr>
      </w:pPr>
      <w:r w:rsidRPr="00982FDE">
        <w:rPr>
          <w:rFonts w:ascii="Times New Roman" w:hAnsi="Times New Roman" w:cs="Times New Roman"/>
          <w:b/>
          <w:sz w:val="24"/>
          <w:szCs w:val="24"/>
        </w:rPr>
        <w:t>Литература</w:t>
      </w:r>
    </w:p>
    <w:p w14:paraId="00D35816" w14:textId="77777777" w:rsidR="007036E1" w:rsidRPr="00065A9C" w:rsidRDefault="007036E1" w:rsidP="00630F73">
      <w:pPr>
        <w:tabs>
          <w:tab w:val="left" w:pos="851"/>
        </w:tabs>
        <w:spacing w:after="0" w:line="240" w:lineRule="auto"/>
        <w:ind w:firstLine="567"/>
        <w:jc w:val="both"/>
        <w:rPr>
          <w:rFonts w:ascii="Times New Roman" w:hAnsi="Times New Roman" w:cs="Times New Roman"/>
          <w:sz w:val="24"/>
          <w:szCs w:val="24"/>
        </w:rPr>
      </w:pPr>
      <w:r w:rsidRPr="00065A9C">
        <w:rPr>
          <w:rFonts w:ascii="Times New Roman" w:hAnsi="Times New Roman" w:cs="Times New Roman"/>
          <w:sz w:val="24"/>
          <w:szCs w:val="24"/>
        </w:rPr>
        <w:t xml:space="preserve">1. </w:t>
      </w:r>
      <w:proofErr w:type="spellStart"/>
      <w:r w:rsidRPr="00065A9C">
        <w:rPr>
          <w:rFonts w:ascii="Times New Roman" w:hAnsi="Times New Roman" w:cs="Times New Roman"/>
          <w:sz w:val="24"/>
          <w:szCs w:val="24"/>
        </w:rPr>
        <w:t>Нодиров</w:t>
      </w:r>
      <w:proofErr w:type="spellEnd"/>
      <w:r w:rsidRPr="00065A9C">
        <w:rPr>
          <w:rFonts w:ascii="Times New Roman" w:hAnsi="Times New Roman" w:cs="Times New Roman"/>
          <w:sz w:val="24"/>
          <w:szCs w:val="24"/>
        </w:rPr>
        <w:t xml:space="preserve">, Н. Ф. Воздействие технологии выращивания сельскохозяйственных культур на содержания гумуса в подпахотном слое / Н. Ф. </w:t>
      </w:r>
      <w:proofErr w:type="spellStart"/>
      <w:r w:rsidRPr="00065A9C">
        <w:rPr>
          <w:rFonts w:ascii="Times New Roman" w:hAnsi="Times New Roman" w:cs="Times New Roman"/>
          <w:sz w:val="24"/>
          <w:szCs w:val="24"/>
        </w:rPr>
        <w:t>Нодиров</w:t>
      </w:r>
      <w:proofErr w:type="spellEnd"/>
      <w:r w:rsidRPr="00065A9C">
        <w:rPr>
          <w:rFonts w:ascii="Times New Roman" w:hAnsi="Times New Roman" w:cs="Times New Roman"/>
          <w:sz w:val="24"/>
          <w:szCs w:val="24"/>
        </w:rPr>
        <w:t xml:space="preserve">, Т. Д. Федорова, Е. Н. </w:t>
      </w:r>
      <w:proofErr w:type="spellStart"/>
      <w:r w:rsidRPr="00065A9C">
        <w:rPr>
          <w:rFonts w:ascii="Times New Roman" w:hAnsi="Times New Roman" w:cs="Times New Roman"/>
          <w:sz w:val="24"/>
          <w:szCs w:val="24"/>
        </w:rPr>
        <w:t>Ничипуренко</w:t>
      </w:r>
      <w:proofErr w:type="spellEnd"/>
      <w:r w:rsidRPr="00065A9C">
        <w:rPr>
          <w:rFonts w:ascii="Times New Roman" w:hAnsi="Times New Roman" w:cs="Times New Roman"/>
          <w:sz w:val="24"/>
          <w:szCs w:val="24"/>
        </w:rPr>
        <w:t xml:space="preserve"> // Научное обеспече</w:t>
      </w:r>
      <w:r w:rsidR="000C7916">
        <w:rPr>
          <w:rFonts w:ascii="Times New Roman" w:hAnsi="Times New Roman" w:cs="Times New Roman"/>
          <w:sz w:val="24"/>
          <w:szCs w:val="24"/>
        </w:rPr>
        <w:t>ние агропромышленного комплекса</w:t>
      </w:r>
      <w:r w:rsidRPr="00065A9C">
        <w:rPr>
          <w:rFonts w:ascii="Times New Roman" w:hAnsi="Times New Roman" w:cs="Times New Roman"/>
          <w:sz w:val="24"/>
          <w:szCs w:val="24"/>
        </w:rPr>
        <w:t xml:space="preserve">: Сборник статей по материалам 77-й научно-практической конференции студентов по итогам НИР за 2021 год. В 3-х частях, Краснодар, 01 марта 2022 года / Отв. за выпуск А.Г. </w:t>
      </w:r>
      <w:proofErr w:type="spellStart"/>
      <w:r w:rsidRPr="00065A9C">
        <w:rPr>
          <w:rFonts w:ascii="Times New Roman" w:hAnsi="Times New Roman" w:cs="Times New Roman"/>
          <w:sz w:val="24"/>
          <w:szCs w:val="24"/>
        </w:rPr>
        <w:t>Кощаев</w:t>
      </w:r>
      <w:proofErr w:type="spellEnd"/>
      <w:r w:rsidRPr="00065A9C">
        <w:rPr>
          <w:rFonts w:ascii="Times New Roman" w:hAnsi="Times New Roman" w:cs="Times New Roman"/>
          <w:sz w:val="24"/>
          <w:szCs w:val="24"/>
        </w:rPr>
        <w:t>. Том Часть 1. – Краснодар: Кубанский государственный аграрный университет имени И.Т. Трубилина, 2022. – С. 129-131.</w:t>
      </w:r>
    </w:p>
    <w:p w14:paraId="46E6E1E3" w14:textId="77777777" w:rsidR="007036E1" w:rsidRPr="00065A9C" w:rsidRDefault="007036E1" w:rsidP="00065A9C">
      <w:pPr>
        <w:spacing w:after="0" w:line="240" w:lineRule="auto"/>
        <w:ind w:firstLine="709"/>
        <w:jc w:val="both"/>
        <w:rPr>
          <w:rFonts w:ascii="Times New Roman" w:hAnsi="Times New Roman" w:cs="Times New Roman"/>
          <w:sz w:val="24"/>
          <w:szCs w:val="24"/>
        </w:rPr>
      </w:pPr>
    </w:p>
    <w:p w14:paraId="2274AD84" w14:textId="33454F77" w:rsidR="007036E1" w:rsidRDefault="001A3063" w:rsidP="00065A9C">
      <w:pPr>
        <w:spacing w:after="0" w:line="240" w:lineRule="auto"/>
        <w:ind w:firstLine="709"/>
        <w:jc w:val="center"/>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71315D0B" w14:textId="423621FD" w:rsidR="000801BF" w:rsidRPr="000C7916" w:rsidRDefault="001A3063" w:rsidP="000C7916">
      <w:pPr>
        <w:spacing w:after="0" w:line="240" w:lineRule="auto"/>
        <w:ind w:firstLine="708"/>
        <w:jc w:val="both"/>
        <w:rPr>
          <w:rFonts w:ascii="Times New Roman" w:hAnsi="Times New Roman" w:cs="Times New Roman"/>
          <w:sz w:val="24"/>
          <w:szCs w:val="24"/>
          <w:lang w:val="en-US"/>
        </w:rPr>
      </w:pPr>
      <w:r w:rsidRPr="001A3063">
        <w:rPr>
          <w:rFonts w:ascii="Times New Roman" w:hAnsi="Times New Roman" w:cs="Times New Roman"/>
          <w:sz w:val="24"/>
          <w:szCs w:val="24"/>
          <w:lang w:val="en-US"/>
        </w:rPr>
        <w:t xml:space="preserve">1. </w:t>
      </w:r>
      <w:proofErr w:type="spellStart"/>
      <w:r w:rsidRPr="001A3063">
        <w:rPr>
          <w:rFonts w:ascii="Times New Roman" w:hAnsi="Times New Roman" w:cs="Times New Roman"/>
          <w:sz w:val="24"/>
          <w:szCs w:val="24"/>
          <w:lang w:val="en-US"/>
        </w:rPr>
        <w:t>Nodirov</w:t>
      </w:r>
      <w:proofErr w:type="spellEnd"/>
      <w:r w:rsidRPr="001A3063">
        <w:rPr>
          <w:rFonts w:ascii="Times New Roman" w:hAnsi="Times New Roman" w:cs="Times New Roman"/>
          <w:sz w:val="24"/>
          <w:szCs w:val="24"/>
          <w:lang w:val="en-US"/>
        </w:rPr>
        <w:t xml:space="preserve">, N. F. </w:t>
      </w:r>
      <w:proofErr w:type="spellStart"/>
      <w:r w:rsidRPr="001A3063">
        <w:rPr>
          <w:rFonts w:ascii="Times New Roman" w:hAnsi="Times New Roman" w:cs="Times New Roman"/>
          <w:sz w:val="24"/>
          <w:szCs w:val="24"/>
          <w:lang w:val="en-US"/>
        </w:rPr>
        <w:t>Vozdejstvie</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tehnologii</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vyrashhivanija</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sel'skohozjajstvennyh</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kul'tur</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na</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soderzhanija</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gumusa</w:t>
      </w:r>
      <w:proofErr w:type="spellEnd"/>
      <w:r w:rsidRPr="001A3063">
        <w:rPr>
          <w:rFonts w:ascii="Times New Roman" w:hAnsi="Times New Roman" w:cs="Times New Roman"/>
          <w:sz w:val="24"/>
          <w:szCs w:val="24"/>
          <w:lang w:val="en-US"/>
        </w:rPr>
        <w:t xml:space="preserve"> v </w:t>
      </w:r>
      <w:proofErr w:type="spellStart"/>
      <w:r w:rsidRPr="001A3063">
        <w:rPr>
          <w:rFonts w:ascii="Times New Roman" w:hAnsi="Times New Roman" w:cs="Times New Roman"/>
          <w:sz w:val="24"/>
          <w:szCs w:val="24"/>
          <w:lang w:val="en-US"/>
        </w:rPr>
        <w:t>podpahotnom</w:t>
      </w:r>
      <w:proofErr w:type="spellEnd"/>
      <w:r w:rsidRPr="001A3063">
        <w:rPr>
          <w:rFonts w:ascii="Times New Roman" w:hAnsi="Times New Roman" w:cs="Times New Roman"/>
          <w:sz w:val="24"/>
          <w:szCs w:val="24"/>
          <w:lang w:val="en-US"/>
        </w:rPr>
        <w:t xml:space="preserve"> sloe / N. F. </w:t>
      </w:r>
      <w:proofErr w:type="spellStart"/>
      <w:r w:rsidRPr="001A3063">
        <w:rPr>
          <w:rFonts w:ascii="Times New Roman" w:hAnsi="Times New Roman" w:cs="Times New Roman"/>
          <w:sz w:val="24"/>
          <w:szCs w:val="24"/>
          <w:lang w:val="en-US"/>
        </w:rPr>
        <w:t>Nodirov</w:t>
      </w:r>
      <w:proofErr w:type="spellEnd"/>
      <w:r w:rsidRPr="001A3063">
        <w:rPr>
          <w:rFonts w:ascii="Times New Roman" w:hAnsi="Times New Roman" w:cs="Times New Roman"/>
          <w:sz w:val="24"/>
          <w:szCs w:val="24"/>
          <w:lang w:val="en-US"/>
        </w:rPr>
        <w:t xml:space="preserve">, T. D. </w:t>
      </w:r>
      <w:proofErr w:type="spellStart"/>
      <w:r w:rsidRPr="001A3063">
        <w:rPr>
          <w:rFonts w:ascii="Times New Roman" w:hAnsi="Times New Roman" w:cs="Times New Roman"/>
          <w:sz w:val="24"/>
          <w:szCs w:val="24"/>
          <w:lang w:val="en-US"/>
        </w:rPr>
        <w:t>Fedorova</w:t>
      </w:r>
      <w:proofErr w:type="spellEnd"/>
      <w:r w:rsidRPr="001A3063">
        <w:rPr>
          <w:rFonts w:ascii="Times New Roman" w:hAnsi="Times New Roman" w:cs="Times New Roman"/>
          <w:sz w:val="24"/>
          <w:szCs w:val="24"/>
          <w:lang w:val="en-US"/>
        </w:rPr>
        <w:t xml:space="preserve">, E. N. </w:t>
      </w:r>
      <w:proofErr w:type="spellStart"/>
      <w:r w:rsidRPr="001A3063">
        <w:rPr>
          <w:rFonts w:ascii="Times New Roman" w:hAnsi="Times New Roman" w:cs="Times New Roman"/>
          <w:sz w:val="24"/>
          <w:szCs w:val="24"/>
          <w:lang w:val="en-US"/>
        </w:rPr>
        <w:t>Nichipurenko</w:t>
      </w:r>
      <w:proofErr w:type="spellEnd"/>
      <w:r w:rsidRPr="001A3063">
        <w:rPr>
          <w:rFonts w:ascii="Times New Roman" w:hAnsi="Times New Roman" w:cs="Times New Roman"/>
          <w:sz w:val="24"/>
          <w:szCs w:val="24"/>
          <w:lang w:val="en-US"/>
        </w:rPr>
        <w:t xml:space="preserve"> // </w:t>
      </w:r>
      <w:proofErr w:type="spellStart"/>
      <w:r w:rsidRPr="001A3063">
        <w:rPr>
          <w:rFonts w:ascii="Times New Roman" w:hAnsi="Times New Roman" w:cs="Times New Roman"/>
          <w:sz w:val="24"/>
          <w:szCs w:val="24"/>
          <w:lang w:val="en-US"/>
        </w:rPr>
        <w:t>Nauchnoe</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obespechenie</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agropromyshlennogo</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kompleksa</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Sbornik</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statej</w:t>
      </w:r>
      <w:proofErr w:type="spellEnd"/>
      <w:r w:rsidRPr="001A3063">
        <w:rPr>
          <w:rFonts w:ascii="Times New Roman" w:hAnsi="Times New Roman" w:cs="Times New Roman"/>
          <w:sz w:val="24"/>
          <w:szCs w:val="24"/>
          <w:lang w:val="en-US"/>
        </w:rPr>
        <w:t xml:space="preserve"> po </w:t>
      </w:r>
      <w:proofErr w:type="spellStart"/>
      <w:r w:rsidRPr="001A3063">
        <w:rPr>
          <w:rFonts w:ascii="Times New Roman" w:hAnsi="Times New Roman" w:cs="Times New Roman"/>
          <w:sz w:val="24"/>
          <w:szCs w:val="24"/>
          <w:lang w:val="en-US"/>
        </w:rPr>
        <w:t>materialam 77-j nauchno-prakticheskoj</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konferencii</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studentov po itogam</w:t>
      </w:r>
      <w:proofErr w:type="spellEnd"/>
      <w:r w:rsidRPr="001A3063">
        <w:rPr>
          <w:rFonts w:ascii="Times New Roman" w:hAnsi="Times New Roman" w:cs="Times New Roman"/>
          <w:sz w:val="24"/>
          <w:szCs w:val="24"/>
          <w:lang w:val="en-US"/>
        </w:rPr>
        <w:t xml:space="preserve"> NIR za 2021 god. V 3-h </w:t>
      </w:r>
      <w:proofErr w:type="spellStart"/>
      <w:r w:rsidRPr="001A3063">
        <w:rPr>
          <w:rFonts w:ascii="Times New Roman" w:hAnsi="Times New Roman" w:cs="Times New Roman"/>
          <w:sz w:val="24"/>
          <w:szCs w:val="24"/>
          <w:lang w:val="en-US"/>
        </w:rPr>
        <w:t>chastjah</w:t>
      </w:r>
      <w:proofErr w:type="spellEnd"/>
      <w:r w:rsidRPr="001A3063">
        <w:rPr>
          <w:rFonts w:ascii="Times New Roman" w:hAnsi="Times New Roman" w:cs="Times New Roman"/>
          <w:sz w:val="24"/>
          <w:szCs w:val="24"/>
          <w:lang w:val="en-US"/>
        </w:rPr>
        <w:t xml:space="preserve">, Krasnodar, 01 </w:t>
      </w:r>
      <w:proofErr w:type="spellStart"/>
      <w:r w:rsidRPr="001A3063">
        <w:rPr>
          <w:rFonts w:ascii="Times New Roman" w:hAnsi="Times New Roman" w:cs="Times New Roman"/>
          <w:sz w:val="24"/>
          <w:szCs w:val="24"/>
          <w:lang w:val="en-US"/>
        </w:rPr>
        <w:t>marta</w:t>
      </w:r>
      <w:proofErr w:type="spellEnd"/>
      <w:r w:rsidRPr="001A3063">
        <w:rPr>
          <w:rFonts w:ascii="Times New Roman" w:hAnsi="Times New Roman" w:cs="Times New Roman"/>
          <w:sz w:val="24"/>
          <w:szCs w:val="24"/>
          <w:lang w:val="en-US"/>
        </w:rPr>
        <w:t xml:space="preserve"> 2022 </w:t>
      </w:r>
      <w:proofErr w:type="spellStart"/>
      <w:r w:rsidRPr="001A3063">
        <w:rPr>
          <w:rFonts w:ascii="Times New Roman" w:hAnsi="Times New Roman" w:cs="Times New Roman"/>
          <w:sz w:val="24"/>
          <w:szCs w:val="24"/>
          <w:lang w:val="en-US"/>
        </w:rPr>
        <w:t>goda</w:t>
      </w:r>
      <w:proofErr w:type="spellEnd"/>
      <w:r w:rsidRPr="001A3063">
        <w:rPr>
          <w:rFonts w:ascii="Times New Roman" w:hAnsi="Times New Roman" w:cs="Times New Roman"/>
          <w:sz w:val="24"/>
          <w:szCs w:val="24"/>
          <w:lang w:val="en-US"/>
        </w:rPr>
        <w:t xml:space="preserve"> / </w:t>
      </w:r>
      <w:proofErr w:type="spellStart"/>
      <w:r w:rsidRPr="001A3063">
        <w:rPr>
          <w:rFonts w:ascii="Times New Roman" w:hAnsi="Times New Roman" w:cs="Times New Roman"/>
          <w:sz w:val="24"/>
          <w:szCs w:val="24"/>
          <w:lang w:val="en-US"/>
        </w:rPr>
        <w:t>Otv</w:t>
      </w:r>
      <w:proofErr w:type="spellEnd"/>
      <w:r w:rsidRPr="001A3063">
        <w:rPr>
          <w:rFonts w:ascii="Times New Roman" w:hAnsi="Times New Roman" w:cs="Times New Roman"/>
          <w:sz w:val="24"/>
          <w:szCs w:val="24"/>
          <w:lang w:val="en-US"/>
        </w:rPr>
        <w:t xml:space="preserve">. za </w:t>
      </w:r>
      <w:proofErr w:type="spellStart"/>
      <w:r w:rsidRPr="001A3063">
        <w:rPr>
          <w:rFonts w:ascii="Times New Roman" w:hAnsi="Times New Roman" w:cs="Times New Roman"/>
          <w:sz w:val="24"/>
          <w:szCs w:val="24"/>
          <w:lang w:val="en-US"/>
        </w:rPr>
        <w:t>vypusk</w:t>
      </w:r>
      <w:proofErr w:type="spellEnd"/>
      <w:r w:rsidRPr="001A3063">
        <w:rPr>
          <w:rFonts w:ascii="Times New Roman" w:hAnsi="Times New Roman" w:cs="Times New Roman"/>
          <w:sz w:val="24"/>
          <w:szCs w:val="24"/>
          <w:lang w:val="en-US"/>
        </w:rPr>
        <w:t xml:space="preserve"> A.G. </w:t>
      </w:r>
      <w:proofErr w:type="spellStart"/>
      <w:r w:rsidRPr="001A3063">
        <w:rPr>
          <w:rFonts w:ascii="Times New Roman" w:hAnsi="Times New Roman" w:cs="Times New Roman"/>
          <w:sz w:val="24"/>
          <w:szCs w:val="24"/>
          <w:lang w:val="en-US"/>
        </w:rPr>
        <w:t>Koshhaev</w:t>
      </w:r>
      <w:proofErr w:type="spellEnd"/>
      <w:r w:rsidRPr="001A3063">
        <w:rPr>
          <w:rFonts w:ascii="Times New Roman" w:hAnsi="Times New Roman" w:cs="Times New Roman"/>
          <w:sz w:val="24"/>
          <w:szCs w:val="24"/>
          <w:lang w:val="en-US"/>
        </w:rPr>
        <w:t xml:space="preserve">. Tom </w:t>
      </w:r>
      <w:proofErr w:type="spellStart"/>
      <w:r w:rsidRPr="001A3063">
        <w:rPr>
          <w:rFonts w:ascii="Times New Roman" w:hAnsi="Times New Roman" w:cs="Times New Roman"/>
          <w:sz w:val="24"/>
          <w:szCs w:val="24"/>
          <w:lang w:val="en-US"/>
        </w:rPr>
        <w:t>Chast</w:t>
      </w:r>
      <w:proofErr w:type="spellEnd"/>
      <w:r w:rsidRPr="001A3063">
        <w:rPr>
          <w:rFonts w:ascii="Times New Roman" w:hAnsi="Times New Roman" w:cs="Times New Roman"/>
          <w:sz w:val="24"/>
          <w:szCs w:val="24"/>
          <w:lang w:val="en-US"/>
        </w:rPr>
        <w:t xml:space="preserve">' 1. – Krasnodar: </w:t>
      </w:r>
      <w:proofErr w:type="spellStart"/>
      <w:r w:rsidRPr="001A3063">
        <w:rPr>
          <w:rFonts w:ascii="Times New Roman" w:hAnsi="Times New Roman" w:cs="Times New Roman"/>
          <w:sz w:val="24"/>
          <w:szCs w:val="24"/>
          <w:lang w:val="en-US"/>
        </w:rPr>
        <w:t>Kubanskij</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gosudarstvennyj</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agrarnyj</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universitet</w:t>
      </w:r>
      <w:proofErr w:type="spellEnd"/>
      <w:r w:rsidRPr="001A3063">
        <w:rPr>
          <w:rFonts w:ascii="Times New Roman" w:hAnsi="Times New Roman" w:cs="Times New Roman"/>
          <w:sz w:val="24"/>
          <w:szCs w:val="24"/>
          <w:lang w:val="en-US"/>
        </w:rPr>
        <w:t xml:space="preserve"> </w:t>
      </w:r>
      <w:proofErr w:type="spellStart"/>
      <w:r w:rsidRPr="001A3063">
        <w:rPr>
          <w:rFonts w:ascii="Times New Roman" w:hAnsi="Times New Roman" w:cs="Times New Roman"/>
          <w:sz w:val="24"/>
          <w:szCs w:val="24"/>
          <w:lang w:val="en-US"/>
        </w:rPr>
        <w:t>imeni</w:t>
      </w:r>
      <w:proofErr w:type="spellEnd"/>
      <w:r w:rsidRPr="001A3063">
        <w:rPr>
          <w:rFonts w:ascii="Times New Roman" w:hAnsi="Times New Roman" w:cs="Times New Roman"/>
          <w:sz w:val="24"/>
          <w:szCs w:val="24"/>
          <w:lang w:val="en-US"/>
        </w:rPr>
        <w:t xml:space="preserve"> I.T. </w:t>
      </w:r>
      <w:proofErr w:type="spellStart"/>
      <w:r w:rsidRPr="001A3063">
        <w:rPr>
          <w:rFonts w:ascii="Times New Roman" w:hAnsi="Times New Roman" w:cs="Times New Roman"/>
          <w:sz w:val="24"/>
          <w:szCs w:val="24"/>
          <w:lang w:val="en-US"/>
        </w:rPr>
        <w:t>Trubilina</w:t>
      </w:r>
      <w:proofErr w:type="spellEnd"/>
      <w:r w:rsidRPr="001A3063">
        <w:rPr>
          <w:rFonts w:ascii="Times New Roman" w:hAnsi="Times New Roman" w:cs="Times New Roman"/>
          <w:sz w:val="24"/>
          <w:szCs w:val="24"/>
          <w:lang w:val="en-US"/>
        </w:rPr>
        <w:t>, 2022. – S. 129-131.</w:t>
      </w:r>
    </w:p>
    <w:sectPr w:rsidR="000801BF" w:rsidRPr="000C7916" w:rsidSect="00B313BB">
      <w:headerReference w:type="even" r:id="rId14"/>
      <w:headerReference w:type="default" r:id="rId15"/>
      <w:footerReference w:type="default" r:id="rId16"/>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8F98E" w14:textId="77777777" w:rsidR="009A5BDD" w:rsidRDefault="009A5BDD" w:rsidP="00B313BB">
      <w:pPr>
        <w:spacing w:after="0" w:line="240" w:lineRule="auto"/>
      </w:pPr>
      <w:r>
        <w:separator/>
      </w:r>
    </w:p>
  </w:endnote>
  <w:endnote w:type="continuationSeparator" w:id="0">
    <w:p w14:paraId="0667FE8D" w14:textId="77777777" w:rsidR="009A5BDD" w:rsidRDefault="009A5BDD" w:rsidP="00B31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2B98" w14:textId="36470D94" w:rsidR="0060440F" w:rsidRPr="00AE7AF3" w:rsidRDefault="009A5BDD">
    <w:pPr>
      <w:pStyle w:val="Footer"/>
      <w:rPr>
        <w:lang w:val="en-US"/>
      </w:rPr>
    </w:pPr>
    <w:hyperlink r:id="rId1" w:history="1">
      <w:r w:rsidR="00AE7AF3" w:rsidRPr="0035002F">
        <w:rPr>
          <w:rStyle w:val="Hyperlink"/>
          <w:rFonts w:ascii="Times New Roman" w:hAnsi="Times New Roman" w:cs="Times New Roman"/>
          <w:sz w:val="24"/>
          <w:szCs w:val="24"/>
        </w:rPr>
        <w:t>http://ej.kubagro.ru/2024/04/pdf/</w:t>
      </w:r>
      <w:r w:rsidR="00AE7AF3" w:rsidRPr="0035002F">
        <w:rPr>
          <w:rStyle w:val="Hyperlink"/>
          <w:rFonts w:ascii="Times New Roman" w:hAnsi="Times New Roman" w:cs="Times New Roman"/>
          <w:sz w:val="24"/>
          <w:szCs w:val="24"/>
          <w:lang w:val="en-US"/>
        </w:rPr>
        <w:t>19.pdf</w:t>
      </w:r>
    </w:hyperlink>
    <w:r w:rsidR="00AE7AF3">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6FB39" w14:textId="77777777" w:rsidR="009A5BDD" w:rsidRDefault="009A5BDD" w:rsidP="00B313BB">
      <w:pPr>
        <w:spacing w:after="0" w:line="240" w:lineRule="auto"/>
      </w:pPr>
      <w:r>
        <w:separator/>
      </w:r>
    </w:p>
  </w:footnote>
  <w:footnote w:type="continuationSeparator" w:id="0">
    <w:p w14:paraId="1C8D1877" w14:textId="77777777" w:rsidR="009A5BDD" w:rsidRDefault="009A5BDD" w:rsidP="00B313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93132966"/>
      <w:docPartObj>
        <w:docPartGallery w:val="Page Numbers (Top of Page)"/>
        <w:docPartUnique/>
      </w:docPartObj>
    </w:sdtPr>
    <w:sdtEndPr>
      <w:rPr>
        <w:rStyle w:val="PageNumber"/>
      </w:rPr>
    </w:sdtEndPr>
    <w:sdtContent>
      <w:p w14:paraId="3E799628" w14:textId="798B7CEB" w:rsidR="0060440F" w:rsidRDefault="0060440F" w:rsidP="0035002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9146BEE" w14:textId="77777777" w:rsidR="0060440F" w:rsidRDefault="0060440F" w:rsidP="0060440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404912250"/>
      <w:docPartObj>
        <w:docPartGallery w:val="Page Numbers (Top of Page)"/>
        <w:docPartUnique/>
      </w:docPartObj>
    </w:sdtPr>
    <w:sdtEndPr>
      <w:rPr>
        <w:rStyle w:val="PageNumber"/>
      </w:rPr>
    </w:sdtEndPr>
    <w:sdtContent>
      <w:p w14:paraId="160330BF" w14:textId="544F3879" w:rsidR="0060440F" w:rsidRPr="0060440F" w:rsidRDefault="0060440F" w:rsidP="0035002F">
        <w:pPr>
          <w:pStyle w:val="Header"/>
          <w:framePr w:wrap="none" w:vAnchor="text" w:hAnchor="margin" w:xAlign="right" w:y="1"/>
          <w:rPr>
            <w:rStyle w:val="PageNumber"/>
            <w:rFonts w:ascii="Times New Roman" w:hAnsi="Times New Roman" w:cs="Times New Roman"/>
            <w:sz w:val="28"/>
            <w:szCs w:val="28"/>
          </w:rPr>
        </w:pPr>
        <w:r w:rsidRPr="0060440F">
          <w:rPr>
            <w:rStyle w:val="PageNumber"/>
            <w:rFonts w:ascii="Times New Roman" w:hAnsi="Times New Roman" w:cs="Times New Roman"/>
            <w:sz w:val="28"/>
            <w:szCs w:val="28"/>
          </w:rPr>
          <w:fldChar w:fldCharType="begin"/>
        </w:r>
        <w:r w:rsidRPr="0060440F">
          <w:rPr>
            <w:rStyle w:val="PageNumber"/>
            <w:rFonts w:ascii="Times New Roman" w:hAnsi="Times New Roman" w:cs="Times New Roman"/>
            <w:sz w:val="28"/>
            <w:szCs w:val="28"/>
          </w:rPr>
          <w:instrText xml:space="preserve"> PAGE </w:instrText>
        </w:r>
        <w:r w:rsidRPr="0060440F">
          <w:rPr>
            <w:rStyle w:val="PageNumber"/>
            <w:rFonts w:ascii="Times New Roman" w:hAnsi="Times New Roman" w:cs="Times New Roman"/>
            <w:sz w:val="28"/>
            <w:szCs w:val="28"/>
          </w:rPr>
          <w:fldChar w:fldCharType="separate"/>
        </w:r>
        <w:r w:rsidRPr="0060440F">
          <w:rPr>
            <w:rStyle w:val="PageNumber"/>
            <w:rFonts w:ascii="Times New Roman" w:hAnsi="Times New Roman" w:cs="Times New Roman"/>
            <w:noProof/>
            <w:sz w:val="28"/>
            <w:szCs w:val="28"/>
          </w:rPr>
          <w:t>1</w:t>
        </w:r>
        <w:r w:rsidRPr="0060440F">
          <w:rPr>
            <w:rStyle w:val="PageNumber"/>
            <w:rFonts w:ascii="Times New Roman" w:hAnsi="Times New Roman" w:cs="Times New Roman"/>
            <w:sz w:val="28"/>
            <w:szCs w:val="28"/>
          </w:rPr>
          <w:fldChar w:fldCharType="end"/>
        </w:r>
      </w:p>
    </w:sdtContent>
  </w:sdt>
  <w:sdt>
    <w:sdtPr>
      <w:id w:val="-674576885"/>
      <w:docPartObj>
        <w:docPartGallery w:val="Page Numbers (Top of Page)"/>
        <w:docPartUnique/>
      </w:docPartObj>
    </w:sdtPr>
    <w:sdtEndPr/>
    <w:sdtContent>
      <w:p w14:paraId="11923D7E" w14:textId="035DFF7E" w:rsidR="00B313BB" w:rsidRDefault="0060440F" w:rsidP="0060440F">
        <w:pPr>
          <w:pStyle w:val="Header"/>
          <w:ind w:right="360"/>
        </w:pPr>
        <w:r w:rsidRPr="00FF1BB7">
          <w:rPr>
            <w:rFonts w:ascii="Times New Roman" w:hAnsi="Times New Roman" w:cs="Times New Roman"/>
            <w:sz w:val="24"/>
            <w:szCs w:val="24"/>
          </w:rPr>
          <w:t xml:space="preserve">Научный журнал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№19</w:t>
        </w:r>
        <w:r>
          <w:rPr>
            <w:rFonts w:ascii="Times New Roman" w:hAnsi="Times New Roman" w:cs="Times New Roman"/>
            <w:sz w:val="24"/>
            <w:szCs w:val="24"/>
            <w:lang w:val="en-US"/>
          </w:rPr>
          <w:t>8</w:t>
        </w:r>
        <w:r w:rsidRPr="00FF1BB7">
          <w:rPr>
            <w:rFonts w:ascii="Times New Roman" w:hAnsi="Times New Roman" w:cs="Times New Roman"/>
            <w:sz w:val="24"/>
            <w:szCs w:val="24"/>
          </w:rPr>
          <w:t>(0</w:t>
        </w:r>
        <w:r>
          <w:rPr>
            <w:rFonts w:ascii="Times New Roman" w:hAnsi="Times New Roman" w:cs="Times New Roman"/>
            <w:sz w:val="24"/>
            <w:szCs w:val="24"/>
            <w:lang w:val="en-US"/>
          </w:rPr>
          <w:t>4</w:t>
        </w:r>
        <w:r w:rsidRPr="00FF1BB7">
          <w:rPr>
            <w:rFonts w:ascii="Times New Roman" w:hAnsi="Times New Roman" w:cs="Times New Roman"/>
            <w:sz w:val="24"/>
            <w:szCs w:val="24"/>
          </w:rPr>
          <w:t>), 2024 год</w:t>
        </w:r>
      </w:p>
    </w:sdtContent>
  </w:sdt>
  <w:p w14:paraId="324DB3C3" w14:textId="77777777" w:rsidR="00B313BB" w:rsidRDefault="00B31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6964"/>
    <w:multiLevelType w:val="hybridMultilevel"/>
    <w:tmpl w:val="B4B8A09E"/>
    <w:lvl w:ilvl="0" w:tplc="4362737C">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1EA6968"/>
    <w:multiLevelType w:val="hybridMultilevel"/>
    <w:tmpl w:val="F8A46DE8"/>
    <w:lvl w:ilvl="0" w:tplc="E152ADA6">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B4424FA"/>
    <w:multiLevelType w:val="hybridMultilevel"/>
    <w:tmpl w:val="2FFE9232"/>
    <w:lvl w:ilvl="0" w:tplc="7F2638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A4454C7"/>
    <w:multiLevelType w:val="hybridMultilevel"/>
    <w:tmpl w:val="6F4E96A6"/>
    <w:lvl w:ilvl="0" w:tplc="8660BB48">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10C3"/>
    <w:rsid w:val="00034A69"/>
    <w:rsid w:val="00065A9C"/>
    <w:rsid w:val="000801BF"/>
    <w:rsid w:val="00081569"/>
    <w:rsid w:val="000A7FFE"/>
    <w:rsid w:val="000C7916"/>
    <w:rsid w:val="000F53C3"/>
    <w:rsid w:val="00184813"/>
    <w:rsid w:val="001A3063"/>
    <w:rsid w:val="001A40B6"/>
    <w:rsid w:val="001E2CE3"/>
    <w:rsid w:val="00225DF6"/>
    <w:rsid w:val="002932C1"/>
    <w:rsid w:val="002E2C64"/>
    <w:rsid w:val="003231DD"/>
    <w:rsid w:val="003C3CF5"/>
    <w:rsid w:val="003F7973"/>
    <w:rsid w:val="004133A2"/>
    <w:rsid w:val="004301C7"/>
    <w:rsid w:val="00471EB5"/>
    <w:rsid w:val="004A08DE"/>
    <w:rsid w:val="00506CB6"/>
    <w:rsid w:val="00542D3E"/>
    <w:rsid w:val="005E1145"/>
    <w:rsid w:val="005E5B63"/>
    <w:rsid w:val="0060440F"/>
    <w:rsid w:val="0061461E"/>
    <w:rsid w:val="00630F73"/>
    <w:rsid w:val="007036E1"/>
    <w:rsid w:val="00703AC6"/>
    <w:rsid w:val="00774016"/>
    <w:rsid w:val="007A4FB8"/>
    <w:rsid w:val="0084137C"/>
    <w:rsid w:val="00861740"/>
    <w:rsid w:val="0088233A"/>
    <w:rsid w:val="008E69ED"/>
    <w:rsid w:val="0096479E"/>
    <w:rsid w:val="009749F7"/>
    <w:rsid w:val="00982FDE"/>
    <w:rsid w:val="009A5BDD"/>
    <w:rsid w:val="009D4CCA"/>
    <w:rsid w:val="00AE7AF3"/>
    <w:rsid w:val="00B313BB"/>
    <w:rsid w:val="00B510C3"/>
    <w:rsid w:val="00B6377C"/>
    <w:rsid w:val="00B72A7C"/>
    <w:rsid w:val="00BB649F"/>
    <w:rsid w:val="00BF228A"/>
    <w:rsid w:val="00C4212F"/>
    <w:rsid w:val="00C869FD"/>
    <w:rsid w:val="00C97C76"/>
    <w:rsid w:val="00CE5373"/>
    <w:rsid w:val="00D818B2"/>
    <w:rsid w:val="00DD5533"/>
    <w:rsid w:val="00E15281"/>
    <w:rsid w:val="00E42817"/>
    <w:rsid w:val="00E54DCF"/>
    <w:rsid w:val="00E82199"/>
    <w:rsid w:val="00EE5717"/>
    <w:rsid w:val="00FB3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A9ED9"/>
  <w15:docId w15:val="{0FA1EF04-292E-1B42-A3C7-5B681B6D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1BF"/>
    <w:pPr>
      <w:spacing w:after="200" w:line="276" w:lineRule="auto"/>
    </w:pPr>
    <w:rPr>
      <w:rFonts w:eastAsiaTheme="minorEastAsia"/>
      <w:lang w:eastAsia="ru-RU"/>
    </w:rPr>
  </w:style>
  <w:style w:type="paragraph" w:styleId="Heading2">
    <w:name w:val="heading 2"/>
    <w:basedOn w:val="Normal"/>
    <w:link w:val="Heading2Char"/>
    <w:uiPriority w:val="9"/>
    <w:qFormat/>
    <w:rsid w:val="00FB366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Обычный1"/>
    <w:basedOn w:val="DefaultParagraphFont"/>
    <w:rsid w:val="000801BF"/>
  </w:style>
  <w:style w:type="paragraph" w:styleId="BodyTextIndent2">
    <w:name w:val="Body Text Indent 2"/>
    <w:basedOn w:val="Normal"/>
    <w:link w:val="BodyTextIndent2Char"/>
    <w:rsid w:val="000801BF"/>
    <w:pPr>
      <w:spacing w:after="0" w:line="240" w:lineRule="auto"/>
      <w:ind w:firstLine="567"/>
      <w:jc w:val="both"/>
    </w:pPr>
    <w:rPr>
      <w:rFonts w:ascii="Times New Roman" w:eastAsia="Times New Roman" w:hAnsi="Times New Roman" w:cs="Times New Roman"/>
      <w:sz w:val="36"/>
      <w:szCs w:val="36"/>
    </w:rPr>
  </w:style>
  <w:style w:type="character" w:customStyle="1" w:styleId="BodyTextIndent2Char">
    <w:name w:val="Body Text Indent 2 Char"/>
    <w:basedOn w:val="DefaultParagraphFont"/>
    <w:link w:val="BodyTextIndent2"/>
    <w:rsid w:val="000801BF"/>
    <w:rPr>
      <w:rFonts w:ascii="Times New Roman" w:eastAsia="Times New Roman" w:hAnsi="Times New Roman" w:cs="Times New Roman"/>
      <w:sz w:val="36"/>
      <w:szCs w:val="36"/>
      <w:lang w:eastAsia="ru-RU"/>
    </w:rPr>
  </w:style>
  <w:style w:type="character" w:customStyle="1" w:styleId="Bodytext">
    <w:name w:val="Body text_"/>
    <w:basedOn w:val="DefaultParagraphFont"/>
    <w:link w:val="6"/>
    <w:locked/>
    <w:rsid w:val="000801BF"/>
    <w:rPr>
      <w:rFonts w:ascii="Times New Roman" w:eastAsia="Times New Roman" w:hAnsi="Times New Roman" w:cs="Times New Roman"/>
      <w:sz w:val="27"/>
      <w:szCs w:val="27"/>
      <w:shd w:val="clear" w:color="auto" w:fill="FFFFFF"/>
    </w:rPr>
  </w:style>
  <w:style w:type="paragraph" w:customStyle="1" w:styleId="6">
    <w:name w:val="Основной текст6"/>
    <w:basedOn w:val="Normal"/>
    <w:link w:val="Bodytext"/>
    <w:rsid w:val="000801BF"/>
    <w:pPr>
      <w:widowControl w:val="0"/>
      <w:shd w:val="clear" w:color="auto" w:fill="FFFFFF"/>
      <w:spacing w:after="0" w:line="480" w:lineRule="exact"/>
      <w:ind w:hanging="900"/>
      <w:jc w:val="both"/>
    </w:pPr>
    <w:rPr>
      <w:rFonts w:ascii="Times New Roman" w:eastAsia="Times New Roman" w:hAnsi="Times New Roman" w:cs="Times New Roman"/>
      <w:sz w:val="27"/>
      <w:szCs w:val="27"/>
      <w:lang w:eastAsia="en-US"/>
    </w:rPr>
  </w:style>
  <w:style w:type="character" w:customStyle="1" w:styleId="paddong-left">
    <w:name w:val="paddong-left"/>
    <w:rsid w:val="000801BF"/>
  </w:style>
  <w:style w:type="table" w:styleId="TableGrid">
    <w:name w:val="Table Grid"/>
    <w:basedOn w:val="TableNormal"/>
    <w:uiPriority w:val="59"/>
    <w:rsid w:val="00FB366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FB3666"/>
    <w:rPr>
      <w:color w:val="0000FF"/>
      <w:u w:val="single"/>
    </w:rPr>
  </w:style>
  <w:style w:type="character" w:customStyle="1" w:styleId="Heading2Char">
    <w:name w:val="Heading 2 Char"/>
    <w:basedOn w:val="DefaultParagraphFont"/>
    <w:link w:val="Heading2"/>
    <w:uiPriority w:val="9"/>
    <w:rsid w:val="00FB3666"/>
    <w:rPr>
      <w:rFonts w:ascii="Times New Roman" w:eastAsia="Times New Roman" w:hAnsi="Times New Roman" w:cs="Times New Roman"/>
      <w:b/>
      <w:bCs/>
      <w:sz w:val="36"/>
      <w:szCs w:val="36"/>
      <w:lang w:eastAsia="ru-RU"/>
    </w:rPr>
  </w:style>
  <w:style w:type="paragraph" w:styleId="ListParagraph">
    <w:name w:val="List Paragraph"/>
    <w:basedOn w:val="Normal"/>
    <w:uiPriority w:val="34"/>
    <w:qFormat/>
    <w:rsid w:val="003C3CF5"/>
    <w:pPr>
      <w:ind w:left="720"/>
      <w:contextualSpacing/>
    </w:pPr>
  </w:style>
  <w:style w:type="paragraph" w:styleId="BodyTextIndent">
    <w:name w:val="Body Text Indent"/>
    <w:basedOn w:val="Normal"/>
    <w:link w:val="BodyTextIndentChar"/>
    <w:uiPriority w:val="99"/>
    <w:semiHidden/>
    <w:unhideWhenUsed/>
    <w:rsid w:val="00E82199"/>
    <w:pPr>
      <w:spacing w:after="120"/>
      <w:ind w:left="283"/>
    </w:pPr>
  </w:style>
  <w:style w:type="character" w:customStyle="1" w:styleId="BodyTextIndentChar">
    <w:name w:val="Body Text Indent Char"/>
    <w:basedOn w:val="DefaultParagraphFont"/>
    <w:link w:val="BodyTextIndent"/>
    <w:uiPriority w:val="99"/>
    <w:semiHidden/>
    <w:rsid w:val="00E82199"/>
    <w:rPr>
      <w:rFonts w:eastAsiaTheme="minorEastAsia"/>
      <w:lang w:eastAsia="ru-RU"/>
    </w:rPr>
  </w:style>
  <w:style w:type="paragraph" w:styleId="BalloonText">
    <w:name w:val="Balloon Text"/>
    <w:basedOn w:val="Normal"/>
    <w:link w:val="BalloonTextChar"/>
    <w:uiPriority w:val="99"/>
    <w:semiHidden/>
    <w:unhideWhenUsed/>
    <w:rsid w:val="00C869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9FD"/>
    <w:rPr>
      <w:rFonts w:ascii="Tahoma" w:eastAsiaTheme="minorEastAsia" w:hAnsi="Tahoma" w:cs="Tahoma"/>
      <w:sz w:val="16"/>
      <w:szCs w:val="16"/>
      <w:lang w:eastAsia="ru-RU"/>
    </w:rPr>
  </w:style>
  <w:style w:type="paragraph" w:styleId="Header">
    <w:name w:val="header"/>
    <w:basedOn w:val="Normal"/>
    <w:link w:val="HeaderChar"/>
    <w:uiPriority w:val="99"/>
    <w:unhideWhenUsed/>
    <w:rsid w:val="00B313BB"/>
    <w:pPr>
      <w:tabs>
        <w:tab w:val="center" w:pos="4844"/>
        <w:tab w:val="right" w:pos="9689"/>
      </w:tabs>
      <w:spacing w:after="0" w:line="240" w:lineRule="auto"/>
    </w:pPr>
  </w:style>
  <w:style w:type="character" w:customStyle="1" w:styleId="HeaderChar">
    <w:name w:val="Header Char"/>
    <w:basedOn w:val="DefaultParagraphFont"/>
    <w:link w:val="Header"/>
    <w:uiPriority w:val="99"/>
    <w:rsid w:val="00B313BB"/>
    <w:rPr>
      <w:rFonts w:eastAsiaTheme="minorEastAsia"/>
      <w:lang w:eastAsia="ru-RU"/>
    </w:rPr>
  </w:style>
  <w:style w:type="paragraph" w:styleId="Footer">
    <w:name w:val="footer"/>
    <w:basedOn w:val="Normal"/>
    <w:link w:val="FooterChar"/>
    <w:uiPriority w:val="99"/>
    <w:unhideWhenUsed/>
    <w:rsid w:val="00B313BB"/>
    <w:pPr>
      <w:tabs>
        <w:tab w:val="center" w:pos="4844"/>
        <w:tab w:val="right" w:pos="9689"/>
      </w:tabs>
      <w:spacing w:after="0" w:line="240" w:lineRule="auto"/>
    </w:pPr>
  </w:style>
  <w:style w:type="character" w:customStyle="1" w:styleId="FooterChar">
    <w:name w:val="Footer Char"/>
    <w:basedOn w:val="DefaultParagraphFont"/>
    <w:link w:val="Footer"/>
    <w:uiPriority w:val="99"/>
    <w:rsid w:val="00B313BB"/>
    <w:rPr>
      <w:rFonts w:eastAsiaTheme="minorEastAsia"/>
      <w:lang w:eastAsia="ru-RU"/>
    </w:rPr>
  </w:style>
  <w:style w:type="character" w:styleId="UnresolvedMention">
    <w:name w:val="Unresolved Mention"/>
    <w:basedOn w:val="DefaultParagraphFont"/>
    <w:uiPriority w:val="99"/>
    <w:semiHidden/>
    <w:unhideWhenUsed/>
    <w:rsid w:val="00774016"/>
    <w:rPr>
      <w:color w:val="605E5C"/>
      <w:shd w:val="clear" w:color="auto" w:fill="E1DFDD"/>
    </w:rPr>
  </w:style>
  <w:style w:type="character" w:styleId="PageNumber">
    <w:name w:val="page number"/>
    <w:basedOn w:val="DefaultParagraphFont"/>
    <w:uiPriority w:val="99"/>
    <w:semiHidden/>
    <w:unhideWhenUsed/>
    <w:rsid w:val="00604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232310">
      <w:bodyDiv w:val="1"/>
      <w:marLeft w:val="0"/>
      <w:marRight w:val="0"/>
      <w:marTop w:val="0"/>
      <w:marBottom w:val="0"/>
      <w:divBdr>
        <w:top w:val="none" w:sz="0" w:space="0" w:color="auto"/>
        <w:left w:val="none" w:sz="0" w:space="0" w:color="auto"/>
        <w:bottom w:val="none" w:sz="0" w:space="0" w:color="auto"/>
        <w:right w:val="none" w:sz="0" w:space="0" w:color="auto"/>
      </w:divBdr>
    </w:div>
    <w:div w:id="184058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chipurenko-1993@mail.ru" TargetMode="Externa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library.ru/author_info.asp?isold=1" TargetMode="Externa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ichipurenko-1993@mail.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teacode.com/online/udc/63/631.86.html" TargetMode="External"/><Relationship Id="rId4" Type="http://schemas.openxmlformats.org/officeDocument/2006/relationships/webSettings" Target="webSettings.xml"/><Relationship Id="rId9" Type="http://schemas.openxmlformats.org/officeDocument/2006/relationships/hyperlink" Target="http://dx.doi.org/10.21515/1990-4665-198-019"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19.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esktop\&#1041;&#1072;&#1088;&#1072;&#1093;&#1083;&#1086;\&#1052;&#1086;&#1105;\&#1054;&#1090;&#1095;&#1105;&#1090;%20&#1086;&#1087;%202019\2021\1%20&#1088;&#1072;&#1079;&#1076;&#1077;&#1083;&#1099;\&#1055;&#1086;&#1075;&#1086;&#1076;&#1072;\&#1055;&#1086;&#1075;&#1086;&#1076;&#1072;%20&#1076;&#1080;&#1089;&#1089;&#1077;&#1088;%20&#8212;%20&#1082;&#1086;&#1087;&#1080;&#110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Desktop\&#1041;&#1072;&#1088;&#1072;&#1093;&#1083;&#1086;\&#1052;&#1086;&#1105;\&#1054;&#1090;&#1095;&#1105;&#1090;%20&#1086;&#1087;%202019\2021\1%20&#1088;&#1072;&#1079;&#1076;&#1077;&#1083;&#1099;\&#1055;&#1086;&#1075;&#1086;&#1076;&#1072;\&#1055;&#1086;&#1075;&#1086;&#1076;&#1072;%20&#1076;&#1080;&#1089;&#1089;&#1077;&#1088;%20&#8212;%20&#1082;&#1086;&#1087;&#1080;&#11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36166271295296"/>
          <c:y val="2.5606152377805922E-2"/>
          <c:w val="0.88986679882836428"/>
          <c:h val="0.90480223188884601"/>
        </c:manualLayout>
      </c:layout>
      <c:barChart>
        <c:barDir val="col"/>
        <c:grouping val="clustered"/>
        <c:varyColors val="0"/>
        <c:ser>
          <c:idx val="0"/>
          <c:order val="0"/>
          <c:tx>
            <c:strRef>
              <c:f>Лист1!$A$2</c:f>
              <c:strCache>
                <c:ptCount val="1"/>
                <c:pt idx="0">
                  <c:v>2018-2019</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Лист1!$B$1:$M$1</c:f>
              <c:strCache>
                <c:ptCount val="12"/>
                <c:pt idx="0">
                  <c:v>сентябрь</c:v>
                </c:pt>
                <c:pt idx="1">
                  <c:v>октябрь</c:v>
                </c:pt>
                <c:pt idx="2">
                  <c:v>ноябрь</c:v>
                </c:pt>
                <c:pt idx="3">
                  <c:v>декабрь</c:v>
                </c:pt>
                <c:pt idx="4">
                  <c:v>январь</c:v>
                </c:pt>
                <c:pt idx="5">
                  <c:v>февраль</c:v>
                </c:pt>
                <c:pt idx="6">
                  <c:v>март</c:v>
                </c:pt>
                <c:pt idx="7">
                  <c:v>апрель</c:v>
                </c:pt>
                <c:pt idx="8">
                  <c:v>май</c:v>
                </c:pt>
                <c:pt idx="9">
                  <c:v>июнь</c:v>
                </c:pt>
                <c:pt idx="10">
                  <c:v>июль</c:v>
                </c:pt>
                <c:pt idx="11">
                  <c:v>август</c:v>
                </c:pt>
              </c:strCache>
            </c:strRef>
          </c:cat>
          <c:val>
            <c:numRef>
              <c:f>Лист1!$B$2:$M$2</c:f>
              <c:numCache>
                <c:formatCode>General</c:formatCode>
                <c:ptCount val="12"/>
                <c:pt idx="0">
                  <c:v>19.7</c:v>
                </c:pt>
                <c:pt idx="1">
                  <c:v>14.5</c:v>
                </c:pt>
                <c:pt idx="2">
                  <c:v>5.0999999999999996</c:v>
                </c:pt>
                <c:pt idx="3">
                  <c:v>2.9</c:v>
                </c:pt>
                <c:pt idx="4">
                  <c:v>3.4</c:v>
                </c:pt>
                <c:pt idx="5">
                  <c:v>3.1</c:v>
                </c:pt>
                <c:pt idx="6">
                  <c:v>6.1</c:v>
                </c:pt>
                <c:pt idx="7">
                  <c:v>11.8</c:v>
                </c:pt>
                <c:pt idx="8">
                  <c:v>19.3</c:v>
                </c:pt>
                <c:pt idx="9">
                  <c:v>25.3</c:v>
                </c:pt>
                <c:pt idx="10">
                  <c:v>22.9</c:v>
                </c:pt>
                <c:pt idx="11">
                  <c:v>23.6</c:v>
                </c:pt>
              </c:numCache>
            </c:numRef>
          </c:val>
          <c:extLst>
            <c:ext xmlns:c16="http://schemas.microsoft.com/office/drawing/2014/chart" uri="{C3380CC4-5D6E-409C-BE32-E72D297353CC}">
              <c16:uniqueId val="{00000000-A6BC-614B-A041-7FFFBFD46E6A}"/>
            </c:ext>
          </c:extLst>
        </c:ser>
        <c:ser>
          <c:idx val="1"/>
          <c:order val="1"/>
          <c:tx>
            <c:strRef>
              <c:f>Лист1!$A$3</c:f>
              <c:strCache>
                <c:ptCount val="1"/>
                <c:pt idx="0">
                  <c:v>Многолетние данные</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Лист1!$B$1:$M$1</c:f>
              <c:strCache>
                <c:ptCount val="12"/>
                <c:pt idx="0">
                  <c:v>сентябрь</c:v>
                </c:pt>
                <c:pt idx="1">
                  <c:v>октябрь</c:v>
                </c:pt>
                <c:pt idx="2">
                  <c:v>ноябрь</c:v>
                </c:pt>
                <c:pt idx="3">
                  <c:v>декабрь</c:v>
                </c:pt>
                <c:pt idx="4">
                  <c:v>январь</c:v>
                </c:pt>
                <c:pt idx="5">
                  <c:v>февраль</c:v>
                </c:pt>
                <c:pt idx="6">
                  <c:v>март</c:v>
                </c:pt>
                <c:pt idx="7">
                  <c:v>апрель</c:v>
                </c:pt>
                <c:pt idx="8">
                  <c:v>май</c:v>
                </c:pt>
                <c:pt idx="9">
                  <c:v>июнь</c:v>
                </c:pt>
                <c:pt idx="10">
                  <c:v>июль</c:v>
                </c:pt>
                <c:pt idx="11">
                  <c:v>август</c:v>
                </c:pt>
              </c:strCache>
            </c:strRef>
          </c:cat>
          <c:val>
            <c:numRef>
              <c:f>Лист1!$B$3:$M$3</c:f>
              <c:numCache>
                <c:formatCode>General</c:formatCode>
                <c:ptCount val="12"/>
                <c:pt idx="0">
                  <c:v>17.399999999999999</c:v>
                </c:pt>
                <c:pt idx="1">
                  <c:v>11.6</c:v>
                </c:pt>
                <c:pt idx="2">
                  <c:v>4.0999999999999996</c:v>
                </c:pt>
                <c:pt idx="3">
                  <c:v>0.4</c:v>
                </c:pt>
                <c:pt idx="4">
                  <c:v>1.8</c:v>
                </c:pt>
                <c:pt idx="5">
                  <c:v>-0.9</c:v>
                </c:pt>
                <c:pt idx="6">
                  <c:v>4.2</c:v>
                </c:pt>
                <c:pt idx="7">
                  <c:v>10.9</c:v>
                </c:pt>
                <c:pt idx="8">
                  <c:v>16.8</c:v>
                </c:pt>
                <c:pt idx="9">
                  <c:v>20.399999999999999</c:v>
                </c:pt>
                <c:pt idx="10">
                  <c:v>25.4</c:v>
                </c:pt>
                <c:pt idx="11">
                  <c:v>24.6</c:v>
                </c:pt>
              </c:numCache>
            </c:numRef>
          </c:val>
          <c:extLst>
            <c:ext xmlns:c16="http://schemas.microsoft.com/office/drawing/2014/chart" uri="{C3380CC4-5D6E-409C-BE32-E72D297353CC}">
              <c16:uniqueId val="{00000001-A6BC-614B-A041-7FFFBFD46E6A}"/>
            </c:ext>
          </c:extLst>
        </c:ser>
        <c:dLbls>
          <c:showLegendKey val="0"/>
          <c:showVal val="0"/>
          <c:showCatName val="0"/>
          <c:showSerName val="0"/>
          <c:showPercent val="0"/>
          <c:showBubbleSize val="0"/>
        </c:dLbls>
        <c:gapWidth val="150"/>
        <c:axId val="134709632"/>
        <c:axId val="134711168"/>
      </c:barChart>
      <c:catAx>
        <c:axId val="13470963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134711168"/>
        <c:crosses val="autoZero"/>
        <c:auto val="1"/>
        <c:lblAlgn val="ctr"/>
        <c:lblOffset val="100"/>
        <c:noMultiLvlLbl val="0"/>
      </c:catAx>
      <c:valAx>
        <c:axId val="1347111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000">
                    <a:latin typeface="Times New Roman" panose="02020603050405020304" pitchFamily="18" charset="0"/>
                    <a:cs typeface="Times New Roman" panose="02020603050405020304" pitchFamily="18" charset="0"/>
                  </a:rPr>
                  <a:t>Температура, град., </a:t>
                </a:r>
                <a:r>
                  <a:rPr lang="ru-RU" sz="1000" b="0" i="0" u="none" strike="noStrike" baseline="30000">
                    <a:effectLst/>
                    <a:latin typeface="Times New Roman" panose="02020603050405020304" pitchFamily="18" charset="0"/>
                    <a:cs typeface="Times New Roman" panose="02020603050405020304" pitchFamily="18" charset="0"/>
                  </a:rPr>
                  <a:t>0</a:t>
                </a:r>
                <a:r>
                  <a:rPr lang="ru-RU" sz="1000" b="0" i="0" u="none" strike="noStrike" baseline="0">
                    <a:effectLst/>
                    <a:latin typeface="Times New Roman" panose="02020603050405020304" pitchFamily="18" charset="0"/>
                    <a:cs typeface="Times New Roman" panose="02020603050405020304" pitchFamily="18" charset="0"/>
                  </a:rPr>
                  <a:t>С</a:t>
                </a:r>
                <a:endParaRPr lang="ru-RU" sz="1000">
                  <a:latin typeface="Times New Roman" panose="02020603050405020304" pitchFamily="18" charset="0"/>
                  <a:cs typeface="Times New Roman" panose="02020603050405020304" pitchFamily="18" charset="0"/>
                </a:endParaRPr>
              </a:p>
            </c:rich>
          </c:tx>
          <c:layout>
            <c:manualLayout>
              <c:xMode val="edge"/>
              <c:yMode val="edge"/>
              <c:x val="4.7147571900047151E-3"/>
              <c:y val="0.25573444927775635"/>
            </c:manualLayout>
          </c:layout>
          <c:overlay val="0"/>
          <c:spPr>
            <a:noFill/>
            <a:ln>
              <a:noFill/>
            </a:ln>
            <a:effectLst/>
          </c:sp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4709632"/>
        <c:crosses val="autoZero"/>
        <c:crossBetween val="between"/>
      </c:valAx>
      <c:spPr>
        <a:noFill/>
        <a:ln>
          <a:noFill/>
        </a:ln>
        <a:effectLst/>
      </c:spPr>
    </c:plotArea>
    <c:legend>
      <c:legendPos val="r"/>
      <c:layout>
        <c:manualLayout>
          <c:xMode val="edge"/>
          <c:yMode val="edge"/>
          <c:x val="0.28767907724405734"/>
          <c:y val="6.4097057797845199E-3"/>
          <c:w val="0.41529121978564559"/>
          <c:h val="0.1573437586036011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76159230096238"/>
          <c:y val="2.5428331875182269E-2"/>
          <c:w val="0.84960148731408569"/>
          <c:h val="0.79194808982210552"/>
        </c:manualLayout>
      </c:layout>
      <c:barChart>
        <c:barDir val="col"/>
        <c:grouping val="clustered"/>
        <c:varyColors val="0"/>
        <c:ser>
          <c:idx val="0"/>
          <c:order val="0"/>
          <c:tx>
            <c:strRef>
              <c:f>Лист1!$A$9</c:f>
              <c:strCache>
                <c:ptCount val="1"/>
                <c:pt idx="0">
                  <c:v>2018-2019</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Лист1!$B$8:$M$8</c:f>
              <c:strCache>
                <c:ptCount val="12"/>
                <c:pt idx="0">
                  <c:v>сентябрь</c:v>
                </c:pt>
                <c:pt idx="1">
                  <c:v>октябрь</c:v>
                </c:pt>
                <c:pt idx="2">
                  <c:v>ноябрь</c:v>
                </c:pt>
                <c:pt idx="3">
                  <c:v>декабрь</c:v>
                </c:pt>
                <c:pt idx="4">
                  <c:v>январь</c:v>
                </c:pt>
                <c:pt idx="5">
                  <c:v>февраль</c:v>
                </c:pt>
                <c:pt idx="6">
                  <c:v>март</c:v>
                </c:pt>
                <c:pt idx="7">
                  <c:v>апрель</c:v>
                </c:pt>
                <c:pt idx="8">
                  <c:v>май</c:v>
                </c:pt>
                <c:pt idx="9">
                  <c:v>июнь</c:v>
                </c:pt>
                <c:pt idx="10">
                  <c:v>июль</c:v>
                </c:pt>
                <c:pt idx="11">
                  <c:v>август</c:v>
                </c:pt>
              </c:strCache>
            </c:strRef>
          </c:cat>
          <c:val>
            <c:numRef>
              <c:f>Лист1!$B$9:$M$9</c:f>
              <c:numCache>
                <c:formatCode>General</c:formatCode>
                <c:ptCount val="12"/>
                <c:pt idx="0">
                  <c:v>93.2</c:v>
                </c:pt>
                <c:pt idx="1">
                  <c:v>64</c:v>
                </c:pt>
                <c:pt idx="2">
                  <c:v>60.4</c:v>
                </c:pt>
                <c:pt idx="3">
                  <c:v>70.2</c:v>
                </c:pt>
                <c:pt idx="4">
                  <c:v>74</c:v>
                </c:pt>
                <c:pt idx="5">
                  <c:v>32</c:v>
                </c:pt>
                <c:pt idx="6">
                  <c:v>58</c:v>
                </c:pt>
                <c:pt idx="7">
                  <c:v>53.2</c:v>
                </c:pt>
                <c:pt idx="8">
                  <c:v>69</c:v>
                </c:pt>
                <c:pt idx="9">
                  <c:v>38</c:v>
                </c:pt>
                <c:pt idx="10">
                  <c:v>130</c:v>
                </c:pt>
                <c:pt idx="11">
                  <c:v>37</c:v>
                </c:pt>
              </c:numCache>
            </c:numRef>
          </c:val>
          <c:extLst>
            <c:ext xmlns:c16="http://schemas.microsoft.com/office/drawing/2014/chart" uri="{C3380CC4-5D6E-409C-BE32-E72D297353CC}">
              <c16:uniqueId val="{00000000-AB5E-E84C-957B-9103D8FF6875}"/>
            </c:ext>
          </c:extLst>
        </c:ser>
        <c:ser>
          <c:idx val="1"/>
          <c:order val="1"/>
          <c:tx>
            <c:strRef>
              <c:f>Лист1!$A$10</c:f>
              <c:strCache>
                <c:ptCount val="1"/>
                <c:pt idx="0">
                  <c:v>Многолетние данные</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Лист1!$B$8:$M$8</c:f>
              <c:strCache>
                <c:ptCount val="12"/>
                <c:pt idx="0">
                  <c:v>сентябрь</c:v>
                </c:pt>
                <c:pt idx="1">
                  <c:v>октябрь</c:v>
                </c:pt>
                <c:pt idx="2">
                  <c:v>ноябрь</c:v>
                </c:pt>
                <c:pt idx="3">
                  <c:v>декабрь</c:v>
                </c:pt>
                <c:pt idx="4">
                  <c:v>январь</c:v>
                </c:pt>
                <c:pt idx="5">
                  <c:v>февраль</c:v>
                </c:pt>
                <c:pt idx="6">
                  <c:v>март</c:v>
                </c:pt>
                <c:pt idx="7">
                  <c:v>апрель</c:v>
                </c:pt>
                <c:pt idx="8">
                  <c:v>май</c:v>
                </c:pt>
                <c:pt idx="9">
                  <c:v>июнь</c:v>
                </c:pt>
                <c:pt idx="10">
                  <c:v>июль</c:v>
                </c:pt>
                <c:pt idx="11">
                  <c:v>август</c:v>
                </c:pt>
              </c:strCache>
            </c:strRef>
          </c:cat>
          <c:val>
            <c:numRef>
              <c:f>Лист1!$B$10:$M$10</c:f>
              <c:numCache>
                <c:formatCode>General</c:formatCode>
                <c:ptCount val="12"/>
                <c:pt idx="0">
                  <c:v>35.200000000000003</c:v>
                </c:pt>
                <c:pt idx="1">
                  <c:v>48.3</c:v>
                </c:pt>
                <c:pt idx="2">
                  <c:v>58</c:v>
                </c:pt>
                <c:pt idx="3">
                  <c:v>65.099999999999994</c:v>
                </c:pt>
                <c:pt idx="4">
                  <c:v>52.4</c:v>
                </c:pt>
                <c:pt idx="5">
                  <c:v>41.4</c:v>
                </c:pt>
                <c:pt idx="6">
                  <c:v>44</c:v>
                </c:pt>
                <c:pt idx="7">
                  <c:v>48.2</c:v>
                </c:pt>
                <c:pt idx="8">
                  <c:v>60.1</c:v>
                </c:pt>
                <c:pt idx="9">
                  <c:v>68</c:v>
                </c:pt>
                <c:pt idx="10">
                  <c:v>60</c:v>
                </c:pt>
                <c:pt idx="11">
                  <c:v>48</c:v>
                </c:pt>
              </c:numCache>
            </c:numRef>
          </c:val>
          <c:extLst>
            <c:ext xmlns:c16="http://schemas.microsoft.com/office/drawing/2014/chart" uri="{C3380CC4-5D6E-409C-BE32-E72D297353CC}">
              <c16:uniqueId val="{00000001-AB5E-E84C-957B-9103D8FF6875}"/>
            </c:ext>
          </c:extLst>
        </c:ser>
        <c:dLbls>
          <c:showLegendKey val="0"/>
          <c:showVal val="0"/>
          <c:showCatName val="0"/>
          <c:showSerName val="0"/>
          <c:showPercent val="0"/>
          <c:showBubbleSize val="0"/>
        </c:dLbls>
        <c:gapWidth val="300"/>
        <c:axId val="134736896"/>
        <c:axId val="136119040"/>
        <c:extLst>
          <c:ext xmlns:c15="http://schemas.microsoft.com/office/drawing/2012/chart" uri="{02D57815-91ED-43cb-92C2-25804820EDAC}">
            <c15:filteredBarSeries>
              <c15:ser>
                <c:idx val="2"/>
                <c:order val="2"/>
                <c:tx>
                  <c:strRef>
                    <c:extLst>
                      <c:ext uri="{02D57815-91ED-43cb-92C2-25804820EDAC}">
                        <c15:formulaRef>
                          <c15:sqref>Лист1!$A$11</c15:sqref>
                        </c15:formulaRef>
                      </c:ext>
                    </c:extLst>
                    <c:strCache>
                      <c:ptCount val="1"/>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extLst>
                      <c:ext uri="{02D57815-91ED-43cb-92C2-25804820EDAC}">
                        <c15:formulaRef>
                          <c15:sqref>Лист1!$B$8:$M$8</c15:sqref>
                        </c15:formulaRef>
                      </c:ext>
                    </c:extLst>
                    <c:strCache>
                      <c:ptCount val="12"/>
                      <c:pt idx="0">
                        <c:v>сентябрь</c:v>
                      </c:pt>
                      <c:pt idx="1">
                        <c:v>октябрь</c:v>
                      </c:pt>
                      <c:pt idx="2">
                        <c:v>ноябрь</c:v>
                      </c:pt>
                      <c:pt idx="3">
                        <c:v>декабрь</c:v>
                      </c:pt>
                      <c:pt idx="4">
                        <c:v>январь</c:v>
                      </c:pt>
                      <c:pt idx="5">
                        <c:v>февраль</c:v>
                      </c:pt>
                      <c:pt idx="6">
                        <c:v>март</c:v>
                      </c:pt>
                      <c:pt idx="7">
                        <c:v>апрель</c:v>
                      </c:pt>
                      <c:pt idx="8">
                        <c:v>май</c:v>
                      </c:pt>
                      <c:pt idx="9">
                        <c:v>июнь</c:v>
                      </c:pt>
                      <c:pt idx="10">
                        <c:v>июль</c:v>
                      </c:pt>
                      <c:pt idx="11">
                        <c:v>август</c:v>
                      </c:pt>
                    </c:strCache>
                  </c:strRef>
                </c:cat>
                <c:val>
                  <c:numRef>
                    <c:extLst>
                      <c:ext uri="{02D57815-91ED-43cb-92C2-25804820EDAC}">
                        <c15:formulaRef>
                          <c15:sqref>Лист1!$B$11:$M$11</c15:sqref>
                        </c15:formulaRef>
                      </c:ext>
                    </c:extLst>
                    <c:numCache>
                      <c:formatCode>General</c:formatCode>
                      <c:ptCount val="12"/>
                    </c:numCache>
                  </c:numRef>
                </c:val>
                <c:extLst>
                  <c:ext xmlns:c16="http://schemas.microsoft.com/office/drawing/2014/chart" uri="{C3380CC4-5D6E-409C-BE32-E72D297353CC}">
                    <c16:uniqueId val="{00000002-AB5E-E84C-957B-9103D8FF6875}"/>
                  </c:ext>
                </c:extLst>
              </c15:ser>
            </c15:filteredBarSeries>
          </c:ext>
        </c:extLst>
      </c:barChart>
      <c:catAx>
        <c:axId val="13473689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crossAx val="136119040"/>
        <c:crosses val="autoZero"/>
        <c:auto val="1"/>
        <c:lblAlgn val="ctr"/>
        <c:lblOffset val="100"/>
        <c:noMultiLvlLbl val="0"/>
      </c:catAx>
      <c:valAx>
        <c:axId val="136119040"/>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000">
                    <a:latin typeface="Times New Roman" panose="02020603050405020304" pitchFamily="18" charset="0"/>
                    <a:cs typeface="Times New Roman" panose="02020603050405020304" pitchFamily="18" charset="0"/>
                  </a:rPr>
                  <a:t>Осадки, мм</a:t>
                </a:r>
              </a:p>
            </c:rich>
          </c:tx>
          <c:overlay val="0"/>
          <c:spPr>
            <a:noFill/>
            <a:ln>
              <a:noFill/>
            </a:ln>
            <a:effectLst/>
          </c:sp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34736896"/>
        <c:crosses val="autoZero"/>
        <c:crossBetween val="between"/>
      </c:valAx>
      <c:spPr>
        <a:noFill/>
        <a:ln>
          <a:noFill/>
        </a:ln>
        <a:effectLst/>
      </c:spPr>
    </c:plotArea>
    <c:legend>
      <c:legendPos val="r"/>
      <c:layout>
        <c:manualLayout>
          <c:xMode val="edge"/>
          <c:yMode val="edge"/>
          <c:x val="0.23009295713035871"/>
          <c:y val="3.2985564304461944E-2"/>
          <c:w val="0.53379593175853013"/>
          <c:h val="0.1562510936132983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699</TotalTime>
  <Pages>7</Pages>
  <Words>1791</Words>
  <Characters>10212</Characters>
  <Application>Microsoft Office Word</Application>
  <DocSecurity>0</DocSecurity>
  <Lines>85</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22</cp:revision>
  <dcterms:created xsi:type="dcterms:W3CDTF">2023-11-10T07:06:00Z</dcterms:created>
  <dcterms:modified xsi:type="dcterms:W3CDTF">2024-04-16T21:05:00Z</dcterms:modified>
</cp:coreProperties>
</file>