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6" w:type="dxa"/>
        <w:tblLayout w:type="fixed"/>
        <w:tblLook w:val="00A0" w:firstRow="1" w:lastRow="0" w:firstColumn="1" w:lastColumn="0" w:noHBand="0" w:noVBand="0"/>
      </w:tblPr>
      <w:tblGrid>
        <w:gridCol w:w="4750"/>
        <w:gridCol w:w="4642"/>
      </w:tblGrid>
      <w:tr w:rsidR="00820309" w:rsidRPr="00B978F9" w14:paraId="35506B11" w14:textId="77777777" w:rsidTr="00B978F9">
        <w:tc>
          <w:tcPr>
            <w:tcW w:w="4750" w:type="dxa"/>
          </w:tcPr>
          <w:p w14:paraId="6034217C" w14:textId="6B532F72" w:rsidR="003909DD" w:rsidRPr="00B978F9" w:rsidRDefault="00936224" w:rsidP="00B978F9">
            <w:pPr>
              <w:suppressAutoHyphens/>
              <w:rPr>
                <w:lang w:bidi="ru-RU"/>
              </w:rPr>
            </w:pPr>
            <w:r w:rsidRPr="00B978F9">
              <w:rPr>
                <w:lang w:bidi="ru-RU"/>
              </w:rPr>
              <w:t>УДК 631.372.014.9</w:t>
            </w:r>
          </w:p>
          <w:p w14:paraId="7150131C" w14:textId="77777777" w:rsidR="00B978F9" w:rsidRPr="00B978F9" w:rsidRDefault="00B978F9" w:rsidP="00B978F9">
            <w:pPr>
              <w:suppressAutoHyphens/>
              <w:rPr>
                <w:b/>
                <w:bCs/>
                <w:lang w:bidi="ru-RU"/>
              </w:rPr>
            </w:pPr>
          </w:p>
          <w:p w14:paraId="47A84D90" w14:textId="36964483" w:rsidR="00B02184" w:rsidRPr="00B978F9" w:rsidRDefault="00744B8C" w:rsidP="00B978F9">
            <w:pPr>
              <w:suppressAutoHyphens/>
            </w:pPr>
            <w:r w:rsidRPr="00B978F9">
              <w:t>4.3.1. Технологии, машины и оборудование для агропромышленного комплекса</w:t>
            </w:r>
            <w:r w:rsidR="00207CC2">
              <w:t xml:space="preserve"> </w:t>
            </w:r>
            <w:r w:rsidR="00207CC2" w:rsidRPr="00207CC2">
              <w:t xml:space="preserve">(технические науки, </w:t>
            </w:r>
            <w:proofErr w:type="spellStart"/>
            <w:r w:rsidR="00207CC2" w:rsidRPr="00207CC2">
              <w:t>сельскохозяйственные</w:t>
            </w:r>
            <w:proofErr w:type="spellEnd"/>
            <w:r w:rsidR="00207CC2" w:rsidRPr="00207CC2">
              <w:t xml:space="preserve"> науки)</w:t>
            </w:r>
          </w:p>
          <w:p w14:paraId="284120E7" w14:textId="77777777" w:rsidR="00744B8C" w:rsidRPr="00B978F9" w:rsidRDefault="00744B8C" w:rsidP="00B978F9">
            <w:pPr>
              <w:suppressAutoHyphens/>
              <w:rPr>
                <w:b/>
                <w:bCs/>
              </w:rPr>
            </w:pPr>
          </w:p>
          <w:p w14:paraId="49BF0651" w14:textId="1B2F33CC" w:rsidR="005E496D" w:rsidRPr="00B978F9" w:rsidRDefault="005E496D" w:rsidP="00B978F9">
            <w:pPr>
              <w:widowControl/>
              <w:autoSpaceDE/>
              <w:autoSpaceDN/>
              <w:adjustRightInd/>
              <w:rPr>
                <w:rFonts w:eastAsia="Calibri"/>
                <w:b/>
                <w:lang w:eastAsia="en-US"/>
              </w:rPr>
            </w:pPr>
            <w:r w:rsidRPr="00B978F9">
              <w:rPr>
                <w:rFonts w:eastAsia="Calibri"/>
                <w:b/>
                <w:lang w:eastAsia="en-US"/>
              </w:rPr>
              <w:t>ГУСЕНИЧНЫЙ ТРАКТОР КАК ЭЛЕМЕНТ РАЗВИТИЯ МАШИННО-ТЕХНОЛОГИЧЕСКОГО АГРЕГАТА В МАШИННОМ ОБЕСПЕЧЕНИИ ЗЕМЛЕДЕЛИЯ</w:t>
            </w:r>
          </w:p>
          <w:p w14:paraId="0A928D15" w14:textId="77777777" w:rsidR="00820309" w:rsidRPr="00B978F9" w:rsidRDefault="00820309" w:rsidP="00B978F9">
            <w:pPr>
              <w:suppressAutoHyphens/>
              <w:rPr>
                <w:b/>
                <w:bCs/>
              </w:rPr>
            </w:pPr>
          </w:p>
          <w:p w14:paraId="333B26F0" w14:textId="77777777" w:rsidR="00820309" w:rsidRPr="00B978F9" w:rsidRDefault="003909DD" w:rsidP="00B978F9">
            <w:pPr>
              <w:suppressAutoHyphens/>
            </w:pPr>
            <w:r w:rsidRPr="00B978F9">
              <w:t>Липкович Игорь Эдуардович</w:t>
            </w:r>
          </w:p>
          <w:p w14:paraId="7F518386" w14:textId="77777777" w:rsidR="003909DD" w:rsidRPr="00B978F9" w:rsidRDefault="003909DD" w:rsidP="00B978F9">
            <w:pPr>
              <w:suppressAutoHyphens/>
            </w:pPr>
            <w:r w:rsidRPr="00B978F9">
              <w:t>доктор технических наук</w:t>
            </w:r>
            <w:r w:rsidR="00B02184" w:rsidRPr="00B978F9">
              <w:t>, доцент</w:t>
            </w:r>
          </w:p>
          <w:p w14:paraId="752FB0AD" w14:textId="7A7CE5DF" w:rsidR="003909DD" w:rsidRPr="00B978F9" w:rsidRDefault="003909DD" w:rsidP="00B978F9">
            <w:pPr>
              <w:suppressAutoHyphens/>
            </w:pPr>
            <w:r w:rsidRPr="00B978F9">
              <w:t xml:space="preserve">РИНЦ: SPIN-код: </w:t>
            </w:r>
            <w:r w:rsidR="002B3EA1" w:rsidRPr="00B978F9">
              <w:t>1176-1210</w:t>
            </w:r>
          </w:p>
          <w:p w14:paraId="56D8790D" w14:textId="77777777" w:rsidR="00B978F9" w:rsidRPr="00B978F9" w:rsidRDefault="00B978F9" w:rsidP="00B978F9">
            <w:pPr>
              <w:suppressAutoHyphens/>
            </w:pPr>
            <w:r w:rsidRPr="00B978F9">
              <w:t>LipkovichIgor@mail.ru</w:t>
            </w:r>
          </w:p>
          <w:p w14:paraId="4199C692" w14:textId="77777777" w:rsidR="003909DD" w:rsidRPr="00B978F9" w:rsidRDefault="003909DD" w:rsidP="00B978F9">
            <w:pPr>
              <w:suppressAutoHyphens/>
              <w:rPr>
                <w:i/>
                <w:iCs/>
              </w:rPr>
            </w:pPr>
            <w:r w:rsidRPr="00B978F9">
              <w:rPr>
                <w:i/>
                <w:iCs/>
              </w:rPr>
              <w:t xml:space="preserve">Азово-Черноморский инженерный институт ФГБОУ ВО Донской ГАУ в г. Зернограде, </w:t>
            </w:r>
            <w:proofErr w:type="spellStart"/>
            <w:r w:rsidRPr="00B978F9">
              <w:rPr>
                <w:i/>
                <w:iCs/>
              </w:rPr>
              <w:t>г.Зерноград</w:t>
            </w:r>
            <w:proofErr w:type="spellEnd"/>
            <w:r w:rsidRPr="00B978F9">
              <w:rPr>
                <w:i/>
                <w:iCs/>
              </w:rPr>
              <w:t>, Ростовская область, Россия</w:t>
            </w:r>
          </w:p>
          <w:p w14:paraId="63077DC0" w14:textId="77777777" w:rsidR="003909DD" w:rsidRPr="00B978F9" w:rsidRDefault="003909DD" w:rsidP="00B978F9">
            <w:pPr>
              <w:suppressAutoHyphens/>
            </w:pPr>
          </w:p>
          <w:p w14:paraId="317021EA" w14:textId="77777777" w:rsidR="003909DD" w:rsidRPr="00B978F9" w:rsidRDefault="003909DD" w:rsidP="00B978F9">
            <w:pPr>
              <w:suppressAutoHyphens/>
            </w:pPr>
            <w:proofErr w:type="spellStart"/>
            <w:r w:rsidRPr="00B978F9">
              <w:t>Пятикопов</w:t>
            </w:r>
            <w:proofErr w:type="spellEnd"/>
            <w:r w:rsidRPr="00B978F9">
              <w:t xml:space="preserve"> Сергей Михайлович</w:t>
            </w:r>
          </w:p>
          <w:p w14:paraId="35D1EED1" w14:textId="77777777" w:rsidR="003909DD" w:rsidRPr="00B978F9" w:rsidRDefault="003909DD" w:rsidP="00B978F9">
            <w:pPr>
              <w:suppressAutoHyphens/>
            </w:pPr>
            <w:r w:rsidRPr="00B978F9">
              <w:t>кандидат технических наук</w:t>
            </w:r>
            <w:r w:rsidR="00B02184" w:rsidRPr="00B978F9">
              <w:t>, доцент</w:t>
            </w:r>
          </w:p>
          <w:p w14:paraId="51C3957A" w14:textId="77777777" w:rsidR="003909DD" w:rsidRPr="00B978F9" w:rsidRDefault="003909DD" w:rsidP="00B978F9">
            <w:pPr>
              <w:suppressAutoHyphens/>
            </w:pPr>
            <w:r w:rsidRPr="00B978F9">
              <w:t xml:space="preserve">РИНЦ: SPIN-код: </w:t>
            </w:r>
            <w:r w:rsidR="00855E63" w:rsidRPr="00B978F9">
              <w:t>5409-2713</w:t>
            </w:r>
          </w:p>
          <w:p w14:paraId="1222FE0A" w14:textId="77777777" w:rsidR="00B978F9" w:rsidRPr="00B978F9" w:rsidRDefault="00B978F9" w:rsidP="00B978F9">
            <w:pPr>
              <w:suppressAutoHyphens/>
            </w:pPr>
            <w:proofErr w:type="spellStart"/>
            <w:r w:rsidRPr="00B978F9">
              <w:rPr>
                <w:lang w:val="en-US"/>
              </w:rPr>
              <w:t>Pjatikopov</w:t>
            </w:r>
            <w:proofErr w:type="spellEnd"/>
            <w:r w:rsidRPr="00B978F9">
              <w:t>@</w:t>
            </w:r>
            <w:r w:rsidRPr="00B978F9">
              <w:rPr>
                <w:lang w:val="en-US"/>
              </w:rPr>
              <w:t>mail</w:t>
            </w:r>
            <w:r w:rsidRPr="00B978F9">
              <w:t>.</w:t>
            </w:r>
            <w:proofErr w:type="spellStart"/>
            <w:r w:rsidRPr="00B978F9">
              <w:rPr>
                <w:lang w:val="en-US"/>
              </w:rPr>
              <w:t>ru</w:t>
            </w:r>
            <w:proofErr w:type="spellEnd"/>
          </w:p>
          <w:p w14:paraId="574A4315" w14:textId="77777777" w:rsidR="003909DD" w:rsidRPr="00B978F9" w:rsidRDefault="003909DD" w:rsidP="00B978F9">
            <w:pPr>
              <w:suppressAutoHyphens/>
              <w:rPr>
                <w:i/>
                <w:iCs/>
              </w:rPr>
            </w:pPr>
            <w:r w:rsidRPr="00B978F9">
              <w:rPr>
                <w:i/>
                <w:iCs/>
              </w:rPr>
              <w:t xml:space="preserve">Азово-Черноморский инженерный институт ФГБОУ ВО Донской ГАУ в г. Зернограде, </w:t>
            </w:r>
            <w:proofErr w:type="spellStart"/>
            <w:r w:rsidRPr="00B978F9">
              <w:rPr>
                <w:i/>
                <w:iCs/>
              </w:rPr>
              <w:t>г.Зерноград</w:t>
            </w:r>
            <w:proofErr w:type="spellEnd"/>
            <w:r w:rsidRPr="00B978F9">
              <w:rPr>
                <w:i/>
                <w:iCs/>
              </w:rPr>
              <w:t>, Ростовская область, Россия</w:t>
            </w:r>
          </w:p>
          <w:p w14:paraId="2D09232D" w14:textId="77777777" w:rsidR="003909DD" w:rsidRPr="00B978F9" w:rsidRDefault="003909DD" w:rsidP="00B978F9">
            <w:pPr>
              <w:suppressAutoHyphens/>
            </w:pPr>
          </w:p>
          <w:p w14:paraId="0FF9CACE" w14:textId="77777777" w:rsidR="003909DD" w:rsidRPr="00B978F9" w:rsidRDefault="003909DD" w:rsidP="00B978F9">
            <w:pPr>
              <w:suppressAutoHyphens/>
            </w:pPr>
            <w:r w:rsidRPr="00B978F9">
              <w:t>Украинцев Максим Михайлович</w:t>
            </w:r>
          </w:p>
          <w:p w14:paraId="7CE5FB0D" w14:textId="77777777" w:rsidR="003909DD" w:rsidRPr="00B978F9" w:rsidRDefault="003909DD" w:rsidP="00B978F9">
            <w:pPr>
              <w:suppressAutoHyphens/>
            </w:pPr>
            <w:r w:rsidRPr="00B978F9">
              <w:t>кандидат технических наук</w:t>
            </w:r>
            <w:r w:rsidR="00B02184" w:rsidRPr="00B978F9">
              <w:t>, доцент</w:t>
            </w:r>
          </w:p>
          <w:p w14:paraId="1DDD2719" w14:textId="77777777" w:rsidR="003909DD" w:rsidRPr="00B978F9" w:rsidRDefault="003909DD" w:rsidP="00B978F9">
            <w:pPr>
              <w:suppressAutoHyphens/>
            </w:pPr>
            <w:r w:rsidRPr="00B978F9">
              <w:t xml:space="preserve">РИНЦ: SPIN-код: </w:t>
            </w:r>
            <w:r w:rsidR="00840CEC" w:rsidRPr="00B978F9">
              <w:t>7579-7583</w:t>
            </w:r>
          </w:p>
          <w:p w14:paraId="19E52CD0" w14:textId="77777777" w:rsidR="00B978F9" w:rsidRPr="00B978F9" w:rsidRDefault="00B978F9" w:rsidP="00B978F9">
            <w:pPr>
              <w:suppressAutoHyphens/>
            </w:pPr>
            <w:hyperlink r:id="rId8" w:history="1">
              <w:r w:rsidRPr="00B978F9">
                <w:rPr>
                  <w:rStyle w:val="Hyperlink"/>
                  <w:u w:val="none"/>
                </w:rPr>
                <w:t>rostmax@rambler.ru</w:t>
              </w:r>
            </w:hyperlink>
          </w:p>
          <w:p w14:paraId="4831A9D9" w14:textId="77777777" w:rsidR="003909DD" w:rsidRPr="00B978F9" w:rsidRDefault="003909DD" w:rsidP="00B978F9">
            <w:pPr>
              <w:suppressAutoHyphens/>
              <w:rPr>
                <w:i/>
                <w:iCs/>
              </w:rPr>
            </w:pPr>
            <w:r w:rsidRPr="00B978F9">
              <w:rPr>
                <w:i/>
                <w:iCs/>
              </w:rPr>
              <w:t xml:space="preserve">Азово-Черноморский инженерный институт ФГБОУ ВО Донской ГАУ в г. Зернограде, </w:t>
            </w:r>
            <w:proofErr w:type="spellStart"/>
            <w:r w:rsidRPr="00B978F9">
              <w:rPr>
                <w:i/>
                <w:iCs/>
              </w:rPr>
              <w:t>г.Зерноград</w:t>
            </w:r>
            <w:proofErr w:type="spellEnd"/>
            <w:r w:rsidRPr="00B978F9">
              <w:rPr>
                <w:i/>
                <w:iCs/>
              </w:rPr>
              <w:t>, Ростовская область, Россия</w:t>
            </w:r>
          </w:p>
          <w:p w14:paraId="23E8AB39" w14:textId="77777777" w:rsidR="009B45D0" w:rsidRPr="00B978F9" w:rsidRDefault="009B45D0" w:rsidP="00B978F9">
            <w:pPr>
              <w:suppressAutoHyphens/>
            </w:pPr>
          </w:p>
          <w:p w14:paraId="27A471F6" w14:textId="77777777" w:rsidR="003909DD" w:rsidRPr="00B978F9" w:rsidRDefault="003909DD" w:rsidP="00B978F9">
            <w:pPr>
              <w:suppressAutoHyphens/>
            </w:pPr>
            <w:r w:rsidRPr="00B978F9">
              <w:t>Егорова Ирина Викторовна</w:t>
            </w:r>
          </w:p>
          <w:p w14:paraId="6AB4B30C" w14:textId="77777777" w:rsidR="00820309" w:rsidRPr="00B978F9" w:rsidRDefault="00820309" w:rsidP="00B978F9">
            <w:pPr>
              <w:suppressAutoHyphens/>
            </w:pPr>
            <w:r w:rsidRPr="00B978F9">
              <w:t>кандидат технических наук</w:t>
            </w:r>
          </w:p>
          <w:p w14:paraId="3145B48B" w14:textId="77777777" w:rsidR="00820309" w:rsidRPr="00B978F9" w:rsidRDefault="00820309" w:rsidP="00B978F9">
            <w:pPr>
              <w:suppressAutoHyphens/>
            </w:pPr>
            <w:r w:rsidRPr="00B978F9">
              <w:t>РИНЦ: SPIN-код: 1003-8910</w:t>
            </w:r>
          </w:p>
          <w:p w14:paraId="7257D819" w14:textId="77777777" w:rsidR="00B978F9" w:rsidRPr="00B978F9" w:rsidRDefault="00B978F9" w:rsidP="00B978F9">
            <w:pPr>
              <w:suppressAutoHyphens/>
            </w:pPr>
            <w:proofErr w:type="spellStart"/>
            <w:r w:rsidRPr="00B978F9">
              <w:rPr>
                <w:lang w:val="en-US"/>
              </w:rPr>
              <w:t>OrishenkoIrina</w:t>
            </w:r>
            <w:proofErr w:type="spellEnd"/>
            <w:r w:rsidRPr="00B978F9">
              <w:t>@</w:t>
            </w:r>
            <w:r w:rsidRPr="00B978F9">
              <w:rPr>
                <w:lang w:val="en-US"/>
              </w:rPr>
              <w:t>mail</w:t>
            </w:r>
            <w:r w:rsidRPr="00B978F9">
              <w:t>.</w:t>
            </w:r>
            <w:proofErr w:type="spellStart"/>
            <w:r w:rsidRPr="00B978F9">
              <w:rPr>
                <w:lang w:val="en-US"/>
              </w:rPr>
              <w:t>ru</w:t>
            </w:r>
            <w:proofErr w:type="spellEnd"/>
          </w:p>
          <w:p w14:paraId="5A2C0286" w14:textId="67F18A0B" w:rsidR="00820309" w:rsidRPr="00B978F9" w:rsidRDefault="00820309" w:rsidP="00B978F9">
            <w:pPr>
              <w:suppressAutoHyphens/>
              <w:rPr>
                <w:i/>
                <w:iCs/>
              </w:rPr>
            </w:pPr>
            <w:r w:rsidRPr="00B978F9">
              <w:rPr>
                <w:i/>
                <w:iCs/>
              </w:rPr>
              <w:t>Азово-Черноморский инженерны</w:t>
            </w:r>
            <w:r w:rsidR="00914054" w:rsidRPr="00B978F9">
              <w:rPr>
                <w:i/>
                <w:iCs/>
              </w:rPr>
              <w:t>й институт ФГБОУ ВО Донской ГАУ в г. Зернограде, г.</w:t>
            </w:r>
            <w:r w:rsidR="002801B1" w:rsidRPr="00B978F9">
              <w:rPr>
                <w:i/>
                <w:iCs/>
              </w:rPr>
              <w:t xml:space="preserve"> </w:t>
            </w:r>
            <w:r w:rsidR="00914054" w:rsidRPr="00B978F9">
              <w:rPr>
                <w:i/>
                <w:iCs/>
              </w:rPr>
              <w:t>Зерноград</w:t>
            </w:r>
            <w:r w:rsidRPr="00B978F9">
              <w:rPr>
                <w:i/>
                <w:iCs/>
              </w:rPr>
              <w:t>, Ростовская область, Россия</w:t>
            </w:r>
          </w:p>
          <w:p w14:paraId="24192978" w14:textId="77777777" w:rsidR="007A5C40" w:rsidRPr="00B978F9" w:rsidRDefault="007A5C40" w:rsidP="00B978F9">
            <w:pPr>
              <w:suppressAutoHyphens/>
            </w:pPr>
          </w:p>
          <w:p w14:paraId="7458AC7E" w14:textId="77777777" w:rsidR="007A5C40" w:rsidRPr="00B978F9" w:rsidRDefault="007A5C40" w:rsidP="00B978F9">
            <w:pPr>
              <w:suppressAutoHyphens/>
            </w:pPr>
            <w:r w:rsidRPr="00B978F9">
              <w:t>Петренко Надежда Владимировна</w:t>
            </w:r>
          </w:p>
          <w:p w14:paraId="08DE5E0E" w14:textId="77777777" w:rsidR="007A5C40" w:rsidRPr="00B978F9" w:rsidRDefault="007A5C40" w:rsidP="00B978F9">
            <w:pPr>
              <w:suppressAutoHyphens/>
            </w:pPr>
            <w:r w:rsidRPr="00B978F9">
              <w:t>кандидат технических наук</w:t>
            </w:r>
            <w:r w:rsidR="00B02184" w:rsidRPr="00B978F9">
              <w:t>, доцент</w:t>
            </w:r>
          </w:p>
          <w:p w14:paraId="55CAF15D" w14:textId="77777777" w:rsidR="007A5C40" w:rsidRPr="00B978F9" w:rsidRDefault="007A5C40" w:rsidP="00B978F9">
            <w:pPr>
              <w:suppressAutoHyphens/>
            </w:pPr>
            <w:r w:rsidRPr="00B978F9">
              <w:t>РИНЦ: SPIN-код: 5942-7170</w:t>
            </w:r>
          </w:p>
          <w:p w14:paraId="659A520D" w14:textId="4EC147EF" w:rsidR="007A5C40" w:rsidRPr="00B978F9" w:rsidRDefault="007A5C40" w:rsidP="00B978F9">
            <w:pPr>
              <w:suppressAutoHyphens/>
              <w:rPr>
                <w:i/>
                <w:iCs/>
              </w:rPr>
            </w:pPr>
            <w:r w:rsidRPr="00B978F9">
              <w:rPr>
                <w:i/>
                <w:iCs/>
              </w:rPr>
              <w:t>Азово-Черноморский инженерный институт ФГБОУ ВО Донской ГАУ,</w:t>
            </w:r>
            <w:r w:rsidR="00914054" w:rsidRPr="00B978F9">
              <w:rPr>
                <w:i/>
                <w:iCs/>
              </w:rPr>
              <w:t xml:space="preserve"> в г. Зернограде, г.</w:t>
            </w:r>
            <w:r w:rsidR="002801B1" w:rsidRPr="00B978F9">
              <w:rPr>
                <w:i/>
                <w:iCs/>
              </w:rPr>
              <w:t xml:space="preserve"> </w:t>
            </w:r>
            <w:r w:rsidR="00914054" w:rsidRPr="00B978F9">
              <w:rPr>
                <w:i/>
                <w:iCs/>
              </w:rPr>
              <w:t>Зерноград</w:t>
            </w:r>
            <w:r w:rsidRPr="00B978F9">
              <w:rPr>
                <w:i/>
                <w:iCs/>
              </w:rPr>
              <w:t>, Ростовская область, Россия</w:t>
            </w:r>
          </w:p>
          <w:p w14:paraId="6C4AB1AF" w14:textId="77777777" w:rsidR="007A5C40" w:rsidRPr="00B978F9" w:rsidRDefault="007A5C40" w:rsidP="00B978F9">
            <w:pPr>
              <w:suppressAutoHyphens/>
            </w:pPr>
          </w:p>
          <w:p w14:paraId="064C7C6E" w14:textId="764BB087" w:rsidR="002801B1" w:rsidRPr="00B978F9" w:rsidRDefault="002801B1" w:rsidP="00B978F9">
            <w:pPr>
              <w:suppressAutoHyphens/>
            </w:pPr>
            <w:r w:rsidRPr="00B978F9">
              <w:t>Сельскохозяйственные машины и оборудование уже более 80 лет являются основной единицей технического оснащения.</w:t>
            </w:r>
            <w:r w:rsidR="00B978F9" w:rsidRPr="00B978F9">
              <w:t xml:space="preserve"> </w:t>
            </w:r>
            <w:r w:rsidRPr="00B978F9">
              <w:t xml:space="preserve">На сегодняшний день МТА претерпели значительные изменения. Мощность трактора увеличилась в десять-пятнадцать раз, радикально улучшились условия труда операторов, возросли экономические и технические параметры эксплуатации. Однако технически тракторы остались прежними. Это все тот же стальной конь с задним крюком или </w:t>
            </w:r>
            <w:r w:rsidRPr="00B978F9">
              <w:lastRenderedPageBreak/>
              <w:t>навесным оборудованием. Тракторы по-прежнему навешиваются перед техническими машинами, соединенными различными типами сцепок, даже если для буксируемых орудий или их рабочих органов используется передача вращательного движения.</w:t>
            </w:r>
            <w:r w:rsidR="00B978F9" w:rsidRPr="00B978F9">
              <w:t xml:space="preserve"> </w:t>
            </w:r>
            <w:r w:rsidRPr="00B978F9">
              <w:t>Разрабатываемые в настоящее время тракторы используются и востребованы уже более 30 лет с момента начала производства и должны приносить экономическую выгоду сельхозпроизводителям как минимум до 50-х годов текущего столетия. Поэтому новые конструктивные и технические решения в создании современного поколения мобильной сельскохозяйственной</w:t>
            </w:r>
            <w:r w:rsidR="00B1146E" w:rsidRPr="00B978F9">
              <w:t xml:space="preserve"> </w:t>
            </w:r>
            <w:r w:rsidRPr="00B978F9">
              <w:t>энергетики должны быть найдены уже сейчас.</w:t>
            </w:r>
            <w:r w:rsidR="00207CC2" w:rsidRPr="00207CC2">
              <w:t xml:space="preserve"> </w:t>
            </w:r>
            <w:r w:rsidR="00B1146E" w:rsidRPr="00B978F9">
              <w:t>Анализ данных по показателям развития рынка сельскохозяйственной техники в Российской Федерации позволяет сделать вывод о том, что наблюдается спад во всех сферах производства сельскохозяйственной техники, что напрямую отражается  на производстве тракторов.</w:t>
            </w:r>
            <w:r w:rsidR="00B978F9" w:rsidRPr="00B978F9">
              <w:t xml:space="preserve"> </w:t>
            </w:r>
            <w:r w:rsidR="00B1146E" w:rsidRPr="00B978F9">
              <w:t>Анализируя общие параметры гусеничных машин отечественного производства можно заключить</w:t>
            </w:r>
            <w:r w:rsidR="006959E0" w:rsidRPr="006959E0">
              <w:t>:</w:t>
            </w:r>
            <w:r w:rsidR="00207CC2">
              <w:rPr>
                <w:lang w:val="en-US"/>
              </w:rPr>
              <w:t xml:space="preserve"> </w:t>
            </w:r>
            <w:r w:rsidR="00B1146E" w:rsidRPr="00B978F9">
              <w:t>1. Важнейшим параметром полевого трактора как базового технического средства в системе синтеза МТА и агротехнологических машин выступает удельное давление на поверхность пахотного продукционного слоя почвы.</w:t>
            </w:r>
            <w:r w:rsidR="006959E0" w:rsidRPr="006959E0">
              <w:t xml:space="preserve"> </w:t>
            </w:r>
            <w:r w:rsidR="00B1146E" w:rsidRPr="00B978F9">
              <w:t>2. Важным параметром, определяющим преимущество гусеничных машин перед колесными, выступает величина буксования ходовых систем, которая имеет широкий спектр значений в зависимости от почвенного фона работы МТА.</w:t>
            </w:r>
            <w:r w:rsidR="006959E0" w:rsidRPr="006959E0">
              <w:t xml:space="preserve"> </w:t>
            </w:r>
            <w:r w:rsidR="007B4517" w:rsidRPr="00B978F9">
              <w:t>3. Важным показателем функционирования гусеничных машин представляется тяговый КПД.</w:t>
            </w:r>
            <w:r w:rsidR="006959E0">
              <w:rPr>
                <w:lang w:val="en-US"/>
              </w:rPr>
              <w:t xml:space="preserve"> </w:t>
            </w:r>
            <w:r w:rsidR="007B4517" w:rsidRPr="00B978F9">
              <w:t xml:space="preserve">4. Рассматривается свойство ходовой системы трактора относящееся к экологической сбалансированности техногенного взаимодействия с параметрами продукционных </w:t>
            </w:r>
            <w:proofErr w:type="spellStart"/>
            <w:r w:rsidR="007B4517" w:rsidRPr="00B978F9">
              <w:t>агроэкосистем</w:t>
            </w:r>
            <w:proofErr w:type="spellEnd"/>
          </w:p>
          <w:p w14:paraId="3F4E3AC3" w14:textId="77777777" w:rsidR="002801B1" w:rsidRPr="00B978F9" w:rsidRDefault="002801B1" w:rsidP="00B978F9">
            <w:pPr>
              <w:suppressAutoHyphens/>
              <w:rPr>
                <w:highlight w:val="yellow"/>
              </w:rPr>
            </w:pPr>
          </w:p>
          <w:p w14:paraId="4D01D35D" w14:textId="77777777" w:rsidR="00820309" w:rsidRDefault="00820309" w:rsidP="00B978F9">
            <w:pPr>
              <w:suppressAutoHyphens/>
              <w:rPr>
                <w:iCs/>
                <w:lang w:bidi="ru-RU"/>
              </w:rPr>
            </w:pPr>
            <w:r w:rsidRPr="00B978F9">
              <w:t>Ключевые слова:</w:t>
            </w:r>
            <w:r w:rsidR="0065118C" w:rsidRPr="00B978F9">
              <w:t xml:space="preserve"> </w:t>
            </w:r>
            <w:r w:rsidR="006959E0" w:rsidRPr="00B978F9">
              <w:rPr>
                <w:lang w:bidi="ru-RU"/>
              </w:rPr>
              <w:t xml:space="preserve">ГУСЕНИЧНЫЙ ТРАКТОР,  </w:t>
            </w:r>
            <w:r w:rsidR="006959E0" w:rsidRPr="00B978F9">
              <w:rPr>
                <w:iCs/>
                <w:lang w:bidi="ru-RU"/>
              </w:rPr>
              <w:t>ТРУД ОПЕРАТОРА</w:t>
            </w:r>
            <w:r w:rsidR="006959E0" w:rsidRPr="00B978F9">
              <w:rPr>
                <w:lang w:bidi="ru-RU"/>
              </w:rPr>
              <w:t xml:space="preserve">, СЕЛЬСКОЕ ХОЗЯЙСТВО, ТЕХНИЧЕСКОЕ ОСНАЩЕНИЕ, </w:t>
            </w:r>
            <w:r w:rsidR="006959E0" w:rsidRPr="00B978F9">
              <w:rPr>
                <w:iCs/>
                <w:lang w:bidi="ru-RU"/>
              </w:rPr>
              <w:t>ТЕХНОЛОГИЧЕСКИЙ ПРОЦЕСС</w:t>
            </w:r>
            <w:r w:rsidR="006959E0" w:rsidRPr="00B978F9">
              <w:rPr>
                <w:lang w:bidi="ru-RU"/>
              </w:rPr>
              <w:t xml:space="preserve">, СЕЛЬСКОХОЗЯЙСТВЕННАЯ МАШИНА, ТЯГА, КРЮК, ПЛУГ, </w:t>
            </w:r>
            <w:r w:rsidR="006959E0" w:rsidRPr="00B978F9">
              <w:rPr>
                <w:iCs/>
                <w:lang w:bidi="ru-RU"/>
              </w:rPr>
              <w:t>ГУСЕНИЦЫ</w:t>
            </w:r>
          </w:p>
          <w:p w14:paraId="2B80C990" w14:textId="77777777" w:rsidR="006959E0" w:rsidRDefault="006959E0" w:rsidP="00B978F9">
            <w:pPr>
              <w:suppressAutoHyphens/>
              <w:rPr>
                <w:iCs/>
                <w:lang w:bidi="ru-RU"/>
              </w:rPr>
            </w:pPr>
          </w:p>
          <w:p w14:paraId="2B75CB74" w14:textId="200F7169" w:rsidR="006959E0" w:rsidRPr="006959E0" w:rsidRDefault="006959E0" w:rsidP="00B978F9">
            <w:pPr>
              <w:suppressAutoHyphens/>
              <w:rPr>
                <w:lang w:val="en-US"/>
              </w:rPr>
            </w:pPr>
            <w:hyperlink r:id="rId9" w:history="1">
              <w:r w:rsidRPr="006C6141">
                <w:rPr>
                  <w:rStyle w:val="Hyperlink"/>
                </w:rPr>
                <w:t>http://dx.doi.org/10.21515/1990-4665-195-01</w:t>
              </w:r>
              <w:r w:rsidRPr="006C6141">
                <w:rPr>
                  <w:rStyle w:val="Hyperlink"/>
                  <w:lang w:val="en-US"/>
                </w:rPr>
                <w:t>6</w:t>
              </w:r>
            </w:hyperlink>
            <w:r>
              <w:rPr>
                <w:lang w:val="en-US"/>
              </w:rPr>
              <w:t xml:space="preserve">  </w:t>
            </w:r>
          </w:p>
        </w:tc>
        <w:tc>
          <w:tcPr>
            <w:tcW w:w="4642" w:type="dxa"/>
          </w:tcPr>
          <w:p w14:paraId="76598479" w14:textId="27FA0C30" w:rsidR="00936224" w:rsidRPr="00B978F9" w:rsidRDefault="00936224" w:rsidP="00B978F9">
            <w:pPr>
              <w:suppressAutoHyphens/>
              <w:rPr>
                <w:lang w:val="en-US" w:bidi="ru-RU"/>
              </w:rPr>
            </w:pPr>
            <w:r w:rsidRPr="00B978F9">
              <w:rPr>
                <w:lang w:bidi="ru-RU"/>
              </w:rPr>
              <w:lastRenderedPageBreak/>
              <w:t>УДК</w:t>
            </w:r>
            <w:r w:rsidRPr="00B978F9">
              <w:rPr>
                <w:lang w:val="en-US" w:bidi="ru-RU"/>
              </w:rPr>
              <w:t xml:space="preserve"> 631.372.014.9</w:t>
            </w:r>
          </w:p>
          <w:p w14:paraId="3EB26062" w14:textId="77777777" w:rsidR="00B978F9" w:rsidRPr="00B978F9" w:rsidRDefault="00B978F9" w:rsidP="00B978F9">
            <w:pPr>
              <w:suppressAutoHyphens/>
              <w:rPr>
                <w:b/>
                <w:bCs/>
                <w:lang w:val="en-US" w:bidi="ru-RU"/>
              </w:rPr>
            </w:pPr>
          </w:p>
          <w:p w14:paraId="27EE160D" w14:textId="5670E301" w:rsidR="00820309" w:rsidRPr="00207CC2" w:rsidRDefault="00B821F7" w:rsidP="00B978F9">
            <w:pPr>
              <w:suppressAutoHyphens/>
              <w:rPr>
                <w:lang w:val="en-US"/>
              </w:rPr>
            </w:pPr>
            <w:r w:rsidRPr="00B978F9">
              <w:rPr>
                <w:lang w:val="en-US"/>
              </w:rPr>
              <w:t>4.3.1. Technologies, machinery and equipment for the agro-industrial complex</w:t>
            </w:r>
            <w:r w:rsidR="00207CC2" w:rsidRPr="00207CC2">
              <w:rPr>
                <w:lang w:val="en-US"/>
              </w:rPr>
              <w:t xml:space="preserve"> (</w:t>
            </w:r>
            <w:r w:rsidR="00207CC2">
              <w:rPr>
                <w:lang w:val="en-US"/>
              </w:rPr>
              <w:t xml:space="preserve">technical sciences, agricultural </w:t>
            </w:r>
            <w:proofErr w:type="spellStart"/>
            <w:r w:rsidR="00207CC2">
              <w:rPr>
                <w:lang w:val="en-US"/>
              </w:rPr>
              <w:t>scirnces</w:t>
            </w:r>
            <w:proofErr w:type="spellEnd"/>
            <w:r w:rsidR="00207CC2">
              <w:rPr>
                <w:lang w:val="en-US"/>
              </w:rPr>
              <w:t>)</w:t>
            </w:r>
          </w:p>
          <w:p w14:paraId="081639C4" w14:textId="77777777" w:rsidR="00B821F7" w:rsidRPr="00B978F9" w:rsidRDefault="00B821F7" w:rsidP="00B978F9">
            <w:pPr>
              <w:suppressAutoHyphens/>
              <w:rPr>
                <w:lang w:val="en-US"/>
              </w:rPr>
            </w:pPr>
          </w:p>
          <w:p w14:paraId="1E309C2B" w14:textId="77777777" w:rsidR="00B821F7" w:rsidRPr="00B978F9" w:rsidRDefault="00B821F7" w:rsidP="00B978F9">
            <w:pPr>
              <w:widowControl/>
              <w:autoSpaceDE/>
              <w:autoSpaceDN/>
              <w:adjustRightInd/>
              <w:rPr>
                <w:rFonts w:eastAsia="Calibri"/>
                <w:b/>
                <w:lang w:val="en-US" w:eastAsia="en-US"/>
              </w:rPr>
            </w:pPr>
            <w:r w:rsidRPr="00B978F9">
              <w:rPr>
                <w:rFonts w:eastAsia="Calibri"/>
                <w:b/>
                <w:lang w:val="en-US" w:eastAsia="en-US"/>
              </w:rPr>
              <w:t>CATERPILLAR TRACTOR AS AN ELEMENT OF THE DEVELOPMENT OF MACHINERY-TECHNOLOGICAL UNIT IN AGRICULTURAL MACHINERY</w:t>
            </w:r>
          </w:p>
          <w:p w14:paraId="49E3F237" w14:textId="77777777" w:rsidR="00B821F7" w:rsidRPr="00B978F9" w:rsidRDefault="00B821F7" w:rsidP="00B978F9">
            <w:pPr>
              <w:suppressAutoHyphens/>
              <w:rPr>
                <w:lang w:val="en-US"/>
              </w:rPr>
            </w:pPr>
          </w:p>
          <w:p w14:paraId="2985AE9F" w14:textId="77777777" w:rsidR="003909DD" w:rsidRPr="00B978F9" w:rsidRDefault="009B45D0" w:rsidP="00B978F9">
            <w:pPr>
              <w:suppressAutoHyphens/>
              <w:rPr>
                <w:lang w:val="en-US"/>
              </w:rPr>
            </w:pPr>
            <w:proofErr w:type="spellStart"/>
            <w:r w:rsidRPr="00B978F9">
              <w:rPr>
                <w:lang w:val="en-US"/>
              </w:rPr>
              <w:t>Lipkovich</w:t>
            </w:r>
            <w:proofErr w:type="spellEnd"/>
            <w:r w:rsidRPr="00B978F9">
              <w:rPr>
                <w:lang w:val="en-US"/>
              </w:rPr>
              <w:t xml:space="preserve"> Igor </w:t>
            </w:r>
            <w:proofErr w:type="spellStart"/>
            <w:r w:rsidRPr="00B978F9">
              <w:rPr>
                <w:lang w:val="en-US"/>
              </w:rPr>
              <w:t>Eduardovich</w:t>
            </w:r>
            <w:proofErr w:type="spellEnd"/>
          </w:p>
          <w:p w14:paraId="0888D136" w14:textId="77777777" w:rsidR="003909DD" w:rsidRPr="00B978F9" w:rsidRDefault="009B45D0" w:rsidP="00B978F9">
            <w:pPr>
              <w:suppressAutoHyphens/>
              <w:rPr>
                <w:lang w:val="en-US"/>
              </w:rPr>
            </w:pPr>
            <w:r w:rsidRPr="00B978F9">
              <w:rPr>
                <w:lang w:val="en-US"/>
              </w:rPr>
              <w:t>Doctor of Technical Sciences</w:t>
            </w:r>
            <w:r w:rsidR="00B02184" w:rsidRPr="00B978F9">
              <w:rPr>
                <w:lang w:val="en-US"/>
              </w:rPr>
              <w:t>, assistant professor</w:t>
            </w:r>
          </w:p>
          <w:p w14:paraId="03CEAC5F" w14:textId="07845E12" w:rsidR="009B45D0" w:rsidRPr="00B978F9" w:rsidRDefault="009B45D0" w:rsidP="00B978F9">
            <w:pPr>
              <w:suppressAutoHyphens/>
              <w:rPr>
                <w:lang w:val="en-US"/>
              </w:rPr>
            </w:pPr>
            <w:r w:rsidRPr="00B978F9">
              <w:rPr>
                <w:lang w:val="en-US"/>
              </w:rPr>
              <w:t>R</w:t>
            </w:r>
            <w:r w:rsidR="006959E0">
              <w:rPr>
                <w:lang w:val="en-US"/>
              </w:rPr>
              <w:t>SCI</w:t>
            </w:r>
            <w:r w:rsidRPr="00B978F9">
              <w:rPr>
                <w:lang w:val="en-US"/>
              </w:rPr>
              <w:t xml:space="preserve"> SPIN-</w:t>
            </w:r>
            <w:r w:rsidR="006959E0">
              <w:rPr>
                <w:lang w:val="en-US"/>
              </w:rPr>
              <w:t>code</w:t>
            </w:r>
            <w:r w:rsidRPr="00B978F9">
              <w:rPr>
                <w:lang w:val="en-US"/>
              </w:rPr>
              <w:t xml:space="preserve">: </w:t>
            </w:r>
            <w:r w:rsidR="002B3EA1" w:rsidRPr="00B978F9">
              <w:rPr>
                <w:lang w:val="en-US"/>
              </w:rPr>
              <w:t>1176-1210</w:t>
            </w:r>
          </w:p>
          <w:p w14:paraId="77CE87B0" w14:textId="77777777" w:rsidR="006959E0" w:rsidRDefault="006959E0" w:rsidP="00B978F9">
            <w:pPr>
              <w:suppressAutoHyphens/>
              <w:rPr>
                <w:lang w:val="en-US"/>
              </w:rPr>
            </w:pPr>
            <w:r w:rsidRPr="00B978F9">
              <w:rPr>
                <w:lang w:val="en-US"/>
              </w:rPr>
              <w:t>LipkovichIgor@mail.ru</w:t>
            </w:r>
            <w:r w:rsidRPr="00B978F9">
              <w:rPr>
                <w:lang w:val="en-US"/>
              </w:rPr>
              <w:t xml:space="preserve"> </w:t>
            </w:r>
          </w:p>
          <w:p w14:paraId="2AB766A2" w14:textId="473282BE" w:rsidR="009B45D0" w:rsidRPr="006959E0" w:rsidRDefault="009B45D0" w:rsidP="00B978F9">
            <w:pPr>
              <w:suppressAutoHyphens/>
              <w:rPr>
                <w:i/>
                <w:iCs/>
                <w:lang w:val="en-US"/>
              </w:rPr>
            </w:pPr>
            <w:r w:rsidRPr="006959E0">
              <w:rPr>
                <w:i/>
                <w:iCs/>
                <w:lang w:val="en-US"/>
              </w:rPr>
              <w:t xml:space="preserve">The Azov-Black Sea Engineering Institute FSBEE HE «Don State Agrarian University», in </w:t>
            </w:r>
            <w:proofErr w:type="spellStart"/>
            <w:r w:rsidRPr="006959E0">
              <w:rPr>
                <w:i/>
                <w:iCs/>
                <w:lang w:val="en-US"/>
              </w:rPr>
              <w:t>Zernograd</w:t>
            </w:r>
            <w:proofErr w:type="spellEnd"/>
            <w:r w:rsidRPr="006959E0">
              <w:rPr>
                <w:i/>
                <w:iCs/>
                <w:lang w:val="en-US"/>
              </w:rPr>
              <w:t xml:space="preserve">, </w:t>
            </w:r>
            <w:proofErr w:type="spellStart"/>
            <w:r w:rsidRPr="006959E0">
              <w:rPr>
                <w:i/>
                <w:iCs/>
                <w:lang w:val="en-US"/>
              </w:rPr>
              <w:t>Zernograd</w:t>
            </w:r>
            <w:proofErr w:type="spellEnd"/>
            <w:r w:rsidRPr="006959E0">
              <w:rPr>
                <w:i/>
                <w:iCs/>
                <w:lang w:val="en-US"/>
              </w:rPr>
              <w:t>, Rostov region, Russia</w:t>
            </w:r>
          </w:p>
          <w:p w14:paraId="58E913D4" w14:textId="1586D112" w:rsidR="009B45D0" w:rsidRPr="00B978F9" w:rsidRDefault="009B45D0" w:rsidP="00B978F9">
            <w:pPr>
              <w:suppressAutoHyphens/>
              <w:rPr>
                <w:lang w:val="en-US"/>
              </w:rPr>
            </w:pPr>
          </w:p>
          <w:p w14:paraId="29D69902" w14:textId="77777777" w:rsidR="003909DD" w:rsidRPr="00B978F9" w:rsidRDefault="009B45D0" w:rsidP="00B978F9">
            <w:pPr>
              <w:suppressAutoHyphens/>
              <w:rPr>
                <w:lang w:val="en-US"/>
              </w:rPr>
            </w:pPr>
            <w:proofErr w:type="spellStart"/>
            <w:r w:rsidRPr="00B978F9">
              <w:rPr>
                <w:lang w:val="en-US"/>
              </w:rPr>
              <w:t>Pyatikopov</w:t>
            </w:r>
            <w:proofErr w:type="spellEnd"/>
            <w:r w:rsidRPr="00B978F9">
              <w:rPr>
                <w:lang w:val="en-US"/>
              </w:rPr>
              <w:t xml:space="preserve"> Sergey Mikhailovich</w:t>
            </w:r>
          </w:p>
          <w:p w14:paraId="4FBBE0F9" w14:textId="37515C77" w:rsidR="009B45D0" w:rsidRPr="00B978F9" w:rsidRDefault="009B45D0" w:rsidP="00B978F9">
            <w:pPr>
              <w:suppressAutoHyphens/>
              <w:rPr>
                <w:lang w:val="en-US"/>
              </w:rPr>
            </w:pPr>
            <w:r w:rsidRPr="00B978F9">
              <w:rPr>
                <w:lang w:val="en-US"/>
              </w:rPr>
              <w:t>Candidate of Technical Sciences</w:t>
            </w:r>
            <w:r w:rsidR="00B02184" w:rsidRPr="00B978F9">
              <w:rPr>
                <w:lang w:val="en-US"/>
              </w:rPr>
              <w:t>, assistant professor</w:t>
            </w:r>
            <w:r w:rsidR="00860956" w:rsidRPr="00B978F9">
              <w:rPr>
                <w:lang w:val="en-US"/>
              </w:rPr>
              <w:t xml:space="preserve"> </w:t>
            </w:r>
            <w:r w:rsidRPr="00B978F9">
              <w:rPr>
                <w:lang w:val="en-US"/>
              </w:rPr>
              <w:t>R</w:t>
            </w:r>
            <w:r w:rsidR="006959E0">
              <w:rPr>
                <w:lang w:val="en-US"/>
              </w:rPr>
              <w:t xml:space="preserve">SCI </w:t>
            </w:r>
            <w:r w:rsidRPr="00B978F9">
              <w:rPr>
                <w:lang w:val="en-US"/>
              </w:rPr>
              <w:t>SPIN-co</w:t>
            </w:r>
            <w:r w:rsidR="006959E0">
              <w:rPr>
                <w:lang w:val="en-US"/>
              </w:rPr>
              <w:t>de</w:t>
            </w:r>
            <w:r w:rsidRPr="00B978F9">
              <w:rPr>
                <w:lang w:val="en-US"/>
              </w:rPr>
              <w:t xml:space="preserve">: </w:t>
            </w:r>
            <w:r w:rsidR="00855E63" w:rsidRPr="00B978F9">
              <w:rPr>
                <w:lang w:val="en-US"/>
              </w:rPr>
              <w:t>5409-2713</w:t>
            </w:r>
          </w:p>
          <w:p w14:paraId="350B24D3" w14:textId="77777777" w:rsidR="006959E0" w:rsidRPr="00B978F9" w:rsidRDefault="006959E0" w:rsidP="006959E0">
            <w:pPr>
              <w:suppressAutoHyphens/>
              <w:rPr>
                <w:lang w:val="en-US"/>
              </w:rPr>
            </w:pPr>
            <w:r w:rsidRPr="00B978F9">
              <w:rPr>
                <w:lang w:val="en-US"/>
              </w:rPr>
              <w:t>Pjatikopov@mail.ru</w:t>
            </w:r>
          </w:p>
          <w:p w14:paraId="75B28CF4" w14:textId="215417C4" w:rsidR="009B45D0" w:rsidRPr="006959E0" w:rsidRDefault="009B45D0" w:rsidP="00B978F9">
            <w:pPr>
              <w:suppressAutoHyphens/>
              <w:rPr>
                <w:i/>
                <w:iCs/>
                <w:lang w:val="en-US"/>
              </w:rPr>
            </w:pPr>
            <w:r w:rsidRPr="006959E0">
              <w:rPr>
                <w:i/>
                <w:iCs/>
                <w:lang w:val="en-US"/>
              </w:rPr>
              <w:t xml:space="preserve">The Azov-Black Sea Engineering Institute FSBEE HE «Don State Agrarian University», in </w:t>
            </w:r>
            <w:proofErr w:type="spellStart"/>
            <w:r w:rsidRPr="006959E0">
              <w:rPr>
                <w:i/>
                <w:iCs/>
                <w:lang w:val="en-US"/>
              </w:rPr>
              <w:t>Zernograd</w:t>
            </w:r>
            <w:proofErr w:type="spellEnd"/>
            <w:r w:rsidRPr="006959E0">
              <w:rPr>
                <w:i/>
                <w:iCs/>
                <w:lang w:val="en-US"/>
              </w:rPr>
              <w:t xml:space="preserve">, </w:t>
            </w:r>
            <w:proofErr w:type="spellStart"/>
            <w:r w:rsidRPr="006959E0">
              <w:rPr>
                <w:i/>
                <w:iCs/>
                <w:lang w:val="en-US"/>
              </w:rPr>
              <w:t>Zernograd</w:t>
            </w:r>
            <w:proofErr w:type="spellEnd"/>
            <w:r w:rsidRPr="006959E0">
              <w:rPr>
                <w:i/>
                <w:iCs/>
                <w:lang w:val="en-US"/>
              </w:rPr>
              <w:t>, Rostov region, Russia</w:t>
            </w:r>
          </w:p>
          <w:p w14:paraId="04965D9B" w14:textId="77777777" w:rsidR="00B02184" w:rsidRPr="00B978F9" w:rsidRDefault="00B02184" w:rsidP="00B978F9">
            <w:pPr>
              <w:suppressAutoHyphens/>
              <w:rPr>
                <w:lang w:val="en-US"/>
              </w:rPr>
            </w:pPr>
          </w:p>
          <w:p w14:paraId="1791A33B" w14:textId="77777777" w:rsidR="009B45D0" w:rsidRPr="00B978F9" w:rsidRDefault="009B45D0" w:rsidP="00B978F9">
            <w:pPr>
              <w:suppressAutoHyphens/>
              <w:rPr>
                <w:lang w:val="en-US"/>
              </w:rPr>
            </w:pPr>
            <w:proofErr w:type="spellStart"/>
            <w:r w:rsidRPr="00B978F9">
              <w:rPr>
                <w:lang w:val="en-US"/>
              </w:rPr>
              <w:t>Ukraintsev</w:t>
            </w:r>
            <w:proofErr w:type="spellEnd"/>
            <w:r w:rsidRPr="00B978F9">
              <w:rPr>
                <w:lang w:val="en-US"/>
              </w:rPr>
              <w:t xml:space="preserve"> Maxim Mikhailovich</w:t>
            </w:r>
          </w:p>
          <w:p w14:paraId="4A5C803A" w14:textId="0B312473" w:rsidR="009B45D0" w:rsidRPr="00B978F9" w:rsidRDefault="009B45D0" w:rsidP="00B978F9">
            <w:pPr>
              <w:suppressAutoHyphens/>
              <w:rPr>
                <w:lang w:val="en-US"/>
              </w:rPr>
            </w:pPr>
            <w:r w:rsidRPr="00B978F9">
              <w:rPr>
                <w:lang w:val="en-US"/>
              </w:rPr>
              <w:t>Candidate of Technical Sciences</w:t>
            </w:r>
            <w:r w:rsidR="00B02184" w:rsidRPr="00B978F9">
              <w:rPr>
                <w:lang w:val="en-US"/>
              </w:rPr>
              <w:t>, assistant professor</w:t>
            </w:r>
            <w:r w:rsidR="00860956" w:rsidRPr="00B978F9">
              <w:rPr>
                <w:lang w:val="en-US"/>
              </w:rPr>
              <w:t xml:space="preserve"> </w:t>
            </w:r>
            <w:r w:rsidRPr="00B978F9">
              <w:rPr>
                <w:lang w:val="en-US"/>
              </w:rPr>
              <w:t>R</w:t>
            </w:r>
            <w:r w:rsidR="006959E0">
              <w:rPr>
                <w:lang w:val="en-US"/>
              </w:rPr>
              <w:t>SC</w:t>
            </w:r>
            <w:r w:rsidRPr="00B978F9">
              <w:rPr>
                <w:lang w:val="en-US"/>
              </w:rPr>
              <w:t>I SPIN-</w:t>
            </w:r>
            <w:r w:rsidR="006959E0">
              <w:rPr>
                <w:lang w:val="en-US"/>
              </w:rPr>
              <w:t>code</w:t>
            </w:r>
            <w:r w:rsidRPr="00B978F9">
              <w:rPr>
                <w:lang w:val="en-US"/>
              </w:rPr>
              <w:t xml:space="preserve">: </w:t>
            </w:r>
            <w:r w:rsidR="00840CEC" w:rsidRPr="00B978F9">
              <w:rPr>
                <w:lang w:val="en-US"/>
              </w:rPr>
              <w:t>7579-7583</w:t>
            </w:r>
          </w:p>
          <w:p w14:paraId="7D245B95" w14:textId="77777777" w:rsidR="006959E0" w:rsidRPr="00B978F9" w:rsidRDefault="006959E0" w:rsidP="006959E0">
            <w:pPr>
              <w:suppressAutoHyphens/>
              <w:rPr>
                <w:lang w:val="en-US"/>
              </w:rPr>
            </w:pPr>
            <w:hyperlink r:id="rId10" w:history="1">
              <w:r w:rsidRPr="00B978F9">
                <w:rPr>
                  <w:rStyle w:val="Hyperlink"/>
                  <w:u w:val="none"/>
                  <w:lang w:val="en-US"/>
                </w:rPr>
                <w:t>rostmax@rambler.ru</w:t>
              </w:r>
            </w:hyperlink>
          </w:p>
          <w:p w14:paraId="59B0109A" w14:textId="16386F1E" w:rsidR="009B45D0" w:rsidRPr="006959E0" w:rsidRDefault="009B45D0" w:rsidP="00B978F9">
            <w:pPr>
              <w:suppressAutoHyphens/>
              <w:rPr>
                <w:i/>
                <w:iCs/>
                <w:lang w:val="en-US"/>
              </w:rPr>
            </w:pPr>
            <w:r w:rsidRPr="006959E0">
              <w:rPr>
                <w:i/>
                <w:iCs/>
                <w:lang w:val="en-US"/>
              </w:rPr>
              <w:t xml:space="preserve">The Azov-Black Sea Engineering Institute FSBEE HE «Don State Agrarian University», in </w:t>
            </w:r>
            <w:proofErr w:type="spellStart"/>
            <w:r w:rsidRPr="006959E0">
              <w:rPr>
                <w:i/>
                <w:iCs/>
                <w:lang w:val="en-US"/>
              </w:rPr>
              <w:t>Zernograd</w:t>
            </w:r>
            <w:proofErr w:type="spellEnd"/>
            <w:r w:rsidRPr="006959E0">
              <w:rPr>
                <w:i/>
                <w:iCs/>
                <w:lang w:val="en-US"/>
              </w:rPr>
              <w:t xml:space="preserve">, </w:t>
            </w:r>
            <w:proofErr w:type="spellStart"/>
            <w:r w:rsidRPr="006959E0">
              <w:rPr>
                <w:i/>
                <w:iCs/>
                <w:lang w:val="en-US"/>
              </w:rPr>
              <w:t>Zernograd</w:t>
            </w:r>
            <w:proofErr w:type="spellEnd"/>
            <w:r w:rsidRPr="006959E0">
              <w:rPr>
                <w:i/>
                <w:iCs/>
                <w:lang w:val="en-US"/>
              </w:rPr>
              <w:t>, Rostov region, Russia</w:t>
            </w:r>
          </w:p>
          <w:p w14:paraId="26D99282" w14:textId="77777777" w:rsidR="003909DD" w:rsidRPr="00B978F9" w:rsidRDefault="003909DD" w:rsidP="00B978F9">
            <w:pPr>
              <w:suppressAutoHyphens/>
              <w:rPr>
                <w:lang w:val="en-US"/>
              </w:rPr>
            </w:pPr>
          </w:p>
          <w:p w14:paraId="03D64991" w14:textId="77777777" w:rsidR="00820309" w:rsidRPr="00B978F9" w:rsidRDefault="003909DD" w:rsidP="00B978F9">
            <w:pPr>
              <w:suppressAutoHyphens/>
              <w:rPr>
                <w:lang w:val="en-US"/>
              </w:rPr>
            </w:pPr>
            <w:proofErr w:type="spellStart"/>
            <w:r w:rsidRPr="00B978F9">
              <w:rPr>
                <w:lang w:val="en-US"/>
              </w:rPr>
              <w:t>Egorova</w:t>
            </w:r>
            <w:proofErr w:type="spellEnd"/>
            <w:r w:rsidR="00820309" w:rsidRPr="00B978F9">
              <w:rPr>
                <w:lang w:val="en-US"/>
              </w:rPr>
              <w:t xml:space="preserve"> Irina </w:t>
            </w:r>
            <w:proofErr w:type="spellStart"/>
            <w:r w:rsidR="00820309" w:rsidRPr="00B978F9">
              <w:rPr>
                <w:lang w:val="en-US"/>
              </w:rPr>
              <w:t>Victorovna</w:t>
            </w:r>
            <w:proofErr w:type="spellEnd"/>
          </w:p>
          <w:p w14:paraId="4ED0E5F7" w14:textId="27C87065" w:rsidR="00820309" w:rsidRPr="00B978F9" w:rsidRDefault="00820309" w:rsidP="00B978F9">
            <w:pPr>
              <w:suppressAutoHyphens/>
              <w:rPr>
                <w:lang w:val="en-US"/>
              </w:rPr>
            </w:pPr>
            <w:r w:rsidRPr="00B978F9">
              <w:rPr>
                <w:lang w:val="en-US"/>
              </w:rPr>
              <w:t>Candidate of Technical Sciences</w:t>
            </w:r>
          </w:p>
          <w:p w14:paraId="3F13079A" w14:textId="29988E23" w:rsidR="00820309" w:rsidRPr="00B978F9" w:rsidRDefault="00820309" w:rsidP="00B978F9">
            <w:pPr>
              <w:suppressAutoHyphens/>
              <w:rPr>
                <w:lang w:val="en-US"/>
              </w:rPr>
            </w:pPr>
            <w:r w:rsidRPr="00B978F9">
              <w:rPr>
                <w:lang w:val="en-US"/>
              </w:rPr>
              <w:t>R</w:t>
            </w:r>
            <w:r w:rsidR="006959E0">
              <w:rPr>
                <w:lang w:val="en-US"/>
              </w:rPr>
              <w:t>SCI</w:t>
            </w:r>
            <w:r w:rsidRPr="00B978F9">
              <w:rPr>
                <w:lang w:val="en-US"/>
              </w:rPr>
              <w:t xml:space="preserve"> SPIN-</w:t>
            </w:r>
            <w:r w:rsidR="006959E0">
              <w:rPr>
                <w:lang w:val="en-US"/>
              </w:rPr>
              <w:t>code</w:t>
            </w:r>
            <w:r w:rsidRPr="00B978F9">
              <w:rPr>
                <w:lang w:val="en-US"/>
              </w:rPr>
              <w:t>: 1003-8910</w:t>
            </w:r>
          </w:p>
          <w:p w14:paraId="5C3B6B3F" w14:textId="77777777" w:rsidR="006959E0" w:rsidRDefault="006959E0" w:rsidP="00B978F9">
            <w:pPr>
              <w:rPr>
                <w:lang w:val="en-US"/>
              </w:rPr>
            </w:pPr>
            <w:r w:rsidRPr="00B978F9">
              <w:rPr>
                <w:lang w:val="en-US"/>
              </w:rPr>
              <w:t>OrishenkoIrina@mail.ru</w:t>
            </w:r>
            <w:r w:rsidRPr="00B978F9">
              <w:rPr>
                <w:lang w:val="en-US"/>
              </w:rPr>
              <w:t xml:space="preserve"> </w:t>
            </w:r>
          </w:p>
          <w:p w14:paraId="581774BD" w14:textId="0353D071" w:rsidR="00914054" w:rsidRPr="006959E0" w:rsidRDefault="00914054" w:rsidP="00B978F9">
            <w:pPr>
              <w:rPr>
                <w:i/>
                <w:iCs/>
                <w:lang w:val="en-US"/>
              </w:rPr>
            </w:pPr>
            <w:r w:rsidRPr="006959E0">
              <w:rPr>
                <w:i/>
                <w:iCs/>
                <w:lang w:val="en-US"/>
              </w:rPr>
              <w:t xml:space="preserve">The Azov-Black Sea Engineering Institute FSBEE HE «Don State Agrarian University», in </w:t>
            </w:r>
            <w:proofErr w:type="spellStart"/>
            <w:r w:rsidRPr="006959E0">
              <w:rPr>
                <w:i/>
                <w:iCs/>
                <w:lang w:val="en-US"/>
              </w:rPr>
              <w:t>Zernograd</w:t>
            </w:r>
            <w:proofErr w:type="spellEnd"/>
            <w:r w:rsidRPr="006959E0">
              <w:rPr>
                <w:i/>
                <w:iCs/>
                <w:lang w:val="en-US"/>
              </w:rPr>
              <w:t xml:space="preserve">, </w:t>
            </w:r>
            <w:proofErr w:type="spellStart"/>
            <w:r w:rsidRPr="006959E0">
              <w:rPr>
                <w:i/>
                <w:iCs/>
                <w:lang w:val="en-US"/>
              </w:rPr>
              <w:t>Zernograd</w:t>
            </w:r>
            <w:proofErr w:type="spellEnd"/>
            <w:r w:rsidRPr="006959E0">
              <w:rPr>
                <w:i/>
                <w:iCs/>
                <w:lang w:val="en-US"/>
              </w:rPr>
              <w:t>, Rostov region, Russia</w:t>
            </w:r>
          </w:p>
          <w:p w14:paraId="16E64FAE" w14:textId="2FFF0A05" w:rsidR="00820309" w:rsidRPr="00B978F9" w:rsidRDefault="00820309" w:rsidP="00B978F9">
            <w:pPr>
              <w:suppressAutoHyphens/>
              <w:rPr>
                <w:lang w:val="en-US"/>
              </w:rPr>
            </w:pPr>
            <w:r w:rsidRPr="00B978F9">
              <w:rPr>
                <w:lang w:val="en-US"/>
              </w:rPr>
              <w:t xml:space="preserve"> </w:t>
            </w:r>
          </w:p>
          <w:p w14:paraId="2C91B494" w14:textId="77777777" w:rsidR="007A5C40" w:rsidRPr="00B978F9" w:rsidRDefault="007A5C40" w:rsidP="00B978F9">
            <w:pPr>
              <w:suppressAutoHyphens/>
              <w:rPr>
                <w:lang w:val="en-US"/>
              </w:rPr>
            </w:pPr>
            <w:proofErr w:type="spellStart"/>
            <w:r w:rsidRPr="00B978F9">
              <w:rPr>
                <w:lang w:val="en-US"/>
              </w:rPr>
              <w:t>Petrenko</w:t>
            </w:r>
            <w:proofErr w:type="spellEnd"/>
            <w:r w:rsidRPr="00B978F9">
              <w:rPr>
                <w:lang w:val="en-US"/>
              </w:rPr>
              <w:t xml:space="preserve"> Nadezhda Vladimirovna</w:t>
            </w:r>
          </w:p>
          <w:p w14:paraId="03D64625" w14:textId="3EBC2E4E" w:rsidR="007A5C40" w:rsidRPr="00B978F9" w:rsidRDefault="007A5C40" w:rsidP="00B978F9">
            <w:pPr>
              <w:suppressAutoHyphens/>
              <w:rPr>
                <w:lang w:val="en-US"/>
              </w:rPr>
            </w:pPr>
            <w:r w:rsidRPr="00B978F9">
              <w:rPr>
                <w:lang w:val="en-US"/>
              </w:rPr>
              <w:t>Candidate of Technical Sciences</w:t>
            </w:r>
            <w:r w:rsidR="00B02184" w:rsidRPr="00B978F9">
              <w:rPr>
                <w:lang w:val="en-US"/>
              </w:rPr>
              <w:t>, assistant professor</w:t>
            </w:r>
            <w:r w:rsidR="00860956" w:rsidRPr="00B978F9">
              <w:rPr>
                <w:lang w:val="en-US"/>
              </w:rPr>
              <w:t xml:space="preserve"> </w:t>
            </w:r>
            <w:r w:rsidRPr="00B978F9">
              <w:rPr>
                <w:lang w:val="en-US"/>
              </w:rPr>
              <w:t>R</w:t>
            </w:r>
            <w:r w:rsidR="006959E0">
              <w:rPr>
                <w:lang w:val="en-US"/>
              </w:rPr>
              <w:t xml:space="preserve">SCI </w:t>
            </w:r>
            <w:r w:rsidRPr="00B978F9">
              <w:rPr>
                <w:lang w:val="en-US"/>
              </w:rPr>
              <w:t>SPIN-co</w:t>
            </w:r>
            <w:r w:rsidR="006959E0">
              <w:rPr>
                <w:lang w:val="en-US"/>
              </w:rPr>
              <w:t>de</w:t>
            </w:r>
            <w:r w:rsidRPr="00B978F9">
              <w:rPr>
                <w:lang w:val="en-US"/>
              </w:rPr>
              <w:t>: 5942-7170</w:t>
            </w:r>
          </w:p>
          <w:p w14:paraId="4E4D9B89" w14:textId="77777777" w:rsidR="00914054" w:rsidRPr="00C20D4F" w:rsidRDefault="00914054" w:rsidP="00B978F9">
            <w:pPr>
              <w:rPr>
                <w:i/>
                <w:iCs/>
                <w:lang w:val="en-US"/>
              </w:rPr>
            </w:pPr>
            <w:r w:rsidRPr="00C20D4F">
              <w:rPr>
                <w:i/>
                <w:iCs/>
                <w:lang w:val="en-US"/>
              </w:rPr>
              <w:t xml:space="preserve">The Azov-Black Sea Engineering Institute FSBEE HE «Don State Agrarian University», in </w:t>
            </w:r>
            <w:proofErr w:type="spellStart"/>
            <w:r w:rsidRPr="00C20D4F">
              <w:rPr>
                <w:i/>
                <w:iCs/>
                <w:lang w:val="en-US"/>
              </w:rPr>
              <w:t>Zernograd</w:t>
            </w:r>
            <w:proofErr w:type="spellEnd"/>
            <w:r w:rsidRPr="00C20D4F">
              <w:rPr>
                <w:i/>
                <w:iCs/>
                <w:lang w:val="en-US"/>
              </w:rPr>
              <w:t xml:space="preserve">, </w:t>
            </w:r>
            <w:proofErr w:type="spellStart"/>
            <w:r w:rsidRPr="00C20D4F">
              <w:rPr>
                <w:i/>
                <w:iCs/>
                <w:lang w:val="en-US"/>
              </w:rPr>
              <w:t>Zernograd</w:t>
            </w:r>
            <w:proofErr w:type="spellEnd"/>
            <w:r w:rsidRPr="00C20D4F">
              <w:rPr>
                <w:i/>
                <w:iCs/>
                <w:lang w:val="en-US"/>
              </w:rPr>
              <w:t>, the Rostov region, Russia</w:t>
            </w:r>
          </w:p>
          <w:p w14:paraId="1254A30D" w14:textId="77777777" w:rsidR="007A5C40" w:rsidRPr="00B978F9" w:rsidRDefault="007A5C40" w:rsidP="00B978F9">
            <w:pPr>
              <w:suppressAutoHyphens/>
              <w:rPr>
                <w:highlight w:val="yellow"/>
                <w:lang w:val="en-US"/>
              </w:rPr>
            </w:pPr>
          </w:p>
          <w:p w14:paraId="681447C7" w14:textId="2811B748" w:rsidR="00B821F7" w:rsidRPr="00B978F9" w:rsidRDefault="00B821F7" w:rsidP="00B978F9">
            <w:pPr>
              <w:suppressAutoHyphens/>
              <w:rPr>
                <w:lang w:val="en-US"/>
              </w:rPr>
            </w:pPr>
            <w:r w:rsidRPr="00B978F9">
              <w:rPr>
                <w:lang w:val="en-US"/>
              </w:rPr>
              <w:t>Agricultural machines and equipment have been the main unit of technical equipment for more than 80 years.</w:t>
            </w:r>
            <w:r w:rsidR="00C20D4F">
              <w:rPr>
                <w:lang w:val="en-US"/>
              </w:rPr>
              <w:t xml:space="preserve"> </w:t>
            </w:r>
            <w:r w:rsidRPr="00B978F9">
              <w:rPr>
                <w:lang w:val="en-US"/>
              </w:rPr>
              <w:t xml:space="preserve">Today, the MTA has undergone significant changes. The tractor's power has increased ten to fifteen times, the working conditions of operators have radically improved, and the economic and technical parameters of operation have increased. However, technically the tractors remained the same. This is still the same steel horse with a rear hook or attachment. Tractors are still mounted in front of technical </w:t>
            </w:r>
            <w:r w:rsidRPr="00B978F9">
              <w:rPr>
                <w:lang w:val="en-US"/>
              </w:rPr>
              <w:lastRenderedPageBreak/>
              <w:t>machines connected by various types of couplings, even if rotary transmission is used for the towed implements or their working parts.</w:t>
            </w:r>
            <w:r w:rsidR="00C20D4F">
              <w:rPr>
                <w:lang w:val="en-US"/>
              </w:rPr>
              <w:t xml:space="preserve"> </w:t>
            </w:r>
            <w:r w:rsidRPr="00B978F9">
              <w:rPr>
                <w:lang w:val="en-US"/>
              </w:rPr>
              <w:t>The tractors currently being developed have been used and in demand for more than 30 years since the start of production and should bring economic benefits to agricultural producers at least until the 50s of the current century. Therefore, new design and technical solutions in creating a modern generation of mobile agricultural energy must be found now.</w:t>
            </w:r>
            <w:r w:rsidR="00C20D4F">
              <w:rPr>
                <w:lang w:val="en-US"/>
              </w:rPr>
              <w:t xml:space="preserve"> </w:t>
            </w:r>
            <w:r w:rsidRPr="00B978F9">
              <w:rPr>
                <w:lang w:val="en-US"/>
              </w:rPr>
              <w:t>Analysis of data on indicators of the development of the agricultural machinery market in the Russian Federation allows us to conclude that there is a decline in all areas of agricultural machinery production, which directly affects the production of tractors.</w:t>
            </w:r>
          </w:p>
          <w:p w14:paraId="3375E86C" w14:textId="54371E6C" w:rsidR="00B821F7" w:rsidRPr="00B978F9" w:rsidRDefault="00B821F7" w:rsidP="00B978F9">
            <w:pPr>
              <w:suppressAutoHyphens/>
              <w:rPr>
                <w:lang w:val="en-US"/>
              </w:rPr>
            </w:pPr>
            <w:r w:rsidRPr="00B978F9">
              <w:rPr>
                <w:lang w:val="en-US"/>
              </w:rPr>
              <w:t>Analyzing the general parameters of domestically produced tracked vehicles we can conclude</w:t>
            </w:r>
            <w:r w:rsidR="00C20D4F">
              <w:rPr>
                <w:lang w:val="en-US"/>
              </w:rPr>
              <w:t xml:space="preserve"> the following: </w:t>
            </w:r>
            <w:r w:rsidRPr="00B978F9">
              <w:rPr>
                <w:lang w:val="en-US"/>
              </w:rPr>
              <w:t>1. The most important parameter of a field tractor as a basic technical means in the system of synthesis of MTA and agrotechnological machines is the specific pressure on the surface of the arable production layer of soil.</w:t>
            </w:r>
            <w:r w:rsidR="00C20D4F">
              <w:rPr>
                <w:lang w:val="en-US"/>
              </w:rPr>
              <w:t xml:space="preserve"> </w:t>
            </w:r>
            <w:r w:rsidRPr="00B978F9">
              <w:rPr>
                <w:lang w:val="en-US"/>
              </w:rPr>
              <w:t>2. An important parameter that determines the advantage of tracked vehicles over wheeled vehicles is the amount of slipping of the chassis systems, which has a wide range of values ​​depending on the soil background of the MTA operation.</w:t>
            </w:r>
            <w:r w:rsidR="00C20D4F">
              <w:rPr>
                <w:lang w:val="en-US"/>
              </w:rPr>
              <w:t xml:space="preserve"> </w:t>
            </w:r>
            <w:r w:rsidRPr="00B978F9">
              <w:rPr>
                <w:lang w:val="en-US"/>
              </w:rPr>
              <w:t>3. An important indicator of the functioning of tracked vehicles is traction efficiency.</w:t>
            </w:r>
            <w:r w:rsidR="00C20D4F">
              <w:rPr>
                <w:lang w:val="en-US"/>
              </w:rPr>
              <w:t xml:space="preserve"> </w:t>
            </w:r>
            <w:r w:rsidRPr="00B978F9">
              <w:rPr>
                <w:lang w:val="en-US"/>
              </w:rPr>
              <w:t xml:space="preserve">4. The </w:t>
            </w:r>
            <w:r w:rsidR="00C20D4F">
              <w:rPr>
                <w:lang w:val="en-US"/>
              </w:rPr>
              <w:t xml:space="preserve">article also considers the feature </w:t>
            </w:r>
            <w:r w:rsidRPr="00B978F9">
              <w:rPr>
                <w:lang w:val="en-US"/>
              </w:rPr>
              <w:t>of the tractor chassis system related to the ecological balance of technogenic interaction with the parameters of production agroecosystems</w:t>
            </w:r>
          </w:p>
          <w:p w14:paraId="4D623EF1" w14:textId="6196E987" w:rsidR="00B821F7" w:rsidRDefault="00B821F7" w:rsidP="00B978F9">
            <w:pPr>
              <w:suppressAutoHyphens/>
              <w:rPr>
                <w:lang w:val="en-US"/>
              </w:rPr>
            </w:pPr>
          </w:p>
          <w:p w14:paraId="7589C724" w14:textId="41A9ADE2" w:rsidR="00C20D4F" w:rsidRDefault="00C20D4F" w:rsidP="00B978F9">
            <w:pPr>
              <w:suppressAutoHyphens/>
              <w:rPr>
                <w:lang w:val="en-US"/>
              </w:rPr>
            </w:pPr>
          </w:p>
          <w:p w14:paraId="2580900B" w14:textId="5022C0C6" w:rsidR="00C20D4F" w:rsidRDefault="00C20D4F" w:rsidP="00B978F9">
            <w:pPr>
              <w:suppressAutoHyphens/>
              <w:rPr>
                <w:lang w:val="en-US"/>
              </w:rPr>
            </w:pPr>
          </w:p>
          <w:p w14:paraId="604A5068" w14:textId="1DFB95E0" w:rsidR="00C20D4F" w:rsidRDefault="00C20D4F" w:rsidP="00B978F9">
            <w:pPr>
              <w:suppressAutoHyphens/>
              <w:rPr>
                <w:lang w:val="en-US"/>
              </w:rPr>
            </w:pPr>
          </w:p>
          <w:p w14:paraId="57B18206" w14:textId="4FD5FD3D" w:rsidR="00C20D4F" w:rsidRDefault="00C20D4F" w:rsidP="00B978F9">
            <w:pPr>
              <w:suppressAutoHyphens/>
              <w:rPr>
                <w:lang w:val="en-US"/>
              </w:rPr>
            </w:pPr>
          </w:p>
          <w:p w14:paraId="5F60FDED" w14:textId="26FA551A" w:rsidR="00C20D4F" w:rsidRDefault="00C20D4F" w:rsidP="00B978F9">
            <w:pPr>
              <w:suppressAutoHyphens/>
              <w:rPr>
                <w:lang w:val="en-US"/>
              </w:rPr>
            </w:pPr>
          </w:p>
          <w:p w14:paraId="6C9F7E6A" w14:textId="77777777" w:rsidR="00C20D4F" w:rsidRPr="00B978F9" w:rsidRDefault="00C20D4F" w:rsidP="00B978F9">
            <w:pPr>
              <w:suppressAutoHyphens/>
              <w:rPr>
                <w:lang w:val="en-US"/>
              </w:rPr>
            </w:pPr>
          </w:p>
          <w:p w14:paraId="4D1576DF" w14:textId="53817348" w:rsidR="00B821F7" w:rsidRPr="00B978F9" w:rsidRDefault="00B821F7" w:rsidP="00B978F9">
            <w:pPr>
              <w:suppressAutoHyphens/>
              <w:rPr>
                <w:lang w:val="en-US"/>
              </w:rPr>
            </w:pPr>
            <w:r w:rsidRPr="00B978F9">
              <w:rPr>
                <w:lang w:val="en-US"/>
              </w:rPr>
              <w:t xml:space="preserve">Keywords: </w:t>
            </w:r>
            <w:r w:rsidR="00C20D4F" w:rsidRPr="00B978F9">
              <w:rPr>
                <w:lang w:val="en-US"/>
              </w:rPr>
              <w:t>CRAWLER TRACTOR, OPERATOR LABOR, AGRICULTURE, TECHNICAL EQUIPMENT, TECHNOLOGICAL PROCESS, AGRICULTURAL MACHINE, TRACTION, HOOK, PLOW, CATERPILLARS</w:t>
            </w:r>
          </w:p>
          <w:p w14:paraId="50F72B99" w14:textId="613DBB00" w:rsidR="00820309" w:rsidRPr="00B978F9" w:rsidRDefault="00820309" w:rsidP="00B978F9">
            <w:pPr>
              <w:suppressAutoHyphens/>
              <w:rPr>
                <w:lang w:val="en-US"/>
              </w:rPr>
            </w:pPr>
          </w:p>
        </w:tc>
      </w:tr>
    </w:tbl>
    <w:p w14:paraId="108AD9E6" w14:textId="77777777" w:rsidR="006959E0" w:rsidRPr="00C20D4F" w:rsidRDefault="006959E0" w:rsidP="007F7234">
      <w:pPr>
        <w:shd w:val="clear" w:color="auto" w:fill="FFFFFF"/>
        <w:spacing w:line="360" w:lineRule="auto"/>
        <w:ind w:firstLine="567"/>
        <w:jc w:val="both"/>
        <w:rPr>
          <w:iCs/>
          <w:sz w:val="28"/>
          <w:szCs w:val="28"/>
          <w:lang w:val="en-US"/>
        </w:rPr>
      </w:pPr>
    </w:p>
    <w:p w14:paraId="26C4EC97" w14:textId="0B7E8A43" w:rsidR="007F7234" w:rsidRPr="007F7234" w:rsidRDefault="007F7234" w:rsidP="007F7234">
      <w:pPr>
        <w:shd w:val="clear" w:color="auto" w:fill="FFFFFF"/>
        <w:spacing w:line="360" w:lineRule="auto"/>
        <w:ind w:firstLine="567"/>
        <w:jc w:val="both"/>
        <w:rPr>
          <w:iCs/>
          <w:sz w:val="28"/>
          <w:szCs w:val="28"/>
        </w:rPr>
      </w:pPr>
      <w:r w:rsidRPr="007F7234">
        <w:rPr>
          <w:iCs/>
          <w:sz w:val="28"/>
          <w:szCs w:val="28"/>
        </w:rPr>
        <w:t>Сельскохозяйственные машины и оборудование уже более 80 лет являются основной единицей технического оснащения.</w:t>
      </w:r>
    </w:p>
    <w:p w14:paraId="73157998" w14:textId="6BB513B3" w:rsidR="005E496D" w:rsidRPr="005E496D" w:rsidRDefault="007F7234" w:rsidP="007F7234">
      <w:pPr>
        <w:shd w:val="clear" w:color="auto" w:fill="FFFFFF"/>
        <w:spacing w:line="360" w:lineRule="auto"/>
        <w:ind w:firstLine="567"/>
        <w:jc w:val="both"/>
        <w:rPr>
          <w:iCs/>
          <w:sz w:val="28"/>
          <w:szCs w:val="28"/>
        </w:rPr>
      </w:pPr>
      <w:r w:rsidRPr="00C165EC">
        <w:rPr>
          <w:iCs/>
          <w:sz w:val="28"/>
          <w:szCs w:val="28"/>
        </w:rPr>
        <w:t>На сегодняшний день МТА претерпели значительные изменения. В десять-пятнадцать раз увеличилась мощность трактора, кардинально улучшились условия труда операторов, возросли экономические и техни</w:t>
      </w:r>
      <w:r w:rsidRPr="00C165EC">
        <w:rPr>
          <w:iCs/>
          <w:sz w:val="28"/>
          <w:szCs w:val="28"/>
        </w:rPr>
        <w:lastRenderedPageBreak/>
        <w:t>ческие параметры эксплуатации.</w:t>
      </w:r>
      <w:r w:rsidRPr="007F7234">
        <w:rPr>
          <w:iCs/>
          <w:sz w:val="28"/>
          <w:szCs w:val="28"/>
        </w:rPr>
        <w:t xml:space="preserve"> </w:t>
      </w:r>
      <w:r w:rsidR="005E496D" w:rsidRPr="005E496D">
        <w:rPr>
          <w:iCs/>
          <w:sz w:val="28"/>
          <w:szCs w:val="28"/>
        </w:rPr>
        <w:t xml:space="preserve"> Но технологически трактор остается до сих пор прежним: тот же стальной конь с задним крюком или навесным устройством; трактор по-прежнему устанавливается впереди технологической машины, с которой агрегатируется с помощью разного типа сцепки, хотя и когда используется при этом передача вращательного движения на прицепные орудия или их рабочие органы</w:t>
      </w:r>
      <w:r w:rsidR="00B717E3">
        <w:rPr>
          <w:iCs/>
          <w:sz w:val="28"/>
          <w:szCs w:val="28"/>
        </w:rPr>
        <w:t xml:space="preserve"> </w:t>
      </w:r>
      <w:r w:rsidR="00B717E3" w:rsidRPr="00B717E3">
        <w:rPr>
          <w:iCs/>
          <w:sz w:val="28"/>
          <w:szCs w:val="28"/>
        </w:rPr>
        <w:t>[1]</w:t>
      </w:r>
      <w:r w:rsidR="005E496D" w:rsidRPr="005E496D">
        <w:rPr>
          <w:iCs/>
          <w:sz w:val="28"/>
          <w:szCs w:val="28"/>
        </w:rPr>
        <w:t>.</w:t>
      </w:r>
    </w:p>
    <w:p w14:paraId="5C786CC9" w14:textId="77777777" w:rsidR="007F7234" w:rsidRPr="007F7234" w:rsidRDefault="007F7234" w:rsidP="007F7234">
      <w:pPr>
        <w:shd w:val="clear" w:color="auto" w:fill="FFFFFF"/>
        <w:spacing w:line="360" w:lineRule="auto"/>
        <w:ind w:firstLine="567"/>
        <w:jc w:val="both"/>
        <w:rPr>
          <w:iCs/>
          <w:sz w:val="28"/>
          <w:szCs w:val="28"/>
        </w:rPr>
      </w:pPr>
      <w:r w:rsidRPr="007F7234">
        <w:rPr>
          <w:iCs/>
          <w:sz w:val="28"/>
          <w:szCs w:val="28"/>
        </w:rPr>
        <w:t>Не стоит забывать, что модели тракторов, создаваемые сегодня, будут функционировать и пользоваться спросом как минимум 30 лет с момента начала массового производства, и должны обеспечивать экономический эффект сельхозтоваропроизводителю, по крайней мере, до 50-х годов текущего столетия. Поэтому уже сейчас необходимо искать новые конструкции и технические решения для создания современного поколения мобильных сельскохозяйственных генераторов энергии.</w:t>
      </w:r>
    </w:p>
    <w:p w14:paraId="493458E4" w14:textId="0C273759" w:rsidR="00840CEC" w:rsidRDefault="005E496D" w:rsidP="005E496D">
      <w:pPr>
        <w:shd w:val="clear" w:color="auto" w:fill="FFFFFF"/>
        <w:spacing w:line="360" w:lineRule="auto"/>
        <w:ind w:firstLine="567"/>
        <w:jc w:val="both"/>
        <w:rPr>
          <w:iCs/>
          <w:sz w:val="28"/>
          <w:szCs w:val="28"/>
        </w:rPr>
      </w:pPr>
      <w:r w:rsidRPr="005E496D">
        <w:rPr>
          <w:iCs/>
          <w:sz w:val="28"/>
          <w:szCs w:val="28"/>
        </w:rPr>
        <w:t>Анализируя данные показателей развития рынка оборудования для сельского хозяйства РФ, делаем вывод, что во всех сегментах производства сельхозмашиностроения наблюдается спад, что прямым образом отражается на обеспечении п</w:t>
      </w:r>
      <w:r w:rsidR="0076367A">
        <w:rPr>
          <w:iCs/>
          <w:sz w:val="28"/>
          <w:szCs w:val="28"/>
        </w:rPr>
        <w:t>роизводства тракторами</w:t>
      </w:r>
      <w:r w:rsidR="00B73AB1">
        <w:rPr>
          <w:iCs/>
          <w:sz w:val="28"/>
          <w:szCs w:val="28"/>
        </w:rPr>
        <w:t xml:space="preserve"> </w:t>
      </w:r>
      <w:r w:rsidR="00B73AB1" w:rsidRPr="00D25328">
        <w:rPr>
          <w:iCs/>
          <w:sz w:val="28"/>
          <w:szCs w:val="28"/>
        </w:rPr>
        <w:t>[</w:t>
      </w:r>
      <w:r w:rsidR="00B73AB1">
        <w:rPr>
          <w:iCs/>
          <w:sz w:val="28"/>
          <w:szCs w:val="28"/>
        </w:rPr>
        <w:t>1, 2</w:t>
      </w:r>
      <w:r w:rsidR="00B73AB1" w:rsidRPr="00D25328">
        <w:rPr>
          <w:iCs/>
          <w:sz w:val="28"/>
          <w:szCs w:val="28"/>
        </w:rPr>
        <w:t>]</w:t>
      </w:r>
      <w:r w:rsidR="00840CEC" w:rsidRPr="00840CEC">
        <w:rPr>
          <w:iCs/>
          <w:sz w:val="28"/>
          <w:szCs w:val="28"/>
        </w:rPr>
        <w:t>.</w:t>
      </w:r>
    </w:p>
    <w:p w14:paraId="638008BE" w14:textId="59871E34" w:rsidR="005E496D" w:rsidRDefault="005E496D" w:rsidP="005E496D">
      <w:pPr>
        <w:shd w:val="clear" w:color="auto" w:fill="FFFFFF"/>
        <w:spacing w:line="360" w:lineRule="auto"/>
        <w:ind w:firstLine="567"/>
        <w:jc w:val="both"/>
        <w:rPr>
          <w:iCs/>
          <w:sz w:val="28"/>
          <w:szCs w:val="28"/>
        </w:rPr>
      </w:pPr>
      <w:r w:rsidRPr="005E496D">
        <w:rPr>
          <w:iCs/>
          <w:sz w:val="28"/>
          <w:szCs w:val="28"/>
        </w:rPr>
        <w:t xml:space="preserve">Развитие науки о тракторе происходит в соответствии со стратегией, приведенной на рисунке </w:t>
      </w:r>
      <w:r w:rsidR="0076367A">
        <w:rPr>
          <w:iCs/>
          <w:sz w:val="28"/>
          <w:szCs w:val="28"/>
        </w:rPr>
        <w:t>1</w:t>
      </w:r>
      <w:r w:rsidRPr="005E496D">
        <w:rPr>
          <w:iCs/>
          <w:sz w:val="28"/>
          <w:szCs w:val="28"/>
        </w:rPr>
        <w:t>.</w:t>
      </w:r>
    </w:p>
    <w:p w14:paraId="7B046E88" w14:textId="77777777" w:rsidR="00435090" w:rsidRPr="00435090" w:rsidRDefault="00435090" w:rsidP="00176EEC">
      <w:pPr>
        <w:shd w:val="clear" w:color="auto" w:fill="FFFFFF"/>
        <w:spacing w:line="360" w:lineRule="auto"/>
        <w:jc w:val="center"/>
        <w:rPr>
          <w:iCs/>
          <w:sz w:val="28"/>
          <w:szCs w:val="28"/>
        </w:rPr>
      </w:pPr>
      <w:r w:rsidRPr="00435090">
        <w:rPr>
          <w:iCs/>
          <w:noProof/>
          <w:sz w:val="28"/>
          <w:szCs w:val="28"/>
        </w:rPr>
        <w:lastRenderedPageBreak/>
        <w:drawing>
          <wp:inline distT="0" distB="0" distL="0" distR="0" wp14:anchorId="20E08CCD" wp14:editId="55F87AA6">
            <wp:extent cx="4638675" cy="329656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063" t="20798" r="21181" b="7492"/>
                    <a:stretch/>
                  </pic:blipFill>
                  <pic:spPr bwMode="auto">
                    <a:xfrm>
                      <a:off x="0" y="0"/>
                      <a:ext cx="4678902" cy="3325153"/>
                    </a:xfrm>
                    <a:prstGeom prst="rect">
                      <a:avLst/>
                    </a:prstGeom>
                    <a:ln>
                      <a:noFill/>
                    </a:ln>
                    <a:extLst>
                      <a:ext uri="{53640926-AAD7-44D8-BBD7-CCE9431645EC}">
                        <a14:shadowObscured xmlns:a14="http://schemas.microsoft.com/office/drawing/2010/main"/>
                      </a:ext>
                    </a:extLst>
                  </pic:spPr>
                </pic:pic>
              </a:graphicData>
            </a:graphic>
          </wp:inline>
        </w:drawing>
      </w:r>
    </w:p>
    <w:p w14:paraId="741151B0" w14:textId="0EB4AB48" w:rsidR="00435090" w:rsidRPr="00435090" w:rsidRDefault="00435090" w:rsidP="00176EEC">
      <w:pPr>
        <w:shd w:val="clear" w:color="auto" w:fill="FFFFFF"/>
        <w:spacing w:line="360" w:lineRule="auto"/>
        <w:jc w:val="center"/>
        <w:rPr>
          <w:iCs/>
          <w:sz w:val="28"/>
          <w:szCs w:val="28"/>
        </w:rPr>
      </w:pPr>
      <w:r w:rsidRPr="00435090">
        <w:rPr>
          <w:iCs/>
          <w:sz w:val="28"/>
          <w:szCs w:val="28"/>
        </w:rPr>
        <w:t xml:space="preserve">Рисунок </w:t>
      </w:r>
      <w:r w:rsidR="00936224">
        <w:rPr>
          <w:iCs/>
          <w:sz w:val="28"/>
          <w:szCs w:val="28"/>
        </w:rPr>
        <w:t>1</w:t>
      </w:r>
      <w:r w:rsidRPr="00435090">
        <w:rPr>
          <w:iCs/>
          <w:sz w:val="28"/>
          <w:szCs w:val="28"/>
        </w:rPr>
        <w:t xml:space="preserve"> – Структура науки о тракторе</w:t>
      </w:r>
    </w:p>
    <w:p w14:paraId="5777B78F" w14:textId="77777777"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Россия – первая страна, в которой был принят и реализован курс на сплошную коллективизацию сельского хозяйства при максимально возможном оснащении современной тракторной энергетикой в гусеничном исполнении.</w:t>
      </w:r>
    </w:p>
    <w:p w14:paraId="26C9D513" w14:textId="7D1E14BB"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 xml:space="preserve">Необходимо отметить, что в современных условиях используется гораздо больше колесных </w:t>
      </w:r>
      <w:r w:rsidR="00B1146E" w:rsidRPr="00435090">
        <w:rPr>
          <w:iCs/>
          <w:sz w:val="28"/>
          <w:szCs w:val="28"/>
        </w:rPr>
        <w:t>тракторов,</w:t>
      </w:r>
      <w:r w:rsidRPr="00435090">
        <w:rPr>
          <w:iCs/>
          <w:sz w:val="28"/>
          <w:szCs w:val="28"/>
        </w:rPr>
        <w:t xml:space="preserve"> чем гусеничных, однако они сыграли свою определенную роль в отечественном сельском хозяйстве и так же используются на сегодняшний день.</w:t>
      </w:r>
    </w:p>
    <w:p w14:paraId="26B8495A" w14:textId="757B2E43" w:rsidR="00435090" w:rsidRPr="00435090" w:rsidRDefault="00435090" w:rsidP="00003F28">
      <w:pPr>
        <w:shd w:val="clear" w:color="auto" w:fill="FFFFFF"/>
        <w:spacing w:line="360" w:lineRule="auto"/>
        <w:ind w:firstLine="567"/>
        <w:jc w:val="both"/>
        <w:rPr>
          <w:iCs/>
          <w:sz w:val="28"/>
          <w:szCs w:val="28"/>
        </w:rPr>
      </w:pPr>
      <w:r w:rsidRPr="00435090">
        <w:rPr>
          <w:iCs/>
          <w:sz w:val="28"/>
          <w:szCs w:val="28"/>
        </w:rPr>
        <w:t xml:space="preserve">Большое значение для агрегатов имели гусеничные тракторы типа С-65 (рис. </w:t>
      </w:r>
      <w:r w:rsidR="0076367A">
        <w:rPr>
          <w:iCs/>
          <w:sz w:val="28"/>
          <w:szCs w:val="28"/>
        </w:rPr>
        <w:t>2</w:t>
      </w:r>
      <w:r w:rsidRPr="00435090">
        <w:rPr>
          <w:iCs/>
          <w:sz w:val="28"/>
          <w:szCs w:val="28"/>
        </w:rPr>
        <w:t>), довольно мощные, тогда несовершенные по качеству и по надежности м</w:t>
      </w:r>
      <w:r w:rsidR="00095EBE">
        <w:rPr>
          <w:iCs/>
          <w:sz w:val="28"/>
          <w:szCs w:val="28"/>
        </w:rPr>
        <w:t>ашины</w:t>
      </w:r>
      <w:r w:rsidR="00B717E3" w:rsidRPr="00B717E3">
        <w:rPr>
          <w:iCs/>
          <w:sz w:val="28"/>
          <w:szCs w:val="28"/>
        </w:rPr>
        <w:t xml:space="preserve"> [3]</w:t>
      </w:r>
      <w:r w:rsidR="00095EBE">
        <w:rPr>
          <w:iCs/>
          <w:sz w:val="28"/>
          <w:szCs w:val="28"/>
        </w:rPr>
        <w:t>.</w:t>
      </w:r>
    </w:p>
    <w:p w14:paraId="6E57E5B2" w14:textId="77777777" w:rsidR="00435090" w:rsidRPr="00435090" w:rsidRDefault="00435090" w:rsidP="00435090">
      <w:pPr>
        <w:widowControl/>
        <w:autoSpaceDE/>
        <w:autoSpaceDN/>
        <w:adjustRightInd/>
        <w:spacing w:line="360" w:lineRule="auto"/>
        <w:jc w:val="right"/>
        <w:rPr>
          <w:rFonts w:ascii="Calibri" w:eastAsia="Calibri" w:hAnsi="Calibri"/>
          <w:sz w:val="28"/>
          <w:szCs w:val="28"/>
          <w:lang w:eastAsia="en-US"/>
        </w:rPr>
      </w:pPr>
      <w:r w:rsidRPr="00435090">
        <w:rPr>
          <w:rFonts w:ascii="Calibri" w:eastAsia="Calibri" w:hAnsi="Calibri"/>
          <w:noProof/>
          <w:sz w:val="22"/>
          <w:szCs w:val="22"/>
        </w:rPr>
        <w:lastRenderedPageBreak/>
        <w:drawing>
          <wp:anchor distT="0" distB="0" distL="114300" distR="114300" simplePos="0" relativeHeight="251663360" behindDoc="0" locked="0" layoutInCell="1" allowOverlap="1" wp14:anchorId="4A5D11BB" wp14:editId="0B689A4D">
            <wp:simplePos x="0" y="0"/>
            <wp:positionH relativeFrom="column">
              <wp:posOffset>31555</wp:posOffset>
            </wp:positionH>
            <wp:positionV relativeFrom="paragraph">
              <wp:posOffset>23202</wp:posOffset>
            </wp:positionV>
            <wp:extent cx="2954215" cy="2249859"/>
            <wp:effectExtent l="0" t="0" r="0" b="0"/>
            <wp:wrapNone/>
            <wp:docPr id="14" name="Рисунок 14" descr="http://files.balancer.ru/forums/attaches/2014/04/22-3449652-s-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balancer.ru/forums/attaches/2014/04/22-3449652-s-60-1.jpg"/>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l="3506" t="6786" r="25742" b="26938"/>
                    <a:stretch>
                      <a:fillRect/>
                    </a:stretch>
                  </pic:blipFill>
                  <pic:spPr bwMode="auto">
                    <a:xfrm>
                      <a:off x="0" y="0"/>
                      <a:ext cx="2952399" cy="2248476"/>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5090">
        <w:rPr>
          <w:rFonts w:ascii="Open Sans" w:eastAsia="Calibri" w:hAnsi="Open Sans"/>
          <w:noProof/>
          <w:sz w:val="22"/>
          <w:szCs w:val="22"/>
        </w:rPr>
        <w:drawing>
          <wp:inline distT="0" distB="0" distL="0" distR="0" wp14:anchorId="50C5A4B9" wp14:editId="757E6FB0">
            <wp:extent cx="2678620" cy="2277208"/>
            <wp:effectExtent l="0" t="0" r="7620" b="8890"/>
            <wp:docPr id="15" name="Рисунок 15" descr="413038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13038839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516" r="39131"/>
                    <a:stretch/>
                  </pic:blipFill>
                  <pic:spPr bwMode="auto">
                    <a:xfrm>
                      <a:off x="0" y="0"/>
                      <a:ext cx="2686317" cy="2283752"/>
                    </a:xfrm>
                    <a:prstGeom prst="rect">
                      <a:avLst/>
                    </a:prstGeom>
                    <a:noFill/>
                    <a:ln>
                      <a:noFill/>
                    </a:ln>
                    <a:extLst>
                      <a:ext uri="{53640926-AAD7-44D8-BBD7-CCE9431645EC}">
                        <a14:shadowObscured xmlns:a14="http://schemas.microsoft.com/office/drawing/2010/main"/>
                      </a:ext>
                    </a:extLst>
                  </pic:spPr>
                </pic:pic>
              </a:graphicData>
            </a:graphic>
          </wp:inline>
        </w:drawing>
      </w:r>
      <w:r w:rsidRPr="00435090">
        <w:rPr>
          <w:rFonts w:ascii="Open Sans" w:eastAsia="Calibri" w:hAnsi="Open Sans"/>
          <w:sz w:val="22"/>
          <w:szCs w:val="22"/>
          <w:lang w:eastAsia="en-US"/>
        </w:rPr>
        <w:t xml:space="preserve">  </w:t>
      </w:r>
    </w:p>
    <w:p w14:paraId="3D13D061" w14:textId="0DAF0A77" w:rsidR="00435090" w:rsidRPr="00435090" w:rsidRDefault="00435090" w:rsidP="00435090">
      <w:pPr>
        <w:widowControl/>
        <w:autoSpaceDE/>
        <w:autoSpaceDN/>
        <w:adjustRightInd/>
        <w:jc w:val="center"/>
        <w:rPr>
          <w:rFonts w:eastAsia="Calibri"/>
          <w:sz w:val="28"/>
          <w:szCs w:val="28"/>
          <w:lang w:eastAsia="en-US"/>
        </w:rPr>
      </w:pPr>
      <w:r w:rsidRPr="00435090">
        <w:rPr>
          <w:rFonts w:eastAsia="Calibri"/>
          <w:sz w:val="28"/>
          <w:szCs w:val="28"/>
          <w:lang w:eastAsia="en-US"/>
        </w:rPr>
        <w:t xml:space="preserve">Рисунок </w:t>
      </w:r>
      <w:r w:rsidR="0076367A">
        <w:rPr>
          <w:rFonts w:eastAsia="Calibri"/>
          <w:sz w:val="28"/>
          <w:szCs w:val="28"/>
          <w:lang w:eastAsia="en-US"/>
        </w:rPr>
        <w:t>2</w:t>
      </w:r>
      <w:r w:rsidRPr="00435090">
        <w:rPr>
          <w:rFonts w:eastAsia="Calibri"/>
          <w:sz w:val="28"/>
          <w:szCs w:val="28"/>
          <w:lang w:eastAsia="en-US"/>
        </w:rPr>
        <w:t xml:space="preserve"> – Трактор «Сталинец-65» Челябинского тракторного завода</w:t>
      </w:r>
    </w:p>
    <w:p w14:paraId="3C2DF6AD" w14:textId="77777777" w:rsidR="00435090" w:rsidRPr="00435090" w:rsidRDefault="00435090" w:rsidP="00435090">
      <w:pPr>
        <w:widowControl/>
        <w:autoSpaceDE/>
        <w:autoSpaceDN/>
        <w:adjustRightInd/>
        <w:ind w:firstLine="709"/>
        <w:jc w:val="center"/>
        <w:rPr>
          <w:rFonts w:eastAsia="Calibri"/>
          <w:sz w:val="28"/>
          <w:szCs w:val="28"/>
          <w:lang w:eastAsia="en-US"/>
        </w:rPr>
      </w:pPr>
    </w:p>
    <w:p w14:paraId="3C6A5220" w14:textId="656767B0" w:rsidR="00435090" w:rsidRPr="00B821F7" w:rsidRDefault="00435090" w:rsidP="00435090">
      <w:pPr>
        <w:shd w:val="clear" w:color="auto" w:fill="FFFFFF"/>
        <w:spacing w:line="360" w:lineRule="auto"/>
        <w:ind w:firstLine="567"/>
        <w:jc w:val="both"/>
        <w:rPr>
          <w:iCs/>
          <w:spacing w:val="2"/>
          <w:sz w:val="28"/>
          <w:szCs w:val="28"/>
        </w:rPr>
      </w:pPr>
      <w:r w:rsidRPr="00B821F7">
        <w:rPr>
          <w:iCs/>
          <w:spacing w:val="2"/>
          <w:sz w:val="28"/>
          <w:szCs w:val="28"/>
        </w:rPr>
        <w:t xml:space="preserve">Начало создания и использования современной мобильной тракторной энергетики сельхозназначения можно отнести ко второму поколению гусеничных тракторов – ДТ-54 – машине класса 3,0, начало серийного производства которой относится к 1949 году. </w:t>
      </w:r>
      <w:r w:rsidR="00FF2BA9">
        <w:rPr>
          <w:iCs/>
          <w:spacing w:val="2"/>
          <w:sz w:val="28"/>
          <w:szCs w:val="28"/>
        </w:rPr>
        <w:t>Трактор</w:t>
      </w:r>
      <w:r w:rsidRPr="00B821F7">
        <w:rPr>
          <w:iCs/>
          <w:spacing w:val="2"/>
          <w:sz w:val="28"/>
          <w:szCs w:val="28"/>
        </w:rPr>
        <w:t xml:space="preserve"> оснащ</w:t>
      </w:r>
      <w:r w:rsidR="00FF2BA9">
        <w:rPr>
          <w:iCs/>
          <w:spacing w:val="2"/>
          <w:sz w:val="28"/>
          <w:szCs w:val="28"/>
        </w:rPr>
        <w:t>ался</w:t>
      </w:r>
      <w:r w:rsidRPr="00B821F7">
        <w:rPr>
          <w:iCs/>
          <w:spacing w:val="2"/>
          <w:sz w:val="28"/>
          <w:szCs w:val="28"/>
        </w:rPr>
        <w:t xml:space="preserve"> </w:t>
      </w:r>
      <w:r w:rsidR="00FF2BA9">
        <w:rPr>
          <w:iCs/>
          <w:spacing w:val="2"/>
          <w:sz w:val="28"/>
          <w:szCs w:val="28"/>
        </w:rPr>
        <w:t>двигателем</w:t>
      </w:r>
      <w:r w:rsidRPr="00B821F7">
        <w:rPr>
          <w:iCs/>
          <w:spacing w:val="2"/>
          <w:sz w:val="28"/>
          <w:szCs w:val="28"/>
        </w:rPr>
        <w:t xml:space="preserve"> мощностью 54 л.с. </w:t>
      </w:r>
      <w:r w:rsidR="00FF2BA9">
        <w:rPr>
          <w:iCs/>
          <w:spacing w:val="2"/>
          <w:sz w:val="28"/>
          <w:szCs w:val="28"/>
        </w:rPr>
        <w:t>с</w:t>
      </w:r>
      <w:r w:rsidRPr="00B821F7">
        <w:rPr>
          <w:iCs/>
          <w:spacing w:val="2"/>
          <w:sz w:val="28"/>
          <w:szCs w:val="28"/>
        </w:rPr>
        <w:t xml:space="preserve"> частот</w:t>
      </w:r>
      <w:r w:rsidR="00FF2BA9">
        <w:rPr>
          <w:iCs/>
          <w:spacing w:val="2"/>
          <w:sz w:val="28"/>
          <w:szCs w:val="28"/>
        </w:rPr>
        <w:t>ой</w:t>
      </w:r>
      <w:r w:rsidRPr="00B821F7">
        <w:rPr>
          <w:iCs/>
          <w:spacing w:val="2"/>
          <w:sz w:val="28"/>
          <w:szCs w:val="28"/>
        </w:rPr>
        <w:t xml:space="preserve"> вращения колен вала 13501 оборотов в минуту (рис. </w:t>
      </w:r>
      <w:r w:rsidR="0076367A" w:rsidRPr="00B821F7">
        <w:rPr>
          <w:iCs/>
          <w:spacing w:val="2"/>
          <w:sz w:val="28"/>
          <w:szCs w:val="28"/>
        </w:rPr>
        <w:t>3</w:t>
      </w:r>
      <w:r w:rsidRPr="00B821F7">
        <w:rPr>
          <w:iCs/>
          <w:spacing w:val="2"/>
          <w:sz w:val="28"/>
          <w:szCs w:val="28"/>
        </w:rPr>
        <w:t>)</w:t>
      </w:r>
      <w:r w:rsidR="00B717E3" w:rsidRPr="00B821F7">
        <w:rPr>
          <w:iCs/>
          <w:spacing w:val="2"/>
          <w:sz w:val="28"/>
          <w:szCs w:val="28"/>
        </w:rPr>
        <w:t xml:space="preserve"> [3, 4]</w:t>
      </w:r>
      <w:r w:rsidRPr="00B821F7">
        <w:rPr>
          <w:iCs/>
          <w:spacing w:val="2"/>
          <w:sz w:val="28"/>
          <w:szCs w:val="28"/>
        </w:rPr>
        <w:t>.</w:t>
      </w:r>
    </w:p>
    <w:p w14:paraId="55DD7B3A" w14:textId="77777777" w:rsidR="00435090" w:rsidRPr="00435090" w:rsidRDefault="00435090" w:rsidP="00435090">
      <w:pPr>
        <w:shd w:val="clear" w:color="auto" w:fill="FFFFFF"/>
        <w:spacing w:line="360" w:lineRule="auto"/>
        <w:jc w:val="center"/>
        <w:rPr>
          <w:iCs/>
          <w:sz w:val="28"/>
          <w:szCs w:val="28"/>
        </w:rPr>
      </w:pPr>
      <w:r w:rsidRPr="00435090">
        <w:rPr>
          <w:iCs/>
          <w:noProof/>
          <w:sz w:val="28"/>
          <w:szCs w:val="28"/>
        </w:rPr>
        <w:drawing>
          <wp:inline distT="0" distB="0" distL="0" distR="0" wp14:anchorId="34F944C9" wp14:editId="1D8A6B9A">
            <wp:extent cx="3232298" cy="2302372"/>
            <wp:effectExtent l="0" t="0" r="6350" b="3175"/>
            <wp:docPr id="16" name="Рисунок 16" descr="76407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6407378[1]"/>
                    <pic:cNvPicPr>
                      <a:picLocks noChangeAspect="1" noChangeArrowheads="1"/>
                    </pic:cNvPicPr>
                  </pic:nvPicPr>
                  <pic:blipFill rotWithShape="1">
                    <a:blip r:embed="rId15">
                      <a:extLst>
                        <a:ext uri="{28A0092B-C50C-407E-A947-70E740481C1C}">
                          <a14:useLocalDpi xmlns:a14="http://schemas.microsoft.com/office/drawing/2010/main" val="0"/>
                        </a:ext>
                      </a:extLst>
                    </a:blip>
                    <a:srcRect l="7785" t="7656" r="8624" b="2892"/>
                    <a:stretch/>
                  </pic:blipFill>
                  <pic:spPr bwMode="auto">
                    <a:xfrm>
                      <a:off x="0" y="0"/>
                      <a:ext cx="3232197" cy="2302300"/>
                    </a:xfrm>
                    <a:prstGeom prst="rect">
                      <a:avLst/>
                    </a:prstGeom>
                    <a:noFill/>
                    <a:ln>
                      <a:noFill/>
                    </a:ln>
                    <a:extLst>
                      <a:ext uri="{53640926-AAD7-44D8-BBD7-CCE9431645EC}">
                        <a14:shadowObscured xmlns:a14="http://schemas.microsoft.com/office/drawing/2010/main"/>
                      </a:ext>
                    </a:extLst>
                  </pic:spPr>
                </pic:pic>
              </a:graphicData>
            </a:graphic>
          </wp:inline>
        </w:drawing>
      </w:r>
    </w:p>
    <w:p w14:paraId="2CCD459A" w14:textId="1C7C2E3A" w:rsidR="00435090" w:rsidRPr="00435090" w:rsidRDefault="00435090" w:rsidP="00176EEC">
      <w:pPr>
        <w:shd w:val="clear" w:color="auto" w:fill="FFFFFF"/>
        <w:spacing w:line="360" w:lineRule="auto"/>
        <w:jc w:val="center"/>
        <w:rPr>
          <w:iCs/>
          <w:sz w:val="28"/>
          <w:szCs w:val="28"/>
        </w:rPr>
      </w:pPr>
      <w:r w:rsidRPr="00435090">
        <w:rPr>
          <w:iCs/>
          <w:sz w:val="28"/>
          <w:szCs w:val="28"/>
        </w:rPr>
        <w:t xml:space="preserve">Рисунок </w:t>
      </w:r>
      <w:r w:rsidR="0076367A">
        <w:rPr>
          <w:iCs/>
          <w:sz w:val="28"/>
          <w:szCs w:val="28"/>
        </w:rPr>
        <w:t>3</w:t>
      </w:r>
      <w:r w:rsidRPr="00435090">
        <w:rPr>
          <w:iCs/>
          <w:sz w:val="28"/>
          <w:szCs w:val="28"/>
        </w:rPr>
        <w:t xml:space="preserve"> – Общий вид трактора ДТ-54</w:t>
      </w:r>
    </w:p>
    <w:p w14:paraId="7B7790C1" w14:textId="1096C12B" w:rsidR="00435090" w:rsidRPr="00B821F7" w:rsidRDefault="00435090" w:rsidP="00435090">
      <w:pPr>
        <w:shd w:val="clear" w:color="auto" w:fill="FFFFFF"/>
        <w:spacing w:line="360" w:lineRule="auto"/>
        <w:ind w:firstLine="567"/>
        <w:jc w:val="both"/>
        <w:rPr>
          <w:iCs/>
          <w:sz w:val="28"/>
          <w:szCs w:val="28"/>
        </w:rPr>
      </w:pPr>
      <w:r w:rsidRPr="00435090">
        <w:rPr>
          <w:iCs/>
          <w:sz w:val="28"/>
          <w:szCs w:val="28"/>
        </w:rPr>
        <w:t xml:space="preserve">Значение этой машины для АПК, т.е. для колхозов и совхозов трудно переоценить. Она в полной мере соответствовала требованиям сельскохозяйственного производства, как и по производительности, так и по организации использования тракторной техники. Ориентируясь на данный трактор, началась разработка </w:t>
      </w:r>
      <w:proofErr w:type="spellStart"/>
      <w:r w:rsidR="00B821F7" w:rsidRPr="00435090">
        <w:rPr>
          <w:iCs/>
          <w:sz w:val="28"/>
          <w:szCs w:val="28"/>
        </w:rPr>
        <w:t>початкоуборочного</w:t>
      </w:r>
      <w:proofErr w:type="spellEnd"/>
      <w:r w:rsidR="00B821F7" w:rsidRPr="00435090">
        <w:rPr>
          <w:iCs/>
          <w:sz w:val="28"/>
          <w:szCs w:val="28"/>
        </w:rPr>
        <w:t xml:space="preserve"> комбайна «Херсонец-7» (рис. </w:t>
      </w:r>
      <w:r w:rsidR="00B821F7" w:rsidRPr="00B821F7">
        <w:rPr>
          <w:iCs/>
          <w:sz w:val="28"/>
          <w:szCs w:val="28"/>
        </w:rPr>
        <w:lastRenderedPageBreak/>
        <w:t>4</w:t>
      </w:r>
      <w:r w:rsidR="00B821F7" w:rsidRPr="00435090">
        <w:rPr>
          <w:iCs/>
          <w:sz w:val="28"/>
          <w:szCs w:val="28"/>
        </w:rPr>
        <w:t>)</w:t>
      </w:r>
      <w:r w:rsidR="00B821F7" w:rsidRPr="00B821F7">
        <w:rPr>
          <w:iCs/>
          <w:sz w:val="28"/>
          <w:szCs w:val="28"/>
        </w:rPr>
        <w:t xml:space="preserve">, </w:t>
      </w:r>
      <w:r w:rsidRPr="00435090">
        <w:rPr>
          <w:iCs/>
          <w:sz w:val="28"/>
          <w:szCs w:val="28"/>
        </w:rPr>
        <w:t xml:space="preserve">прицепных зерноуборочных комбайнов РСМ-8 (рис. </w:t>
      </w:r>
      <w:r w:rsidR="00B821F7" w:rsidRPr="00B821F7">
        <w:rPr>
          <w:iCs/>
          <w:sz w:val="28"/>
          <w:szCs w:val="28"/>
        </w:rPr>
        <w:t>5</w:t>
      </w:r>
      <w:r w:rsidRPr="00435090">
        <w:rPr>
          <w:iCs/>
          <w:sz w:val="28"/>
          <w:szCs w:val="28"/>
        </w:rPr>
        <w:t>), и силосоуборочного комбайна КС-2,6 (рис.</w:t>
      </w:r>
      <w:r w:rsidR="0076367A">
        <w:rPr>
          <w:iCs/>
          <w:sz w:val="28"/>
          <w:szCs w:val="28"/>
        </w:rPr>
        <w:t>6</w:t>
      </w:r>
      <w:r w:rsidRPr="00435090">
        <w:rPr>
          <w:iCs/>
          <w:sz w:val="28"/>
          <w:szCs w:val="28"/>
        </w:rPr>
        <w:t>).</w:t>
      </w:r>
    </w:p>
    <w:p w14:paraId="0A830C12" w14:textId="77777777" w:rsidR="00B821F7" w:rsidRPr="00435090" w:rsidRDefault="00B821F7" w:rsidP="00B821F7">
      <w:pPr>
        <w:shd w:val="clear" w:color="auto" w:fill="FFFFFF"/>
        <w:spacing w:line="360" w:lineRule="auto"/>
        <w:jc w:val="center"/>
        <w:rPr>
          <w:iCs/>
          <w:sz w:val="28"/>
          <w:szCs w:val="28"/>
        </w:rPr>
      </w:pPr>
      <w:r w:rsidRPr="00435090">
        <w:rPr>
          <w:iCs/>
          <w:noProof/>
          <w:sz w:val="28"/>
          <w:szCs w:val="28"/>
        </w:rPr>
        <w:drawing>
          <wp:inline distT="0" distB="0" distL="0" distR="0" wp14:anchorId="6D3162AD" wp14:editId="5B21077A">
            <wp:extent cx="3514725" cy="2370780"/>
            <wp:effectExtent l="0" t="0" r="0" b="0"/>
            <wp:docPr id="6" name="Рисунок 6" descr="Описание: Рисунки к пособию\3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Рисунки к пособию\356.tif"/>
                    <pic:cNvPicPr>
                      <a:picLocks noChangeAspect="1" noChangeArrowheads="1"/>
                    </pic:cNvPicPr>
                  </pic:nvPicPr>
                  <pic:blipFill>
                    <a:blip r:embed="rId16" cstate="print">
                      <a:lum bright="20000" contrast="10000"/>
                      <a:extLst>
                        <a:ext uri="{28A0092B-C50C-407E-A947-70E740481C1C}">
                          <a14:useLocalDpi xmlns:a14="http://schemas.microsoft.com/office/drawing/2010/main" val="0"/>
                        </a:ext>
                      </a:extLst>
                    </a:blip>
                    <a:srcRect/>
                    <a:stretch>
                      <a:fillRect/>
                    </a:stretch>
                  </pic:blipFill>
                  <pic:spPr bwMode="auto">
                    <a:xfrm>
                      <a:off x="0" y="0"/>
                      <a:ext cx="3544545" cy="2390894"/>
                    </a:xfrm>
                    <a:prstGeom prst="rect">
                      <a:avLst/>
                    </a:prstGeom>
                    <a:noFill/>
                    <a:ln>
                      <a:noFill/>
                    </a:ln>
                  </pic:spPr>
                </pic:pic>
              </a:graphicData>
            </a:graphic>
          </wp:inline>
        </w:drawing>
      </w:r>
    </w:p>
    <w:p w14:paraId="6072C2D6" w14:textId="77777777" w:rsidR="00B821F7" w:rsidRPr="00435090" w:rsidRDefault="00B821F7" w:rsidP="00B821F7">
      <w:pPr>
        <w:shd w:val="clear" w:color="auto" w:fill="FFFFFF"/>
        <w:spacing w:line="360" w:lineRule="auto"/>
        <w:jc w:val="center"/>
        <w:rPr>
          <w:iCs/>
          <w:sz w:val="28"/>
          <w:szCs w:val="28"/>
        </w:rPr>
      </w:pPr>
      <w:r w:rsidRPr="00435090">
        <w:rPr>
          <w:iCs/>
          <w:sz w:val="28"/>
          <w:szCs w:val="28"/>
        </w:rPr>
        <w:t>1 – карданный вал; 2 – прицеп; 3 – домкрат; 4 – облицовка русла; 5 – рама;</w:t>
      </w:r>
    </w:p>
    <w:p w14:paraId="2DA983B4" w14:textId="77777777" w:rsidR="00B821F7" w:rsidRPr="00435090" w:rsidRDefault="00B821F7" w:rsidP="00B821F7">
      <w:pPr>
        <w:shd w:val="clear" w:color="auto" w:fill="FFFFFF"/>
        <w:spacing w:line="360" w:lineRule="auto"/>
        <w:jc w:val="center"/>
        <w:rPr>
          <w:iCs/>
          <w:sz w:val="28"/>
          <w:szCs w:val="28"/>
        </w:rPr>
      </w:pPr>
      <w:r w:rsidRPr="00435090">
        <w:rPr>
          <w:iCs/>
          <w:sz w:val="28"/>
          <w:szCs w:val="28"/>
        </w:rPr>
        <w:t xml:space="preserve">6 – </w:t>
      </w:r>
      <w:proofErr w:type="spellStart"/>
      <w:r w:rsidRPr="00435090">
        <w:rPr>
          <w:iCs/>
          <w:sz w:val="28"/>
          <w:szCs w:val="28"/>
        </w:rPr>
        <w:t>стеблеотвод</w:t>
      </w:r>
      <w:proofErr w:type="spellEnd"/>
      <w:r w:rsidRPr="00435090">
        <w:rPr>
          <w:iCs/>
          <w:sz w:val="28"/>
          <w:szCs w:val="28"/>
        </w:rPr>
        <w:t>; 7 – опорное колесо; 8 – транспортёр обёрток;</w:t>
      </w:r>
    </w:p>
    <w:p w14:paraId="5B2E62CF" w14:textId="77777777" w:rsidR="00B821F7" w:rsidRPr="00435090" w:rsidRDefault="00B821F7" w:rsidP="00B821F7">
      <w:pPr>
        <w:shd w:val="clear" w:color="auto" w:fill="FFFFFF"/>
        <w:spacing w:line="360" w:lineRule="auto"/>
        <w:jc w:val="center"/>
        <w:rPr>
          <w:iCs/>
          <w:sz w:val="28"/>
          <w:szCs w:val="28"/>
        </w:rPr>
      </w:pPr>
      <w:r w:rsidRPr="00435090">
        <w:rPr>
          <w:iCs/>
          <w:sz w:val="28"/>
          <w:szCs w:val="28"/>
        </w:rPr>
        <w:t>9 – скатная доска; 10 – транспортёр неочищенных початков;</w:t>
      </w:r>
    </w:p>
    <w:p w14:paraId="1D9197E9" w14:textId="77777777" w:rsidR="00B821F7" w:rsidRPr="00435090" w:rsidRDefault="00B821F7" w:rsidP="00B821F7">
      <w:pPr>
        <w:shd w:val="clear" w:color="auto" w:fill="FFFFFF"/>
        <w:spacing w:line="360" w:lineRule="auto"/>
        <w:jc w:val="center"/>
        <w:rPr>
          <w:iCs/>
          <w:sz w:val="28"/>
          <w:szCs w:val="28"/>
        </w:rPr>
      </w:pPr>
      <w:r w:rsidRPr="00435090">
        <w:rPr>
          <w:iCs/>
          <w:sz w:val="28"/>
          <w:szCs w:val="28"/>
        </w:rPr>
        <w:t>11 – трубы измельчающего устройства</w:t>
      </w:r>
    </w:p>
    <w:p w14:paraId="757D9105" w14:textId="3D230895" w:rsidR="00B821F7" w:rsidRPr="00435090" w:rsidRDefault="00B821F7" w:rsidP="00B821F7">
      <w:pPr>
        <w:shd w:val="clear" w:color="auto" w:fill="FFFFFF"/>
        <w:spacing w:line="360" w:lineRule="auto"/>
        <w:jc w:val="center"/>
        <w:rPr>
          <w:bCs/>
          <w:iCs/>
          <w:sz w:val="28"/>
          <w:szCs w:val="28"/>
        </w:rPr>
      </w:pPr>
      <w:r w:rsidRPr="00435090">
        <w:rPr>
          <w:iCs/>
          <w:sz w:val="28"/>
          <w:szCs w:val="28"/>
        </w:rPr>
        <w:t xml:space="preserve">Рисунок </w:t>
      </w:r>
      <w:r w:rsidRPr="00B821F7">
        <w:rPr>
          <w:iCs/>
          <w:sz w:val="28"/>
          <w:szCs w:val="28"/>
        </w:rPr>
        <w:t>4</w:t>
      </w:r>
      <w:r w:rsidRPr="00435090">
        <w:rPr>
          <w:iCs/>
          <w:sz w:val="28"/>
          <w:szCs w:val="28"/>
        </w:rPr>
        <w:t xml:space="preserve"> – Общий вид </w:t>
      </w:r>
      <w:proofErr w:type="spellStart"/>
      <w:r w:rsidRPr="00435090">
        <w:rPr>
          <w:iCs/>
          <w:sz w:val="28"/>
          <w:szCs w:val="28"/>
        </w:rPr>
        <w:t>початкоуборочного</w:t>
      </w:r>
      <w:proofErr w:type="spellEnd"/>
      <w:r w:rsidRPr="00435090">
        <w:rPr>
          <w:iCs/>
          <w:sz w:val="28"/>
          <w:szCs w:val="28"/>
        </w:rPr>
        <w:t xml:space="preserve"> комбайна </w:t>
      </w:r>
      <w:r w:rsidRPr="00435090">
        <w:rPr>
          <w:bCs/>
          <w:iCs/>
          <w:sz w:val="28"/>
          <w:szCs w:val="28"/>
        </w:rPr>
        <w:t>«Херсонец-7»</w:t>
      </w:r>
    </w:p>
    <w:p w14:paraId="5F272865" w14:textId="77777777" w:rsidR="00435090" w:rsidRPr="00435090" w:rsidRDefault="00435090" w:rsidP="00435090">
      <w:pPr>
        <w:shd w:val="clear" w:color="auto" w:fill="FFFFFF"/>
        <w:spacing w:line="360" w:lineRule="auto"/>
        <w:jc w:val="center"/>
        <w:rPr>
          <w:iCs/>
          <w:sz w:val="28"/>
          <w:szCs w:val="28"/>
        </w:rPr>
      </w:pPr>
      <w:r w:rsidRPr="00435090">
        <w:rPr>
          <w:iCs/>
          <w:noProof/>
          <w:sz w:val="28"/>
          <w:szCs w:val="28"/>
        </w:rPr>
        <w:drawing>
          <wp:inline distT="0" distB="0" distL="0" distR="0" wp14:anchorId="56DE3040" wp14:editId="541A0ADE">
            <wp:extent cx="5610225" cy="3331917"/>
            <wp:effectExtent l="0" t="0" r="0" b="1905"/>
            <wp:docPr id="17" name="Рисунок 17" descr="ри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 1"/>
                    <pic:cNvPicPr>
                      <a:picLocks noChangeAspect="1" noChangeArrowheads="1"/>
                    </pic:cNvPicPr>
                  </pic:nvPicPr>
                  <pic:blipFill>
                    <a:blip r:embed="rId17" cstate="print">
                      <a:lum bright="-20000" contrast="80000"/>
                      <a:extLst>
                        <a:ext uri="{28A0092B-C50C-407E-A947-70E740481C1C}">
                          <a14:useLocalDpi xmlns:a14="http://schemas.microsoft.com/office/drawing/2010/main" val="0"/>
                        </a:ext>
                      </a:extLst>
                    </a:blip>
                    <a:srcRect l="18240" t="17792" r="8835" b="22572"/>
                    <a:stretch>
                      <a:fillRect/>
                    </a:stretch>
                  </pic:blipFill>
                  <pic:spPr bwMode="auto">
                    <a:xfrm>
                      <a:off x="0" y="0"/>
                      <a:ext cx="5616334" cy="3335545"/>
                    </a:xfrm>
                    <a:prstGeom prst="rect">
                      <a:avLst/>
                    </a:prstGeom>
                    <a:noFill/>
                    <a:ln>
                      <a:noFill/>
                    </a:ln>
                  </pic:spPr>
                </pic:pic>
              </a:graphicData>
            </a:graphic>
          </wp:inline>
        </w:drawing>
      </w:r>
    </w:p>
    <w:p w14:paraId="03A1FC6A" w14:textId="77777777" w:rsidR="00B821F7" w:rsidRPr="007F7234" w:rsidRDefault="00435090" w:rsidP="00435090">
      <w:pPr>
        <w:shd w:val="clear" w:color="auto" w:fill="FFFFFF"/>
        <w:spacing w:line="360" w:lineRule="auto"/>
        <w:jc w:val="center"/>
        <w:rPr>
          <w:iCs/>
          <w:spacing w:val="-2"/>
          <w:sz w:val="28"/>
          <w:szCs w:val="28"/>
        </w:rPr>
      </w:pPr>
      <w:r w:rsidRPr="00B821F7">
        <w:rPr>
          <w:iCs/>
          <w:spacing w:val="-2"/>
          <w:sz w:val="28"/>
          <w:szCs w:val="28"/>
        </w:rPr>
        <w:t xml:space="preserve">1 – </w:t>
      </w:r>
      <w:proofErr w:type="spellStart"/>
      <w:r w:rsidRPr="00B821F7">
        <w:rPr>
          <w:iCs/>
          <w:spacing w:val="-2"/>
          <w:sz w:val="28"/>
          <w:szCs w:val="28"/>
        </w:rPr>
        <w:t>моловило</w:t>
      </w:r>
      <w:proofErr w:type="spellEnd"/>
      <w:r w:rsidRPr="00B821F7">
        <w:rPr>
          <w:iCs/>
          <w:spacing w:val="-2"/>
          <w:sz w:val="28"/>
          <w:szCs w:val="28"/>
        </w:rPr>
        <w:t xml:space="preserve">; 2 – режущий аппарат; 3 – транспортер жатки; 4 – транспортер приемной камеры; 5 – битер-распределитель; 6 – битер приемной камеры; </w:t>
      </w:r>
    </w:p>
    <w:p w14:paraId="262766A7" w14:textId="77777777" w:rsidR="00B821F7" w:rsidRPr="007F7234" w:rsidRDefault="00435090" w:rsidP="00435090">
      <w:pPr>
        <w:shd w:val="clear" w:color="auto" w:fill="FFFFFF"/>
        <w:spacing w:line="360" w:lineRule="auto"/>
        <w:jc w:val="center"/>
        <w:rPr>
          <w:iCs/>
          <w:spacing w:val="-2"/>
          <w:sz w:val="28"/>
          <w:szCs w:val="28"/>
        </w:rPr>
      </w:pPr>
      <w:r w:rsidRPr="00B821F7">
        <w:rPr>
          <w:iCs/>
          <w:spacing w:val="-2"/>
          <w:sz w:val="28"/>
          <w:szCs w:val="28"/>
        </w:rPr>
        <w:t xml:space="preserve">7 – отбойный валик; 8 – дно приемной камеры; 9 – молотильный аппарат; </w:t>
      </w:r>
    </w:p>
    <w:p w14:paraId="0C01567A" w14:textId="5099ED02" w:rsidR="00435090" w:rsidRPr="00B821F7" w:rsidRDefault="00435090" w:rsidP="00435090">
      <w:pPr>
        <w:shd w:val="clear" w:color="auto" w:fill="FFFFFF"/>
        <w:spacing w:line="360" w:lineRule="auto"/>
        <w:jc w:val="center"/>
        <w:rPr>
          <w:iCs/>
          <w:spacing w:val="-2"/>
          <w:sz w:val="28"/>
          <w:szCs w:val="28"/>
        </w:rPr>
      </w:pPr>
      <w:r w:rsidRPr="00B821F7">
        <w:rPr>
          <w:iCs/>
          <w:spacing w:val="-2"/>
          <w:sz w:val="28"/>
          <w:szCs w:val="28"/>
        </w:rPr>
        <w:lastRenderedPageBreak/>
        <w:t xml:space="preserve">10 – </w:t>
      </w:r>
      <w:proofErr w:type="spellStart"/>
      <w:r w:rsidRPr="00B821F7">
        <w:rPr>
          <w:iCs/>
          <w:spacing w:val="-2"/>
          <w:sz w:val="28"/>
          <w:szCs w:val="28"/>
        </w:rPr>
        <w:t>подбарабанье</w:t>
      </w:r>
      <w:proofErr w:type="spellEnd"/>
      <w:r w:rsidRPr="00B821F7">
        <w:rPr>
          <w:iCs/>
          <w:spacing w:val="-2"/>
          <w:sz w:val="28"/>
          <w:szCs w:val="28"/>
        </w:rPr>
        <w:t>; 11 – отбойный битер; 12 – отбойная решетка;</w:t>
      </w:r>
    </w:p>
    <w:p w14:paraId="23D70629" w14:textId="024CB762" w:rsidR="00435090" w:rsidRPr="00B821F7" w:rsidRDefault="00435090" w:rsidP="00435090">
      <w:pPr>
        <w:shd w:val="clear" w:color="auto" w:fill="FFFFFF"/>
        <w:spacing w:line="360" w:lineRule="auto"/>
        <w:jc w:val="center"/>
        <w:rPr>
          <w:iCs/>
          <w:spacing w:val="-2"/>
          <w:sz w:val="28"/>
          <w:szCs w:val="28"/>
        </w:rPr>
      </w:pPr>
      <w:r w:rsidRPr="00B821F7">
        <w:rPr>
          <w:iCs/>
          <w:spacing w:val="-2"/>
          <w:sz w:val="28"/>
          <w:szCs w:val="28"/>
        </w:rPr>
        <w:t>13 – транспортер вороха; 14 – клавишный соломотряс; 15 – вентилятор;</w:t>
      </w:r>
    </w:p>
    <w:p w14:paraId="1CCC4F92" w14:textId="5423E964" w:rsidR="00435090" w:rsidRPr="00B821F7" w:rsidRDefault="00435090" w:rsidP="00435090">
      <w:pPr>
        <w:shd w:val="clear" w:color="auto" w:fill="FFFFFF"/>
        <w:spacing w:line="360" w:lineRule="auto"/>
        <w:jc w:val="center"/>
        <w:rPr>
          <w:iCs/>
          <w:spacing w:val="-2"/>
          <w:sz w:val="28"/>
          <w:szCs w:val="28"/>
        </w:rPr>
      </w:pPr>
      <w:r w:rsidRPr="00B821F7">
        <w:rPr>
          <w:iCs/>
          <w:spacing w:val="-2"/>
          <w:sz w:val="28"/>
          <w:szCs w:val="28"/>
        </w:rPr>
        <w:t>16 – зерновой шнек; 17 – гребенка верхнего решета; 18 – верхнее решето;</w:t>
      </w:r>
    </w:p>
    <w:p w14:paraId="7F918717" w14:textId="13C6B9AE" w:rsidR="00435090" w:rsidRPr="00B821F7" w:rsidRDefault="00435090" w:rsidP="00435090">
      <w:pPr>
        <w:shd w:val="clear" w:color="auto" w:fill="FFFFFF"/>
        <w:spacing w:line="360" w:lineRule="auto"/>
        <w:jc w:val="center"/>
        <w:rPr>
          <w:iCs/>
          <w:spacing w:val="-2"/>
          <w:sz w:val="28"/>
          <w:szCs w:val="28"/>
        </w:rPr>
      </w:pPr>
      <w:r w:rsidRPr="00B821F7">
        <w:rPr>
          <w:iCs/>
          <w:spacing w:val="-2"/>
          <w:sz w:val="28"/>
          <w:szCs w:val="28"/>
        </w:rPr>
        <w:t>19 – нижнее решето; 20 – удлинитель верхнего решета; 21 – колосовой шнек; 22 – транспортер половы 23 – колосовой элеватор; 24 – бункер;</w:t>
      </w:r>
    </w:p>
    <w:p w14:paraId="0CF879E4" w14:textId="77777777" w:rsidR="00435090" w:rsidRPr="00B821F7" w:rsidRDefault="00435090" w:rsidP="00435090">
      <w:pPr>
        <w:shd w:val="clear" w:color="auto" w:fill="FFFFFF"/>
        <w:spacing w:line="360" w:lineRule="auto"/>
        <w:jc w:val="center"/>
        <w:rPr>
          <w:iCs/>
          <w:spacing w:val="-2"/>
          <w:sz w:val="28"/>
          <w:szCs w:val="28"/>
        </w:rPr>
      </w:pPr>
      <w:r w:rsidRPr="00B821F7">
        <w:rPr>
          <w:iCs/>
          <w:spacing w:val="-2"/>
          <w:sz w:val="28"/>
          <w:szCs w:val="28"/>
        </w:rPr>
        <w:t>25 – выгрузной шнек; 26 – зерновой элеватор; 27 – распределительный шнек</w:t>
      </w:r>
    </w:p>
    <w:p w14:paraId="3368CF1C" w14:textId="52DD01FC" w:rsidR="00435090" w:rsidRPr="00435090" w:rsidRDefault="00435090" w:rsidP="00435090">
      <w:pPr>
        <w:shd w:val="clear" w:color="auto" w:fill="FFFFFF"/>
        <w:spacing w:line="360" w:lineRule="auto"/>
        <w:jc w:val="center"/>
        <w:rPr>
          <w:iCs/>
          <w:sz w:val="28"/>
          <w:szCs w:val="28"/>
        </w:rPr>
      </w:pPr>
      <w:r w:rsidRPr="00435090">
        <w:rPr>
          <w:iCs/>
          <w:sz w:val="28"/>
          <w:szCs w:val="28"/>
        </w:rPr>
        <w:t xml:space="preserve">Рисунок </w:t>
      </w:r>
      <w:r w:rsidR="00B821F7" w:rsidRPr="00B821F7">
        <w:rPr>
          <w:iCs/>
          <w:sz w:val="28"/>
          <w:szCs w:val="28"/>
        </w:rPr>
        <w:t>5</w:t>
      </w:r>
      <w:r w:rsidRPr="00435090">
        <w:rPr>
          <w:iCs/>
          <w:sz w:val="28"/>
          <w:szCs w:val="28"/>
        </w:rPr>
        <w:t xml:space="preserve"> – Схема технологического процесса работы комбайна РСМ-8</w:t>
      </w:r>
    </w:p>
    <w:p w14:paraId="6BAC7D95" w14:textId="77777777" w:rsidR="00435090" w:rsidRPr="00435090" w:rsidRDefault="00435090" w:rsidP="00176EEC">
      <w:pPr>
        <w:shd w:val="clear" w:color="auto" w:fill="FFFFFF"/>
        <w:spacing w:line="360" w:lineRule="auto"/>
        <w:jc w:val="center"/>
        <w:rPr>
          <w:iCs/>
          <w:sz w:val="28"/>
          <w:szCs w:val="28"/>
        </w:rPr>
      </w:pPr>
      <w:r w:rsidRPr="00435090">
        <w:rPr>
          <w:iCs/>
          <w:noProof/>
          <w:sz w:val="28"/>
          <w:szCs w:val="28"/>
        </w:rPr>
        <w:drawing>
          <wp:inline distT="0" distB="0" distL="0" distR="0" wp14:anchorId="450E3C7C" wp14:editId="420A6019">
            <wp:extent cx="5143500" cy="2081184"/>
            <wp:effectExtent l="0" t="0" r="0" b="0"/>
            <wp:docPr id="2" name="Рисунок 2" descr="tehnologicheskay%20shema%20kombayna%20k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hnologicheskay%20shema%20kombayna%20kc-2,6"/>
                    <pic:cNvPicPr>
                      <a:picLocks noChangeAspect="1" noChangeArrowheads="1"/>
                    </pic:cNvPicPr>
                  </pic:nvPicPr>
                  <pic:blipFill>
                    <a:blip r:embed="rId18">
                      <a:extLst>
                        <a:ext uri="{28A0092B-C50C-407E-A947-70E740481C1C}">
                          <a14:useLocalDpi xmlns:a14="http://schemas.microsoft.com/office/drawing/2010/main" val="0"/>
                        </a:ext>
                      </a:extLst>
                    </a:blip>
                    <a:srcRect l="3387"/>
                    <a:stretch>
                      <a:fillRect/>
                    </a:stretch>
                  </pic:blipFill>
                  <pic:spPr bwMode="auto">
                    <a:xfrm>
                      <a:off x="0" y="0"/>
                      <a:ext cx="5166175" cy="2090359"/>
                    </a:xfrm>
                    <a:prstGeom prst="rect">
                      <a:avLst/>
                    </a:prstGeom>
                    <a:noFill/>
                    <a:ln>
                      <a:noFill/>
                    </a:ln>
                  </pic:spPr>
                </pic:pic>
              </a:graphicData>
            </a:graphic>
          </wp:inline>
        </w:drawing>
      </w:r>
    </w:p>
    <w:p w14:paraId="535AC0DA" w14:textId="0D612CC4" w:rsidR="00435090" w:rsidRPr="00435090" w:rsidRDefault="00435090" w:rsidP="00435090">
      <w:pPr>
        <w:shd w:val="clear" w:color="auto" w:fill="FFFFFF"/>
        <w:spacing w:line="360" w:lineRule="auto"/>
        <w:jc w:val="center"/>
        <w:rPr>
          <w:iCs/>
          <w:sz w:val="28"/>
          <w:szCs w:val="28"/>
        </w:rPr>
      </w:pPr>
      <w:r w:rsidRPr="00435090">
        <w:rPr>
          <w:iCs/>
          <w:sz w:val="28"/>
          <w:szCs w:val="28"/>
        </w:rPr>
        <w:t xml:space="preserve">Рисунок </w:t>
      </w:r>
      <w:r w:rsidR="0076367A">
        <w:rPr>
          <w:iCs/>
          <w:sz w:val="28"/>
          <w:szCs w:val="28"/>
        </w:rPr>
        <w:t>6</w:t>
      </w:r>
      <w:r w:rsidRPr="00435090">
        <w:rPr>
          <w:iCs/>
          <w:sz w:val="28"/>
          <w:szCs w:val="28"/>
        </w:rPr>
        <w:t xml:space="preserve"> –Технологическая схема силосоуборочного комбайна КС-2,6</w:t>
      </w:r>
    </w:p>
    <w:p w14:paraId="70392636" w14:textId="1351F81D"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Таким образом, уже во втором,  а тем более в третьем поколении гусеничных тракторов отечественного производства предусматривался при</w:t>
      </w:r>
      <w:r>
        <w:rPr>
          <w:iCs/>
          <w:sz w:val="28"/>
          <w:szCs w:val="28"/>
        </w:rPr>
        <w:t xml:space="preserve">вод </w:t>
      </w:r>
      <w:r w:rsidRPr="00435090">
        <w:rPr>
          <w:iCs/>
          <w:sz w:val="28"/>
          <w:szCs w:val="28"/>
        </w:rPr>
        <w:t xml:space="preserve">рабочих органов </w:t>
      </w:r>
      <w:r w:rsidRPr="00435090">
        <w:rPr>
          <w:b/>
          <w:i/>
          <w:iCs/>
          <w:sz w:val="28"/>
          <w:szCs w:val="28"/>
        </w:rPr>
        <w:t>прицепных</w:t>
      </w:r>
      <w:r w:rsidRPr="00435090">
        <w:rPr>
          <w:iCs/>
          <w:sz w:val="28"/>
          <w:szCs w:val="28"/>
        </w:rPr>
        <w:t xml:space="preserve"> сельхозмашин, т.е. трактор уже тогда – в 50-х годах – рассматривался не только как тяговая машина, но и как </w:t>
      </w:r>
      <w:r w:rsidRPr="00435090">
        <w:rPr>
          <w:b/>
          <w:i/>
          <w:iCs/>
          <w:sz w:val="28"/>
          <w:szCs w:val="28"/>
        </w:rPr>
        <w:t>тяго</w:t>
      </w:r>
      <w:r>
        <w:rPr>
          <w:b/>
          <w:i/>
          <w:iCs/>
          <w:sz w:val="28"/>
          <w:szCs w:val="28"/>
        </w:rPr>
        <w:t>во-при</w:t>
      </w:r>
      <w:r w:rsidRPr="00435090">
        <w:rPr>
          <w:b/>
          <w:i/>
          <w:iCs/>
          <w:sz w:val="28"/>
          <w:szCs w:val="28"/>
        </w:rPr>
        <w:t>водная</w:t>
      </w:r>
      <w:r w:rsidRPr="00435090">
        <w:rPr>
          <w:iCs/>
          <w:sz w:val="28"/>
          <w:szCs w:val="28"/>
        </w:rPr>
        <w:t>.</w:t>
      </w:r>
    </w:p>
    <w:p w14:paraId="5B7BE392" w14:textId="5BA9E8B2"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Рассматривая гусеничные тракторы третьего поколения необходимо сказать, что в их основу лег ДТ-54. Направления создания новых тракторов был следующие</w:t>
      </w:r>
      <w:r w:rsidR="00B717E3" w:rsidRPr="00B978F9">
        <w:rPr>
          <w:iCs/>
          <w:sz w:val="28"/>
          <w:szCs w:val="28"/>
        </w:rPr>
        <w:t xml:space="preserve"> [5]</w:t>
      </w:r>
      <w:r w:rsidRPr="00435090">
        <w:rPr>
          <w:iCs/>
          <w:sz w:val="28"/>
          <w:szCs w:val="28"/>
        </w:rPr>
        <w:t>:</w:t>
      </w:r>
    </w:p>
    <w:p w14:paraId="3AD63EEB" w14:textId="4C1BEF69"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 повышение мощности ДВС до 75 л.с. и даже до 90 л.с. с установкой двигателя высокооборотного специализированного для самоходных сельхозмашин (с частотой вращения вала ДВС ~1700 1/мин.); был организован специальный завод сельскохозяйственных ДВС – Харьковский «Серп и молот» (выпускавший ранее сельхозинвентарь и затем коренным образом модифицированный);</w:t>
      </w:r>
    </w:p>
    <w:p w14:paraId="48387FE8" w14:textId="77777777" w:rsidR="00435090" w:rsidRPr="00176EEC" w:rsidRDefault="00435090" w:rsidP="00435090">
      <w:pPr>
        <w:shd w:val="clear" w:color="auto" w:fill="FFFFFF"/>
        <w:spacing w:line="360" w:lineRule="auto"/>
        <w:ind w:firstLine="567"/>
        <w:jc w:val="both"/>
        <w:rPr>
          <w:iCs/>
          <w:spacing w:val="-4"/>
          <w:sz w:val="28"/>
          <w:szCs w:val="28"/>
        </w:rPr>
      </w:pPr>
      <w:r w:rsidRPr="00176EEC">
        <w:rPr>
          <w:iCs/>
          <w:spacing w:val="-4"/>
          <w:sz w:val="28"/>
          <w:szCs w:val="28"/>
        </w:rPr>
        <w:lastRenderedPageBreak/>
        <w:t>– повсеместное применение раздельно-агрегатной гидросистемы для агрегатирования трактора с сельхозмашинами через навесную гидросистему;</w:t>
      </w:r>
    </w:p>
    <w:p w14:paraId="3A8FCC83" w14:textId="77777777"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 специальная шарнирно-рычажная навесная система – в дополнение к тяговому крюковому устройству;</w:t>
      </w:r>
    </w:p>
    <w:p w14:paraId="39A58047" w14:textId="77777777"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 xml:space="preserve">– применение вала отбора (отъема)  мощности – ВОМ – специального узла, обеспечивающего </w:t>
      </w:r>
      <w:r w:rsidRPr="00435090">
        <w:rPr>
          <w:b/>
          <w:i/>
          <w:iCs/>
          <w:sz w:val="28"/>
          <w:szCs w:val="28"/>
        </w:rPr>
        <w:t>привод</w:t>
      </w:r>
      <w:r w:rsidRPr="00435090">
        <w:rPr>
          <w:iCs/>
          <w:sz w:val="28"/>
          <w:szCs w:val="28"/>
        </w:rPr>
        <w:t xml:space="preserve"> рабочих органов навесных и прицепных орудий и сельхозмашин с постоянной </w:t>
      </w:r>
      <w:r w:rsidRPr="00435090">
        <w:rPr>
          <w:b/>
          <w:i/>
          <w:iCs/>
          <w:sz w:val="28"/>
          <w:szCs w:val="28"/>
        </w:rPr>
        <w:t>номинальной частотой вращения</w:t>
      </w:r>
      <w:r w:rsidRPr="00435090">
        <w:rPr>
          <w:iCs/>
          <w:sz w:val="28"/>
          <w:szCs w:val="28"/>
        </w:rPr>
        <w:t>.</w:t>
      </w:r>
    </w:p>
    <w:p w14:paraId="1D36F099" w14:textId="4D66DDEA" w:rsidR="00435090" w:rsidRPr="00FF2BA9" w:rsidRDefault="00435090" w:rsidP="00435090">
      <w:pPr>
        <w:shd w:val="clear" w:color="auto" w:fill="FFFFFF"/>
        <w:spacing w:line="360" w:lineRule="auto"/>
        <w:ind w:firstLine="567"/>
        <w:jc w:val="both"/>
        <w:rPr>
          <w:iCs/>
          <w:sz w:val="28"/>
          <w:szCs w:val="28"/>
        </w:rPr>
      </w:pPr>
      <w:r w:rsidRPr="00435090">
        <w:rPr>
          <w:iCs/>
          <w:sz w:val="28"/>
          <w:szCs w:val="28"/>
        </w:rPr>
        <w:t xml:space="preserve">Таким образом, машина третьего поколения представляла собой трактор ДТ-75 с двигателем </w:t>
      </w:r>
      <w:proofErr w:type="spellStart"/>
      <w:r w:rsidRPr="00435090">
        <w:rPr>
          <w:iCs/>
          <w:sz w:val="28"/>
          <w:szCs w:val="28"/>
        </w:rPr>
        <w:t>мощьностью</w:t>
      </w:r>
      <w:proofErr w:type="spellEnd"/>
      <w:r w:rsidRPr="00435090">
        <w:rPr>
          <w:iCs/>
          <w:sz w:val="28"/>
          <w:szCs w:val="28"/>
        </w:rPr>
        <w:t xml:space="preserve"> 75 </w:t>
      </w:r>
      <w:proofErr w:type="spellStart"/>
      <w:r w:rsidRPr="00435090">
        <w:rPr>
          <w:iCs/>
          <w:sz w:val="28"/>
          <w:szCs w:val="28"/>
        </w:rPr>
        <w:t>л.с</w:t>
      </w:r>
      <w:proofErr w:type="spellEnd"/>
      <w:r w:rsidRPr="00435090">
        <w:rPr>
          <w:iCs/>
          <w:sz w:val="28"/>
          <w:szCs w:val="28"/>
        </w:rPr>
        <w:t xml:space="preserve">. СМД-14 и модернизированный вариант ДТ-75М, оборудованный ДВС А-41 мощностью 90 </w:t>
      </w:r>
      <w:proofErr w:type="spellStart"/>
      <w:r w:rsidRPr="00435090">
        <w:rPr>
          <w:iCs/>
          <w:sz w:val="28"/>
          <w:szCs w:val="28"/>
        </w:rPr>
        <w:t>л.с</w:t>
      </w:r>
      <w:proofErr w:type="spellEnd"/>
      <w:r w:rsidRPr="00435090">
        <w:rPr>
          <w:iCs/>
          <w:sz w:val="28"/>
          <w:szCs w:val="28"/>
        </w:rPr>
        <w:t xml:space="preserve"> (рис. </w:t>
      </w:r>
      <w:r w:rsidR="0076367A">
        <w:rPr>
          <w:iCs/>
          <w:sz w:val="28"/>
          <w:szCs w:val="28"/>
        </w:rPr>
        <w:t>7</w:t>
      </w:r>
      <w:r w:rsidRPr="00435090">
        <w:rPr>
          <w:iCs/>
          <w:sz w:val="28"/>
          <w:szCs w:val="28"/>
        </w:rPr>
        <w:t xml:space="preserve">).  </w:t>
      </w:r>
    </w:p>
    <w:p w14:paraId="0F5EB2AC" w14:textId="6547F84C" w:rsidR="00747EBD" w:rsidRPr="00747EBD" w:rsidRDefault="00747EBD" w:rsidP="00747EBD">
      <w:pPr>
        <w:shd w:val="clear" w:color="auto" w:fill="FFFFFF"/>
        <w:spacing w:line="360" w:lineRule="auto"/>
        <w:ind w:firstLine="567"/>
        <w:jc w:val="both"/>
        <w:rPr>
          <w:iCs/>
          <w:sz w:val="28"/>
          <w:szCs w:val="28"/>
        </w:rPr>
      </w:pPr>
      <w:r w:rsidRPr="00747EBD">
        <w:rPr>
          <w:iCs/>
          <w:sz w:val="28"/>
          <w:szCs w:val="28"/>
        </w:rPr>
        <w:t>В конце шестидесятых годов был разработан и произв</w:t>
      </w:r>
      <w:r w:rsidR="00FF2BA9">
        <w:rPr>
          <w:iCs/>
          <w:sz w:val="28"/>
          <w:szCs w:val="28"/>
        </w:rPr>
        <w:t>еден</w:t>
      </w:r>
      <w:r w:rsidRPr="00747EBD">
        <w:rPr>
          <w:iCs/>
          <w:sz w:val="28"/>
          <w:szCs w:val="28"/>
        </w:rPr>
        <w:t xml:space="preserve"> гусеничный трактор класса 3 </w:t>
      </w:r>
      <w:r w:rsidRPr="00747EBD">
        <w:rPr>
          <w:b/>
          <w:i/>
          <w:iCs/>
          <w:sz w:val="28"/>
          <w:szCs w:val="28"/>
        </w:rPr>
        <w:t>четвертого поколения</w:t>
      </w:r>
      <w:r w:rsidRPr="00747EBD">
        <w:rPr>
          <w:iCs/>
          <w:sz w:val="28"/>
          <w:szCs w:val="28"/>
        </w:rPr>
        <w:t xml:space="preserve">. Его главная отличительная особенность состояла в повышенной до 150 л.с. мощности, которую обеспечивал ему украинский шестицилиндровый </w:t>
      </w:r>
      <w:r w:rsidRPr="00747EBD">
        <w:rPr>
          <w:iCs/>
          <w:sz w:val="28"/>
          <w:szCs w:val="28"/>
          <w:lang w:val="en-US"/>
        </w:rPr>
        <w:t>V</w:t>
      </w:r>
      <w:r w:rsidRPr="00747EBD">
        <w:rPr>
          <w:iCs/>
          <w:sz w:val="28"/>
          <w:szCs w:val="28"/>
        </w:rPr>
        <w:t xml:space="preserve">-образный ДВС или позже – российский ДВС ЯМЗ-236. Эти ДВС, смонтированные на тракторах Т-150, обеспечивают </w:t>
      </w:r>
      <w:r w:rsidRPr="00747EBD">
        <w:rPr>
          <w:b/>
          <w:i/>
          <w:iCs/>
          <w:sz w:val="28"/>
          <w:szCs w:val="28"/>
        </w:rPr>
        <w:t xml:space="preserve">повышенные рабочие скорости МТА </w:t>
      </w:r>
      <w:r w:rsidRPr="00747EBD">
        <w:rPr>
          <w:iCs/>
          <w:sz w:val="28"/>
          <w:szCs w:val="28"/>
        </w:rPr>
        <w:t>до 12 и более км/ч [6, 7].</w:t>
      </w:r>
    </w:p>
    <w:p w14:paraId="54954E82" w14:textId="77777777" w:rsidR="00435090" w:rsidRPr="00435090" w:rsidRDefault="00435090" w:rsidP="00435090">
      <w:pPr>
        <w:shd w:val="clear" w:color="auto" w:fill="FFFFFF"/>
        <w:spacing w:line="360" w:lineRule="auto"/>
        <w:jc w:val="center"/>
        <w:rPr>
          <w:iCs/>
          <w:sz w:val="28"/>
          <w:szCs w:val="28"/>
        </w:rPr>
      </w:pPr>
      <w:r w:rsidRPr="00435090">
        <w:rPr>
          <w:iCs/>
          <w:noProof/>
          <w:sz w:val="28"/>
          <w:szCs w:val="28"/>
        </w:rPr>
        <w:drawing>
          <wp:inline distT="0" distB="0" distL="0" distR="0" wp14:anchorId="18151F64" wp14:editId="2F49F179">
            <wp:extent cx="2466975" cy="1833257"/>
            <wp:effectExtent l="0" t="0" r="0" b="0"/>
            <wp:docPr id="1" name="Рисунок 1" descr="Трактор-ДТ-75М-300x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Трактор-ДТ-75М-300x2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2135" cy="1837092"/>
                    </a:xfrm>
                    <a:prstGeom prst="rect">
                      <a:avLst/>
                    </a:prstGeom>
                    <a:noFill/>
                    <a:ln>
                      <a:noFill/>
                    </a:ln>
                  </pic:spPr>
                </pic:pic>
              </a:graphicData>
            </a:graphic>
          </wp:inline>
        </w:drawing>
      </w:r>
    </w:p>
    <w:p w14:paraId="7EF1B002" w14:textId="31D0A26B" w:rsidR="00435090" w:rsidRPr="00435090" w:rsidRDefault="00435090" w:rsidP="00435090">
      <w:pPr>
        <w:shd w:val="clear" w:color="auto" w:fill="FFFFFF"/>
        <w:spacing w:line="360" w:lineRule="auto"/>
        <w:jc w:val="center"/>
        <w:rPr>
          <w:iCs/>
          <w:sz w:val="28"/>
          <w:szCs w:val="28"/>
        </w:rPr>
      </w:pPr>
      <w:r w:rsidRPr="00435090">
        <w:rPr>
          <w:iCs/>
          <w:sz w:val="28"/>
          <w:szCs w:val="28"/>
        </w:rPr>
        <w:t xml:space="preserve">Рисунок </w:t>
      </w:r>
      <w:r w:rsidR="0076367A">
        <w:rPr>
          <w:iCs/>
          <w:sz w:val="28"/>
          <w:szCs w:val="28"/>
        </w:rPr>
        <w:t>7</w:t>
      </w:r>
      <w:r w:rsidRPr="00435090">
        <w:rPr>
          <w:iCs/>
          <w:sz w:val="28"/>
          <w:szCs w:val="28"/>
        </w:rPr>
        <w:t xml:space="preserve"> – Трактор ДТ-75М</w:t>
      </w:r>
    </w:p>
    <w:p w14:paraId="433A8851" w14:textId="261B6275" w:rsidR="00435090" w:rsidRPr="00435090" w:rsidRDefault="00435090" w:rsidP="00435090">
      <w:pPr>
        <w:shd w:val="clear" w:color="auto" w:fill="FFFFFF"/>
        <w:spacing w:line="360" w:lineRule="auto"/>
        <w:ind w:firstLine="567"/>
        <w:jc w:val="both"/>
        <w:rPr>
          <w:b/>
          <w:i/>
          <w:iCs/>
          <w:sz w:val="28"/>
          <w:szCs w:val="28"/>
        </w:rPr>
      </w:pPr>
      <w:r w:rsidRPr="00435090">
        <w:rPr>
          <w:iCs/>
          <w:sz w:val="28"/>
          <w:szCs w:val="28"/>
        </w:rPr>
        <w:t xml:space="preserve">На рисунке </w:t>
      </w:r>
      <w:r w:rsidR="0076367A">
        <w:rPr>
          <w:iCs/>
          <w:sz w:val="28"/>
          <w:szCs w:val="28"/>
        </w:rPr>
        <w:t>8</w:t>
      </w:r>
      <w:r w:rsidRPr="00435090">
        <w:rPr>
          <w:iCs/>
          <w:sz w:val="28"/>
          <w:szCs w:val="28"/>
        </w:rPr>
        <w:t xml:space="preserve"> представлен  гусеничный трактор Т-150 класса 3 </w:t>
      </w:r>
      <w:r w:rsidRPr="00435090">
        <w:rPr>
          <w:b/>
          <w:i/>
          <w:iCs/>
          <w:sz w:val="28"/>
          <w:szCs w:val="28"/>
        </w:rPr>
        <w:t>четвертого поколения.</w:t>
      </w:r>
    </w:p>
    <w:p w14:paraId="731809B9" w14:textId="34ACBA21" w:rsidR="00435090" w:rsidRDefault="00435090" w:rsidP="00435090">
      <w:pPr>
        <w:shd w:val="clear" w:color="auto" w:fill="FFFFFF"/>
        <w:spacing w:line="360" w:lineRule="auto"/>
        <w:ind w:firstLine="567"/>
        <w:jc w:val="both"/>
        <w:rPr>
          <w:iCs/>
          <w:sz w:val="28"/>
          <w:szCs w:val="28"/>
        </w:rPr>
      </w:pPr>
      <w:r w:rsidRPr="00435090">
        <w:rPr>
          <w:iCs/>
          <w:sz w:val="28"/>
          <w:szCs w:val="28"/>
        </w:rPr>
        <w:t xml:space="preserve">К последнему образцу машины </w:t>
      </w:r>
      <w:r w:rsidRPr="00435090">
        <w:rPr>
          <w:b/>
          <w:i/>
          <w:iCs/>
          <w:sz w:val="28"/>
          <w:szCs w:val="28"/>
        </w:rPr>
        <w:t>четвертого поколения</w:t>
      </w:r>
      <w:r w:rsidRPr="00435090">
        <w:rPr>
          <w:iCs/>
          <w:sz w:val="28"/>
          <w:szCs w:val="28"/>
        </w:rPr>
        <w:t xml:space="preserve">  в гусеничном исполнении можно отнести ХТЗ-181 – трактор тягой близкой к 5 тс представляет модернизацию Т-150 с ДВС ЯМЗ-238 мощностью 191 л.с., массой </w:t>
      </w:r>
      <w:r w:rsidRPr="00435090">
        <w:rPr>
          <w:iCs/>
          <w:sz w:val="28"/>
          <w:szCs w:val="28"/>
        </w:rPr>
        <w:lastRenderedPageBreak/>
        <w:t xml:space="preserve">близкой к 9000 кг. Машина начала производиться уже в самостоятельной Украине. Общий вид её показан на рисунке </w:t>
      </w:r>
      <w:r w:rsidR="0076367A">
        <w:rPr>
          <w:iCs/>
          <w:sz w:val="28"/>
          <w:szCs w:val="28"/>
        </w:rPr>
        <w:t>9</w:t>
      </w:r>
      <w:r w:rsidRPr="00435090">
        <w:rPr>
          <w:iCs/>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0F6423" w14:paraId="4A7BA02E" w14:textId="77777777" w:rsidTr="000F6423">
        <w:tc>
          <w:tcPr>
            <w:tcW w:w="4643" w:type="dxa"/>
          </w:tcPr>
          <w:p w14:paraId="1975DA51" w14:textId="78C82BD5" w:rsidR="000F6423" w:rsidRDefault="000F6423" w:rsidP="000F6423">
            <w:pPr>
              <w:spacing w:line="360" w:lineRule="auto"/>
              <w:jc w:val="center"/>
              <w:rPr>
                <w:iCs/>
                <w:sz w:val="28"/>
                <w:szCs w:val="28"/>
              </w:rPr>
            </w:pPr>
            <w:r w:rsidRPr="00435090">
              <w:rPr>
                <w:iCs/>
                <w:noProof/>
                <w:sz w:val="28"/>
                <w:szCs w:val="28"/>
              </w:rPr>
              <w:drawing>
                <wp:inline distT="0" distB="0" distL="0" distR="0" wp14:anchorId="3246948C" wp14:editId="176A2DAC">
                  <wp:extent cx="2724150" cy="1943449"/>
                  <wp:effectExtent l="0" t="0" r="0" b="0"/>
                  <wp:docPr id="18" name="Рисунок 18" descr="t153az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153azx"/>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2715" cy="1942425"/>
                          </a:xfrm>
                          <a:prstGeom prst="rect">
                            <a:avLst/>
                          </a:prstGeom>
                          <a:noFill/>
                          <a:ln>
                            <a:noFill/>
                          </a:ln>
                        </pic:spPr>
                      </pic:pic>
                    </a:graphicData>
                  </a:graphic>
                </wp:inline>
              </w:drawing>
            </w:r>
          </w:p>
        </w:tc>
        <w:tc>
          <w:tcPr>
            <w:tcW w:w="4643" w:type="dxa"/>
          </w:tcPr>
          <w:p w14:paraId="59451676" w14:textId="57A3A9E0" w:rsidR="000F6423" w:rsidRDefault="000F6423" w:rsidP="000F6423">
            <w:pPr>
              <w:spacing w:line="360" w:lineRule="auto"/>
              <w:jc w:val="center"/>
              <w:rPr>
                <w:iCs/>
                <w:sz w:val="28"/>
                <w:szCs w:val="28"/>
              </w:rPr>
            </w:pPr>
            <w:r w:rsidRPr="00435090">
              <w:rPr>
                <w:iCs/>
                <w:noProof/>
                <w:sz w:val="28"/>
                <w:szCs w:val="28"/>
              </w:rPr>
              <w:drawing>
                <wp:inline distT="0" distB="0" distL="0" distR="0" wp14:anchorId="3CB8DB87" wp14:editId="0D03578E">
                  <wp:extent cx="2214726" cy="1981200"/>
                  <wp:effectExtent l="0" t="0" r="0" b="0"/>
                  <wp:docPr id="19" name="Рисунок 19" descr="Описание: http://www.agrosnab-nso.ru/admin/uploads/images/ht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agrosnab-nso.ru/admin/uploads/images/htz-18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20534" cy="1986395"/>
                          </a:xfrm>
                          <a:prstGeom prst="rect">
                            <a:avLst/>
                          </a:prstGeom>
                          <a:noFill/>
                          <a:ln>
                            <a:noFill/>
                          </a:ln>
                        </pic:spPr>
                      </pic:pic>
                    </a:graphicData>
                  </a:graphic>
                </wp:inline>
              </w:drawing>
            </w:r>
          </w:p>
        </w:tc>
      </w:tr>
      <w:tr w:rsidR="000F6423" w14:paraId="305DCA14" w14:textId="77777777" w:rsidTr="000F6423">
        <w:tc>
          <w:tcPr>
            <w:tcW w:w="4643" w:type="dxa"/>
          </w:tcPr>
          <w:p w14:paraId="6D766DAF" w14:textId="3B5F2391" w:rsidR="000F6423" w:rsidRDefault="000F6423" w:rsidP="000F6423">
            <w:pPr>
              <w:spacing w:line="360" w:lineRule="auto"/>
              <w:jc w:val="center"/>
              <w:rPr>
                <w:iCs/>
                <w:sz w:val="28"/>
                <w:szCs w:val="28"/>
              </w:rPr>
            </w:pPr>
            <w:r w:rsidRPr="000F6423">
              <w:rPr>
                <w:iCs/>
                <w:sz w:val="28"/>
                <w:szCs w:val="28"/>
              </w:rPr>
              <w:t xml:space="preserve">Рисунок </w:t>
            </w:r>
            <w:r w:rsidR="0076367A">
              <w:rPr>
                <w:iCs/>
                <w:sz w:val="28"/>
                <w:szCs w:val="28"/>
              </w:rPr>
              <w:t>8</w:t>
            </w:r>
            <w:r w:rsidRPr="000F6423">
              <w:rPr>
                <w:iCs/>
                <w:sz w:val="28"/>
                <w:szCs w:val="28"/>
              </w:rPr>
              <w:t xml:space="preserve"> – Общий вид трактора</w:t>
            </w:r>
          </w:p>
          <w:p w14:paraId="03BCF375" w14:textId="735AC8CF" w:rsidR="000F6423" w:rsidRDefault="000F6423" w:rsidP="000F6423">
            <w:pPr>
              <w:spacing w:line="360" w:lineRule="auto"/>
              <w:jc w:val="center"/>
              <w:rPr>
                <w:iCs/>
                <w:sz w:val="28"/>
                <w:szCs w:val="28"/>
              </w:rPr>
            </w:pPr>
            <w:r w:rsidRPr="000F6423">
              <w:rPr>
                <w:iCs/>
                <w:sz w:val="28"/>
                <w:szCs w:val="28"/>
              </w:rPr>
              <w:t>Т-150</w:t>
            </w:r>
          </w:p>
        </w:tc>
        <w:tc>
          <w:tcPr>
            <w:tcW w:w="4643" w:type="dxa"/>
          </w:tcPr>
          <w:p w14:paraId="02D494D1" w14:textId="11684AA9" w:rsidR="000F6423" w:rsidRDefault="000F6423" w:rsidP="0076367A">
            <w:pPr>
              <w:shd w:val="clear" w:color="auto" w:fill="FFFFFF"/>
              <w:spacing w:line="360" w:lineRule="auto"/>
              <w:jc w:val="center"/>
              <w:rPr>
                <w:iCs/>
                <w:sz w:val="28"/>
                <w:szCs w:val="28"/>
              </w:rPr>
            </w:pPr>
            <w:r w:rsidRPr="00435090">
              <w:rPr>
                <w:iCs/>
                <w:sz w:val="28"/>
                <w:szCs w:val="28"/>
              </w:rPr>
              <w:t xml:space="preserve">Рисунок </w:t>
            </w:r>
            <w:r w:rsidR="0076367A">
              <w:rPr>
                <w:iCs/>
                <w:sz w:val="28"/>
                <w:szCs w:val="28"/>
              </w:rPr>
              <w:t>9</w:t>
            </w:r>
            <w:r w:rsidRPr="00435090">
              <w:rPr>
                <w:iCs/>
                <w:sz w:val="28"/>
                <w:szCs w:val="28"/>
              </w:rPr>
              <w:t xml:space="preserve"> – Общий вид трактора ХТЗ-181</w:t>
            </w:r>
          </w:p>
        </w:tc>
      </w:tr>
    </w:tbl>
    <w:p w14:paraId="44A48082" w14:textId="5AE8F02D" w:rsidR="00435090" w:rsidRDefault="00435090" w:rsidP="00435090">
      <w:pPr>
        <w:shd w:val="clear" w:color="auto" w:fill="FFFFFF"/>
        <w:spacing w:line="360" w:lineRule="auto"/>
        <w:ind w:firstLine="567"/>
        <w:jc w:val="both"/>
        <w:rPr>
          <w:iCs/>
          <w:sz w:val="28"/>
          <w:szCs w:val="28"/>
        </w:rPr>
      </w:pPr>
      <w:r w:rsidRPr="00435090">
        <w:rPr>
          <w:iCs/>
          <w:sz w:val="28"/>
          <w:szCs w:val="28"/>
        </w:rPr>
        <w:t xml:space="preserve">Наша страна производила и тяжелые гусеничные трактора класса 5  (сила тяги на крюке ~5000 кгс). Сюда можно отнести в качестве </w:t>
      </w:r>
      <w:r w:rsidRPr="00435090">
        <w:rPr>
          <w:b/>
          <w:i/>
          <w:iCs/>
          <w:sz w:val="28"/>
          <w:szCs w:val="28"/>
        </w:rPr>
        <w:t>второго поколения</w:t>
      </w:r>
      <w:r w:rsidRPr="00435090">
        <w:rPr>
          <w:iCs/>
          <w:sz w:val="28"/>
          <w:szCs w:val="28"/>
        </w:rPr>
        <w:t xml:space="preserve"> гусеничный трактор  С-80 (С-100) мощностью 76 л.с. (установлен двигатель КДМ-46, обеспечивающий названную силу тяги на крюке при частоте вращения коленвала ДВС в 1050 1/мин.). Трактор обеспечивал работу сцепа двух  пятикорпусных прицепных плугов. Общий вид трактора С-80 и его модификации представлены на рисунках 1</w:t>
      </w:r>
      <w:r w:rsidR="0076367A">
        <w:rPr>
          <w:iCs/>
          <w:sz w:val="28"/>
          <w:szCs w:val="28"/>
        </w:rPr>
        <w:t>0</w:t>
      </w:r>
      <w:r w:rsidRPr="00435090">
        <w:rPr>
          <w:iCs/>
          <w:sz w:val="28"/>
          <w:szCs w:val="28"/>
        </w:rPr>
        <w:t xml:space="preserve"> – 1</w:t>
      </w:r>
      <w:r w:rsidR="0076367A">
        <w:rPr>
          <w:iCs/>
          <w:sz w:val="28"/>
          <w:szCs w:val="28"/>
        </w:rPr>
        <w:t>2</w:t>
      </w:r>
      <w:r w:rsidR="00B717E3" w:rsidRPr="00B717E3">
        <w:rPr>
          <w:iCs/>
          <w:sz w:val="28"/>
          <w:szCs w:val="28"/>
        </w:rPr>
        <w:t xml:space="preserve"> [8]</w:t>
      </w:r>
      <w:r w:rsidRPr="00435090">
        <w:rPr>
          <w:iCs/>
          <w:sz w:val="28"/>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0F6423" w14:paraId="677D3063" w14:textId="77777777" w:rsidTr="000F6423">
        <w:tc>
          <w:tcPr>
            <w:tcW w:w="4643" w:type="dxa"/>
          </w:tcPr>
          <w:p w14:paraId="745C4E3C" w14:textId="53007C36" w:rsidR="000F6423" w:rsidRDefault="000F6423" w:rsidP="000F6423">
            <w:pPr>
              <w:spacing w:line="360" w:lineRule="auto"/>
              <w:jc w:val="center"/>
              <w:rPr>
                <w:iCs/>
                <w:sz w:val="28"/>
                <w:szCs w:val="28"/>
              </w:rPr>
            </w:pPr>
            <w:r w:rsidRPr="00435090">
              <w:rPr>
                <w:iCs/>
                <w:noProof/>
                <w:sz w:val="28"/>
                <w:szCs w:val="28"/>
              </w:rPr>
              <w:drawing>
                <wp:inline distT="0" distB="0" distL="0" distR="0" wp14:anchorId="54A9F271" wp14:editId="07281400">
                  <wp:extent cx="2135179" cy="1971675"/>
                  <wp:effectExtent l="0" t="0" r="0" b="0"/>
                  <wp:docPr id="20" name="Рисунок 20" descr="s80_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80_1953"/>
                          <pic:cNvPicPr>
                            <a:picLocks noChangeAspect="1" noChangeArrowheads="1"/>
                          </pic:cNvPicPr>
                        </pic:nvPicPr>
                        <pic:blipFill>
                          <a:blip r:embed="rId22" cstate="print">
                            <a:extLst>
                              <a:ext uri="{28A0092B-C50C-407E-A947-70E740481C1C}">
                                <a14:useLocalDpi xmlns:a14="http://schemas.microsoft.com/office/drawing/2010/main" val="0"/>
                              </a:ext>
                            </a:extLst>
                          </a:blip>
                          <a:srcRect l="35226" t="4909" b="13686"/>
                          <a:stretch>
                            <a:fillRect/>
                          </a:stretch>
                        </pic:blipFill>
                        <pic:spPr bwMode="auto">
                          <a:xfrm>
                            <a:off x="0" y="0"/>
                            <a:ext cx="2138915" cy="1975125"/>
                          </a:xfrm>
                          <a:prstGeom prst="rect">
                            <a:avLst/>
                          </a:prstGeom>
                          <a:noFill/>
                          <a:ln>
                            <a:noFill/>
                          </a:ln>
                        </pic:spPr>
                      </pic:pic>
                    </a:graphicData>
                  </a:graphic>
                </wp:inline>
              </w:drawing>
            </w:r>
          </w:p>
        </w:tc>
        <w:tc>
          <w:tcPr>
            <w:tcW w:w="4643" w:type="dxa"/>
          </w:tcPr>
          <w:p w14:paraId="14324491" w14:textId="13E69534" w:rsidR="000F6423" w:rsidRDefault="000F6423" w:rsidP="000F6423">
            <w:pPr>
              <w:spacing w:line="360" w:lineRule="auto"/>
              <w:jc w:val="center"/>
              <w:rPr>
                <w:iCs/>
                <w:sz w:val="28"/>
                <w:szCs w:val="28"/>
              </w:rPr>
            </w:pPr>
            <w:r w:rsidRPr="00435090">
              <w:rPr>
                <w:iCs/>
                <w:noProof/>
                <w:sz w:val="28"/>
                <w:szCs w:val="28"/>
              </w:rPr>
              <w:drawing>
                <wp:inline distT="0" distB="0" distL="0" distR="0" wp14:anchorId="0FF6B8B2" wp14:editId="4E6852ED">
                  <wp:extent cx="2335382" cy="1971675"/>
                  <wp:effectExtent l="0" t="0" r="8255" b="0"/>
                  <wp:docPr id="21" name="Рисунок 21" descr="Описание: http://www.techstory.ru/Foto/2a/s100_ba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www.techstory.ru/Foto/2a/s100_baza.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0292" cy="1975820"/>
                          </a:xfrm>
                          <a:prstGeom prst="rect">
                            <a:avLst/>
                          </a:prstGeom>
                          <a:noFill/>
                          <a:ln>
                            <a:noFill/>
                          </a:ln>
                        </pic:spPr>
                      </pic:pic>
                    </a:graphicData>
                  </a:graphic>
                </wp:inline>
              </w:drawing>
            </w:r>
          </w:p>
        </w:tc>
      </w:tr>
      <w:tr w:rsidR="000F6423" w14:paraId="0B15E4E4" w14:textId="77777777" w:rsidTr="000F6423">
        <w:tc>
          <w:tcPr>
            <w:tcW w:w="4643" w:type="dxa"/>
          </w:tcPr>
          <w:p w14:paraId="48B62B45" w14:textId="05DB78D3" w:rsidR="000F6423" w:rsidRDefault="000F6423" w:rsidP="0076367A">
            <w:pPr>
              <w:shd w:val="clear" w:color="auto" w:fill="FFFFFF"/>
              <w:spacing w:line="360" w:lineRule="auto"/>
              <w:jc w:val="center"/>
              <w:rPr>
                <w:iCs/>
                <w:sz w:val="28"/>
                <w:szCs w:val="28"/>
              </w:rPr>
            </w:pPr>
            <w:r w:rsidRPr="00435090">
              <w:rPr>
                <w:iCs/>
                <w:sz w:val="28"/>
                <w:szCs w:val="28"/>
              </w:rPr>
              <w:t>Рисунок 1</w:t>
            </w:r>
            <w:r w:rsidR="0076367A">
              <w:rPr>
                <w:iCs/>
                <w:sz w:val="28"/>
                <w:szCs w:val="28"/>
              </w:rPr>
              <w:t>0</w:t>
            </w:r>
            <w:r w:rsidRPr="00435090">
              <w:rPr>
                <w:iCs/>
                <w:sz w:val="28"/>
                <w:szCs w:val="28"/>
              </w:rPr>
              <w:t xml:space="preserve"> – Общий вид трактора С-80</w:t>
            </w:r>
          </w:p>
        </w:tc>
        <w:tc>
          <w:tcPr>
            <w:tcW w:w="4643" w:type="dxa"/>
          </w:tcPr>
          <w:p w14:paraId="0FA6BFB9" w14:textId="36778EB7" w:rsidR="000F6423" w:rsidRDefault="000F6423" w:rsidP="0076367A">
            <w:pPr>
              <w:shd w:val="clear" w:color="auto" w:fill="FFFFFF"/>
              <w:spacing w:line="360" w:lineRule="auto"/>
              <w:jc w:val="center"/>
              <w:rPr>
                <w:iCs/>
                <w:sz w:val="28"/>
                <w:szCs w:val="28"/>
              </w:rPr>
            </w:pPr>
            <w:r w:rsidRPr="00435090">
              <w:rPr>
                <w:iCs/>
                <w:sz w:val="28"/>
                <w:szCs w:val="28"/>
              </w:rPr>
              <w:t>Рисунок 1</w:t>
            </w:r>
            <w:r w:rsidR="0076367A">
              <w:rPr>
                <w:iCs/>
                <w:sz w:val="28"/>
                <w:szCs w:val="28"/>
              </w:rPr>
              <w:t>1</w:t>
            </w:r>
            <w:r w:rsidRPr="00435090">
              <w:rPr>
                <w:iCs/>
                <w:sz w:val="28"/>
                <w:szCs w:val="28"/>
              </w:rPr>
              <w:t xml:space="preserve"> – Общий вид трактора Т-100М (С-100)</w:t>
            </w:r>
          </w:p>
        </w:tc>
      </w:tr>
    </w:tbl>
    <w:p w14:paraId="5A8AEB5B" w14:textId="77777777" w:rsidR="00435090" w:rsidRPr="00747EBD" w:rsidRDefault="00435090" w:rsidP="00435090">
      <w:pPr>
        <w:shd w:val="clear" w:color="auto" w:fill="FFFFFF"/>
        <w:spacing w:line="360" w:lineRule="auto"/>
        <w:ind w:firstLine="567"/>
        <w:jc w:val="both"/>
        <w:rPr>
          <w:iCs/>
          <w:spacing w:val="-6"/>
          <w:sz w:val="28"/>
          <w:szCs w:val="28"/>
        </w:rPr>
      </w:pPr>
      <w:r w:rsidRPr="00747EBD">
        <w:rPr>
          <w:iCs/>
          <w:spacing w:val="-6"/>
          <w:sz w:val="28"/>
          <w:szCs w:val="28"/>
        </w:rPr>
        <w:t>Однако семейство гусеничных тяжелых тракторов второго поколения  неумолимо старело и морально и физически из-за малой мощности двигателя.</w:t>
      </w:r>
    </w:p>
    <w:p w14:paraId="1E73DAC7" w14:textId="3552CDA8" w:rsidR="00435090" w:rsidRPr="00747EBD" w:rsidRDefault="00435090" w:rsidP="00435090">
      <w:pPr>
        <w:shd w:val="clear" w:color="auto" w:fill="FFFFFF"/>
        <w:spacing w:line="360" w:lineRule="auto"/>
        <w:ind w:firstLine="567"/>
        <w:jc w:val="both"/>
        <w:rPr>
          <w:iCs/>
          <w:sz w:val="28"/>
          <w:szCs w:val="28"/>
        </w:rPr>
      </w:pPr>
      <w:r w:rsidRPr="00747EBD">
        <w:rPr>
          <w:iCs/>
          <w:sz w:val="28"/>
          <w:szCs w:val="28"/>
        </w:rPr>
        <w:lastRenderedPageBreak/>
        <w:t>Через двадцать лет был разработан гусеничный трактор класса 5 третьего поколения, а затем и к четвертому поколению. Таким трактором стал Т-250</w:t>
      </w:r>
      <w:r w:rsidR="00374B2F" w:rsidRPr="00747EBD">
        <w:rPr>
          <w:iCs/>
          <w:sz w:val="28"/>
          <w:szCs w:val="28"/>
        </w:rPr>
        <w:t xml:space="preserve"> </w:t>
      </w:r>
      <w:r w:rsidRPr="00747EBD">
        <w:rPr>
          <w:iCs/>
          <w:sz w:val="28"/>
          <w:szCs w:val="28"/>
        </w:rPr>
        <w:t>(рис. 1</w:t>
      </w:r>
      <w:r w:rsidR="0076367A" w:rsidRPr="00747EBD">
        <w:rPr>
          <w:iCs/>
          <w:sz w:val="28"/>
          <w:szCs w:val="28"/>
        </w:rPr>
        <w:t>3</w:t>
      </w:r>
      <w:r w:rsidRPr="00747EBD">
        <w:rPr>
          <w:iCs/>
          <w:sz w:val="28"/>
          <w:szCs w:val="28"/>
        </w:rPr>
        <w:t>) «</w:t>
      </w:r>
      <w:proofErr w:type="spellStart"/>
      <w:r w:rsidRPr="00747EBD">
        <w:rPr>
          <w:iCs/>
          <w:sz w:val="28"/>
          <w:szCs w:val="28"/>
        </w:rPr>
        <w:t>Алттрак</w:t>
      </w:r>
      <w:proofErr w:type="spellEnd"/>
      <w:r w:rsidRPr="00747EBD">
        <w:rPr>
          <w:iCs/>
          <w:sz w:val="28"/>
          <w:szCs w:val="28"/>
        </w:rPr>
        <w:t xml:space="preserve">» был разработан Алтайским тракторным заводом совместно с научными учреждениями, имел массу ~13500 кг, шестицилиндровый рядный ДВС эксплуатационной мощностью 270 </w:t>
      </w:r>
      <w:proofErr w:type="spellStart"/>
      <w:r w:rsidRPr="00747EBD">
        <w:rPr>
          <w:iCs/>
          <w:sz w:val="28"/>
          <w:szCs w:val="28"/>
        </w:rPr>
        <w:t>д.с</w:t>
      </w:r>
      <w:proofErr w:type="spellEnd"/>
      <w:r w:rsidRPr="00747EBD">
        <w:rPr>
          <w:iCs/>
          <w:sz w:val="28"/>
          <w:szCs w:val="28"/>
        </w:rPr>
        <w:t xml:space="preserve">., КПП с шестернями постоянного зацепления, обеспечивающими переключение передач с помощью </w:t>
      </w:r>
      <w:proofErr w:type="spellStart"/>
      <w:r w:rsidRPr="00747EBD">
        <w:rPr>
          <w:iCs/>
          <w:sz w:val="28"/>
          <w:szCs w:val="28"/>
        </w:rPr>
        <w:t>гидроподжимных</w:t>
      </w:r>
      <w:proofErr w:type="spellEnd"/>
      <w:r w:rsidRPr="00747EBD">
        <w:rPr>
          <w:iCs/>
          <w:sz w:val="28"/>
          <w:szCs w:val="28"/>
        </w:rPr>
        <w:t xml:space="preserve"> муфт</w:t>
      </w:r>
      <w:r w:rsidR="00B717E3" w:rsidRPr="00747EBD">
        <w:rPr>
          <w:iCs/>
          <w:sz w:val="28"/>
          <w:szCs w:val="28"/>
        </w:rPr>
        <w:t xml:space="preserve"> [7, 9]</w:t>
      </w:r>
      <w:r w:rsidRPr="00747EBD">
        <w:rPr>
          <w:iCs/>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374B2F" w14:paraId="0135404C" w14:textId="77777777" w:rsidTr="00374B2F">
        <w:tc>
          <w:tcPr>
            <w:tcW w:w="4643" w:type="dxa"/>
          </w:tcPr>
          <w:p w14:paraId="6F896871" w14:textId="259F3405" w:rsidR="00374B2F" w:rsidRDefault="00374B2F" w:rsidP="00747EBD">
            <w:pPr>
              <w:spacing w:line="360" w:lineRule="auto"/>
              <w:jc w:val="center"/>
              <w:rPr>
                <w:iCs/>
                <w:sz w:val="28"/>
                <w:szCs w:val="28"/>
              </w:rPr>
            </w:pPr>
            <w:r w:rsidRPr="00435090">
              <w:rPr>
                <w:iCs/>
                <w:noProof/>
                <w:sz w:val="28"/>
                <w:szCs w:val="28"/>
              </w:rPr>
              <w:drawing>
                <wp:inline distT="0" distB="0" distL="0" distR="0" wp14:anchorId="679B6347" wp14:editId="67E1FB57">
                  <wp:extent cx="2705100" cy="1785182"/>
                  <wp:effectExtent l="0" t="0" r="0" b="5715"/>
                  <wp:docPr id="22" name="Рисунок 22" descr="Описание: C:\Users\nich8.ACHGAA\Desktop\трактор Т-100МГ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nich8.ACHGAA\Desktop\трактор Т-100МГС.jpg"/>
                          <pic:cNvPicPr>
                            <a:picLocks noChangeAspect="1" noChangeArrowheads="1"/>
                          </pic:cNvPicPr>
                        </pic:nvPicPr>
                        <pic:blipFill>
                          <a:blip r:embed="rId24" cstate="print">
                            <a:lum bright="-20000" contrast="60000"/>
                            <a:extLst>
                              <a:ext uri="{28A0092B-C50C-407E-A947-70E740481C1C}">
                                <a14:useLocalDpi xmlns:a14="http://schemas.microsoft.com/office/drawing/2010/main" val="0"/>
                              </a:ext>
                            </a:extLst>
                          </a:blip>
                          <a:srcRect l="5034" r="10730" b="13953"/>
                          <a:stretch>
                            <a:fillRect/>
                          </a:stretch>
                        </pic:blipFill>
                        <pic:spPr bwMode="auto">
                          <a:xfrm>
                            <a:off x="0" y="0"/>
                            <a:ext cx="2716154" cy="1792477"/>
                          </a:xfrm>
                          <a:prstGeom prst="rect">
                            <a:avLst/>
                          </a:prstGeom>
                          <a:noFill/>
                          <a:ln>
                            <a:noFill/>
                          </a:ln>
                        </pic:spPr>
                      </pic:pic>
                    </a:graphicData>
                  </a:graphic>
                </wp:inline>
              </w:drawing>
            </w:r>
          </w:p>
        </w:tc>
        <w:tc>
          <w:tcPr>
            <w:tcW w:w="4643" w:type="dxa"/>
          </w:tcPr>
          <w:p w14:paraId="0578AA98" w14:textId="7D625F13" w:rsidR="00374B2F" w:rsidRDefault="00374B2F" w:rsidP="00747EBD">
            <w:pPr>
              <w:spacing w:line="360" w:lineRule="auto"/>
              <w:jc w:val="center"/>
              <w:rPr>
                <w:iCs/>
                <w:sz w:val="28"/>
                <w:szCs w:val="28"/>
              </w:rPr>
            </w:pPr>
            <w:r w:rsidRPr="00435090">
              <w:rPr>
                <w:iCs/>
                <w:noProof/>
                <w:sz w:val="28"/>
                <w:szCs w:val="28"/>
              </w:rPr>
              <w:drawing>
                <wp:inline distT="0" distB="0" distL="0" distR="0" wp14:anchorId="41E657E9" wp14:editId="696502C0">
                  <wp:extent cx="2558145" cy="1790700"/>
                  <wp:effectExtent l="0" t="0" r="0" b="0"/>
                  <wp:docPr id="23" name="Рисунок 23" descr="ри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 10"/>
                          <pic:cNvPicPr>
                            <a:picLocks noChangeAspect="1" noChangeArrowheads="1"/>
                          </pic:cNvPicPr>
                        </pic:nvPicPr>
                        <pic:blipFill>
                          <a:blip r:embed="rId25" cstate="print">
                            <a:extLst>
                              <a:ext uri="{28A0092B-C50C-407E-A947-70E740481C1C}">
                                <a14:useLocalDpi xmlns:a14="http://schemas.microsoft.com/office/drawing/2010/main" val="0"/>
                              </a:ext>
                            </a:extLst>
                          </a:blip>
                          <a:srcRect l="3381" t="6042" r="10118" b="9044"/>
                          <a:stretch>
                            <a:fillRect/>
                          </a:stretch>
                        </pic:blipFill>
                        <pic:spPr bwMode="auto">
                          <a:xfrm>
                            <a:off x="0" y="0"/>
                            <a:ext cx="2579653" cy="1805756"/>
                          </a:xfrm>
                          <a:prstGeom prst="rect">
                            <a:avLst/>
                          </a:prstGeom>
                          <a:noFill/>
                          <a:ln>
                            <a:noFill/>
                          </a:ln>
                        </pic:spPr>
                      </pic:pic>
                    </a:graphicData>
                  </a:graphic>
                </wp:inline>
              </w:drawing>
            </w:r>
          </w:p>
        </w:tc>
      </w:tr>
      <w:tr w:rsidR="00374B2F" w14:paraId="70A7906C" w14:textId="77777777" w:rsidTr="00374B2F">
        <w:tc>
          <w:tcPr>
            <w:tcW w:w="4643" w:type="dxa"/>
          </w:tcPr>
          <w:p w14:paraId="72F04420" w14:textId="69FEA80C" w:rsidR="00374B2F" w:rsidRDefault="00374B2F" w:rsidP="0076367A">
            <w:pPr>
              <w:shd w:val="clear" w:color="auto" w:fill="FFFFFF"/>
              <w:spacing w:line="360" w:lineRule="auto"/>
              <w:jc w:val="center"/>
              <w:rPr>
                <w:iCs/>
                <w:sz w:val="28"/>
                <w:szCs w:val="28"/>
              </w:rPr>
            </w:pPr>
            <w:r w:rsidRPr="00435090">
              <w:rPr>
                <w:iCs/>
                <w:sz w:val="28"/>
                <w:szCs w:val="28"/>
              </w:rPr>
              <w:t>Рисунок 1</w:t>
            </w:r>
            <w:r w:rsidR="0076367A">
              <w:rPr>
                <w:iCs/>
                <w:sz w:val="28"/>
                <w:szCs w:val="28"/>
              </w:rPr>
              <w:t>2</w:t>
            </w:r>
            <w:r>
              <w:rPr>
                <w:iCs/>
                <w:sz w:val="28"/>
                <w:szCs w:val="28"/>
              </w:rPr>
              <w:t xml:space="preserve"> – Общий вид трактора Т-100МГС</w:t>
            </w:r>
          </w:p>
        </w:tc>
        <w:tc>
          <w:tcPr>
            <w:tcW w:w="4643" w:type="dxa"/>
          </w:tcPr>
          <w:p w14:paraId="69F5D62C" w14:textId="2968487F" w:rsidR="00374B2F" w:rsidRDefault="00374B2F" w:rsidP="00374B2F">
            <w:pPr>
              <w:shd w:val="clear" w:color="auto" w:fill="FFFFFF"/>
              <w:spacing w:line="360" w:lineRule="auto"/>
              <w:jc w:val="center"/>
              <w:rPr>
                <w:iCs/>
                <w:sz w:val="28"/>
                <w:szCs w:val="28"/>
              </w:rPr>
            </w:pPr>
            <w:r w:rsidRPr="00435090">
              <w:rPr>
                <w:iCs/>
                <w:sz w:val="28"/>
                <w:szCs w:val="28"/>
              </w:rPr>
              <w:t xml:space="preserve">Рисунок </w:t>
            </w:r>
            <w:r>
              <w:rPr>
                <w:iCs/>
                <w:sz w:val="28"/>
                <w:szCs w:val="28"/>
              </w:rPr>
              <w:t>1</w:t>
            </w:r>
            <w:r w:rsidR="0076367A">
              <w:rPr>
                <w:iCs/>
                <w:sz w:val="28"/>
                <w:szCs w:val="28"/>
              </w:rPr>
              <w:t>3</w:t>
            </w:r>
            <w:r w:rsidRPr="00435090">
              <w:rPr>
                <w:iCs/>
                <w:sz w:val="28"/>
                <w:szCs w:val="28"/>
              </w:rPr>
              <w:t xml:space="preserve"> – Трактор Т-250 </w:t>
            </w:r>
          </w:p>
          <w:p w14:paraId="06727963" w14:textId="17265477" w:rsidR="00374B2F" w:rsidRDefault="00374B2F" w:rsidP="00374B2F">
            <w:pPr>
              <w:shd w:val="clear" w:color="auto" w:fill="FFFFFF"/>
              <w:spacing w:line="360" w:lineRule="auto"/>
              <w:jc w:val="center"/>
              <w:rPr>
                <w:iCs/>
                <w:sz w:val="28"/>
                <w:szCs w:val="28"/>
              </w:rPr>
            </w:pPr>
            <w:r w:rsidRPr="00435090">
              <w:rPr>
                <w:iCs/>
                <w:sz w:val="28"/>
                <w:szCs w:val="28"/>
              </w:rPr>
              <w:t>«</w:t>
            </w:r>
            <w:proofErr w:type="spellStart"/>
            <w:r w:rsidRPr="00435090">
              <w:rPr>
                <w:iCs/>
                <w:sz w:val="28"/>
                <w:szCs w:val="28"/>
              </w:rPr>
              <w:t>Алт</w:t>
            </w:r>
            <w:r>
              <w:rPr>
                <w:iCs/>
                <w:sz w:val="28"/>
                <w:szCs w:val="28"/>
              </w:rPr>
              <w:t>трак</w:t>
            </w:r>
            <w:proofErr w:type="spellEnd"/>
            <w:r>
              <w:rPr>
                <w:iCs/>
                <w:sz w:val="28"/>
                <w:szCs w:val="28"/>
              </w:rPr>
              <w:t>»</w:t>
            </w:r>
          </w:p>
        </w:tc>
      </w:tr>
    </w:tbl>
    <w:p w14:paraId="36B7C0F0" w14:textId="74D49F3D" w:rsidR="00435090" w:rsidRPr="00435090" w:rsidRDefault="00435090" w:rsidP="00435090">
      <w:pPr>
        <w:shd w:val="clear" w:color="auto" w:fill="FFFFFF"/>
        <w:spacing w:line="360" w:lineRule="auto"/>
        <w:ind w:firstLine="567"/>
        <w:jc w:val="both"/>
        <w:rPr>
          <w:iCs/>
          <w:sz w:val="28"/>
          <w:szCs w:val="28"/>
        </w:rPr>
      </w:pPr>
      <w:r w:rsidRPr="00435090">
        <w:rPr>
          <w:iCs/>
          <w:sz w:val="28"/>
          <w:szCs w:val="28"/>
        </w:rPr>
        <w:t xml:space="preserve">Трактор позволял применять как металлические, так и резиноармированные гусеницы (РАГ). При всесторонних испытаниях трактор </w:t>
      </w:r>
      <w:r w:rsidR="00FF2BA9" w:rsidRPr="00435090">
        <w:rPr>
          <w:iCs/>
          <w:sz w:val="28"/>
          <w:szCs w:val="28"/>
        </w:rPr>
        <w:t>Т-250</w:t>
      </w:r>
      <w:r w:rsidR="00FF2BA9">
        <w:rPr>
          <w:iCs/>
          <w:sz w:val="28"/>
          <w:szCs w:val="28"/>
        </w:rPr>
        <w:t xml:space="preserve"> </w:t>
      </w:r>
      <w:r w:rsidRPr="00435090">
        <w:rPr>
          <w:iCs/>
          <w:sz w:val="28"/>
          <w:szCs w:val="28"/>
        </w:rPr>
        <w:t xml:space="preserve">показал безупречные результаты по качеству работы в поле и по технико-экономическим параметрам в сравнении с предыдущими отечественными и </w:t>
      </w:r>
      <w:r w:rsidR="00FF2BA9" w:rsidRPr="00435090">
        <w:rPr>
          <w:iCs/>
          <w:sz w:val="28"/>
          <w:szCs w:val="28"/>
        </w:rPr>
        <w:t>современными зарубежными</w:t>
      </w:r>
      <w:r w:rsidRPr="00435090">
        <w:rPr>
          <w:iCs/>
          <w:sz w:val="28"/>
          <w:szCs w:val="28"/>
        </w:rPr>
        <w:t xml:space="preserve"> моделями (табл. </w:t>
      </w:r>
      <w:r w:rsidR="00FF2BA9">
        <w:rPr>
          <w:iCs/>
          <w:sz w:val="28"/>
          <w:szCs w:val="28"/>
        </w:rPr>
        <w:t>1</w:t>
      </w:r>
      <w:r w:rsidRPr="00435090">
        <w:rPr>
          <w:iCs/>
          <w:sz w:val="28"/>
          <w:szCs w:val="28"/>
        </w:rPr>
        <w:t>)</w:t>
      </w:r>
      <w:r w:rsidR="00B717E3" w:rsidRPr="00FF2BA9">
        <w:rPr>
          <w:iCs/>
          <w:sz w:val="28"/>
          <w:szCs w:val="28"/>
        </w:rPr>
        <w:t xml:space="preserve"> [3, 6]</w:t>
      </w:r>
      <w:r w:rsidRPr="00435090">
        <w:rPr>
          <w:iCs/>
          <w:sz w:val="28"/>
          <w:szCs w:val="28"/>
        </w:rPr>
        <w:t>.</w:t>
      </w:r>
    </w:p>
    <w:p w14:paraId="782DBBBE"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42F12364"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46B57819"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6D5639D8"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3ABD08EE"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52D4CC77"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5C801BEC"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7E7FF99F"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0225C9A3"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07FD9743"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7955A421"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7549D25F" w14:textId="77777777" w:rsidR="00207CC2" w:rsidRDefault="00207CC2" w:rsidP="000F6423">
      <w:pPr>
        <w:widowControl/>
        <w:tabs>
          <w:tab w:val="left" w:pos="0"/>
          <w:tab w:val="left" w:pos="5310"/>
          <w:tab w:val="left" w:pos="7650"/>
        </w:tabs>
        <w:autoSpaceDE/>
        <w:autoSpaceDN/>
        <w:adjustRightInd/>
        <w:ind w:firstLine="709"/>
        <w:jc w:val="both"/>
        <w:rPr>
          <w:rFonts w:eastAsia="Calibri"/>
          <w:sz w:val="28"/>
          <w:szCs w:val="28"/>
          <w:lang w:eastAsia="en-US"/>
        </w:rPr>
      </w:pPr>
    </w:p>
    <w:p w14:paraId="2DA066BD" w14:textId="65868930" w:rsidR="000F6423" w:rsidRPr="000F6423" w:rsidRDefault="000F6423" w:rsidP="000F6423">
      <w:pPr>
        <w:widowControl/>
        <w:tabs>
          <w:tab w:val="left" w:pos="0"/>
          <w:tab w:val="left" w:pos="5310"/>
          <w:tab w:val="left" w:pos="7650"/>
        </w:tabs>
        <w:autoSpaceDE/>
        <w:autoSpaceDN/>
        <w:adjustRightInd/>
        <w:ind w:firstLine="709"/>
        <w:jc w:val="both"/>
        <w:rPr>
          <w:rFonts w:eastAsia="Calibri"/>
          <w:sz w:val="28"/>
          <w:szCs w:val="28"/>
          <w:lang w:eastAsia="en-US"/>
        </w:rPr>
      </w:pPr>
      <w:r w:rsidRPr="000F6423">
        <w:rPr>
          <w:rFonts w:eastAsia="Calibri"/>
          <w:sz w:val="28"/>
          <w:szCs w:val="28"/>
          <w:lang w:eastAsia="en-US"/>
        </w:rPr>
        <w:lastRenderedPageBreak/>
        <w:t xml:space="preserve">Таблица </w:t>
      </w:r>
      <w:r w:rsidR="00FF2BA9">
        <w:rPr>
          <w:rFonts w:eastAsia="Calibri"/>
          <w:sz w:val="28"/>
          <w:szCs w:val="28"/>
          <w:lang w:eastAsia="en-US"/>
        </w:rPr>
        <w:t>1</w:t>
      </w:r>
      <w:r w:rsidRPr="000F6423">
        <w:rPr>
          <w:rFonts w:eastAsia="Calibri"/>
          <w:sz w:val="28"/>
          <w:szCs w:val="28"/>
          <w:lang w:eastAsia="en-US"/>
        </w:rPr>
        <w:t xml:space="preserve"> – Результаты сравнительных испытаний тракторов Т-250 и </w:t>
      </w:r>
      <w:r w:rsidRPr="000F6423">
        <w:rPr>
          <w:rFonts w:eastAsia="Calibri"/>
          <w:bCs/>
          <w:iCs/>
          <w:sz w:val="28"/>
          <w:szCs w:val="28"/>
          <w:lang w:eastAsia="en-US"/>
        </w:rPr>
        <w:t>«</w:t>
      </w:r>
      <w:proofErr w:type="spellStart"/>
      <w:r w:rsidRPr="000F6423">
        <w:rPr>
          <w:rFonts w:eastAsia="Calibri"/>
          <w:bCs/>
          <w:iCs/>
          <w:sz w:val="28"/>
          <w:szCs w:val="28"/>
          <w:lang w:val="en-US" w:eastAsia="en-US"/>
        </w:rPr>
        <w:t>Chall</w:t>
      </w:r>
      <w:proofErr w:type="spellEnd"/>
      <w:r w:rsidRPr="000F6423">
        <w:rPr>
          <w:rFonts w:eastAsia="Calibri"/>
          <w:bCs/>
          <w:iCs/>
          <w:sz w:val="28"/>
          <w:szCs w:val="28"/>
          <w:lang w:eastAsia="en-US"/>
        </w:rPr>
        <w:t>е</w:t>
      </w:r>
      <w:proofErr w:type="spellStart"/>
      <w:r w:rsidRPr="000F6423">
        <w:rPr>
          <w:rFonts w:eastAsia="Calibri"/>
          <w:bCs/>
          <w:iCs/>
          <w:sz w:val="28"/>
          <w:szCs w:val="28"/>
          <w:lang w:val="en-US" w:eastAsia="en-US"/>
        </w:rPr>
        <w:t>ndger</w:t>
      </w:r>
      <w:proofErr w:type="spellEnd"/>
      <w:r w:rsidRPr="000F6423">
        <w:rPr>
          <w:rFonts w:eastAsia="Calibri"/>
          <w:bCs/>
          <w:iCs/>
          <w:sz w:val="28"/>
          <w:szCs w:val="28"/>
          <w:lang w:eastAsia="en-US"/>
        </w:rPr>
        <w: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6"/>
        <w:gridCol w:w="1842"/>
        <w:gridCol w:w="1843"/>
        <w:gridCol w:w="1559"/>
      </w:tblGrid>
      <w:tr w:rsidR="000F6423" w:rsidRPr="000F6423" w14:paraId="78DFA0A5" w14:textId="77777777" w:rsidTr="00B756D3">
        <w:tc>
          <w:tcPr>
            <w:tcW w:w="3936" w:type="dxa"/>
            <w:vMerge w:val="restart"/>
            <w:shd w:val="clear" w:color="auto" w:fill="auto"/>
            <w:vAlign w:val="center"/>
          </w:tcPr>
          <w:p w14:paraId="7D922EA8"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Наименование показателей</w:t>
            </w:r>
          </w:p>
        </w:tc>
        <w:tc>
          <w:tcPr>
            <w:tcW w:w="5244" w:type="dxa"/>
            <w:gridSpan w:val="3"/>
            <w:shd w:val="clear" w:color="auto" w:fill="auto"/>
          </w:tcPr>
          <w:p w14:paraId="6C14E69A"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Полученные результаты</w:t>
            </w:r>
          </w:p>
        </w:tc>
      </w:tr>
      <w:tr w:rsidR="000F6423" w:rsidRPr="000F6423" w14:paraId="411BBFED" w14:textId="77777777" w:rsidTr="00B756D3">
        <w:tc>
          <w:tcPr>
            <w:tcW w:w="3936" w:type="dxa"/>
            <w:vMerge/>
            <w:shd w:val="clear" w:color="auto" w:fill="auto"/>
          </w:tcPr>
          <w:p w14:paraId="3622E024"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tc>
        <w:tc>
          <w:tcPr>
            <w:tcW w:w="1842" w:type="dxa"/>
            <w:shd w:val="clear" w:color="auto" w:fill="auto"/>
            <w:vAlign w:val="center"/>
          </w:tcPr>
          <w:p w14:paraId="72FD84D7"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Т-250 с металлической гусеницей</w:t>
            </w:r>
          </w:p>
        </w:tc>
        <w:tc>
          <w:tcPr>
            <w:tcW w:w="1843" w:type="dxa"/>
            <w:shd w:val="clear" w:color="auto" w:fill="auto"/>
            <w:vAlign w:val="center"/>
          </w:tcPr>
          <w:p w14:paraId="02DE1C0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Т-250</w:t>
            </w:r>
          </w:p>
          <w:p w14:paraId="1DE6E096"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с резиновой гусеницей</w:t>
            </w:r>
          </w:p>
        </w:tc>
        <w:tc>
          <w:tcPr>
            <w:tcW w:w="1559" w:type="dxa"/>
            <w:shd w:val="clear" w:color="auto" w:fill="auto"/>
            <w:vAlign w:val="center"/>
          </w:tcPr>
          <w:p w14:paraId="3D42A75F" w14:textId="77777777" w:rsidR="000F6423" w:rsidRPr="000F6423" w:rsidRDefault="000F6423" w:rsidP="000F6423">
            <w:pPr>
              <w:widowControl/>
              <w:tabs>
                <w:tab w:val="left" w:pos="0"/>
                <w:tab w:val="left" w:pos="5310"/>
                <w:tab w:val="left" w:pos="7650"/>
              </w:tabs>
              <w:autoSpaceDE/>
              <w:autoSpaceDN/>
              <w:adjustRightInd/>
              <w:jc w:val="center"/>
              <w:rPr>
                <w:rFonts w:eastAsia="Calibri"/>
                <w:spacing w:val="-4"/>
                <w:lang w:eastAsia="en-US"/>
              </w:rPr>
            </w:pPr>
            <w:r w:rsidRPr="000F6423">
              <w:rPr>
                <w:rFonts w:eastAsia="Calibri"/>
                <w:bCs/>
                <w:iCs/>
                <w:spacing w:val="-6"/>
                <w:lang w:eastAsia="en-US"/>
              </w:rPr>
              <w:t>«</w:t>
            </w:r>
            <w:proofErr w:type="spellStart"/>
            <w:r w:rsidRPr="000F6423">
              <w:rPr>
                <w:rFonts w:eastAsia="Calibri"/>
                <w:bCs/>
                <w:iCs/>
                <w:spacing w:val="-6"/>
                <w:lang w:val="en-US" w:eastAsia="en-US"/>
              </w:rPr>
              <w:t>Chall</w:t>
            </w:r>
            <w:proofErr w:type="spellEnd"/>
            <w:r w:rsidRPr="000F6423">
              <w:rPr>
                <w:rFonts w:eastAsia="Calibri"/>
                <w:bCs/>
                <w:iCs/>
                <w:spacing w:val="-6"/>
                <w:lang w:eastAsia="en-US"/>
              </w:rPr>
              <w:t>е</w:t>
            </w:r>
            <w:proofErr w:type="spellStart"/>
            <w:r w:rsidRPr="000F6423">
              <w:rPr>
                <w:rFonts w:eastAsia="Calibri"/>
                <w:bCs/>
                <w:iCs/>
                <w:spacing w:val="-6"/>
                <w:lang w:val="en-US" w:eastAsia="en-US"/>
              </w:rPr>
              <w:t>nger</w:t>
            </w:r>
            <w:proofErr w:type="spellEnd"/>
            <w:r w:rsidRPr="000F6423">
              <w:rPr>
                <w:rFonts w:eastAsia="Calibri"/>
                <w:bCs/>
                <w:iCs/>
                <w:spacing w:val="-4"/>
                <w:lang w:eastAsia="en-US"/>
              </w:rPr>
              <w:t>»</w:t>
            </w:r>
          </w:p>
        </w:tc>
      </w:tr>
      <w:tr w:rsidR="000F6423" w:rsidRPr="000F6423" w14:paraId="1DD9C71A" w14:textId="77777777" w:rsidTr="00B756D3">
        <w:tc>
          <w:tcPr>
            <w:tcW w:w="9180" w:type="dxa"/>
            <w:gridSpan w:val="4"/>
            <w:shd w:val="clear" w:color="auto" w:fill="auto"/>
          </w:tcPr>
          <w:p w14:paraId="6BA1161A" w14:textId="067180D8"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Фон: стерня колосовых</w:t>
            </w:r>
            <w:r>
              <w:rPr>
                <w:rFonts w:eastAsia="Calibri"/>
                <w:lang w:eastAsia="en-US"/>
              </w:rPr>
              <w:t xml:space="preserve"> </w:t>
            </w:r>
            <w:r w:rsidRPr="000F6423">
              <w:rPr>
                <w:rFonts w:eastAsia="Calibri"/>
                <w:lang w:eastAsia="en-US"/>
              </w:rPr>
              <w:t>/</w:t>
            </w:r>
            <w:r>
              <w:rPr>
                <w:rFonts w:eastAsia="Calibri"/>
                <w:lang w:eastAsia="en-US"/>
              </w:rPr>
              <w:t xml:space="preserve"> </w:t>
            </w:r>
            <w:r w:rsidRPr="000F6423">
              <w:rPr>
                <w:rFonts w:eastAsia="Calibri"/>
                <w:lang w:eastAsia="en-US"/>
              </w:rPr>
              <w:t>поле, подготовленное под посев</w:t>
            </w:r>
          </w:p>
        </w:tc>
      </w:tr>
      <w:tr w:rsidR="000F6423" w:rsidRPr="000F6423" w14:paraId="3125B912" w14:textId="77777777" w:rsidTr="00B756D3">
        <w:tc>
          <w:tcPr>
            <w:tcW w:w="3936" w:type="dxa"/>
            <w:shd w:val="clear" w:color="auto" w:fill="auto"/>
          </w:tcPr>
          <w:p w14:paraId="46B7FA66" w14:textId="77777777" w:rsidR="000F6423" w:rsidRPr="000F6423" w:rsidRDefault="000F6423" w:rsidP="000F6423">
            <w:pPr>
              <w:widowControl/>
              <w:tabs>
                <w:tab w:val="left" w:pos="0"/>
                <w:tab w:val="left" w:pos="5310"/>
                <w:tab w:val="left" w:pos="7650"/>
              </w:tabs>
              <w:autoSpaceDE/>
              <w:autoSpaceDN/>
              <w:adjustRightInd/>
              <w:rPr>
                <w:rFonts w:eastAsia="Calibri"/>
                <w:spacing w:val="-4"/>
                <w:lang w:eastAsia="en-US"/>
              </w:rPr>
            </w:pPr>
            <w:r w:rsidRPr="000F6423">
              <w:rPr>
                <w:rFonts w:eastAsia="Calibri"/>
                <w:spacing w:val="-4"/>
                <w:lang w:eastAsia="en-US"/>
              </w:rPr>
              <w:t>Максимальная мощность двигателя, кВт</w:t>
            </w:r>
          </w:p>
        </w:tc>
        <w:tc>
          <w:tcPr>
            <w:tcW w:w="1842" w:type="dxa"/>
            <w:shd w:val="clear" w:color="auto" w:fill="auto"/>
            <w:vAlign w:val="center"/>
          </w:tcPr>
          <w:p w14:paraId="1B0DFF9C" w14:textId="77777777" w:rsidR="000F6423" w:rsidRPr="000F6423" w:rsidRDefault="000F6423" w:rsidP="000F6423">
            <w:pPr>
              <w:widowControl/>
              <w:tabs>
                <w:tab w:val="left" w:pos="0"/>
                <w:tab w:val="left" w:pos="5310"/>
                <w:tab w:val="left" w:pos="7650"/>
              </w:tabs>
              <w:autoSpaceDE/>
              <w:autoSpaceDN/>
              <w:adjustRightInd/>
              <w:jc w:val="center"/>
              <w:rPr>
                <w:rFonts w:eastAsia="Calibri"/>
                <w:b/>
                <w:lang w:eastAsia="en-US"/>
              </w:rPr>
            </w:pPr>
            <w:r w:rsidRPr="000F6423">
              <w:rPr>
                <w:rFonts w:eastAsia="Calibri"/>
                <w:b/>
                <w:lang w:eastAsia="en-US"/>
              </w:rPr>
              <w:t>186,2/187,2</w:t>
            </w:r>
          </w:p>
        </w:tc>
        <w:tc>
          <w:tcPr>
            <w:tcW w:w="1843" w:type="dxa"/>
            <w:shd w:val="clear" w:color="auto" w:fill="auto"/>
            <w:vAlign w:val="center"/>
          </w:tcPr>
          <w:p w14:paraId="0313D460"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188,9/189,3</w:t>
            </w:r>
          </w:p>
        </w:tc>
        <w:tc>
          <w:tcPr>
            <w:tcW w:w="1559" w:type="dxa"/>
            <w:shd w:val="clear" w:color="auto" w:fill="auto"/>
            <w:vAlign w:val="center"/>
          </w:tcPr>
          <w:p w14:paraId="2AC70C0B" w14:textId="77777777" w:rsidR="000F6423" w:rsidRPr="000F6423" w:rsidRDefault="000F6423" w:rsidP="000F6423">
            <w:pPr>
              <w:widowControl/>
              <w:autoSpaceDE/>
              <w:autoSpaceDN/>
              <w:adjustRightInd/>
              <w:jc w:val="center"/>
              <w:rPr>
                <w:rFonts w:eastAsia="Calibri"/>
                <w:b/>
                <w:lang w:eastAsia="en-US"/>
              </w:rPr>
            </w:pPr>
            <w:r w:rsidRPr="000F6423">
              <w:rPr>
                <w:rFonts w:eastAsia="Calibri"/>
                <w:b/>
                <w:lang w:eastAsia="en-US"/>
              </w:rPr>
              <w:t>186,0/186,4</w:t>
            </w:r>
          </w:p>
        </w:tc>
      </w:tr>
      <w:tr w:rsidR="000F6423" w:rsidRPr="000F6423" w14:paraId="25D6A3D1" w14:textId="77777777" w:rsidTr="00B756D3">
        <w:tc>
          <w:tcPr>
            <w:tcW w:w="3936" w:type="dxa"/>
            <w:shd w:val="clear" w:color="auto" w:fill="auto"/>
          </w:tcPr>
          <w:p w14:paraId="0F39C56D"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Частота вращения вала двигателя при максимальной мощности, 1/мин.</w:t>
            </w:r>
          </w:p>
        </w:tc>
        <w:tc>
          <w:tcPr>
            <w:tcW w:w="1842" w:type="dxa"/>
            <w:shd w:val="clear" w:color="auto" w:fill="auto"/>
            <w:vAlign w:val="center"/>
          </w:tcPr>
          <w:p w14:paraId="3657B0ED"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1802/1805</w:t>
            </w:r>
          </w:p>
        </w:tc>
        <w:tc>
          <w:tcPr>
            <w:tcW w:w="1843" w:type="dxa"/>
            <w:shd w:val="clear" w:color="auto" w:fill="auto"/>
            <w:vAlign w:val="center"/>
          </w:tcPr>
          <w:p w14:paraId="5D2B5521"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1805/1809</w:t>
            </w:r>
          </w:p>
        </w:tc>
        <w:tc>
          <w:tcPr>
            <w:tcW w:w="1559" w:type="dxa"/>
            <w:shd w:val="clear" w:color="auto" w:fill="auto"/>
            <w:vAlign w:val="center"/>
          </w:tcPr>
          <w:p w14:paraId="626DB571"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2078/2086</w:t>
            </w:r>
          </w:p>
        </w:tc>
      </w:tr>
      <w:tr w:rsidR="000F6423" w:rsidRPr="000F6423" w14:paraId="5B5254D3" w14:textId="77777777" w:rsidTr="00B756D3">
        <w:tc>
          <w:tcPr>
            <w:tcW w:w="3936" w:type="dxa"/>
            <w:shd w:val="clear" w:color="auto" w:fill="auto"/>
          </w:tcPr>
          <w:p w14:paraId="365754C1"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Коэффициент запаса крутящего </w:t>
            </w:r>
          </w:p>
          <w:p w14:paraId="4F5B430F"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момента, %</w:t>
            </w:r>
          </w:p>
        </w:tc>
        <w:tc>
          <w:tcPr>
            <w:tcW w:w="1842" w:type="dxa"/>
            <w:shd w:val="clear" w:color="auto" w:fill="auto"/>
            <w:vAlign w:val="center"/>
          </w:tcPr>
          <w:p w14:paraId="7B287335"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21,6/21,8</w:t>
            </w:r>
          </w:p>
        </w:tc>
        <w:tc>
          <w:tcPr>
            <w:tcW w:w="1843" w:type="dxa"/>
            <w:shd w:val="clear" w:color="auto" w:fill="auto"/>
            <w:vAlign w:val="center"/>
          </w:tcPr>
          <w:p w14:paraId="59D8B382"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29,6</w:t>
            </w:r>
          </w:p>
        </w:tc>
        <w:tc>
          <w:tcPr>
            <w:tcW w:w="1559" w:type="dxa"/>
            <w:shd w:val="clear" w:color="auto" w:fill="auto"/>
            <w:vAlign w:val="center"/>
          </w:tcPr>
          <w:p w14:paraId="696B7AC9"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39,2/40,0</w:t>
            </w:r>
          </w:p>
        </w:tc>
      </w:tr>
      <w:tr w:rsidR="000F6423" w:rsidRPr="000F6423" w14:paraId="01D8358C" w14:textId="77777777" w:rsidTr="00B756D3">
        <w:tc>
          <w:tcPr>
            <w:tcW w:w="3936" w:type="dxa"/>
            <w:shd w:val="clear" w:color="auto" w:fill="auto"/>
          </w:tcPr>
          <w:p w14:paraId="008CFA66"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Удельный расход топлива при </w:t>
            </w:r>
          </w:p>
          <w:p w14:paraId="3B6EC311"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эксплуатационной мощности, г/</w:t>
            </w:r>
            <w:proofErr w:type="spellStart"/>
            <w:r w:rsidRPr="000F6423">
              <w:rPr>
                <w:rFonts w:eastAsia="Calibri"/>
                <w:lang w:eastAsia="en-US"/>
              </w:rPr>
              <w:t>кВт·ч</w:t>
            </w:r>
            <w:proofErr w:type="spellEnd"/>
          </w:p>
        </w:tc>
        <w:tc>
          <w:tcPr>
            <w:tcW w:w="1842" w:type="dxa"/>
            <w:shd w:val="clear" w:color="auto" w:fill="auto"/>
            <w:vAlign w:val="center"/>
          </w:tcPr>
          <w:p w14:paraId="233E3CDE" w14:textId="77777777" w:rsidR="000F6423" w:rsidRPr="000F6423" w:rsidRDefault="000F6423" w:rsidP="000F6423">
            <w:pPr>
              <w:widowControl/>
              <w:autoSpaceDE/>
              <w:autoSpaceDN/>
              <w:adjustRightInd/>
              <w:jc w:val="center"/>
              <w:rPr>
                <w:rFonts w:eastAsia="Calibri"/>
                <w:b/>
                <w:lang w:eastAsia="en-US"/>
              </w:rPr>
            </w:pPr>
            <w:r w:rsidRPr="000F6423">
              <w:rPr>
                <w:rFonts w:eastAsia="Calibri"/>
                <w:b/>
                <w:lang w:eastAsia="en-US"/>
              </w:rPr>
              <w:t>211/212</w:t>
            </w:r>
          </w:p>
        </w:tc>
        <w:tc>
          <w:tcPr>
            <w:tcW w:w="1843" w:type="dxa"/>
            <w:shd w:val="clear" w:color="auto" w:fill="auto"/>
            <w:vAlign w:val="center"/>
          </w:tcPr>
          <w:p w14:paraId="25B1DFD9" w14:textId="77777777" w:rsidR="000F6423" w:rsidRPr="000F6423" w:rsidRDefault="000F6423" w:rsidP="000F6423">
            <w:pPr>
              <w:widowControl/>
              <w:autoSpaceDE/>
              <w:autoSpaceDN/>
              <w:adjustRightInd/>
              <w:jc w:val="center"/>
              <w:rPr>
                <w:rFonts w:eastAsia="Calibri"/>
                <w:lang w:eastAsia="en-US"/>
              </w:rPr>
            </w:pPr>
            <w:r w:rsidRPr="000F6423">
              <w:rPr>
                <w:rFonts w:eastAsia="Calibri"/>
                <w:lang w:eastAsia="en-US"/>
              </w:rPr>
              <w:t>223/224</w:t>
            </w:r>
          </w:p>
        </w:tc>
        <w:tc>
          <w:tcPr>
            <w:tcW w:w="1559" w:type="dxa"/>
            <w:shd w:val="clear" w:color="auto" w:fill="auto"/>
            <w:vAlign w:val="center"/>
          </w:tcPr>
          <w:p w14:paraId="33E56173" w14:textId="77777777" w:rsidR="000F6423" w:rsidRPr="000F6423" w:rsidRDefault="000F6423" w:rsidP="000F6423">
            <w:pPr>
              <w:widowControl/>
              <w:autoSpaceDE/>
              <w:autoSpaceDN/>
              <w:adjustRightInd/>
              <w:jc w:val="center"/>
              <w:rPr>
                <w:rFonts w:eastAsia="Calibri"/>
                <w:b/>
                <w:lang w:eastAsia="en-US"/>
              </w:rPr>
            </w:pPr>
            <w:r w:rsidRPr="000F6423">
              <w:rPr>
                <w:rFonts w:eastAsia="Calibri"/>
                <w:b/>
                <w:lang w:eastAsia="en-US"/>
              </w:rPr>
              <w:t>235/236</w:t>
            </w:r>
          </w:p>
        </w:tc>
      </w:tr>
      <w:tr w:rsidR="000F6423" w:rsidRPr="000F6423" w14:paraId="138D67C3" w14:textId="77777777" w:rsidTr="00B756D3">
        <w:trPr>
          <w:trHeight w:val="132"/>
        </w:trPr>
        <w:tc>
          <w:tcPr>
            <w:tcW w:w="3936" w:type="dxa"/>
            <w:shd w:val="clear" w:color="auto" w:fill="auto"/>
          </w:tcPr>
          <w:p w14:paraId="5E8AFB3F"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Тяговые показатели:</w:t>
            </w:r>
          </w:p>
          <w:p w14:paraId="14D5935B"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наибольшая тяговая мощность,  кВт</w:t>
            </w:r>
          </w:p>
          <w:p w14:paraId="6082D104"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номинальное тяговое усилие, кН</w:t>
            </w:r>
          </w:p>
          <w:p w14:paraId="159960D2"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скорость движения при </w:t>
            </w:r>
            <w:proofErr w:type="spellStart"/>
            <w:r w:rsidRPr="000F6423">
              <w:rPr>
                <w:rFonts w:eastAsia="Calibri"/>
                <w:lang w:eastAsia="en-US"/>
              </w:rPr>
              <w:t>номи</w:t>
            </w:r>
            <w:proofErr w:type="spellEnd"/>
            <w:r w:rsidRPr="000F6423">
              <w:rPr>
                <w:rFonts w:eastAsia="Calibri"/>
                <w:lang w:eastAsia="en-US"/>
              </w:rPr>
              <w:t>-</w:t>
            </w:r>
          </w:p>
          <w:p w14:paraId="0E92A0A8" w14:textId="36273B08" w:rsidR="000F6423" w:rsidRPr="00747EBD"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w:t>
            </w:r>
            <w:proofErr w:type="spellStart"/>
            <w:r w:rsidRPr="000F6423">
              <w:rPr>
                <w:rFonts w:eastAsia="Calibri"/>
                <w:lang w:eastAsia="en-US"/>
              </w:rPr>
              <w:t>нальном</w:t>
            </w:r>
            <w:proofErr w:type="spellEnd"/>
            <w:r w:rsidRPr="000F6423">
              <w:rPr>
                <w:rFonts w:eastAsia="Calibri"/>
                <w:lang w:eastAsia="en-US"/>
              </w:rPr>
              <w:t xml:space="preserve"> тяговом усилии, км/ч</w:t>
            </w:r>
          </w:p>
        </w:tc>
        <w:tc>
          <w:tcPr>
            <w:tcW w:w="1842" w:type="dxa"/>
            <w:shd w:val="clear" w:color="auto" w:fill="auto"/>
          </w:tcPr>
          <w:p w14:paraId="2A29F306"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265CE42E" w14:textId="77777777" w:rsidR="000F6423" w:rsidRPr="000F6423" w:rsidRDefault="000F6423" w:rsidP="000F6423">
            <w:pPr>
              <w:widowControl/>
              <w:tabs>
                <w:tab w:val="left" w:pos="0"/>
                <w:tab w:val="left" w:pos="5310"/>
                <w:tab w:val="left" w:pos="7650"/>
              </w:tabs>
              <w:autoSpaceDE/>
              <w:autoSpaceDN/>
              <w:adjustRightInd/>
              <w:jc w:val="center"/>
              <w:rPr>
                <w:rFonts w:eastAsia="Calibri"/>
                <w:b/>
                <w:lang w:eastAsia="en-US"/>
              </w:rPr>
            </w:pPr>
            <w:r w:rsidRPr="000F6423">
              <w:rPr>
                <w:rFonts w:eastAsia="Calibri"/>
                <w:b/>
                <w:lang w:eastAsia="en-US"/>
              </w:rPr>
              <w:t>125,1/113,1</w:t>
            </w:r>
          </w:p>
          <w:p w14:paraId="54AA78A0"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62,0/63,6</w:t>
            </w:r>
          </w:p>
          <w:p w14:paraId="4B688189" w14:textId="77777777" w:rsidR="000F6423" w:rsidRDefault="000F6423" w:rsidP="000F6423">
            <w:pPr>
              <w:widowControl/>
              <w:tabs>
                <w:tab w:val="left" w:pos="0"/>
                <w:tab w:val="left" w:pos="5310"/>
                <w:tab w:val="left" w:pos="7650"/>
              </w:tabs>
              <w:autoSpaceDE/>
              <w:autoSpaceDN/>
              <w:adjustRightInd/>
              <w:jc w:val="center"/>
              <w:rPr>
                <w:rFonts w:eastAsia="Calibri"/>
                <w:lang w:eastAsia="en-US"/>
              </w:rPr>
            </w:pPr>
          </w:p>
          <w:p w14:paraId="2CC33293" w14:textId="52B2CEC3" w:rsidR="000F6423" w:rsidRPr="00747EBD" w:rsidRDefault="00747EBD" w:rsidP="00747EBD">
            <w:pPr>
              <w:widowControl/>
              <w:tabs>
                <w:tab w:val="left" w:pos="0"/>
                <w:tab w:val="left" w:pos="5310"/>
                <w:tab w:val="left" w:pos="7650"/>
              </w:tabs>
              <w:autoSpaceDE/>
              <w:autoSpaceDN/>
              <w:adjustRightInd/>
              <w:jc w:val="center"/>
              <w:rPr>
                <w:rFonts w:eastAsia="Calibri"/>
                <w:lang w:val="en-US" w:eastAsia="en-US"/>
              </w:rPr>
            </w:pPr>
            <w:r>
              <w:rPr>
                <w:rFonts w:eastAsia="Calibri"/>
                <w:lang w:eastAsia="en-US"/>
              </w:rPr>
              <w:t>7,26/6,7</w:t>
            </w:r>
          </w:p>
        </w:tc>
        <w:tc>
          <w:tcPr>
            <w:tcW w:w="1843" w:type="dxa"/>
            <w:shd w:val="clear" w:color="auto" w:fill="auto"/>
          </w:tcPr>
          <w:p w14:paraId="5777FE94"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316E510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144,6/123,6</w:t>
            </w:r>
          </w:p>
          <w:p w14:paraId="70283F07"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69,6/47,98</w:t>
            </w:r>
          </w:p>
          <w:p w14:paraId="033E3EEA" w14:textId="77777777" w:rsidR="000F6423" w:rsidRDefault="000F6423" w:rsidP="000F6423">
            <w:pPr>
              <w:widowControl/>
              <w:tabs>
                <w:tab w:val="left" w:pos="0"/>
                <w:tab w:val="left" w:pos="5310"/>
                <w:tab w:val="left" w:pos="7650"/>
              </w:tabs>
              <w:autoSpaceDE/>
              <w:autoSpaceDN/>
              <w:adjustRightInd/>
              <w:jc w:val="center"/>
              <w:rPr>
                <w:rFonts w:eastAsia="Calibri"/>
                <w:lang w:eastAsia="en-US"/>
              </w:rPr>
            </w:pPr>
          </w:p>
          <w:p w14:paraId="15E149F5" w14:textId="7BDFC5C3" w:rsidR="000F6423" w:rsidRPr="00747EBD" w:rsidRDefault="00747EBD" w:rsidP="00747EBD">
            <w:pPr>
              <w:widowControl/>
              <w:tabs>
                <w:tab w:val="left" w:pos="0"/>
                <w:tab w:val="left" w:pos="5310"/>
                <w:tab w:val="left" w:pos="7650"/>
              </w:tabs>
              <w:autoSpaceDE/>
              <w:autoSpaceDN/>
              <w:adjustRightInd/>
              <w:jc w:val="center"/>
              <w:rPr>
                <w:rFonts w:eastAsia="Calibri"/>
                <w:lang w:val="en-US" w:eastAsia="en-US"/>
              </w:rPr>
            </w:pPr>
            <w:r>
              <w:rPr>
                <w:rFonts w:eastAsia="Calibri"/>
                <w:lang w:eastAsia="en-US"/>
              </w:rPr>
              <w:t>7,48/9,28</w:t>
            </w:r>
          </w:p>
        </w:tc>
        <w:tc>
          <w:tcPr>
            <w:tcW w:w="1559" w:type="dxa"/>
            <w:shd w:val="clear" w:color="auto" w:fill="auto"/>
          </w:tcPr>
          <w:p w14:paraId="7EDEE882"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488ABF62" w14:textId="77777777" w:rsidR="000F6423" w:rsidRPr="000F6423" w:rsidRDefault="000F6423" w:rsidP="000F6423">
            <w:pPr>
              <w:widowControl/>
              <w:tabs>
                <w:tab w:val="left" w:pos="0"/>
                <w:tab w:val="left" w:pos="5310"/>
                <w:tab w:val="left" w:pos="7650"/>
              </w:tabs>
              <w:autoSpaceDE/>
              <w:autoSpaceDN/>
              <w:adjustRightInd/>
              <w:jc w:val="center"/>
              <w:rPr>
                <w:rFonts w:eastAsia="Calibri"/>
                <w:b/>
                <w:lang w:eastAsia="en-US"/>
              </w:rPr>
            </w:pPr>
            <w:r w:rsidRPr="000F6423">
              <w:rPr>
                <w:rFonts w:eastAsia="Calibri"/>
                <w:b/>
                <w:lang w:eastAsia="en-US"/>
              </w:rPr>
              <w:t>147,6/124,6</w:t>
            </w:r>
          </w:p>
          <w:p w14:paraId="0DDCEBB2"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71,01/69,17</w:t>
            </w:r>
          </w:p>
          <w:p w14:paraId="060037D5" w14:textId="77777777" w:rsidR="000F6423" w:rsidRDefault="000F6423" w:rsidP="000F6423">
            <w:pPr>
              <w:widowControl/>
              <w:tabs>
                <w:tab w:val="left" w:pos="0"/>
                <w:tab w:val="left" w:pos="5310"/>
                <w:tab w:val="left" w:pos="7650"/>
              </w:tabs>
              <w:autoSpaceDE/>
              <w:autoSpaceDN/>
              <w:adjustRightInd/>
              <w:jc w:val="center"/>
              <w:rPr>
                <w:rFonts w:eastAsia="Calibri"/>
                <w:lang w:eastAsia="en-US"/>
              </w:rPr>
            </w:pPr>
          </w:p>
          <w:p w14:paraId="1DB3BE04" w14:textId="12024362" w:rsidR="000F6423" w:rsidRPr="00747EBD" w:rsidRDefault="00747EBD" w:rsidP="00747EBD">
            <w:pPr>
              <w:widowControl/>
              <w:tabs>
                <w:tab w:val="left" w:pos="0"/>
                <w:tab w:val="left" w:pos="5310"/>
                <w:tab w:val="left" w:pos="7650"/>
              </w:tabs>
              <w:autoSpaceDE/>
              <w:autoSpaceDN/>
              <w:adjustRightInd/>
              <w:jc w:val="center"/>
              <w:rPr>
                <w:rFonts w:eastAsia="Calibri"/>
                <w:lang w:val="en-US" w:eastAsia="en-US"/>
              </w:rPr>
            </w:pPr>
            <w:r>
              <w:rPr>
                <w:rFonts w:eastAsia="Calibri"/>
                <w:lang w:eastAsia="en-US"/>
              </w:rPr>
              <w:t>7,49/7,21</w:t>
            </w:r>
          </w:p>
        </w:tc>
      </w:tr>
      <w:tr w:rsidR="00747EBD" w:rsidRPr="000F6423" w14:paraId="1C8209E7" w14:textId="77777777" w:rsidTr="00B756D3">
        <w:trPr>
          <w:trHeight w:val="132"/>
        </w:trPr>
        <w:tc>
          <w:tcPr>
            <w:tcW w:w="3936" w:type="dxa"/>
            <w:shd w:val="clear" w:color="auto" w:fill="auto"/>
          </w:tcPr>
          <w:p w14:paraId="115F8944" w14:textId="77777777" w:rsidR="00747EBD" w:rsidRPr="000F6423" w:rsidRDefault="00747EBD" w:rsidP="00747EBD">
            <w:pPr>
              <w:widowControl/>
              <w:tabs>
                <w:tab w:val="left" w:pos="0"/>
                <w:tab w:val="left" w:pos="5310"/>
                <w:tab w:val="left" w:pos="7650"/>
              </w:tabs>
              <w:autoSpaceDE/>
              <w:autoSpaceDN/>
              <w:adjustRightInd/>
              <w:rPr>
                <w:rFonts w:eastAsia="Calibri"/>
                <w:spacing w:val="-4"/>
                <w:lang w:eastAsia="en-US"/>
              </w:rPr>
            </w:pPr>
            <w:r w:rsidRPr="000F6423">
              <w:rPr>
                <w:rFonts w:eastAsia="Calibri"/>
                <w:spacing w:val="-4"/>
                <w:lang w:eastAsia="en-US"/>
              </w:rPr>
              <w:t>максимальное тяговое усилие, кН</w:t>
            </w:r>
          </w:p>
          <w:p w14:paraId="1921A057" w14:textId="77777777" w:rsidR="00747EBD" w:rsidRPr="000F6423" w:rsidRDefault="00747EBD" w:rsidP="00747EBD">
            <w:pPr>
              <w:widowControl/>
              <w:tabs>
                <w:tab w:val="left" w:pos="0"/>
                <w:tab w:val="left" w:pos="5310"/>
                <w:tab w:val="left" w:pos="7650"/>
              </w:tabs>
              <w:autoSpaceDE/>
              <w:autoSpaceDN/>
              <w:adjustRightInd/>
              <w:rPr>
                <w:rFonts w:eastAsia="Calibri"/>
                <w:spacing w:val="-4"/>
                <w:lang w:eastAsia="en-US"/>
              </w:rPr>
            </w:pPr>
            <w:r w:rsidRPr="000F6423">
              <w:rPr>
                <w:rFonts w:eastAsia="Calibri"/>
                <w:spacing w:val="-4"/>
                <w:lang w:eastAsia="en-US"/>
              </w:rPr>
              <w:t xml:space="preserve">  удельный расход топлива при </w:t>
            </w:r>
            <w:proofErr w:type="spellStart"/>
            <w:r w:rsidRPr="000F6423">
              <w:rPr>
                <w:rFonts w:eastAsia="Calibri"/>
                <w:spacing w:val="-4"/>
                <w:lang w:eastAsia="en-US"/>
              </w:rPr>
              <w:t>наиболь</w:t>
            </w:r>
            <w:proofErr w:type="spellEnd"/>
            <w:r w:rsidRPr="000F6423">
              <w:rPr>
                <w:rFonts w:eastAsia="Calibri"/>
                <w:spacing w:val="-4"/>
                <w:lang w:eastAsia="en-US"/>
              </w:rPr>
              <w:t>-</w:t>
            </w:r>
          </w:p>
          <w:p w14:paraId="3A10EAA5" w14:textId="77777777" w:rsidR="00747EBD" w:rsidRPr="000F6423" w:rsidRDefault="00747EBD" w:rsidP="00747EBD">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шей тяговой мощности, г/</w:t>
            </w:r>
            <w:proofErr w:type="spellStart"/>
            <w:r w:rsidRPr="000F6423">
              <w:rPr>
                <w:rFonts w:eastAsia="Calibri"/>
                <w:lang w:eastAsia="en-US"/>
              </w:rPr>
              <w:t>кВт·ч</w:t>
            </w:r>
            <w:proofErr w:type="spellEnd"/>
          </w:p>
          <w:p w14:paraId="360688E5" w14:textId="77777777" w:rsidR="00747EBD" w:rsidRPr="000F6423" w:rsidRDefault="00747EBD" w:rsidP="00747EBD">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буксование движителей при наи-</w:t>
            </w:r>
          </w:p>
          <w:p w14:paraId="7158A65B" w14:textId="33BE8193" w:rsidR="00747EBD" w:rsidRPr="000F6423" w:rsidRDefault="00747EBD" w:rsidP="00747EBD">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большей тяговой мощности, %</w:t>
            </w:r>
          </w:p>
        </w:tc>
        <w:tc>
          <w:tcPr>
            <w:tcW w:w="1842" w:type="dxa"/>
            <w:shd w:val="clear" w:color="auto" w:fill="auto"/>
          </w:tcPr>
          <w:p w14:paraId="3A7B83AF" w14:textId="77777777" w:rsidR="00747EBD" w:rsidRPr="000F6423" w:rsidRDefault="00747EBD" w:rsidP="00747EBD">
            <w:pPr>
              <w:widowControl/>
              <w:tabs>
                <w:tab w:val="left" w:pos="0"/>
                <w:tab w:val="left" w:pos="5310"/>
                <w:tab w:val="left" w:pos="7650"/>
              </w:tabs>
              <w:autoSpaceDE/>
              <w:autoSpaceDN/>
              <w:adjustRightInd/>
              <w:jc w:val="center"/>
              <w:rPr>
                <w:rFonts w:eastAsia="Calibri"/>
                <w:b/>
                <w:lang w:eastAsia="en-US"/>
              </w:rPr>
            </w:pPr>
            <w:r w:rsidRPr="000F6423">
              <w:rPr>
                <w:rFonts w:eastAsia="Calibri"/>
                <w:b/>
                <w:lang w:eastAsia="en-US"/>
              </w:rPr>
              <w:t>124,6/117,8</w:t>
            </w:r>
          </w:p>
          <w:p w14:paraId="2F77B67B" w14:textId="77777777" w:rsidR="00747EBD" w:rsidRDefault="00747EBD" w:rsidP="00747EBD">
            <w:pPr>
              <w:widowControl/>
              <w:tabs>
                <w:tab w:val="left" w:pos="0"/>
                <w:tab w:val="left" w:pos="5310"/>
                <w:tab w:val="left" w:pos="7650"/>
              </w:tabs>
              <w:autoSpaceDE/>
              <w:autoSpaceDN/>
              <w:adjustRightInd/>
              <w:jc w:val="center"/>
              <w:rPr>
                <w:rFonts w:eastAsia="Calibri"/>
                <w:b/>
                <w:lang w:eastAsia="en-US"/>
              </w:rPr>
            </w:pPr>
          </w:p>
          <w:p w14:paraId="1EA0585D" w14:textId="77777777" w:rsidR="00747EBD" w:rsidRPr="000F6423" w:rsidRDefault="00747EBD" w:rsidP="00747EBD">
            <w:pPr>
              <w:widowControl/>
              <w:tabs>
                <w:tab w:val="left" w:pos="0"/>
                <w:tab w:val="left" w:pos="5310"/>
                <w:tab w:val="left" w:pos="7650"/>
              </w:tabs>
              <w:autoSpaceDE/>
              <w:autoSpaceDN/>
              <w:adjustRightInd/>
              <w:jc w:val="center"/>
              <w:rPr>
                <w:rFonts w:eastAsia="Calibri"/>
                <w:b/>
                <w:lang w:eastAsia="en-US"/>
              </w:rPr>
            </w:pPr>
            <w:r w:rsidRPr="000F6423">
              <w:rPr>
                <w:rFonts w:eastAsia="Calibri"/>
                <w:b/>
                <w:lang w:eastAsia="en-US"/>
              </w:rPr>
              <w:t>293,0/339</w:t>
            </w:r>
          </w:p>
          <w:p w14:paraId="086AACCC" w14:textId="77777777" w:rsidR="00747EBD" w:rsidRPr="000F6423" w:rsidRDefault="00747EBD" w:rsidP="00747EBD">
            <w:pPr>
              <w:widowControl/>
              <w:tabs>
                <w:tab w:val="left" w:pos="0"/>
                <w:tab w:val="left" w:pos="5310"/>
                <w:tab w:val="left" w:pos="7650"/>
              </w:tabs>
              <w:autoSpaceDE/>
              <w:autoSpaceDN/>
              <w:adjustRightInd/>
              <w:jc w:val="center"/>
              <w:rPr>
                <w:rFonts w:eastAsia="Calibri"/>
                <w:b/>
                <w:lang w:eastAsia="en-US"/>
              </w:rPr>
            </w:pPr>
          </w:p>
          <w:p w14:paraId="70F2E1D3" w14:textId="7F73CCBF"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r w:rsidRPr="000F6423">
              <w:rPr>
                <w:rFonts w:eastAsia="Calibri"/>
                <w:b/>
                <w:lang w:eastAsia="en-US"/>
              </w:rPr>
              <w:t>2,88/</w:t>
            </w:r>
            <w:r w:rsidRPr="000F6423">
              <w:rPr>
                <w:rFonts w:eastAsia="Calibri"/>
                <w:lang w:eastAsia="en-US"/>
              </w:rPr>
              <w:t>5,2</w:t>
            </w:r>
          </w:p>
        </w:tc>
        <w:tc>
          <w:tcPr>
            <w:tcW w:w="1843" w:type="dxa"/>
            <w:shd w:val="clear" w:color="auto" w:fill="auto"/>
          </w:tcPr>
          <w:p w14:paraId="403E8DFD" w14:textId="77777777"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113,45/111,9</w:t>
            </w:r>
          </w:p>
          <w:p w14:paraId="3AD9FFBF" w14:textId="77777777" w:rsidR="00747EBD" w:rsidRDefault="00747EBD" w:rsidP="00747EBD">
            <w:pPr>
              <w:widowControl/>
              <w:tabs>
                <w:tab w:val="left" w:pos="0"/>
                <w:tab w:val="left" w:pos="5310"/>
                <w:tab w:val="left" w:pos="7650"/>
              </w:tabs>
              <w:autoSpaceDE/>
              <w:autoSpaceDN/>
              <w:adjustRightInd/>
              <w:jc w:val="center"/>
              <w:rPr>
                <w:rFonts w:eastAsia="Calibri"/>
                <w:lang w:eastAsia="en-US"/>
              </w:rPr>
            </w:pPr>
          </w:p>
          <w:p w14:paraId="58351E3F" w14:textId="77777777"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287,0/315,0</w:t>
            </w:r>
          </w:p>
          <w:p w14:paraId="08D64B41" w14:textId="77777777"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p>
          <w:p w14:paraId="30CE43BB" w14:textId="2011B377"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2,90/4,42</w:t>
            </w:r>
          </w:p>
        </w:tc>
        <w:tc>
          <w:tcPr>
            <w:tcW w:w="1559" w:type="dxa"/>
            <w:shd w:val="clear" w:color="auto" w:fill="auto"/>
          </w:tcPr>
          <w:p w14:paraId="6CF0760C" w14:textId="77777777" w:rsidR="00747EBD" w:rsidRPr="000F6423" w:rsidRDefault="00747EBD" w:rsidP="00747EBD">
            <w:pPr>
              <w:widowControl/>
              <w:tabs>
                <w:tab w:val="left" w:pos="0"/>
                <w:tab w:val="left" w:pos="5310"/>
                <w:tab w:val="left" w:pos="7650"/>
              </w:tabs>
              <w:autoSpaceDE/>
              <w:autoSpaceDN/>
              <w:adjustRightInd/>
              <w:jc w:val="center"/>
              <w:rPr>
                <w:rFonts w:eastAsia="Calibri"/>
                <w:b/>
                <w:lang w:eastAsia="en-US"/>
              </w:rPr>
            </w:pPr>
            <w:r w:rsidRPr="000F6423">
              <w:rPr>
                <w:rFonts w:eastAsia="Calibri"/>
                <w:b/>
                <w:lang w:eastAsia="en-US"/>
              </w:rPr>
              <w:t>99,27/76,22</w:t>
            </w:r>
          </w:p>
          <w:p w14:paraId="5FED98E1" w14:textId="77777777" w:rsidR="00747EBD" w:rsidRDefault="00747EBD" w:rsidP="00747EBD">
            <w:pPr>
              <w:widowControl/>
              <w:tabs>
                <w:tab w:val="left" w:pos="0"/>
                <w:tab w:val="left" w:pos="5310"/>
                <w:tab w:val="left" w:pos="7650"/>
              </w:tabs>
              <w:autoSpaceDE/>
              <w:autoSpaceDN/>
              <w:adjustRightInd/>
              <w:jc w:val="center"/>
              <w:rPr>
                <w:rFonts w:eastAsia="Calibri"/>
                <w:lang w:eastAsia="en-US"/>
              </w:rPr>
            </w:pPr>
          </w:p>
          <w:p w14:paraId="390EC695" w14:textId="77777777"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301,0/337,0</w:t>
            </w:r>
          </w:p>
          <w:p w14:paraId="06E5099D" w14:textId="77777777" w:rsidR="00747EBD" w:rsidRPr="000F6423" w:rsidRDefault="00747EBD" w:rsidP="00747EBD">
            <w:pPr>
              <w:widowControl/>
              <w:tabs>
                <w:tab w:val="left" w:pos="0"/>
                <w:tab w:val="left" w:pos="5310"/>
                <w:tab w:val="left" w:pos="7650"/>
              </w:tabs>
              <w:autoSpaceDE/>
              <w:autoSpaceDN/>
              <w:adjustRightInd/>
              <w:jc w:val="center"/>
              <w:rPr>
                <w:rFonts w:eastAsia="Calibri"/>
                <w:b/>
                <w:lang w:eastAsia="en-US"/>
              </w:rPr>
            </w:pPr>
          </w:p>
          <w:p w14:paraId="74091BF2" w14:textId="1BAE8A74" w:rsidR="00747EBD" w:rsidRPr="000F6423" w:rsidRDefault="00747EBD" w:rsidP="00747EBD">
            <w:pPr>
              <w:widowControl/>
              <w:tabs>
                <w:tab w:val="left" w:pos="0"/>
                <w:tab w:val="left" w:pos="5310"/>
                <w:tab w:val="left" w:pos="7650"/>
              </w:tabs>
              <w:autoSpaceDE/>
              <w:autoSpaceDN/>
              <w:adjustRightInd/>
              <w:jc w:val="center"/>
              <w:rPr>
                <w:rFonts w:eastAsia="Calibri"/>
                <w:lang w:eastAsia="en-US"/>
              </w:rPr>
            </w:pPr>
            <w:r w:rsidRPr="000F6423">
              <w:rPr>
                <w:rFonts w:eastAsia="Calibri"/>
                <w:b/>
                <w:lang w:eastAsia="en-US"/>
              </w:rPr>
              <w:t>4,63</w:t>
            </w:r>
            <w:r w:rsidRPr="000F6423">
              <w:rPr>
                <w:rFonts w:eastAsia="Calibri"/>
                <w:lang w:eastAsia="en-US"/>
              </w:rPr>
              <w:t>/–</w:t>
            </w:r>
          </w:p>
        </w:tc>
      </w:tr>
      <w:tr w:rsidR="000F6423" w:rsidRPr="000F6423" w14:paraId="47BE9E6F" w14:textId="77777777" w:rsidTr="00B756D3">
        <w:tc>
          <w:tcPr>
            <w:tcW w:w="3936" w:type="dxa"/>
            <w:shd w:val="clear" w:color="auto" w:fill="auto"/>
          </w:tcPr>
          <w:p w14:paraId="32D2622E"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Эксплуатационные и технические </w:t>
            </w:r>
          </w:p>
          <w:p w14:paraId="4C0D5D58"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показатели:</w:t>
            </w:r>
          </w:p>
          <w:p w14:paraId="37C2E29E"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производительность за час, га:</w:t>
            </w:r>
          </w:p>
          <w:p w14:paraId="4A7CA595"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обработка пара (КПШ-11)</w:t>
            </w:r>
          </w:p>
          <w:p w14:paraId="2AE92B55"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w:t>
            </w:r>
            <w:r w:rsidRPr="000F6423">
              <w:rPr>
                <w:rFonts w:eastAsia="Calibri"/>
                <w:spacing w:val="-6"/>
                <w:lang w:eastAsia="en-US"/>
              </w:rPr>
              <w:t>предпосевная культивация  (ОП-12)</w:t>
            </w:r>
          </w:p>
          <w:p w14:paraId="4E302C6D"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посев пшеницы (СТС-12)</w:t>
            </w:r>
          </w:p>
          <w:p w14:paraId="2925358E" w14:textId="77777777" w:rsidR="000F6423" w:rsidRPr="000F6423" w:rsidRDefault="000F6423" w:rsidP="000F6423">
            <w:pPr>
              <w:widowControl/>
              <w:tabs>
                <w:tab w:val="left" w:pos="0"/>
                <w:tab w:val="left" w:pos="5310"/>
                <w:tab w:val="left" w:pos="7650"/>
              </w:tabs>
              <w:autoSpaceDE/>
              <w:autoSpaceDN/>
              <w:adjustRightInd/>
              <w:rPr>
                <w:rFonts w:eastAsia="Calibri"/>
                <w:spacing w:val="-4"/>
                <w:lang w:eastAsia="en-US"/>
              </w:rPr>
            </w:pPr>
            <w:r w:rsidRPr="000F6423">
              <w:rPr>
                <w:rFonts w:eastAsia="Calibri"/>
                <w:lang w:eastAsia="en-US"/>
              </w:rPr>
              <w:t xml:space="preserve">  </w:t>
            </w:r>
            <w:r w:rsidRPr="000F6423">
              <w:rPr>
                <w:rFonts w:eastAsia="Calibri"/>
                <w:spacing w:val="-4"/>
                <w:lang w:eastAsia="en-US"/>
              </w:rPr>
              <w:t xml:space="preserve">  </w:t>
            </w:r>
            <w:r w:rsidRPr="000F6423">
              <w:rPr>
                <w:rFonts w:eastAsia="Calibri"/>
                <w:lang w:eastAsia="en-US"/>
              </w:rPr>
              <w:t>–</w:t>
            </w:r>
            <w:r w:rsidRPr="000F6423">
              <w:rPr>
                <w:rFonts w:eastAsia="Calibri"/>
                <w:spacing w:val="-4"/>
                <w:lang w:eastAsia="en-US"/>
              </w:rPr>
              <w:t xml:space="preserve"> закрытие влаги (БМШ-20)</w:t>
            </w:r>
          </w:p>
          <w:p w14:paraId="138447E7"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spacing w:val="-4"/>
                <w:lang w:eastAsia="en-US"/>
              </w:rPr>
              <w:t xml:space="preserve">  </w:t>
            </w:r>
            <w:r w:rsidRPr="000F6423">
              <w:rPr>
                <w:rFonts w:eastAsia="Calibri"/>
                <w:lang w:eastAsia="en-US"/>
              </w:rPr>
              <w:t xml:space="preserve">расход топлива на единицу </w:t>
            </w:r>
          </w:p>
          <w:p w14:paraId="54C72F0D"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выполненной работы, кг/га:</w:t>
            </w:r>
          </w:p>
          <w:p w14:paraId="7864E028"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обработка пара (КПШ-11)</w:t>
            </w:r>
          </w:p>
          <w:p w14:paraId="50F867F3"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предпосевная культивация  (ОП-12)</w:t>
            </w:r>
          </w:p>
          <w:p w14:paraId="64B8B436"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посев пшеницы (СТС-12)</w:t>
            </w:r>
          </w:p>
          <w:p w14:paraId="1CE65AC7"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закрытие влаги (БМШ-20)</w:t>
            </w:r>
          </w:p>
          <w:p w14:paraId="349764FA"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Проходимость:</w:t>
            </w:r>
          </w:p>
          <w:p w14:paraId="2F098D48"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буксование движителей на</w:t>
            </w:r>
          </w:p>
          <w:p w14:paraId="1C7DE16B"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снежной целине, % </w:t>
            </w:r>
          </w:p>
          <w:p w14:paraId="243D8CAE"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буксование на размокшей </w:t>
            </w:r>
          </w:p>
          <w:p w14:paraId="684ABBA3"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грунтовой дороге, %</w:t>
            </w:r>
          </w:p>
          <w:p w14:paraId="160D408C" w14:textId="77777777" w:rsidR="000F6423" w:rsidRPr="000F6423" w:rsidRDefault="000F6423" w:rsidP="000F6423">
            <w:pPr>
              <w:widowControl/>
              <w:tabs>
                <w:tab w:val="left" w:pos="0"/>
                <w:tab w:val="left" w:pos="5310"/>
                <w:tab w:val="left" w:pos="7650"/>
              </w:tabs>
              <w:autoSpaceDE/>
              <w:autoSpaceDN/>
              <w:adjustRightInd/>
              <w:rPr>
                <w:rFonts w:eastAsia="Calibri"/>
                <w:lang w:eastAsia="en-US"/>
              </w:rPr>
            </w:pPr>
            <w:r w:rsidRPr="000F6423">
              <w:rPr>
                <w:rFonts w:eastAsia="Calibri"/>
                <w:lang w:eastAsia="en-US"/>
              </w:rPr>
              <w:t xml:space="preserve">   – среднее удельное давление на </w:t>
            </w:r>
          </w:p>
          <w:p w14:paraId="1571F6A8" w14:textId="77777777" w:rsidR="000F6423" w:rsidRPr="000F6423" w:rsidRDefault="000F6423" w:rsidP="000F6423">
            <w:pPr>
              <w:widowControl/>
              <w:tabs>
                <w:tab w:val="left" w:pos="0"/>
                <w:tab w:val="left" w:pos="5310"/>
                <w:tab w:val="left" w:pos="7650"/>
              </w:tabs>
              <w:autoSpaceDE/>
              <w:autoSpaceDN/>
              <w:adjustRightInd/>
              <w:rPr>
                <w:rFonts w:eastAsia="Calibri"/>
                <w:spacing w:val="-6"/>
                <w:lang w:eastAsia="en-US"/>
              </w:rPr>
            </w:pPr>
            <w:r w:rsidRPr="000F6423">
              <w:rPr>
                <w:rFonts w:eastAsia="Calibri"/>
                <w:lang w:eastAsia="en-US"/>
              </w:rPr>
              <w:t xml:space="preserve">      почву, мПа</w:t>
            </w:r>
          </w:p>
        </w:tc>
        <w:tc>
          <w:tcPr>
            <w:tcW w:w="1842" w:type="dxa"/>
            <w:shd w:val="clear" w:color="auto" w:fill="auto"/>
          </w:tcPr>
          <w:p w14:paraId="50103C8F"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9F01643"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2A92D9CA"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5EB9DEDE"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9,26</w:t>
            </w:r>
          </w:p>
          <w:p w14:paraId="1BA7C53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11,91</w:t>
            </w:r>
          </w:p>
          <w:p w14:paraId="0E467FCB"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11,49</w:t>
            </w:r>
          </w:p>
          <w:p w14:paraId="41A13EE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22,24</w:t>
            </w:r>
          </w:p>
          <w:p w14:paraId="61F7DC11"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7CC26D6F"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49ED45CB"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3,66</w:t>
            </w:r>
          </w:p>
          <w:p w14:paraId="2E9B4A00"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3,51</w:t>
            </w:r>
          </w:p>
          <w:p w14:paraId="16729FE5"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2,86</w:t>
            </w:r>
          </w:p>
          <w:p w14:paraId="466CC904"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1,62</w:t>
            </w:r>
          </w:p>
          <w:p w14:paraId="012F032C"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03EA273" w14:textId="77777777" w:rsidR="000F6423" w:rsidRDefault="000F6423" w:rsidP="000F6423">
            <w:pPr>
              <w:widowControl/>
              <w:tabs>
                <w:tab w:val="left" w:pos="0"/>
                <w:tab w:val="left" w:pos="5310"/>
                <w:tab w:val="left" w:pos="7650"/>
              </w:tabs>
              <w:autoSpaceDE/>
              <w:autoSpaceDN/>
              <w:adjustRightInd/>
              <w:jc w:val="center"/>
              <w:rPr>
                <w:rFonts w:eastAsia="Calibri"/>
                <w:lang w:eastAsia="en-US"/>
              </w:rPr>
            </w:pPr>
          </w:p>
          <w:p w14:paraId="03995D98"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16,6</w:t>
            </w:r>
            <w:r w:rsidRPr="000F6423">
              <w:rPr>
                <w:rFonts w:eastAsia="Calibri"/>
                <w:b/>
                <w:lang w:eastAsia="en-US"/>
              </w:rPr>
              <w:t>–</w:t>
            </w:r>
            <w:r w:rsidRPr="000F6423">
              <w:rPr>
                <w:rFonts w:eastAsia="Calibri"/>
                <w:lang w:eastAsia="en-US"/>
              </w:rPr>
              <w:t>73,9</w:t>
            </w:r>
          </w:p>
          <w:p w14:paraId="2DA842F3"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2B1D2221"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40,0</w:t>
            </w:r>
            <w:r w:rsidRPr="000F6423">
              <w:rPr>
                <w:rFonts w:eastAsia="Calibri"/>
                <w:b/>
                <w:lang w:eastAsia="en-US"/>
              </w:rPr>
              <w:t>–</w:t>
            </w:r>
            <w:r w:rsidRPr="000F6423">
              <w:rPr>
                <w:rFonts w:eastAsia="Calibri"/>
                <w:lang w:eastAsia="en-US"/>
              </w:rPr>
              <w:t>64,4</w:t>
            </w:r>
          </w:p>
          <w:p w14:paraId="17B308DF"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447E597" w14:textId="4DEAE25B"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0,045</w:t>
            </w:r>
          </w:p>
        </w:tc>
        <w:tc>
          <w:tcPr>
            <w:tcW w:w="1843" w:type="dxa"/>
            <w:shd w:val="clear" w:color="auto" w:fill="auto"/>
          </w:tcPr>
          <w:p w14:paraId="253F8269"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07AC499"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50D4DBE0"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104065B"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7,61</w:t>
            </w:r>
          </w:p>
          <w:p w14:paraId="62748CB3"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10,86</w:t>
            </w:r>
          </w:p>
          <w:p w14:paraId="2C469F59"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13,09</w:t>
            </w:r>
          </w:p>
          <w:p w14:paraId="2C5BD786"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21,63</w:t>
            </w:r>
          </w:p>
          <w:p w14:paraId="5A680060"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62E354C4"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4637C0A3"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4,18</w:t>
            </w:r>
          </w:p>
          <w:p w14:paraId="63E61A75"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3,94</w:t>
            </w:r>
          </w:p>
          <w:p w14:paraId="0D91F444"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2,92</w:t>
            </w:r>
          </w:p>
          <w:p w14:paraId="33548E8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1,64</w:t>
            </w:r>
          </w:p>
          <w:p w14:paraId="297097B3"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46FA88F6" w14:textId="77777777" w:rsidR="000F6423" w:rsidRDefault="000F6423" w:rsidP="000F6423">
            <w:pPr>
              <w:widowControl/>
              <w:tabs>
                <w:tab w:val="left" w:pos="0"/>
                <w:tab w:val="left" w:pos="5310"/>
                <w:tab w:val="left" w:pos="7650"/>
              </w:tabs>
              <w:autoSpaceDE/>
              <w:autoSpaceDN/>
              <w:adjustRightInd/>
              <w:jc w:val="center"/>
              <w:rPr>
                <w:rFonts w:eastAsia="Calibri"/>
                <w:lang w:eastAsia="en-US"/>
              </w:rPr>
            </w:pPr>
          </w:p>
          <w:p w14:paraId="5F7875BB"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10,0</w:t>
            </w:r>
            <w:r w:rsidRPr="000F6423">
              <w:rPr>
                <w:rFonts w:eastAsia="Calibri"/>
                <w:b/>
                <w:lang w:eastAsia="en-US"/>
              </w:rPr>
              <w:t>–</w:t>
            </w:r>
            <w:r w:rsidRPr="000F6423">
              <w:rPr>
                <w:rFonts w:eastAsia="Calibri"/>
                <w:lang w:eastAsia="en-US"/>
              </w:rPr>
              <w:t>85,0</w:t>
            </w:r>
          </w:p>
          <w:p w14:paraId="2B49809E"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3DD806A3"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65</w:t>
            </w:r>
            <w:r w:rsidRPr="000F6423">
              <w:rPr>
                <w:rFonts w:eastAsia="Calibri"/>
                <w:b/>
                <w:lang w:eastAsia="en-US"/>
              </w:rPr>
              <w:t>–</w:t>
            </w:r>
            <w:r w:rsidRPr="000F6423">
              <w:rPr>
                <w:rFonts w:eastAsia="Calibri"/>
                <w:lang w:eastAsia="en-US"/>
              </w:rPr>
              <w:t>85</w:t>
            </w:r>
          </w:p>
          <w:p w14:paraId="238381DE"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0719F5A6"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0,042</w:t>
            </w:r>
          </w:p>
        </w:tc>
        <w:tc>
          <w:tcPr>
            <w:tcW w:w="1559" w:type="dxa"/>
            <w:shd w:val="clear" w:color="auto" w:fill="auto"/>
          </w:tcPr>
          <w:p w14:paraId="09F1862C"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1B5078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68EF5D39"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41D84BF8"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7,85</w:t>
            </w:r>
          </w:p>
          <w:p w14:paraId="21E73107"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10,90</w:t>
            </w:r>
          </w:p>
          <w:p w14:paraId="3D509B68"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13,46</w:t>
            </w:r>
          </w:p>
          <w:p w14:paraId="5866B1A8"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27,57</w:t>
            </w:r>
          </w:p>
          <w:p w14:paraId="76BA61CE" w14:textId="77777777" w:rsidR="000F6423" w:rsidRPr="000F6423" w:rsidRDefault="000F6423" w:rsidP="000F6423">
            <w:pPr>
              <w:widowControl/>
              <w:tabs>
                <w:tab w:val="left" w:pos="0"/>
                <w:tab w:val="left" w:pos="5310"/>
                <w:tab w:val="left" w:pos="7650"/>
              </w:tabs>
              <w:autoSpaceDE/>
              <w:autoSpaceDN/>
              <w:adjustRightInd/>
              <w:jc w:val="center"/>
              <w:rPr>
                <w:rFonts w:eastAsia="Calibri"/>
                <w:b/>
                <w:lang w:eastAsia="en-US"/>
              </w:rPr>
            </w:pPr>
          </w:p>
          <w:p w14:paraId="67470BA0" w14:textId="77777777" w:rsidR="000F6423" w:rsidRPr="000F6423" w:rsidRDefault="000F6423" w:rsidP="000F6423">
            <w:pPr>
              <w:widowControl/>
              <w:tabs>
                <w:tab w:val="left" w:pos="0"/>
                <w:tab w:val="left" w:pos="5310"/>
                <w:tab w:val="left" w:pos="7650"/>
              </w:tabs>
              <w:autoSpaceDE/>
              <w:autoSpaceDN/>
              <w:adjustRightInd/>
              <w:jc w:val="center"/>
              <w:rPr>
                <w:rFonts w:eastAsia="Calibri"/>
                <w:b/>
                <w:lang w:eastAsia="en-US"/>
              </w:rPr>
            </w:pPr>
          </w:p>
          <w:p w14:paraId="2B95F9A1"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5,73</w:t>
            </w:r>
          </w:p>
          <w:p w14:paraId="33965CAC"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3,92</w:t>
            </w:r>
          </w:p>
          <w:p w14:paraId="2A6DFB64"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3,35</w:t>
            </w:r>
          </w:p>
          <w:p w14:paraId="5851FB0D"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1,60</w:t>
            </w:r>
          </w:p>
          <w:p w14:paraId="46FE8365"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4651F49" w14:textId="77777777" w:rsidR="000F6423" w:rsidRDefault="000F6423" w:rsidP="000F6423">
            <w:pPr>
              <w:widowControl/>
              <w:tabs>
                <w:tab w:val="left" w:pos="0"/>
                <w:tab w:val="left" w:pos="5310"/>
                <w:tab w:val="left" w:pos="7650"/>
              </w:tabs>
              <w:autoSpaceDE/>
              <w:autoSpaceDN/>
              <w:adjustRightInd/>
              <w:jc w:val="center"/>
              <w:rPr>
                <w:rFonts w:eastAsia="Calibri"/>
                <w:lang w:eastAsia="en-US"/>
              </w:rPr>
            </w:pPr>
          </w:p>
          <w:p w14:paraId="2D03A211"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100,0</w:t>
            </w:r>
          </w:p>
          <w:p w14:paraId="7F6D40FC"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1D630972"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50</w:t>
            </w:r>
            <w:r w:rsidRPr="000F6423">
              <w:rPr>
                <w:rFonts w:eastAsia="Calibri"/>
                <w:b/>
                <w:lang w:eastAsia="en-US"/>
              </w:rPr>
              <w:t>–</w:t>
            </w:r>
            <w:r w:rsidRPr="000F6423">
              <w:rPr>
                <w:rFonts w:eastAsia="Calibri"/>
                <w:lang w:eastAsia="en-US"/>
              </w:rPr>
              <w:t>85</w:t>
            </w:r>
          </w:p>
          <w:p w14:paraId="7B6E24AA" w14:textId="77777777"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p>
          <w:p w14:paraId="443887CD" w14:textId="066DE5CD" w:rsidR="000F6423" w:rsidRPr="000F6423" w:rsidRDefault="000F6423" w:rsidP="000F6423">
            <w:pPr>
              <w:widowControl/>
              <w:tabs>
                <w:tab w:val="left" w:pos="0"/>
                <w:tab w:val="left" w:pos="5310"/>
                <w:tab w:val="left" w:pos="7650"/>
              </w:tabs>
              <w:autoSpaceDE/>
              <w:autoSpaceDN/>
              <w:adjustRightInd/>
              <w:jc w:val="center"/>
              <w:rPr>
                <w:rFonts w:eastAsia="Calibri"/>
                <w:lang w:eastAsia="en-US"/>
              </w:rPr>
            </w:pPr>
            <w:r w:rsidRPr="000F6423">
              <w:rPr>
                <w:rFonts w:eastAsia="Calibri"/>
                <w:lang w:eastAsia="en-US"/>
              </w:rPr>
              <w:t>0,054</w:t>
            </w:r>
          </w:p>
        </w:tc>
      </w:tr>
    </w:tbl>
    <w:p w14:paraId="26394A68" w14:textId="77777777" w:rsidR="00207CC2" w:rsidRDefault="00207CC2" w:rsidP="000F6423">
      <w:pPr>
        <w:widowControl/>
        <w:autoSpaceDE/>
        <w:autoSpaceDN/>
        <w:adjustRightInd/>
        <w:spacing w:line="360" w:lineRule="auto"/>
        <w:ind w:firstLine="567"/>
        <w:jc w:val="both"/>
        <w:rPr>
          <w:rFonts w:eastAsia="Calibri"/>
          <w:sz w:val="28"/>
          <w:szCs w:val="28"/>
          <w:lang w:eastAsia="en-US"/>
        </w:rPr>
      </w:pPr>
    </w:p>
    <w:p w14:paraId="76D0F5CB" w14:textId="433A14B5" w:rsidR="000F6423" w:rsidRPr="000F6423" w:rsidRDefault="000F6423" w:rsidP="000F6423">
      <w:pPr>
        <w:widowControl/>
        <w:autoSpaceDE/>
        <w:autoSpaceDN/>
        <w:adjustRightInd/>
        <w:spacing w:line="360" w:lineRule="auto"/>
        <w:ind w:firstLine="567"/>
        <w:jc w:val="both"/>
        <w:rPr>
          <w:rFonts w:eastAsia="Calibri"/>
          <w:sz w:val="28"/>
          <w:szCs w:val="28"/>
          <w:lang w:eastAsia="en-US"/>
        </w:rPr>
      </w:pPr>
      <w:r w:rsidRPr="000F6423">
        <w:rPr>
          <w:rFonts w:eastAsia="Calibri"/>
          <w:sz w:val="28"/>
          <w:szCs w:val="28"/>
          <w:lang w:eastAsia="en-US"/>
        </w:rPr>
        <w:t>Однако</w:t>
      </w:r>
      <w:r w:rsidR="00207CC2" w:rsidRPr="00207CC2">
        <w:rPr>
          <w:rFonts w:eastAsia="Calibri"/>
          <w:sz w:val="28"/>
          <w:szCs w:val="28"/>
          <w:lang w:eastAsia="en-US"/>
        </w:rPr>
        <w:t>,</w:t>
      </w:r>
      <w:r w:rsidRPr="000F6423">
        <w:rPr>
          <w:rFonts w:eastAsia="Calibri"/>
          <w:sz w:val="28"/>
          <w:szCs w:val="28"/>
          <w:lang w:eastAsia="en-US"/>
        </w:rPr>
        <w:t xml:space="preserve"> трактор Т-250 «</w:t>
      </w:r>
      <w:proofErr w:type="spellStart"/>
      <w:r w:rsidRPr="000F6423">
        <w:rPr>
          <w:rFonts w:eastAsia="Calibri"/>
          <w:sz w:val="28"/>
          <w:szCs w:val="28"/>
          <w:lang w:eastAsia="en-US"/>
        </w:rPr>
        <w:t>Алттрак</w:t>
      </w:r>
      <w:proofErr w:type="spellEnd"/>
      <w:r w:rsidRPr="000F6423">
        <w:rPr>
          <w:rFonts w:eastAsia="Calibri"/>
          <w:sz w:val="28"/>
          <w:szCs w:val="28"/>
          <w:lang w:eastAsia="en-US"/>
        </w:rPr>
        <w:t>» так и не был поставлен на серийное производство ни в конце прошлого века, ни в начале нынешнего.</w:t>
      </w:r>
    </w:p>
    <w:p w14:paraId="4972550C" w14:textId="72F35767" w:rsidR="000F6423" w:rsidRPr="000F6423" w:rsidRDefault="000F6423" w:rsidP="000F6423">
      <w:pPr>
        <w:widowControl/>
        <w:autoSpaceDE/>
        <w:autoSpaceDN/>
        <w:adjustRightInd/>
        <w:spacing w:line="360" w:lineRule="auto"/>
        <w:ind w:firstLine="567"/>
        <w:jc w:val="both"/>
        <w:rPr>
          <w:rFonts w:eastAsia="Calibri"/>
          <w:sz w:val="28"/>
          <w:szCs w:val="28"/>
          <w:lang w:eastAsia="en-US"/>
        </w:rPr>
      </w:pPr>
      <w:r w:rsidRPr="000F6423">
        <w:rPr>
          <w:rFonts w:eastAsia="Calibri"/>
          <w:spacing w:val="-4"/>
          <w:sz w:val="28"/>
          <w:szCs w:val="28"/>
          <w:lang w:eastAsia="en-US"/>
        </w:rPr>
        <w:t>На фоне развития тракторостроения в США был создан российский гусеничный трактор класса 5 – 6 под названием «Руслан» (рис. 1</w:t>
      </w:r>
      <w:r w:rsidR="0076367A">
        <w:rPr>
          <w:rFonts w:eastAsia="Calibri"/>
          <w:spacing w:val="-4"/>
          <w:sz w:val="28"/>
          <w:szCs w:val="28"/>
          <w:lang w:eastAsia="en-US"/>
        </w:rPr>
        <w:t>4</w:t>
      </w:r>
      <w:r w:rsidRPr="000F6423">
        <w:rPr>
          <w:rFonts w:eastAsia="Calibri"/>
          <w:spacing w:val="-4"/>
          <w:sz w:val="28"/>
          <w:szCs w:val="28"/>
          <w:lang w:eastAsia="en-US"/>
        </w:rPr>
        <w:t xml:space="preserve">). </w:t>
      </w:r>
      <w:r w:rsidRPr="000F6423">
        <w:rPr>
          <w:rFonts w:eastAsia="Calibri"/>
          <w:sz w:val="28"/>
          <w:szCs w:val="28"/>
          <w:lang w:eastAsia="en-US"/>
        </w:rPr>
        <w:t>На машине установлен, как теперь модно, ДВС американского производства С</w:t>
      </w:r>
      <w:proofErr w:type="spellStart"/>
      <w:r w:rsidRPr="000F6423">
        <w:rPr>
          <w:rFonts w:eastAsia="Calibri"/>
          <w:sz w:val="28"/>
          <w:szCs w:val="28"/>
          <w:lang w:val="en-US" w:eastAsia="en-US"/>
        </w:rPr>
        <w:t>ummins</w:t>
      </w:r>
      <w:proofErr w:type="spellEnd"/>
      <w:r w:rsidRPr="000F6423">
        <w:rPr>
          <w:rFonts w:eastAsia="Calibri"/>
          <w:sz w:val="28"/>
          <w:szCs w:val="28"/>
          <w:lang w:eastAsia="en-US"/>
        </w:rPr>
        <w:t xml:space="preserve">. Основные характеристики трактора приведены в таблице </w:t>
      </w:r>
      <w:r w:rsidR="00FF2BA9">
        <w:rPr>
          <w:rFonts w:eastAsia="Calibri"/>
          <w:sz w:val="28"/>
          <w:szCs w:val="28"/>
          <w:lang w:eastAsia="en-US"/>
        </w:rPr>
        <w:t>2</w:t>
      </w:r>
      <w:r w:rsidR="00B717E3">
        <w:rPr>
          <w:rFonts w:eastAsia="Calibri"/>
          <w:sz w:val="28"/>
          <w:szCs w:val="28"/>
          <w:lang w:val="en-US" w:eastAsia="en-US"/>
        </w:rPr>
        <w:t xml:space="preserve"> [10, 11]</w:t>
      </w:r>
      <w:r w:rsidRPr="000F6423">
        <w:rPr>
          <w:rFonts w:eastAsia="Calibri"/>
          <w:sz w:val="28"/>
          <w:szCs w:val="28"/>
          <w:lang w:eastAsia="en-US"/>
        </w:rPr>
        <w:t>.</w:t>
      </w:r>
    </w:p>
    <w:p w14:paraId="593EB95E" w14:textId="77777777" w:rsidR="00B756D3" w:rsidRPr="00B756D3" w:rsidRDefault="00B756D3" w:rsidP="00B756D3">
      <w:pPr>
        <w:shd w:val="clear" w:color="auto" w:fill="FFFFFF"/>
        <w:spacing w:line="360" w:lineRule="auto"/>
        <w:jc w:val="center"/>
        <w:rPr>
          <w:iCs/>
          <w:sz w:val="28"/>
          <w:szCs w:val="28"/>
        </w:rPr>
      </w:pPr>
      <w:r w:rsidRPr="00B756D3">
        <w:rPr>
          <w:iCs/>
          <w:noProof/>
          <w:sz w:val="28"/>
          <w:szCs w:val="28"/>
        </w:rPr>
        <w:lastRenderedPageBreak/>
        <w:drawing>
          <wp:inline distT="0" distB="0" distL="0" distR="0" wp14:anchorId="5EA2690B" wp14:editId="28430D38">
            <wp:extent cx="3934809" cy="2545031"/>
            <wp:effectExtent l="0" t="0" r="8890" b="8255"/>
            <wp:docPr id="24" name="Рисунок 24" descr="Русл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услан"/>
                    <pic:cNvPicPr>
                      <a:picLocks noChangeAspect="1" noChangeArrowheads="1"/>
                    </pic:cNvPicPr>
                  </pic:nvPicPr>
                  <pic:blipFill>
                    <a:blip r:embed="rId26" cstate="print">
                      <a:extLst>
                        <a:ext uri="{28A0092B-C50C-407E-A947-70E740481C1C}">
                          <a14:useLocalDpi xmlns:a14="http://schemas.microsoft.com/office/drawing/2010/main" val="0"/>
                        </a:ext>
                      </a:extLst>
                    </a:blip>
                    <a:srcRect l="10536" t="10181" b="12750"/>
                    <a:stretch>
                      <a:fillRect/>
                    </a:stretch>
                  </pic:blipFill>
                  <pic:spPr bwMode="auto">
                    <a:xfrm>
                      <a:off x="0" y="0"/>
                      <a:ext cx="3942006" cy="2549686"/>
                    </a:xfrm>
                    <a:prstGeom prst="rect">
                      <a:avLst/>
                    </a:prstGeom>
                    <a:noFill/>
                    <a:ln>
                      <a:noFill/>
                    </a:ln>
                  </pic:spPr>
                </pic:pic>
              </a:graphicData>
            </a:graphic>
          </wp:inline>
        </w:drawing>
      </w:r>
    </w:p>
    <w:p w14:paraId="565A3B51" w14:textId="360550EA" w:rsidR="00B756D3" w:rsidRPr="00B756D3" w:rsidRDefault="00B756D3" w:rsidP="00B756D3">
      <w:pPr>
        <w:shd w:val="clear" w:color="auto" w:fill="FFFFFF"/>
        <w:spacing w:line="360" w:lineRule="auto"/>
        <w:jc w:val="center"/>
        <w:rPr>
          <w:iCs/>
          <w:sz w:val="28"/>
          <w:szCs w:val="28"/>
        </w:rPr>
      </w:pPr>
      <w:r w:rsidRPr="00B756D3">
        <w:rPr>
          <w:iCs/>
          <w:sz w:val="28"/>
          <w:szCs w:val="28"/>
        </w:rPr>
        <w:t>Рисунок 1</w:t>
      </w:r>
      <w:r w:rsidR="0076367A">
        <w:rPr>
          <w:iCs/>
          <w:sz w:val="28"/>
          <w:szCs w:val="28"/>
        </w:rPr>
        <w:t>4</w:t>
      </w:r>
      <w:r w:rsidRPr="00B756D3">
        <w:rPr>
          <w:iCs/>
          <w:sz w:val="28"/>
          <w:szCs w:val="28"/>
        </w:rPr>
        <w:t xml:space="preserve"> – Общий вид трактора «Руслан»</w:t>
      </w:r>
    </w:p>
    <w:p w14:paraId="04FDE0ED" w14:textId="77777777" w:rsidR="0076367A" w:rsidRDefault="0076367A" w:rsidP="00176EEC">
      <w:pPr>
        <w:widowControl/>
        <w:autoSpaceDE/>
        <w:autoSpaceDN/>
        <w:adjustRightInd/>
        <w:jc w:val="center"/>
        <w:rPr>
          <w:rFonts w:eastAsia="Calibri"/>
          <w:sz w:val="28"/>
          <w:szCs w:val="28"/>
          <w:lang w:eastAsia="en-US"/>
        </w:rPr>
      </w:pPr>
    </w:p>
    <w:p w14:paraId="16EAC3DB" w14:textId="7CA7F9D1" w:rsidR="00176EEC" w:rsidRPr="00176EEC" w:rsidRDefault="00176EEC" w:rsidP="00176EEC">
      <w:pPr>
        <w:widowControl/>
        <w:autoSpaceDE/>
        <w:autoSpaceDN/>
        <w:adjustRightInd/>
        <w:jc w:val="center"/>
        <w:rPr>
          <w:rFonts w:eastAsia="Calibri"/>
          <w:sz w:val="28"/>
          <w:szCs w:val="28"/>
          <w:lang w:eastAsia="en-US"/>
        </w:rPr>
      </w:pPr>
      <w:r w:rsidRPr="00176EEC">
        <w:rPr>
          <w:rFonts w:eastAsia="Calibri"/>
          <w:sz w:val="28"/>
          <w:szCs w:val="28"/>
          <w:lang w:eastAsia="en-US"/>
        </w:rPr>
        <w:t xml:space="preserve">Таблица </w:t>
      </w:r>
      <w:r w:rsidR="00FF2BA9">
        <w:rPr>
          <w:rFonts w:eastAsia="Calibri"/>
          <w:sz w:val="28"/>
          <w:szCs w:val="28"/>
          <w:lang w:eastAsia="en-US"/>
        </w:rPr>
        <w:t>2</w:t>
      </w:r>
      <w:r w:rsidRPr="00176EEC">
        <w:rPr>
          <w:rFonts w:eastAsia="Calibri"/>
          <w:sz w:val="28"/>
          <w:szCs w:val="28"/>
          <w:lang w:eastAsia="en-US"/>
        </w:rPr>
        <w:t xml:space="preserve"> – Основные параметры гусеничного трактора «Руслан»</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5262"/>
        <w:gridCol w:w="3224"/>
      </w:tblGrid>
      <w:tr w:rsidR="00176EEC" w:rsidRPr="00176EEC" w14:paraId="610FB311" w14:textId="77777777" w:rsidTr="0055350B">
        <w:trPr>
          <w:trHeight w:val="679"/>
        </w:trPr>
        <w:tc>
          <w:tcPr>
            <w:tcW w:w="692" w:type="dxa"/>
            <w:shd w:val="clear" w:color="auto" w:fill="auto"/>
            <w:vAlign w:val="center"/>
          </w:tcPr>
          <w:p w14:paraId="47687549"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 </w:t>
            </w:r>
            <w:proofErr w:type="spellStart"/>
            <w:r w:rsidRPr="00176EEC">
              <w:rPr>
                <w:rFonts w:eastAsia="Calibri"/>
                <w:lang w:eastAsia="en-US"/>
              </w:rPr>
              <w:t>пп</w:t>
            </w:r>
            <w:proofErr w:type="spellEnd"/>
          </w:p>
        </w:tc>
        <w:tc>
          <w:tcPr>
            <w:tcW w:w="5262" w:type="dxa"/>
            <w:shd w:val="clear" w:color="auto" w:fill="auto"/>
            <w:vAlign w:val="center"/>
          </w:tcPr>
          <w:p w14:paraId="0D684B5D"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Наименование параметров; </w:t>
            </w:r>
          </w:p>
          <w:p w14:paraId="751FDA17"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размерность</w:t>
            </w:r>
          </w:p>
        </w:tc>
        <w:tc>
          <w:tcPr>
            <w:tcW w:w="3224" w:type="dxa"/>
            <w:shd w:val="clear" w:color="auto" w:fill="auto"/>
            <w:vAlign w:val="center"/>
          </w:tcPr>
          <w:p w14:paraId="61FEA41B"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Гусеничный трактор «Руслан» </w:t>
            </w:r>
          </w:p>
          <w:p w14:paraId="00EA947A"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(Агромаш, Россия), </w:t>
            </w:r>
          </w:p>
          <w:p w14:paraId="424EB8AE"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четвертое поколение</w:t>
            </w:r>
          </w:p>
        </w:tc>
      </w:tr>
      <w:tr w:rsidR="00176EEC" w:rsidRPr="00176EEC" w14:paraId="586E6FC6" w14:textId="77777777" w:rsidTr="00176EEC">
        <w:tc>
          <w:tcPr>
            <w:tcW w:w="692" w:type="dxa"/>
            <w:shd w:val="clear" w:color="auto" w:fill="auto"/>
            <w:vAlign w:val="center"/>
          </w:tcPr>
          <w:p w14:paraId="32557FE6"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w:t>
            </w:r>
          </w:p>
        </w:tc>
        <w:tc>
          <w:tcPr>
            <w:tcW w:w="5262" w:type="dxa"/>
            <w:shd w:val="clear" w:color="auto" w:fill="auto"/>
            <w:vAlign w:val="center"/>
          </w:tcPr>
          <w:p w14:paraId="1518638A"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w:t>
            </w:r>
          </w:p>
        </w:tc>
        <w:tc>
          <w:tcPr>
            <w:tcW w:w="3224" w:type="dxa"/>
            <w:shd w:val="clear" w:color="auto" w:fill="auto"/>
            <w:vAlign w:val="center"/>
          </w:tcPr>
          <w:p w14:paraId="63AF5576"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3</w:t>
            </w:r>
          </w:p>
        </w:tc>
      </w:tr>
      <w:tr w:rsidR="00176EEC" w:rsidRPr="00176EEC" w14:paraId="6104935B" w14:textId="77777777" w:rsidTr="00176EEC">
        <w:tc>
          <w:tcPr>
            <w:tcW w:w="692" w:type="dxa"/>
            <w:shd w:val="clear" w:color="auto" w:fill="auto"/>
          </w:tcPr>
          <w:p w14:paraId="1FC2EBF4"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w:t>
            </w:r>
          </w:p>
        </w:tc>
        <w:tc>
          <w:tcPr>
            <w:tcW w:w="5262" w:type="dxa"/>
            <w:shd w:val="clear" w:color="auto" w:fill="auto"/>
          </w:tcPr>
          <w:p w14:paraId="13E2AE22" w14:textId="77777777"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Тяговый класс</w:t>
            </w:r>
          </w:p>
        </w:tc>
        <w:tc>
          <w:tcPr>
            <w:tcW w:w="3224" w:type="dxa"/>
            <w:shd w:val="clear" w:color="auto" w:fill="auto"/>
          </w:tcPr>
          <w:p w14:paraId="7A3F148E"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5,0-6</w:t>
            </w:r>
            <w:r w:rsidRPr="00176EEC">
              <w:rPr>
                <w:rFonts w:eastAsia="Calibri"/>
                <w:lang w:val="en-US" w:eastAsia="en-US"/>
              </w:rPr>
              <w:t>,</w:t>
            </w:r>
            <w:r w:rsidRPr="00176EEC">
              <w:rPr>
                <w:rFonts w:eastAsia="Calibri"/>
                <w:lang w:eastAsia="en-US"/>
              </w:rPr>
              <w:t>0</w:t>
            </w:r>
          </w:p>
        </w:tc>
      </w:tr>
      <w:tr w:rsidR="00176EEC" w:rsidRPr="00176EEC" w14:paraId="2537E68A" w14:textId="77777777" w:rsidTr="00176EEC">
        <w:tc>
          <w:tcPr>
            <w:tcW w:w="692" w:type="dxa"/>
            <w:shd w:val="clear" w:color="auto" w:fill="auto"/>
          </w:tcPr>
          <w:p w14:paraId="0795E8FF"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w:t>
            </w:r>
          </w:p>
        </w:tc>
        <w:tc>
          <w:tcPr>
            <w:tcW w:w="5262" w:type="dxa"/>
            <w:shd w:val="clear" w:color="auto" w:fill="auto"/>
          </w:tcPr>
          <w:p w14:paraId="1D18376F" w14:textId="77777777"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Двигатель</w:t>
            </w:r>
          </w:p>
          <w:p w14:paraId="45136B06" w14:textId="77777777"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 xml:space="preserve"> • число цилиндров</w:t>
            </w:r>
          </w:p>
          <w:p w14:paraId="14FDACE2" w14:textId="77777777" w:rsidR="00176EEC" w:rsidRPr="00176EEC" w:rsidRDefault="00176EEC" w:rsidP="00176EEC">
            <w:pPr>
              <w:widowControl/>
              <w:autoSpaceDE/>
              <w:autoSpaceDN/>
              <w:adjustRightInd/>
              <w:jc w:val="both"/>
              <w:rPr>
                <w:rFonts w:eastAsia="Calibri"/>
                <w:spacing w:val="-6"/>
                <w:lang w:eastAsia="en-US"/>
              </w:rPr>
            </w:pPr>
            <w:r w:rsidRPr="00176EEC">
              <w:rPr>
                <w:rFonts w:eastAsia="Calibri"/>
                <w:lang w:eastAsia="en-US"/>
              </w:rPr>
              <w:t xml:space="preserve"> </w:t>
            </w:r>
            <w:r w:rsidRPr="00176EEC">
              <w:rPr>
                <w:rFonts w:eastAsia="Calibri"/>
                <w:spacing w:val="-6"/>
                <w:lang w:eastAsia="en-US"/>
              </w:rPr>
              <w:t>• номинальная мощность при 2200 об./мин, кВт (л.с.)</w:t>
            </w:r>
          </w:p>
          <w:p w14:paraId="62DE1C90" w14:textId="77777777" w:rsidR="00176EEC" w:rsidRPr="00176EEC" w:rsidRDefault="00176EEC" w:rsidP="00176EEC">
            <w:pPr>
              <w:widowControl/>
              <w:autoSpaceDE/>
              <w:autoSpaceDN/>
              <w:adjustRightInd/>
              <w:jc w:val="both"/>
              <w:rPr>
                <w:rFonts w:eastAsia="Calibri"/>
                <w:spacing w:val="-6"/>
                <w:lang w:eastAsia="en-US"/>
              </w:rPr>
            </w:pPr>
            <w:r w:rsidRPr="00176EEC">
              <w:rPr>
                <w:rFonts w:eastAsia="Calibri"/>
                <w:spacing w:val="-4"/>
                <w:lang w:eastAsia="en-US"/>
              </w:rPr>
              <w:t xml:space="preserve"> • частота вращения </w:t>
            </w:r>
            <w:r w:rsidRPr="00176EEC">
              <w:rPr>
                <w:rFonts w:eastAsia="Calibri"/>
                <w:lang w:eastAsia="en-US"/>
              </w:rPr>
              <w:t>коленвала</w:t>
            </w:r>
            <w:r w:rsidRPr="00176EEC">
              <w:rPr>
                <w:rFonts w:eastAsia="Calibri"/>
                <w:spacing w:val="-4"/>
                <w:lang w:eastAsia="en-US"/>
              </w:rPr>
              <w:t xml:space="preserve"> ДВС  </w:t>
            </w:r>
            <w:r w:rsidRPr="00176EEC">
              <w:rPr>
                <w:rFonts w:eastAsia="Calibri"/>
                <w:spacing w:val="-6"/>
                <w:lang w:eastAsia="en-US"/>
              </w:rPr>
              <w:t>при номинальной</w:t>
            </w:r>
          </w:p>
          <w:p w14:paraId="7DFA9E92" w14:textId="77777777" w:rsidR="00176EEC" w:rsidRPr="00176EEC" w:rsidRDefault="00176EEC" w:rsidP="00176EEC">
            <w:pPr>
              <w:widowControl/>
              <w:autoSpaceDE/>
              <w:autoSpaceDN/>
              <w:adjustRightInd/>
              <w:jc w:val="both"/>
              <w:rPr>
                <w:rFonts w:eastAsia="Calibri"/>
                <w:spacing w:val="-4"/>
                <w:lang w:eastAsia="en-US"/>
              </w:rPr>
            </w:pPr>
            <w:r w:rsidRPr="00176EEC">
              <w:rPr>
                <w:rFonts w:eastAsia="Calibri"/>
                <w:spacing w:val="-6"/>
                <w:lang w:eastAsia="en-US"/>
              </w:rPr>
              <w:t xml:space="preserve">   мощности, 1/мин    </w:t>
            </w:r>
          </w:p>
        </w:tc>
        <w:tc>
          <w:tcPr>
            <w:tcW w:w="3224" w:type="dxa"/>
            <w:shd w:val="clear" w:color="auto" w:fill="auto"/>
          </w:tcPr>
          <w:p w14:paraId="12A23436"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val="en-US" w:eastAsia="en-US"/>
              </w:rPr>
              <w:t>Cummins QSMII</w:t>
            </w:r>
          </w:p>
          <w:p w14:paraId="73B9C81E"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6</w:t>
            </w:r>
          </w:p>
          <w:p w14:paraId="393F1232"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250 (340)  </w:t>
            </w:r>
          </w:p>
          <w:p w14:paraId="43A9E633" w14:textId="77777777" w:rsidR="00176EEC" w:rsidRPr="00176EEC" w:rsidRDefault="00176EEC" w:rsidP="00176EEC">
            <w:pPr>
              <w:widowControl/>
              <w:autoSpaceDE/>
              <w:autoSpaceDN/>
              <w:adjustRightInd/>
              <w:jc w:val="center"/>
              <w:rPr>
                <w:rFonts w:eastAsia="Calibri"/>
                <w:lang w:eastAsia="en-US"/>
              </w:rPr>
            </w:pPr>
          </w:p>
          <w:p w14:paraId="67F10ACA"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2100</w:t>
            </w:r>
          </w:p>
        </w:tc>
      </w:tr>
      <w:tr w:rsidR="00176EEC" w:rsidRPr="00176EEC" w14:paraId="2B7B095C" w14:textId="77777777" w:rsidTr="00176EEC">
        <w:tc>
          <w:tcPr>
            <w:tcW w:w="692" w:type="dxa"/>
            <w:shd w:val="clear" w:color="auto" w:fill="auto"/>
          </w:tcPr>
          <w:p w14:paraId="6C93F8F9"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3.</w:t>
            </w:r>
          </w:p>
        </w:tc>
        <w:tc>
          <w:tcPr>
            <w:tcW w:w="5262" w:type="dxa"/>
            <w:shd w:val="clear" w:color="auto" w:fill="auto"/>
          </w:tcPr>
          <w:p w14:paraId="03C3552F" w14:textId="79AB27A2" w:rsidR="00176EEC" w:rsidRPr="00176EEC" w:rsidRDefault="00FF2BA9" w:rsidP="00176EEC">
            <w:pPr>
              <w:widowControl/>
              <w:autoSpaceDE/>
              <w:autoSpaceDN/>
              <w:adjustRightInd/>
              <w:jc w:val="both"/>
              <w:rPr>
                <w:rFonts w:eastAsia="Calibri"/>
                <w:lang w:eastAsia="en-US"/>
              </w:rPr>
            </w:pPr>
            <w:r>
              <w:rPr>
                <w:rFonts w:eastAsia="Calibri"/>
                <w:lang w:eastAsia="en-US"/>
              </w:rPr>
              <w:t>Количество</w:t>
            </w:r>
            <w:r w:rsidR="00176EEC" w:rsidRPr="00176EEC">
              <w:rPr>
                <w:rFonts w:eastAsia="Calibri"/>
                <w:lang w:eastAsia="en-US"/>
              </w:rPr>
              <w:t xml:space="preserve"> передач</w:t>
            </w:r>
          </w:p>
          <w:p w14:paraId="721CD2DC" w14:textId="3EC04FCD"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 передн</w:t>
            </w:r>
            <w:r w:rsidR="00FF2BA9">
              <w:rPr>
                <w:rFonts w:eastAsia="Calibri"/>
                <w:lang w:eastAsia="en-US"/>
              </w:rPr>
              <w:t>ий</w:t>
            </w:r>
            <w:r w:rsidRPr="00176EEC">
              <w:rPr>
                <w:rFonts w:eastAsia="Calibri"/>
                <w:lang w:eastAsia="en-US"/>
              </w:rPr>
              <w:t xml:space="preserve"> ход</w:t>
            </w:r>
          </w:p>
          <w:p w14:paraId="56D24439" w14:textId="253C346F"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 задн</w:t>
            </w:r>
            <w:r w:rsidR="00FF2BA9">
              <w:rPr>
                <w:rFonts w:eastAsia="Calibri"/>
                <w:lang w:eastAsia="en-US"/>
              </w:rPr>
              <w:t>ий</w:t>
            </w:r>
            <w:r w:rsidRPr="00176EEC">
              <w:rPr>
                <w:rFonts w:eastAsia="Calibri"/>
                <w:lang w:eastAsia="en-US"/>
              </w:rPr>
              <w:t xml:space="preserve"> ход</w:t>
            </w:r>
          </w:p>
        </w:tc>
        <w:tc>
          <w:tcPr>
            <w:tcW w:w="3224" w:type="dxa"/>
            <w:shd w:val="clear" w:color="auto" w:fill="auto"/>
          </w:tcPr>
          <w:p w14:paraId="5B9013C0" w14:textId="77777777" w:rsidR="00176EEC" w:rsidRPr="00176EEC" w:rsidRDefault="00176EEC" w:rsidP="00176EEC">
            <w:pPr>
              <w:widowControl/>
              <w:autoSpaceDE/>
              <w:autoSpaceDN/>
              <w:adjustRightInd/>
              <w:jc w:val="center"/>
              <w:rPr>
                <w:rFonts w:eastAsia="Calibri"/>
                <w:spacing w:val="-4"/>
                <w:lang w:eastAsia="en-US"/>
              </w:rPr>
            </w:pPr>
            <w:r w:rsidRPr="00176EEC">
              <w:rPr>
                <w:rFonts w:eastAsia="Calibri"/>
                <w:lang w:eastAsia="en-US"/>
              </w:rPr>
              <w:t xml:space="preserve">Привод ходовой </w:t>
            </w:r>
            <w:r w:rsidRPr="00176EEC">
              <w:rPr>
                <w:rFonts w:eastAsia="Calibri"/>
                <w:spacing w:val="-4"/>
                <w:lang w:eastAsia="en-US"/>
              </w:rPr>
              <w:t>части ступенчатый</w:t>
            </w:r>
          </w:p>
          <w:p w14:paraId="41528CCF" w14:textId="77777777" w:rsidR="00176EEC" w:rsidRPr="00176EEC" w:rsidRDefault="00176EEC" w:rsidP="00176EEC">
            <w:pPr>
              <w:widowControl/>
              <w:autoSpaceDE/>
              <w:autoSpaceDN/>
              <w:adjustRightInd/>
              <w:jc w:val="center"/>
              <w:rPr>
                <w:rFonts w:eastAsia="Calibri"/>
                <w:spacing w:val="-4"/>
                <w:lang w:eastAsia="en-US"/>
              </w:rPr>
            </w:pPr>
            <w:r w:rsidRPr="00176EEC">
              <w:rPr>
                <w:rFonts w:eastAsia="Calibri"/>
                <w:spacing w:val="-4"/>
                <w:lang w:eastAsia="en-US"/>
              </w:rPr>
              <w:t>16</w:t>
            </w:r>
          </w:p>
          <w:p w14:paraId="16F0B5CC" w14:textId="77777777" w:rsidR="00176EEC" w:rsidRPr="00176EEC" w:rsidRDefault="00176EEC" w:rsidP="00176EEC">
            <w:pPr>
              <w:widowControl/>
              <w:autoSpaceDE/>
              <w:autoSpaceDN/>
              <w:adjustRightInd/>
              <w:jc w:val="center"/>
              <w:rPr>
                <w:rFonts w:eastAsia="Calibri"/>
                <w:lang w:eastAsia="en-US"/>
              </w:rPr>
            </w:pPr>
            <w:r w:rsidRPr="00176EEC">
              <w:rPr>
                <w:rFonts w:eastAsia="Calibri"/>
                <w:spacing w:val="-4"/>
                <w:lang w:eastAsia="en-US"/>
              </w:rPr>
              <w:t>3</w:t>
            </w:r>
          </w:p>
        </w:tc>
      </w:tr>
      <w:tr w:rsidR="00176EEC" w:rsidRPr="00176EEC" w14:paraId="7DD2E168" w14:textId="77777777" w:rsidTr="00176EEC">
        <w:tc>
          <w:tcPr>
            <w:tcW w:w="692" w:type="dxa"/>
            <w:shd w:val="clear" w:color="auto" w:fill="auto"/>
          </w:tcPr>
          <w:p w14:paraId="2A22D561"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4.</w:t>
            </w:r>
          </w:p>
        </w:tc>
        <w:tc>
          <w:tcPr>
            <w:tcW w:w="5262" w:type="dxa"/>
            <w:shd w:val="clear" w:color="auto" w:fill="auto"/>
          </w:tcPr>
          <w:p w14:paraId="1560C49B" w14:textId="4A25BEA0"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Диапазон скоростей, км/ч (резино</w:t>
            </w:r>
            <w:r w:rsidR="00FF2BA9">
              <w:rPr>
                <w:rFonts w:eastAsia="Calibri"/>
                <w:lang w:eastAsia="en-US"/>
              </w:rPr>
              <w:t>в</w:t>
            </w:r>
            <w:r w:rsidRPr="00176EEC">
              <w:rPr>
                <w:rFonts w:eastAsia="Calibri"/>
                <w:lang w:eastAsia="en-US"/>
              </w:rPr>
              <w:t>ые гусеницы)</w:t>
            </w:r>
          </w:p>
        </w:tc>
        <w:tc>
          <w:tcPr>
            <w:tcW w:w="3224" w:type="dxa"/>
            <w:shd w:val="clear" w:color="auto" w:fill="auto"/>
          </w:tcPr>
          <w:p w14:paraId="3C632408"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1,88…30,0 (РАГ)</w:t>
            </w:r>
          </w:p>
          <w:p w14:paraId="426A29D0"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ступенчатый</w:t>
            </w:r>
          </w:p>
        </w:tc>
      </w:tr>
      <w:tr w:rsidR="00176EEC" w:rsidRPr="00176EEC" w14:paraId="1F5CFD4B" w14:textId="77777777" w:rsidTr="00176EEC">
        <w:tc>
          <w:tcPr>
            <w:tcW w:w="692" w:type="dxa"/>
            <w:shd w:val="clear" w:color="auto" w:fill="auto"/>
          </w:tcPr>
          <w:p w14:paraId="1E1E529C"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5.</w:t>
            </w:r>
          </w:p>
        </w:tc>
        <w:tc>
          <w:tcPr>
            <w:tcW w:w="5262" w:type="dxa"/>
            <w:shd w:val="clear" w:color="auto" w:fill="auto"/>
          </w:tcPr>
          <w:p w14:paraId="0C540005" w14:textId="26642F11"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 xml:space="preserve">Номинальное </w:t>
            </w:r>
            <w:r w:rsidR="004D6DDF" w:rsidRPr="004D6DDF">
              <w:rPr>
                <w:rFonts w:eastAsia="Calibri"/>
                <w:lang w:eastAsia="en-US"/>
              </w:rPr>
              <w:t>буксировочное</w:t>
            </w:r>
            <w:r w:rsidRPr="00176EEC">
              <w:rPr>
                <w:rFonts w:eastAsia="Calibri"/>
                <w:lang w:eastAsia="en-US"/>
              </w:rPr>
              <w:t xml:space="preserve"> усилие, кН</w:t>
            </w:r>
          </w:p>
        </w:tc>
        <w:tc>
          <w:tcPr>
            <w:tcW w:w="3224" w:type="dxa"/>
            <w:shd w:val="clear" w:color="auto" w:fill="auto"/>
          </w:tcPr>
          <w:p w14:paraId="0D916F06"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74,4</w:t>
            </w:r>
          </w:p>
        </w:tc>
      </w:tr>
      <w:tr w:rsidR="00176EEC" w:rsidRPr="00176EEC" w14:paraId="06E3DFC6" w14:textId="77777777" w:rsidTr="00176EEC">
        <w:tc>
          <w:tcPr>
            <w:tcW w:w="692" w:type="dxa"/>
            <w:shd w:val="clear" w:color="auto" w:fill="auto"/>
          </w:tcPr>
          <w:p w14:paraId="4D6DDDFE"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6. </w:t>
            </w:r>
          </w:p>
        </w:tc>
        <w:tc>
          <w:tcPr>
            <w:tcW w:w="5262" w:type="dxa"/>
            <w:shd w:val="clear" w:color="auto" w:fill="auto"/>
          </w:tcPr>
          <w:p w14:paraId="0AEA3883" w14:textId="1F0D7CAC"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Ширина гусениц (</w:t>
            </w:r>
            <w:r w:rsidR="004D6DDF" w:rsidRPr="004D6DDF">
              <w:rPr>
                <w:rFonts w:eastAsia="Calibri"/>
                <w:lang w:eastAsia="en-US"/>
              </w:rPr>
              <w:t>гусеницы с резиновым усилением</w:t>
            </w:r>
            <w:r w:rsidRPr="00176EEC">
              <w:rPr>
                <w:rFonts w:eastAsia="Calibri"/>
                <w:lang w:eastAsia="en-US"/>
              </w:rPr>
              <w:t>), мм</w:t>
            </w:r>
          </w:p>
        </w:tc>
        <w:tc>
          <w:tcPr>
            <w:tcW w:w="3224" w:type="dxa"/>
            <w:shd w:val="clear" w:color="auto" w:fill="auto"/>
            <w:vAlign w:val="center"/>
          </w:tcPr>
          <w:p w14:paraId="5686A7E5"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600 (645)</w:t>
            </w:r>
          </w:p>
        </w:tc>
      </w:tr>
      <w:tr w:rsidR="00176EEC" w:rsidRPr="00176EEC" w14:paraId="4E238112" w14:textId="77777777" w:rsidTr="00176EEC">
        <w:trPr>
          <w:trHeight w:val="165"/>
        </w:trPr>
        <w:tc>
          <w:tcPr>
            <w:tcW w:w="692" w:type="dxa"/>
            <w:shd w:val="clear" w:color="auto" w:fill="auto"/>
          </w:tcPr>
          <w:p w14:paraId="6F0C71C3"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7.</w:t>
            </w:r>
          </w:p>
        </w:tc>
        <w:tc>
          <w:tcPr>
            <w:tcW w:w="5262" w:type="dxa"/>
            <w:shd w:val="clear" w:color="auto" w:fill="auto"/>
          </w:tcPr>
          <w:p w14:paraId="4B7546F1" w14:textId="397B82F0"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 xml:space="preserve">Среднее давление на </w:t>
            </w:r>
            <w:r w:rsidR="004D6DDF">
              <w:rPr>
                <w:rFonts w:eastAsia="Calibri"/>
                <w:lang w:eastAsia="en-US"/>
              </w:rPr>
              <w:t>грунт, макс.</w:t>
            </w:r>
            <w:r w:rsidRPr="00176EEC">
              <w:rPr>
                <w:rFonts w:eastAsia="Calibri"/>
                <w:lang w:eastAsia="en-US"/>
              </w:rPr>
              <w:t>, кПа</w:t>
            </w:r>
          </w:p>
        </w:tc>
        <w:tc>
          <w:tcPr>
            <w:tcW w:w="3224" w:type="dxa"/>
            <w:shd w:val="clear" w:color="auto" w:fill="auto"/>
          </w:tcPr>
          <w:p w14:paraId="6D2F6430"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41</w:t>
            </w:r>
          </w:p>
        </w:tc>
      </w:tr>
      <w:tr w:rsidR="00176EEC" w:rsidRPr="00176EEC" w14:paraId="2524C8BF" w14:textId="77777777" w:rsidTr="00176EEC">
        <w:tc>
          <w:tcPr>
            <w:tcW w:w="692" w:type="dxa"/>
            <w:shd w:val="clear" w:color="auto" w:fill="auto"/>
          </w:tcPr>
          <w:p w14:paraId="431B5E4A"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8.</w:t>
            </w:r>
          </w:p>
        </w:tc>
        <w:tc>
          <w:tcPr>
            <w:tcW w:w="5262" w:type="dxa"/>
            <w:shd w:val="clear" w:color="auto" w:fill="auto"/>
          </w:tcPr>
          <w:p w14:paraId="0BFD130E" w14:textId="26BCEAF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Грузоподъемность навесного </w:t>
            </w:r>
            <w:r w:rsidR="004D6DDF">
              <w:rPr>
                <w:rFonts w:eastAsia="Calibri"/>
                <w:lang w:eastAsia="en-US"/>
              </w:rPr>
              <w:t>оборудования</w:t>
            </w:r>
            <w:r w:rsidRPr="00176EEC">
              <w:rPr>
                <w:rFonts w:eastAsia="Calibri"/>
                <w:lang w:eastAsia="en-US"/>
              </w:rPr>
              <w:t>, кг</w:t>
            </w:r>
          </w:p>
          <w:p w14:paraId="0EDEB47D" w14:textId="388ECA97" w:rsidR="00176EEC" w:rsidRPr="00176EEC" w:rsidRDefault="00176EEC" w:rsidP="00176EEC">
            <w:pPr>
              <w:widowControl/>
              <w:autoSpaceDE/>
              <w:autoSpaceDN/>
              <w:adjustRightInd/>
              <w:rPr>
                <w:rFonts w:eastAsia="Calibri"/>
                <w:lang w:eastAsia="en-US"/>
              </w:rPr>
            </w:pPr>
            <w:r w:rsidRPr="00176EEC">
              <w:rPr>
                <w:rFonts w:eastAsia="Calibri"/>
                <w:lang w:eastAsia="en-US"/>
              </w:rPr>
              <w:t>- на конце тяг</w:t>
            </w:r>
            <w:r w:rsidR="004D6DDF">
              <w:rPr>
                <w:rFonts w:eastAsia="Calibri"/>
                <w:lang w:eastAsia="en-US"/>
              </w:rPr>
              <w:t>и</w:t>
            </w:r>
          </w:p>
        </w:tc>
        <w:tc>
          <w:tcPr>
            <w:tcW w:w="3224" w:type="dxa"/>
            <w:shd w:val="clear" w:color="auto" w:fill="auto"/>
          </w:tcPr>
          <w:p w14:paraId="04EF11A8" w14:textId="22C0B3F1"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Одно, заднее</w:t>
            </w:r>
            <w:r>
              <w:rPr>
                <w:rFonts w:eastAsia="Calibri"/>
                <w:lang w:eastAsia="en-US"/>
              </w:rPr>
              <w:t xml:space="preserve"> </w:t>
            </w:r>
            <w:r w:rsidRPr="00176EEC">
              <w:rPr>
                <w:rFonts w:eastAsia="Calibri"/>
                <w:lang w:eastAsia="en-US"/>
              </w:rPr>
              <w:t>7000</w:t>
            </w:r>
          </w:p>
          <w:p w14:paraId="62850BDB"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Нет данных</w:t>
            </w:r>
          </w:p>
        </w:tc>
      </w:tr>
      <w:tr w:rsidR="00176EEC" w:rsidRPr="00176EEC" w14:paraId="07D6304F" w14:textId="77777777" w:rsidTr="00176EEC">
        <w:tc>
          <w:tcPr>
            <w:tcW w:w="692" w:type="dxa"/>
            <w:shd w:val="clear" w:color="auto" w:fill="auto"/>
          </w:tcPr>
          <w:p w14:paraId="0F36085A"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9.</w:t>
            </w:r>
          </w:p>
        </w:tc>
        <w:tc>
          <w:tcPr>
            <w:tcW w:w="5262" w:type="dxa"/>
            <w:shd w:val="clear" w:color="auto" w:fill="auto"/>
          </w:tcPr>
          <w:p w14:paraId="26EB2AAE" w14:textId="77777777"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Габаритные размеры, мм</w:t>
            </w:r>
          </w:p>
          <w:p w14:paraId="26D121B7" w14:textId="43FB0F1F"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 xml:space="preserve"> • </w:t>
            </w:r>
            <w:r w:rsidR="004D6DDF">
              <w:rPr>
                <w:rFonts w:eastAsia="Calibri"/>
                <w:lang w:eastAsia="en-US"/>
              </w:rPr>
              <w:t>Д</w:t>
            </w:r>
            <w:r w:rsidRPr="00176EEC">
              <w:rPr>
                <w:rFonts w:eastAsia="Calibri"/>
                <w:lang w:eastAsia="en-US"/>
              </w:rPr>
              <w:t>лина</w:t>
            </w:r>
          </w:p>
          <w:p w14:paraId="40072E6A" w14:textId="74410392" w:rsidR="00176EEC" w:rsidRPr="00176EEC" w:rsidRDefault="00176EEC" w:rsidP="00176EEC">
            <w:pPr>
              <w:widowControl/>
              <w:autoSpaceDE/>
              <w:autoSpaceDN/>
              <w:adjustRightInd/>
              <w:jc w:val="both"/>
              <w:rPr>
                <w:rFonts w:eastAsia="Calibri"/>
                <w:spacing w:val="-4"/>
                <w:lang w:eastAsia="en-US"/>
              </w:rPr>
            </w:pPr>
            <w:r w:rsidRPr="00176EEC">
              <w:rPr>
                <w:rFonts w:eastAsia="Calibri"/>
                <w:lang w:eastAsia="en-US"/>
              </w:rPr>
              <w:t xml:space="preserve"> • </w:t>
            </w:r>
            <w:r w:rsidR="004D6DDF">
              <w:rPr>
                <w:rFonts w:eastAsia="Calibri"/>
                <w:spacing w:val="-4"/>
                <w:lang w:eastAsia="en-US"/>
              </w:rPr>
              <w:t>Ш</w:t>
            </w:r>
            <w:r w:rsidRPr="00176EEC">
              <w:rPr>
                <w:rFonts w:eastAsia="Calibri"/>
                <w:spacing w:val="-4"/>
                <w:lang w:eastAsia="en-US"/>
              </w:rPr>
              <w:t>ирина</w:t>
            </w:r>
          </w:p>
          <w:p w14:paraId="6E8C768A" w14:textId="27955268" w:rsidR="00176EEC" w:rsidRPr="00176EEC" w:rsidRDefault="00176EEC" w:rsidP="00176EEC">
            <w:pPr>
              <w:widowControl/>
              <w:autoSpaceDE/>
              <w:autoSpaceDN/>
              <w:adjustRightInd/>
              <w:jc w:val="both"/>
              <w:rPr>
                <w:rFonts w:eastAsia="Calibri"/>
                <w:spacing w:val="-4"/>
                <w:lang w:eastAsia="en-US"/>
              </w:rPr>
            </w:pPr>
            <w:r w:rsidRPr="00176EEC">
              <w:rPr>
                <w:rFonts w:eastAsia="Calibri"/>
                <w:spacing w:val="-4"/>
                <w:lang w:eastAsia="en-US"/>
              </w:rPr>
              <w:t xml:space="preserve"> • </w:t>
            </w:r>
            <w:r w:rsidR="004D6DDF">
              <w:rPr>
                <w:rFonts w:eastAsia="Calibri"/>
                <w:spacing w:val="-4"/>
                <w:lang w:eastAsia="en-US"/>
              </w:rPr>
              <w:t>В</w:t>
            </w:r>
            <w:r w:rsidRPr="00176EEC">
              <w:rPr>
                <w:rFonts w:eastAsia="Calibri"/>
                <w:spacing w:val="-4"/>
                <w:lang w:eastAsia="en-US"/>
              </w:rPr>
              <w:t>ысота</w:t>
            </w:r>
          </w:p>
        </w:tc>
        <w:tc>
          <w:tcPr>
            <w:tcW w:w="3224" w:type="dxa"/>
            <w:shd w:val="clear" w:color="auto" w:fill="auto"/>
          </w:tcPr>
          <w:p w14:paraId="1DAC8AC4" w14:textId="77777777" w:rsidR="00176EEC" w:rsidRPr="00176EEC" w:rsidRDefault="00176EEC" w:rsidP="00176EEC">
            <w:pPr>
              <w:widowControl/>
              <w:autoSpaceDE/>
              <w:autoSpaceDN/>
              <w:adjustRightInd/>
              <w:jc w:val="center"/>
              <w:rPr>
                <w:rFonts w:eastAsia="Calibri"/>
                <w:lang w:eastAsia="en-US"/>
              </w:rPr>
            </w:pPr>
          </w:p>
          <w:p w14:paraId="7F5433C7"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5767</w:t>
            </w:r>
          </w:p>
          <w:p w14:paraId="5C534A6F"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2645</w:t>
            </w:r>
          </w:p>
          <w:p w14:paraId="025B68F5"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3275</w:t>
            </w:r>
          </w:p>
        </w:tc>
      </w:tr>
      <w:tr w:rsidR="00176EEC" w:rsidRPr="00176EEC" w14:paraId="39D1B7A9" w14:textId="77777777" w:rsidTr="00176EEC">
        <w:tc>
          <w:tcPr>
            <w:tcW w:w="692" w:type="dxa"/>
            <w:shd w:val="clear" w:color="auto" w:fill="auto"/>
          </w:tcPr>
          <w:p w14:paraId="3F080E1C"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10.</w:t>
            </w:r>
          </w:p>
        </w:tc>
        <w:tc>
          <w:tcPr>
            <w:tcW w:w="5262" w:type="dxa"/>
            <w:shd w:val="clear" w:color="auto" w:fill="auto"/>
          </w:tcPr>
          <w:p w14:paraId="3312169D" w14:textId="77777777"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Эксплуатационная масса, к</w:t>
            </w:r>
            <w:r w:rsidRPr="00176EEC">
              <w:rPr>
                <w:rFonts w:eastAsia="Calibri"/>
                <w:i/>
                <w:lang w:eastAsia="en-US"/>
              </w:rPr>
              <w:t>г</w:t>
            </w:r>
          </w:p>
        </w:tc>
        <w:tc>
          <w:tcPr>
            <w:tcW w:w="3224" w:type="dxa"/>
            <w:shd w:val="clear" w:color="auto" w:fill="auto"/>
          </w:tcPr>
          <w:p w14:paraId="57FA5668"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14700</w:t>
            </w:r>
          </w:p>
        </w:tc>
      </w:tr>
      <w:tr w:rsidR="00176EEC" w:rsidRPr="00176EEC" w14:paraId="14EEC1F4" w14:textId="77777777" w:rsidTr="00176EEC">
        <w:tc>
          <w:tcPr>
            <w:tcW w:w="692" w:type="dxa"/>
            <w:shd w:val="clear" w:color="auto" w:fill="auto"/>
          </w:tcPr>
          <w:p w14:paraId="3D7FAD1B"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11.</w:t>
            </w:r>
          </w:p>
        </w:tc>
        <w:tc>
          <w:tcPr>
            <w:tcW w:w="5262" w:type="dxa"/>
            <w:shd w:val="clear" w:color="auto" w:fill="auto"/>
          </w:tcPr>
          <w:p w14:paraId="6620AF0F" w14:textId="77777777" w:rsidR="00176EEC" w:rsidRPr="00176EEC" w:rsidRDefault="00176EEC" w:rsidP="00176EEC">
            <w:pPr>
              <w:widowControl/>
              <w:autoSpaceDE/>
              <w:autoSpaceDN/>
              <w:adjustRightInd/>
              <w:jc w:val="both"/>
              <w:rPr>
                <w:rFonts w:eastAsia="Calibri"/>
                <w:lang w:eastAsia="en-US"/>
              </w:rPr>
            </w:pPr>
            <w:r w:rsidRPr="00176EEC">
              <w:rPr>
                <w:rFonts w:eastAsia="Calibri"/>
                <w:lang w:eastAsia="en-US"/>
              </w:rPr>
              <w:t>Удельная мощность,  кВт (л.с.)/1000 к</w:t>
            </w:r>
            <w:r w:rsidRPr="00176EEC">
              <w:rPr>
                <w:rFonts w:eastAsia="Calibri"/>
                <w:i/>
                <w:lang w:eastAsia="en-US"/>
              </w:rPr>
              <w:t>г</w:t>
            </w:r>
          </w:p>
        </w:tc>
        <w:tc>
          <w:tcPr>
            <w:tcW w:w="3224" w:type="dxa"/>
            <w:shd w:val="clear" w:color="auto" w:fill="auto"/>
            <w:vAlign w:val="center"/>
          </w:tcPr>
          <w:p w14:paraId="0EE8D2E1"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17 (23)</w:t>
            </w:r>
          </w:p>
        </w:tc>
      </w:tr>
      <w:tr w:rsidR="00176EEC" w:rsidRPr="00176EEC" w14:paraId="632C7D2B" w14:textId="77777777" w:rsidTr="00176EEC">
        <w:tc>
          <w:tcPr>
            <w:tcW w:w="692" w:type="dxa"/>
            <w:shd w:val="clear" w:color="auto" w:fill="auto"/>
          </w:tcPr>
          <w:p w14:paraId="26937AAB"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12.</w:t>
            </w:r>
          </w:p>
        </w:tc>
        <w:tc>
          <w:tcPr>
            <w:tcW w:w="5262" w:type="dxa"/>
            <w:shd w:val="clear" w:color="auto" w:fill="auto"/>
          </w:tcPr>
          <w:p w14:paraId="02D5C179"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Количество ВОМ, </w:t>
            </w:r>
          </w:p>
          <w:p w14:paraId="5D6C0025"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об/мин</w:t>
            </w:r>
          </w:p>
        </w:tc>
        <w:tc>
          <w:tcPr>
            <w:tcW w:w="3224" w:type="dxa"/>
            <w:shd w:val="clear" w:color="auto" w:fill="auto"/>
          </w:tcPr>
          <w:p w14:paraId="134E6656"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Один независимый</w:t>
            </w:r>
            <w:r w:rsidRPr="00176EEC">
              <w:rPr>
                <w:rFonts w:eastAsia="Calibri"/>
                <w:spacing w:val="-8"/>
                <w:lang w:eastAsia="en-US"/>
              </w:rPr>
              <w:t>,</w:t>
            </w:r>
            <w:r w:rsidRPr="00176EEC">
              <w:rPr>
                <w:rFonts w:eastAsia="Calibri"/>
                <w:lang w:eastAsia="en-US"/>
              </w:rPr>
              <w:t xml:space="preserve"> </w:t>
            </w:r>
          </w:p>
          <w:p w14:paraId="41B8A205"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1000</w:t>
            </w:r>
          </w:p>
        </w:tc>
      </w:tr>
    </w:tbl>
    <w:p w14:paraId="26872FBB" w14:textId="56A8CF0C" w:rsidR="004D6DDF" w:rsidRPr="004D6DDF" w:rsidRDefault="004D6DDF" w:rsidP="004D6DDF">
      <w:pPr>
        <w:jc w:val="right"/>
        <w:rPr>
          <w:sz w:val="28"/>
          <w:szCs w:val="28"/>
        </w:rPr>
      </w:pPr>
      <w:r w:rsidRPr="004D6DDF">
        <w:rPr>
          <w:sz w:val="28"/>
          <w:szCs w:val="28"/>
        </w:rPr>
        <w:t>Окончание таблицы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5262"/>
        <w:gridCol w:w="3224"/>
      </w:tblGrid>
      <w:tr w:rsidR="00176EEC" w:rsidRPr="00176EEC" w14:paraId="750F8554"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3CCAD547"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13.</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4C64EBE5"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Технологические параметры:</w:t>
            </w:r>
          </w:p>
          <w:p w14:paraId="56BA87A2"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фон работы: </w:t>
            </w:r>
            <w:proofErr w:type="spellStart"/>
            <w:r w:rsidRPr="00176EEC">
              <w:rPr>
                <w:rFonts w:eastAsia="Calibri"/>
                <w:lang w:eastAsia="en-US"/>
              </w:rPr>
              <w:t>девятипольный</w:t>
            </w:r>
            <w:proofErr w:type="spellEnd"/>
            <w:r w:rsidRPr="00176EEC">
              <w:rPr>
                <w:rFonts w:eastAsia="Calibri"/>
                <w:lang w:eastAsia="en-US"/>
              </w:rPr>
              <w:t xml:space="preserve"> зерновой южно-российский севооборот площадью 2500 га (типичный)</w:t>
            </w:r>
          </w:p>
          <w:p w14:paraId="4CF22AB7"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общее количество операций (расчетное):</w:t>
            </w:r>
          </w:p>
          <w:p w14:paraId="015D98A8"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 на основе технологий и машин четвертого </w:t>
            </w:r>
          </w:p>
          <w:p w14:paraId="7EB62744"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   поколения</w:t>
            </w:r>
          </w:p>
          <w:p w14:paraId="2D0D4B6D"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 на основе МЭС-5300 пятого поколения комплексных </w:t>
            </w:r>
          </w:p>
          <w:p w14:paraId="72134D04"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lastRenderedPageBreak/>
              <w:t xml:space="preserve">   интегрированных операций</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697E8A09" w14:textId="77777777" w:rsidR="00176EEC" w:rsidRPr="00176EEC" w:rsidRDefault="00176EEC" w:rsidP="00176EEC">
            <w:pPr>
              <w:widowControl/>
              <w:autoSpaceDE/>
              <w:autoSpaceDN/>
              <w:adjustRightInd/>
              <w:jc w:val="center"/>
              <w:rPr>
                <w:rFonts w:eastAsia="Calibri"/>
                <w:spacing w:val="-8"/>
                <w:lang w:eastAsia="en-US"/>
              </w:rPr>
            </w:pPr>
          </w:p>
          <w:p w14:paraId="36827794" w14:textId="77777777" w:rsidR="00176EEC" w:rsidRPr="00176EEC" w:rsidRDefault="00176EEC" w:rsidP="00176EEC">
            <w:pPr>
              <w:widowControl/>
              <w:autoSpaceDE/>
              <w:autoSpaceDN/>
              <w:adjustRightInd/>
              <w:jc w:val="center"/>
              <w:rPr>
                <w:rFonts w:eastAsia="Calibri"/>
                <w:spacing w:val="-8"/>
                <w:lang w:eastAsia="en-US"/>
              </w:rPr>
            </w:pPr>
          </w:p>
          <w:p w14:paraId="4632295B" w14:textId="77777777" w:rsidR="00176EEC" w:rsidRPr="00176EEC" w:rsidRDefault="00176EEC" w:rsidP="00176EEC">
            <w:pPr>
              <w:widowControl/>
              <w:autoSpaceDE/>
              <w:autoSpaceDN/>
              <w:adjustRightInd/>
              <w:jc w:val="center"/>
              <w:rPr>
                <w:rFonts w:eastAsia="Calibri"/>
                <w:spacing w:val="-8"/>
                <w:lang w:eastAsia="en-US"/>
              </w:rPr>
            </w:pPr>
          </w:p>
          <w:p w14:paraId="0D695191" w14:textId="77777777" w:rsidR="00176EEC" w:rsidRPr="00176EEC" w:rsidRDefault="00176EEC" w:rsidP="00176EEC">
            <w:pPr>
              <w:widowControl/>
              <w:autoSpaceDE/>
              <w:autoSpaceDN/>
              <w:adjustRightInd/>
              <w:jc w:val="center"/>
              <w:rPr>
                <w:rFonts w:eastAsia="Calibri"/>
                <w:spacing w:val="-8"/>
                <w:lang w:eastAsia="en-US"/>
              </w:rPr>
            </w:pPr>
          </w:p>
          <w:p w14:paraId="1C6AE26C" w14:textId="77777777" w:rsidR="00176EEC" w:rsidRPr="00176EEC" w:rsidRDefault="00176EEC" w:rsidP="00176EEC">
            <w:pPr>
              <w:widowControl/>
              <w:autoSpaceDE/>
              <w:autoSpaceDN/>
              <w:adjustRightInd/>
              <w:jc w:val="center"/>
              <w:rPr>
                <w:rFonts w:eastAsia="Calibri"/>
                <w:spacing w:val="-8"/>
                <w:lang w:eastAsia="en-US"/>
              </w:rPr>
            </w:pPr>
          </w:p>
          <w:p w14:paraId="4B7D0C4B"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27</w:t>
            </w:r>
          </w:p>
          <w:p w14:paraId="174D88E4" w14:textId="77777777" w:rsidR="00176EEC" w:rsidRPr="00176EEC" w:rsidRDefault="00176EEC" w:rsidP="00176EEC">
            <w:pPr>
              <w:widowControl/>
              <w:autoSpaceDE/>
              <w:autoSpaceDN/>
              <w:adjustRightInd/>
              <w:jc w:val="center"/>
              <w:rPr>
                <w:rFonts w:eastAsia="Calibri"/>
                <w:spacing w:val="-8"/>
                <w:lang w:eastAsia="en-US"/>
              </w:rPr>
            </w:pPr>
          </w:p>
          <w:p w14:paraId="14895F08"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lastRenderedPageBreak/>
              <w:t>–</w:t>
            </w:r>
          </w:p>
        </w:tc>
      </w:tr>
      <w:tr w:rsidR="00176EEC" w:rsidRPr="00176EEC" w14:paraId="0932DC1B"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6F7AD608"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lastRenderedPageBreak/>
              <w:t>14.</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5671EE1C"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Выработка за сезон, час/сезон</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6BC89617"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1502</w:t>
            </w:r>
          </w:p>
        </w:tc>
      </w:tr>
      <w:tr w:rsidR="00176EEC" w:rsidRPr="00176EEC" w14:paraId="582CF0DB"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7F32B313"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15.</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570CD3BE"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Количество операций за сезон, шт.</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2223F2F9"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20</w:t>
            </w:r>
          </w:p>
        </w:tc>
      </w:tr>
      <w:tr w:rsidR="00176EEC" w:rsidRPr="00176EEC" w14:paraId="509E8736"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4F20D674"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16.</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39CFF243"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Среднее время операции, ч</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798DD12C"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75,10</w:t>
            </w:r>
          </w:p>
        </w:tc>
      </w:tr>
      <w:tr w:rsidR="00176EEC" w:rsidRPr="00176EEC" w14:paraId="5C103410"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6CB5F0C4"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17.</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1AE27A5A"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Количество комплексных операций, шт.</w:t>
            </w:r>
          </w:p>
          <w:p w14:paraId="7D7C9EF1"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объединяющих, шт.</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30EA71FF"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w:t>
            </w:r>
          </w:p>
          <w:p w14:paraId="2D241396"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w:t>
            </w:r>
          </w:p>
        </w:tc>
      </w:tr>
      <w:tr w:rsidR="00176EEC" w:rsidRPr="00176EEC" w14:paraId="5BA2574C"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74AA2A18"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18.</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3F1DC438"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Длительность работы на комплексных операциях, ч</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73FD6897"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w:t>
            </w:r>
          </w:p>
        </w:tc>
      </w:tr>
      <w:tr w:rsidR="00176EEC" w:rsidRPr="00176EEC" w14:paraId="3D481AA4"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7DFBF4EB"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19. </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45EFD44E"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Длительность работы на комплексных операциях, % от общей длительности работы за сезон (1193 ч)</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1CB094C5"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w:t>
            </w:r>
          </w:p>
        </w:tc>
      </w:tr>
      <w:tr w:rsidR="00176EEC" w:rsidRPr="00176EEC" w14:paraId="07F5A06F"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1232CD96"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20.</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4205BC53"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Выработка за жизненный цикл в 11000 </w:t>
            </w:r>
            <w:proofErr w:type="spellStart"/>
            <w:r w:rsidRPr="00176EEC">
              <w:rPr>
                <w:rFonts w:eastAsia="Calibri"/>
                <w:lang w:eastAsia="en-US"/>
              </w:rPr>
              <w:t>мото</w:t>
            </w:r>
            <w:proofErr w:type="spellEnd"/>
            <w:r w:rsidRPr="00176EEC">
              <w:rPr>
                <w:rFonts w:eastAsia="Calibri"/>
                <w:lang w:eastAsia="en-US"/>
              </w:rPr>
              <w:t>-ч, га/цикл</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711684E8"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36481</w:t>
            </w:r>
          </w:p>
        </w:tc>
      </w:tr>
      <w:tr w:rsidR="00176EEC" w:rsidRPr="00176EEC" w14:paraId="038300FF"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75188861"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21.</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4934EB12"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Индекс новизны технологий:</w:t>
            </w:r>
          </w:p>
          <w:p w14:paraId="0E2AF8DE"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Общая за жизнен. цикл </w:t>
            </w:r>
            <w:proofErr w:type="spellStart"/>
            <w:r w:rsidRPr="00176EEC">
              <w:rPr>
                <w:rFonts w:eastAsia="Calibri"/>
                <w:lang w:eastAsia="en-US"/>
              </w:rPr>
              <w:t>выраб</w:t>
            </w:r>
            <w:proofErr w:type="spellEnd"/>
            <w:r w:rsidRPr="00176EEC">
              <w:rPr>
                <w:rFonts w:eastAsia="Calibri"/>
                <w:lang w:eastAsia="en-US"/>
              </w:rPr>
              <w:t>., га</w:t>
            </w:r>
          </w:p>
          <w:p w14:paraId="219A22A2"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Количество операций за цикл</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312F6D5B" w14:textId="2E9D7367" w:rsidR="00176EEC" w:rsidRPr="00176EEC" w:rsidRDefault="00C00352" w:rsidP="00176EEC">
            <w:pPr>
              <w:widowControl/>
              <w:autoSpaceDE/>
              <w:autoSpaceDN/>
              <w:adjustRightInd/>
              <w:jc w:val="center"/>
              <w:rPr>
                <w:rFonts w:eastAsia="Calibri"/>
                <w:spacing w:val="-8"/>
                <w:lang w:eastAsia="en-US"/>
              </w:rPr>
            </w:pPr>
            <w:r w:rsidRPr="00176EEC">
              <w:rPr>
                <w:rFonts w:eastAsia="Calibri"/>
                <w:noProof/>
                <w:spacing w:val="-8"/>
                <w:lang w:eastAsia="en-US"/>
              </w:rPr>
              <w:object w:dxaOrig="1440" w:dyaOrig="620" w14:anchorId="6F7A58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1.7pt;height:26pt;mso-width-percent:0;mso-height-percent:0;mso-width-percent:0;mso-height-percent:0" o:ole="">
                  <v:imagedata r:id="rId27" o:title=""/>
                </v:shape>
                <o:OLEObject Type="Embed" ProgID="Equation.3" ShapeID="_x0000_i1025" DrawAspect="Content" ObjectID="_1767998463" r:id="rId28"/>
              </w:object>
            </w:r>
          </w:p>
        </w:tc>
      </w:tr>
      <w:tr w:rsidR="00176EEC" w:rsidRPr="00176EEC" w14:paraId="429E0186"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53C9EE4F"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 xml:space="preserve">22. </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04C824F8"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 xml:space="preserve">Индекс новизны относительно </w:t>
            </w:r>
            <w:r w:rsidRPr="00176EEC">
              <w:rPr>
                <w:rFonts w:eastAsia="Calibri"/>
                <w:lang w:eastAsia="en-US"/>
              </w:rPr>
              <w:br/>
              <w:t>базы</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0D3EF086"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w:t>
            </w:r>
          </w:p>
        </w:tc>
      </w:tr>
      <w:tr w:rsidR="00176EEC" w:rsidRPr="00176EEC" w14:paraId="27AD287B" w14:textId="77777777" w:rsidTr="00176EEC">
        <w:tc>
          <w:tcPr>
            <w:tcW w:w="692" w:type="dxa"/>
            <w:tcBorders>
              <w:top w:val="single" w:sz="4" w:space="0" w:color="auto"/>
              <w:left w:val="single" w:sz="4" w:space="0" w:color="auto"/>
              <w:bottom w:val="single" w:sz="4" w:space="0" w:color="auto"/>
              <w:right w:val="single" w:sz="4" w:space="0" w:color="auto"/>
            </w:tcBorders>
            <w:shd w:val="clear" w:color="auto" w:fill="auto"/>
          </w:tcPr>
          <w:p w14:paraId="42AD380A" w14:textId="77777777" w:rsidR="00176EEC" w:rsidRPr="00176EEC" w:rsidRDefault="00176EEC" w:rsidP="00176EEC">
            <w:pPr>
              <w:widowControl/>
              <w:autoSpaceDE/>
              <w:autoSpaceDN/>
              <w:adjustRightInd/>
              <w:jc w:val="center"/>
              <w:rPr>
                <w:rFonts w:eastAsia="Calibri"/>
                <w:lang w:eastAsia="en-US"/>
              </w:rPr>
            </w:pPr>
            <w:r w:rsidRPr="00176EEC">
              <w:rPr>
                <w:rFonts w:eastAsia="Calibri"/>
                <w:lang w:eastAsia="en-US"/>
              </w:rPr>
              <w:t>23.</w:t>
            </w:r>
          </w:p>
        </w:tc>
        <w:tc>
          <w:tcPr>
            <w:tcW w:w="5262" w:type="dxa"/>
            <w:tcBorders>
              <w:top w:val="single" w:sz="4" w:space="0" w:color="auto"/>
              <w:left w:val="single" w:sz="4" w:space="0" w:color="auto"/>
              <w:bottom w:val="single" w:sz="4" w:space="0" w:color="auto"/>
              <w:right w:val="single" w:sz="4" w:space="0" w:color="auto"/>
            </w:tcBorders>
            <w:shd w:val="clear" w:color="auto" w:fill="auto"/>
          </w:tcPr>
          <w:p w14:paraId="0A4BA09E" w14:textId="77777777" w:rsidR="00176EEC" w:rsidRPr="00176EEC" w:rsidRDefault="00176EEC" w:rsidP="00176EEC">
            <w:pPr>
              <w:widowControl/>
              <w:autoSpaceDE/>
              <w:autoSpaceDN/>
              <w:adjustRightInd/>
              <w:rPr>
                <w:rFonts w:eastAsia="Calibri"/>
                <w:lang w:eastAsia="en-US"/>
              </w:rPr>
            </w:pPr>
            <w:r w:rsidRPr="00176EEC">
              <w:rPr>
                <w:rFonts w:eastAsia="Calibri"/>
                <w:lang w:eastAsia="en-US"/>
              </w:rPr>
              <w:t>Длительность разработки и производства тракторов, годы</w:t>
            </w:r>
          </w:p>
        </w:tc>
        <w:tc>
          <w:tcPr>
            <w:tcW w:w="3224" w:type="dxa"/>
            <w:tcBorders>
              <w:top w:val="single" w:sz="4" w:space="0" w:color="auto"/>
              <w:left w:val="single" w:sz="4" w:space="0" w:color="auto"/>
              <w:bottom w:val="single" w:sz="4" w:space="0" w:color="auto"/>
              <w:right w:val="single" w:sz="4" w:space="0" w:color="auto"/>
            </w:tcBorders>
            <w:shd w:val="clear" w:color="auto" w:fill="auto"/>
          </w:tcPr>
          <w:p w14:paraId="125D7DBB" w14:textId="77777777" w:rsidR="00176EEC" w:rsidRPr="00176EEC" w:rsidRDefault="00176EEC" w:rsidP="00176EEC">
            <w:pPr>
              <w:widowControl/>
              <w:autoSpaceDE/>
              <w:autoSpaceDN/>
              <w:adjustRightInd/>
              <w:jc w:val="center"/>
              <w:rPr>
                <w:rFonts w:eastAsia="Calibri"/>
                <w:spacing w:val="-8"/>
                <w:lang w:eastAsia="en-US"/>
              </w:rPr>
            </w:pPr>
            <w:r w:rsidRPr="00176EEC">
              <w:rPr>
                <w:rFonts w:eastAsia="Calibri"/>
                <w:spacing w:val="-8"/>
                <w:lang w:eastAsia="en-US"/>
              </w:rPr>
              <w:t>6-7</w:t>
            </w:r>
          </w:p>
        </w:tc>
      </w:tr>
    </w:tbl>
    <w:p w14:paraId="370B3D2E" w14:textId="77777777" w:rsidR="00B1146E" w:rsidRPr="00B1146E" w:rsidRDefault="00B1146E" w:rsidP="0076367A">
      <w:pPr>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Последний российский гусеничный трактор может быть отнесен так же, как и Т-250 «</w:t>
      </w:r>
      <w:proofErr w:type="spellStart"/>
      <w:r w:rsidRPr="00B1146E">
        <w:rPr>
          <w:rFonts w:eastAsia="Calibri"/>
          <w:sz w:val="28"/>
          <w:szCs w:val="28"/>
          <w:lang w:eastAsia="en-US"/>
        </w:rPr>
        <w:t>Алттрак</w:t>
      </w:r>
      <w:proofErr w:type="spellEnd"/>
      <w:r w:rsidRPr="00B1146E">
        <w:rPr>
          <w:rFonts w:eastAsia="Calibri"/>
          <w:sz w:val="28"/>
          <w:szCs w:val="28"/>
          <w:lang w:eastAsia="en-US"/>
        </w:rPr>
        <w:t>», к четвертому поколению.</w:t>
      </w:r>
    </w:p>
    <w:p w14:paraId="4536D199" w14:textId="77777777" w:rsidR="00B1146E" w:rsidRPr="00B1146E" w:rsidRDefault="00B1146E" w:rsidP="0076367A">
      <w:pPr>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Анализируя общие параметры гусеничных машин отечественного производства можно заключить.</w:t>
      </w:r>
    </w:p>
    <w:p w14:paraId="6313A3C9" w14:textId="77777777" w:rsidR="00B1146E" w:rsidRPr="00B1146E" w:rsidRDefault="00B1146E" w:rsidP="00B1146E">
      <w:pPr>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 xml:space="preserve">Итак, </w:t>
      </w:r>
      <w:r w:rsidRPr="00B1146E">
        <w:rPr>
          <w:rFonts w:eastAsia="Calibri"/>
          <w:b/>
          <w:i/>
          <w:sz w:val="28"/>
          <w:szCs w:val="28"/>
          <w:lang w:eastAsia="en-US"/>
        </w:rPr>
        <w:t>во-первых</w:t>
      </w:r>
      <w:r w:rsidRPr="00B1146E">
        <w:rPr>
          <w:rFonts w:eastAsia="Calibri"/>
          <w:sz w:val="28"/>
          <w:szCs w:val="28"/>
          <w:lang w:eastAsia="en-US"/>
        </w:rPr>
        <w:t xml:space="preserve">, один из важнейших параметров полевого трактора как базового технического средства в системе синтеза МТА и агротехнологических машин выступает </w:t>
      </w:r>
      <w:r w:rsidRPr="00B1146E">
        <w:rPr>
          <w:rFonts w:eastAsia="Calibri"/>
          <w:b/>
          <w:i/>
          <w:sz w:val="28"/>
          <w:szCs w:val="28"/>
          <w:lang w:eastAsia="en-US"/>
        </w:rPr>
        <w:t>удельное давление на поверхность пахотного продукционного слоя почвы</w:t>
      </w:r>
      <w:r w:rsidRPr="00B1146E">
        <w:rPr>
          <w:rFonts w:eastAsia="Calibri"/>
          <w:sz w:val="28"/>
          <w:szCs w:val="28"/>
          <w:lang w:eastAsia="en-US"/>
        </w:rPr>
        <w:t>. Эта характеристика определена как величина экологически сбалансированного взаимодействия техногенных операций с продукционными агроэкосистемами. Воздействие на продукционный слой в данном случае оценивается удельным давлением движителей трактора, и должна составлять не более 0,35…0,45 кгс/см</w:t>
      </w:r>
      <w:r w:rsidRPr="00B1146E">
        <w:rPr>
          <w:rFonts w:eastAsia="Calibri"/>
          <w:sz w:val="28"/>
          <w:szCs w:val="28"/>
          <w:vertAlign w:val="superscript"/>
          <w:lang w:eastAsia="en-US"/>
        </w:rPr>
        <w:t>2</w:t>
      </w:r>
      <w:r w:rsidRPr="00B1146E">
        <w:rPr>
          <w:rFonts w:eastAsia="Calibri"/>
          <w:sz w:val="28"/>
          <w:szCs w:val="28"/>
          <w:lang w:eastAsia="en-US"/>
        </w:rPr>
        <w:t>. Именно такая величина не вредит процессу произрастания растений – агроценозу, с параметрами которого сбалансирована. Но надо иметь в виду, что приведенное значение удельного давления есть математическое ожидание, а не частное значение.</w:t>
      </w:r>
    </w:p>
    <w:p w14:paraId="037F419F" w14:textId="77777777"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b/>
          <w:i/>
          <w:sz w:val="28"/>
          <w:szCs w:val="28"/>
          <w:lang w:eastAsia="en-US"/>
        </w:rPr>
        <w:t>Во-вторых</w:t>
      </w:r>
      <w:r w:rsidRPr="00B1146E">
        <w:rPr>
          <w:rFonts w:eastAsia="Calibri"/>
          <w:sz w:val="28"/>
          <w:szCs w:val="28"/>
          <w:lang w:eastAsia="en-US"/>
        </w:rPr>
        <w:t xml:space="preserve">, чрезвычайно важным параметром, определяющим преимущество гусеничных машин перед колесными, выступает </w:t>
      </w:r>
      <w:r w:rsidRPr="00B1146E">
        <w:rPr>
          <w:rFonts w:eastAsia="Calibri"/>
          <w:b/>
          <w:i/>
          <w:sz w:val="28"/>
          <w:szCs w:val="28"/>
          <w:lang w:eastAsia="en-US"/>
        </w:rPr>
        <w:t>величина буксования</w:t>
      </w:r>
      <w:r w:rsidRPr="00B1146E">
        <w:rPr>
          <w:rFonts w:eastAsia="Calibri"/>
          <w:sz w:val="28"/>
          <w:szCs w:val="28"/>
          <w:lang w:eastAsia="en-US"/>
        </w:rPr>
        <w:t xml:space="preserve"> ходовых систем, которая имеет широкий спектр значений в зависимости от почвенного фона работы МТА. Понятно, что уровень буксования, оцениваемый численно коэффициентом буксования, определяет и тяговые свойства машин и КПД ходовой части (а, следовательно, расход </w:t>
      </w:r>
      <w:r w:rsidRPr="00B1146E">
        <w:rPr>
          <w:rFonts w:eastAsia="Calibri"/>
          <w:sz w:val="28"/>
          <w:szCs w:val="28"/>
          <w:lang w:eastAsia="en-US"/>
        </w:rPr>
        <w:lastRenderedPageBreak/>
        <w:t xml:space="preserve">топлива и перетирание почвенных агрегатов). Можно принять, что коэффициент буксования гусеничного движителя по поверхности обмолоченного поля после  уборки зерновых колосовых культур – стерне зерновых, – составляет 3…4%, но так же, как и в первом случае, это математическое ожидание. Эта величина </w:t>
      </w:r>
      <w:r w:rsidRPr="00B1146E">
        <w:rPr>
          <w:rFonts w:eastAsia="Calibri"/>
          <w:b/>
          <w:i/>
          <w:sz w:val="28"/>
          <w:szCs w:val="28"/>
          <w:lang w:eastAsia="en-US"/>
        </w:rPr>
        <w:t xml:space="preserve">представляет неотъемлемое свойство ходовой системы именно гусеничного трактора </w:t>
      </w:r>
      <w:r w:rsidRPr="00B1146E">
        <w:rPr>
          <w:rFonts w:eastAsia="Calibri"/>
          <w:sz w:val="28"/>
          <w:szCs w:val="28"/>
          <w:lang w:eastAsia="en-US"/>
        </w:rPr>
        <w:t>(у колесного рабочее буксование – до 12 и даже до 15%).</w:t>
      </w:r>
    </w:p>
    <w:p w14:paraId="44051DF2" w14:textId="77777777"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b/>
          <w:i/>
          <w:sz w:val="28"/>
          <w:szCs w:val="28"/>
          <w:lang w:eastAsia="en-US"/>
        </w:rPr>
        <w:t>В-третьих</w:t>
      </w:r>
      <w:r w:rsidRPr="00B1146E">
        <w:rPr>
          <w:rFonts w:eastAsia="Calibri"/>
          <w:sz w:val="28"/>
          <w:szCs w:val="28"/>
          <w:lang w:eastAsia="en-US"/>
        </w:rPr>
        <w:t>, важным показателем функционирования гусеничных машин (да и всех других) представляется тяговый КПД. Его величина характеризует и определяет ту часть тягового усилия на крюке трактора, которую трактор как мобильная энергосистема «выделяет» на положительную работу. Это значит, что конкретная сцепная масса трактора может обеспечить силу тяги на крюке, пропорциональную тяговому КПД, который для гусеничного ходового аппарата определяется величиной 0,6…0,65 – при допустимой величине буксования, – также в зависимости от фона, на котором трактор работает.</w:t>
      </w:r>
    </w:p>
    <w:p w14:paraId="135A94B3" w14:textId="77777777"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 xml:space="preserve">Наконец, </w:t>
      </w:r>
      <w:r w:rsidRPr="00B1146E">
        <w:rPr>
          <w:rFonts w:eastAsia="Calibri"/>
          <w:b/>
          <w:i/>
          <w:sz w:val="28"/>
          <w:szCs w:val="28"/>
          <w:lang w:eastAsia="en-US"/>
        </w:rPr>
        <w:t>в-четвертых</w:t>
      </w:r>
      <w:r w:rsidRPr="00B1146E">
        <w:rPr>
          <w:rFonts w:eastAsia="Calibri"/>
          <w:sz w:val="28"/>
          <w:szCs w:val="28"/>
          <w:lang w:eastAsia="en-US"/>
        </w:rPr>
        <w:t xml:space="preserve">, рассматривается свойство ходовой системы трактора, вплотную примыкающее к описанным выше,  но в разной степени, и относящееся к экологической сбалансированности техногенного взаимодействия с параметрами продукционных агроэкосистем. Речь идет о вредном для пахотного слоя упоминавшемся выше </w:t>
      </w:r>
      <w:r w:rsidRPr="00B1146E">
        <w:rPr>
          <w:rFonts w:eastAsia="Calibri"/>
          <w:b/>
          <w:i/>
          <w:sz w:val="28"/>
          <w:szCs w:val="28"/>
          <w:lang w:eastAsia="en-US"/>
        </w:rPr>
        <w:t>процессе перетирания агрегатов почвы</w:t>
      </w:r>
      <w:r w:rsidRPr="00B1146E">
        <w:rPr>
          <w:rFonts w:eastAsia="Calibri"/>
          <w:sz w:val="28"/>
          <w:szCs w:val="28"/>
          <w:lang w:eastAsia="en-US"/>
        </w:rPr>
        <w:t>, который (процесс), в свою очередь, приводит к ухудшению продуктивных качеств почвы, снижению урожайности и образованию (или одному из источников образования) ветровой эрозии почвы.</w:t>
      </w:r>
    </w:p>
    <w:p w14:paraId="15074AF5" w14:textId="77777777"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Многолетние исследования этого процесса показали, что его интенсивность весьма жестко коррелирует с коэффициентом буксования ходовых систем: чем выше последний, тем больше перетирание  агрегатов, тем разрушительнее процесс. Приведенные здесь – это основные свойства гусеничных машин (по-видимому, в большей степени их ходовых аппара</w:t>
      </w:r>
      <w:r w:rsidRPr="00B1146E">
        <w:rPr>
          <w:rFonts w:eastAsia="Calibri"/>
          <w:sz w:val="28"/>
          <w:szCs w:val="28"/>
          <w:lang w:eastAsia="en-US"/>
        </w:rPr>
        <w:lastRenderedPageBreak/>
        <w:t xml:space="preserve">тов). Фактически можно считать, что изучение этих свойств началось одновременно с массовым применением гусеничных тракторов в отечественном </w:t>
      </w:r>
      <w:proofErr w:type="spellStart"/>
      <w:r w:rsidRPr="00B1146E">
        <w:rPr>
          <w:rFonts w:eastAsia="Calibri"/>
          <w:sz w:val="28"/>
          <w:szCs w:val="28"/>
          <w:lang w:eastAsia="en-US"/>
        </w:rPr>
        <w:t>сельхозпрои-зводстве</w:t>
      </w:r>
      <w:proofErr w:type="spellEnd"/>
      <w:r w:rsidRPr="00B1146E">
        <w:rPr>
          <w:rFonts w:eastAsia="Calibri"/>
          <w:sz w:val="28"/>
          <w:szCs w:val="28"/>
          <w:lang w:eastAsia="en-US"/>
        </w:rPr>
        <w:t xml:space="preserve">, и продолжается в настоящее время. Можно отметить, по крайней мере, два стимулирующих фактора в этом изучении: </w:t>
      </w:r>
      <w:r w:rsidRPr="00B1146E">
        <w:rPr>
          <w:rFonts w:eastAsia="Calibri"/>
          <w:b/>
          <w:i/>
          <w:sz w:val="28"/>
          <w:szCs w:val="28"/>
          <w:lang w:eastAsia="en-US"/>
        </w:rPr>
        <w:t>во-первых</w:t>
      </w:r>
      <w:r w:rsidRPr="00B1146E">
        <w:rPr>
          <w:rFonts w:eastAsia="Calibri"/>
          <w:sz w:val="28"/>
          <w:szCs w:val="28"/>
          <w:lang w:eastAsia="en-US"/>
        </w:rPr>
        <w:t xml:space="preserve">, постоянное сопоставление технико-эксплуатационных и агротехнологических параметров гусеничных и колесных тракторов, выявление реальных преимуществ коренного значения той или иной машин до сих пор не представляется возможным по субъективным причинам (это на наш взгляд); </w:t>
      </w:r>
      <w:r w:rsidRPr="00B1146E">
        <w:rPr>
          <w:rFonts w:eastAsia="Calibri"/>
          <w:b/>
          <w:i/>
          <w:sz w:val="28"/>
          <w:szCs w:val="28"/>
          <w:lang w:eastAsia="en-US"/>
        </w:rPr>
        <w:t>во-вторых</w:t>
      </w:r>
      <w:r w:rsidRPr="00B1146E">
        <w:rPr>
          <w:rFonts w:eastAsia="Calibri"/>
          <w:sz w:val="28"/>
          <w:szCs w:val="28"/>
          <w:lang w:eastAsia="en-US"/>
        </w:rPr>
        <w:t>, агропромышленный комплекс любой страны  (даже развитой), особенно в условиях рискованного земледелия представляет собой ярко выраженную стохастическую систему.</w:t>
      </w:r>
    </w:p>
    <w:p w14:paraId="53D347C2" w14:textId="77777777"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 xml:space="preserve">Оценивая эффективность </w:t>
      </w:r>
      <w:proofErr w:type="spellStart"/>
      <w:r w:rsidRPr="00B1146E">
        <w:rPr>
          <w:rFonts w:eastAsia="Calibri"/>
          <w:sz w:val="28"/>
          <w:szCs w:val="28"/>
          <w:lang w:eastAsia="en-US"/>
        </w:rPr>
        <w:t>энергосредств</w:t>
      </w:r>
      <w:proofErr w:type="spellEnd"/>
      <w:r w:rsidRPr="00B1146E">
        <w:rPr>
          <w:rFonts w:eastAsia="Calibri"/>
          <w:sz w:val="28"/>
          <w:szCs w:val="28"/>
          <w:lang w:eastAsia="en-US"/>
        </w:rPr>
        <w:t xml:space="preserve"> на базе гусеничных тракторов необходимо заметить:</w:t>
      </w:r>
    </w:p>
    <w:p w14:paraId="6B74C480" w14:textId="646FD382"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 xml:space="preserve">– базовые технологические </w:t>
      </w:r>
      <w:r w:rsidR="004D6DDF" w:rsidRPr="00B1146E">
        <w:rPr>
          <w:rFonts w:eastAsia="Calibri"/>
          <w:sz w:val="28"/>
          <w:szCs w:val="28"/>
          <w:lang w:eastAsia="en-US"/>
        </w:rPr>
        <w:t>свойства всех</w:t>
      </w:r>
      <w:r w:rsidRPr="00B1146E">
        <w:rPr>
          <w:rFonts w:eastAsia="Calibri"/>
          <w:sz w:val="28"/>
          <w:szCs w:val="28"/>
          <w:lang w:eastAsia="en-US"/>
        </w:rPr>
        <w:t xml:space="preserve"> четырех поколений гусеничных машин, созданных к нашему времени и вновь возвращающимся к этой проблеме уже сейчас (трактор «Руслан», в частности) имеют устойчиво одинаковые значения, которые в определенной степени </w:t>
      </w:r>
      <w:r w:rsidR="004D6DDF">
        <w:rPr>
          <w:rFonts w:eastAsia="Calibri"/>
          <w:sz w:val="28"/>
          <w:szCs w:val="28"/>
          <w:lang w:eastAsia="en-US"/>
        </w:rPr>
        <w:t>соответствуют</w:t>
      </w:r>
      <w:r w:rsidRPr="00B1146E">
        <w:rPr>
          <w:rFonts w:eastAsia="Calibri"/>
          <w:sz w:val="28"/>
          <w:szCs w:val="28"/>
          <w:lang w:eastAsia="en-US"/>
        </w:rPr>
        <w:t xml:space="preserve"> требованиям экологическо</w:t>
      </w:r>
      <w:r w:rsidR="004D6DDF">
        <w:rPr>
          <w:rFonts w:eastAsia="Calibri"/>
          <w:sz w:val="28"/>
          <w:szCs w:val="28"/>
          <w:lang w:eastAsia="en-US"/>
        </w:rPr>
        <w:t>го</w:t>
      </w:r>
      <w:r w:rsidRPr="00B1146E">
        <w:rPr>
          <w:rFonts w:eastAsia="Calibri"/>
          <w:sz w:val="28"/>
          <w:szCs w:val="28"/>
          <w:lang w:eastAsia="en-US"/>
        </w:rPr>
        <w:t xml:space="preserve"> </w:t>
      </w:r>
      <w:r w:rsidR="004D6DDF">
        <w:rPr>
          <w:rFonts w:eastAsia="Calibri"/>
          <w:sz w:val="28"/>
          <w:szCs w:val="28"/>
          <w:lang w:eastAsia="en-US"/>
        </w:rPr>
        <w:t>баланса</w:t>
      </w:r>
      <w:r w:rsidRPr="00B1146E">
        <w:rPr>
          <w:rFonts w:eastAsia="Calibri"/>
          <w:sz w:val="28"/>
          <w:szCs w:val="28"/>
          <w:lang w:eastAsia="en-US"/>
        </w:rPr>
        <w:t xml:space="preserve"> </w:t>
      </w:r>
      <w:r w:rsidR="004D6DDF">
        <w:rPr>
          <w:rFonts w:eastAsia="Calibri"/>
          <w:sz w:val="28"/>
          <w:szCs w:val="28"/>
          <w:lang w:eastAsia="en-US"/>
        </w:rPr>
        <w:t>технического</w:t>
      </w:r>
      <w:r w:rsidRPr="00B1146E">
        <w:rPr>
          <w:rFonts w:eastAsia="Calibri"/>
          <w:sz w:val="28"/>
          <w:szCs w:val="28"/>
          <w:lang w:eastAsia="en-US"/>
        </w:rPr>
        <w:t xml:space="preserve"> процесс</w:t>
      </w:r>
      <w:r w:rsidR="004D6DDF">
        <w:rPr>
          <w:rFonts w:eastAsia="Calibri"/>
          <w:sz w:val="28"/>
          <w:szCs w:val="28"/>
          <w:lang w:eastAsia="en-US"/>
        </w:rPr>
        <w:t>а</w:t>
      </w:r>
      <w:r w:rsidRPr="00B1146E">
        <w:rPr>
          <w:rFonts w:eastAsia="Calibri"/>
          <w:sz w:val="28"/>
          <w:szCs w:val="28"/>
          <w:lang w:eastAsia="en-US"/>
        </w:rPr>
        <w:t xml:space="preserve"> в продукционных агроэкосистемах;</w:t>
      </w:r>
    </w:p>
    <w:p w14:paraId="79A35955" w14:textId="1DDF9D3C" w:rsidR="00B1146E" w:rsidRPr="00B1146E" w:rsidRDefault="00B1146E" w:rsidP="00B1146E">
      <w:pPr>
        <w:widowControl/>
        <w:autoSpaceDE/>
        <w:autoSpaceDN/>
        <w:adjustRightInd/>
        <w:spacing w:line="360" w:lineRule="auto"/>
        <w:ind w:firstLine="567"/>
        <w:jc w:val="both"/>
        <w:rPr>
          <w:rFonts w:eastAsia="Calibri"/>
          <w:sz w:val="28"/>
          <w:szCs w:val="28"/>
          <w:lang w:eastAsia="en-US"/>
        </w:rPr>
      </w:pPr>
      <w:r w:rsidRPr="00B1146E">
        <w:rPr>
          <w:rFonts w:eastAsia="Calibri"/>
          <w:sz w:val="28"/>
          <w:szCs w:val="28"/>
          <w:lang w:eastAsia="en-US"/>
        </w:rPr>
        <w:t xml:space="preserve">– имея в виду названное определяющее качество гусеничных машин, считая его постулатом в технологическом оснащении АПК, создалась возможность технологического </w:t>
      </w:r>
      <w:r w:rsidR="004D6DDF" w:rsidRPr="00B1146E">
        <w:rPr>
          <w:rFonts w:eastAsia="Calibri"/>
          <w:sz w:val="28"/>
          <w:szCs w:val="28"/>
          <w:lang w:eastAsia="en-US"/>
        </w:rPr>
        <w:t>совершенствования мобильных</w:t>
      </w:r>
      <w:r w:rsidRPr="00B1146E">
        <w:rPr>
          <w:rFonts w:eastAsia="Calibri"/>
          <w:sz w:val="28"/>
          <w:szCs w:val="28"/>
          <w:lang w:eastAsia="en-US"/>
        </w:rPr>
        <w:t xml:space="preserve"> </w:t>
      </w:r>
      <w:proofErr w:type="spellStart"/>
      <w:r w:rsidRPr="00B1146E">
        <w:rPr>
          <w:rFonts w:eastAsia="Calibri"/>
          <w:sz w:val="28"/>
          <w:szCs w:val="28"/>
          <w:lang w:eastAsia="en-US"/>
        </w:rPr>
        <w:t>энергосредств</w:t>
      </w:r>
      <w:proofErr w:type="spellEnd"/>
      <w:r w:rsidRPr="00B1146E">
        <w:rPr>
          <w:rFonts w:eastAsia="Calibri"/>
          <w:sz w:val="28"/>
          <w:szCs w:val="28"/>
          <w:lang w:eastAsia="en-US"/>
        </w:rPr>
        <w:t xml:space="preserve">, которая, однако, использована не в полной мере, что пока не позволило иметь адекватные для АПК мобильные </w:t>
      </w:r>
      <w:proofErr w:type="spellStart"/>
      <w:r w:rsidRPr="00B1146E">
        <w:rPr>
          <w:rFonts w:eastAsia="Calibri"/>
          <w:sz w:val="28"/>
          <w:szCs w:val="28"/>
          <w:lang w:eastAsia="en-US"/>
        </w:rPr>
        <w:t>энергосредства</w:t>
      </w:r>
      <w:proofErr w:type="spellEnd"/>
      <w:r w:rsidRPr="00B1146E">
        <w:rPr>
          <w:rFonts w:eastAsia="Calibri"/>
          <w:sz w:val="28"/>
          <w:szCs w:val="28"/>
          <w:lang w:eastAsia="en-US"/>
        </w:rPr>
        <w:t xml:space="preserve"> с гусеничными движителями.</w:t>
      </w:r>
    </w:p>
    <w:p w14:paraId="38F6BD57" w14:textId="7EE84BC6" w:rsidR="00176EEC" w:rsidRDefault="00176EEC" w:rsidP="00176EEC">
      <w:pPr>
        <w:widowControl/>
        <w:autoSpaceDE/>
        <w:autoSpaceDN/>
        <w:adjustRightInd/>
        <w:ind w:firstLine="709"/>
        <w:jc w:val="both"/>
        <w:rPr>
          <w:rFonts w:eastAsia="Calibri"/>
          <w:sz w:val="28"/>
          <w:szCs w:val="28"/>
          <w:lang w:eastAsia="en-US"/>
        </w:rPr>
      </w:pPr>
    </w:p>
    <w:p w14:paraId="30AFDC86" w14:textId="77777777" w:rsidR="00207CC2" w:rsidRPr="00176EEC" w:rsidRDefault="00207CC2" w:rsidP="00176EEC">
      <w:pPr>
        <w:widowControl/>
        <w:autoSpaceDE/>
        <w:autoSpaceDN/>
        <w:adjustRightInd/>
        <w:ind w:firstLine="709"/>
        <w:jc w:val="both"/>
        <w:rPr>
          <w:rFonts w:eastAsia="Calibri"/>
          <w:sz w:val="28"/>
          <w:szCs w:val="28"/>
          <w:lang w:eastAsia="en-US"/>
        </w:rPr>
      </w:pPr>
    </w:p>
    <w:p w14:paraId="5ED15D42" w14:textId="77777777" w:rsidR="006F4A39" w:rsidRPr="00207CC2" w:rsidRDefault="006F4A39" w:rsidP="00AA4AF7">
      <w:pPr>
        <w:pStyle w:val="psection"/>
        <w:shd w:val="clear" w:color="auto" w:fill="FFFFFF"/>
        <w:spacing w:before="0" w:beforeAutospacing="0" w:after="0" w:afterAutospacing="0"/>
        <w:jc w:val="center"/>
        <w:rPr>
          <w:b/>
          <w:bCs/>
        </w:rPr>
      </w:pPr>
      <w:r w:rsidRPr="00207CC2">
        <w:rPr>
          <w:b/>
          <w:bCs/>
        </w:rPr>
        <w:t>Литература</w:t>
      </w:r>
    </w:p>
    <w:p w14:paraId="1CE7CE7F" w14:textId="77777777" w:rsidR="00176EEC" w:rsidRPr="00176EEC" w:rsidRDefault="00176EEC" w:rsidP="00207CC2">
      <w:pPr>
        <w:pStyle w:val="psection"/>
        <w:shd w:val="clear" w:color="auto" w:fill="FFFFFF"/>
        <w:tabs>
          <w:tab w:val="left" w:pos="851"/>
        </w:tabs>
        <w:spacing w:before="0" w:beforeAutospacing="0" w:after="0" w:afterAutospacing="0"/>
        <w:ind w:firstLine="567"/>
        <w:jc w:val="both"/>
      </w:pPr>
      <w:r w:rsidRPr="00176EEC">
        <w:t xml:space="preserve">1. Русанов, В.А. Проблема переуплотнения почв движителями и </w:t>
      </w:r>
      <w:proofErr w:type="spellStart"/>
      <w:r w:rsidRPr="00176EEC">
        <w:t>эффек-тивные</w:t>
      </w:r>
      <w:proofErr w:type="spellEnd"/>
      <w:r w:rsidRPr="00176EEC">
        <w:t xml:space="preserve"> пути ее решения / В.А. Русанов. – Москва: РАСХН, ВИМ, 2000. – 368 с.</w:t>
      </w:r>
    </w:p>
    <w:p w14:paraId="03E99523" w14:textId="77777777" w:rsidR="00176EEC" w:rsidRPr="007F7234" w:rsidRDefault="00176EEC" w:rsidP="00207CC2">
      <w:pPr>
        <w:pStyle w:val="psection"/>
        <w:shd w:val="clear" w:color="auto" w:fill="FFFFFF"/>
        <w:tabs>
          <w:tab w:val="left" w:pos="851"/>
        </w:tabs>
        <w:spacing w:before="0" w:beforeAutospacing="0" w:after="0" w:afterAutospacing="0"/>
        <w:ind w:firstLine="567"/>
        <w:jc w:val="both"/>
        <w:rPr>
          <w:spacing w:val="-2"/>
          <w:lang w:val="en-US"/>
        </w:rPr>
      </w:pPr>
      <w:r w:rsidRPr="00B4782D">
        <w:rPr>
          <w:spacing w:val="-2"/>
        </w:rPr>
        <w:lastRenderedPageBreak/>
        <w:t>2. Российская технологическая платформа «Инновационные машинные технологии сельского хозяйства» (</w:t>
      </w:r>
      <w:proofErr w:type="spellStart"/>
      <w:r w:rsidRPr="00B4782D">
        <w:rPr>
          <w:spacing w:val="-2"/>
        </w:rPr>
        <w:t>утвержд</w:t>
      </w:r>
      <w:proofErr w:type="spellEnd"/>
      <w:r w:rsidRPr="00B4782D">
        <w:rPr>
          <w:spacing w:val="-2"/>
        </w:rPr>
        <w:t>. на заседании Президиума Совета при  Президенте РФ по модернизации и инновационному развитию России</w:t>
      </w:r>
      <w:r w:rsidRPr="007F7234">
        <w:rPr>
          <w:spacing w:val="-2"/>
          <w:lang w:val="en-US"/>
        </w:rPr>
        <w:t xml:space="preserve">, 24 </w:t>
      </w:r>
      <w:r w:rsidRPr="00B4782D">
        <w:rPr>
          <w:spacing w:val="-2"/>
        </w:rPr>
        <w:t>июня</w:t>
      </w:r>
      <w:r w:rsidRPr="007F7234">
        <w:rPr>
          <w:spacing w:val="-2"/>
          <w:lang w:val="en-US"/>
        </w:rPr>
        <w:t xml:space="preserve"> 2016 </w:t>
      </w:r>
      <w:r w:rsidRPr="00B4782D">
        <w:rPr>
          <w:spacing w:val="-2"/>
        </w:rPr>
        <w:t>г</w:t>
      </w:r>
      <w:r w:rsidRPr="007F7234">
        <w:rPr>
          <w:spacing w:val="-2"/>
          <w:lang w:val="en-US"/>
        </w:rPr>
        <w:t xml:space="preserve">., </w:t>
      </w:r>
      <w:r w:rsidRPr="00B4782D">
        <w:rPr>
          <w:spacing w:val="-2"/>
        </w:rPr>
        <w:t>протокол</w:t>
      </w:r>
      <w:r w:rsidRPr="007F7234">
        <w:rPr>
          <w:spacing w:val="-2"/>
          <w:lang w:val="en-US"/>
        </w:rPr>
        <w:t xml:space="preserve"> № 3).</w:t>
      </w:r>
    </w:p>
    <w:p w14:paraId="17C40A24" w14:textId="5BAAB479" w:rsidR="0015314A" w:rsidRPr="00936224" w:rsidRDefault="0015314A" w:rsidP="00207CC2">
      <w:pPr>
        <w:pStyle w:val="psection"/>
        <w:shd w:val="clear" w:color="auto" w:fill="FFFFFF"/>
        <w:tabs>
          <w:tab w:val="left" w:pos="851"/>
        </w:tabs>
        <w:spacing w:before="0" w:beforeAutospacing="0" w:after="0" w:afterAutospacing="0"/>
        <w:ind w:firstLine="567"/>
        <w:jc w:val="both"/>
      </w:pPr>
      <w:r w:rsidRPr="00936224">
        <w:rPr>
          <w:lang w:val="en-US"/>
        </w:rPr>
        <w:t xml:space="preserve">3. </w:t>
      </w:r>
      <w:hyperlink r:id="rId29" w:history="1">
        <w:r w:rsidRPr="0015314A">
          <w:rPr>
            <w:rStyle w:val="Hyperlink"/>
            <w:bCs/>
            <w:u w:val="none"/>
            <w:lang w:val="en-US"/>
          </w:rPr>
          <w:t>Traffic safety fundamentals of track-type tractors on the on-farm roads of agricultural enterprises</w:t>
        </w:r>
      </w:hyperlink>
      <w:r w:rsidRPr="0015314A">
        <w:rPr>
          <w:lang w:val="en-US"/>
        </w:rPr>
        <w:t xml:space="preserve"> / </w:t>
      </w:r>
      <w:proofErr w:type="spellStart"/>
      <w:r w:rsidRPr="0015314A">
        <w:rPr>
          <w:iCs/>
          <w:lang w:val="en-US"/>
        </w:rPr>
        <w:t>Lipkovich</w:t>
      </w:r>
      <w:proofErr w:type="spellEnd"/>
      <w:r w:rsidRPr="0015314A">
        <w:rPr>
          <w:iCs/>
          <w:lang w:val="en-US"/>
        </w:rPr>
        <w:t xml:space="preserve"> I.E., </w:t>
      </w:r>
      <w:proofErr w:type="spellStart"/>
      <w:r w:rsidRPr="0015314A">
        <w:rPr>
          <w:iCs/>
          <w:lang w:val="en-US"/>
        </w:rPr>
        <w:t>Egorova</w:t>
      </w:r>
      <w:proofErr w:type="spellEnd"/>
      <w:r w:rsidRPr="0015314A">
        <w:rPr>
          <w:iCs/>
          <w:lang w:val="en-US"/>
        </w:rPr>
        <w:t xml:space="preserve"> I.V., Petrenko N.V., </w:t>
      </w:r>
      <w:proofErr w:type="spellStart"/>
      <w:r w:rsidRPr="0015314A">
        <w:rPr>
          <w:iCs/>
          <w:lang w:val="en-US"/>
        </w:rPr>
        <w:t>Sergeev</w:t>
      </w:r>
      <w:proofErr w:type="spellEnd"/>
      <w:r w:rsidRPr="0015314A">
        <w:rPr>
          <w:iCs/>
          <w:lang w:val="en-US"/>
        </w:rPr>
        <w:t xml:space="preserve"> N.V., </w:t>
      </w:r>
      <w:proofErr w:type="spellStart"/>
      <w:r w:rsidRPr="0015314A">
        <w:rPr>
          <w:iCs/>
          <w:lang w:val="en-US"/>
        </w:rPr>
        <w:t>Pyatikopov</w:t>
      </w:r>
      <w:proofErr w:type="spellEnd"/>
      <w:r w:rsidRPr="0015314A">
        <w:rPr>
          <w:iCs/>
          <w:lang w:val="en-US"/>
        </w:rPr>
        <w:t xml:space="preserve"> S.M. // </w:t>
      </w:r>
      <w:hyperlink r:id="rId30" w:history="1">
        <w:r w:rsidRPr="0015314A">
          <w:rPr>
            <w:rStyle w:val="Hyperlink"/>
            <w:u w:val="none"/>
            <w:lang w:val="en-US"/>
          </w:rPr>
          <w:t>Asia Life Sciences</w:t>
        </w:r>
      </w:hyperlink>
      <w:r w:rsidRPr="0015314A">
        <w:rPr>
          <w:lang w:val="en-US"/>
        </w:rPr>
        <w:t xml:space="preserve">. </w:t>
      </w:r>
      <w:r w:rsidRPr="00B978F9">
        <w:t xml:space="preserve">2019. </w:t>
      </w:r>
      <w:r w:rsidRPr="0015314A">
        <w:t>Т</w:t>
      </w:r>
      <w:r w:rsidRPr="00936224">
        <w:t>. 28.</w:t>
      </w:r>
      <w:r w:rsidRPr="0015314A">
        <w:rPr>
          <w:lang w:val="en-US"/>
        </w:rPr>
        <w:t> </w:t>
      </w:r>
      <w:hyperlink r:id="rId31" w:history="1">
        <w:r w:rsidRPr="00936224">
          <w:rPr>
            <w:rStyle w:val="Hyperlink"/>
            <w:u w:val="none"/>
          </w:rPr>
          <w:t>№</w:t>
        </w:r>
        <w:r w:rsidRPr="0015314A">
          <w:rPr>
            <w:rStyle w:val="Hyperlink"/>
            <w:u w:val="none"/>
            <w:lang w:val="en-US"/>
          </w:rPr>
          <w:t> </w:t>
        </w:r>
        <w:r w:rsidRPr="00936224">
          <w:rPr>
            <w:rStyle w:val="Hyperlink"/>
            <w:u w:val="none"/>
          </w:rPr>
          <w:t>1</w:t>
        </w:r>
      </w:hyperlink>
      <w:r w:rsidRPr="00936224">
        <w:t xml:space="preserve">. </w:t>
      </w:r>
      <w:r w:rsidRPr="0015314A">
        <w:t>С</w:t>
      </w:r>
      <w:r w:rsidRPr="00936224">
        <w:t>. 205-228.</w:t>
      </w:r>
    </w:p>
    <w:p w14:paraId="330B1FA1" w14:textId="59FBCDE5" w:rsidR="00176EEC" w:rsidRPr="0015314A" w:rsidRDefault="0015314A" w:rsidP="00207CC2">
      <w:pPr>
        <w:pStyle w:val="psection"/>
        <w:shd w:val="clear" w:color="auto" w:fill="FFFFFF"/>
        <w:tabs>
          <w:tab w:val="left" w:pos="851"/>
        </w:tabs>
        <w:spacing w:before="0" w:beforeAutospacing="0" w:after="0" w:afterAutospacing="0"/>
        <w:ind w:firstLine="567"/>
        <w:jc w:val="both"/>
      </w:pPr>
      <w:r>
        <w:t>4</w:t>
      </w:r>
      <w:r w:rsidR="00176EEC" w:rsidRPr="0015314A">
        <w:t xml:space="preserve">. </w:t>
      </w:r>
      <w:r w:rsidR="00176EEC" w:rsidRPr="00176EEC">
        <w:t>Трактор</w:t>
      </w:r>
      <w:r w:rsidR="00176EEC" w:rsidRPr="0015314A">
        <w:t xml:space="preserve"> </w:t>
      </w:r>
      <w:r w:rsidR="00176EEC" w:rsidRPr="00176EEC">
        <w:t>С</w:t>
      </w:r>
      <w:r w:rsidR="00176EEC" w:rsidRPr="0015314A">
        <w:t>-65 «</w:t>
      </w:r>
      <w:proofErr w:type="spellStart"/>
      <w:r w:rsidR="00176EEC" w:rsidRPr="00176EEC">
        <w:t>Сталинец</w:t>
      </w:r>
      <w:proofErr w:type="spellEnd"/>
      <w:r w:rsidR="00176EEC" w:rsidRPr="0015314A">
        <w:t xml:space="preserve">». </w:t>
      </w:r>
      <w:r w:rsidR="00176EEC" w:rsidRPr="00176EEC">
        <w:rPr>
          <w:lang w:val="en-US"/>
        </w:rPr>
        <w:t>www</w:t>
      </w:r>
      <w:r w:rsidR="00176EEC" w:rsidRPr="0015314A">
        <w:t>.</w:t>
      </w:r>
      <w:proofErr w:type="spellStart"/>
      <w:r w:rsidR="00176EEC" w:rsidRPr="00176EEC">
        <w:rPr>
          <w:lang w:val="en-US"/>
        </w:rPr>
        <w:t>techstory</w:t>
      </w:r>
      <w:proofErr w:type="spellEnd"/>
      <w:r w:rsidR="00176EEC" w:rsidRPr="0015314A">
        <w:t>.</w:t>
      </w:r>
      <w:proofErr w:type="spellStart"/>
      <w:r w:rsidR="00176EEC" w:rsidRPr="00176EEC">
        <w:rPr>
          <w:lang w:val="en-US"/>
        </w:rPr>
        <w:t>ru</w:t>
      </w:r>
      <w:proofErr w:type="spellEnd"/>
      <w:r w:rsidR="00176EEC" w:rsidRPr="0015314A">
        <w:t xml:space="preserve">;  </w:t>
      </w:r>
      <w:proofErr w:type="spellStart"/>
      <w:r w:rsidR="00176EEC" w:rsidRPr="00176EEC">
        <w:rPr>
          <w:lang w:val="en-US"/>
        </w:rPr>
        <w:t>avtomach</w:t>
      </w:r>
      <w:proofErr w:type="spellEnd"/>
      <w:r w:rsidR="00176EEC" w:rsidRPr="0015314A">
        <w:t>.</w:t>
      </w:r>
      <w:proofErr w:type="spellStart"/>
      <w:r w:rsidR="00176EEC" w:rsidRPr="00176EEC">
        <w:rPr>
          <w:lang w:val="en-US"/>
        </w:rPr>
        <w:t>ru</w:t>
      </w:r>
      <w:proofErr w:type="spellEnd"/>
    </w:p>
    <w:p w14:paraId="4CC93B01" w14:textId="7B073F6E" w:rsidR="00176EEC" w:rsidRDefault="0015314A" w:rsidP="00207CC2">
      <w:pPr>
        <w:pStyle w:val="psection"/>
        <w:shd w:val="clear" w:color="auto" w:fill="FFFFFF"/>
        <w:tabs>
          <w:tab w:val="left" w:pos="851"/>
        </w:tabs>
        <w:spacing w:before="0" w:beforeAutospacing="0" w:after="0" w:afterAutospacing="0"/>
        <w:ind w:firstLine="567"/>
        <w:jc w:val="both"/>
      </w:pPr>
      <w:r>
        <w:t>5</w:t>
      </w:r>
      <w:r w:rsidR="0055350B">
        <w:t xml:space="preserve">. </w:t>
      </w:r>
      <w:r w:rsidR="00176EEC" w:rsidRPr="00176EEC">
        <w:t>Трактор ДТ-54/</w:t>
      </w:r>
      <w:r w:rsidR="00176EEC" w:rsidRPr="00176EEC">
        <w:rPr>
          <w:lang w:val="en-US"/>
        </w:rPr>
        <w:t>https</w:t>
      </w:r>
      <w:r w:rsidR="00176EEC" w:rsidRPr="00176EEC">
        <w:t>:</w:t>
      </w:r>
      <w:r w:rsidR="00176EEC" w:rsidRPr="00176EEC">
        <w:rPr>
          <w:lang w:val="en-US"/>
        </w:rPr>
        <w:t>www</w:t>
      </w:r>
      <w:r w:rsidR="00176EEC" w:rsidRPr="00176EEC">
        <w:t>.</w:t>
      </w:r>
      <w:proofErr w:type="spellStart"/>
      <w:r w:rsidR="00176EEC" w:rsidRPr="00176EEC">
        <w:rPr>
          <w:lang w:val="en-US"/>
        </w:rPr>
        <w:t>sul</w:t>
      </w:r>
      <w:proofErr w:type="spellEnd"/>
      <w:r w:rsidR="00176EEC" w:rsidRPr="00176EEC">
        <w:t>.</w:t>
      </w:r>
      <w:proofErr w:type="spellStart"/>
      <w:r w:rsidR="00176EEC" w:rsidRPr="00176EEC">
        <w:rPr>
          <w:lang w:val="en-US"/>
        </w:rPr>
        <w:t>ru</w:t>
      </w:r>
      <w:proofErr w:type="spellEnd"/>
      <w:r w:rsidR="00176EEC" w:rsidRPr="00176EEC">
        <w:t>/</w:t>
      </w:r>
      <w:r w:rsidR="00176EEC" w:rsidRPr="00176EEC">
        <w:rPr>
          <w:lang w:val="en-US"/>
        </w:rPr>
        <w:t>article</w:t>
      </w:r>
      <w:r w:rsidR="00176EEC" w:rsidRPr="00176EEC">
        <w:t>/328144/</w:t>
      </w:r>
      <w:proofErr w:type="spellStart"/>
      <w:r w:rsidR="00176EEC" w:rsidRPr="00176EEC">
        <w:rPr>
          <w:lang w:val="en-US"/>
        </w:rPr>
        <w:t>traktor</w:t>
      </w:r>
      <w:proofErr w:type="spellEnd"/>
      <w:r w:rsidR="00176EEC" w:rsidRPr="00176EEC">
        <w:t>-</w:t>
      </w:r>
      <w:r w:rsidR="00176EEC" w:rsidRPr="00176EEC">
        <w:rPr>
          <w:lang w:val="en-US"/>
        </w:rPr>
        <w:t>dt</w:t>
      </w:r>
      <w:r w:rsidR="00176EEC" w:rsidRPr="00176EEC">
        <w:t>-</w:t>
      </w:r>
      <w:proofErr w:type="spellStart"/>
      <w:r w:rsidR="00176EEC" w:rsidRPr="00176EEC">
        <w:rPr>
          <w:lang w:val="en-US"/>
        </w:rPr>
        <w:t>technichskienarakteristili</w:t>
      </w:r>
      <w:proofErr w:type="spellEnd"/>
      <w:r w:rsidR="00176EEC" w:rsidRPr="00176EEC">
        <w:t>-</w:t>
      </w:r>
      <w:proofErr w:type="spellStart"/>
      <w:r w:rsidR="00176EEC" w:rsidRPr="00176EEC">
        <w:rPr>
          <w:lang w:val="en-US"/>
        </w:rPr>
        <w:t>foto</w:t>
      </w:r>
      <w:proofErr w:type="spellEnd"/>
    </w:p>
    <w:p w14:paraId="0F71B34F" w14:textId="7592AFE4" w:rsidR="00936224" w:rsidRPr="00936224" w:rsidRDefault="00936224" w:rsidP="00207CC2">
      <w:pPr>
        <w:pStyle w:val="psection"/>
        <w:shd w:val="clear" w:color="auto" w:fill="FFFFFF"/>
        <w:tabs>
          <w:tab w:val="left" w:pos="851"/>
        </w:tabs>
        <w:spacing w:before="0" w:beforeAutospacing="0" w:after="0" w:afterAutospacing="0"/>
        <w:ind w:firstLine="567"/>
        <w:jc w:val="both"/>
      </w:pPr>
      <w:r>
        <w:t xml:space="preserve">6. </w:t>
      </w:r>
      <w:hyperlink r:id="rId32" w:history="1">
        <w:r w:rsidRPr="00936224">
          <w:rPr>
            <w:rStyle w:val="Hyperlink"/>
            <w:bCs/>
            <w:u w:val="none"/>
          </w:rPr>
          <w:t>Безопасность при эксплуатации гусеничных тракторов во время выполнения технологических операций</w:t>
        </w:r>
      </w:hyperlink>
      <w:r>
        <w:t xml:space="preserve"> / </w:t>
      </w:r>
      <w:r w:rsidRPr="00936224">
        <w:rPr>
          <w:iCs/>
        </w:rPr>
        <w:t xml:space="preserve">Липкович И.Э., Егорова И.В., Сергеев Н.В., Петренко Н.В., </w:t>
      </w:r>
      <w:proofErr w:type="spellStart"/>
      <w:r w:rsidRPr="00936224">
        <w:rPr>
          <w:iCs/>
        </w:rPr>
        <w:t>Олдырев</w:t>
      </w:r>
      <w:proofErr w:type="spellEnd"/>
      <w:r w:rsidRPr="00936224">
        <w:rPr>
          <w:iCs/>
        </w:rPr>
        <w:t xml:space="preserve"> С.М.</w:t>
      </w:r>
      <w:r>
        <w:t xml:space="preserve"> // </w:t>
      </w:r>
      <w:hyperlink r:id="rId33" w:history="1">
        <w:r w:rsidRPr="00936224">
          <w:rPr>
            <w:rStyle w:val="Hyperlink"/>
            <w:u w:val="none"/>
          </w:rPr>
          <w:t>Вестник аграрной науки Дона</w:t>
        </w:r>
      </w:hyperlink>
      <w:r w:rsidRPr="00936224">
        <w:t xml:space="preserve">. 2019. </w:t>
      </w:r>
      <w:hyperlink r:id="rId34" w:history="1">
        <w:r w:rsidRPr="00936224">
          <w:rPr>
            <w:rStyle w:val="Hyperlink"/>
            <w:u w:val="none"/>
          </w:rPr>
          <w:t>№ 3 (47)</w:t>
        </w:r>
      </w:hyperlink>
      <w:r w:rsidRPr="00936224">
        <w:t>. С. 78-94.</w:t>
      </w:r>
    </w:p>
    <w:p w14:paraId="5EE97532" w14:textId="23ACBBCD" w:rsidR="00176EEC" w:rsidRPr="00176EEC" w:rsidRDefault="00936224" w:rsidP="00207CC2">
      <w:pPr>
        <w:pStyle w:val="psection"/>
        <w:shd w:val="clear" w:color="auto" w:fill="FFFFFF"/>
        <w:tabs>
          <w:tab w:val="left" w:pos="851"/>
        </w:tabs>
        <w:spacing w:before="0" w:beforeAutospacing="0" w:after="0" w:afterAutospacing="0"/>
        <w:ind w:firstLine="567"/>
        <w:jc w:val="both"/>
      </w:pPr>
      <w:r>
        <w:t>7</w:t>
      </w:r>
      <w:r w:rsidR="00176EEC" w:rsidRPr="00176EEC">
        <w:t>. Справочная книга по зерновым комбайнам.</w:t>
      </w:r>
      <w:r w:rsidR="00176EEC" w:rsidRPr="00176EEC">
        <w:rPr>
          <w:b/>
        </w:rPr>
        <w:t xml:space="preserve"> </w:t>
      </w:r>
      <w:r w:rsidR="00176EEC" w:rsidRPr="00176EEC">
        <w:t xml:space="preserve">– Москва: </w:t>
      </w:r>
      <w:proofErr w:type="spellStart"/>
      <w:r w:rsidR="00176EEC" w:rsidRPr="00176EEC">
        <w:t>Сельхозгиз</w:t>
      </w:r>
      <w:proofErr w:type="spellEnd"/>
      <w:r w:rsidR="00176EEC" w:rsidRPr="00176EEC">
        <w:t>, 1959. – 372 с.</w:t>
      </w:r>
    </w:p>
    <w:p w14:paraId="3D41E538" w14:textId="79788E98" w:rsidR="00176EEC" w:rsidRPr="00176EEC" w:rsidRDefault="00936224" w:rsidP="00207CC2">
      <w:pPr>
        <w:pStyle w:val="psection"/>
        <w:shd w:val="clear" w:color="auto" w:fill="FFFFFF"/>
        <w:tabs>
          <w:tab w:val="left" w:pos="851"/>
        </w:tabs>
        <w:spacing w:before="0" w:beforeAutospacing="0" w:after="0" w:afterAutospacing="0"/>
        <w:ind w:firstLine="567"/>
        <w:jc w:val="both"/>
      </w:pPr>
      <w:r>
        <w:t>8</w:t>
      </w:r>
      <w:r w:rsidR="00176EEC" w:rsidRPr="00176EEC">
        <w:t>. Липкович, Э.И. Трактор Т-250: жизнь и судьба / Э.И. Липкович // Тракторы и сельхозмашины, 2012. – №  8. –  С. 3–12.</w:t>
      </w:r>
    </w:p>
    <w:p w14:paraId="240357F5" w14:textId="16694956" w:rsidR="00176EEC" w:rsidRPr="00176EEC" w:rsidRDefault="00936224" w:rsidP="00207CC2">
      <w:pPr>
        <w:pStyle w:val="psection"/>
        <w:shd w:val="clear" w:color="auto" w:fill="FFFFFF"/>
        <w:tabs>
          <w:tab w:val="left" w:pos="851"/>
        </w:tabs>
        <w:spacing w:before="0" w:beforeAutospacing="0" w:after="0" w:afterAutospacing="0"/>
        <w:ind w:firstLine="567"/>
        <w:jc w:val="both"/>
      </w:pPr>
      <w:r>
        <w:t>9</w:t>
      </w:r>
      <w:r w:rsidR="0015314A">
        <w:t>.</w:t>
      </w:r>
      <w:r w:rsidR="00176EEC" w:rsidRPr="00176EEC">
        <w:t xml:space="preserve"> Трактор «Руслан». </w:t>
      </w:r>
      <w:r w:rsidR="00176EEC" w:rsidRPr="00176EEC">
        <w:rPr>
          <w:lang w:val="en-US"/>
        </w:rPr>
        <w:t>http</w:t>
      </w:r>
      <w:r w:rsidR="00176EEC" w:rsidRPr="00176EEC">
        <w:t>://</w:t>
      </w:r>
      <w:proofErr w:type="spellStart"/>
      <w:r w:rsidR="00176EEC" w:rsidRPr="00176EEC">
        <w:rPr>
          <w:lang w:val="en-US"/>
        </w:rPr>
        <w:t>vgtz</w:t>
      </w:r>
      <w:proofErr w:type="spellEnd"/>
      <w:r w:rsidR="00176EEC" w:rsidRPr="00176EEC">
        <w:t>-</w:t>
      </w:r>
      <w:proofErr w:type="spellStart"/>
      <w:r w:rsidR="00176EEC" w:rsidRPr="00176EEC">
        <w:rPr>
          <w:lang w:val="en-US"/>
        </w:rPr>
        <w:t>traktor</w:t>
      </w:r>
      <w:proofErr w:type="spellEnd"/>
      <w:r w:rsidR="00176EEC" w:rsidRPr="00176EEC">
        <w:t>.</w:t>
      </w:r>
      <w:proofErr w:type="spellStart"/>
      <w:r w:rsidR="00176EEC" w:rsidRPr="00176EEC">
        <w:rPr>
          <w:lang w:val="en-US"/>
        </w:rPr>
        <w:t>ru</w:t>
      </w:r>
      <w:proofErr w:type="spellEnd"/>
      <w:r w:rsidR="00176EEC" w:rsidRPr="00176EEC">
        <w:t>/</w:t>
      </w:r>
      <w:proofErr w:type="spellStart"/>
      <w:r w:rsidR="00176EEC" w:rsidRPr="00176EEC">
        <w:rPr>
          <w:lang w:val="en-US"/>
        </w:rPr>
        <w:t>produkciya</w:t>
      </w:r>
      <w:proofErr w:type="spellEnd"/>
      <w:r w:rsidR="00176EEC" w:rsidRPr="00176EEC">
        <w:t>/</w:t>
      </w:r>
      <w:proofErr w:type="spellStart"/>
      <w:r w:rsidR="00176EEC" w:rsidRPr="00176EEC">
        <w:rPr>
          <w:lang w:val="en-US"/>
        </w:rPr>
        <w:t>traktory</w:t>
      </w:r>
      <w:proofErr w:type="spellEnd"/>
      <w:r w:rsidR="00176EEC" w:rsidRPr="00176EEC">
        <w:t>/</w:t>
      </w:r>
      <w:proofErr w:type="spellStart"/>
      <w:r w:rsidR="00176EEC" w:rsidRPr="00176EEC">
        <w:rPr>
          <w:lang w:val="en-US"/>
        </w:rPr>
        <w:t>agromash</w:t>
      </w:r>
      <w:proofErr w:type="spellEnd"/>
      <w:r w:rsidR="00176EEC" w:rsidRPr="00176EEC">
        <w:t>-</w:t>
      </w:r>
      <w:proofErr w:type="spellStart"/>
      <w:r w:rsidR="00176EEC" w:rsidRPr="00176EEC">
        <w:rPr>
          <w:lang w:val="en-US"/>
        </w:rPr>
        <w:t>ruslan</w:t>
      </w:r>
      <w:proofErr w:type="spellEnd"/>
    </w:p>
    <w:p w14:paraId="2F5217D7" w14:textId="0ACE4D71" w:rsidR="00176EEC" w:rsidRDefault="00936224" w:rsidP="00207CC2">
      <w:pPr>
        <w:pStyle w:val="psection"/>
        <w:shd w:val="clear" w:color="auto" w:fill="FFFFFF"/>
        <w:tabs>
          <w:tab w:val="left" w:pos="851"/>
        </w:tabs>
        <w:spacing w:before="0" w:beforeAutospacing="0" w:after="0" w:afterAutospacing="0"/>
        <w:ind w:firstLine="567"/>
        <w:jc w:val="both"/>
      </w:pPr>
      <w:r>
        <w:t>10</w:t>
      </w:r>
      <w:r w:rsidR="00176EEC" w:rsidRPr="00176EEC">
        <w:t xml:space="preserve">. Липкович, Э.И. Совершенствование мобильных </w:t>
      </w:r>
      <w:proofErr w:type="spellStart"/>
      <w:r w:rsidR="00176EEC" w:rsidRPr="00176EEC">
        <w:t>энергосредств</w:t>
      </w:r>
      <w:proofErr w:type="spellEnd"/>
      <w:r w:rsidR="00176EEC" w:rsidRPr="00176EEC">
        <w:t xml:space="preserve"> / Э.И. Липкович // Техника и оборудование для села. – 2014. – № 10. – С. 2-8.</w:t>
      </w:r>
    </w:p>
    <w:p w14:paraId="5D0526AE" w14:textId="5F38D4BC" w:rsidR="0015314A" w:rsidRDefault="0015314A" w:rsidP="00207CC2">
      <w:pPr>
        <w:pStyle w:val="psection"/>
        <w:shd w:val="clear" w:color="auto" w:fill="FFFFFF"/>
        <w:tabs>
          <w:tab w:val="left" w:pos="851"/>
        </w:tabs>
        <w:spacing w:before="0" w:beforeAutospacing="0" w:after="0" w:afterAutospacing="0"/>
        <w:ind w:firstLine="567"/>
        <w:jc w:val="both"/>
        <w:rPr>
          <w:lang w:val="en-US"/>
        </w:rPr>
      </w:pPr>
      <w:r>
        <w:t>1</w:t>
      </w:r>
      <w:r w:rsidR="00936224">
        <w:t>1</w:t>
      </w:r>
      <w:r>
        <w:t xml:space="preserve">. </w:t>
      </w:r>
      <w:hyperlink r:id="rId35" w:history="1">
        <w:r w:rsidRPr="0015314A">
          <w:rPr>
            <w:rStyle w:val="Hyperlink"/>
            <w:bCs/>
            <w:u w:val="none"/>
          </w:rPr>
          <w:t>Основы безопасности движения гусеничных тракторов на дорогах предприятий АПК</w:t>
        </w:r>
      </w:hyperlink>
      <w:r w:rsidRPr="0015314A">
        <w:t xml:space="preserve"> / </w:t>
      </w:r>
      <w:r w:rsidRPr="0015314A">
        <w:rPr>
          <w:iCs/>
        </w:rPr>
        <w:t>Липкович И.Э., Егорова И.В., Петренко Н.В.</w:t>
      </w:r>
      <w:r w:rsidRPr="0015314A">
        <w:t xml:space="preserve"> // В сборнике: Техносферная безопасность, надежность, качество, энерго - и ресурсосбережение материалы 21 Международной научно-практической конференции. </w:t>
      </w:r>
      <w:r w:rsidRPr="00B978F9">
        <w:rPr>
          <w:lang w:val="en-US"/>
        </w:rPr>
        <w:t xml:space="preserve">2019. </w:t>
      </w:r>
      <w:r w:rsidRPr="0015314A">
        <w:t>С</w:t>
      </w:r>
      <w:r w:rsidRPr="007F7234">
        <w:rPr>
          <w:lang w:val="en-US"/>
        </w:rPr>
        <w:t>. 177-210.</w:t>
      </w:r>
    </w:p>
    <w:p w14:paraId="22460E69" w14:textId="77777777" w:rsidR="00207CC2" w:rsidRPr="007F7234" w:rsidRDefault="00207CC2" w:rsidP="00207CC2">
      <w:pPr>
        <w:pStyle w:val="psection"/>
        <w:shd w:val="clear" w:color="auto" w:fill="FFFFFF"/>
        <w:tabs>
          <w:tab w:val="left" w:pos="851"/>
        </w:tabs>
        <w:spacing w:before="0" w:beforeAutospacing="0" w:after="0" w:afterAutospacing="0"/>
        <w:ind w:firstLine="567"/>
        <w:jc w:val="both"/>
        <w:rPr>
          <w:lang w:val="en-US"/>
        </w:rPr>
      </w:pPr>
    </w:p>
    <w:p w14:paraId="6C3C3132" w14:textId="4526091F" w:rsidR="008A7BC0" w:rsidRPr="00207CC2" w:rsidRDefault="00207CC2" w:rsidP="00922010">
      <w:pPr>
        <w:pStyle w:val="psection"/>
        <w:shd w:val="clear" w:color="auto" w:fill="FFFFFF"/>
        <w:tabs>
          <w:tab w:val="left" w:pos="993"/>
        </w:tabs>
        <w:spacing w:before="0" w:beforeAutospacing="0" w:after="0" w:afterAutospacing="0"/>
        <w:jc w:val="center"/>
        <w:rPr>
          <w:b/>
          <w:bCs/>
          <w:color w:val="000000"/>
          <w:lang w:val="en-US"/>
        </w:rPr>
      </w:pPr>
      <w:r w:rsidRPr="00207CC2">
        <w:rPr>
          <w:b/>
          <w:bCs/>
          <w:color w:val="000000"/>
          <w:lang w:val="en-US"/>
        </w:rPr>
        <w:t>References</w:t>
      </w:r>
    </w:p>
    <w:p w14:paraId="24A38861"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1. </w:t>
      </w:r>
      <w:proofErr w:type="spellStart"/>
      <w:r w:rsidRPr="00744B8C">
        <w:rPr>
          <w:color w:val="000000"/>
          <w:lang w:val="en-US"/>
        </w:rPr>
        <w:t>Rusanov</w:t>
      </w:r>
      <w:proofErr w:type="spellEnd"/>
      <w:r w:rsidRPr="00744B8C">
        <w:rPr>
          <w:color w:val="000000"/>
          <w:lang w:val="en-US"/>
        </w:rPr>
        <w:t xml:space="preserve">, V.A. </w:t>
      </w:r>
      <w:proofErr w:type="spellStart"/>
      <w:r w:rsidRPr="00744B8C">
        <w:rPr>
          <w:color w:val="000000"/>
          <w:lang w:val="en-US"/>
        </w:rPr>
        <w:t>Problema</w:t>
      </w:r>
      <w:proofErr w:type="spellEnd"/>
      <w:r w:rsidRPr="00744B8C">
        <w:rPr>
          <w:color w:val="000000"/>
          <w:lang w:val="en-US"/>
        </w:rPr>
        <w:t xml:space="preserve"> </w:t>
      </w:r>
      <w:proofErr w:type="spellStart"/>
      <w:r w:rsidRPr="00744B8C">
        <w:rPr>
          <w:color w:val="000000"/>
          <w:lang w:val="en-US"/>
        </w:rPr>
        <w:t>pereuplotnenija</w:t>
      </w:r>
      <w:proofErr w:type="spellEnd"/>
      <w:r w:rsidRPr="00744B8C">
        <w:rPr>
          <w:color w:val="000000"/>
          <w:lang w:val="en-US"/>
        </w:rPr>
        <w:t xml:space="preserve"> </w:t>
      </w:r>
      <w:proofErr w:type="spellStart"/>
      <w:r w:rsidRPr="00744B8C">
        <w:rPr>
          <w:color w:val="000000"/>
          <w:lang w:val="en-US"/>
        </w:rPr>
        <w:t>pochv</w:t>
      </w:r>
      <w:proofErr w:type="spellEnd"/>
      <w:r w:rsidRPr="00744B8C">
        <w:rPr>
          <w:color w:val="000000"/>
          <w:lang w:val="en-US"/>
        </w:rPr>
        <w:t xml:space="preserve"> </w:t>
      </w:r>
      <w:proofErr w:type="spellStart"/>
      <w:r w:rsidRPr="00744B8C">
        <w:rPr>
          <w:color w:val="000000"/>
          <w:lang w:val="en-US"/>
        </w:rPr>
        <w:t>dvizhiteljami</w:t>
      </w:r>
      <w:proofErr w:type="spellEnd"/>
      <w:r w:rsidRPr="00744B8C">
        <w:rPr>
          <w:color w:val="000000"/>
          <w:lang w:val="en-US"/>
        </w:rPr>
        <w:t xml:space="preserve"> </w:t>
      </w:r>
      <w:proofErr w:type="spellStart"/>
      <w:r w:rsidRPr="00744B8C">
        <w:rPr>
          <w:color w:val="000000"/>
          <w:lang w:val="en-US"/>
        </w:rPr>
        <w:t>i</w:t>
      </w:r>
      <w:proofErr w:type="spellEnd"/>
      <w:r w:rsidRPr="00744B8C">
        <w:rPr>
          <w:color w:val="000000"/>
          <w:lang w:val="en-US"/>
        </w:rPr>
        <w:t xml:space="preserve"> </w:t>
      </w:r>
      <w:proofErr w:type="spellStart"/>
      <w:r w:rsidRPr="00744B8C">
        <w:rPr>
          <w:color w:val="000000"/>
          <w:lang w:val="en-US"/>
        </w:rPr>
        <w:t>jeffek-tivnye</w:t>
      </w:r>
      <w:proofErr w:type="spellEnd"/>
      <w:r w:rsidRPr="00744B8C">
        <w:rPr>
          <w:color w:val="000000"/>
          <w:lang w:val="en-US"/>
        </w:rPr>
        <w:t xml:space="preserve"> </w:t>
      </w:r>
      <w:proofErr w:type="spellStart"/>
      <w:r w:rsidRPr="00744B8C">
        <w:rPr>
          <w:color w:val="000000"/>
          <w:lang w:val="en-US"/>
        </w:rPr>
        <w:t>puti</w:t>
      </w:r>
      <w:proofErr w:type="spellEnd"/>
      <w:r w:rsidRPr="00744B8C">
        <w:rPr>
          <w:color w:val="000000"/>
          <w:lang w:val="en-US"/>
        </w:rPr>
        <w:t xml:space="preserve"> </w:t>
      </w:r>
      <w:proofErr w:type="spellStart"/>
      <w:r w:rsidRPr="00744B8C">
        <w:rPr>
          <w:color w:val="000000"/>
          <w:lang w:val="en-US"/>
        </w:rPr>
        <w:t>ee</w:t>
      </w:r>
      <w:proofErr w:type="spellEnd"/>
      <w:r w:rsidRPr="00744B8C">
        <w:rPr>
          <w:color w:val="000000"/>
          <w:lang w:val="en-US"/>
        </w:rPr>
        <w:t xml:space="preserve"> </w:t>
      </w:r>
      <w:proofErr w:type="spellStart"/>
      <w:r w:rsidRPr="00744B8C">
        <w:rPr>
          <w:color w:val="000000"/>
          <w:lang w:val="en-US"/>
        </w:rPr>
        <w:t>reshenija</w:t>
      </w:r>
      <w:proofErr w:type="spellEnd"/>
      <w:r w:rsidRPr="00744B8C">
        <w:rPr>
          <w:color w:val="000000"/>
          <w:lang w:val="en-US"/>
        </w:rPr>
        <w:t xml:space="preserve"> / V.A. </w:t>
      </w:r>
      <w:proofErr w:type="spellStart"/>
      <w:r w:rsidRPr="00744B8C">
        <w:rPr>
          <w:color w:val="000000"/>
          <w:lang w:val="en-US"/>
        </w:rPr>
        <w:t>Rusanov</w:t>
      </w:r>
      <w:proofErr w:type="spellEnd"/>
      <w:r w:rsidRPr="00744B8C">
        <w:rPr>
          <w:color w:val="000000"/>
          <w:lang w:val="en-US"/>
        </w:rPr>
        <w:t>. – Moskva: RASHN, VIM, 2000. – 368 s.</w:t>
      </w:r>
    </w:p>
    <w:p w14:paraId="30B3C2C3"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2. </w:t>
      </w:r>
      <w:proofErr w:type="spellStart"/>
      <w:r w:rsidRPr="00744B8C">
        <w:rPr>
          <w:color w:val="000000"/>
          <w:lang w:val="en-US"/>
        </w:rPr>
        <w:t>Rossijskaja</w:t>
      </w:r>
      <w:proofErr w:type="spellEnd"/>
      <w:r w:rsidRPr="00744B8C">
        <w:rPr>
          <w:color w:val="000000"/>
          <w:lang w:val="en-US"/>
        </w:rPr>
        <w:t xml:space="preserve"> </w:t>
      </w:r>
      <w:proofErr w:type="spellStart"/>
      <w:r w:rsidRPr="00744B8C">
        <w:rPr>
          <w:color w:val="000000"/>
          <w:lang w:val="en-US"/>
        </w:rPr>
        <w:t>tehnologicheskaja</w:t>
      </w:r>
      <w:proofErr w:type="spellEnd"/>
      <w:r w:rsidRPr="00744B8C">
        <w:rPr>
          <w:color w:val="000000"/>
          <w:lang w:val="en-US"/>
        </w:rPr>
        <w:t xml:space="preserve"> </w:t>
      </w:r>
      <w:proofErr w:type="spellStart"/>
      <w:r w:rsidRPr="00744B8C">
        <w:rPr>
          <w:color w:val="000000"/>
          <w:lang w:val="en-US"/>
        </w:rPr>
        <w:t>platforma</w:t>
      </w:r>
      <w:proofErr w:type="spellEnd"/>
      <w:r w:rsidRPr="00744B8C">
        <w:rPr>
          <w:color w:val="000000"/>
          <w:lang w:val="en-US"/>
        </w:rPr>
        <w:t xml:space="preserve"> «</w:t>
      </w:r>
      <w:proofErr w:type="spellStart"/>
      <w:r w:rsidRPr="00744B8C">
        <w:rPr>
          <w:color w:val="000000"/>
          <w:lang w:val="en-US"/>
        </w:rPr>
        <w:t>Innovacionnye</w:t>
      </w:r>
      <w:proofErr w:type="spellEnd"/>
      <w:r w:rsidRPr="00744B8C">
        <w:rPr>
          <w:color w:val="000000"/>
          <w:lang w:val="en-US"/>
        </w:rPr>
        <w:t xml:space="preserve"> </w:t>
      </w:r>
      <w:proofErr w:type="spellStart"/>
      <w:r w:rsidRPr="00744B8C">
        <w:rPr>
          <w:color w:val="000000"/>
          <w:lang w:val="en-US"/>
        </w:rPr>
        <w:t>mashinnye</w:t>
      </w:r>
      <w:proofErr w:type="spellEnd"/>
      <w:r w:rsidRPr="00744B8C">
        <w:rPr>
          <w:color w:val="000000"/>
          <w:lang w:val="en-US"/>
        </w:rPr>
        <w:t xml:space="preserve"> </w:t>
      </w:r>
      <w:proofErr w:type="spellStart"/>
      <w:r w:rsidRPr="00744B8C">
        <w:rPr>
          <w:color w:val="000000"/>
          <w:lang w:val="en-US"/>
        </w:rPr>
        <w:t>tehnologii</w:t>
      </w:r>
      <w:proofErr w:type="spellEnd"/>
      <w:r w:rsidRPr="00744B8C">
        <w:rPr>
          <w:color w:val="000000"/>
          <w:lang w:val="en-US"/>
        </w:rPr>
        <w:t xml:space="preserve"> </w:t>
      </w:r>
      <w:proofErr w:type="spellStart"/>
      <w:r w:rsidRPr="00744B8C">
        <w:rPr>
          <w:color w:val="000000"/>
          <w:lang w:val="en-US"/>
        </w:rPr>
        <w:t>sel'skogo</w:t>
      </w:r>
      <w:proofErr w:type="spellEnd"/>
      <w:r w:rsidRPr="00744B8C">
        <w:rPr>
          <w:color w:val="000000"/>
          <w:lang w:val="en-US"/>
        </w:rPr>
        <w:t xml:space="preserve"> </w:t>
      </w:r>
      <w:proofErr w:type="spellStart"/>
      <w:r w:rsidRPr="00744B8C">
        <w:rPr>
          <w:color w:val="000000"/>
          <w:lang w:val="en-US"/>
        </w:rPr>
        <w:t>hozjajstva</w:t>
      </w:r>
      <w:proofErr w:type="spellEnd"/>
      <w:r w:rsidRPr="00744B8C">
        <w:rPr>
          <w:color w:val="000000"/>
          <w:lang w:val="en-US"/>
        </w:rPr>
        <w:t>» (</w:t>
      </w:r>
      <w:proofErr w:type="spellStart"/>
      <w:r w:rsidRPr="00744B8C">
        <w:rPr>
          <w:color w:val="000000"/>
          <w:lang w:val="en-US"/>
        </w:rPr>
        <w:t>utverzhd</w:t>
      </w:r>
      <w:proofErr w:type="spellEnd"/>
      <w:r w:rsidRPr="00744B8C">
        <w:rPr>
          <w:color w:val="000000"/>
          <w:lang w:val="en-US"/>
        </w:rPr>
        <w:t xml:space="preserve">. </w:t>
      </w:r>
      <w:proofErr w:type="spellStart"/>
      <w:r w:rsidRPr="00744B8C">
        <w:rPr>
          <w:color w:val="000000"/>
          <w:lang w:val="en-US"/>
        </w:rPr>
        <w:t>na</w:t>
      </w:r>
      <w:proofErr w:type="spellEnd"/>
      <w:r w:rsidRPr="00744B8C">
        <w:rPr>
          <w:color w:val="000000"/>
          <w:lang w:val="en-US"/>
        </w:rPr>
        <w:t xml:space="preserve"> </w:t>
      </w:r>
      <w:proofErr w:type="spellStart"/>
      <w:r w:rsidRPr="00744B8C">
        <w:rPr>
          <w:color w:val="000000"/>
          <w:lang w:val="en-US"/>
        </w:rPr>
        <w:t>zasedanii</w:t>
      </w:r>
      <w:proofErr w:type="spellEnd"/>
      <w:r w:rsidRPr="00744B8C">
        <w:rPr>
          <w:color w:val="000000"/>
          <w:lang w:val="en-US"/>
        </w:rPr>
        <w:t xml:space="preserve"> </w:t>
      </w:r>
      <w:proofErr w:type="spellStart"/>
      <w:r w:rsidRPr="00744B8C">
        <w:rPr>
          <w:color w:val="000000"/>
          <w:lang w:val="en-US"/>
        </w:rPr>
        <w:t>Prezidiuma</w:t>
      </w:r>
      <w:proofErr w:type="spellEnd"/>
      <w:r w:rsidRPr="00744B8C">
        <w:rPr>
          <w:color w:val="000000"/>
          <w:lang w:val="en-US"/>
        </w:rPr>
        <w:t xml:space="preserve"> </w:t>
      </w:r>
      <w:proofErr w:type="spellStart"/>
      <w:r w:rsidRPr="00744B8C">
        <w:rPr>
          <w:color w:val="000000"/>
          <w:lang w:val="en-US"/>
        </w:rPr>
        <w:t>Soveta</w:t>
      </w:r>
      <w:proofErr w:type="spellEnd"/>
      <w:r w:rsidRPr="00744B8C">
        <w:rPr>
          <w:color w:val="000000"/>
          <w:lang w:val="en-US"/>
        </w:rPr>
        <w:t xml:space="preserve"> </w:t>
      </w:r>
      <w:proofErr w:type="spellStart"/>
      <w:r w:rsidRPr="00744B8C">
        <w:rPr>
          <w:color w:val="000000"/>
          <w:lang w:val="en-US"/>
        </w:rPr>
        <w:t>pri</w:t>
      </w:r>
      <w:proofErr w:type="spellEnd"/>
      <w:r w:rsidRPr="00744B8C">
        <w:rPr>
          <w:color w:val="000000"/>
          <w:lang w:val="en-US"/>
        </w:rPr>
        <w:t xml:space="preserve">  </w:t>
      </w:r>
      <w:proofErr w:type="spellStart"/>
      <w:r w:rsidRPr="00744B8C">
        <w:rPr>
          <w:color w:val="000000"/>
          <w:lang w:val="en-US"/>
        </w:rPr>
        <w:t>Prezidente</w:t>
      </w:r>
      <w:proofErr w:type="spellEnd"/>
      <w:r w:rsidRPr="00744B8C">
        <w:rPr>
          <w:color w:val="000000"/>
          <w:lang w:val="en-US"/>
        </w:rPr>
        <w:t xml:space="preserve"> RF po </w:t>
      </w:r>
      <w:proofErr w:type="spellStart"/>
      <w:r w:rsidRPr="00744B8C">
        <w:rPr>
          <w:color w:val="000000"/>
          <w:lang w:val="en-US"/>
        </w:rPr>
        <w:t>modernizacii</w:t>
      </w:r>
      <w:proofErr w:type="spellEnd"/>
      <w:r w:rsidRPr="00744B8C">
        <w:rPr>
          <w:color w:val="000000"/>
          <w:lang w:val="en-US"/>
        </w:rPr>
        <w:t xml:space="preserve"> </w:t>
      </w:r>
      <w:proofErr w:type="spellStart"/>
      <w:r w:rsidRPr="00744B8C">
        <w:rPr>
          <w:color w:val="000000"/>
          <w:lang w:val="en-US"/>
        </w:rPr>
        <w:t>i</w:t>
      </w:r>
      <w:proofErr w:type="spellEnd"/>
      <w:r w:rsidRPr="00744B8C">
        <w:rPr>
          <w:color w:val="000000"/>
          <w:lang w:val="en-US"/>
        </w:rPr>
        <w:t xml:space="preserve"> </w:t>
      </w:r>
      <w:proofErr w:type="spellStart"/>
      <w:r w:rsidRPr="00744B8C">
        <w:rPr>
          <w:color w:val="000000"/>
          <w:lang w:val="en-US"/>
        </w:rPr>
        <w:t>innovacionnomu</w:t>
      </w:r>
      <w:proofErr w:type="spellEnd"/>
      <w:r w:rsidRPr="00744B8C">
        <w:rPr>
          <w:color w:val="000000"/>
          <w:lang w:val="en-US"/>
        </w:rPr>
        <w:t xml:space="preserve"> </w:t>
      </w:r>
      <w:proofErr w:type="spellStart"/>
      <w:r w:rsidRPr="00744B8C">
        <w:rPr>
          <w:color w:val="000000"/>
          <w:lang w:val="en-US"/>
        </w:rPr>
        <w:t>razvitiju</w:t>
      </w:r>
      <w:proofErr w:type="spellEnd"/>
      <w:r w:rsidRPr="00744B8C">
        <w:rPr>
          <w:color w:val="000000"/>
          <w:lang w:val="en-US"/>
        </w:rPr>
        <w:t xml:space="preserve"> </w:t>
      </w:r>
      <w:proofErr w:type="spellStart"/>
      <w:r w:rsidRPr="00744B8C">
        <w:rPr>
          <w:color w:val="000000"/>
          <w:lang w:val="en-US"/>
        </w:rPr>
        <w:t>Rossii</w:t>
      </w:r>
      <w:proofErr w:type="spellEnd"/>
      <w:r w:rsidRPr="00744B8C">
        <w:rPr>
          <w:color w:val="000000"/>
          <w:lang w:val="en-US"/>
        </w:rPr>
        <w:t xml:space="preserve">, 24 </w:t>
      </w:r>
      <w:proofErr w:type="spellStart"/>
      <w:r w:rsidRPr="00744B8C">
        <w:rPr>
          <w:color w:val="000000"/>
          <w:lang w:val="en-US"/>
        </w:rPr>
        <w:t>ijunja</w:t>
      </w:r>
      <w:proofErr w:type="spellEnd"/>
      <w:r w:rsidRPr="00744B8C">
        <w:rPr>
          <w:color w:val="000000"/>
          <w:lang w:val="en-US"/>
        </w:rPr>
        <w:t xml:space="preserve"> 2016 g., </w:t>
      </w:r>
      <w:proofErr w:type="spellStart"/>
      <w:r w:rsidRPr="00744B8C">
        <w:rPr>
          <w:color w:val="000000"/>
          <w:lang w:val="en-US"/>
        </w:rPr>
        <w:t>protokol</w:t>
      </w:r>
      <w:proofErr w:type="spellEnd"/>
      <w:r w:rsidRPr="00744B8C">
        <w:rPr>
          <w:color w:val="000000"/>
          <w:lang w:val="en-US"/>
        </w:rPr>
        <w:t xml:space="preserve"> № 3).</w:t>
      </w:r>
    </w:p>
    <w:p w14:paraId="7B437E4A"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3. Traffic safety fundamentals of track-type tractors on the on-farm roads of agricultural enterprises / </w:t>
      </w:r>
      <w:proofErr w:type="spellStart"/>
      <w:r w:rsidRPr="00744B8C">
        <w:rPr>
          <w:color w:val="000000"/>
          <w:lang w:val="en-US"/>
        </w:rPr>
        <w:t>Lipkovich</w:t>
      </w:r>
      <w:proofErr w:type="spellEnd"/>
      <w:r w:rsidRPr="00744B8C">
        <w:rPr>
          <w:color w:val="000000"/>
          <w:lang w:val="en-US"/>
        </w:rPr>
        <w:t xml:space="preserve"> I.E., </w:t>
      </w:r>
      <w:proofErr w:type="spellStart"/>
      <w:r w:rsidRPr="00744B8C">
        <w:rPr>
          <w:color w:val="000000"/>
          <w:lang w:val="en-US"/>
        </w:rPr>
        <w:t>Egorova</w:t>
      </w:r>
      <w:proofErr w:type="spellEnd"/>
      <w:r w:rsidRPr="00744B8C">
        <w:rPr>
          <w:color w:val="000000"/>
          <w:lang w:val="en-US"/>
        </w:rPr>
        <w:t xml:space="preserve"> I.V., Petrenko N.V., </w:t>
      </w:r>
      <w:proofErr w:type="spellStart"/>
      <w:r w:rsidRPr="00744B8C">
        <w:rPr>
          <w:color w:val="000000"/>
          <w:lang w:val="en-US"/>
        </w:rPr>
        <w:t>Sergeev</w:t>
      </w:r>
      <w:proofErr w:type="spellEnd"/>
      <w:r w:rsidRPr="00744B8C">
        <w:rPr>
          <w:color w:val="000000"/>
          <w:lang w:val="en-US"/>
        </w:rPr>
        <w:t xml:space="preserve"> N.V., </w:t>
      </w:r>
      <w:proofErr w:type="spellStart"/>
      <w:r w:rsidRPr="00744B8C">
        <w:rPr>
          <w:color w:val="000000"/>
          <w:lang w:val="en-US"/>
        </w:rPr>
        <w:t>Pyatikopov</w:t>
      </w:r>
      <w:proofErr w:type="spellEnd"/>
      <w:r w:rsidRPr="00744B8C">
        <w:rPr>
          <w:color w:val="000000"/>
          <w:lang w:val="en-US"/>
        </w:rPr>
        <w:t xml:space="preserve"> S.M. // Asia Life Sciences. 2019. T. 28. № 1. S. 205-228.</w:t>
      </w:r>
    </w:p>
    <w:p w14:paraId="6750D9B6"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4. </w:t>
      </w:r>
      <w:proofErr w:type="spellStart"/>
      <w:r w:rsidRPr="00744B8C">
        <w:rPr>
          <w:color w:val="000000"/>
          <w:lang w:val="en-US"/>
        </w:rPr>
        <w:t>Traktor</w:t>
      </w:r>
      <w:proofErr w:type="spellEnd"/>
      <w:r w:rsidRPr="00744B8C">
        <w:rPr>
          <w:color w:val="000000"/>
          <w:lang w:val="en-US"/>
        </w:rPr>
        <w:t xml:space="preserve"> S-65 «</w:t>
      </w:r>
      <w:proofErr w:type="spellStart"/>
      <w:r w:rsidRPr="00744B8C">
        <w:rPr>
          <w:color w:val="000000"/>
          <w:lang w:val="en-US"/>
        </w:rPr>
        <w:t>Stalinec</w:t>
      </w:r>
      <w:proofErr w:type="spellEnd"/>
      <w:r w:rsidRPr="00744B8C">
        <w:rPr>
          <w:color w:val="000000"/>
          <w:lang w:val="en-US"/>
        </w:rPr>
        <w:t>». www.techstory.ru;  avtomach.ru</w:t>
      </w:r>
    </w:p>
    <w:p w14:paraId="23BD0CA3"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5. </w:t>
      </w:r>
      <w:proofErr w:type="spellStart"/>
      <w:r w:rsidRPr="00744B8C">
        <w:rPr>
          <w:color w:val="000000"/>
          <w:lang w:val="en-US"/>
        </w:rPr>
        <w:t>Traktor</w:t>
      </w:r>
      <w:proofErr w:type="spellEnd"/>
      <w:r w:rsidRPr="00744B8C">
        <w:rPr>
          <w:color w:val="000000"/>
          <w:lang w:val="en-US"/>
        </w:rPr>
        <w:t xml:space="preserve"> DT-54/https:www.sul.ru/article/328144/traktor-dt-technichskienarakteristili-foto</w:t>
      </w:r>
    </w:p>
    <w:p w14:paraId="269A83D0"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6. </w:t>
      </w:r>
      <w:proofErr w:type="spellStart"/>
      <w:r w:rsidRPr="00744B8C">
        <w:rPr>
          <w:color w:val="000000"/>
          <w:lang w:val="en-US"/>
        </w:rPr>
        <w:t>Bezopasnost</w:t>
      </w:r>
      <w:proofErr w:type="spellEnd"/>
      <w:r w:rsidRPr="00744B8C">
        <w:rPr>
          <w:color w:val="000000"/>
          <w:lang w:val="en-US"/>
        </w:rPr>
        <w:t xml:space="preserve">' </w:t>
      </w:r>
      <w:proofErr w:type="spellStart"/>
      <w:r w:rsidRPr="00744B8C">
        <w:rPr>
          <w:color w:val="000000"/>
          <w:lang w:val="en-US"/>
        </w:rPr>
        <w:t>pri</w:t>
      </w:r>
      <w:proofErr w:type="spellEnd"/>
      <w:r w:rsidRPr="00744B8C">
        <w:rPr>
          <w:color w:val="000000"/>
          <w:lang w:val="en-US"/>
        </w:rPr>
        <w:t xml:space="preserve"> </w:t>
      </w:r>
      <w:proofErr w:type="spellStart"/>
      <w:r w:rsidRPr="00744B8C">
        <w:rPr>
          <w:color w:val="000000"/>
          <w:lang w:val="en-US"/>
        </w:rPr>
        <w:t>jekspluatacii</w:t>
      </w:r>
      <w:proofErr w:type="spellEnd"/>
      <w:r w:rsidRPr="00744B8C">
        <w:rPr>
          <w:color w:val="000000"/>
          <w:lang w:val="en-US"/>
        </w:rPr>
        <w:t xml:space="preserve"> </w:t>
      </w:r>
      <w:proofErr w:type="spellStart"/>
      <w:r w:rsidRPr="00744B8C">
        <w:rPr>
          <w:color w:val="000000"/>
          <w:lang w:val="en-US"/>
        </w:rPr>
        <w:t>gusenichnyh</w:t>
      </w:r>
      <w:proofErr w:type="spellEnd"/>
      <w:r w:rsidRPr="00744B8C">
        <w:rPr>
          <w:color w:val="000000"/>
          <w:lang w:val="en-US"/>
        </w:rPr>
        <w:t xml:space="preserve"> </w:t>
      </w:r>
      <w:proofErr w:type="spellStart"/>
      <w:r w:rsidRPr="00744B8C">
        <w:rPr>
          <w:color w:val="000000"/>
          <w:lang w:val="en-US"/>
        </w:rPr>
        <w:t>traktorov</w:t>
      </w:r>
      <w:proofErr w:type="spellEnd"/>
      <w:r w:rsidRPr="00744B8C">
        <w:rPr>
          <w:color w:val="000000"/>
          <w:lang w:val="en-US"/>
        </w:rPr>
        <w:t xml:space="preserve"> </w:t>
      </w:r>
      <w:proofErr w:type="spellStart"/>
      <w:r w:rsidRPr="00744B8C">
        <w:rPr>
          <w:color w:val="000000"/>
          <w:lang w:val="en-US"/>
        </w:rPr>
        <w:t>vo</w:t>
      </w:r>
      <w:proofErr w:type="spellEnd"/>
      <w:r w:rsidRPr="00744B8C">
        <w:rPr>
          <w:color w:val="000000"/>
          <w:lang w:val="en-US"/>
        </w:rPr>
        <w:t xml:space="preserve"> </w:t>
      </w:r>
      <w:proofErr w:type="spellStart"/>
      <w:r w:rsidRPr="00744B8C">
        <w:rPr>
          <w:color w:val="000000"/>
          <w:lang w:val="en-US"/>
        </w:rPr>
        <w:t>vremja</w:t>
      </w:r>
      <w:proofErr w:type="spellEnd"/>
      <w:r w:rsidRPr="00744B8C">
        <w:rPr>
          <w:color w:val="000000"/>
          <w:lang w:val="en-US"/>
        </w:rPr>
        <w:t xml:space="preserve"> </w:t>
      </w:r>
      <w:proofErr w:type="spellStart"/>
      <w:r w:rsidRPr="00744B8C">
        <w:rPr>
          <w:color w:val="000000"/>
          <w:lang w:val="en-US"/>
        </w:rPr>
        <w:t>vypolnenija</w:t>
      </w:r>
      <w:proofErr w:type="spellEnd"/>
      <w:r w:rsidRPr="00744B8C">
        <w:rPr>
          <w:color w:val="000000"/>
          <w:lang w:val="en-US"/>
        </w:rPr>
        <w:t xml:space="preserve"> </w:t>
      </w:r>
      <w:proofErr w:type="spellStart"/>
      <w:r w:rsidRPr="00744B8C">
        <w:rPr>
          <w:color w:val="000000"/>
          <w:lang w:val="en-US"/>
        </w:rPr>
        <w:t>tehnologicheskih</w:t>
      </w:r>
      <w:proofErr w:type="spellEnd"/>
      <w:r w:rsidRPr="00744B8C">
        <w:rPr>
          <w:color w:val="000000"/>
          <w:lang w:val="en-US"/>
        </w:rPr>
        <w:t xml:space="preserve"> </w:t>
      </w:r>
      <w:proofErr w:type="spellStart"/>
      <w:r w:rsidRPr="00744B8C">
        <w:rPr>
          <w:color w:val="000000"/>
          <w:lang w:val="en-US"/>
        </w:rPr>
        <w:t>operacij</w:t>
      </w:r>
      <w:proofErr w:type="spellEnd"/>
      <w:r w:rsidRPr="00744B8C">
        <w:rPr>
          <w:color w:val="000000"/>
          <w:lang w:val="en-US"/>
        </w:rPr>
        <w:t xml:space="preserve"> / </w:t>
      </w:r>
      <w:proofErr w:type="spellStart"/>
      <w:r w:rsidRPr="00744B8C">
        <w:rPr>
          <w:color w:val="000000"/>
          <w:lang w:val="en-US"/>
        </w:rPr>
        <w:t>Lipkovich</w:t>
      </w:r>
      <w:proofErr w:type="spellEnd"/>
      <w:r w:rsidRPr="00744B8C">
        <w:rPr>
          <w:color w:val="000000"/>
          <w:lang w:val="en-US"/>
        </w:rPr>
        <w:t xml:space="preserve"> </w:t>
      </w:r>
      <w:proofErr w:type="spellStart"/>
      <w:r w:rsidRPr="00744B8C">
        <w:rPr>
          <w:color w:val="000000"/>
          <w:lang w:val="en-US"/>
        </w:rPr>
        <w:t>I.Je</w:t>
      </w:r>
      <w:proofErr w:type="spellEnd"/>
      <w:r w:rsidRPr="00744B8C">
        <w:rPr>
          <w:color w:val="000000"/>
          <w:lang w:val="en-US"/>
        </w:rPr>
        <w:t xml:space="preserve">., Egorova I.V., Sergeev N.V., </w:t>
      </w:r>
      <w:proofErr w:type="spellStart"/>
      <w:r w:rsidRPr="00744B8C">
        <w:rPr>
          <w:color w:val="000000"/>
          <w:lang w:val="en-US"/>
        </w:rPr>
        <w:t>Petrenko</w:t>
      </w:r>
      <w:proofErr w:type="spellEnd"/>
      <w:r w:rsidRPr="00744B8C">
        <w:rPr>
          <w:color w:val="000000"/>
          <w:lang w:val="en-US"/>
        </w:rPr>
        <w:t xml:space="preserve"> N.V., </w:t>
      </w:r>
      <w:proofErr w:type="spellStart"/>
      <w:r w:rsidRPr="00744B8C">
        <w:rPr>
          <w:color w:val="000000"/>
          <w:lang w:val="en-US"/>
        </w:rPr>
        <w:t>Oldyrev</w:t>
      </w:r>
      <w:proofErr w:type="spellEnd"/>
      <w:r w:rsidRPr="00744B8C">
        <w:rPr>
          <w:color w:val="000000"/>
          <w:lang w:val="en-US"/>
        </w:rPr>
        <w:t xml:space="preserve"> S.M. // </w:t>
      </w:r>
      <w:proofErr w:type="spellStart"/>
      <w:r w:rsidRPr="00744B8C">
        <w:rPr>
          <w:color w:val="000000"/>
          <w:lang w:val="en-US"/>
        </w:rPr>
        <w:t>Vestnik</w:t>
      </w:r>
      <w:proofErr w:type="spellEnd"/>
      <w:r w:rsidRPr="00744B8C">
        <w:rPr>
          <w:color w:val="000000"/>
          <w:lang w:val="en-US"/>
        </w:rPr>
        <w:t xml:space="preserve"> </w:t>
      </w:r>
      <w:proofErr w:type="spellStart"/>
      <w:r w:rsidRPr="00744B8C">
        <w:rPr>
          <w:color w:val="000000"/>
          <w:lang w:val="en-US"/>
        </w:rPr>
        <w:t>agrarnoj</w:t>
      </w:r>
      <w:proofErr w:type="spellEnd"/>
      <w:r w:rsidRPr="00744B8C">
        <w:rPr>
          <w:color w:val="000000"/>
          <w:lang w:val="en-US"/>
        </w:rPr>
        <w:t xml:space="preserve"> </w:t>
      </w:r>
      <w:proofErr w:type="spellStart"/>
      <w:r w:rsidRPr="00744B8C">
        <w:rPr>
          <w:color w:val="000000"/>
          <w:lang w:val="en-US"/>
        </w:rPr>
        <w:t>nauki</w:t>
      </w:r>
      <w:proofErr w:type="spellEnd"/>
      <w:r w:rsidRPr="00744B8C">
        <w:rPr>
          <w:color w:val="000000"/>
          <w:lang w:val="en-US"/>
        </w:rPr>
        <w:t xml:space="preserve"> Dona. 2019. № 3 (47). S. 78-94.</w:t>
      </w:r>
    </w:p>
    <w:p w14:paraId="10BF77B1"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7. </w:t>
      </w:r>
      <w:proofErr w:type="spellStart"/>
      <w:r w:rsidRPr="00744B8C">
        <w:rPr>
          <w:color w:val="000000"/>
          <w:lang w:val="en-US"/>
        </w:rPr>
        <w:t>Spravochnaja</w:t>
      </w:r>
      <w:proofErr w:type="spellEnd"/>
      <w:r w:rsidRPr="00744B8C">
        <w:rPr>
          <w:color w:val="000000"/>
          <w:lang w:val="en-US"/>
        </w:rPr>
        <w:t xml:space="preserve"> </w:t>
      </w:r>
      <w:proofErr w:type="spellStart"/>
      <w:r w:rsidRPr="00744B8C">
        <w:rPr>
          <w:color w:val="000000"/>
          <w:lang w:val="en-US"/>
        </w:rPr>
        <w:t>kniga</w:t>
      </w:r>
      <w:proofErr w:type="spellEnd"/>
      <w:r w:rsidRPr="00744B8C">
        <w:rPr>
          <w:color w:val="000000"/>
          <w:lang w:val="en-US"/>
        </w:rPr>
        <w:t xml:space="preserve"> po </w:t>
      </w:r>
      <w:proofErr w:type="spellStart"/>
      <w:r w:rsidRPr="00744B8C">
        <w:rPr>
          <w:color w:val="000000"/>
          <w:lang w:val="en-US"/>
        </w:rPr>
        <w:t>zernovym</w:t>
      </w:r>
      <w:proofErr w:type="spellEnd"/>
      <w:r w:rsidRPr="00744B8C">
        <w:rPr>
          <w:color w:val="000000"/>
          <w:lang w:val="en-US"/>
        </w:rPr>
        <w:t xml:space="preserve"> </w:t>
      </w:r>
      <w:proofErr w:type="spellStart"/>
      <w:r w:rsidRPr="00744B8C">
        <w:rPr>
          <w:color w:val="000000"/>
          <w:lang w:val="en-US"/>
        </w:rPr>
        <w:t>kombajnam</w:t>
      </w:r>
      <w:proofErr w:type="spellEnd"/>
      <w:r w:rsidRPr="00744B8C">
        <w:rPr>
          <w:color w:val="000000"/>
          <w:lang w:val="en-US"/>
        </w:rPr>
        <w:t xml:space="preserve">. – Moskva: </w:t>
      </w:r>
      <w:proofErr w:type="spellStart"/>
      <w:r w:rsidRPr="00744B8C">
        <w:rPr>
          <w:color w:val="000000"/>
          <w:lang w:val="en-US"/>
        </w:rPr>
        <w:t>Sel'hozgiz</w:t>
      </w:r>
      <w:proofErr w:type="spellEnd"/>
      <w:r w:rsidRPr="00744B8C">
        <w:rPr>
          <w:color w:val="000000"/>
          <w:lang w:val="en-US"/>
        </w:rPr>
        <w:t>, 1959. – 372 s.</w:t>
      </w:r>
    </w:p>
    <w:p w14:paraId="1C5F6C76"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8. </w:t>
      </w:r>
      <w:proofErr w:type="spellStart"/>
      <w:r w:rsidRPr="00744B8C">
        <w:rPr>
          <w:color w:val="000000"/>
          <w:lang w:val="en-US"/>
        </w:rPr>
        <w:t>Lipkovich</w:t>
      </w:r>
      <w:proofErr w:type="spellEnd"/>
      <w:r w:rsidRPr="00744B8C">
        <w:rPr>
          <w:color w:val="000000"/>
          <w:lang w:val="en-US"/>
        </w:rPr>
        <w:t xml:space="preserve">, </w:t>
      </w:r>
      <w:proofErr w:type="spellStart"/>
      <w:r w:rsidRPr="00744B8C">
        <w:rPr>
          <w:color w:val="000000"/>
          <w:lang w:val="en-US"/>
        </w:rPr>
        <w:t>Je.I</w:t>
      </w:r>
      <w:proofErr w:type="spellEnd"/>
      <w:r w:rsidRPr="00744B8C">
        <w:rPr>
          <w:color w:val="000000"/>
          <w:lang w:val="en-US"/>
        </w:rPr>
        <w:t xml:space="preserve">. </w:t>
      </w:r>
      <w:proofErr w:type="spellStart"/>
      <w:r w:rsidRPr="00744B8C">
        <w:rPr>
          <w:color w:val="000000"/>
          <w:lang w:val="en-US"/>
        </w:rPr>
        <w:t>Traktor</w:t>
      </w:r>
      <w:proofErr w:type="spellEnd"/>
      <w:r w:rsidRPr="00744B8C">
        <w:rPr>
          <w:color w:val="000000"/>
          <w:lang w:val="en-US"/>
        </w:rPr>
        <w:t xml:space="preserve"> T-250: </w:t>
      </w:r>
      <w:proofErr w:type="spellStart"/>
      <w:r w:rsidRPr="00744B8C">
        <w:rPr>
          <w:color w:val="000000"/>
          <w:lang w:val="en-US"/>
        </w:rPr>
        <w:t>zhizn</w:t>
      </w:r>
      <w:proofErr w:type="spellEnd"/>
      <w:r w:rsidRPr="00744B8C">
        <w:rPr>
          <w:color w:val="000000"/>
          <w:lang w:val="en-US"/>
        </w:rPr>
        <w:t xml:space="preserve">' </w:t>
      </w:r>
      <w:proofErr w:type="spellStart"/>
      <w:r w:rsidRPr="00744B8C">
        <w:rPr>
          <w:color w:val="000000"/>
          <w:lang w:val="en-US"/>
        </w:rPr>
        <w:t>i</w:t>
      </w:r>
      <w:proofErr w:type="spellEnd"/>
      <w:r w:rsidRPr="00744B8C">
        <w:rPr>
          <w:color w:val="000000"/>
          <w:lang w:val="en-US"/>
        </w:rPr>
        <w:t xml:space="preserve"> </w:t>
      </w:r>
      <w:proofErr w:type="spellStart"/>
      <w:r w:rsidRPr="00744B8C">
        <w:rPr>
          <w:color w:val="000000"/>
          <w:lang w:val="en-US"/>
        </w:rPr>
        <w:t>sud'ba</w:t>
      </w:r>
      <w:proofErr w:type="spellEnd"/>
      <w:r w:rsidRPr="00744B8C">
        <w:rPr>
          <w:color w:val="000000"/>
          <w:lang w:val="en-US"/>
        </w:rPr>
        <w:t xml:space="preserve"> / </w:t>
      </w:r>
      <w:proofErr w:type="spellStart"/>
      <w:r w:rsidRPr="00744B8C">
        <w:rPr>
          <w:color w:val="000000"/>
          <w:lang w:val="en-US"/>
        </w:rPr>
        <w:t>Je.I</w:t>
      </w:r>
      <w:proofErr w:type="spellEnd"/>
      <w:r w:rsidRPr="00744B8C">
        <w:rPr>
          <w:color w:val="000000"/>
          <w:lang w:val="en-US"/>
        </w:rPr>
        <w:t xml:space="preserve">. </w:t>
      </w:r>
      <w:proofErr w:type="spellStart"/>
      <w:r w:rsidRPr="00744B8C">
        <w:rPr>
          <w:color w:val="000000"/>
          <w:lang w:val="en-US"/>
        </w:rPr>
        <w:t>Lipkovich</w:t>
      </w:r>
      <w:proofErr w:type="spellEnd"/>
      <w:r w:rsidRPr="00744B8C">
        <w:rPr>
          <w:color w:val="000000"/>
          <w:lang w:val="en-US"/>
        </w:rPr>
        <w:t xml:space="preserve"> // </w:t>
      </w:r>
      <w:proofErr w:type="spellStart"/>
      <w:r w:rsidRPr="00744B8C">
        <w:rPr>
          <w:color w:val="000000"/>
          <w:lang w:val="en-US"/>
        </w:rPr>
        <w:t>Traktory</w:t>
      </w:r>
      <w:proofErr w:type="spellEnd"/>
      <w:r w:rsidRPr="00744B8C">
        <w:rPr>
          <w:color w:val="000000"/>
          <w:lang w:val="en-US"/>
        </w:rPr>
        <w:t xml:space="preserve"> </w:t>
      </w:r>
      <w:proofErr w:type="spellStart"/>
      <w:r w:rsidRPr="00744B8C">
        <w:rPr>
          <w:color w:val="000000"/>
          <w:lang w:val="en-US"/>
        </w:rPr>
        <w:t>i</w:t>
      </w:r>
      <w:proofErr w:type="spellEnd"/>
      <w:r w:rsidRPr="00744B8C">
        <w:rPr>
          <w:color w:val="000000"/>
          <w:lang w:val="en-US"/>
        </w:rPr>
        <w:t xml:space="preserve"> </w:t>
      </w:r>
      <w:proofErr w:type="spellStart"/>
      <w:r w:rsidRPr="00744B8C">
        <w:rPr>
          <w:color w:val="000000"/>
          <w:lang w:val="en-US"/>
        </w:rPr>
        <w:t>sel'hozmashiny</w:t>
      </w:r>
      <w:proofErr w:type="spellEnd"/>
      <w:r w:rsidRPr="00744B8C">
        <w:rPr>
          <w:color w:val="000000"/>
          <w:lang w:val="en-US"/>
        </w:rPr>
        <w:t>, 2012. – №  8. –  S. 3–12.</w:t>
      </w:r>
    </w:p>
    <w:p w14:paraId="13D0B653"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9. </w:t>
      </w:r>
      <w:proofErr w:type="spellStart"/>
      <w:r w:rsidRPr="00744B8C">
        <w:rPr>
          <w:color w:val="000000"/>
          <w:lang w:val="en-US"/>
        </w:rPr>
        <w:t>Traktor</w:t>
      </w:r>
      <w:proofErr w:type="spellEnd"/>
      <w:r w:rsidRPr="00744B8C">
        <w:rPr>
          <w:color w:val="000000"/>
          <w:lang w:val="en-US"/>
        </w:rPr>
        <w:t xml:space="preserve"> «Ruslan». http://vgtz-traktor.ru/produkciya/traktory/agromash-ruslan</w:t>
      </w:r>
    </w:p>
    <w:p w14:paraId="48EF3E42" w14:textId="77777777" w:rsidR="00744B8C" w:rsidRPr="00744B8C" w:rsidRDefault="00744B8C" w:rsidP="00207CC2">
      <w:pPr>
        <w:pStyle w:val="psection"/>
        <w:shd w:val="clear" w:color="auto" w:fill="FFFFFF"/>
        <w:tabs>
          <w:tab w:val="left" w:pos="851"/>
        </w:tabs>
        <w:spacing w:before="0" w:beforeAutospacing="0" w:after="0" w:afterAutospacing="0"/>
        <w:ind w:firstLine="567"/>
        <w:jc w:val="both"/>
        <w:rPr>
          <w:color w:val="000000"/>
          <w:lang w:val="en-US"/>
        </w:rPr>
      </w:pPr>
      <w:r w:rsidRPr="00744B8C">
        <w:rPr>
          <w:color w:val="000000"/>
          <w:lang w:val="en-US"/>
        </w:rPr>
        <w:t xml:space="preserve">10. </w:t>
      </w:r>
      <w:proofErr w:type="spellStart"/>
      <w:r w:rsidRPr="00744B8C">
        <w:rPr>
          <w:color w:val="000000"/>
          <w:lang w:val="en-US"/>
        </w:rPr>
        <w:t>Lipkovich</w:t>
      </w:r>
      <w:proofErr w:type="spellEnd"/>
      <w:r w:rsidRPr="00744B8C">
        <w:rPr>
          <w:color w:val="000000"/>
          <w:lang w:val="en-US"/>
        </w:rPr>
        <w:t xml:space="preserve">, </w:t>
      </w:r>
      <w:proofErr w:type="spellStart"/>
      <w:r w:rsidRPr="00744B8C">
        <w:rPr>
          <w:color w:val="000000"/>
          <w:lang w:val="en-US"/>
        </w:rPr>
        <w:t>Je.I</w:t>
      </w:r>
      <w:proofErr w:type="spellEnd"/>
      <w:r w:rsidRPr="00744B8C">
        <w:rPr>
          <w:color w:val="000000"/>
          <w:lang w:val="en-US"/>
        </w:rPr>
        <w:t xml:space="preserve">. </w:t>
      </w:r>
      <w:proofErr w:type="spellStart"/>
      <w:r w:rsidRPr="00744B8C">
        <w:rPr>
          <w:color w:val="000000"/>
          <w:lang w:val="en-US"/>
        </w:rPr>
        <w:t>Sovershenstvovanie</w:t>
      </w:r>
      <w:proofErr w:type="spellEnd"/>
      <w:r w:rsidRPr="00744B8C">
        <w:rPr>
          <w:color w:val="000000"/>
          <w:lang w:val="en-US"/>
        </w:rPr>
        <w:t xml:space="preserve"> </w:t>
      </w:r>
      <w:proofErr w:type="spellStart"/>
      <w:r w:rsidRPr="00744B8C">
        <w:rPr>
          <w:color w:val="000000"/>
          <w:lang w:val="en-US"/>
        </w:rPr>
        <w:t>mobil'nyh</w:t>
      </w:r>
      <w:proofErr w:type="spellEnd"/>
      <w:r w:rsidRPr="00744B8C">
        <w:rPr>
          <w:color w:val="000000"/>
          <w:lang w:val="en-US"/>
        </w:rPr>
        <w:t xml:space="preserve"> </w:t>
      </w:r>
      <w:proofErr w:type="spellStart"/>
      <w:r w:rsidRPr="00744B8C">
        <w:rPr>
          <w:color w:val="000000"/>
          <w:lang w:val="en-US"/>
        </w:rPr>
        <w:t>jenergosredstv</w:t>
      </w:r>
      <w:proofErr w:type="spellEnd"/>
      <w:r w:rsidRPr="00744B8C">
        <w:rPr>
          <w:color w:val="000000"/>
          <w:lang w:val="en-US"/>
        </w:rPr>
        <w:t xml:space="preserve"> / </w:t>
      </w:r>
      <w:proofErr w:type="spellStart"/>
      <w:r w:rsidRPr="00744B8C">
        <w:rPr>
          <w:color w:val="000000"/>
          <w:lang w:val="en-US"/>
        </w:rPr>
        <w:t>Je.I</w:t>
      </w:r>
      <w:proofErr w:type="spellEnd"/>
      <w:r w:rsidRPr="00744B8C">
        <w:rPr>
          <w:color w:val="000000"/>
          <w:lang w:val="en-US"/>
        </w:rPr>
        <w:t xml:space="preserve">. </w:t>
      </w:r>
      <w:proofErr w:type="spellStart"/>
      <w:r w:rsidRPr="00744B8C">
        <w:rPr>
          <w:color w:val="000000"/>
          <w:lang w:val="en-US"/>
        </w:rPr>
        <w:t>Lipkovich</w:t>
      </w:r>
      <w:proofErr w:type="spellEnd"/>
      <w:r w:rsidRPr="00744B8C">
        <w:rPr>
          <w:color w:val="000000"/>
          <w:lang w:val="en-US"/>
        </w:rPr>
        <w:t xml:space="preserve"> // </w:t>
      </w:r>
      <w:proofErr w:type="spellStart"/>
      <w:r w:rsidRPr="00744B8C">
        <w:rPr>
          <w:color w:val="000000"/>
          <w:lang w:val="en-US"/>
        </w:rPr>
        <w:t>Tehnika</w:t>
      </w:r>
      <w:proofErr w:type="spellEnd"/>
      <w:r w:rsidRPr="00744B8C">
        <w:rPr>
          <w:color w:val="000000"/>
          <w:lang w:val="en-US"/>
        </w:rPr>
        <w:t xml:space="preserve"> </w:t>
      </w:r>
      <w:proofErr w:type="spellStart"/>
      <w:r w:rsidRPr="00744B8C">
        <w:rPr>
          <w:color w:val="000000"/>
          <w:lang w:val="en-US"/>
        </w:rPr>
        <w:t>i</w:t>
      </w:r>
      <w:proofErr w:type="spellEnd"/>
      <w:r w:rsidRPr="00744B8C">
        <w:rPr>
          <w:color w:val="000000"/>
          <w:lang w:val="en-US"/>
        </w:rPr>
        <w:t xml:space="preserve"> </w:t>
      </w:r>
      <w:proofErr w:type="spellStart"/>
      <w:r w:rsidRPr="00744B8C">
        <w:rPr>
          <w:color w:val="000000"/>
          <w:lang w:val="en-US"/>
        </w:rPr>
        <w:t>oborudovanie</w:t>
      </w:r>
      <w:proofErr w:type="spellEnd"/>
      <w:r w:rsidRPr="00744B8C">
        <w:rPr>
          <w:color w:val="000000"/>
          <w:lang w:val="en-US"/>
        </w:rPr>
        <w:t xml:space="preserve"> </w:t>
      </w:r>
      <w:proofErr w:type="spellStart"/>
      <w:r w:rsidRPr="00744B8C">
        <w:rPr>
          <w:color w:val="000000"/>
          <w:lang w:val="en-US"/>
        </w:rPr>
        <w:t>dlja</w:t>
      </w:r>
      <w:proofErr w:type="spellEnd"/>
      <w:r w:rsidRPr="00744B8C">
        <w:rPr>
          <w:color w:val="000000"/>
          <w:lang w:val="en-US"/>
        </w:rPr>
        <w:t xml:space="preserve"> sela. – 2014. – № 10. – S. 2-8.</w:t>
      </w:r>
    </w:p>
    <w:p w14:paraId="442716F5" w14:textId="1D3434FB" w:rsidR="00E9446D" w:rsidRPr="00C54413" w:rsidRDefault="00744B8C" w:rsidP="00207CC2">
      <w:pPr>
        <w:pStyle w:val="psection"/>
        <w:shd w:val="clear" w:color="auto" w:fill="FFFFFF"/>
        <w:tabs>
          <w:tab w:val="left" w:pos="851"/>
        </w:tabs>
        <w:spacing w:before="0" w:beforeAutospacing="0" w:after="0" w:afterAutospacing="0"/>
        <w:ind w:firstLine="567"/>
        <w:jc w:val="both"/>
        <w:rPr>
          <w:lang w:val="en-US"/>
        </w:rPr>
      </w:pPr>
      <w:r w:rsidRPr="007F7234">
        <w:rPr>
          <w:color w:val="000000"/>
          <w:lang w:val="en-US"/>
        </w:rPr>
        <w:t xml:space="preserve">11. </w:t>
      </w:r>
      <w:proofErr w:type="spellStart"/>
      <w:r w:rsidRPr="007F7234">
        <w:rPr>
          <w:color w:val="000000"/>
          <w:lang w:val="en-US"/>
        </w:rPr>
        <w:t>Osnovy</w:t>
      </w:r>
      <w:proofErr w:type="spellEnd"/>
      <w:r w:rsidRPr="007F7234">
        <w:rPr>
          <w:color w:val="000000"/>
          <w:lang w:val="en-US"/>
        </w:rPr>
        <w:t xml:space="preserve"> </w:t>
      </w:r>
      <w:proofErr w:type="spellStart"/>
      <w:r w:rsidRPr="007F7234">
        <w:rPr>
          <w:color w:val="000000"/>
          <w:lang w:val="en-US"/>
        </w:rPr>
        <w:t>bezopasnosti</w:t>
      </w:r>
      <w:proofErr w:type="spellEnd"/>
      <w:r w:rsidRPr="007F7234">
        <w:rPr>
          <w:color w:val="000000"/>
          <w:lang w:val="en-US"/>
        </w:rPr>
        <w:t xml:space="preserve"> </w:t>
      </w:r>
      <w:proofErr w:type="spellStart"/>
      <w:r w:rsidRPr="007F7234">
        <w:rPr>
          <w:color w:val="000000"/>
          <w:lang w:val="en-US"/>
        </w:rPr>
        <w:t>dvizhenija</w:t>
      </w:r>
      <w:proofErr w:type="spellEnd"/>
      <w:r w:rsidRPr="007F7234">
        <w:rPr>
          <w:color w:val="000000"/>
          <w:lang w:val="en-US"/>
        </w:rPr>
        <w:t xml:space="preserve"> </w:t>
      </w:r>
      <w:proofErr w:type="spellStart"/>
      <w:r w:rsidRPr="007F7234">
        <w:rPr>
          <w:color w:val="000000"/>
          <w:lang w:val="en-US"/>
        </w:rPr>
        <w:t>gusenichnyh</w:t>
      </w:r>
      <w:proofErr w:type="spellEnd"/>
      <w:r w:rsidRPr="007F7234">
        <w:rPr>
          <w:color w:val="000000"/>
          <w:lang w:val="en-US"/>
        </w:rPr>
        <w:t xml:space="preserve"> </w:t>
      </w:r>
      <w:proofErr w:type="spellStart"/>
      <w:r w:rsidRPr="007F7234">
        <w:rPr>
          <w:color w:val="000000"/>
          <w:lang w:val="en-US"/>
        </w:rPr>
        <w:t>traktorov</w:t>
      </w:r>
      <w:proofErr w:type="spellEnd"/>
      <w:r w:rsidRPr="007F7234">
        <w:rPr>
          <w:color w:val="000000"/>
          <w:lang w:val="en-US"/>
        </w:rPr>
        <w:t xml:space="preserve"> </w:t>
      </w:r>
      <w:proofErr w:type="spellStart"/>
      <w:r w:rsidRPr="007F7234">
        <w:rPr>
          <w:color w:val="000000"/>
          <w:lang w:val="en-US"/>
        </w:rPr>
        <w:t>na</w:t>
      </w:r>
      <w:proofErr w:type="spellEnd"/>
      <w:r w:rsidRPr="007F7234">
        <w:rPr>
          <w:color w:val="000000"/>
          <w:lang w:val="en-US"/>
        </w:rPr>
        <w:t xml:space="preserve"> </w:t>
      </w:r>
      <w:proofErr w:type="spellStart"/>
      <w:r w:rsidRPr="007F7234">
        <w:rPr>
          <w:color w:val="000000"/>
          <w:lang w:val="en-US"/>
        </w:rPr>
        <w:t>dorogah</w:t>
      </w:r>
      <w:proofErr w:type="spellEnd"/>
      <w:r w:rsidRPr="007F7234">
        <w:rPr>
          <w:color w:val="000000"/>
          <w:lang w:val="en-US"/>
        </w:rPr>
        <w:t xml:space="preserve"> </w:t>
      </w:r>
      <w:proofErr w:type="spellStart"/>
      <w:r w:rsidRPr="007F7234">
        <w:rPr>
          <w:color w:val="000000"/>
          <w:lang w:val="en-US"/>
        </w:rPr>
        <w:t>predprijatij</w:t>
      </w:r>
      <w:proofErr w:type="spellEnd"/>
      <w:r w:rsidRPr="007F7234">
        <w:rPr>
          <w:color w:val="000000"/>
          <w:lang w:val="en-US"/>
        </w:rPr>
        <w:t xml:space="preserve"> APK / </w:t>
      </w:r>
      <w:proofErr w:type="spellStart"/>
      <w:r w:rsidRPr="007F7234">
        <w:rPr>
          <w:color w:val="000000"/>
          <w:lang w:val="en-US"/>
        </w:rPr>
        <w:t>Lipkovich</w:t>
      </w:r>
      <w:proofErr w:type="spellEnd"/>
      <w:r w:rsidRPr="007F7234">
        <w:rPr>
          <w:color w:val="000000"/>
          <w:lang w:val="en-US"/>
        </w:rPr>
        <w:t xml:space="preserve"> </w:t>
      </w:r>
      <w:proofErr w:type="spellStart"/>
      <w:r w:rsidRPr="007F7234">
        <w:rPr>
          <w:color w:val="000000"/>
          <w:lang w:val="en-US"/>
        </w:rPr>
        <w:t>I.Je</w:t>
      </w:r>
      <w:proofErr w:type="spellEnd"/>
      <w:r w:rsidRPr="007F7234">
        <w:rPr>
          <w:color w:val="000000"/>
          <w:lang w:val="en-US"/>
        </w:rPr>
        <w:t xml:space="preserve">., Egorova I.V., Petrenko N.V. // V </w:t>
      </w:r>
      <w:proofErr w:type="spellStart"/>
      <w:r w:rsidRPr="007F7234">
        <w:rPr>
          <w:color w:val="000000"/>
          <w:lang w:val="en-US"/>
        </w:rPr>
        <w:t>sbornike</w:t>
      </w:r>
      <w:proofErr w:type="spellEnd"/>
      <w:r w:rsidRPr="007F7234">
        <w:rPr>
          <w:color w:val="000000"/>
          <w:lang w:val="en-US"/>
        </w:rPr>
        <w:t xml:space="preserve">: </w:t>
      </w:r>
      <w:proofErr w:type="spellStart"/>
      <w:r w:rsidRPr="007F7234">
        <w:rPr>
          <w:color w:val="000000"/>
          <w:lang w:val="en-US"/>
        </w:rPr>
        <w:t>Tehnosfernaja</w:t>
      </w:r>
      <w:proofErr w:type="spellEnd"/>
      <w:r w:rsidRPr="007F7234">
        <w:rPr>
          <w:color w:val="000000"/>
          <w:lang w:val="en-US"/>
        </w:rPr>
        <w:t xml:space="preserve"> </w:t>
      </w:r>
      <w:proofErr w:type="spellStart"/>
      <w:r w:rsidRPr="007F7234">
        <w:rPr>
          <w:color w:val="000000"/>
          <w:lang w:val="en-US"/>
        </w:rPr>
        <w:t>bezopasnost</w:t>
      </w:r>
      <w:proofErr w:type="spellEnd"/>
      <w:r w:rsidRPr="007F7234">
        <w:rPr>
          <w:color w:val="000000"/>
          <w:lang w:val="en-US"/>
        </w:rPr>
        <w:t xml:space="preserve">', </w:t>
      </w:r>
      <w:proofErr w:type="spellStart"/>
      <w:r w:rsidRPr="007F7234">
        <w:rPr>
          <w:color w:val="000000"/>
          <w:lang w:val="en-US"/>
        </w:rPr>
        <w:t>nadezhnost</w:t>
      </w:r>
      <w:proofErr w:type="spellEnd"/>
      <w:r w:rsidRPr="007F7234">
        <w:rPr>
          <w:color w:val="000000"/>
          <w:lang w:val="en-US"/>
        </w:rPr>
        <w:t xml:space="preserve">', </w:t>
      </w:r>
      <w:proofErr w:type="spellStart"/>
      <w:r w:rsidRPr="007F7234">
        <w:rPr>
          <w:color w:val="000000"/>
          <w:lang w:val="en-US"/>
        </w:rPr>
        <w:t>kachestvo</w:t>
      </w:r>
      <w:proofErr w:type="spellEnd"/>
      <w:r w:rsidRPr="007F7234">
        <w:rPr>
          <w:color w:val="000000"/>
          <w:lang w:val="en-US"/>
        </w:rPr>
        <w:t xml:space="preserve">, </w:t>
      </w:r>
      <w:proofErr w:type="spellStart"/>
      <w:r w:rsidRPr="007F7234">
        <w:rPr>
          <w:color w:val="000000"/>
          <w:lang w:val="en-US"/>
        </w:rPr>
        <w:t>jenergo</w:t>
      </w:r>
      <w:proofErr w:type="spellEnd"/>
      <w:r w:rsidRPr="007F7234">
        <w:rPr>
          <w:color w:val="000000"/>
          <w:lang w:val="en-US"/>
        </w:rPr>
        <w:t xml:space="preserve"> - </w:t>
      </w:r>
      <w:proofErr w:type="spellStart"/>
      <w:r w:rsidRPr="007F7234">
        <w:rPr>
          <w:color w:val="000000"/>
          <w:lang w:val="en-US"/>
        </w:rPr>
        <w:t>i</w:t>
      </w:r>
      <w:proofErr w:type="spellEnd"/>
      <w:r w:rsidRPr="007F7234">
        <w:rPr>
          <w:color w:val="000000"/>
          <w:lang w:val="en-US"/>
        </w:rPr>
        <w:t xml:space="preserve"> </w:t>
      </w:r>
      <w:proofErr w:type="spellStart"/>
      <w:r w:rsidRPr="007F7234">
        <w:rPr>
          <w:color w:val="000000"/>
          <w:lang w:val="en-US"/>
        </w:rPr>
        <w:t>resursosberezhenie</w:t>
      </w:r>
      <w:proofErr w:type="spellEnd"/>
      <w:r w:rsidRPr="007F7234">
        <w:rPr>
          <w:color w:val="000000"/>
          <w:lang w:val="en-US"/>
        </w:rPr>
        <w:t xml:space="preserve"> </w:t>
      </w:r>
      <w:proofErr w:type="spellStart"/>
      <w:r w:rsidRPr="007F7234">
        <w:rPr>
          <w:color w:val="000000"/>
          <w:lang w:val="en-US"/>
        </w:rPr>
        <w:t>materialy</w:t>
      </w:r>
      <w:proofErr w:type="spellEnd"/>
      <w:r w:rsidRPr="007F7234">
        <w:rPr>
          <w:color w:val="000000"/>
          <w:lang w:val="en-US"/>
        </w:rPr>
        <w:t xml:space="preserve"> 21 </w:t>
      </w:r>
      <w:proofErr w:type="spellStart"/>
      <w:r w:rsidRPr="007F7234">
        <w:rPr>
          <w:color w:val="000000"/>
          <w:lang w:val="en-US"/>
        </w:rPr>
        <w:t>Mezhdunarodnoj</w:t>
      </w:r>
      <w:proofErr w:type="spellEnd"/>
      <w:r w:rsidRPr="007F7234">
        <w:rPr>
          <w:color w:val="000000"/>
          <w:lang w:val="en-US"/>
        </w:rPr>
        <w:t xml:space="preserve"> </w:t>
      </w:r>
      <w:proofErr w:type="spellStart"/>
      <w:r w:rsidRPr="007F7234">
        <w:rPr>
          <w:color w:val="000000"/>
          <w:lang w:val="en-US"/>
        </w:rPr>
        <w:t>nauchno-prakticheskoj</w:t>
      </w:r>
      <w:proofErr w:type="spellEnd"/>
      <w:r w:rsidRPr="007F7234">
        <w:rPr>
          <w:color w:val="000000"/>
          <w:lang w:val="en-US"/>
        </w:rPr>
        <w:t xml:space="preserve"> </w:t>
      </w:r>
      <w:proofErr w:type="spellStart"/>
      <w:r w:rsidRPr="007F7234">
        <w:rPr>
          <w:color w:val="000000"/>
          <w:lang w:val="en-US"/>
        </w:rPr>
        <w:t>konferencii</w:t>
      </w:r>
      <w:proofErr w:type="spellEnd"/>
      <w:r w:rsidRPr="007F7234">
        <w:rPr>
          <w:color w:val="000000"/>
          <w:lang w:val="en-US"/>
        </w:rPr>
        <w:t xml:space="preserve">. </w:t>
      </w:r>
      <w:r w:rsidRPr="00744B8C">
        <w:rPr>
          <w:color w:val="000000"/>
        </w:rPr>
        <w:t>2019. S. 177-210.</w:t>
      </w:r>
    </w:p>
    <w:sectPr w:rsidR="00E9446D" w:rsidRPr="00C54413" w:rsidSect="00282736">
      <w:headerReference w:type="even" r:id="rId36"/>
      <w:headerReference w:type="default" r:id="rId37"/>
      <w:footerReference w:type="default" r:id="rId3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856D5" w14:textId="77777777" w:rsidR="00C00352" w:rsidRDefault="00C00352" w:rsidP="005F39E1">
      <w:r>
        <w:separator/>
      </w:r>
    </w:p>
  </w:endnote>
  <w:endnote w:type="continuationSeparator" w:id="0">
    <w:p w14:paraId="775D5230" w14:textId="77777777" w:rsidR="00C00352" w:rsidRDefault="00C00352" w:rsidP="005F3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Open Sans">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27A0B" w14:textId="00387537" w:rsidR="00590B15" w:rsidRPr="00DC1BE6" w:rsidRDefault="00DC1BE6">
    <w:pPr>
      <w:pStyle w:val="Footer"/>
      <w:rPr>
        <w:lang w:val="en-US"/>
      </w:rPr>
    </w:pPr>
    <w:hyperlink r:id="rId1" w:history="1">
      <w:r w:rsidRPr="006C6141">
        <w:rPr>
          <w:rStyle w:val="Hyperlink"/>
          <w:sz w:val="24"/>
          <w:szCs w:val="24"/>
        </w:rPr>
        <w:t>http://ej.kubagro.ru/202</w:t>
      </w:r>
      <w:r w:rsidRPr="006C6141">
        <w:rPr>
          <w:rStyle w:val="Hyperlink"/>
          <w:sz w:val="24"/>
          <w:szCs w:val="24"/>
          <w:lang w:val="en-US"/>
        </w:rPr>
        <w:t>4</w:t>
      </w:r>
      <w:r w:rsidRPr="006C6141">
        <w:rPr>
          <w:rStyle w:val="Hyperlink"/>
          <w:sz w:val="24"/>
          <w:szCs w:val="24"/>
        </w:rPr>
        <w:t>/0</w:t>
      </w:r>
      <w:r w:rsidRPr="006C6141">
        <w:rPr>
          <w:rStyle w:val="Hyperlink"/>
          <w:sz w:val="24"/>
          <w:szCs w:val="24"/>
          <w:lang w:val="en-US"/>
        </w:rPr>
        <w:t>1</w:t>
      </w:r>
      <w:r w:rsidRPr="006C6141">
        <w:rPr>
          <w:rStyle w:val="Hyperlink"/>
          <w:sz w:val="24"/>
          <w:szCs w:val="24"/>
        </w:rPr>
        <w:t>/pdf/</w:t>
      </w:r>
      <w:r w:rsidRPr="006C6141">
        <w:rPr>
          <w:rStyle w:val="Hyperlink"/>
          <w:sz w:val="24"/>
          <w:szCs w:val="24"/>
          <w:lang w:val="en-US"/>
        </w:rPr>
        <w:t>1</w:t>
      </w:r>
      <w:r w:rsidRPr="006C6141">
        <w:rPr>
          <w:rStyle w:val="Hyperlink"/>
          <w:sz w:val="24"/>
          <w:szCs w:val="24"/>
          <w:lang w:val="en-US"/>
        </w:rPr>
        <w:t>6</w:t>
      </w:r>
      <w:r w:rsidRPr="006C6141">
        <w:rPr>
          <w:rStyle w:val="Hyperlink"/>
          <w:sz w:val="24"/>
          <w:szCs w:val="24"/>
        </w:rPr>
        <w:t>.pdf</w:t>
      </w:r>
    </w:hyperlink>
    <w:r>
      <w:rPr>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BD26B" w14:textId="77777777" w:rsidR="00C00352" w:rsidRDefault="00C00352" w:rsidP="005F39E1">
      <w:r>
        <w:separator/>
      </w:r>
    </w:p>
  </w:footnote>
  <w:footnote w:type="continuationSeparator" w:id="0">
    <w:p w14:paraId="5472DCEA" w14:textId="77777777" w:rsidR="00C00352" w:rsidRDefault="00C00352" w:rsidP="005F3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02478644"/>
      <w:docPartObj>
        <w:docPartGallery w:val="Page Numbers (Top of Page)"/>
        <w:docPartUnique/>
      </w:docPartObj>
    </w:sdtPr>
    <w:sdtContent>
      <w:p w14:paraId="252A90E0" w14:textId="6838EE0A" w:rsidR="00590B15" w:rsidRDefault="00590B15" w:rsidP="006C6141">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0AA346E" w14:textId="77777777" w:rsidR="00590B15" w:rsidRDefault="00590B15" w:rsidP="00590B1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748544130"/>
      <w:docPartObj>
        <w:docPartGallery w:val="Page Numbers (Top of Page)"/>
        <w:docPartUnique/>
      </w:docPartObj>
    </w:sdtPr>
    <w:sdtContent>
      <w:p w14:paraId="0C6694BC" w14:textId="60994FEB" w:rsidR="00590B15" w:rsidRPr="00590B15" w:rsidRDefault="00590B15" w:rsidP="006C6141">
        <w:pPr>
          <w:pStyle w:val="Header"/>
          <w:framePr w:wrap="none" w:vAnchor="text" w:hAnchor="margin" w:xAlign="right" w:y="1"/>
          <w:rPr>
            <w:rStyle w:val="PageNumber"/>
            <w:sz w:val="28"/>
            <w:szCs w:val="28"/>
          </w:rPr>
        </w:pPr>
        <w:r w:rsidRPr="00590B15">
          <w:rPr>
            <w:rStyle w:val="PageNumber"/>
            <w:sz w:val="28"/>
            <w:szCs w:val="28"/>
          </w:rPr>
          <w:fldChar w:fldCharType="begin"/>
        </w:r>
        <w:r w:rsidRPr="00590B15">
          <w:rPr>
            <w:rStyle w:val="PageNumber"/>
            <w:sz w:val="28"/>
            <w:szCs w:val="28"/>
          </w:rPr>
          <w:instrText xml:space="preserve"> PAGE </w:instrText>
        </w:r>
        <w:r w:rsidRPr="00590B15">
          <w:rPr>
            <w:rStyle w:val="PageNumber"/>
            <w:sz w:val="28"/>
            <w:szCs w:val="28"/>
          </w:rPr>
          <w:fldChar w:fldCharType="separate"/>
        </w:r>
        <w:r w:rsidRPr="00590B15">
          <w:rPr>
            <w:rStyle w:val="PageNumber"/>
            <w:noProof/>
            <w:sz w:val="28"/>
            <w:szCs w:val="28"/>
          </w:rPr>
          <w:t>1</w:t>
        </w:r>
        <w:r w:rsidRPr="00590B15">
          <w:rPr>
            <w:rStyle w:val="PageNumber"/>
            <w:sz w:val="28"/>
            <w:szCs w:val="28"/>
          </w:rPr>
          <w:fldChar w:fldCharType="end"/>
        </w:r>
      </w:p>
    </w:sdtContent>
  </w:sdt>
  <w:sdt>
    <w:sdtPr>
      <w:id w:val="-952637901"/>
      <w:docPartObj>
        <w:docPartGallery w:val="Page Numbers (Top of Page)"/>
        <w:docPartUnique/>
      </w:docPartObj>
    </w:sdtPr>
    <w:sdtContent>
      <w:sdt>
        <w:sdtPr>
          <w:rPr>
            <w:sz w:val="24"/>
            <w:szCs w:val="24"/>
          </w:rPr>
          <w:id w:val="253013859"/>
          <w:docPartObj>
            <w:docPartGallery w:val="Page Numbers (Top of Page)"/>
            <w:docPartUnique/>
          </w:docPartObj>
        </w:sdtPr>
        <w:sdtEndPr>
          <w:rPr>
            <w:sz w:val="20"/>
            <w:szCs w:val="20"/>
          </w:rPr>
        </w:sdtEndPr>
        <w:sdtContent>
          <w:p w14:paraId="18F68FAB" w14:textId="1BEB386C" w:rsidR="00936224" w:rsidRPr="00590B15" w:rsidRDefault="00590B15" w:rsidP="00590B15">
            <w:pPr>
              <w:pStyle w:val="Header"/>
              <w:ind w:right="360"/>
            </w:pPr>
            <w:r w:rsidRPr="00FE2304">
              <w:rPr>
                <w:sz w:val="24"/>
                <w:szCs w:val="24"/>
              </w:rPr>
              <w:t xml:space="preserve">Научный журнал </w:t>
            </w:r>
            <w:proofErr w:type="spellStart"/>
            <w:r w:rsidRPr="00FE2304">
              <w:rPr>
                <w:sz w:val="24"/>
                <w:szCs w:val="24"/>
              </w:rPr>
              <w:t>КубГАУ</w:t>
            </w:r>
            <w:proofErr w:type="spellEnd"/>
            <w:r w:rsidRPr="00FE2304">
              <w:rPr>
                <w:sz w:val="24"/>
                <w:szCs w:val="24"/>
              </w:rPr>
              <w:t>, №19</w:t>
            </w:r>
            <w:r w:rsidRPr="00FE2304">
              <w:rPr>
                <w:sz w:val="24"/>
                <w:szCs w:val="24"/>
                <w:lang w:val="en-US"/>
              </w:rPr>
              <w:t>5</w:t>
            </w:r>
            <w:r w:rsidRPr="00FE2304">
              <w:rPr>
                <w:sz w:val="24"/>
                <w:szCs w:val="24"/>
              </w:rPr>
              <w:t>(</w:t>
            </w:r>
            <w:r w:rsidRPr="00FE2304">
              <w:rPr>
                <w:sz w:val="24"/>
                <w:szCs w:val="24"/>
                <w:lang w:val="en-US"/>
              </w:rPr>
              <w:t>01</w:t>
            </w:r>
            <w:r w:rsidRPr="00FE2304">
              <w:rPr>
                <w:sz w:val="24"/>
                <w:szCs w:val="24"/>
              </w:rPr>
              <w:t>), 202</w:t>
            </w:r>
            <w:r w:rsidRPr="00FE2304">
              <w:rPr>
                <w:sz w:val="24"/>
                <w:szCs w:val="24"/>
                <w:lang w:val="en-US"/>
              </w:rPr>
              <w:t>4</w:t>
            </w:r>
            <w:r w:rsidRPr="00FE2304">
              <w:rPr>
                <w:sz w:val="24"/>
                <w:szCs w:val="24"/>
              </w:rPr>
              <w:t xml:space="preserve">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E59895C2"/>
    <w:lvl w:ilvl="0">
      <w:numFmt w:val="bullet"/>
      <w:lvlText w:val="*"/>
      <w:lvlJc w:val="left"/>
    </w:lvl>
  </w:abstractNum>
  <w:abstractNum w:abstractNumId="1" w15:restartNumberingAfterBreak="0">
    <w:nsid w:val="18FB08FA"/>
    <w:multiLevelType w:val="hybridMultilevel"/>
    <w:tmpl w:val="232C9792"/>
    <w:lvl w:ilvl="0" w:tplc="7D9C4D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2193402E"/>
    <w:multiLevelType w:val="multilevel"/>
    <w:tmpl w:val="882455EC"/>
    <w:lvl w:ilvl="0">
      <w:start w:val="1"/>
      <w:numFmt w:val="decimal"/>
      <w:lvlText w:val="%1."/>
      <w:lvlJc w:val="left"/>
      <w:pPr>
        <w:tabs>
          <w:tab w:val="num" w:pos="720"/>
        </w:tabs>
        <w:ind w:left="720" w:hanging="360"/>
      </w:pPr>
      <w:rPr>
        <w:rFonts w:hint="default"/>
        <w:sz w:val="28"/>
        <w:szCs w:val="28"/>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 w15:restartNumberingAfterBreak="0">
    <w:nsid w:val="44AE09FF"/>
    <w:multiLevelType w:val="multilevel"/>
    <w:tmpl w:val="789ED92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 w15:restartNumberingAfterBreak="0">
    <w:nsid w:val="44E70D5F"/>
    <w:multiLevelType w:val="hybridMultilevel"/>
    <w:tmpl w:val="47DAEE4E"/>
    <w:lvl w:ilvl="0" w:tplc="954AB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C814103"/>
    <w:multiLevelType w:val="multilevel"/>
    <w:tmpl w:val="B2C25A90"/>
    <w:lvl w:ilvl="0">
      <w:start w:val="1"/>
      <w:numFmt w:val="bullet"/>
      <w:lvlText w:val=""/>
      <w:lvlJc w:val="left"/>
      <w:pPr>
        <w:tabs>
          <w:tab w:val="num" w:pos="720"/>
        </w:tabs>
        <w:ind w:left="720" w:hanging="360"/>
      </w:pPr>
      <w:rPr>
        <w:rFonts w:ascii="Symbol" w:hAnsi="Symbol" w:cs="Symbol" w:hint="default"/>
        <w:sz w:val="20"/>
        <w:szCs w:val="20"/>
      </w:rPr>
    </w:lvl>
    <w:lvl w:ilvl="1">
      <w:start w:val="1"/>
      <w:numFmt w:val="decimal"/>
      <w:lvlText w:val="%2."/>
      <w:lvlJc w:val="left"/>
      <w:pPr>
        <w:ind w:left="928" w:hanging="360"/>
      </w:pPr>
      <w:rPr>
        <w:rFonts w:hint="default"/>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 w15:restartNumberingAfterBreak="0">
    <w:nsid w:val="5A4B2F3E"/>
    <w:multiLevelType w:val="multilevel"/>
    <w:tmpl w:val="24ECC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EB920E9"/>
    <w:multiLevelType w:val="multilevel"/>
    <w:tmpl w:val="A72CAE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71837108"/>
    <w:multiLevelType w:val="multilevel"/>
    <w:tmpl w:val="35D20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68F2A1F"/>
    <w:multiLevelType w:val="hybridMultilevel"/>
    <w:tmpl w:val="28E2E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2"/>
  </w:num>
  <w:num w:numId="4">
    <w:abstractNumId w:val="4"/>
  </w:num>
  <w:num w:numId="5">
    <w:abstractNumId w:val="9"/>
  </w:num>
  <w:num w:numId="6">
    <w:abstractNumId w:val="7"/>
  </w:num>
  <w:num w:numId="7">
    <w:abstractNumId w:val="0"/>
    <w:lvlOverride w:ilvl="0">
      <w:lvl w:ilvl="0">
        <w:numFmt w:val="bullet"/>
        <w:lvlText w:val="•"/>
        <w:legacy w:legacy="1" w:legacySpace="0" w:legacyIndent="163"/>
        <w:lvlJc w:val="left"/>
        <w:rPr>
          <w:rFonts w:ascii="Times New Roman" w:hAnsi="Times New Roman" w:hint="default"/>
        </w:rPr>
      </w:lvl>
    </w:lvlOverride>
  </w:num>
  <w:num w:numId="8">
    <w:abstractNumId w:val="0"/>
    <w:lvlOverride w:ilvl="0">
      <w:lvl w:ilvl="0">
        <w:numFmt w:val="bullet"/>
        <w:lvlText w:val="•"/>
        <w:legacy w:legacy="1" w:legacySpace="0" w:legacyIndent="168"/>
        <w:lvlJc w:val="left"/>
        <w:rPr>
          <w:rFonts w:ascii="Microsoft Sans Serif" w:hAnsi="Microsoft Sans Serif" w:hint="default"/>
        </w:rPr>
      </w:lvl>
    </w:lvlOverride>
  </w:num>
  <w:num w:numId="9">
    <w:abstractNumId w:val="6"/>
  </w:num>
  <w:num w:numId="10">
    <w:abstractNumId w:val="8"/>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embedSystemFonts/>
  <w:proofState w:spelling="clean"/>
  <w:defaultTabStop w:val="708"/>
  <w:autoHyphenation/>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292D"/>
    <w:rsid w:val="00001EAC"/>
    <w:rsid w:val="00003F28"/>
    <w:rsid w:val="000106B5"/>
    <w:rsid w:val="0001187B"/>
    <w:rsid w:val="00015DD2"/>
    <w:rsid w:val="00030301"/>
    <w:rsid w:val="000375CD"/>
    <w:rsid w:val="000401C6"/>
    <w:rsid w:val="00051898"/>
    <w:rsid w:val="00063F47"/>
    <w:rsid w:val="00067167"/>
    <w:rsid w:val="00067B1C"/>
    <w:rsid w:val="00095EBE"/>
    <w:rsid w:val="000A26FB"/>
    <w:rsid w:val="000B3ADF"/>
    <w:rsid w:val="000F6423"/>
    <w:rsid w:val="0010297B"/>
    <w:rsid w:val="00104F54"/>
    <w:rsid w:val="001051A4"/>
    <w:rsid w:val="00106AA5"/>
    <w:rsid w:val="00117260"/>
    <w:rsid w:val="00124D04"/>
    <w:rsid w:val="00140839"/>
    <w:rsid w:val="0014727E"/>
    <w:rsid w:val="0015292D"/>
    <w:rsid w:val="0015314A"/>
    <w:rsid w:val="00153E3B"/>
    <w:rsid w:val="00176EEC"/>
    <w:rsid w:val="00194C86"/>
    <w:rsid w:val="001A22A0"/>
    <w:rsid w:val="001A4913"/>
    <w:rsid w:val="001A5189"/>
    <w:rsid w:val="001B0B3D"/>
    <w:rsid w:val="001B581F"/>
    <w:rsid w:val="001D0F04"/>
    <w:rsid w:val="001D6CA1"/>
    <w:rsid w:val="001E0D69"/>
    <w:rsid w:val="001E32BD"/>
    <w:rsid w:val="002015CC"/>
    <w:rsid w:val="00204AA5"/>
    <w:rsid w:val="00204C44"/>
    <w:rsid w:val="00207CC2"/>
    <w:rsid w:val="00210E93"/>
    <w:rsid w:val="0021292E"/>
    <w:rsid w:val="00251003"/>
    <w:rsid w:val="00265D86"/>
    <w:rsid w:val="0027082B"/>
    <w:rsid w:val="002801B1"/>
    <w:rsid w:val="00282736"/>
    <w:rsid w:val="002A63F5"/>
    <w:rsid w:val="002B1033"/>
    <w:rsid w:val="002B33A1"/>
    <w:rsid w:val="002B3EA1"/>
    <w:rsid w:val="002B3EDC"/>
    <w:rsid w:val="002C545F"/>
    <w:rsid w:val="002D2022"/>
    <w:rsid w:val="002F1B69"/>
    <w:rsid w:val="00310279"/>
    <w:rsid w:val="00312FCA"/>
    <w:rsid w:val="0031429C"/>
    <w:rsid w:val="00314456"/>
    <w:rsid w:val="00316240"/>
    <w:rsid w:val="00321856"/>
    <w:rsid w:val="00335B28"/>
    <w:rsid w:val="0033798A"/>
    <w:rsid w:val="00343EF1"/>
    <w:rsid w:val="003510B9"/>
    <w:rsid w:val="00365783"/>
    <w:rsid w:val="00367404"/>
    <w:rsid w:val="00374B2F"/>
    <w:rsid w:val="00385925"/>
    <w:rsid w:val="003909DD"/>
    <w:rsid w:val="003E41EA"/>
    <w:rsid w:val="003E7C81"/>
    <w:rsid w:val="003F5E5C"/>
    <w:rsid w:val="00405D2C"/>
    <w:rsid w:val="00412D14"/>
    <w:rsid w:val="004217FE"/>
    <w:rsid w:val="00435090"/>
    <w:rsid w:val="004447B4"/>
    <w:rsid w:val="0044490F"/>
    <w:rsid w:val="00445026"/>
    <w:rsid w:val="00451AE8"/>
    <w:rsid w:val="00463C34"/>
    <w:rsid w:val="0047343D"/>
    <w:rsid w:val="00495EC6"/>
    <w:rsid w:val="0049616A"/>
    <w:rsid w:val="004B0C53"/>
    <w:rsid w:val="004B7D2F"/>
    <w:rsid w:val="004D6DDF"/>
    <w:rsid w:val="00510720"/>
    <w:rsid w:val="00527847"/>
    <w:rsid w:val="0053360E"/>
    <w:rsid w:val="0054546F"/>
    <w:rsid w:val="0055350B"/>
    <w:rsid w:val="005748C8"/>
    <w:rsid w:val="00577490"/>
    <w:rsid w:val="00584B93"/>
    <w:rsid w:val="00590B15"/>
    <w:rsid w:val="005A0D2E"/>
    <w:rsid w:val="005A40EB"/>
    <w:rsid w:val="005E13A8"/>
    <w:rsid w:val="005E496D"/>
    <w:rsid w:val="005E730F"/>
    <w:rsid w:val="005F2D5D"/>
    <w:rsid w:val="005F39E1"/>
    <w:rsid w:val="005F4B46"/>
    <w:rsid w:val="006038FF"/>
    <w:rsid w:val="0063231F"/>
    <w:rsid w:val="00642139"/>
    <w:rsid w:val="006426CA"/>
    <w:rsid w:val="0065118C"/>
    <w:rsid w:val="006959E0"/>
    <w:rsid w:val="006971DD"/>
    <w:rsid w:val="006A53B9"/>
    <w:rsid w:val="006B2612"/>
    <w:rsid w:val="006C2DF5"/>
    <w:rsid w:val="006C6184"/>
    <w:rsid w:val="006E4129"/>
    <w:rsid w:val="006F4A39"/>
    <w:rsid w:val="00722BF3"/>
    <w:rsid w:val="00730B11"/>
    <w:rsid w:val="00730DDB"/>
    <w:rsid w:val="007316A5"/>
    <w:rsid w:val="007441B6"/>
    <w:rsid w:val="00744B8C"/>
    <w:rsid w:val="00747EBD"/>
    <w:rsid w:val="00757457"/>
    <w:rsid w:val="00761DBB"/>
    <w:rsid w:val="0076367A"/>
    <w:rsid w:val="00771E12"/>
    <w:rsid w:val="00785C02"/>
    <w:rsid w:val="00790C54"/>
    <w:rsid w:val="00791256"/>
    <w:rsid w:val="00796B66"/>
    <w:rsid w:val="007A02CD"/>
    <w:rsid w:val="007A1169"/>
    <w:rsid w:val="007A5C40"/>
    <w:rsid w:val="007B3C90"/>
    <w:rsid w:val="007B4517"/>
    <w:rsid w:val="007B4540"/>
    <w:rsid w:val="007C44FF"/>
    <w:rsid w:val="007F7234"/>
    <w:rsid w:val="00807666"/>
    <w:rsid w:val="00811053"/>
    <w:rsid w:val="00811486"/>
    <w:rsid w:val="00820309"/>
    <w:rsid w:val="00823062"/>
    <w:rsid w:val="00840CEC"/>
    <w:rsid w:val="00845931"/>
    <w:rsid w:val="00847846"/>
    <w:rsid w:val="00855E63"/>
    <w:rsid w:val="00860956"/>
    <w:rsid w:val="0087002C"/>
    <w:rsid w:val="00872134"/>
    <w:rsid w:val="0089292D"/>
    <w:rsid w:val="008951C6"/>
    <w:rsid w:val="00897643"/>
    <w:rsid w:val="008A71D0"/>
    <w:rsid w:val="008A7BC0"/>
    <w:rsid w:val="008B55B9"/>
    <w:rsid w:val="008D200E"/>
    <w:rsid w:val="008E3204"/>
    <w:rsid w:val="00905BC2"/>
    <w:rsid w:val="00914054"/>
    <w:rsid w:val="00921511"/>
    <w:rsid w:val="00922010"/>
    <w:rsid w:val="009239FA"/>
    <w:rsid w:val="00926E6A"/>
    <w:rsid w:val="009304CF"/>
    <w:rsid w:val="00936224"/>
    <w:rsid w:val="00936BFD"/>
    <w:rsid w:val="00937E77"/>
    <w:rsid w:val="009400B0"/>
    <w:rsid w:val="009448CD"/>
    <w:rsid w:val="00946DBA"/>
    <w:rsid w:val="00952C9C"/>
    <w:rsid w:val="00957BA1"/>
    <w:rsid w:val="0096047A"/>
    <w:rsid w:val="00987833"/>
    <w:rsid w:val="009A3535"/>
    <w:rsid w:val="009B075D"/>
    <w:rsid w:val="009B45D0"/>
    <w:rsid w:val="009B6358"/>
    <w:rsid w:val="009B6F63"/>
    <w:rsid w:val="009E0420"/>
    <w:rsid w:val="009E4E89"/>
    <w:rsid w:val="00A02513"/>
    <w:rsid w:val="00A02E32"/>
    <w:rsid w:val="00A3673D"/>
    <w:rsid w:val="00A47AEB"/>
    <w:rsid w:val="00A5780E"/>
    <w:rsid w:val="00A764E1"/>
    <w:rsid w:val="00A828F6"/>
    <w:rsid w:val="00A8338B"/>
    <w:rsid w:val="00AA1E1C"/>
    <w:rsid w:val="00AA3AF0"/>
    <w:rsid w:val="00AA4AF7"/>
    <w:rsid w:val="00AA604F"/>
    <w:rsid w:val="00AC2009"/>
    <w:rsid w:val="00AC5FD1"/>
    <w:rsid w:val="00AD481E"/>
    <w:rsid w:val="00AD6695"/>
    <w:rsid w:val="00AE7D4B"/>
    <w:rsid w:val="00B007B2"/>
    <w:rsid w:val="00B02184"/>
    <w:rsid w:val="00B1146E"/>
    <w:rsid w:val="00B14BCF"/>
    <w:rsid w:val="00B17818"/>
    <w:rsid w:val="00B4782D"/>
    <w:rsid w:val="00B55A78"/>
    <w:rsid w:val="00B6452A"/>
    <w:rsid w:val="00B717E3"/>
    <w:rsid w:val="00B73AB1"/>
    <w:rsid w:val="00B756D3"/>
    <w:rsid w:val="00B821F7"/>
    <w:rsid w:val="00B93946"/>
    <w:rsid w:val="00B94249"/>
    <w:rsid w:val="00B978F9"/>
    <w:rsid w:val="00BE52C1"/>
    <w:rsid w:val="00BF3CD9"/>
    <w:rsid w:val="00BF761A"/>
    <w:rsid w:val="00BF7EA4"/>
    <w:rsid w:val="00C00352"/>
    <w:rsid w:val="00C073D5"/>
    <w:rsid w:val="00C20D4F"/>
    <w:rsid w:val="00C23949"/>
    <w:rsid w:val="00C30B81"/>
    <w:rsid w:val="00C36127"/>
    <w:rsid w:val="00C41080"/>
    <w:rsid w:val="00C42F34"/>
    <w:rsid w:val="00C436B3"/>
    <w:rsid w:val="00C5021F"/>
    <w:rsid w:val="00C54413"/>
    <w:rsid w:val="00C730E7"/>
    <w:rsid w:val="00C73774"/>
    <w:rsid w:val="00C83880"/>
    <w:rsid w:val="00C860BA"/>
    <w:rsid w:val="00CB7982"/>
    <w:rsid w:val="00CC2F84"/>
    <w:rsid w:val="00CE20B8"/>
    <w:rsid w:val="00CE7853"/>
    <w:rsid w:val="00CF00C7"/>
    <w:rsid w:val="00D00D33"/>
    <w:rsid w:val="00D07B18"/>
    <w:rsid w:val="00D20BE5"/>
    <w:rsid w:val="00D25328"/>
    <w:rsid w:val="00D31D14"/>
    <w:rsid w:val="00D364BE"/>
    <w:rsid w:val="00D4510B"/>
    <w:rsid w:val="00D52677"/>
    <w:rsid w:val="00D6314C"/>
    <w:rsid w:val="00D74CB2"/>
    <w:rsid w:val="00D90FCD"/>
    <w:rsid w:val="00D952ED"/>
    <w:rsid w:val="00DB6224"/>
    <w:rsid w:val="00DC1BE6"/>
    <w:rsid w:val="00DC29D7"/>
    <w:rsid w:val="00DC3180"/>
    <w:rsid w:val="00DE10F0"/>
    <w:rsid w:val="00DF05DF"/>
    <w:rsid w:val="00E002F0"/>
    <w:rsid w:val="00E00753"/>
    <w:rsid w:val="00E07505"/>
    <w:rsid w:val="00E138A2"/>
    <w:rsid w:val="00E63107"/>
    <w:rsid w:val="00E72EAB"/>
    <w:rsid w:val="00E74912"/>
    <w:rsid w:val="00E80A06"/>
    <w:rsid w:val="00E870AF"/>
    <w:rsid w:val="00E9446D"/>
    <w:rsid w:val="00E95DED"/>
    <w:rsid w:val="00EC3D1F"/>
    <w:rsid w:val="00EC57D1"/>
    <w:rsid w:val="00EE0BDE"/>
    <w:rsid w:val="00EE5029"/>
    <w:rsid w:val="00F019E4"/>
    <w:rsid w:val="00F10BB4"/>
    <w:rsid w:val="00F15F10"/>
    <w:rsid w:val="00F24A3A"/>
    <w:rsid w:val="00F300A1"/>
    <w:rsid w:val="00F33C62"/>
    <w:rsid w:val="00F37502"/>
    <w:rsid w:val="00F801CC"/>
    <w:rsid w:val="00F860D7"/>
    <w:rsid w:val="00F9051B"/>
    <w:rsid w:val="00FC3F74"/>
    <w:rsid w:val="00FD0951"/>
    <w:rsid w:val="00FD224B"/>
    <w:rsid w:val="00FE0830"/>
    <w:rsid w:val="00FF05DC"/>
    <w:rsid w:val="00FF2B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3910569"/>
  <w15:docId w15:val="{6B6D4301-94C4-4B8C-93A4-237B6D656C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643"/>
    <w:pPr>
      <w:widowControl w:val="0"/>
      <w:autoSpaceDE w:val="0"/>
      <w:autoSpaceDN w:val="0"/>
      <w:adjustRightInd w:val="0"/>
    </w:pPr>
    <w:rPr>
      <w:rFonts w:ascii="Times New Roman" w:eastAsia="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F39E1"/>
    <w:pPr>
      <w:tabs>
        <w:tab w:val="center" w:pos="4677"/>
        <w:tab w:val="right" w:pos="9355"/>
      </w:tabs>
    </w:pPr>
  </w:style>
  <w:style w:type="character" w:customStyle="1" w:styleId="HeaderChar">
    <w:name w:val="Header Char"/>
    <w:basedOn w:val="DefaultParagraphFont"/>
    <w:link w:val="Header"/>
    <w:uiPriority w:val="99"/>
    <w:locked/>
    <w:rsid w:val="005F39E1"/>
  </w:style>
  <w:style w:type="paragraph" w:styleId="Footer">
    <w:name w:val="footer"/>
    <w:basedOn w:val="Normal"/>
    <w:link w:val="FooterChar"/>
    <w:uiPriority w:val="99"/>
    <w:rsid w:val="005F39E1"/>
    <w:pPr>
      <w:tabs>
        <w:tab w:val="center" w:pos="4677"/>
        <w:tab w:val="right" w:pos="9355"/>
      </w:tabs>
    </w:pPr>
  </w:style>
  <w:style w:type="character" w:customStyle="1" w:styleId="FooterChar">
    <w:name w:val="Footer Char"/>
    <w:basedOn w:val="DefaultParagraphFont"/>
    <w:link w:val="Footer"/>
    <w:uiPriority w:val="99"/>
    <w:locked/>
    <w:rsid w:val="005F39E1"/>
  </w:style>
  <w:style w:type="paragraph" w:customStyle="1" w:styleId="psection">
    <w:name w:val="psection"/>
    <w:basedOn w:val="Normal"/>
    <w:uiPriority w:val="99"/>
    <w:rsid w:val="005F39E1"/>
    <w:pPr>
      <w:widowControl/>
      <w:autoSpaceDE/>
      <w:autoSpaceDN/>
      <w:adjustRightInd/>
      <w:spacing w:before="100" w:beforeAutospacing="1" w:after="100" w:afterAutospacing="1"/>
    </w:pPr>
    <w:rPr>
      <w:sz w:val="24"/>
      <w:szCs w:val="24"/>
    </w:rPr>
  </w:style>
  <w:style w:type="table" w:styleId="TableGrid">
    <w:name w:val="Table Grid"/>
    <w:basedOn w:val="TableNormal"/>
    <w:uiPriority w:val="99"/>
    <w:rsid w:val="005F39E1"/>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4B7D2F"/>
    <w:rPr>
      <w:rFonts w:ascii="Segoe UI" w:hAnsi="Segoe UI" w:cs="Segoe UI"/>
      <w:sz w:val="18"/>
      <w:szCs w:val="18"/>
    </w:rPr>
  </w:style>
  <w:style w:type="character" w:customStyle="1" w:styleId="BalloonTextChar">
    <w:name w:val="Balloon Text Char"/>
    <w:link w:val="BalloonText"/>
    <w:uiPriority w:val="99"/>
    <w:semiHidden/>
    <w:locked/>
    <w:rsid w:val="004B7D2F"/>
    <w:rPr>
      <w:rFonts w:ascii="Segoe UI" w:hAnsi="Segoe UI" w:cs="Segoe UI"/>
      <w:sz w:val="18"/>
      <w:szCs w:val="18"/>
      <w:lang w:eastAsia="ru-RU"/>
    </w:rPr>
  </w:style>
  <w:style w:type="character" w:styleId="Hyperlink">
    <w:name w:val="Hyperlink"/>
    <w:uiPriority w:val="99"/>
    <w:rsid w:val="00C730E7"/>
    <w:rPr>
      <w:color w:val="auto"/>
      <w:u w:val="single"/>
    </w:rPr>
  </w:style>
  <w:style w:type="paragraph" w:styleId="NormalWeb">
    <w:name w:val="Normal (Web)"/>
    <w:basedOn w:val="Normal"/>
    <w:uiPriority w:val="99"/>
    <w:semiHidden/>
    <w:unhideWhenUsed/>
    <w:rsid w:val="006A53B9"/>
    <w:pPr>
      <w:widowControl/>
      <w:autoSpaceDE/>
      <w:autoSpaceDN/>
      <w:adjustRightInd/>
      <w:spacing w:before="100" w:beforeAutospacing="1" w:after="100" w:afterAutospacing="1"/>
    </w:pPr>
    <w:rPr>
      <w:sz w:val="24"/>
      <w:szCs w:val="24"/>
    </w:rPr>
  </w:style>
  <w:style w:type="character" w:customStyle="1" w:styleId="apple-converted-space">
    <w:name w:val="apple-converted-space"/>
    <w:rsid w:val="006A53B9"/>
  </w:style>
  <w:style w:type="character" w:styleId="PlaceholderText">
    <w:name w:val="Placeholder Text"/>
    <w:basedOn w:val="DefaultParagraphFont"/>
    <w:uiPriority w:val="99"/>
    <w:semiHidden/>
    <w:rsid w:val="004447B4"/>
    <w:rPr>
      <w:color w:val="808080"/>
    </w:rPr>
  </w:style>
  <w:style w:type="character" w:customStyle="1" w:styleId="FontStyle375">
    <w:name w:val="Font Style375"/>
    <w:basedOn w:val="DefaultParagraphFont"/>
    <w:uiPriority w:val="99"/>
    <w:rsid w:val="007A02CD"/>
    <w:rPr>
      <w:rFonts w:ascii="Times New Roman" w:hAnsi="Times New Roman" w:cs="Times New Roman"/>
      <w:sz w:val="18"/>
      <w:szCs w:val="18"/>
    </w:rPr>
  </w:style>
  <w:style w:type="paragraph" w:customStyle="1" w:styleId="Style58">
    <w:name w:val="Style58"/>
    <w:basedOn w:val="Normal"/>
    <w:uiPriority w:val="99"/>
    <w:rsid w:val="00757457"/>
    <w:pPr>
      <w:spacing w:line="269" w:lineRule="exact"/>
      <w:ind w:firstLine="348"/>
      <w:jc w:val="both"/>
    </w:pPr>
    <w:rPr>
      <w:rFonts w:ascii="Lucida Sans Unicode" w:hAnsi="Lucida Sans Unicode"/>
      <w:sz w:val="24"/>
      <w:szCs w:val="24"/>
    </w:rPr>
  </w:style>
  <w:style w:type="character" w:customStyle="1" w:styleId="FontStyle385">
    <w:name w:val="Font Style385"/>
    <w:basedOn w:val="DefaultParagraphFont"/>
    <w:uiPriority w:val="99"/>
    <w:rsid w:val="00757457"/>
    <w:rPr>
      <w:rFonts w:ascii="Times New Roman" w:hAnsi="Times New Roman" w:cs="Times New Roman"/>
      <w:b/>
      <w:bCs/>
      <w:sz w:val="18"/>
      <w:szCs w:val="18"/>
    </w:rPr>
  </w:style>
  <w:style w:type="paragraph" w:customStyle="1" w:styleId="Style165">
    <w:name w:val="Style165"/>
    <w:basedOn w:val="Normal"/>
    <w:uiPriority w:val="99"/>
    <w:rsid w:val="00757457"/>
    <w:pPr>
      <w:spacing w:line="274" w:lineRule="exact"/>
    </w:pPr>
    <w:rPr>
      <w:rFonts w:ascii="Lucida Sans Unicode" w:hAnsi="Lucida Sans Unicode"/>
      <w:sz w:val="24"/>
      <w:szCs w:val="24"/>
    </w:rPr>
  </w:style>
  <w:style w:type="character" w:customStyle="1" w:styleId="FontStyle405">
    <w:name w:val="Font Style405"/>
    <w:basedOn w:val="DefaultParagraphFont"/>
    <w:uiPriority w:val="99"/>
    <w:rsid w:val="00757457"/>
    <w:rPr>
      <w:rFonts w:ascii="Times New Roman" w:hAnsi="Times New Roman" w:cs="Times New Roman"/>
      <w:sz w:val="18"/>
      <w:szCs w:val="18"/>
    </w:rPr>
  </w:style>
  <w:style w:type="paragraph" w:customStyle="1" w:styleId="Style92">
    <w:name w:val="Style92"/>
    <w:basedOn w:val="Normal"/>
    <w:uiPriority w:val="99"/>
    <w:rsid w:val="00757457"/>
    <w:pPr>
      <w:spacing w:line="240" w:lineRule="exact"/>
      <w:ind w:firstLine="360"/>
      <w:jc w:val="both"/>
    </w:pPr>
    <w:rPr>
      <w:rFonts w:ascii="Lucida Sans Unicode" w:hAnsi="Lucida Sans Unicode"/>
      <w:sz w:val="24"/>
      <w:szCs w:val="24"/>
    </w:rPr>
  </w:style>
  <w:style w:type="paragraph" w:customStyle="1" w:styleId="Style147">
    <w:name w:val="Style147"/>
    <w:basedOn w:val="Normal"/>
    <w:uiPriority w:val="99"/>
    <w:rsid w:val="00757457"/>
    <w:pPr>
      <w:spacing w:line="245" w:lineRule="exact"/>
      <w:ind w:hanging="161"/>
    </w:pPr>
    <w:rPr>
      <w:rFonts w:ascii="Lucida Sans Unicode" w:hAnsi="Lucida Sans Unicode"/>
      <w:sz w:val="24"/>
      <w:szCs w:val="24"/>
    </w:rPr>
  </w:style>
  <w:style w:type="paragraph" w:customStyle="1" w:styleId="Style181">
    <w:name w:val="Style181"/>
    <w:basedOn w:val="Normal"/>
    <w:uiPriority w:val="99"/>
    <w:rsid w:val="00757457"/>
    <w:pPr>
      <w:spacing w:line="245" w:lineRule="exact"/>
      <w:ind w:firstLine="358"/>
    </w:pPr>
    <w:rPr>
      <w:rFonts w:ascii="Lucida Sans Unicode" w:hAnsi="Lucida Sans Unicode"/>
      <w:sz w:val="24"/>
      <w:szCs w:val="24"/>
    </w:rPr>
  </w:style>
  <w:style w:type="character" w:customStyle="1" w:styleId="FontStyle390">
    <w:name w:val="Font Style390"/>
    <w:basedOn w:val="DefaultParagraphFont"/>
    <w:uiPriority w:val="99"/>
    <w:rsid w:val="00757457"/>
    <w:rPr>
      <w:rFonts w:ascii="Microsoft Sans Serif" w:hAnsi="Microsoft Sans Serif" w:cs="Microsoft Sans Serif"/>
      <w:b/>
      <w:bCs/>
      <w:sz w:val="12"/>
      <w:szCs w:val="12"/>
    </w:rPr>
  </w:style>
  <w:style w:type="character" w:customStyle="1" w:styleId="FontStyle401">
    <w:name w:val="Font Style401"/>
    <w:basedOn w:val="DefaultParagraphFont"/>
    <w:uiPriority w:val="99"/>
    <w:rsid w:val="00412D14"/>
    <w:rPr>
      <w:rFonts w:ascii="Times New Roman" w:hAnsi="Times New Roman" w:cs="Times New Roman"/>
      <w:sz w:val="16"/>
      <w:szCs w:val="16"/>
    </w:rPr>
  </w:style>
  <w:style w:type="character" w:customStyle="1" w:styleId="FontStyle381">
    <w:name w:val="Font Style381"/>
    <w:basedOn w:val="DefaultParagraphFont"/>
    <w:uiPriority w:val="99"/>
    <w:rsid w:val="00412D14"/>
    <w:rPr>
      <w:rFonts w:ascii="Times New Roman" w:hAnsi="Times New Roman" w:cs="Times New Roman"/>
      <w:b/>
      <w:bCs/>
      <w:sz w:val="14"/>
      <w:szCs w:val="14"/>
    </w:rPr>
  </w:style>
  <w:style w:type="character" w:styleId="Strong">
    <w:name w:val="Strong"/>
    <w:basedOn w:val="DefaultParagraphFont"/>
    <w:uiPriority w:val="22"/>
    <w:qFormat/>
    <w:locked/>
    <w:rsid w:val="00FD224B"/>
    <w:rPr>
      <w:b/>
      <w:bCs/>
    </w:rPr>
  </w:style>
  <w:style w:type="paragraph" w:styleId="ListParagraph">
    <w:name w:val="List Paragraph"/>
    <w:basedOn w:val="Normal"/>
    <w:uiPriority w:val="34"/>
    <w:qFormat/>
    <w:rsid w:val="00E63107"/>
    <w:pPr>
      <w:ind w:left="720"/>
      <w:contextualSpacing/>
    </w:pPr>
  </w:style>
  <w:style w:type="character" w:styleId="UnresolvedMention">
    <w:name w:val="Unresolved Mention"/>
    <w:basedOn w:val="DefaultParagraphFont"/>
    <w:uiPriority w:val="99"/>
    <w:semiHidden/>
    <w:unhideWhenUsed/>
    <w:rsid w:val="006959E0"/>
    <w:rPr>
      <w:color w:val="605E5C"/>
      <w:shd w:val="clear" w:color="auto" w:fill="E1DFDD"/>
    </w:rPr>
  </w:style>
  <w:style w:type="character" w:styleId="PageNumber">
    <w:name w:val="page number"/>
    <w:basedOn w:val="DefaultParagraphFont"/>
    <w:uiPriority w:val="99"/>
    <w:semiHidden/>
    <w:unhideWhenUsed/>
    <w:rsid w:val="00590B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9218">
      <w:marLeft w:val="0"/>
      <w:marRight w:val="0"/>
      <w:marTop w:val="0"/>
      <w:marBottom w:val="0"/>
      <w:divBdr>
        <w:top w:val="none" w:sz="0" w:space="0" w:color="auto"/>
        <w:left w:val="none" w:sz="0" w:space="0" w:color="auto"/>
        <w:bottom w:val="none" w:sz="0" w:space="0" w:color="auto"/>
        <w:right w:val="none" w:sz="0" w:space="0" w:color="auto"/>
      </w:divBdr>
    </w:div>
    <w:div w:id="69426652">
      <w:bodyDiv w:val="1"/>
      <w:marLeft w:val="0"/>
      <w:marRight w:val="0"/>
      <w:marTop w:val="0"/>
      <w:marBottom w:val="0"/>
      <w:divBdr>
        <w:top w:val="none" w:sz="0" w:space="0" w:color="auto"/>
        <w:left w:val="none" w:sz="0" w:space="0" w:color="auto"/>
        <w:bottom w:val="none" w:sz="0" w:space="0" w:color="auto"/>
        <w:right w:val="none" w:sz="0" w:space="0" w:color="auto"/>
      </w:divBdr>
    </w:div>
    <w:div w:id="254751001">
      <w:bodyDiv w:val="1"/>
      <w:marLeft w:val="0"/>
      <w:marRight w:val="0"/>
      <w:marTop w:val="0"/>
      <w:marBottom w:val="0"/>
      <w:divBdr>
        <w:top w:val="none" w:sz="0" w:space="0" w:color="auto"/>
        <w:left w:val="none" w:sz="0" w:space="0" w:color="auto"/>
        <w:bottom w:val="none" w:sz="0" w:space="0" w:color="auto"/>
        <w:right w:val="none" w:sz="0" w:space="0" w:color="auto"/>
      </w:divBdr>
    </w:div>
    <w:div w:id="292057081">
      <w:bodyDiv w:val="1"/>
      <w:marLeft w:val="0"/>
      <w:marRight w:val="0"/>
      <w:marTop w:val="0"/>
      <w:marBottom w:val="0"/>
      <w:divBdr>
        <w:top w:val="none" w:sz="0" w:space="0" w:color="auto"/>
        <w:left w:val="none" w:sz="0" w:space="0" w:color="auto"/>
        <w:bottom w:val="none" w:sz="0" w:space="0" w:color="auto"/>
        <w:right w:val="none" w:sz="0" w:space="0" w:color="auto"/>
      </w:divBdr>
    </w:div>
    <w:div w:id="617179356">
      <w:bodyDiv w:val="1"/>
      <w:marLeft w:val="0"/>
      <w:marRight w:val="0"/>
      <w:marTop w:val="0"/>
      <w:marBottom w:val="0"/>
      <w:divBdr>
        <w:top w:val="none" w:sz="0" w:space="0" w:color="auto"/>
        <w:left w:val="none" w:sz="0" w:space="0" w:color="auto"/>
        <w:bottom w:val="none" w:sz="0" w:space="0" w:color="auto"/>
        <w:right w:val="none" w:sz="0" w:space="0" w:color="auto"/>
      </w:divBdr>
    </w:div>
    <w:div w:id="764501050">
      <w:bodyDiv w:val="1"/>
      <w:marLeft w:val="0"/>
      <w:marRight w:val="0"/>
      <w:marTop w:val="0"/>
      <w:marBottom w:val="0"/>
      <w:divBdr>
        <w:top w:val="none" w:sz="0" w:space="0" w:color="auto"/>
        <w:left w:val="none" w:sz="0" w:space="0" w:color="auto"/>
        <w:bottom w:val="none" w:sz="0" w:space="0" w:color="auto"/>
        <w:right w:val="none" w:sz="0" w:space="0" w:color="auto"/>
      </w:divBdr>
      <w:divsChild>
        <w:div w:id="1779325078">
          <w:marLeft w:val="0"/>
          <w:marRight w:val="0"/>
          <w:marTop w:val="150"/>
          <w:marBottom w:val="0"/>
          <w:divBdr>
            <w:top w:val="none" w:sz="0" w:space="0" w:color="auto"/>
            <w:left w:val="none" w:sz="0" w:space="0" w:color="auto"/>
            <w:bottom w:val="none" w:sz="0" w:space="0" w:color="auto"/>
            <w:right w:val="none" w:sz="0" w:space="0" w:color="auto"/>
          </w:divBdr>
        </w:div>
        <w:div w:id="374896045">
          <w:marLeft w:val="0"/>
          <w:marRight w:val="0"/>
          <w:marTop w:val="150"/>
          <w:marBottom w:val="0"/>
          <w:divBdr>
            <w:top w:val="none" w:sz="0" w:space="0" w:color="auto"/>
            <w:left w:val="none" w:sz="0" w:space="0" w:color="auto"/>
            <w:bottom w:val="none" w:sz="0" w:space="0" w:color="auto"/>
            <w:right w:val="none" w:sz="0" w:space="0" w:color="auto"/>
          </w:divBdr>
        </w:div>
        <w:div w:id="188758055">
          <w:marLeft w:val="0"/>
          <w:marRight w:val="0"/>
          <w:marTop w:val="150"/>
          <w:marBottom w:val="0"/>
          <w:divBdr>
            <w:top w:val="none" w:sz="0" w:space="0" w:color="auto"/>
            <w:left w:val="none" w:sz="0" w:space="0" w:color="auto"/>
            <w:bottom w:val="none" w:sz="0" w:space="0" w:color="auto"/>
            <w:right w:val="none" w:sz="0" w:space="0" w:color="auto"/>
          </w:divBdr>
        </w:div>
        <w:div w:id="1345860979">
          <w:marLeft w:val="0"/>
          <w:marRight w:val="0"/>
          <w:marTop w:val="150"/>
          <w:marBottom w:val="0"/>
          <w:divBdr>
            <w:top w:val="none" w:sz="0" w:space="0" w:color="auto"/>
            <w:left w:val="none" w:sz="0" w:space="0" w:color="auto"/>
            <w:bottom w:val="none" w:sz="0" w:space="0" w:color="auto"/>
            <w:right w:val="none" w:sz="0" w:space="0" w:color="auto"/>
          </w:divBdr>
        </w:div>
        <w:div w:id="561788907">
          <w:marLeft w:val="0"/>
          <w:marRight w:val="0"/>
          <w:marTop w:val="150"/>
          <w:marBottom w:val="0"/>
          <w:divBdr>
            <w:top w:val="none" w:sz="0" w:space="0" w:color="auto"/>
            <w:left w:val="none" w:sz="0" w:space="0" w:color="auto"/>
            <w:bottom w:val="none" w:sz="0" w:space="0" w:color="auto"/>
            <w:right w:val="none" w:sz="0" w:space="0" w:color="auto"/>
          </w:divBdr>
        </w:div>
        <w:div w:id="1196313436">
          <w:marLeft w:val="0"/>
          <w:marRight w:val="0"/>
          <w:marTop w:val="150"/>
          <w:marBottom w:val="0"/>
          <w:divBdr>
            <w:top w:val="none" w:sz="0" w:space="0" w:color="auto"/>
            <w:left w:val="none" w:sz="0" w:space="0" w:color="auto"/>
            <w:bottom w:val="none" w:sz="0" w:space="0" w:color="auto"/>
            <w:right w:val="none" w:sz="0" w:space="0" w:color="auto"/>
          </w:divBdr>
        </w:div>
      </w:divsChild>
    </w:div>
    <w:div w:id="994213871">
      <w:bodyDiv w:val="1"/>
      <w:marLeft w:val="0"/>
      <w:marRight w:val="0"/>
      <w:marTop w:val="0"/>
      <w:marBottom w:val="0"/>
      <w:divBdr>
        <w:top w:val="none" w:sz="0" w:space="0" w:color="auto"/>
        <w:left w:val="none" w:sz="0" w:space="0" w:color="auto"/>
        <w:bottom w:val="none" w:sz="0" w:space="0" w:color="auto"/>
        <w:right w:val="none" w:sz="0" w:space="0" w:color="auto"/>
      </w:divBdr>
    </w:div>
    <w:div w:id="1002389424">
      <w:bodyDiv w:val="1"/>
      <w:marLeft w:val="0"/>
      <w:marRight w:val="0"/>
      <w:marTop w:val="0"/>
      <w:marBottom w:val="0"/>
      <w:divBdr>
        <w:top w:val="none" w:sz="0" w:space="0" w:color="auto"/>
        <w:left w:val="none" w:sz="0" w:space="0" w:color="auto"/>
        <w:bottom w:val="none" w:sz="0" w:space="0" w:color="auto"/>
        <w:right w:val="none" w:sz="0" w:space="0" w:color="auto"/>
      </w:divBdr>
    </w:div>
    <w:div w:id="1721127883">
      <w:bodyDiv w:val="1"/>
      <w:marLeft w:val="0"/>
      <w:marRight w:val="0"/>
      <w:marTop w:val="0"/>
      <w:marBottom w:val="0"/>
      <w:divBdr>
        <w:top w:val="none" w:sz="0" w:space="0" w:color="auto"/>
        <w:left w:val="none" w:sz="0" w:space="0" w:color="auto"/>
        <w:bottom w:val="none" w:sz="0" w:space="0" w:color="auto"/>
        <w:right w:val="none" w:sz="0" w:space="0" w:color="auto"/>
      </w:divBdr>
    </w:div>
    <w:div w:id="2037197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http://files.balancer.ru/forums/attaches/2014/04/22-3449652-s-60-1.jpg" TargetMode="Externa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image" Target="media/image10.jpeg"/><Relationship Id="rId34" Type="http://schemas.openxmlformats.org/officeDocument/2006/relationships/hyperlink" Target="https://elibrary.ru/contents.asp?id=41141012&amp;selid=41141024" TargetMode="Externa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hyperlink" Target="https://elibrary.ru/contents.asp?id=41141012"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hyperlink" Target="https://elibrary.ru/item.asp?id=4164673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jpeg"/><Relationship Id="rId32" Type="http://schemas.openxmlformats.org/officeDocument/2006/relationships/hyperlink" Target="https://elibrary.ru/item.asp?id=41141024" TargetMode="External"/><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oleObject" Target="embeddings/oleObject1.bin"/><Relationship Id="rId36" Type="http://schemas.openxmlformats.org/officeDocument/2006/relationships/header" Target="header1.xml"/><Relationship Id="rId10" Type="http://schemas.openxmlformats.org/officeDocument/2006/relationships/hyperlink" Target="mailto:rostmax@rambler.ru" TargetMode="External"/><Relationship Id="rId19" Type="http://schemas.openxmlformats.org/officeDocument/2006/relationships/image" Target="media/image8.jpeg"/><Relationship Id="rId31" Type="http://schemas.openxmlformats.org/officeDocument/2006/relationships/hyperlink" Target="https://elibrary.ru/contents.asp?id=39265900&amp;selid=41646737" TargetMode="External"/><Relationship Id="rId4" Type="http://schemas.openxmlformats.org/officeDocument/2006/relationships/settings" Target="settings.xml"/><Relationship Id="rId9" Type="http://schemas.openxmlformats.org/officeDocument/2006/relationships/hyperlink" Target="http://dx.doi.org/10.21515/1990-4665-195-016"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wmf"/><Relationship Id="rId30" Type="http://schemas.openxmlformats.org/officeDocument/2006/relationships/hyperlink" Target="https://elibrary.ru/contents.asp?id=39265900" TargetMode="External"/><Relationship Id="rId35" Type="http://schemas.openxmlformats.org/officeDocument/2006/relationships/hyperlink" Target="https://elibrary.ru/item.asp?id=42692778" TargetMode="External"/><Relationship Id="rId8" Type="http://schemas.openxmlformats.org/officeDocument/2006/relationships/hyperlink" Target="mailto:rostmax@rambler.ru"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1/pdf/16.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28A0F2-EB30-466C-8847-AEFB1A230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16</Pages>
  <Words>4265</Words>
  <Characters>24317</Characters>
  <Application>Microsoft Office Word</Application>
  <DocSecurity>0</DocSecurity>
  <Lines>202</Lines>
  <Paragraphs>57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achgaa</Company>
  <LinksUpToDate>false</LinksUpToDate>
  <CharactersWithSpaces>28525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Ирина2</dc:creator>
  <cp:keywords/>
  <dc:description/>
  <cp:lastModifiedBy>Microsoft Office User</cp:lastModifiedBy>
  <cp:revision>36</cp:revision>
  <cp:lastPrinted>2016-01-24T06:58:00Z</cp:lastPrinted>
  <dcterms:created xsi:type="dcterms:W3CDTF">2016-01-24T06:25:00Z</dcterms:created>
  <dcterms:modified xsi:type="dcterms:W3CDTF">2024-01-28T22:54:00Z</dcterms:modified>
</cp:coreProperties>
</file>