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36876" w:rsidRPr="009F312F" w14:paraId="238A7BFF" w14:textId="1D8C0C12" w:rsidTr="00636876">
        <w:tc>
          <w:tcPr>
            <w:tcW w:w="4672" w:type="dxa"/>
          </w:tcPr>
          <w:p w14:paraId="10AD89ED" w14:textId="635AE694" w:rsidR="00636876" w:rsidRPr="009F312F" w:rsidRDefault="00636876" w:rsidP="009F312F">
            <w:pPr>
              <w:rPr>
                <w:rFonts w:ascii="Times New Roman" w:hAnsi="Times New Roman" w:cs="Times New Roman"/>
                <w:sz w:val="20"/>
                <w:szCs w:val="20"/>
              </w:rPr>
            </w:pPr>
            <w:r w:rsidRPr="009F312F">
              <w:rPr>
                <w:rFonts w:ascii="Times New Roman" w:hAnsi="Times New Roman" w:cs="Times New Roman"/>
                <w:sz w:val="20"/>
                <w:szCs w:val="20"/>
              </w:rPr>
              <w:t>УДК 579.262</w:t>
            </w:r>
          </w:p>
          <w:p w14:paraId="6C90F84D" w14:textId="77777777" w:rsidR="00636876" w:rsidRPr="009F312F" w:rsidRDefault="00636876" w:rsidP="009F312F">
            <w:pPr>
              <w:rPr>
                <w:rFonts w:ascii="Times New Roman" w:hAnsi="Times New Roman" w:cs="Times New Roman"/>
                <w:sz w:val="20"/>
                <w:szCs w:val="20"/>
              </w:rPr>
            </w:pPr>
          </w:p>
          <w:p w14:paraId="62DC0BC8" w14:textId="392E8C07" w:rsidR="00636876" w:rsidRDefault="00671683" w:rsidP="009F312F">
            <w:pPr>
              <w:rPr>
                <w:rFonts w:ascii="Times New Roman" w:hAnsi="Times New Roman" w:cs="Times New Roman"/>
                <w:sz w:val="20"/>
                <w:szCs w:val="20"/>
              </w:rPr>
            </w:pPr>
            <w:r w:rsidRPr="00671683">
              <w:rPr>
                <w:rFonts w:ascii="Times New Roman" w:hAnsi="Times New Roman" w:cs="Times New Roman"/>
                <w:sz w:val="20"/>
                <w:szCs w:val="20"/>
              </w:rPr>
              <w:t>4.1.2. Селекция, семеноводство и биотехнология растений (биологические науки, сельскохозяйственные науки)</w:t>
            </w:r>
          </w:p>
          <w:p w14:paraId="49BEB44C" w14:textId="77777777" w:rsidR="00671683" w:rsidRPr="009F312F" w:rsidRDefault="00671683" w:rsidP="009F312F">
            <w:pPr>
              <w:rPr>
                <w:rFonts w:ascii="Times New Roman" w:hAnsi="Times New Roman" w:cs="Times New Roman"/>
                <w:sz w:val="20"/>
                <w:szCs w:val="20"/>
              </w:rPr>
            </w:pPr>
          </w:p>
          <w:p w14:paraId="707D8592" w14:textId="06325E46" w:rsidR="00636876" w:rsidRPr="009F312F" w:rsidRDefault="00636876" w:rsidP="009F312F">
            <w:pPr>
              <w:rPr>
                <w:rFonts w:ascii="Times New Roman" w:hAnsi="Times New Roman" w:cs="Times New Roman"/>
                <w:b/>
                <w:bCs/>
                <w:sz w:val="20"/>
                <w:szCs w:val="20"/>
              </w:rPr>
            </w:pPr>
            <w:r w:rsidRPr="009F312F">
              <w:rPr>
                <w:rFonts w:ascii="Times New Roman" w:hAnsi="Times New Roman" w:cs="Times New Roman"/>
                <w:b/>
                <w:bCs/>
                <w:sz w:val="20"/>
                <w:szCs w:val="20"/>
              </w:rPr>
              <w:t xml:space="preserve">ИССЛЕДОВАНИЕ ВЗАИМОДЕЙСТВИЯ МИКРООРГАНИЗМОВ </w:t>
            </w:r>
            <w:r w:rsidRPr="009F312F">
              <w:rPr>
                <w:rFonts w:ascii="Times New Roman" w:hAnsi="Times New Roman" w:cs="Times New Roman"/>
                <w:b/>
                <w:bCs/>
                <w:i/>
                <w:iCs/>
                <w:sz w:val="20"/>
                <w:szCs w:val="20"/>
              </w:rPr>
              <w:t>ACETOBACTER ACETI, LACTOBACILLUS PLANTARUM, LACTOBACILLUS ACIDOPHILUS</w:t>
            </w:r>
            <w:r w:rsidRPr="009F312F">
              <w:rPr>
                <w:rFonts w:ascii="Times New Roman" w:hAnsi="Times New Roman" w:cs="Times New Roman"/>
                <w:b/>
                <w:bCs/>
                <w:i/>
                <w:sz w:val="20"/>
                <w:szCs w:val="20"/>
              </w:rPr>
              <w:t xml:space="preserve"> </w:t>
            </w:r>
            <w:r w:rsidRPr="009F312F">
              <w:rPr>
                <w:rFonts w:ascii="Times New Roman" w:hAnsi="Times New Roman" w:cs="Times New Roman"/>
                <w:b/>
                <w:bCs/>
                <w:sz w:val="20"/>
                <w:szCs w:val="20"/>
              </w:rPr>
              <w:t xml:space="preserve">И </w:t>
            </w:r>
            <w:r w:rsidRPr="009F312F">
              <w:rPr>
                <w:rFonts w:ascii="Times New Roman" w:hAnsi="Times New Roman" w:cs="Times New Roman"/>
                <w:b/>
                <w:bCs/>
                <w:i/>
                <w:iCs/>
                <w:sz w:val="20"/>
                <w:szCs w:val="20"/>
              </w:rPr>
              <w:t>SACCHAROMYCES CEREVISIAE</w:t>
            </w:r>
            <w:r w:rsidRPr="009F312F">
              <w:rPr>
                <w:rFonts w:ascii="Times New Roman" w:hAnsi="Times New Roman" w:cs="Times New Roman"/>
                <w:b/>
                <w:bCs/>
                <w:sz w:val="20"/>
                <w:szCs w:val="20"/>
              </w:rPr>
              <w:t xml:space="preserve"> В СОВМЕСТНОЙ КУЛЬТУРЕ</w:t>
            </w:r>
          </w:p>
          <w:p w14:paraId="220D69A4" w14:textId="77777777" w:rsidR="00636876" w:rsidRPr="009F312F" w:rsidRDefault="00636876" w:rsidP="009F312F">
            <w:pPr>
              <w:rPr>
                <w:rFonts w:ascii="Times New Roman" w:hAnsi="Times New Roman" w:cs="Times New Roman"/>
                <w:b/>
                <w:bCs/>
                <w:sz w:val="20"/>
                <w:szCs w:val="20"/>
              </w:rPr>
            </w:pPr>
          </w:p>
          <w:p w14:paraId="779A72DF" w14:textId="2E1D2471" w:rsidR="00636876" w:rsidRPr="009F312F" w:rsidRDefault="00636876" w:rsidP="009F312F">
            <w:pPr>
              <w:rPr>
                <w:rFonts w:ascii="Times New Roman" w:hAnsi="Times New Roman" w:cs="Times New Roman"/>
                <w:sz w:val="20"/>
                <w:szCs w:val="20"/>
              </w:rPr>
            </w:pPr>
            <w:r w:rsidRPr="009F312F">
              <w:rPr>
                <w:rFonts w:ascii="Times New Roman" w:hAnsi="Times New Roman" w:cs="Times New Roman"/>
                <w:sz w:val="20"/>
                <w:szCs w:val="20"/>
              </w:rPr>
              <w:t xml:space="preserve">Горшалев Никита Максимилианович </w:t>
            </w:r>
          </w:p>
          <w:p w14:paraId="7B35BAFC" w14:textId="77777777" w:rsidR="00636876" w:rsidRPr="009F312F" w:rsidRDefault="00636876" w:rsidP="009F312F">
            <w:pPr>
              <w:rPr>
                <w:rFonts w:ascii="Times New Roman" w:hAnsi="Times New Roman" w:cs="Times New Roman"/>
                <w:sz w:val="20"/>
                <w:szCs w:val="20"/>
              </w:rPr>
            </w:pPr>
            <w:r w:rsidRPr="009F312F">
              <w:rPr>
                <w:rFonts w:ascii="Times New Roman" w:hAnsi="Times New Roman" w:cs="Times New Roman"/>
                <w:sz w:val="20"/>
                <w:szCs w:val="20"/>
              </w:rPr>
              <w:t>Студент бакалавр</w:t>
            </w:r>
          </w:p>
          <w:p w14:paraId="3449AA46" w14:textId="0AEE7366" w:rsidR="00636876" w:rsidRPr="009F312F" w:rsidRDefault="002F4BA4" w:rsidP="009F312F">
            <w:pPr>
              <w:rPr>
                <w:rFonts w:ascii="Times New Roman" w:hAnsi="Times New Roman" w:cs="Times New Roman"/>
                <w:sz w:val="20"/>
                <w:szCs w:val="20"/>
              </w:rPr>
            </w:pPr>
            <w:hyperlink r:id="rId7" w:history="1">
              <w:r w:rsidR="00636876" w:rsidRPr="009F312F">
                <w:rPr>
                  <w:rStyle w:val="Hyperlink"/>
                  <w:rFonts w:ascii="Times New Roman" w:hAnsi="Times New Roman" w:cs="Times New Roman"/>
                  <w:sz w:val="20"/>
                  <w:szCs w:val="20"/>
                  <w:lang w:val="en-US"/>
                </w:rPr>
                <w:t>nik</w:t>
              </w:r>
              <w:r w:rsidR="00636876" w:rsidRPr="009F312F">
                <w:rPr>
                  <w:rStyle w:val="Hyperlink"/>
                  <w:rFonts w:ascii="Times New Roman" w:hAnsi="Times New Roman" w:cs="Times New Roman"/>
                  <w:sz w:val="20"/>
                  <w:szCs w:val="20"/>
                </w:rPr>
                <w:t>.</w:t>
              </w:r>
              <w:r w:rsidR="00636876" w:rsidRPr="009F312F">
                <w:rPr>
                  <w:rStyle w:val="Hyperlink"/>
                  <w:rFonts w:ascii="Times New Roman" w:hAnsi="Times New Roman" w:cs="Times New Roman"/>
                  <w:sz w:val="20"/>
                  <w:szCs w:val="20"/>
                  <w:lang w:val="en-US"/>
                </w:rPr>
                <w:t>gorshalev</w:t>
              </w:r>
              <w:r w:rsidR="00636876" w:rsidRPr="009F312F">
                <w:rPr>
                  <w:rStyle w:val="Hyperlink"/>
                  <w:rFonts w:ascii="Times New Roman" w:hAnsi="Times New Roman" w:cs="Times New Roman"/>
                  <w:sz w:val="20"/>
                  <w:szCs w:val="20"/>
                </w:rPr>
                <w:t>.99@</w:t>
              </w:r>
              <w:r w:rsidR="00636876" w:rsidRPr="009F312F">
                <w:rPr>
                  <w:rStyle w:val="Hyperlink"/>
                  <w:rFonts w:ascii="Times New Roman" w:hAnsi="Times New Roman" w:cs="Times New Roman"/>
                  <w:sz w:val="20"/>
                  <w:szCs w:val="20"/>
                  <w:lang w:val="en-US"/>
                </w:rPr>
                <w:t>mail</w:t>
              </w:r>
              <w:r w:rsidR="00636876" w:rsidRPr="009F312F">
                <w:rPr>
                  <w:rStyle w:val="Hyperlink"/>
                  <w:rFonts w:ascii="Times New Roman" w:hAnsi="Times New Roman" w:cs="Times New Roman"/>
                  <w:sz w:val="20"/>
                  <w:szCs w:val="20"/>
                </w:rPr>
                <w:t>.</w:t>
              </w:r>
              <w:r w:rsidR="00636876" w:rsidRPr="009F312F">
                <w:rPr>
                  <w:rStyle w:val="Hyperlink"/>
                  <w:rFonts w:ascii="Times New Roman" w:hAnsi="Times New Roman" w:cs="Times New Roman"/>
                  <w:sz w:val="20"/>
                  <w:szCs w:val="20"/>
                  <w:lang w:val="en-US"/>
                </w:rPr>
                <w:t>ru</w:t>
              </w:r>
            </w:hyperlink>
          </w:p>
          <w:p w14:paraId="09160079" w14:textId="77777777" w:rsidR="00636876" w:rsidRPr="009F312F" w:rsidRDefault="00636876" w:rsidP="009F312F">
            <w:pPr>
              <w:rPr>
                <w:rFonts w:ascii="Times New Roman" w:hAnsi="Times New Roman" w:cs="Times New Roman"/>
                <w:sz w:val="20"/>
                <w:szCs w:val="20"/>
              </w:rPr>
            </w:pPr>
          </w:p>
          <w:p w14:paraId="2C1CC88C" w14:textId="20990A01" w:rsidR="00636876" w:rsidRPr="009F312F" w:rsidRDefault="00636876" w:rsidP="009F312F">
            <w:pPr>
              <w:rPr>
                <w:rFonts w:ascii="Times New Roman" w:hAnsi="Times New Roman" w:cs="Times New Roman"/>
                <w:sz w:val="20"/>
                <w:szCs w:val="20"/>
              </w:rPr>
            </w:pPr>
            <w:r w:rsidRPr="009F312F">
              <w:rPr>
                <w:rFonts w:ascii="Times New Roman" w:hAnsi="Times New Roman" w:cs="Times New Roman"/>
                <w:sz w:val="20"/>
                <w:szCs w:val="20"/>
              </w:rPr>
              <w:t>Анискина Мария Владимировна</w:t>
            </w:r>
          </w:p>
          <w:p w14:paraId="67466B3D" w14:textId="77777777" w:rsidR="00636876" w:rsidRPr="009F312F" w:rsidRDefault="00636876" w:rsidP="009F312F">
            <w:pPr>
              <w:rPr>
                <w:rFonts w:ascii="Times New Roman" w:hAnsi="Times New Roman" w:cs="Times New Roman"/>
                <w:sz w:val="20"/>
                <w:szCs w:val="20"/>
              </w:rPr>
            </w:pPr>
            <w:r w:rsidRPr="009F312F">
              <w:rPr>
                <w:rFonts w:ascii="Times New Roman" w:hAnsi="Times New Roman" w:cs="Times New Roman"/>
                <w:sz w:val="20"/>
                <w:szCs w:val="20"/>
              </w:rPr>
              <w:t xml:space="preserve">к. с-х. н., доцент </w:t>
            </w:r>
          </w:p>
          <w:p w14:paraId="138CEED6" w14:textId="68946CDC" w:rsidR="00636876" w:rsidRPr="009F312F" w:rsidRDefault="00636876" w:rsidP="009F312F">
            <w:pPr>
              <w:rPr>
                <w:rFonts w:ascii="Times New Roman" w:hAnsi="Times New Roman" w:cs="Times New Roman"/>
                <w:sz w:val="20"/>
                <w:szCs w:val="20"/>
              </w:rPr>
            </w:pPr>
            <w:r w:rsidRPr="009F312F">
              <w:rPr>
                <w:rFonts w:ascii="Times New Roman" w:hAnsi="Times New Roman" w:cs="Times New Roman"/>
                <w:sz w:val="20"/>
                <w:szCs w:val="20"/>
              </w:rPr>
              <w:t>РИНЦ SPIN-код</w:t>
            </w:r>
            <w:r w:rsidR="0099129F" w:rsidRPr="009F312F">
              <w:rPr>
                <w:rFonts w:ascii="Times New Roman" w:hAnsi="Times New Roman" w:cs="Times New Roman"/>
                <w:sz w:val="20"/>
                <w:szCs w:val="20"/>
              </w:rPr>
              <w:t>: 1255-4837</w:t>
            </w:r>
          </w:p>
          <w:p w14:paraId="3E4A9C7F" w14:textId="11BA8A1E" w:rsidR="00636876" w:rsidRPr="009F312F" w:rsidRDefault="0099129F" w:rsidP="009F312F">
            <w:pPr>
              <w:rPr>
                <w:rFonts w:ascii="Times New Roman" w:hAnsi="Times New Roman" w:cs="Times New Roman"/>
                <w:sz w:val="20"/>
                <w:szCs w:val="20"/>
              </w:rPr>
            </w:pPr>
            <w:r w:rsidRPr="009F312F">
              <w:rPr>
                <w:rFonts w:ascii="Times New Roman" w:hAnsi="Times New Roman" w:cs="Times New Roman"/>
                <w:sz w:val="20"/>
                <w:szCs w:val="20"/>
                <w:lang w:val="en-US"/>
              </w:rPr>
              <w:t>mery</w:t>
            </w:r>
            <w:r w:rsidRPr="009F312F">
              <w:rPr>
                <w:rFonts w:ascii="Times New Roman" w:hAnsi="Times New Roman" w:cs="Times New Roman"/>
                <w:sz w:val="20"/>
                <w:szCs w:val="20"/>
              </w:rPr>
              <w:t>-</w:t>
            </w:r>
            <w:r w:rsidRPr="009F312F">
              <w:rPr>
                <w:rFonts w:ascii="Times New Roman" w:hAnsi="Times New Roman" w:cs="Times New Roman"/>
                <w:sz w:val="20"/>
                <w:szCs w:val="20"/>
                <w:lang w:val="en-US"/>
              </w:rPr>
              <w:t>meri</w:t>
            </w:r>
            <w:r w:rsidRPr="009F312F">
              <w:rPr>
                <w:rFonts w:ascii="Times New Roman" w:hAnsi="Times New Roman" w:cs="Times New Roman"/>
                <w:sz w:val="20"/>
                <w:szCs w:val="20"/>
              </w:rPr>
              <w:t>@</w:t>
            </w:r>
            <w:r w:rsidRPr="009F312F">
              <w:rPr>
                <w:rFonts w:ascii="Times New Roman" w:hAnsi="Times New Roman" w:cs="Times New Roman"/>
                <w:sz w:val="20"/>
                <w:szCs w:val="20"/>
                <w:lang w:val="en-US"/>
              </w:rPr>
              <w:t>mail</w:t>
            </w:r>
            <w:r w:rsidRPr="009F312F">
              <w:rPr>
                <w:rFonts w:ascii="Times New Roman" w:hAnsi="Times New Roman" w:cs="Times New Roman"/>
                <w:sz w:val="20"/>
                <w:szCs w:val="20"/>
              </w:rPr>
              <w:t>.</w:t>
            </w:r>
            <w:r w:rsidRPr="009F312F">
              <w:rPr>
                <w:rFonts w:ascii="Times New Roman" w:hAnsi="Times New Roman" w:cs="Times New Roman"/>
                <w:sz w:val="20"/>
                <w:szCs w:val="20"/>
                <w:lang w:val="en-US"/>
              </w:rPr>
              <w:t>ru</w:t>
            </w:r>
          </w:p>
          <w:p w14:paraId="20B33BE5" w14:textId="77777777" w:rsidR="00636876" w:rsidRPr="009F312F" w:rsidRDefault="00636876" w:rsidP="009F312F">
            <w:pPr>
              <w:rPr>
                <w:rFonts w:ascii="Times New Roman" w:hAnsi="Times New Roman" w:cs="Times New Roman"/>
                <w:i/>
                <w:iCs/>
                <w:sz w:val="20"/>
                <w:szCs w:val="20"/>
              </w:rPr>
            </w:pPr>
            <w:r w:rsidRPr="009F312F">
              <w:rPr>
                <w:rFonts w:ascii="Times New Roman" w:hAnsi="Times New Roman" w:cs="Times New Roman"/>
                <w:i/>
                <w:iCs/>
                <w:sz w:val="20"/>
                <w:szCs w:val="20"/>
              </w:rPr>
              <w:t>Кубанский государственный аграрный университет, Россия, 350044, Краснодар, Калинина, 13</w:t>
            </w:r>
          </w:p>
          <w:p w14:paraId="170D83DB" w14:textId="77777777" w:rsidR="00636876" w:rsidRPr="009F312F" w:rsidRDefault="00636876" w:rsidP="009F312F">
            <w:pPr>
              <w:rPr>
                <w:rFonts w:ascii="Times New Roman" w:hAnsi="Times New Roman" w:cs="Times New Roman"/>
                <w:i/>
                <w:iCs/>
                <w:sz w:val="20"/>
                <w:szCs w:val="20"/>
              </w:rPr>
            </w:pPr>
          </w:p>
          <w:p w14:paraId="787A1133" w14:textId="55575E9F" w:rsidR="00636876" w:rsidRPr="009F312F" w:rsidRDefault="00636876" w:rsidP="009F312F">
            <w:pPr>
              <w:rPr>
                <w:rFonts w:ascii="Times New Roman" w:hAnsi="Times New Roman" w:cs="Times New Roman"/>
                <w:sz w:val="20"/>
                <w:szCs w:val="20"/>
              </w:rPr>
            </w:pPr>
            <w:r w:rsidRPr="009F312F">
              <w:rPr>
                <w:rFonts w:ascii="Times New Roman" w:hAnsi="Times New Roman" w:cs="Times New Roman"/>
                <w:sz w:val="20"/>
                <w:szCs w:val="20"/>
              </w:rPr>
              <w:t xml:space="preserve">В статье описано исследование взаимодействия </w:t>
            </w:r>
            <w:r w:rsidRPr="009F312F">
              <w:rPr>
                <w:rFonts w:ascii="Times New Roman" w:hAnsi="Times New Roman" w:cs="Times New Roman"/>
                <w:bCs/>
                <w:i/>
                <w:iCs/>
                <w:sz w:val="20"/>
                <w:szCs w:val="20"/>
              </w:rPr>
              <w:t>ACETOBACTER ACETI, LACTOBACILLUS PLANTARUM, LACTOBACILLUS ACIDOPHILUS</w:t>
            </w:r>
            <w:r w:rsidRPr="009F312F">
              <w:rPr>
                <w:rFonts w:ascii="Times New Roman" w:hAnsi="Times New Roman" w:cs="Times New Roman"/>
                <w:bCs/>
                <w:i/>
                <w:sz w:val="20"/>
                <w:szCs w:val="20"/>
              </w:rPr>
              <w:t xml:space="preserve"> И </w:t>
            </w:r>
            <w:r w:rsidRPr="009F312F">
              <w:rPr>
                <w:rFonts w:ascii="Times New Roman" w:hAnsi="Times New Roman" w:cs="Times New Roman"/>
                <w:bCs/>
                <w:i/>
                <w:iCs/>
                <w:sz w:val="20"/>
                <w:szCs w:val="20"/>
              </w:rPr>
              <w:t>SACCHAROMYCES CEREVISIAE</w:t>
            </w:r>
            <w:r w:rsidRPr="009F312F">
              <w:rPr>
                <w:rFonts w:ascii="Times New Roman" w:hAnsi="Times New Roman" w:cs="Times New Roman"/>
                <w:sz w:val="20"/>
                <w:szCs w:val="20"/>
              </w:rPr>
              <w:t xml:space="preserve"> с целью дальнейшего использования их в производстве кормовой добавки. Было доказано способность вышеперечисленных микроорганизмов к совместному культивированию, для дальнейшего симбиотического брожения. Опытным путем были подобраны питательные среды и проверены антагонистические свойства культур микроорганизмов. Лучшие результаты подбирались по равновесному росту культур в консорциуме на упрощенной питательной среде, </w:t>
            </w:r>
            <w:r w:rsidRPr="009F312F">
              <w:rPr>
                <w:rFonts w:ascii="Times New Roman" w:hAnsi="Times New Roman" w:cs="Times New Roman"/>
                <w:i/>
                <w:iCs/>
                <w:sz w:val="20"/>
                <w:szCs w:val="20"/>
              </w:rPr>
              <w:t xml:space="preserve">Acetobacter aceti </w:t>
            </w:r>
            <w:r w:rsidRPr="009F312F">
              <w:rPr>
                <w:rFonts w:ascii="Times New Roman" w:hAnsi="Times New Roman" w:cs="Times New Roman"/>
                <w:sz w:val="20"/>
                <w:szCs w:val="20"/>
              </w:rPr>
              <w:t xml:space="preserve">добавлялись в консорциум через 24 часа. По результатам культивирования было выбрано соотношение микроорганизмов 0.5:1:1:1.5. При культивировании консорциума молочнокислых микроорганизмов и дрожжей оценивали прирост молочной кислоты, а также количество этанола, произведенного дрожжами, так как этанол в дальнейшем должен участвовать в питании Acetobacter aceti. При культивировании Acetobacter aceti (как совместном, так и раздельном) оценивали образование уксусной кислоты. Данный симбиоз дрожжей и уксуснокислых и молочнокислых бактерий играет важную роль в производстве кормов для животных. Дрожжи способствуют ферментации сырья, что улучшает его питательные свойства, а уксуснокислые и молочнокислые бактерии помогают обеспечить безопасность и длительный срок хранения корма. Таким образом, использование симбиотических культур в производстве кормов позволяет повысить их качество и эффективность при использовании в </w:t>
            </w:r>
            <w:r w:rsidRPr="009F312F">
              <w:rPr>
                <w:rFonts w:ascii="Times New Roman" w:hAnsi="Times New Roman" w:cs="Times New Roman"/>
                <w:sz w:val="20"/>
                <w:szCs w:val="20"/>
              </w:rPr>
              <w:lastRenderedPageBreak/>
              <w:t>кормлении животных</w:t>
            </w:r>
          </w:p>
          <w:p w14:paraId="0CC7F586" w14:textId="4D8A76D3" w:rsidR="00636876" w:rsidRPr="009F312F" w:rsidRDefault="00636876" w:rsidP="009F312F">
            <w:pPr>
              <w:rPr>
                <w:rFonts w:ascii="Times New Roman" w:hAnsi="Times New Roman" w:cs="Times New Roman"/>
                <w:sz w:val="20"/>
                <w:szCs w:val="20"/>
              </w:rPr>
            </w:pPr>
          </w:p>
          <w:p w14:paraId="6E22C1CF" w14:textId="0FFDABC6" w:rsidR="00636876" w:rsidRDefault="00636876" w:rsidP="009F312F">
            <w:pPr>
              <w:rPr>
                <w:rFonts w:ascii="Times New Roman" w:hAnsi="Times New Roman" w:cs="Times New Roman"/>
                <w:sz w:val="20"/>
                <w:szCs w:val="20"/>
              </w:rPr>
            </w:pPr>
            <w:r w:rsidRPr="009F312F">
              <w:rPr>
                <w:rFonts w:ascii="Times New Roman" w:hAnsi="Times New Roman" w:cs="Times New Roman"/>
                <w:sz w:val="20"/>
                <w:szCs w:val="20"/>
              </w:rPr>
              <w:t xml:space="preserve">Ключевые слова: </w:t>
            </w:r>
            <w:r w:rsidRPr="009F312F">
              <w:rPr>
                <w:rFonts w:ascii="Times New Roman" w:hAnsi="Times New Roman" w:cs="Times New Roman"/>
                <w:bCs/>
                <w:i/>
                <w:iCs/>
                <w:sz w:val="20"/>
                <w:szCs w:val="20"/>
                <w:lang w:val="en-US"/>
              </w:rPr>
              <w:t>ACETOBACTER</w:t>
            </w:r>
            <w:r w:rsidRPr="009F312F">
              <w:rPr>
                <w:rFonts w:ascii="Times New Roman" w:hAnsi="Times New Roman" w:cs="Times New Roman"/>
                <w:bCs/>
                <w:i/>
                <w:iCs/>
                <w:sz w:val="20"/>
                <w:szCs w:val="20"/>
              </w:rPr>
              <w:t xml:space="preserve"> </w:t>
            </w:r>
            <w:r w:rsidRPr="009F312F">
              <w:rPr>
                <w:rFonts w:ascii="Times New Roman" w:hAnsi="Times New Roman" w:cs="Times New Roman"/>
                <w:bCs/>
                <w:i/>
                <w:iCs/>
                <w:sz w:val="20"/>
                <w:szCs w:val="20"/>
                <w:lang w:val="en-US"/>
              </w:rPr>
              <w:t>ACETI</w:t>
            </w:r>
            <w:r w:rsidRPr="009F312F">
              <w:rPr>
                <w:rFonts w:ascii="Times New Roman" w:hAnsi="Times New Roman" w:cs="Times New Roman"/>
                <w:bCs/>
                <w:i/>
                <w:iCs/>
                <w:sz w:val="20"/>
                <w:szCs w:val="20"/>
              </w:rPr>
              <w:t xml:space="preserve">, </w:t>
            </w:r>
            <w:r w:rsidRPr="009F312F">
              <w:rPr>
                <w:rFonts w:ascii="Times New Roman" w:hAnsi="Times New Roman" w:cs="Times New Roman"/>
                <w:bCs/>
                <w:i/>
                <w:iCs/>
                <w:sz w:val="20"/>
                <w:szCs w:val="20"/>
                <w:lang w:val="en-US"/>
              </w:rPr>
              <w:t>LACTOBACILLUS</w:t>
            </w:r>
            <w:r w:rsidRPr="009F312F">
              <w:rPr>
                <w:rFonts w:ascii="Times New Roman" w:hAnsi="Times New Roman" w:cs="Times New Roman"/>
                <w:bCs/>
                <w:i/>
                <w:iCs/>
                <w:sz w:val="20"/>
                <w:szCs w:val="20"/>
              </w:rPr>
              <w:t xml:space="preserve"> </w:t>
            </w:r>
            <w:r w:rsidRPr="009F312F">
              <w:rPr>
                <w:rFonts w:ascii="Times New Roman" w:hAnsi="Times New Roman" w:cs="Times New Roman"/>
                <w:bCs/>
                <w:i/>
                <w:iCs/>
                <w:sz w:val="20"/>
                <w:szCs w:val="20"/>
                <w:lang w:val="en-US"/>
              </w:rPr>
              <w:t>PLANTARUM</w:t>
            </w:r>
            <w:r w:rsidRPr="009F312F">
              <w:rPr>
                <w:rFonts w:ascii="Times New Roman" w:hAnsi="Times New Roman" w:cs="Times New Roman"/>
                <w:bCs/>
                <w:i/>
                <w:iCs/>
                <w:sz w:val="20"/>
                <w:szCs w:val="20"/>
              </w:rPr>
              <w:t xml:space="preserve">, </w:t>
            </w:r>
            <w:r w:rsidRPr="009F312F">
              <w:rPr>
                <w:rFonts w:ascii="Times New Roman" w:hAnsi="Times New Roman" w:cs="Times New Roman"/>
                <w:bCs/>
                <w:i/>
                <w:iCs/>
                <w:sz w:val="20"/>
                <w:szCs w:val="20"/>
                <w:lang w:val="en-US"/>
              </w:rPr>
              <w:t>LACTOBACILLUS</w:t>
            </w:r>
            <w:r w:rsidRPr="009F312F">
              <w:rPr>
                <w:rFonts w:ascii="Times New Roman" w:hAnsi="Times New Roman" w:cs="Times New Roman"/>
                <w:bCs/>
                <w:i/>
                <w:iCs/>
                <w:sz w:val="20"/>
                <w:szCs w:val="20"/>
              </w:rPr>
              <w:t xml:space="preserve"> </w:t>
            </w:r>
            <w:r w:rsidRPr="009F312F">
              <w:rPr>
                <w:rFonts w:ascii="Times New Roman" w:hAnsi="Times New Roman" w:cs="Times New Roman"/>
                <w:bCs/>
                <w:i/>
                <w:iCs/>
                <w:sz w:val="20"/>
                <w:szCs w:val="20"/>
                <w:lang w:val="en-US"/>
              </w:rPr>
              <w:t>ACIDOPHILUS</w:t>
            </w:r>
            <w:r w:rsidRPr="009F312F">
              <w:rPr>
                <w:rFonts w:ascii="Times New Roman" w:hAnsi="Times New Roman" w:cs="Times New Roman"/>
                <w:bCs/>
                <w:i/>
                <w:sz w:val="20"/>
                <w:szCs w:val="20"/>
              </w:rPr>
              <w:t xml:space="preserve">, </w:t>
            </w:r>
            <w:r w:rsidRPr="009F312F">
              <w:rPr>
                <w:rFonts w:ascii="Times New Roman" w:hAnsi="Times New Roman" w:cs="Times New Roman"/>
                <w:bCs/>
                <w:i/>
                <w:iCs/>
                <w:sz w:val="20"/>
                <w:szCs w:val="20"/>
                <w:lang w:val="en-US"/>
              </w:rPr>
              <w:t>SACCHAROMYCES</w:t>
            </w:r>
            <w:r w:rsidRPr="009F312F">
              <w:rPr>
                <w:rFonts w:ascii="Times New Roman" w:hAnsi="Times New Roman" w:cs="Times New Roman"/>
                <w:bCs/>
                <w:i/>
                <w:iCs/>
                <w:sz w:val="20"/>
                <w:szCs w:val="20"/>
              </w:rPr>
              <w:t xml:space="preserve"> </w:t>
            </w:r>
            <w:r w:rsidRPr="009F312F">
              <w:rPr>
                <w:rFonts w:ascii="Times New Roman" w:hAnsi="Times New Roman" w:cs="Times New Roman"/>
                <w:bCs/>
                <w:i/>
                <w:iCs/>
                <w:sz w:val="20"/>
                <w:szCs w:val="20"/>
                <w:lang w:val="en-US"/>
              </w:rPr>
              <w:t>CEREVISIAE</w:t>
            </w:r>
            <w:r w:rsidRPr="009F312F">
              <w:rPr>
                <w:rFonts w:ascii="Times New Roman" w:hAnsi="Times New Roman" w:cs="Times New Roman"/>
                <w:sz w:val="20"/>
                <w:szCs w:val="20"/>
              </w:rPr>
              <w:t>, СИМБИОЗ, КОНСОРЦИУМ, ПРОБИОТИКИ</w:t>
            </w:r>
          </w:p>
          <w:p w14:paraId="11B37305" w14:textId="2C50411D" w:rsidR="009F312F" w:rsidRDefault="009F312F" w:rsidP="009F312F">
            <w:pPr>
              <w:rPr>
                <w:rFonts w:ascii="Times New Roman" w:hAnsi="Times New Roman" w:cs="Times New Roman"/>
                <w:sz w:val="20"/>
                <w:szCs w:val="20"/>
              </w:rPr>
            </w:pPr>
          </w:p>
          <w:p w14:paraId="1DDEB527" w14:textId="2FD0A3A7" w:rsidR="009F312F" w:rsidRPr="009F312F" w:rsidRDefault="009F312F" w:rsidP="009F312F">
            <w:pPr>
              <w:rPr>
                <w:rFonts w:ascii="Times New Roman" w:hAnsi="Times New Roman" w:cs="Times New Roman"/>
                <w:sz w:val="20"/>
                <w:szCs w:val="20"/>
              </w:rPr>
            </w:pPr>
            <w:hyperlink r:id="rId8" w:history="1">
              <w:r w:rsidRPr="006C6141">
                <w:rPr>
                  <w:rStyle w:val="Hyperlink"/>
                  <w:rFonts w:ascii="Times New Roman" w:hAnsi="Times New Roman" w:cs="Times New Roman"/>
                  <w:sz w:val="20"/>
                  <w:szCs w:val="20"/>
                </w:rPr>
                <w:t>http://dx.doi.org/10.21515/1990-4665-195-00</w:t>
              </w:r>
              <w:r w:rsidRPr="006C6141">
                <w:rPr>
                  <w:rStyle w:val="Hyperlink"/>
                  <w:rFonts w:ascii="Times New Roman" w:hAnsi="Times New Roman" w:cs="Times New Roman"/>
                  <w:sz w:val="20"/>
                  <w:szCs w:val="20"/>
                </w:rPr>
                <w:t>2</w:t>
              </w:r>
            </w:hyperlink>
            <w:r>
              <w:rPr>
                <w:rFonts w:ascii="Times New Roman" w:hAnsi="Times New Roman" w:cs="Times New Roman"/>
                <w:sz w:val="20"/>
                <w:szCs w:val="20"/>
              </w:rPr>
              <w:t xml:space="preserve"> </w:t>
            </w:r>
          </w:p>
          <w:p w14:paraId="467221E1" w14:textId="77777777" w:rsidR="00636876" w:rsidRPr="009F312F" w:rsidRDefault="00636876" w:rsidP="009F312F">
            <w:pPr>
              <w:rPr>
                <w:rFonts w:ascii="Times New Roman" w:hAnsi="Times New Roman" w:cs="Times New Roman"/>
                <w:sz w:val="20"/>
                <w:szCs w:val="20"/>
              </w:rPr>
            </w:pPr>
          </w:p>
        </w:tc>
        <w:tc>
          <w:tcPr>
            <w:tcW w:w="4672" w:type="dxa"/>
          </w:tcPr>
          <w:p w14:paraId="45C8B78C" w14:textId="25395800" w:rsidR="00636876" w:rsidRPr="009F312F" w:rsidRDefault="00636876" w:rsidP="009F312F">
            <w:pPr>
              <w:rPr>
                <w:rFonts w:ascii="Times New Roman" w:hAnsi="Times New Roman" w:cs="Times New Roman"/>
                <w:sz w:val="20"/>
                <w:szCs w:val="20"/>
                <w:lang w:val="en-US"/>
              </w:rPr>
            </w:pPr>
            <w:r w:rsidRPr="009F312F">
              <w:rPr>
                <w:rFonts w:ascii="Times New Roman" w:hAnsi="Times New Roman" w:cs="Times New Roman"/>
                <w:sz w:val="20"/>
                <w:szCs w:val="20"/>
                <w:lang w:val="en-US"/>
              </w:rPr>
              <w:lastRenderedPageBreak/>
              <w:t>UDC 579.262</w:t>
            </w:r>
          </w:p>
          <w:p w14:paraId="40364489" w14:textId="77777777" w:rsidR="00636876" w:rsidRPr="009F312F" w:rsidRDefault="00636876" w:rsidP="009F312F">
            <w:pPr>
              <w:rPr>
                <w:rFonts w:ascii="Times New Roman" w:hAnsi="Times New Roman" w:cs="Times New Roman"/>
                <w:sz w:val="20"/>
                <w:szCs w:val="20"/>
                <w:lang w:val="en-US"/>
              </w:rPr>
            </w:pPr>
          </w:p>
          <w:p w14:paraId="00FB6855" w14:textId="64684555" w:rsidR="00D76135" w:rsidRDefault="00671683" w:rsidP="009F312F">
            <w:pPr>
              <w:rPr>
                <w:rFonts w:ascii="Times New Roman" w:hAnsi="Times New Roman" w:cs="Times New Roman"/>
                <w:sz w:val="20"/>
                <w:szCs w:val="20"/>
                <w:lang w:val="en-US"/>
              </w:rPr>
            </w:pPr>
            <w:r w:rsidRPr="00671683">
              <w:rPr>
                <w:rFonts w:ascii="Times New Roman" w:hAnsi="Times New Roman" w:cs="Times New Roman"/>
                <w:sz w:val="20"/>
                <w:szCs w:val="20"/>
                <w:lang w:val="en-US"/>
              </w:rPr>
              <w:t>4.1.2. Plant breeding, seed production and biotechnology (biological sciences, agricultural sciences)</w:t>
            </w:r>
          </w:p>
          <w:p w14:paraId="0F38BF53" w14:textId="77777777" w:rsidR="00671683" w:rsidRPr="009F312F" w:rsidRDefault="00671683" w:rsidP="009F312F">
            <w:pPr>
              <w:rPr>
                <w:rFonts w:ascii="Times New Roman" w:hAnsi="Times New Roman" w:cs="Times New Roman"/>
                <w:sz w:val="20"/>
                <w:szCs w:val="20"/>
                <w:lang w:val="en-US"/>
              </w:rPr>
            </w:pPr>
          </w:p>
          <w:p w14:paraId="22FF0ADB" w14:textId="72231615" w:rsidR="00636876" w:rsidRPr="009F312F" w:rsidRDefault="00636876" w:rsidP="009F312F">
            <w:pPr>
              <w:rPr>
                <w:rFonts w:ascii="Times New Roman" w:hAnsi="Times New Roman" w:cs="Times New Roman"/>
                <w:b/>
                <w:bCs/>
                <w:sz w:val="20"/>
                <w:szCs w:val="20"/>
                <w:lang w:val="en-US"/>
              </w:rPr>
            </w:pPr>
            <w:r w:rsidRPr="009F312F">
              <w:rPr>
                <w:rFonts w:ascii="Times New Roman" w:hAnsi="Times New Roman" w:cs="Times New Roman"/>
                <w:b/>
                <w:bCs/>
                <w:sz w:val="20"/>
                <w:szCs w:val="20"/>
                <w:lang w:val="en-US"/>
              </w:rPr>
              <w:t xml:space="preserve">INVESTIGATION OF THE INTERACTION OF MICROORGANISMS ACETOBACTER ACETI, LACTOBACILLUS PLANTARUM, LACTOBACILLUS ACIDOPHILUS AND SACCHAROMYCES CEREVISIAE IN </w:t>
            </w:r>
            <w:r w:rsidR="0099129F" w:rsidRPr="009F312F">
              <w:rPr>
                <w:rFonts w:ascii="Times New Roman" w:hAnsi="Times New Roman" w:cs="Times New Roman"/>
                <w:b/>
                <w:bCs/>
                <w:sz w:val="20"/>
                <w:szCs w:val="20"/>
                <w:lang w:val="en-US"/>
              </w:rPr>
              <w:t>CO-CULTURE</w:t>
            </w:r>
          </w:p>
          <w:p w14:paraId="2DAB2A77" w14:textId="77777777" w:rsidR="00636876" w:rsidRPr="009F312F" w:rsidRDefault="00636876" w:rsidP="009F312F">
            <w:pPr>
              <w:rPr>
                <w:rFonts w:ascii="Times New Roman" w:hAnsi="Times New Roman" w:cs="Times New Roman"/>
                <w:b/>
                <w:bCs/>
                <w:sz w:val="20"/>
                <w:szCs w:val="20"/>
                <w:lang w:val="en-US"/>
              </w:rPr>
            </w:pPr>
          </w:p>
          <w:p w14:paraId="52B2ADE7" w14:textId="174CB632" w:rsidR="00636876" w:rsidRPr="009F312F" w:rsidRDefault="00636876" w:rsidP="009F312F">
            <w:pPr>
              <w:rPr>
                <w:rFonts w:ascii="Times New Roman" w:hAnsi="Times New Roman" w:cs="Times New Roman"/>
                <w:sz w:val="20"/>
                <w:szCs w:val="20"/>
                <w:lang w:val="en-US"/>
              </w:rPr>
            </w:pPr>
            <w:r w:rsidRPr="009F312F">
              <w:rPr>
                <w:rFonts w:ascii="Times New Roman" w:hAnsi="Times New Roman" w:cs="Times New Roman"/>
                <w:sz w:val="20"/>
                <w:szCs w:val="20"/>
                <w:lang w:val="en-US"/>
              </w:rPr>
              <w:t>Gorshalev Nikita Maximilianovich</w:t>
            </w:r>
          </w:p>
          <w:p w14:paraId="59D6479D" w14:textId="77777777" w:rsidR="00636876" w:rsidRPr="009F312F" w:rsidRDefault="00636876" w:rsidP="009F312F">
            <w:pPr>
              <w:rPr>
                <w:rFonts w:ascii="Times New Roman" w:hAnsi="Times New Roman" w:cs="Times New Roman"/>
                <w:sz w:val="20"/>
                <w:szCs w:val="20"/>
                <w:lang w:val="en-US"/>
              </w:rPr>
            </w:pPr>
            <w:r w:rsidRPr="009F312F">
              <w:rPr>
                <w:rFonts w:ascii="Times New Roman" w:hAnsi="Times New Roman" w:cs="Times New Roman"/>
                <w:sz w:val="20"/>
                <w:szCs w:val="20"/>
                <w:lang w:val="en-US"/>
              </w:rPr>
              <w:t>Bachelor student</w:t>
            </w:r>
          </w:p>
          <w:p w14:paraId="355D4E8C" w14:textId="0C862549" w:rsidR="00636876" w:rsidRPr="009F312F" w:rsidRDefault="002F4BA4" w:rsidP="009F312F">
            <w:pPr>
              <w:rPr>
                <w:rFonts w:ascii="Times New Roman" w:hAnsi="Times New Roman" w:cs="Times New Roman"/>
                <w:sz w:val="20"/>
                <w:szCs w:val="20"/>
                <w:lang w:val="en-US"/>
              </w:rPr>
            </w:pPr>
            <w:hyperlink r:id="rId9" w:history="1">
              <w:r w:rsidR="00636876" w:rsidRPr="009F312F">
                <w:rPr>
                  <w:rStyle w:val="Hyperlink"/>
                  <w:rFonts w:ascii="Times New Roman" w:hAnsi="Times New Roman" w:cs="Times New Roman"/>
                  <w:sz w:val="20"/>
                  <w:szCs w:val="20"/>
                  <w:lang w:val="en-US"/>
                </w:rPr>
                <w:t>nik.gorshalev.99@mail.ru</w:t>
              </w:r>
            </w:hyperlink>
          </w:p>
          <w:p w14:paraId="579B2C32" w14:textId="77777777" w:rsidR="00636876" w:rsidRPr="009F312F" w:rsidRDefault="00636876" w:rsidP="009F312F">
            <w:pPr>
              <w:rPr>
                <w:rFonts w:ascii="Times New Roman" w:hAnsi="Times New Roman" w:cs="Times New Roman"/>
                <w:sz w:val="20"/>
                <w:szCs w:val="20"/>
                <w:lang w:val="en-US"/>
              </w:rPr>
            </w:pPr>
          </w:p>
          <w:p w14:paraId="56AD9EC9" w14:textId="77777777" w:rsidR="00767A3A" w:rsidRPr="009F312F" w:rsidRDefault="00767A3A" w:rsidP="009F312F">
            <w:pPr>
              <w:rPr>
                <w:rFonts w:ascii="Times New Roman" w:hAnsi="Times New Roman" w:cs="Times New Roman"/>
                <w:sz w:val="20"/>
                <w:szCs w:val="20"/>
                <w:lang w:val="en-US"/>
              </w:rPr>
            </w:pPr>
            <w:r w:rsidRPr="009F312F">
              <w:rPr>
                <w:rFonts w:ascii="Times New Roman" w:hAnsi="Times New Roman" w:cs="Times New Roman"/>
                <w:sz w:val="20"/>
                <w:szCs w:val="20"/>
                <w:lang w:val="en-US"/>
              </w:rPr>
              <w:t>Aniskina Maria Vladimirovna</w:t>
            </w:r>
          </w:p>
          <w:p w14:paraId="2324A8DA" w14:textId="77777777" w:rsidR="00767A3A" w:rsidRPr="009F312F" w:rsidRDefault="00767A3A" w:rsidP="009F312F">
            <w:pPr>
              <w:rPr>
                <w:rFonts w:ascii="Times New Roman" w:hAnsi="Times New Roman" w:cs="Times New Roman"/>
                <w:sz w:val="20"/>
                <w:szCs w:val="20"/>
                <w:highlight w:val="yellow"/>
                <w:lang w:val="en-US"/>
              </w:rPr>
            </w:pPr>
            <w:r w:rsidRPr="009F312F">
              <w:rPr>
                <w:rFonts w:ascii="Times New Roman" w:hAnsi="Times New Roman" w:cs="Times New Roman"/>
                <w:sz w:val="20"/>
                <w:szCs w:val="20"/>
                <w:lang w:val="en-US"/>
              </w:rPr>
              <w:t>Candidate of Agricultural Sciences, Associate Professor</w:t>
            </w:r>
          </w:p>
          <w:p w14:paraId="38AD2BE7" w14:textId="03B54639" w:rsidR="00767A3A" w:rsidRPr="009F312F" w:rsidRDefault="00767A3A" w:rsidP="009F312F">
            <w:pPr>
              <w:rPr>
                <w:rFonts w:ascii="Times New Roman" w:hAnsi="Times New Roman" w:cs="Times New Roman"/>
                <w:sz w:val="20"/>
                <w:szCs w:val="20"/>
                <w:lang w:val="en-US"/>
              </w:rPr>
            </w:pPr>
            <w:r w:rsidRPr="009F312F">
              <w:rPr>
                <w:rFonts w:ascii="Times New Roman" w:hAnsi="Times New Roman" w:cs="Times New Roman"/>
                <w:sz w:val="20"/>
                <w:szCs w:val="20"/>
                <w:lang w:val="en-US"/>
              </w:rPr>
              <w:t xml:space="preserve">RSCI SPIN code: </w:t>
            </w:r>
            <w:r w:rsidR="0099129F" w:rsidRPr="009F312F">
              <w:rPr>
                <w:rFonts w:ascii="Times New Roman" w:hAnsi="Times New Roman" w:cs="Times New Roman"/>
                <w:sz w:val="20"/>
                <w:szCs w:val="20"/>
                <w:lang w:val="en-US"/>
              </w:rPr>
              <w:t>1255-4837</w:t>
            </w:r>
          </w:p>
          <w:p w14:paraId="5111A9DA" w14:textId="77777777" w:rsidR="0099129F" w:rsidRPr="009F312F" w:rsidRDefault="0099129F" w:rsidP="009F312F">
            <w:pPr>
              <w:rPr>
                <w:rFonts w:ascii="Times New Roman" w:hAnsi="Times New Roman" w:cs="Times New Roman"/>
                <w:sz w:val="20"/>
                <w:szCs w:val="20"/>
                <w:lang w:val="en-US"/>
              </w:rPr>
            </w:pPr>
            <w:r w:rsidRPr="009F312F">
              <w:rPr>
                <w:rFonts w:ascii="Times New Roman" w:hAnsi="Times New Roman" w:cs="Times New Roman"/>
                <w:sz w:val="20"/>
                <w:szCs w:val="20"/>
                <w:lang w:val="en-US"/>
              </w:rPr>
              <w:t>mery-meri@mail.ru</w:t>
            </w:r>
          </w:p>
          <w:p w14:paraId="3ADCEE24" w14:textId="77777777" w:rsidR="00767A3A" w:rsidRPr="009F312F" w:rsidRDefault="00767A3A" w:rsidP="009F312F">
            <w:pPr>
              <w:rPr>
                <w:rFonts w:ascii="Times New Roman" w:hAnsi="Times New Roman" w:cs="Times New Roman"/>
                <w:i/>
                <w:iCs/>
                <w:sz w:val="20"/>
                <w:szCs w:val="20"/>
                <w:lang w:val="en-US"/>
              </w:rPr>
            </w:pPr>
            <w:r w:rsidRPr="009F312F">
              <w:rPr>
                <w:rFonts w:ascii="Times New Roman" w:hAnsi="Times New Roman" w:cs="Times New Roman"/>
                <w:i/>
                <w:iCs/>
                <w:sz w:val="20"/>
                <w:szCs w:val="20"/>
                <w:lang w:val="en-US"/>
              </w:rPr>
              <w:t>Kuban State Agrarian University, Krasnodar,</w:t>
            </w:r>
          </w:p>
          <w:p w14:paraId="48A8A0B0" w14:textId="77777777" w:rsidR="00767A3A" w:rsidRPr="009F312F" w:rsidRDefault="00767A3A" w:rsidP="009F312F">
            <w:pPr>
              <w:rPr>
                <w:rFonts w:ascii="Times New Roman" w:hAnsi="Times New Roman" w:cs="Times New Roman"/>
                <w:i/>
                <w:iCs/>
                <w:sz w:val="20"/>
                <w:szCs w:val="20"/>
                <w:lang w:val="en-US"/>
              </w:rPr>
            </w:pPr>
            <w:r w:rsidRPr="009F312F">
              <w:rPr>
                <w:rFonts w:ascii="Times New Roman" w:hAnsi="Times New Roman" w:cs="Times New Roman"/>
                <w:i/>
                <w:iCs/>
                <w:sz w:val="20"/>
                <w:szCs w:val="20"/>
                <w:lang w:val="en-US"/>
              </w:rPr>
              <w:t>Russia, 350044, Kalinina,13</w:t>
            </w:r>
          </w:p>
          <w:p w14:paraId="4095F705" w14:textId="77777777" w:rsidR="00636876" w:rsidRPr="009F312F" w:rsidRDefault="00636876" w:rsidP="009F312F">
            <w:pPr>
              <w:rPr>
                <w:rFonts w:ascii="Times New Roman" w:hAnsi="Times New Roman" w:cs="Times New Roman"/>
                <w:i/>
                <w:iCs/>
                <w:sz w:val="20"/>
                <w:szCs w:val="20"/>
                <w:lang w:val="en-US"/>
              </w:rPr>
            </w:pPr>
          </w:p>
          <w:p w14:paraId="54324512" w14:textId="40812019" w:rsidR="00636876" w:rsidRDefault="00767A3A" w:rsidP="009F312F">
            <w:pPr>
              <w:rPr>
                <w:rFonts w:ascii="Times New Roman" w:hAnsi="Times New Roman" w:cs="Times New Roman"/>
                <w:sz w:val="20"/>
                <w:szCs w:val="20"/>
                <w:lang w:val="en-US"/>
              </w:rPr>
            </w:pPr>
            <w:r w:rsidRPr="009F312F">
              <w:rPr>
                <w:rFonts w:ascii="Times New Roman" w:hAnsi="Times New Roman" w:cs="Times New Roman"/>
                <w:sz w:val="20"/>
                <w:szCs w:val="20"/>
                <w:lang w:val="en-US"/>
              </w:rPr>
              <w:t>The article describes the study of the interaction of ACETOBACTER ACETI, LACTOBACILLUS PLANTARUM, LACTOBACILLUS ACIDOPHILUS and SACCHAROMYCES CEREVISIAE with the aim of further using them in the production of feed additives. The ability of the above-mentioned microorganisms to be co-cultured for further symbiotic fermentation has been proven. Nutrient media were experimentally selected and the antagonistic properties of microbial cultures were tested. The best results were selected based on the equilibrium growth of crops in the consortium on a simplified nutrient medium, Acetobacter aceti was added to the consortium after 24 hours. According to the results of cultivation, the ratio of microorganisms 0.5:1:1:1.5 was selected. When cultivating a consortium of lactic acid microorganisms and yeast, the increase in lactic acid was estimated, as well as the amount of ethanol produced by yeast, since ethanol should further participate in the nutrition of Acetobacter aceti. During the cultivation of Acetobacter aceti (both combined and separate), the formation of acetic acid was evaluated. This symbiosis of yeast and acetic acid and lactic acid bacteria plays an important role in the production of animal feed. Yeast promotes the fermentation of raw materials, which improves its nutritional properties, and acetic acid and lactic acid bacteria help ensure the safety and long shelf life of the feed. Thus, the use of symbiotic crops in feed production makes it possible to improve their quality and efficiency when used in animal feeding</w:t>
            </w:r>
          </w:p>
          <w:p w14:paraId="34B92D29" w14:textId="3F063BB6" w:rsidR="009F312F" w:rsidRDefault="009F312F" w:rsidP="009F312F">
            <w:pPr>
              <w:rPr>
                <w:rFonts w:ascii="Times New Roman" w:hAnsi="Times New Roman" w:cs="Times New Roman"/>
                <w:sz w:val="20"/>
                <w:szCs w:val="20"/>
                <w:lang w:val="en-US"/>
              </w:rPr>
            </w:pPr>
          </w:p>
          <w:p w14:paraId="6D2D8956" w14:textId="06FA8861" w:rsidR="009F312F" w:rsidRDefault="009F312F" w:rsidP="009F312F">
            <w:pPr>
              <w:rPr>
                <w:rFonts w:ascii="Times New Roman" w:hAnsi="Times New Roman" w:cs="Times New Roman"/>
                <w:sz w:val="20"/>
                <w:szCs w:val="20"/>
                <w:lang w:val="en-US"/>
              </w:rPr>
            </w:pPr>
          </w:p>
          <w:p w14:paraId="544EA683" w14:textId="6856CF0C" w:rsidR="009F312F" w:rsidRDefault="009F312F" w:rsidP="009F312F">
            <w:pPr>
              <w:rPr>
                <w:rFonts w:ascii="Times New Roman" w:hAnsi="Times New Roman" w:cs="Times New Roman"/>
                <w:sz w:val="20"/>
                <w:szCs w:val="20"/>
                <w:lang w:val="en-US"/>
              </w:rPr>
            </w:pPr>
          </w:p>
          <w:p w14:paraId="6551E8EE" w14:textId="1261F00B" w:rsidR="009F312F" w:rsidRDefault="009F312F" w:rsidP="009F312F">
            <w:pPr>
              <w:rPr>
                <w:rFonts w:ascii="Times New Roman" w:hAnsi="Times New Roman" w:cs="Times New Roman"/>
                <w:sz w:val="20"/>
                <w:szCs w:val="20"/>
                <w:lang w:val="en-US"/>
              </w:rPr>
            </w:pPr>
          </w:p>
          <w:p w14:paraId="524299F5" w14:textId="77777777" w:rsidR="009F312F" w:rsidRPr="009F312F" w:rsidRDefault="009F312F" w:rsidP="009F312F">
            <w:pPr>
              <w:rPr>
                <w:rFonts w:ascii="Times New Roman" w:hAnsi="Times New Roman" w:cs="Times New Roman"/>
                <w:sz w:val="20"/>
                <w:szCs w:val="20"/>
                <w:lang w:val="en-US"/>
              </w:rPr>
            </w:pPr>
          </w:p>
          <w:p w14:paraId="27909D9B" w14:textId="77777777" w:rsidR="00636876" w:rsidRPr="009F312F" w:rsidRDefault="00636876" w:rsidP="009F312F">
            <w:pPr>
              <w:rPr>
                <w:rFonts w:ascii="Times New Roman" w:hAnsi="Times New Roman" w:cs="Times New Roman"/>
                <w:sz w:val="20"/>
                <w:szCs w:val="20"/>
                <w:lang w:val="en-US"/>
              </w:rPr>
            </w:pPr>
          </w:p>
          <w:p w14:paraId="20B7C9E2" w14:textId="60191C2D" w:rsidR="00636876" w:rsidRPr="009F312F" w:rsidRDefault="00767A3A" w:rsidP="009F312F">
            <w:pPr>
              <w:rPr>
                <w:rFonts w:ascii="Times New Roman" w:hAnsi="Times New Roman" w:cs="Times New Roman"/>
                <w:sz w:val="20"/>
                <w:szCs w:val="20"/>
                <w:lang w:val="en-US"/>
              </w:rPr>
            </w:pPr>
            <w:r w:rsidRPr="009F312F">
              <w:rPr>
                <w:rFonts w:ascii="Times New Roman" w:hAnsi="Times New Roman" w:cs="Times New Roman"/>
                <w:sz w:val="20"/>
                <w:szCs w:val="20"/>
                <w:lang w:val="en-US"/>
              </w:rPr>
              <w:t>Keywords: ACETOBACTER ACETI, LACTOBACILLUS PLANTARUM, LACTOBACILLUS ACIDOPHILUS, SACCHAROMYCES CEREVISIAE, SYMBIOSIS, CONSORTIUM, PROBIOTICS</w:t>
            </w:r>
          </w:p>
        </w:tc>
      </w:tr>
    </w:tbl>
    <w:p w14:paraId="3D305F93" w14:textId="77777777" w:rsidR="009F312F" w:rsidRDefault="009F312F" w:rsidP="00636876">
      <w:pPr>
        <w:spacing w:line="360" w:lineRule="auto"/>
        <w:ind w:firstLine="426"/>
        <w:contextualSpacing/>
        <w:jc w:val="center"/>
        <w:rPr>
          <w:rFonts w:ascii="Times New Roman" w:hAnsi="Times New Roman" w:cs="Times New Roman"/>
          <w:b/>
          <w:sz w:val="28"/>
          <w:szCs w:val="28"/>
        </w:rPr>
      </w:pPr>
    </w:p>
    <w:p w14:paraId="2A20199F" w14:textId="3E5AD1D3" w:rsidR="00636876" w:rsidRPr="00883BE1" w:rsidRDefault="00636876" w:rsidP="00636876">
      <w:pPr>
        <w:spacing w:line="360" w:lineRule="auto"/>
        <w:ind w:firstLine="426"/>
        <w:contextualSpacing/>
        <w:jc w:val="center"/>
        <w:rPr>
          <w:rFonts w:ascii="Times New Roman" w:hAnsi="Times New Roman" w:cs="Times New Roman"/>
          <w:b/>
          <w:sz w:val="28"/>
          <w:szCs w:val="28"/>
        </w:rPr>
      </w:pPr>
      <w:r w:rsidRPr="00883BE1">
        <w:rPr>
          <w:rFonts w:ascii="Times New Roman" w:hAnsi="Times New Roman" w:cs="Times New Roman"/>
          <w:b/>
          <w:sz w:val="28"/>
          <w:szCs w:val="28"/>
        </w:rPr>
        <w:t>Введение</w:t>
      </w:r>
    </w:p>
    <w:p w14:paraId="2C83C53A" w14:textId="0F9DC53E" w:rsidR="00636876" w:rsidRPr="00564D24" w:rsidRDefault="00CC307C" w:rsidP="00636876">
      <w:pPr>
        <w:spacing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Современные биотехнологические методы в кормопроизводстве</w:t>
      </w:r>
      <w:r w:rsidR="00636876" w:rsidRPr="00204495">
        <w:rPr>
          <w:rFonts w:ascii="Times New Roman" w:hAnsi="Times New Roman" w:cs="Times New Roman"/>
          <w:sz w:val="28"/>
          <w:szCs w:val="28"/>
        </w:rPr>
        <w:t xml:space="preserve"> </w:t>
      </w:r>
      <w:r>
        <w:rPr>
          <w:rFonts w:ascii="Times New Roman" w:hAnsi="Times New Roman" w:cs="Times New Roman"/>
          <w:sz w:val="28"/>
          <w:szCs w:val="28"/>
        </w:rPr>
        <w:t>все чаще начинают использовать</w:t>
      </w:r>
      <w:r w:rsidR="0019545B">
        <w:rPr>
          <w:rFonts w:ascii="Times New Roman" w:hAnsi="Times New Roman" w:cs="Times New Roman"/>
          <w:sz w:val="28"/>
          <w:szCs w:val="28"/>
        </w:rPr>
        <w:t>ся, основываясь на</w:t>
      </w:r>
      <w:r>
        <w:rPr>
          <w:rFonts w:ascii="Times New Roman" w:hAnsi="Times New Roman" w:cs="Times New Roman"/>
          <w:sz w:val="28"/>
          <w:szCs w:val="28"/>
        </w:rPr>
        <w:t xml:space="preserve"> новые</w:t>
      </w:r>
      <w:r w:rsidR="00636876" w:rsidRPr="00204495">
        <w:rPr>
          <w:rFonts w:ascii="Times New Roman" w:hAnsi="Times New Roman" w:cs="Times New Roman"/>
          <w:sz w:val="28"/>
          <w:szCs w:val="28"/>
        </w:rPr>
        <w:t xml:space="preserve"> подход</w:t>
      </w:r>
      <w:r>
        <w:rPr>
          <w:rFonts w:ascii="Times New Roman" w:hAnsi="Times New Roman" w:cs="Times New Roman"/>
          <w:sz w:val="28"/>
          <w:szCs w:val="28"/>
        </w:rPr>
        <w:t>ы</w:t>
      </w:r>
      <w:r w:rsidR="00636876" w:rsidRPr="00204495">
        <w:rPr>
          <w:rFonts w:ascii="Times New Roman" w:hAnsi="Times New Roman" w:cs="Times New Roman"/>
          <w:sz w:val="28"/>
          <w:szCs w:val="28"/>
        </w:rPr>
        <w:t xml:space="preserve"> при создании бактериальных препаратов. </w:t>
      </w:r>
      <w:r w:rsidR="0041512A">
        <w:rPr>
          <w:rFonts w:ascii="Times New Roman" w:hAnsi="Times New Roman" w:cs="Times New Roman"/>
          <w:sz w:val="28"/>
          <w:szCs w:val="28"/>
        </w:rPr>
        <w:t>Одним из популярных объектов исследований сейчас являются</w:t>
      </w:r>
      <w:r w:rsidR="00636876" w:rsidRPr="00204495">
        <w:rPr>
          <w:rFonts w:ascii="Times New Roman" w:hAnsi="Times New Roman" w:cs="Times New Roman"/>
          <w:sz w:val="28"/>
          <w:szCs w:val="28"/>
        </w:rPr>
        <w:t xml:space="preserve"> уксуснокислые бактерии, обладающие способностью синтеза уксусной кислоты и доказанными </w:t>
      </w:r>
      <w:r w:rsidR="00636876" w:rsidRPr="00204495">
        <w:rPr>
          <w:rFonts w:ascii="Times New Roman" w:hAnsi="Times New Roman" w:cs="Times New Roman"/>
          <w:bCs/>
          <w:color w:val="000000"/>
          <w:sz w:val="28"/>
          <w:szCs w:val="28"/>
          <w:bdr w:val="none" w:sz="0" w:space="0" w:color="auto" w:frame="1"/>
        </w:rPr>
        <w:t>иммуноповышающими, бактерицидными и ферментативными свойствами</w:t>
      </w:r>
      <w:r w:rsidR="0099129F" w:rsidRPr="0099129F">
        <w:rPr>
          <w:rFonts w:ascii="Times New Roman" w:hAnsi="Times New Roman" w:cs="Times New Roman"/>
          <w:bCs/>
          <w:color w:val="000000"/>
          <w:sz w:val="28"/>
          <w:szCs w:val="28"/>
          <w:bdr w:val="none" w:sz="0" w:space="0" w:color="auto" w:frame="1"/>
        </w:rPr>
        <w:t xml:space="preserve"> </w:t>
      </w:r>
      <w:r w:rsidR="00772665" w:rsidRPr="00657BA5">
        <w:rPr>
          <w:rFonts w:ascii="Times New Roman" w:hAnsi="Times New Roman" w:cs="Times New Roman"/>
          <w:bCs/>
          <w:color w:val="000000"/>
          <w:sz w:val="28"/>
          <w:szCs w:val="28"/>
          <w:bdr w:val="none" w:sz="0" w:space="0" w:color="auto" w:frame="1"/>
        </w:rPr>
        <w:t>[7]</w:t>
      </w:r>
      <w:r w:rsidR="00636876" w:rsidRPr="00204495">
        <w:rPr>
          <w:rFonts w:ascii="Times New Roman" w:hAnsi="Times New Roman" w:cs="Times New Roman"/>
          <w:bCs/>
          <w:color w:val="000000"/>
          <w:sz w:val="28"/>
          <w:szCs w:val="28"/>
          <w:bdr w:val="none" w:sz="0" w:space="0" w:color="auto" w:frame="1"/>
        </w:rPr>
        <w:t>. Также широко известны положительные свойства молочнокислых микроорганизмов и дрожжей, выступающими как симбиотический консорциум в определенных условиях</w:t>
      </w:r>
      <w:r w:rsidR="0099129F" w:rsidRPr="0099129F">
        <w:rPr>
          <w:rFonts w:ascii="Times New Roman" w:hAnsi="Times New Roman" w:cs="Times New Roman"/>
          <w:bCs/>
          <w:color w:val="000000"/>
          <w:sz w:val="28"/>
          <w:szCs w:val="28"/>
          <w:bdr w:val="none" w:sz="0" w:space="0" w:color="auto" w:frame="1"/>
        </w:rPr>
        <w:t xml:space="preserve"> </w:t>
      </w:r>
      <w:r w:rsidR="00772665" w:rsidRPr="005A2A0D">
        <w:rPr>
          <w:rFonts w:ascii="Times New Roman" w:hAnsi="Times New Roman" w:cs="Times New Roman"/>
          <w:bCs/>
          <w:color w:val="000000"/>
          <w:sz w:val="28"/>
          <w:szCs w:val="28"/>
          <w:bdr w:val="none" w:sz="0" w:space="0" w:color="auto" w:frame="1"/>
        </w:rPr>
        <w:t>[1]</w:t>
      </w:r>
      <w:r w:rsidR="00636876" w:rsidRPr="00204495">
        <w:rPr>
          <w:rFonts w:ascii="Times New Roman" w:hAnsi="Times New Roman" w:cs="Times New Roman"/>
          <w:bCs/>
          <w:color w:val="000000"/>
          <w:sz w:val="28"/>
          <w:szCs w:val="28"/>
          <w:bdr w:val="none" w:sz="0" w:space="0" w:color="auto" w:frame="1"/>
        </w:rPr>
        <w:t xml:space="preserve">. </w:t>
      </w:r>
      <w:r w:rsidR="00636876" w:rsidRPr="00204495">
        <w:rPr>
          <w:rFonts w:ascii="Times New Roman" w:hAnsi="Times New Roman" w:cs="Times New Roman"/>
          <w:sz w:val="28"/>
          <w:szCs w:val="28"/>
        </w:rPr>
        <w:t xml:space="preserve">Однако, важным фактором, затрудняющим достижение клинической эффективности таких пробиотических добавок, является отсутствие учета биосовместимости видов бактерий при формировании консорциума, что может привести к подавлению их жизнеспособности и потере значимых свойств. </w:t>
      </w:r>
      <w:r w:rsidR="0019545B">
        <w:rPr>
          <w:rFonts w:ascii="Times New Roman" w:hAnsi="Times New Roman" w:cs="Times New Roman"/>
          <w:sz w:val="28"/>
          <w:szCs w:val="28"/>
        </w:rPr>
        <w:t>Так, основываясь на исследования по молочнокислым бактериям, можно судить о изменении накопления биомассы при вступлении в консорциум</w:t>
      </w:r>
      <w:r w:rsidR="0099129F" w:rsidRPr="0099129F">
        <w:rPr>
          <w:rFonts w:ascii="Times New Roman" w:hAnsi="Times New Roman" w:cs="Times New Roman"/>
          <w:sz w:val="28"/>
          <w:szCs w:val="28"/>
        </w:rPr>
        <w:t xml:space="preserve"> </w:t>
      </w:r>
      <w:r w:rsidR="00772665" w:rsidRPr="00564D24">
        <w:rPr>
          <w:rFonts w:ascii="Times New Roman" w:hAnsi="Times New Roman" w:cs="Times New Roman"/>
          <w:sz w:val="28"/>
          <w:szCs w:val="28"/>
        </w:rPr>
        <w:t>[3]</w:t>
      </w:r>
      <w:r w:rsidR="00636876" w:rsidRPr="00204495">
        <w:rPr>
          <w:rFonts w:ascii="Times New Roman" w:hAnsi="Times New Roman" w:cs="Times New Roman"/>
          <w:sz w:val="28"/>
          <w:szCs w:val="28"/>
        </w:rPr>
        <w:t>.</w:t>
      </w:r>
      <w:r w:rsidR="00636876">
        <w:rPr>
          <w:rFonts w:ascii="Times New Roman" w:hAnsi="Times New Roman" w:cs="Times New Roman"/>
          <w:sz w:val="28"/>
          <w:szCs w:val="28"/>
        </w:rPr>
        <w:t xml:space="preserve"> </w:t>
      </w:r>
    </w:p>
    <w:p w14:paraId="5631FB17" w14:textId="5F09239B" w:rsidR="00636876" w:rsidRPr="00A74C9A" w:rsidRDefault="00636876" w:rsidP="0041512A">
      <w:pPr>
        <w:pStyle w:val="NormalWeb"/>
        <w:shd w:val="clear" w:color="auto" w:fill="FFFFFF"/>
        <w:spacing w:line="360" w:lineRule="auto"/>
        <w:ind w:firstLine="708"/>
        <w:contextualSpacing/>
        <w:jc w:val="both"/>
        <w:rPr>
          <w:sz w:val="28"/>
          <w:szCs w:val="28"/>
        </w:rPr>
      </w:pPr>
      <w:r w:rsidRPr="00204495">
        <w:rPr>
          <w:sz w:val="28"/>
          <w:szCs w:val="28"/>
        </w:rPr>
        <w:t>Основная цель создания комплексного пробиотика заключается в обеспечении устойчивого состава его компонентов как на этапах производства препарата, так и на этапе его использования</w:t>
      </w:r>
      <w:r w:rsidR="0041512A">
        <w:rPr>
          <w:sz w:val="28"/>
          <w:szCs w:val="28"/>
        </w:rPr>
        <w:t xml:space="preserve"> </w:t>
      </w:r>
      <w:r w:rsidR="0041512A" w:rsidRPr="00883BE1">
        <w:rPr>
          <w:sz w:val="28"/>
          <w:szCs w:val="28"/>
        </w:rPr>
        <w:t>[4]</w:t>
      </w:r>
      <w:r w:rsidRPr="00204495">
        <w:rPr>
          <w:sz w:val="28"/>
          <w:szCs w:val="28"/>
        </w:rPr>
        <w:t>.</w:t>
      </w:r>
      <w:r w:rsidRPr="0015167A">
        <w:rPr>
          <w:sz w:val="28"/>
          <w:szCs w:val="28"/>
        </w:rPr>
        <w:t xml:space="preserve"> </w:t>
      </w:r>
      <w:r w:rsidR="0019545B">
        <w:rPr>
          <w:sz w:val="28"/>
          <w:szCs w:val="28"/>
        </w:rPr>
        <w:t>Сложность заключается в доминировании одного из самых приспособленных штаммов на определенном этапе</w:t>
      </w:r>
      <w:r w:rsidR="0019545B" w:rsidRPr="00204495">
        <w:rPr>
          <w:sz w:val="28"/>
          <w:szCs w:val="28"/>
        </w:rPr>
        <w:t>.</w:t>
      </w:r>
    </w:p>
    <w:p w14:paraId="35254FB5" w14:textId="77777777" w:rsidR="00636876" w:rsidRPr="00A74C9A" w:rsidRDefault="00636876" w:rsidP="00636876">
      <w:pPr>
        <w:pStyle w:val="NormalWeb"/>
        <w:shd w:val="clear" w:color="auto" w:fill="FFFFFF"/>
        <w:spacing w:line="360" w:lineRule="auto"/>
        <w:ind w:firstLine="708"/>
        <w:contextualSpacing/>
        <w:jc w:val="both"/>
        <w:rPr>
          <w:sz w:val="28"/>
          <w:szCs w:val="28"/>
        </w:rPr>
      </w:pPr>
      <w:r w:rsidRPr="00F12C84">
        <w:rPr>
          <w:sz w:val="28"/>
          <w:szCs w:val="28"/>
        </w:rPr>
        <w:lastRenderedPageBreak/>
        <w:t>Для</w:t>
      </w:r>
      <w:r w:rsidRPr="00A74C9A">
        <w:rPr>
          <w:sz w:val="28"/>
          <w:szCs w:val="28"/>
        </w:rPr>
        <w:t xml:space="preserve"> </w:t>
      </w:r>
      <w:r w:rsidRPr="00F12C84">
        <w:rPr>
          <w:sz w:val="28"/>
          <w:szCs w:val="28"/>
        </w:rPr>
        <w:t>создания</w:t>
      </w:r>
      <w:r w:rsidRPr="00A74C9A">
        <w:rPr>
          <w:sz w:val="28"/>
          <w:szCs w:val="28"/>
        </w:rPr>
        <w:t xml:space="preserve"> </w:t>
      </w:r>
      <w:r w:rsidRPr="00F12C84">
        <w:rPr>
          <w:sz w:val="28"/>
          <w:szCs w:val="28"/>
        </w:rPr>
        <w:t>консорциума</w:t>
      </w:r>
      <w:r w:rsidRPr="00A74C9A">
        <w:rPr>
          <w:sz w:val="28"/>
          <w:szCs w:val="28"/>
        </w:rPr>
        <w:t xml:space="preserve"> </w:t>
      </w:r>
      <w:r w:rsidRPr="00F12C84">
        <w:rPr>
          <w:sz w:val="28"/>
          <w:szCs w:val="28"/>
        </w:rPr>
        <w:t>были</w:t>
      </w:r>
      <w:r w:rsidRPr="00A74C9A">
        <w:rPr>
          <w:sz w:val="28"/>
          <w:szCs w:val="28"/>
        </w:rPr>
        <w:t xml:space="preserve"> </w:t>
      </w:r>
      <w:r w:rsidRPr="00F12C84">
        <w:rPr>
          <w:sz w:val="28"/>
          <w:szCs w:val="28"/>
        </w:rPr>
        <w:t>выбраны</w:t>
      </w:r>
      <w:r w:rsidRPr="00A74C9A">
        <w:rPr>
          <w:sz w:val="28"/>
          <w:szCs w:val="28"/>
        </w:rPr>
        <w:t xml:space="preserve"> </w:t>
      </w:r>
      <w:r w:rsidRPr="00F12C84">
        <w:rPr>
          <w:sz w:val="28"/>
          <w:szCs w:val="28"/>
        </w:rPr>
        <w:t>следующие</w:t>
      </w:r>
      <w:r w:rsidRPr="00A74C9A">
        <w:rPr>
          <w:sz w:val="28"/>
          <w:szCs w:val="28"/>
        </w:rPr>
        <w:t xml:space="preserve"> </w:t>
      </w:r>
      <w:r w:rsidRPr="00F12C84">
        <w:rPr>
          <w:sz w:val="28"/>
          <w:szCs w:val="28"/>
        </w:rPr>
        <w:t>микроорганизмы</w:t>
      </w:r>
      <w:r w:rsidRPr="00A74C9A">
        <w:rPr>
          <w:sz w:val="28"/>
          <w:szCs w:val="28"/>
        </w:rPr>
        <w:t xml:space="preserve">: </w:t>
      </w:r>
      <w:r w:rsidRPr="0015167A">
        <w:rPr>
          <w:i/>
          <w:sz w:val="28"/>
          <w:szCs w:val="28"/>
          <w:lang w:val="en-US"/>
        </w:rPr>
        <w:t>Acetobacter</w:t>
      </w:r>
      <w:r w:rsidRPr="00A74C9A">
        <w:rPr>
          <w:i/>
          <w:sz w:val="28"/>
          <w:szCs w:val="28"/>
        </w:rPr>
        <w:t xml:space="preserve"> </w:t>
      </w:r>
      <w:r w:rsidRPr="0015167A">
        <w:rPr>
          <w:i/>
          <w:sz w:val="28"/>
          <w:szCs w:val="28"/>
          <w:lang w:val="en-US"/>
        </w:rPr>
        <w:t>aceti</w:t>
      </w:r>
      <w:r w:rsidRPr="00A74C9A">
        <w:rPr>
          <w:i/>
          <w:sz w:val="28"/>
          <w:szCs w:val="28"/>
        </w:rPr>
        <w:t xml:space="preserve">, </w:t>
      </w:r>
      <w:r w:rsidRPr="0015167A">
        <w:rPr>
          <w:i/>
          <w:sz w:val="28"/>
          <w:szCs w:val="28"/>
          <w:lang w:val="en-US"/>
        </w:rPr>
        <w:t>Lactobacillus</w:t>
      </w:r>
      <w:r w:rsidRPr="00A74C9A">
        <w:rPr>
          <w:i/>
          <w:sz w:val="28"/>
          <w:szCs w:val="28"/>
        </w:rPr>
        <w:t xml:space="preserve"> </w:t>
      </w:r>
      <w:r w:rsidRPr="0015167A">
        <w:rPr>
          <w:i/>
          <w:sz w:val="28"/>
          <w:szCs w:val="28"/>
          <w:lang w:val="en-US"/>
        </w:rPr>
        <w:t>plantarum</w:t>
      </w:r>
      <w:r w:rsidRPr="00A74C9A">
        <w:rPr>
          <w:i/>
          <w:sz w:val="28"/>
          <w:szCs w:val="28"/>
        </w:rPr>
        <w:t xml:space="preserve">, </w:t>
      </w:r>
      <w:r w:rsidRPr="0015167A">
        <w:rPr>
          <w:i/>
          <w:sz w:val="28"/>
          <w:szCs w:val="28"/>
          <w:lang w:val="en-US"/>
        </w:rPr>
        <w:t>Lactobacillus</w:t>
      </w:r>
      <w:r w:rsidRPr="00A74C9A">
        <w:rPr>
          <w:i/>
          <w:sz w:val="28"/>
          <w:szCs w:val="28"/>
        </w:rPr>
        <w:t xml:space="preserve"> </w:t>
      </w:r>
      <w:r w:rsidRPr="0015167A">
        <w:rPr>
          <w:i/>
          <w:sz w:val="28"/>
          <w:szCs w:val="28"/>
          <w:lang w:val="en-US"/>
        </w:rPr>
        <w:t>acidophilus</w:t>
      </w:r>
      <w:r w:rsidRPr="00A74C9A">
        <w:rPr>
          <w:i/>
          <w:sz w:val="28"/>
          <w:szCs w:val="28"/>
        </w:rPr>
        <w:t xml:space="preserve">, </w:t>
      </w:r>
      <w:r w:rsidRPr="0015167A">
        <w:rPr>
          <w:i/>
          <w:sz w:val="28"/>
          <w:szCs w:val="28"/>
          <w:lang w:val="en-US"/>
        </w:rPr>
        <w:t>Saccharomyces</w:t>
      </w:r>
      <w:r w:rsidRPr="00A74C9A">
        <w:rPr>
          <w:i/>
          <w:sz w:val="28"/>
          <w:szCs w:val="28"/>
        </w:rPr>
        <w:t xml:space="preserve"> </w:t>
      </w:r>
      <w:r w:rsidRPr="0015167A">
        <w:rPr>
          <w:i/>
          <w:sz w:val="28"/>
          <w:szCs w:val="28"/>
          <w:lang w:val="en-US"/>
        </w:rPr>
        <w:t>cerevisiae</w:t>
      </w:r>
      <w:r w:rsidRPr="00A74C9A">
        <w:rPr>
          <w:i/>
          <w:sz w:val="28"/>
          <w:szCs w:val="28"/>
        </w:rPr>
        <w:t>.</w:t>
      </w:r>
    </w:p>
    <w:p w14:paraId="736F9656" w14:textId="77777777" w:rsidR="00636876" w:rsidRDefault="00636876" w:rsidP="00636876">
      <w:pPr>
        <w:pStyle w:val="NormalWeb"/>
        <w:shd w:val="clear" w:color="auto" w:fill="FFFFFF"/>
        <w:spacing w:before="0" w:beforeAutospacing="0" w:after="0" w:afterAutospacing="0" w:line="360" w:lineRule="auto"/>
        <w:ind w:firstLine="708"/>
        <w:contextualSpacing/>
        <w:jc w:val="both"/>
        <w:rPr>
          <w:color w:val="000000" w:themeColor="text1"/>
          <w:sz w:val="28"/>
          <w:szCs w:val="28"/>
        </w:rPr>
      </w:pPr>
      <w:r>
        <w:rPr>
          <w:color w:val="000000" w:themeColor="text1"/>
          <w:sz w:val="28"/>
          <w:szCs w:val="28"/>
        </w:rPr>
        <w:t>Данный выбор был обусловлен благотворным влияниям данных микроорганизмов друг на друга и схожими условиями культивирования.</w:t>
      </w:r>
    </w:p>
    <w:p w14:paraId="1AE75B4E" w14:textId="2CFC0E98" w:rsidR="00636876" w:rsidRPr="00204495" w:rsidRDefault="00636876" w:rsidP="00636876">
      <w:pPr>
        <w:pStyle w:val="NormalWeb"/>
        <w:shd w:val="clear" w:color="auto" w:fill="FFFFFF"/>
        <w:spacing w:before="0" w:beforeAutospacing="0" w:after="0" w:afterAutospacing="0" w:line="360" w:lineRule="auto"/>
        <w:ind w:firstLine="708"/>
        <w:contextualSpacing/>
        <w:jc w:val="both"/>
        <w:rPr>
          <w:color w:val="000000" w:themeColor="text1"/>
          <w:sz w:val="28"/>
          <w:szCs w:val="28"/>
        </w:rPr>
      </w:pPr>
      <w:r>
        <w:rPr>
          <w:color w:val="000000"/>
          <w:sz w:val="28"/>
          <w:szCs w:val="28"/>
        </w:rPr>
        <w:t>Дрожжи используют молочную кислоту, производимую молочнокислыми бактериями, которые в свою очередь потребляют продукты автолизата первых. Также они</w:t>
      </w:r>
      <w:r w:rsidR="0099129F" w:rsidRPr="0099129F">
        <w:rPr>
          <w:color w:val="000000"/>
          <w:sz w:val="28"/>
          <w:szCs w:val="28"/>
        </w:rPr>
        <w:t xml:space="preserve"> </w:t>
      </w:r>
      <w:r w:rsidR="0099129F">
        <w:rPr>
          <w:color w:val="000000"/>
          <w:sz w:val="28"/>
          <w:szCs w:val="28"/>
        </w:rPr>
        <w:t>потребляют</w:t>
      </w:r>
      <w:r>
        <w:rPr>
          <w:color w:val="000000"/>
          <w:sz w:val="28"/>
          <w:szCs w:val="28"/>
        </w:rPr>
        <w:t xml:space="preserve"> </w:t>
      </w:r>
      <w:r w:rsidRPr="00204495">
        <w:rPr>
          <w:color w:val="000000"/>
          <w:sz w:val="28"/>
          <w:szCs w:val="28"/>
          <w:shd w:val="clear" w:color="auto" w:fill="FFFFFF"/>
        </w:rPr>
        <w:t xml:space="preserve">рибофлавин и никотиновую кислоту, </w:t>
      </w:r>
      <w:r>
        <w:rPr>
          <w:color w:val="000000"/>
          <w:sz w:val="28"/>
          <w:szCs w:val="28"/>
          <w:shd w:val="clear" w:color="auto" w:fill="FFFFFF"/>
        </w:rPr>
        <w:t>производимую уксуснокислыми</w:t>
      </w:r>
      <w:r w:rsidRPr="00204495">
        <w:rPr>
          <w:color w:val="000000"/>
          <w:sz w:val="28"/>
          <w:szCs w:val="28"/>
          <w:shd w:val="clear" w:color="auto" w:fill="FFFFFF"/>
        </w:rPr>
        <w:t xml:space="preserve"> бактер</w:t>
      </w:r>
      <w:r>
        <w:rPr>
          <w:color w:val="000000"/>
          <w:sz w:val="28"/>
          <w:szCs w:val="28"/>
          <w:shd w:val="clear" w:color="auto" w:fill="FFFFFF"/>
        </w:rPr>
        <w:t>ями</w:t>
      </w:r>
      <w:r w:rsidRPr="00204495">
        <w:rPr>
          <w:color w:val="000000"/>
          <w:sz w:val="28"/>
          <w:szCs w:val="28"/>
          <w:shd w:val="clear" w:color="auto" w:fill="FFFFFF"/>
        </w:rPr>
        <w:t xml:space="preserve">. </w:t>
      </w:r>
    </w:p>
    <w:p w14:paraId="38A66EC4" w14:textId="64355B44" w:rsidR="00636876" w:rsidRPr="001E3AC2" w:rsidRDefault="00636876" w:rsidP="00636876">
      <w:pPr>
        <w:pStyle w:val="NormalWeb"/>
        <w:shd w:val="clear" w:color="auto" w:fill="FFFFFF"/>
        <w:spacing w:before="0" w:beforeAutospacing="0" w:after="0" w:afterAutospacing="0" w:line="360" w:lineRule="auto"/>
        <w:ind w:firstLine="708"/>
        <w:contextualSpacing/>
        <w:jc w:val="both"/>
        <w:rPr>
          <w:color w:val="000000"/>
          <w:sz w:val="28"/>
          <w:szCs w:val="28"/>
        </w:rPr>
      </w:pPr>
      <w:r w:rsidRPr="00204495">
        <w:rPr>
          <w:color w:val="000000"/>
          <w:sz w:val="28"/>
          <w:szCs w:val="28"/>
        </w:rPr>
        <w:t>Молочнокислые бактерии относят к самым сложным микро</w:t>
      </w:r>
      <w:r w:rsidR="00E00F8C">
        <w:rPr>
          <w:color w:val="000000"/>
          <w:sz w:val="28"/>
          <w:szCs w:val="28"/>
        </w:rPr>
        <w:t>организмам по усвоению питатель</w:t>
      </w:r>
      <w:r w:rsidR="00E00F8C" w:rsidRPr="00204495">
        <w:rPr>
          <w:color w:val="000000"/>
          <w:sz w:val="28"/>
          <w:szCs w:val="28"/>
        </w:rPr>
        <w:t>ных</w:t>
      </w:r>
      <w:r w:rsidRPr="00204495">
        <w:rPr>
          <w:color w:val="000000"/>
          <w:sz w:val="28"/>
          <w:szCs w:val="28"/>
        </w:rPr>
        <w:t xml:space="preserve"> веществ</w:t>
      </w:r>
      <w:r w:rsidR="00E00F8C" w:rsidRPr="00E00F8C">
        <w:rPr>
          <w:color w:val="000000"/>
          <w:sz w:val="28"/>
          <w:szCs w:val="28"/>
        </w:rPr>
        <w:t>[10]</w:t>
      </w:r>
      <w:r w:rsidRPr="00204495">
        <w:rPr>
          <w:color w:val="000000"/>
          <w:sz w:val="28"/>
          <w:szCs w:val="28"/>
        </w:rPr>
        <w:t>. Они очень требовательны к субстратам, на которых их выращивают, н</w:t>
      </w:r>
      <w:r w:rsidR="0099129F">
        <w:rPr>
          <w:color w:val="000000"/>
          <w:sz w:val="28"/>
          <w:szCs w:val="28"/>
        </w:rPr>
        <w:t>а</w:t>
      </w:r>
      <w:r w:rsidRPr="00204495">
        <w:rPr>
          <w:color w:val="000000"/>
          <w:sz w:val="28"/>
          <w:szCs w:val="28"/>
        </w:rPr>
        <w:t>личию витаминов, поэтому необходимо добавление дополнительных компонентов к субстратам, либо</w:t>
      </w:r>
      <w:r>
        <w:rPr>
          <w:color w:val="000000"/>
          <w:sz w:val="28"/>
          <w:szCs w:val="28"/>
        </w:rPr>
        <w:t xml:space="preserve"> необходимо </w:t>
      </w:r>
      <w:r w:rsidRPr="00204495">
        <w:rPr>
          <w:color w:val="000000"/>
          <w:sz w:val="28"/>
          <w:szCs w:val="28"/>
        </w:rPr>
        <w:t xml:space="preserve">использование симбиоза для успешного культивирования </w:t>
      </w:r>
      <w:r w:rsidRPr="0015167A">
        <w:rPr>
          <w:i/>
          <w:color w:val="000000"/>
          <w:sz w:val="28"/>
          <w:szCs w:val="28"/>
        </w:rPr>
        <w:t>Lactobacillus</w:t>
      </w:r>
      <w:r w:rsidR="0099129F">
        <w:rPr>
          <w:i/>
          <w:color w:val="000000"/>
          <w:sz w:val="28"/>
          <w:szCs w:val="28"/>
        </w:rPr>
        <w:t xml:space="preserve"> </w:t>
      </w:r>
      <w:r w:rsidR="00772665" w:rsidRPr="0015167A">
        <w:rPr>
          <w:color w:val="000000"/>
          <w:sz w:val="28"/>
          <w:szCs w:val="28"/>
        </w:rPr>
        <w:t>[</w:t>
      </w:r>
      <w:r w:rsidR="00772665" w:rsidRPr="001E3AC2">
        <w:rPr>
          <w:color w:val="000000"/>
          <w:sz w:val="28"/>
          <w:szCs w:val="28"/>
        </w:rPr>
        <w:t>2]</w:t>
      </w:r>
      <w:r w:rsidRPr="00204495">
        <w:rPr>
          <w:color w:val="000000"/>
          <w:sz w:val="28"/>
          <w:szCs w:val="28"/>
        </w:rPr>
        <w:t>.</w:t>
      </w:r>
      <w:r w:rsidRPr="0015167A">
        <w:rPr>
          <w:color w:val="000000"/>
          <w:sz w:val="28"/>
          <w:szCs w:val="28"/>
        </w:rPr>
        <w:t xml:space="preserve"> </w:t>
      </w:r>
    </w:p>
    <w:p w14:paraId="63F42E37" w14:textId="7CA7D556" w:rsidR="00636876" w:rsidRPr="00204495" w:rsidRDefault="00636876" w:rsidP="00636876">
      <w:pPr>
        <w:pStyle w:val="NormalWeb"/>
        <w:shd w:val="clear" w:color="auto" w:fill="FFFFFF"/>
        <w:spacing w:before="0" w:beforeAutospacing="0" w:after="0" w:afterAutospacing="0" w:line="360" w:lineRule="auto"/>
        <w:ind w:firstLine="708"/>
        <w:contextualSpacing/>
        <w:jc w:val="both"/>
        <w:rPr>
          <w:color w:val="000000"/>
          <w:sz w:val="28"/>
          <w:szCs w:val="28"/>
        </w:rPr>
      </w:pPr>
      <w:r w:rsidRPr="00204495">
        <w:rPr>
          <w:color w:val="000000"/>
          <w:sz w:val="28"/>
          <w:szCs w:val="28"/>
        </w:rPr>
        <w:t xml:space="preserve">Для размножения молочнокислых бактерий </w:t>
      </w:r>
      <w:r>
        <w:rPr>
          <w:color w:val="000000"/>
          <w:sz w:val="28"/>
          <w:szCs w:val="28"/>
        </w:rPr>
        <w:t xml:space="preserve">была использована </w:t>
      </w:r>
      <w:r w:rsidRPr="00204495">
        <w:rPr>
          <w:color w:val="000000"/>
          <w:sz w:val="28"/>
          <w:szCs w:val="28"/>
        </w:rPr>
        <w:t>питательн</w:t>
      </w:r>
      <w:r>
        <w:rPr>
          <w:color w:val="000000"/>
          <w:sz w:val="28"/>
          <w:szCs w:val="28"/>
        </w:rPr>
        <w:t>ая</w:t>
      </w:r>
      <w:r w:rsidRPr="00204495">
        <w:rPr>
          <w:color w:val="000000"/>
          <w:sz w:val="28"/>
          <w:szCs w:val="28"/>
        </w:rPr>
        <w:t xml:space="preserve"> сред</w:t>
      </w:r>
      <w:r>
        <w:rPr>
          <w:color w:val="000000"/>
          <w:sz w:val="28"/>
          <w:szCs w:val="28"/>
        </w:rPr>
        <w:t>а</w:t>
      </w:r>
      <w:r w:rsidRPr="00204495">
        <w:rPr>
          <w:color w:val="000000"/>
          <w:sz w:val="28"/>
          <w:szCs w:val="28"/>
        </w:rPr>
        <w:t xml:space="preserve"> со значениями водородного показателя в пределах 5,4–6,4</w:t>
      </w:r>
      <w:r>
        <w:rPr>
          <w:color w:val="000000"/>
          <w:sz w:val="28"/>
          <w:szCs w:val="28"/>
        </w:rPr>
        <w:t>, поскольку п</w:t>
      </w:r>
      <w:r w:rsidRPr="00204495">
        <w:rPr>
          <w:color w:val="000000"/>
          <w:sz w:val="28"/>
          <w:szCs w:val="28"/>
        </w:rPr>
        <w:t>ри отклонении кислотности среды скорость деления клеток начинает замедл</w:t>
      </w:r>
      <w:r w:rsidR="0099129F">
        <w:rPr>
          <w:color w:val="000000"/>
          <w:sz w:val="28"/>
          <w:szCs w:val="28"/>
        </w:rPr>
        <w:t>я</w:t>
      </w:r>
      <w:r w:rsidRPr="00204495">
        <w:rPr>
          <w:color w:val="000000"/>
          <w:sz w:val="28"/>
          <w:szCs w:val="28"/>
        </w:rPr>
        <w:t>т</w:t>
      </w:r>
      <w:r w:rsidR="0099129F">
        <w:rPr>
          <w:color w:val="000000"/>
          <w:sz w:val="28"/>
          <w:szCs w:val="28"/>
        </w:rPr>
        <w:t>ь</w:t>
      </w:r>
      <w:r w:rsidRPr="00204495">
        <w:rPr>
          <w:color w:val="000000"/>
          <w:sz w:val="28"/>
          <w:szCs w:val="28"/>
        </w:rPr>
        <w:t xml:space="preserve">ся. </w:t>
      </w:r>
    </w:p>
    <w:p w14:paraId="299DEC18" w14:textId="6850F50B" w:rsidR="00636876" w:rsidRDefault="00636876" w:rsidP="00636876">
      <w:pPr>
        <w:pStyle w:val="NormalWeb"/>
        <w:shd w:val="clear" w:color="auto" w:fill="FFFFFF"/>
        <w:spacing w:before="0" w:beforeAutospacing="0" w:after="0" w:afterAutospacing="0" w:line="360" w:lineRule="auto"/>
        <w:ind w:firstLine="708"/>
        <w:contextualSpacing/>
        <w:jc w:val="both"/>
        <w:rPr>
          <w:sz w:val="28"/>
          <w:szCs w:val="28"/>
        </w:rPr>
      </w:pPr>
      <w:r>
        <w:rPr>
          <w:color w:val="000000"/>
          <w:sz w:val="28"/>
          <w:szCs w:val="28"/>
        </w:rPr>
        <w:t xml:space="preserve">Использование </w:t>
      </w:r>
      <w:r w:rsidRPr="00204495">
        <w:rPr>
          <w:color w:val="000000"/>
          <w:sz w:val="28"/>
          <w:szCs w:val="28"/>
        </w:rPr>
        <w:t>молочнокислых микроорганизмов</w:t>
      </w:r>
      <w:r>
        <w:rPr>
          <w:color w:val="000000"/>
          <w:sz w:val="28"/>
          <w:szCs w:val="28"/>
        </w:rPr>
        <w:t xml:space="preserve"> в консорциуме обусловлено продуцированием</w:t>
      </w:r>
      <w:r w:rsidRPr="00204495">
        <w:rPr>
          <w:color w:val="000000"/>
          <w:sz w:val="28"/>
          <w:szCs w:val="28"/>
        </w:rPr>
        <w:t xml:space="preserve"> различны</w:t>
      </w:r>
      <w:r>
        <w:rPr>
          <w:color w:val="000000"/>
          <w:sz w:val="28"/>
          <w:szCs w:val="28"/>
        </w:rPr>
        <w:t>х</w:t>
      </w:r>
      <w:r w:rsidRPr="00204495">
        <w:rPr>
          <w:color w:val="000000"/>
          <w:sz w:val="28"/>
          <w:szCs w:val="28"/>
        </w:rPr>
        <w:t xml:space="preserve"> кислот (молочная, янтарная и другие), белки, витамины группы В, другие биологически активные вещества. Молочнокислые бактерии, </w:t>
      </w:r>
      <w:r w:rsidRPr="0015167A">
        <w:rPr>
          <w:i/>
          <w:sz w:val="28"/>
          <w:szCs w:val="28"/>
        </w:rPr>
        <w:t>Lactobacillus plantarum</w:t>
      </w:r>
      <w:r w:rsidRPr="00204495">
        <w:rPr>
          <w:sz w:val="28"/>
          <w:szCs w:val="28"/>
        </w:rPr>
        <w:t xml:space="preserve"> и </w:t>
      </w:r>
      <w:r w:rsidRPr="0015167A">
        <w:rPr>
          <w:i/>
          <w:sz w:val="28"/>
          <w:szCs w:val="28"/>
        </w:rPr>
        <w:t>Lactobacillus acidophilus</w:t>
      </w:r>
      <w:r w:rsidRPr="00204495">
        <w:rPr>
          <w:sz w:val="28"/>
          <w:szCs w:val="28"/>
        </w:rPr>
        <w:t>, способны сбраживать сахара и другие углеводы, образуя молочную кислоту</w:t>
      </w:r>
      <w:r w:rsidR="00E00F8C" w:rsidRPr="00E00F8C">
        <w:rPr>
          <w:sz w:val="28"/>
          <w:szCs w:val="28"/>
        </w:rPr>
        <w:t>[9]</w:t>
      </w:r>
      <w:r w:rsidRPr="00204495">
        <w:rPr>
          <w:sz w:val="28"/>
          <w:szCs w:val="28"/>
        </w:rPr>
        <w:t>. Так ж</w:t>
      </w:r>
      <w:r w:rsidR="0019545B">
        <w:rPr>
          <w:sz w:val="28"/>
          <w:szCs w:val="28"/>
        </w:rPr>
        <w:t>е данные молочнокислые бактерии</w:t>
      </w:r>
      <w:r w:rsidRPr="00204495">
        <w:rPr>
          <w:sz w:val="28"/>
          <w:szCs w:val="28"/>
        </w:rPr>
        <w:t xml:space="preserve"> выделяют большое количество антимикробных веществ, способны</w:t>
      </w:r>
      <w:r w:rsidR="0019545B">
        <w:rPr>
          <w:sz w:val="28"/>
          <w:szCs w:val="28"/>
        </w:rPr>
        <w:t>х</w:t>
      </w:r>
      <w:r w:rsidRPr="00204495">
        <w:rPr>
          <w:sz w:val="28"/>
          <w:szCs w:val="28"/>
        </w:rPr>
        <w:t xml:space="preserve"> подавлять рост патогенных микроорганизмов</w:t>
      </w:r>
      <w:r w:rsidR="00E00F8C" w:rsidRPr="00E00F8C">
        <w:rPr>
          <w:sz w:val="28"/>
          <w:szCs w:val="28"/>
        </w:rPr>
        <w:t>[12]</w:t>
      </w:r>
      <w:r w:rsidRPr="00204495">
        <w:rPr>
          <w:sz w:val="28"/>
          <w:szCs w:val="28"/>
        </w:rPr>
        <w:t xml:space="preserve">. </w:t>
      </w:r>
    </w:p>
    <w:p w14:paraId="2A770EB7" w14:textId="22937393" w:rsidR="00636876" w:rsidRPr="00204495" w:rsidRDefault="00636876" w:rsidP="00636876">
      <w:pPr>
        <w:spacing w:line="360" w:lineRule="auto"/>
        <w:ind w:firstLine="426"/>
        <w:contextualSpacing/>
        <w:jc w:val="both"/>
        <w:rPr>
          <w:rFonts w:ascii="Times New Roman" w:hAnsi="Times New Roman" w:cs="Times New Roman"/>
          <w:sz w:val="28"/>
          <w:szCs w:val="28"/>
        </w:rPr>
      </w:pPr>
      <w:r w:rsidRPr="00204495">
        <w:rPr>
          <w:rFonts w:ascii="Times New Roman" w:hAnsi="Times New Roman" w:cs="Times New Roman"/>
          <w:sz w:val="28"/>
          <w:szCs w:val="28"/>
        </w:rPr>
        <w:t xml:space="preserve">Использование добавок на основе дрожжей в рационах стимулирует жизнедеятельность микрофлоры желудочно-кишечного тракты, улучшает </w:t>
      </w:r>
      <w:r w:rsidRPr="00204495">
        <w:rPr>
          <w:rFonts w:ascii="Times New Roman" w:hAnsi="Times New Roman" w:cs="Times New Roman"/>
          <w:sz w:val="28"/>
          <w:szCs w:val="28"/>
        </w:rPr>
        <w:lastRenderedPageBreak/>
        <w:t>конверсию корма, нормализует обмена веществ, стимулирует рост молодняка птицы. В целом это способствует высокой сохранности стада и увеличению продуктивности</w:t>
      </w:r>
      <w:r w:rsidR="0019545B">
        <w:rPr>
          <w:sz w:val="28"/>
          <w:szCs w:val="28"/>
        </w:rPr>
        <w:t>[</w:t>
      </w:r>
      <w:r w:rsidR="0019545B" w:rsidRPr="00E00F8C">
        <w:rPr>
          <w:sz w:val="28"/>
          <w:szCs w:val="28"/>
        </w:rPr>
        <w:t>6</w:t>
      </w:r>
      <w:r w:rsidR="0019545B" w:rsidRPr="00A74C9A">
        <w:rPr>
          <w:sz w:val="28"/>
          <w:szCs w:val="28"/>
        </w:rPr>
        <w:t>]</w:t>
      </w:r>
      <w:r w:rsidRPr="00204495">
        <w:rPr>
          <w:rFonts w:ascii="Times New Roman" w:hAnsi="Times New Roman" w:cs="Times New Roman"/>
          <w:sz w:val="28"/>
          <w:szCs w:val="28"/>
        </w:rPr>
        <w:t>.</w:t>
      </w:r>
    </w:p>
    <w:p w14:paraId="347C4C96" w14:textId="77777777" w:rsidR="00636876" w:rsidRPr="000164DC" w:rsidRDefault="00636876" w:rsidP="00636876">
      <w:pPr>
        <w:pStyle w:val="NormalWeb"/>
        <w:shd w:val="clear" w:color="auto" w:fill="FFFFFF"/>
        <w:spacing w:before="0" w:beforeAutospacing="0" w:after="0" w:afterAutospacing="0" w:line="360" w:lineRule="auto"/>
        <w:ind w:firstLine="708"/>
        <w:contextualSpacing/>
        <w:jc w:val="both"/>
        <w:rPr>
          <w:color w:val="000000"/>
          <w:sz w:val="28"/>
          <w:szCs w:val="28"/>
        </w:rPr>
      </w:pPr>
      <w:r>
        <w:rPr>
          <w:color w:val="000000"/>
          <w:sz w:val="28"/>
          <w:szCs w:val="28"/>
        </w:rPr>
        <w:t>Уксуснокислые бактерии в консорциуме</w:t>
      </w:r>
      <w:r w:rsidRPr="00204495">
        <w:rPr>
          <w:color w:val="000000"/>
          <w:sz w:val="28"/>
          <w:szCs w:val="28"/>
        </w:rPr>
        <w:t xml:space="preserve"> </w:t>
      </w:r>
      <w:r>
        <w:rPr>
          <w:color w:val="000000"/>
          <w:sz w:val="28"/>
          <w:szCs w:val="28"/>
        </w:rPr>
        <w:t>связаны с получением  э</w:t>
      </w:r>
      <w:r w:rsidRPr="00204495">
        <w:rPr>
          <w:color w:val="000000"/>
          <w:sz w:val="28"/>
          <w:szCs w:val="28"/>
        </w:rPr>
        <w:t>танол</w:t>
      </w:r>
      <w:r>
        <w:rPr>
          <w:color w:val="000000"/>
          <w:sz w:val="28"/>
          <w:szCs w:val="28"/>
        </w:rPr>
        <w:t>а</w:t>
      </w:r>
      <w:r w:rsidRPr="00204495">
        <w:rPr>
          <w:color w:val="000000"/>
          <w:sz w:val="28"/>
          <w:szCs w:val="28"/>
        </w:rPr>
        <w:t xml:space="preserve"> и молочн</w:t>
      </w:r>
      <w:r>
        <w:rPr>
          <w:color w:val="000000"/>
          <w:sz w:val="28"/>
          <w:szCs w:val="28"/>
        </w:rPr>
        <w:t>ой</w:t>
      </w:r>
      <w:r w:rsidRPr="00204495">
        <w:rPr>
          <w:color w:val="000000"/>
          <w:sz w:val="28"/>
          <w:szCs w:val="28"/>
        </w:rPr>
        <w:t xml:space="preserve"> кислот</w:t>
      </w:r>
      <w:r>
        <w:rPr>
          <w:color w:val="000000"/>
          <w:sz w:val="28"/>
          <w:szCs w:val="28"/>
        </w:rPr>
        <w:t>ы, как продуктами метаболизма дрожжей и молочнокислых микроорганизмов, что</w:t>
      </w:r>
      <w:r w:rsidRPr="00204495">
        <w:rPr>
          <w:color w:val="000000"/>
          <w:sz w:val="28"/>
          <w:szCs w:val="28"/>
        </w:rPr>
        <w:t xml:space="preserve"> явля</w:t>
      </w:r>
      <w:r>
        <w:rPr>
          <w:color w:val="000000"/>
          <w:sz w:val="28"/>
          <w:szCs w:val="28"/>
        </w:rPr>
        <w:t>е</w:t>
      </w:r>
      <w:r w:rsidRPr="00204495">
        <w:rPr>
          <w:color w:val="000000"/>
          <w:sz w:val="28"/>
          <w:szCs w:val="28"/>
        </w:rPr>
        <w:t>тся хорошим источник</w:t>
      </w:r>
      <w:r>
        <w:rPr>
          <w:color w:val="000000"/>
          <w:sz w:val="28"/>
          <w:szCs w:val="28"/>
        </w:rPr>
        <w:t>ом</w:t>
      </w:r>
      <w:r w:rsidRPr="00204495">
        <w:rPr>
          <w:color w:val="000000"/>
          <w:sz w:val="28"/>
          <w:szCs w:val="28"/>
        </w:rPr>
        <w:t xml:space="preserve"> углерода. Применение уксуснокислых бактерий в кормах может помочь снизить риск заболеваний животных, так как они способствуют укреплению иммунной системы. Бактерии также могут помочь снизить уровень стресса у животных, что в свою очередь может привести к улучшению их общего здоровья и производительности. Кроме того, уксуснокислые бактерии могут быть использованы для биологического контроля патогенных микроорганизмов в кишечнике животных, что помогает снизить риск заболеваний и улучшить общее состояние животных. </w:t>
      </w:r>
      <w:r w:rsidRPr="00204495">
        <w:rPr>
          <w:bCs/>
          <w:color w:val="000000"/>
          <w:sz w:val="28"/>
          <w:szCs w:val="28"/>
          <w:bdr w:val="none" w:sz="0" w:space="0" w:color="auto" w:frame="1"/>
        </w:rPr>
        <w:t xml:space="preserve">Кроме того, доказанные иммуноповышающие, бактерицидные и ферментативные свойства живых бактерий. </w:t>
      </w:r>
    </w:p>
    <w:p w14:paraId="1F92E29F" w14:textId="77777777" w:rsidR="00636876" w:rsidRDefault="00636876" w:rsidP="00636876">
      <w:pPr>
        <w:pStyle w:val="NormalWeb"/>
        <w:shd w:val="clear" w:color="auto" w:fill="FFFFFF"/>
        <w:spacing w:before="0" w:beforeAutospacing="0" w:after="0" w:afterAutospacing="0" w:line="360" w:lineRule="auto"/>
        <w:ind w:firstLine="708"/>
        <w:contextualSpacing/>
        <w:jc w:val="both"/>
        <w:rPr>
          <w:color w:val="000000" w:themeColor="text1"/>
          <w:sz w:val="28"/>
          <w:szCs w:val="28"/>
        </w:rPr>
      </w:pPr>
      <w:r w:rsidRPr="00204495">
        <w:rPr>
          <w:color w:val="000000"/>
          <w:sz w:val="28"/>
          <w:szCs w:val="28"/>
        </w:rPr>
        <w:t xml:space="preserve">В итоге мы получаем микроорганизмы, способные вместе образовывать симбиотическое брожение. </w:t>
      </w:r>
      <w:r w:rsidRPr="00204495">
        <w:rPr>
          <w:bCs/>
          <w:color w:val="000000" w:themeColor="text1"/>
          <w:sz w:val="28"/>
          <w:szCs w:val="28"/>
        </w:rPr>
        <w:t xml:space="preserve">Симбиотическая ферментация </w:t>
      </w:r>
      <w:r w:rsidRPr="00204495">
        <w:rPr>
          <w:color w:val="000000" w:themeColor="text1"/>
          <w:sz w:val="28"/>
          <w:szCs w:val="28"/>
        </w:rPr>
        <w:softHyphen/>
        <w:t xml:space="preserve"> это форма </w:t>
      </w:r>
      <w:hyperlink r:id="rId10" w:tooltip="Ферментация" w:history="1">
        <w:r w:rsidRPr="00204495">
          <w:rPr>
            <w:rStyle w:val="Hyperlink"/>
            <w:color w:val="000000" w:themeColor="text1"/>
            <w:sz w:val="28"/>
            <w:szCs w:val="28"/>
            <w:u w:val="none"/>
          </w:rPr>
          <w:t>брожения</w:t>
        </w:r>
      </w:hyperlink>
      <w:r w:rsidRPr="00204495">
        <w:rPr>
          <w:color w:val="000000" w:themeColor="text1"/>
          <w:sz w:val="28"/>
          <w:szCs w:val="28"/>
        </w:rPr>
        <w:t xml:space="preserve">, при которой множество организмов взаимодействуют в </w:t>
      </w:r>
      <w:hyperlink r:id="rId11" w:tooltip="Симбиоз" w:history="1">
        <w:r w:rsidRPr="00204495">
          <w:rPr>
            <w:rStyle w:val="Hyperlink"/>
            <w:color w:val="000000" w:themeColor="text1"/>
            <w:sz w:val="28"/>
            <w:szCs w:val="28"/>
            <w:u w:val="none"/>
          </w:rPr>
          <w:t>симбиозе</w:t>
        </w:r>
      </w:hyperlink>
      <w:r w:rsidRPr="00204495">
        <w:rPr>
          <w:color w:val="000000" w:themeColor="text1"/>
          <w:sz w:val="28"/>
          <w:szCs w:val="28"/>
        </w:rPr>
        <w:t xml:space="preserve"> с целью получения желаемого продукта. Например, дрожжи могут вырабатывать этанол, который затем потребляется уксуснокислой бактерией. Данный процесс активно применяется во многих сферах пищевой биотехнологии: чайный и кефирные грибы, производство уксуса, соевого соуса, виски, вина и тд.</w:t>
      </w:r>
    </w:p>
    <w:p w14:paraId="610CB637" w14:textId="563B1074" w:rsidR="00636876" w:rsidRPr="00204495" w:rsidRDefault="00636876" w:rsidP="00636876">
      <w:pPr>
        <w:pStyle w:val="NormalWeb"/>
        <w:shd w:val="clear" w:color="auto" w:fill="FFFFFF"/>
        <w:spacing w:before="0" w:beforeAutospacing="0" w:after="0" w:afterAutospacing="0" w:line="360" w:lineRule="auto"/>
        <w:ind w:firstLine="708"/>
        <w:contextualSpacing/>
        <w:jc w:val="both"/>
        <w:rPr>
          <w:color w:val="000000" w:themeColor="text1"/>
          <w:sz w:val="28"/>
          <w:szCs w:val="28"/>
        </w:rPr>
      </w:pPr>
      <w:r w:rsidRPr="00204495">
        <w:rPr>
          <w:color w:val="000000" w:themeColor="text1"/>
          <w:sz w:val="28"/>
          <w:szCs w:val="28"/>
        </w:rPr>
        <w:t xml:space="preserve">Симбиоз дрожжей с уксуснокислыми и молочнокислыми бактериями способствует обогащению продукта полезными микроорганизмами, которые могут оказывать благоприятное воздействие на пищеварение и общее здоровье. Кроме того, </w:t>
      </w:r>
      <w:r w:rsidR="008D2738">
        <w:rPr>
          <w:color w:val="000000" w:themeColor="text1"/>
          <w:sz w:val="28"/>
          <w:szCs w:val="28"/>
        </w:rPr>
        <w:t>в</w:t>
      </w:r>
      <w:r w:rsidR="008D2738" w:rsidRPr="008D2738">
        <w:rPr>
          <w:color w:val="000000" w:themeColor="text1"/>
          <w:sz w:val="28"/>
          <w:szCs w:val="28"/>
        </w:rPr>
        <w:t xml:space="preserve">ысокий уровень жизнеспособности и длительное время хранения готового продукта </w:t>
      </w:r>
      <w:r w:rsidR="008D2738" w:rsidRPr="008D2738">
        <w:rPr>
          <w:color w:val="000000" w:themeColor="text1"/>
          <w:sz w:val="28"/>
          <w:szCs w:val="28"/>
        </w:rPr>
        <w:lastRenderedPageBreak/>
        <w:t xml:space="preserve">обеспечивается высоким содержанием КОЕ, так как сочетание молочнокислых бактерий, уксуснокислых бактерий и дрожжей благоприятно взаимно </w:t>
      </w:r>
      <w:r w:rsidR="00E00F8C" w:rsidRPr="00E00F8C">
        <w:rPr>
          <w:color w:val="000000"/>
          <w:sz w:val="28"/>
          <w:szCs w:val="28"/>
        </w:rPr>
        <w:t>[11]</w:t>
      </w:r>
      <w:r w:rsidRPr="00204495">
        <w:rPr>
          <w:color w:val="000000"/>
          <w:sz w:val="28"/>
          <w:szCs w:val="28"/>
        </w:rPr>
        <w:t xml:space="preserve">. </w:t>
      </w:r>
      <w:r w:rsidR="000E6528">
        <w:rPr>
          <w:color w:val="000000"/>
          <w:sz w:val="28"/>
          <w:szCs w:val="28"/>
        </w:rPr>
        <w:t>Развитию молочнокислых бактерий способствует потребление рибофлавина, никотиновой кислоты и синтеза витамина В</w:t>
      </w:r>
      <w:r w:rsidR="000E6528">
        <w:rPr>
          <w:color w:val="000000"/>
          <w:sz w:val="28"/>
          <w:szCs w:val="28"/>
          <w:vertAlign w:val="subscript"/>
        </w:rPr>
        <w:t>12</w:t>
      </w:r>
      <w:r w:rsidR="000E6528">
        <w:rPr>
          <w:color w:val="000000"/>
          <w:sz w:val="28"/>
          <w:szCs w:val="28"/>
        </w:rPr>
        <w:t xml:space="preserve">, синтезируемого уксуснокислыми бактериями. Развитие же дрожжей </w:t>
      </w:r>
      <w:r w:rsidR="003D0894">
        <w:rPr>
          <w:color w:val="000000"/>
          <w:sz w:val="28"/>
          <w:szCs w:val="28"/>
        </w:rPr>
        <w:t>происходит благодаря молочной кислоте. В свою очередь продукты автолизата дрожжей служат питанием для молочнокислых бактерий</w:t>
      </w:r>
      <w:r w:rsidRPr="00A74C9A">
        <w:rPr>
          <w:sz w:val="28"/>
          <w:szCs w:val="28"/>
        </w:rPr>
        <w:t>[5]</w:t>
      </w:r>
      <w:r w:rsidR="000E6528">
        <w:rPr>
          <w:sz w:val="28"/>
          <w:szCs w:val="28"/>
        </w:rPr>
        <w:t>.</w:t>
      </w:r>
    </w:p>
    <w:p w14:paraId="3FB74E9F" w14:textId="77777777" w:rsidR="00636876" w:rsidRPr="000164DC" w:rsidRDefault="00636876" w:rsidP="00636876">
      <w:pPr>
        <w:pStyle w:val="NormalWeb"/>
        <w:shd w:val="clear" w:color="auto" w:fill="FFFFFF"/>
        <w:spacing w:before="0" w:beforeAutospacing="0" w:after="0" w:afterAutospacing="0" w:line="360" w:lineRule="auto"/>
        <w:ind w:firstLine="708"/>
        <w:contextualSpacing/>
        <w:jc w:val="both"/>
        <w:rPr>
          <w:rFonts w:eastAsiaTheme="minorEastAsia"/>
          <w:color w:val="000000"/>
          <w:kern w:val="2"/>
          <w:shd w:val="clear" w:color="auto" w:fill="FFFFFF"/>
          <w:lang w:eastAsia="ja-JP"/>
          <w14:ligatures w14:val="standardContextual"/>
        </w:rPr>
      </w:pPr>
      <w:r>
        <w:rPr>
          <w:color w:val="000000" w:themeColor="text1"/>
          <w:sz w:val="28"/>
          <w:szCs w:val="28"/>
        </w:rPr>
        <w:t>Следует еще раз акцентировать внимание, что д</w:t>
      </w:r>
      <w:r w:rsidRPr="00204495">
        <w:rPr>
          <w:color w:val="000000" w:themeColor="text1"/>
          <w:sz w:val="28"/>
          <w:szCs w:val="28"/>
        </w:rPr>
        <w:t>рожжи играют ключевую роль в процессе брожения, превращая сахара в спирт и углекислый газ, в то время как уксуснокислые и молочнокислые бактерии приводят к образованию кислот</w:t>
      </w:r>
      <w:r>
        <w:rPr>
          <w:color w:val="000000" w:themeColor="text1"/>
          <w:sz w:val="28"/>
          <w:szCs w:val="28"/>
        </w:rPr>
        <w:t xml:space="preserve">. Например, </w:t>
      </w:r>
      <w:r w:rsidRPr="005A2A0D">
        <w:rPr>
          <w:i/>
          <w:sz w:val="28"/>
          <w:szCs w:val="28"/>
        </w:rPr>
        <w:t>Acetobacter aceti</w:t>
      </w:r>
      <w:r w:rsidRPr="00204495">
        <w:rPr>
          <w:color w:val="000000" w:themeColor="text1"/>
          <w:sz w:val="28"/>
          <w:szCs w:val="28"/>
        </w:rPr>
        <w:t>, превращают спирт, образованный дрожжами, в уксусную кислоту, которая в свою очередь будет полезна в корме по ряду причин:</w:t>
      </w:r>
    </w:p>
    <w:p w14:paraId="76500027" w14:textId="77777777" w:rsidR="00636876" w:rsidRPr="00204495" w:rsidRDefault="00636876" w:rsidP="00636876">
      <w:pPr>
        <w:pStyle w:val="NormalWeb"/>
        <w:numPr>
          <w:ilvl w:val="0"/>
          <w:numId w:val="3"/>
        </w:numPr>
        <w:shd w:val="clear" w:color="auto" w:fill="FFFFFF"/>
        <w:spacing w:before="0" w:beforeAutospacing="0" w:after="0" w:afterAutospacing="0" w:line="360" w:lineRule="auto"/>
        <w:ind w:left="0" w:firstLine="709"/>
        <w:contextualSpacing/>
        <w:jc w:val="both"/>
        <w:rPr>
          <w:color w:val="000000" w:themeColor="text1"/>
          <w:sz w:val="28"/>
          <w:szCs w:val="28"/>
        </w:rPr>
      </w:pPr>
      <w:r w:rsidRPr="00204495">
        <w:rPr>
          <w:color w:val="000000" w:themeColor="text1"/>
          <w:sz w:val="28"/>
          <w:szCs w:val="28"/>
        </w:rPr>
        <w:t>Уксусная кислота выступает как консервант</w:t>
      </w:r>
      <w:r>
        <w:rPr>
          <w:color w:val="000000" w:themeColor="text1"/>
          <w:sz w:val="28"/>
          <w:szCs w:val="28"/>
        </w:rPr>
        <w:t xml:space="preserve"> тем самым</w:t>
      </w:r>
      <w:r w:rsidRPr="00204495">
        <w:rPr>
          <w:color w:val="000000" w:themeColor="text1"/>
          <w:sz w:val="28"/>
          <w:szCs w:val="28"/>
        </w:rPr>
        <w:t xml:space="preserve"> предотвращ</w:t>
      </w:r>
      <w:r>
        <w:rPr>
          <w:color w:val="000000" w:themeColor="text1"/>
          <w:sz w:val="28"/>
          <w:szCs w:val="28"/>
        </w:rPr>
        <w:t>ает</w:t>
      </w:r>
      <w:r w:rsidRPr="00204495">
        <w:rPr>
          <w:color w:val="000000" w:themeColor="text1"/>
          <w:sz w:val="28"/>
          <w:szCs w:val="28"/>
        </w:rPr>
        <w:t xml:space="preserve"> рост бактерий, плесени и дрожжей, помогая продлить срок хранения корма</w:t>
      </w:r>
      <w:r>
        <w:rPr>
          <w:color w:val="000000" w:themeColor="text1"/>
          <w:sz w:val="28"/>
          <w:szCs w:val="28"/>
        </w:rPr>
        <w:t>.</w:t>
      </w:r>
    </w:p>
    <w:p w14:paraId="7622C290" w14:textId="77777777" w:rsidR="00636876" w:rsidRPr="00204495" w:rsidRDefault="00636876" w:rsidP="00636876">
      <w:pPr>
        <w:pStyle w:val="NormalWeb"/>
        <w:numPr>
          <w:ilvl w:val="0"/>
          <w:numId w:val="3"/>
        </w:numPr>
        <w:shd w:val="clear" w:color="auto" w:fill="FFFFFF"/>
        <w:spacing w:before="0" w:beforeAutospacing="0" w:after="0" w:afterAutospacing="0" w:line="360" w:lineRule="auto"/>
        <w:ind w:left="0" w:firstLine="709"/>
        <w:contextualSpacing/>
        <w:jc w:val="both"/>
        <w:rPr>
          <w:color w:val="000000" w:themeColor="text1"/>
          <w:sz w:val="28"/>
          <w:szCs w:val="28"/>
        </w:rPr>
      </w:pPr>
      <w:r w:rsidRPr="00204495">
        <w:rPr>
          <w:color w:val="000000" w:themeColor="text1"/>
          <w:sz w:val="28"/>
          <w:szCs w:val="28"/>
        </w:rPr>
        <w:t xml:space="preserve">Уксусная кислота </w:t>
      </w:r>
      <w:r>
        <w:rPr>
          <w:color w:val="000000" w:themeColor="text1"/>
          <w:sz w:val="28"/>
          <w:szCs w:val="28"/>
        </w:rPr>
        <w:t>регулирует</w:t>
      </w:r>
      <w:r w:rsidRPr="00204495">
        <w:rPr>
          <w:color w:val="000000" w:themeColor="text1"/>
          <w:sz w:val="28"/>
          <w:szCs w:val="28"/>
        </w:rPr>
        <w:t xml:space="preserve"> pH</w:t>
      </w:r>
      <w:r>
        <w:rPr>
          <w:color w:val="000000" w:themeColor="text1"/>
          <w:sz w:val="28"/>
          <w:szCs w:val="28"/>
        </w:rPr>
        <w:t>,</w:t>
      </w:r>
      <w:r w:rsidRPr="00204495">
        <w:rPr>
          <w:color w:val="000000" w:themeColor="text1"/>
          <w:sz w:val="28"/>
          <w:szCs w:val="28"/>
        </w:rPr>
        <w:t xml:space="preserve"> что важно для обеспечения оптимальных условий пищеварения животных</w:t>
      </w:r>
      <w:r>
        <w:rPr>
          <w:color w:val="000000" w:themeColor="text1"/>
          <w:sz w:val="28"/>
          <w:szCs w:val="28"/>
        </w:rPr>
        <w:t>.</w:t>
      </w:r>
    </w:p>
    <w:p w14:paraId="2E8F0BD2" w14:textId="77777777" w:rsidR="00636876" w:rsidRPr="00204495" w:rsidRDefault="00636876" w:rsidP="00636876">
      <w:pPr>
        <w:pStyle w:val="NormalWeb"/>
        <w:numPr>
          <w:ilvl w:val="0"/>
          <w:numId w:val="3"/>
        </w:numPr>
        <w:shd w:val="clear" w:color="auto" w:fill="FFFFFF"/>
        <w:spacing w:before="0" w:beforeAutospacing="0" w:after="0" w:afterAutospacing="0" w:line="360" w:lineRule="auto"/>
        <w:ind w:left="0" w:firstLine="709"/>
        <w:contextualSpacing/>
        <w:jc w:val="both"/>
        <w:rPr>
          <w:color w:val="000000" w:themeColor="text1"/>
          <w:sz w:val="28"/>
          <w:szCs w:val="28"/>
        </w:rPr>
      </w:pPr>
      <w:r>
        <w:rPr>
          <w:color w:val="000000" w:themeColor="text1"/>
          <w:sz w:val="28"/>
          <w:szCs w:val="28"/>
        </w:rPr>
        <w:t>Уксусная кислота дает продукту определенный вкус, стимулирующий аппетит животных.</w:t>
      </w:r>
    </w:p>
    <w:p w14:paraId="40C5345B" w14:textId="77777777" w:rsidR="00636876" w:rsidRPr="00204495" w:rsidRDefault="00636876" w:rsidP="00636876">
      <w:pPr>
        <w:pStyle w:val="NormalWeb"/>
        <w:numPr>
          <w:ilvl w:val="0"/>
          <w:numId w:val="3"/>
        </w:numPr>
        <w:shd w:val="clear" w:color="auto" w:fill="FFFFFF"/>
        <w:spacing w:before="0" w:beforeAutospacing="0" w:after="0" w:afterAutospacing="0" w:line="360" w:lineRule="auto"/>
        <w:ind w:left="0" w:firstLine="709"/>
        <w:contextualSpacing/>
        <w:jc w:val="both"/>
        <w:rPr>
          <w:color w:val="000000" w:themeColor="text1"/>
          <w:sz w:val="28"/>
          <w:szCs w:val="28"/>
        </w:rPr>
      </w:pPr>
      <w:r>
        <w:rPr>
          <w:color w:val="000000" w:themeColor="text1"/>
          <w:sz w:val="28"/>
          <w:szCs w:val="28"/>
        </w:rPr>
        <w:t>Выступает источником</w:t>
      </w:r>
      <w:r w:rsidRPr="00204495">
        <w:rPr>
          <w:color w:val="000000" w:themeColor="text1"/>
          <w:sz w:val="28"/>
          <w:szCs w:val="28"/>
        </w:rPr>
        <w:t xml:space="preserve"> энергии для животных, особенно для моногастричных животных, таких как свиньи и птицы</w:t>
      </w:r>
      <w:r>
        <w:rPr>
          <w:color w:val="000000" w:themeColor="text1"/>
          <w:sz w:val="28"/>
          <w:szCs w:val="28"/>
        </w:rPr>
        <w:t>.</w:t>
      </w:r>
    </w:p>
    <w:p w14:paraId="68766252" w14:textId="77777777" w:rsidR="00636876" w:rsidRPr="00204495" w:rsidRDefault="00636876" w:rsidP="00636876">
      <w:pPr>
        <w:pStyle w:val="NormalWeb"/>
        <w:shd w:val="clear" w:color="auto" w:fill="FFFFFF"/>
        <w:spacing w:before="0" w:beforeAutospacing="0" w:after="0" w:afterAutospacing="0" w:line="360" w:lineRule="auto"/>
        <w:ind w:firstLine="708"/>
        <w:contextualSpacing/>
        <w:jc w:val="both"/>
        <w:rPr>
          <w:color w:val="000000" w:themeColor="text1"/>
          <w:sz w:val="28"/>
          <w:szCs w:val="28"/>
        </w:rPr>
      </w:pPr>
      <w:r>
        <w:rPr>
          <w:color w:val="000000" w:themeColor="text1"/>
          <w:sz w:val="28"/>
          <w:szCs w:val="28"/>
        </w:rPr>
        <w:t>Таким образом, вышеперечисленные микроорганизмы способны благотворно влиять друг на друга, создавая хороший консорциум. Это можно использовать в производстве кормовых добавок пробиотиков.</w:t>
      </w:r>
    </w:p>
    <w:p w14:paraId="26956124" w14:textId="77777777" w:rsidR="00226FBB" w:rsidRDefault="00226FBB" w:rsidP="00636876">
      <w:pPr>
        <w:shd w:val="clear" w:color="auto" w:fill="FFFFFF"/>
        <w:spacing w:line="360" w:lineRule="auto"/>
        <w:jc w:val="center"/>
        <w:textAlignment w:val="baseline"/>
        <w:rPr>
          <w:rFonts w:ascii="Times New Roman" w:eastAsia="Times New Roman" w:hAnsi="Times New Roman" w:cs="Times New Roman"/>
          <w:b/>
          <w:color w:val="000000" w:themeColor="text1"/>
          <w:sz w:val="28"/>
          <w:szCs w:val="28"/>
          <w:lang w:eastAsia="ru-RU"/>
        </w:rPr>
      </w:pPr>
    </w:p>
    <w:p w14:paraId="1874DD59" w14:textId="77777777" w:rsidR="00226FBB" w:rsidRDefault="00226FBB" w:rsidP="00636876">
      <w:pPr>
        <w:shd w:val="clear" w:color="auto" w:fill="FFFFFF"/>
        <w:spacing w:line="360" w:lineRule="auto"/>
        <w:jc w:val="center"/>
        <w:textAlignment w:val="baseline"/>
        <w:rPr>
          <w:rFonts w:ascii="Times New Roman" w:eastAsia="Times New Roman" w:hAnsi="Times New Roman" w:cs="Times New Roman"/>
          <w:b/>
          <w:color w:val="000000" w:themeColor="text1"/>
          <w:sz w:val="28"/>
          <w:szCs w:val="28"/>
          <w:lang w:eastAsia="ru-RU"/>
        </w:rPr>
      </w:pPr>
    </w:p>
    <w:p w14:paraId="312366E1" w14:textId="77777777" w:rsidR="00226FBB" w:rsidRDefault="00226FBB" w:rsidP="00636876">
      <w:pPr>
        <w:shd w:val="clear" w:color="auto" w:fill="FFFFFF"/>
        <w:spacing w:line="360" w:lineRule="auto"/>
        <w:jc w:val="center"/>
        <w:textAlignment w:val="baseline"/>
        <w:rPr>
          <w:rFonts w:ascii="Times New Roman" w:eastAsia="Times New Roman" w:hAnsi="Times New Roman" w:cs="Times New Roman"/>
          <w:b/>
          <w:color w:val="000000" w:themeColor="text1"/>
          <w:sz w:val="28"/>
          <w:szCs w:val="28"/>
          <w:lang w:eastAsia="ru-RU"/>
        </w:rPr>
      </w:pPr>
    </w:p>
    <w:p w14:paraId="20A6C6C6" w14:textId="565C61DE" w:rsidR="00636876" w:rsidRPr="00204495" w:rsidRDefault="00636876" w:rsidP="00636876">
      <w:pPr>
        <w:shd w:val="clear" w:color="auto" w:fill="FFFFFF"/>
        <w:spacing w:line="360" w:lineRule="auto"/>
        <w:jc w:val="center"/>
        <w:textAlignment w:val="baseline"/>
        <w:rPr>
          <w:rFonts w:ascii="Times New Roman" w:eastAsia="Times New Roman" w:hAnsi="Times New Roman" w:cs="Times New Roman"/>
          <w:b/>
          <w:color w:val="000000" w:themeColor="text1"/>
          <w:sz w:val="28"/>
          <w:szCs w:val="28"/>
          <w:lang w:eastAsia="ru-RU"/>
        </w:rPr>
      </w:pPr>
      <w:r w:rsidRPr="00204495">
        <w:rPr>
          <w:rFonts w:ascii="Times New Roman" w:eastAsia="Times New Roman" w:hAnsi="Times New Roman" w:cs="Times New Roman"/>
          <w:b/>
          <w:color w:val="000000" w:themeColor="text1"/>
          <w:sz w:val="28"/>
          <w:szCs w:val="28"/>
          <w:lang w:eastAsia="ru-RU"/>
        </w:rPr>
        <w:lastRenderedPageBreak/>
        <w:t xml:space="preserve">Объекты и методы исследования </w:t>
      </w:r>
    </w:p>
    <w:p w14:paraId="39244B62" w14:textId="77777777" w:rsidR="00636876" w:rsidRPr="00204495" w:rsidRDefault="00636876" w:rsidP="00636876">
      <w:pPr>
        <w:spacing w:line="360" w:lineRule="auto"/>
        <w:ind w:firstLine="709"/>
        <w:jc w:val="both"/>
        <w:rPr>
          <w:rFonts w:ascii="Times New Roman" w:hAnsi="Times New Roman" w:cs="Times New Roman"/>
          <w:sz w:val="28"/>
          <w:szCs w:val="28"/>
        </w:rPr>
      </w:pPr>
      <w:r w:rsidRPr="00204495">
        <w:rPr>
          <w:rFonts w:ascii="Times New Roman" w:hAnsi="Times New Roman" w:cs="Times New Roman"/>
          <w:sz w:val="28"/>
          <w:szCs w:val="28"/>
        </w:rPr>
        <w:t xml:space="preserve">Цель исследования – создание консорциума микроорганизмов для дальнейшего его использованиях как основы пробиотических препаратов кормового назначения. </w:t>
      </w:r>
    </w:p>
    <w:p w14:paraId="406CC3F2" w14:textId="77777777" w:rsidR="00636876" w:rsidRPr="00204495" w:rsidRDefault="00636876" w:rsidP="00636876">
      <w:pPr>
        <w:spacing w:line="360" w:lineRule="auto"/>
        <w:ind w:firstLine="709"/>
        <w:jc w:val="both"/>
        <w:rPr>
          <w:rFonts w:ascii="Times New Roman" w:eastAsiaTheme="minorHAnsi" w:hAnsi="Times New Roman" w:cs="Times New Roman"/>
          <w:sz w:val="28"/>
          <w:szCs w:val="28"/>
          <w:lang w:eastAsia="en-US"/>
        </w:rPr>
      </w:pPr>
      <w:r w:rsidRPr="00204495">
        <w:rPr>
          <w:rFonts w:ascii="Times New Roman" w:hAnsi="Times New Roman" w:cs="Times New Roman"/>
          <w:sz w:val="28"/>
          <w:szCs w:val="28"/>
        </w:rPr>
        <w:t xml:space="preserve">Объекты исследования: молочнокислые бактерии </w:t>
      </w:r>
      <w:r w:rsidRPr="0050663F">
        <w:rPr>
          <w:rFonts w:ascii="Times New Roman" w:hAnsi="Times New Roman" w:cs="Times New Roman"/>
          <w:i/>
          <w:sz w:val="28"/>
          <w:szCs w:val="28"/>
          <w:lang w:val="en-US"/>
        </w:rPr>
        <w:t>Lactobacillus</w:t>
      </w:r>
      <w:r w:rsidRPr="0050663F">
        <w:rPr>
          <w:rFonts w:ascii="Times New Roman" w:hAnsi="Times New Roman" w:cs="Times New Roman"/>
          <w:i/>
          <w:sz w:val="28"/>
          <w:szCs w:val="28"/>
        </w:rPr>
        <w:t xml:space="preserve"> </w:t>
      </w:r>
      <w:r w:rsidRPr="0050663F">
        <w:rPr>
          <w:rFonts w:ascii="Times New Roman" w:hAnsi="Times New Roman" w:cs="Times New Roman"/>
          <w:i/>
          <w:sz w:val="28"/>
          <w:szCs w:val="28"/>
          <w:lang w:val="en-US"/>
        </w:rPr>
        <w:t>plantarum</w:t>
      </w:r>
      <w:r w:rsidRPr="00204495">
        <w:rPr>
          <w:rFonts w:ascii="Times New Roman" w:hAnsi="Times New Roman" w:cs="Times New Roman"/>
          <w:sz w:val="28"/>
          <w:szCs w:val="28"/>
        </w:rPr>
        <w:t xml:space="preserve"> и </w:t>
      </w:r>
      <w:r w:rsidRPr="0050663F">
        <w:rPr>
          <w:rFonts w:ascii="Times New Roman" w:hAnsi="Times New Roman" w:cs="Times New Roman"/>
          <w:i/>
          <w:sz w:val="28"/>
          <w:szCs w:val="28"/>
          <w:lang w:val="en-US"/>
        </w:rPr>
        <w:t>Lactobacillus</w:t>
      </w:r>
      <w:r w:rsidRPr="0050663F">
        <w:rPr>
          <w:rFonts w:ascii="Times New Roman" w:hAnsi="Times New Roman" w:cs="Times New Roman"/>
          <w:i/>
          <w:sz w:val="28"/>
          <w:szCs w:val="28"/>
        </w:rPr>
        <w:t xml:space="preserve"> </w:t>
      </w:r>
      <w:r w:rsidRPr="0050663F">
        <w:rPr>
          <w:rFonts w:ascii="Times New Roman" w:hAnsi="Times New Roman" w:cs="Times New Roman"/>
          <w:i/>
          <w:sz w:val="28"/>
          <w:szCs w:val="28"/>
          <w:lang w:val="en-US"/>
        </w:rPr>
        <w:t>acidophilus</w:t>
      </w:r>
      <w:r w:rsidRPr="00204495">
        <w:rPr>
          <w:rFonts w:ascii="Times New Roman" w:hAnsi="Times New Roman" w:cs="Times New Roman"/>
          <w:sz w:val="28"/>
          <w:szCs w:val="28"/>
        </w:rPr>
        <w:t>, уксуснокислые бакт</w:t>
      </w:r>
      <w:r>
        <w:rPr>
          <w:rFonts w:ascii="Times New Roman" w:hAnsi="Times New Roman" w:cs="Times New Roman"/>
          <w:sz w:val="28"/>
          <w:szCs w:val="28"/>
        </w:rPr>
        <w:t>е</w:t>
      </w:r>
      <w:r w:rsidRPr="00204495">
        <w:rPr>
          <w:rFonts w:ascii="Times New Roman" w:hAnsi="Times New Roman" w:cs="Times New Roman"/>
          <w:sz w:val="28"/>
          <w:szCs w:val="28"/>
        </w:rPr>
        <w:t>р</w:t>
      </w:r>
      <w:r>
        <w:rPr>
          <w:rFonts w:ascii="Times New Roman" w:hAnsi="Times New Roman" w:cs="Times New Roman"/>
          <w:sz w:val="28"/>
          <w:szCs w:val="28"/>
        </w:rPr>
        <w:t>ии</w:t>
      </w:r>
      <w:r w:rsidRPr="00204495">
        <w:rPr>
          <w:rFonts w:ascii="Times New Roman" w:hAnsi="Times New Roman" w:cs="Times New Roman"/>
          <w:sz w:val="28"/>
          <w:szCs w:val="28"/>
        </w:rPr>
        <w:t xml:space="preserve"> </w:t>
      </w:r>
      <w:r w:rsidRPr="0050663F">
        <w:rPr>
          <w:rFonts w:ascii="Times New Roman" w:hAnsi="Times New Roman" w:cs="Times New Roman"/>
          <w:i/>
          <w:sz w:val="28"/>
          <w:szCs w:val="28"/>
        </w:rPr>
        <w:t>Acetobacter aceti</w:t>
      </w:r>
      <w:r w:rsidRPr="00204495">
        <w:rPr>
          <w:rFonts w:ascii="Times New Roman" w:hAnsi="Times New Roman" w:cs="Times New Roman"/>
          <w:sz w:val="28"/>
          <w:szCs w:val="28"/>
        </w:rPr>
        <w:t xml:space="preserve"> и дрожжи </w:t>
      </w:r>
      <w:r w:rsidRPr="0050663F">
        <w:rPr>
          <w:rFonts w:ascii="Times New Roman" w:hAnsi="Times New Roman" w:cs="Times New Roman"/>
          <w:i/>
          <w:sz w:val="28"/>
          <w:szCs w:val="28"/>
          <w:lang w:val="en-US"/>
        </w:rPr>
        <w:t>Saccharomyces</w:t>
      </w:r>
      <w:r w:rsidRPr="0050663F">
        <w:rPr>
          <w:rFonts w:ascii="Times New Roman" w:hAnsi="Times New Roman" w:cs="Times New Roman"/>
          <w:i/>
          <w:sz w:val="28"/>
          <w:szCs w:val="28"/>
        </w:rPr>
        <w:t xml:space="preserve"> </w:t>
      </w:r>
      <w:r w:rsidRPr="0050663F">
        <w:rPr>
          <w:rFonts w:ascii="Times New Roman" w:hAnsi="Times New Roman" w:cs="Times New Roman"/>
          <w:i/>
          <w:sz w:val="28"/>
          <w:szCs w:val="28"/>
          <w:lang w:val="en-US"/>
        </w:rPr>
        <w:t>cerevisiae</w:t>
      </w:r>
      <w:r w:rsidRPr="00204495">
        <w:rPr>
          <w:rFonts w:ascii="Times New Roman" w:hAnsi="Times New Roman" w:cs="Times New Roman"/>
          <w:sz w:val="28"/>
          <w:szCs w:val="28"/>
        </w:rPr>
        <w:t xml:space="preserve">. </w:t>
      </w:r>
    </w:p>
    <w:p w14:paraId="27A5F07C" w14:textId="77777777" w:rsidR="00636876" w:rsidRPr="00204495" w:rsidRDefault="00636876" w:rsidP="00636876">
      <w:pPr>
        <w:spacing w:line="360" w:lineRule="auto"/>
        <w:ind w:firstLine="426"/>
        <w:jc w:val="both"/>
        <w:rPr>
          <w:rFonts w:ascii="Times New Roman" w:hAnsi="Times New Roman" w:cs="Times New Roman"/>
          <w:sz w:val="28"/>
          <w:szCs w:val="28"/>
        </w:rPr>
      </w:pPr>
      <w:r w:rsidRPr="00204495">
        <w:rPr>
          <w:rFonts w:ascii="Times New Roman" w:hAnsi="Times New Roman" w:cs="Times New Roman"/>
          <w:sz w:val="28"/>
          <w:szCs w:val="28"/>
          <w:lang w:val="en-US"/>
        </w:rPr>
        <w:t>Lactobacillus</w:t>
      </w:r>
      <w:r w:rsidRPr="00204495">
        <w:rPr>
          <w:rFonts w:ascii="Times New Roman" w:hAnsi="Times New Roman" w:cs="Times New Roman"/>
          <w:sz w:val="28"/>
          <w:szCs w:val="28"/>
        </w:rPr>
        <w:t xml:space="preserve"> </w:t>
      </w:r>
      <w:r w:rsidRPr="00204495">
        <w:rPr>
          <w:rFonts w:ascii="Times New Roman" w:hAnsi="Times New Roman" w:cs="Times New Roman"/>
          <w:sz w:val="28"/>
          <w:szCs w:val="28"/>
          <w:lang w:val="en-US"/>
        </w:rPr>
        <w:t>plantarum</w:t>
      </w:r>
      <w:r w:rsidRPr="00204495">
        <w:rPr>
          <w:rFonts w:ascii="Times New Roman" w:hAnsi="Times New Roman" w:cs="Times New Roman"/>
          <w:sz w:val="28"/>
          <w:szCs w:val="28"/>
        </w:rPr>
        <w:t xml:space="preserve">, </w:t>
      </w:r>
      <w:r w:rsidRPr="00204495">
        <w:rPr>
          <w:rFonts w:ascii="Times New Roman" w:hAnsi="Times New Roman" w:cs="Times New Roman"/>
          <w:sz w:val="28"/>
          <w:szCs w:val="28"/>
          <w:lang w:val="en-US"/>
        </w:rPr>
        <w:t>Lactobacillus</w:t>
      </w:r>
      <w:r w:rsidRPr="00204495">
        <w:rPr>
          <w:rFonts w:ascii="Times New Roman" w:hAnsi="Times New Roman" w:cs="Times New Roman"/>
          <w:sz w:val="28"/>
          <w:szCs w:val="28"/>
        </w:rPr>
        <w:t xml:space="preserve"> </w:t>
      </w:r>
      <w:r w:rsidRPr="00204495">
        <w:rPr>
          <w:rFonts w:ascii="Times New Roman" w:hAnsi="Times New Roman" w:cs="Times New Roman"/>
          <w:sz w:val="28"/>
          <w:szCs w:val="28"/>
          <w:lang w:val="en-US"/>
        </w:rPr>
        <w:t>acidophilus</w:t>
      </w:r>
      <w:r w:rsidRPr="00204495">
        <w:rPr>
          <w:rFonts w:ascii="Times New Roman" w:hAnsi="Times New Roman" w:cs="Times New Roman"/>
          <w:sz w:val="28"/>
          <w:szCs w:val="28"/>
        </w:rPr>
        <w:t xml:space="preserve"> и </w:t>
      </w:r>
      <w:r w:rsidRPr="00204495">
        <w:rPr>
          <w:rFonts w:ascii="Times New Roman" w:hAnsi="Times New Roman" w:cs="Times New Roman"/>
          <w:sz w:val="28"/>
          <w:szCs w:val="28"/>
          <w:lang w:val="en-US"/>
        </w:rPr>
        <w:t>Saccharomyces</w:t>
      </w:r>
      <w:r w:rsidRPr="00204495">
        <w:rPr>
          <w:rFonts w:ascii="Times New Roman" w:hAnsi="Times New Roman" w:cs="Times New Roman"/>
          <w:sz w:val="28"/>
          <w:szCs w:val="28"/>
        </w:rPr>
        <w:t xml:space="preserve"> </w:t>
      </w:r>
      <w:r w:rsidRPr="00204495">
        <w:rPr>
          <w:rFonts w:ascii="Times New Roman" w:hAnsi="Times New Roman" w:cs="Times New Roman"/>
          <w:sz w:val="28"/>
          <w:szCs w:val="28"/>
          <w:lang w:val="en-US"/>
        </w:rPr>
        <w:t>cerevisiae</w:t>
      </w:r>
      <w:r w:rsidRPr="00204495">
        <w:rPr>
          <w:rFonts w:ascii="Times New Roman" w:hAnsi="Times New Roman" w:cs="Times New Roman"/>
          <w:sz w:val="28"/>
          <w:szCs w:val="28"/>
        </w:rPr>
        <w:t xml:space="preserve"> выращивались</w:t>
      </w:r>
      <w:r>
        <w:rPr>
          <w:rFonts w:ascii="Times New Roman" w:hAnsi="Times New Roman" w:cs="Times New Roman"/>
          <w:sz w:val="28"/>
          <w:szCs w:val="28"/>
        </w:rPr>
        <w:t xml:space="preserve"> совместно</w:t>
      </w:r>
      <w:r w:rsidRPr="00204495">
        <w:rPr>
          <w:rFonts w:ascii="Times New Roman" w:hAnsi="Times New Roman" w:cs="Times New Roman"/>
          <w:sz w:val="28"/>
          <w:szCs w:val="28"/>
        </w:rPr>
        <w:t xml:space="preserve"> на двух</w:t>
      </w:r>
      <w:r>
        <w:rPr>
          <w:rFonts w:ascii="Times New Roman" w:hAnsi="Times New Roman" w:cs="Times New Roman"/>
          <w:sz w:val="28"/>
          <w:szCs w:val="28"/>
        </w:rPr>
        <w:t xml:space="preserve"> типах</w:t>
      </w:r>
      <w:r w:rsidRPr="00204495">
        <w:rPr>
          <w:rFonts w:ascii="Times New Roman" w:hAnsi="Times New Roman" w:cs="Times New Roman"/>
          <w:sz w:val="28"/>
          <w:szCs w:val="28"/>
        </w:rPr>
        <w:t xml:space="preserve"> сред - упрощенная универсальная среда и среда MRS, затем в процессе культивирования добавлялась культура </w:t>
      </w:r>
      <w:r w:rsidRPr="00E00F8C">
        <w:rPr>
          <w:rFonts w:ascii="Times New Roman" w:hAnsi="Times New Roman" w:cs="Times New Roman"/>
          <w:i/>
          <w:sz w:val="28"/>
          <w:szCs w:val="28"/>
        </w:rPr>
        <w:t>Acetobacter aceti</w:t>
      </w:r>
      <w:r w:rsidRPr="00204495">
        <w:rPr>
          <w:rFonts w:ascii="Times New Roman" w:hAnsi="Times New Roman" w:cs="Times New Roman"/>
          <w:sz w:val="28"/>
          <w:szCs w:val="28"/>
        </w:rPr>
        <w:t xml:space="preserve">, получаемая отдельно на среде с этиловым спиртом. После совместного культивирования оценивался прирост биомассы, а также полученные метаболиты. </w:t>
      </w:r>
    </w:p>
    <w:p w14:paraId="24078929" w14:textId="7EDC5219" w:rsidR="00636876" w:rsidRDefault="00636876" w:rsidP="00636876">
      <w:pPr>
        <w:spacing w:line="360" w:lineRule="auto"/>
        <w:ind w:firstLine="426"/>
        <w:jc w:val="both"/>
        <w:rPr>
          <w:rFonts w:ascii="Times New Roman" w:hAnsi="Times New Roman" w:cs="Times New Roman"/>
          <w:sz w:val="28"/>
          <w:szCs w:val="28"/>
        </w:rPr>
      </w:pPr>
      <w:r w:rsidRPr="00204495">
        <w:rPr>
          <w:rFonts w:ascii="Times New Roman" w:hAnsi="Times New Roman" w:cs="Times New Roman"/>
          <w:sz w:val="28"/>
          <w:szCs w:val="28"/>
        </w:rPr>
        <w:t xml:space="preserve">Для проведения исследования были использованы питательные среды </w:t>
      </w:r>
      <w:r w:rsidR="00767A3A">
        <w:rPr>
          <w:rFonts w:ascii="Times New Roman" w:hAnsi="Times New Roman" w:cs="Times New Roman"/>
          <w:sz w:val="28"/>
          <w:szCs w:val="28"/>
        </w:rPr>
        <w:t>представленные в таблице 1</w:t>
      </w:r>
      <w:r w:rsidRPr="00204495">
        <w:rPr>
          <w:rFonts w:ascii="Times New Roman" w:hAnsi="Times New Roman" w:cs="Times New Roman"/>
          <w:sz w:val="28"/>
          <w:szCs w:val="28"/>
        </w:rPr>
        <w:t>.</w:t>
      </w:r>
    </w:p>
    <w:p w14:paraId="32348A66" w14:textId="77777777" w:rsidR="00226FBB" w:rsidRDefault="00226FBB" w:rsidP="00767A3A">
      <w:pPr>
        <w:pStyle w:val="a"/>
        <w:spacing w:before="240"/>
        <w:ind w:firstLine="0"/>
        <w:rPr>
          <w:b/>
          <w:bCs/>
        </w:rPr>
      </w:pPr>
    </w:p>
    <w:p w14:paraId="4DA12AD6" w14:textId="77777777" w:rsidR="00226FBB" w:rsidRDefault="00226FBB" w:rsidP="00767A3A">
      <w:pPr>
        <w:pStyle w:val="a"/>
        <w:spacing w:before="240"/>
        <w:ind w:firstLine="0"/>
        <w:rPr>
          <w:b/>
          <w:bCs/>
        </w:rPr>
      </w:pPr>
    </w:p>
    <w:p w14:paraId="6ADF9EEE" w14:textId="77777777" w:rsidR="00226FBB" w:rsidRDefault="00226FBB" w:rsidP="00767A3A">
      <w:pPr>
        <w:pStyle w:val="a"/>
        <w:spacing w:before="240"/>
        <w:ind w:firstLine="0"/>
        <w:rPr>
          <w:b/>
          <w:bCs/>
        </w:rPr>
      </w:pPr>
    </w:p>
    <w:p w14:paraId="13163750" w14:textId="77777777" w:rsidR="00226FBB" w:rsidRDefault="00226FBB" w:rsidP="00767A3A">
      <w:pPr>
        <w:pStyle w:val="a"/>
        <w:spacing w:before="240"/>
        <w:ind w:firstLine="0"/>
        <w:rPr>
          <w:b/>
          <w:bCs/>
        </w:rPr>
      </w:pPr>
    </w:p>
    <w:p w14:paraId="07B0510B" w14:textId="77777777" w:rsidR="00226FBB" w:rsidRDefault="00226FBB" w:rsidP="00767A3A">
      <w:pPr>
        <w:pStyle w:val="a"/>
        <w:spacing w:before="240"/>
        <w:ind w:firstLine="0"/>
        <w:rPr>
          <w:b/>
          <w:bCs/>
        </w:rPr>
      </w:pPr>
    </w:p>
    <w:p w14:paraId="358E38B5" w14:textId="77777777" w:rsidR="00226FBB" w:rsidRDefault="00226FBB" w:rsidP="00767A3A">
      <w:pPr>
        <w:pStyle w:val="a"/>
        <w:spacing w:before="240"/>
        <w:ind w:firstLine="0"/>
        <w:rPr>
          <w:b/>
          <w:bCs/>
        </w:rPr>
      </w:pPr>
    </w:p>
    <w:p w14:paraId="393141F4" w14:textId="77777777" w:rsidR="00226FBB" w:rsidRDefault="00226FBB" w:rsidP="00767A3A">
      <w:pPr>
        <w:pStyle w:val="a"/>
        <w:spacing w:before="240"/>
        <w:ind w:firstLine="0"/>
        <w:rPr>
          <w:b/>
          <w:bCs/>
        </w:rPr>
      </w:pPr>
    </w:p>
    <w:p w14:paraId="172F9792" w14:textId="77777777" w:rsidR="00226FBB" w:rsidRDefault="00226FBB" w:rsidP="00767A3A">
      <w:pPr>
        <w:pStyle w:val="a"/>
        <w:spacing w:before="240"/>
        <w:ind w:firstLine="0"/>
        <w:rPr>
          <w:b/>
          <w:bCs/>
        </w:rPr>
      </w:pPr>
    </w:p>
    <w:p w14:paraId="1BAE6807" w14:textId="77777777" w:rsidR="00226FBB" w:rsidRDefault="00226FBB" w:rsidP="00767A3A">
      <w:pPr>
        <w:pStyle w:val="a"/>
        <w:spacing w:before="240"/>
        <w:ind w:firstLine="0"/>
        <w:rPr>
          <w:b/>
          <w:bCs/>
        </w:rPr>
      </w:pPr>
    </w:p>
    <w:p w14:paraId="654684A3" w14:textId="17D684B9" w:rsidR="00767A3A" w:rsidRPr="00767A3A" w:rsidRDefault="00767A3A" w:rsidP="00767A3A">
      <w:pPr>
        <w:pStyle w:val="a"/>
        <w:spacing w:before="240"/>
        <w:ind w:firstLine="0"/>
        <w:rPr>
          <w:b/>
          <w:bCs/>
        </w:rPr>
      </w:pPr>
      <w:r w:rsidRPr="005B1FFC">
        <w:rPr>
          <w:b/>
          <w:bCs/>
        </w:rPr>
        <w:lastRenderedPageBreak/>
        <w:t xml:space="preserve">Таблица </w:t>
      </w:r>
      <w:r>
        <w:rPr>
          <w:b/>
          <w:bCs/>
        </w:rPr>
        <w:t>1</w:t>
      </w:r>
      <w:r w:rsidRPr="005B1FFC">
        <w:rPr>
          <w:b/>
          <w:bCs/>
        </w:rPr>
        <w:t xml:space="preserve"> – </w:t>
      </w:r>
      <w:r>
        <w:rPr>
          <w:b/>
          <w:bCs/>
        </w:rPr>
        <w:t>Составы питательных сред</w:t>
      </w:r>
      <w:r w:rsidRPr="005B1FFC">
        <w:rPr>
          <w:b/>
          <w:bCs/>
        </w:rPr>
        <w:t xml:space="preserve"> </w:t>
      </w:r>
    </w:p>
    <w:tbl>
      <w:tblPr>
        <w:tblStyle w:val="TableGrid"/>
        <w:tblW w:w="0" w:type="auto"/>
        <w:tblLook w:val="04A0" w:firstRow="1" w:lastRow="0" w:firstColumn="1" w:lastColumn="0" w:noHBand="0" w:noVBand="1"/>
      </w:tblPr>
      <w:tblGrid>
        <w:gridCol w:w="2830"/>
        <w:gridCol w:w="1985"/>
        <w:gridCol w:w="1701"/>
        <w:gridCol w:w="2410"/>
      </w:tblGrid>
      <w:tr w:rsidR="00636876" w:rsidRPr="00204495" w14:paraId="5B1AD33B" w14:textId="77777777" w:rsidTr="00961FB7">
        <w:tc>
          <w:tcPr>
            <w:tcW w:w="2830" w:type="dxa"/>
            <w:vMerge w:val="restart"/>
          </w:tcPr>
          <w:p w14:paraId="5025A1A4"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Состав среды</w:t>
            </w:r>
          </w:p>
        </w:tc>
        <w:tc>
          <w:tcPr>
            <w:tcW w:w="6096" w:type="dxa"/>
            <w:gridSpan w:val="3"/>
          </w:tcPr>
          <w:p w14:paraId="4EB6EFD0"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Название питательных сред</w:t>
            </w:r>
          </w:p>
        </w:tc>
      </w:tr>
      <w:tr w:rsidR="00636876" w:rsidRPr="00204495" w14:paraId="2596C7B0" w14:textId="77777777" w:rsidTr="00961FB7">
        <w:tc>
          <w:tcPr>
            <w:tcW w:w="2830" w:type="dxa"/>
            <w:vMerge/>
          </w:tcPr>
          <w:p w14:paraId="2F266204" w14:textId="77777777" w:rsidR="00636876" w:rsidRPr="00204495" w:rsidRDefault="00636876" w:rsidP="00961FB7">
            <w:pPr>
              <w:jc w:val="both"/>
              <w:rPr>
                <w:rFonts w:ascii="Times New Roman" w:hAnsi="Times New Roman" w:cs="Times New Roman"/>
              </w:rPr>
            </w:pPr>
          </w:p>
        </w:tc>
        <w:tc>
          <w:tcPr>
            <w:tcW w:w="1985" w:type="dxa"/>
          </w:tcPr>
          <w:p w14:paraId="6E8AF649"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Упрощенная универсальная среда (1)</w:t>
            </w:r>
          </w:p>
        </w:tc>
        <w:tc>
          <w:tcPr>
            <w:tcW w:w="1701" w:type="dxa"/>
          </w:tcPr>
          <w:p w14:paraId="64174F9E"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lang w:val="en-US"/>
              </w:rPr>
              <w:t>MRS</w:t>
            </w:r>
            <w:r w:rsidRPr="00204495">
              <w:rPr>
                <w:rFonts w:ascii="Times New Roman" w:hAnsi="Times New Roman" w:cs="Times New Roman"/>
              </w:rPr>
              <w:t xml:space="preserve"> (2)</w:t>
            </w:r>
          </w:p>
        </w:tc>
        <w:tc>
          <w:tcPr>
            <w:tcW w:w="2410" w:type="dxa"/>
          </w:tcPr>
          <w:p w14:paraId="6D565F66"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Среда для культивирования Acetobacter aceti (3)</w:t>
            </w:r>
          </w:p>
        </w:tc>
      </w:tr>
      <w:tr w:rsidR="00636876" w:rsidRPr="00204495" w14:paraId="50A75715" w14:textId="77777777" w:rsidTr="00961FB7">
        <w:tc>
          <w:tcPr>
            <w:tcW w:w="2830" w:type="dxa"/>
          </w:tcPr>
          <w:p w14:paraId="247779B0"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 xml:space="preserve">Пептон </w:t>
            </w:r>
          </w:p>
          <w:p w14:paraId="16842B1C" w14:textId="77777777" w:rsidR="00636876" w:rsidRPr="00204495" w:rsidRDefault="00636876" w:rsidP="00961FB7">
            <w:pPr>
              <w:jc w:val="both"/>
              <w:rPr>
                <w:rFonts w:ascii="Times New Roman" w:hAnsi="Times New Roman" w:cs="Times New Roman"/>
              </w:rPr>
            </w:pPr>
          </w:p>
        </w:tc>
        <w:tc>
          <w:tcPr>
            <w:tcW w:w="1985" w:type="dxa"/>
          </w:tcPr>
          <w:p w14:paraId="6776804D"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1701" w:type="dxa"/>
          </w:tcPr>
          <w:p w14:paraId="4824ED7A"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lang w:val="en-US"/>
              </w:rPr>
              <w:t>+</w:t>
            </w:r>
          </w:p>
        </w:tc>
        <w:tc>
          <w:tcPr>
            <w:tcW w:w="2410" w:type="dxa"/>
          </w:tcPr>
          <w:p w14:paraId="4BB7438D"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322A308D" w14:textId="77777777" w:rsidTr="00961FB7">
        <w:tc>
          <w:tcPr>
            <w:tcW w:w="2830" w:type="dxa"/>
          </w:tcPr>
          <w:p w14:paraId="3EC498D2"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Этиловый спирт (этанол)</w:t>
            </w:r>
          </w:p>
        </w:tc>
        <w:tc>
          <w:tcPr>
            <w:tcW w:w="1985" w:type="dxa"/>
          </w:tcPr>
          <w:p w14:paraId="1727821D" w14:textId="77777777" w:rsidR="00636876" w:rsidRPr="00204495" w:rsidRDefault="00636876" w:rsidP="00961FB7">
            <w:pPr>
              <w:jc w:val="both"/>
              <w:rPr>
                <w:rFonts w:ascii="Times New Roman" w:hAnsi="Times New Roman" w:cs="Times New Roman"/>
              </w:rPr>
            </w:pPr>
          </w:p>
        </w:tc>
        <w:tc>
          <w:tcPr>
            <w:tcW w:w="1701" w:type="dxa"/>
          </w:tcPr>
          <w:p w14:paraId="61B7537F" w14:textId="77777777" w:rsidR="00636876" w:rsidRPr="00204495" w:rsidRDefault="00636876" w:rsidP="00961FB7">
            <w:pPr>
              <w:jc w:val="both"/>
              <w:rPr>
                <w:rFonts w:ascii="Times New Roman" w:hAnsi="Times New Roman" w:cs="Times New Roman"/>
              </w:rPr>
            </w:pPr>
          </w:p>
        </w:tc>
        <w:tc>
          <w:tcPr>
            <w:tcW w:w="2410" w:type="dxa"/>
          </w:tcPr>
          <w:p w14:paraId="510B1B7B"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1C1A11B8" w14:textId="77777777" w:rsidTr="00961FB7">
        <w:tc>
          <w:tcPr>
            <w:tcW w:w="2830" w:type="dxa"/>
          </w:tcPr>
          <w:p w14:paraId="17955629"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 xml:space="preserve">Дрожжевой экстракт </w:t>
            </w:r>
          </w:p>
          <w:p w14:paraId="57171A91" w14:textId="77777777" w:rsidR="00636876" w:rsidRPr="00204495" w:rsidRDefault="00636876" w:rsidP="00961FB7">
            <w:pPr>
              <w:jc w:val="both"/>
              <w:rPr>
                <w:rFonts w:ascii="Times New Roman" w:hAnsi="Times New Roman" w:cs="Times New Roman"/>
              </w:rPr>
            </w:pPr>
          </w:p>
        </w:tc>
        <w:tc>
          <w:tcPr>
            <w:tcW w:w="1985" w:type="dxa"/>
          </w:tcPr>
          <w:p w14:paraId="2C6304F1"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1701" w:type="dxa"/>
          </w:tcPr>
          <w:p w14:paraId="6DC16A57"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p w14:paraId="30196ED0" w14:textId="77777777" w:rsidR="00636876" w:rsidRPr="00204495" w:rsidRDefault="00636876" w:rsidP="00961FB7">
            <w:pPr>
              <w:jc w:val="both"/>
              <w:rPr>
                <w:rFonts w:ascii="Times New Roman" w:hAnsi="Times New Roman" w:cs="Times New Roman"/>
              </w:rPr>
            </w:pPr>
          </w:p>
        </w:tc>
        <w:tc>
          <w:tcPr>
            <w:tcW w:w="2410" w:type="dxa"/>
          </w:tcPr>
          <w:p w14:paraId="5ABCE7EB"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01E05FBE" w14:textId="77777777" w:rsidTr="00961FB7">
        <w:tc>
          <w:tcPr>
            <w:tcW w:w="2830" w:type="dxa"/>
          </w:tcPr>
          <w:p w14:paraId="2F26702D"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 xml:space="preserve">Глюкоза </w:t>
            </w:r>
          </w:p>
          <w:p w14:paraId="70AA27E4" w14:textId="77777777" w:rsidR="00636876" w:rsidRPr="00204495" w:rsidRDefault="00636876" w:rsidP="00961FB7">
            <w:pPr>
              <w:jc w:val="both"/>
              <w:rPr>
                <w:rFonts w:ascii="Times New Roman" w:hAnsi="Times New Roman" w:cs="Times New Roman"/>
              </w:rPr>
            </w:pPr>
          </w:p>
        </w:tc>
        <w:tc>
          <w:tcPr>
            <w:tcW w:w="1985" w:type="dxa"/>
          </w:tcPr>
          <w:p w14:paraId="4AC942D9"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1701" w:type="dxa"/>
          </w:tcPr>
          <w:p w14:paraId="261663C3"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2410" w:type="dxa"/>
          </w:tcPr>
          <w:p w14:paraId="43FDFD04"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6EEEB0EC" w14:textId="77777777" w:rsidTr="00961FB7">
        <w:tc>
          <w:tcPr>
            <w:tcW w:w="2830" w:type="dxa"/>
          </w:tcPr>
          <w:p w14:paraId="17C5B4F9"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 xml:space="preserve">Экстракт мяса </w:t>
            </w:r>
          </w:p>
          <w:p w14:paraId="16BC69BC" w14:textId="77777777" w:rsidR="00636876" w:rsidRPr="00204495" w:rsidRDefault="00636876" w:rsidP="00961FB7">
            <w:pPr>
              <w:jc w:val="both"/>
              <w:rPr>
                <w:rFonts w:ascii="Times New Roman" w:hAnsi="Times New Roman" w:cs="Times New Roman"/>
              </w:rPr>
            </w:pPr>
          </w:p>
        </w:tc>
        <w:tc>
          <w:tcPr>
            <w:tcW w:w="1985" w:type="dxa"/>
          </w:tcPr>
          <w:p w14:paraId="55312165"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1701" w:type="dxa"/>
          </w:tcPr>
          <w:p w14:paraId="58DB0033" w14:textId="77777777" w:rsidR="00636876" w:rsidRPr="00204495" w:rsidRDefault="00636876" w:rsidP="00961FB7">
            <w:pPr>
              <w:jc w:val="both"/>
              <w:rPr>
                <w:rFonts w:ascii="Times New Roman" w:hAnsi="Times New Roman" w:cs="Times New Roman"/>
              </w:rPr>
            </w:pPr>
          </w:p>
        </w:tc>
        <w:tc>
          <w:tcPr>
            <w:tcW w:w="2410" w:type="dxa"/>
          </w:tcPr>
          <w:p w14:paraId="64A37C91" w14:textId="77777777" w:rsidR="00636876" w:rsidRPr="00204495" w:rsidRDefault="00636876" w:rsidP="00961FB7">
            <w:pPr>
              <w:jc w:val="both"/>
              <w:rPr>
                <w:rFonts w:ascii="Times New Roman" w:hAnsi="Times New Roman" w:cs="Times New Roman"/>
              </w:rPr>
            </w:pPr>
          </w:p>
        </w:tc>
      </w:tr>
      <w:tr w:rsidR="00636876" w:rsidRPr="00204495" w14:paraId="49812E55" w14:textId="77777777" w:rsidTr="00961FB7">
        <w:tc>
          <w:tcPr>
            <w:tcW w:w="2830" w:type="dxa"/>
          </w:tcPr>
          <w:p w14:paraId="56063D4D"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Магний сульфат</w:t>
            </w:r>
          </w:p>
          <w:p w14:paraId="486A9EA5" w14:textId="77777777" w:rsidR="00636876" w:rsidRPr="00204495" w:rsidRDefault="00636876" w:rsidP="00961FB7">
            <w:pPr>
              <w:jc w:val="both"/>
              <w:rPr>
                <w:rFonts w:ascii="Times New Roman" w:hAnsi="Times New Roman" w:cs="Times New Roman"/>
              </w:rPr>
            </w:pPr>
          </w:p>
        </w:tc>
        <w:tc>
          <w:tcPr>
            <w:tcW w:w="1985" w:type="dxa"/>
          </w:tcPr>
          <w:p w14:paraId="3D54FA75" w14:textId="77777777" w:rsidR="00636876" w:rsidRPr="00204495" w:rsidRDefault="00636876" w:rsidP="00961FB7">
            <w:pPr>
              <w:jc w:val="both"/>
              <w:rPr>
                <w:rFonts w:ascii="Times New Roman" w:hAnsi="Times New Roman" w:cs="Times New Roman"/>
              </w:rPr>
            </w:pPr>
          </w:p>
        </w:tc>
        <w:tc>
          <w:tcPr>
            <w:tcW w:w="1701" w:type="dxa"/>
          </w:tcPr>
          <w:p w14:paraId="00191E2B"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2410" w:type="dxa"/>
          </w:tcPr>
          <w:p w14:paraId="5EA70BEB"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6D3D1CC9" w14:textId="77777777" w:rsidTr="00961FB7">
        <w:tc>
          <w:tcPr>
            <w:tcW w:w="2830" w:type="dxa"/>
          </w:tcPr>
          <w:p w14:paraId="7BDB52EF"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 xml:space="preserve">Хлористый калий </w:t>
            </w:r>
          </w:p>
          <w:p w14:paraId="280995C9" w14:textId="77777777" w:rsidR="00636876" w:rsidRPr="00204495" w:rsidRDefault="00636876" w:rsidP="00961FB7">
            <w:pPr>
              <w:jc w:val="both"/>
              <w:rPr>
                <w:rFonts w:ascii="Times New Roman" w:hAnsi="Times New Roman" w:cs="Times New Roman"/>
              </w:rPr>
            </w:pPr>
          </w:p>
        </w:tc>
        <w:tc>
          <w:tcPr>
            <w:tcW w:w="1985" w:type="dxa"/>
          </w:tcPr>
          <w:p w14:paraId="12C3F658" w14:textId="77777777" w:rsidR="00636876" w:rsidRPr="00204495" w:rsidRDefault="00636876" w:rsidP="00961FB7">
            <w:pPr>
              <w:jc w:val="both"/>
              <w:rPr>
                <w:rFonts w:ascii="Times New Roman" w:hAnsi="Times New Roman" w:cs="Times New Roman"/>
              </w:rPr>
            </w:pPr>
          </w:p>
        </w:tc>
        <w:tc>
          <w:tcPr>
            <w:tcW w:w="1701" w:type="dxa"/>
          </w:tcPr>
          <w:p w14:paraId="02CE5BE6"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2410" w:type="dxa"/>
          </w:tcPr>
          <w:p w14:paraId="41A8366F" w14:textId="77777777" w:rsidR="00636876" w:rsidRPr="00204495" w:rsidRDefault="00636876" w:rsidP="00961FB7">
            <w:pPr>
              <w:jc w:val="both"/>
              <w:rPr>
                <w:rFonts w:ascii="Times New Roman" w:hAnsi="Times New Roman" w:cs="Times New Roman"/>
              </w:rPr>
            </w:pPr>
          </w:p>
        </w:tc>
      </w:tr>
      <w:tr w:rsidR="00636876" w:rsidRPr="00204495" w14:paraId="325A17E7" w14:textId="77777777" w:rsidTr="00961FB7">
        <w:tc>
          <w:tcPr>
            <w:tcW w:w="2830" w:type="dxa"/>
          </w:tcPr>
          <w:p w14:paraId="5C864168"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 xml:space="preserve">Хлористый натрий </w:t>
            </w:r>
          </w:p>
          <w:p w14:paraId="25880C53" w14:textId="77777777" w:rsidR="00636876" w:rsidRPr="00204495" w:rsidRDefault="00636876" w:rsidP="00961FB7">
            <w:pPr>
              <w:jc w:val="both"/>
              <w:rPr>
                <w:rFonts w:ascii="Times New Roman" w:hAnsi="Times New Roman" w:cs="Times New Roman"/>
              </w:rPr>
            </w:pPr>
          </w:p>
        </w:tc>
        <w:tc>
          <w:tcPr>
            <w:tcW w:w="1985" w:type="dxa"/>
          </w:tcPr>
          <w:p w14:paraId="6F4D81F3"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1701" w:type="dxa"/>
          </w:tcPr>
          <w:p w14:paraId="0B7F3128" w14:textId="77777777" w:rsidR="00636876" w:rsidRPr="00204495" w:rsidRDefault="00636876" w:rsidP="00961FB7">
            <w:pPr>
              <w:jc w:val="both"/>
              <w:rPr>
                <w:rFonts w:ascii="Times New Roman" w:hAnsi="Times New Roman" w:cs="Times New Roman"/>
              </w:rPr>
            </w:pPr>
          </w:p>
        </w:tc>
        <w:tc>
          <w:tcPr>
            <w:tcW w:w="2410" w:type="dxa"/>
          </w:tcPr>
          <w:p w14:paraId="298D71F9" w14:textId="77777777" w:rsidR="00636876" w:rsidRPr="00204495" w:rsidRDefault="00636876" w:rsidP="00961FB7">
            <w:pPr>
              <w:jc w:val="both"/>
              <w:rPr>
                <w:rFonts w:ascii="Times New Roman" w:hAnsi="Times New Roman" w:cs="Times New Roman"/>
              </w:rPr>
            </w:pPr>
          </w:p>
        </w:tc>
      </w:tr>
      <w:tr w:rsidR="00636876" w:rsidRPr="00204495" w14:paraId="1DC57491" w14:textId="77777777" w:rsidTr="00961FB7">
        <w:tc>
          <w:tcPr>
            <w:tcW w:w="2830" w:type="dxa"/>
          </w:tcPr>
          <w:p w14:paraId="4553C678"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Фосфат калия двузамещенный</w:t>
            </w:r>
          </w:p>
        </w:tc>
        <w:tc>
          <w:tcPr>
            <w:tcW w:w="1985" w:type="dxa"/>
          </w:tcPr>
          <w:p w14:paraId="39F1C35C"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1701" w:type="dxa"/>
          </w:tcPr>
          <w:p w14:paraId="0AE06B21" w14:textId="77777777" w:rsidR="00636876" w:rsidRPr="00204495" w:rsidRDefault="00636876" w:rsidP="00961FB7">
            <w:pPr>
              <w:jc w:val="both"/>
              <w:rPr>
                <w:rFonts w:ascii="Times New Roman" w:hAnsi="Times New Roman" w:cs="Times New Roman"/>
              </w:rPr>
            </w:pPr>
          </w:p>
        </w:tc>
        <w:tc>
          <w:tcPr>
            <w:tcW w:w="2410" w:type="dxa"/>
          </w:tcPr>
          <w:p w14:paraId="5E7A8822"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115DDD67" w14:textId="77777777" w:rsidTr="00961FB7">
        <w:tc>
          <w:tcPr>
            <w:tcW w:w="2830" w:type="dxa"/>
          </w:tcPr>
          <w:p w14:paraId="3B15ADF3"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 xml:space="preserve">Магний сульфат </w:t>
            </w:r>
          </w:p>
          <w:p w14:paraId="49BF23DC" w14:textId="77777777" w:rsidR="00636876" w:rsidRPr="00204495" w:rsidRDefault="00636876" w:rsidP="00961FB7">
            <w:pPr>
              <w:jc w:val="both"/>
              <w:rPr>
                <w:rFonts w:ascii="Times New Roman" w:hAnsi="Times New Roman" w:cs="Times New Roman"/>
              </w:rPr>
            </w:pPr>
          </w:p>
        </w:tc>
        <w:tc>
          <w:tcPr>
            <w:tcW w:w="1985" w:type="dxa"/>
          </w:tcPr>
          <w:p w14:paraId="44CF8DEE"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1701" w:type="dxa"/>
          </w:tcPr>
          <w:p w14:paraId="6984C996" w14:textId="77777777" w:rsidR="00636876" w:rsidRPr="00204495" w:rsidRDefault="00636876" w:rsidP="00961FB7">
            <w:pPr>
              <w:jc w:val="both"/>
              <w:rPr>
                <w:rFonts w:ascii="Times New Roman" w:hAnsi="Times New Roman" w:cs="Times New Roman"/>
              </w:rPr>
            </w:pPr>
          </w:p>
        </w:tc>
        <w:tc>
          <w:tcPr>
            <w:tcW w:w="2410" w:type="dxa"/>
          </w:tcPr>
          <w:p w14:paraId="26366F70" w14:textId="77777777" w:rsidR="00636876" w:rsidRPr="00204495" w:rsidRDefault="00636876" w:rsidP="00961FB7">
            <w:pPr>
              <w:jc w:val="both"/>
              <w:rPr>
                <w:rFonts w:ascii="Times New Roman" w:hAnsi="Times New Roman" w:cs="Times New Roman"/>
              </w:rPr>
            </w:pPr>
          </w:p>
        </w:tc>
      </w:tr>
      <w:tr w:rsidR="00636876" w:rsidRPr="00204495" w14:paraId="6513D479" w14:textId="77777777" w:rsidTr="00961FB7">
        <w:tc>
          <w:tcPr>
            <w:tcW w:w="2830" w:type="dxa"/>
          </w:tcPr>
          <w:p w14:paraId="5903775B"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 xml:space="preserve">Карбонат кальция </w:t>
            </w:r>
          </w:p>
          <w:p w14:paraId="7506CE13" w14:textId="77777777" w:rsidR="00636876" w:rsidRPr="00204495" w:rsidRDefault="00636876" w:rsidP="00961FB7">
            <w:pPr>
              <w:jc w:val="both"/>
              <w:rPr>
                <w:rFonts w:ascii="Times New Roman" w:hAnsi="Times New Roman" w:cs="Times New Roman"/>
              </w:rPr>
            </w:pPr>
          </w:p>
        </w:tc>
        <w:tc>
          <w:tcPr>
            <w:tcW w:w="1985" w:type="dxa"/>
          </w:tcPr>
          <w:p w14:paraId="211C9DF3"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1701" w:type="dxa"/>
          </w:tcPr>
          <w:p w14:paraId="61E42E3F" w14:textId="77777777" w:rsidR="00636876" w:rsidRPr="00204495" w:rsidRDefault="00636876" w:rsidP="00961FB7">
            <w:pPr>
              <w:jc w:val="both"/>
              <w:rPr>
                <w:rFonts w:ascii="Times New Roman" w:hAnsi="Times New Roman" w:cs="Times New Roman"/>
              </w:rPr>
            </w:pPr>
          </w:p>
        </w:tc>
        <w:tc>
          <w:tcPr>
            <w:tcW w:w="2410" w:type="dxa"/>
          </w:tcPr>
          <w:p w14:paraId="09CEFEDB" w14:textId="77777777" w:rsidR="00636876" w:rsidRPr="00204495" w:rsidRDefault="00636876" w:rsidP="00961FB7">
            <w:pPr>
              <w:jc w:val="both"/>
              <w:rPr>
                <w:rFonts w:ascii="Times New Roman" w:hAnsi="Times New Roman" w:cs="Times New Roman"/>
              </w:rPr>
            </w:pPr>
          </w:p>
        </w:tc>
      </w:tr>
      <w:tr w:rsidR="00636876" w:rsidRPr="00204495" w14:paraId="5B9CBF96" w14:textId="77777777" w:rsidTr="00961FB7">
        <w:tc>
          <w:tcPr>
            <w:tcW w:w="2830" w:type="dxa"/>
          </w:tcPr>
          <w:p w14:paraId="44CB19A5"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 xml:space="preserve">Карбонат натрия </w:t>
            </w:r>
          </w:p>
          <w:p w14:paraId="3EA3BA2A" w14:textId="77777777" w:rsidR="00636876" w:rsidRPr="00204495" w:rsidRDefault="00636876" w:rsidP="00961FB7">
            <w:pPr>
              <w:jc w:val="both"/>
              <w:rPr>
                <w:rFonts w:ascii="Times New Roman" w:hAnsi="Times New Roman" w:cs="Times New Roman"/>
              </w:rPr>
            </w:pPr>
          </w:p>
        </w:tc>
        <w:tc>
          <w:tcPr>
            <w:tcW w:w="1985" w:type="dxa"/>
          </w:tcPr>
          <w:p w14:paraId="2A29B453"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1701" w:type="dxa"/>
          </w:tcPr>
          <w:p w14:paraId="1CF7B08B" w14:textId="77777777" w:rsidR="00636876" w:rsidRPr="00204495" w:rsidRDefault="00636876" w:rsidP="00961FB7">
            <w:pPr>
              <w:jc w:val="both"/>
              <w:rPr>
                <w:rFonts w:ascii="Times New Roman" w:hAnsi="Times New Roman" w:cs="Times New Roman"/>
              </w:rPr>
            </w:pPr>
          </w:p>
        </w:tc>
        <w:tc>
          <w:tcPr>
            <w:tcW w:w="2410" w:type="dxa"/>
          </w:tcPr>
          <w:p w14:paraId="653C768C" w14:textId="77777777" w:rsidR="00636876" w:rsidRPr="00204495" w:rsidRDefault="00636876" w:rsidP="00961FB7">
            <w:pPr>
              <w:jc w:val="both"/>
              <w:rPr>
                <w:rFonts w:ascii="Times New Roman" w:hAnsi="Times New Roman" w:cs="Times New Roman"/>
              </w:rPr>
            </w:pPr>
          </w:p>
        </w:tc>
      </w:tr>
      <w:tr w:rsidR="00636876" w:rsidRPr="00204495" w14:paraId="4E07CCB4" w14:textId="77777777" w:rsidTr="00961FB7">
        <w:tc>
          <w:tcPr>
            <w:tcW w:w="2830" w:type="dxa"/>
          </w:tcPr>
          <w:p w14:paraId="276EB875"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Магний карбонат</w:t>
            </w:r>
          </w:p>
        </w:tc>
        <w:tc>
          <w:tcPr>
            <w:tcW w:w="1985" w:type="dxa"/>
          </w:tcPr>
          <w:p w14:paraId="5DA7279C" w14:textId="77777777" w:rsidR="00636876" w:rsidRPr="00204495" w:rsidRDefault="00636876" w:rsidP="00961FB7">
            <w:pPr>
              <w:jc w:val="both"/>
              <w:rPr>
                <w:rFonts w:ascii="Times New Roman" w:hAnsi="Times New Roman" w:cs="Times New Roman"/>
              </w:rPr>
            </w:pPr>
          </w:p>
        </w:tc>
        <w:tc>
          <w:tcPr>
            <w:tcW w:w="1701" w:type="dxa"/>
          </w:tcPr>
          <w:p w14:paraId="70A773F8"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2410" w:type="dxa"/>
          </w:tcPr>
          <w:p w14:paraId="6318EB4D" w14:textId="77777777" w:rsidR="00636876" w:rsidRPr="00204495" w:rsidRDefault="00636876" w:rsidP="00961FB7">
            <w:pPr>
              <w:jc w:val="both"/>
              <w:rPr>
                <w:rFonts w:ascii="Times New Roman" w:hAnsi="Times New Roman" w:cs="Times New Roman"/>
              </w:rPr>
            </w:pPr>
          </w:p>
        </w:tc>
      </w:tr>
      <w:tr w:rsidR="00636876" w:rsidRPr="00204495" w14:paraId="5BB68F4A" w14:textId="77777777" w:rsidTr="00961FB7">
        <w:tc>
          <w:tcPr>
            <w:tcW w:w="2830" w:type="dxa"/>
          </w:tcPr>
          <w:p w14:paraId="1C44E62A"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Марганец сульфат</w:t>
            </w:r>
          </w:p>
        </w:tc>
        <w:tc>
          <w:tcPr>
            <w:tcW w:w="1985" w:type="dxa"/>
          </w:tcPr>
          <w:p w14:paraId="1A3EABC2" w14:textId="77777777" w:rsidR="00636876" w:rsidRPr="00204495" w:rsidRDefault="00636876" w:rsidP="00961FB7">
            <w:pPr>
              <w:jc w:val="both"/>
              <w:rPr>
                <w:rFonts w:ascii="Times New Roman" w:hAnsi="Times New Roman" w:cs="Times New Roman"/>
              </w:rPr>
            </w:pPr>
          </w:p>
        </w:tc>
        <w:tc>
          <w:tcPr>
            <w:tcW w:w="1701" w:type="dxa"/>
          </w:tcPr>
          <w:p w14:paraId="714FE46D"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2410" w:type="dxa"/>
          </w:tcPr>
          <w:p w14:paraId="20FB1738"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161DD786" w14:textId="77777777" w:rsidTr="00961FB7">
        <w:tc>
          <w:tcPr>
            <w:tcW w:w="2830" w:type="dxa"/>
          </w:tcPr>
          <w:p w14:paraId="05A402D2"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Марганец сернокислый</w:t>
            </w:r>
          </w:p>
        </w:tc>
        <w:tc>
          <w:tcPr>
            <w:tcW w:w="1985" w:type="dxa"/>
          </w:tcPr>
          <w:p w14:paraId="000CEC36"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1701" w:type="dxa"/>
          </w:tcPr>
          <w:p w14:paraId="0ACE96C2" w14:textId="77777777" w:rsidR="00636876" w:rsidRPr="00204495" w:rsidRDefault="00636876" w:rsidP="00961FB7">
            <w:pPr>
              <w:jc w:val="both"/>
              <w:rPr>
                <w:rFonts w:ascii="Times New Roman" w:hAnsi="Times New Roman" w:cs="Times New Roman"/>
              </w:rPr>
            </w:pPr>
          </w:p>
        </w:tc>
        <w:tc>
          <w:tcPr>
            <w:tcW w:w="2410" w:type="dxa"/>
          </w:tcPr>
          <w:p w14:paraId="327A3A5D" w14:textId="77777777" w:rsidR="00636876" w:rsidRPr="00204495" w:rsidRDefault="00636876" w:rsidP="00961FB7">
            <w:pPr>
              <w:jc w:val="both"/>
              <w:rPr>
                <w:rFonts w:ascii="Times New Roman" w:hAnsi="Times New Roman" w:cs="Times New Roman"/>
              </w:rPr>
            </w:pPr>
          </w:p>
        </w:tc>
      </w:tr>
      <w:tr w:rsidR="00636876" w:rsidRPr="00204495" w14:paraId="2D82C33C" w14:textId="77777777" w:rsidTr="00961FB7">
        <w:tc>
          <w:tcPr>
            <w:tcW w:w="2830" w:type="dxa"/>
          </w:tcPr>
          <w:p w14:paraId="11E1F9DD"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Ацетат натрия</w:t>
            </w:r>
          </w:p>
        </w:tc>
        <w:tc>
          <w:tcPr>
            <w:tcW w:w="1985" w:type="dxa"/>
          </w:tcPr>
          <w:p w14:paraId="253B4005" w14:textId="77777777" w:rsidR="00636876" w:rsidRPr="00204495" w:rsidRDefault="00636876" w:rsidP="00961FB7">
            <w:pPr>
              <w:jc w:val="both"/>
              <w:rPr>
                <w:rFonts w:ascii="Times New Roman" w:hAnsi="Times New Roman" w:cs="Times New Roman"/>
              </w:rPr>
            </w:pPr>
          </w:p>
        </w:tc>
        <w:tc>
          <w:tcPr>
            <w:tcW w:w="1701" w:type="dxa"/>
          </w:tcPr>
          <w:p w14:paraId="6D13C426"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2410" w:type="dxa"/>
          </w:tcPr>
          <w:p w14:paraId="2A58D8D2" w14:textId="77777777" w:rsidR="00636876" w:rsidRPr="00204495" w:rsidRDefault="00636876" w:rsidP="00961FB7">
            <w:pPr>
              <w:jc w:val="both"/>
              <w:rPr>
                <w:rFonts w:ascii="Times New Roman" w:hAnsi="Times New Roman" w:cs="Times New Roman"/>
              </w:rPr>
            </w:pPr>
          </w:p>
        </w:tc>
      </w:tr>
      <w:tr w:rsidR="00636876" w:rsidRPr="00204495" w14:paraId="4A8F462A" w14:textId="77777777" w:rsidTr="00961FB7">
        <w:tc>
          <w:tcPr>
            <w:tcW w:w="2830" w:type="dxa"/>
          </w:tcPr>
          <w:p w14:paraId="0C88B190"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 xml:space="preserve">Цитрат аммония </w:t>
            </w:r>
          </w:p>
        </w:tc>
        <w:tc>
          <w:tcPr>
            <w:tcW w:w="1985" w:type="dxa"/>
          </w:tcPr>
          <w:p w14:paraId="73108FD7" w14:textId="77777777" w:rsidR="00636876" w:rsidRPr="00204495" w:rsidRDefault="00636876" w:rsidP="00961FB7">
            <w:pPr>
              <w:jc w:val="both"/>
              <w:rPr>
                <w:rFonts w:ascii="Times New Roman" w:hAnsi="Times New Roman" w:cs="Times New Roman"/>
              </w:rPr>
            </w:pPr>
          </w:p>
        </w:tc>
        <w:tc>
          <w:tcPr>
            <w:tcW w:w="1701" w:type="dxa"/>
          </w:tcPr>
          <w:p w14:paraId="5D6B2397"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2410" w:type="dxa"/>
          </w:tcPr>
          <w:p w14:paraId="724134B0" w14:textId="77777777" w:rsidR="00636876" w:rsidRPr="00204495" w:rsidRDefault="00636876" w:rsidP="00961FB7">
            <w:pPr>
              <w:jc w:val="both"/>
              <w:rPr>
                <w:rFonts w:ascii="Times New Roman" w:hAnsi="Times New Roman" w:cs="Times New Roman"/>
              </w:rPr>
            </w:pPr>
          </w:p>
        </w:tc>
      </w:tr>
      <w:tr w:rsidR="00636876" w:rsidRPr="00204495" w14:paraId="1B180B54" w14:textId="77777777" w:rsidTr="00961FB7">
        <w:tc>
          <w:tcPr>
            <w:tcW w:w="2830" w:type="dxa"/>
          </w:tcPr>
          <w:p w14:paraId="75838768"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Цитрат натрия</w:t>
            </w:r>
          </w:p>
        </w:tc>
        <w:tc>
          <w:tcPr>
            <w:tcW w:w="1985" w:type="dxa"/>
          </w:tcPr>
          <w:p w14:paraId="51EE8BEE" w14:textId="77777777" w:rsidR="00636876" w:rsidRPr="00204495" w:rsidRDefault="00636876" w:rsidP="00961FB7">
            <w:pPr>
              <w:jc w:val="both"/>
              <w:rPr>
                <w:rFonts w:ascii="Times New Roman" w:hAnsi="Times New Roman" w:cs="Times New Roman"/>
              </w:rPr>
            </w:pPr>
          </w:p>
        </w:tc>
        <w:tc>
          <w:tcPr>
            <w:tcW w:w="1701" w:type="dxa"/>
          </w:tcPr>
          <w:p w14:paraId="477AF9B6" w14:textId="77777777" w:rsidR="00636876" w:rsidRPr="00204495" w:rsidRDefault="00636876" w:rsidP="00961FB7">
            <w:pPr>
              <w:jc w:val="both"/>
              <w:rPr>
                <w:rFonts w:ascii="Times New Roman" w:hAnsi="Times New Roman" w:cs="Times New Roman"/>
              </w:rPr>
            </w:pPr>
          </w:p>
        </w:tc>
        <w:tc>
          <w:tcPr>
            <w:tcW w:w="2410" w:type="dxa"/>
          </w:tcPr>
          <w:p w14:paraId="53CA8333"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20BB7F62" w14:textId="77777777" w:rsidTr="00961FB7">
        <w:tc>
          <w:tcPr>
            <w:tcW w:w="2830" w:type="dxa"/>
          </w:tcPr>
          <w:p w14:paraId="04775A27"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рН</w:t>
            </w:r>
          </w:p>
        </w:tc>
        <w:tc>
          <w:tcPr>
            <w:tcW w:w="1985" w:type="dxa"/>
          </w:tcPr>
          <w:p w14:paraId="71CA4C54"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5.5-6.5</w:t>
            </w:r>
          </w:p>
        </w:tc>
        <w:tc>
          <w:tcPr>
            <w:tcW w:w="1701" w:type="dxa"/>
          </w:tcPr>
          <w:p w14:paraId="78DF1B43"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6.2-6.8</w:t>
            </w:r>
          </w:p>
        </w:tc>
        <w:tc>
          <w:tcPr>
            <w:tcW w:w="2410" w:type="dxa"/>
          </w:tcPr>
          <w:p w14:paraId="2225D726"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5.0-6.0.</w:t>
            </w:r>
          </w:p>
        </w:tc>
      </w:tr>
    </w:tbl>
    <w:p w14:paraId="54129D61" w14:textId="77777777" w:rsidR="00636876" w:rsidRPr="00204495" w:rsidRDefault="00636876" w:rsidP="00636876">
      <w:pPr>
        <w:ind w:firstLine="426"/>
        <w:jc w:val="both"/>
        <w:rPr>
          <w:rFonts w:ascii="Times New Roman" w:hAnsi="Times New Roman" w:cs="Times New Roman"/>
          <w:sz w:val="28"/>
          <w:szCs w:val="28"/>
        </w:rPr>
      </w:pPr>
    </w:p>
    <w:p w14:paraId="677AE90D" w14:textId="470F6560" w:rsidR="00636876" w:rsidRDefault="00636876" w:rsidP="00767A3A">
      <w:pPr>
        <w:spacing w:line="360" w:lineRule="auto"/>
        <w:ind w:firstLine="425"/>
        <w:jc w:val="both"/>
        <w:rPr>
          <w:rFonts w:ascii="Times New Roman" w:hAnsi="Times New Roman" w:cs="Times New Roman"/>
          <w:sz w:val="28"/>
          <w:szCs w:val="28"/>
        </w:rPr>
      </w:pPr>
      <w:r w:rsidRPr="00204495">
        <w:rPr>
          <w:rFonts w:ascii="Times New Roman" w:hAnsi="Times New Roman" w:cs="Times New Roman"/>
          <w:sz w:val="28"/>
          <w:szCs w:val="28"/>
        </w:rPr>
        <w:t>Перед культивированием оценивали антагонистические св</w:t>
      </w:r>
      <w:r w:rsidR="00767A3A">
        <w:rPr>
          <w:rFonts w:ascii="Times New Roman" w:hAnsi="Times New Roman" w:cs="Times New Roman"/>
          <w:sz w:val="28"/>
          <w:szCs w:val="28"/>
        </w:rPr>
        <w:t>ойства культур микроорганизмов, результаты представлены в таблице 2.</w:t>
      </w:r>
    </w:p>
    <w:p w14:paraId="13A53290" w14:textId="77777777" w:rsidR="00226FBB" w:rsidRDefault="00226FBB" w:rsidP="00767A3A">
      <w:pPr>
        <w:pStyle w:val="a"/>
        <w:spacing w:before="240"/>
        <w:ind w:firstLine="0"/>
        <w:rPr>
          <w:b/>
          <w:bCs/>
        </w:rPr>
      </w:pPr>
    </w:p>
    <w:p w14:paraId="418A18BB" w14:textId="77777777" w:rsidR="00226FBB" w:rsidRDefault="00226FBB" w:rsidP="00767A3A">
      <w:pPr>
        <w:pStyle w:val="a"/>
        <w:spacing w:before="240"/>
        <w:ind w:firstLine="0"/>
        <w:rPr>
          <w:b/>
          <w:bCs/>
        </w:rPr>
      </w:pPr>
    </w:p>
    <w:p w14:paraId="5B453879" w14:textId="77777777" w:rsidR="00226FBB" w:rsidRDefault="00226FBB" w:rsidP="00767A3A">
      <w:pPr>
        <w:pStyle w:val="a"/>
        <w:spacing w:before="240"/>
        <w:ind w:firstLine="0"/>
        <w:rPr>
          <w:b/>
          <w:bCs/>
        </w:rPr>
      </w:pPr>
    </w:p>
    <w:p w14:paraId="714B74C8" w14:textId="69E397D8" w:rsidR="00636876" w:rsidRPr="00767A3A" w:rsidRDefault="00767A3A" w:rsidP="00767A3A">
      <w:pPr>
        <w:pStyle w:val="a"/>
        <w:spacing w:before="240"/>
        <w:ind w:firstLine="0"/>
        <w:rPr>
          <w:b/>
          <w:bCs/>
        </w:rPr>
      </w:pPr>
      <w:r w:rsidRPr="005B1FFC">
        <w:rPr>
          <w:b/>
          <w:bCs/>
        </w:rPr>
        <w:lastRenderedPageBreak/>
        <w:t xml:space="preserve">Таблица </w:t>
      </w:r>
      <w:r>
        <w:rPr>
          <w:b/>
          <w:bCs/>
        </w:rPr>
        <w:t>2</w:t>
      </w:r>
      <w:r w:rsidRPr="005B1FFC">
        <w:rPr>
          <w:b/>
          <w:bCs/>
        </w:rPr>
        <w:t xml:space="preserve"> – </w:t>
      </w:r>
      <w:r>
        <w:rPr>
          <w:b/>
          <w:bCs/>
        </w:rPr>
        <w:t>А</w:t>
      </w:r>
      <w:r w:rsidRPr="00767A3A">
        <w:rPr>
          <w:b/>
          <w:bCs/>
        </w:rPr>
        <w:t>нтагонистические свойства культур микроорганизмов</w:t>
      </w:r>
    </w:p>
    <w:tbl>
      <w:tblPr>
        <w:tblStyle w:val="TableGrid"/>
        <w:tblW w:w="0" w:type="auto"/>
        <w:tblLook w:val="04A0" w:firstRow="1" w:lastRow="0" w:firstColumn="1" w:lastColumn="0" w:noHBand="0" w:noVBand="1"/>
      </w:tblPr>
      <w:tblGrid>
        <w:gridCol w:w="6771"/>
        <w:gridCol w:w="2471"/>
      </w:tblGrid>
      <w:tr w:rsidR="00636876" w:rsidRPr="003B2314" w14:paraId="64E34C13" w14:textId="77777777" w:rsidTr="00961FB7">
        <w:tc>
          <w:tcPr>
            <w:tcW w:w="6771" w:type="dxa"/>
          </w:tcPr>
          <w:p w14:paraId="76CC0D6C"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Наименование штаммов</w:t>
            </w:r>
          </w:p>
        </w:tc>
        <w:tc>
          <w:tcPr>
            <w:tcW w:w="2471" w:type="dxa"/>
          </w:tcPr>
          <w:p w14:paraId="0D2BD050"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Реакция культуральной жидкости</w:t>
            </w:r>
          </w:p>
        </w:tc>
      </w:tr>
      <w:tr w:rsidR="00636876" w:rsidRPr="003B2314" w14:paraId="7EAF8D98" w14:textId="77777777" w:rsidTr="00961FB7">
        <w:tc>
          <w:tcPr>
            <w:tcW w:w="6771" w:type="dxa"/>
          </w:tcPr>
          <w:p w14:paraId="7EEA6BE3" w14:textId="77777777" w:rsidR="00636876" w:rsidRPr="003B2314" w:rsidRDefault="00636876" w:rsidP="00961FB7">
            <w:pPr>
              <w:jc w:val="both"/>
              <w:rPr>
                <w:rFonts w:ascii="Times New Roman" w:hAnsi="Times New Roman" w:cs="Times New Roman"/>
                <w:lang w:val="en-US"/>
              </w:rPr>
            </w:pPr>
            <w:r w:rsidRPr="003B2314">
              <w:rPr>
                <w:rFonts w:ascii="Times New Roman" w:hAnsi="Times New Roman" w:cs="Times New Roman"/>
                <w:lang w:val="en-US"/>
              </w:rPr>
              <w:t>Acetobacter aceti</w:t>
            </w:r>
            <w:r w:rsidRPr="003B2314">
              <w:rPr>
                <w:rFonts w:ascii="Times New Roman" w:hAnsi="Times New Roman" w:cs="Times New Roman"/>
              </w:rPr>
              <w:t xml:space="preserve"> +</w:t>
            </w:r>
            <w:r w:rsidRPr="003B2314">
              <w:rPr>
                <w:rFonts w:ascii="Times New Roman" w:hAnsi="Times New Roman" w:cs="Times New Roman"/>
                <w:lang w:val="en-US"/>
              </w:rPr>
              <w:t xml:space="preserve"> Lactobacillus plantarum</w:t>
            </w:r>
          </w:p>
        </w:tc>
        <w:tc>
          <w:tcPr>
            <w:tcW w:w="2471" w:type="dxa"/>
          </w:tcPr>
          <w:p w14:paraId="0239CE64"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Отрицательная</w:t>
            </w:r>
          </w:p>
        </w:tc>
      </w:tr>
      <w:tr w:rsidR="00636876" w:rsidRPr="003B2314" w14:paraId="3B63B5E1" w14:textId="77777777" w:rsidTr="00961FB7">
        <w:tc>
          <w:tcPr>
            <w:tcW w:w="6771" w:type="dxa"/>
          </w:tcPr>
          <w:p w14:paraId="2FD7F410" w14:textId="77777777" w:rsidR="00636876" w:rsidRPr="003B2314" w:rsidRDefault="00636876" w:rsidP="00961FB7">
            <w:pPr>
              <w:jc w:val="both"/>
              <w:rPr>
                <w:rFonts w:ascii="Times New Roman" w:hAnsi="Times New Roman" w:cs="Times New Roman"/>
                <w:lang w:val="en-US"/>
              </w:rPr>
            </w:pPr>
            <w:r w:rsidRPr="003B2314">
              <w:rPr>
                <w:rFonts w:ascii="Times New Roman" w:hAnsi="Times New Roman" w:cs="Times New Roman"/>
                <w:lang w:val="en-US"/>
              </w:rPr>
              <w:t xml:space="preserve">Acetobacter aceti + Lactobacillus acidophilus </w:t>
            </w:r>
          </w:p>
        </w:tc>
        <w:tc>
          <w:tcPr>
            <w:tcW w:w="2471" w:type="dxa"/>
          </w:tcPr>
          <w:p w14:paraId="0ABACD54" w14:textId="77777777" w:rsidR="00636876" w:rsidRPr="003B2314" w:rsidRDefault="00636876" w:rsidP="00961FB7">
            <w:pPr>
              <w:jc w:val="both"/>
              <w:rPr>
                <w:rFonts w:ascii="Times New Roman" w:hAnsi="Times New Roman" w:cs="Times New Roman"/>
                <w:lang w:val="en-US"/>
              </w:rPr>
            </w:pPr>
            <w:r w:rsidRPr="003B2314">
              <w:rPr>
                <w:rFonts w:ascii="Times New Roman" w:hAnsi="Times New Roman" w:cs="Times New Roman"/>
              </w:rPr>
              <w:t>Отрицательная</w:t>
            </w:r>
          </w:p>
        </w:tc>
      </w:tr>
      <w:tr w:rsidR="00636876" w:rsidRPr="003B2314" w14:paraId="4DA5A73A" w14:textId="77777777" w:rsidTr="00961FB7">
        <w:tc>
          <w:tcPr>
            <w:tcW w:w="6771" w:type="dxa"/>
          </w:tcPr>
          <w:p w14:paraId="7B455293" w14:textId="77777777" w:rsidR="00636876" w:rsidRPr="003B2314" w:rsidRDefault="00636876" w:rsidP="00961FB7">
            <w:pPr>
              <w:jc w:val="both"/>
              <w:rPr>
                <w:rFonts w:ascii="Times New Roman" w:hAnsi="Times New Roman" w:cs="Times New Roman"/>
                <w:lang w:val="en-US"/>
              </w:rPr>
            </w:pPr>
            <w:r w:rsidRPr="003B2314">
              <w:rPr>
                <w:rFonts w:ascii="Times New Roman" w:hAnsi="Times New Roman" w:cs="Times New Roman"/>
                <w:lang w:val="en-US"/>
              </w:rPr>
              <w:t xml:space="preserve">Acetobacter aceti </w:t>
            </w:r>
            <w:r w:rsidRPr="003B2314">
              <w:rPr>
                <w:rFonts w:ascii="Times New Roman" w:hAnsi="Times New Roman" w:cs="Times New Roman"/>
              </w:rPr>
              <w:t>+</w:t>
            </w:r>
            <w:r w:rsidRPr="003B2314">
              <w:rPr>
                <w:rFonts w:ascii="Times New Roman" w:hAnsi="Times New Roman" w:cs="Times New Roman"/>
                <w:lang w:val="en-US"/>
              </w:rPr>
              <w:t xml:space="preserve"> Saccharomyces cerevisiae</w:t>
            </w:r>
          </w:p>
        </w:tc>
        <w:tc>
          <w:tcPr>
            <w:tcW w:w="2471" w:type="dxa"/>
          </w:tcPr>
          <w:p w14:paraId="2D7DC970" w14:textId="77777777" w:rsidR="00636876" w:rsidRPr="003B2314" w:rsidRDefault="00636876" w:rsidP="00961FB7">
            <w:pPr>
              <w:jc w:val="both"/>
              <w:rPr>
                <w:rFonts w:ascii="Times New Roman" w:hAnsi="Times New Roman" w:cs="Times New Roman"/>
                <w:lang w:val="en-US"/>
              </w:rPr>
            </w:pPr>
            <w:r w:rsidRPr="003B2314">
              <w:rPr>
                <w:rFonts w:ascii="Times New Roman" w:hAnsi="Times New Roman" w:cs="Times New Roman"/>
              </w:rPr>
              <w:t>Отрицательная</w:t>
            </w:r>
          </w:p>
        </w:tc>
      </w:tr>
      <w:tr w:rsidR="00636876" w:rsidRPr="003B2314" w14:paraId="205EB86E" w14:textId="77777777" w:rsidTr="00961FB7">
        <w:tc>
          <w:tcPr>
            <w:tcW w:w="6771" w:type="dxa"/>
          </w:tcPr>
          <w:p w14:paraId="670D383B"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lang w:val="en-US"/>
              </w:rPr>
              <w:t>Saccharomyces cerevisiae</w:t>
            </w:r>
            <w:r w:rsidRPr="003B2314">
              <w:rPr>
                <w:rFonts w:ascii="Times New Roman" w:hAnsi="Times New Roman" w:cs="Times New Roman"/>
              </w:rPr>
              <w:t xml:space="preserve"> + </w:t>
            </w:r>
            <w:r w:rsidRPr="003B2314">
              <w:rPr>
                <w:rFonts w:ascii="Times New Roman" w:hAnsi="Times New Roman" w:cs="Times New Roman"/>
                <w:lang w:val="en-US"/>
              </w:rPr>
              <w:t>Lactobacillus plantarum</w:t>
            </w:r>
          </w:p>
        </w:tc>
        <w:tc>
          <w:tcPr>
            <w:tcW w:w="2471" w:type="dxa"/>
          </w:tcPr>
          <w:p w14:paraId="01331950" w14:textId="77777777" w:rsidR="00636876" w:rsidRPr="003B2314" w:rsidRDefault="00636876" w:rsidP="00961FB7">
            <w:pPr>
              <w:jc w:val="both"/>
              <w:rPr>
                <w:rFonts w:ascii="Times New Roman" w:hAnsi="Times New Roman" w:cs="Times New Roman"/>
                <w:lang w:val="en-US"/>
              </w:rPr>
            </w:pPr>
            <w:r w:rsidRPr="003B2314">
              <w:rPr>
                <w:rFonts w:ascii="Times New Roman" w:hAnsi="Times New Roman" w:cs="Times New Roman"/>
              </w:rPr>
              <w:t>Отрицательная</w:t>
            </w:r>
          </w:p>
        </w:tc>
      </w:tr>
      <w:tr w:rsidR="00636876" w:rsidRPr="003B2314" w14:paraId="0BA75000" w14:textId="77777777" w:rsidTr="00961FB7">
        <w:tc>
          <w:tcPr>
            <w:tcW w:w="6771" w:type="dxa"/>
          </w:tcPr>
          <w:p w14:paraId="6CD6076F"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lang w:val="en-US"/>
              </w:rPr>
              <w:t>Saccharomyces cerevisiae</w:t>
            </w:r>
            <w:r w:rsidRPr="003B2314">
              <w:rPr>
                <w:rFonts w:ascii="Times New Roman" w:hAnsi="Times New Roman" w:cs="Times New Roman"/>
              </w:rPr>
              <w:t xml:space="preserve"> + </w:t>
            </w:r>
            <w:r w:rsidRPr="003B2314">
              <w:rPr>
                <w:rFonts w:ascii="Times New Roman" w:hAnsi="Times New Roman" w:cs="Times New Roman"/>
                <w:lang w:val="en-US"/>
              </w:rPr>
              <w:t>Lactobacillus acidophilus</w:t>
            </w:r>
          </w:p>
        </w:tc>
        <w:tc>
          <w:tcPr>
            <w:tcW w:w="2471" w:type="dxa"/>
          </w:tcPr>
          <w:p w14:paraId="69E830DC" w14:textId="77777777" w:rsidR="00636876" w:rsidRPr="003B2314" w:rsidRDefault="00636876" w:rsidP="00961FB7">
            <w:pPr>
              <w:jc w:val="both"/>
              <w:rPr>
                <w:rFonts w:ascii="Times New Roman" w:hAnsi="Times New Roman" w:cs="Times New Roman"/>
                <w:lang w:val="en-US"/>
              </w:rPr>
            </w:pPr>
            <w:r w:rsidRPr="003B2314">
              <w:rPr>
                <w:rFonts w:ascii="Times New Roman" w:hAnsi="Times New Roman" w:cs="Times New Roman"/>
              </w:rPr>
              <w:t>Отрицательная</w:t>
            </w:r>
          </w:p>
        </w:tc>
      </w:tr>
      <w:tr w:rsidR="00636876" w:rsidRPr="003B2314" w14:paraId="062E62F0" w14:textId="77777777" w:rsidTr="00961FB7">
        <w:tc>
          <w:tcPr>
            <w:tcW w:w="6771" w:type="dxa"/>
          </w:tcPr>
          <w:p w14:paraId="2CB4CEF1"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lang w:val="en-US"/>
              </w:rPr>
              <w:t>Lactobacillus plantarum</w:t>
            </w:r>
            <w:r w:rsidRPr="003B2314">
              <w:rPr>
                <w:rFonts w:ascii="Times New Roman" w:hAnsi="Times New Roman" w:cs="Times New Roman"/>
              </w:rPr>
              <w:t xml:space="preserve"> + </w:t>
            </w:r>
            <w:r w:rsidRPr="003B2314">
              <w:rPr>
                <w:rFonts w:ascii="Times New Roman" w:hAnsi="Times New Roman" w:cs="Times New Roman"/>
                <w:lang w:val="en-US"/>
              </w:rPr>
              <w:t>Lactobacillus acidophilus</w:t>
            </w:r>
          </w:p>
        </w:tc>
        <w:tc>
          <w:tcPr>
            <w:tcW w:w="2471" w:type="dxa"/>
          </w:tcPr>
          <w:p w14:paraId="2F73BD35" w14:textId="77777777" w:rsidR="00636876" w:rsidRPr="003B2314" w:rsidRDefault="00636876" w:rsidP="00961FB7">
            <w:pPr>
              <w:jc w:val="both"/>
              <w:rPr>
                <w:rFonts w:ascii="Times New Roman" w:hAnsi="Times New Roman" w:cs="Times New Roman"/>
                <w:lang w:val="en-US"/>
              </w:rPr>
            </w:pPr>
            <w:r w:rsidRPr="003B2314">
              <w:rPr>
                <w:rFonts w:ascii="Times New Roman" w:hAnsi="Times New Roman" w:cs="Times New Roman"/>
              </w:rPr>
              <w:t>Отрицательная</w:t>
            </w:r>
          </w:p>
        </w:tc>
      </w:tr>
    </w:tbl>
    <w:p w14:paraId="3C964C02" w14:textId="77777777" w:rsidR="00636876" w:rsidRPr="00204495" w:rsidRDefault="00636876" w:rsidP="00636876">
      <w:pPr>
        <w:spacing w:line="360" w:lineRule="auto"/>
        <w:ind w:firstLine="425"/>
        <w:jc w:val="both"/>
        <w:rPr>
          <w:rFonts w:ascii="Times New Roman" w:hAnsi="Times New Roman" w:cs="Times New Roman"/>
          <w:sz w:val="28"/>
          <w:szCs w:val="28"/>
          <w:lang w:val="en-US"/>
        </w:rPr>
      </w:pPr>
    </w:p>
    <w:p w14:paraId="6CEEB2C1" w14:textId="01CE020B" w:rsidR="00636876" w:rsidRDefault="00636876" w:rsidP="00636876">
      <w:pPr>
        <w:spacing w:line="360" w:lineRule="auto"/>
        <w:ind w:firstLine="425"/>
        <w:jc w:val="both"/>
        <w:rPr>
          <w:rFonts w:ascii="Times New Roman" w:hAnsi="Times New Roman" w:cs="Times New Roman"/>
          <w:sz w:val="28"/>
          <w:szCs w:val="28"/>
        </w:rPr>
      </w:pPr>
      <w:r w:rsidRPr="00204495">
        <w:rPr>
          <w:rFonts w:ascii="Times New Roman" w:hAnsi="Times New Roman" w:cs="Times New Roman"/>
          <w:sz w:val="28"/>
          <w:szCs w:val="28"/>
        </w:rPr>
        <w:t xml:space="preserve">Далее осуществлялся подбор соотношения штаммов в консорциуме. Лучшие результаты подбирались по равновесному росту культур в консорциуме на упрощенной питательной среде, </w:t>
      </w:r>
      <w:r w:rsidRPr="0000022A">
        <w:rPr>
          <w:rFonts w:ascii="Times New Roman" w:hAnsi="Times New Roman" w:cs="Times New Roman"/>
          <w:i/>
          <w:iCs/>
          <w:sz w:val="28"/>
          <w:szCs w:val="28"/>
        </w:rPr>
        <w:t xml:space="preserve">Acetobacter aceti </w:t>
      </w:r>
      <w:r w:rsidRPr="0000022A">
        <w:rPr>
          <w:rFonts w:ascii="Times New Roman" w:hAnsi="Times New Roman" w:cs="Times New Roman"/>
          <w:sz w:val="28"/>
          <w:szCs w:val="28"/>
        </w:rPr>
        <w:t>добавлялись в консорциум через 24 часа. В таблице</w:t>
      </w:r>
      <w:r w:rsidR="00767A3A">
        <w:rPr>
          <w:rFonts w:ascii="Times New Roman" w:hAnsi="Times New Roman" w:cs="Times New Roman"/>
          <w:sz w:val="28"/>
          <w:szCs w:val="28"/>
        </w:rPr>
        <w:t xml:space="preserve"> 3</w:t>
      </w:r>
      <w:r w:rsidRPr="0000022A">
        <w:rPr>
          <w:rFonts w:ascii="Times New Roman" w:hAnsi="Times New Roman" w:cs="Times New Roman"/>
          <w:sz w:val="28"/>
          <w:szCs w:val="28"/>
        </w:rPr>
        <w:t xml:space="preserve"> представлены результаты подбора.</w:t>
      </w:r>
    </w:p>
    <w:p w14:paraId="4A645581" w14:textId="5BB620F7" w:rsidR="00767A3A" w:rsidRPr="00767A3A" w:rsidRDefault="00767A3A" w:rsidP="00767A3A">
      <w:pPr>
        <w:pStyle w:val="a"/>
        <w:spacing w:before="240"/>
        <w:ind w:firstLine="0"/>
        <w:rPr>
          <w:b/>
          <w:bCs/>
        </w:rPr>
      </w:pPr>
      <w:r w:rsidRPr="005B1FFC">
        <w:rPr>
          <w:b/>
          <w:bCs/>
        </w:rPr>
        <w:t xml:space="preserve">Таблица </w:t>
      </w:r>
      <w:r>
        <w:rPr>
          <w:b/>
          <w:bCs/>
        </w:rPr>
        <w:t>3</w:t>
      </w:r>
      <w:r w:rsidRPr="005B1FFC">
        <w:rPr>
          <w:b/>
          <w:bCs/>
        </w:rPr>
        <w:t xml:space="preserve"> – </w:t>
      </w:r>
      <w:r>
        <w:rPr>
          <w:b/>
          <w:bCs/>
        </w:rPr>
        <w:t>Соотношение</w:t>
      </w:r>
      <w:r w:rsidRPr="00767A3A">
        <w:rPr>
          <w:b/>
          <w:bCs/>
        </w:rPr>
        <w:t xml:space="preserve"> </w:t>
      </w:r>
      <w:r>
        <w:rPr>
          <w:b/>
          <w:bCs/>
        </w:rPr>
        <w:t>штаммов</w:t>
      </w:r>
    </w:p>
    <w:tbl>
      <w:tblPr>
        <w:tblStyle w:val="TableGrid"/>
        <w:tblW w:w="0" w:type="auto"/>
        <w:tblLook w:val="04A0" w:firstRow="1" w:lastRow="0" w:firstColumn="1" w:lastColumn="0" w:noHBand="0" w:noVBand="1"/>
      </w:tblPr>
      <w:tblGrid>
        <w:gridCol w:w="1930"/>
        <w:gridCol w:w="1828"/>
        <w:gridCol w:w="1828"/>
        <w:gridCol w:w="1828"/>
        <w:gridCol w:w="1828"/>
      </w:tblGrid>
      <w:tr w:rsidR="00636876" w:rsidRPr="003B2314" w14:paraId="70781584" w14:textId="77777777" w:rsidTr="00961FB7">
        <w:tc>
          <w:tcPr>
            <w:tcW w:w="1930" w:type="dxa"/>
            <w:vMerge w:val="restart"/>
          </w:tcPr>
          <w:p w14:paraId="1C4C81A3"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Культуры</w:t>
            </w:r>
          </w:p>
        </w:tc>
        <w:tc>
          <w:tcPr>
            <w:tcW w:w="7312" w:type="dxa"/>
            <w:gridSpan w:val="4"/>
          </w:tcPr>
          <w:p w14:paraId="3E1616DE"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Титр клеток, lg КОЕ/см</w:t>
            </w:r>
            <w:r w:rsidRPr="003B2314">
              <w:rPr>
                <w:rFonts w:ascii="Times New Roman" w:hAnsi="Times New Roman" w:cs="Times New Roman"/>
                <w:vertAlign w:val="superscript"/>
              </w:rPr>
              <w:t>3</w:t>
            </w:r>
          </w:p>
        </w:tc>
      </w:tr>
      <w:tr w:rsidR="00636876" w:rsidRPr="003B2314" w14:paraId="77BB8075" w14:textId="77777777" w:rsidTr="00961FB7">
        <w:tc>
          <w:tcPr>
            <w:tcW w:w="1930" w:type="dxa"/>
            <w:vMerge/>
          </w:tcPr>
          <w:p w14:paraId="49DE651C" w14:textId="77777777" w:rsidR="00636876" w:rsidRPr="003B2314" w:rsidRDefault="00636876" w:rsidP="00961FB7">
            <w:pPr>
              <w:jc w:val="both"/>
              <w:rPr>
                <w:rFonts w:ascii="Times New Roman" w:hAnsi="Times New Roman" w:cs="Times New Roman"/>
              </w:rPr>
            </w:pPr>
          </w:p>
        </w:tc>
        <w:tc>
          <w:tcPr>
            <w:tcW w:w="1828" w:type="dxa"/>
          </w:tcPr>
          <w:p w14:paraId="73D9BC42"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Соотношение штаммов 1:1:1:1</w:t>
            </w:r>
          </w:p>
        </w:tc>
        <w:tc>
          <w:tcPr>
            <w:tcW w:w="1828" w:type="dxa"/>
          </w:tcPr>
          <w:p w14:paraId="03182F0F"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Соотношение штаммов 0.5:1:1:1</w:t>
            </w:r>
          </w:p>
        </w:tc>
        <w:tc>
          <w:tcPr>
            <w:tcW w:w="1828" w:type="dxa"/>
          </w:tcPr>
          <w:p w14:paraId="51D20852"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Соотношение штаммов 0.5:1:1:1.5</w:t>
            </w:r>
          </w:p>
        </w:tc>
        <w:tc>
          <w:tcPr>
            <w:tcW w:w="1828" w:type="dxa"/>
          </w:tcPr>
          <w:p w14:paraId="019622A3"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Соотношение штаммов 1:0.5:0.5:1</w:t>
            </w:r>
          </w:p>
        </w:tc>
      </w:tr>
      <w:tr w:rsidR="00636876" w:rsidRPr="003B2314" w14:paraId="74F9BFB5" w14:textId="77777777" w:rsidTr="00961FB7">
        <w:tc>
          <w:tcPr>
            <w:tcW w:w="1930" w:type="dxa"/>
          </w:tcPr>
          <w:p w14:paraId="6F3C0003" w14:textId="77777777" w:rsidR="00636876" w:rsidRPr="003B2314" w:rsidRDefault="00636876" w:rsidP="00961FB7">
            <w:pPr>
              <w:jc w:val="both"/>
              <w:rPr>
                <w:rFonts w:ascii="Times New Roman" w:hAnsi="Times New Roman" w:cs="Times New Roman"/>
                <w:i/>
              </w:rPr>
            </w:pPr>
            <w:r w:rsidRPr="003B2314">
              <w:rPr>
                <w:rFonts w:ascii="Times New Roman" w:hAnsi="Times New Roman" w:cs="Times New Roman"/>
                <w:i/>
                <w:lang w:val="en-US"/>
              </w:rPr>
              <w:t>Acetobacter aceti</w:t>
            </w:r>
          </w:p>
        </w:tc>
        <w:tc>
          <w:tcPr>
            <w:tcW w:w="1828" w:type="dxa"/>
          </w:tcPr>
          <w:p w14:paraId="6BD9740A"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7,74 ± 0,24</w:t>
            </w:r>
          </w:p>
        </w:tc>
        <w:tc>
          <w:tcPr>
            <w:tcW w:w="1828" w:type="dxa"/>
          </w:tcPr>
          <w:p w14:paraId="104594B4"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8,17 ± 0,45</w:t>
            </w:r>
          </w:p>
        </w:tc>
        <w:tc>
          <w:tcPr>
            <w:tcW w:w="1828" w:type="dxa"/>
          </w:tcPr>
          <w:p w14:paraId="5866749D"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8,19 ± 0,57</w:t>
            </w:r>
          </w:p>
        </w:tc>
        <w:tc>
          <w:tcPr>
            <w:tcW w:w="1828" w:type="dxa"/>
          </w:tcPr>
          <w:p w14:paraId="6D947FDA"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9,13 ± 0,36</w:t>
            </w:r>
          </w:p>
        </w:tc>
      </w:tr>
      <w:tr w:rsidR="00636876" w:rsidRPr="003B2314" w14:paraId="260D0C36" w14:textId="77777777" w:rsidTr="00961FB7">
        <w:tc>
          <w:tcPr>
            <w:tcW w:w="1930" w:type="dxa"/>
          </w:tcPr>
          <w:p w14:paraId="2C3C8A27" w14:textId="77777777" w:rsidR="00636876" w:rsidRPr="003B2314" w:rsidRDefault="00636876" w:rsidP="00961FB7">
            <w:pPr>
              <w:jc w:val="both"/>
              <w:rPr>
                <w:rFonts w:ascii="Times New Roman" w:hAnsi="Times New Roman" w:cs="Times New Roman"/>
                <w:i/>
              </w:rPr>
            </w:pPr>
            <w:r w:rsidRPr="003B2314">
              <w:rPr>
                <w:rFonts w:ascii="Times New Roman" w:hAnsi="Times New Roman" w:cs="Times New Roman"/>
                <w:i/>
                <w:lang w:val="en-US"/>
              </w:rPr>
              <w:t>Lactobacillus plantarum</w:t>
            </w:r>
          </w:p>
        </w:tc>
        <w:tc>
          <w:tcPr>
            <w:tcW w:w="1828" w:type="dxa"/>
          </w:tcPr>
          <w:p w14:paraId="298CB656"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8,15 ± 0,93</w:t>
            </w:r>
          </w:p>
        </w:tc>
        <w:tc>
          <w:tcPr>
            <w:tcW w:w="1828" w:type="dxa"/>
          </w:tcPr>
          <w:p w14:paraId="163BD59D"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10,06 ± 0,39</w:t>
            </w:r>
          </w:p>
        </w:tc>
        <w:tc>
          <w:tcPr>
            <w:tcW w:w="1828" w:type="dxa"/>
          </w:tcPr>
          <w:p w14:paraId="107EAFBF"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8,23 ± 0,93</w:t>
            </w:r>
          </w:p>
        </w:tc>
        <w:tc>
          <w:tcPr>
            <w:tcW w:w="1828" w:type="dxa"/>
          </w:tcPr>
          <w:p w14:paraId="6728DF57"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7,03 ± 0,12</w:t>
            </w:r>
          </w:p>
        </w:tc>
      </w:tr>
      <w:tr w:rsidR="00636876" w:rsidRPr="003B2314" w14:paraId="40695719" w14:textId="77777777" w:rsidTr="00961FB7">
        <w:tc>
          <w:tcPr>
            <w:tcW w:w="1930" w:type="dxa"/>
          </w:tcPr>
          <w:p w14:paraId="5D9A33E7" w14:textId="77777777" w:rsidR="00636876" w:rsidRPr="003B2314" w:rsidRDefault="00636876" w:rsidP="00961FB7">
            <w:pPr>
              <w:jc w:val="both"/>
              <w:rPr>
                <w:rFonts w:ascii="Times New Roman" w:hAnsi="Times New Roman" w:cs="Times New Roman"/>
                <w:i/>
              </w:rPr>
            </w:pPr>
            <w:r w:rsidRPr="003B2314">
              <w:rPr>
                <w:rFonts w:ascii="Times New Roman" w:hAnsi="Times New Roman" w:cs="Times New Roman"/>
                <w:i/>
                <w:lang w:val="en-US"/>
              </w:rPr>
              <w:t>Lactobacillus acidophilus</w:t>
            </w:r>
          </w:p>
        </w:tc>
        <w:tc>
          <w:tcPr>
            <w:tcW w:w="1828" w:type="dxa"/>
          </w:tcPr>
          <w:p w14:paraId="7FC61F46"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8,42 ± 0,89</w:t>
            </w:r>
          </w:p>
        </w:tc>
        <w:tc>
          <w:tcPr>
            <w:tcW w:w="1828" w:type="dxa"/>
          </w:tcPr>
          <w:p w14:paraId="6EAAB205"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9,23 ± 0,51</w:t>
            </w:r>
          </w:p>
        </w:tc>
        <w:tc>
          <w:tcPr>
            <w:tcW w:w="1828" w:type="dxa"/>
          </w:tcPr>
          <w:p w14:paraId="257C51BE"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8,20 ± 0,73</w:t>
            </w:r>
          </w:p>
        </w:tc>
        <w:tc>
          <w:tcPr>
            <w:tcW w:w="1828" w:type="dxa"/>
          </w:tcPr>
          <w:p w14:paraId="2D58BD77"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7,82 ± 0,61</w:t>
            </w:r>
          </w:p>
        </w:tc>
      </w:tr>
      <w:tr w:rsidR="00636876" w:rsidRPr="003B2314" w14:paraId="66F78011" w14:textId="77777777" w:rsidTr="00961FB7">
        <w:tc>
          <w:tcPr>
            <w:tcW w:w="1930" w:type="dxa"/>
          </w:tcPr>
          <w:p w14:paraId="243F1DE5" w14:textId="77777777" w:rsidR="00636876" w:rsidRPr="003B2314" w:rsidRDefault="00636876" w:rsidP="00961FB7">
            <w:pPr>
              <w:jc w:val="both"/>
              <w:rPr>
                <w:rFonts w:ascii="Times New Roman" w:hAnsi="Times New Roman" w:cs="Times New Roman"/>
                <w:i/>
              </w:rPr>
            </w:pPr>
            <w:r w:rsidRPr="003B2314">
              <w:rPr>
                <w:rFonts w:ascii="Times New Roman" w:hAnsi="Times New Roman" w:cs="Times New Roman"/>
                <w:i/>
                <w:lang w:val="en-US"/>
              </w:rPr>
              <w:t>Saccharomyces cerevisiae</w:t>
            </w:r>
          </w:p>
        </w:tc>
        <w:tc>
          <w:tcPr>
            <w:tcW w:w="1828" w:type="dxa"/>
          </w:tcPr>
          <w:p w14:paraId="246A9C6E"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7,58 ± 0,35</w:t>
            </w:r>
          </w:p>
        </w:tc>
        <w:tc>
          <w:tcPr>
            <w:tcW w:w="1828" w:type="dxa"/>
          </w:tcPr>
          <w:p w14:paraId="28FFF151"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9,39 ± 0,20</w:t>
            </w:r>
          </w:p>
        </w:tc>
        <w:tc>
          <w:tcPr>
            <w:tcW w:w="1828" w:type="dxa"/>
          </w:tcPr>
          <w:p w14:paraId="7DD98398"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8,33 ± 0,27</w:t>
            </w:r>
          </w:p>
        </w:tc>
        <w:tc>
          <w:tcPr>
            <w:tcW w:w="1828" w:type="dxa"/>
          </w:tcPr>
          <w:p w14:paraId="1C9A4FE3" w14:textId="77777777" w:rsidR="00636876" w:rsidRPr="003B2314" w:rsidRDefault="00636876" w:rsidP="00961FB7">
            <w:pPr>
              <w:jc w:val="both"/>
              <w:rPr>
                <w:rFonts w:ascii="Times New Roman" w:hAnsi="Times New Roman" w:cs="Times New Roman"/>
              </w:rPr>
            </w:pPr>
            <w:r w:rsidRPr="003B2314">
              <w:rPr>
                <w:rFonts w:ascii="Times New Roman" w:hAnsi="Times New Roman" w:cs="Times New Roman"/>
              </w:rPr>
              <w:t>6,50 ± 0,26</w:t>
            </w:r>
          </w:p>
        </w:tc>
      </w:tr>
    </w:tbl>
    <w:p w14:paraId="3FF90CC1" w14:textId="77777777" w:rsidR="00636876" w:rsidRPr="00204495" w:rsidRDefault="00636876" w:rsidP="00636876">
      <w:pPr>
        <w:spacing w:line="360" w:lineRule="auto"/>
        <w:ind w:firstLine="709"/>
        <w:jc w:val="both"/>
        <w:rPr>
          <w:rFonts w:ascii="Times New Roman" w:hAnsi="Times New Roman" w:cs="Times New Roman"/>
          <w:sz w:val="28"/>
          <w:szCs w:val="28"/>
        </w:rPr>
      </w:pPr>
    </w:p>
    <w:p w14:paraId="506B1643" w14:textId="77777777" w:rsidR="00636876" w:rsidRPr="00204495" w:rsidRDefault="00636876" w:rsidP="00636876">
      <w:pPr>
        <w:spacing w:line="360" w:lineRule="auto"/>
        <w:ind w:firstLine="709"/>
        <w:jc w:val="both"/>
        <w:rPr>
          <w:rFonts w:ascii="Times New Roman" w:hAnsi="Times New Roman" w:cs="Times New Roman"/>
          <w:sz w:val="28"/>
          <w:szCs w:val="28"/>
        </w:rPr>
      </w:pPr>
      <w:r w:rsidRPr="00204495">
        <w:rPr>
          <w:rFonts w:ascii="Times New Roman" w:hAnsi="Times New Roman" w:cs="Times New Roman"/>
          <w:sz w:val="28"/>
          <w:szCs w:val="28"/>
        </w:rPr>
        <w:t>По результатам культивирования было выбрано соотношение микроорганизмов 0.5:1:1:1.5.</w:t>
      </w:r>
    </w:p>
    <w:p w14:paraId="3741F37D" w14:textId="77777777" w:rsidR="00636876" w:rsidRPr="00204495" w:rsidRDefault="00636876" w:rsidP="00636876">
      <w:pPr>
        <w:spacing w:line="360" w:lineRule="auto"/>
        <w:ind w:firstLine="709"/>
        <w:jc w:val="both"/>
        <w:rPr>
          <w:rFonts w:ascii="Times New Roman" w:hAnsi="Times New Roman" w:cs="Times New Roman"/>
          <w:sz w:val="28"/>
          <w:szCs w:val="28"/>
        </w:rPr>
      </w:pPr>
      <w:r w:rsidRPr="00204495">
        <w:rPr>
          <w:rFonts w:ascii="Times New Roman" w:hAnsi="Times New Roman" w:cs="Times New Roman"/>
          <w:sz w:val="28"/>
          <w:szCs w:val="28"/>
        </w:rPr>
        <w:t xml:space="preserve">При культивировании консорциума молочнокислых микроорганизмов и дрожжей оценивали прирост молочной кислоты, а также количество этанола, произведенного дрожжами, так как этанол в дальнейшем должен участвовать в питании Acetobacter aceti. При </w:t>
      </w:r>
      <w:r w:rsidRPr="00204495">
        <w:rPr>
          <w:rFonts w:ascii="Times New Roman" w:hAnsi="Times New Roman" w:cs="Times New Roman"/>
          <w:sz w:val="28"/>
          <w:szCs w:val="28"/>
        </w:rPr>
        <w:lastRenderedPageBreak/>
        <w:t>культивировании Acetobacter aceti (как совместном, так и раздельном) оценивали образование уксусной кислоты.</w:t>
      </w:r>
    </w:p>
    <w:p w14:paraId="0466A5BD" w14:textId="757DF2FE" w:rsidR="00636876" w:rsidRPr="00204495" w:rsidRDefault="00636876" w:rsidP="00767A3A">
      <w:pPr>
        <w:spacing w:line="360" w:lineRule="auto"/>
        <w:ind w:firstLine="709"/>
        <w:jc w:val="both"/>
        <w:rPr>
          <w:rFonts w:ascii="Times New Roman" w:hAnsi="Times New Roman" w:cs="Times New Roman"/>
          <w:sz w:val="28"/>
          <w:szCs w:val="28"/>
        </w:rPr>
      </w:pPr>
      <w:r w:rsidRPr="00204495">
        <w:rPr>
          <w:rFonts w:ascii="Times New Roman" w:hAnsi="Times New Roman" w:cs="Times New Roman"/>
          <w:sz w:val="28"/>
          <w:szCs w:val="28"/>
        </w:rPr>
        <w:t>Все метаболиты оценивались в культуральной жидкости</w:t>
      </w:r>
      <w:r w:rsidR="00767A3A">
        <w:rPr>
          <w:rFonts w:ascii="Times New Roman" w:hAnsi="Times New Roman" w:cs="Times New Roman"/>
          <w:sz w:val="28"/>
          <w:szCs w:val="28"/>
        </w:rPr>
        <w:t xml:space="preserve"> путем ВЭЖХ, р</w:t>
      </w:r>
      <w:r w:rsidRPr="00204495">
        <w:rPr>
          <w:rFonts w:ascii="Times New Roman" w:hAnsi="Times New Roman" w:cs="Times New Roman"/>
          <w:sz w:val="28"/>
          <w:szCs w:val="28"/>
        </w:rPr>
        <w:t>езультаты представлены в таблице</w:t>
      </w:r>
      <w:r w:rsidR="00767A3A">
        <w:rPr>
          <w:rFonts w:ascii="Times New Roman" w:hAnsi="Times New Roman" w:cs="Times New Roman"/>
          <w:sz w:val="28"/>
          <w:szCs w:val="28"/>
        </w:rPr>
        <w:t xml:space="preserve"> 4.</w:t>
      </w:r>
    </w:p>
    <w:p w14:paraId="70F0F556" w14:textId="76CFC175" w:rsidR="00636876" w:rsidRPr="00767A3A" w:rsidRDefault="00767A3A" w:rsidP="00767A3A">
      <w:pPr>
        <w:pStyle w:val="a"/>
        <w:spacing w:before="240"/>
        <w:ind w:firstLine="0"/>
        <w:rPr>
          <w:b/>
          <w:bCs/>
        </w:rPr>
      </w:pPr>
      <w:r w:rsidRPr="005B1FFC">
        <w:rPr>
          <w:b/>
          <w:bCs/>
        </w:rPr>
        <w:t xml:space="preserve">Таблица </w:t>
      </w:r>
      <w:r>
        <w:rPr>
          <w:b/>
          <w:bCs/>
        </w:rPr>
        <w:t>4</w:t>
      </w:r>
      <w:r w:rsidRPr="005B1FFC">
        <w:rPr>
          <w:b/>
          <w:bCs/>
        </w:rPr>
        <w:t xml:space="preserve"> – </w:t>
      </w:r>
      <w:r>
        <w:rPr>
          <w:b/>
          <w:bCs/>
        </w:rPr>
        <w:t>Оценка метаболитов</w:t>
      </w:r>
    </w:p>
    <w:tbl>
      <w:tblPr>
        <w:tblStyle w:val="TableGrid"/>
        <w:tblW w:w="0" w:type="auto"/>
        <w:tblLook w:val="04A0" w:firstRow="1" w:lastRow="0" w:firstColumn="1" w:lastColumn="0" w:noHBand="0" w:noVBand="1"/>
      </w:tblPr>
      <w:tblGrid>
        <w:gridCol w:w="2254"/>
        <w:gridCol w:w="2254"/>
        <w:gridCol w:w="2254"/>
        <w:gridCol w:w="2254"/>
      </w:tblGrid>
      <w:tr w:rsidR="00767A3A" w:rsidRPr="00204495" w14:paraId="1BBD8E78" w14:textId="77777777" w:rsidTr="00767A3A">
        <w:tc>
          <w:tcPr>
            <w:tcW w:w="2254" w:type="dxa"/>
            <w:tcBorders>
              <w:tl2br w:val="single" w:sz="4" w:space="0" w:color="auto"/>
            </w:tcBorders>
          </w:tcPr>
          <w:p w14:paraId="75D27A5F" w14:textId="107C47F8" w:rsidR="00772665" w:rsidRDefault="00767A3A" w:rsidP="002340DB">
            <w:pPr>
              <w:ind w:left="1218" w:hanging="567"/>
              <w:jc w:val="both"/>
              <w:rPr>
                <w:rFonts w:ascii="Times New Roman" w:hAnsi="Times New Roman" w:cs="Times New Roman"/>
              </w:rPr>
            </w:pPr>
            <w:r>
              <w:rPr>
                <w:rFonts w:ascii="Times New Roman" w:hAnsi="Times New Roman" w:cs="Times New Roman"/>
              </w:rPr>
              <w:t xml:space="preserve">Питательная </w:t>
            </w:r>
            <w:r w:rsidR="002340DB">
              <w:rPr>
                <w:rFonts w:ascii="Times New Roman" w:hAnsi="Times New Roman" w:cs="Times New Roman"/>
              </w:rPr>
              <w:t xml:space="preserve">      </w:t>
            </w:r>
            <w:r w:rsidR="00772665">
              <w:rPr>
                <w:rFonts w:ascii="Times New Roman" w:hAnsi="Times New Roman" w:cs="Times New Roman"/>
              </w:rPr>
              <w:t xml:space="preserve">                        </w:t>
            </w:r>
            <w:r>
              <w:rPr>
                <w:rFonts w:ascii="Times New Roman" w:hAnsi="Times New Roman" w:cs="Times New Roman"/>
              </w:rPr>
              <w:t>среда</w:t>
            </w:r>
          </w:p>
          <w:p w14:paraId="43D5CA33" w14:textId="0C99F6E6" w:rsidR="00767A3A" w:rsidRPr="00204495" w:rsidRDefault="002340DB" w:rsidP="00961FB7">
            <w:pPr>
              <w:jc w:val="both"/>
              <w:rPr>
                <w:rFonts w:ascii="Times New Roman" w:hAnsi="Times New Roman" w:cs="Times New Roman"/>
              </w:rPr>
            </w:pPr>
            <w:r>
              <w:rPr>
                <w:rFonts w:ascii="Times New Roman" w:hAnsi="Times New Roman" w:cs="Times New Roman"/>
              </w:rPr>
              <w:t>М</w:t>
            </w:r>
            <w:r w:rsidR="00772665">
              <w:rPr>
                <w:rFonts w:ascii="Times New Roman" w:hAnsi="Times New Roman" w:cs="Times New Roman"/>
              </w:rPr>
              <w:t>етаболит</w:t>
            </w:r>
          </w:p>
        </w:tc>
        <w:tc>
          <w:tcPr>
            <w:tcW w:w="2254" w:type="dxa"/>
          </w:tcPr>
          <w:p w14:paraId="7BBACF0E" w14:textId="77777777" w:rsidR="00767A3A" w:rsidRPr="00204495" w:rsidRDefault="00767A3A" w:rsidP="00961FB7">
            <w:pPr>
              <w:jc w:val="both"/>
              <w:rPr>
                <w:rFonts w:ascii="Times New Roman" w:hAnsi="Times New Roman" w:cs="Times New Roman"/>
              </w:rPr>
            </w:pPr>
            <w:r w:rsidRPr="00204495">
              <w:rPr>
                <w:rFonts w:ascii="Times New Roman" w:hAnsi="Times New Roman" w:cs="Times New Roman"/>
              </w:rPr>
              <w:t>Упрощенная универсальная среда (1)</w:t>
            </w:r>
          </w:p>
        </w:tc>
        <w:tc>
          <w:tcPr>
            <w:tcW w:w="2254" w:type="dxa"/>
          </w:tcPr>
          <w:p w14:paraId="48A645B2" w14:textId="77777777" w:rsidR="00767A3A" w:rsidRPr="00204495" w:rsidRDefault="00767A3A" w:rsidP="00961FB7">
            <w:pPr>
              <w:jc w:val="both"/>
              <w:rPr>
                <w:rFonts w:ascii="Times New Roman" w:hAnsi="Times New Roman" w:cs="Times New Roman"/>
              </w:rPr>
            </w:pPr>
            <w:r w:rsidRPr="00204495">
              <w:rPr>
                <w:rFonts w:ascii="Times New Roman" w:hAnsi="Times New Roman" w:cs="Times New Roman"/>
                <w:lang w:val="en-US"/>
              </w:rPr>
              <w:t>MRS</w:t>
            </w:r>
            <w:r w:rsidRPr="00204495">
              <w:rPr>
                <w:rFonts w:ascii="Times New Roman" w:hAnsi="Times New Roman" w:cs="Times New Roman"/>
              </w:rPr>
              <w:t xml:space="preserve"> (2)</w:t>
            </w:r>
          </w:p>
        </w:tc>
        <w:tc>
          <w:tcPr>
            <w:tcW w:w="2254" w:type="dxa"/>
          </w:tcPr>
          <w:p w14:paraId="2DCC9003" w14:textId="77777777" w:rsidR="00767A3A" w:rsidRPr="00204495" w:rsidRDefault="00767A3A" w:rsidP="00961FB7">
            <w:pPr>
              <w:jc w:val="both"/>
              <w:rPr>
                <w:rFonts w:ascii="Times New Roman" w:hAnsi="Times New Roman" w:cs="Times New Roman"/>
              </w:rPr>
            </w:pPr>
            <w:r w:rsidRPr="00204495">
              <w:rPr>
                <w:rFonts w:ascii="Times New Roman" w:hAnsi="Times New Roman" w:cs="Times New Roman"/>
              </w:rPr>
              <w:t>Среда для культивирования Acetobacter aceti (3)</w:t>
            </w:r>
          </w:p>
        </w:tc>
      </w:tr>
      <w:tr w:rsidR="00636876" w:rsidRPr="00204495" w14:paraId="330CA4D8" w14:textId="77777777" w:rsidTr="00961FB7">
        <w:tc>
          <w:tcPr>
            <w:tcW w:w="9016" w:type="dxa"/>
            <w:gridSpan w:val="4"/>
          </w:tcPr>
          <w:p w14:paraId="520F6118" w14:textId="77777777" w:rsidR="00636876" w:rsidRPr="00204495" w:rsidRDefault="00636876" w:rsidP="00961FB7">
            <w:pPr>
              <w:jc w:val="center"/>
              <w:rPr>
                <w:rFonts w:ascii="Times New Roman" w:hAnsi="Times New Roman" w:cs="Times New Roman"/>
              </w:rPr>
            </w:pPr>
            <w:r w:rsidRPr="00204495">
              <w:rPr>
                <w:rFonts w:ascii="Times New Roman" w:hAnsi="Times New Roman" w:cs="Times New Roman"/>
              </w:rPr>
              <w:t>12 часов</w:t>
            </w:r>
          </w:p>
        </w:tc>
      </w:tr>
      <w:tr w:rsidR="00636876" w:rsidRPr="00204495" w14:paraId="221D00A5" w14:textId="77777777" w:rsidTr="00961FB7">
        <w:tc>
          <w:tcPr>
            <w:tcW w:w="2254" w:type="dxa"/>
          </w:tcPr>
          <w:p w14:paraId="071CC51E"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Уксусная кислота (г/л)</w:t>
            </w:r>
          </w:p>
        </w:tc>
        <w:tc>
          <w:tcPr>
            <w:tcW w:w="2254" w:type="dxa"/>
          </w:tcPr>
          <w:p w14:paraId="75C2D0C9"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2254" w:type="dxa"/>
          </w:tcPr>
          <w:p w14:paraId="4DD09466"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2254" w:type="dxa"/>
          </w:tcPr>
          <w:p w14:paraId="55D9DDC0"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7.9 ± 0.2</w:t>
            </w:r>
          </w:p>
        </w:tc>
      </w:tr>
      <w:tr w:rsidR="00636876" w:rsidRPr="00204495" w14:paraId="62CA11C4" w14:textId="77777777" w:rsidTr="00961FB7">
        <w:tc>
          <w:tcPr>
            <w:tcW w:w="2254" w:type="dxa"/>
          </w:tcPr>
          <w:p w14:paraId="4DAE7103"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Молочная кислота (г/л)</w:t>
            </w:r>
          </w:p>
        </w:tc>
        <w:tc>
          <w:tcPr>
            <w:tcW w:w="2254" w:type="dxa"/>
          </w:tcPr>
          <w:p w14:paraId="38326D56"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7.5 ± 0.3</w:t>
            </w:r>
          </w:p>
        </w:tc>
        <w:tc>
          <w:tcPr>
            <w:tcW w:w="2254" w:type="dxa"/>
          </w:tcPr>
          <w:p w14:paraId="01994FA4"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5.8 ± 1.0</w:t>
            </w:r>
          </w:p>
        </w:tc>
        <w:tc>
          <w:tcPr>
            <w:tcW w:w="2254" w:type="dxa"/>
          </w:tcPr>
          <w:p w14:paraId="7191006C"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00B306F1" w14:textId="77777777" w:rsidTr="00961FB7">
        <w:tc>
          <w:tcPr>
            <w:tcW w:w="2254" w:type="dxa"/>
          </w:tcPr>
          <w:p w14:paraId="7D186C2F"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Этанол (%)</w:t>
            </w:r>
          </w:p>
        </w:tc>
        <w:tc>
          <w:tcPr>
            <w:tcW w:w="2254" w:type="dxa"/>
          </w:tcPr>
          <w:p w14:paraId="2CFB3B11"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0.6</w:t>
            </w:r>
          </w:p>
        </w:tc>
        <w:tc>
          <w:tcPr>
            <w:tcW w:w="2254" w:type="dxa"/>
          </w:tcPr>
          <w:p w14:paraId="3D15B58C"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0.8</w:t>
            </w:r>
          </w:p>
        </w:tc>
        <w:tc>
          <w:tcPr>
            <w:tcW w:w="2254" w:type="dxa"/>
          </w:tcPr>
          <w:p w14:paraId="04E28272"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6A7A7BFC" w14:textId="77777777" w:rsidTr="00961FB7">
        <w:tc>
          <w:tcPr>
            <w:tcW w:w="9016" w:type="dxa"/>
            <w:gridSpan w:val="4"/>
          </w:tcPr>
          <w:p w14:paraId="6F1DEF84" w14:textId="77777777" w:rsidR="00636876" w:rsidRPr="00204495" w:rsidRDefault="00636876" w:rsidP="00961FB7">
            <w:pPr>
              <w:jc w:val="center"/>
              <w:rPr>
                <w:rFonts w:ascii="Times New Roman" w:hAnsi="Times New Roman" w:cs="Times New Roman"/>
              </w:rPr>
            </w:pPr>
            <w:r w:rsidRPr="00204495">
              <w:rPr>
                <w:rFonts w:ascii="Times New Roman" w:hAnsi="Times New Roman" w:cs="Times New Roman"/>
              </w:rPr>
              <w:t xml:space="preserve">24 часа (добавление </w:t>
            </w:r>
            <w:r w:rsidRPr="00204495">
              <w:rPr>
                <w:rFonts w:ascii="Times New Roman" w:hAnsi="Times New Roman" w:cs="Times New Roman"/>
                <w:i/>
                <w:iCs/>
              </w:rPr>
              <w:t>Acetobacter aceti</w:t>
            </w:r>
            <w:r w:rsidRPr="00204495">
              <w:rPr>
                <w:rFonts w:ascii="Times New Roman" w:hAnsi="Times New Roman" w:cs="Times New Roman"/>
              </w:rPr>
              <w:t xml:space="preserve"> в среду 1 и 2 для совместного культивирования)</w:t>
            </w:r>
          </w:p>
        </w:tc>
      </w:tr>
      <w:tr w:rsidR="00636876" w:rsidRPr="00204495" w14:paraId="7534A626" w14:textId="77777777" w:rsidTr="00961FB7">
        <w:tc>
          <w:tcPr>
            <w:tcW w:w="2254" w:type="dxa"/>
          </w:tcPr>
          <w:p w14:paraId="77F3609D"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Уксусная кислота</w:t>
            </w:r>
          </w:p>
        </w:tc>
        <w:tc>
          <w:tcPr>
            <w:tcW w:w="2254" w:type="dxa"/>
          </w:tcPr>
          <w:p w14:paraId="4ECE60B8"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2254" w:type="dxa"/>
          </w:tcPr>
          <w:p w14:paraId="5E614C15"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c>
          <w:tcPr>
            <w:tcW w:w="2254" w:type="dxa"/>
          </w:tcPr>
          <w:p w14:paraId="55B0A848"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23.1 ± 1.1</w:t>
            </w:r>
          </w:p>
        </w:tc>
      </w:tr>
      <w:tr w:rsidR="00636876" w:rsidRPr="00204495" w14:paraId="12E15B37" w14:textId="77777777" w:rsidTr="00961FB7">
        <w:tc>
          <w:tcPr>
            <w:tcW w:w="2254" w:type="dxa"/>
          </w:tcPr>
          <w:p w14:paraId="7FD6F164"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Молочная кислота</w:t>
            </w:r>
          </w:p>
        </w:tc>
        <w:tc>
          <w:tcPr>
            <w:tcW w:w="2254" w:type="dxa"/>
          </w:tcPr>
          <w:p w14:paraId="73F7979D"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18.8 ± 1.5</w:t>
            </w:r>
          </w:p>
        </w:tc>
        <w:tc>
          <w:tcPr>
            <w:tcW w:w="2254" w:type="dxa"/>
          </w:tcPr>
          <w:p w14:paraId="7C805FD6"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17.3 ± 0.6</w:t>
            </w:r>
          </w:p>
        </w:tc>
        <w:tc>
          <w:tcPr>
            <w:tcW w:w="2254" w:type="dxa"/>
          </w:tcPr>
          <w:p w14:paraId="63E9940B"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73CE74EE" w14:textId="77777777" w:rsidTr="00961FB7">
        <w:tc>
          <w:tcPr>
            <w:tcW w:w="2254" w:type="dxa"/>
          </w:tcPr>
          <w:p w14:paraId="6A751210"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Этанол</w:t>
            </w:r>
          </w:p>
        </w:tc>
        <w:tc>
          <w:tcPr>
            <w:tcW w:w="2254" w:type="dxa"/>
          </w:tcPr>
          <w:p w14:paraId="2842DBC9"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1.4</w:t>
            </w:r>
          </w:p>
        </w:tc>
        <w:tc>
          <w:tcPr>
            <w:tcW w:w="2254" w:type="dxa"/>
          </w:tcPr>
          <w:p w14:paraId="27F67E0B"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2.1</w:t>
            </w:r>
          </w:p>
        </w:tc>
        <w:tc>
          <w:tcPr>
            <w:tcW w:w="2254" w:type="dxa"/>
          </w:tcPr>
          <w:p w14:paraId="364E4589"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1674880C" w14:textId="77777777" w:rsidTr="00961FB7">
        <w:tc>
          <w:tcPr>
            <w:tcW w:w="9016" w:type="dxa"/>
            <w:gridSpan w:val="4"/>
          </w:tcPr>
          <w:p w14:paraId="5268B855" w14:textId="77777777" w:rsidR="00636876" w:rsidRPr="00204495" w:rsidRDefault="00636876" w:rsidP="00961FB7">
            <w:pPr>
              <w:jc w:val="center"/>
              <w:rPr>
                <w:rFonts w:ascii="Times New Roman" w:hAnsi="Times New Roman" w:cs="Times New Roman"/>
              </w:rPr>
            </w:pPr>
            <w:r w:rsidRPr="00204495">
              <w:rPr>
                <w:rFonts w:ascii="Times New Roman" w:hAnsi="Times New Roman" w:cs="Times New Roman"/>
              </w:rPr>
              <w:t>36 часов</w:t>
            </w:r>
          </w:p>
        </w:tc>
      </w:tr>
      <w:tr w:rsidR="00636876" w:rsidRPr="00204495" w14:paraId="3889EBCD" w14:textId="77777777" w:rsidTr="00961FB7">
        <w:tc>
          <w:tcPr>
            <w:tcW w:w="2254" w:type="dxa"/>
          </w:tcPr>
          <w:p w14:paraId="0F93EECF"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Уксусная кислота</w:t>
            </w:r>
          </w:p>
        </w:tc>
        <w:tc>
          <w:tcPr>
            <w:tcW w:w="2254" w:type="dxa"/>
          </w:tcPr>
          <w:p w14:paraId="393D2263"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8.2 ± 0.4</w:t>
            </w:r>
          </w:p>
        </w:tc>
        <w:tc>
          <w:tcPr>
            <w:tcW w:w="2254" w:type="dxa"/>
          </w:tcPr>
          <w:p w14:paraId="795D09BA"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5.4 ± 0.6</w:t>
            </w:r>
          </w:p>
        </w:tc>
        <w:tc>
          <w:tcPr>
            <w:tcW w:w="2254" w:type="dxa"/>
          </w:tcPr>
          <w:p w14:paraId="014B15A4"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39.2 ± 2.3</w:t>
            </w:r>
          </w:p>
        </w:tc>
      </w:tr>
      <w:tr w:rsidR="00636876" w:rsidRPr="00204495" w14:paraId="5F8DF22E" w14:textId="77777777" w:rsidTr="00961FB7">
        <w:tc>
          <w:tcPr>
            <w:tcW w:w="2254" w:type="dxa"/>
          </w:tcPr>
          <w:p w14:paraId="1E27EC4C"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Молочная кислота</w:t>
            </w:r>
          </w:p>
        </w:tc>
        <w:tc>
          <w:tcPr>
            <w:tcW w:w="2254" w:type="dxa"/>
          </w:tcPr>
          <w:p w14:paraId="7CA0CFDC"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31.5 ± 2.7</w:t>
            </w:r>
          </w:p>
        </w:tc>
        <w:tc>
          <w:tcPr>
            <w:tcW w:w="2254" w:type="dxa"/>
          </w:tcPr>
          <w:p w14:paraId="40532A3A"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28.4 ± 1.1</w:t>
            </w:r>
          </w:p>
        </w:tc>
        <w:tc>
          <w:tcPr>
            <w:tcW w:w="2254" w:type="dxa"/>
          </w:tcPr>
          <w:p w14:paraId="5187BDEC"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716A3C1B" w14:textId="77777777" w:rsidTr="00961FB7">
        <w:tc>
          <w:tcPr>
            <w:tcW w:w="2254" w:type="dxa"/>
          </w:tcPr>
          <w:p w14:paraId="6390BAAE"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Этанол</w:t>
            </w:r>
          </w:p>
        </w:tc>
        <w:tc>
          <w:tcPr>
            <w:tcW w:w="2254" w:type="dxa"/>
          </w:tcPr>
          <w:p w14:paraId="42569B99"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3.8</w:t>
            </w:r>
          </w:p>
        </w:tc>
        <w:tc>
          <w:tcPr>
            <w:tcW w:w="2254" w:type="dxa"/>
          </w:tcPr>
          <w:p w14:paraId="0F9C1620"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3.0</w:t>
            </w:r>
          </w:p>
        </w:tc>
        <w:tc>
          <w:tcPr>
            <w:tcW w:w="2254" w:type="dxa"/>
          </w:tcPr>
          <w:p w14:paraId="72097F6C"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34C79357" w14:textId="77777777" w:rsidTr="00961FB7">
        <w:tc>
          <w:tcPr>
            <w:tcW w:w="9016" w:type="dxa"/>
            <w:gridSpan w:val="4"/>
          </w:tcPr>
          <w:p w14:paraId="1390CAFA" w14:textId="77777777" w:rsidR="00636876" w:rsidRPr="00204495" w:rsidRDefault="00636876" w:rsidP="00961FB7">
            <w:pPr>
              <w:jc w:val="center"/>
              <w:rPr>
                <w:rFonts w:ascii="Times New Roman" w:hAnsi="Times New Roman" w:cs="Times New Roman"/>
              </w:rPr>
            </w:pPr>
            <w:r w:rsidRPr="00204495">
              <w:rPr>
                <w:rFonts w:ascii="Times New Roman" w:hAnsi="Times New Roman" w:cs="Times New Roman"/>
              </w:rPr>
              <w:t>48 часов</w:t>
            </w:r>
          </w:p>
        </w:tc>
      </w:tr>
      <w:tr w:rsidR="00636876" w:rsidRPr="00204495" w14:paraId="02553893" w14:textId="77777777" w:rsidTr="00961FB7">
        <w:tc>
          <w:tcPr>
            <w:tcW w:w="2254" w:type="dxa"/>
          </w:tcPr>
          <w:p w14:paraId="676C451F"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Уксусная кислота</w:t>
            </w:r>
          </w:p>
        </w:tc>
        <w:tc>
          <w:tcPr>
            <w:tcW w:w="2254" w:type="dxa"/>
          </w:tcPr>
          <w:p w14:paraId="3FA4B245"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29.3 ± 1.7</w:t>
            </w:r>
          </w:p>
        </w:tc>
        <w:tc>
          <w:tcPr>
            <w:tcW w:w="2254" w:type="dxa"/>
          </w:tcPr>
          <w:p w14:paraId="2C57CC25"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25.8 ± 1.2</w:t>
            </w:r>
          </w:p>
        </w:tc>
        <w:tc>
          <w:tcPr>
            <w:tcW w:w="2254" w:type="dxa"/>
          </w:tcPr>
          <w:p w14:paraId="3F3F816E"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45.1 ± 2.7</w:t>
            </w:r>
          </w:p>
        </w:tc>
      </w:tr>
      <w:tr w:rsidR="00636876" w:rsidRPr="00204495" w14:paraId="3113A505" w14:textId="77777777" w:rsidTr="00961FB7">
        <w:tc>
          <w:tcPr>
            <w:tcW w:w="2254" w:type="dxa"/>
          </w:tcPr>
          <w:p w14:paraId="1A680A30"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Молочная кислота</w:t>
            </w:r>
          </w:p>
        </w:tc>
        <w:tc>
          <w:tcPr>
            <w:tcW w:w="2254" w:type="dxa"/>
          </w:tcPr>
          <w:p w14:paraId="245BA26B"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67.6 ± 4.8</w:t>
            </w:r>
          </w:p>
        </w:tc>
        <w:tc>
          <w:tcPr>
            <w:tcW w:w="2254" w:type="dxa"/>
          </w:tcPr>
          <w:p w14:paraId="6A729838"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52.8 ± 3.2</w:t>
            </w:r>
          </w:p>
        </w:tc>
        <w:tc>
          <w:tcPr>
            <w:tcW w:w="2254" w:type="dxa"/>
          </w:tcPr>
          <w:p w14:paraId="494682C5"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33C3DCEF" w14:textId="77777777" w:rsidTr="00961FB7">
        <w:tc>
          <w:tcPr>
            <w:tcW w:w="2254" w:type="dxa"/>
          </w:tcPr>
          <w:p w14:paraId="59AE8868"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Этанол</w:t>
            </w:r>
          </w:p>
        </w:tc>
        <w:tc>
          <w:tcPr>
            <w:tcW w:w="2254" w:type="dxa"/>
          </w:tcPr>
          <w:p w14:paraId="17B3E496"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5.2</w:t>
            </w:r>
          </w:p>
        </w:tc>
        <w:tc>
          <w:tcPr>
            <w:tcW w:w="2254" w:type="dxa"/>
          </w:tcPr>
          <w:p w14:paraId="6B550A0F"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5.0</w:t>
            </w:r>
          </w:p>
        </w:tc>
        <w:tc>
          <w:tcPr>
            <w:tcW w:w="2254" w:type="dxa"/>
          </w:tcPr>
          <w:p w14:paraId="386FCACD"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17ED61CD" w14:textId="77777777" w:rsidTr="00961FB7">
        <w:tc>
          <w:tcPr>
            <w:tcW w:w="9016" w:type="dxa"/>
            <w:gridSpan w:val="4"/>
          </w:tcPr>
          <w:p w14:paraId="7BFF9B15" w14:textId="77777777" w:rsidR="00636876" w:rsidRPr="00204495" w:rsidRDefault="00636876" w:rsidP="00961FB7">
            <w:pPr>
              <w:jc w:val="center"/>
              <w:rPr>
                <w:rFonts w:ascii="Times New Roman" w:hAnsi="Times New Roman" w:cs="Times New Roman"/>
              </w:rPr>
            </w:pPr>
            <w:r w:rsidRPr="00204495">
              <w:rPr>
                <w:rFonts w:ascii="Times New Roman" w:hAnsi="Times New Roman" w:cs="Times New Roman"/>
              </w:rPr>
              <w:t>72 часа</w:t>
            </w:r>
          </w:p>
        </w:tc>
      </w:tr>
      <w:tr w:rsidR="00636876" w:rsidRPr="00204495" w14:paraId="14EDFF55" w14:textId="77777777" w:rsidTr="00961FB7">
        <w:tc>
          <w:tcPr>
            <w:tcW w:w="2254" w:type="dxa"/>
          </w:tcPr>
          <w:p w14:paraId="08CDC1FA"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Уксусная кислота</w:t>
            </w:r>
          </w:p>
        </w:tc>
        <w:tc>
          <w:tcPr>
            <w:tcW w:w="2254" w:type="dxa"/>
          </w:tcPr>
          <w:p w14:paraId="589758C1"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48.7 ± 0.9</w:t>
            </w:r>
          </w:p>
        </w:tc>
        <w:tc>
          <w:tcPr>
            <w:tcW w:w="2254" w:type="dxa"/>
          </w:tcPr>
          <w:p w14:paraId="4134C226"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43.8 ± 2.7</w:t>
            </w:r>
          </w:p>
        </w:tc>
        <w:tc>
          <w:tcPr>
            <w:tcW w:w="2254" w:type="dxa"/>
          </w:tcPr>
          <w:p w14:paraId="20090413"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62.8 ± 3.4</w:t>
            </w:r>
          </w:p>
        </w:tc>
      </w:tr>
      <w:tr w:rsidR="00636876" w:rsidRPr="00204495" w14:paraId="734FE21D" w14:textId="77777777" w:rsidTr="00961FB7">
        <w:tc>
          <w:tcPr>
            <w:tcW w:w="2254" w:type="dxa"/>
          </w:tcPr>
          <w:p w14:paraId="09691CB9"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Молочная кислота</w:t>
            </w:r>
          </w:p>
        </w:tc>
        <w:tc>
          <w:tcPr>
            <w:tcW w:w="2254" w:type="dxa"/>
          </w:tcPr>
          <w:p w14:paraId="207FAB91"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93.6 ± 1.7</w:t>
            </w:r>
          </w:p>
        </w:tc>
        <w:tc>
          <w:tcPr>
            <w:tcW w:w="2254" w:type="dxa"/>
          </w:tcPr>
          <w:p w14:paraId="5CE5A2A8"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85.2 ± 2.3</w:t>
            </w:r>
          </w:p>
        </w:tc>
        <w:tc>
          <w:tcPr>
            <w:tcW w:w="2254" w:type="dxa"/>
          </w:tcPr>
          <w:p w14:paraId="709DDDB8"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4BB2F7D0" w14:textId="77777777" w:rsidTr="00961FB7">
        <w:tc>
          <w:tcPr>
            <w:tcW w:w="2254" w:type="dxa"/>
          </w:tcPr>
          <w:p w14:paraId="5AA25F8E"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Этанол</w:t>
            </w:r>
          </w:p>
        </w:tc>
        <w:tc>
          <w:tcPr>
            <w:tcW w:w="2254" w:type="dxa"/>
          </w:tcPr>
          <w:p w14:paraId="2238AF84"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6.5</w:t>
            </w:r>
          </w:p>
        </w:tc>
        <w:tc>
          <w:tcPr>
            <w:tcW w:w="2254" w:type="dxa"/>
          </w:tcPr>
          <w:p w14:paraId="73B22820"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6.1</w:t>
            </w:r>
          </w:p>
        </w:tc>
        <w:tc>
          <w:tcPr>
            <w:tcW w:w="2254" w:type="dxa"/>
          </w:tcPr>
          <w:p w14:paraId="14BA5747"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5D0751F5" w14:textId="77777777" w:rsidTr="00961FB7">
        <w:tc>
          <w:tcPr>
            <w:tcW w:w="9016" w:type="dxa"/>
            <w:gridSpan w:val="4"/>
          </w:tcPr>
          <w:p w14:paraId="2BD9C92B" w14:textId="77777777" w:rsidR="00636876" w:rsidRPr="00204495" w:rsidRDefault="00636876" w:rsidP="00961FB7">
            <w:pPr>
              <w:jc w:val="center"/>
              <w:rPr>
                <w:rFonts w:ascii="Times New Roman" w:hAnsi="Times New Roman" w:cs="Times New Roman"/>
              </w:rPr>
            </w:pPr>
            <w:r w:rsidRPr="00204495">
              <w:rPr>
                <w:rFonts w:ascii="Times New Roman" w:hAnsi="Times New Roman" w:cs="Times New Roman"/>
              </w:rPr>
              <w:t>96 часов</w:t>
            </w:r>
          </w:p>
        </w:tc>
      </w:tr>
      <w:tr w:rsidR="00636876" w:rsidRPr="00204495" w14:paraId="18AFBE45" w14:textId="77777777" w:rsidTr="00961FB7">
        <w:tc>
          <w:tcPr>
            <w:tcW w:w="2254" w:type="dxa"/>
          </w:tcPr>
          <w:p w14:paraId="7CE00DF3"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Уксусная кислота</w:t>
            </w:r>
          </w:p>
        </w:tc>
        <w:tc>
          <w:tcPr>
            <w:tcW w:w="2254" w:type="dxa"/>
          </w:tcPr>
          <w:p w14:paraId="3A841D56"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53.7 ± 3.0</w:t>
            </w:r>
          </w:p>
        </w:tc>
        <w:tc>
          <w:tcPr>
            <w:tcW w:w="2254" w:type="dxa"/>
          </w:tcPr>
          <w:p w14:paraId="79664208"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49.9 ± 1.4</w:t>
            </w:r>
          </w:p>
        </w:tc>
        <w:tc>
          <w:tcPr>
            <w:tcW w:w="2254" w:type="dxa"/>
          </w:tcPr>
          <w:p w14:paraId="63002C48"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50.6 ± 1.6</w:t>
            </w:r>
          </w:p>
        </w:tc>
      </w:tr>
      <w:tr w:rsidR="00636876" w:rsidRPr="00204495" w14:paraId="7125EE47" w14:textId="77777777" w:rsidTr="00961FB7">
        <w:tc>
          <w:tcPr>
            <w:tcW w:w="2254" w:type="dxa"/>
          </w:tcPr>
          <w:p w14:paraId="29231710"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Молочная кислота</w:t>
            </w:r>
          </w:p>
        </w:tc>
        <w:tc>
          <w:tcPr>
            <w:tcW w:w="2254" w:type="dxa"/>
          </w:tcPr>
          <w:p w14:paraId="42388AEB"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95.8 ± 5.1</w:t>
            </w:r>
          </w:p>
        </w:tc>
        <w:tc>
          <w:tcPr>
            <w:tcW w:w="2254" w:type="dxa"/>
          </w:tcPr>
          <w:p w14:paraId="0E362580"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86.4 ± 4.0</w:t>
            </w:r>
          </w:p>
        </w:tc>
        <w:tc>
          <w:tcPr>
            <w:tcW w:w="2254" w:type="dxa"/>
          </w:tcPr>
          <w:p w14:paraId="4E4967F5"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r w:rsidR="00636876" w:rsidRPr="00204495" w14:paraId="5A47BE1C" w14:textId="77777777" w:rsidTr="00961FB7">
        <w:tc>
          <w:tcPr>
            <w:tcW w:w="2254" w:type="dxa"/>
          </w:tcPr>
          <w:p w14:paraId="5733168C"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Этанол</w:t>
            </w:r>
          </w:p>
        </w:tc>
        <w:tc>
          <w:tcPr>
            <w:tcW w:w="2254" w:type="dxa"/>
          </w:tcPr>
          <w:p w14:paraId="5DF4E355"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3.2</w:t>
            </w:r>
          </w:p>
        </w:tc>
        <w:tc>
          <w:tcPr>
            <w:tcW w:w="2254" w:type="dxa"/>
          </w:tcPr>
          <w:p w14:paraId="16C211FE"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3.8</w:t>
            </w:r>
          </w:p>
        </w:tc>
        <w:tc>
          <w:tcPr>
            <w:tcW w:w="2254" w:type="dxa"/>
          </w:tcPr>
          <w:p w14:paraId="2E38F625" w14:textId="77777777" w:rsidR="00636876" w:rsidRPr="00204495" w:rsidRDefault="00636876" w:rsidP="00961FB7">
            <w:pPr>
              <w:jc w:val="both"/>
              <w:rPr>
                <w:rFonts w:ascii="Times New Roman" w:hAnsi="Times New Roman" w:cs="Times New Roman"/>
              </w:rPr>
            </w:pPr>
            <w:r w:rsidRPr="00204495">
              <w:rPr>
                <w:rFonts w:ascii="Times New Roman" w:hAnsi="Times New Roman" w:cs="Times New Roman"/>
              </w:rPr>
              <w:t>-</w:t>
            </w:r>
          </w:p>
        </w:tc>
      </w:tr>
    </w:tbl>
    <w:p w14:paraId="0D551BC1" w14:textId="77777777" w:rsidR="00636876" w:rsidRPr="00204495" w:rsidRDefault="00636876" w:rsidP="00636876">
      <w:pPr>
        <w:ind w:firstLine="709"/>
        <w:jc w:val="both"/>
        <w:rPr>
          <w:rFonts w:ascii="Times New Roman" w:hAnsi="Times New Roman" w:cs="Times New Roman"/>
          <w:sz w:val="28"/>
          <w:szCs w:val="28"/>
        </w:rPr>
      </w:pPr>
    </w:p>
    <w:p w14:paraId="15167DF4" w14:textId="77777777" w:rsidR="00636876" w:rsidRDefault="00636876" w:rsidP="0063687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ходе исследований было определено, отсутствие антагонистических свойств между исследуемыми микроорганизмами. Опытным путем было выяснено лучшее соотношение штаммов </w:t>
      </w:r>
      <w:r>
        <w:rPr>
          <w:rFonts w:ascii="Times New Roman" w:hAnsi="Times New Roman" w:cs="Times New Roman"/>
          <w:i/>
          <w:sz w:val="28"/>
          <w:szCs w:val="28"/>
        </w:rPr>
        <w:t xml:space="preserve">Acetobacter aceti, Lactobacillus plantarum, Lactobacillus acidophilus, </w:t>
      </w:r>
      <w:r w:rsidRPr="0000022A">
        <w:rPr>
          <w:rFonts w:ascii="Times New Roman" w:hAnsi="Times New Roman" w:cs="Times New Roman"/>
          <w:i/>
          <w:sz w:val="28"/>
          <w:szCs w:val="28"/>
        </w:rPr>
        <w:t>Saccharomyces cerevisiae</w:t>
      </w:r>
      <w:r>
        <w:rPr>
          <w:rFonts w:ascii="Times New Roman" w:hAnsi="Times New Roman" w:cs="Times New Roman"/>
          <w:sz w:val="28"/>
          <w:szCs w:val="28"/>
        </w:rPr>
        <w:t xml:space="preserve">, </w:t>
      </w:r>
      <w:r w:rsidRPr="00204495">
        <w:rPr>
          <w:rFonts w:ascii="Times New Roman" w:hAnsi="Times New Roman" w:cs="Times New Roman"/>
          <w:sz w:val="28"/>
          <w:szCs w:val="28"/>
        </w:rPr>
        <w:t>0.5:1:1:1.5</w:t>
      </w:r>
      <w:r>
        <w:rPr>
          <w:rFonts w:ascii="Times New Roman" w:hAnsi="Times New Roman" w:cs="Times New Roman"/>
          <w:sz w:val="28"/>
          <w:szCs w:val="28"/>
        </w:rPr>
        <w:t>. Результат был определен</w:t>
      </w:r>
      <w:r w:rsidRPr="00204495">
        <w:rPr>
          <w:rFonts w:ascii="Times New Roman" w:hAnsi="Times New Roman" w:cs="Times New Roman"/>
          <w:sz w:val="28"/>
          <w:szCs w:val="28"/>
        </w:rPr>
        <w:t xml:space="preserve"> по </w:t>
      </w:r>
      <w:r w:rsidRPr="00204495">
        <w:rPr>
          <w:rFonts w:ascii="Times New Roman" w:hAnsi="Times New Roman" w:cs="Times New Roman"/>
          <w:sz w:val="28"/>
          <w:szCs w:val="28"/>
        </w:rPr>
        <w:lastRenderedPageBreak/>
        <w:t xml:space="preserve">равновесному росту культур в консорциуме на упрощенной питательной среде, </w:t>
      </w:r>
      <w:r w:rsidRPr="0000022A">
        <w:rPr>
          <w:rFonts w:ascii="Times New Roman" w:hAnsi="Times New Roman" w:cs="Times New Roman"/>
          <w:i/>
          <w:iCs/>
          <w:sz w:val="28"/>
          <w:szCs w:val="28"/>
        </w:rPr>
        <w:t xml:space="preserve">Acetobacter aceti </w:t>
      </w:r>
      <w:r w:rsidRPr="0000022A">
        <w:rPr>
          <w:rFonts w:ascii="Times New Roman" w:hAnsi="Times New Roman" w:cs="Times New Roman"/>
          <w:sz w:val="28"/>
          <w:szCs w:val="28"/>
        </w:rPr>
        <w:t>добавлялись в консорциум через 24 часа</w:t>
      </w:r>
      <w:r>
        <w:rPr>
          <w:rFonts w:ascii="Times New Roman" w:hAnsi="Times New Roman" w:cs="Times New Roman"/>
          <w:sz w:val="28"/>
          <w:szCs w:val="28"/>
        </w:rPr>
        <w:t xml:space="preserve">. </w:t>
      </w:r>
    </w:p>
    <w:p w14:paraId="1AEAAE05" w14:textId="77777777" w:rsidR="00636876" w:rsidRDefault="00636876" w:rsidP="00636876">
      <w:pPr>
        <w:pStyle w:val="a"/>
        <w:ind w:firstLine="0"/>
        <w:jc w:val="center"/>
      </w:pPr>
      <w:r>
        <w:t>Заключение</w:t>
      </w:r>
    </w:p>
    <w:p w14:paraId="3822A805" w14:textId="7FF75826" w:rsidR="00636876" w:rsidRPr="00204495" w:rsidRDefault="00636876" w:rsidP="00636876">
      <w:pPr>
        <w:spacing w:line="360" w:lineRule="auto"/>
        <w:ind w:firstLine="709"/>
        <w:jc w:val="both"/>
        <w:rPr>
          <w:rFonts w:ascii="Times New Roman" w:hAnsi="Times New Roman" w:cs="Times New Roman"/>
          <w:color w:val="000000"/>
          <w:sz w:val="28"/>
          <w:szCs w:val="28"/>
        </w:rPr>
      </w:pPr>
      <w:r w:rsidRPr="00204495">
        <w:rPr>
          <w:rFonts w:ascii="Times New Roman" w:hAnsi="Times New Roman" w:cs="Times New Roman"/>
          <w:sz w:val="28"/>
          <w:szCs w:val="28"/>
        </w:rPr>
        <w:t xml:space="preserve">Исследование взаимодействия микроорганизмов </w:t>
      </w:r>
      <w:r w:rsidRPr="00287CF0">
        <w:rPr>
          <w:rFonts w:ascii="Times New Roman" w:hAnsi="Times New Roman" w:cs="Times New Roman"/>
          <w:i/>
          <w:sz w:val="28"/>
          <w:szCs w:val="28"/>
        </w:rPr>
        <w:t>Acetobacter aceti</w:t>
      </w:r>
      <w:r w:rsidRPr="00204495">
        <w:rPr>
          <w:rFonts w:ascii="Times New Roman" w:hAnsi="Times New Roman" w:cs="Times New Roman"/>
          <w:sz w:val="28"/>
          <w:szCs w:val="28"/>
        </w:rPr>
        <w:t xml:space="preserve">, </w:t>
      </w:r>
      <w:r w:rsidRPr="00287CF0">
        <w:rPr>
          <w:rFonts w:ascii="Times New Roman" w:hAnsi="Times New Roman" w:cs="Times New Roman"/>
          <w:i/>
          <w:sz w:val="28"/>
          <w:szCs w:val="28"/>
        </w:rPr>
        <w:t>Lactobacillus plantarum, Lactobacillus acidophilus</w:t>
      </w:r>
      <w:r w:rsidRPr="00204495">
        <w:rPr>
          <w:rFonts w:ascii="Times New Roman" w:hAnsi="Times New Roman" w:cs="Times New Roman"/>
          <w:sz w:val="28"/>
          <w:szCs w:val="28"/>
        </w:rPr>
        <w:t xml:space="preserve"> и </w:t>
      </w:r>
      <w:r w:rsidRPr="00287CF0">
        <w:rPr>
          <w:rFonts w:ascii="Times New Roman" w:hAnsi="Times New Roman" w:cs="Times New Roman"/>
          <w:i/>
          <w:sz w:val="28"/>
          <w:szCs w:val="28"/>
        </w:rPr>
        <w:t>Saccharomyces cerevisiae</w:t>
      </w:r>
      <w:r w:rsidR="00A975FE">
        <w:rPr>
          <w:rFonts w:ascii="Times New Roman" w:hAnsi="Times New Roman" w:cs="Times New Roman"/>
          <w:sz w:val="28"/>
          <w:szCs w:val="28"/>
        </w:rPr>
        <w:t xml:space="preserve"> в совместной культуре</w:t>
      </w:r>
      <w:r w:rsidR="002340DB">
        <w:rPr>
          <w:rFonts w:ascii="Times New Roman" w:hAnsi="Times New Roman" w:cs="Times New Roman"/>
          <w:sz w:val="28"/>
          <w:szCs w:val="28"/>
        </w:rPr>
        <w:t xml:space="preserve"> показало</w:t>
      </w:r>
      <w:r w:rsidRPr="00204495">
        <w:rPr>
          <w:rFonts w:ascii="Times New Roman" w:hAnsi="Times New Roman" w:cs="Times New Roman"/>
          <w:sz w:val="28"/>
          <w:szCs w:val="28"/>
        </w:rPr>
        <w:t xml:space="preserve">, что данные микрорганизмы создают симбиотическое брожение, что обуславливается </w:t>
      </w:r>
      <w:r w:rsidRPr="00204495">
        <w:rPr>
          <w:rFonts w:ascii="Times New Roman" w:hAnsi="Times New Roman" w:cs="Times New Roman"/>
          <w:color w:val="000000"/>
          <w:sz w:val="28"/>
          <w:szCs w:val="28"/>
        </w:rPr>
        <w:t>извлечением пользы от совместного существования</w:t>
      </w:r>
      <w:r w:rsidR="00E00F8C" w:rsidRPr="00E00F8C">
        <w:rPr>
          <w:rFonts w:ascii="Times New Roman" w:hAnsi="Times New Roman" w:cs="Times New Roman"/>
          <w:color w:val="000000"/>
          <w:sz w:val="28"/>
          <w:szCs w:val="28"/>
        </w:rPr>
        <w:t>[8]</w:t>
      </w:r>
      <w:r w:rsidRPr="00204495">
        <w:rPr>
          <w:rFonts w:ascii="Times New Roman" w:hAnsi="Times New Roman" w:cs="Times New Roman"/>
          <w:color w:val="000000"/>
          <w:sz w:val="28"/>
          <w:szCs w:val="28"/>
        </w:rPr>
        <w:t xml:space="preserve">. </w:t>
      </w:r>
    </w:p>
    <w:p w14:paraId="62806D03" w14:textId="77777777" w:rsidR="005E4B67" w:rsidRDefault="0019545B" w:rsidP="00285FDE">
      <w:p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Благодаря э</w:t>
      </w:r>
      <w:r w:rsidR="006D79B8" w:rsidRPr="006D79B8">
        <w:rPr>
          <w:rFonts w:ascii="Times New Roman" w:hAnsi="Times New Roman" w:cs="Times New Roman"/>
          <w:color w:val="000000"/>
          <w:sz w:val="28"/>
          <w:szCs w:val="28"/>
        </w:rPr>
        <w:t xml:space="preserve">кспериментально </w:t>
      </w:r>
      <w:r w:rsidRPr="006D79B8">
        <w:rPr>
          <w:rFonts w:ascii="Times New Roman" w:hAnsi="Times New Roman" w:cs="Times New Roman"/>
          <w:color w:val="000000"/>
          <w:sz w:val="28"/>
          <w:szCs w:val="28"/>
        </w:rPr>
        <w:t>полученн</w:t>
      </w:r>
      <w:r>
        <w:rPr>
          <w:rFonts w:ascii="Times New Roman" w:hAnsi="Times New Roman" w:cs="Times New Roman"/>
          <w:color w:val="000000"/>
          <w:sz w:val="28"/>
          <w:szCs w:val="28"/>
        </w:rPr>
        <w:t>ым</w:t>
      </w:r>
      <w:r w:rsidR="006D79B8" w:rsidRPr="006D79B8">
        <w:rPr>
          <w:rFonts w:ascii="Times New Roman" w:hAnsi="Times New Roman" w:cs="Times New Roman"/>
          <w:color w:val="000000"/>
          <w:sz w:val="28"/>
          <w:szCs w:val="28"/>
        </w:rPr>
        <w:t xml:space="preserve"> данны</w:t>
      </w:r>
      <w:r>
        <w:rPr>
          <w:rFonts w:ascii="Times New Roman" w:hAnsi="Times New Roman" w:cs="Times New Roman"/>
          <w:color w:val="000000"/>
          <w:sz w:val="28"/>
          <w:szCs w:val="28"/>
        </w:rPr>
        <w:t>м</w:t>
      </w:r>
      <w:r w:rsidR="006D79B8" w:rsidRPr="006D79B8">
        <w:rPr>
          <w:rFonts w:ascii="Times New Roman" w:hAnsi="Times New Roman" w:cs="Times New Roman"/>
          <w:color w:val="000000"/>
          <w:sz w:val="28"/>
          <w:szCs w:val="28"/>
        </w:rPr>
        <w:t xml:space="preserve"> о скорости роста</w:t>
      </w:r>
      <w:r w:rsidR="005E4B67">
        <w:rPr>
          <w:rFonts w:ascii="Times New Roman" w:hAnsi="Times New Roman" w:cs="Times New Roman"/>
          <w:color w:val="000000"/>
          <w:sz w:val="28"/>
          <w:szCs w:val="28"/>
        </w:rPr>
        <w:t xml:space="preserve"> микроорганизмов</w:t>
      </w:r>
      <w:r w:rsidR="006D79B8" w:rsidRPr="006D79B8">
        <w:rPr>
          <w:rFonts w:ascii="Times New Roman" w:hAnsi="Times New Roman" w:cs="Times New Roman"/>
          <w:color w:val="000000"/>
          <w:sz w:val="28"/>
          <w:szCs w:val="28"/>
        </w:rPr>
        <w:t xml:space="preserve"> и способности </w:t>
      </w:r>
      <w:r w:rsidR="005E4B67">
        <w:rPr>
          <w:rFonts w:ascii="Times New Roman" w:hAnsi="Times New Roman" w:cs="Times New Roman"/>
          <w:color w:val="000000"/>
          <w:sz w:val="28"/>
          <w:szCs w:val="28"/>
        </w:rPr>
        <w:t>синтезировать интересующие нас метаболиты были</w:t>
      </w:r>
      <w:r w:rsidR="006D79B8" w:rsidRPr="006D79B8">
        <w:rPr>
          <w:rFonts w:ascii="Times New Roman" w:hAnsi="Times New Roman" w:cs="Times New Roman"/>
          <w:color w:val="000000"/>
          <w:sz w:val="28"/>
          <w:szCs w:val="28"/>
        </w:rPr>
        <w:t xml:space="preserve"> </w:t>
      </w:r>
      <w:r w:rsidR="005E4B67">
        <w:rPr>
          <w:rFonts w:ascii="Times New Roman" w:hAnsi="Times New Roman" w:cs="Times New Roman"/>
          <w:color w:val="000000"/>
          <w:sz w:val="28"/>
          <w:szCs w:val="28"/>
        </w:rPr>
        <w:t>у</w:t>
      </w:r>
      <w:r w:rsidR="006D79B8" w:rsidRPr="006D79B8">
        <w:rPr>
          <w:rFonts w:ascii="Times New Roman" w:hAnsi="Times New Roman" w:cs="Times New Roman"/>
          <w:color w:val="000000"/>
          <w:sz w:val="28"/>
          <w:szCs w:val="28"/>
        </w:rPr>
        <w:t>становлен</w:t>
      </w:r>
      <w:r w:rsidR="005E4B67">
        <w:rPr>
          <w:rFonts w:ascii="Times New Roman" w:hAnsi="Times New Roman" w:cs="Times New Roman"/>
          <w:color w:val="000000"/>
          <w:sz w:val="28"/>
          <w:szCs w:val="28"/>
        </w:rPr>
        <w:t xml:space="preserve">ы примерное их количество </w:t>
      </w:r>
      <w:r w:rsidR="005E4B67" w:rsidRPr="006D79B8">
        <w:rPr>
          <w:rFonts w:ascii="Times New Roman" w:hAnsi="Times New Roman" w:cs="Times New Roman"/>
          <w:color w:val="000000"/>
          <w:sz w:val="28"/>
          <w:szCs w:val="28"/>
        </w:rPr>
        <w:t>при возрасте консорциума в 96 часов</w:t>
      </w:r>
      <w:r w:rsidR="005E4B67">
        <w:rPr>
          <w:rFonts w:ascii="Times New Roman" w:hAnsi="Times New Roman" w:cs="Times New Roman"/>
          <w:color w:val="000000"/>
          <w:sz w:val="28"/>
          <w:szCs w:val="28"/>
        </w:rPr>
        <w:t>:</w:t>
      </w:r>
      <w:r w:rsidR="006D79B8" w:rsidRPr="006D79B8">
        <w:rPr>
          <w:rFonts w:ascii="Times New Roman" w:hAnsi="Times New Roman" w:cs="Times New Roman"/>
          <w:color w:val="000000"/>
          <w:sz w:val="28"/>
          <w:szCs w:val="28"/>
        </w:rPr>
        <w:t xml:space="preserve"> </w:t>
      </w:r>
    </w:p>
    <w:p w14:paraId="2FD58DEF" w14:textId="77777777" w:rsidR="005E4B67" w:rsidRDefault="006D79B8" w:rsidP="005E4B67">
      <w:pPr>
        <w:pStyle w:val="ListParagraph"/>
        <w:numPr>
          <w:ilvl w:val="0"/>
          <w:numId w:val="7"/>
        </w:numPr>
        <w:spacing w:line="360" w:lineRule="auto"/>
        <w:ind w:left="0" w:firstLine="709"/>
        <w:jc w:val="both"/>
        <w:rPr>
          <w:rFonts w:ascii="Times New Roman" w:hAnsi="Times New Roman" w:cs="Times New Roman"/>
          <w:color w:val="000000"/>
          <w:sz w:val="28"/>
          <w:szCs w:val="28"/>
        </w:rPr>
      </w:pPr>
      <w:r w:rsidRPr="005E4B67">
        <w:rPr>
          <w:rFonts w:ascii="Times New Roman" w:hAnsi="Times New Roman" w:cs="Times New Roman"/>
          <w:color w:val="000000"/>
          <w:sz w:val="28"/>
          <w:szCs w:val="28"/>
        </w:rPr>
        <w:t>молочн</w:t>
      </w:r>
      <w:r w:rsidR="005E4B67">
        <w:rPr>
          <w:rFonts w:ascii="Times New Roman" w:hAnsi="Times New Roman" w:cs="Times New Roman"/>
          <w:color w:val="000000"/>
          <w:sz w:val="28"/>
          <w:szCs w:val="28"/>
        </w:rPr>
        <w:t>ая</w:t>
      </w:r>
      <w:r w:rsidRPr="005E4B67">
        <w:rPr>
          <w:rFonts w:ascii="Times New Roman" w:hAnsi="Times New Roman" w:cs="Times New Roman"/>
          <w:color w:val="000000"/>
          <w:sz w:val="28"/>
          <w:szCs w:val="28"/>
        </w:rPr>
        <w:t xml:space="preserve"> кислот</w:t>
      </w:r>
      <w:r w:rsidR="005E4B67">
        <w:rPr>
          <w:rFonts w:ascii="Times New Roman" w:hAnsi="Times New Roman" w:cs="Times New Roman"/>
          <w:color w:val="000000"/>
          <w:sz w:val="28"/>
          <w:szCs w:val="28"/>
        </w:rPr>
        <w:t>а</w:t>
      </w:r>
      <w:r w:rsidRPr="005E4B67">
        <w:rPr>
          <w:rFonts w:ascii="Times New Roman" w:hAnsi="Times New Roman" w:cs="Times New Roman"/>
          <w:color w:val="000000"/>
          <w:sz w:val="28"/>
          <w:szCs w:val="28"/>
        </w:rPr>
        <w:t xml:space="preserve"> 95.8 ± 5.1 г/л,</w:t>
      </w:r>
    </w:p>
    <w:p w14:paraId="5675DC3A" w14:textId="5A12D15A" w:rsidR="005E4B67" w:rsidRDefault="006D79B8" w:rsidP="005E4B67">
      <w:pPr>
        <w:pStyle w:val="ListParagraph"/>
        <w:numPr>
          <w:ilvl w:val="0"/>
          <w:numId w:val="7"/>
        </w:numPr>
        <w:spacing w:line="360" w:lineRule="auto"/>
        <w:ind w:left="0" w:firstLine="709"/>
        <w:jc w:val="both"/>
        <w:rPr>
          <w:rFonts w:ascii="Times New Roman" w:hAnsi="Times New Roman" w:cs="Times New Roman"/>
          <w:color w:val="000000"/>
          <w:sz w:val="28"/>
          <w:szCs w:val="28"/>
        </w:rPr>
      </w:pPr>
      <w:r w:rsidRPr="005E4B67">
        <w:rPr>
          <w:rFonts w:ascii="Times New Roman" w:hAnsi="Times New Roman" w:cs="Times New Roman"/>
          <w:color w:val="000000"/>
          <w:sz w:val="28"/>
          <w:szCs w:val="28"/>
        </w:rPr>
        <w:t xml:space="preserve"> у</w:t>
      </w:r>
      <w:r w:rsidR="005E4B67">
        <w:rPr>
          <w:rFonts w:ascii="Times New Roman" w:hAnsi="Times New Roman" w:cs="Times New Roman"/>
          <w:color w:val="000000"/>
          <w:sz w:val="28"/>
          <w:szCs w:val="28"/>
        </w:rPr>
        <w:t>ксусная кислота 53.7 ± 3.0 г/л,</w:t>
      </w:r>
    </w:p>
    <w:p w14:paraId="2B97C709" w14:textId="797C0DFE" w:rsidR="00285FDE" w:rsidRPr="005E4B67" w:rsidRDefault="006D79B8" w:rsidP="005E4B67">
      <w:pPr>
        <w:pStyle w:val="ListParagraph"/>
        <w:numPr>
          <w:ilvl w:val="0"/>
          <w:numId w:val="7"/>
        </w:numPr>
        <w:spacing w:line="360" w:lineRule="auto"/>
        <w:ind w:left="0" w:firstLine="709"/>
        <w:jc w:val="both"/>
        <w:rPr>
          <w:rFonts w:ascii="Times New Roman" w:hAnsi="Times New Roman" w:cs="Times New Roman"/>
          <w:color w:val="000000"/>
          <w:sz w:val="28"/>
          <w:szCs w:val="28"/>
        </w:rPr>
      </w:pPr>
      <w:r w:rsidRPr="005E4B67">
        <w:rPr>
          <w:rFonts w:ascii="Times New Roman" w:hAnsi="Times New Roman" w:cs="Times New Roman"/>
          <w:color w:val="000000"/>
          <w:sz w:val="28"/>
          <w:szCs w:val="28"/>
        </w:rPr>
        <w:t>этанол</w:t>
      </w:r>
      <w:r w:rsidR="005E4B67">
        <w:rPr>
          <w:rFonts w:ascii="Times New Roman" w:hAnsi="Times New Roman" w:cs="Times New Roman"/>
          <w:color w:val="000000"/>
          <w:sz w:val="28"/>
          <w:szCs w:val="28"/>
        </w:rPr>
        <w:t xml:space="preserve"> 3,2 </w:t>
      </w:r>
      <w:r w:rsidRPr="005E4B67">
        <w:rPr>
          <w:rFonts w:ascii="Times New Roman" w:hAnsi="Times New Roman" w:cs="Times New Roman"/>
          <w:color w:val="000000"/>
          <w:sz w:val="28"/>
          <w:szCs w:val="28"/>
        </w:rPr>
        <w:t>%</w:t>
      </w:r>
      <w:r w:rsidR="002340DB" w:rsidRPr="005E4B67">
        <w:rPr>
          <w:rFonts w:ascii="Times New Roman" w:hAnsi="Times New Roman" w:cs="Times New Roman"/>
          <w:color w:val="000000"/>
          <w:sz w:val="28"/>
          <w:szCs w:val="28"/>
        </w:rPr>
        <w:t>.</w:t>
      </w:r>
    </w:p>
    <w:p w14:paraId="734FCF9E" w14:textId="4EFDB1E0" w:rsidR="00636876" w:rsidRPr="00636876" w:rsidRDefault="005E4B67" w:rsidP="006D79B8">
      <w:p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Во время исследования биосовместимости были определены </w:t>
      </w:r>
      <w:r w:rsidR="00A975FE">
        <w:rPr>
          <w:rFonts w:ascii="Times New Roman" w:hAnsi="Times New Roman" w:cs="Times New Roman"/>
          <w:color w:val="000000"/>
          <w:sz w:val="28"/>
          <w:szCs w:val="28"/>
        </w:rPr>
        <w:t xml:space="preserve">оптимальные </w:t>
      </w:r>
      <w:r w:rsidRPr="006D79B8">
        <w:rPr>
          <w:rFonts w:ascii="Times New Roman" w:hAnsi="Times New Roman" w:cs="Times New Roman"/>
          <w:color w:val="000000"/>
          <w:sz w:val="28"/>
          <w:szCs w:val="28"/>
        </w:rPr>
        <w:t>параметры совместного культивирования консорциума: режим культивирования анаэробный, соотношение 4-х штаммов в консорциуме 0.5:1:1:1.5, время культивирования 96 часов</w:t>
      </w:r>
      <w:r w:rsidR="006D79B8" w:rsidRPr="006D79B8">
        <w:rPr>
          <w:rFonts w:ascii="Times New Roman" w:hAnsi="Times New Roman" w:cs="Times New Roman"/>
          <w:color w:val="000000"/>
          <w:sz w:val="28"/>
          <w:szCs w:val="28"/>
        </w:rPr>
        <w:t>.</w:t>
      </w:r>
      <w:r w:rsidR="00636876" w:rsidRPr="00636876">
        <w:rPr>
          <w:rFonts w:ascii="Times New Roman" w:hAnsi="Times New Roman" w:cs="Times New Roman"/>
          <w:color w:val="000000"/>
          <w:sz w:val="28"/>
          <w:szCs w:val="28"/>
        </w:rPr>
        <w:br w:type="page"/>
      </w:r>
    </w:p>
    <w:p w14:paraId="57DCCE9E" w14:textId="77777777" w:rsidR="00636876" w:rsidRPr="00636876" w:rsidRDefault="00636876" w:rsidP="00636876">
      <w:pPr>
        <w:spacing w:line="360" w:lineRule="auto"/>
        <w:ind w:firstLine="426"/>
        <w:jc w:val="both"/>
        <w:rPr>
          <w:rFonts w:ascii="Times New Roman" w:hAnsi="Times New Roman" w:cs="Times New Roman"/>
          <w:color w:val="000000"/>
          <w:sz w:val="28"/>
          <w:szCs w:val="28"/>
        </w:rPr>
      </w:pPr>
    </w:p>
    <w:p w14:paraId="088C145F" w14:textId="77777777" w:rsidR="00767A3A" w:rsidRPr="00226FBB" w:rsidRDefault="00767A3A" w:rsidP="00767A3A">
      <w:pPr>
        <w:pStyle w:val="a"/>
        <w:ind w:firstLine="0"/>
        <w:jc w:val="center"/>
        <w:rPr>
          <w:b/>
          <w:bCs/>
        </w:rPr>
      </w:pPr>
      <w:r w:rsidRPr="00226FBB">
        <w:rPr>
          <w:b/>
          <w:bCs/>
        </w:rPr>
        <w:t>Библиографический список</w:t>
      </w:r>
    </w:p>
    <w:p w14:paraId="4C66E5C9" w14:textId="77777777" w:rsidR="00E00F8C" w:rsidRPr="00E63517" w:rsidRDefault="00E00F8C" w:rsidP="00636876">
      <w:pPr>
        <w:ind w:firstLine="426"/>
        <w:jc w:val="center"/>
        <w:rPr>
          <w:rFonts w:ascii="Times New Roman" w:hAnsi="Times New Roman" w:cs="Times New Roman"/>
          <w:sz w:val="28"/>
          <w:szCs w:val="28"/>
        </w:rPr>
      </w:pPr>
    </w:p>
    <w:p w14:paraId="228A2AE9" w14:textId="77777777" w:rsidR="00E00F8C" w:rsidRPr="00226FBB" w:rsidRDefault="00E00F8C" w:rsidP="00226FBB">
      <w:pPr>
        <w:pStyle w:val="ListParagraph"/>
        <w:numPr>
          <w:ilvl w:val="0"/>
          <w:numId w:val="6"/>
        </w:numPr>
        <w:tabs>
          <w:tab w:val="left" w:pos="851"/>
        </w:tabs>
        <w:ind w:left="0" w:firstLine="567"/>
        <w:jc w:val="both"/>
        <w:rPr>
          <w:rFonts w:ascii="Times New Roman" w:hAnsi="Times New Roman" w:cs="Times New Roman"/>
        </w:rPr>
      </w:pPr>
      <w:r w:rsidRPr="00226FBB">
        <w:rPr>
          <w:rFonts w:ascii="Times New Roman" w:hAnsi="Times New Roman" w:cs="Times New Roman"/>
          <w:lang w:val="en-US"/>
        </w:rPr>
        <w:t xml:space="preserve">Determination of the intensity of bacteriocin production by strains of lactic acid bacteria and their effectiveness / M. I. Zimina [et al.] // Foods and Raw Materials. </w:t>
      </w:r>
      <w:r w:rsidRPr="00226FBB">
        <w:rPr>
          <w:rFonts w:ascii="Times New Roman" w:hAnsi="Times New Roman" w:cs="Times New Roman"/>
        </w:rPr>
        <w:t>2017. Vol. 5. № 1. P. 108-117. </w:t>
      </w:r>
    </w:p>
    <w:p w14:paraId="299CECC9" w14:textId="77777777" w:rsidR="00E00F8C" w:rsidRPr="00226FBB" w:rsidRDefault="00E00F8C" w:rsidP="00226FBB">
      <w:pPr>
        <w:pStyle w:val="ListParagraph"/>
        <w:numPr>
          <w:ilvl w:val="0"/>
          <w:numId w:val="6"/>
        </w:numPr>
        <w:tabs>
          <w:tab w:val="left" w:pos="851"/>
        </w:tabs>
        <w:ind w:left="0" w:firstLine="567"/>
        <w:jc w:val="both"/>
        <w:rPr>
          <w:rFonts w:ascii="Times New Roman" w:hAnsi="Times New Roman" w:cs="Times New Roman"/>
          <w:lang w:val="en-US"/>
        </w:rPr>
      </w:pPr>
      <w:r w:rsidRPr="00226FBB">
        <w:rPr>
          <w:rFonts w:ascii="Times New Roman" w:hAnsi="Times New Roman" w:cs="Times New Roman"/>
          <w:lang w:val="en-US"/>
        </w:rPr>
        <w:t>Prosekov A. Yu., Babich O. O., Bespomestnykh K. V. Identification of industrially important lactic acid bacteria in foodstuffs // Foods and Raw Materials. 2013. Vol. 1. № 2. P. 42-45.</w:t>
      </w:r>
    </w:p>
    <w:p w14:paraId="0434A115" w14:textId="77777777" w:rsidR="00E00F8C" w:rsidRPr="00226FBB" w:rsidRDefault="00E00F8C" w:rsidP="00226FBB">
      <w:pPr>
        <w:pStyle w:val="ListParagraph"/>
        <w:numPr>
          <w:ilvl w:val="0"/>
          <w:numId w:val="6"/>
        </w:numPr>
        <w:tabs>
          <w:tab w:val="left" w:pos="851"/>
        </w:tabs>
        <w:ind w:left="0" w:firstLine="567"/>
        <w:jc w:val="both"/>
        <w:rPr>
          <w:rFonts w:ascii="Times New Roman" w:hAnsi="Times New Roman" w:cs="Times New Roman"/>
          <w:lang w:val="en-US"/>
        </w:rPr>
      </w:pPr>
      <w:r w:rsidRPr="00226FBB">
        <w:rPr>
          <w:rFonts w:ascii="Times New Roman" w:hAnsi="Times New Roman" w:cs="Times New Roman"/>
          <w:lang w:val="en-US"/>
        </w:rPr>
        <w:t>Use of lactic acid bacteria and yeasts to reduce exposure to chemical food contaminants and toxicity / G. M. Chiocchetti [et al.] // Critical Reviews in Food Science and Nutrition. 2019. Vol. 59. № 10. P. 1534-1545.</w:t>
      </w:r>
    </w:p>
    <w:p w14:paraId="72144FBC" w14:textId="77777777" w:rsidR="00E00F8C" w:rsidRPr="00226FBB" w:rsidRDefault="00E00F8C" w:rsidP="00226FBB">
      <w:pPr>
        <w:pStyle w:val="ListParagraph"/>
        <w:numPr>
          <w:ilvl w:val="0"/>
          <w:numId w:val="6"/>
        </w:numPr>
        <w:tabs>
          <w:tab w:val="left" w:pos="851"/>
        </w:tabs>
        <w:ind w:left="0" w:firstLine="567"/>
        <w:jc w:val="both"/>
        <w:rPr>
          <w:rFonts w:ascii="Times New Roman" w:hAnsi="Times New Roman"/>
          <w:noProof/>
        </w:rPr>
      </w:pPr>
      <w:r w:rsidRPr="00226FBB">
        <w:rPr>
          <w:rFonts w:ascii="Times New Roman" w:hAnsi="Times New Roman"/>
          <w:noProof/>
        </w:rPr>
        <w:t>Анискина М.В. Подбор оптимального соотношения молочнокислых микроорганизмов и дрожжей для создания консорциума //Научное обеспечение агропромышленного комплекса. - 2019. - С. 219-220.</w:t>
      </w:r>
    </w:p>
    <w:p w14:paraId="1043C67A" w14:textId="77777777" w:rsidR="00E00F8C" w:rsidRPr="00226FBB" w:rsidRDefault="00E00F8C" w:rsidP="00226FBB">
      <w:pPr>
        <w:numPr>
          <w:ilvl w:val="0"/>
          <w:numId w:val="6"/>
        </w:numPr>
        <w:tabs>
          <w:tab w:val="left" w:pos="851"/>
        </w:tabs>
        <w:ind w:left="0" w:firstLine="567"/>
        <w:jc w:val="both"/>
        <w:rPr>
          <w:rFonts w:ascii="Times New Roman" w:hAnsi="Times New Roman"/>
          <w:noProof/>
        </w:rPr>
      </w:pPr>
      <w:r w:rsidRPr="00226FBB">
        <w:rPr>
          <w:rFonts w:ascii="Times New Roman" w:hAnsi="Times New Roman"/>
          <w:noProof/>
        </w:rPr>
        <w:t>Анискина, М. В. Изучение особенностей культивирования и подбор оптимальной питательной среды для Lactobacillus sp / М. В. Анискина, Е. С. Волобуева, А. И. Петенко // Политематический сетевой электронный научный журнал Кубанского государственного аграрного университета. – 2015. – №. 114. – С. 1145-1155.</w:t>
      </w:r>
    </w:p>
    <w:p w14:paraId="1321EE72" w14:textId="77777777" w:rsidR="00E00F8C" w:rsidRPr="00226FBB" w:rsidRDefault="00E00F8C" w:rsidP="00226FBB">
      <w:pPr>
        <w:pStyle w:val="ListParagraph"/>
        <w:numPr>
          <w:ilvl w:val="0"/>
          <w:numId w:val="6"/>
        </w:numPr>
        <w:tabs>
          <w:tab w:val="left" w:pos="851"/>
        </w:tabs>
        <w:ind w:left="0" w:firstLine="567"/>
        <w:jc w:val="both"/>
        <w:rPr>
          <w:rFonts w:ascii="Times New Roman" w:hAnsi="Times New Roman" w:cs="Times New Roman"/>
        </w:rPr>
      </w:pPr>
      <w:r w:rsidRPr="00226FBB">
        <w:rPr>
          <w:rFonts w:ascii="Times New Roman" w:hAnsi="Times New Roman" w:cs="Times New Roman"/>
        </w:rPr>
        <w:t>Волкова, Г. С. Создание многоштаммового бактериального консорциума для технологии пробиотических препаратов кормового назначения / Г. С. Волкова, Е. М. Серба // Техника и технология пищевых производств. – 2021. – Т. 51, № 2. – С. 260-269. – DOI 10.21603/2074-9414-2021-2-260-269. – EDN UQKJTT.</w:t>
      </w:r>
    </w:p>
    <w:p w14:paraId="17C540C4" w14:textId="77777777" w:rsidR="00E00F8C" w:rsidRPr="00226FBB" w:rsidRDefault="00E00F8C" w:rsidP="00226FBB">
      <w:pPr>
        <w:numPr>
          <w:ilvl w:val="0"/>
          <w:numId w:val="6"/>
        </w:numPr>
        <w:tabs>
          <w:tab w:val="left" w:pos="851"/>
        </w:tabs>
        <w:ind w:left="0" w:firstLine="567"/>
        <w:jc w:val="both"/>
        <w:rPr>
          <w:rFonts w:ascii="Times New Roman" w:hAnsi="Times New Roman"/>
          <w:noProof/>
        </w:rPr>
      </w:pPr>
      <w:r w:rsidRPr="00226FBB">
        <w:rPr>
          <w:rFonts w:ascii="Times New Roman" w:hAnsi="Times New Roman"/>
          <w:noProof/>
        </w:rPr>
        <w:t>Горобец Д. В. Подбор оптимального соотношения культур в консорциуме для получения пробиотического кормового продукта / Д. В. Горобец, М. В. Анискина // Сборник научных трудов Краснодарского научного центра по зоотехнии и ветеринарии. – 2019. – Т. 8. – № 1. – С. 243–246.</w:t>
      </w:r>
    </w:p>
    <w:p w14:paraId="05525F45" w14:textId="77777777" w:rsidR="00E00F8C" w:rsidRPr="00226FBB" w:rsidRDefault="00E00F8C" w:rsidP="00226FBB">
      <w:pPr>
        <w:numPr>
          <w:ilvl w:val="0"/>
          <w:numId w:val="6"/>
        </w:numPr>
        <w:tabs>
          <w:tab w:val="left" w:pos="851"/>
        </w:tabs>
        <w:ind w:left="0" w:firstLine="567"/>
        <w:rPr>
          <w:rFonts w:ascii="Times New Roman" w:hAnsi="Times New Roman"/>
          <w:noProof/>
        </w:rPr>
      </w:pPr>
      <w:r w:rsidRPr="00226FBB">
        <w:rPr>
          <w:rFonts w:ascii="Times New Roman" w:hAnsi="Times New Roman"/>
          <w:noProof/>
        </w:rPr>
        <w:t xml:space="preserve">Горшалев, Н. М. Разработка микробиологического препарата для получения функциональных кормовых продуктов на основе отходов производства / Н. М. Горшалев // СТУДЕНТ года 2021 : Сборник статей Международного учебно-исследовательского конкурса в 6-ти частях, Петрозаводск, 19 мая 2021 года. Том Часть 2. – Петрозаводск: Международный центр научного партнерства «Новая Наука», 2021. – С. 309-314. </w:t>
      </w:r>
    </w:p>
    <w:p w14:paraId="441D9928" w14:textId="77777777" w:rsidR="00E00F8C" w:rsidRPr="00226FBB" w:rsidRDefault="00E00F8C" w:rsidP="00226FBB">
      <w:pPr>
        <w:pStyle w:val="ListParagraph"/>
        <w:numPr>
          <w:ilvl w:val="0"/>
          <w:numId w:val="6"/>
        </w:numPr>
        <w:tabs>
          <w:tab w:val="left" w:pos="851"/>
        </w:tabs>
        <w:ind w:left="0" w:firstLine="567"/>
        <w:jc w:val="both"/>
        <w:rPr>
          <w:rFonts w:ascii="Times New Roman" w:hAnsi="Times New Roman" w:cs="Times New Roman"/>
        </w:rPr>
      </w:pPr>
      <w:r w:rsidRPr="00226FBB">
        <w:rPr>
          <w:rFonts w:ascii="Times New Roman" w:hAnsi="Times New Roman" w:cs="Times New Roman"/>
        </w:rPr>
        <w:t>Интенсификация процесса культивирования физиологически адаптированных штаммов лактобацилл как основа для создания биопрепаратов микробного происхождения для птицеводства / А. Г. Кощаев [и др.] // Политематический сетевой электронный научный журнал Кубанского государственного аграрного университета. 2017. № 128. С. 1102-1115.</w:t>
      </w:r>
    </w:p>
    <w:p w14:paraId="3E896B1F" w14:textId="77777777" w:rsidR="00E00F8C" w:rsidRPr="00226FBB" w:rsidRDefault="00E00F8C" w:rsidP="00226FBB">
      <w:pPr>
        <w:pStyle w:val="ListParagraph"/>
        <w:numPr>
          <w:ilvl w:val="0"/>
          <w:numId w:val="6"/>
        </w:numPr>
        <w:tabs>
          <w:tab w:val="left" w:pos="851"/>
        </w:tabs>
        <w:ind w:left="0" w:firstLine="567"/>
        <w:jc w:val="both"/>
        <w:rPr>
          <w:rFonts w:ascii="Times New Roman" w:hAnsi="Times New Roman" w:cs="Times New Roman"/>
        </w:rPr>
      </w:pPr>
      <w:r w:rsidRPr="00226FBB">
        <w:rPr>
          <w:rFonts w:ascii="Times New Roman" w:hAnsi="Times New Roman" w:cs="Times New Roman"/>
        </w:rPr>
        <w:t>Красникова Л.В. Красникова Л.В., Гунькова П.И., Маркелова В.В. Микробиология молока и молочных продуктов: Лабораторный практикум: Учеб.-метод. пособие. СПб.: НИУ ИТМО; ИХиБТ, 2013. 85 с.</w:t>
      </w:r>
    </w:p>
    <w:p w14:paraId="38DF6B10" w14:textId="77777777" w:rsidR="00E00F8C" w:rsidRPr="00226FBB" w:rsidRDefault="00E00F8C" w:rsidP="00226FBB">
      <w:pPr>
        <w:pStyle w:val="ListParagraph"/>
        <w:numPr>
          <w:ilvl w:val="0"/>
          <w:numId w:val="6"/>
        </w:numPr>
        <w:tabs>
          <w:tab w:val="left" w:pos="851"/>
        </w:tabs>
        <w:ind w:left="0" w:firstLine="567"/>
        <w:jc w:val="both"/>
        <w:rPr>
          <w:rFonts w:ascii="Times New Roman" w:hAnsi="Times New Roman" w:cs="Times New Roman"/>
        </w:rPr>
      </w:pPr>
      <w:r w:rsidRPr="00226FBB">
        <w:rPr>
          <w:rFonts w:ascii="Times New Roman" w:hAnsi="Times New Roman" w:cs="Times New Roman"/>
        </w:rPr>
        <w:t>Шурхно Р. А. Микробиологический препарат на основе гомоферментативных штаммов Lactobacillus plantarum, выделенных из природных источников для биоконсервирования растительных ресурсов (обзор проведенных исследований в период с 2000 по 2015 г.) // Ученые записки Казанского университета. Серия: Естественные науки. 2016. Т. 158. № 1. С. 5-22.</w:t>
      </w:r>
    </w:p>
    <w:p w14:paraId="6E1B26BE" w14:textId="536436D8" w:rsidR="00E00F8C" w:rsidRDefault="00E00F8C" w:rsidP="00226FBB">
      <w:pPr>
        <w:pStyle w:val="ListParagraph"/>
        <w:numPr>
          <w:ilvl w:val="0"/>
          <w:numId w:val="6"/>
        </w:numPr>
        <w:tabs>
          <w:tab w:val="left" w:pos="851"/>
        </w:tabs>
        <w:ind w:left="0" w:firstLine="567"/>
        <w:jc w:val="both"/>
        <w:rPr>
          <w:rFonts w:ascii="Times New Roman" w:hAnsi="Times New Roman" w:cs="Times New Roman"/>
        </w:rPr>
      </w:pPr>
      <w:r w:rsidRPr="00226FBB">
        <w:rPr>
          <w:rFonts w:ascii="Times New Roman" w:hAnsi="Times New Roman" w:cs="Times New Roman"/>
        </w:rPr>
        <w:t xml:space="preserve">Щетко, В. А. Выделение молочнокислых бактерий, перспективных для пищевой промышленности, с целью последующей их идентификации / В. А. Щетко, В. </w:t>
      </w:r>
      <w:r w:rsidRPr="00226FBB">
        <w:rPr>
          <w:rFonts w:ascii="Times New Roman" w:hAnsi="Times New Roman" w:cs="Times New Roman"/>
        </w:rPr>
        <w:lastRenderedPageBreak/>
        <w:t>Ю. Фещенко // Вестник Полесского государственного университета. Серия природоведческих наук. – 2015. – № 2. – С. 42-48. – EDN VDJVYB.</w:t>
      </w:r>
    </w:p>
    <w:p w14:paraId="4698E093" w14:textId="16A21D66" w:rsidR="00226FBB" w:rsidRDefault="00226FBB" w:rsidP="00226FBB">
      <w:pPr>
        <w:tabs>
          <w:tab w:val="left" w:pos="851"/>
        </w:tabs>
        <w:ind w:firstLine="567"/>
        <w:jc w:val="both"/>
        <w:rPr>
          <w:rFonts w:ascii="Times New Roman" w:hAnsi="Times New Roman" w:cs="Times New Roman"/>
        </w:rPr>
      </w:pPr>
    </w:p>
    <w:p w14:paraId="644E7E8F" w14:textId="0A574138" w:rsidR="00226FBB" w:rsidRPr="00226FBB" w:rsidRDefault="00226FBB" w:rsidP="00226FBB">
      <w:pPr>
        <w:tabs>
          <w:tab w:val="left" w:pos="851"/>
        </w:tabs>
        <w:ind w:firstLine="567"/>
        <w:jc w:val="both"/>
        <w:rPr>
          <w:rFonts w:ascii="Times New Roman" w:hAnsi="Times New Roman" w:cs="Times New Roman"/>
          <w:b/>
          <w:bCs/>
          <w:lang w:val="en-US"/>
        </w:rPr>
      </w:pPr>
      <w:r w:rsidRPr="00226FBB">
        <w:rPr>
          <w:rFonts w:ascii="Times New Roman" w:hAnsi="Times New Roman" w:cs="Times New Roman"/>
          <w:b/>
          <w:bCs/>
          <w:lang w:val="en-US"/>
        </w:rPr>
        <w:t>References</w:t>
      </w:r>
    </w:p>
    <w:p w14:paraId="506DBD36" w14:textId="77777777" w:rsidR="00226FBB" w:rsidRPr="00226FBB" w:rsidRDefault="00226FBB" w:rsidP="00226FBB">
      <w:pPr>
        <w:tabs>
          <w:tab w:val="left" w:pos="851"/>
        </w:tabs>
        <w:ind w:firstLine="567"/>
        <w:jc w:val="both"/>
        <w:rPr>
          <w:rFonts w:ascii="Times New Roman" w:hAnsi="Times New Roman" w:cs="Times New Roman"/>
          <w:lang w:val="en-US"/>
        </w:rPr>
      </w:pPr>
    </w:p>
    <w:p w14:paraId="10404188" w14:textId="77777777" w:rsidR="00226FBB" w:rsidRPr="00226FBB" w:rsidRDefault="00226FBB" w:rsidP="00226FBB">
      <w:pPr>
        <w:tabs>
          <w:tab w:val="left" w:pos="851"/>
        </w:tabs>
        <w:ind w:firstLine="567"/>
        <w:jc w:val="both"/>
        <w:rPr>
          <w:rFonts w:ascii="Times New Roman" w:hAnsi="Times New Roman" w:cs="Times New Roman"/>
          <w:lang w:val="en-US"/>
        </w:rPr>
      </w:pPr>
      <w:r w:rsidRPr="00226FBB">
        <w:rPr>
          <w:rFonts w:ascii="Times New Roman" w:hAnsi="Times New Roman" w:cs="Times New Roman"/>
          <w:lang w:val="en-US"/>
        </w:rPr>
        <w:t>1.</w:t>
      </w:r>
      <w:r w:rsidRPr="00226FBB">
        <w:rPr>
          <w:rFonts w:ascii="Times New Roman" w:hAnsi="Times New Roman" w:cs="Times New Roman"/>
          <w:lang w:val="en-US"/>
        </w:rPr>
        <w:tab/>
        <w:t xml:space="preserve">Determination of the intensity of bacteriocin production by strains of lactic acid bacteria and their effectiveness / M. I. Zimina [et al.] // Foods and Raw Materials. 2017. Vol. 5. № 1. P. 108-117. </w:t>
      </w:r>
    </w:p>
    <w:p w14:paraId="0C1EAD77" w14:textId="77777777" w:rsidR="00226FBB" w:rsidRPr="00226FBB" w:rsidRDefault="00226FBB" w:rsidP="00226FBB">
      <w:pPr>
        <w:tabs>
          <w:tab w:val="left" w:pos="851"/>
        </w:tabs>
        <w:ind w:firstLine="567"/>
        <w:jc w:val="both"/>
        <w:rPr>
          <w:rFonts w:ascii="Times New Roman" w:hAnsi="Times New Roman" w:cs="Times New Roman"/>
          <w:lang w:val="en-US"/>
        </w:rPr>
      </w:pPr>
      <w:r w:rsidRPr="00226FBB">
        <w:rPr>
          <w:rFonts w:ascii="Times New Roman" w:hAnsi="Times New Roman" w:cs="Times New Roman"/>
          <w:lang w:val="en-US"/>
        </w:rPr>
        <w:t>2.</w:t>
      </w:r>
      <w:r w:rsidRPr="00226FBB">
        <w:rPr>
          <w:rFonts w:ascii="Times New Roman" w:hAnsi="Times New Roman" w:cs="Times New Roman"/>
          <w:lang w:val="en-US"/>
        </w:rPr>
        <w:tab/>
        <w:t>Prosekov A. Yu., Babich O. O., Bespomestnykh K. V. Identification of industrially important lactic acid bacteria in foodstuffs // Foods and Raw Materials. 2013. Vol. 1. № 2. P. 42-45.</w:t>
      </w:r>
    </w:p>
    <w:p w14:paraId="0FF16468" w14:textId="77777777" w:rsidR="00226FBB" w:rsidRPr="00226FBB" w:rsidRDefault="00226FBB" w:rsidP="00226FBB">
      <w:pPr>
        <w:tabs>
          <w:tab w:val="left" w:pos="851"/>
        </w:tabs>
        <w:ind w:firstLine="567"/>
        <w:jc w:val="both"/>
        <w:rPr>
          <w:rFonts w:ascii="Times New Roman" w:hAnsi="Times New Roman" w:cs="Times New Roman"/>
          <w:lang w:val="en-US"/>
        </w:rPr>
      </w:pPr>
      <w:r w:rsidRPr="00226FBB">
        <w:rPr>
          <w:rFonts w:ascii="Times New Roman" w:hAnsi="Times New Roman" w:cs="Times New Roman"/>
          <w:lang w:val="en-US"/>
        </w:rPr>
        <w:t>3.</w:t>
      </w:r>
      <w:r w:rsidRPr="00226FBB">
        <w:rPr>
          <w:rFonts w:ascii="Times New Roman" w:hAnsi="Times New Roman" w:cs="Times New Roman"/>
          <w:lang w:val="en-US"/>
        </w:rPr>
        <w:tab/>
        <w:t>Use of lactic acid bacteria and yeasts to reduce exposure to chemical food contaminants and toxicity / G. M. Chiocchetti [et al.] // Critical Reviews in Food Science and Nutrition. 2019. Vol. 59. № 10. P. 1534-1545.</w:t>
      </w:r>
    </w:p>
    <w:p w14:paraId="3AA5A9C5" w14:textId="77777777" w:rsidR="00226FBB" w:rsidRPr="00226FBB" w:rsidRDefault="00226FBB" w:rsidP="00226FBB">
      <w:pPr>
        <w:tabs>
          <w:tab w:val="left" w:pos="851"/>
        </w:tabs>
        <w:ind w:firstLine="567"/>
        <w:jc w:val="both"/>
        <w:rPr>
          <w:rFonts w:ascii="Times New Roman" w:hAnsi="Times New Roman" w:cs="Times New Roman"/>
          <w:lang w:val="en-US"/>
        </w:rPr>
      </w:pPr>
      <w:r w:rsidRPr="00226FBB">
        <w:rPr>
          <w:rFonts w:ascii="Times New Roman" w:hAnsi="Times New Roman" w:cs="Times New Roman"/>
          <w:lang w:val="en-US"/>
        </w:rPr>
        <w:t>4.</w:t>
      </w:r>
      <w:r w:rsidRPr="00226FBB">
        <w:rPr>
          <w:rFonts w:ascii="Times New Roman" w:hAnsi="Times New Roman" w:cs="Times New Roman"/>
          <w:lang w:val="en-US"/>
        </w:rPr>
        <w:tab/>
        <w:t>Aniskina M.V. Podbor optimal'nogo sootnoshenija molochnokislyh mikroorganizmov i drozhzhej dlja sozdanija konsorciuma //Nauchnoe obespechenie agropromyshlennogo kompleksa. - 2019. - S. 219-220.</w:t>
      </w:r>
    </w:p>
    <w:p w14:paraId="006EC90E" w14:textId="77777777" w:rsidR="00226FBB" w:rsidRPr="00226FBB" w:rsidRDefault="00226FBB" w:rsidP="00226FBB">
      <w:pPr>
        <w:tabs>
          <w:tab w:val="left" w:pos="851"/>
        </w:tabs>
        <w:ind w:firstLine="567"/>
        <w:jc w:val="both"/>
        <w:rPr>
          <w:rFonts w:ascii="Times New Roman" w:hAnsi="Times New Roman" w:cs="Times New Roman"/>
          <w:lang w:val="en-US"/>
        </w:rPr>
      </w:pPr>
      <w:r w:rsidRPr="00226FBB">
        <w:rPr>
          <w:rFonts w:ascii="Times New Roman" w:hAnsi="Times New Roman" w:cs="Times New Roman"/>
          <w:lang w:val="en-US"/>
        </w:rPr>
        <w:t>5.</w:t>
      </w:r>
      <w:r w:rsidRPr="00226FBB">
        <w:rPr>
          <w:rFonts w:ascii="Times New Roman" w:hAnsi="Times New Roman" w:cs="Times New Roman"/>
          <w:lang w:val="en-US"/>
        </w:rPr>
        <w:tab/>
        <w:t>Aniskina, M. V. Izuchenie osobennostej kul'tivirovanija i podbor optimal'noj pitatel'noj sredy dlja Lactobacillus sp / M. V. Aniskina, E. S. Volobueva, A. I. Petenko // Politematicheskij setevoj jelektronnyj nauchnyj zhurnal Kubanskogo gosudarstvennogo agrarnogo universiteta. – 2015. – №. 114. – S. 1145-1155.</w:t>
      </w:r>
    </w:p>
    <w:p w14:paraId="3523D370" w14:textId="77777777" w:rsidR="00226FBB" w:rsidRPr="00226FBB" w:rsidRDefault="00226FBB" w:rsidP="00226FBB">
      <w:pPr>
        <w:tabs>
          <w:tab w:val="left" w:pos="851"/>
        </w:tabs>
        <w:ind w:firstLine="567"/>
        <w:jc w:val="both"/>
        <w:rPr>
          <w:rFonts w:ascii="Times New Roman" w:hAnsi="Times New Roman" w:cs="Times New Roman"/>
          <w:lang w:val="en-US"/>
        </w:rPr>
      </w:pPr>
      <w:r w:rsidRPr="00226FBB">
        <w:rPr>
          <w:rFonts w:ascii="Times New Roman" w:hAnsi="Times New Roman" w:cs="Times New Roman"/>
          <w:lang w:val="en-US"/>
        </w:rPr>
        <w:t>6.</w:t>
      </w:r>
      <w:r w:rsidRPr="00226FBB">
        <w:rPr>
          <w:rFonts w:ascii="Times New Roman" w:hAnsi="Times New Roman" w:cs="Times New Roman"/>
          <w:lang w:val="en-US"/>
        </w:rPr>
        <w:tab/>
        <w:t>Volkova, G. S. Sozdanie mnogoshtammovogo bakterial'nogo konsorciuma dlja tehnologii probioticheskih preparatov kormovogo naznachenija / G. S. Volkova, E. M. Serba // Tehnika i tehnologija pishhevyh proizvodstv. – 2021. – T. 51, № 2. – S. 260-269. – DOI 10.21603/2074-9414-2021-2-260-269. – EDN UQKJTT.</w:t>
      </w:r>
    </w:p>
    <w:p w14:paraId="3A732FC1" w14:textId="77777777" w:rsidR="00226FBB" w:rsidRPr="00226FBB" w:rsidRDefault="00226FBB" w:rsidP="00226FBB">
      <w:pPr>
        <w:tabs>
          <w:tab w:val="left" w:pos="851"/>
        </w:tabs>
        <w:ind w:firstLine="567"/>
        <w:jc w:val="both"/>
        <w:rPr>
          <w:rFonts w:ascii="Times New Roman" w:hAnsi="Times New Roman" w:cs="Times New Roman"/>
          <w:lang w:val="en-US"/>
        </w:rPr>
      </w:pPr>
      <w:r w:rsidRPr="00226FBB">
        <w:rPr>
          <w:rFonts w:ascii="Times New Roman" w:hAnsi="Times New Roman" w:cs="Times New Roman"/>
          <w:lang w:val="en-US"/>
        </w:rPr>
        <w:t>7.</w:t>
      </w:r>
      <w:r w:rsidRPr="00226FBB">
        <w:rPr>
          <w:rFonts w:ascii="Times New Roman" w:hAnsi="Times New Roman" w:cs="Times New Roman"/>
          <w:lang w:val="en-US"/>
        </w:rPr>
        <w:tab/>
        <w:t>Gorobec D. V. Podbor optimal'nogo sootnoshenija kul'tur v konsorciume dlja poluchenija probioticheskogo kormovogo produkta / D. V. Gorobec, M. V. Aniskina // Sbornik nauchnyh trudov Krasnodarskogo nauchnogo centra po zootehnii i veterinarii. – 2019. – T. 8. – № 1. – S. 243–246.</w:t>
      </w:r>
    </w:p>
    <w:p w14:paraId="6FFBC9B4" w14:textId="77777777" w:rsidR="00226FBB" w:rsidRPr="00226FBB" w:rsidRDefault="00226FBB" w:rsidP="00226FBB">
      <w:pPr>
        <w:tabs>
          <w:tab w:val="left" w:pos="851"/>
        </w:tabs>
        <w:ind w:firstLine="567"/>
        <w:jc w:val="both"/>
        <w:rPr>
          <w:rFonts w:ascii="Times New Roman" w:hAnsi="Times New Roman" w:cs="Times New Roman"/>
          <w:lang w:val="en-US"/>
        </w:rPr>
      </w:pPr>
      <w:r w:rsidRPr="00226FBB">
        <w:rPr>
          <w:rFonts w:ascii="Times New Roman" w:hAnsi="Times New Roman" w:cs="Times New Roman"/>
          <w:lang w:val="en-US"/>
        </w:rPr>
        <w:t>8.</w:t>
      </w:r>
      <w:r w:rsidRPr="00226FBB">
        <w:rPr>
          <w:rFonts w:ascii="Times New Roman" w:hAnsi="Times New Roman" w:cs="Times New Roman"/>
          <w:lang w:val="en-US"/>
        </w:rPr>
        <w:tab/>
        <w:t xml:space="preserve">Gorshalev, N. M. Razrabotka mikrobiologicheskogo preparata dlja poluchenija funkcional'nyh kormovyh produktov na osnove othodov proizvodstva / N. M. Gorshalev // STUDENT goda 2021 : Sbornik statej Mezhdunarodnogo uchebno-issledovatel'skogo konkursa v 6-ti chastjah, Petrozavodsk, 19 maja 2021 goda. Tom Chast' 2. – Petrozavodsk: Mezhdunarodnyj centr nauchnogo partnerstva «Novaja Nauka», 2021. – S. 309-314. </w:t>
      </w:r>
    </w:p>
    <w:p w14:paraId="2975E498" w14:textId="77777777" w:rsidR="00226FBB" w:rsidRPr="00226FBB" w:rsidRDefault="00226FBB" w:rsidP="00226FBB">
      <w:pPr>
        <w:tabs>
          <w:tab w:val="left" w:pos="851"/>
        </w:tabs>
        <w:ind w:firstLine="567"/>
        <w:jc w:val="both"/>
        <w:rPr>
          <w:rFonts w:ascii="Times New Roman" w:hAnsi="Times New Roman" w:cs="Times New Roman"/>
          <w:lang w:val="en-US"/>
        </w:rPr>
      </w:pPr>
      <w:r w:rsidRPr="00226FBB">
        <w:rPr>
          <w:rFonts w:ascii="Times New Roman" w:hAnsi="Times New Roman" w:cs="Times New Roman"/>
          <w:lang w:val="en-US"/>
        </w:rPr>
        <w:t>9.</w:t>
      </w:r>
      <w:r w:rsidRPr="00226FBB">
        <w:rPr>
          <w:rFonts w:ascii="Times New Roman" w:hAnsi="Times New Roman" w:cs="Times New Roman"/>
          <w:lang w:val="en-US"/>
        </w:rPr>
        <w:tab/>
        <w:t>Intensifikacija processa kul'tivirovanija fiziologicheski adaptirovannyh shtammov laktobacill kak osnova dlja sozdanija biopreparatov mikrobnogo proishozhdenija dlja pticevodstva / A. G. Koshhaev [i dr.] // Politematicheskij setevoj jelektronnyj nauchnyj zhurnal Kubanskogo gosudarstvennogo agrarnogo universiteta. 2017. № 128. S. 1102-1115.</w:t>
      </w:r>
    </w:p>
    <w:p w14:paraId="2ACF6BC5" w14:textId="77777777" w:rsidR="00226FBB" w:rsidRPr="00226FBB" w:rsidRDefault="00226FBB" w:rsidP="00226FBB">
      <w:pPr>
        <w:tabs>
          <w:tab w:val="left" w:pos="851"/>
        </w:tabs>
        <w:ind w:firstLine="567"/>
        <w:jc w:val="both"/>
        <w:rPr>
          <w:rFonts w:ascii="Times New Roman" w:hAnsi="Times New Roman" w:cs="Times New Roman"/>
          <w:lang w:val="en-US"/>
        </w:rPr>
      </w:pPr>
      <w:r w:rsidRPr="00226FBB">
        <w:rPr>
          <w:rFonts w:ascii="Times New Roman" w:hAnsi="Times New Roman" w:cs="Times New Roman"/>
          <w:lang w:val="en-US"/>
        </w:rPr>
        <w:t>10.</w:t>
      </w:r>
      <w:r w:rsidRPr="00226FBB">
        <w:rPr>
          <w:rFonts w:ascii="Times New Roman" w:hAnsi="Times New Roman" w:cs="Times New Roman"/>
          <w:lang w:val="en-US"/>
        </w:rPr>
        <w:tab/>
        <w:t>Krasnikova L.V. Krasnikova L.V., Gun'kova P.I., Markelova V.V. Mikrobiologija moloka i molochnyh produktov: Laboratornyj praktikum: Ucheb.-metod. posobie. SPb.: NIU ITMO; IHiBT, 2013. 85 s.</w:t>
      </w:r>
    </w:p>
    <w:p w14:paraId="72662228" w14:textId="77777777" w:rsidR="00226FBB" w:rsidRPr="00226FBB" w:rsidRDefault="00226FBB" w:rsidP="00226FBB">
      <w:pPr>
        <w:tabs>
          <w:tab w:val="left" w:pos="851"/>
        </w:tabs>
        <w:ind w:firstLine="567"/>
        <w:jc w:val="both"/>
        <w:rPr>
          <w:rFonts w:ascii="Times New Roman" w:hAnsi="Times New Roman" w:cs="Times New Roman"/>
          <w:lang w:val="en-US"/>
        </w:rPr>
      </w:pPr>
      <w:r w:rsidRPr="00226FBB">
        <w:rPr>
          <w:rFonts w:ascii="Times New Roman" w:hAnsi="Times New Roman" w:cs="Times New Roman"/>
          <w:lang w:val="en-US"/>
        </w:rPr>
        <w:t>11.</w:t>
      </w:r>
      <w:r w:rsidRPr="00226FBB">
        <w:rPr>
          <w:rFonts w:ascii="Times New Roman" w:hAnsi="Times New Roman" w:cs="Times New Roman"/>
          <w:lang w:val="en-US"/>
        </w:rPr>
        <w:tab/>
        <w:t>Shurhno R. A. Mikrobiologicheskij preparat na osnove gomofermentativnyh shtammov Lactobacillus plantarum, vydelennyh iz prirodnyh istochnikov dlja biokonservirovanija rastitel'nyh resursov (obzor provedennyh issledovanij v period s 2000 po 2015 g.) // Uchenye zapiski Kazanskogo universiteta. Serija: Estestvennye nauki. 2016. T. 158. № 1. S. 5-22.</w:t>
      </w:r>
    </w:p>
    <w:p w14:paraId="48F454D3" w14:textId="53393E35" w:rsidR="00226FBB" w:rsidRPr="00226FBB" w:rsidRDefault="00226FBB" w:rsidP="00226FBB">
      <w:pPr>
        <w:tabs>
          <w:tab w:val="left" w:pos="851"/>
        </w:tabs>
        <w:ind w:firstLine="567"/>
        <w:jc w:val="both"/>
        <w:rPr>
          <w:rFonts w:ascii="Times New Roman" w:hAnsi="Times New Roman" w:cs="Times New Roman"/>
          <w:lang w:val="en-US"/>
        </w:rPr>
      </w:pPr>
      <w:r w:rsidRPr="00226FBB">
        <w:rPr>
          <w:rFonts w:ascii="Times New Roman" w:hAnsi="Times New Roman" w:cs="Times New Roman"/>
          <w:lang w:val="en-US"/>
        </w:rPr>
        <w:t>12.</w:t>
      </w:r>
      <w:r w:rsidRPr="00226FBB">
        <w:rPr>
          <w:rFonts w:ascii="Times New Roman" w:hAnsi="Times New Roman" w:cs="Times New Roman"/>
          <w:lang w:val="en-US"/>
        </w:rPr>
        <w:tab/>
        <w:t>Shhetko, V. A. Vydelenie molochnokislyh bakterij, perspektivnyh dlja pishhevoj promyshlennosti, s cel'ju posledujushhej ih identifikacii / V. A. Shhetko, V. Ju. Feshhenko // Vestnik Polesskogo gosudarstvennogo universiteta. Serija prirodovedcheskih nauk. – 2015. – № 2. – S. 42-48. – EDN VDJVYB.</w:t>
      </w:r>
    </w:p>
    <w:sectPr w:rsidR="00226FBB" w:rsidRPr="00226FBB">
      <w:headerReference w:type="even" r:id="rId12"/>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CBF8A" w14:textId="77777777" w:rsidR="002F4BA4" w:rsidRDefault="002F4BA4" w:rsidP="00AD38F0">
      <w:r>
        <w:separator/>
      </w:r>
    </w:p>
  </w:endnote>
  <w:endnote w:type="continuationSeparator" w:id="0">
    <w:p w14:paraId="28A6A9E1" w14:textId="77777777" w:rsidR="002F4BA4" w:rsidRDefault="002F4BA4" w:rsidP="00AD3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81737" w14:textId="2919E7A0" w:rsidR="00AD38F0" w:rsidRPr="00AD38F0" w:rsidRDefault="00AD38F0">
    <w:pPr>
      <w:pStyle w:val="Footer"/>
      <w:rPr>
        <w:lang w:val="en-US"/>
      </w:rPr>
    </w:pPr>
    <w:hyperlink r:id="rId1" w:history="1">
      <w:r w:rsidRPr="006C6141">
        <w:rPr>
          <w:rStyle w:val="Hyperlink"/>
          <w:rFonts w:ascii="Times New Roman" w:hAnsi="Times New Roman" w:cs="Times New Roman"/>
        </w:rPr>
        <w:t>http://ej.kubagro.ru/202</w:t>
      </w:r>
      <w:r w:rsidRPr="006C6141">
        <w:rPr>
          <w:rStyle w:val="Hyperlink"/>
          <w:rFonts w:ascii="Times New Roman" w:hAnsi="Times New Roman" w:cs="Times New Roman"/>
          <w:lang w:val="en-US"/>
        </w:rPr>
        <w:t>4</w:t>
      </w:r>
      <w:r w:rsidRPr="006C6141">
        <w:rPr>
          <w:rStyle w:val="Hyperlink"/>
          <w:rFonts w:ascii="Times New Roman" w:hAnsi="Times New Roman" w:cs="Times New Roman"/>
        </w:rPr>
        <w:t>/0</w:t>
      </w:r>
      <w:r w:rsidRPr="006C6141">
        <w:rPr>
          <w:rStyle w:val="Hyperlink"/>
          <w:rFonts w:ascii="Times New Roman" w:hAnsi="Times New Roman" w:cs="Times New Roman"/>
          <w:lang w:val="en-US"/>
        </w:rPr>
        <w:t>1</w:t>
      </w:r>
      <w:r w:rsidRPr="006C6141">
        <w:rPr>
          <w:rStyle w:val="Hyperlink"/>
          <w:rFonts w:ascii="Times New Roman" w:hAnsi="Times New Roman" w:cs="Times New Roman"/>
        </w:rPr>
        <w:t>/pdf/0</w:t>
      </w:r>
      <w:r w:rsidRPr="006C6141">
        <w:rPr>
          <w:rStyle w:val="Hyperlink"/>
          <w:rFonts w:ascii="Times New Roman" w:hAnsi="Times New Roman" w:cs="Times New Roman"/>
          <w:lang w:val="en-US"/>
        </w:rPr>
        <w:t>2</w:t>
      </w:r>
      <w:r w:rsidRPr="006C6141">
        <w:rPr>
          <w:rStyle w:val="Hyperlink"/>
          <w:rFonts w:ascii="Times New Roman" w:hAnsi="Times New Roman" w:cs="Times New Roman"/>
        </w:rPr>
        <w:t>.pdf</w:t>
      </w:r>
    </w:hyperlink>
    <w:r>
      <w:rPr>
        <w:rFonts w:ascii="Times New Roman" w:hAnsi="Times New Roman" w:cs="Times New Roman"/>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E1EA" w14:textId="77777777" w:rsidR="002F4BA4" w:rsidRDefault="002F4BA4" w:rsidP="00AD38F0">
      <w:r>
        <w:separator/>
      </w:r>
    </w:p>
  </w:footnote>
  <w:footnote w:type="continuationSeparator" w:id="0">
    <w:p w14:paraId="725C9BD4" w14:textId="77777777" w:rsidR="002F4BA4" w:rsidRDefault="002F4BA4" w:rsidP="00AD3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50411321"/>
      <w:docPartObj>
        <w:docPartGallery w:val="Page Numbers (Top of Page)"/>
        <w:docPartUnique/>
      </w:docPartObj>
    </w:sdtPr>
    <w:sdtContent>
      <w:p w14:paraId="3DE3F728" w14:textId="67DA9D88" w:rsidR="00B30035" w:rsidRDefault="00B30035" w:rsidP="006C6141">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DAA88A" w14:textId="77777777" w:rsidR="00AD38F0" w:rsidRDefault="00AD38F0" w:rsidP="00B3003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486630558"/>
      <w:docPartObj>
        <w:docPartGallery w:val="Page Numbers (Top of Page)"/>
        <w:docPartUnique/>
      </w:docPartObj>
    </w:sdtPr>
    <w:sdtContent>
      <w:p w14:paraId="531B30E9" w14:textId="4A913E21" w:rsidR="00B30035" w:rsidRPr="00B30035" w:rsidRDefault="00B30035" w:rsidP="006C6141">
        <w:pPr>
          <w:pStyle w:val="Header"/>
          <w:framePr w:wrap="none" w:vAnchor="text" w:hAnchor="margin" w:xAlign="right" w:y="1"/>
          <w:rPr>
            <w:rStyle w:val="PageNumber"/>
            <w:rFonts w:ascii="Times New Roman" w:hAnsi="Times New Roman" w:cs="Times New Roman"/>
            <w:sz w:val="28"/>
            <w:szCs w:val="28"/>
          </w:rPr>
        </w:pPr>
        <w:r w:rsidRPr="00B30035">
          <w:rPr>
            <w:rStyle w:val="PageNumber"/>
            <w:rFonts w:ascii="Times New Roman" w:hAnsi="Times New Roman" w:cs="Times New Roman"/>
            <w:sz w:val="28"/>
            <w:szCs w:val="28"/>
          </w:rPr>
          <w:fldChar w:fldCharType="begin"/>
        </w:r>
        <w:r w:rsidRPr="00B30035">
          <w:rPr>
            <w:rStyle w:val="PageNumber"/>
            <w:rFonts w:ascii="Times New Roman" w:hAnsi="Times New Roman" w:cs="Times New Roman"/>
            <w:sz w:val="28"/>
            <w:szCs w:val="28"/>
          </w:rPr>
          <w:instrText xml:space="preserve"> PAGE </w:instrText>
        </w:r>
        <w:r w:rsidRPr="00B30035">
          <w:rPr>
            <w:rStyle w:val="PageNumber"/>
            <w:rFonts w:ascii="Times New Roman" w:hAnsi="Times New Roman" w:cs="Times New Roman"/>
            <w:sz w:val="28"/>
            <w:szCs w:val="28"/>
          </w:rPr>
          <w:fldChar w:fldCharType="separate"/>
        </w:r>
        <w:r w:rsidRPr="00B30035">
          <w:rPr>
            <w:rStyle w:val="PageNumber"/>
            <w:rFonts w:ascii="Times New Roman" w:hAnsi="Times New Roman" w:cs="Times New Roman"/>
            <w:noProof/>
            <w:sz w:val="28"/>
            <w:szCs w:val="28"/>
          </w:rPr>
          <w:t>1</w:t>
        </w:r>
        <w:r w:rsidRPr="00B30035">
          <w:rPr>
            <w:rStyle w:val="PageNumber"/>
            <w:rFonts w:ascii="Times New Roman" w:hAnsi="Times New Roman" w:cs="Times New Roman"/>
            <w:sz w:val="28"/>
            <w:szCs w:val="28"/>
          </w:rPr>
          <w:fldChar w:fldCharType="end"/>
        </w:r>
      </w:p>
    </w:sdtContent>
  </w:sdt>
  <w:sdt>
    <w:sdtPr>
      <w:id w:val="-952637901"/>
      <w:docPartObj>
        <w:docPartGallery w:val="Page Numbers (Top of Page)"/>
        <w:docPartUnique/>
      </w:docPartObj>
    </w:sdtPr>
    <w:sdtContent>
      <w:sdt>
        <w:sdtPr>
          <w:rPr>
            <w:rFonts w:ascii="Times New Roman" w:hAnsi="Times New Roman" w:cs="Times New Roman"/>
          </w:rPr>
          <w:id w:val="253013859"/>
          <w:docPartObj>
            <w:docPartGallery w:val="Page Numbers (Top of Page)"/>
            <w:docPartUnique/>
          </w:docPartObj>
        </w:sdtPr>
        <w:sdtEndPr>
          <w:rPr>
            <w:rFonts w:asciiTheme="minorHAnsi" w:hAnsiTheme="minorHAnsi" w:cstheme="minorBidi"/>
          </w:rPr>
        </w:sdtEndPr>
        <w:sdtContent>
          <w:p w14:paraId="472097A9" w14:textId="5D3616AA" w:rsidR="00AD38F0" w:rsidRPr="00B30035" w:rsidRDefault="00B30035" w:rsidP="00B30035">
            <w:pPr>
              <w:pStyle w:val="Header"/>
              <w:tabs>
                <w:tab w:val="center" w:pos="4677"/>
                <w:tab w:val="right" w:pos="9355"/>
              </w:tabs>
              <w:ind w:right="360"/>
              <w:rPr>
                <w:sz w:val="22"/>
              </w:rPr>
            </w:pPr>
            <w:r w:rsidRPr="00FE2304">
              <w:rPr>
                <w:rFonts w:ascii="Times New Roman" w:hAnsi="Times New Roman" w:cs="Times New Roman"/>
              </w:rPr>
              <w:t>Научный журнал КубГАУ, №19</w:t>
            </w:r>
            <w:r w:rsidRPr="00FE2304">
              <w:rPr>
                <w:rFonts w:ascii="Times New Roman" w:hAnsi="Times New Roman" w:cs="Times New Roman"/>
                <w:lang w:val="en-US"/>
              </w:rPr>
              <w:t>5</w:t>
            </w:r>
            <w:r w:rsidRPr="00FE2304">
              <w:rPr>
                <w:rFonts w:ascii="Times New Roman" w:hAnsi="Times New Roman" w:cs="Times New Roman"/>
              </w:rPr>
              <w:t>(</w:t>
            </w:r>
            <w:r w:rsidRPr="00FE2304">
              <w:rPr>
                <w:rFonts w:ascii="Times New Roman" w:hAnsi="Times New Roman" w:cs="Times New Roman"/>
                <w:lang w:val="en-US"/>
              </w:rPr>
              <w:t>01</w:t>
            </w:r>
            <w:r w:rsidRPr="00FE2304">
              <w:rPr>
                <w:rFonts w:ascii="Times New Roman" w:hAnsi="Times New Roman" w:cs="Times New Roman"/>
              </w:rPr>
              <w:t>), 202</w:t>
            </w:r>
            <w:r w:rsidRPr="00FE2304">
              <w:rPr>
                <w:rFonts w:ascii="Times New Roman" w:hAnsi="Times New Roman" w:cs="Times New Roman"/>
                <w:lang w:val="en-US"/>
              </w:rPr>
              <w:t>4</w:t>
            </w:r>
            <w:r w:rsidRPr="00FE2304">
              <w:rPr>
                <w:rFonts w:ascii="Times New Roman" w:hAnsi="Times New Roman" w:cs="Times New Roman"/>
              </w:rPr>
              <w:t xml:space="preserve">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179F"/>
    <w:multiLevelType w:val="multilevel"/>
    <w:tmpl w:val="AE964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134D8C"/>
    <w:multiLevelType w:val="hybridMultilevel"/>
    <w:tmpl w:val="7716108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5A1E0CF7"/>
    <w:multiLevelType w:val="hybridMultilevel"/>
    <w:tmpl w:val="14CC297A"/>
    <w:lvl w:ilvl="0" w:tplc="022A5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0D93866"/>
    <w:multiLevelType w:val="hybridMultilevel"/>
    <w:tmpl w:val="C14C04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74F068D"/>
    <w:multiLevelType w:val="hybridMultilevel"/>
    <w:tmpl w:val="DCA0A6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BA70CFE"/>
    <w:multiLevelType w:val="hybridMultilevel"/>
    <w:tmpl w:val="EAEC0FC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7C616D40"/>
    <w:multiLevelType w:val="hybridMultilevel"/>
    <w:tmpl w:val="6F72CC9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2"/>
  </w:num>
  <w:num w:numId="3">
    <w:abstractNumId w:val="1"/>
  </w:num>
  <w:num w:numId="4">
    <w:abstractNumId w:val="6"/>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1D61"/>
    <w:rsid w:val="00012320"/>
    <w:rsid w:val="0004662E"/>
    <w:rsid w:val="000E45CB"/>
    <w:rsid w:val="000E6528"/>
    <w:rsid w:val="0015167A"/>
    <w:rsid w:val="00161C4E"/>
    <w:rsid w:val="0019545B"/>
    <w:rsid w:val="00204495"/>
    <w:rsid w:val="00226FBB"/>
    <w:rsid w:val="002340DB"/>
    <w:rsid w:val="002373C6"/>
    <w:rsid w:val="00256FEA"/>
    <w:rsid w:val="00281B1A"/>
    <w:rsid w:val="00285FDE"/>
    <w:rsid w:val="002C3F0A"/>
    <w:rsid w:val="002D77D5"/>
    <w:rsid w:val="002E1554"/>
    <w:rsid w:val="002F4BA4"/>
    <w:rsid w:val="00300779"/>
    <w:rsid w:val="00307FD1"/>
    <w:rsid w:val="0031466F"/>
    <w:rsid w:val="0037585E"/>
    <w:rsid w:val="003840CD"/>
    <w:rsid w:val="003D0894"/>
    <w:rsid w:val="00403718"/>
    <w:rsid w:val="0041512A"/>
    <w:rsid w:val="00422477"/>
    <w:rsid w:val="00423BEF"/>
    <w:rsid w:val="00467C96"/>
    <w:rsid w:val="004910A0"/>
    <w:rsid w:val="004D1926"/>
    <w:rsid w:val="004D2F66"/>
    <w:rsid w:val="004D6965"/>
    <w:rsid w:val="00534BFC"/>
    <w:rsid w:val="0053608A"/>
    <w:rsid w:val="005A2A0D"/>
    <w:rsid w:val="005A773E"/>
    <w:rsid w:val="005E4B67"/>
    <w:rsid w:val="00617BCE"/>
    <w:rsid w:val="00621FBD"/>
    <w:rsid w:val="00636876"/>
    <w:rsid w:val="00636A95"/>
    <w:rsid w:val="00636E16"/>
    <w:rsid w:val="0064035B"/>
    <w:rsid w:val="00657BA5"/>
    <w:rsid w:val="00671683"/>
    <w:rsid w:val="00696DF0"/>
    <w:rsid w:val="006B1D61"/>
    <w:rsid w:val="006D2F1E"/>
    <w:rsid w:val="006D79B8"/>
    <w:rsid w:val="00735E9A"/>
    <w:rsid w:val="00741F5A"/>
    <w:rsid w:val="00757302"/>
    <w:rsid w:val="00767A3A"/>
    <w:rsid w:val="00772665"/>
    <w:rsid w:val="007F7D18"/>
    <w:rsid w:val="008D2738"/>
    <w:rsid w:val="008D66E0"/>
    <w:rsid w:val="008F5855"/>
    <w:rsid w:val="009061DC"/>
    <w:rsid w:val="00977EC3"/>
    <w:rsid w:val="0099129F"/>
    <w:rsid w:val="009F312F"/>
    <w:rsid w:val="00A3254E"/>
    <w:rsid w:val="00A92C1F"/>
    <w:rsid w:val="00A975FE"/>
    <w:rsid w:val="00AB6FB2"/>
    <w:rsid w:val="00AD38F0"/>
    <w:rsid w:val="00AF26C3"/>
    <w:rsid w:val="00B1626E"/>
    <w:rsid w:val="00B30035"/>
    <w:rsid w:val="00B44B5F"/>
    <w:rsid w:val="00B50DB6"/>
    <w:rsid w:val="00B51A76"/>
    <w:rsid w:val="00B61080"/>
    <w:rsid w:val="00B625A6"/>
    <w:rsid w:val="00B81AF2"/>
    <w:rsid w:val="00B823B9"/>
    <w:rsid w:val="00BB5B51"/>
    <w:rsid w:val="00BB6E21"/>
    <w:rsid w:val="00BC4ED8"/>
    <w:rsid w:val="00BC7C8F"/>
    <w:rsid w:val="00C35613"/>
    <w:rsid w:val="00C470DE"/>
    <w:rsid w:val="00CC307C"/>
    <w:rsid w:val="00D127A1"/>
    <w:rsid w:val="00D34F89"/>
    <w:rsid w:val="00D3538B"/>
    <w:rsid w:val="00D72BDA"/>
    <w:rsid w:val="00D76135"/>
    <w:rsid w:val="00DC6F32"/>
    <w:rsid w:val="00DD616E"/>
    <w:rsid w:val="00DE6DEC"/>
    <w:rsid w:val="00E00F8C"/>
    <w:rsid w:val="00E63517"/>
    <w:rsid w:val="00E650DF"/>
    <w:rsid w:val="00E7240E"/>
    <w:rsid w:val="00EB1BE2"/>
    <w:rsid w:val="00EC3553"/>
    <w:rsid w:val="00F12C84"/>
    <w:rsid w:val="00FD18E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39666"/>
  <w15:docId w15:val="{0B791771-539F-C448-80A4-347E348D2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ru-RU"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470DE"/>
    <w:pPr>
      <w:keepNext/>
      <w:spacing w:before="120" w:after="120"/>
      <w:outlineLvl w:val="0"/>
    </w:pPr>
    <w:rPr>
      <w:rFonts w:ascii="Times New Roman" w:eastAsia="Times New Roman" w:hAnsi="Times New Roman"/>
      <w:b/>
      <w:bCs/>
      <w:kern w:val="32"/>
      <w:szCs w:val="32"/>
      <w:shd w:val="clear" w:color="auto" w:fill="FFFFFF"/>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70DE"/>
    <w:rPr>
      <w:rFonts w:ascii="Times New Roman" w:eastAsia="Times New Roman" w:hAnsi="Times New Roman"/>
      <w:b/>
      <w:bCs/>
      <w:kern w:val="32"/>
      <w:szCs w:val="32"/>
      <w:lang w:val="x-none" w:eastAsia="x-none"/>
    </w:rPr>
  </w:style>
  <w:style w:type="table" w:styleId="TableGrid">
    <w:name w:val="Table Grid"/>
    <w:basedOn w:val="TableNormal"/>
    <w:uiPriority w:val="39"/>
    <w:rsid w:val="00636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7240E"/>
    <w:pPr>
      <w:spacing w:before="100" w:beforeAutospacing="1" w:after="100" w:afterAutospacing="1"/>
    </w:pPr>
    <w:rPr>
      <w:rFonts w:ascii="Times New Roman" w:eastAsia="Times New Roman" w:hAnsi="Times New Roman" w:cs="Times New Roman"/>
      <w:kern w:val="0"/>
      <w:lang w:eastAsia="ru-RU"/>
      <w14:ligatures w14:val="none"/>
    </w:rPr>
  </w:style>
  <w:style w:type="paragraph" w:styleId="ListParagraph">
    <w:name w:val="List Paragraph"/>
    <w:basedOn w:val="Normal"/>
    <w:uiPriority w:val="34"/>
    <w:qFormat/>
    <w:rsid w:val="00E7240E"/>
    <w:pPr>
      <w:ind w:left="720"/>
      <w:contextualSpacing/>
    </w:pPr>
  </w:style>
  <w:style w:type="character" w:styleId="Hyperlink">
    <w:name w:val="Hyperlink"/>
    <w:basedOn w:val="DefaultParagraphFont"/>
    <w:uiPriority w:val="99"/>
    <w:unhideWhenUsed/>
    <w:rsid w:val="00B1626E"/>
    <w:rPr>
      <w:color w:val="0563C1" w:themeColor="hyperlink"/>
      <w:u w:val="single"/>
    </w:rPr>
  </w:style>
  <w:style w:type="paragraph" w:customStyle="1" w:styleId="a">
    <w:name w:val="Т.Обычный"/>
    <w:basedOn w:val="Normal"/>
    <w:link w:val="a0"/>
    <w:qFormat/>
    <w:rsid w:val="00636876"/>
    <w:pPr>
      <w:spacing w:line="360" w:lineRule="auto"/>
      <w:ind w:firstLine="709"/>
      <w:jc w:val="both"/>
    </w:pPr>
    <w:rPr>
      <w:rFonts w:ascii="Times New Roman" w:eastAsiaTheme="minorHAnsi" w:hAnsi="Times New Roman"/>
      <w:kern w:val="0"/>
      <w:sz w:val="28"/>
      <w:szCs w:val="22"/>
      <w:lang w:eastAsia="en-US"/>
      <w14:ligatures w14:val="none"/>
    </w:rPr>
  </w:style>
  <w:style w:type="character" w:customStyle="1" w:styleId="a0">
    <w:name w:val="Т.Обычный Знак"/>
    <w:basedOn w:val="DefaultParagraphFont"/>
    <w:link w:val="a"/>
    <w:rsid w:val="00636876"/>
    <w:rPr>
      <w:rFonts w:ascii="Times New Roman" w:eastAsiaTheme="minorHAnsi" w:hAnsi="Times New Roman"/>
      <w:kern w:val="0"/>
      <w:sz w:val="28"/>
      <w:szCs w:val="22"/>
      <w:lang w:eastAsia="en-US"/>
      <w14:ligatures w14:val="none"/>
    </w:rPr>
  </w:style>
  <w:style w:type="character" w:styleId="UnresolvedMention">
    <w:name w:val="Unresolved Mention"/>
    <w:basedOn w:val="DefaultParagraphFont"/>
    <w:uiPriority w:val="99"/>
    <w:semiHidden/>
    <w:unhideWhenUsed/>
    <w:rsid w:val="009F312F"/>
    <w:rPr>
      <w:color w:val="605E5C"/>
      <w:shd w:val="clear" w:color="auto" w:fill="E1DFDD"/>
    </w:rPr>
  </w:style>
  <w:style w:type="paragraph" w:styleId="Header">
    <w:name w:val="header"/>
    <w:basedOn w:val="Normal"/>
    <w:link w:val="HeaderChar"/>
    <w:uiPriority w:val="99"/>
    <w:unhideWhenUsed/>
    <w:rsid w:val="00AD38F0"/>
    <w:pPr>
      <w:tabs>
        <w:tab w:val="center" w:pos="4513"/>
        <w:tab w:val="right" w:pos="9026"/>
      </w:tabs>
    </w:pPr>
  </w:style>
  <w:style w:type="character" w:customStyle="1" w:styleId="HeaderChar">
    <w:name w:val="Header Char"/>
    <w:basedOn w:val="DefaultParagraphFont"/>
    <w:link w:val="Header"/>
    <w:uiPriority w:val="99"/>
    <w:rsid w:val="00AD38F0"/>
  </w:style>
  <w:style w:type="paragraph" w:styleId="Footer">
    <w:name w:val="footer"/>
    <w:basedOn w:val="Normal"/>
    <w:link w:val="FooterChar"/>
    <w:uiPriority w:val="99"/>
    <w:unhideWhenUsed/>
    <w:rsid w:val="00AD38F0"/>
    <w:pPr>
      <w:tabs>
        <w:tab w:val="center" w:pos="4513"/>
        <w:tab w:val="right" w:pos="9026"/>
      </w:tabs>
    </w:pPr>
  </w:style>
  <w:style w:type="character" w:customStyle="1" w:styleId="FooterChar">
    <w:name w:val="Footer Char"/>
    <w:basedOn w:val="DefaultParagraphFont"/>
    <w:link w:val="Footer"/>
    <w:uiPriority w:val="99"/>
    <w:rsid w:val="00AD38F0"/>
  </w:style>
  <w:style w:type="character" w:styleId="PageNumber">
    <w:name w:val="page number"/>
    <w:basedOn w:val="DefaultParagraphFont"/>
    <w:uiPriority w:val="99"/>
    <w:semiHidden/>
    <w:unhideWhenUsed/>
    <w:rsid w:val="00B30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78387">
      <w:bodyDiv w:val="1"/>
      <w:marLeft w:val="0"/>
      <w:marRight w:val="0"/>
      <w:marTop w:val="0"/>
      <w:marBottom w:val="0"/>
      <w:divBdr>
        <w:top w:val="none" w:sz="0" w:space="0" w:color="auto"/>
        <w:left w:val="none" w:sz="0" w:space="0" w:color="auto"/>
        <w:bottom w:val="none" w:sz="0" w:space="0" w:color="auto"/>
        <w:right w:val="none" w:sz="0" w:space="0" w:color="auto"/>
      </w:divBdr>
    </w:div>
    <w:div w:id="686836117">
      <w:bodyDiv w:val="1"/>
      <w:marLeft w:val="0"/>
      <w:marRight w:val="0"/>
      <w:marTop w:val="0"/>
      <w:marBottom w:val="0"/>
      <w:divBdr>
        <w:top w:val="none" w:sz="0" w:space="0" w:color="auto"/>
        <w:left w:val="none" w:sz="0" w:space="0" w:color="auto"/>
        <w:bottom w:val="none" w:sz="0" w:space="0" w:color="auto"/>
        <w:right w:val="none" w:sz="0" w:space="0" w:color="auto"/>
      </w:divBdr>
    </w:div>
    <w:div w:id="950279117">
      <w:bodyDiv w:val="1"/>
      <w:marLeft w:val="0"/>
      <w:marRight w:val="0"/>
      <w:marTop w:val="0"/>
      <w:marBottom w:val="0"/>
      <w:divBdr>
        <w:top w:val="none" w:sz="0" w:space="0" w:color="auto"/>
        <w:left w:val="none" w:sz="0" w:space="0" w:color="auto"/>
        <w:bottom w:val="none" w:sz="0" w:space="0" w:color="auto"/>
        <w:right w:val="none" w:sz="0" w:space="0" w:color="auto"/>
      </w:divBdr>
    </w:div>
    <w:div w:id="1003507935">
      <w:bodyDiv w:val="1"/>
      <w:marLeft w:val="0"/>
      <w:marRight w:val="0"/>
      <w:marTop w:val="0"/>
      <w:marBottom w:val="0"/>
      <w:divBdr>
        <w:top w:val="none" w:sz="0" w:space="0" w:color="auto"/>
        <w:left w:val="none" w:sz="0" w:space="0" w:color="auto"/>
        <w:bottom w:val="none" w:sz="0" w:space="0" w:color="auto"/>
        <w:right w:val="none" w:sz="0" w:space="0" w:color="auto"/>
      </w:divBdr>
    </w:div>
    <w:div w:id="1119833282">
      <w:bodyDiv w:val="1"/>
      <w:marLeft w:val="0"/>
      <w:marRight w:val="0"/>
      <w:marTop w:val="0"/>
      <w:marBottom w:val="0"/>
      <w:divBdr>
        <w:top w:val="none" w:sz="0" w:space="0" w:color="auto"/>
        <w:left w:val="none" w:sz="0" w:space="0" w:color="auto"/>
        <w:bottom w:val="none" w:sz="0" w:space="0" w:color="auto"/>
        <w:right w:val="none" w:sz="0" w:space="0" w:color="auto"/>
      </w:divBdr>
    </w:div>
    <w:div w:id="1536192611">
      <w:bodyDiv w:val="1"/>
      <w:marLeft w:val="0"/>
      <w:marRight w:val="0"/>
      <w:marTop w:val="0"/>
      <w:marBottom w:val="0"/>
      <w:divBdr>
        <w:top w:val="none" w:sz="0" w:space="0" w:color="auto"/>
        <w:left w:val="none" w:sz="0" w:space="0" w:color="auto"/>
        <w:bottom w:val="none" w:sz="0" w:space="0" w:color="auto"/>
        <w:right w:val="none" w:sz="0" w:space="0" w:color="auto"/>
      </w:divBdr>
    </w:div>
    <w:div w:id="1801143056">
      <w:bodyDiv w:val="1"/>
      <w:marLeft w:val="0"/>
      <w:marRight w:val="0"/>
      <w:marTop w:val="0"/>
      <w:marBottom w:val="0"/>
      <w:divBdr>
        <w:top w:val="none" w:sz="0" w:space="0" w:color="auto"/>
        <w:left w:val="none" w:sz="0" w:space="0" w:color="auto"/>
        <w:bottom w:val="none" w:sz="0" w:space="0" w:color="auto"/>
        <w:right w:val="none" w:sz="0" w:space="0" w:color="auto"/>
      </w:divBdr>
      <w:divsChild>
        <w:div w:id="1162283481">
          <w:marLeft w:val="0"/>
          <w:marRight w:val="0"/>
          <w:marTop w:val="0"/>
          <w:marBottom w:val="0"/>
          <w:divBdr>
            <w:top w:val="single" w:sz="2" w:space="0" w:color="D9D9E3"/>
            <w:left w:val="single" w:sz="2" w:space="0" w:color="D9D9E3"/>
            <w:bottom w:val="single" w:sz="2" w:space="0" w:color="D9D9E3"/>
            <w:right w:val="single" w:sz="2" w:space="0" w:color="D9D9E3"/>
          </w:divBdr>
          <w:divsChild>
            <w:div w:id="1436053026">
              <w:marLeft w:val="0"/>
              <w:marRight w:val="0"/>
              <w:marTop w:val="0"/>
              <w:marBottom w:val="0"/>
              <w:divBdr>
                <w:top w:val="single" w:sz="2" w:space="0" w:color="D9D9E3"/>
                <w:left w:val="single" w:sz="2" w:space="0" w:color="D9D9E3"/>
                <w:bottom w:val="single" w:sz="2" w:space="0" w:color="D9D9E3"/>
                <w:right w:val="single" w:sz="2" w:space="0" w:color="D9D9E3"/>
              </w:divBdr>
              <w:divsChild>
                <w:div w:id="511265236">
                  <w:marLeft w:val="0"/>
                  <w:marRight w:val="0"/>
                  <w:marTop w:val="0"/>
                  <w:marBottom w:val="0"/>
                  <w:divBdr>
                    <w:top w:val="single" w:sz="2" w:space="0" w:color="D9D9E3"/>
                    <w:left w:val="single" w:sz="2" w:space="0" w:color="D9D9E3"/>
                    <w:bottom w:val="single" w:sz="2" w:space="0" w:color="D9D9E3"/>
                    <w:right w:val="single" w:sz="2" w:space="0" w:color="D9D9E3"/>
                  </w:divBdr>
                  <w:divsChild>
                    <w:div w:id="1921089202">
                      <w:marLeft w:val="0"/>
                      <w:marRight w:val="0"/>
                      <w:marTop w:val="0"/>
                      <w:marBottom w:val="0"/>
                      <w:divBdr>
                        <w:top w:val="single" w:sz="2" w:space="0" w:color="D9D9E3"/>
                        <w:left w:val="single" w:sz="2" w:space="0" w:color="D9D9E3"/>
                        <w:bottom w:val="single" w:sz="2" w:space="0" w:color="D9D9E3"/>
                        <w:right w:val="single" w:sz="2" w:space="0" w:color="D9D9E3"/>
                      </w:divBdr>
                      <w:divsChild>
                        <w:div w:id="163132673">
                          <w:marLeft w:val="0"/>
                          <w:marRight w:val="0"/>
                          <w:marTop w:val="0"/>
                          <w:marBottom w:val="0"/>
                          <w:divBdr>
                            <w:top w:val="single" w:sz="2" w:space="0" w:color="D9D9E3"/>
                            <w:left w:val="single" w:sz="2" w:space="0" w:color="D9D9E3"/>
                            <w:bottom w:val="single" w:sz="2" w:space="0" w:color="D9D9E3"/>
                            <w:right w:val="single" w:sz="2" w:space="0" w:color="D9D9E3"/>
                          </w:divBdr>
                          <w:divsChild>
                            <w:div w:id="1884099575">
                              <w:marLeft w:val="0"/>
                              <w:marRight w:val="0"/>
                              <w:marTop w:val="100"/>
                              <w:marBottom w:val="100"/>
                              <w:divBdr>
                                <w:top w:val="single" w:sz="2" w:space="0" w:color="D9D9E3"/>
                                <w:left w:val="single" w:sz="2" w:space="0" w:color="D9D9E3"/>
                                <w:bottom w:val="single" w:sz="2" w:space="0" w:color="D9D9E3"/>
                                <w:right w:val="single" w:sz="2" w:space="0" w:color="D9D9E3"/>
                              </w:divBdr>
                              <w:divsChild>
                                <w:div w:id="1572735109">
                                  <w:marLeft w:val="0"/>
                                  <w:marRight w:val="0"/>
                                  <w:marTop w:val="0"/>
                                  <w:marBottom w:val="0"/>
                                  <w:divBdr>
                                    <w:top w:val="single" w:sz="2" w:space="0" w:color="D9D9E3"/>
                                    <w:left w:val="single" w:sz="2" w:space="0" w:color="D9D9E3"/>
                                    <w:bottom w:val="single" w:sz="2" w:space="0" w:color="D9D9E3"/>
                                    <w:right w:val="single" w:sz="2" w:space="0" w:color="D9D9E3"/>
                                  </w:divBdr>
                                  <w:divsChild>
                                    <w:div w:id="1698236609">
                                      <w:marLeft w:val="0"/>
                                      <w:marRight w:val="0"/>
                                      <w:marTop w:val="0"/>
                                      <w:marBottom w:val="0"/>
                                      <w:divBdr>
                                        <w:top w:val="single" w:sz="2" w:space="0" w:color="D9D9E3"/>
                                        <w:left w:val="single" w:sz="2" w:space="0" w:color="D9D9E3"/>
                                        <w:bottom w:val="single" w:sz="2" w:space="0" w:color="D9D9E3"/>
                                        <w:right w:val="single" w:sz="2" w:space="0" w:color="D9D9E3"/>
                                      </w:divBdr>
                                      <w:divsChild>
                                        <w:div w:id="836337222">
                                          <w:marLeft w:val="0"/>
                                          <w:marRight w:val="0"/>
                                          <w:marTop w:val="0"/>
                                          <w:marBottom w:val="0"/>
                                          <w:divBdr>
                                            <w:top w:val="single" w:sz="2" w:space="0" w:color="D9D9E3"/>
                                            <w:left w:val="single" w:sz="2" w:space="0" w:color="D9D9E3"/>
                                            <w:bottom w:val="single" w:sz="2" w:space="0" w:color="D9D9E3"/>
                                            <w:right w:val="single" w:sz="2" w:space="0" w:color="D9D9E3"/>
                                          </w:divBdr>
                                          <w:divsChild>
                                            <w:div w:id="2079281272">
                                              <w:marLeft w:val="0"/>
                                              <w:marRight w:val="0"/>
                                              <w:marTop w:val="0"/>
                                              <w:marBottom w:val="0"/>
                                              <w:divBdr>
                                                <w:top w:val="single" w:sz="2" w:space="0" w:color="D9D9E3"/>
                                                <w:left w:val="single" w:sz="2" w:space="0" w:color="D9D9E3"/>
                                                <w:bottom w:val="single" w:sz="2" w:space="0" w:color="D9D9E3"/>
                                                <w:right w:val="single" w:sz="2" w:space="0" w:color="D9D9E3"/>
                                              </w:divBdr>
                                              <w:divsChild>
                                                <w:div w:id="962808186">
                                                  <w:marLeft w:val="0"/>
                                                  <w:marRight w:val="0"/>
                                                  <w:marTop w:val="0"/>
                                                  <w:marBottom w:val="0"/>
                                                  <w:divBdr>
                                                    <w:top w:val="single" w:sz="2" w:space="0" w:color="D9D9E3"/>
                                                    <w:left w:val="single" w:sz="2" w:space="0" w:color="D9D9E3"/>
                                                    <w:bottom w:val="single" w:sz="2" w:space="0" w:color="D9D9E3"/>
                                                    <w:right w:val="single" w:sz="2" w:space="0" w:color="D9D9E3"/>
                                                  </w:divBdr>
                                                  <w:divsChild>
                                                    <w:div w:id="153685104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669260084">
          <w:marLeft w:val="0"/>
          <w:marRight w:val="0"/>
          <w:marTop w:val="0"/>
          <w:marBottom w:val="0"/>
          <w:divBdr>
            <w:top w:val="none" w:sz="0" w:space="0" w:color="auto"/>
            <w:left w:val="none" w:sz="0" w:space="0" w:color="auto"/>
            <w:bottom w:val="none" w:sz="0" w:space="0" w:color="auto"/>
            <w:right w:val="none" w:sz="0" w:space="0" w:color="auto"/>
          </w:divBdr>
          <w:divsChild>
            <w:div w:id="1011028367">
              <w:marLeft w:val="0"/>
              <w:marRight w:val="0"/>
              <w:marTop w:val="0"/>
              <w:marBottom w:val="0"/>
              <w:divBdr>
                <w:top w:val="single" w:sz="2" w:space="0" w:color="D9D9E3"/>
                <w:left w:val="single" w:sz="2" w:space="0" w:color="D9D9E3"/>
                <w:bottom w:val="single" w:sz="2" w:space="0" w:color="D9D9E3"/>
                <w:right w:val="single" w:sz="2" w:space="0" w:color="D9D9E3"/>
              </w:divBdr>
              <w:divsChild>
                <w:div w:id="1066994667">
                  <w:marLeft w:val="0"/>
                  <w:marRight w:val="0"/>
                  <w:marTop w:val="0"/>
                  <w:marBottom w:val="0"/>
                  <w:divBdr>
                    <w:top w:val="single" w:sz="2" w:space="0" w:color="D9D9E3"/>
                    <w:left w:val="single" w:sz="2" w:space="0" w:color="D9D9E3"/>
                    <w:bottom w:val="single" w:sz="2" w:space="0" w:color="D9D9E3"/>
                    <w:right w:val="single" w:sz="2" w:space="0" w:color="D9D9E3"/>
                  </w:divBdr>
                  <w:divsChild>
                    <w:div w:id="707606233">
                      <w:marLeft w:val="0"/>
                      <w:marRight w:val="0"/>
                      <w:marTop w:val="0"/>
                      <w:marBottom w:val="0"/>
                      <w:divBdr>
                        <w:top w:val="single" w:sz="6" w:space="0" w:color="auto"/>
                        <w:left w:val="single" w:sz="6" w:space="0" w:color="auto"/>
                        <w:bottom w:val="single" w:sz="6" w:space="0" w:color="auto"/>
                        <w:right w:val="single" w:sz="6" w:space="0" w:color="auto"/>
                      </w:divBdr>
                      <w:divsChild>
                        <w:div w:id="741218073">
                          <w:marLeft w:val="0"/>
                          <w:marRight w:val="0"/>
                          <w:marTop w:val="0"/>
                          <w:marBottom w:val="0"/>
                          <w:divBdr>
                            <w:top w:val="none" w:sz="0" w:space="0" w:color="auto"/>
                            <w:left w:val="none" w:sz="0" w:space="0" w:color="auto"/>
                            <w:bottom w:val="none" w:sz="0" w:space="0" w:color="auto"/>
                            <w:right w:val="none" w:sz="0" w:space="0" w:color="auto"/>
                          </w:divBdr>
                          <w:divsChild>
                            <w:div w:id="557983588">
                              <w:marLeft w:val="0"/>
                              <w:marRight w:val="0"/>
                              <w:marTop w:val="0"/>
                              <w:marBottom w:val="0"/>
                              <w:divBdr>
                                <w:top w:val="none" w:sz="0" w:space="0" w:color="auto"/>
                                <w:left w:val="none" w:sz="0" w:space="0" w:color="auto"/>
                                <w:bottom w:val="none" w:sz="0" w:space="0" w:color="auto"/>
                                <w:right w:val="none" w:sz="0" w:space="0" w:color="auto"/>
                              </w:divBdr>
                              <w:divsChild>
                                <w:div w:id="958414316">
                                  <w:marLeft w:val="0"/>
                                  <w:marRight w:val="0"/>
                                  <w:marTop w:val="0"/>
                                  <w:marBottom w:val="0"/>
                                  <w:divBdr>
                                    <w:top w:val="none" w:sz="0" w:space="0" w:color="auto"/>
                                    <w:left w:val="none" w:sz="0" w:space="0" w:color="auto"/>
                                    <w:bottom w:val="none" w:sz="0" w:space="0" w:color="auto"/>
                                    <w:right w:val="none" w:sz="0" w:space="0" w:color="auto"/>
                                  </w:divBdr>
                                  <w:divsChild>
                                    <w:div w:id="1107427553">
                                      <w:marLeft w:val="0"/>
                                      <w:marRight w:val="0"/>
                                      <w:marTop w:val="0"/>
                                      <w:marBottom w:val="0"/>
                                      <w:divBdr>
                                        <w:top w:val="none" w:sz="0" w:space="0" w:color="auto"/>
                                        <w:left w:val="none" w:sz="0" w:space="0" w:color="auto"/>
                                        <w:bottom w:val="none" w:sz="0" w:space="0" w:color="auto"/>
                                        <w:right w:val="none" w:sz="0" w:space="0" w:color="auto"/>
                                      </w:divBdr>
                                      <w:divsChild>
                                        <w:div w:id="74397495">
                                          <w:marLeft w:val="0"/>
                                          <w:marRight w:val="0"/>
                                          <w:marTop w:val="0"/>
                                          <w:marBottom w:val="0"/>
                                          <w:divBdr>
                                            <w:top w:val="none" w:sz="0" w:space="0" w:color="auto"/>
                                            <w:left w:val="none" w:sz="0" w:space="0" w:color="auto"/>
                                            <w:bottom w:val="none" w:sz="0" w:space="0" w:color="auto"/>
                                            <w:right w:val="none" w:sz="0" w:space="0" w:color="auto"/>
                                          </w:divBdr>
                                          <w:divsChild>
                                            <w:div w:id="132285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4809152">
      <w:bodyDiv w:val="1"/>
      <w:marLeft w:val="0"/>
      <w:marRight w:val="0"/>
      <w:marTop w:val="0"/>
      <w:marBottom w:val="0"/>
      <w:divBdr>
        <w:top w:val="none" w:sz="0" w:space="0" w:color="auto"/>
        <w:left w:val="none" w:sz="0" w:space="0" w:color="auto"/>
        <w:bottom w:val="none" w:sz="0" w:space="0" w:color="auto"/>
        <w:right w:val="none" w:sz="0" w:space="0" w:color="auto"/>
      </w:divBdr>
    </w:div>
    <w:div w:id="1920871030">
      <w:bodyDiv w:val="1"/>
      <w:marLeft w:val="0"/>
      <w:marRight w:val="0"/>
      <w:marTop w:val="0"/>
      <w:marBottom w:val="0"/>
      <w:divBdr>
        <w:top w:val="none" w:sz="0" w:space="0" w:color="auto"/>
        <w:left w:val="none" w:sz="0" w:space="0" w:color="auto"/>
        <w:bottom w:val="none" w:sz="0" w:space="0" w:color="auto"/>
        <w:right w:val="none" w:sz="0" w:space="0" w:color="auto"/>
      </w:divBdr>
    </w:div>
    <w:div w:id="198904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5-002"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marking.artem@gmail.com"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ranslated.turbopages.org/proxy_u/en-ru.ru.c5520b3c-6577b52b-1ec41c46-74722d776562/https/en.wikipedia.org/wiki/Symbiosi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translated.turbopages.org/proxy_u/en-ru.ru.c5520b3c-6577b52b-1ec41c46-74722d776562/https/en.wikipedia.org/wiki/Fermentation" TargetMode="External"/><Relationship Id="rId4" Type="http://schemas.openxmlformats.org/officeDocument/2006/relationships/webSettings" Target="webSettings.xml"/><Relationship Id="rId9" Type="http://schemas.openxmlformats.org/officeDocument/2006/relationships/hyperlink" Target="mailto:marking.artem@gmail.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1/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2749</TotalTime>
  <Pages>12</Pages>
  <Words>3032</Words>
  <Characters>20229</Characters>
  <Application>Microsoft Office Word</Application>
  <DocSecurity>0</DocSecurity>
  <Lines>505</Lines>
  <Paragraphs>137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f21m006j</dc:creator>
  <cp:keywords/>
  <dc:description/>
  <cp:lastModifiedBy>Microsoft Office User</cp:lastModifiedBy>
  <cp:revision>39</cp:revision>
  <dcterms:created xsi:type="dcterms:W3CDTF">2023-10-31T06:39:00Z</dcterms:created>
  <dcterms:modified xsi:type="dcterms:W3CDTF">2024-01-29T21:38:00Z</dcterms:modified>
</cp:coreProperties>
</file>