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4"/>
        <w:gridCol w:w="4864"/>
      </w:tblGrid>
      <w:tr w:rsidR="00E060C8" w:rsidRPr="0099011D" w14:paraId="3B87ADD1" w14:textId="77777777" w:rsidTr="00E5697D">
        <w:trPr>
          <w:trHeight w:val="565"/>
        </w:trPr>
        <w:tc>
          <w:tcPr>
            <w:tcW w:w="4864" w:type="dxa"/>
          </w:tcPr>
          <w:p w14:paraId="59104F84" w14:textId="53DB7EB6" w:rsidR="00356B1D" w:rsidRPr="0099011D" w:rsidRDefault="00B00F92"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color w:val="000000"/>
                <w:sz w:val="20"/>
                <w:szCs w:val="20"/>
                <w:shd w:val="clear" w:color="auto" w:fill="FFFFFF"/>
              </w:rPr>
              <w:t>УДК </w:t>
            </w:r>
            <w:r w:rsidR="00832F20" w:rsidRPr="0099011D">
              <w:rPr>
                <w:rFonts w:ascii="Times New Roman" w:hAnsi="Times New Roman" w:cs="Times New Roman"/>
                <w:sz w:val="20"/>
                <w:szCs w:val="20"/>
                <w:lang w:bidi="ar-EG"/>
              </w:rPr>
              <w:t>632.4</w:t>
            </w:r>
            <w:r w:rsidR="00294293" w:rsidRPr="0099011D">
              <w:rPr>
                <w:rFonts w:ascii="Times New Roman" w:hAnsi="Times New Roman" w:cs="Times New Roman"/>
                <w:sz w:val="20"/>
                <w:szCs w:val="20"/>
                <w:lang w:bidi="ar-EG"/>
              </w:rPr>
              <w:t>/</w:t>
            </w:r>
            <w:r w:rsidR="00441F6B" w:rsidRPr="0099011D">
              <w:rPr>
                <w:rFonts w:ascii="Times New Roman" w:hAnsi="Times New Roman" w:cs="Times New Roman"/>
                <w:sz w:val="20"/>
                <w:szCs w:val="20"/>
                <w:lang w:val="ru-RU" w:bidi="ar-EG"/>
              </w:rPr>
              <w:t>937;</w:t>
            </w:r>
            <w:r w:rsidR="00294293" w:rsidRPr="0099011D">
              <w:rPr>
                <w:rFonts w:ascii="Times New Roman" w:hAnsi="Times New Roman" w:cs="Times New Roman"/>
                <w:sz w:val="20"/>
                <w:szCs w:val="20"/>
                <w:lang w:bidi="ar-EG"/>
              </w:rPr>
              <w:t xml:space="preserve"> </w:t>
            </w:r>
            <w:r w:rsidR="00A11134" w:rsidRPr="0099011D">
              <w:rPr>
                <w:rFonts w:ascii="Times New Roman" w:hAnsi="Times New Roman" w:cs="Times New Roman"/>
                <w:sz w:val="20"/>
                <w:szCs w:val="20"/>
                <w:lang w:bidi="ar-EG"/>
              </w:rPr>
              <w:t>632.911.2</w:t>
            </w:r>
            <w:r w:rsidR="00823464" w:rsidRPr="0099011D">
              <w:rPr>
                <w:rFonts w:ascii="Times New Roman" w:hAnsi="Times New Roman" w:cs="Times New Roman"/>
                <w:sz w:val="20"/>
                <w:szCs w:val="20"/>
                <w:lang w:val="ru-RU" w:bidi="ar-EG"/>
              </w:rPr>
              <w:t xml:space="preserve">; </w:t>
            </w:r>
            <w:r w:rsidR="00BF24A0" w:rsidRPr="0099011D">
              <w:rPr>
                <w:rFonts w:ascii="Times New Roman" w:hAnsi="Times New Roman" w:cs="Times New Roman"/>
                <w:sz w:val="20"/>
                <w:szCs w:val="20"/>
                <w:lang w:val="ru-RU" w:bidi="ar-EG"/>
              </w:rPr>
              <w:t>581.2</w:t>
            </w:r>
            <w:r w:rsidR="00BF24A0" w:rsidRPr="0099011D">
              <w:rPr>
                <w:rFonts w:ascii="Times New Roman" w:hAnsi="Times New Roman" w:cs="Times New Roman"/>
                <w:sz w:val="20"/>
                <w:szCs w:val="20"/>
                <w:lang w:bidi="ar-EG"/>
              </w:rPr>
              <w:t xml:space="preserve"> </w:t>
            </w:r>
          </w:p>
        </w:tc>
        <w:tc>
          <w:tcPr>
            <w:tcW w:w="4864" w:type="dxa"/>
          </w:tcPr>
          <w:p w14:paraId="61C772B0" w14:textId="35ECA2B3" w:rsidR="006E221C" w:rsidRPr="0099011D" w:rsidRDefault="006E221C"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val="ru-RU" w:bidi="ar-EG"/>
              </w:rPr>
              <w:t>UDC</w:t>
            </w:r>
            <w:r w:rsidR="0099011D">
              <w:rPr>
                <w:rFonts w:ascii="Times New Roman" w:hAnsi="Times New Roman" w:cs="Times New Roman"/>
                <w:sz w:val="20"/>
                <w:szCs w:val="20"/>
                <w:lang w:bidi="ar-EG"/>
              </w:rPr>
              <w:t xml:space="preserve"> </w:t>
            </w:r>
            <w:r w:rsidR="00906D8F" w:rsidRPr="0099011D">
              <w:rPr>
                <w:rFonts w:ascii="Times New Roman" w:hAnsi="Times New Roman" w:cs="Times New Roman"/>
                <w:sz w:val="20"/>
                <w:szCs w:val="20"/>
                <w:lang w:bidi="ar-EG"/>
              </w:rPr>
              <w:t>632.4/</w:t>
            </w:r>
            <w:r w:rsidR="00906D8F" w:rsidRPr="0099011D">
              <w:rPr>
                <w:rFonts w:ascii="Times New Roman" w:hAnsi="Times New Roman" w:cs="Times New Roman"/>
                <w:sz w:val="20"/>
                <w:szCs w:val="20"/>
                <w:lang w:val="ru-RU" w:bidi="ar-EG"/>
              </w:rPr>
              <w:t>937;</w:t>
            </w:r>
            <w:r w:rsidR="00906D8F" w:rsidRPr="0099011D">
              <w:rPr>
                <w:rFonts w:ascii="Times New Roman" w:hAnsi="Times New Roman" w:cs="Times New Roman"/>
                <w:sz w:val="20"/>
                <w:szCs w:val="20"/>
                <w:lang w:bidi="ar-EG"/>
              </w:rPr>
              <w:t xml:space="preserve"> 632.911.2</w:t>
            </w:r>
            <w:r w:rsidR="00906D8F" w:rsidRPr="0099011D">
              <w:rPr>
                <w:rFonts w:ascii="Times New Roman" w:hAnsi="Times New Roman" w:cs="Times New Roman"/>
                <w:sz w:val="20"/>
                <w:szCs w:val="20"/>
                <w:lang w:val="ru-RU" w:bidi="ar-EG"/>
              </w:rPr>
              <w:t>; 581.2</w:t>
            </w:r>
          </w:p>
        </w:tc>
      </w:tr>
      <w:tr w:rsidR="00E060C8" w:rsidRPr="0099011D" w14:paraId="02BDE1A9" w14:textId="77777777" w:rsidTr="00E5697D">
        <w:trPr>
          <w:trHeight w:val="845"/>
        </w:trPr>
        <w:tc>
          <w:tcPr>
            <w:tcW w:w="4864" w:type="dxa"/>
          </w:tcPr>
          <w:p w14:paraId="5F2409A2" w14:textId="02CB6044" w:rsidR="00E56DB1" w:rsidRPr="0099011D" w:rsidRDefault="003A7A48" w:rsidP="0099011D">
            <w:pPr>
              <w:spacing w:after="0" w:line="240" w:lineRule="auto"/>
              <w:rPr>
                <w:rFonts w:ascii="Times New Roman" w:hAnsi="Times New Roman" w:cs="Times New Roman"/>
                <w:sz w:val="20"/>
                <w:szCs w:val="20"/>
                <w:lang w:val="ru-RU" w:bidi="ar-EG"/>
              </w:rPr>
            </w:pPr>
            <w:r w:rsidRPr="0099011D">
              <w:rPr>
                <w:rFonts w:ascii="Times New Roman" w:hAnsi="Times New Roman" w:cs="Times New Roman"/>
                <w:sz w:val="20"/>
                <w:szCs w:val="20"/>
                <w:lang w:val="ru-RU" w:bidi="ar-EG"/>
              </w:rPr>
              <w:t xml:space="preserve">4.1.3. Агрохимия, агропочвоведение, защита и карантин растений </w:t>
            </w:r>
            <w:r w:rsidR="00E06B6D" w:rsidRPr="0099011D">
              <w:rPr>
                <w:rFonts w:ascii="Times New Roman" w:hAnsi="Times New Roman" w:cs="Times New Roman"/>
                <w:sz w:val="20"/>
                <w:szCs w:val="20"/>
                <w:lang w:val="ru-RU" w:bidi="ar-EG"/>
              </w:rPr>
              <w:t>(биологические науки, сельскохозяйственные науки)</w:t>
            </w:r>
          </w:p>
        </w:tc>
        <w:tc>
          <w:tcPr>
            <w:tcW w:w="4864" w:type="dxa"/>
          </w:tcPr>
          <w:p w14:paraId="04927C79" w14:textId="509FA0D0" w:rsidR="00E06B6D" w:rsidRPr="0099011D" w:rsidRDefault="00F6726C"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t xml:space="preserve">4.1.3. </w:t>
            </w:r>
            <w:proofErr w:type="spellStart"/>
            <w:r w:rsidRPr="0099011D">
              <w:rPr>
                <w:rFonts w:ascii="Times New Roman" w:hAnsi="Times New Roman" w:cs="Times New Roman"/>
                <w:sz w:val="20"/>
                <w:szCs w:val="20"/>
                <w:lang w:bidi="ar-EG"/>
              </w:rPr>
              <w:t>Agrochemistry</w:t>
            </w:r>
            <w:proofErr w:type="spellEnd"/>
            <w:r w:rsidRPr="0099011D">
              <w:rPr>
                <w:rFonts w:ascii="Times New Roman" w:hAnsi="Times New Roman" w:cs="Times New Roman"/>
                <w:sz w:val="20"/>
                <w:szCs w:val="20"/>
                <w:lang w:bidi="ar-EG"/>
              </w:rPr>
              <w:t xml:space="preserve">, </w:t>
            </w:r>
            <w:proofErr w:type="spellStart"/>
            <w:r w:rsidRPr="0099011D">
              <w:rPr>
                <w:rFonts w:ascii="Times New Roman" w:hAnsi="Times New Roman" w:cs="Times New Roman"/>
                <w:sz w:val="20"/>
                <w:szCs w:val="20"/>
                <w:lang w:bidi="ar-EG"/>
              </w:rPr>
              <w:t>agro</w:t>
            </w:r>
            <w:proofErr w:type="spellEnd"/>
            <w:r w:rsidRPr="0099011D">
              <w:rPr>
                <w:rFonts w:ascii="Times New Roman" w:hAnsi="Times New Roman" w:cs="Times New Roman"/>
                <w:sz w:val="20"/>
                <w:szCs w:val="20"/>
                <w:lang w:bidi="ar-EG"/>
              </w:rPr>
              <w:t>-soil science, plant protection and quarantine</w:t>
            </w:r>
            <w:r w:rsidR="00A461D0" w:rsidRPr="0099011D">
              <w:rPr>
                <w:rFonts w:ascii="Times New Roman" w:hAnsi="Times New Roman" w:cs="Times New Roman"/>
                <w:sz w:val="20"/>
                <w:szCs w:val="20"/>
                <w:lang w:bidi="ar-EG"/>
              </w:rPr>
              <w:t xml:space="preserve"> </w:t>
            </w:r>
            <w:r w:rsidR="00E06B6D" w:rsidRPr="0099011D">
              <w:rPr>
                <w:rFonts w:ascii="Times New Roman" w:hAnsi="Times New Roman" w:cs="Times New Roman"/>
                <w:sz w:val="20"/>
                <w:szCs w:val="20"/>
                <w:lang w:bidi="ar-EG"/>
              </w:rPr>
              <w:t>(biological sciences, agricultural sciences)</w:t>
            </w:r>
          </w:p>
        </w:tc>
      </w:tr>
      <w:tr w:rsidR="00E060C8" w:rsidRPr="0099011D" w14:paraId="48636261" w14:textId="77777777" w:rsidTr="00E5697D">
        <w:trPr>
          <w:trHeight w:val="1397"/>
        </w:trPr>
        <w:tc>
          <w:tcPr>
            <w:tcW w:w="4864" w:type="dxa"/>
          </w:tcPr>
          <w:p w14:paraId="4986D09C" w14:textId="4845AFE9" w:rsidR="00D13A52" w:rsidRPr="0099011D" w:rsidRDefault="00D13A52" w:rsidP="0099011D">
            <w:pPr>
              <w:spacing w:after="0" w:line="240" w:lineRule="auto"/>
              <w:rPr>
                <w:rFonts w:ascii="Times New Roman" w:hAnsi="Times New Roman" w:cs="Times New Roman"/>
                <w:b/>
                <w:bCs/>
                <w:sz w:val="20"/>
                <w:szCs w:val="20"/>
                <w:lang w:val="ru-RU" w:bidi="ar-EG"/>
              </w:rPr>
            </w:pPr>
            <w:bookmarkStart w:id="0" w:name="_Hlk154056232"/>
            <w:r w:rsidRPr="0099011D">
              <w:rPr>
                <w:rFonts w:ascii="Times New Roman" w:hAnsi="Times New Roman" w:cs="Times New Roman"/>
                <w:b/>
                <w:bCs/>
                <w:sz w:val="20"/>
                <w:szCs w:val="20"/>
                <w:lang w:val="ru-RU" w:bidi="ar-EG"/>
              </w:rPr>
              <w:t xml:space="preserve">ЗАЩИТА КЛУБНЕЙ КАРТОФЕЛЯ ОТ </w:t>
            </w:r>
            <w:r w:rsidR="00DE1457" w:rsidRPr="0099011D">
              <w:rPr>
                <w:rFonts w:ascii="Times New Roman" w:hAnsi="Times New Roman" w:cs="Times New Roman"/>
                <w:b/>
                <w:bCs/>
                <w:sz w:val="20"/>
                <w:szCs w:val="20"/>
                <w:lang w:val="ru-RU" w:bidi="ar-EG"/>
              </w:rPr>
              <w:t xml:space="preserve">ПОСЛЕУБОРОЧНОЙ ГНИЛИ АЛЬТЕРНАРИОЗЫ </w:t>
            </w:r>
            <w:r w:rsidRPr="0099011D">
              <w:rPr>
                <w:rFonts w:ascii="Times New Roman" w:hAnsi="Times New Roman" w:cs="Times New Roman"/>
                <w:b/>
                <w:bCs/>
                <w:sz w:val="20"/>
                <w:szCs w:val="20"/>
                <w:lang w:val="ru-RU" w:bidi="ar-EG"/>
              </w:rPr>
              <w:t>НАНОЧАСТИЦАМИ ХИТОЗАНА С РАСТИТЕЛЬНЫМИ КОМПОНЕНТАМИ</w:t>
            </w:r>
            <w:bookmarkEnd w:id="0"/>
          </w:p>
        </w:tc>
        <w:tc>
          <w:tcPr>
            <w:tcW w:w="4864" w:type="dxa"/>
          </w:tcPr>
          <w:p w14:paraId="53FDBDB3" w14:textId="5326E9D3" w:rsidR="00D13A52" w:rsidRPr="0099011D" w:rsidRDefault="00044D9F" w:rsidP="0099011D">
            <w:pPr>
              <w:spacing w:after="0" w:line="240" w:lineRule="auto"/>
              <w:rPr>
                <w:rFonts w:ascii="Times New Roman" w:hAnsi="Times New Roman" w:cs="Times New Roman"/>
                <w:b/>
                <w:bCs/>
                <w:sz w:val="20"/>
                <w:szCs w:val="20"/>
                <w:lang w:bidi="ar-EG"/>
              </w:rPr>
            </w:pPr>
            <w:r w:rsidRPr="0099011D">
              <w:rPr>
                <w:rFonts w:ascii="Times New Roman" w:hAnsi="Times New Roman" w:cs="Times New Roman"/>
                <w:b/>
                <w:bCs/>
                <w:sz w:val="20"/>
                <w:szCs w:val="20"/>
                <w:lang w:bidi="ar-EG"/>
              </w:rPr>
              <w:t xml:space="preserve">PROTECTION OF POTATO TUBERS FROM POST-HARVEST </w:t>
            </w:r>
            <w:r w:rsidR="00DE1457" w:rsidRPr="0099011D">
              <w:rPr>
                <w:rFonts w:ascii="Times New Roman" w:hAnsi="Times New Roman" w:cs="Times New Roman"/>
                <w:b/>
                <w:bCs/>
                <w:sz w:val="20"/>
                <w:szCs w:val="20"/>
                <w:lang w:bidi="ar-EG"/>
              </w:rPr>
              <w:t xml:space="preserve">ALTERNARIA </w:t>
            </w:r>
            <w:r w:rsidRPr="0099011D">
              <w:rPr>
                <w:rFonts w:ascii="Times New Roman" w:hAnsi="Times New Roman" w:cs="Times New Roman"/>
                <w:b/>
                <w:bCs/>
                <w:sz w:val="20"/>
                <w:szCs w:val="20"/>
                <w:lang w:bidi="ar-EG"/>
              </w:rPr>
              <w:t>ROT BY CHITOSAN NANOPARTICLES WITH PLANT COMPONENTS</w:t>
            </w:r>
          </w:p>
        </w:tc>
      </w:tr>
      <w:tr w:rsidR="00E060C8" w:rsidRPr="0099011D" w14:paraId="2FF5AACD" w14:textId="77777777" w:rsidTr="00E5697D">
        <w:trPr>
          <w:trHeight w:val="2972"/>
        </w:trPr>
        <w:tc>
          <w:tcPr>
            <w:tcW w:w="4864" w:type="dxa"/>
          </w:tcPr>
          <w:p w14:paraId="5B4633D5" w14:textId="16E93DE8" w:rsidR="00CD1E1C" w:rsidRPr="0099011D" w:rsidRDefault="00697831" w:rsidP="0099011D">
            <w:pPr>
              <w:spacing w:after="0" w:line="240" w:lineRule="auto"/>
              <w:rPr>
                <w:rFonts w:ascii="Times New Roman" w:hAnsi="Times New Roman" w:cs="Times New Roman"/>
                <w:sz w:val="20"/>
                <w:szCs w:val="20"/>
                <w:lang w:val="ru-RU" w:bidi="ar-EG"/>
              </w:rPr>
            </w:pPr>
            <w:bookmarkStart w:id="1" w:name="_Hlk153932331"/>
            <w:proofErr w:type="spellStart"/>
            <w:r w:rsidRPr="0099011D">
              <w:rPr>
                <w:rFonts w:ascii="Times New Roman" w:hAnsi="Times New Roman" w:cs="Times New Roman"/>
                <w:sz w:val="20"/>
                <w:szCs w:val="20"/>
                <w:lang w:val="ru-RU" w:bidi="ar-EG"/>
              </w:rPr>
              <w:t>Зеитар</w:t>
            </w:r>
            <w:proofErr w:type="spellEnd"/>
            <w:r w:rsidRPr="0099011D">
              <w:rPr>
                <w:rFonts w:ascii="Times New Roman" w:hAnsi="Times New Roman" w:cs="Times New Roman"/>
                <w:sz w:val="20"/>
                <w:szCs w:val="20"/>
                <w:lang w:val="ru-RU" w:bidi="ar-EG"/>
              </w:rPr>
              <w:t xml:space="preserve"> </w:t>
            </w:r>
            <w:proofErr w:type="spellStart"/>
            <w:r w:rsidRPr="0099011D">
              <w:rPr>
                <w:rFonts w:ascii="Times New Roman" w:hAnsi="Times New Roman" w:cs="Times New Roman"/>
                <w:sz w:val="20"/>
                <w:szCs w:val="20"/>
                <w:lang w:val="ru-RU" w:bidi="ar-EG"/>
              </w:rPr>
              <w:t>Елсайед</w:t>
            </w:r>
            <w:proofErr w:type="spellEnd"/>
            <w:r w:rsidRPr="0099011D">
              <w:rPr>
                <w:rFonts w:ascii="Times New Roman" w:hAnsi="Times New Roman" w:cs="Times New Roman"/>
                <w:sz w:val="20"/>
                <w:szCs w:val="20"/>
                <w:lang w:val="ru-RU" w:bidi="ar-EG"/>
              </w:rPr>
              <w:t xml:space="preserve"> Мохаммед</w:t>
            </w:r>
            <w:bookmarkEnd w:id="1"/>
          </w:p>
          <w:p w14:paraId="2A9374F9" w14:textId="210564EB" w:rsidR="00015B86" w:rsidRPr="0099011D" w:rsidRDefault="0099011D" w:rsidP="0099011D">
            <w:pPr>
              <w:spacing w:after="0" w:line="240" w:lineRule="auto"/>
              <w:rPr>
                <w:rFonts w:ascii="Times New Roman" w:hAnsi="Times New Roman" w:cs="Times New Roman"/>
                <w:sz w:val="20"/>
                <w:szCs w:val="20"/>
                <w:lang w:val="ru-RU" w:bidi="ar-EG"/>
              </w:rPr>
            </w:pPr>
            <w:r>
              <w:rPr>
                <w:rFonts w:ascii="Times New Roman" w:hAnsi="Times New Roman" w:cs="Times New Roman"/>
                <w:sz w:val="20"/>
                <w:szCs w:val="20"/>
                <w:lang w:val="ru-RU" w:bidi="ar-EG"/>
              </w:rPr>
              <w:t>а</w:t>
            </w:r>
            <w:r w:rsidR="00015B86" w:rsidRPr="0099011D">
              <w:rPr>
                <w:rFonts w:ascii="Times New Roman" w:hAnsi="Times New Roman" w:cs="Times New Roman"/>
                <w:sz w:val="20"/>
                <w:szCs w:val="20"/>
                <w:lang w:val="ru-RU" w:bidi="ar-EG"/>
              </w:rPr>
              <w:t xml:space="preserve">спирант, </w:t>
            </w:r>
            <w:r w:rsidR="007400BE" w:rsidRPr="0099011D">
              <w:rPr>
                <w:rFonts w:ascii="Times New Roman" w:hAnsi="Times New Roman" w:cs="Times New Roman"/>
                <w:sz w:val="20"/>
                <w:szCs w:val="20"/>
                <w:lang w:val="ru-RU" w:bidi="ar-EG"/>
              </w:rPr>
              <w:t>к</w:t>
            </w:r>
            <w:r w:rsidR="009460EB" w:rsidRPr="0099011D">
              <w:rPr>
                <w:rFonts w:ascii="Times New Roman" w:hAnsi="Times New Roman" w:cs="Times New Roman"/>
                <w:sz w:val="20"/>
                <w:szCs w:val="20"/>
                <w:lang w:val="ru-RU" w:bidi="ar-EG"/>
              </w:rPr>
              <w:t xml:space="preserve">афедра биотехнологии, </w:t>
            </w:r>
            <w:proofErr w:type="spellStart"/>
            <w:r w:rsidR="009460EB" w:rsidRPr="0099011D">
              <w:rPr>
                <w:rFonts w:ascii="Times New Roman" w:hAnsi="Times New Roman" w:cs="Times New Roman"/>
                <w:sz w:val="20"/>
                <w:szCs w:val="20"/>
                <w:lang w:val="ru-RU" w:bidi="ar-EG"/>
              </w:rPr>
              <w:t>биоэкологии</w:t>
            </w:r>
            <w:proofErr w:type="spellEnd"/>
            <w:r w:rsidR="009460EB" w:rsidRPr="0099011D">
              <w:rPr>
                <w:rFonts w:ascii="Times New Roman" w:hAnsi="Times New Roman" w:cs="Times New Roman"/>
                <w:sz w:val="20"/>
                <w:szCs w:val="20"/>
                <w:lang w:val="ru-RU" w:bidi="ar-EG"/>
              </w:rPr>
              <w:t>, почвоведения и управления земельными ресурсами</w:t>
            </w:r>
            <w:r w:rsidR="00015B86" w:rsidRPr="0099011D">
              <w:rPr>
                <w:rFonts w:ascii="Times New Roman" w:hAnsi="Times New Roman" w:cs="Times New Roman"/>
                <w:sz w:val="20"/>
                <w:szCs w:val="20"/>
                <w:lang w:val="ru-RU" w:bidi="ar-EG"/>
              </w:rPr>
              <w:t xml:space="preserve">, </w:t>
            </w:r>
            <w:r w:rsidR="00CE2DFA">
              <w:rPr>
                <w:rFonts w:ascii="Times New Roman" w:hAnsi="Times New Roman" w:cs="Times New Roman"/>
                <w:sz w:val="20"/>
                <w:szCs w:val="20"/>
                <w:lang w:val="ru-RU" w:bidi="ar-EG"/>
              </w:rPr>
              <w:t>а</w:t>
            </w:r>
            <w:r w:rsidRPr="0099011D">
              <w:rPr>
                <w:rFonts w:ascii="Times New Roman" w:hAnsi="Times New Roman" w:cs="Times New Roman"/>
                <w:sz w:val="20"/>
                <w:szCs w:val="20"/>
                <w:lang w:val="ru-RU" w:bidi="ar-EG"/>
              </w:rPr>
              <w:t xml:space="preserve">ссистент кафедры фитопатологии Агрономический факультет, </w:t>
            </w:r>
            <w:r w:rsidR="004C1FA8" w:rsidRPr="0099011D">
              <w:rPr>
                <w:rFonts w:ascii="Times New Roman" w:hAnsi="Times New Roman" w:cs="Times New Roman"/>
                <w:sz w:val="20"/>
                <w:szCs w:val="20"/>
                <w:lang w:val="ru-RU" w:bidi="ar-EG"/>
              </w:rPr>
              <w:t>Агробиологический</w:t>
            </w:r>
            <w:r w:rsidR="009460EB" w:rsidRPr="0099011D">
              <w:rPr>
                <w:rFonts w:ascii="Times New Roman" w:hAnsi="Times New Roman" w:cs="Times New Roman"/>
                <w:sz w:val="20"/>
                <w:szCs w:val="20"/>
                <w:lang w:val="ru-RU" w:bidi="ar-EG"/>
              </w:rPr>
              <w:t xml:space="preserve"> факультет</w:t>
            </w:r>
          </w:p>
          <w:p w14:paraId="372A0C85" w14:textId="77777777" w:rsidR="0099011D" w:rsidRPr="0099011D" w:rsidRDefault="0099011D"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t>Scopus ID: 57221497255</w:t>
            </w:r>
          </w:p>
          <w:p w14:paraId="73916A72" w14:textId="211DD4A1" w:rsidR="00015B86" w:rsidRPr="0099011D" w:rsidRDefault="0099011D"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t>ORCID ID:  0000-0003-2106-556X</w:t>
            </w:r>
            <w:r w:rsidRPr="0099011D">
              <w:rPr>
                <w:rFonts w:ascii="Times New Roman" w:hAnsi="Times New Roman" w:cs="Times New Roman"/>
                <w:sz w:val="20"/>
                <w:szCs w:val="20"/>
                <w:lang w:bidi="ar-EG"/>
              </w:rPr>
              <w:t xml:space="preserve"> </w:t>
            </w:r>
            <w:r w:rsidR="00015B86" w:rsidRPr="0099011D">
              <w:rPr>
                <w:rFonts w:ascii="Times New Roman" w:hAnsi="Times New Roman" w:cs="Times New Roman"/>
                <w:sz w:val="20"/>
                <w:szCs w:val="20"/>
                <w:lang w:bidi="ar-EG"/>
              </w:rPr>
              <w:t>e-mail:</w:t>
            </w:r>
            <w:r w:rsidR="001D4058" w:rsidRPr="0099011D">
              <w:rPr>
                <w:rFonts w:ascii="Times New Roman" w:hAnsi="Times New Roman" w:cs="Times New Roman"/>
                <w:sz w:val="20"/>
                <w:szCs w:val="20"/>
                <w:lang w:bidi="ar-EG"/>
              </w:rPr>
              <w:t xml:space="preserve"> </w:t>
            </w:r>
            <w:hyperlink r:id="rId7" w:history="1">
              <w:r w:rsidR="001D4058" w:rsidRPr="0099011D">
                <w:rPr>
                  <w:rStyle w:val="Hyperlink"/>
                  <w:rFonts w:ascii="Times New Roman" w:hAnsi="Times New Roman" w:cs="Times New Roman"/>
                  <w:sz w:val="20"/>
                  <w:szCs w:val="20"/>
                  <w:lang w:bidi="ar-EG"/>
                </w:rPr>
                <w:t>elsayedzeitar@gmail.com</w:t>
              </w:r>
            </w:hyperlink>
          </w:p>
          <w:p w14:paraId="2093EC23" w14:textId="77777777" w:rsidR="00CE2DFA" w:rsidRPr="00CE2DFA" w:rsidRDefault="0099011D" w:rsidP="0099011D">
            <w:pPr>
              <w:spacing w:after="0" w:line="240" w:lineRule="auto"/>
              <w:rPr>
                <w:rFonts w:ascii="Times New Roman" w:hAnsi="Times New Roman" w:cs="Times New Roman"/>
                <w:i/>
                <w:iCs/>
                <w:sz w:val="20"/>
                <w:szCs w:val="20"/>
                <w:lang w:val="ru-RU" w:bidi="ar-EG"/>
              </w:rPr>
            </w:pPr>
            <w:bookmarkStart w:id="2" w:name="_Hlk153933432"/>
            <w:r w:rsidRPr="00CE2DFA">
              <w:rPr>
                <w:rFonts w:ascii="Times New Roman" w:hAnsi="Times New Roman" w:cs="Times New Roman"/>
                <w:i/>
                <w:iCs/>
                <w:sz w:val="20"/>
                <w:szCs w:val="20"/>
                <w:lang w:val="ru-RU" w:bidi="ar-EG"/>
              </w:rPr>
              <w:t>Астраханский государственный университет им. В. Н. Татищева, Астрахань, 414056, Россия</w:t>
            </w:r>
          </w:p>
          <w:p w14:paraId="2CAD93B9" w14:textId="60AF1513" w:rsidR="00015B86" w:rsidRPr="00CE2DFA" w:rsidRDefault="00015B86" w:rsidP="0099011D">
            <w:pPr>
              <w:spacing w:after="0" w:line="240" w:lineRule="auto"/>
              <w:rPr>
                <w:rFonts w:ascii="Times New Roman" w:hAnsi="Times New Roman" w:cs="Times New Roman"/>
                <w:i/>
                <w:iCs/>
                <w:sz w:val="20"/>
                <w:szCs w:val="20"/>
                <w:lang w:val="ru-RU" w:bidi="ar-EG"/>
              </w:rPr>
            </w:pPr>
            <w:proofErr w:type="spellStart"/>
            <w:r w:rsidRPr="00CE2DFA">
              <w:rPr>
                <w:rFonts w:ascii="Times New Roman" w:hAnsi="Times New Roman" w:cs="Times New Roman"/>
                <w:i/>
                <w:iCs/>
                <w:sz w:val="20"/>
                <w:szCs w:val="20"/>
                <w:lang w:val="ru-RU" w:bidi="ar-EG"/>
              </w:rPr>
              <w:t>Даманхурский</w:t>
            </w:r>
            <w:proofErr w:type="spellEnd"/>
            <w:r w:rsidRPr="00CE2DFA">
              <w:rPr>
                <w:rFonts w:ascii="Times New Roman" w:hAnsi="Times New Roman" w:cs="Times New Roman"/>
                <w:i/>
                <w:iCs/>
                <w:sz w:val="20"/>
                <w:szCs w:val="20"/>
                <w:lang w:val="ru-RU" w:bidi="ar-EG"/>
              </w:rPr>
              <w:t xml:space="preserve"> Университет, Даманхур, </w:t>
            </w:r>
            <w:r w:rsidR="002922B7" w:rsidRPr="00CE2DFA">
              <w:rPr>
                <w:rFonts w:ascii="Times New Roman" w:hAnsi="Times New Roman" w:cs="Times New Roman"/>
                <w:i/>
                <w:iCs/>
                <w:sz w:val="20"/>
                <w:szCs w:val="20"/>
                <w:lang w:val="ru-RU" w:bidi="ar-EG"/>
              </w:rPr>
              <w:t xml:space="preserve">22516, </w:t>
            </w:r>
            <w:r w:rsidRPr="00CE2DFA">
              <w:rPr>
                <w:rFonts w:ascii="Times New Roman" w:hAnsi="Times New Roman" w:cs="Times New Roman"/>
                <w:i/>
                <w:iCs/>
                <w:sz w:val="20"/>
                <w:szCs w:val="20"/>
                <w:lang w:val="ru-RU" w:bidi="ar-EG"/>
              </w:rPr>
              <w:t>Египе</w:t>
            </w:r>
            <w:r w:rsidR="00CE2DFA" w:rsidRPr="00CE2DFA">
              <w:rPr>
                <w:rFonts w:ascii="Times New Roman" w:hAnsi="Times New Roman" w:cs="Times New Roman"/>
                <w:i/>
                <w:iCs/>
                <w:sz w:val="20"/>
                <w:szCs w:val="20"/>
                <w:lang w:val="ru-RU" w:bidi="ar-EG"/>
              </w:rPr>
              <w:t>т</w:t>
            </w:r>
          </w:p>
          <w:bookmarkEnd w:id="2"/>
          <w:p w14:paraId="27C201BA" w14:textId="18ACC5B9" w:rsidR="00697831" w:rsidRPr="0099011D" w:rsidRDefault="00697831" w:rsidP="0099011D">
            <w:pPr>
              <w:spacing w:after="0" w:line="240" w:lineRule="auto"/>
              <w:rPr>
                <w:rFonts w:ascii="Times New Roman" w:hAnsi="Times New Roman" w:cs="Times New Roman"/>
                <w:sz w:val="20"/>
                <w:szCs w:val="20"/>
                <w:lang w:bidi="ar-EG"/>
              </w:rPr>
            </w:pPr>
          </w:p>
        </w:tc>
        <w:tc>
          <w:tcPr>
            <w:tcW w:w="4864" w:type="dxa"/>
          </w:tcPr>
          <w:p w14:paraId="1872B1E0" w14:textId="0CF8A7CE" w:rsidR="000D4A44" w:rsidRPr="0099011D" w:rsidRDefault="007F4ECE" w:rsidP="0099011D">
            <w:pPr>
              <w:spacing w:after="0" w:line="240" w:lineRule="auto"/>
              <w:rPr>
                <w:rFonts w:ascii="Times New Roman" w:hAnsi="Times New Roman" w:cs="Times New Roman"/>
                <w:sz w:val="20"/>
                <w:szCs w:val="20"/>
                <w:lang w:bidi="ar-EG"/>
              </w:rPr>
            </w:pPr>
            <w:bookmarkStart w:id="3" w:name="_Hlk153933235"/>
            <w:proofErr w:type="spellStart"/>
            <w:r w:rsidRPr="0099011D">
              <w:rPr>
                <w:rFonts w:ascii="Times New Roman" w:hAnsi="Times New Roman" w:cs="Times New Roman"/>
                <w:sz w:val="20"/>
                <w:szCs w:val="20"/>
                <w:lang w:bidi="ar-EG"/>
              </w:rPr>
              <w:t>Zeitar</w:t>
            </w:r>
            <w:proofErr w:type="spellEnd"/>
            <w:r w:rsidRPr="0099011D">
              <w:rPr>
                <w:rFonts w:ascii="Times New Roman" w:hAnsi="Times New Roman" w:cs="Times New Roman"/>
                <w:sz w:val="20"/>
                <w:szCs w:val="20"/>
                <w:lang w:bidi="ar-EG"/>
              </w:rPr>
              <w:t xml:space="preserve"> </w:t>
            </w:r>
            <w:proofErr w:type="spellStart"/>
            <w:r w:rsidR="000D4A44" w:rsidRPr="0099011D">
              <w:rPr>
                <w:rFonts w:ascii="Times New Roman" w:hAnsi="Times New Roman" w:cs="Times New Roman"/>
                <w:sz w:val="20"/>
                <w:szCs w:val="20"/>
                <w:lang w:bidi="ar-EG"/>
              </w:rPr>
              <w:t>Elsayed</w:t>
            </w:r>
            <w:proofErr w:type="spellEnd"/>
            <w:r w:rsidR="000D4A44" w:rsidRPr="0099011D">
              <w:rPr>
                <w:rFonts w:ascii="Times New Roman" w:hAnsi="Times New Roman" w:cs="Times New Roman"/>
                <w:sz w:val="20"/>
                <w:szCs w:val="20"/>
                <w:lang w:bidi="ar-EG"/>
              </w:rPr>
              <w:t xml:space="preserve"> Mohammed</w:t>
            </w:r>
            <w:r w:rsidR="00EC49E0" w:rsidRPr="0099011D">
              <w:rPr>
                <w:rFonts w:ascii="Times New Roman" w:hAnsi="Times New Roman" w:cs="Times New Roman"/>
                <w:sz w:val="20"/>
                <w:szCs w:val="20"/>
                <w:lang w:bidi="ar-EG"/>
              </w:rPr>
              <w:t xml:space="preserve"> </w:t>
            </w:r>
            <w:bookmarkEnd w:id="3"/>
          </w:p>
          <w:p w14:paraId="031E9467" w14:textId="1B1DD2F7" w:rsidR="000D4A44" w:rsidRPr="0099011D" w:rsidRDefault="000D4A44"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t>Postgraduate student</w:t>
            </w:r>
            <w:r w:rsidR="00847225">
              <w:rPr>
                <w:rFonts w:ascii="Times New Roman" w:hAnsi="Times New Roman" w:cs="Times New Roman"/>
                <w:sz w:val="20"/>
                <w:szCs w:val="20"/>
                <w:lang w:bidi="ar-EG"/>
              </w:rPr>
              <w:t xml:space="preserve"> at the</w:t>
            </w:r>
            <w:r w:rsidRPr="0099011D">
              <w:rPr>
                <w:rFonts w:ascii="Times New Roman" w:hAnsi="Times New Roman" w:cs="Times New Roman"/>
                <w:sz w:val="20"/>
                <w:szCs w:val="20"/>
                <w:lang w:bidi="ar-EG"/>
              </w:rPr>
              <w:t xml:space="preserve"> </w:t>
            </w:r>
            <w:r w:rsidR="004C1FA8" w:rsidRPr="0099011D">
              <w:rPr>
                <w:rFonts w:ascii="Times New Roman" w:hAnsi="Times New Roman" w:cs="Times New Roman"/>
                <w:sz w:val="20"/>
                <w:szCs w:val="20"/>
                <w:lang w:bidi="ar-EG"/>
              </w:rPr>
              <w:t xml:space="preserve">Department of Biotechnology, Bioecology, Soil Science and Land Management, </w:t>
            </w:r>
            <w:r w:rsidR="00847225" w:rsidRPr="0099011D">
              <w:rPr>
                <w:rFonts w:ascii="Times New Roman" w:hAnsi="Times New Roman" w:cs="Times New Roman"/>
                <w:sz w:val="20"/>
                <w:szCs w:val="20"/>
                <w:lang w:bidi="ar-EG"/>
              </w:rPr>
              <w:t>Assistant Lecturer</w:t>
            </w:r>
            <w:r w:rsidR="00847225" w:rsidRPr="00847225">
              <w:rPr>
                <w:rFonts w:ascii="Times New Roman" w:hAnsi="Times New Roman" w:cs="Times New Roman"/>
                <w:sz w:val="20"/>
                <w:szCs w:val="20"/>
                <w:lang w:bidi="ar-EG"/>
              </w:rPr>
              <w:t xml:space="preserve"> </w:t>
            </w:r>
            <w:r w:rsidR="00847225">
              <w:rPr>
                <w:rFonts w:ascii="Times New Roman" w:hAnsi="Times New Roman" w:cs="Times New Roman"/>
                <w:sz w:val="20"/>
                <w:szCs w:val="20"/>
                <w:lang w:bidi="ar-EG"/>
              </w:rPr>
              <w:t>at the</w:t>
            </w:r>
            <w:r w:rsidR="00847225" w:rsidRPr="0099011D">
              <w:rPr>
                <w:rFonts w:ascii="Times New Roman" w:hAnsi="Times New Roman" w:cs="Times New Roman"/>
                <w:sz w:val="20"/>
                <w:szCs w:val="20"/>
                <w:lang w:bidi="ar-EG"/>
              </w:rPr>
              <w:t xml:space="preserve"> Department of Plant pathology, </w:t>
            </w:r>
            <w:bookmarkStart w:id="4" w:name="_Hlk153933352"/>
            <w:r w:rsidR="00847225" w:rsidRPr="0099011D">
              <w:rPr>
                <w:rFonts w:ascii="Times New Roman" w:hAnsi="Times New Roman" w:cs="Times New Roman"/>
                <w:sz w:val="20"/>
                <w:szCs w:val="20"/>
                <w:lang w:bidi="ar-EG"/>
              </w:rPr>
              <w:t>Faculty of Agriculture</w:t>
            </w:r>
            <w:bookmarkEnd w:id="4"/>
            <w:r w:rsidR="00847225">
              <w:rPr>
                <w:rFonts w:ascii="Times New Roman" w:hAnsi="Times New Roman" w:cs="Times New Roman"/>
                <w:sz w:val="20"/>
                <w:szCs w:val="20"/>
                <w:lang w:bidi="ar-EG"/>
              </w:rPr>
              <w:t xml:space="preserve">, </w:t>
            </w:r>
            <w:r w:rsidR="004C1FA8" w:rsidRPr="0099011D">
              <w:rPr>
                <w:rFonts w:ascii="Times New Roman" w:hAnsi="Times New Roman" w:cs="Times New Roman"/>
                <w:sz w:val="20"/>
                <w:szCs w:val="20"/>
                <w:lang w:bidi="ar-EG"/>
              </w:rPr>
              <w:t>Agrobiology Faculty</w:t>
            </w:r>
          </w:p>
          <w:p w14:paraId="61587398" w14:textId="1F31DB45" w:rsidR="00A200EF" w:rsidRPr="0099011D" w:rsidRDefault="000D4A44"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t>e-mail:</w:t>
            </w:r>
            <w:r w:rsidR="00A200EF" w:rsidRPr="0099011D">
              <w:rPr>
                <w:rFonts w:ascii="Times New Roman" w:hAnsi="Times New Roman" w:cs="Times New Roman"/>
                <w:sz w:val="20"/>
                <w:szCs w:val="20"/>
                <w:lang w:bidi="ar-EG"/>
              </w:rPr>
              <w:t xml:space="preserve"> </w:t>
            </w:r>
            <w:bookmarkStart w:id="5" w:name="_Hlk153932612"/>
            <w:r w:rsidRPr="0099011D">
              <w:rPr>
                <w:rFonts w:ascii="Times New Roman" w:hAnsi="Times New Roman" w:cs="Times New Roman"/>
                <w:sz w:val="20"/>
                <w:szCs w:val="20"/>
              </w:rPr>
              <w:fldChar w:fldCharType="begin"/>
            </w:r>
            <w:r w:rsidRPr="0099011D">
              <w:rPr>
                <w:rFonts w:ascii="Times New Roman" w:hAnsi="Times New Roman" w:cs="Times New Roman"/>
                <w:sz w:val="20"/>
                <w:szCs w:val="20"/>
              </w:rPr>
              <w:instrText>HYPERLINK "mailto:elsayedzeitar@gmail.com"</w:instrText>
            </w:r>
            <w:r w:rsidRPr="0099011D">
              <w:rPr>
                <w:rFonts w:ascii="Times New Roman" w:hAnsi="Times New Roman" w:cs="Times New Roman"/>
                <w:sz w:val="20"/>
                <w:szCs w:val="20"/>
              </w:rPr>
              <w:fldChar w:fldCharType="separate"/>
            </w:r>
            <w:r w:rsidR="00A200EF" w:rsidRPr="0099011D">
              <w:rPr>
                <w:rStyle w:val="Hyperlink"/>
                <w:rFonts w:ascii="Times New Roman" w:hAnsi="Times New Roman" w:cs="Times New Roman"/>
                <w:sz w:val="20"/>
                <w:szCs w:val="20"/>
                <w:lang w:bidi="ar-EG"/>
              </w:rPr>
              <w:t>elsayedzeitar@gmail.com</w:t>
            </w:r>
            <w:r w:rsidRPr="0099011D">
              <w:rPr>
                <w:rStyle w:val="Hyperlink"/>
                <w:rFonts w:ascii="Times New Roman" w:hAnsi="Times New Roman" w:cs="Times New Roman"/>
                <w:sz w:val="20"/>
                <w:szCs w:val="20"/>
                <w:lang w:bidi="ar-EG"/>
              </w:rPr>
              <w:fldChar w:fldCharType="end"/>
            </w:r>
            <w:bookmarkEnd w:id="5"/>
          </w:p>
          <w:p w14:paraId="16223E9C" w14:textId="0B3BE2EB" w:rsidR="00B47773" w:rsidRPr="0099011D" w:rsidRDefault="00B47773"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t>Scopus ID: 57221497255</w:t>
            </w:r>
          </w:p>
          <w:p w14:paraId="64305C15" w14:textId="77777777" w:rsidR="00CE2DFA" w:rsidRDefault="001F5D75"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t xml:space="preserve">ORCID </w:t>
            </w:r>
            <w:r w:rsidR="00344266" w:rsidRPr="0099011D">
              <w:rPr>
                <w:rFonts w:ascii="Times New Roman" w:hAnsi="Times New Roman" w:cs="Times New Roman"/>
                <w:sz w:val="20"/>
                <w:szCs w:val="20"/>
                <w:lang w:bidi="ar-EG"/>
              </w:rPr>
              <w:t>ID:  0000-0003-2106-556X</w:t>
            </w:r>
            <w:r w:rsidR="00CE2DFA" w:rsidRPr="0099011D">
              <w:rPr>
                <w:rFonts w:ascii="Times New Roman" w:hAnsi="Times New Roman" w:cs="Times New Roman"/>
                <w:sz w:val="20"/>
                <w:szCs w:val="20"/>
                <w:lang w:bidi="ar-EG"/>
              </w:rPr>
              <w:t xml:space="preserve"> </w:t>
            </w:r>
          </w:p>
          <w:p w14:paraId="15A2F670" w14:textId="5D1D9942" w:rsidR="00CE2DFA" w:rsidRPr="00847225" w:rsidRDefault="00CE2DFA" w:rsidP="0099011D">
            <w:pPr>
              <w:spacing w:after="0" w:line="240" w:lineRule="auto"/>
              <w:rPr>
                <w:rFonts w:ascii="Times New Roman" w:hAnsi="Times New Roman" w:cs="Times New Roman"/>
                <w:i/>
                <w:iCs/>
                <w:sz w:val="20"/>
                <w:szCs w:val="20"/>
                <w:lang w:bidi="ar-EG"/>
              </w:rPr>
            </w:pPr>
            <w:r w:rsidRPr="00847225">
              <w:rPr>
                <w:rFonts w:ascii="Times New Roman" w:hAnsi="Times New Roman" w:cs="Times New Roman"/>
                <w:i/>
                <w:iCs/>
                <w:sz w:val="20"/>
                <w:szCs w:val="20"/>
                <w:lang w:bidi="ar-EG"/>
              </w:rPr>
              <w:t xml:space="preserve">Astrakhan State University named after V. N. </w:t>
            </w:r>
            <w:proofErr w:type="spellStart"/>
            <w:r w:rsidRPr="00847225">
              <w:rPr>
                <w:rFonts w:ascii="Times New Roman" w:hAnsi="Times New Roman" w:cs="Times New Roman"/>
                <w:i/>
                <w:iCs/>
                <w:sz w:val="20"/>
                <w:szCs w:val="20"/>
                <w:lang w:bidi="ar-EG"/>
              </w:rPr>
              <w:t>Tatishchev</w:t>
            </w:r>
            <w:proofErr w:type="spellEnd"/>
            <w:r w:rsidRPr="00847225">
              <w:rPr>
                <w:rFonts w:ascii="Times New Roman" w:hAnsi="Times New Roman" w:cs="Times New Roman"/>
                <w:i/>
                <w:iCs/>
                <w:sz w:val="20"/>
                <w:szCs w:val="20"/>
                <w:lang w:bidi="ar-EG"/>
              </w:rPr>
              <w:t>, Astrakhan, 414056, Russia</w:t>
            </w:r>
          </w:p>
          <w:p w14:paraId="58C8F1EB" w14:textId="538D4DCB" w:rsidR="00B47773" w:rsidRPr="0099011D" w:rsidRDefault="00CE2DFA" w:rsidP="0099011D">
            <w:pPr>
              <w:spacing w:after="0" w:line="240" w:lineRule="auto"/>
              <w:rPr>
                <w:rFonts w:ascii="Times New Roman" w:hAnsi="Times New Roman" w:cs="Times New Roman"/>
                <w:sz w:val="20"/>
                <w:szCs w:val="20"/>
                <w:lang w:bidi="ar-EG"/>
              </w:rPr>
            </w:pPr>
            <w:proofErr w:type="spellStart"/>
            <w:r w:rsidRPr="00847225">
              <w:rPr>
                <w:rFonts w:ascii="Times New Roman" w:hAnsi="Times New Roman" w:cs="Times New Roman"/>
                <w:i/>
                <w:iCs/>
                <w:sz w:val="20"/>
                <w:szCs w:val="20"/>
                <w:lang w:bidi="ar-EG"/>
              </w:rPr>
              <w:t>Damanhour</w:t>
            </w:r>
            <w:proofErr w:type="spellEnd"/>
            <w:r w:rsidRPr="00847225">
              <w:rPr>
                <w:rFonts w:ascii="Times New Roman" w:hAnsi="Times New Roman" w:cs="Times New Roman"/>
                <w:i/>
                <w:iCs/>
                <w:sz w:val="20"/>
                <w:szCs w:val="20"/>
                <w:lang w:bidi="ar-EG"/>
              </w:rPr>
              <w:t xml:space="preserve"> University, </w:t>
            </w:r>
            <w:proofErr w:type="spellStart"/>
            <w:r w:rsidRPr="00847225">
              <w:rPr>
                <w:rFonts w:ascii="Times New Roman" w:hAnsi="Times New Roman" w:cs="Times New Roman"/>
                <w:i/>
                <w:iCs/>
                <w:sz w:val="20"/>
                <w:szCs w:val="20"/>
                <w:lang w:bidi="ar-EG"/>
              </w:rPr>
              <w:t>Damanhour</w:t>
            </w:r>
            <w:proofErr w:type="spellEnd"/>
            <w:r w:rsidRPr="00847225">
              <w:rPr>
                <w:rFonts w:ascii="Times New Roman" w:hAnsi="Times New Roman" w:cs="Times New Roman"/>
                <w:i/>
                <w:iCs/>
                <w:sz w:val="20"/>
                <w:szCs w:val="20"/>
                <w:lang w:bidi="ar-EG"/>
              </w:rPr>
              <w:t>, 22516, Egypt</w:t>
            </w:r>
          </w:p>
        </w:tc>
      </w:tr>
      <w:tr w:rsidR="004D1333" w:rsidRPr="0099011D" w14:paraId="422A24CB" w14:textId="77777777" w:rsidTr="00E5697D">
        <w:trPr>
          <w:trHeight w:val="994"/>
        </w:trPr>
        <w:tc>
          <w:tcPr>
            <w:tcW w:w="4864" w:type="dxa"/>
          </w:tcPr>
          <w:p w14:paraId="16AAD308" w14:textId="684D4EDB" w:rsidR="004D1333" w:rsidRPr="0099011D" w:rsidRDefault="004D1333" w:rsidP="0099011D">
            <w:pPr>
              <w:spacing w:after="0" w:line="240" w:lineRule="auto"/>
              <w:rPr>
                <w:rFonts w:ascii="Times New Roman" w:hAnsi="Times New Roman" w:cs="Times New Roman"/>
                <w:sz w:val="20"/>
                <w:szCs w:val="20"/>
                <w:lang w:val="ru-RU" w:bidi="ar-EG"/>
              </w:rPr>
            </w:pPr>
            <w:r w:rsidRPr="0099011D">
              <w:rPr>
                <w:rFonts w:ascii="Times New Roman" w:hAnsi="Times New Roman" w:cs="Times New Roman"/>
                <w:sz w:val="20"/>
                <w:szCs w:val="20"/>
                <w:lang w:val="ru-RU" w:bidi="ar-EG"/>
              </w:rPr>
              <w:t>Сухенко Людмила Тимофеевна</w:t>
            </w:r>
          </w:p>
          <w:p w14:paraId="326E9E8B" w14:textId="41BA5454" w:rsidR="004D1333" w:rsidRPr="0099011D" w:rsidRDefault="004D1333" w:rsidP="0099011D">
            <w:pPr>
              <w:spacing w:after="0" w:line="240" w:lineRule="auto"/>
              <w:rPr>
                <w:rFonts w:ascii="Times New Roman" w:hAnsi="Times New Roman" w:cs="Times New Roman"/>
                <w:sz w:val="20"/>
                <w:szCs w:val="20"/>
                <w:lang w:val="ru-RU" w:bidi="ar-EG"/>
              </w:rPr>
            </w:pPr>
            <w:r w:rsidRPr="0099011D">
              <w:rPr>
                <w:rFonts w:ascii="Times New Roman" w:hAnsi="Times New Roman" w:cs="Times New Roman"/>
                <w:sz w:val="20"/>
                <w:szCs w:val="20"/>
                <w:lang w:val="ru-RU" w:bidi="ar-EG"/>
              </w:rPr>
              <w:t>доктор биологических наук, профессор, доцент кафедры микробиологии</w:t>
            </w:r>
          </w:p>
          <w:p w14:paraId="7AF994A6" w14:textId="77777777" w:rsidR="00CE2DFA" w:rsidRDefault="004D1333" w:rsidP="0099011D">
            <w:pPr>
              <w:spacing w:after="0" w:line="240" w:lineRule="auto"/>
              <w:rPr>
                <w:rFonts w:ascii="Times New Roman" w:hAnsi="Times New Roman" w:cs="Times New Roman"/>
                <w:sz w:val="20"/>
                <w:szCs w:val="20"/>
                <w:lang w:val="ru-RU" w:bidi="ar-EG"/>
              </w:rPr>
            </w:pPr>
            <w:r w:rsidRPr="0099011D">
              <w:rPr>
                <w:rFonts w:ascii="Times New Roman" w:hAnsi="Times New Roman" w:cs="Times New Roman"/>
                <w:sz w:val="20"/>
                <w:szCs w:val="20"/>
                <w:lang w:bidi="ar-EG"/>
              </w:rPr>
              <w:t>ORCID</w:t>
            </w:r>
            <w:r w:rsidRPr="0099011D">
              <w:rPr>
                <w:rFonts w:ascii="Times New Roman" w:hAnsi="Times New Roman" w:cs="Times New Roman"/>
                <w:sz w:val="20"/>
                <w:szCs w:val="20"/>
                <w:lang w:val="ru-RU" w:bidi="ar-EG"/>
              </w:rPr>
              <w:t xml:space="preserve"> </w:t>
            </w:r>
            <w:r w:rsidRPr="0099011D">
              <w:rPr>
                <w:rFonts w:ascii="Times New Roman" w:hAnsi="Times New Roman" w:cs="Times New Roman"/>
                <w:sz w:val="20"/>
                <w:szCs w:val="20"/>
                <w:lang w:bidi="ar-EG"/>
              </w:rPr>
              <w:t>ID</w:t>
            </w:r>
            <w:r w:rsidRPr="0099011D">
              <w:rPr>
                <w:rFonts w:ascii="Times New Roman" w:hAnsi="Times New Roman" w:cs="Times New Roman"/>
                <w:sz w:val="20"/>
                <w:szCs w:val="20"/>
                <w:lang w:val="ru-RU" w:bidi="ar-EG"/>
              </w:rPr>
              <w:t>:  0000-0001-5841-655</w:t>
            </w:r>
            <w:r w:rsidRPr="0099011D">
              <w:rPr>
                <w:rFonts w:ascii="Times New Roman" w:hAnsi="Times New Roman" w:cs="Times New Roman"/>
                <w:sz w:val="20"/>
                <w:szCs w:val="20"/>
                <w:lang w:bidi="ar-EG"/>
              </w:rPr>
              <w:t>X</w:t>
            </w:r>
            <w:r w:rsidR="00CE2DFA" w:rsidRPr="0099011D">
              <w:rPr>
                <w:rFonts w:ascii="Times New Roman" w:hAnsi="Times New Roman" w:cs="Times New Roman"/>
                <w:sz w:val="20"/>
                <w:szCs w:val="20"/>
                <w:lang w:val="ru-RU" w:bidi="ar-EG"/>
              </w:rPr>
              <w:t xml:space="preserve"> </w:t>
            </w:r>
          </w:p>
          <w:p w14:paraId="5F1AA83A" w14:textId="77777777" w:rsidR="00CE2DFA" w:rsidRDefault="00CE2DFA" w:rsidP="0099011D">
            <w:pPr>
              <w:spacing w:after="0" w:line="240" w:lineRule="auto"/>
              <w:rPr>
                <w:rFonts w:ascii="Times New Roman" w:hAnsi="Times New Roman" w:cs="Times New Roman"/>
                <w:sz w:val="20"/>
                <w:szCs w:val="20"/>
                <w:lang w:val="ru-RU" w:bidi="ar-EG"/>
              </w:rPr>
            </w:pPr>
            <w:proofErr w:type="spellStart"/>
            <w:r w:rsidRPr="0099011D">
              <w:rPr>
                <w:rFonts w:ascii="Times New Roman" w:hAnsi="Times New Roman" w:cs="Times New Roman"/>
                <w:sz w:val="20"/>
                <w:szCs w:val="20"/>
                <w:lang w:bidi="ar-EG"/>
              </w:rPr>
              <w:t>ResearcherID</w:t>
            </w:r>
            <w:proofErr w:type="spellEnd"/>
            <w:r w:rsidRPr="00CE2DFA">
              <w:rPr>
                <w:rFonts w:ascii="Times New Roman" w:hAnsi="Times New Roman" w:cs="Times New Roman"/>
                <w:sz w:val="20"/>
                <w:szCs w:val="20"/>
                <w:lang w:val="ru-RU" w:bidi="ar-EG"/>
              </w:rPr>
              <w:t xml:space="preserve">: </w:t>
            </w:r>
            <w:r w:rsidRPr="0099011D">
              <w:rPr>
                <w:rFonts w:ascii="Times New Roman" w:hAnsi="Times New Roman" w:cs="Times New Roman"/>
                <w:sz w:val="20"/>
                <w:szCs w:val="20"/>
                <w:lang w:bidi="ar-EG"/>
              </w:rPr>
              <w:t>GWN</w:t>
            </w:r>
            <w:r w:rsidRPr="00CE2DFA">
              <w:rPr>
                <w:rFonts w:ascii="Times New Roman" w:hAnsi="Times New Roman" w:cs="Times New Roman"/>
                <w:sz w:val="20"/>
                <w:szCs w:val="20"/>
                <w:lang w:val="ru-RU" w:bidi="ar-EG"/>
              </w:rPr>
              <w:t>-0323-2022</w:t>
            </w:r>
          </w:p>
          <w:p w14:paraId="5095E0D7" w14:textId="1CB49F93" w:rsidR="00CE2DFA" w:rsidRDefault="00CE2DFA" w:rsidP="0099011D">
            <w:pPr>
              <w:spacing w:after="0" w:line="240" w:lineRule="auto"/>
              <w:rPr>
                <w:rFonts w:ascii="Times New Roman" w:hAnsi="Times New Roman" w:cs="Times New Roman"/>
                <w:sz w:val="20"/>
                <w:szCs w:val="20"/>
                <w:lang w:val="ru-RU" w:bidi="ar-EG"/>
              </w:rPr>
            </w:pPr>
            <w:r w:rsidRPr="0099011D">
              <w:rPr>
                <w:rFonts w:ascii="Times New Roman" w:hAnsi="Times New Roman" w:cs="Times New Roman"/>
                <w:sz w:val="20"/>
                <w:szCs w:val="20"/>
                <w:lang w:bidi="ar-EG"/>
              </w:rPr>
              <w:t>e</w:t>
            </w:r>
            <w:r w:rsidRPr="0099011D">
              <w:rPr>
                <w:rFonts w:ascii="Times New Roman" w:hAnsi="Times New Roman" w:cs="Times New Roman"/>
                <w:sz w:val="20"/>
                <w:szCs w:val="20"/>
                <w:lang w:val="ru-RU" w:bidi="ar-EG"/>
              </w:rPr>
              <w:t>-</w:t>
            </w:r>
            <w:r w:rsidRPr="0099011D">
              <w:rPr>
                <w:rFonts w:ascii="Times New Roman" w:hAnsi="Times New Roman" w:cs="Times New Roman"/>
                <w:sz w:val="20"/>
                <w:szCs w:val="20"/>
                <w:lang w:bidi="ar-EG"/>
              </w:rPr>
              <w:t>mail</w:t>
            </w:r>
            <w:r w:rsidRPr="0099011D">
              <w:rPr>
                <w:rFonts w:ascii="Times New Roman" w:hAnsi="Times New Roman" w:cs="Times New Roman"/>
                <w:sz w:val="20"/>
                <w:szCs w:val="20"/>
                <w:lang w:val="ru-RU" w:bidi="ar-EG"/>
              </w:rPr>
              <w:t xml:space="preserve">: </w:t>
            </w:r>
            <w:hyperlink r:id="rId8" w:history="1">
              <w:r w:rsidRPr="0099011D">
                <w:rPr>
                  <w:rFonts w:ascii="Times New Roman" w:hAnsi="Times New Roman" w:cs="Times New Roman"/>
                  <w:color w:val="0563C1" w:themeColor="hyperlink"/>
                  <w:sz w:val="20"/>
                  <w:szCs w:val="20"/>
                  <w:u w:val="single"/>
                  <w:lang w:bidi="ar-EG"/>
                </w:rPr>
                <w:t>sukhenko</w:t>
              </w:r>
              <w:r w:rsidRPr="0099011D">
                <w:rPr>
                  <w:rFonts w:ascii="Times New Roman" w:hAnsi="Times New Roman" w:cs="Times New Roman"/>
                  <w:color w:val="0563C1" w:themeColor="hyperlink"/>
                  <w:sz w:val="20"/>
                  <w:szCs w:val="20"/>
                  <w:u w:val="single"/>
                  <w:lang w:val="ru-RU" w:bidi="ar-EG"/>
                </w:rPr>
                <w:t>@</w:t>
              </w:r>
              <w:r w:rsidRPr="0099011D">
                <w:rPr>
                  <w:rFonts w:ascii="Times New Roman" w:hAnsi="Times New Roman" w:cs="Times New Roman"/>
                  <w:color w:val="0563C1" w:themeColor="hyperlink"/>
                  <w:sz w:val="20"/>
                  <w:szCs w:val="20"/>
                  <w:u w:val="single"/>
                  <w:lang w:bidi="ar-EG"/>
                </w:rPr>
                <w:t>list</w:t>
              </w:r>
              <w:r w:rsidRPr="0099011D">
                <w:rPr>
                  <w:rFonts w:ascii="Times New Roman" w:hAnsi="Times New Roman" w:cs="Times New Roman"/>
                  <w:color w:val="0563C1" w:themeColor="hyperlink"/>
                  <w:sz w:val="20"/>
                  <w:szCs w:val="20"/>
                  <w:u w:val="single"/>
                  <w:lang w:val="ru-RU" w:bidi="ar-EG"/>
                </w:rPr>
                <w:t>.</w:t>
              </w:r>
              <w:proofErr w:type="spellStart"/>
              <w:r w:rsidRPr="0099011D">
                <w:rPr>
                  <w:rFonts w:ascii="Times New Roman" w:hAnsi="Times New Roman" w:cs="Times New Roman"/>
                  <w:color w:val="0563C1" w:themeColor="hyperlink"/>
                  <w:sz w:val="20"/>
                  <w:szCs w:val="20"/>
                  <w:u w:val="single"/>
                  <w:lang w:bidi="ar-EG"/>
                </w:rPr>
                <w:t>ru</w:t>
              </w:r>
              <w:proofErr w:type="spellEnd"/>
            </w:hyperlink>
          </w:p>
          <w:p w14:paraId="181DA1C9" w14:textId="740CC3CE" w:rsidR="004D1333" w:rsidRPr="0099011D" w:rsidRDefault="00CE2DFA" w:rsidP="0099011D">
            <w:pPr>
              <w:spacing w:after="0" w:line="240" w:lineRule="auto"/>
              <w:rPr>
                <w:rFonts w:ascii="Times New Roman" w:hAnsi="Times New Roman" w:cs="Times New Roman"/>
                <w:sz w:val="20"/>
                <w:szCs w:val="20"/>
                <w:lang w:val="ru-RU" w:bidi="ar-EG"/>
              </w:rPr>
            </w:pPr>
            <w:r w:rsidRPr="0099011D">
              <w:rPr>
                <w:rFonts w:ascii="Times New Roman" w:hAnsi="Times New Roman" w:cs="Times New Roman"/>
                <w:sz w:val="20"/>
                <w:szCs w:val="20"/>
                <w:lang w:val="ru-RU" w:bidi="ar-EG"/>
              </w:rPr>
              <w:t>Астраханский государственный университет им. В.Н. Татищева, Астрахань, 414056, Россия</w:t>
            </w:r>
          </w:p>
          <w:p w14:paraId="7EA6398F" w14:textId="2E3CAF3C" w:rsidR="004D1333" w:rsidRPr="00CE2DFA" w:rsidRDefault="004D1333" w:rsidP="0099011D">
            <w:pPr>
              <w:spacing w:after="0" w:line="240" w:lineRule="auto"/>
              <w:rPr>
                <w:rFonts w:ascii="Times New Roman" w:hAnsi="Times New Roman" w:cs="Times New Roman"/>
                <w:sz w:val="20"/>
                <w:szCs w:val="20"/>
                <w:lang w:val="ru-RU" w:bidi="ar-EG"/>
              </w:rPr>
            </w:pPr>
          </w:p>
        </w:tc>
        <w:tc>
          <w:tcPr>
            <w:tcW w:w="4864" w:type="dxa"/>
          </w:tcPr>
          <w:p w14:paraId="10F85A31" w14:textId="78D70930" w:rsidR="004D1333" w:rsidRPr="0099011D" w:rsidRDefault="004D1333" w:rsidP="0099011D">
            <w:pPr>
              <w:spacing w:after="0" w:line="240" w:lineRule="auto"/>
              <w:rPr>
                <w:rFonts w:ascii="Times New Roman" w:hAnsi="Times New Roman" w:cs="Times New Roman"/>
                <w:sz w:val="20"/>
                <w:szCs w:val="20"/>
                <w:lang w:bidi="ar-EG"/>
              </w:rPr>
            </w:pPr>
            <w:proofErr w:type="spellStart"/>
            <w:r w:rsidRPr="0099011D">
              <w:rPr>
                <w:rFonts w:ascii="Times New Roman" w:hAnsi="Times New Roman" w:cs="Times New Roman"/>
                <w:sz w:val="20"/>
                <w:szCs w:val="20"/>
                <w:lang w:bidi="ar-EG"/>
              </w:rPr>
              <w:t>Sukhenko</w:t>
            </w:r>
            <w:proofErr w:type="spellEnd"/>
            <w:r w:rsidRPr="0099011D">
              <w:rPr>
                <w:rFonts w:ascii="Times New Roman" w:hAnsi="Times New Roman" w:cs="Times New Roman"/>
                <w:sz w:val="20"/>
                <w:szCs w:val="20"/>
                <w:lang w:bidi="ar-EG"/>
              </w:rPr>
              <w:t xml:space="preserve"> </w:t>
            </w:r>
            <w:proofErr w:type="spellStart"/>
            <w:r w:rsidRPr="0099011D">
              <w:rPr>
                <w:rFonts w:ascii="Times New Roman" w:hAnsi="Times New Roman" w:cs="Times New Roman"/>
                <w:sz w:val="20"/>
                <w:szCs w:val="20"/>
                <w:lang w:bidi="ar-EG"/>
              </w:rPr>
              <w:t>Liudmila</w:t>
            </w:r>
            <w:proofErr w:type="spellEnd"/>
            <w:r w:rsidRPr="0099011D">
              <w:rPr>
                <w:rFonts w:ascii="Times New Roman" w:hAnsi="Times New Roman" w:cs="Times New Roman"/>
                <w:sz w:val="20"/>
                <w:szCs w:val="20"/>
                <w:lang w:bidi="ar-EG"/>
              </w:rPr>
              <w:t xml:space="preserve"> </w:t>
            </w:r>
            <w:proofErr w:type="spellStart"/>
            <w:r w:rsidRPr="0099011D">
              <w:rPr>
                <w:rFonts w:ascii="Times New Roman" w:hAnsi="Times New Roman" w:cs="Times New Roman"/>
                <w:sz w:val="20"/>
                <w:szCs w:val="20"/>
                <w:lang w:bidi="ar-EG"/>
              </w:rPr>
              <w:t>Timofeevna</w:t>
            </w:r>
            <w:proofErr w:type="spellEnd"/>
            <w:r w:rsidRPr="0099011D">
              <w:rPr>
                <w:rFonts w:ascii="Times New Roman" w:hAnsi="Times New Roman" w:cs="Times New Roman"/>
                <w:sz w:val="20"/>
                <w:szCs w:val="20"/>
                <w:lang w:bidi="ar-EG"/>
              </w:rPr>
              <w:t xml:space="preserve"> </w:t>
            </w:r>
          </w:p>
          <w:p w14:paraId="22A8B3FD" w14:textId="03E95140" w:rsidR="004D1333" w:rsidRPr="0099011D" w:rsidRDefault="004D1333"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t>Doctor of Biological Sciences, Professor, Associate Professor of the Department of Microbiology</w:t>
            </w:r>
          </w:p>
          <w:p w14:paraId="50EC4A2D" w14:textId="77777777" w:rsidR="004D1333" w:rsidRPr="0099011D" w:rsidRDefault="004D1333"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t>ORCID ID:  0000-0001-5841-655X</w:t>
            </w:r>
          </w:p>
          <w:p w14:paraId="00CFD6CB" w14:textId="77777777" w:rsidR="00CE2DFA" w:rsidRDefault="004D1333" w:rsidP="00CE2DFA">
            <w:pPr>
              <w:spacing w:after="0" w:line="240" w:lineRule="auto"/>
              <w:rPr>
                <w:rFonts w:ascii="Times New Roman" w:hAnsi="Times New Roman" w:cs="Times New Roman"/>
                <w:sz w:val="20"/>
                <w:szCs w:val="20"/>
                <w:lang w:bidi="ar-EG"/>
              </w:rPr>
            </w:pPr>
            <w:proofErr w:type="spellStart"/>
            <w:r w:rsidRPr="0099011D">
              <w:rPr>
                <w:rFonts w:ascii="Times New Roman" w:hAnsi="Times New Roman" w:cs="Times New Roman"/>
                <w:sz w:val="20"/>
                <w:szCs w:val="20"/>
                <w:lang w:bidi="ar-EG"/>
              </w:rPr>
              <w:t>ResearcherID</w:t>
            </w:r>
            <w:proofErr w:type="spellEnd"/>
            <w:r w:rsidRPr="0099011D">
              <w:rPr>
                <w:rFonts w:ascii="Times New Roman" w:hAnsi="Times New Roman" w:cs="Times New Roman"/>
                <w:sz w:val="20"/>
                <w:szCs w:val="20"/>
                <w:lang w:bidi="ar-EG"/>
              </w:rPr>
              <w:t>: GWN-0323-2022</w:t>
            </w:r>
          </w:p>
          <w:p w14:paraId="79AEF851" w14:textId="406FCA91" w:rsidR="00CE2DFA" w:rsidRPr="0099011D" w:rsidRDefault="00CE2DFA" w:rsidP="00CE2DFA">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t xml:space="preserve">e-mail: </w:t>
            </w:r>
            <w:hyperlink r:id="rId9" w:history="1">
              <w:r w:rsidRPr="0099011D">
                <w:rPr>
                  <w:rFonts w:ascii="Times New Roman" w:hAnsi="Times New Roman" w:cs="Times New Roman"/>
                  <w:color w:val="0563C1" w:themeColor="hyperlink"/>
                  <w:sz w:val="20"/>
                  <w:szCs w:val="20"/>
                  <w:u w:val="single"/>
                  <w:lang w:bidi="ar-EG"/>
                </w:rPr>
                <w:t>sukhenko@list.ru</w:t>
              </w:r>
            </w:hyperlink>
          </w:p>
          <w:p w14:paraId="49FB20E7" w14:textId="4BA9DF70" w:rsidR="004D1333" w:rsidRPr="0099011D" w:rsidRDefault="00CE2DFA" w:rsidP="0099011D">
            <w:pPr>
              <w:spacing w:after="0" w:line="240" w:lineRule="auto"/>
              <w:rPr>
                <w:rFonts w:ascii="Times New Roman" w:hAnsi="Times New Roman" w:cs="Times New Roman"/>
                <w:sz w:val="20"/>
                <w:szCs w:val="20"/>
                <w:lang w:bidi="ar-EG"/>
              </w:rPr>
            </w:pPr>
            <w:r w:rsidRPr="00CE2DFA">
              <w:rPr>
                <w:rFonts w:ascii="Times New Roman" w:hAnsi="Times New Roman" w:cs="Times New Roman"/>
                <w:i/>
                <w:iCs/>
                <w:sz w:val="20"/>
                <w:szCs w:val="20"/>
                <w:lang w:bidi="ar-EG"/>
              </w:rPr>
              <w:t xml:space="preserve">Astrakhan State University named after V. N. </w:t>
            </w:r>
            <w:proofErr w:type="spellStart"/>
            <w:r w:rsidRPr="00CE2DFA">
              <w:rPr>
                <w:rFonts w:ascii="Times New Roman" w:hAnsi="Times New Roman" w:cs="Times New Roman"/>
                <w:i/>
                <w:iCs/>
                <w:sz w:val="20"/>
                <w:szCs w:val="20"/>
                <w:lang w:bidi="ar-EG"/>
              </w:rPr>
              <w:t>Tatishchev</w:t>
            </w:r>
            <w:proofErr w:type="spellEnd"/>
            <w:r w:rsidRPr="00CE2DFA">
              <w:rPr>
                <w:rFonts w:ascii="Times New Roman" w:hAnsi="Times New Roman" w:cs="Times New Roman"/>
                <w:i/>
                <w:iCs/>
                <w:sz w:val="20"/>
                <w:szCs w:val="20"/>
                <w:lang w:bidi="ar-EG"/>
              </w:rPr>
              <w:t>, Astrakhan, 414056, Russia</w:t>
            </w:r>
          </w:p>
        </w:tc>
      </w:tr>
      <w:tr w:rsidR="004D1333" w:rsidRPr="0099011D" w14:paraId="6D2474EF" w14:textId="77777777" w:rsidTr="00E5697D">
        <w:trPr>
          <w:trHeight w:val="967"/>
        </w:trPr>
        <w:tc>
          <w:tcPr>
            <w:tcW w:w="4864" w:type="dxa"/>
          </w:tcPr>
          <w:p w14:paraId="7D7417C4" w14:textId="77777777" w:rsidR="004D1333" w:rsidRDefault="004D1333" w:rsidP="0099011D">
            <w:pPr>
              <w:spacing w:after="0" w:line="240" w:lineRule="auto"/>
              <w:rPr>
                <w:rFonts w:ascii="Times New Roman" w:hAnsi="Times New Roman" w:cs="Times New Roman"/>
                <w:sz w:val="20"/>
                <w:szCs w:val="20"/>
                <w:lang w:val="ru-RU" w:bidi="ar-EG"/>
              </w:rPr>
            </w:pPr>
            <w:r w:rsidRPr="0099011D">
              <w:rPr>
                <w:rFonts w:ascii="Times New Roman" w:hAnsi="Times New Roman" w:cs="Times New Roman"/>
                <w:sz w:val="20"/>
                <w:szCs w:val="20"/>
                <w:lang w:val="ru-RU" w:bidi="ar-EG"/>
              </w:rPr>
              <w:t xml:space="preserve">Некоторые биологически активные вещества растений, такие как эфирные масла растений, в том числе масло лаванды, обладают активностью против грибных заболеваний растений. Однако летучие эфирные масла легко испаряются и разлагаются под воздействием различных факторов окружающей среды. Решения этой проблемы </w:t>
            </w:r>
            <w:proofErr w:type="spellStart"/>
            <w:r w:rsidRPr="0099011D">
              <w:rPr>
                <w:rFonts w:ascii="Times New Roman" w:hAnsi="Times New Roman" w:cs="Times New Roman"/>
                <w:sz w:val="20"/>
                <w:szCs w:val="20"/>
                <w:lang w:val="ru-RU" w:bidi="ar-EG"/>
              </w:rPr>
              <w:t>инкапсулирование</w:t>
            </w:r>
            <w:proofErr w:type="spellEnd"/>
            <w:r w:rsidRPr="0099011D">
              <w:rPr>
                <w:rFonts w:ascii="Times New Roman" w:hAnsi="Times New Roman" w:cs="Times New Roman"/>
                <w:sz w:val="20"/>
                <w:szCs w:val="20"/>
                <w:lang w:val="ru-RU" w:bidi="ar-EG"/>
              </w:rPr>
              <w:t xml:space="preserve"> эфирного масла </w:t>
            </w:r>
            <w:proofErr w:type="spellStart"/>
            <w:r w:rsidRPr="0099011D">
              <w:rPr>
                <w:rFonts w:ascii="Times New Roman" w:hAnsi="Times New Roman" w:cs="Times New Roman"/>
                <w:sz w:val="20"/>
                <w:szCs w:val="20"/>
                <w:lang w:val="ru-RU" w:bidi="ar-EG"/>
              </w:rPr>
              <w:t>наночастицами</w:t>
            </w:r>
            <w:proofErr w:type="spellEnd"/>
            <w:r w:rsidRPr="0099011D">
              <w:rPr>
                <w:rFonts w:ascii="Times New Roman" w:hAnsi="Times New Roman" w:cs="Times New Roman"/>
                <w:sz w:val="20"/>
                <w:szCs w:val="20"/>
                <w:lang w:val="ru-RU" w:bidi="ar-EG"/>
              </w:rPr>
              <w:t xml:space="preserve"> </w:t>
            </w:r>
            <w:proofErr w:type="spellStart"/>
            <w:r w:rsidRPr="0099011D">
              <w:rPr>
                <w:rFonts w:ascii="Times New Roman" w:hAnsi="Times New Roman" w:cs="Times New Roman"/>
                <w:sz w:val="20"/>
                <w:szCs w:val="20"/>
                <w:lang w:val="ru-RU" w:bidi="ar-EG"/>
              </w:rPr>
              <w:t>хитозана</w:t>
            </w:r>
            <w:proofErr w:type="spellEnd"/>
            <w:r w:rsidRPr="0099011D">
              <w:rPr>
                <w:rFonts w:ascii="Times New Roman" w:hAnsi="Times New Roman" w:cs="Times New Roman"/>
                <w:sz w:val="20"/>
                <w:szCs w:val="20"/>
                <w:lang w:val="ru-RU" w:bidi="ar-EG"/>
              </w:rPr>
              <w:t xml:space="preserve"> для повышения </w:t>
            </w:r>
            <w:proofErr w:type="spellStart"/>
            <w:r w:rsidRPr="0099011D">
              <w:rPr>
                <w:rFonts w:ascii="Times New Roman" w:hAnsi="Times New Roman" w:cs="Times New Roman"/>
                <w:sz w:val="20"/>
                <w:szCs w:val="20"/>
                <w:lang w:val="ru-RU" w:bidi="ar-EG"/>
              </w:rPr>
              <w:t>антифунгальной</w:t>
            </w:r>
            <w:proofErr w:type="spellEnd"/>
            <w:r w:rsidRPr="0099011D">
              <w:rPr>
                <w:rFonts w:ascii="Times New Roman" w:hAnsi="Times New Roman" w:cs="Times New Roman"/>
                <w:sz w:val="20"/>
                <w:szCs w:val="20"/>
                <w:lang w:val="ru-RU" w:bidi="ar-EG"/>
              </w:rPr>
              <w:t xml:space="preserve"> активности для защиты клубней картофеля от </w:t>
            </w:r>
            <w:proofErr w:type="spellStart"/>
            <w:r w:rsidRPr="0099011D">
              <w:rPr>
                <w:rFonts w:ascii="Times New Roman" w:hAnsi="Times New Roman" w:cs="Times New Roman"/>
                <w:sz w:val="20"/>
                <w:szCs w:val="20"/>
                <w:lang w:val="ru-RU" w:bidi="ar-EG"/>
              </w:rPr>
              <w:t>альтернариозная</w:t>
            </w:r>
            <w:proofErr w:type="spellEnd"/>
            <w:r w:rsidRPr="0099011D">
              <w:rPr>
                <w:rFonts w:ascii="Times New Roman" w:hAnsi="Times New Roman" w:cs="Times New Roman"/>
                <w:sz w:val="20"/>
                <w:szCs w:val="20"/>
                <w:lang w:val="ru-RU" w:bidi="ar-EG"/>
              </w:rPr>
              <w:t xml:space="preserve"> гнили, вызванной </w:t>
            </w:r>
            <w:r w:rsidRPr="0099011D">
              <w:rPr>
                <w:rFonts w:ascii="Times New Roman" w:hAnsi="Times New Roman" w:cs="Times New Roman"/>
                <w:i/>
                <w:iCs/>
                <w:sz w:val="20"/>
                <w:szCs w:val="20"/>
                <w:lang w:bidi="ar-EG"/>
              </w:rPr>
              <w:t>Alternaria</w:t>
            </w:r>
            <w:r w:rsidRPr="0099011D">
              <w:rPr>
                <w:rFonts w:ascii="Times New Roman" w:hAnsi="Times New Roman" w:cs="Times New Roman"/>
                <w:sz w:val="20"/>
                <w:szCs w:val="20"/>
                <w:lang w:val="ru-RU" w:bidi="ar-EG"/>
              </w:rPr>
              <w:t xml:space="preserve"> </w:t>
            </w:r>
            <w:proofErr w:type="spellStart"/>
            <w:r w:rsidRPr="0099011D">
              <w:rPr>
                <w:rFonts w:ascii="Times New Roman" w:hAnsi="Times New Roman" w:cs="Times New Roman"/>
                <w:i/>
                <w:iCs/>
                <w:sz w:val="20"/>
                <w:szCs w:val="20"/>
                <w:lang w:bidi="ar-EG"/>
              </w:rPr>
              <w:t>alternata</w:t>
            </w:r>
            <w:proofErr w:type="spellEnd"/>
            <w:r w:rsidRPr="0099011D">
              <w:rPr>
                <w:rFonts w:ascii="Times New Roman" w:hAnsi="Times New Roman" w:cs="Times New Roman"/>
                <w:i/>
                <w:iCs/>
                <w:sz w:val="20"/>
                <w:szCs w:val="20"/>
                <w:lang w:val="ru-RU" w:bidi="ar-EG"/>
              </w:rPr>
              <w:t xml:space="preserve"> </w:t>
            </w:r>
            <w:r w:rsidRPr="0099011D">
              <w:rPr>
                <w:rFonts w:ascii="Times New Roman" w:hAnsi="Times New Roman" w:cs="Times New Roman"/>
                <w:sz w:val="20"/>
                <w:szCs w:val="20"/>
                <w:lang w:val="ru-RU" w:bidi="ar-EG"/>
              </w:rPr>
              <w:t xml:space="preserve">методом искусственного заражения. Масло лаванды было инкапсулировано в наночастицы хитозана методом ионного гелеобразования. В результате с помощью СЭМ микроскопии были обнаружены сферические наночастицы с эфирным маслом (диапазон размеров 130–490 нм). Превосходящая биологическая эффективность инкапсулированного масла лаванды по сравнению со свободным маслом или чистым </w:t>
            </w:r>
            <w:proofErr w:type="spellStart"/>
            <w:r w:rsidRPr="0099011D">
              <w:rPr>
                <w:rFonts w:ascii="Times New Roman" w:hAnsi="Times New Roman" w:cs="Times New Roman"/>
                <w:sz w:val="20"/>
                <w:szCs w:val="20"/>
                <w:lang w:val="ru-RU" w:bidi="ar-EG"/>
              </w:rPr>
              <w:t>нанхитозаном</w:t>
            </w:r>
            <w:proofErr w:type="spellEnd"/>
            <w:r w:rsidRPr="0099011D">
              <w:rPr>
                <w:rFonts w:ascii="Times New Roman" w:hAnsi="Times New Roman" w:cs="Times New Roman"/>
                <w:sz w:val="20"/>
                <w:szCs w:val="20"/>
                <w:lang w:val="ru-RU" w:bidi="ar-EG"/>
              </w:rPr>
              <w:t xml:space="preserve"> была продемонстрирована. Инкапсулированное масло в норме 10 г/т значительно снизало индекс поражения клубней картофеля в </w:t>
            </w:r>
            <w:r w:rsidRPr="0099011D">
              <w:rPr>
                <w:rFonts w:ascii="Times New Roman" w:hAnsi="Times New Roman" w:cs="Times New Roman"/>
                <w:sz w:val="20"/>
                <w:szCs w:val="20"/>
                <w:lang w:val="ru-RU" w:bidi="ar-EG"/>
              </w:rPr>
              <w:lastRenderedPageBreak/>
              <w:t>течение 21 дня при температуре 21±2°C. Биологическая эффективность составляла 91,7%. Согласно этим результатам, технология создания инкапсулированного масла лаванды наночастицами хитозана может быть эффективным методом защиты картофеля от грибной порчи</w:t>
            </w:r>
          </w:p>
          <w:p w14:paraId="1ED3244A" w14:textId="5E4E5086" w:rsidR="00847225" w:rsidRPr="0099011D" w:rsidRDefault="00847225" w:rsidP="0099011D">
            <w:pPr>
              <w:spacing w:after="0" w:line="240" w:lineRule="auto"/>
              <w:rPr>
                <w:rFonts w:ascii="Times New Roman" w:hAnsi="Times New Roman" w:cs="Times New Roman"/>
                <w:sz w:val="20"/>
                <w:szCs w:val="20"/>
                <w:lang w:val="ru-RU" w:bidi="ar-EG"/>
              </w:rPr>
            </w:pPr>
          </w:p>
        </w:tc>
        <w:tc>
          <w:tcPr>
            <w:tcW w:w="4864" w:type="dxa"/>
          </w:tcPr>
          <w:p w14:paraId="1CB157FF" w14:textId="7464905E" w:rsidR="004D1333" w:rsidRPr="0099011D" w:rsidRDefault="004D1333"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lastRenderedPageBreak/>
              <w:t xml:space="preserve">Some biologically active plant substances, such as plant essential oils, including lavender oil, have activity against plant fungal diseases. However, volatile essential oils easily evaporate and decompose under the influence of various environmental factors. The solution to this problem is encapsulation of essential oil with chitosan nanoparticles to increase antifungal activity for protecting potato tubers from </w:t>
            </w:r>
            <w:r w:rsidRPr="0099011D">
              <w:rPr>
                <w:rFonts w:ascii="Times New Roman" w:hAnsi="Times New Roman" w:cs="Times New Roman"/>
                <w:i/>
                <w:iCs/>
                <w:sz w:val="20"/>
                <w:szCs w:val="20"/>
                <w:lang w:bidi="ar-EG"/>
              </w:rPr>
              <w:t>Alternaria</w:t>
            </w:r>
            <w:r w:rsidRPr="0099011D">
              <w:rPr>
                <w:rFonts w:ascii="Times New Roman" w:hAnsi="Times New Roman" w:cs="Times New Roman"/>
                <w:sz w:val="20"/>
                <w:szCs w:val="20"/>
                <w:lang w:bidi="ar-EG"/>
              </w:rPr>
              <w:t xml:space="preserve"> </w:t>
            </w:r>
            <w:proofErr w:type="spellStart"/>
            <w:r w:rsidRPr="0099011D">
              <w:rPr>
                <w:rFonts w:ascii="Times New Roman" w:hAnsi="Times New Roman" w:cs="Times New Roman"/>
                <w:i/>
                <w:iCs/>
                <w:sz w:val="20"/>
                <w:szCs w:val="20"/>
                <w:lang w:bidi="ar-EG"/>
              </w:rPr>
              <w:t>alternata</w:t>
            </w:r>
            <w:proofErr w:type="spellEnd"/>
            <w:r w:rsidR="00644469" w:rsidRPr="0099011D">
              <w:rPr>
                <w:rFonts w:ascii="Times New Roman" w:hAnsi="Times New Roman" w:cs="Times New Roman"/>
                <w:i/>
                <w:iCs/>
                <w:sz w:val="20"/>
                <w:szCs w:val="20"/>
                <w:lang w:bidi="ar-EG"/>
              </w:rPr>
              <w:t xml:space="preserve"> </w:t>
            </w:r>
            <w:r w:rsidR="00644469" w:rsidRPr="0099011D">
              <w:rPr>
                <w:rFonts w:ascii="Times New Roman" w:hAnsi="Times New Roman" w:cs="Times New Roman"/>
                <w:sz w:val="20"/>
                <w:szCs w:val="20"/>
                <w:lang w:bidi="ar-EG"/>
              </w:rPr>
              <w:t>rot</w:t>
            </w:r>
            <w:r w:rsidRPr="0099011D">
              <w:rPr>
                <w:rFonts w:ascii="Times New Roman" w:hAnsi="Times New Roman" w:cs="Times New Roman"/>
                <w:sz w:val="20"/>
                <w:szCs w:val="20"/>
                <w:lang w:bidi="ar-EG"/>
              </w:rPr>
              <w:t>, using the method of artificial infection. Lavender oil was encapsulated into chitosan nanoparticles by ionic gelation method. As a result, SEM microscopy revealed spherical nanoparticles containing essential oil (size range 130–490 nm). The superior biological effectiveness of encapsulated lavender oil compared to free oil or pure chitosan nanoparticles has been demonstrated. Encapsulated oil at a rate of 10 g/t significantly reduced the disease index on potato tubers within 21 days at a temperature of 21±2°C. Biological effectiveness was 91.7%. According to these results, the technology of nanoencapsulation of lavender essential oil by chitosan nanoparticles may be an effective method for protecting potatoes from fungal spoilage</w:t>
            </w:r>
          </w:p>
          <w:p w14:paraId="2523E567" w14:textId="03D23877" w:rsidR="004D1333" w:rsidRPr="0099011D" w:rsidRDefault="004D1333" w:rsidP="0099011D">
            <w:pPr>
              <w:spacing w:after="0" w:line="240" w:lineRule="auto"/>
              <w:rPr>
                <w:rFonts w:ascii="Times New Roman" w:hAnsi="Times New Roman" w:cs="Times New Roman"/>
                <w:sz w:val="20"/>
                <w:szCs w:val="20"/>
                <w:lang w:bidi="ar-EG"/>
              </w:rPr>
            </w:pPr>
          </w:p>
        </w:tc>
      </w:tr>
      <w:tr w:rsidR="004D1333" w:rsidRPr="0099011D" w14:paraId="69A5D05C" w14:textId="77777777" w:rsidTr="00E5697D">
        <w:trPr>
          <w:trHeight w:val="967"/>
        </w:trPr>
        <w:tc>
          <w:tcPr>
            <w:tcW w:w="4864" w:type="dxa"/>
          </w:tcPr>
          <w:p w14:paraId="047DA1BC" w14:textId="4B4A0420" w:rsidR="004D1333" w:rsidRPr="0099011D" w:rsidRDefault="00847225" w:rsidP="0099011D">
            <w:pPr>
              <w:spacing w:after="0" w:line="240" w:lineRule="auto"/>
              <w:rPr>
                <w:rFonts w:ascii="Times New Roman" w:hAnsi="Times New Roman" w:cs="Times New Roman"/>
                <w:sz w:val="20"/>
                <w:szCs w:val="20"/>
                <w:lang w:val="ru-RU" w:bidi="ar-EG"/>
              </w:rPr>
            </w:pPr>
            <w:r>
              <w:rPr>
                <w:rFonts w:ascii="Times New Roman" w:hAnsi="Times New Roman" w:cs="Times New Roman"/>
                <w:sz w:val="20"/>
                <w:szCs w:val="20"/>
                <w:lang w:val="ru-RU" w:bidi="ar-EG"/>
              </w:rPr>
              <w:lastRenderedPageBreak/>
              <w:t>К</w:t>
            </w:r>
            <w:r w:rsidR="004D1333" w:rsidRPr="0099011D">
              <w:rPr>
                <w:rFonts w:ascii="Times New Roman" w:hAnsi="Times New Roman" w:cs="Times New Roman"/>
                <w:sz w:val="20"/>
                <w:szCs w:val="20"/>
                <w:lang w:val="ru-RU" w:bidi="ar-EG"/>
              </w:rPr>
              <w:t>лючевые слова:</w:t>
            </w:r>
            <w:r w:rsidR="00A461D0" w:rsidRPr="0099011D">
              <w:rPr>
                <w:rFonts w:ascii="Times New Roman" w:hAnsi="Times New Roman" w:cs="Times New Roman"/>
                <w:sz w:val="20"/>
                <w:szCs w:val="20"/>
                <w:lang w:val="ru-RU" w:bidi="ar-EG"/>
              </w:rPr>
              <w:t xml:space="preserve"> </w:t>
            </w:r>
            <w:r w:rsidRPr="0099011D">
              <w:rPr>
                <w:rFonts w:ascii="Times New Roman" w:hAnsi="Times New Roman" w:cs="Times New Roman"/>
                <w:sz w:val="20"/>
                <w:szCs w:val="20"/>
                <w:lang w:val="ru-RU" w:bidi="ar-EG"/>
              </w:rPr>
              <w:t xml:space="preserve">НАНОТЕХНОЛОГИИ, ЭФИРНЫЕ МАСЛА, ХИТОЗАН, </w:t>
            </w:r>
            <w:r w:rsidRPr="0099011D">
              <w:rPr>
                <w:rFonts w:ascii="Times New Roman" w:hAnsi="Times New Roman" w:cs="Times New Roman"/>
                <w:sz w:val="20"/>
                <w:szCs w:val="20"/>
                <w:lang w:bidi="ar-EG"/>
              </w:rPr>
              <w:t>ALTERNARIA</w:t>
            </w:r>
            <w:r w:rsidRPr="0099011D">
              <w:rPr>
                <w:rFonts w:ascii="Times New Roman" w:hAnsi="Times New Roman" w:cs="Times New Roman"/>
                <w:sz w:val="20"/>
                <w:szCs w:val="20"/>
                <w:lang w:val="ru-RU" w:bidi="ar-EG"/>
              </w:rPr>
              <w:t>, ПРОТИВОГРИБНАЯ АКТИВНОСТЬ, ИОННОЕ ГЕЛЕОБРАЗОВАНИЕ, СУХАЯ ГНИЛЬ</w:t>
            </w:r>
          </w:p>
          <w:p w14:paraId="6D9880E1" w14:textId="77777777" w:rsidR="0099011D" w:rsidRPr="0099011D" w:rsidRDefault="0099011D" w:rsidP="0099011D">
            <w:pPr>
              <w:spacing w:after="0" w:line="240" w:lineRule="auto"/>
              <w:rPr>
                <w:rFonts w:ascii="Times New Roman" w:hAnsi="Times New Roman" w:cs="Times New Roman"/>
                <w:sz w:val="20"/>
                <w:szCs w:val="20"/>
                <w:lang w:val="ru-RU" w:bidi="ar-EG"/>
              </w:rPr>
            </w:pPr>
          </w:p>
          <w:p w14:paraId="2AA6F0D5" w14:textId="0573121F" w:rsidR="0099011D" w:rsidRPr="0099011D" w:rsidRDefault="0099011D" w:rsidP="0099011D">
            <w:pPr>
              <w:spacing w:after="0" w:line="240" w:lineRule="auto"/>
              <w:rPr>
                <w:rFonts w:ascii="Times New Roman" w:hAnsi="Times New Roman" w:cs="Times New Roman"/>
                <w:sz w:val="20"/>
                <w:szCs w:val="20"/>
                <w:lang w:bidi="ar-EG"/>
              </w:rPr>
            </w:pPr>
            <w:hyperlink r:id="rId10" w:history="1">
              <w:r w:rsidRPr="0099011D">
                <w:rPr>
                  <w:rStyle w:val="Hyperlink"/>
                  <w:rFonts w:ascii="Times New Roman" w:hAnsi="Times New Roman" w:cs="Times New Roman"/>
                  <w:sz w:val="20"/>
                  <w:szCs w:val="20"/>
                  <w:lang w:val="ru-RU" w:bidi="ar-EG"/>
                </w:rPr>
                <w:t>http://dx.doi.org/10.21515/1990-4665-194-0</w:t>
              </w:r>
              <w:r w:rsidRPr="0099011D">
                <w:rPr>
                  <w:rStyle w:val="Hyperlink"/>
                  <w:rFonts w:ascii="Times New Roman" w:hAnsi="Times New Roman" w:cs="Times New Roman"/>
                  <w:sz w:val="20"/>
                  <w:szCs w:val="20"/>
                  <w:lang w:bidi="ar-EG"/>
                </w:rPr>
                <w:t>37</w:t>
              </w:r>
            </w:hyperlink>
            <w:r w:rsidRPr="0099011D">
              <w:rPr>
                <w:rFonts w:ascii="Times New Roman" w:hAnsi="Times New Roman" w:cs="Times New Roman"/>
                <w:sz w:val="20"/>
                <w:szCs w:val="20"/>
                <w:lang w:bidi="ar-EG"/>
              </w:rPr>
              <w:t xml:space="preserve"> </w:t>
            </w:r>
          </w:p>
        </w:tc>
        <w:tc>
          <w:tcPr>
            <w:tcW w:w="4864" w:type="dxa"/>
          </w:tcPr>
          <w:p w14:paraId="6171E688" w14:textId="33C05408" w:rsidR="004D1333" w:rsidRPr="0099011D" w:rsidRDefault="004D1333" w:rsidP="0099011D">
            <w:pPr>
              <w:spacing w:after="0" w:line="240" w:lineRule="auto"/>
              <w:rPr>
                <w:rFonts w:ascii="Times New Roman" w:hAnsi="Times New Roman" w:cs="Times New Roman"/>
                <w:sz w:val="20"/>
                <w:szCs w:val="20"/>
                <w:lang w:bidi="ar-EG"/>
              </w:rPr>
            </w:pPr>
            <w:r w:rsidRPr="0099011D">
              <w:rPr>
                <w:rFonts w:ascii="Times New Roman" w:hAnsi="Times New Roman" w:cs="Times New Roman"/>
                <w:sz w:val="20"/>
                <w:szCs w:val="20"/>
                <w:lang w:bidi="ar-EG"/>
              </w:rPr>
              <w:t>Keywords:</w:t>
            </w:r>
            <w:r w:rsidR="00A461D0" w:rsidRPr="0099011D">
              <w:rPr>
                <w:rFonts w:ascii="Times New Roman" w:hAnsi="Times New Roman" w:cs="Times New Roman"/>
                <w:sz w:val="20"/>
                <w:szCs w:val="20"/>
                <w:lang w:bidi="ar-EG"/>
              </w:rPr>
              <w:t xml:space="preserve"> </w:t>
            </w:r>
            <w:r w:rsidR="00847225" w:rsidRPr="0099011D">
              <w:rPr>
                <w:rFonts w:ascii="Times New Roman" w:hAnsi="Times New Roman" w:cs="Times New Roman"/>
                <w:sz w:val="20"/>
                <w:szCs w:val="20"/>
                <w:lang w:bidi="ar-EG"/>
              </w:rPr>
              <w:t>NANOTECHNOLOGY, ESSENTIAL OILS, CHITOSAN, ALTERNARIA, ANTIFUNGAL ACTIVITY, IONIC GELATION, DRY ROT</w:t>
            </w:r>
          </w:p>
        </w:tc>
      </w:tr>
    </w:tbl>
    <w:p w14:paraId="56951C9E" w14:textId="4FEEB419" w:rsidR="00E060C8" w:rsidRPr="00167643" w:rsidRDefault="00E060C8">
      <w:pPr>
        <w:spacing w:after="0" w:line="240" w:lineRule="auto"/>
        <w:rPr>
          <w:rFonts w:ascii="Times New Roman" w:hAnsi="Times New Roman" w:cs="Times New Roman"/>
          <w:b/>
          <w:sz w:val="28"/>
          <w:szCs w:val="28"/>
          <w:lang w:bidi="ar-IQ"/>
        </w:rPr>
      </w:pPr>
    </w:p>
    <w:p w14:paraId="3DF7A4B3" w14:textId="77777777" w:rsidR="00E5697D" w:rsidRDefault="00E5697D" w:rsidP="006C165E">
      <w:pPr>
        <w:spacing w:line="360" w:lineRule="auto"/>
        <w:ind w:firstLine="720"/>
        <w:jc w:val="both"/>
        <w:rPr>
          <w:rFonts w:ascii="Times New Roman" w:hAnsi="Times New Roman" w:cs="Times New Roman"/>
          <w:b/>
          <w:bCs/>
          <w:sz w:val="28"/>
          <w:szCs w:val="28"/>
          <w:lang w:val="ru-RU" w:bidi="ar-EG"/>
        </w:rPr>
      </w:pPr>
    </w:p>
    <w:p w14:paraId="3278EA24" w14:textId="6520FF86" w:rsidR="001000A9" w:rsidRPr="006C165E" w:rsidRDefault="006D0CA8" w:rsidP="006C165E">
      <w:pPr>
        <w:spacing w:line="360" w:lineRule="auto"/>
        <w:ind w:firstLine="720"/>
        <w:jc w:val="both"/>
        <w:rPr>
          <w:rFonts w:ascii="Times New Roman" w:hAnsi="Times New Roman" w:cs="Times New Roman"/>
          <w:b/>
          <w:bCs/>
          <w:sz w:val="28"/>
          <w:szCs w:val="28"/>
          <w:lang w:val="ru-RU" w:bidi="ar-EG"/>
        </w:rPr>
      </w:pPr>
      <w:r w:rsidRPr="00511F19">
        <w:rPr>
          <w:rFonts w:ascii="Times New Roman" w:hAnsi="Times New Roman" w:cs="Times New Roman"/>
          <w:b/>
          <w:bCs/>
          <w:sz w:val="28"/>
          <w:szCs w:val="28"/>
          <w:lang w:val="ru-RU" w:bidi="ar-EG"/>
        </w:rPr>
        <w:t>Введение</w:t>
      </w:r>
      <w:r w:rsidR="006C165E" w:rsidRPr="006C165E">
        <w:rPr>
          <w:rFonts w:ascii="Times New Roman" w:hAnsi="Times New Roman" w:cs="Times New Roman"/>
          <w:b/>
          <w:bCs/>
          <w:sz w:val="28"/>
          <w:szCs w:val="28"/>
          <w:lang w:val="ru-RU" w:bidi="ar-EG"/>
        </w:rPr>
        <w:t xml:space="preserve">. </w:t>
      </w:r>
      <w:proofErr w:type="spellStart"/>
      <w:r w:rsidR="000B2A84" w:rsidRPr="00511F19">
        <w:rPr>
          <w:rFonts w:asciiTheme="majorBidi" w:hAnsiTheme="majorBidi" w:cstheme="majorBidi"/>
          <w:color w:val="000000" w:themeColor="text1"/>
          <w:sz w:val="28"/>
          <w:szCs w:val="28"/>
          <w:lang w:val="ru-RU" w:bidi="ar-EG"/>
        </w:rPr>
        <w:t>Альтернариозная</w:t>
      </w:r>
      <w:proofErr w:type="spellEnd"/>
      <w:r w:rsidR="000B2A84" w:rsidRPr="00511F19">
        <w:rPr>
          <w:rFonts w:asciiTheme="majorBidi" w:hAnsiTheme="majorBidi" w:cstheme="majorBidi"/>
          <w:color w:val="000000" w:themeColor="text1"/>
          <w:sz w:val="28"/>
          <w:szCs w:val="28"/>
          <w:lang w:val="ru-RU" w:bidi="ar-EG"/>
        </w:rPr>
        <w:t xml:space="preserve"> гниль картофеля (черная пятнистость)</w:t>
      </w:r>
      <w:r w:rsidRPr="00511F19">
        <w:rPr>
          <w:rFonts w:asciiTheme="majorBidi" w:hAnsiTheme="majorBidi" w:cstheme="majorBidi"/>
          <w:color w:val="000000" w:themeColor="text1"/>
          <w:sz w:val="28"/>
          <w:szCs w:val="28"/>
          <w:lang w:val="ru-RU" w:bidi="ar-EG"/>
        </w:rPr>
        <w:t xml:space="preserve"> </w:t>
      </w:r>
      <w:r w:rsidR="002E0528" w:rsidRPr="00511F19">
        <w:rPr>
          <w:rFonts w:asciiTheme="majorBidi" w:hAnsiTheme="majorBidi" w:cstheme="majorBidi"/>
          <w:color w:val="000000" w:themeColor="text1"/>
          <w:sz w:val="28"/>
          <w:szCs w:val="28"/>
          <w:lang w:val="ru-RU" w:bidi="ar-EG"/>
        </w:rPr>
        <w:t xml:space="preserve">относится к заразным </w:t>
      </w:r>
      <w:r w:rsidR="005422C2" w:rsidRPr="00511F19">
        <w:rPr>
          <w:rFonts w:asciiTheme="majorBidi" w:hAnsiTheme="majorBidi" w:cstheme="majorBidi"/>
          <w:color w:val="000000" w:themeColor="text1"/>
          <w:sz w:val="28"/>
          <w:szCs w:val="28"/>
          <w:lang w:val="ru-RU" w:bidi="ar-EG"/>
        </w:rPr>
        <w:t xml:space="preserve">и разрушительным </w:t>
      </w:r>
      <w:r w:rsidR="002E0528" w:rsidRPr="00511F19">
        <w:rPr>
          <w:rFonts w:asciiTheme="majorBidi" w:hAnsiTheme="majorBidi" w:cstheme="majorBidi"/>
          <w:color w:val="000000" w:themeColor="text1"/>
          <w:sz w:val="28"/>
          <w:szCs w:val="28"/>
          <w:lang w:val="ru-RU" w:bidi="ar-EG"/>
        </w:rPr>
        <w:t xml:space="preserve">грибным болезням послеуборочного урожая клубней картофеля </w:t>
      </w:r>
      <w:r w:rsidRPr="00511F19">
        <w:rPr>
          <w:rFonts w:asciiTheme="majorBidi" w:hAnsiTheme="majorBidi" w:cstheme="majorBidi"/>
          <w:color w:val="000000" w:themeColor="text1"/>
          <w:sz w:val="28"/>
          <w:szCs w:val="28"/>
          <w:lang w:val="ru-RU" w:bidi="ar-EG"/>
        </w:rPr>
        <w:t xml:space="preserve">и вызывается несколькими видами </w:t>
      </w:r>
      <w:r w:rsidR="00875047" w:rsidRPr="00A30283">
        <w:rPr>
          <w:rFonts w:asciiTheme="majorBidi" w:hAnsiTheme="majorBidi" w:cstheme="majorBidi"/>
          <w:i/>
          <w:iCs/>
          <w:color w:val="000000" w:themeColor="text1"/>
          <w:sz w:val="28"/>
          <w:szCs w:val="28"/>
          <w:lang w:bidi="ar-EG"/>
        </w:rPr>
        <w:t>Alternaria</w:t>
      </w:r>
      <w:r w:rsidR="00A30283" w:rsidRPr="00A30283">
        <w:rPr>
          <w:rFonts w:asciiTheme="majorBidi" w:hAnsiTheme="majorBidi" w:cstheme="majorBidi"/>
          <w:color w:val="000000" w:themeColor="text1"/>
          <w:sz w:val="28"/>
          <w:szCs w:val="28"/>
          <w:lang w:val="ru-RU" w:bidi="ar-EG"/>
        </w:rPr>
        <w:t xml:space="preserve"> </w:t>
      </w:r>
      <w:proofErr w:type="spellStart"/>
      <w:r w:rsidR="00A30283">
        <w:rPr>
          <w:rFonts w:asciiTheme="majorBidi" w:hAnsiTheme="majorBidi" w:cstheme="majorBidi"/>
          <w:color w:val="000000" w:themeColor="text1"/>
          <w:sz w:val="28"/>
          <w:szCs w:val="28"/>
          <w:lang w:bidi="ar-EG"/>
        </w:rPr>
        <w:t>sp</w:t>
      </w:r>
      <w:proofErr w:type="spellEnd"/>
      <w:r w:rsidR="00A30283" w:rsidRPr="00A30283">
        <w:rPr>
          <w:rFonts w:asciiTheme="majorBidi" w:hAnsiTheme="majorBidi" w:cstheme="majorBidi"/>
          <w:color w:val="000000" w:themeColor="text1"/>
          <w:sz w:val="28"/>
          <w:szCs w:val="28"/>
          <w:lang w:val="ru-RU" w:bidi="ar-EG"/>
        </w:rPr>
        <w:t>.</w:t>
      </w:r>
      <w:r w:rsidR="001853DF" w:rsidRPr="00511F19">
        <w:rPr>
          <w:rFonts w:asciiTheme="majorBidi" w:hAnsiTheme="majorBidi" w:cstheme="majorBidi"/>
          <w:color w:val="000000" w:themeColor="text1"/>
          <w:sz w:val="28"/>
          <w:szCs w:val="28"/>
          <w:lang w:val="ru-RU" w:bidi="ar-EG"/>
        </w:rPr>
        <w:t>.</w:t>
      </w:r>
      <w:r w:rsidR="00D25A99" w:rsidRPr="00511F19">
        <w:rPr>
          <w:rFonts w:asciiTheme="majorBidi" w:hAnsiTheme="majorBidi" w:cstheme="majorBidi"/>
          <w:color w:val="000000" w:themeColor="text1"/>
          <w:sz w:val="28"/>
          <w:szCs w:val="28"/>
          <w:lang w:val="ru-RU" w:bidi="ar-EG"/>
        </w:rPr>
        <w:t xml:space="preserve"> Конидии </w:t>
      </w:r>
      <w:proofErr w:type="spellStart"/>
      <w:r w:rsidR="00D25A99" w:rsidRPr="00511F19">
        <w:rPr>
          <w:rFonts w:asciiTheme="majorBidi" w:hAnsiTheme="majorBidi" w:cstheme="majorBidi"/>
          <w:color w:val="000000" w:themeColor="text1"/>
          <w:sz w:val="28"/>
          <w:szCs w:val="28"/>
          <w:lang w:val="ru-RU" w:bidi="ar-EG"/>
        </w:rPr>
        <w:t>альтернариоз</w:t>
      </w:r>
      <w:r w:rsidR="005B5D95" w:rsidRPr="00511F19">
        <w:rPr>
          <w:rFonts w:asciiTheme="majorBidi" w:hAnsiTheme="majorBidi" w:cstheme="majorBidi"/>
          <w:color w:val="000000" w:themeColor="text1"/>
          <w:sz w:val="28"/>
          <w:szCs w:val="28"/>
          <w:lang w:val="ru-RU" w:bidi="ar-EG"/>
        </w:rPr>
        <w:t>а</w:t>
      </w:r>
      <w:proofErr w:type="spellEnd"/>
      <w:r w:rsidR="00D25A99" w:rsidRPr="00511F19">
        <w:rPr>
          <w:rFonts w:asciiTheme="majorBidi" w:hAnsiTheme="majorBidi" w:cstheme="majorBidi"/>
          <w:color w:val="000000" w:themeColor="text1"/>
          <w:sz w:val="28"/>
          <w:szCs w:val="28"/>
          <w:lang w:val="ru-RU" w:bidi="ar-EG"/>
        </w:rPr>
        <w:t xml:space="preserve"> смываемые с листьев, также могут поражать клубни. Симптомы черной пятнистости </w:t>
      </w:r>
      <w:proofErr w:type="spellStart"/>
      <w:r w:rsidR="00D25A99" w:rsidRPr="00511F19">
        <w:rPr>
          <w:rFonts w:asciiTheme="majorBidi" w:hAnsiTheme="majorBidi" w:cstheme="majorBidi"/>
          <w:color w:val="000000" w:themeColor="text1"/>
          <w:sz w:val="28"/>
          <w:szCs w:val="28"/>
          <w:lang w:val="ru-RU" w:bidi="ar-EG"/>
        </w:rPr>
        <w:t>альтернариоза</w:t>
      </w:r>
      <w:proofErr w:type="spellEnd"/>
      <w:r w:rsidR="00D25A99" w:rsidRPr="00511F19">
        <w:rPr>
          <w:rFonts w:asciiTheme="majorBidi" w:hAnsiTheme="majorBidi" w:cstheme="majorBidi"/>
          <w:color w:val="000000" w:themeColor="text1"/>
          <w:sz w:val="28"/>
          <w:szCs w:val="28"/>
          <w:lang w:val="ru-RU" w:bidi="ar-EG"/>
        </w:rPr>
        <w:t xml:space="preserve"> на клубнях — темные, слегка вдавленные поражения. Сухая гниль </w:t>
      </w:r>
      <w:bookmarkStart w:id="6" w:name="_Hlk150209843"/>
      <w:r w:rsidR="00D25A99" w:rsidRPr="00511F19">
        <w:rPr>
          <w:rFonts w:asciiTheme="majorBidi" w:hAnsiTheme="majorBidi" w:cstheme="majorBidi"/>
          <w:color w:val="000000" w:themeColor="text1"/>
          <w:sz w:val="28"/>
          <w:szCs w:val="28"/>
          <w:lang w:val="ru-RU" w:bidi="ar-EG"/>
        </w:rPr>
        <w:t xml:space="preserve">клубней </w:t>
      </w:r>
      <w:bookmarkEnd w:id="6"/>
      <w:r w:rsidR="00D25A99" w:rsidRPr="00511F19">
        <w:rPr>
          <w:rFonts w:asciiTheme="majorBidi" w:hAnsiTheme="majorBidi" w:cstheme="majorBidi"/>
          <w:color w:val="000000" w:themeColor="text1"/>
          <w:sz w:val="28"/>
          <w:szCs w:val="28"/>
          <w:lang w:val="ru-RU" w:bidi="ar-EG"/>
        </w:rPr>
        <w:t xml:space="preserve">вызывает потери при хранении, снижает качество </w:t>
      </w:r>
      <w:r w:rsidR="006241E5" w:rsidRPr="00511F19">
        <w:rPr>
          <w:rFonts w:asciiTheme="majorBidi" w:hAnsiTheme="majorBidi" w:cstheme="majorBidi"/>
          <w:color w:val="000000" w:themeColor="text1"/>
          <w:sz w:val="28"/>
          <w:szCs w:val="28"/>
          <w:lang w:val="ru-RU" w:bidi="ar-EG"/>
        </w:rPr>
        <w:t xml:space="preserve">клубней </w:t>
      </w:r>
      <w:r w:rsidR="00D25A99" w:rsidRPr="00511F19">
        <w:rPr>
          <w:rFonts w:asciiTheme="majorBidi" w:hAnsiTheme="majorBidi" w:cstheme="majorBidi"/>
          <w:color w:val="000000" w:themeColor="text1"/>
          <w:sz w:val="28"/>
          <w:szCs w:val="28"/>
          <w:lang w:val="ru-RU" w:bidi="ar-EG"/>
        </w:rPr>
        <w:t>картофеля и снижает всхожесть семенного картофеля</w:t>
      </w:r>
      <w:r w:rsidR="00153B94" w:rsidRPr="00511F19">
        <w:rPr>
          <w:rFonts w:asciiTheme="majorBidi" w:hAnsiTheme="majorBidi" w:cstheme="majorBidi"/>
          <w:color w:val="000000" w:themeColor="text1"/>
          <w:sz w:val="28"/>
          <w:szCs w:val="28"/>
          <w:lang w:val="ru-RU" w:bidi="ar-EG"/>
        </w:rPr>
        <w:t xml:space="preserve"> </w:t>
      </w:r>
      <w:r w:rsidR="00153B94" w:rsidRPr="00511F19">
        <w:rPr>
          <w:rFonts w:asciiTheme="majorBidi" w:hAnsiTheme="majorBidi" w:cstheme="majorBidi"/>
          <w:color w:val="000000" w:themeColor="text1"/>
          <w:sz w:val="28"/>
          <w:szCs w:val="28"/>
          <w:lang w:val="ru-RU" w:bidi="ar-EG"/>
        </w:rPr>
        <w:fldChar w:fldCharType="begin" w:fldLock="1"/>
      </w:r>
      <w:r w:rsidR="00342301">
        <w:rPr>
          <w:rFonts w:asciiTheme="majorBidi" w:hAnsiTheme="majorBidi" w:cstheme="majorBidi"/>
          <w:color w:val="000000" w:themeColor="text1"/>
          <w:sz w:val="28"/>
          <w:szCs w:val="28"/>
          <w:lang w:val="ru-RU" w:bidi="ar-EG"/>
        </w:rPr>
        <w:instrText>ADDIN CSL_CITATION {"citationItems":[{"id":"ITEM-1","itemData":{"author":[{"dropping-particle":"","family":"Wharton","given":"Phillip","non-dropping-particle":"","parse-names":false,"suffix":""},{"dropping-particle":"","family":"Kirk","given":"William","non-dropping-particle":"","parse-names":false,"suffix":""},{"dropping-particle":"","family":"Blight","given":"Early","non-dropping-particle":"","parse-names":false,"suffix":""},{"dropping-particle":"","family":"Alternaria","given":"E","non-dropping-particle":"","parse-names":false,"suffix":""},{"dropping-particle":"","family":"Jones","given":"M","non-dropping-particle":"","parse-names":false,"suffix":""}],"container-title":"Michigan Potato Diseases","id":"ITEM-1","issue":"May","issued":{"date-parts":[["2007"]]},"page":"6","title":"Early Blight","type":"article","volume":"extension "},"uris":["http://www.mendeley.com/documents/?uuid=7f31378f-7fb9-48ce-b209-3ecc35f96e74"]}],"mendeley":{"formattedCitation":"[1]","plainTextFormattedCitation":"[1]","previouslyFormattedCitation":"[1]"},"properties":{"noteIndex":0},"schema":"https://github.com/citation-style-language/schema/raw/master/csl-citation.json"}</w:instrText>
      </w:r>
      <w:r w:rsidR="00153B94" w:rsidRPr="00511F19">
        <w:rPr>
          <w:rFonts w:asciiTheme="majorBidi" w:hAnsiTheme="majorBidi" w:cstheme="majorBidi"/>
          <w:color w:val="000000" w:themeColor="text1"/>
          <w:sz w:val="28"/>
          <w:szCs w:val="28"/>
          <w:lang w:val="ru-RU" w:bidi="ar-EG"/>
        </w:rPr>
        <w:fldChar w:fldCharType="separate"/>
      </w:r>
      <w:r w:rsidR="00E31B44" w:rsidRPr="00E31B44">
        <w:rPr>
          <w:rFonts w:asciiTheme="majorBidi" w:hAnsiTheme="majorBidi" w:cstheme="majorBidi"/>
          <w:noProof/>
          <w:color w:val="000000" w:themeColor="text1"/>
          <w:sz w:val="28"/>
          <w:szCs w:val="28"/>
          <w:lang w:val="ru-RU" w:bidi="ar-EG"/>
        </w:rPr>
        <w:t>[1]</w:t>
      </w:r>
      <w:r w:rsidR="00153B94" w:rsidRPr="00511F19">
        <w:rPr>
          <w:rFonts w:asciiTheme="majorBidi" w:hAnsiTheme="majorBidi" w:cstheme="majorBidi"/>
          <w:color w:val="000000" w:themeColor="text1"/>
          <w:sz w:val="28"/>
          <w:szCs w:val="28"/>
          <w:lang w:val="ru-RU" w:bidi="ar-EG"/>
        </w:rPr>
        <w:fldChar w:fldCharType="end"/>
      </w:r>
      <w:r w:rsidR="00153B94" w:rsidRPr="00511F19">
        <w:rPr>
          <w:rFonts w:asciiTheme="majorBidi" w:hAnsiTheme="majorBidi" w:cstheme="majorBidi"/>
          <w:color w:val="000000" w:themeColor="text1"/>
          <w:sz w:val="28"/>
          <w:szCs w:val="28"/>
          <w:lang w:val="ru-RU" w:bidi="ar-EG"/>
        </w:rPr>
        <w:t>.</w:t>
      </w:r>
      <w:r w:rsidR="002229CB" w:rsidRPr="00511F19">
        <w:rPr>
          <w:rFonts w:asciiTheme="majorBidi" w:hAnsiTheme="majorBidi" w:cstheme="majorBidi"/>
          <w:color w:val="000000" w:themeColor="text1"/>
          <w:sz w:val="28"/>
          <w:szCs w:val="28"/>
          <w:lang w:val="ru-RU" w:bidi="ar-EG"/>
        </w:rPr>
        <w:t xml:space="preserve"> </w:t>
      </w:r>
      <w:proofErr w:type="spellStart"/>
      <w:r w:rsidR="002229CB" w:rsidRPr="00511F19">
        <w:rPr>
          <w:rFonts w:asciiTheme="majorBidi" w:hAnsiTheme="majorBidi" w:cstheme="majorBidi"/>
          <w:i/>
          <w:iCs/>
          <w:color w:val="000000" w:themeColor="text1"/>
          <w:sz w:val="28"/>
          <w:szCs w:val="28"/>
          <w:lang w:val="ru-RU" w:bidi="ar-EG"/>
        </w:rPr>
        <w:t>Alternaria</w:t>
      </w:r>
      <w:proofErr w:type="spellEnd"/>
      <w:r w:rsidR="002229CB" w:rsidRPr="00511F19">
        <w:rPr>
          <w:rFonts w:asciiTheme="majorBidi" w:hAnsiTheme="majorBidi" w:cstheme="majorBidi"/>
          <w:i/>
          <w:iCs/>
          <w:color w:val="000000" w:themeColor="text1"/>
          <w:sz w:val="28"/>
          <w:szCs w:val="28"/>
          <w:lang w:val="ru-RU" w:bidi="ar-EG"/>
        </w:rPr>
        <w:t xml:space="preserve"> </w:t>
      </w:r>
      <w:proofErr w:type="spellStart"/>
      <w:r w:rsidR="002229CB" w:rsidRPr="00511F19">
        <w:rPr>
          <w:rFonts w:asciiTheme="majorBidi" w:hAnsiTheme="majorBidi" w:cstheme="majorBidi"/>
          <w:i/>
          <w:iCs/>
          <w:color w:val="000000" w:themeColor="text1"/>
          <w:sz w:val="28"/>
          <w:szCs w:val="28"/>
          <w:lang w:val="ru-RU" w:bidi="ar-EG"/>
        </w:rPr>
        <w:t>alternata</w:t>
      </w:r>
      <w:proofErr w:type="spellEnd"/>
      <w:r w:rsidR="002229CB" w:rsidRPr="00511F19">
        <w:rPr>
          <w:rFonts w:asciiTheme="majorBidi" w:hAnsiTheme="majorBidi" w:cstheme="majorBidi"/>
          <w:color w:val="000000" w:themeColor="text1"/>
          <w:sz w:val="28"/>
          <w:szCs w:val="28"/>
          <w:lang w:val="ru-RU" w:bidi="ar-EG"/>
        </w:rPr>
        <w:t xml:space="preserve"> может заражать плоды в основном через раны или естественные отверстия, поэтому борьба с </w:t>
      </w:r>
      <w:proofErr w:type="spellStart"/>
      <w:r w:rsidR="002229CB" w:rsidRPr="00511F19">
        <w:rPr>
          <w:rFonts w:asciiTheme="majorBidi" w:hAnsiTheme="majorBidi" w:cstheme="majorBidi"/>
          <w:color w:val="000000" w:themeColor="text1"/>
          <w:sz w:val="28"/>
          <w:szCs w:val="28"/>
          <w:lang w:val="ru-RU" w:bidi="ar-EG"/>
        </w:rPr>
        <w:t>альтернариозной</w:t>
      </w:r>
      <w:proofErr w:type="spellEnd"/>
      <w:r w:rsidR="002229CB" w:rsidRPr="00511F19">
        <w:rPr>
          <w:rFonts w:asciiTheme="majorBidi" w:hAnsiTheme="majorBidi" w:cstheme="majorBidi"/>
          <w:color w:val="000000" w:themeColor="text1"/>
          <w:sz w:val="28"/>
          <w:szCs w:val="28"/>
          <w:lang w:val="ru-RU" w:bidi="ar-EG"/>
        </w:rPr>
        <w:t xml:space="preserve"> гнилью зависит от осторожного обращения во время сбора, мытья и упаковки для предотвращения повреждений, которые открывают путь для инфекции </w:t>
      </w:r>
      <w:r w:rsidR="00E66B54" w:rsidRPr="00511F19">
        <w:rPr>
          <w:rFonts w:asciiTheme="majorBidi" w:hAnsiTheme="majorBidi" w:cstheme="majorBidi"/>
          <w:color w:val="000000" w:themeColor="text1"/>
          <w:sz w:val="28"/>
          <w:szCs w:val="28"/>
          <w:lang w:val="ru-RU" w:bidi="ar-EG"/>
        </w:rPr>
        <w:fldChar w:fldCharType="begin" w:fldLock="1"/>
      </w:r>
      <w:r w:rsidR="00342301">
        <w:rPr>
          <w:rFonts w:asciiTheme="majorBidi" w:hAnsiTheme="majorBidi" w:cstheme="majorBidi"/>
          <w:color w:val="000000" w:themeColor="text1"/>
          <w:sz w:val="28"/>
          <w:szCs w:val="28"/>
          <w:lang w:val="ru-RU" w:bidi="ar-EG"/>
        </w:rPr>
        <w:instrText>ADDIN CSL_CITATION {"citationItems":[{"id":"ITEM-1","itemData":{"DOI":"10.1016/B978-0-12-411552-1.00005-3","ISBN":"9780124115682","abstract":"Alternaria alternata causes black spot in many fruits and vegetables around the world. It is a latent fungus that develops during the cold storage of fruits, becoming visible during the marketing period thereby causing large postharvest losses. In order to control Alternaria alternata diseases, it is important to improve the current techniques to identify this species. Therefore, in this chapter, attempts to identify and differentiate this species by using morphology, physiology, toxic metabolic profile, genomic analyses and a combination of these approaches are described. In addition, postharvest control of A. alternata diseases in fruits and vegetables by using conventional methods as well as a number of novel strategies including biological control, heat treatment, natural compounds (chitosan, isothiocyanates, essential oils, elicitors of natural defense mechanism), among others, are included. Until now, there is still no reliable protocol to identify and control postharvest diseases caused by A. alternata.","author":[{"dropping-particle":"","family":"Troncoso-Rojas","given":"Rosalba","non-dropping-particle":"","parse-names":false,"suffix":""},{"dropping-particle":"","family":"Tiznado-Hernández","given":"Martín Ernesto","non-dropping-particle":"","parse-names":false,"suffix":""}],"container-title":"Postharvest Decay: Control Strategies","id":"ITEM-1","issued":{"date-parts":[["2014","1","1"]]},"page":"147-187","publisher":"Academic Press","title":"Alternaria alternata (Black Rot, Black Spot)","type":"article-journal"},"uris":["http://www.mendeley.com/documents/?uuid=fc3f1028-626b-3f07-b42b-aae385983ffd"]}],"mendeley":{"formattedCitation":"[2]","plainTextFormattedCitation":"[2]","previouslyFormattedCitation":"[2]"},"properties":{"noteIndex":0},"schema":"https://github.com/citation-style-language/schema/raw/master/csl-citation.json"}</w:instrText>
      </w:r>
      <w:r w:rsidR="00E66B54" w:rsidRPr="00511F19">
        <w:rPr>
          <w:rFonts w:asciiTheme="majorBidi" w:hAnsiTheme="majorBidi" w:cstheme="majorBidi"/>
          <w:color w:val="000000" w:themeColor="text1"/>
          <w:sz w:val="28"/>
          <w:szCs w:val="28"/>
          <w:lang w:val="ru-RU" w:bidi="ar-EG"/>
        </w:rPr>
        <w:fldChar w:fldCharType="separate"/>
      </w:r>
      <w:r w:rsidR="00E31B44" w:rsidRPr="00E31B44">
        <w:rPr>
          <w:rFonts w:asciiTheme="majorBidi" w:hAnsiTheme="majorBidi" w:cstheme="majorBidi"/>
          <w:noProof/>
          <w:color w:val="000000" w:themeColor="text1"/>
          <w:sz w:val="28"/>
          <w:szCs w:val="28"/>
          <w:lang w:val="ru-RU" w:bidi="ar-EG"/>
        </w:rPr>
        <w:t>[2]</w:t>
      </w:r>
      <w:r w:rsidR="00E66B54" w:rsidRPr="00511F19">
        <w:rPr>
          <w:rFonts w:asciiTheme="majorBidi" w:hAnsiTheme="majorBidi" w:cstheme="majorBidi"/>
          <w:color w:val="000000" w:themeColor="text1"/>
          <w:sz w:val="28"/>
          <w:szCs w:val="28"/>
          <w:lang w:val="ru-RU" w:bidi="ar-EG"/>
        </w:rPr>
        <w:fldChar w:fldCharType="end"/>
      </w:r>
      <w:r w:rsidR="002229CB" w:rsidRPr="00511F19">
        <w:rPr>
          <w:rFonts w:asciiTheme="majorBidi" w:hAnsiTheme="majorBidi" w:cstheme="majorBidi"/>
          <w:color w:val="000000" w:themeColor="text1"/>
          <w:sz w:val="28"/>
          <w:szCs w:val="28"/>
          <w:lang w:val="ru-RU" w:bidi="ar-EG"/>
        </w:rPr>
        <w:t>.</w:t>
      </w:r>
      <w:r w:rsidR="00FF5BDA" w:rsidRPr="00511F19">
        <w:rPr>
          <w:rFonts w:asciiTheme="majorBidi" w:hAnsiTheme="majorBidi" w:cstheme="majorBidi"/>
          <w:color w:val="000000" w:themeColor="text1"/>
          <w:sz w:val="28"/>
          <w:szCs w:val="28"/>
          <w:lang w:val="ru-RU" w:bidi="ar-EG"/>
        </w:rPr>
        <w:t xml:space="preserve"> </w:t>
      </w:r>
      <w:r w:rsidR="00A57C85" w:rsidRPr="00511F19">
        <w:rPr>
          <w:rFonts w:asciiTheme="majorBidi" w:hAnsiTheme="majorBidi" w:cstheme="majorBidi"/>
          <w:color w:val="000000" w:themeColor="text1"/>
          <w:sz w:val="28"/>
          <w:szCs w:val="28"/>
          <w:lang w:val="ru-RU" w:bidi="ar-EG"/>
        </w:rPr>
        <w:t xml:space="preserve">Основным методом борьбы с </w:t>
      </w:r>
      <w:proofErr w:type="spellStart"/>
      <w:r w:rsidR="00FF5BDA" w:rsidRPr="00511F19">
        <w:rPr>
          <w:rFonts w:asciiTheme="majorBidi" w:hAnsiTheme="majorBidi" w:cstheme="majorBidi"/>
          <w:color w:val="000000" w:themeColor="text1"/>
          <w:sz w:val="28"/>
          <w:szCs w:val="28"/>
          <w:lang w:val="ru-RU" w:bidi="ar-EG"/>
        </w:rPr>
        <w:t>альтернариозной</w:t>
      </w:r>
      <w:proofErr w:type="spellEnd"/>
      <w:r w:rsidR="00FF5BDA" w:rsidRPr="00511F19">
        <w:rPr>
          <w:rFonts w:asciiTheme="majorBidi" w:hAnsiTheme="majorBidi" w:cstheme="majorBidi"/>
          <w:color w:val="000000" w:themeColor="text1"/>
          <w:sz w:val="28"/>
          <w:szCs w:val="28"/>
          <w:lang w:val="ru-RU" w:bidi="ar-EG"/>
        </w:rPr>
        <w:t xml:space="preserve"> гнилью </w:t>
      </w:r>
      <w:r w:rsidR="00A57C85" w:rsidRPr="00511F19">
        <w:rPr>
          <w:rFonts w:asciiTheme="majorBidi" w:hAnsiTheme="majorBidi" w:cstheme="majorBidi"/>
          <w:color w:val="000000" w:themeColor="text1"/>
          <w:sz w:val="28"/>
          <w:szCs w:val="28"/>
          <w:lang w:val="ru-RU" w:bidi="ar-EG"/>
        </w:rPr>
        <w:t>является применение химических фунгицидов</w:t>
      </w:r>
      <w:r w:rsidR="00A04AA0" w:rsidRPr="00A04AA0">
        <w:rPr>
          <w:rFonts w:asciiTheme="majorBidi" w:hAnsiTheme="majorBidi" w:cstheme="majorBidi"/>
          <w:color w:val="000000" w:themeColor="text1"/>
          <w:sz w:val="28"/>
          <w:szCs w:val="28"/>
          <w:lang w:val="ru-RU" w:bidi="ar-EG"/>
        </w:rPr>
        <w:t>.</w:t>
      </w:r>
    </w:p>
    <w:p w14:paraId="63BB4736" w14:textId="46E65BD0" w:rsidR="00A57C85" w:rsidRPr="00511F19" w:rsidRDefault="00A57C85" w:rsidP="00D94F64">
      <w:pPr>
        <w:spacing w:line="360" w:lineRule="auto"/>
        <w:ind w:firstLine="720"/>
        <w:jc w:val="both"/>
        <w:rPr>
          <w:rFonts w:ascii="Times New Roman" w:hAnsi="Times New Roman" w:cs="Times New Roman"/>
          <w:sz w:val="28"/>
          <w:szCs w:val="28"/>
          <w:lang w:val="ru-RU" w:bidi="ar-EG"/>
        </w:rPr>
      </w:pPr>
      <w:r w:rsidRPr="00511F19">
        <w:rPr>
          <w:rFonts w:ascii="Times New Roman" w:hAnsi="Times New Roman" w:cs="Times New Roman"/>
          <w:sz w:val="28"/>
          <w:szCs w:val="28"/>
          <w:lang w:val="ru-RU" w:bidi="ar-EG"/>
        </w:rPr>
        <w:t xml:space="preserve">Обеспокоенность по поводу токсического воздействия синтезированных пестицидов и повышения устойчивости патогенов к этим соединениям усилила необходимость выявления новых альтернативных природных </w:t>
      </w:r>
      <w:proofErr w:type="spellStart"/>
      <w:r w:rsidRPr="00511F19">
        <w:rPr>
          <w:rFonts w:ascii="Times New Roman" w:hAnsi="Times New Roman" w:cs="Times New Roman"/>
          <w:sz w:val="28"/>
          <w:szCs w:val="28"/>
          <w:lang w:val="ru-RU" w:bidi="ar-EG"/>
        </w:rPr>
        <w:t>противогриб</w:t>
      </w:r>
      <w:r w:rsidR="009C745A" w:rsidRPr="00511F19">
        <w:rPr>
          <w:rFonts w:ascii="Times New Roman" w:hAnsi="Times New Roman" w:cs="Times New Roman"/>
          <w:sz w:val="28"/>
          <w:szCs w:val="28"/>
          <w:lang w:val="ru-RU" w:bidi="ar-EG"/>
        </w:rPr>
        <w:t>н</w:t>
      </w:r>
      <w:r w:rsidRPr="00511F19">
        <w:rPr>
          <w:rFonts w:ascii="Times New Roman" w:hAnsi="Times New Roman" w:cs="Times New Roman"/>
          <w:sz w:val="28"/>
          <w:szCs w:val="28"/>
          <w:lang w:val="ru-RU" w:bidi="ar-EG"/>
        </w:rPr>
        <w:t>ых</w:t>
      </w:r>
      <w:proofErr w:type="spellEnd"/>
      <w:r w:rsidRPr="00511F19">
        <w:rPr>
          <w:rFonts w:ascii="Times New Roman" w:hAnsi="Times New Roman" w:cs="Times New Roman"/>
          <w:sz w:val="28"/>
          <w:szCs w:val="28"/>
          <w:lang w:val="ru-RU" w:bidi="ar-EG"/>
        </w:rPr>
        <w:t xml:space="preserve"> веществ с использованием инновационных технологий </w:t>
      </w:r>
      <w:r w:rsidR="00D679B0" w:rsidRPr="00511F19">
        <w:rPr>
          <w:rFonts w:ascii="Times New Roman" w:hAnsi="Times New Roman" w:cs="Times New Roman"/>
          <w:sz w:val="28"/>
          <w:szCs w:val="28"/>
          <w:lang w:val="ru-RU" w:bidi="ar-EG"/>
        </w:rPr>
        <w:fldChar w:fldCharType="begin" w:fldLock="1"/>
      </w:r>
      <w:r w:rsidR="00342301">
        <w:rPr>
          <w:rFonts w:ascii="Times New Roman" w:hAnsi="Times New Roman" w:cs="Times New Roman"/>
          <w:sz w:val="28"/>
          <w:szCs w:val="28"/>
          <w:lang w:val="ru-RU" w:bidi="ar-EG"/>
        </w:rPr>
        <w:instrText>ADDIN CSL_CITATION {"citationItems":[{"id":"ITEM-1","itemData":{"DOI":"10.2174/1874331502014010339","ISSN":"1874-3315","abstract":"Background: Fusarium dry rot disease caused by Fusarium sambucinum Fuckel (F. sambucinum) can infect the potato tubers in the field and during storage. Yield losses by F. sambucinum reach 60%. Traditional methods to control Fusarium dry rot are fungicides application, which led to developing many isolates resistant to these fungicides. Objective: The aim of this study is to evaluate the effect of calcium chloride (CaCl2) and chitosan, alone or in combination, on plant development, tuber yield, and Fusarium dry rot disease incidence under field conditions. Methods: Soil inoculated with F. sambucinum before planting. We treated the seed tubers with CaCl2 (0.5 or 1%), chitosan 0.5%, or both. The foliage was sprayed twice with CaCl2 (0.5 or 1%), 0.1% chitosan, or both. During the vegetation period, growth parameters, such as germination (%), plant height (cm), and branches number per plant, were measured. At harvest, we calculated the total and the marketable number of tubers and tuber yield. In addition, during storage, we assessed the incidence of Fusarium dry rot disease on tubers. Results: Results revealed that combined pre-planting application with 1% CaCl2 and 0.5% chitosan with 2 hours intervals, then spraying foliar with 1% CaCl2 and 0.1% chitosan twice with ten days intervals starting at 40 days after planting resulted in: a) increasing the germination, enhancing the growth parameters such as plant height and branches number per plant; b) enhancing the marketable tuber yield by 75.2 and 97.6% in Sante and Kolobok varieties, respectively; c) reducing Fusarium dry rot disease incidence by 61.9-72.7%. Conclusion: The work highlighted that the combined pre-planting and foliar application of CaCl2 and chitosan might be recommended for potato producers to reduce the incidence of Fusarium dry rot disease and augment yields.","author":[{"dropping-particle":"","family":"Mohammed","given":"Sabah R.","non-dropping-particle":"","parse-names":false,"suffix":""},{"dropping-particle":"","family":"Eskov","given":"Ivan D.","non-dropping-particle":"","parse-names":false,"suffix":""},{"dropping-particle":"","family":"Zeitar","given":"Elsayed M.","non-dropping-particle":"","parse-names":false,"suffix":""}],"container-title":"The Open Agriculture Journal","id":"ITEM-1","issue":"1","issued":{"date-parts":[["2020","12","24"]]},"page":"339-344","publisher":"Bentham Science Publishers Ltd.","title":"Combined Influence of Chitosan and Calcium Chloride on Fusarium Dry Rot Disease Under Field Conditions","type":"article-journal","volume":"14"},"uris":["http://www.mendeley.com/documents/?uuid=a0cb5274-433b-3fb9-a539-06c22c76341b"]}],"mendeley":{"formattedCitation":"[3]","plainTextFormattedCitation":"[3]","previouslyFormattedCitation":"[3]"},"properties":{"noteIndex":0},"schema":"https://github.com/citation-style-language/schema/raw/master/csl-citation.json"}</w:instrText>
      </w:r>
      <w:r w:rsidR="00D679B0" w:rsidRPr="00511F19">
        <w:rPr>
          <w:rFonts w:ascii="Times New Roman" w:hAnsi="Times New Roman" w:cs="Times New Roman"/>
          <w:sz w:val="28"/>
          <w:szCs w:val="28"/>
          <w:lang w:val="ru-RU" w:bidi="ar-EG"/>
        </w:rPr>
        <w:fldChar w:fldCharType="separate"/>
      </w:r>
      <w:r w:rsidR="00E31B44" w:rsidRPr="00E31B44">
        <w:rPr>
          <w:rFonts w:ascii="Times New Roman" w:hAnsi="Times New Roman" w:cs="Times New Roman"/>
          <w:noProof/>
          <w:sz w:val="28"/>
          <w:szCs w:val="28"/>
          <w:lang w:val="ru-RU" w:bidi="ar-EG"/>
        </w:rPr>
        <w:t>[3]</w:t>
      </w:r>
      <w:r w:rsidR="00D679B0" w:rsidRPr="00511F19">
        <w:rPr>
          <w:rFonts w:ascii="Times New Roman" w:hAnsi="Times New Roman" w:cs="Times New Roman"/>
          <w:sz w:val="28"/>
          <w:szCs w:val="28"/>
          <w:lang w:val="ru-RU" w:bidi="ar-EG"/>
        </w:rPr>
        <w:fldChar w:fldCharType="end"/>
      </w:r>
      <w:r w:rsidRPr="00511F19">
        <w:rPr>
          <w:rFonts w:ascii="Times New Roman" w:hAnsi="Times New Roman" w:cs="Times New Roman"/>
          <w:sz w:val="28"/>
          <w:szCs w:val="28"/>
          <w:lang w:val="ru-RU" w:bidi="ar-EG"/>
        </w:rPr>
        <w:t>.</w:t>
      </w:r>
      <w:r w:rsidR="00961F1F" w:rsidRPr="00511F19">
        <w:rPr>
          <w:rFonts w:ascii="Times New Roman" w:hAnsi="Times New Roman" w:cs="Times New Roman"/>
          <w:sz w:val="28"/>
          <w:szCs w:val="28"/>
          <w:lang w:val="ru-RU" w:bidi="ar-EG"/>
        </w:rPr>
        <w:t xml:space="preserve"> Использования химических веществ можно избежать, заменив </w:t>
      </w:r>
      <w:r w:rsidR="00961F1F" w:rsidRPr="00511F19">
        <w:rPr>
          <w:rFonts w:ascii="Times New Roman" w:hAnsi="Times New Roman" w:cs="Times New Roman"/>
          <w:sz w:val="28"/>
          <w:szCs w:val="28"/>
          <w:lang w:val="ru-RU" w:bidi="ar-EG"/>
        </w:rPr>
        <w:lastRenderedPageBreak/>
        <w:t>их веществами растительного происхождения, такими как растительные экстракты и эфирные масла (ЭМ).</w:t>
      </w:r>
    </w:p>
    <w:p w14:paraId="22A7D52F" w14:textId="2826C3BA" w:rsidR="00746A77" w:rsidRPr="00511F19" w:rsidRDefault="00746A77" w:rsidP="00D94F64">
      <w:pPr>
        <w:spacing w:line="360" w:lineRule="auto"/>
        <w:ind w:firstLine="720"/>
        <w:jc w:val="both"/>
        <w:rPr>
          <w:rFonts w:ascii="Times New Roman" w:hAnsi="Times New Roman" w:cs="Times New Roman"/>
          <w:sz w:val="28"/>
          <w:szCs w:val="28"/>
          <w:lang w:val="ru-RU" w:bidi="ar-EG"/>
        </w:rPr>
      </w:pPr>
      <w:r w:rsidRPr="00511F19">
        <w:rPr>
          <w:rFonts w:ascii="Times New Roman" w:hAnsi="Times New Roman" w:cs="Times New Roman"/>
          <w:sz w:val="28"/>
          <w:szCs w:val="28"/>
          <w:lang w:val="ru-RU" w:bidi="ar-EG"/>
        </w:rPr>
        <w:t xml:space="preserve">Эфирные масла представляют собой естественные смеси биоактивных веществ, таких как </w:t>
      </w:r>
      <w:proofErr w:type="spellStart"/>
      <w:r w:rsidRPr="00511F19">
        <w:rPr>
          <w:rFonts w:ascii="Times New Roman" w:hAnsi="Times New Roman" w:cs="Times New Roman"/>
          <w:sz w:val="28"/>
          <w:szCs w:val="28"/>
          <w:lang w:val="ru-RU" w:bidi="ar-EG"/>
        </w:rPr>
        <w:t>терпеноиды</w:t>
      </w:r>
      <w:proofErr w:type="spellEnd"/>
      <w:r w:rsidRPr="00511F19">
        <w:rPr>
          <w:rFonts w:ascii="Times New Roman" w:hAnsi="Times New Roman" w:cs="Times New Roman"/>
          <w:sz w:val="28"/>
          <w:szCs w:val="28"/>
          <w:lang w:val="ru-RU" w:bidi="ar-EG"/>
        </w:rPr>
        <w:t>, терпены и ароматические компоненты, получаемые из растений.</w:t>
      </w:r>
      <w:r w:rsidR="00BC050D" w:rsidRPr="00511F19">
        <w:rPr>
          <w:rFonts w:ascii="Times New Roman" w:hAnsi="Times New Roman" w:cs="Times New Roman"/>
          <w:sz w:val="28"/>
          <w:szCs w:val="28"/>
          <w:lang w:val="ru-RU" w:bidi="ar-EG"/>
        </w:rPr>
        <w:t xml:space="preserve"> Разнообразие состава эфирных масел позволяет контролировать возбудителей растений с помощью прямого </w:t>
      </w:r>
      <w:proofErr w:type="spellStart"/>
      <w:r w:rsidR="00BC050D" w:rsidRPr="00511F19">
        <w:rPr>
          <w:rFonts w:ascii="Times New Roman" w:hAnsi="Times New Roman" w:cs="Times New Roman"/>
          <w:sz w:val="28"/>
          <w:szCs w:val="28"/>
          <w:lang w:val="ru-RU" w:bidi="ar-EG"/>
        </w:rPr>
        <w:t>противогриб</w:t>
      </w:r>
      <w:r w:rsidR="0033778F" w:rsidRPr="00511F19">
        <w:rPr>
          <w:rFonts w:ascii="Times New Roman" w:hAnsi="Times New Roman" w:cs="Times New Roman"/>
          <w:sz w:val="28"/>
          <w:szCs w:val="28"/>
          <w:lang w:val="ru-RU" w:bidi="ar-EG"/>
        </w:rPr>
        <w:t>н</w:t>
      </w:r>
      <w:r w:rsidR="00BC050D" w:rsidRPr="00511F19">
        <w:rPr>
          <w:rFonts w:ascii="Times New Roman" w:hAnsi="Times New Roman" w:cs="Times New Roman"/>
          <w:sz w:val="28"/>
          <w:szCs w:val="28"/>
          <w:lang w:val="ru-RU" w:bidi="ar-EG"/>
        </w:rPr>
        <w:t>ого</w:t>
      </w:r>
      <w:proofErr w:type="spellEnd"/>
      <w:r w:rsidR="00BC050D" w:rsidRPr="00511F19">
        <w:rPr>
          <w:rFonts w:ascii="Times New Roman" w:hAnsi="Times New Roman" w:cs="Times New Roman"/>
          <w:sz w:val="28"/>
          <w:szCs w:val="28"/>
          <w:lang w:val="ru-RU" w:bidi="ar-EG"/>
        </w:rPr>
        <w:t xml:space="preserve"> эффекта и индукции </w:t>
      </w:r>
      <w:r w:rsidR="006E0208" w:rsidRPr="00511F19">
        <w:rPr>
          <w:rFonts w:ascii="Times New Roman" w:hAnsi="Times New Roman" w:cs="Times New Roman"/>
          <w:sz w:val="28"/>
          <w:szCs w:val="28"/>
          <w:lang w:val="ru-RU" w:bidi="ar-EG"/>
        </w:rPr>
        <w:t>резист</w:t>
      </w:r>
      <w:r w:rsidR="005422C2" w:rsidRPr="00511F19">
        <w:rPr>
          <w:rFonts w:ascii="Times New Roman" w:hAnsi="Times New Roman" w:cs="Times New Roman"/>
          <w:sz w:val="28"/>
          <w:szCs w:val="28"/>
          <w:lang w:val="ru-RU" w:bidi="ar-EG"/>
        </w:rPr>
        <w:t>е</w:t>
      </w:r>
      <w:r w:rsidR="006E0208" w:rsidRPr="00511F19">
        <w:rPr>
          <w:rFonts w:ascii="Times New Roman" w:hAnsi="Times New Roman" w:cs="Times New Roman"/>
          <w:sz w:val="28"/>
          <w:szCs w:val="28"/>
          <w:lang w:val="ru-RU" w:bidi="ar-EG"/>
        </w:rPr>
        <w:t>н</w:t>
      </w:r>
      <w:r w:rsidR="005422C2" w:rsidRPr="00511F19">
        <w:rPr>
          <w:rFonts w:ascii="Times New Roman" w:hAnsi="Times New Roman" w:cs="Times New Roman"/>
          <w:sz w:val="28"/>
          <w:szCs w:val="28"/>
          <w:lang w:val="ru-RU" w:bidi="ar-EG"/>
        </w:rPr>
        <w:t>тн</w:t>
      </w:r>
      <w:r w:rsidR="006E0208" w:rsidRPr="00511F19">
        <w:rPr>
          <w:rFonts w:ascii="Times New Roman" w:hAnsi="Times New Roman" w:cs="Times New Roman"/>
          <w:sz w:val="28"/>
          <w:szCs w:val="28"/>
          <w:lang w:val="ru-RU" w:bidi="ar-EG"/>
        </w:rPr>
        <w:t xml:space="preserve">ости </w:t>
      </w:r>
      <w:r w:rsidR="00D679B0" w:rsidRPr="00511F19">
        <w:rPr>
          <w:rFonts w:ascii="Times New Roman" w:hAnsi="Times New Roman" w:cs="Times New Roman"/>
          <w:sz w:val="28"/>
          <w:szCs w:val="28"/>
          <w:lang w:val="ru-RU" w:bidi="ar-EG"/>
        </w:rPr>
        <w:fldChar w:fldCharType="begin" w:fldLock="1"/>
      </w:r>
      <w:r w:rsidR="00342301">
        <w:rPr>
          <w:rFonts w:ascii="Times New Roman" w:hAnsi="Times New Roman" w:cs="Times New Roman"/>
          <w:sz w:val="28"/>
          <w:szCs w:val="28"/>
          <w:lang w:val="ru-RU" w:bidi="ar-EG"/>
        </w:rPr>
        <w:instrText>ADDIN CSL_CITATION {"citationItems":[{"id":"ITEM-1","itemData":{"DOI":"10.1016/J.CROPRO.2021.105728","ISSN":"0261-2194","abstract":"One of the main leaf diseases of tomato is the early blight, caused by the fungus Alternaria solani. The use of essential oils could be an alternative for controlling by acting plant defense against phytopathogens. The objective was to evaluate the antifungal, the early blight control, and the activity of defense enzymes in tomato treated with tea tree (Melaleuca alternifolia) essential oil. Aiming to evaluate the mycelial growth and sporulation of the pathogen, mycelial discs were placed in Petri dishes with 0, 500, 1000, 1500, 2000, and 2500 μL L−1 of essential oil, and an additional treatment with fungicide (azoxystrobin + diphenoconazole). The treatments were applied onto the second pair of leaves of tomato plants grown in a greenhouse, and after three days the pathogen was inoculated in the second and third pairs of leaves. Severity was expressed through the area under the disease progress curve (AUDPC). The peroxidase, polyphenoloxidase and phenylalanine ammonia-lyase activities were evaluated with the concentration of 1500 μL L−1. Mycelial growth showed a linear decrease as concentrations increased. In the treated leaves, the 1500 μL L−1 concentration showed the most reduction in AUDPC, corresponding to 53%, whereas in the untreated leaves, the most effective concentration was 2000 μL L−1 with 42% inhibition. An increase in peroxidase and phenylalanine ammonia-lyase activities were observed in the tomato leaves. Tea tree essential oil can be an alternative for the control of early blight in tomato.","author":[{"dropping-particle":"","family":"Hendges","given":"Camila","non-dropping-particle":"","parse-names":false,"suffix":""},{"dropping-particle":"","family":"Stangarlin","given":"José Renato","non-dropping-particle":"","parse-names":false,"suffix":""},{"dropping-particle":"","family":"Zamban","given":"Vanessa Cristina","non-dropping-particle":"","parse-names":false,"suffix":""},{"dropping-particle":"","family":"Mascaro","given":"Márcia de Holanda Nozaki","non-dropping-particle":"","parse-names":false,"suffix":""},{"dropping-particle":"","family":"Carmelo","given":"Donizete Batista","non-dropping-particle":"","parse-names":false,"suffix":""}],"container-title":"Crop Protection","id":"ITEM-1","issued":{"date-parts":[["2021","10","1"]]},"page":"105728","publisher":"Elsevier","title":"Antifungal activity and control of the early blight in tomato through tea tree essential oil","type":"article-journal","volume":"148"},"uris":["http://www.mendeley.com/documents/?uuid=4ce26e1c-7403-3635-8323-f91affd35dbc"]}],"mendeley":{"formattedCitation":"[4]","plainTextFormattedCitation":"[4]","previouslyFormattedCitation":"[4]"},"properties":{"noteIndex":0},"schema":"https://github.com/citation-style-language/schema/raw/master/csl-citation.json"}</w:instrText>
      </w:r>
      <w:r w:rsidR="00D679B0" w:rsidRPr="00511F19">
        <w:rPr>
          <w:rFonts w:ascii="Times New Roman" w:hAnsi="Times New Roman" w:cs="Times New Roman"/>
          <w:sz w:val="28"/>
          <w:szCs w:val="28"/>
          <w:lang w:val="ru-RU" w:bidi="ar-EG"/>
        </w:rPr>
        <w:fldChar w:fldCharType="separate"/>
      </w:r>
      <w:r w:rsidR="00E31B44" w:rsidRPr="00E31B44">
        <w:rPr>
          <w:rFonts w:ascii="Times New Roman" w:hAnsi="Times New Roman" w:cs="Times New Roman"/>
          <w:noProof/>
          <w:sz w:val="28"/>
          <w:szCs w:val="28"/>
          <w:lang w:val="ru-RU" w:bidi="ar-EG"/>
        </w:rPr>
        <w:t>[4]</w:t>
      </w:r>
      <w:r w:rsidR="00D679B0" w:rsidRPr="00511F19">
        <w:rPr>
          <w:rFonts w:ascii="Times New Roman" w:hAnsi="Times New Roman" w:cs="Times New Roman"/>
          <w:sz w:val="28"/>
          <w:szCs w:val="28"/>
          <w:lang w:val="ru-RU" w:bidi="ar-EG"/>
        </w:rPr>
        <w:fldChar w:fldCharType="end"/>
      </w:r>
      <w:r w:rsidR="00BC050D" w:rsidRPr="00511F19">
        <w:rPr>
          <w:rFonts w:ascii="Times New Roman" w:hAnsi="Times New Roman" w:cs="Times New Roman"/>
          <w:sz w:val="28"/>
          <w:szCs w:val="28"/>
          <w:lang w:val="ru-RU" w:bidi="ar-EG"/>
        </w:rPr>
        <w:t>.</w:t>
      </w:r>
      <w:r w:rsidR="00415C3D" w:rsidRPr="00511F19">
        <w:rPr>
          <w:rFonts w:ascii="Times New Roman" w:hAnsi="Times New Roman" w:cs="Times New Roman"/>
          <w:sz w:val="28"/>
          <w:szCs w:val="28"/>
          <w:lang w:val="ru-RU" w:bidi="ar-EG"/>
        </w:rPr>
        <w:t xml:space="preserve"> Эфирное масло </w:t>
      </w:r>
      <w:r w:rsidR="00F858D3" w:rsidRPr="00511F19">
        <w:rPr>
          <w:rFonts w:ascii="Times New Roman" w:hAnsi="Times New Roman" w:cs="Times New Roman"/>
          <w:sz w:val="28"/>
          <w:szCs w:val="28"/>
          <w:lang w:val="ru-RU" w:bidi="ar-EG"/>
        </w:rPr>
        <w:t>лаванды</w:t>
      </w:r>
      <w:r w:rsidR="00415C3D" w:rsidRPr="00511F19">
        <w:rPr>
          <w:rFonts w:ascii="Times New Roman" w:hAnsi="Times New Roman" w:cs="Times New Roman"/>
          <w:sz w:val="28"/>
          <w:szCs w:val="28"/>
          <w:lang w:val="ru-RU" w:bidi="ar-EG"/>
        </w:rPr>
        <w:t xml:space="preserve"> (</w:t>
      </w:r>
      <w:r w:rsidR="00F858D3" w:rsidRPr="00511F19">
        <w:rPr>
          <w:rFonts w:ascii="Times New Roman" w:hAnsi="Times New Roman" w:cs="Times New Roman"/>
          <w:sz w:val="28"/>
          <w:szCs w:val="28"/>
          <w:lang w:val="ru-RU" w:bidi="ar-EG"/>
        </w:rPr>
        <w:t>ЭМЛ</w:t>
      </w:r>
      <w:r w:rsidR="00415C3D" w:rsidRPr="00511F19">
        <w:rPr>
          <w:rFonts w:ascii="Times New Roman" w:hAnsi="Times New Roman" w:cs="Times New Roman"/>
          <w:sz w:val="28"/>
          <w:szCs w:val="28"/>
          <w:lang w:val="ru-RU" w:bidi="ar-EG"/>
        </w:rPr>
        <w:t xml:space="preserve">), получаемое путем паровой дистилляции </w:t>
      </w:r>
      <w:r w:rsidR="00A035B4" w:rsidRPr="00511F19">
        <w:rPr>
          <w:rFonts w:ascii="Times New Roman" w:hAnsi="Times New Roman" w:cs="Times New Roman"/>
          <w:sz w:val="28"/>
          <w:szCs w:val="28"/>
          <w:lang w:val="ru-RU" w:bidi="ar-EG"/>
        </w:rPr>
        <w:t xml:space="preserve">цветков </w:t>
      </w:r>
      <w:proofErr w:type="spellStart"/>
      <w:r w:rsidR="00464E48" w:rsidRPr="00511F19">
        <w:rPr>
          <w:rFonts w:ascii="Times New Roman" w:hAnsi="Times New Roman" w:cs="Times New Roman"/>
          <w:i/>
          <w:iCs/>
          <w:sz w:val="28"/>
          <w:szCs w:val="28"/>
          <w:lang w:val="ru-RU" w:bidi="ar-EG"/>
        </w:rPr>
        <w:t>Lavandula</w:t>
      </w:r>
      <w:proofErr w:type="spellEnd"/>
      <w:r w:rsidR="00464E48" w:rsidRPr="00511F19">
        <w:rPr>
          <w:rFonts w:ascii="Times New Roman" w:hAnsi="Times New Roman" w:cs="Times New Roman"/>
          <w:i/>
          <w:iCs/>
          <w:sz w:val="28"/>
          <w:szCs w:val="28"/>
          <w:lang w:val="ru-RU" w:bidi="ar-EG"/>
        </w:rPr>
        <w:t xml:space="preserve"> </w:t>
      </w:r>
      <w:proofErr w:type="spellStart"/>
      <w:r w:rsidR="00464E48" w:rsidRPr="00511F19">
        <w:rPr>
          <w:rFonts w:ascii="Times New Roman" w:hAnsi="Times New Roman" w:cs="Times New Roman"/>
          <w:i/>
          <w:iCs/>
          <w:sz w:val="28"/>
          <w:szCs w:val="28"/>
          <w:lang w:val="ru-RU" w:bidi="ar-EG"/>
        </w:rPr>
        <w:t>angustifolia</w:t>
      </w:r>
      <w:proofErr w:type="spellEnd"/>
      <w:r w:rsidR="00415C3D" w:rsidRPr="00511F19">
        <w:rPr>
          <w:rFonts w:ascii="Times New Roman" w:hAnsi="Times New Roman" w:cs="Times New Roman"/>
          <w:sz w:val="28"/>
          <w:szCs w:val="28"/>
          <w:lang w:val="ru-RU" w:bidi="ar-EG"/>
        </w:rPr>
        <w:t>, является богатым источником антимикробных веществ.</w:t>
      </w:r>
    </w:p>
    <w:p w14:paraId="1BAA3B80" w14:textId="7C046F68" w:rsidR="007A7A6B" w:rsidRPr="00511F19" w:rsidRDefault="007A7A6B" w:rsidP="00D94F64">
      <w:pPr>
        <w:spacing w:line="360" w:lineRule="auto"/>
        <w:ind w:firstLine="720"/>
        <w:jc w:val="both"/>
        <w:rPr>
          <w:rFonts w:ascii="Times New Roman" w:hAnsi="Times New Roman" w:cs="Times New Roman"/>
          <w:sz w:val="28"/>
          <w:szCs w:val="28"/>
          <w:lang w:val="ru-RU" w:bidi="ar-EG"/>
        </w:rPr>
      </w:pPr>
      <w:r w:rsidRPr="00511F19">
        <w:rPr>
          <w:rFonts w:ascii="Times New Roman" w:hAnsi="Times New Roman" w:cs="Times New Roman"/>
          <w:sz w:val="28"/>
          <w:szCs w:val="28"/>
          <w:lang w:val="ru-RU" w:bidi="ar-EG"/>
        </w:rPr>
        <w:t xml:space="preserve">Однако эфирные масла представляют собой летучие соединения, которые легко испаряются и разлагаются под воздействием повышенной температуры, давления, света или кислорода, что приводит к снижению их активности в </w:t>
      </w:r>
      <w:r w:rsidR="005422C2" w:rsidRPr="00511F19">
        <w:rPr>
          <w:rFonts w:ascii="Times New Roman" w:hAnsi="Times New Roman" w:cs="Times New Roman"/>
          <w:sz w:val="28"/>
          <w:szCs w:val="28"/>
          <w:lang w:val="ru-RU" w:bidi="ar-EG"/>
        </w:rPr>
        <w:t xml:space="preserve">процессе применения для защиты от грибных болезней </w:t>
      </w:r>
      <w:r w:rsidRPr="00511F19">
        <w:rPr>
          <w:rFonts w:ascii="Times New Roman" w:hAnsi="Times New Roman" w:cs="Times New Roman"/>
          <w:sz w:val="28"/>
          <w:szCs w:val="28"/>
          <w:lang w:val="ru-RU" w:bidi="ar-EG"/>
        </w:rPr>
        <w:t>сельскохозяйственных продуктов. Кроме того, для конкретных видов применения требуется контролируемое высвобождение</w:t>
      </w:r>
      <w:r w:rsidR="00A00B4A" w:rsidRPr="00A461D0">
        <w:rPr>
          <w:rFonts w:ascii="Times New Roman" w:hAnsi="Times New Roman" w:cs="Times New Roman"/>
          <w:sz w:val="28"/>
          <w:szCs w:val="28"/>
          <w:lang w:val="ru-RU" w:bidi="ar-EG"/>
        </w:rPr>
        <w:t xml:space="preserve"> </w:t>
      </w:r>
      <w:r w:rsidR="00A00B4A">
        <w:rPr>
          <w:rFonts w:ascii="Times New Roman" w:hAnsi="Times New Roman" w:cs="Times New Roman"/>
          <w:sz w:val="28"/>
          <w:szCs w:val="28"/>
          <w:lang w:bidi="ar-EG"/>
        </w:rPr>
        <w:fldChar w:fldCharType="begin" w:fldLock="1"/>
      </w:r>
      <w:r w:rsidR="00A00B4A">
        <w:rPr>
          <w:rFonts w:ascii="Times New Roman" w:hAnsi="Times New Roman" w:cs="Times New Roman"/>
          <w:sz w:val="28"/>
          <w:szCs w:val="28"/>
          <w:lang w:bidi="ar-EG"/>
        </w:rPr>
        <w:instrText>ADDIN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CSL</w:instrText>
      </w:r>
      <w:r w:rsidR="00A00B4A" w:rsidRPr="00A461D0">
        <w:rPr>
          <w:rFonts w:ascii="Times New Roman" w:hAnsi="Times New Roman" w:cs="Times New Roman"/>
          <w:sz w:val="28"/>
          <w:szCs w:val="28"/>
          <w:lang w:val="ru-RU" w:bidi="ar-EG"/>
        </w:rPr>
        <w:instrText>_</w:instrText>
      </w:r>
      <w:r w:rsidR="00A00B4A">
        <w:rPr>
          <w:rFonts w:ascii="Times New Roman" w:hAnsi="Times New Roman" w:cs="Times New Roman"/>
          <w:sz w:val="28"/>
          <w:szCs w:val="28"/>
          <w:lang w:bidi="ar-EG"/>
        </w:rPr>
        <w:instrText>CITATION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citationItems</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id</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ITEM</w:instrText>
      </w:r>
      <w:r w:rsidR="00A00B4A" w:rsidRPr="00A461D0">
        <w:rPr>
          <w:rFonts w:ascii="Times New Roman" w:hAnsi="Times New Roman" w:cs="Times New Roman"/>
          <w:sz w:val="28"/>
          <w:szCs w:val="28"/>
          <w:lang w:val="ru-RU" w:bidi="ar-EG"/>
        </w:rPr>
        <w:instrText>-1","</w:instrText>
      </w:r>
      <w:r w:rsidR="00A00B4A">
        <w:rPr>
          <w:rFonts w:ascii="Times New Roman" w:hAnsi="Times New Roman" w:cs="Times New Roman"/>
          <w:sz w:val="28"/>
          <w:szCs w:val="28"/>
          <w:lang w:bidi="ar-EG"/>
        </w:rPr>
        <w:instrText>itemData</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DOI</w:instrText>
      </w:r>
      <w:r w:rsidR="00A00B4A" w:rsidRPr="00A461D0">
        <w:rPr>
          <w:rFonts w:ascii="Times New Roman" w:hAnsi="Times New Roman" w:cs="Times New Roman"/>
          <w:sz w:val="28"/>
          <w:szCs w:val="28"/>
          <w:lang w:val="ru-RU" w:bidi="ar-EG"/>
        </w:rPr>
        <w:instrText>":"10.1016/</w:instrText>
      </w:r>
      <w:r w:rsidR="00A00B4A">
        <w:rPr>
          <w:rFonts w:ascii="Times New Roman" w:hAnsi="Times New Roman" w:cs="Times New Roman"/>
          <w:sz w:val="28"/>
          <w:szCs w:val="28"/>
          <w:lang w:bidi="ar-EG"/>
        </w:rPr>
        <w:instrText>J</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POSTHARVBIO</w:instrText>
      </w:r>
      <w:r w:rsidR="00A00B4A" w:rsidRPr="00A461D0">
        <w:rPr>
          <w:rFonts w:ascii="Times New Roman" w:hAnsi="Times New Roman" w:cs="Times New Roman"/>
          <w:sz w:val="28"/>
          <w:szCs w:val="28"/>
          <w:lang w:val="ru-RU" w:bidi="ar-EG"/>
        </w:rPr>
        <w:instrText>.2015.08.019","</w:instrText>
      </w:r>
      <w:r w:rsidR="00A00B4A">
        <w:rPr>
          <w:rFonts w:ascii="Times New Roman" w:hAnsi="Times New Roman" w:cs="Times New Roman"/>
          <w:sz w:val="28"/>
          <w:szCs w:val="28"/>
          <w:lang w:bidi="ar-EG"/>
        </w:rPr>
        <w:instrText>ISSN</w:instrText>
      </w:r>
      <w:r w:rsidR="00A00B4A" w:rsidRPr="00A461D0">
        <w:rPr>
          <w:rFonts w:ascii="Times New Roman" w:hAnsi="Times New Roman" w:cs="Times New Roman"/>
          <w:sz w:val="28"/>
          <w:szCs w:val="28"/>
          <w:lang w:val="ru-RU" w:bidi="ar-EG"/>
        </w:rPr>
        <w:instrText>":"0925-5214","</w:instrText>
      </w:r>
      <w:r w:rsidR="00A00B4A">
        <w:rPr>
          <w:rFonts w:ascii="Times New Roman" w:hAnsi="Times New Roman" w:cs="Times New Roman"/>
          <w:sz w:val="28"/>
          <w:szCs w:val="28"/>
          <w:lang w:bidi="ar-EG"/>
        </w:rPr>
        <w:instrText>abstract</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This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study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aimed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improve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antimicrobial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activity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stability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Cinnamomum</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zeylanicum</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essential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oil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CEO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against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Phytophthora</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drechsleri</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causal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agent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cucumber</w:instrText>
      </w:r>
      <w:r w:rsidR="00A00B4A" w:rsidRPr="00A461D0">
        <w:rPr>
          <w:rFonts w:ascii="Times New Roman" w:hAnsi="Times New Roman" w:cs="Times New Roman"/>
          <w:sz w:val="28"/>
          <w:szCs w:val="28"/>
          <w:lang w:val="ru-RU" w:bidi="ar-EG"/>
        </w:rPr>
        <w:instrText xml:space="preserve"> (. </w:instrText>
      </w:r>
      <w:r w:rsidR="00A00B4A">
        <w:rPr>
          <w:rFonts w:ascii="Times New Roman" w:hAnsi="Times New Roman" w:cs="Times New Roman"/>
          <w:sz w:val="28"/>
          <w:szCs w:val="28"/>
          <w:lang w:bidi="ar-EG"/>
        </w:rPr>
        <w:instrText>Cucumis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sativus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fruit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rot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laboratory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media</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when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applied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coating</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cucumbers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Additionally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influence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chitosan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nanoparticles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CSN</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based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coatings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several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physicochemical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characteristics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fruit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during</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storage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was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assessed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CEO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was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encapsulated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by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ionic</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gelation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technique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into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CSN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with</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average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size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100-190. </w:instrText>
      </w:r>
      <w:r w:rsidR="00A00B4A">
        <w:rPr>
          <w:rFonts w:ascii="Times New Roman" w:hAnsi="Times New Roman" w:cs="Times New Roman"/>
          <w:sz w:val="28"/>
          <w:szCs w:val="28"/>
          <w:lang w:bidi="ar-EG"/>
        </w:rPr>
        <w:instrText>nm</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encapsulation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efficiency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loading</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capacity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LC</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CEO</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loaded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CSNs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CEO</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CSN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were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about</w:instrText>
      </w:r>
      <w:r w:rsidR="00A00B4A" w:rsidRPr="00A461D0">
        <w:rPr>
          <w:rFonts w:ascii="Times New Roman" w:hAnsi="Times New Roman" w:cs="Times New Roman"/>
          <w:sz w:val="28"/>
          <w:szCs w:val="28"/>
          <w:lang w:val="ru-RU" w:bidi="ar-EG"/>
        </w:rPr>
        <w:instrText xml:space="preserve"> 2-17% </w:instrText>
      </w:r>
      <w:r w:rsidR="00A00B4A">
        <w:rPr>
          <w:rFonts w:ascii="Times New Roman" w:hAnsi="Times New Roman" w:cs="Times New Roman"/>
          <w:sz w:val="28"/>
          <w:szCs w:val="28"/>
          <w:lang w:bidi="ar-EG"/>
        </w:rPr>
        <w:instrText>and</w:instrText>
      </w:r>
      <w:r w:rsidR="00A00B4A" w:rsidRPr="00A461D0">
        <w:rPr>
          <w:rFonts w:ascii="Times New Roman" w:hAnsi="Times New Roman" w:cs="Times New Roman"/>
          <w:sz w:val="28"/>
          <w:szCs w:val="28"/>
          <w:lang w:val="ru-RU" w:bidi="ar-EG"/>
        </w:rPr>
        <w:instrText xml:space="preserve"> 3-4%, </w:instrText>
      </w:r>
      <w:r w:rsidR="00A00B4A">
        <w:rPr>
          <w:rFonts w:ascii="Times New Roman" w:hAnsi="Times New Roman" w:cs="Times New Roman"/>
          <w:sz w:val="28"/>
          <w:szCs w:val="28"/>
          <w:lang w:bidi="ar-EG"/>
        </w:rPr>
        <w:instrText>respectively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with</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initial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CEO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content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0.25-1. </w:instrText>
      </w:r>
      <w:r w:rsidR="00A00B4A">
        <w:rPr>
          <w:rFonts w:ascii="Times New Roman" w:hAnsi="Times New Roman" w:cs="Times New Roman"/>
          <w:sz w:val="28"/>
          <w:szCs w:val="28"/>
          <w:lang w:bidi="ar-EG"/>
        </w:rPr>
        <w:instrText>kg</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kg</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chitosan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vitro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release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studies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showed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controlled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sustained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release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CEO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for</w:instrText>
      </w:r>
      <w:r w:rsidR="00A00B4A" w:rsidRPr="00A461D0">
        <w:rPr>
          <w:rFonts w:ascii="Times New Roman" w:hAnsi="Times New Roman" w:cs="Times New Roman"/>
          <w:sz w:val="28"/>
          <w:szCs w:val="28"/>
          <w:lang w:val="ru-RU" w:bidi="ar-EG"/>
        </w:rPr>
        <w:instrText xml:space="preserve"> 40 </w:instrText>
      </w:r>
      <w:r w:rsidR="00A00B4A">
        <w:rPr>
          <w:rFonts w:ascii="Times New Roman" w:hAnsi="Times New Roman" w:cs="Times New Roman"/>
          <w:sz w:val="28"/>
          <w:szCs w:val="28"/>
          <w:lang w:bidi="ar-EG"/>
        </w:rPr>
        <w:instrText>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superior</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performance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CEO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when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encapsulated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by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CSNs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under</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both</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vitro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vivo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conditions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comparison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with</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unmodified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CEO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against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P</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drechsleri</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was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studied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vivo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experiment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also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showed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that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encapsulated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oils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at</w:instrText>
      </w:r>
      <w:r w:rsidR="00A00B4A" w:rsidRPr="00A461D0">
        <w:rPr>
          <w:rFonts w:ascii="Times New Roman" w:hAnsi="Times New Roman" w:cs="Times New Roman"/>
          <w:sz w:val="28"/>
          <w:szCs w:val="28"/>
          <w:lang w:val="ru-RU" w:bidi="ar-EG"/>
        </w:rPr>
        <w:instrText xml:space="preserve"> 1.5. </w:instrText>
      </w:r>
      <w:r w:rsidR="00A00B4A">
        <w:rPr>
          <w:rFonts w:ascii="Times New Roman" w:hAnsi="Times New Roman" w:cs="Times New Roman"/>
          <w:sz w:val="28"/>
          <w:szCs w:val="28"/>
          <w:lang w:bidi="ar-EG"/>
        </w:rPr>
        <w:instrText>g</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concentration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significantly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decreased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both</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disease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severity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incidence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Phytophthora</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inoculated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cucumbers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during</w:instrText>
      </w:r>
      <w:r w:rsidR="00A00B4A" w:rsidRPr="00A461D0">
        <w:rPr>
          <w:rFonts w:ascii="Times New Roman" w:hAnsi="Times New Roman" w:cs="Times New Roman"/>
          <w:sz w:val="28"/>
          <w:szCs w:val="28"/>
          <w:lang w:val="ru-RU" w:bidi="ar-EG"/>
        </w:rPr>
        <w:instrText xml:space="preserve"> 7</w:instrText>
      </w:r>
      <w:r w:rsidR="00A00B4A">
        <w:rPr>
          <w:rFonts w:ascii="Times New Roman" w:hAnsi="Times New Roman" w:cs="Times New Roman"/>
          <w:sz w:val="28"/>
          <w:szCs w:val="28"/>
          <w:lang w:bidi="ar-EG"/>
        </w:rPr>
        <w:instrText>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storage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at</w:instrText>
      </w:r>
      <w:r w:rsidR="00A00B4A" w:rsidRPr="00A461D0">
        <w:rPr>
          <w:rFonts w:ascii="Times New Roman" w:hAnsi="Times New Roman" w:cs="Times New Roman"/>
          <w:sz w:val="28"/>
          <w:szCs w:val="28"/>
          <w:lang w:val="ru-RU" w:bidi="ar-EG"/>
        </w:rPr>
        <w:instrText xml:space="preserve"> 4 °</w:instrText>
      </w:r>
      <w:r w:rsidR="00A00B4A">
        <w:rPr>
          <w:rFonts w:ascii="Times New Roman" w:hAnsi="Times New Roman" w:cs="Times New Roman"/>
          <w:sz w:val="28"/>
          <w:szCs w:val="28"/>
          <w:lang w:bidi="ar-EG"/>
        </w:rPr>
        <w:instrText>C</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followed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by</w:instrText>
      </w:r>
      <w:r w:rsidR="00A00B4A" w:rsidRPr="00A461D0">
        <w:rPr>
          <w:rFonts w:ascii="Times New Roman" w:hAnsi="Times New Roman" w:cs="Times New Roman"/>
          <w:sz w:val="28"/>
          <w:szCs w:val="28"/>
          <w:lang w:val="ru-RU" w:bidi="ar-EG"/>
        </w:rPr>
        <w:instrText xml:space="preserve"> 2-3 </w:instrText>
      </w:r>
      <w:r w:rsidR="00A00B4A">
        <w:rPr>
          <w:rFonts w:ascii="Times New Roman" w:hAnsi="Times New Roman" w:cs="Times New Roman"/>
          <w:sz w:val="28"/>
          <w:szCs w:val="28"/>
          <w:lang w:bidi="ar-EG"/>
        </w:rPr>
        <w:instrText>more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days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at</w:instrText>
      </w:r>
      <w:r w:rsidR="00A00B4A" w:rsidRPr="00A461D0">
        <w:rPr>
          <w:rFonts w:ascii="Times New Roman" w:hAnsi="Times New Roman" w:cs="Times New Roman"/>
          <w:sz w:val="28"/>
          <w:szCs w:val="28"/>
          <w:lang w:val="ru-RU" w:bidi="ar-EG"/>
        </w:rPr>
        <w:instrText xml:space="preserve"> 20. °</w:instrText>
      </w:r>
      <w:r w:rsidR="00A00B4A">
        <w:rPr>
          <w:rFonts w:ascii="Times New Roman" w:hAnsi="Times New Roman" w:cs="Times New Roman"/>
          <w:sz w:val="28"/>
          <w:szCs w:val="28"/>
          <w:lang w:bidi="ar-EG"/>
        </w:rPr>
        <w:instrText>C</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Furthermore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CEO</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CSN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coating</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extended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shelf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life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cucumbers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up</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to</w:instrText>
      </w:r>
      <w:r w:rsidR="00A00B4A" w:rsidRPr="00A461D0">
        <w:rPr>
          <w:rFonts w:ascii="Times New Roman" w:hAnsi="Times New Roman" w:cs="Times New Roman"/>
          <w:sz w:val="28"/>
          <w:szCs w:val="28"/>
          <w:lang w:val="ru-RU" w:bidi="ar-EG"/>
        </w:rPr>
        <w:instrText xml:space="preserve"> 21 </w:instrText>
      </w:r>
      <w:r w:rsidR="00A00B4A">
        <w:rPr>
          <w:rFonts w:ascii="Times New Roman" w:hAnsi="Times New Roman" w:cs="Times New Roman"/>
          <w:sz w:val="28"/>
          <w:szCs w:val="28"/>
          <w:lang w:bidi="ar-EG"/>
        </w:rPr>
        <w:instrText>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at</w:instrText>
      </w:r>
      <w:r w:rsidR="00A00B4A" w:rsidRPr="00A461D0">
        <w:rPr>
          <w:rFonts w:ascii="Times New Roman" w:hAnsi="Times New Roman" w:cs="Times New Roman"/>
          <w:sz w:val="28"/>
          <w:szCs w:val="28"/>
          <w:lang w:val="ru-RU" w:bidi="ar-EG"/>
        </w:rPr>
        <w:instrText xml:space="preserve"> 10. ±. 1. °</w:instrText>
      </w:r>
      <w:r w:rsidR="00A00B4A">
        <w:rPr>
          <w:rFonts w:ascii="Times New Roman" w:hAnsi="Times New Roman" w:cs="Times New Roman"/>
          <w:sz w:val="28"/>
          <w:szCs w:val="28"/>
          <w:lang w:bidi="ar-EG"/>
        </w:rPr>
        <w:instrText>C</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while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uncoated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fruit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were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unmarketable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less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than</w:instrText>
      </w:r>
      <w:r w:rsidR="00A00B4A" w:rsidRPr="00A461D0">
        <w:rPr>
          <w:rFonts w:ascii="Times New Roman" w:hAnsi="Times New Roman" w:cs="Times New Roman"/>
          <w:sz w:val="28"/>
          <w:szCs w:val="28"/>
          <w:lang w:val="ru-RU" w:bidi="ar-EG"/>
        </w:rPr>
        <w:instrText xml:space="preserve"> 15 </w:instrText>
      </w:r>
      <w:r w:rsidR="00A00B4A">
        <w:rPr>
          <w:rFonts w:ascii="Times New Roman" w:hAnsi="Times New Roman" w:cs="Times New Roman"/>
          <w:sz w:val="28"/>
          <w:szCs w:val="28"/>
          <w:lang w:bidi="ar-EG"/>
        </w:rPr>
        <w:instrText>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CEO</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CSN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coating</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improved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microbiological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physicochemical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quality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cucumbers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Coated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fruit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were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firmer</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maintained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color</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water</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content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showed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lower</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microbial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counts</w:instrText>
      </w:r>
      <w:r w:rsidR="00A00B4A" w:rsidRPr="00A461D0">
        <w:rPr>
          <w:rFonts w:ascii="Times New Roman" w:hAnsi="Times New Roman" w:cs="Times New Roman"/>
          <w:sz w:val="28"/>
          <w:szCs w:val="28"/>
          <w:lang w:val="ru-RU" w:bidi="ar-EG"/>
        </w:rPr>
        <w:instrText xml:space="preserve"> ( </w:instrText>
      </w:r>
      <w:r w:rsidR="00A00B4A">
        <w:rPr>
          <w:rFonts w:ascii="Times New Roman" w:hAnsi="Times New Roman" w:cs="Times New Roman"/>
          <w:sz w:val="28"/>
          <w:szCs w:val="28"/>
          <w:lang w:bidi="ar-EG"/>
        </w:rPr>
        <w:instrText>P</w:instrText>
      </w:r>
      <w:r w:rsidR="00A00B4A" w:rsidRPr="00A461D0">
        <w:rPr>
          <w:rFonts w:ascii="Times New Roman" w:hAnsi="Times New Roman" w:cs="Times New Roman"/>
          <w:sz w:val="28"/>
          <w:szCs w:val="28"/>
          <w:lang w:val="ru-RU" w:bidi="ar-EG"/>
        </w:rPr>
        <w:instrText xml:space="preserve">&lt; 0.05) </w:instrText>
      </w:r>
      <w:r w:rsidR="00A00B4A">
        <w:rPr>
          <w:rFonts w:ascii="Times New Roman" w:hAnsi="Times New Roman" w:cs="Times New Roman"/>
          <w:sz w:val="28"/>
          <w:szCs w:val="28"/>
          <w:lang w:bidi="ar-EG"/>
        </w:rPr>
        <w:instrText>throughout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storage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According</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these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results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CEO</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CSN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coatings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can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be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effective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method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to</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extend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cucumber</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shelf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life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author</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dropping</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particle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family</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Mohammadi</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given</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Ali</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non</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dropping</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particle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parse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names</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false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suffix</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dropping</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particle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family</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Hashemi</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given</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Maryam</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non</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dropping</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particle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parse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names</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false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suffix</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dropping</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particle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family</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Hosseini</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given</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Seyed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Masoud</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non</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dropping</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particle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parse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names</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false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suffix</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container</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title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Postharvest</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Biology</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and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Technology</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id</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ITEM</w:instrText>
      </w:r>
      <w:r w:rsidR="00A00B4A" w:rsidRPr="00A461D0">
        <w:rPr>
          <w:rFonts w:ascii="Times New Roman" w:hAnsi="Times New Roman" w:cs="Times New Roman"/>
          <w:sz w:val="28"/>
          <w:szCs w:val="28"/>
          <w:lang w:val="ru-RU" w:bidi="ar-EG"/>
        </w:rPr>
        <w:instrText>-1","</w:instrText>
      </w:r>
      <w:r w:rsidR="00A00B4A">
        <w:rPr>
          <w:rFonts w:ascii="Times New Roman" w:hAnsi="Times New Roman" w:cs="Times New Roman"/>
          <w:sz w:val="28"/>
          <w:szCs w:val="28"/>
          <w:lang w:bidi="ar-EG"/>
        </w:rPr>
        <w:instrText>issued</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date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parts</w:instrText>
      </w:r>
      <w:r w:rsidR="00A00B4A" w:rsidRPr="00A461D0">
        <w:rPr>
          <w:rFonts w:ascii="Times New Roman" w:hAnsi="Times New Roman" w:cs="Times New Roman"/>
          <w:sz w:val="28"/>
          <w:szCs w:val="28"/>
          <w:lang w:val="ru-RU" w:bidi="ar-EG"/>
        </w:rPr>
        <w:instrText>":[["2015","12","1"]]},"</w:instrText>
      </w:r>
      <w:r w:rsidR="00A00B4A">
        <w:rPr>
          <w:rFonts w:ascii="Times New Roman" w:hAnsi="Times New Roman" w:cs="Times New Roman"/>
          <w:sz w:val="28"/>
          <w:szCs w:val="28"/>
          <w:lang w:bidi="ar-EG"/>
        </w:rPr>
        <w:instrText>page</w:instrText>
      </w:r>
      <w:r w:rsidR="00A00B4A" w:rsidRPr="00A461D0">
        <w:rPr>
          <w:rFonts w:ascii="Times New Roman" w:hAnsi="Times New Roman" w:cs="Times New Roman"/>
          <w:sz w:val="28"/>
          <w:szCs w:val="28"/>
          <w:lang w:val="ru-RU" w:bidi="ar-EG"/>
        </w:rPr>
        <w:instrText>":"203-213","</w:instrText>
      </w:r>
      <w:r w:rsidR="00A00B4A">
        <w:rPr>
          <w:rFonts w:ascii="Times New Roman" w:hAnsi="Times New Roman" w:cs="Times New Roman"/>
          <w:sz w:val="28"/>
          <w:szCs w:val="28"/>
          <w:lang w:bidi="ar-EG"/>
        </w:rPr>
        <w:instrText>publisher</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Elsevier</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title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Chitosan</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nanoparticles</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loaded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with</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Cinnamomum</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zeylanicum</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essential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oil</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enhance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the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shelf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life</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of</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cucumber</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during</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cold</w:instrText>
      </w:r>
      <w:r w:rsidR="00A00B4A" w:rsidRPr="00A461D0">
        <w:rPr>
          <w:rFonts w:ascii="Times New Roman" w:hAnsi="Times New Roman" w:cs="Times New Roman"/>
          <w:sz w:val="28"/>
          <w:szCs w:val="28"/>
          <w:lang w:val="ru-RU" w:bidi="ar-EG"/>
        </w:rPr>
        <w:instrText xml:space="preserve"> </w:instrText>
      </w:r>
      <w:r w:rsidR="00A00B4A">
        <w:rPr>
          <w:rFonts w:ascii="Times New Roman" w:hAnsi="Times New Roman" w:cs="Times New Roman"/>
          <w:sz w:val="28"/>
          <w:szCs w:val="28"/>
          <w:lang w:bidi="ar-EG"/>
        </w:rPr>
        <w:instrText>storage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type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article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journal</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volume</w:instrText>
      </w:r>
      <w:r w:rsidR="00A00B4A" w:rsidRPr="00A461D0">
        <w:rPr>
          <w:rFonts w:ascii="Times New Roman" w:hAnsi="Times New Roman" w:cs="Times New Roman"/>
          <w:sz w:val="28"/>
          <w:szCs w:val="28"/>
          <w:lang w:val="ru-RU" w:bidi="ar-EG"/>
        </w:rPr>
        <w:instrText>":"110"},"</w:instrText>
      </w:r>
      <w:r w:rsidR="00A00B4A">
        <w:rPr>
          <w:rFonts w:ascii="Times New Roman" w:hAnsi="Times New Roman" w:cs="Times New Roman"/>
          <w:sz w:val="28"/>
          <w:szCs w:val="28"/>
          <w:lang w:bidi="ar-EG"/>
        </w:rPr>
        <w:instrText>uris</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http</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www</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mendeley</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com</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documents</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uuid</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e</w:instrText>
      </w:r>
      <w:r w:rsidR="00A00B4A" w:rsidRPr="00A461D0">
        <w:rPr>
          <w:rFonts w:ascii="Times New Roman" w:hAnsi="Times New Roman" w:cs="Times New Roman"/>
          <w:sz w:val="28"/>
          <w:szCs w:val="28"/>
          <w:lang w:val="ru-RU" w:bidi="ar-EG"/>
        </w:rPr>
        <w:instrText>49</w:instrText>
      </w:r>
      <w:r w:rsidR="00A00B4A">
        <w:rPr>
          <w:rFonts w:ascii="Times New Roman" w:hAnsi="Times New Roman" w:cs="Times New Roman"/>
          <w:sz w:val="28"/>
          <w:szCs w:val="28"/>
          <w:lang w:bidi="ar-EG"/>
        </w:rPr>
        <w:instrText>f</w:instrText>
      </w:r>
      <w:r w:rsidR="00A00B4A" w:rsidRPr="00A461D0">
        <w:rPr>
          <w:rFonts w:ascii="Times New Roman" w:hAnsi="Times New Roman" w:cs="Times New Roman"/>
          <w:sz w:val="28"/>
          <w:szCs w:val="28"/>
          <w:lang w:val="ru-RU" w:bidi="ar-EG"/>
        </w:rPr>
        <w:instrText>62</w:instrText>
      </w:r>
      <w:r w:rsidR="00A00B4A">
        <w:rPr>
          <w:rFonts w:ascii="Times New Roman" w:hAnsi="Times New Roman" w:cs="Times New Roman"/>
          <w:sz w:val="28"/>
          <w:szCs w:val="28"/>
          <w:lang w:bidi="ar-EG"/>
        </w:rPr>
        <w:instrText>e</w:instrText>
      </w:r>
      <w:r w:rsidR="00A00B4A" w:rsidRPr="00A461D0">
        <w:rPr>
          <w:rFonts w:ascii="Times New Roman" w:hAnsi="Times New Roman" w:cs="Times New Roman"/>
          <w:sz w:val="28"/>
          <w:szCs w:val="28"/>
          <w:lang w:val="ru-RU" w:bidi="ar-EG"/>
        </w:rPr>
        <w:instrText>3-</w:instrText>
      </w:r>
      <w:r w:rsidR="00A00B4A">
        <w:rPr>
          <w:rFonts w:ascii="Times New Roman" w:hAnsi="Times New Roman" w:cs="Times New Roman"/>
          <w:sz w:val="28"/>
          <w:szCs w:val="28"/>
          <w:lang w:bidi="ar-EG"/>
        </w:rPr>
        <w:instrText>ac</w:instrText>
      </w:r>
      <w:r w:rsidR="00A00B4A" w:rsidRPr="00A461D0">
        <w:rPr>
          <w:rFonts w:ascii="Times New Roman" w:hAnsi="Times New Roman" w:cs="Times New Roman"/>
          <w:sz w:val="28"/>
          <w:szCs w:val="28"/>
          <w:lang w:val="ru-RU" w:bidi="ar-EG"/>
        </w:rPr>
        <w:instrText>9</w:instrText>
      </w:r>
      <w:r w:rsidR="00A00B4A">
        <w:rPr>
          <w:rFonts w:ascii="Times New Roman" w:hAnsi="Times New Roman" w:cs="Times New Roman"/>
          <w:sz w:val="28"/>
          <w:szCs w:val="28"/>
          <w:lang w:bidi="ar-EG"/>
        </w:rPr>
        <w:instrText>b</w:instrText>
      </w:r>
      <w:r w:rsidR="00A00B4A" w:rsidRPr="00A461D0">
        <w:rPr>
          <w:rFonts w:ascii="Times New Roman" w:hAnsi="Times New Roman" w:cs="Times New Roman"/>
          <w:sz w:val="28"/>
          <w:szCs w:val="28"/>
          <w:lang w:val="ru-RU" w:bidi="ar-EG"/>
        </w:rPr>
        <w:instrText>-30</w:instrText>
      </w:r>
      <w:r w:rsidR="00A00B4A">
        <w:rPr>
          <w:rFonts w:ascii="Times New Roman" w:hAnsi="Times New Roman" w:cs="Times New Roman"/>
          <w:sz w:val="28"/>
          <w:szCs w:val="28"/>
          <w:lang w:bidi="ar-EG"/>
        </w:rPr>
        <w:instrText>d</w:instrText>
      </w:r>
      <w:r w:rsidR="00A00B4A" w:rsidRPr="00A461D0">
        <w:rPr>
          <w:rFonts w:ascii="Times New Roman" w:hAnsi="Times New Roman" w:cs="Times New Roman"/>
          <w:sz w:val="28"/>
          <w:szCs w:val="28"/>
          <w:lang w:val="ru-RU" w:bidi="ar-EG"/>
        </w:rPr>
        <w:instrText>0-86</w:instrText>
      </w:r>
      <w:r w:rsidR="00A00B4A">
        <w:rPr>
          <w:rFonts w:ascii="Times New Roman" w:hAnsi="Times New Roman" w:cs="Times New Roman"/>
          <w:sz w:val="28"/>
          <w:szCs w:val="28"/>
          <w:lang w:bidi="ar-EG"/>
        </w:rPr>
        <w:instrText>c</w:instrText>
      </w:r>
      <w:r w:rsidR="00A00B4A" w:rsidRPr="00A461D0">
        <w:rPr>
          <w:rFonts w:ascii="Times New Roman" w:hAnsi="Times New Roman" w:cs="Times New Roman"/>
          <w:sz w:val="28"/>
          <w:szCs w:val="28"/>
          <w:lang w:val="ru-RU" w:bidi="ar-EG"/>
        </w:rPr>
        <w:instrText>2-7584</w:instrText>
      </w:r>
      <w:r w:rsidR="00A00B4A">
        <w:rPr>
          <w:rFonts w:ascii="Times New Roman" w:hAnsi="Times New Roman" w:cs="Times New Roman"/>
          <w:sz w:val="28"/>
          <w:szCs w:val="28"/>
          <w:lang w:bidi="ar-EG"/>
        </w:rPr>
        <w:instrText>c</w:instrText>
      </w:r>
      <w:r w:rsidR="00A00B4A" w:rsidRPr="00A461D0">
        <w:rPr>
          <w:rFonts w:ascii="Times New Roman" w:hAnsi="Times New Roman" w:cs="Times New Roman"/>
          <w:sz w:val="28"/>
          <w:szCs w:val="28"/>
          <w:lang w:val="ru-RU" w:bidi="ar-EG"/>
        </w:rPr>
        <w:instrText>64</w:instrText>
      </w:r>
      <w:r w:rsidR="00A00B4A">
        <w:rPr>
          <w:rFonts w:ascii="Times New Roman" w:hAnsi="Times New Roman" w:cs="Times New Roman"/>
          <w:sz w:val="28"/>
          <w:szCs w:val="28"/>
          <w:lang w:bidi="ar-EG"/>
        </w:rPr>
        <w:instrText>ec</w:instrText>
      </w:r>
      <w:r w:rsidR="00A00B4A" w:rsidRPr="00A461D0">
        <w:rPr>
          <w:rFonts w:ascii="Times New Roman" w:hAnsi="Times New Roman" w:cs="Times New Roman"/>
          <w:sz w:val="28"/>
          <w:szCs w:val="28"/>
          <w:lang w:val="ru-RU" w:bidi="ar-EG"/>
        </w:rPr>
        <w:instrText>028"]}],"</w:instrText>
      </w:r>
      <w:r w:rsidR="00A00B4A">
        <w:rPr>
          <w:rFonts w:ascii="Times New Roman" w:hAnsi="Times New Roman" w:cs="Times New Roman"/>
          <w:sz w:val="28"/>
          <w:szCs w:val="28"/>
          <w:lang w:bidi="ar-EG"/>
        </w:rPr>
        <w:instrText>mendeley</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formattedCitation</w:instrText>
      </w:r>
      <w:r w:rsidR="00A00B4A" w:rsidRPr="00A461D0">
        <w:rPr>
          <w:rFonts w:ascii="Times New Roman" w:hAnsi="Times New Roman" w:cs="Times New Roman"/>
          <w:sz w:val="28"/>
          <w:szCs w:val="28"/>
          <w:lang w:val="ru-RU" w:bidi="ar-EG"/>
        </w:rPr>
        <w:instrText>":"[5]","</w:instrText>
      </w:r>
      <w:r w:rsidR="00A00B4A">
        <w:rPr>
          <w:rFonts w:ascii="Times New Roman" w:hAnsi="Times New Roman" w:cs="Times New Roman"/>
          <w:sz w:val="28"/>
          <w:szCs w:val="28"/>
          <w:lang w:bidi="ar-EG"/>
        </w:rPr>
        <w:instrText>plainTextFormattedCitation</w:instrText>
      </w:r>
      <w:r w:rsidR="00A00B4A" w:rsidRPr="00A461D0">
        <w:rPr>
          <w:rFonts w:ascii="Times New Roman" w:hAnsi="Times New Roman" w:cs="Times New Roman"/>
          <w:sz w:val="28"/>
          <w:szCs w:val="28"/>
          <w:lang w:val="ru-RU" w:bidi="ar-EG"/>
        </w:rPr>
        <w:instrText>":"[5]","</w:instrText>
      </w:r>
      <w:r w:rsidR="00A00B4A">
        <w:rPr>
          <w:rFonts w:ascii="Times New Roman" w:hAnsi="Times New Roman" w:cs="Times New Roman"/>
          <w:sz w:val="28"/>
          <w:szCs w:val="28"/>
          <w:lang w:bidi="ar-EG"/>
        </w:rPr>
        <w:instrText>previouslyFormattedCitation</w:instrText>
      </w:r>
      <w:r w:rsidR="00A00B4A" w:rsidRPr="00A461D0">
        <w:rPr>
          <w:rFonts w:ascii="Times New Roman" w:hAnsi="Times New Roman" w:cs="Times New Roman"/>
          <w:sz w:val="28"/>
          <w:szCs w:val="28"/>
          <w:lang w:val="ru-RU" w:bidi="ar-EG"/>
        </w:rPr>
        <w:instrText>":"[5]"},"</w:instrText>
      </w:r>
      <w:r w:rsidR="00A00B4A">
        <w:rPr>
          <w:rFonts w:ascii="Times New Roman" w:hAnsi="Times New Roman" w:cs="Times New Roman"/>
          <w:sz w:val="28"/>
          <w:szCs w:val="28"/>
          <w:lang w:bidi="ar-EG"/>
        </w:rPr>
        <w:instrText>properties</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noteIndex</w:instrText>
      </w:r>
      <w:r w:rsidR="00A00B4A" w:rsidRPr="00A461D0">
        <w:rPr>
          <w:rFonts w:ascii="Times New Roman" w:hAnsi="Times New Roman" w:cs="Times New Roman"/>
          <w:sz w:val="28"/>
          <w:szCs w:val="28"/>
          <w:lang w:val="ru-RU" w:bidi="ar-EG"/>
        </w:rPr>
        <w:instrText>":0},"</w:instrText>
      </w:r>
      <w:r w:rsidR="00A00B4A">
        <w:rPr>
          <w:rFonts w:ascii="Times New Roman" w:hAnsi="Times New Roman" w:cs="Times New Roman"/>
          <w:sz w:val="28"/>
          <w:szCs w:val="28"/>
          <w:lang w:bidi="ar-EG"/>
        </w:rPr>
        <w:instrText>schema</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https</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github</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com</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citation</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style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language</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schema</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raw</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master</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csl</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citation</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instrText>json</w:instrText>
      </w:r>
      <w:r w:rsidR="00A00B4A" w:rsidRPr="00A461D0">
        <w:rPr>
          <w:rFonts w:ascii="Times New Roman" w:hAnsi="Times New Roman" w:cs="Times New Roman"/>
          <w:sz w:val="28"/>
          <w:szCs w:val="28"/>
          <w:lang w:val="ru-RU" w:bidi="ar-EG"/>
        </w:rPr>
        <w:instrText>"}</w:instrText>
      </w:r>
      <w:r w:rsidR="00A00B4A">
        <w:rPr>
          <w:rFonts w:ascii="Times New Roman" w:hAnsi="Times New Roman" w:cs="Times New Roman"/>
          <w:sz w:val="28"/>
          <w:szCs w:val="28"/>
          <w:lang w:bidi="ar-EG"/>
        </w:rPr>
        <w:fldChar w:fldCharType="separate"/>
      </w:r>
      <w:r w:rsidR="00A00B4A" w:rsidRPr="00A461D0">
        <w:rPr>
          <w:rFonts w:ascii="Times New Roman" w:hAnsi="Times New Roman" w:cs="Times New Roman"/>
          <w:noProof/>
          <w:sz w:val="28"/>
          <w:szCs w:val="28"/>
          <w:lang w:val="ru-RU" w:bidi="ar-EG"/>
        </w:rPr>
        <w:t>[5]</w:t>
      </w:r>
      <w:r w:rsidR="00A00B4A">
        <w:rPr>
          <w:rFonts w:ascii="Times New Roman" w:hAnsi="Times New Roman" w:cs="Times New Roman"/>
          <w:sz w:val="28"/>
          <w:szCs w:val="28"/>
          <w:lang w:bidi="ar-EG"/>
        </w:rPr>
        <w:fldChar w:fldCharType="end"/>
      </w:r>
      <w:r w:rsidRPr="00511F19">
        <w:rPr>
          <w:rFonts w:ascii="Times New Roman" w:hAnsi="Times New Roman" w:cs="Times New Roman"/>
          <w:sz w:val="28"/>
          <w:szCs w:val="28"/>
          <w:lang w:val="ru-RU" w:bidi="ar-EG"/>
        </w:rPr>
        <w:t>.</w:t>
      </w:r>
      <w:r w:rsidR="00390D8B" w:rsidRPr="00511F19">
        <w:rPr>
          <w:rFonts w:ascii="Times New Roman" w:hAnsi="Times New Roman" w:cs="Times New Roman"/>
          <w:sz w:val="28"/>
          <w:szCs w:val="28"/>
          <w:lang w:val="ru-RU" w:bidi="ar-EG"/>
        </w:rPr>
        <w:t xml:space="preserve"> </w:t>
      </w:r>
      <w:r w:rsidR="00B53170" w:rsidRPr="00B53170">
        <w:rPr>
          <w:rFonts w:ascii="Times New Roman" w:hAnsi="Times New Roman" w:cs="Times New Roman"/>
          <w:sz w:val="28"/>
          <w:szCs w:val="28"/>
          <w:lang w:val="ru-RU" w:bidi="ar-EG"/>
        </w:rPr>
        <w:t xml:space="preserve">С целью повышения стабильности эфирных масел и защиты их от разрушения различными факторами некоторыми авторами предлагается новая технология </w:t>
      </w:r>
      <w:proofErr w:type="spellStart"/>
      <w:r w:rsidR="00B53170" w:rsidRPr="00B53170">
        <w:rPr>
          <w:rFonts w:ascii="Times New Roman" w:hAnsi="Times New Roman" w:cs="Times New Roman"/>
          <w:sz w:val="28"/>
          <w:szCs w:val="28"/>
          <w:lang w:val="ru-RU" w:bidi="ar-EG"/>
        </w:rPr>
        <w:t>нанокапсулирования</w:t>
      </w:r>
      <w:proofErr w:type="spellEnd"/>
      <w:r w:rsidR="007827B3" w:rsidRPr="00511F19">
        <w:rPr>
          <w:rFonts w:ascii="Times New Roman" w:hAnsi="Times New Roman" w:cs="Times New Roman"/>
          <w:sz w:val="28"/>
          <w:szCs w:val="28"/>
          <w:lang w:val="ru-RU" w:bidi="ar-EG"/>
        </w:rPr>
        <w:t>.</w:t>
      </w:r>
      <w:r w:rsidR="00162BD2" w:rsidRPr="00511F19">
        <w:rPr>
          <w:rFonts w:ascii="Times New Roman" w:hAnsi="Times New Roman" w:cs="Times New Roman"/>
          <w:sz w:val="28"/>
          <w:szCs w:val="28"/>
          <w:lang w:val="ru-RU" w:bidi="ar-EG"/>
        </w:rPr>
        <w:t xml:space="preserve"> </w:t>
      </w:r>
      <w:r w:rsidR="005422C2" w:rsidRPr="00511F19">
        <w:rPr>
          <w:rFonts w:ascii="Times New Roman" w:hAnsi="Times New Roman" w:cs="Times New Roman"/>
          <w:sz w:val="28"/>
          <w:szCs w:val="28"/>
          <w:lang w:val="ru-RU" w:bidi="ar-EG"/>
        </w:rPr>
        <w:t xml:space="preserve">Эфирные масла, помещенные в </w:t>
      </w:r>
      <w:proofErr w:type="spellStart"/>
      <w:r w:rsidR="005422C2" w:rsidRPr="00511F19">
        <w:rPr>
          <w:rFonts w:ascii="Times New Roman" w:hAnsi="Times New Roman" w:cs="Times New Roman"/>
          <w:sz w:val="28"/>
          <w:szCs w:val="28"/>
          <w:lang w:val="ru-RU" w:bidi="ar-EG"/>
        </w:rPr>
        <w:t>нанокапсулы</w:t>
      </w:r>
      <w:proofErr w:type="spellEnd"/>
      <w:r w:rsidR="00754D36" w:rsidRPr="00511F19">
        <w:rPr>
          <w:rFonts w:ascii="Times New Roman" w:hAnsi="Times New Roman" w:cs="Times New Roman"/>
          <w:sz w:val="28"/>
          <w:szCs w:val="28"/>
          <w:lang w:val="ru-RU" w:bidi="ar-EG"/>
        </w:rPr>
        <w:t>,</w:t>
      </w:r>
      <w:r w:rsidR="005422C2" w:rsidRPr="00511F19">
        <w:rPr>
          <w:rFonts w:ascii="Times New Roman" w:hAnsi="Times New Roman" w:cs="Times New Roman"/>
          <w:sz w:val="28"/>
          <w:szCs w:val="28"/>
          <w:lang w:val="ru-RU" w:bidi="ar-EG"/>
        </w:rPr>
        <w:t xml:space="preserve"> имели </w:t>
      </w:r>
      <w:r w:rsidR="00754D36" w:rsidRPr="00511F19">
        <w:rPr>
          <w:rFonts w:ascii="Times New Roman" w:hAnsi="Times New Roman" w:cs="Times New Roman"/>
          <w:sz w:val="28"/>
          <w:szCs w:val="28"/>
          <w:lang w:val="ru-RU" w:bidi="ar-EG"/>
        </w:rPr>
        <w:t>большую площадь поверхности, сохранность летучих компонентов, биодоступность, контролируемое высвобождение</w:t>
      </w:r>
      <w:r w:rsidR="00162BD2" w:rsidRPr="00511F19">
        <w:rPr>
          <w:rFonts w:ascii="Times New Roman" w:hAnsi="Times New Roman" w:cs="Times New Roman"/>
          <w:sz w:val="28"/>
          <w:szCs w:val="28"/>
          <w:lang w:val="ru-RU" w:bidi="ar-EG"/>
        </w:rPr>
        <w:t xml:space="preserve"> и целевую доставку инкапсулированных ингредиентов</w:t>
      </w:r>
      <w:r w:rsidR="004C0B6E" w:rsidRPr="00511F19">
        <w:rPr>
          <w:rFonts w:ascii="Times New Roman" w:hAnsi="Times New Roman" w:cs="Times New Roman"/>
          <w:sz w:val="28"/>
          <w:szCs w:val="28"/>
          <w:lang w:val="ru-RU" w:bidi="ar-EG"/>
        </w:rPr>
        <w:t>.</w:t>
      </w:r>
    </w:p>
    <w:p w14:paraId="13DCD0A9" w14:textId="2D8D8282" w:rsidR="00754D36" w:rsidRPr="00511F19" w:rsidRDefault="00C14FA3" w:rsidP="00D94F64">
      <w:pPr>
        <w:spacing w:line="360" w:lineRule="auto"/>
        <w:ind w:firstLine="720"/>
        <w:jc w:val="both"/>
        <w:rPr>
          <w:rFonts w:ascii="Times New Roman" w:hAnsi="Times New Roman" w:cs="Times New Roman"/>
          <w:sz w:val="28"/>
          <w:szCs w:val="28"/>
          <w:lang w:val="ru-RU" w:bidi="ar-EG"/>
        </w:rPr>
      </w:pPr>
      <w:r w:rsidRPr="00511F19">
        <w:rPr>
          <w:rFonts w:ascii="Times New Roman" w:hAnsi="Times New Roman" w:cs="Times New Roman"/>
          <w:sz w:val="28"/>
          <w:szCs w:val="28"/>
          <w:lang w:val="ru-RU" w:bidi="ar-EG"/>
        </w:rPr>
        <w:t xml:space="preserve">Хитозан, </w:t>
      </w:r>
      <w:r w:rsidR="00754D36" w:rsidRPr="00511F19">
        <w:rPr>
          <w:rFonts w:ascii="Times New Roman" w:hAnsi="Times New Roman" w:cs="Times New Roman"/>
          <w:sz w:val="28"/>
          <w:szCs w:val="28"/>
          <w:lang w:val="ru-RU" w:bidi="ar-EG"/>
        </w:rPr>
        <w:t xml:space="preserve">в качестве </w:t>
      </w:r>
      <w:r w:rsidRPr="00511F19">
        <w:rPr>
          <w:rFonts w:ascii="Times New Roman" w:hAnsi="Times New Roman" w:cs="Times New Roman"/>
          <w:sz w:val="28"/>
          <w:szCs w:val="28"/>
          <w:lang w:val="ru-RU" w:bidi="ar-EG"/>
        </w:rPr>
        <w:t xml:space="preserve">инкапсулирующих агентов, является экономически эффективным носителем, широко используемым в фармацевтических и сельскохозяйственных областях, благодаря его биоразлагаемости, </w:t>
      </w:r>
      <w:proofErr w:type="spellStart"/>
      <w:r w:rsidRPr="00511F19">
        <w:rPr>
          <w:rFonts w:ascii="Times New Roman" w:hAnsi="Times New Roman" w:cs="Times New Roman"/>
          <w:sz w:val="28"/>
          <w:szCs w:val="28"/>
          <w:lang w:val="ru-RU" w:bidi="ar-EG"/>
        </w:rPr>
        <w:t>биосовместимости</w:t>
      </w:r>
      <w:proofErr w:type="spellEnd"/>
      <w:r w:rsidRPr="00511F19">
        <w:rPr>
          <w:rFonts w:ascii="Times New Roman" w:hAnsi="Times New Roman" w:cs="Times New Roman"/>
          <w:sz w:val="28"/>
          <w:szCs w:val="28"/>
          <w:lang w:val="ru-RU" w:bidi="ar-EG"/>
        </w:rPr>
        <w:t xml:space="preserve">, доступности, катионной безопасности заряда и большой </w:t>
      </w:r>
      <w:r w:rsidRPr="00511F19">
        <w:rPr>
          <w:rFonts w:ascii="Times New Roman" w:hAnsi="Times New Roman" w:cs="Times New Roman"/>
          <w:sz w:val="28"/>
          <w:szCs w:val="28"/>
          <w:lang w:val="ru-RU" w:bidi="ar-EG"/>
        </w:rPr>
        <w:lastRenderedPageBreak/>
        <w:t>площади поверхности для адсорбции.</w:t>
      </w:r>
      <w:r w:rsidR="00C04E18" w:rsidRPr="00511F19">
        <w:rPr>
          <w:rFonts w:ascii="Times New Roman" w:hAnsi="Times New Roman" w:cs="Times New Roman"/>
          <w:sz w:val="28"/>
          <w:szCs w:val="28"/>
          <w:lang w:val="ru-RU" w:bidi="ar-EG"/>
        </w:rPr>
        <w:t xml:space="preserve"> Хитозан широко используется для инкапсуляции биоактивных соединений, в том числе эфирных масел </w:t>
      </w:r>
      <w:r w:rsidR="00640D11" w:rsidRPr="00511F19">
        <w:rPr>
          <w:rFonts w:ascii="Times New Roman" w:hAnsi="Times New Roman" w:cs="Times New Roman"/>
          <w:sz w:val="28"/>
          <w:szCs w:val="28"/>
          <w:lang w:val="ru-RU" w:bidi="ar-EG"/>
        </w:rPr>
        <w:fldChar w:fldCharType="begin" w:fldLock="1"/>
      </w:r>
      <w:r w:rsidR="00A00B4A">
        <w:rPr>
          <w:rFonts w:ascii="Times New Roman" w:hAnsi="Times New Roman" w:cs="Times New Roman"/>
          <w:sz w:val="28"/>
          <w:szCs w:val="28"/>
          <w:lang w:val="ru-RU" w:bidi="ar-EG"/>
        </w:rPr>
        <w:instrText>ADDIN CSL_CITATION {"citationItems":[{"id":"ITEM-1","itemData":{"DOI":"10.1016/J.POSTHARVBIO.2015.08.019","ISSN":"0925-5214","abstract":"This study aimed to improve the antimicrobial activity and stability of Cinnamomum zeylanicum essential oil (CEO) against Phytophthora drechsleri, the causal agent of cucumber (. Cucumis sativus) fruit rot in laboratory media and when applied as a coating on cucumbers. Additionally, the influence of chitosan nanoparticles (CSN)-based coatings on several physicochemical characteristics of the fruit during storage was assessed. CEO was encapsulated by an ionic gelation technique into CSN with an average size of 100-190. nm. The encapsulation efficiency (EE) and loading capacity (LC) of CEO-loaded CSNs (CEO-CSN) were about 2-17% and 3-4%, respectively, with the initial CEO content of 0.25-1. kg/kg chitosan. In vitro release studies showed a controlled and sustained release of CEO for 40 d. The superior performance of CEO when encapsulated by CSNs under both in vitro and in vivo conditions in comparison with unmodified CEO against P. drechsleri was studied. The in vivo experiment also showed that the encapsulated oils at 1.5. g/L concentration significantly decreased both disease severity and incidence of Phytophthora-inoculated cucumbers during 7d of storage at 4 °C followed by 2-3 more days at 20. °C. Furthermore, the CEO-CSN coating extended the shelf life of cucumbers up to 21 d at 10. ±. 1. °C while uncoated fruit were unmarketable in less than 15 d. CEO-CSN coating improved the microbiological and physicochemical quality of cucumbers. Coated fruit were firmer, maintained color, water content, and showed lower microbial counts ( P&lt; 0.05) throughout storage. According to these results, CEO-CSN coatings can be an effective method to extend cucumber shelf life.","author":[{"dropping-particle":"","family":"Mohammadi","given":"Ali","non-dropping-particle":"","parse-names":false,"suffix":""},{"dropping-particle":"","family":"Hashemi","given":"Maryam","non-dropping-particle":"","parse-names":false,"suffix":""},{"dropping-particle":"","family":"Hosseini","given":"Seyed Masoud","non-dropping-particle":"","parse-names":false,"suffix":""}],"container-title":"Postharvest Biology and Technology","id":"ITEM-1","issued":{"date-parts":[["2015","12","1"]]},"page":"203-213","publisher":"Elsevier","title":"Chitosan nanoparticles loaded with Cinnamomum zeylanicum essential oil enhance the shelf life of cucumber during cold storage","type":"article-journal","volume":"110"},"uris":["http://www.mendeley.com/documents/?uuid=e49f62e3-ac9b-30d0-86c2-7584c64ec028"]}],"mendeley":{"formattedCitation":"[5]","plainTextFormattedCitation":"[5]","previouslyFormattedCitation":"[5]"},"properties":{"noteIndex":0},"schema":"https://github.com/citation-style-language/schema/raw/master/csl-citation.json"}</w:instrText>
      </w:r>
      <w:r w:rsidR="00640D11" w:rsidRPr="00511F19">
        <w:rPr>
          <w:rFonts w:ascii="Times New Roman" w:hAnsi="Times New Roman" w:cs="Times New Roman"/>
          <w:sz w:val="28"/>
          <w:szCs w:val="28"/>
          <w:lang w:val="ru-RU" w:bidi="ar-EG"/>
        </w:rPr>
        <w:fldChar w:fldCharType="separate"/>
      </w:r>
      <w:r w:rsidR="00A00B4A" w:rsidRPr="00A00B4A">
        <w:rPr>
          <w:rFonts w:ascii="Times New Roman" w:hAnsi="Times New Roman" w:cs="Times New Roman"/>
          <w:noProof/>
          <w:sz w:val="28"/>
          <w:szCs w:val="28"/>
          <w:lang w:val="ru-RU" w:bidi="ar-EG"/>
        </w:rPr>
        <w:t>[5]</w:t>
      </w:r>
      <w:r w:rsidR="00640D11" w:rsidRPr="00511F19">
        <w:rPr>
          <w:rFonts w:ascii="Times New Roman" w:hAnsi="Times New Roman" w:cs="Times New Roman"/>
          <w:sz w:val="28"/>
          <w:szCs w:val="28"/>
          <w:lang w:val="ru-RU" w:bidi="ar-EG"/>
        </w:rPr>
        <w:fldChar w:fldCharType="end"/>
      </w:r>
      <w:r w:rsidR="00754D36" w:rsidRPr="00511F19">
        <w:rPr>
          <w:rFonts w:ascii="Times New Roman" w:hAnsi="Times New Roman" w:cs="Times New Roman"/>
          <w:sz w:val="28"/>
          <w:szCs w:val="28"/>
          <w:lang w:val="ru-RU" w:bidi="ar-EG"/>
        </w:rPr>
        <w:t>.</w:t>
      </w:r>
      <w:r w:rsidR="00C04E18" w:rsidRPr="00511F19">
        <w:rPr>
          <w:rFonts w:ascii="Times New Roman" w:hAnsi="Times New Roman" w:cs="Times New Roman"/>
          <w:sz w:val="28"/>
          <w:szCs w:val="28"/>
          <w:lang w:val="ru-RU" w:bidi="ar-EG"/>
        </w:rPr>
        <w:t xml:space="preserve"> </w:t>
      </w:r>
    </w:p>
    <w:p w14:paraId="1F7DB4CD" w14:textId="57186621" w:rsidR="005D6C18" w:rsidRPr="00511F19" w:rsidRDefault="006756D1" w:rsidP="00D94F64">
      <w:pPr>
        <w:spacing w:line="360" w:lineRule="auto"/>
        <w:ind w:firstLine="720"/>
        <w:jc w:val="both"/>
        <w:rPr>
          <w:rFonts w:ascii="Times New Roman" w:hAnsi="Times New Roman" w:cs="Times New Roman"/>
          <w:sz w:val="28"/>
          <w:szCs w:val="28"/>
          <w:lang w:val="ru-RU" w:bidi="ar-EG"/>
        </w:rPr>
      </w:pPr>
      <w:r w:rsidRPr="00AC7F3C">
        <w:rPr>
          <w:rFonts w:asciiTheme="majorBidi" w:hAnsiTheme="majorBidi" w:cstheme="majorBidi"/>
          <w:b/>
          <w:bCs/>
          <w:sz w:val="28"/>
          <w:szCs w:val="28"/>
          <w:lang w:val="ru-RU"/>
        </w:rPr>
        <w:t>Цель исследований.</w:t>
      </w:r>
      <w:r w:rsidR="008B33BC" w:rsidRPr="008B33BC">
        <w:rPr>
          <w:rFonts w:ascii="Times New Roman" w:hAnsi="Times New Roman" w:cs="Times New Roman"/>
          <w:sz w:val="28"/>
          <w:szCs w:val="28"/>
          <w:lang w:val="ru-RU" w:bidi="ar-EG"/>
        </w:rPr>
        <w:t xml:space="preserve"> целью данного исследования является синтез </w:t>
      </w:r>
      <w:proofErr w:type="spellStart"/>
      <w:r w:rsidR="008B33BC" w:rsidRPr="008B33BC">
        <w:rPr>
          <w:rFonts w:ascii="Times New Roman" w:hAnsi="Times New Roman" w:cs="Times New Roman"/>
          <w:sz w:val="28"/>
          <w:szCs w:val="28"/>
          <w:lang w:val="ru-RU" w:bidi="ar-EG"/>
        </w:rPr>
        <w:t>нанопрепарата</w:t>
      </w:r>
      <w:proofErr w:type="spellEnd"/>
      <w:r w:rsidR="008B33BC" w:rsidRPr="008B33BC">
        <w:rPr>
          <w:rFonts w:ascii="Times New Roman" w:hAnsi="Times New Roman" w:cs="Times New Roman"/>
          <w:sz w:val="28"/>
          <w:szCs w:val="28"/>
          <w:lang w:val="ru-RU" w:bidi="ar-EG"/>
        </w:rPr>
        <w:t xml:space="preserve"> эфирного масла лаванды с наночастицами хитозана методом ионного гелеобразования и его использование для защиты клубней картофеля от послеуборочной </w:t>
      </w:r>
      <w:proofErr w:type="spellStart"/>
      <w:r w:rsidR="008B33BC" w:rsidRPr="008B33BC">
        <w:rPr>
          <w:rFonts w:ascii="Times New Roman" w:hAnsi="Times New Roman" w:cs="Times New Roman"/>
          <w:sz w:val="28"/>
          <w:szCs w:val="28"/>
          <w:lang w:val="ru-RU" w:bidi="ar-EG"/>
        </w:rPr>
        <w:t>альтернариозной</w:t>
      </w:r>
      <w:proofErr w:type="spellEnd"/>
      <w:r w:rsidR="008B33BC" w:rsidRPr="008B33BC">
        <w:rPr>
          <w:rFonts w:ascii="Times New Roman" w:hAnsi="Times New Roman" w:cs="Times New Roman"/>
          <w:sz w:val="28"/>
          <w:szCs w:val="28"/>
          <w:lang w:val="ru-RU" w:bidi="ar-EG"/>
        </w:rPr>
        <w:t xml:space="preserve"> гнили.</w:t>
      </w:r>
    </w:p>
    <w:p w14:paraId="45E7CEF0" w14:textId="70A2E72E" w:rsidR="00293492" w:rsidRPr="00293492" w:rsidRDefault="006756D1" w:rsidP="00B76EE8">
      <w:pPr>
        <w:spacing w:line="360" w:lineRule="auto"/>
        <w:ind w:firstLine="720"/>
        <w:jc w:val="both"/>
        <w:rPr>
          <w:rFonts w:ascii="Times New Roman" w:hAnsi="Times New Roman" w:cs="Times New Roman"/>
          <w:sz w:val="24"/>
          <w:szCs w:val="24"/>
          <w:lang w:val="ru-RU" w:bidi="ar-EG"/>
        </w:rPr>
      </w:pPr>
      <w:r w:rsidRPr="001C131F">
        <w:rPr>
          <w:rFonts w:asciiTheme="majorBidi" w:hAnsiTheme="majorBidi" w:cstheme="majorBidi"/>
          <w:b/>
          <w:bCs/>
          <w:sz w:val="28"/>
          <w:szCs w:val="28"/>
          <w:lang w:val="ru-RU"/>
        </w:rPr>
        <w:t>Материалы и методы исследований</w:t>
      </w:r>
      <w:r>
        <w:rPr>
          <w:rFonts w:asciiTheme="majorBidi" w:hAnsiTheme="majorBidi" w:cstheme="majorBidi"/>
          <w:b/>
          <w:bCs/>
          <w:sz w:val="28"/>
          <w:szCs w:val="28"/>
          <w:lang w:val="ru-RU"/>
        </w:rPr>
        <w:t>.</w:t>
      </w:r>
      <w:r w:rsidRPr="006756D1">
        <w:rPr>
          <w:rFonts w:asciiTheme="majorBidi" w:hAnsiTheme="majorBidi" w:cstheme="majorBidi"/>
          <w:b/>
          <w:bCs/>
          <w:sz w:val="28"/>
          <w:szCs w:val="28"/>
          <w:lang w:val="ru-RU"/>
        </w:rPr>
        <w:t xml:space="preserve"> </w:t>
      </w:r>
      <w:r w:rsidR="00B91F58" w:rsidRPr="00B91F58">
        <w:rPr>
          <w:rFonts w:ascii="Times New Roman" w:hAnsi="Times New Roman" w:cs="Times New Roman"/>
          <w:sz w:val="28"/>
          <w:szCs w:val="28"/>
          <w:lang w:val="ru-RU" w:bidi="ar-EG"/>
        </w:rPr>
        <w:t xml:space="preserve">В качестве объектов исследования использовали клубни картофеля сорта Ривьера (код в реестре РФ. 8953649), выращенного на поле КФХ Джафаров </w:t>
      </w:r>
      <w:proofErr w:type="spellStart"/>
      <w:r w:rsidR="00B91F58" w:rsidRPr="00B91F58">
        <w:rPr>
          <w:rFonts w:ascii="Times New Roman" w:hAnsi="Times New Roman" w:cs="Times New Roman"/>
          <w:sz w:val="28"/>
          <w:szCs w:val="28"/>
          <w:lang w:val="ru-RU" w:bidi="ar-EG"/>
        </w:rPr>
        <w:t>Нажмудин</w:t>
      </w:r>
      <w:proofErr w:type="spellEnd"/>
      <w:r w:rsidR="00B91F58" w:rsidRPr="00B91F58">
        <w:rPr>
          <w:rFonts w:ascii="Times New Roman" w:hAnsi="Times New Roman" w:cs="Times New Roman"/>
          <w:sz w:val="28"/>
          <w:szCs w:val="28"/>
          <w:lang w:val="ru-RU" w:bidi="ar-EG"/>
        </w:rPr>
        <w:t xml:space="preserve"> </w:t>
      </w:r>
      <w:proofErr w:type="spellStart"/>
      <w:r w:rsidR="00B91F58" w:rsidRPr="00B91F58">
        <w:rPr>
          <w:rFonts w:ascii="Times New Roman" w:hAnsi="Times New Roman" w:cs="Times New Roman"/>
          <w:sz w:val="28"/>
          <w:szCs w:val="28"/>
          <w:lang w:val="ru-RU" w:bidi="ar-EG"/>
        </w:rPr>
        <w:t>Вагидович</w:t>
      </w:r>
      <w:proofErr w:type="spellEnd"/>
      <w:r w:rsidR="00B91F58" w:rsidRPr="00B91F58">
        <w:rPr>
          <w:rFonts w:ascii="Times New Roman" w:hAnsi="Times New Roman" w:cs="Times New Roman"/>
          <w:sz w:val="28"/>
          <w:szCs w:val="28"/>
          <w:lang w:val="ru-RU" w:bidi="ar-EG"/>
        </w:rPr>
        <w:t xml:space="preserve"> (</w:t>
      </w:r>
      <w:proofErr w:type="spellStart"/>
      <w:r w:rsidR="00B91F58" w:rsidRPr="00B91F58">
        <w:rPr>
          <w:rFonts w:ascii="Times New Roman" w:hAnsi="Times New Roman" w:cs="Times New Roman"/>
          <w:sz w:val="28"/>
          <w:szCs w:val="28"/>
          <w:lang w:val="ru-RU" w:bidi="ar-EG"/>
        </w:rPr>
        <w:t>Лиманский</w:t>
      </w:r>
      <w:proofErr w:type="spellEnd"/>
      <w:r w:rsidR="00B91F58" w:rsidRPr="00B91F58">
        <w:rPr>
          <w:rFonts w:ascii="Times New Roman" w:hAnsi="Times New Roman" w:cs="Times New Roman"/>
          <w:sz w:val="28"/>
          <w:szCs w:val="28"/>
          <w:lang w:val="ru-RU" w:bidi="ar-EG"/>
        </w:rPr>
        <w:t xml:space="preserve"> район, г. Астрахань, Нижневолжский регион РФ), и исходный штамм гриба </w:t>
      </w:r>
      <w:proofErr w:type="spellStart"/>
      <w:r w:rsidR="00325FCC" w:rsidRPr="00511F19">
        <w:rPr>
          <w:rFonts w:ascii="Times New Roman" w:hAnsi="Times New Roman" w:cs="Times New Roman"/>
          <w:i/>
          <w:iCs/>
          <w:sz w:val="28"/>
          <w:szCs w:val="28"/>
          <w:lang w:val="ru-RU" w:bidi="ar-EG"/>
        </w:rPr>
        <w:t>Alternaria</w:t>
      </w:r>
      <w:proofErr w:type="spellEnd"/>
      <w:r w:rsidR="00325FCC" w:rsidRPr="00511F19">
        <w:rPr>
          <w:rFonts w:ascii="Times New Roman" w:hAnsi="Times New Roman" w:cs="Times New Roman"/>
          <w:i/>
          <w:iCs/>
          <w:sz w:val="28"/>
          <w:szCs w:val="28"/>
          <w:lang w:val="ru-RU" w:bidi="ar-EG"/>
        </w:rPr>
        <w:t xml:space="preserve"> </w:t>
      </w:r>
      <w:proofErr w:type="spellStart"/>
      <w:r w:rsidR="00325FCC" w:rsidRPr="00511F19">
        <w:rPr>
          <w:rFonts w:ascii="Times New Roman" w:hAnsi="Times New Roman" w:cs="Times New Roman"/>
          <w:i/>
          <w:iCs/>
          <w:sz w:val="28"/>
          <w:szCs w:val="28"/>
          <w:lang w:val="ru-RU" w:bidi="ar-EG"/>
        </w:rPr>
        <w:t>alternata</w:t>
      </w:r>
      <w:proofErr w:type="spellEnd"/>
      <w:r w:rsidR="00325FCC" w:rsidRPr="00511F19">
        <w:rPr>
          <w:rFonts w:ascii="Times New Roman" w:hAnsi="Times New Roman" w:cs="Times New Roman"/>
          <w:sz w:val="28"/>
          <w:szCs w:val="28"/>
          <w:lang w:val="ru-RU" w:bidi="ar-EG"/>
        </w:rPr>
        <w:t xml:space="preserve"> </w:t>
      </w:r>
      <w:r w:rsidR="001273DB" w:rsidRPr="00511F19">
        <w:rPr>
          <w:rFonts w:ascii="Times New Roman" w:hAnsi="Times New Roman" w:cs="Times New Roman"/>
          <w:sz w:val="28"/>
          <w:szCs w:val="28"/>
          <w:lang w:bidi="ar-EG"/>
        </w:rPr>
        <w:t>strain</w:t>
      </w:r>
      <w:r w:rsidR="001273DB" w:rsidRPr="00511F19">
        <w:rPr>
          <w:rFonts w:ascii="Times New Roman" w:hAnsi="Times New Roman" w:cs="Times New Roman"/>
          <w:sz w:val="28"/>
          <w:szCs w:val="28"/>
          <w:lang w:val="ru-RU" w:bidi="ar-EG"/>
        </w:rPr>
        <w:t xml:space="preserve"> 1 </w:t>
      </w:r>
      <w:r w:rsidR="00325FCC" w:rsidRPr="00511F19">
        <w:rPr>
          <w:rFonts w:ascii="Times New Roman" w:hAnsi="Times New Roman" w:cs="Times New Roman"/>
          <w:sz w:val="28"/>
          <w:szCs w:val="28"/>
          <w:lang w:val="ru-RU" w:bidi="ar-EG"/>
        </w:rPr>
        <w:t>(из предыдущего исследования) был выделен из естественно инфицированных клубней картофеля</w:t>
      </w:r>
      <w:r w:rsidR="00ED50A9">
        <w:rPr>
          <w:rFonts w:ascii="Times New Roman" w:hAnsi="Times New Roman" w:cs="Times New Roman"/>
          <w:sz w:val="28"/>
          <w:szCs w:val="28"/>
          <w:lang w:val="ru-RU" w:bidi="ar-EG"/>
        </w:rPr>
        <w:t xml:space="preserve">. </w:t>
      </w:r>
    </w:p>
    <w:p w14:paraId="0169066D" w14:textId="4AC3FD25" w:rsidR="00FB5030" w:rsidRPr="00511F19" w:rsidRDefault="00194583" w:rsidP="00E612C2">
      <w:pPr>
        <w:spacing w:line="360" w:lineRule="auto"/>
        <w:jc w:val="both"/>
        <w:rPr>
          <w:rFonts w:ascii="Times New Roman" w:hAnsi="Times New Roman" w:cs="Times New Roman"/>
          <w:sz w:val="28"/>
          <w:szCs w:val="28"/>
          <w:lang w:val="ru-RU" w:bidi="ar-EG"/>
        </w:rPr>
      </w:pPr>
      <w:r w:rsidRPr="000F5CB6">
        <w:rPr>
          <w:rFonts w:ascii="Times New Roman" w:hAnsi="Times New Roman" w:cs="Times New Roman"/>
          <w:color w:val="FF0000"/>
          <w:sz w:val="24"/>
          <w:szCs w:val="24"/>
          <w:lang w:val="ru-RU" w:bidi="ar-EG"/>
        </w:rPr>
        <w:t xml:space="preserve"> </w:t>
      </w:r>
      <w:r w:rsidR="00FF1732" w:rsidRPr="00511F19">
        <w:rPr>
          <w:rFonts w:ascii="Times New Roman" w:hAnsi="Times New Roman" w:cs="Times New Roman"/>
          <w:color w:val="000000" w:themeColor="text1"/>
          <w:sz w:val="28"/>
          <w:szCs w:val="28"/>
          <w:lang w:val="ru-RU" w:bidi="ar-EG"/>
        </w:rPr>
        <w:t>И</w:t>
      </w:r>
      <w:r w:rsidR="00DB3138" w:rsidRPr="00511F19">
        <w:rPr>
          <w:rFonts w:ascii="Times New Roman" w:hAnsi="Times New Roman" w:cs="Times New Roman"/>
          <w:color w:val="000000" w:themeColor="text1"/>
          <w:sz w:val="28"/>
          <w:szCs w:val="28"/>
          <w:lang w:val="ru-RU" w:bidi="ar-EG"/>
        </w:rPr>
        <w:t>спользовали х</w:t>
      </w:r>
      <w:r w:rsidR="00A434D4" w:rsidRPr="00511F19">
        <w:rPr>
          <w:rFonts w:ascii="Times New Roman" w:hAnsi="Times New Roman" w:cs="Times New Roman"/>
          <w:color w:val="000000" w:themeColor="text1"/>
          <w:sz w:val="28"/>
          <w:szCs w:val="28"/>
          <w:lang w:val="ru-RU" w:bidi="ar-EG"/>
        </w:rPr>
        <w:t xml:space="preserve">итозан (полученный из панцирей крабов) с молекулярной массой 150 </w:t>
      </w:r>
      <w:proofErr w:type="spellStart"/>
      <w:r w:rsidR="00A434D4" w:rsidRPr="00511F19">
        <w:rPr>
          <w:rFonts w:ascii="Times New Roman" w:hAnsi="Times New Roman" w:cs="Times New Roman"/>
          <w:color w:val="000000" w:themeColor="text1"/>
          <w:sz w:val="28"/>
          <w:szCs w:val="28"/>
          <w:lang w:val="ru-RU" w:bidi="ar-EG"/>
        </w:rPr>
        <w:t>кДа</w:t>
      </w:r>
      <w:proofErr w:type="spellEnd"/>
      <w:r w:rsidR="00A434D4" w:rsidRPr="00511F19">
        <w:rPr>
          <w:rFonts w:ascii="Times New Roman" w:hAnsi="Times New Roman" w:cs="Times New Roman"/>
          <w:color w:val="000000" w:themeColor="text1"/>
          <w:sz w:val="28"/>
          <w:szCs w:val="28"/>
          <w:lang w:val="ru-RU" w:bidi="ar-EG"/>
        </w:rPr>
        <w:t xml:space="preserve"> и степенью </w:t>
      </w:r>
      <w:proofErr w:type="spellStart"/>
      <w:r w:rsidR="00A434D4" w:rsidRPr="00511F19">
        <w:rPr>
          <w:rFonts w:ascii="Times New Roman" w:hAnsi="Times New Roman" w:cs="Times New Roman"/>
          <w:color w:val="000000" w:themeColor="text1"/>
          <w:sz w:val="28"/>
          <w:szCs w:val="28"/>
          <w:lang w:val="ru-RU" w:bidi="ar-EG"/>
        </w:rPr>
        <w:t>деацетилирования</w:t>
      </w:r>
      <w:proofErr w:type="spellEnd"/>
      <w:r w:rsidR="00A434D4" w:rsidRPr="00511F19">
        <w:rPr>
          <w:rFonts w:ascii="Times New Roman" w:hAnsi="Times New Roman" w:cs="Times New Roman"/>
          <w:color w:val="000000" w:themeColor="text1"/>
          <w:sz w:val="28"/>
          <w:szCs w:val="28"/>
          <w:lang w:val="ru-RU" w:bidi="ar-EG"/>
        </w:rPr>
        <w:t xml:space="preserve"> около 85%</w:t>
      </w:r>
      <w:r w:rsidR="00DB3138" w:rsidRPr="00511F19">
        <w:rPr>
          <w:rFonts w:ascii="Times New Roman" w:hAnsi="Times New Roman" w:cs="Times New Roman"/>
          <w:color w:val="000000" w:themeColor="text1"/>
          <w:sz w:val="28"/>
          <w:szCs w:val="28"/>
          <w:lang w:val="ru-RU" w:bidi="ar-EG"/>
        </w:rPr>
        <w:t>, который</w:t>
      </w:r>
      <w:r w:rsidR="00A434D4" w:rsidRPr="00511F19">
        <w:rPr>
          <w:rFonts w:ascii="Times New Roman" w:hAnsi="Times New Roman" w:cs="Times New Roman"/>
          <w:color w:val="000000" w:themeColor="text1"/>
          <w:sz w:val="28"/>
          <w:szCs w:val="28"/>
          <w:lang w:val="ru-RU" w:bidi="ar-EG"/>
        </w:rPr>
        <w:t xml:space="preserve"> был приобретен у компании "</w:t>
      </w:r>
      <w:proofErr w:type="spellStart"/>
      <w:r w:rsidR="00F0580F" w:rsidRPr="00511F19">
        <w:rPr>
          <w:rFonts w:ascii="Times New Roman" w:hAnsi="Times New Roman" w:cs="Times New Roman"/>
          <w:color w:val="000000" w:themeColor="text1"/>
          <w:sz w:val="28"/>
          <w:szCs w:val="28"/>
          <w:lang w:val="ru-RU" w:bidi="ar-EG"/>
        </w:rPr>
        <w:t>хитозановые</w:t>
      </w:r>
      <w:proofErr w:type="spellEnd"/>
      <w:r w:rsidR="00F0580F" w:rsidRPr="00511F19">
        <w:rPr>
          <w:rFonts w:ascii="Times New Roman" w:hAnsi="Times New Roman" w:cs="Times New Roman"/>
          <w:color w:val="000000" w:themeColor="text1"/>
          <w:sz w:val="28"/>
          <w:szCs w:val="28"/>
          <w:lang w:val="ru-RU" w:bidi="ar-EG"/>
        </w:rPr>
        <w:t xml:space="preserve"> технологии</w:t>
      </w:r>
      <w:r w:rsidR="00A434D4" w:rsidRPr="00511F19">
        <w:rPr>
          <w:rFonts w:ascii="Times New Roman" w:hAnsi="Times New Roman" w:cs="Times New Roman"/>
          <w:color w:val="000000" w:themeColor="text1"/>
          <w:sz w:val="28"/>
          <w:szCs w:val="28"/>
          <w:lang w:val="ru-RU" w:bidi="ar-EG"/>
        </w:rPr>
        <w:t>" (</w:t>
      </w:r>
      <w:r w:rsidR="006B0954" w:rsidRPr="00511F19">
        <w:rPr>
          <w:rFonts w:ascii="Times New Roman" w:hAnsi="Times New Roman" w:cs="Times New Roman"/>
          <w:color w:val="000000" w:themeColor="text1"/>
          <w:sz w:val="28"/>
          <w:szCs w:val="28"/>
          <w:lang w:val="ru-RU" w:bidi="ar-EG"/>
        </w:rPr>
        <w:t>г</w:t>
      </w:r>
      <w:r w:rsidR="00051800" w:rsidRPr="00511F19">
        <w:rPr>
          <w:rFonts w:ascii="Times New Roman" w:hAnsi="Times New Roman" w:cs="Times New Roman"/>
          <w:color w:val="000000" w:themeColor="text1"/>
          <w:sz w:val="28"/>
          <w:szCs w:val="28"/>
          <w:lang w:val="ru-RU" w:bidi="ar-EG"/>
        </w:rPr>
        <w:t>ород Энгельс</w:t>
      </w:r>
      <w:r w:rsidR="00A434D4" w:rsidRPr="00511F19">
        <w:rPr>
          <w:rFonts w:ascii="Times New Roman" w:hAnsi="Times New Roman" w:cs="Times New Roman"/>
          <w:color w:val="000000" w:themeColor="text1"/>
          <w:sz w:val="28"/>
          <w:szCs w:val="28"/>
          <w:lang w:val="ru-RU" w:bidi="ar-EG"/>
        </w:rPr>
        <w:t>, Российская Федерация)</w:t>
      </w:r>
      <w:r w:rsidR="00D850C6" w:rsidRPr="00511F19">
        <w:rPr>
          <w:rFonts w:ascii="Times New Roman" w:hAnsi="Times New Roman" w:cs="Times New Roman"/>
          <w:color w:val="000000" w:themeColor="text1"/>
          <w:sz w:val="28"/>
          <w:szCs w:val="28"/>
          <w:lang w:val="ru-RU" w:bidi="ar-EG"/>
        </w:rPr>
        <w:t>.</w:t>
      </w:r>
      <w:r w:rsidR="00AD5DD4" w:rsidRPr="00511F19">
        <w:rPr>
          <w:color w:val="000000" w:themeColor="text1"/>
          <w:sz w:val="24"/>
          <w:szCs w:val="24"/>
          <w:lang w:val="ru-RU"/>
        </w:rPr>
        <w:t xml:space="preserve"> </w:t>
      </w:r>
      <w:r w:rsidR="00AD5DD4" w:rsidRPr="00511F19">
        <w:rPr>
          <w:rFonts w:ascii="Times New Roman" w:hAnsi="Times New Roman" w:cs="Times New Roman"/>
          <w:color w:val="000000" w:themeColor="text1"/>
          <w:sz w:val="28"/>
          <w:szCs w:val="28"/>
          <w:lang w:val="ru-RU" w:bidi="ar-EG"/>
        </w:rPr>
        <w:t xml:space="preserve">Масло </w:t>
      </w:r>
      <w:r w:rsidR="00352079" w:rsidRPr="00511F19">
        <w:rPr>
          <w:rFonts w:ascii="Times New Roman" w:hAnsi="Times New Roman" w:cs="Times New Roman"/>
          <w:color w:val="000000" w:themeColor="text1"/>
          <w:sz w:val="28"/>
          <w:szCs w:val="28"/>
          <w:lang w:val="ru-RU" w:bidi="ar-EG"/>
        </w:rPr>
        <w:t>лаванды</w:t>
      </w:r>
      <w:r w:rsidR="00AD5DD4" w:rsidRPr="00511F19">
        <w:rPr>
          <w:rFonts w:ascii="Times New Roman" w:hAnsi="Times New Roman" w:cs="Times New Roman"/>
          <w:color w:val="000000" w:themeColor="text1"/>
          <w:sz w:val="28"/>
          <w:szCs w:val="28"/>
          <w:lang w:val="ru-RU" w:bidi="ar-EG"/>
        </w:rPr>
        <w:t xml:space="preserve"> из </w:t>
      </w:r>
      <w:r w:rsidR="0046573C" w:rsidRPr="00511F19">
        <w:rPr>
          <w:rFonts w:ascii="Times New Roman" w:hAnsi="Times New Roman" w:cs="Times New Roman"/>
          <w:color w:val="000000" w:themeColor="text1"/>
          <w:sz w:val="28"/>
          <w:szCs w:val="28"/>
          <w:lang w:val="ru-RU" w:bidi="ar-EG"/>
        </w:rPr>
        <w:t xml:space="preserve">цветков </w:t>
      </w:r>
      <w:proofErr w:type="spellStart"/>
      <w:r w:rsidR="0092550D" w:rsidRPr="00511F19">
        <w:rPr>
          <w:rFonts w:ascii="Times New Roman" w:hAnsi="Times New Roman" w:cs="Times New Roman"/>
          <w:i/>
          <w:iCs/>
          <w:color w:val="000000" w:themeColor="text1"/>
          <w:sz w:val="28"/>
          <w:szCs w:val="28"/>
          <w:lang w:val="ru-RU" w:bidi="ar-EG"/>
        </w:rPr>
        <w:t>Lavandula</w:t>
      </w:r>
      <w:proofErr w:type="spellEnd"/>
      <w:r w:rsidR="0092550D" w:rsidRPr="00511F19">
        <w:rPr>
          <w:rFonts w:ascii="Times New Roman" w:hAnsi="Times New Roman" w:cs="Times New Roman"/>
          <w:i/>
          <w:iCs/>
          <w:color w:val="000000" w:themeColor="text1"/>
          <w:sz w:val="28"/>
          <w:szCs w:val="28"/>
          <w:lang w:val="ru-RU" w:bidi="ar-EG"/>
        </w:rPr>
        <w:t xml:space="preserve"> </w:t>
      </w:r>
      <w:proofErr w:type="spellStart"/>
      <w:r w:rsidR="0092550D" w:rsidRPr="00511F19">
        <w:rPr>
          <w:rFonts w:ascii="Times New Roman" w:hAnsi="Times New Roman" w:cs="Times New Roman"/>
          <w:i/>
          <w:iCs/>
          <w:color w:val="000000" w:themeColor="text1"/>
          <w:sz w:val="28"/>
          <w:szCs w:val="28"/>
          <w:lang w:val="ru-RU" w:bidi="ar-EG"/>
        </w:rPr>
        <w:t>Angustifolia</w:t>
      </w:r>
      <w:proofErr w:type="spellEnd"/>
      <w:r w:rsidR="00AD5DD4" w:rsidRPr="00511F19">
        <w:rPr>
          <w:rFonts w:ascii="Times New Roman" w:hAnsi="Times New Roman" w:cs="Times New Roman"/>
          <w:color w:val="000000" w:themeColor="text1"/>
          <w:sz w:val="28"/>
          <w:szCs w:val="28"/>
          <w:lang w:val="ru-RU" w:bidi="ar-EG"/>
        </w:rPr>
        <w:t xml:space="preserve"> было приобретено с Национальном исследовательском центре (</w:t>
      </w:r>
      <w:r w:rsidR="000D1744">
        <w:rPr>
          <w:rFonts w:ascii="Times New Roman" w:hAnsi="Times New Roman" w:cs="Times New Roman"/>
          <w:color w:val="000000" w:themeColor="text1"/>
          <w:sz w:val="28"/>
          <w:szCs w:val="28"/>
          <w:lang w:val="ru-RU" w:bidi="ar-EG"/>
        </w:rPr>
        <w:t xml:space="preserve">г. </w:t>
      </w:r>
      <w:r w:rsidR="00AD5DD4" w:rsidRPr="00511F19">
        <w:rPr>
          <w:rFonts w:ascii="Times New Roman" w:hAnsi="Times New Roman" w:cs="Times New Roman"/>
          <w:color w:val="000000" w:themeColor="text1"/>
          <w:sz w:val="28"/>
          <w:szCs w:val="28"/>
          <w:lang w:val="ru-RU" w:bidi="ar-EG"/>
        </w:rPr>
        <w:t xml:space="preserve">Каир, Египет). </w:t>
      </w:r>
    </w:p>
    <w:p w14:paraId="6539EA07" w14:textId="47F58171" w:rsidR="00761618" w:rsidRPr="00511F19" w:rsidRDefault="00D73756" w:rsidP="00004B32">
      <w:pPr>
        <w:spacing w:line="360" w:lineRule="auto"/>
        <w:ind w:firstLine="720"/>
        <w:jc w:val="both"/>
        <w:rPr>
          <w:rFonts w:ascii="Times New Roman" w:hAnsi="Times New Roman" w:cs="Times New Roman"/>
          <w:bCs/>
          <w:sz w:val="28"/>
          <w:szCs w:val="28"/>
          <w:lang w:val="ru-RU" w:bidi="ar-EG"/>
        </w:rPr>
      </w:pPr>
      <w:r w:rsidRPr="002E561A">
        <w:rPr>
          <w:rFonts w:ascii="Times New Roman" w:hAnsi="Times New Roman" w:cs="Times New Roman"/>
          <w:bCs/>
          <w:i/>
          <w:iCs/>
          <w:sz w:val="28"/>
          <w:szCs w:val="28"/>
          <w:lang w:val="ru-RU" w:bidi="ar-EG"/>
        </w:rPr>
        <w:t xml:space="preserve">Синтез инкапсулированного эфирного масла </w:t>
      </w:r>
      <w:r w:rsidR="00352079" w:rsidRPr="002E561A">
        <w:rPr>
          <w:rFonts w:ascii="Times New Roman" w:hAnsi="Times New Roman" w:cs="Times New Roman"/>
          <w:bCs/>
          <w:i/>
          <w:iCs/>
          <w:sz w:val="28"/>
          <w:szCs w:val="28"/>
          <w:lang w:val="ru-RU" w:bidi="ar-EG"/>
        </w:rPr>
        <w:t>лаванды</w:t>
      </w:r>
      <w:r w:rsidRPr="002E561A">
        <w:rPr>
          <w:rFonts w:ascii="Times New Roman" w:hAnsi="Times New Roman" w:cs="Times New Roman"/>
          <w:bCs/>
          <w:i/>
          <w:iCs/>
          <w:sz w:val="28"/>
          <w:szCs w:val="28"/>
          <w:lang w:val="ru-RU" w:bidi="ar-EG"/>
        </w:rPr>
        <w:t xml:space="preserve"> с </w:t>
      </w:r>
      <w:proofErr w:type="spellStart"/>
      <w:r w:rsidRPr="002E561A">
        <w:rPr>
          <w:rFonts w:ascii="Times New Roman" w:hAnsi="Times New Roman" w:cs="Times New Roman"/>
          <w:bCs/>
          <w:i/>
          <w:iCs/>
          <w:sz w:val="28"/>
          <w:szCs w:val="28"/>
          <w:lang w:val="ru-RU" w:bidi="ar-EG"/>
        </w:rPr>
        <w:t>наночастицами</w:t>
      </w:r>
      <w:proofErr w:type="spellEnd"/>
      <w:r w:rsidRPr="002E561A">
        <w:rPr>
          <w:rFonts w:ascii="Times New Roman" w:hAnsi="Times New Roman" w:cs="Times New Roman"/>
          <w:bCs/>
          <w:i/>
          <w:iCs/>
          <w:sz w:val="28"/>
          <w:szCs w:val="28"/>
          <w:lang w:val="ru-RU" w:bidi="ar-EG"/>
        </w:rPr>
        <w:t xml:space="preserve"> </w:t>
      </w:r>
      <w:proofErr w:type="spellStart"/>
      <w:r w:rsidRPr="002E561A">
        <w:rPr>
          <w:rFonts w:ascii="Times New Roman" w:hAnsi="Times New Roman" w:cs="Times New Roman"/>
          <w:bCs/>
          <w:i/>
          <w:iCs/>
          <w:sz w:val="28"/>
          <w:szCs w:val="28"/>
          <w:lang w:val="ru-RU" w:bidi="ar-EG"/>
        </w:rPr>
        <w:t>хитозана</w:t>
      </w:r>
      <w:proofErr w:type="spellEnd"/>
      <w:r w:rsidRPr="002E561A">
        <w:rPr>
          <w:rFonts w:ascii="Times New Roman" w:hAnsi="Times New Roman" w:cs="Times New Roman"/>
          <w:bCs/>
          <w:i/>
          <w:iCs/>
          <w:sz w:val="28"/>
          <w:szCs w:val="28"/>
          <w:lang w:val="ru-RU" w:bidi="ar-EG"/>
        </w:rPr>
        <w:t xml:space="preserve"> </w:t>
      </w:r>
      <w:r w:rsidR="00F00612" w:rsidRPr="002E561A">
        <w:rPr>
          <w:rFonts w:ascii="Times New Roman" w:hAnsi="Times New Roman" w:cs="Times New Roman"/>
          <w:bCs/>
          <w:i/>
          <w:iCs/>
          <w:sz w:val="28"/>
          <w:szCs w:val="28"/>
          <w:lang w:val="ru-RU" w:bidi="ar-EG"/>
        </w:rPr>
        <w:t>(</w:t>
      </w:r>
      <w:r w:rsidR="004A7C38" w:rsidRPr="002E561A">
        <w:rPr>
          <w:rFonts w:ascii="Times New Roman" w:hAnsi="Times New Roman" w:cs="Times New Roman"/>
          <w:bCs/>
          <w:i/>
          <w:iCs/>
          <w:sz w:val="28"/>
          <w:szCs w:val="28"/>
          <w:lang w:val="ru-RU" w:bidi="ar-EG"/>
        </w:rPr>
        <w:t>ЭМЛ</w:t>
      </w:r>
      <w:r w:rsidR="00FD443E" w:rsidRPr="002E561A">
        <w:rPr>
          <w:rFonts w:ascii="Times New Roman" w:hAnsi="Times New Roman" w:cs="Times New Roman"/>
          <w:bCs/>
          <w:i/>
          <w:iCs/>
          <w:sz w:val="28"/>
          <w:szCs w:val="28"/>
          <w:lang w:val="ru-RU" w:bidi="ar-EG"/>
        </w:rPr>
        <w:t>/</w:t>
      </w:r>
      <w:proofErr w:type="spellStart"/>
      <w:r w:rsidR="00F00612" w:rsidRPr="002E561A">
        <w:rPr>
          <w:rFonts w:ascii="Times New Roman" w:hAnsi="Times New Roman" w:cs="Times New Roman"/>
          <w:bCs/>
          <w:i/>
          <w:iCs/>
          <w:sz w:val="28"/>
          <w:szCs w:val="28"/>
          <w:lang w:val="ru-RU" w:bidi="ar-EG"/>
        </w:rPr>
        <w:t>ХиНЧ</w:t>
      </w:r>
      <w:proofErr w:type="spellEnd"/>
      <w:r w:rsidR="00F00612" w:rsidRPr="002E561A">
        <w:rPr>
          <w:rFonts w:ascii="Times New Roman" w:hAnsi="Times New Roman" w:cs="Times New Roman"/>
          <w:bCs/>
          <w:i/>
          <w:iCs/>
          <w:sz w:val="28"/>
          <w:szCs w:val="28"/>
          <w:lang w:val="ru-RU" w:bidi="ar-EG"/>
        </w:rPr>
        <w:t>)</w:t>
      </w:r>
      <w:r w:rsidR="00004B32" w:rsidRPr="002E561A">
        <w:rPr>
          <w:rFonts w:ascii="Times New Roman" w:hAnsi="Times New Roman" w:cs="Times New Roman"/>
          <w:bCs/>
          <w:i/>
          <w:iCs/>
          <w:sz w:val="28"/>
          <w:szCs w:val="28"/>
          <w:lang w:val="ru-RU" w:bidi="ar-EG"/>
        </w:rPr>
        <w:t>.</w:t>
      </w:r>
      <w:r w:rsidR="00004B32" w:rsidRPr="00511F19">
        <w:rPr>
          <w:rFonts w:ascii="Times New Roman" w:hAnsi="Times New Roman" w:cs="Times New Roman"/>
          <w:b/>
          <w:sz w:val="28"/>
          <w:szCs w:val="28"/>
          <w:lang w:val="ru-RU" w:bidi="ar-EG"/>
        </w:rPr>
        <w:t xml:space="preserve"> </w:t>
      </w:r>
      <w:r w:rsidR="004A7C38" w:rsidRPr="00511F19">
        <w:rPr>
          <w:rFonts w:ascii="Times New Roman" w:hAnsi="Times New Roman" w:cs="Times New Roman"/>
          <w:bCs/>
          <w:sz w:val="28"/>
          <w:szCs w:val="28"/>
          <w:lang w:val="ru-RU" w:bidi="ar-EG"/>
        </w:rPr>
        <w:t>ЭМЛ</w:t>
      </w:r>
      <w:r w:rsidR="00FD443E" w:rsidRPr="00511F19">
        <w:rPr>
          <w:rFonts w:ascii="Times New Roman" w:hAnsi="Times New Roman" w:cs="Times New Roman"/>
          <w:bCs/>
          <w:sz w:val="28"/>
          <w:szCs w:val="28"/>
          <w:lang w:val="ru-RU" w:bidi="ar-EG"/>
        </w:rPr>
        <w:t>/</w:t>
      </w:r>
      <w:proofErr w:type="spellStart"/>
      <w:r w:rsidR="005473B3" w:rsidRPr="00511F19">
        <w:rPr>
          <w:rFonts w:ascii="Times New Roman" w:hAnsi="Times New Roman" w:cs="Times New Roman"/>
          <w:bCs/>
          <w:sz w:val="28"/>
          <w:szCs w:val="28"/>
          <w:lang w:val="ru-RU" w:bidi="ar-EG"/>
        </w:rPr>
        <w:t>ХиНЧ</w:t>
      </w:r>
      <w:proofErr w:type="spellEnd"/>
      <w:r w:rsidR="005473B3" w:rsidRPr="00511F19">
        <w:rPr>
          <w:rFonts w:ascii="Times New Roman" w:hAnsi="Times New Roman" w:cs="Times New Roman"/>
          <w:bCs/>
          <w:sz w:val="28"/>
          <w:szCs w:val="28"/>
          <w:lang w:val="ru-RU" w:bidi="ar-EG"/>
        </w:rPr>
        <w:t xml:space="preserve"> получали ионным гелеобразованием по методу </w:t>
      </w:r>
      <w:proofErr w:type="spellStart"/>
      <w:r w:rsidR="005473B3" w:rsidRPr="00511F19">
        <w:rPr>
          <w:rFonts w:ascii="Times New Roman" w:hAnsi="Times New Roman" w:cs="Times New Roman"/>
          <w:bCs/>
          <w:sz w:val="28"/>
          <w:szCs w:val="28"/>
          <w:lang w:val="ru-RU" w:bidi="ar-EG"/>
        </w:rPr>
        <w:t>Keawchaoon</w:t>
      </w:r>
      <w:proofErr w:type="spellEnd"/>
      <w:r w:rsidR="005473B3" w:rsidRPr="00511F19">
        <w:rPr>
          <w:rFonts w:ascii="Times New Roman" w:hAnsi="Times New Roman" w:cs="Times New Roman"/>
          <w:bCs/>
          <w:sz w:val="28"/>
          <w:szCs w:val="28"/>
          <w:lang w:val="ru-RU" w:bidi="ar-EG"/>
        </w:rPr>
        <w:t xml:space="preserve"> </w:t>
      </w:r>
      <w:proofErr w:type="spellStart"/>
      <w:r w:rsidR="005473B3" w:rsidRPr="00511F19">
        <w:rPr>
          <w:rFonts w:ascii="Times New Roman" w:hAnsi="Times New Roman" w:cs="Times New Roman"/>
          <w:bCs/>
          <w:sz w:val="28"/>
          <w:szCs w:val="28"/>
          <w:lang w:val="ru-RU" w:bidi="ar-EG"/>
        </w:rPr>
        <w:t>and</w:t>
      </w:r>
      <w:proofErr w:type="spellEnd"/>
      <w:r w:rsidR="005473B3" w:rsidRPr="00511F19">
        <w:rPr>
          <w:rFonts w:ascii="Times New Roman" w:hAnsi="Times New Roman" w:cs="Times New Roman"/>
          <w:bCs/>
          <w:sz w:val="28"/>
          <w:szCs w:val="28"/>
          <w:lang w:val="ru-RU" w:bidi="ar-EG"/>
        </w:rPr>
        <w:t xml:space="preserve"> </w:t>
      </w:r>
      <w:proofErr w:type="spellStart"/>
      <w:r w:rsidR="005473B3" w:rsidRPr="00511F19">
        <w:rPr>
          <w:rFonts w:ascii="Times New Roman" w:hAnsi="Times New Roman" w:cs="Times New Roman"/>
          <w:bCs/>
          <w:sz w:val="28"/>
          <w:szCs w:val="28"/>
          <w:lang w:val="ru-RU" w:bidi="ar-EG"/>
        </w:rPr>
        <w:t>Yoksan</w:t>
      </w:r>
      <w:proofErr w:type="spellEnd"/>
      <w:r w:rsidR="005473B3" w:rsidRPr="00511F19">
        <w:rPr>
          <w:rFonts w:ascii="Times New Roman" w:hAnsi="Times New Roman" w:cs="Times New Roman"/>
          <w:bCs/>
          <w:sz w:val="28"/>
          <w:szCs w:val="28"/>
          <w:lang w:val="ru-RU" w:bidi="ar-EG"/>
        </w:rPr>
        <w:t xml:space="preserve"> (2011)</w:t>
      </w:r>
      <w:r w:rsidR="0085123F" w:rsidRPr="00511F19">
        <w:rPr>
          <w:rFonts w:ascii="Times New Roman" w:hAnsi="Times New Roman" w:cs="Times New Roman"/>
          <w:bCs/>
          <w:sz w:val="28"/>
          <w:szCs w:val="28"/>
          <w:lang w:val="ru-RU" w:bidi="ar-EG"/>
        </w:rPr>
        <w:fldChar w:fldCharType="begin" w:fldLock="1"/>
      </w:r>
      <w:r w:rsidR="00A00B4A">
        <w:rPr>
          <w:rFonts w:ascii="Times New Roman" w:hAnsi="Times New Roman" w:cs="Times New Roman"/>
          <w:bCs/>
          <w:sz w:val="28"/>
          <w:szCs w:val="28"/>
          <w:lang w:val="ru-RU" w:bidi="ar-EG"/>
        </w:rPr>
        <w:instrText>ADDIN CSL_CITATION {"citationItems":[{"id":"ITEM-1","itemData":{"DOI":"10.1016/J.COLSURFB.2010.12.031","ISSN":"0927-7765","PMID":"21296562","abstract":"The fabrication of carvacrol-loaded chitosan nanoparticles was achieved by a two-step method, i.e., oil-in-water emulsion and ionic gelation of chitosan with pentasodium tripolyphosphate. The obtained particles possessed encapsulation efficiency (EE) and loading capacity (LC) in the ranges of 14-31% and 3-21%, respectively, when the initial carvacrol content was 0.25-1.25. g/g of chitosan. The individual particles exhibited a spherical shape with an average diameter of 40-80. nm, and a positively charged surface with a zeta potential value of 25-29. mV. The increment of initial carvacrol content caused a reduction of surface charge. Carvacrol-loaded chitosan nanoparticles showed antimicrobial activity against Staphylococcus aureus, Bacillus cereus and Escherichia coli with an MIC of 0.257. mg/mL. The release of carvacrol from chitosan nanoparticles reached plateau level on day 30, with release amounts of 53% in acetate buffer solution with pH of 3, and 23% and 33% in phosphate buffer solutions with pH of 7 and 11, respectively. The release mechanism followed a Fickian behavior. The release rate was superior in an acidic medium to either alkaline or neutral media, respectively. © 2011 Elsevier B.V.","author":[{"dropping-particle":"","family":"Keawchaoon","given":"Lalita","non-dropping-particle":"","parse-names":false,"suffix":""},{"dropping-particle":"","family":"Yoksan","given":"Rangrong","non-dropping-particle":"","parse-names":false,"suffix":""}],"container-title":"Colloids and Surfaces B: Biointerfaces","id":"ITEM-1","issue":"1","issued":{"date-parts":[["2011","5","1"]]},"page":"163-171","publisher":"Elsevier","title":"Preparation, characterization and in vitro release study of carvacrol-loaded chitosan nanoparticles","type":"article-journal","volume":"84"},"uris":["http://www.mendeley.com/documents/?uuid=8ede5c25-a38a-32bb-8581-06dc8bd70dfd"]}],"mendeley":{"formattedCitation":"[6]","plainTextFormattedCitation":"[6]","previouslyFormattedCitation":"[6]"},"properties":{"noteIndex":0},"schema":"https://github.com/citation-style-language/schema/raw/master/csl-citation.json"}</w:instrText>
      </w:r>
      <w:r w:rsidR="0085123F" w:rsidRPr="00511F19">
        <w:rPr>
          <w:rFonts w:ascii="Times New Roman" w:hAnsi="Times New Roman" w:cs="Times New Roman"/>
          <w:bCs/>
          <w:sz w:val="28"/>
          <w:szCs w:val="28"/>
          <w:lang w:val="ru-RU" w:bidi="ar-EG"/>
        </w:rPr>
        <w:fldChar w:fldCharType="separate"/>
      </w:r>
      <w:r w:rsidR="00A00B4A" w:rsidRPr="00A00B4A">
        <w:rPr>
          <w:rFonts w:ascii="Times New Roman" w:hAnsi="Times New Roman" w:cs="Times New Roman"/>
          <w:bCs/>
          <w:noProof/>
          <w:sz w:val="28"/>
          <w:szCs w:val="28"/>
          <w:lang w:val="ru-RU" w:bidi="ar-EG"/>
        </w:rPr>
        <w:t>[6]</w:t>
      </w:r>
      <w:r w:rsidR="0085123F" w:rsidRPr="00511F19">
        <w:rPr>
          <w:rFonts w:ascii="Times New Roman" w:hAnsi="Times New Roman" w:cs="Times New Roman"/>
          <w:bCs/>
          <w:sz w:val="28"/>
          <w:szCs w:val="28"/>
          <w:lang w:val="ru-RU" w:bidi="ar-EG"/>
        </w:rPr>
        <w:fldChar w:fldCharType="end"/>
      </w:r>
      <w:r w:rsidR="005473B3" w:rsidRPr="00511F19">
        <w:rPr>
          <w:rFonts w:ascii="Times New Roman" w:hAnsi="Times New Roman" w:cs="Times New Roman"/>
          <w:bCs/>
          <w:sz w:val="28"/>
          <w:szCs w:val="28"/>
          <w:lang w:val="ru-RU" w:bidi="ar-EG"/>
        </w:rPr>
        <w:t xml:space="preserve">. Различное содержание эфирных масел использовали для получения различных массовых соотношений хитозана к эфирному маслу (1:0,0; 1:0,25; 1:0,50; 1:0,75; 1:1,00 и 1:1,25) соответственно. </w:t>
      </w:r>
    </w:p>
    <w:p w14:paraId="3AA5994F" w14:textId="4E5024CC" w:rsidR="00107E67" w:rsidRPr="00511F19" w:rsidRDefault="00E85BC3" w:rsidP="002E561A">
      <w:pPr>
        <w:spacing w:line="360" w:lineRule="auto"/>
        <w:ind w:firstLine="720"/>
        <w:jc w:val="both"/>
        <w:rPr>
          <w:rFonts w:ascii="Times New Roman" w:hAnsi="Times New Roman" w:cs="Times New Roman"/>
          <w:bCs/>
          <w:sz w:val="28"/>
          <w:szCs w:val="28"/>
          <w:lang w:val="ru-RU" w:bidi="ar-EG"/>
        </w:rPr>
      </w:pPr>
      <w:r w:rsidRPr="002E561A">
        <w:rPr>
          <w:rFonts w:ascii="Times New Roman" w:hAnsi="Times New Roman" w:cs="Times New Roman"/>
          <w:bCs/>
          <w:i/>
          <w:iCs/>
          <w:sz w:val="28"/>
          <w:szCs w:val="28"/>
          <w:lang w:val="ru-RU" w:bidi="ar-EG"/>
        </w:rPr>
        <w:lastRenderedPageBreak/>
        <w:t>Характеристики инкапсулированного эфирного масла с наночастицами хитозана</w:t>
      </w:r>
      <w:r w:rsidR="002E561A">
        <w:rPr>
          <w:rFonts w:ascii="Times New Roman" w:hAnsi="Times New Roman" w:cs="Times New Roman"/>
          <w:bCs/>
          <w:i/>
          <w:iCs/>
          <w:sz w:val="28"/>
          <w:szCs w:val="28"/>
          <w:lang w:val="ru-RU" w:bidi="ar-EG"/>
        </w:rPr>
        <w:t>.</w:t>
      </w:r>
      <w:bookmarkStart w:id="7" w:name="_Hlk145974539"/>
      <w:r w:rsidR="002E561A">
        <w:rPr>
          <w:rFonts w:ascii="Times New Roman" w:hAnsi="Times New Roman" w:cs="Times New Roman"/>
          <w:bCs/>
          <w:i/>
          <w:iCs/>
          <w:sz w:val="28"/>
          <w:szCs w:val="28"/>
          <w:lang w:val="ru-RU" w:bidi="ar-EG"/>
        </w:rPr>
        <w:t xml:space="preserve"> </w:t>
      </w:r>
      <w:r w:rsidR="00107E67" w:rsidRPr="00511F19">
        <w:rPr>
          <w:rFonts w:ascii="Times New Roman" w:hAnsi="Times New Roman" w:cs="Times New Roman"/>
          <w:bCs/>
          <w:sz w:val="28"/>
          <w:szCs w:val="28"/>
          <w:lang w:val="ru-RU" w:bidi="ar-EG"/>
        </w:rPr>
        <w:t xml:space="preserve">Морфологию наночастиц изучали с помощью сканирующей электронной микроскопии (СЭМ) (TESCAN VEGA, Чехия). Высушенные </w:t>
      </w:r>
      <w:proofErr w:type="spellStart"/>
      <w:r w:rsidR="00107E67" w:rsidRPr="00511F19">
        <w:rPr>
          <w:rFonts w:ascii="Times New Roman" w:hAnsi="Times New Roman" w:cs="Times New Roman"/>
          <w:bCs/>
          <w:sz w:val="28"/>
          <w:szCs w:val="28"/>
          <w:lang w:val="ru-RU" w:bidi="ar-EG"/>
        </w:rPr>
        <w:t>наночастицы</w:t>
      </w:r>
      <w:proofErr w:type="spellEnd"/>
      <w:r w:rsidR="00107E67" w:rsidRPr="00511F19">
        <w:rPr>
          <w:rFonts w:ascii="Times New Roman" w:hAnsi="Times New Roman" w:cs="Times New Roman"/>
          <w:bCs/>
          <w:sz w:val="28"/>
          <w:szCs w:val="28"/>
          <w:lang w:val="ru-RU" w:bidi="ar-EG"/>
        </w:rPr>
        <w:t xml:space="preserve"> (1 мг) </w:t>
      </w:r>
      <w:proofErr w:type="spellStart"/>
      <w:r w:rsidR="00107E67" w:rsidRPr="00511F19">
        <w:rPr>
          <w:rFonts w:ascii="Times New Roman" w:hAnsi="Times New Roman" w:cs="Times New Roman"/>
          <w:bCs/>
          <w:sz w:val="28"/>
          <w:szCs w:val="28"/>
          <w:lang w:val="ru-RU" w:bidi="ar-EG"/>
        </w:rPr>
        <w:t>диспергировали</w:t>
      </w:r>
      <w:proofErr w:type="spellEnd"/>
      <w:r w:rsidR="00107E67" w:rsidRPr="00511F19">
        <w:rPr>
          <w:rFonts w:ascii="Times New Roman" w:hAnsi="Times New Roman" w:cs="Times New Roman"/>
          <w:bCs/>
          <w:sz w:val="28"/>
          <w:szCs w:val="28"/>
          <w:lang w:val="ru-RU" w:bidi="ar-EG"/>
        </w:rPr>
        <w:t xml:space="preserve"> в </w:t>
      </w:r>
      <w:proofErr w:type="spellStart"/>
      <w:r w:rsidR="00107E67" w:rsidRPr="00511F19">
        <w:rPr>
          <w:rFonts w:ascii="Times New Roman" w:hAnsi="Times New Roman" w:cs="Times New Roman"/>
          <w:bCs/>
          <w:sz w:val="28"/>
          <w:szCs w:val="28"/>
          <w:lang w:val="ru-RU" w:bidi="ar-EG"/>
        </w:rPr>
        <w:t>деионизированной</w:t>
      </w:r>
      <w:proofErr w:type="spellEnd"/>
      <w:r w:rsidR="00107E67" w:rsidRPr="00511F19">
        <w:rPr>
          <w:rFonts w:ascii="Times New Roman" w:hAnsi="Times New Roman" w:cs="Times New Roman"/>
          <w:bCs/>
          <w:sz w:val="28"/>
          <w:szCs w:val="28"/>
          <w:lang w:val="ru-RU" w:bidi="ar-EG"/>
        </w:rPr>
        <w:t xml:space="preserve"> воде (20 мл) и обрабатывали ультразвуком в течение 10 мин. Одну каплю дисперсии, содержащей наночастицы хитозана (нагруженные или ненагруженные эфирными маслами), наносили на кремниевую пластину и сушили при комнатной температуре. </w:t>
      </w:r>
      <w:r w:rsidR="00301BF6">
        <w:rPr>
          <w:rFonts w:ascii="Times New Roman" w:hAnsi="Times New Roman" w:cs="Times New Roman"/>
          <w:bCs/>
          <w:sz w:val="28"/>
          <w:szCs w:val="28"/>
          <w:lang w:val="ru-RU" w:bidi="ar-EG"/>
        </w:rPr>
        <w:t>В</w:t>
      </w:r>
      <w:r w:rsidR="00107E67" w:rsidRPr="00511F19">
        <w:rPr>
          <w:rFonts w:ascii="Times New Roman" w:hAnsi="Times New Roman" w:cs="Times New Roman"/>
          <w:bCs/>
          <w:sz w:val="28"/>
          <w:szCs w:val="28"/>
          <w:lang w:val="ru-RU" w:bidi="ar-EG"/>
        </w:rPr>
        <w:t xml:space="preserve">ысушенные наночастицы покрывали углеродом в высоком вакууме, </w:t>
      </w:r>
      <w:r w:rsidR="00301BF6">
        <w:rPr>
          <w:rFonts w:ascii="Times New Roman" w:hAnsi="Times New Roman" w:cs="Times New Roman"/>
          <w:bCs/>
          <w:sz w:val="28"/>
          <w:szCs w:val="28"/>
          <w:lang w:val="ru-RU" w:bidi="ar-EG"/>
        </w:rPr>
        <w:t>и</w:t>
      </w:r>
      <w:r w:rsidR="00107E67" w:rsidRPr="00511F19">
        <w:rPr>
          <w:rFonts w:ascii="Times New Roman" w:hAnsi="Times New Roman" w:cs="Times New Roman"/>
          <w:bCs/>
          <w:sz w:val="28"/>
          <w:szCs w:val="28"/>
          <w:lang w:val="ru-RU" w:bidi="ar-EG"/>
        </w:rPr>
        <w:t xml:space="preserve"> затем исследовали.</w:t>
      </w:r>
    </w:p>
    <w:p w14:paraId="04C94C8A" w14:textId="748DB7D1" w:rsidR="00BC70A3" w:rsidRPr="00BC70A3" w:rsidRDefault="00A8049F" w:rsidP="002E561A">
      <w:pPr>
        <w:spacing w:line="360" w:lineRule="auto"/>
        <w:ind w:firstLine="720"/>
        <w:jc w:val="both"/>
        <w:rPr>
          <w:rFonts w:asciiTheme="majorBidi" w:eastAsiaTheme="minorHAnsi" w:hAnsiTheme="majorBidi" w:cstheme="majorBidi"/>
          <w:sz w:val="28"/>
          <w:szCs w:val="28"/>
          <w:lang w:val="ru-RU"/>
        </w:rPr>
      </w:pPr>
      <w:r w:rsidRPr="002E561A">
        <w:rPr>
          <w:rFonts w:ascii="Times New Roman" w:hAnsi="Times New Roman" w:cs="Times New Roman"/>
          <w:bCs/>
          <w:i/>
          <w:sz w:val="28"/>
          <w:szCs w:val="28"/>
          <w:lang w:val="ru-RU" w:bidi="ar-EG"/>
        </w:rPr>
        <w:t xml:space="preserve">Определение </w:t>
      </w:r>
      <w:proofErr w:type="spellStart"/>
      <w:r w:rsidR="00301BF6" w:rsidRPr="002E561A">
        <w:rPr>
          <w:rFonts w:ascii="Times New Roman" w:hAnsi="Times New Roman" w:cs="Times New Roman"/>
          <w:bCs/>
          <w:i/>
          <w:sz w:val="28"/>
          <w:szCs w:val="28"/>
          <w:lang w:val="ru-RU" w:bidi="ar-EG"/>
        </w:rPr>
        <w:t>антифунгаль</w:t>
      </w:r>
      <w:r w:rsidR="009128C3" w:rsidRPr="002E561A">
        <w:rPr>
          <w:rFonts w:ascii="Times New Roman" w:hAnsi="Times New Roman" w:cs="Times New Roman"/>
          <w:bCs/>
          <w:i/>
          <w:sz w:val="28"/>
          <w:szCs w:val="28"/>
          <w:lang w:val="ru-RU" w:bidi="ar-EG"/>
        </w:rPr>
        <w:t>н</w:t>
      </w:r>
      <w:r w:rsidR="00156426" w:rsidRPr="002E561A">
        <w:rPr>
          <w:rFonts w:ascii="Times New Roman" w:hAnsi="Times New Roman" w:cs="Times New Roman"/>
          <w:bCs/>
          <w:i/>
          <w:sz w:val="28"/>
          <w:szCs w:val="28"/>
          <w:lang w:val="ru-RU" w:bidi="ar-EG"/>
        </w:rPr>
        <w:t>ой</w:t>
      </w:r>
      <w:proofErr w:type="spellEnd"/>
      <w:r w:rsidR="00156426" w:rsidRPr="002E561A">
        <w:rPr>
          <w:rFonts w:ascii="Times New Roman" w:hAnsi="Times New Roman" w:cs="Times New Roman"/>
          <w:bCs/>
          <w:i/>
          <w:sz w:val="28"/>
          <w:szCs w:val="28"/>
          <w:lang w:val="ru-RU" w:bidi="ar-EG"/>
        </w:rPr>
        <w:t xml:space="preserve"> активности</w:t>
      </w:r>
      <w:r w:rsidRPr="002E561A">
        <w:rPr>
          <w:rFonts w:ascii="Times New Roman" w:hAnsi="Times New Roman" w:cs="Times New Roman"/>
          <w:bCs/>
          <w:i/>
          <w:sz w:val="28"/>
          <w:szCs w:val="28"/>
          <w:lang w:val="ru-RU" w:bidi="ar-EG"/>
        </w:rPr>
        <w:t xml:space="preserve"> инкапсулированного и свободного эфирного масла (</w:t>
      </w:r>
      <w:bookmarkStart w:id="8" w:name="_Hlk149253861"/>
      <w:proofErr w:type="spellStart"/>
      <w:r w:rsidRPr="002E561A">
        <w:rPr>
          <w:rFonts w:ascii="Times New Roman" w:hAnsi="Times New Roman" w:cs="Times New Roman"/>
          <w:bCs/>
          <w:i/>
          <w:sz w:val="28"/>
          <w:szCs w:val="28"/>
          <w:lang w:val="ru-RU" w:bidi="ar-EG"/>
        </w:rPr>
        <w:t>in</w:t>
      </w:r>
      <w:proofErr w:type="spellEnd"/>
      <w:r w:rsidRPr="002E561A">
        <w:rPr>
          <w:rFonts w:ascii="Times New Roman" w:hAnsi="Times New Roman" w:cs="Times New Roman"/>
          <w:bCs/>
          <w:i/>
          <w:sz w:val="28"/>
          <w:szCs w:val="28"/>
          <w:lang w:val="ru-RU" w:bidi="ar-EG"/>
        </w:rPr>
        <w:t xml:space="preserve"> </w:t>
      </w:r>
      <w:proofErr w:type="spellStart"/>
      <w:r w:rsidRPr="002E561A">
        <w:rPr>
          <w:rFonts w:ascii="Times New Roman" w:hAnsi="Times New Roman" w:cs="Times New Roman"/>
          <w:bCs/>
          <w:i/>
          <w:sz w:val="28"/>
          <w:szCs w:val="28"/>
          <w:lang w:val="ru-RU" w:bidi="ar-EG"/>
        </w:rPr>
        <w:t>vitro</w:t>
      </w:r>
      <w:bookmarkEnd w:id="8"/>
      <w:proofErr w:type="spellEnd"/>
      <w:r w:rsidRPr="002E561A">
        <w:rPr>
          <w:rFonts w:ascii="Times New Roman" w:hAnsi="Times New Roman" w:cs="Times New Roman"/>
          <w:bCs/>
          <w:i/>
          <w:sz w:val="28"/>
          <w:szCs w:val="28"/>
          <w:lang w:val="ru-RU" w:bidi="ar-EG"/>
        </w:rPr>
        <w:t>)</w:t>
      </w:r>
      <w:bookmarkEnd w:id="7"/>
      <w:r w:rsidR="00D03956" w:rsidRPr="002E561A">
        <w:rPr>
          <w:rFonts w:ascii="Times New Roman" w:hAnsi="Times New Roman" w:cs="Times New Roman"/>
          <w:bCs/>
          <w:i/>
          <w:sz w:val="28"/>
          <w:szCs w:val="28"/>
          <w:lang w:val="ru-RU" w:bidi="ar-EG"/>
        </w:rPr>
        <w:t>.</w:t>
      </w:r>
      <w:r w:rsidRPr="00511F19">
        <w:rPr>
          <w:rFonts w:ascii="Times New Roman" w:hAnsi="Times New Roman" w:cs="Times New Roman"/>
          <w:bCs/>
          <w:iCs/>
          <w:sz w:val="28"/>
          <w:szCs w:val="28"/>
          <w:lang w:val="ru-RU" w:bidi="ar-EG"/>
        </w:rPr>
        <w:tab/>
      </w:r>
      <w:proofErr w:type="spellStart"/>
      <w:r w:rsidR="00D52908" w:rsidRPr="00D52908">
        <w:rPr>
          <w:rFonts w:ascii="Times New Roman" w:hAnsi="Times New Roman" w:cs="Times New Roman"/>
          <w:bCs/>
          <w:iCs/>
          <w:sz w:val="28"/>
          <w:szCs w:val="28"/>
          <w:lang w:val="ru-RU" w:bidi="ar-EG"/>
        </w:rPr>
        <w:t>Антифунгальн</w:t>
      </w:r>
      <w:r w:rsidR="0026134F" w:rsidRPr="00D52908">
        <w:rPr>
          <w:rFonts w:ascii="Times New Roman" w:hAnsi="Times New Roman" w:cs="Times New Roman"/>
          <w:bCs/>
          <w:iCs/>
          <w:sz w:val="28"/>
          <w:szCs w:val="28"/>
          <w:lang w:val="ru-RU" w:bidi="ar-EG"/>
        </w:rPr>
        <w:t>ое</w:t>
      </w:r>
      <w:proofErr w:type="spellEnd"/>
      <w:r w:rsidR="00D52908">
        <w:rPr>
          <w:rFonts w:ascii="Times New Roman" w:hAnsi="Times New Roman" w:cs="Times New Roman"/>
          <w:bCs/>
          <w:iCs/>
          <w:sz w:val="28"/>
          <w:szCs w:val="28"/>
          <w:lang w:val="ru-RU" w:bidi="ar-EG"/>
        </w:rPr>
        <w:t xml:space="preserve"> </w:t>
      </w:r>
      <w:r w:rsidR="0026134F" w:rsidRPr="00511F19">
        <w:rPr>
          <w:rFonts w:ascii="Times New Roman" w:hAnsi="Times New Roman" w:cs="Times New Roman"/>
          <w:bCs/>
          <w:iCs/>
          <w:sz w:val="28"/>
          <w:szCs w:val="28"/>
          <w:lang w:val="ru-RU" w:bidi="ar-EG"/>
        </w:rPr>
        <w:t xml:space="preserve">исследование </w:t>
      </w:r>
      <w:r w:rsidR="002564E0" w:rsidRPr="00511F19">
        <w:rPr>
          <w:rFonts w:ascii="Times New Roman" w:hAnsi="Times New Roman" w:cs="Times New Roman"/>
          <w:bCs/>
          <w:iCs/>
          <w:sz w:val="28"/>
          <w:szCs w:val="28"/>
          <w:lang w:val="ru-RU" w:bidi="ar-EG"/>
        </w:rPr>
        <w:t>проводили  метод</w:t>
      </w:r>
      <w:r w:rsidR="00D52908">
        <w:rPr>
          <w:rFonts w:ascii="Times New Roman" w:hAnsi="Times New Roman" w:cs="Times New Roman"/>
          <w:bCs/>
          <w:iCs/>
          <w:sz w:val="28"/>
          <w:szCs w:val="28"/>
          <w:lang w:val="ru-RU" w:bidi="ar-EG"/>
        </w:rPr>
        <w:t>ом</w:t>
      </w:r>
      <w:r w:rsidR="002564E0" w:rsidRPr="00511F19">
        <w:rPr>
          <w:rFonts w:ascii="Times New Roman" w:hAnsi="Times New Roman" w:cs="Times New Roman"/>
          <w:bCs/>
          <w:iCs/>
          <w:sz w:val="28"/>
          <w:szCs w:val="28"/>
          <w:lang w:val="ru-RU" w:bidi="ar-EG"/>
        </w:rPr>
        <w:t xml:space="preserve"> заливки</w:t>
      </w:r>
      <w:r w:rsidR="00E278B6" w:rsidRPr="00A461D0">
        <w:rPr>
          <w:rFonts w:ascii="Times New Roman" w:hAnsi="Times New Roman" w:cs="Times New Roman"/>
          <w:bCs/>
          <w:iCs/>
          <w:sz w:val="28"/>
          <w:szCs w:val="28"/>
          <w:lang w:val="ru-RU" w:bidi="ar-EG"/>
        </w:rPr>
        <w:t xml:space="preserve"> </w:t>
      </w:r>
      <w:r w:rsidR="00E278B6">
        <w:rPr>
          <w:rFonts w:ascii="Times New Roman" w:hAnsi="Times New Roman" w:cs="Times New Roman"/>
          <w:bCs/>
          <w:iCs/>
          <w:sz w:val="28"/>
          <w:szCs w:val="28"/>
          <w:lang w:bidi="ar-EG"/>
        </w:rPr>
        <w:fldChar w:fldCharType="begin" w:fldLock="1"/>
      </w:r>
      <w:r w:rsidR="00E278B6">
        <w:rPr>
          <w:rFonts w:ascii="Times New Roman" w:hAnsi="Times New Roman" w:cs="Times New Roman"/>
          <w:bCs/>
          <w:iCs/>
          <w:sz w:val="28"/>
          <w:szCs w:val="28"/>
          <w:lang w:bidi="ar-EG"/>
        </w:rPr>
        <w:instrText>ADDIN</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CSL</w:instrText>
      </w:r>
      <w:r w:rsidR="00E278B6" w:rsidRPr="00A461D0">
        <w:rPr>
          <w:rFonts w:ascii="Times New Roman" w:hAnsi="Times New Roman" w:cs="Times New Roman"/>
          <w:bCs/>
          <w:iCs/>
          <w:sz w:val="28"/>
          <w:szCs w:val="28"/>
          <w:lang w:val="ru-RU" w:bidi="ar-EG"/>
        </w:rPr>
        <w:instrText>_</w:instrText>
      </w:r>
      <w:r w:rsidR="00E278B6">
        <w:rPr>
          <w:rFonts w:ascii="Times New Roman" w:hAnsi="Times New Roman" w:cs="Times New Roman"/>
          <w:bCs/>
          <w:iCs/>
          <w:sz w:val="28"/>
          <w:szCs w:val="28"/>
          <w:lang w:bidi="ar-EG"/>
        </w:rPr>
        <w:instrText>CITATION</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citationItems</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id</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ITEM</w:instrText>
      </w:r>
      <w:r w:rsidR="00E278B6" w:rsidRPr="00A461D0">
        <w:rPr>
          <w:rFonts w:ascii="Times New Roman" w:hAnsi="Times New Roman" w:cs="Times New Roman"/>
          <w:bCs/>
          <w:iCs/>
          <w:sz w:val="28"/>
          <w:szCs w:val="28"/>
          <w:lang w:val="ru-RU" w:bidi="ar-EG"/>
        </w:rPr>
        <w:instrText>-1","</w:instrText>
      </w:r>
      <w:r w:rsidR="00E278B6">
        <w:rPr>
          <w:rFonts w:ascii="Times New Roman" w:hAnsi="Times New Roman" w:cs="Times New Roman"/>
          <w:bCs/>
          <w:iCs/>
          <w:sz w:val="28"/>
          <w:szCs w:val="28"/>
          <w:lang w:bidi="ar-EG"/>
        </w:rPr>
        <w:instrText>itemData</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DOI</w:instrText>
      </w:r>
      <w:r w:rsidR="00E278B6" w:rsidRPr="00A461D0">
        <w:rPr>
          <w:rFonts w:ascii="Times New Roman" w:hAnsi="Times New Roman" w:cs="Times New Roman"/>
          <w:bCs/>
          <w:iCs/>
          <w:sz w:val="28"/>
          <w:szCs w:val="28"/>
          <w:lang w:val="ru-RU" w:bidi="ar-EG"/>
        </w:rPr>
        <w:instrText>":"10.23649/</w:instrText>
      </w:r>
      <w:r w:rsidR="00E278B6">
        <w:rPr>
          <w:rFonts w:ascii="Times New Roman" w:hAnsi="Times New Roman" w:cs="Times New Roman"/>
          <w:bCs/>
          <w:iCs/>
          <w:sz w:val="28"/>
          <w:szCs w:val="28"/>
          <w:lang w:bidi="ar-EG"/>
        </w:rPr>
        <w:instrText>JAE</w:instrText>
      </w:r>
      <w:r w:rsidR="00E278B6" w:rsidRPr="00A461D0">
        <w:rPr>
          <w:rFonts w:ascii="Times New Roman" w:hAnsi="Times New Roman" w:cs="Times New Roman"/>
          <w:bCs/>
          <w:iCs/>
          <w:sz w:val="28"/>
          <w:szCs w:val="28"/>
          <w:lang w:val="ru-RU" w:bidi="ar-EG"/>
        </w:rPr>
        <w:instrText>.2023.34.6","</w:instrText>
      </w:r>
      <w:r w:rsidR="00E278B6">
        <w:rPr>
          <w:rFonts w:ascii="Times New Roman" w:hAnsi="Times New Roman" w:cs="Times New Roman"/>
          <w:bCs/>
          <w:iCs/>
          <w:sz w:val="28"/>
          <w:szCs w:val="28"/>
          <w:lang w:bidi="ar-EG"/>
        </w:rPr>
        <w:instrText>author</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dropping</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particle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family</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EM</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Zeitar</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LT</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Sukhenko</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given</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SR</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Mohammed</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non</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dropping</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particle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parse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names</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false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suffix</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container</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title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Journal</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of</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Agriculture</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and</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Environment</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id</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ITEM</w:instrText>
      </w:r>
      <w:r w:rsidR="00E278B6" w:rsidRPr="00A461D0">
        <w:rPr>
          <w:rFonts w:ascii="Times New Roman" w:hAnsi="Times New Roman" w:cs="Times New Roman"/>
          <w:bCs/>
          <w:iCs/>
          <w:sz w:val="28"/>
          <w:szCs w:val="28"/>
          <w:lang w:val="ru-RU" w:bidi="ar-EG"/>
        </w:rPr>
        <w:instrText>-1","</w:instrText>
      </w:r>
      <w:r w:rsidR="00E278B6">
        <w:rPr>
          <w:rFonts w:ascii="Times New Roman" w:hAnsi="Times New Roman" w:cs="Times New Roman"/>
          <w:bCs/>
          <w:iCs/>
          <w:sz w:val="28"/>
          <w:szCs w:val="28"/>
          <w:lang w:bidi="ar-EG"/>
        </w:rPr>
        <w:instrText>issue</w:instrText>
      </w:r>
      <w:r w:rsidR="00E278B6" w:rsidRPr="00A461D0">
        <w:rPr>
          <w:rFonts w:ascii="Times New Roman" w:hAnsi="Times New Roman" w:cs="Times New Roman"/>
          <w:bCs/>
          <w:iCs/>
          <w:sz w:val="28"/>
          <w:szCs w:val="28"/>
          <w:lang w:val="ru-RU" w:bidi="ar-EG"/>
        </w:rPr>
        <w:instrText>":"34","</w:instrText>
      </w:r>
      <w:r w:rsidR="00E278B6">
        <w:rPr>
          <w:rFonts w:ascii="Times New Roman" w:hAnsi="Times New Roman" w:cs="Times New Roman"/>
          <w:bCs/>
          <w:iCs/>
          <w:sz w:val="28"/>
          <w:szCs w:val="28"/>
          <w:lang w:bidi="ar-EG"/>
        </w:rPr>
        <w:instrText>issued</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date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parts</w:instrText>
      </w:r>
      <w:r w:rsidR="00E278B6" w:rsidRPr="00A461D0">
        <w:rPr>
          <w:rFonts w:ascii="Times New Roman" w:hAnsi="Times New Roman" w:cs="Times New Roman"/>
          <w:bCs/>
          <w:iCs/>
          <w:sz w:val="28"/>
          <w:szCs w:val="28"/>
          <w:lang w:val="ru-RU" w:bidi="ar-EG"/>
        </w:rPr>
        <w:instrText>":[["2023"]]},"</w:instrText>
      </w:r>
      <w:r w:rsidR="00E278B6">
        <w:rPr>
          <w:rFonts w:ascii="Times New Roman" w:hAnsi="Times New Roman" w:cs="Times New Roman"/>
          <w:bCs/>
          <w:iCs/>
          <w:sz w:val="28"/>
          <w:szCs w:val="28"/>
          <w:lang w:bidi="ar-EG"/>
        </w:rPr>
        <w:instrText>page</w:instrText>
      </w:r>
      <w:r w:rsidR="00E278B6" w:rsidRPr="00A461D0">
        <w:rPr>
          <w:rFonts w:ascii="Times New Roman" w:hAnsi="Times New Roman" w:cs="Times New Roman"/>
          <w:bCs/>
          <w:iCs/>
          <w:sz w:val="28"/>
          <w:szCs w:val="28"/>
          <w:lang w:val="ru-RU" w:bidi="ar-EG"/>
        </w:rPr>
        <w:instrText>":"1-7","</w:instrText>
      </w:r>
      <w:r w:rsidR="00E278B6">
        <w:rPr>
          <w:rFonts w:ascii="Times New Roman" w:hAnsi="Times New Roman" w:cs="Times New Roman"/>
          <w:bCs/>
          <w:iCs/>
          <w:sz w:val="28"/>
          <w:szCs w:val="28"/>
          <w:lang w:bidi="ar-EG"/>
        </w:rPr>
        <w:instrText>title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Tea</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tree</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essential</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oil</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induces</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resistance</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against</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tuber</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rot</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caused</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by</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Alternaria</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alternata</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during</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potato</w:instrText>
      </w:r>
      <w:r w:rsidR="00E278B6" w:rsidRPr="00A461D0">
        <w:rPr>
          <w:rFonts w:ascii="Times New Roman" w:hAnsi="Times New Roman" w:cs="Times New Roman"/>
          <w:bCs/>
          <w:iCs/>
          <w:sz w:val="28"/>
          <w:szCs w:val="28"/>
          <w:lang w:val="ru-RU" w:bidi="ar-EG"/>
        </w:rPr>
        <w:instrText xml:space="preserve"> </w:instrText>
      </w:r>
      <w:r w:rsidR="00E278B6">
        <w:rPr>
          <w:rFonts w:ascii="Times New Roman" w:hAnsi="Times New Roman" w:cs="Times New Roman"/>
          <w:bCs/>
          <w:iCs/>
          <w:sz w:val="28"/>
          <w:szCs w:val="28"/>
          <w:lang w:bidi="ar-EG"/>
        </w:rPr>
        <w:instrText>storage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type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article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journal</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volume</w:instrText>
      </w:r>
      <w:r w:rsidR="00E278B6" w:rsidRPr="00A461D0">
        <w:rPr>
          <w:rFonts w:ascii="Times New Roman" w:hAnsi="Times New Roman" w:cs="Times New Roman"/>
          <w:bCs/>
          <w:iCs/>
          <w:sz w:val="28"/>
          <w:szCs w:val="28"/>
          <w:lang w:val="ru-RU" w:bidi="ar-EG"/>
        </w:rPr>
        <w:instrText>":"6"},"</w:instrText>
      </w:r>
      <w:r w:rsidR="00E278B6">
        <w:rPr>
          <w:rFonts w:ascii="Times New Roman" w:hAnsi="Times New Roman" w:cs="Times New Roman"/>
          <w:bCs/>
          <w:iCs/>
          <w:sz w:val="28"/>
          <w:szCs w:val="28"/>
          <w:lang w:bidi="ar-EG"/>
        </w:rPr>
        <w:instrText>uris</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http</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www</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mendeley</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com</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documents</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uuid</w:instrText>
      </w:r>
      <w:r w:rsidR="00E278B6" w:rsidRPr="00A461D0">
        <w:rPr>
          <w:rFonts w:ascii="Times New Roman" w:hAnsi="Times New Roman" w:cs="Times New Roman"/>
          <w:bCs/>
          <w:iCs/>
          <w:sz w:val="28"/>
          <w:szCs w:val="28"/>
          <w:lang w:val="ru-RU" w:bidi="ar-EG"/>
        </w:rPr>
        <w:instrText>=7</w:instrText>
      </w:r>
      <w:r w:rsidR="00E278B6">
        <w:rPr>
          <w:rFonts w:ascii="Times New Roman" w:hAnsi="Times New Roman" w:cs="Times New Roman"/>
          <w:bCs/>
          <w:iCs/>
          <w:sz w:val="28"/>
          <w:szCs w:val="28"/>
          <w:lang w:bidi="ar-EG"/>
        </w:rPr>
        <w:instrText>ef</w:instrText>
      </w:r>
      <w:r w:rsidR="00E278B6" w:rsidRPr="00A461D0">
        <w:rPr>
          <w:rFonts w:ascii="Times New Roman" w:hAnsi="Times New Roman" w:cs="Times New Roman"/>
          <w:bCs/>
          <w:iCs/>
          <w:sz w:val="28"/>
          <w:szCs w:val="28"/>
          <w:lang w:val="ru-RU" w:bidi="ar-EG"/>
        </w:rPr>
        <w:instrText>8</w:instrText>
      </w:r>
      <w:r w:rsidR="00E278B6">
        <w:rPr>
          <w:rFonts w:ascii="Times New Roman" w:hAnsi="Times New Roman" w:cs="Times New Roman"/>
          <w:bCs/>
          <w:iCs/>
          <w:sz w:val="28"/>
          <w:szCs w:val="28"/>
          <w:lang w:bidi="ar-EG"/>
        </w:rPr>
        <w:instrText>fda</w:instrText>
      </w:r>
      <w:r w:rsidR="00E278B6" w:rsidRPr="00A461D0">
        <w:rPr>
          <w:rFonts w:ascii="Times New Roman" w:hAnsi="Times New Roman" w:cs="Times New Roman"/>
          <w:bCs/>
          <w:iCs/>
          <w:sz w:val="28"/>
          <w:szCs w:val="28"/>
          <w:lang w:val="ru-RU" w:bidi="ar-EG"/>
        </w:rPr>
        <w:instrText>9-2516-424</w:instrText>
      </w:r>
      <w:r w:rsidR="00E278B6">
        <w:rPr>
          <w:rFonts w:ascii="Times New Roman" w:hAnsi="Times New Roman" w:cs="Times New Roman"/>
          <w:bCs/>
          <w:iCs/>
          <w:sz w:val="28"/>
          <w:szCs w:val="28"/>
          <w:lang w:bidi="ar-EG"/>
        </w:rPr>
        <w:instrText>d</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ba</w:instrText>
      </w:r>
      <w:r w:rsidR="00E278B6" w:rsidRPr="00A461D0">
        <w:rPr>
          <w:rFonts w:ascii="Times New Roman" w:hAnsi="Times New Roman" w:cs="Times New Roman"/>
          <w:bCs/>
          <w:iCs/>
          <w:sz w:val="28"/>
          <w:szCs w:val="28"/>
          <w:lang w:val="ru-RU" w:bidi="ar-EG"/>
        </w:rPr>
        <w:instrText>54-</w:instrText>
      </w:r>
      <w:r w:rsidR="00E278B6">
        <w:rPr>
          <w:rFonts w:ascii="Times New Roman" w:hAnsi="Times New Roman" w:cs="Times New Roman"/>
          <w:bCs/>
          <w:iCs/>
          <w:sz w:val="28"/>
          <w:szCs w:val="28"/>
          <w:lang w:bidi="ar-EG"/>
        </w:rPr>
        <w:instrText>b</w:instrText>
      </w:r>
      <w:r w:rsidR="00E278B6" w:rsidRPr="00A461D0">
        <w:rPr>
          <w:rFonts w:ascii="Times New Roman" w:hAnsi="Times New Roman" w:cs="Times New Roman"/>
          <w:bCs/>
          <w:iCs/>
          <w:sz w:val="28"/>
          <w:szCs w:val="28"/>
          <w:lang w:val="ru-RU" w:bidi="ar-EG"/>
        </w:rPr>
        <w:instrText>942</w:instrText>
      </w:r>
      <w:r w:rsidR="00E278B6">
        <w:rPr>
          <w:rFonts w:ascii="Times New Roman" w:hAnsi="Times New Roman" w:cs="Times New Roman"/>
          <w:bCs/>
          <w:iCs/>
          <w:sz w:val="28"/>
          <w:szCs w:val="28"/>
          <w:lang w:bidi="ar-EG"/>
        </w:rPr>
        <w:instrText>d</w:instrText>
      </w:r>
      <w:r w:rsidR="00E278B6" w:rsidRPr="00A461D0">
        <w:rPr>
          <w:rFonts w:ascii="Times New Roman" w:hAnsi="Times New Roman" w:cs="Times New Roman"/>
          <w:bCs/>
          <w:iCs/>
          <w:sz w:val="28"/>
          <w:szCs w:val="28"/>
          <w:lang w:val="ru-RU" w:bidi="ar-EG"/>
        </w:rPr>
        <w:instrText>42321</w:instrText>
      </w:r>
      <w:r w:rsidR="00E278B6">
        <w:rPr>
          <w:rFonts w:ascii="Times New Roman" w:hAnsi="Times New Roman" w:cs="Times New Roman"/>
          <w:bCs/>
          <w:iCs/>
          <w:sz w:val="28"/>
          <w:szCs w:val="28"/>
          <w:lang w:bidi="ar-EG"/>
        </w:rPr>
        <w:instrText>c</w:instrText>
      </w:r>
      <w:r w:rsidR="00E278B6" w:rsidRPr="00A461D0">
        <w:rPr>
          <w:rFonts w:ascii="Times New Roman" w:hAnsi="Times New Roman" w:cs="Times New Roman"/>
          <w:bCs/>
          <w:iCs/>
          <w:sz w:val="28"/>
          <w:szCs w:val="28"/>
          <w:lang w:val="ru-RU" w:bidi="ar-EG"/>
        </w:rPr>
        <w:instrText>8"]}],"</w:instrText>
      </w:r>
      <w:r w:rsidR="00E278B6">
        <w:rPr>
          <w:rFonts w:ascii="Times New Roman" w:hAnsi="Times New Roman" w:cs="Times New Roman"/>
          <w:bCs/>
          <w:iCs/>
          <w:sz w:val="28"/>
          <w:szCs w:val="28"/>
          <w:lang w:bidi="ar-EG"/>
        </w:rPr>
        <w:instrText>mendeley</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formattedCitation</w:instrText>
      </w:r>
      <w:r w:rsidR="00E278B6" w:rsidRPr="00A461D0">
        <w:rPr>
          <w:rFonts w:ascii="Times New Roman" w:hAnsi="Times New Roman" w:cs="Times New Roman"/>
          <w:bCs/>
          <w:iCs/>
          <w:sz w:val="28"/>
          <w:szCs w:val="28"/>
          <w:lang w:val="ru-RU" w:bidi="ar-EG"/>
        </w:rPr>
        <w:instrText>":"[7]","</w:instrText>
      </w:r>
      <w:r w:rsidR="00E278B6">
        <w:rPr>
          <w:rFonts w:ascii="Times New Roman" w:hAnsi="Times New Roman" w:cs="Times New Roman"/>
          <w:bCs/>
          <w:iCs/>
          <w:sz w:val="28"/>
          <w:szCs w:val="28"/>
          <w:lang w:bidi="ar-EG"/>
        </w:rPr>
        <w:instrText>plainTextFormattedCitation</w:instrText>
      </w:r>
      <w:r w:rsidR="00E278B6" w:rsidRPr="00A461D0">
        <w:rPr>
          <w:rFonts w:ascii="Times New Roman" w:hAnsi="Times New Roman" w:cs="Times New Roman"/>
          <w:bCs/>
          <w:iCs/>
          <w:sz w:val="28"/>
          <w:szCs w:val="28"/>
          <w:lang w:val="ru-RU" w:bidi="ar-EG"/>
        </w:rPr>
        <w:instrText>":"[7]","</w:instrText>
      </w:r>
      <w:r w:rsidR="00E278B6">
        <w:rPr>
          <w:rFonts w:ascii="Times New Roman" w:hAnsi="Times New Roman" w:cs="Times New Roman"/>
          <w:bCs/>
          <w:iCs/>
          <w:sz w:val="28"/>
          <w:szCs w:val="28"/>
          <w:lang w:bidi="ar-EG"/>
        </w:rPr>
        <w:instrText>previouslyFormattedCitation</w:instrText>
      </w:r>
      <w:r w:rsidR="00E278B6" w:rsidRPr="00A461D0">
        <w:rPr>
          <w:rFonts w:ascii="Times New Roman" w:hAnsi="Times New Roman" w:cs="Times New Roman"/>
          <w:bCs/>
          <w:iCs/>
          <w:sz w:val="28"/>
          <w:szCs w:val="28"/>
          <w:lang w:val="ru-RU" w:bidi="ar-EG"/>
        </w:rPr>
        <w:instrText>":"[7]"},"</w:instrText>
      </w:r>
      <w:r w:rsidR="00E278B6">
        <w:rPr>
          <w:rFonts w:ascii="Times New Roman" w:hAnsi="Times New Roman" w:cs="Times New Roman"/>
          <w:bCs/>
          <w:iCs/>
          <w:sz w:val="28"/>
          <w:szCs w:val="28"/>
          <w:lang w:bidi="ar-EG"/>
        </w:rPr>
        <w:instrText>properties</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noteIndex</w:instrText>
      </w:r>
      <w:r w:rsidR="00E278B6" w:rsidRPr="00A461D0">
        <w:rPr>
          <w:rFonts w:ascii="Times New Roman" w:hAnsi="Times New Roman" w:cs="Times New Roman"/>
          <w:bCs/>
          <w:iCs/>
          <w:sz w:val="28"/>
          <w:szCs w:val="28"/>
          <w:lang w:val="ru-RU" w:bidi="ar-EG"/>
        </w:rPr>
        <w:instrText>":0},"</w:instrText>
      </w:r>
      <w:r w:rsidR="00E278B6">
        <w:rPr>
          <w:rFonts w:ascii="Times New Roman" w:hAnsi="Times New Roman" w:cs="Times New Roman"/>
          <w:bCs/>
          <w:iCs/>
          <w:sz w:val="28"/>
          <w:szCs w:val="28"/>
          <w:lang w:bidi="ar-EG"/>
        </w:rPr>
        <w:instrText>schema</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https</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github</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com</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citation</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style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language</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schema</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raw</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master</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csl</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citation</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instrText>json</w:instrText>
      </w:r>
      <w:r w:rsidR="00E278B6" w:rsidRPr="00A461D0">
        <w:rPr>
          <w:rFonts w:ascii="Times New Roman" w:hAnsi="Times New Roman" w:cs="Times New Roman"/>
          <w:bCs/>
          <w:iCs/>
          <w:sz w:val="28"/>
          <w:szCs w:val="28"/>
          <w:lang w:val="ru-RU" w:bidi="ar-EG"/>
        </w:rPr>
        <w:instrText>"}</w:instrText>
      </w:r>
      <w:r w:rsidR="00E278B6">
        <w:rPr>
          <w:rFonts w:ascii="Times New Roman" w:hAnsi="Times New Roman" w:cs="Times New Roman"/>
          <w:bCs/>
          <w:iCs/>
          <w:sz w:val="28"/>
          <w:szCs w:val="28"/>
          <w:lang w:bidi="ar-EG"/>
        </w:rPr>
        <w:fldChar w:fldCharType="separate"/>
      </w:r>
      <w:r w:rsidR="00E278B6" w:rsidRPr="00A461D0">
        <w:rPr>
          <w:rFonts w:ascii="Times New Roman" w:hAnsi="Times New Roman" w:cs="Times New Roman"/>
          <w:bCs/>
          <w:iCs/>
          <w:noProof/>
          <w:sz w:val="28"/>
          <w:szCs w:val="28"/>
          <w:lang w:val="ru-RU" w:bidi="ar-EG"/>
        </w:rPr>
        <w:t>[7]</w:t>
      </w:r>
      <w:r w:rsidR="00E278B6">
        <w:rPr>
          <w:rFonts w:ascii="Times New Roman" w:hAnsi="Times New Roman" w:cs="Times New Roman"/>
          <w:bCs/>
          <w:iCs/>
          <w:sz w:val="28"/>
          <w:szCs w:val="28"/>
          <w:lang w:bidi="ar-EG"/>
        </w:rPr>
        <w:fldChar w:fldCharType="end"/>
      </w:r>
      <w:r w:rsidR="002564E0" w:rsidRPr="00511F19">
        <w:rPr>
          <w:rFonts w:ascii="Times New Roman" w:hAnsi="Times New Roman" w:cs="Times New Roman"/>
          <w:bCs/>
          <w:iCs/>
          <w:sz w:val="28"/>
          <w:szCs w:val="28"/>
          <w:lang w:val="ru-RU" w:bidi="ar-EG"/>
        </w:rPr>
        <w:t xml:space="preserve">. </w:t>
      </w:r>
      <w:r w:rsidR="0026134F" w:rsidRPr="00511F19">
        <w:rPr>
          <w:rFonts w:ascii="Times New Roman" w:hAnsi="Times New Roman" w:cs="Times New Roman"/>
          <w:bCs/>
          <w:iCs/>
          <w:sz w:val="28"/>
          <w:szCs w:val="28"/>
          <w:lang w:val="ru-RU" w:bidi="ar-EG"/>
        </w:rPr>
        <w:t>Инкапсулированное</w:t>
      </w:r>
      <w:r w:rsidR="00B260A1">
        <w:rPr>
          <w:rFonts w:ascii="Times New Roman" w:hAnsi="Times New Roman" w:cs="Times New Roman"/>
          <w:bCs/>
          <w:iCs/>
          <w:sz w:val="28"/>
          <w:szCs w:val="28"/>
          <w:lang w:val="ru-RU" w:bidi="ar-EG"/>
        </w:rPr>
        <w:t xml:space="preserve">, и свободное </w:t>
      </w:r>
      <w:r w:rsidR="0026134F" w:rsidRPr="00511F19">
        <w:rPr>
          <w:rFonts w:ascii="Times New Roman" w:hAnsi="Times New Roman" w:cs="Times New Roman"/>
          <w:bCs/>
          <w:iCs/>
          <w:sz w:val="28"/>
          <w:szCs w:val="28"/>
          <w:lang w:val="ru-RU" w:bidi="ar-EG"/>
        </w:rPr>
        <w:t>эфирное масло титровали в питательной среде</w:t>
      </w:r>
      <w:r w:rsidR="002564E0" w:rsidRPr="00511F19">
        <w:rPr>
          <w:rFonts w:ascii="Times New Roman" w:hAnsi="Times New Roman" w:cs="Times New Roman"/>
          <w:bCs/>
          <w:iCs/>
          <w:sz w:val="28"/>
          <w:szCs w:val="28"/>
          <w:lang w:val="ru-RU" w:bidi="ar-EG"/>
        </w:rPr>
        <w:t xml:space="preserve"> для получения конечных концентраций: 0,0–</w:t>
      </w:r>
      <w:r w:rsidR="0001116E" w:rsidRPr="00511F19">
        <w:rPr>
          <w:rFonts w:ascii="Times New Roman" w:hAnsi="Times New Roman" w:cs="Times New Roman"/>
          <w:bCs/>
          <w:iCs/>
          <w:sz w:val="28"/>
          <w:szCs w:val="28"/>
          <w:lang w:val="ru-RU" w:bidi="ar-EG"/>
        </w:rPr>
        <w:t>4</w:t>
      </w:r>
      <w:r w:rsidR="002564E0" w:rsidRPr="00511F19">
        <w:rPr>
          <w:rFonts w:ascii="Times New Roman" w:hAnsi="Times New Roman" w:cs="Times New Roman"/>
          <w:bCs/>
          <w:iCs/>
          <w:sz w:val="28"/>
          <w:szCs w:val="28"/>
          <w:lang w:val="ru-RU" w:bidi="ar-EG"/>
        </w:rPr>
        <w:t xml:space="preserve">,0 г/л. </w:t>
      </w:r>
      <w:r w:rsidR="00BC70A3" w:rsidRPr="00BC70A3">
        <w:rPr>
          <w:rFonts w:asciiTheme="majorBidi" w:eastAsiaTheme="minorHAnsi" w:hAnsiTheme="majorBidi" w:cstheme="majorBidi"/>
          <w:sz w:val="28"/>
          <w:szCs w:val="28"/>
          <w:lang w:val="ru-RU"/>
        </w:rPr>
        <w:t xml:space="preserve">Диагностическим признаком для определения степени эффективности препарата является процент подавления (ингибирование) роста мицелия патогена по сравнению с контролем (без обработки). Биологическую эффективность (БЭ) рассчитывали по формуле </w:t>
      </w:r>
      <w:proofErr w:type="spellStart"/>
      <w:r w:rsidR="00BC70A3" w:rsidRPr="00BC70A3">
        <w:rPr>
          <w:rFonts w:asciiTheme="majorBidi" w:eastAsiaTheme="minorHAnsi" w:hAnsiTheme="majorBidi" w:cstheme="majorBidi"/>
          <w:sz w:val="28"/>
          <w:szCs w:val="28"/>
          <w:lang w:val="ru-RU"/>
        </w:rPr>
        <w:t>Аббота</w:t>
      </w:r>
      <w:proofErr w:type="spellEnd"/>
      <w:r w:rsidR="00BC70A3" w:rsidRPr="00BC70A3">
        <w:rPr>
          <w:rFonts w:asciiTheme="majorBidi" w:eastAsiaTheme="minorHAnsi" w:hAnsiTheme="majorBidi" w:cstheme="majorBidi"/>
          <w:sz w:val="28"/>
          <w:szCs w:val="28"/>
          <w:lang w:val="ru-RU"/>
        </w:rPr>
        <w:t>:</w:t>
      </w:r>
    </w:p>
    <w:p w14:paraId="398A0B2C" w14:textId="77777777" w:rsidR="00BC70A3" w:rsidRPr="00BC70A3" w:rsidRDefault="00BC70A3" w:rsidP="00BC70A3">
      <w:pPr>
        <w:spacing w:line="360" w:lineRule="auto"/>
        <w:jc w:val="center"/>
        <w:rPr>
          <w:rFonts w:ascii="Times New Roman" w:hAnsi="Times New Roman" w:cs="Times New Roman"/>
          <w:bCs/>
          <w:iCs/>
          <w:sz w:val="28"/>
          <w:szCs w:val="28"/>
          <w:lang w:val="ru-RU" w:bidi="ar-EG"/>
        </w:rPr>
      </w:pPr>
      <w:r w:rsidRPr="00BC70A3">
        <w:rPr>
          <w:rFonts w:ascii="Times New Roman" w:hAnsi="Times New Roman" w:cs="Times New Roman"/>
          <w:bCs/>
          <w:iCs/>
          <w:sz w:val="28"/>
          <w:szCs w:val="28"/>
          <w:lang w:val="ru-RU" w:bidi="ar-EG"/>
        </w:rPr>
        <w:t xml:space="preserve">БЭ (%) =   </w:t>
      </w:r>
      <m:oMath>
        <m:d>
          <m:dPr>
            <m:begChr m:val="["/>
            <m:endChr m:val="]"/>
            <m:ctrlPr>
              <w:rPr>
                <w:rFonts w:ascii="Cambria Math" w:hAnsi="Cambria Math" w:cs="Times New Roman"/>
                <w:bCs/>
                <w:iCs/>
                <w:sz w:val="28"/>
                <w:szCs w:val="28"/>
                <w:lang w:bidi="ar-EG"/>
              </w:rPr>
            </m:ctrlPr>
          </m:dPr>
          <m:e>
            <m:f>
              <m:fPr>
                <m:ctrlPr>
                  <w:rPr>
                    <w:rFonts w:ascii="Cambria Math" w:hAnsi="Cambria Math" w:cs="Times New Roman"/>
                    <w:bCs/>
                    <w:iCs/>
                    <w:sz w:val="28"/>
                    <w:szCs w:val="28"/>
                    <w:lang w:bidi="ar-EG"/>
                  </w:rPr>
                </m:ctrlPr>
              </m:fPr>
              <m:num>
                <m:r>
                  <w:rPr>
                    <w:rFonts w:ascii="Cambria Math" w:hAnsi="Cambria Math" w:cs="Times New Roman"/>
                    <w:sz w:val="28"/>
                    <w:szCs w:val="28"/>
                    <w:lang w:bidi="ar-EG"/>
                  </w:rPr>
                  <m:t>C</m:t>
                </m:r>
                <m:r>
                  <m:rPr>
                    <m:sty m:val="p"/>
                  </m:rPr>
                  <w:rPr>
                    <w:rFonts w:ascii="Cambria Math" w:hAnsi="Cambria Math" w:cs="Times New Roman"/>
                    <w:sz w:val="28"/>
                    <w:szCs w:val="28"/>
                    <w:lang w:val="ru-RU" w:bidi="ar-EG"/>
                  </w:rPr>
                  <m:t>-</m:t>
                </m:r>
                <m:r>
                  <w:rPr>
                    <w:rFonts w:ascii="Cambria Math" w:hAnsi="Cambria Math" w:cs="Times New Roman"/>
                    <w:sz w:val="28"/>
                    <w:szCs w:val="28"/>
                    <w:lang w:bidi="ar-EG"/>
                  </w:rPr>
                  <m:t>T</m:t>
                </m:r>
              </m:num>
              <m:den>
                <m:r>
                  <w:rPr>
                    <w:rFonts w:ascii="Cambria Math" w:hAnsi="Cambria Math" w:cs="Times New Roman"/>
                    <w:sz w:val="28"/>
                    <w:szCs w:val="28"/>
                    <w:lang w:bidi="ar-EG"/>
                  </w:rPr>
                  <m:t>C</m:t>
                </m:r>
              </m:den>
            </m:f>
          </m:e>
        </m:d>
        <m:r>
          <m:rPr>
            <m:sty m:val="p"/>
          </m:rPr>
          <w:rPr>
            <w:rFonts w:ascii="Cambria Math" w:hAnsi="Cambria Math" w:cs="Times New Roman"/>
            <w:sz w:val="28"/>
            <w:szCs w:val="28"/>
            <w:lang w:val="ru-RU" w:bidi="ar-EG"/>
          </w:rPr>
          <m:t>×100</m:t>
        </m:r>
      </m:oMath>
    </w:p>
    <w:p w14:paraId="4EA70F20" w14:textId="332974EA" w:rsidR="000268EA" w:rsidRPr="00511F19" w:rsidRDefault="00BC70A3" w:rsidP="00393DE8">
      <w:pPr>
        <w:spacing w:line="360" w:lineRule="auto"/>
        <w:rPr>
          <w:rFonts w:ascii="Times New Roman" w:hAnsi="Times New Roman" w:cs="Times New Roman"/>
          <w:bCs/>
          <w:iCs/>
          <w:sz w:val="28"/>
          <w:szCs w:val="28"/>
          <w:lang w:val="ru-RU" w:bidi="ar-EG"/>
        </w:rPr>
      </w:pPr>
      <w:r w:rsidRPr="00BC70A3">
        <w:rPr>
          <w:rFonts w:ascii="Times New Roman" w:hAnsi="Times New Roman" w:cs="Times New Roman"/>
          <w:bCs/>
          <w:iCs/>
          <w:sz w:val="28"/>
          <w:szCs w:val="28"/>
          <w:lang w:val="ru-RU" w:bidi="ar-EG"/>
        </w:rPr>
        <w:t xml:space="preserve">Где </w:t>
      </w:r>
      <w:r w:rsidRPr="00BC70A3">
        <w:rPr>
          <w:rFonts w:ascii="Times New Roman" w:hAnsi="Times New Roman" w:cs="Times New Roman"/>
          <w:bCs/>
          <w:iCs/>
          <w:sz w:val="28"/>
          <w:szCs w:val="28"/>
          <w:lang w:bidi="ar-EG"/>
        </w:rPr>
        <w:t>C</w:t>
      </w:r>
      <w:r w:rsidRPr="00BC70A3">
        <w:rPr>
          <w:rFonts w:ascii="Times New Roman" w:hAnsi="Times New Roman" w:cs="Times New Roman"/>
          <w:bCs/>
          <w:iCs/>
          <w:sz w:val="28"/>
          <w:szCs w:val="28"/>
          <w:lang w:val="ru-RU" w:bidi="ar-EG"/>
        </w:rPr>
        <w:t xml:space="preserve"> и </w:t>
      </w:r>
      <w:r w:rsidRPr="00BC70A3">
        <w:rPr>
          <w:rFonts w:ascii="Times New Roman" w:hAnsi="Times New Roman" w:cs="Times New Roman"/>
          <w:bCs/>
          <w:iCs/>
          <w:sz w:val="28"/>
          <w:szCs w:val="28"/>
          <w:lang w:bidi="ar-EG"/>
        </w:rPr>
        <w:t>T</w:t>
      </w:r>
      <w:r w:rsidRPr="00BC70A3">
        <w:rPr>
          <w:rFonts w:ascii="Times New Roman" w:hAnsi="Times New Roman" w:cs="Times New Roman"/>
          <w:bCs/>
          <w:iCs/>
          <w:sz w:val="28"/>
          <w:szCs w:val="28"/>
          <w:lang w:val="ru-RU" w:bidi="ar-EG"/>
        </w:rPr>
        <w:t xml:space="preserve"> - радиальный рост (мм) гриба в контрольной и обработанной чашках Петри соответственно. Для каждой обработки было проведено по три повторения, и весь эксперимент был повторен трижды.</w:t>
      </w:r>
      <w:r w:rsidR="000268EA" w:rsidRPr="00511F19">
        <w:rPr>
          <w:rFonts w:ascii="Times New Roman" w:hAnsi="Times New Roman" w:cs="Times New Roman"/>
          <w:bCs/>
          <w:iCs/>
          <w:sz w:val="28"/>
          <w:szCs w:val="28"/>
          <w:lang w:val="ru-RU" w:bidi="ar-EG"/>
        </w:rPr>
        <w:t xml:space="preserve"> </w:t>
      </w:r>
    </w:p>
    <w:p w14:paraId="35442D60" w14:textId="5C5B8E71" w:rsidR="002937DE" w:rsidRPr="00511F19" w:rsidRDefault="00393DE8" w:rsidP="004E20E1">
      <w:pPr>
        <w:spacing w:line="360" w:lineRule="auto"/>
        <w:ind w:firstLine="720"/>
        <w:jc w:val="both"/>
        <w:rPr>
          <w:rFonts w:ascii="Times New Roman" w:hAnsi="Times New Roman" w:cs="Times New Roman"/>
          <w:bCs/>
          <w:iCs/>
          <w:sz w:val="28"/>
          <w:szCs w:val="28"/>
          <w:lang w:val="ru-RU" w:bidi="ar-EG"/>
        </w:rPr>
      </w:pPr>
      <w:r w:rsidRPr="00393DE8">
        <w:rPr>
          <w:rFonts w:ascii="Times New Roman" w:hAnsi="Times New Roman" w:cs="Times New Roman"/>
          <w:bCs/>
          <w:iCs/>
          <w:sz w:val="28"/>
          <w:szCs w:val="28"/>
          <w:lang w:val="ru-RU" w:bidi="ar-EG"/>
        </w:rPr>
        <w:t xml:space="preserve">Биологическая эффективность инкапсулированного и свободного эфирного масла при защите картофеля от </w:t>
      </w:r>
      <w:proofErr w:type="spellStart"/>
      <w:r w:rsidR="00D64FEA">
        <w:rPr>
          <w:rFonts w:ascii="Times New Roman" w:hAnsi="Times New Roman" w:cs="Times New Roman"/>
          <w:bCs/>
          <w:iCs/>
          <w:sz w:val="28"/>
          <w:szCs w:val="28"/>
          <w:lang w:val="ru-RU" w:bidi="ar-EG"/>
        </w:rPr>
        <w:t>а</w:t>
      </w:r>
      <w:r w:rsidRPr="00393DE8">
        <w:rPr>
          <w:rFonts w:ascii="Times New Roman" w:hAnsi="Times New Roman" w:cs="Times New Roman"/>
          <w:bCs/>
          <w:iCs/>
          <w:sz w:val="28"/>
          <w:szCs w:val="28"/>
          <w:lang w:val="ru-RU" w:bidi="ar-EG"/>
        </w:rPr>
        <w:t>льтернариозная</w:t>
      </w:r>
      <w:proofErr w:type="spellEnd"/>
      <w:r w:rsidRPr="00393DE8">
        <w:rPr>
          <w:rFonts w:ascii="Times New Roman" w:hAnsi="Times New Roman" w:cs="Times New Roman"/>
          <w:bCs/>
          <w:iCs/>
          <w:sz w:val="28"/>
          <w:szCs w:val="28"/>
          <w:lang w:val="ru-RU" w:bidi="ar-EG"/>
        </w:rPr>
        <w:t xml:space="preserve"> гнили проводили методом искусственного заражения </w:t>
      </w:r>
      <w:r w:rsidR="004F4E8F" w:rsidRPr="00336003">
        <w:rPr>
          <w:rFonts w:asciiTheme="majorBidi" w:hAnsiTheme="majorBidi" w:cstheme="majorBidi"/>
          <w:sz w:val="28"/>
          <w:szCs w:val="28"/>
          <w:lang w:val="ru-RU"/>
        </w:rPr>
        <w:t>(24 часа до обработок)</w:t>
      </w:r>
      <w:r w:rsidR="004F4E8F">
        <w:rPr>
          <w:rFonts w:asciiTheme="majorBidi" w:hAnsiTheme="majorBidi" w:cstheme="majorBidi"/>
          <w:sz w:val="28"/>
          <w:szCs w:val="28"/>
          <w:lang w:val="ru-RU"/>
        </w:rPr>
        <w:t xml:space="preserve"> </w:t>
      </w:r>
      <w:r w:rsidRPr="00393DE8">
        <w:rPr>
          <w:rFonts w:ascii="Times New Roman" w:hAnsi="Times New Roman" w:cs="Times New Roman"/>
          <w:bCs/>
          <w:iCs/>
          <w:sz w:val="28"/>
          <w:szCs w:val="28"/>
          <w:lang w:val="ru-RU" w:bidi="ar-EG"/>
        </w:rPr>
        <w:t>клубней картофеля (</w:t>
      </w:r>
      <w:proofErr w:type="spellStart"/>
      <w:r w:rsidRPr="00393DE8">
        <w:rPr>
          <w:rFonts w:ascii="Times New Roman" w:hAnsi="Times New Roman" w:cs="Times New Roman"/>
          <w:bCs/>
          <w:i/>
          <w:sz w:val="28"/>
          <w:szCs w:val="28"/>
          <w:lang w:val="ru-RU" w:bidi="ar-EG"/>
        </w:rPr>
        <w:t>in</w:t>
      </w:r>
      <w:proofErr w:type="spellEnd"/>
      <w:r w:rsidRPr="00393DE8">
        <w:rPr>
          <w:rFonts w:ascii="Times New Roman" w:hAnsi="Times New Roman" w:cs="Times New Roman"/>
          <w:bCs/>
          <w:i/>
          <w:sz w:val="28"/>
          <w:szCs w:val="28"/>
          <w:lang w:val="ru-RU" w:bidi="ar-EG"/>
        </w:rPr>
        <w:t xml:space="preserve"> </w:t>
      </w:r>
      <w:proofErr w:type="spellStart"/>
      <w:r w:rsidRPr="00393DE8">
        <w:rPr>
          <w:rFonts w:ascii="Times New Roman" w:hAnsi="Times New Roman" w:cs="Times New Roman"/>
          <w:bCs/>
          <w:i/>
          <w:sz w:val="28"/>
          <w:szCs w:val="28"/>
          <w:lang w:val="ru-RU" w:bidi="ar-EG"/>
        </w:rPr>
        <w:t>vivo</w:t>
      </w:r>
      <w:proofErr w:type="spellEnd"/>
      <w:r w:rsidRPr="00393DE8">
        <w:rPr>
          <w:rFonts w:ascii="Times New Roman" w:hAnsi="Times New Roman" w:cs="Times New Roman"/>
          <w:bCs/>
          <w:iCs/>
          <w:sz w:val="28"/>
          <w:szCs w:val="28"/>
          <w:lang w:val="ru-RU" w:bidi="ar-EG"/>
        </w:rPr>
        <w:t>)</w:t>
      </w:r>
      <w:r>
        <w:rPr>
          <w:rFonts w:ascii="Times New Roman" w:hAnsi="Times New Roman" w:cs="Times New Roman"/>
          <w:bCs/>
          <w:iCs/>
          <w:sz w:val="28"/>
          <w:szCs w:val="28"/>
          <w:lang w:val="ru-RU" w:bidi="ar-EG"/>
        </w:rPr>
        <w:t xml:space="preserve"> </w:t>
      </w:r>
      <w:r>
        <w:rPr>
          <w:rFonts w:ascii="Times New Roman" w:hAnsi="Times New Roman" w:cs="Times New Roman"/>
          <w:bCs/>
          <w:iCs/>
          <w:sz w:val="28"/>
          <w:szCs w:val="28"/>
          <w:lang w:val="ru-RU" w:bidi="ar-EG"/>
        </w:rPr>
        <w:fldChar w:fldCharType="begin" w:fldLock="1"/>
      </w:r>
      <w:r w:rsidR="00E278B6">
        <w:rPr>
          <w:rFonts w:ascii="Times New Roman" w:hAnsi="Times New Roman" w:cs="Times New Roman"/>
          <w:bCs/>
          <w:iCs/>
          <w:sz w:val="28"/>
          <w:szCs w:val="28"/>
          <w:lang w:val="ru-RU" w:bidi="ar-EG"/>
        </w:rPr>
        <w:instrText>ADDIN CSL_CITATION {"citationItems":[{"id":"ITEM-1","itemData":{"DOI":"10.1016/s0007-1536(69)80155-5","ISSN":"00071536","author":[{"dropping-particle":"","family":"Logan","given":"C.","non-dropping-particle":"","parse-names":false,"suffix":""},{"dropping-particle":"","family":"Khan","given":"A.A.","non-dropping-particle":"","parse-names":false,"suffix":""}],"container-title":"Transactions of the British Mycological Society","id":"ITEM-1","issue":"1","issued":{"date-parts":[["1969","2"]]},"page":"9-17","title":"Comparative studies of Phoma spp. associated with potato gangrene in Northern Ireland","type":"article-journal","volume":"52"},"uris":["http://www.mendeley.com/documents/?uuid=54810ec6-739d-4d76-b6fe-134db221efa2"]}],"mendeley":{"formattedCitation":"[8]","plainTextFormattedCitation":"[8]","previouslyFormattedCitation":"[8]"},"properties":{"noteIndex":0},"schema":"https://github.com/citation-style-language/schema/raw/master/csl-citation.json"}</w:instrText>
      </w:r>
      <w:r>
        <w:rPr>
          <w:rFonts w:ascii="Times New Roman" w:hAnsi="Times New Roman" w:cs="Times New Roman"/>
          <w:bCs/>
          <w:iCs/>
          <w:sz w:val="28"/>
          <w:szCs w:val="28"/>
          <w:lang w:val="ru-RU" w:bidi="ar-EG"/>
        </w:rPr>
        <w:fldChar w:fldCharType="separate"/>
      </w:r>
      <w:r w:rsidR="00E278B6" w:rsidRPr="00E278B6">
        <w:rPr>
          <w:rFonts w:ascii="Times New Roman" w:hAnsi="Times New Roman" w:cs="Times New Roman"/>
          <w:bCs/>
          <w:iCs/>
          <w:noProof/>
          <w:sz w:val="28"/>
          <w:szCs w:val="28"/>
          <w:lang w:val="ru-RU" w:bidi="ar-EG"/>
        </w:rPr>
        <w:t>[8]</w:t>
      </w:r>
      <w:r>
        <w:rPr>
          <w:rFonts w:ascii="Times New Roman" w:hAnsi="Times New Roman" w:cs="Times New Roman"/>
          <w:bCs/>
          <w:iCs/>
          <w:sz w:val="28"/>
          <w:szCs w:val="28"/>
          <w:lang w:val="ru-RU" w:bidi="ar-EG"/>
        </w:rPr>
        <w:fldChar w:fldCharType="end"/>
      </w:r>
      <w:r w:rsidR="00A06106" w:rsidRPr="00336003">
        <w:rPr>
          <w:rFonts w:asciiTheme="majorBidi" w:hAnsiTheme="majorBidi" w:cstheme="majorBidi"/>
          <w:sz w:val="28"/>
          <w:szCs w:val="28"/>
          <w:lang w:val="ru-RU"/>
        </w:rPr>
        <w:t>.</w:t>
      </w:r>
      <w:r w:rsidR="00B73572" w:rsidRPr="00511F19">
        <w:rPr>
          <w:rFonts w:ascii="Times New Roman" w:hAnsi="Times New Roman" w:cs="Times New Roman"/>
          <w:bCs/>
          <w:iCs/>
          <w:sz w:val="28"/>
          <w:szCs w:val="28"/>
          <w:lang w:val="ru-RU" w:bidi="ar-EG"/>
        </w:rPr>
        <w:t xml:space="preserve"> </w:t>
      </w:r>
      <w:r w:rsidR="00F2687A" w:rsidRPr="002C50BB">
        <w:rPr>
          <w:rFonts w:ascii="Times New Roman" w:hAnsi="Times New Roman" w:cs="Times New Roman"/>
          <w:bCs/>
          <w:iCs/>
          <w:sz w:val="28"/>
          <w:szCs w:val="28"/>
          <w:lang w:val="ru-RU" w:bidi="ar-EG"/>
        </w:rPr>
        <w:t xml:space="preserve">Клубни картофеля обрабатывали путем опрыскивания клубней в </w:t>
      </w:r>
      <w:r w:rsidR="00F2687A" w:rsidRPr="002C50BB">
        <w:rPr>
          <w:rFonts w:ascii="Times New Roman" w:hAnsi="Times New Roman" w:cs="Times New Roman"/>
          <w:bCs/>
          <w:iCs/>
          <w:sz w:val="28"/>
          <w:szCs w:val="28"/>
          <w:lang w:val="ru-RU" w:bidi="ar-EG"/>
        </w:rPr>
        <w:lastRenderedPageBreak/>
        <w:t xml:space="preserve">норме свободного эфирного масла (100 г/т) , </w:t>
      </w:r>
      <w:proofErr w:type="spellStart"/>
      <w:r w:rsidR="00F2687A" w:rsidRPr="002C50BB">
        <w:rPr>
          <w:rFonts w:ascii="Times New Roman" w:hAnsi="Times New Roman" w:cs="Times New Roman"/>
          <w:bCs/>
          <w:iCs/>
          <w:sz w:val="28"/>
          <w:szCs w:val="28"/>
          <w:lang w:val="ru-RU" w:bidi="ar-EG"/>
        </w:rPr>
        <w:t>наночастицами</w:t>
      </w:r>
      <w:proofErr w:type="spellEnd"/>
      <w:r w:rsidR="00F2687A" w:rsidRPr="002C50BB">
        <w:rPr>
          <w:rFonts w:ascii="Times New Roman" w:hAnsi="Times New Roman" w:cs="Times New Roman"/>
          <w:bCs/>
          <w:iCs/>
          <w:sz w:val="28"/>
          <w:szCs w:val="28"/>
          <w:lang w:val="ru-RU" w:bidi="ar-EG"/>
        </w:rPr>
        <w:t xml:space="preserve"> </w:t>
      </w:r>
      <w:proofErr w:type="spellStart"/>
      <w:r w:rsidR="00F2687A" w:rsidRPr="002C50BB">
        <w:rPr>
          <w:rFonts w:ascii="Times New Roman" w:hAnsi="Times New Roman" w:cs="Times New Roman"/>
          <w:bCs/>
          <w:iCs/>
          <w:sz w:val="28"/>
          <w:szCs w:val="28"/>
          <w:lang w:val="ru-RU" w:bidi="ar-EG"/>
        </w:rPr>
        <w:t>хитозана</w:t>
      </w:r>
      <w:proofErr w:type="spellEnd"/>
      <w:r w:rsidR="00F2687A" w:rsidRPr="002C50BB">
        <w:rPr>
          <w:rFonts w:ascii="Times New Roman" w:hAnsi="Times New Roman" w:cs="Times New Roman"/>
          <w:bCs/>
          <w:iCs/>
          <w:sz w:val="28"/>
          <w:szCs w:val="28"/>
          <w:lang w:val="ru-RU" w:bidi="ar-EG"/>
        </w:rPr>
        <w:t xml:space="preserve"> (20 г/т), </w:t>
      </w:r>
      <w:proofErr w:type="spellStart"/>
      <w:r w:rsidR="00F2687A" w:rsidRPr="002C50BB">
        <w:rPr>
          <w:rFonts w:ascii="Times New Roman" w:hAnsi="Times New Roman" w:cs="Times New Roman"/>
          <w:bCs/>
          <w:iCs/>
          <w:sz w:val="28"/>
          <w:szCs w:val="28"/>
          <w:lang w:val="ru-RU" w:bidi="ar-EG"/>
        </w:rPr>
        <w:t>нанопрепарата</w:t>
      </w:r>
      <w:proofErr w:type="spellEnd"/>
      <w:r w:rsidR="00F2687A" w:rsidRPr="002C50BB">
        <w:rPr>
          <w:rFonts w:ascii="Times New Roman" w:hAnsi="Times New Roman" w:cs="Times New Roman"/>
          <w:bCs/>
          <w:iCs/>
          <w:sz w:val="28"/>
          <w:szCs w:val="28"/>
          <w:lang w:val="ru-RU" w:bidi="ar-EG"/>
        </w:rPr>
        <w:t xml:space="preserve"> эфирного масла (10 г/т), и стерилизованной дистиллированной водой в качестве контроля, расход рабочей жидкости 10 л/т, с последующим естественным просушиванием</w:t>
      </w:r>
      <w:r w:rsidR="00F2687A" w:rsidRPr="00F2687A">
        <w:rPr>
          <w:rFonts w:ascii="Times New Roman" w:hAnsi="Times New Roman" w:cs="Times New Roman"/>
          <w:bCs/>
          <w:iCs/>
          <w:sz w:val="28"/>
          <w:szCs w:val="28"/>
          <w:lang w:val="ru-RU" w:bidi="ar-EG"/>
        </w:rPr>
        <w:t>.</w:t>
      </w:r>
      <w:r w:rsidR="00B514B6" w:rsidRPr="00511F19">
        <w:rPr>
          <w:rFonts w:ascii="Times New Roman" w:hAnsi="Times New Roman" w:cs="Times New Roman"/>
          <w:bCs/>
          <w:iCs/>
          <w:sz w:val="28"/>
          <w:szCs w:val="28"/>
          <w:lang w:val="ru-RU" w:bidi="ar-EG"/>
        </w:rPr>
        <w:t xml:space="preserve"> </w:t>
      </w:r>
      <w:r w:rsidR="00BB4D77" w:rsidRPr="00BB4D77">
        <w:rPr>
          <w:rFonts w:ascii="Times New Roman" w:hAnsi="Times New Roman" w:cs="Times New Roman"/>
          <w:bCs/>
          <w:iCs/>
          <w:sz w:val="28"/>
          <w:szCs w:val="28"/>
          <w:lang w:val="ru-RU" w:bidi="ar-EG"/>
        </w:rPr>
        <w:t xml:space="preserve">Обработанные </w:t>
      </w:r>
      <w:r w:rsidR="0081136A" w:rsidRPr="00511F19">
        <w:rPr>
          <w:rFonts w:ascii="Times New Roman" w:hAnsi="Times New Roman" w:cs="Times New Roman"/>
          <w:bCs/>
          <w:iCs/>
          <w:sz w:val="28"/>
          <w:szCs w:val="28"/>
          <w:lang w:val="ru-RU" w:bidi="ar-EG"/>
        </w:rPr>
        <w:t>клубни инкубировали в течение 21 дня при температуре 2</w:t>
      </w:r>
      <w:r w:rsidR="003B5BCC">
        <w:rPr>
          <w:rFonts w:ascii="Times New Roman" w:hAnsi="Times New Roman" w:cs="Times New Roman"/>
          <w:bCs/>
          <w:iCs/>
          <w:sz w:val="28"/>
          <w:szCs w:val="28"/>
          <w:lang w:val="ru-RU" w:bidi="ar-EG"/>
        </w:rPr>
        <w:t>1</w:t>
      </w:r>
      <w:r w:rsidR="0081136A" w:rsidRPr="00511F19">
        <w:rPr>
          <w:rFonts w:ascii="Times New Roman" w:hAnsi="Times New Roman" w:cs="Times New Roman"/>
          <w:bCs/>
          <w:iCs/>
          <w:sz w:val="28"/>
          <w:szCs w:val="28"/>
          <w:lang w:val="ru-RU" w:bidi="ar-EG"/>
        </w:rPr>
        <w:t xml:space="preserve">±2°C при относительно высокой влажности в пластиковых ящиках.  </w:t>
      </w:r>
      <w:r w:rsidR="00235C02">
        <w:rPr>
          <w:rFonts w:ascii="Times New Roman" w:hAnsi="Times New Roman" w:cs="Times New Roman"/>
          <w:bCs/>
          <w:iCs/>
          <w:sz w:val="28"/>
          <w:szCs w:val="28"/>
          <w:lang w:val="ru-RU" w:bidi="ar-EG"/>
        </w:rPr>
        <w:t>И</w:t>
      </w:r>
      <w:r w:rsidR="00235C02" w:rsidRPr="00235C02">
        <w:rPr>
          <w:rFonts w:ascii="Times New Roman" w:hAnsi="Times New Roman" w:cs="Times New Roman"/>
          <w:bCs/>
          <w:iCs/>
          <w:sz w:val="28"/>
          <w:szCs w:val="28"/>
          <w:lang w:val="ru-RU" w:bidi="ar-EG"/>
        </w:rPr>
        <w:t xml:space="preserve">ндекс поражения оценивали методом </w:t>
      </w:r>
      <w:proofErr w:type="spellStart"/>
      <w:r w:rsidR="00B02C04" w:rsidRPr="00B02C04">
        <w:rPr>
          <w:rFonts w:asciiTheme="majorBidi" w:hAnsiTheme="majorBidi" w:cstheme="majorBidi"/>
          <w:sz w:val="28"/>
          <w:szCs w:val="28"/>
          <w:lang w:val="ru-RU"/>
        </w:rPr>
        <w:t>Ammar</w:t>
      </w:r>
      <w:proofErr w:type="spellEnd"/>
      <w:r w:rsidR="00B02C04" w:rsidRPr="00B02C04">
        <w:rPr>
          <w:rFonts w:asciiTheme="majorBidi" w:hAnsiTheme="majorBidi" w:cstheme="majorBidi"/>
          <w:sz w:val="28"/>
          <w:szCs w:val="28"/>
          <w:lang w:val="ru-RU"/>
        </w:rPr>
        <w:t xml:space="preserve"> </w:t>
      </w:r>
      <w:r w:rsidR="00B02C04">
        <w:rPr>
          <w:rFonts w:asciiTheme="majorBidi" w:hAnsiTheme="majorBidi" w:cstheme="majorBidi"/>
          <w:sz w:val="28"/>
          <w:szCs w:val="28"/>
        </w:rPr>
        <w:t>et</w:t>
      </w:r>
      <w:r w:rsidR="00B02C04" w:rsidRPr="00B02C04">
        <w:rPr>
          <w:rFonts w:asciiTheme="majorBidi" w:hAnsiTheme="majorBidi" w:cstheme="majorBidi"/>
          <w:sz w:val="28"/>
          <w:szCs w:val="28"/>
          <w:lang w:val="ru-RU"/>
        </w:rPr>
        <w:t xml:space="preserve"> </w:t>
      </w:r>
      <w:r w:rsidR="00B02C04">
        <w:rPr>
          <w:rFonts w:asciiTheme="majorBidi" w:hAnsiTheme="majorBidi" w:cstheme="majorBidi"/>
          <w:sz w:val="28"/>
          <w:szCs w:val="28"/>
        </w:rPr>
        <w:t>al</w:t>
      </w:r>
      <w:r w:rsidR="00B02C04" w:rsidRPr="00B02C04">
        <w:rPr>
          <w:rFonts w:asciiTheme="majorBidi" w:hAnsiTheme="majorBidi" w:cstheme="majorBidi"/>
          <w:sz w:val="28"/>
          <w:szCs w:val="28"/>
          <w:lang w:val="ru-RU"/>
        </w:rPr>
        <w:t xml:space="preserve">., </w:t>
      </w:r>
      <w:r w:rsidR="006B2B98" w:rsidRPr="00336003">
        <w:rPr>
          <w:rFonts w:asciiTheme="majorBidi" w:hAnsiTheme="majorBidi" w:cstheme="majorBidi"/>
          <w:sz w:val="28"/>
          <w:szCs w:val="28"/>
          <w:lang w:val="ru-RU"/>
        </w:rPr>
        <w:t>(</w:t>
      </w:r>
      <w:r w:rsidR="00B02C04" w:rsidRPr="00B02C04">
        <w:rPr>
          <w:rFonts w:asciiTheme="majorBidi" w:hAnsiTheme="majorBidi" w:cstheme="majorBidi"/>
          <w:sz w:val="28"/>
          <w:szCs w:val="28"/>
          <w:lang w:val="ru-RU"/>
        </w:rPr>
        <w:t>2018</w:t>
      </w:r>
      <w:r w:rsidR="006B2B98" w:rsidRPr="00336003">
        <w:rPr>
          <w:rFonts w:asciiTheme="majorBidi" w:hAnsiTheme="majorBidi" w:cstheme="majorBidi"/>
          <w:sz w:val="28"/>
          <w:szCs w:val="28"/>
          <w:lang w:val="ru-RU"/>
        </w:rPr>
        <w:t>)</w:t>
      </w:r>
      <w:r w:rsidR="006B2B98">
        <w:rPr>
          <w:rFonts w:asciiTheme="majorBidi" w:hAnsiTheme="majorBidi" w:cstheme="majorBidi"/>
          <w:sz w:val="28"/>
          <w:szCs w:val="28"/>
          <w:lang w:val="ru-RU"/>
        </w:rPr>
        <w:t xml:space="preserve"> </w:t>
      </w:r>
      <w:r w:rsidR="00943BA1" w:rsidRPr="00511F19">
        <w:rPr>
          <w:rFonts w:ascii="Times New Roman" w:hAnsi="Times New Roman" w:cs="Times New Roman"/>
          <w:bCs/>
          <w:iCs/>
          <w:sz w:val="28"/>
          <w:szCs w:val="28"/>
          <w:lang w:val="ru-RU" w:bidi="ar-EG"/>
        </w:rPr>
        <w:fldChar w:fldCharType="begin" w:fldLock="1"/>
      </w:r>
      <w:r w:rsidR="00E278B6">
        <w:rPr>
          <w:rFonts w:ascii="Times New Roman" w:hAnsi="Times New Roman" w:cs="Times New Roman"/>
          <w:bCs/>
          <w:iCs/>
          <w:sz w:val="28"/>
          <w:szCs w:val="28"/>
          <w:lang w:val="ru-RU" w:bidi="ar-EG"/>
        </w:rPr>
        <w:instrText>ADDIN CSL_CITATION {"citationItems":[{"id":"ITEM-1","itemData":{"DOI":"10.4172/2329-6836.1000329","abstract":"Sargassum vulgare aqueous and organic extracts were screened in vitro and in vivo for their antifungal potential toward Fusarium sambucinum the most aggressive causal agent of Fusarium dry rot in Tunisia. All extracts had suppressed pathogen growth depending on alga sampling sites, nature of extracts and tested concentrations. Aqueous extracts removed from Monastir, Mahdia1 and Mahdia2, applied at 100 mg/mL, were effective in reducing pathogen growth by more than 36% compared to control. Petroleum ether, methanol and chloroform extracts from Mahdia2, tested at 100 mg/mL, had suppressed F. sambucinum mycelial growth by up to 34%. Tested as tuber treatment Sargassum ethyl acetate extracts removed from Tunis and Monastir (applied at 5 mg/mL) exhibited important disease suppressive abilities by decreasing dry rot lesion diameter by 53.18 and 54.18%, and rot penetration was lowered by 70.66 and 61.85%, respectively, relative to pathogen-inoculated control. Variable amounts of phenolic compounds were determined according to Folin-Ciocalteau method. These results showed that S. vulgare may be explored for the isolation of antifungal compounds for Fusarium dry rot control useful in agriculture. Keywords:","author":[{"dropping-particle":"","family":"Ammar","given":"Nawaim","non-dropping-particle":"","parse-names":false,"suffix":""},{"dropping-particle":"","family":"Khiareddine","given":"Hayfa Jabnoun","non-dropping-particle":"","parse-names":false,"suffix":""},{"dropping-particle":"","family":"Nefzia","given":"Ahlem","non-dropping-particle":"","parse-names":false,"suffix":""},{"dropping-particle":"","family":"Mejdoub Trabelsi","given":"Boutheina","non-dropping-particle":"","parse-names":false,"suffix":""},{"dropping-particle":"","family":"Daami Remadi","given":"Mejda","non-dropping-particle":"","parse-names":false,"suffix":""}],"container-title":"Natural Products Chemistry &amp; Research","id":"ITEM-1","issue":"04","issued":{"date-parts":[["2018"]]},"publisher":"OMICS Publishing Group","title":"Extracts from the Brown Macroalga Sargassum vulgare for Postharvest Suppression of Potato Fusarium Dry Rot","type":"article-journal","volume":"06"},"uris":["http://www.mendeley.com/documents/?uuid=94df2357-30d7-3e65-a1a0-29e5f13ae10e"]}],"mendeley":{"formattedCitation":"[9]","plainTextFormattedCitation":"[9]","previouslyFormattedCitation":"[9]"},"properties":{"noteIndex":0},"schema":"https://github.com/citation-style-language/schema/raw/master/csl-citation.json"}</w:instrText>
      </w:r>
      <w:r w:rsidR="00943BA1" w:rsidRPr="00511F19">
        <w:rPr>
          <w:rFonts w:ascii="Times New Roman" w:hAnsi="Times New Roman" w:cs="Times New Roman"/>
          <w:bCs/>
          <w:iCs/>
          <w:sz w:val="28"/>
          <w:szCs w:val="28"/>
          <w:lang w:val="ru-RU" w:bidi="ar-EG"/>
        </w:rPr>
        <w:fldChar w:fldCharType="separate"/>
      </w:r>
      <w:r w:rsidR="00E278B6" w:rsidRPr="00E278B6">
        <w:rPr>
          <w:rFonts w:ascii="Times New Roman" w:hAnsi="Times New Roman" w:cs="Times New Roman"/>
          <w:bCs/>
          <w:iCs/>
          <w:noProof/>
          <w:sz w:val="28"/>
          <w:szCs w:val="28"/>
          <w:lang w:val="ru-RU" w:bidi="ar-EG"/>
        </w:rPr>
        <w:t>[9]</w:t>
      </w:r>
      <w:r w:rsidR="00943BA1" w:rsidRPr="00511F19">
        <w:rPr>
          <w:rFonts w:ascii="Times New Roman" w:hAnsi="Times New Roman" w:cs="Times New Roman"/>
          <w:bCs/>
          <w:iCs/>
          <w:sz w:val="28"/>
          <w:szCs w:val="28"/>
          <w:lang w:val="ru-RU" w:bidi="ar-EG"/>
        </w:rPr>
        <w:fldChar w:fldCharType="end"/>
      </w:r>
      <w:r w:rsidR="00B02C04" w:rsidRPr="00B02C04">
        <w:rPr>
          <w:rFonts w:ascii="Times New Roman" w:hAnsi="Times New Roman" w:cs="Times New Roman"/>
          <w:bCs/>
          <w:iCs/>
          <w:sz w:val="28"/>
          <w:szCs w:val="28"/>
          <w:lang w:val="ru-RU" w:bidi="ar-EG"/>
        </w:rPr>
        <w:t>.</w:t>
      </w:r>
      <w:r w:rsidR="004E20E1" w:rsidRPr="004E20E1">
        <w:rPr>
          <w:rFonts w:ascii="Times New Roman" w:hAnsi="Times New Roman" w:cs="Times New Roman"/>
          <w:bCs/>
          <w:iCs/>
          <w:sz w:val="28"/>
          <w:szCs w:val="28"/>
          <w:lang w:val="ru-RU" w:bidi="ar-EG"/>
        </w:rPr>
        <w:t xml:space="preserve"> </w:t>
      </w:r>
    </w:p>
    <w:p w14:paraId="6B2BCF9C" w14:textId="280F099E" w:rsidR="00564D24" w:rsidRPr="004339C0" w:rsidRDefault="0025220F" w:rsidP="0025220F">
      <w:pPr>
        <w:spacing w:line="360" w:lineRule="auto"/>
        <w:ind w:firstLine="720"/>
        <w:jc w:val="both"/>
        <w:rPr>
          <w:rFonts w:ascii="Times New Roman" w:hAnsi="Times New Roman" w:cs="Times New Roman"/>
          <w:b/>
          <w:iCs/>
          <w:sz w:val="28"/>
          <w:szCs w:val="28"/>
          <w:lang w:val="ru-RU" w:bidi="ar-EG"/>
        </w:rPr>
      </w:pPr>
      <w:r w:rsidRPr="00026742">
        <w:rPr>
          <w:rFonts w:asciiTheme="majorBidi" w:hAnsiTheme="majorBidi" w:cstheme="majorBidi"/>
          <w:b/>
          <w:bCs/>
          <w:sz w:val="28"/>
          <w:szCs w:val="28"/>
          <w:lang w:val="ru-RU"/>
        </w:rPr>
        <w:t>Результаты исследования.</w:t>
      </w:r>
      <w:r>
        <w:rPr>
          <w:rFonts w:asciiTheme="majorBidi" w:hAnsiTheme="majorBidi" w:cstheme="majorBidi"/>
          <w:b/>
          <w:bCs/>
          <w:sz w:val="28"/>
          <w:szCs w:val="28"/>
          <w:lang w:val="ru-RU"/>
        </w:rPr>
        <w:t xml:space="preserve"> </w:t>
      </w:r>
      <w:r w:rsidR="00826448" w:rsidRPr="004339C0">
        <w:rPr>
          <w:rFonts w:ascii="Times New Roman" w:hAnsi="Times New Roman" w:cs="Times New Roman"/>
          <w:bCs/>
          <w:i/>
          <w:sz w:val="28"/>
          <w:szCs w:val="28"/>
          <w:lang w:val="ru-RU" w:bidi="ar-EG"/>
        </w:rPr>
        <w:t>Морфология и размер наночастиц</w:t>
      </w:r>
      <w:r w:rsidR="00C52702" w:rsidRPr="004339C0">
        <w:rPr>
          <w:rFonts w:ascii="Times New Roman" w:hAnsi="Times New Roman" w:cs="Times New Roman"/>
          <w:bCs/>
          <w:i/>
          <w:sz w:val="28"/>
          <w:szCs w:val="28"/>
          <w:lang w:val="ru-RU" w:bidi="ar-EG"/>
        </w:rPr>
        <w:t>.</w:t>
      </w:r>
      <w:r w:rsidR="00C52702" w:rsidRPr="00511F19">
        <w:rPr>
          <w:rFonts w:ascii="Times New Roman" w:hAnsi="Times New Roman" w:cs="Times New Roman"/>
          <w:b/>
          <w:iCs/>
          <w:sz w:val="28"/>
          <w:szCs w:val="28"/>
          <w:lang w:val="ru-RU" w:bidi="ar-EG"/>
        </w:rPr>
        <w:t xml:space="preserve"> </w:t>
      </w:r>
      <w:r w:rsidR="00675FD0" w:rsidRPr="00511F19">
        <w:rPr>
          <w:rFonts w:ascii="Times New Roman" w:hAnsi="Times New Roman" w:cs="Times New Roman"/>
          <w:iCs/>
          <w:sz w:val="28"/>
          <w:szCs w:val="28"/>
          <w:lang w:val="ru-RU" w:bidi="ar-EG"/>
        </w:rPr>
        <w:t xml:space="preserve">Сканирующая электронная микроскопия применялась для наблюдения формы и размера наночастиц. </w:t>
      </w:r>
      <w:bookmarkStart w:id="9" w:name="_Hlk150211729"/>
      <w:r w:rsidR="00675FD0" w:rsidRPr="00511F19">
        <w:rPr>
          <w:rFonts w:ascii="Times New Roman" w:hAnsi="Times New Roman" w:cs="Times New Roman"/>
          <w:iCs/>
          <w:sz w:val="28"/>
          <w:szCs w:val="28"/>
          <w:lang w:val="ru-RU" w:bidi="ar-EG"/>
        </w:rPr>
        <w:t xml:space="preserve">СЭМ-изображения </w:t>
      </w:r>
      <w:bookmarkEnd w:id="9"/>
      <w:r w:rsidR="00675FD0" w:rsidRPr="00511F19">
        <w:rPr>
          <w:rFonts w:ascii="Times New Roman" w:hAnsi="Times New Roman" w:cs="Times New Roman"/>
          <w:iCs/>
          <w:sz w:val="28"/>
          <w:szCs w:val="28"/>
          <w:lang w:val="ru-RU" w:bidi="ar-EG"/>
        </w:rPr>
        <w:t xml:space="preserve">наночастиц хитозана и наночастиц хитозана, содержащих эфирное масло, демонстрируют сферическую </w:t>
      </w:r>
      <w:r w:rsidR="00564D24" w:rsidRPr="00511F19">
        <w:rPr>
          <w:rFonts w:ascii="Times New Roman" w:hAnsi="Times New Roman" w:cs="Times New Roman"/>
          <w:iCs/>
          <w:sz w:val="28"/>
          <w:szCs w:val="28"/>
          <w:lang w:val="ru-RU" w:bidi="ar-EG"/>
        </w:rPr>
        <w:t>форму.</w:t>
      </w:r>
      <w:r w:rsidR="00675FD0" w:rsidRPr="00511F19">
        <w:rPr>
          <w:rFonts w:ascii="Times New Roman" w:hAnsi="Times New Roman" w:cs="Times New Roman"/>
          <w:iCs/>
          <w:sz w:val="28"/>
          <w:szCs w:val="28"/>
          <w:lang w:val="ru-RU" w:bidi="ar-EG"/>
        </w:rPr>
        <w:t xml:space="preserve"> </w:t>
      </w:r>
    </w:p>
    <w:p w14:paraId="71F28EE3" w14:textId="511276F7" w:rsidR="0062347B" w:rsidRPr="00F32C2F" w:rsidRDefault="00564D24" w:rsidP="00564D24">
      <w:pPr>
        <w:spacing w:line="360" w:lineRule="auto"/>
        <w:jc w:val="center"/>
        <w:rPr>
          <w:rFonts w:ascii="Times New Roman" w:hAnsi="Times New Roman" w:cs="Times New Roman"/>
          <w:bCs/>
          <w:iCs/>
          <w:sz w:val="24"/>
          <w:szCs w:val="24"/>
          <w:lang w:val="ru-RU" w:bidi="ar-EG"/>
        </w:rPr>
      </w:pPr>
      <w:r>
        <w:rPr>
          <w:rFonts w:ascii="Times New Roman" w:hAnsi="Times New Roman" w:cs="Times New Roman"/>
          <w:bCs/>
          <w:iCs/>
          <w:noProof/>
          <w:sz w:val="24"/>
          <w:szCs w:val="24"/>
        </w:rPr>
        <w:drawing>
          <wp:inline distT="0" distB="0" distL="0" distR="0" wp14:anchorId="48B8EE55" wp14:editId="616D3636">
            <wp:extent cx="2006055" cy="1924685"/>
            <wp:effectExtent l="0" t="0" r="0" b="0"/>
            <wp:docPr id="7557702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a:extLst>
                        <a:ext uri="{28A0092B-C50C-407E-A947-70E740481C1C}">
                          <a14:useLocalDpi xmlns:a14="http://schemas.microsoft.com/office/drawing/2010/main" val="0"/>
                        </a:ext>
                      </a:extLst>
                    </a:blip>
                    <a:srcRect b="13401"/>
                    <a:stretch/>
                  </pic:blipFill>
                  <pic:spPr bwMode="auto">
                    <a:xfrm>
                      <a:off x="0" y="0"/>
                      <a:ext cx="2038474" cy="1955789"/>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bCs/>
          <w:iCs/>
          <w:sz w:val="24"/>
          <w:szCs w:val="24"/>
          <w:lang w:val="ru-RU" w:bidi="ar-EG"/>
        </w:rPr>
        <w:t xml:space="preserve"> </w:t>
      </w:r>
      <w:r w:rsidR="00F32C2F" w:rsidRPr="00F32C2F">
        <w:rPr>
          <w:rFonts w:ascii="Times New Roman" w:hAnsi="Times New Roman" w:cs="Times New Roman"/>
          <w:bCs/>
          <w:iCs/>
          <w:sz w:val="24"/>
          <w:szCs w:val="24"/>
          <w:lang w:val="ru-RU" w:bidi="ar-EG"/>
        </w:rPr>
        <w:t xml:space="preserve"> </w:t>
      </w:r>
      <w:r>
        <w:rPr>
          <w:rFonts w:ascii="Times New Roman" w:hAnsi="Times New Roman" w:cs="Times New Roman"/>
          <w:bCs/>
          <w:iCs/>
          <w:sz w:val="24"/>
          <w:szCs w:val="24"/>
          <w:lang w:val="ru-RU" w:bidi="ar-EG"/>
        </w:rPr>
        <w:t xml:space="preserve"> </w:t>
      </w:r>
      <w:r w:rsidR="003E3F89" w:rsidRPr="003E3F89">
        <w:rPr>
          <w:rFonts w:ascii="Times New Roman" w:hAnsi="Times New Roman" w:cs="Times New Roman"/>
          <w:bCs/>
          <w:iCs/>
          <w:noProof/>
          <w:sz w:val="24"/>
          <w:szCs w:val="24"/>
        </w:rPr>
        <w:drawing>
          <wp:inline distT="0" distB="0" distL="0" distR="0" wp14:anchorId="66BA741F" wp14:editId="7E6F0494">
            <wp:extent cx="2537791" cy="1906596"/>
            <wp:effectExtent l="0" t="0" r="0" b="0"/>
            <wp:docPr id="89636472" name="Picture 1" descr="A close-up of a microsco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36472" name="Picture 1" descr="A close-up of a microscop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57" cy="1956004"/>
                    </a:xfrm>
                    <a:prstGeom prst="rect">
                      <a:avLst/>
                    </a:prstGeom>
                    <a:noFill/>
                    <a:ln>
                      <a:noFill/>
                    </a:ln>
                  </pic:spPr>
                </pic:pic>
              </a:graphicData>
            </a:graphic>
          </wp:inline>
        </w:drawing>
      </w:r>
    </w:p>
    <w:p w14:paraId="5F852052" w14:textId="4DD89202" w:rsidR="00585143" w:rsidRPr="007D3723" w:rsidRDefault="00585143" w:rsidP="00585143">
      <w:pPr>
        <w:spacing w:line="360" w:lineRule="auto"/>
        <w:jc w:val="center"/>
        <w:rPr>
          <w:rFonts w:ascii="Times New Roman" w:hAnsi="Times New Roman" w:cs="Times New Roman"/>
          <w:bCs/>
          <w:iCs/>
          <w:sz w:val="28"/>
          <w:szCs w:val="28"/>
          <w:lang w:val="ru-RU" w:bidi="ar-EG"/>
        </w:rPr>
      </w:pPr>
      <w:r w:rsidRPr="00AC1930">
        <w:rPr>
          <w:rFonts w:ascii="Times New Roman" w:hAnsi="Times New Roman" w:cs="Times New Roman"/>
          <w:bCs/>
          <w:iCs/>
          <w:sz w:val="28"/>
          <w:szCs w:val="28"/>
          <w:lang w:val="ru-RU" w:bidi="ar-EG"/>
        </w:rPr>
        <w:t>Рис</w:t>
      </w:r>
      <w:r w:rsidR="00AC1930">
        <w:rPr>
          <w:rFonts w:ascii="Times New Roman" w:hAnsi="Times New Roman" w:cs="Times New Roman"/>
          <w:bCs/>
          <w:iCs/>
          <w:sz w:val="28"/>
          <w:szCs w:val="28"/>
          <w:lang w:val="ru-RU" w:bidi="ar-EG"/>
        </w:rPr>
        <w:t>унок</w:t>
      </w:r>
      <w:r w:rsidRPr="00AC1930">
        <w:rPr>
          <w:rFonts w:ascii="Times New Roman" w:hAnsi="Times New Roman" w:cs="Times New Roman"/>
          <w:bCs/>
          <w:iCs/>
          <w:sz w:val="28"/>
          <w:szCs w:val="28"/>
          <w:lang w:val="ru-RU" w:bidi="ar-EG"/>
        </w:rPr>
        <w:t xml:space="preserve"> </w:t>
      </w:r>
      <w:r w:rsidR="00AC1930" w:rsidRPr="00AC1930">
        <w:rPr>
          <w:rFonts w:ascii="Times New Roman" w:hAnsi="Times New Roman" w:cs="Times New Roman"/>
          <w:bCs/>
          <w:iCs/>
          <w:sz w:val="28"/>
          <w:szCs w:val="28"/>
          <w:lang w:val="ru-RU" w:bidi="ar-EG"/>
        </w:rPr>
        <w:t>1</w:t>
      </w:r>
      <w:r w:rsidR="00AC1930">
        <w:rPr>
          <w:rFonts w:ascii="Times New Roman" w:hAnsi="Times New Roman" w:cs="Times New Roman"/>
          <w:b/>
          <w:iCs/>
          <w:sz w:val="28"/>
          <w:szCs w:val="28"/>
          <w:lang w:val="ru-RU" w:bidi="ar-EG"/>
        </w:rPr>
        <w:t xml:space="preserve"> -</w:t>
      </w:r>
      <w:r w:rsidRPr="007D3723">
        <w:rPr>
          <w:rFonts w:ascii="Times New Roman" w:hAnsi="Times New Roman" w:cs="Times New Roman"/>
          <w:bCs/>
          <w:iCs/>
          <w:sz w:val="28"/>
          <w:szCs w:val="28"/>
          <w:lang w:val="ru-RU" w:bidi="ar-EG"/>
        </w:rPr>
        <w:t xml:space="preserve"> </w:t>
      </w:r>
      <w:r w:rsidR="00675FD0" w:rsidRPr="007D3723">
        <w:rPr>
          <w:rFonts w:ascii="Times New Roman" w:hAnsi="Times New Roman" w:cs="Times New Roman"/>
          <w:bCs/>
          <w:iCs/>
          <w:sz w:val="28"/>
          <w:szCs w:val="28"/>
          <w:lang w:val="ru-RU" w:bidi="ar-EG"/>
        </w:rPr>
        <w:t xml:space="preserve">СЭМ-изображение </w:t>
      </w:r>
      <w:proofErr w:type="spellStart"/>
      <w:r w:rsidRPr="007D3723">
        <w:rPr>
          <w:rFonts w:ascii="Times New Roman" w:hAnsi="Times New Roman" w:cs="Times New Roman"/>
          <w:bCs/>
          <w:iCs/>
          <w:sz w:val="28"/>
          <w:szCs w:val="28"/>
          <w:lang w:val="ru-RU" w:bidi="ar-EG"/>
        </w:rPr>
        <w:t>наночастиц</w:t>
      </w:r>
      <w:proofErr w:type="spellEnd"/>
      <w:r w:rsidRPr="007D3723">
        <w:rPr>
          <w:rFonts w:ascii="Times New Roman" w:hAnsi="Times New Roman" w:cs="Times New Roman"/>
          <w:bCs/>
          <w:iCs/>
          <w:sz w:val="28"/>
          <w:szCs w:val="28"/>
          <w:lang w:val="ru-RU" w:bidi="ar-EG"/>
        </w:rPr>
        <w:t xml:space="preserve"> </w:t>
      </w:r>
      <w:proofErr w:type="spellStart"/>
      <w:r w:rsidRPr="007D3723">
        <w:rPr>
          <w:rFonts w:ascii="Times New Roman" w:hAnsi="Times New Roman" w:cs="Times New Roman"/>
          <w:bCs/>
          <w:iCs/>
          <w:sz w:val="28"/>
          <w:szCs w:val="28"/>
          <w:lang w:val="ru-RU" w:bidi="ar-EG"/>
        </w:rPr>
        <w:t>хитозана</w:t>
      </w:r>
      <w:proofErr w:type="spellEnd"/>
      <w:r w:rsidRPr="007D3723">
        <w:rPr>
          <w:rFonts w:ascii="Times New Roman" w:hAnsi="Times New Roman" w:cs="Times New Roman"/>
          <w:bCs/>
          <w:iCs/>
          <w:sz w:val="28"/>
          <w:szCs w:val="28"/>
          <w:lang w:val="ru-RU" w:bidi="ar-EG"/>
        </w:rPr>
        <w:t xml:space="preserve"> </w:t>
      </w:r>
      <w:proofErr w:type="spellStart"/>
      <w:r w:rsidRPr="007D3723">
        <w:rPr>
          <w:rFonts w:ascii="Times New Roman" w:hAnsi="Times New Roman" w:cs="Times New Roman"/>
          <w:bCs/>
          <w:iCs/>
          <w:sz w:val="28"/>
          <w:szCs w:val="28"/>
          <w:lang w:val="ru-RU" w:bidi="ar-EG"/>
        </w:rPr>
        <w:t>ХиНЧ</w:t>
      </w:r>
      <w:proofErr w:type="spellEnd"/>
      <w:r w:rsidRPr="007D3723">
        <w:rPr>
          <w:rFonts w:ascii="Times New Roman" w:hAnsi="Times New Roman" w:cs="Times New Roman"/>
          <w:bCs/>
          <w:iCs/>
          <w:sz w:val="28"/>
          <w:szCs w:val="28"/>
          <w:lang w:val="ru-RU" w:bidi="ar-EG"/>
        </w:rPr>
        <w:t xml:space="preserve"> (А), </w:t>
      </w:r>
      <w:r w:rsidR="009650B2" w:rsidRPr="007D3723">
        <w:rPr>
          <w:rFonts w:ascii="Times New Roman" w:hAnsi="Times New Roman" w:cs="Times New Roman"/>
          <w:bCs/>
          <w:iCs/>
          <w:sz w:val="28"/>
          <w:szCs w:val="28"/>
          <w:lang w:val="ru-RU" w:bidi="ar-EG"/>
        </w:rPr>
        <w:t xml:space="preserve">масло </w:t>
      </w:r>
      <w:r w:rsidR="00F32C2F" w:rsidRPr="007D3723">
        <w:rPr>
          <w:rFonts w:ascii="Times New Roman" w:hAnsi="Times New Roman" w:cs="Times New Roman"/>
          <w:bCs/>
          <w:iCs/>
          <w:sz w:val="28"/>
          <w:szCs w:val="28"/>
          <w:lang w:val="ru-RU" w:bidi="ar-EG"/>
        </w:rPr>
        <w:t xml:space="preserve">лаванды </w:t>
      </w:r>
      <w:r w:rsidR="009650B2" w:rsidRPr="007D3723">
        <w:rPr>
          <w:rFonts w:ascii="Times New Roman" w:hAnsi="Times New Roman" w:cs="Times New Roman"/>
          <w:bCs/>
          <w:iCs/>
          <w:sz w:val="28"/>
          <w:szCs w:val="28"/>
          <w:lang w:val="ru-RU" w:bidi="ar-EG"/>
        </w:rPr>
        <w:t xml:space="preserve">инкапсулированное </w:t>
      </w:r>
      <w:proofErr w:type="spellStart"/>
      <w:r w:rsidR="009650B2" w:rsidRPr="007D3723">
        <w:rPr>
          <w:rFonts w:ascii="Times New Roman" w:hAnsi="Times New Roman" w:cs="Times New Roman"/>
          <w:bCs/>
          <w:iCs/>
          <w:sz w:val="28"/>
          <w:szCs w:val="28"/>
          <w:lang w:val="ru-RU" w:bidi="ar-EG"/>
        </w:rPr>
        <w:t>наночастицами</w:t>
      </w:r>
      <w:proofErr w:type="spellEnd"/>
      <w:r w:rsidR="009650B2" w:rsidRPr="007D3723">
        <w:rPr>
          <w:rFonts w:ascii="Times New Roman" w:hAnsi="Times New Roman" w:cs="Times New Roman"/>
          <w:bCs/>
          <w:iCs/>
          <w:sz w:val="28"/>
          <w:szCs w:val="28"/>
          <w:lang w:val="ru-RU" w:bidi="ar-EG"/>
        </w:rPr>
        <w:t xml:space="preserve"> </w:t>
      </w:r>
      <w:proofErr w:type="spellStart"/>
      <w:r w:rsidR="009650B2" w:rsidRPr="007D3723">
        <w:rPr>
          <w:rFonts w:ascii="Times New Roman" w:hAnsi="Times New Roman" w:cs="Times New Roman"/>
          <w:bCs/>
          <w:iCs/>
          <w:sz w:val="28"/>
          <w:szCs w:val="28"/>
          <w:lang w:val="ru-RU" w:bidi="ar-EG"/>
        </w:rPr>
        <w:t>хитозана</w:t>
      </w:r>
      <w:proofErr w:type="spellEnd"/>
      <w:r w:rsidR="009650B2" w:rsidRPr="007D3723">
        <w:rPr>
          <w:rFonts w:ascii="Times New Roman" w:hAnsi="Times New Roman" w:cs="Times New Roman"/>
          <w:bCs/>
          <w:iCs/>
          <w:sz w:val="28"/>
          <w:szCs w:val="28"/>
          <w:lang w:val="ru-RU" w:bidi="ar-EG"/>
        </w:rPr>
        <w:t xml:space="preserve"> </w:t>
      </w:r>
      <w:r w:rsidR="00F32C2F" w:rsidRPr="007D3723">
        <w:rPr>
          <w:rFonts w:ascii="Times New Roman" w:hAnsi="Times New Roman" w:cs="Times New Roman"/>
          <w:bCs/>
          <w:iCs/>
          <w:sz w:val="28"/>
          <w:szCs w:val="28"/>
          <w:lang w:val="ru-RU" w:bidi="ar-EG"/>
        </w:rPr>
        <w:t>ЭМЛ</w:t>
      </w:r>
      <w:r w:rsidR="001D460E" w:rsidRPr="007D3723">
        <w:rPr>
          <w:rFonts w:ascii="Times New Roman" w:hAnsi="Times New Roman" w:cs="Times New Roman"/>
          <w:bCs/>
          <w:iCs/>
          <w:sz w:val="28"/>
          <w:szCs w:val="28"/>
          <w:lang w:val="ru-RU" w:bidi="ar-EG"/>
        </w:rPr>
        <w:t>/</w:t>
      </w:r>
      <w:proofErr w:type="spellStart"/>
      <w:r w:rsidRPr="007D3723">
        <w:rPr>
          <w:rFonts w:ascii="Times New Roman" w:hAnsi="Times New Roman" w:cs="Times New Roman"/>
          <w:bCs/>
          <w:iCs/>
          <w:sz w:val="28"/>
          <w:szCs w:val="28"/>
          <w:lang w:val="ru-RU" w:bidi="ar-EG"/>
        </w:rPr>
        <w:t>ХиНЧ</w:t>
      </w:r>
      <w:proofErr w:type="spellEnd"/>
      <w:r w:rsidRPr="007D3723">
        <w:rPr>
          <w:rFonts w:ascii="Times New Roman" w:hAnsi="Times New Roman" w:cs="Times New Roman"/>
          <w:bCs/>
          <w:iCs/>
          <w:sz w:val="28"/>
          <w:szCs w:val="28"/>
          <w:lang w:val="ru-RU" w:bidi="ar-EG"/>
        </w:rPr>
        <w:t xml:space="preserve"> (Б).</w:t>
      </w:r>
    </w:p>
    <w:p w14:paraId="379F0B42" w14:textId="272E7977" w:rsidR="001F148F" w:rsidRPr="00A75FEA" w:rsidRDefault="00B8278F" w:rsidP="00B65F15">
      <w:pPr>
        <w:spacing w:line="360" w:lineRule="auto"/>
        <w:jc w:val="both"/>
        <w:rPr>
          <w:rFonts w:ascii="Times New Roman" w:hAnsi="Times New Roman" w:cs="Times New Roman"/>
          <w:bCs/>
          <w:iCs/>
          <w:sz w:val="28"/>
          <w:szCs w:val="28"/>
          <w:lang w:val="ru-RU" w:bidi="ar-EG"/>
        </w:rPr>
      </w:pPr>
      <w:r w:rsidRPr="00511F19">
        <w:rPr>
          <w:rFonts w:ascii="Times New Roman" w:hAnsi="Times New Roman" w:cs="Times New Roman"/>
          <w:iCs/>
          <w:sz w:val="28"/>
          <w:szCs w:val="28"/>
          <w:lang w:val="ru-RU" w:bidi="ar-EG"/>
        </w:rPr>
        <w:t xml:space="preserve">Отдельные наночастицы хитозана представляли со средним размером 79,41–186,4 нм (Рис. </w:t>
      </w:r>
      <w:r>
        <w:rPr>
          <w:rFonts w:ascii="Times New Roman" w:hAnsi="Times New Roman" w:cs="Times New Roman"/>
          <w:iCs/>
          <w:sz w:val="28"/>
          <w:szCs w:val="28"/>
          <w:lang w:val="ru-RU" w:bidi="ar-EG"/>
        </w:rPr>
        <w:t>1</w:t>
      </w:r>
      <w:r w:rsidRPr="00511F19">
        <w:rPr>
          <w:rFonts w:ascii="Times New Roman" w:hAnsi="Times New Roman" w:cs="Times New Roman"/>
          <w:iCs/>
          <w:sz w:val="28"/>
          <w:szCs w:val="28"/>
          <w:lang w:val="ru-RU" w:bidi="ar-EG"/>
        </w:rPr>
        <w:t xml:space="preserve">.А). </w:t>
      </w:r>
      <w:r w:rsidRPr="00511F19">
        <w:rPr>
          <w:rFonts w:ascii="Times New Roman" w:hAnsi="Times New Roman" w:cs="Times New Roman"/>
          <w:bCs/>
          <w:iCs/>
          <w:sz w:val="28"/>
          <w:szCs w:val="28"/>
          <w:lang w:val="ru-RU" w:bidi="ar-EG"/>
        </w:rPr>
        <w:t>Однако, размеры наночастиц хитозана, насыщенных эфирными маслами, были распределены в диапазоне</w:t>
      </w:r>
      <w:r w:rsidRPr="00511F19">
        <w:rPr>
          <w:rFonts w:ascii="Times New Roman" w:hAnsi="Times New Roman" w:cs="Times New Roman"/>
          <w:iCs/>
          <w:sz w:val="28"/>
          <w:szCs w:val="28"/>
          <w:lang w:val="ru-RU" w:bidi="ar-EG"/>
        </w:rPr>
        <w:t xml:space="preserve"> 130–490 нм (Рис. </w:t>
      </w:r>
      <w:r>
        <w:rPr>
          <w:rFonts w:ascii="Times New Roman" w:hAnsi="Times New Roman" w:cs="Times New Roman"/>
          <w:iCs/>
          <w:sz w:val="28"/>
          <w:szCs w:val="28"/>
          <w:lang w:val="ru-RU" w:bidi="ar-EG"/>
        </w:rPr>
        <w:t>1.</w:t>
      </w:r>
      <w:r w:rsidRPr="00511F19">
        <w:rPr>
          <w:rFonts w:ascii="Times New Roman" w:hAnsi="Times New Roman" w:cs="Times New Roman"/>
          <w:iCs/>
          <w:sz w:val="28"/>
          <w:szCs w:val="28"/>
          <w:lang w:val="ru-RU" w:bidi="ar-EG"/>
        </w:rPr>
        <w:t xml:space="preserve"> Б).</w:t>
      </w:r>
      <w:r w:rsidRPr="00B8278F">
        <w:rPr>
          <w:rFonts w:ascii="Times New Roman" w:hAnsi="Times New Roman" w:cs="Times New Roman"/>
          <w:iCs/>
          <w:sz w:val="28"/>
          <w:szCs w:val="28"/>
          <w:lang w:val="ru-RU" w:bidi="ar-EG"/>
        </w:rPr>
        <w:t xml:space="preserve"> </w:t>
      </w:r>
      <w:r w:rsidR="003857C5" w:rsidRPr="00A75FEA">
        <w:rPr>
          <w:rFonts w:ascii="Times New Roman" w:hAnsi="Times New Roman" w:cs="Times New Roman"/>
          <w:bCs/>
          <w:iCs/>
          <w:sz w:val="28"/>
          <w:szCs w:val="28"/>
          <w:lang w:val="ru-RU" w:bidi="ar-EG"/>
        </w:rPr>
        <w:t>Оказалось, что размер наночастиц хитозана меньше по сравнению с наночастицами содержащими эфирные масла.</w:t>
      </w:r>
      <w:r w:rsidR="0088218B" w:rsidRPr="00A75FEA">
        <w:rPr>
          <w:rFonts w:ascii="Times New Roman" w:hAnsi="Times New Roman" w:cs="Times New Roman"/>
          <w:bCs/>
          <w:iCs/>
          <w:sz w:val="28"/>
          <w:szCs w:val="28"/>
          <w:lang w:val="ru-RU" w:bidi="ar-EG"/>
        </w:rPr>
        <w:t xml:space="preserve"> </w:t>
      </w:r>
      <w:r w:rsidR="00217F36" w:rsidRPr="00A75FEA">
        <w:rPr>
          <w:rFonts w:ascii="Times New Roman" w:hAnsi="Times New Roman" w:cs="Times New Roman"/>
          <w:bCs/>
          <w:iCs/>
          <w:sz w:val="28"/>
          <w:szCs w:val="28"/>
          <w:lang w:val="ru-RU" w:bidi="ar-EG"/>
        </w:rPr>
        <w:t>У</w:t>
      </w:r>
      <w:r w:rsidR="003857C5" w:rsidRPr="00A75FEA">
        <w:rPr>
          <w:rFonts w:ascii="Times New Roman" w:hAnsi="Times New Roman" w:cs="Times New Roman"/>
          <w:bCs/>
          <w:iCs/>
          <w:sz w:val="28"/>
          <w:szCs w:val="28"/>
          <w:lang w:val="ru-RU" w:bidi="ar-EG"/>
        </w:rPr>
        <w:t xml:space="preserve">величение размера наночастиц происходит за счет добавления (загрузки) масел в наночастицы </w:t>
      </w:r>
      <w:r w:rsidR="003857C5" w:rsidRPr="00A75FEA">
        <w:rPr>
          <w:rFonts w:ascii="Times New Roman" w:hAnsi="Times New Roman" w:cs="Times New Roman"/>
          <w:bCs/>
          <w:iCs/>
          <w:sz w:val="28"/>
          <w:szCs w:val="28"/>
          <w:lang w:val="ru-RU" w:bidi="ar-EG"/>
        </w:rPr>
        <w:lastRenderedPageBreak/>
        <w:t xml:space="preserve">хитозана, что свидетельствует об успешности </w:t>
      </w:r>
      <w:proofErr w:type="spellStart"/>
      <w:r w:rsidR="003857C5" w:rsidRPr="00A75FEA">
        <w:rPr>
          <w:rFonts w:ascii="Times New Roman" w:hAnsi="Times New Roman" w:cs="Times New Roman"/>
          <w:bCs/>
          <w:iCs/>
          <w:sz w:val="28"/>
          <w:szCs w:val="28"/>
          <w:lang w:val="ru-RU" w:bidi="ar-EG"/>
        </w:rPr>
        <w:t>наноинкапсулирования</w:t>
      </w:r>
      <w:proofErr w:type="spellEnd"/>
      <w:r w:rsidR="003857C5" w:rsidRPr="00A75FEA">
        <w:rPr>
          <w:rFonts w:ascii="Times New Roman" w:hAnsi="Times New Roman" w:cs="Times New Roman"/>
          <w:bCs/>
          <w:iCs/>
          <w:sz w:val="28"/>
          <w:szCs w:val="28"/>
          <w:lang w:val="ru-RU" w:bidi="ar-EG"/>
        </w:rPr>
        <w:t xml:space="preserve"> эфирных масел</w:t>
      </w:r>
      <w:r w:rsidR="00174CE6">
        <w:rPr>
          <w:rFonts w:ascii="Times New Roman" w:hAnsi="Times New Roman" w:cs="Times New Roman"/>
          <w:bCs/>
          <w:iCs/>
          <w:sz w:val="28"/>
          <w:szCs w:val="28"/>
          <w:lang w:val="ru-RU" w:bidi="ar-EG"/>
        </w:rPr>
        <w:t xml:space="preserve">. </w:t>
      </w:r>
      <w:r w:rsidR="00174CE6" w:rsidRPr="00174CE6">
        <w:rPr>
          <w:rFonts w:ascii="Times New Roman" w:hAnsi="Times New Roman" w:cs="Times New Roman"/>
          <w:bCs/>
          <w:iCs/>
          <w:sz w:val="28"/>
          <w:szCs w:val="28"/>
          <w:lang w:val="ru-RU" w:bidi="ar-EG"/>
        </w:rPr>
        <w:t>Подобные результаты получены и у ряда других исследователей.</w:t>
      </w:r>
      <w:r w:rsidR="00153714" w:rsidRPr="00A75FEA">
        <w:rPr>
          <w:rFonts w:ascii="Times New Roman" w:hAnsi="Times New Roman" w:cs="Times New Roman"/>
          <w:bCs/>
          <w:sz w:val="28"/>
          <w:szCs w:val="28"/>
          <w:lang w:val="ru-RU" w:bidi="ar-EG"/>
        </w:rPr>
        <w:t xml:space="preserve"> </w:t>
      </w:r>
      <w:r w:rsidR="00F333FD">
        <w:rPr>
          <w:rFonts w:ascii="Times New Roman" w:hAnsi="Times New Roman" w:cs="Times New Roman"/>
          <w:bCs/>
          <w:iCs/>
          <w:sz w:val="28"/>
          <w:szCs w:val="28"/>
          <w:lang w:val="ru-RU" w:bidi="ar-EG"/>
        </w:rPr>
        <w:t>С</w:t>
      </w:r>
      <w:r w:rsidR="00F333FD" w:rsidRPr="00A75FEA">
        <w:rPr>
          <w:rFonts w:ascii="Times New Roman" w:hAnsi="Times New Roman" w:cs="Times New Roman"/>
          <w:bCs/>
          <w:iCs/>
          <w:sz w:val="28"/>
          <w:szCs w:val="28"/>
          <w:lang w:val="ru-RU" w:bidi="ar-EG"/>
        </w:rPr>
        <w:t>ообщалось</w:t>
      </w:r>
      <w:r w:rsidR="003857C5" w:rsidRPr="00A75FEA">
        <w:rPr>
          <w:rFonts w:ascii="Times New Roman" w:hAnsi="Times New Roman" w:cs="Times New Roman"/>
          <w:bCs/>
          <w:iCs/>
          <w:sz w:val="28"/>
          <w:szCs w:val="28"/>
          <w:lang w:val="ru-RU" w:bidi="ar-EG"/>
        </w:rPr>
        <w:t xml:space="preserve"> о диапазоне размеров </w:t>
      </w:r>
      <w:proofErr w:type="spellStart"/>
      <w:r w:rsidR="003857C5" w:rsidRPr="00A75FEA">
        <w:rPr>
          <w:rFonts w:ascii="Times New Roman" w:hAnsi="Times New Roman" w:cs="Times New Roman"/>
          <w:bCs/>
          <w:iCs/>
          <w:sz w:val="28"/>
          <w:szCs w:val="28"/>
          <w:lang w:val="ru-RU" w:bidi="ar-EG"/>
        </w:rPr>
        <w:t>нанокапсул</w:t>
      </w:r>
      <w:proofErr w:type="spellEnd"/>
      <w:r w:rsidR="003857C5" w:rsidRPr="00A75FEA">
        <w:rPr>
          <w:rFonts w:ascii="Times New Roman" w:hAnsi="Times New Roman" w:cs="Times New Roman"/>
          <w:bCs/>
          <w:iCs/>
          <w:sz w:val="28"/>
          <w:szCs w:val="28"/>
          <w:lang w:val="ru-RU" w:bidi="ar-EG"/>
        </w:rPr>
        <w:t xml:space="preserve"> (532,6–716,6 </w:t>
      </w:r>
      <w:proofErr w:type="spellStart"/>
      <w:r w:rsidR="003857C5" w:rsidRPr="00A75FEA">
        <w:rPr>
          <w:rFonts w:ascii="Times New Roman" w:hAnsi="Times New Roman" w:cs="Times New Roman"/>
          <w:bCs/>
          <w:iCs/>
          <w:sz w:val="28"/>
          <w:szCs w:val="28"/>
          <w:lang w:val="ru-RU" w:bidi="ar-EG"/>
        </w:rPr>
        <w:t>нм</w:t>
      </w:r>
      <w:proofErr w:type="spellEnd"/>
      <w:r w:rsidR="003857C5" w:rsidRPr="00A75FEA">
        <w:rPr>
          <w:rFonts w:ascii="Times New Roman" w:hAnsi="Times New Roman" w:cs="Times New Roman"/>
          <w:bCs/>
          <w:iCs/>
          <w:sz w:val="28"/>
          <w:szCs w:val="28"/>
          <w:lang w:val="ru-RU" w:bidi="ar-EG"/>
        </w:rPr>
        <w:t xml:space="preserve">), </w:t>
      </w:r>
      <w:bookmarkStart w:id="10" w:name="_Hlk149250215"/>
      <w:r w:rsidR="003857C5" w:rsidRPr="00A75FEA">
        <w:rPr>
          <w:rFonts w:ascii="Times New Roman" w:hAnsi="Times New Roman" w:cs="Times New Roman"/>
          <w:bCs/>
          <w:iCs/>
          <w:sz w:val="28"/>
          <w:szCs w:val="28"/>
          <w:lang w:val="ru-RU" w:bidi="ar-EG"/>
        </w:rPr>
        <w:t xml:space="preserve">когда </w:t>
      </w:r>
      <w:proofErr w:type="spellStart"/>
      <w:r w:rsidR="003857C5" w:rsidRPr="00A75FEA">
        <w:rPr>
          <w:rFonts w:ascii="Times New Roman" w:hAnsi="Times New Roman" w:cs="Times New Roman"/>
          <w:bCs/>
          <w:iCs/>
          <w:sz w:val="28"/>
          <w:szCs w:val="28"/>
          <w:lang w:val="ru-RU" w:bidi="ar-EG"/>
        </w:rPr>
        <w:t>карвакрол</w:t>
      </w:r>
      <w:proofErr w:type="spellEnd"/>
      <w:r w:rsidR="003857C5" w:rsidRPr="00A75FEA">
        <w:rPr>
          <w:rFonts w:ascii="Times New Roman" w:hAnsi="Times New Roman" w:cs="Times New Roman"/>
          <w:bCs/>
          <w:iCs/>
          <w:sz w:val="28"/>
          <w:szCs w:val="28"/>
          <w:lang w:val="ru-RU" w:bidi="ar-EG"/>
        </w:rPr>
        <w:t xml:space="preserve"> был инкапсулирован в наночастицы хитозана.  </w:t>
      </w:r>
      <w:r w:rsidR="00F00D01" w:rsidRPr="00A75FEA">
        <w:rPr>
          <w:rFonts w:ascii="Times New Roman" w:hAnsi="Times New Roman" w:cs="Times New Roman"/>
          <w:bCs/>
          <w:iCs/>
          <w:sz w:val="28"/>
          <w:szCs w:val="28"/>
          <w:lang w:val="ru-RU" w:bidi="ar-EG"/>
        </w:rPr>
        <w:fldChar w:fldCharType="begin" w:fldLock="1"/>
      </w:r>
      <w:r w:rsidR="00E278B6">
        <w:rPr>
          <w:rFonts w:ascii="Times New Roman" w:hAnsi="Times New Roman" w:cs="Times New Roman"/>
          <w:bCs/>
          <w:iCs/>
          <w:sz w:val="28"/>
          <w:szCs w:val="28"/>
          <w:lang w:val="ru-RU" w:bidi="ar-EG"/>
        </w:rPr>
        <w:instrText>ADDIN CSL_CITATION {"citationItems":[{"id":"ITEM-1","itemData":{"DOI":"10.1016/J.CARBPOL.2013.02.031","ISSN":"0144-8617","PMID":"23618238","abstract":"In this study, oregano essential oil (OEO) has been encapsulated in chitosan nanoparticles by a two-step method, i.e.; oil-in-water emulsion and ionic gelation of chitosan with sodium tripolyphosphate (TPP). The success of OEO encapsulation was confirmed by Fourier transform infrared (FT-IR) spectroscopy, UV-vis spectrophotometry, thermogravimetric analysis (TGA) and X-ray diffraction (XRD) techniques. The obtained nanoparticles exhibited a regular distribution and spherical shape with size range of 40-80 nm as observed by scanning electron microscopy (SEM) and atomic force microscopy (AFM). As determined by TGA technique, the encapsulation efficiency (EE) and loading capacity (LC) of OEO-loaded chitosan nanoparticles were about 21-47% and 3-8%, respectively, when the initial OEO content was 0.1-0.8 g/g chitosan. In vitro release studies showed an initial burst effect and followed by a slow drug release. © 2013 Elsevier Ltd.","author":[{"dropping-particle":"","family":"Hosseini","given":"Seyed Fakhreddin","non-dropping-particle":"","parse-names":false,"suffix":""},{"dropping-particle":"","family":"Zandi","given":"Mojgan","non-dropping-particle":"","parse-names":false,"suffix":""},{"dropping-particle":"","family":"Rezaei","given":"Masoud","non-dropping-particle":"","parse-names":false,"suffix":""},{"dropping-particle":"","family":"Farahmandghavi","given":"Farhid","non-dropping-particle":"","parse-names":false,"suffix":""}],"container-title":"Carbohydrate Polymers","id":"ITEM-1","issue":"1","issued":{"date-parts":[["2013","6","5"]]},"page":"50-56","publisher":"Elsevier","title":"Two-step method for encapsulation of oregano essential oil in chitosan nanoparticles: Preparation, characterization and in vitro release study","type":"article-journal","volume":"95"},"uris":["http://www.mendeley.com/documents/?uuid=03e70d62-5bcf-3d19-810f-026e8971d6b9"]}],"mendeley":{"formattedCitation":"[10]","plainTextFormattedCitation":"[10]","previouslyFormattedCitation":"[10]"},"properties":{"noteIndex":0},"schema":"https://github.com/citation-style-language/schema/raw/master/csl-citation.json"}</w:instrText>
      </w:r>
      <w:r w:rsidR="00F00D01" w:rsidRPr="00A75FEA">
        <w:rPr>
          <w:rFonts w:ascii="Times New Roman" w:hAnsi="Times New Roman" w:cs="Times New Roman"/>
          <w:bCs/>
          <w:iCs/>
          <w:sz w:val="28"/>
          <w:szCs w:val="28"/>
          <w:lang w:val="ru-RU" w:bidi="ar-EG"/>
        </w:rPr>
        <w:fldChar w:fldCharType="separate"/>
      </w:r>
      <w:r w:rsidR="00E278B6" w:rsidRPr="00E278B6">
        <w:rPr>
          <w:rFonts w:ascii="Times New Roman" w:hAnsi="Times New Roman" w:cs="Times New Roman"/>
          <w:bCs/>
          <w:iCs/>
          <w:noProof/>
          <w:sz w:val="28"/>
          <w:szCs w:val="28"/>
          <w:lang w:val="ru-RU" w:bidi="ar-EG"/>
        </w:rPr>
        <w:t>[10]</w:t>
      </w:r>
      <w:r w:rsidR="00F00D01" w:rsidRPr="00A75FEA">
        <w:rPr>
          <w:rFonts w:ascii="Times New Roman" w:hAnsi="Times New Roman" w:cs="Times New Roman"/>
          <w:bCs/>
          <w:iCs/>
          <w:sz w:val="28"/>
          <w:szCs w:val="28"/>
          <w:lang w:val="ru-RU" w:bidi="ar-EG"/>
        </w:rPr>
        <w:fldChar w:fldCharType="end"/>
      </w:r>
      <w:bookmarkEnd w:id="10"/>
      <w:r w:rsidR="003857C5" w:rsidRPr="00A75FEA">
        <w:rPr>
          <w:rFonts w:ascii="Times New Roman" w:hAnsi="Times New Roman" w:cs="Times New Roman"/>
          <w:bCs/>
          <w:iCs/>
          <w:sz w:val="28"/>
          <w:szCs w:val="28"/>
          <w:lang w:val="ru-RU" w:bidi="ar-EG"/>
        </w:rPr>
        <w:t xml:space="preserve"> получили размер </w:t>
      </w:r>
      <w:proofErr w:type="spellStart"/>
      <w:r w:rsidR="003857C5" w:rsidRPr="00A75FEA">
        <w:rPr>
          <w:rFonts w:ascii="Times New Roman" w:hAnsi="Times New Roman" w:cs="Times New Roman"/>
          <w:bCs/>
          <w:iCs/>
          <w:sz w:val="28"/>
          <w:szCs w:val="28"/>
          <w:lang w:val="ru-RU" w:bidi="ar-EG"/>
        </w:rPr>
        <w:t>нанокапсул</w:t>
      </w:r>
      <w:proofErr w:type="spellEnd"/>
      <w:r w:rsidR="003857C5" w:rsidRPr="00A75FEA">
        <w:rPr>
          <w:rFonts w:ascii="Times New Roman" w:hAnsi="Times New Roman" w:cs="Times New Roman"/>
          <w:bCs/>
          <w:iCs/>
          <w:sz w:val="28"/>
          <w:szCs w:val="28"/>
          <w:lang w:val="ru-RU" w:bidi="ar-EG"/>
        </w:rPr>
        <w:t xml:space="preserve"> (309,8–402,2 </w:t>
      </w:r>
      <w:proofErr w:type="spellStart"/>
      <w:r w:rsidR="003857C5" w:rsidRPr="00A75FEA">
        <w:rPr>
          <w:rFonts w:ascii="Times New Roman" w:hAnsi="Times New Roman" w:cs="Times New Roman"/>
          <w:bCs/>
          <w:iCs/>
          <w:sz w:val="28"/>
          <w:szCs w:val="28"/>
          <w:lang w:val="ru-RU" w:bidi="ar-EG"/>
        </w:rPr>
        <w:t>нм</w:t>
      </w:r>
      <w:proofErr w:type="spellEnd"/>
      <w:r w:rsidR="003857C5" w:rsidRPr="00A75FEA">
        <w:rPr>
          <w:rFonts w:ascii="Times New Roman" w:hAnsi="Times New Roman" w:cs="Times New Roman"/>
          <w:bCs/>
          <w:iCs/>
          <w:sz w:val="28"/>
          <w:szCs w:val="28"/>
          <w:lang w:val="ru-RU" w:bidi="ar-EG"/>
        </w:rPr>
        <w:t xml:space="preserve">), когда эфирное масло орегано </w:t>
      </w:r>
      <w:r w:rsidR="003857C5" w:rsidRPr="009D09BA">
        <w:rPr>
          <w:rFonts w:ascii="Times New Roman" w:hAnsi="Times New Roman" w:cs="Times New Roman"/>
          <w:bCs/>
          <w:iCs/>
          <w:sz w:val="28"/>
          <w:szCs w:val="28"/>
          <w:lang w:val="ru-RU" w:bidi="ar-EG"/>
        </w:rPr>
        <w:t>было инкапсулировано в наночастицы хитозана.</w:t>
      </w:r>
      <w:r w:rsidR="003857C5" w:rsidRPr="00A75FEA">
        <w:rPr>
          <w:rFonts w:ascii="Times New Roman" w:hAnsi="Times New Roman" w:cs="Times New Roman"/>
          <w:bCs/>
          <w:iCs/>
          <w:sz w:val="28"/>
          <w:szCs w:val="28"/>
          <w:lang w:val="ru-RU" w:bidi="ar-EG"/>
        </w:rPr>
        <w:t xml:space="preserve"> </w:t>
      </w:r>
      <w:proofErr w:type="spellStart"/>
      <w:r w:rsidR="00C529B2" w:rsidRPr="00C529B2">
        <w:rPr>
          <w:rFonts w:ascii="Times New Roman" w:hAnsi="Times New Roman" w:cs="Times New Roman"/>
          <w:bCs/>
          <w:iCs/>
          <w:sz w:val="28"/>
          <w:szCs w:val="28"/>
          <w:lang w:val="ru-RU" w:bidi="ar-EG"/>
        </w:rPr>
        <w:t>Нанокапсулы</w:t>
      </w:r>
      <w:proofErr w:type="spellEnd"/>
      <w:r w:rsidR="00C529B2" w:rsidRPr="00C529B2">
        <w:rPr>
          <w:rFonts w:ascii="Times New Roman" w:hAnsi="Times New Roman" w:cs="Times New Roman"/>
          <w:bCs/>
          <w:iCs/>
          <w:sz w:val="28"/>
          <w:szCs w:val="28"/>
          <w:lang w:val="ru-RU" w:bidi="ar-EG"/>
        </w:rPr>
        <w:t xml:space="preserve"> размером от 141,4 до 181,6 нм были получены, когда эфирное масло </w:t>
      </w:r>
      <w:proofErr w:type="spellStart"/>
      <w:r w:rsidR="00C529B2" w:rsidRPr="00C529B2">
        <w:rPr>
          <w:rFonts w:ascii="Times New Roman" w:hAnsi="Times New Roman" w:cs="Times New Roman"/>
          <w:bCs/>
          <w:i/>
          <w:sz w:val="28"/>
          <w:szCs w:val="28"/>
          <w:lang w:val="ru-RU" w:bidi="ar-EG"/>
        </w:rPr>
        <w:t>Cinnamomum</w:t>
      </w:r>
      <w:proofErr w:type="spellEnd"/>
      <w:r w:rsidR="00C529B2" w:rsidRPr="00C529B2">
        <w:rPr>
          <w:rFonts w:ascii="Times New Roman" w:hAnsi="Times New Roman" w:cs="Times New Roman"/>
          <w:bCs/>
          <w:iCs/>
          <w:sz w:val="28"/>
          <w:szCs w:val="28"/>
          <w:lang w:val="ru-RU" w:bidi="ar-EG"/>
        </w:rPr>
        <w:t xml:space="preserve"> </w:t>
      </w:r>
      <w:proofErr w:type="spellStart"/>
      <w:r w:rsidR="00C529B2" w:rsidRPr="00C529B2">
        <w:rPr>
          <w:rFonts w:ascii="Times New Roman" w:hAnsi="Times New Roman" w:cs="Times New Roman"/>
          <w:bCs/>
          <w:i/>
          <w:sz w:val="28"/>
          <w:szCs w:val="28"/>
          <w:lang w:val="ru-RU" w:bidi="ar-EG"/>
        </w:rPr>
        <w:t>zeylanicum</w:t>
      </w:r>
      <w:proofErr w:type="spellEnd"/>
      <w:r w:rsidR="00C529B2" w:rsidRPr="00C529B2">
        <w:rPr>
          <w:rFonts w:ascii="Times New Roman" w:hAnsi="Times New Roman" w:cs="Times New Roman"/>
          <w:bCs/>
          <w:iCs/>
          <w:sz w:val="28"/>
          <w:szCs w:val="28"/>
          <w:lang w:val="ru-RU" w:bidi="ar-EG"/>
        </w:rPr>
        <w:t xml:space="preserve"> инкапсулировали </w:t>
      </w:r>
      <w:proofErr w:type="spellStart"/>
      <w:r w:rsidR="00C529B2" w:rsidRPr="00C529B2">
        <w:rPr>
          <w:rFonts w:ascii="Times New Roman" w:hAnsi="Times New Roman" w:cs="Times New Roman"/>
          <w:bCs/>
          <w:iCs/>
          <w:sz w:val="28"/>
          <w:szCs w:val="28"/>
          <w:lang w:val="ru-RU" w:bidi="ar-EG"/>
        </w:rPr>
        <w:t>наночастицами</w:t>
      </w:r>
      <w:proofErr w:type="spellEnd"/>
      <w:r w:rsidR="00C529B2" w:rsidRPr="00C529B2">
        <w:rPr>
          <w:rFonts w:ascii="Times New Roman" w:hAnsi="Times New Roman" w:cs="Times New Roman"/>
          <w:bCs/>
          <w:iCs/>
          <w:sz w:val="28"/>
          <w:szCs w:val="28"/>
          <w:lang w:val="ru-RU" w:bidi="ar-EG"/>
        </w:rPr>
        <w:t xml:space="preserve"> хитозана методом ионного гелеобразования </w:t>
      </w:r>
      <w:r w:rsidR="00C529B2">
        <w:rPr>
          <w:rFonts w:ascii="Times New Roman" w:hAnsi="Times New Roman" w:cs="Times New Roman"/>
          <w:bCs/>
          <w:iCs/>
          <w:sz w:val="28"/>
          <w:szCs w:val="28"/>
          <w:lang w:val="ru-RU" w:bidi="ar-EG"/>
        </w:rPr>
        <w:fldChar w:fldCharType="begin" w:fldLock="1"/>
      </w:r>
      <w:r w:rsidR="00171985">
        <w:rPr>
          <w:rFonts w:ascii="Times New Roman" w:hAnsi="Times New Roman" w:cs="Times New Roman"/>
          <w:bCs/>
          <w:iCs/>
          <w:sz w:val="28"/>
          <w:szCs w:val="28"/>
          <w:lang w:val="ru-RU" w:bidi="ar-EG"/>
        </w:rPr>
        <w:instrText>ADDIN CSL_CITATION {"citationItems":[{"id":"ITEM-1","itemData":{"DOI":"10.1016/J.POSTHARVBIO.2015.08.019","ISSN":"0925-5214","abstract":"This study aimed to improve the antimicrobial activity and stability of Cinnamomum zeylanicum essential oil (CEO) against Phytophthora drechsleri, the causal agent of cucumber (. Cucumis sativus) fruit rot in laboratory media and when applied as a coating on cucumbers. Additionally, the influence of chitosan nanoparticles (CSN)-based coatings on several physicochemical characteristics of the fruit during storage was assessed. CEO was encapsulated by an ionic gelation technique into CSN with an average size of 100-190. nm. The encapsulation efficiency (EE) and loading capacity (LC) of CEO-loaded CSNs (CEO-CSN) were about 2-17% and 3-4%, respectively, with the initial CEO content of 0.25-1. kg/kg chitosan. In vitro release studies showed a controlled and sustained release of CEO for 40 d. The superior performance of CEO when encapsulated by CSNs under both in vitro and in vivo conditions in comparison with unmodified CEO against P. drechsleri was studied. The in vivo experiment also showed that the encapsulated oils at 1.5. g/L concentration significantly decreased both disease severity and incidence of Phytophthora-inoculated cucumbers during 7d of storage at 4 °C followed by 2-3 more days at 20. °C. Furthermore, the CEO-CSN coating extended the shelf life of cucumbers up to 21 d at 10. ±. 1. °C while uncoated fruit were unmarketable in less than 15 d. CEO-CSN coating improved the microbiological and physicochemical quality of cucumbers. Coated fruit were firmer, maintained color, water content, and showed lower microbial counts ( P&lt; 0.05) throughout storage. According to these results, CEO-CSN coatings can be an effective method to extend cucumber shelf life.","author":[{"dropping-particle":"","family":"Mohammadi","given":"Ali","non-dropping-particle":"","parse-names":false,"suffix":""},{"dropping-particle":"","family":"Hashemi","given":"Maryam","non-dropping-particle":"","parse-names":false,"suffix":""},{"dropping-particle":"","family":"Hosseini","given":"Seyed Masoud","non-dropping-particle":"","parse-names":false,"suffix":""}],"container-title":"Postharvest Biology and Technology","id":"ITEM-1","issued":{"date-parts":[["2015","12","1"]]},"page":"203-213","publisher":"Elsevier","title":"Chitosan nanoparticles loaded with Cinnamomum zeylanicum essential oil enhance the shelf life of cucumber during cold storage","type":"article-journal","volume":"110"},"uris":["http://www.mendeley.com/documents/?uuid=e49f62e3-ac9b-30d0-86c2-7584c64ec028"]}],"mendeley":{"formattedCitation":"[5]","plainTextFormattedCitation":"[5]","previouslyFormattedCitation":"[5]"},"properties":{"noteIndex":0},"schema":"https://github.com/citation-style-language/schema/raw/master/csl-citation.json"}</w:instrText>
      </w:r>
      <w:r w:rsidR="00C529B2">
        <w:rPr>
          <w:rFonts w:ascii="Times New Roman" w:hAnsi="Times New Roman" w:cs="Times New Roman"/>
          <w:bCs/>
          <w:iCs/>
          <w:sz w:val="28"/>
          <w:szCs w:val="28"/>
          <w:lang w:val="ru-RU" w:bidi="ar-EG"/>
        </w:rPr>
        <w:fldChar w:fldCharType="separate"/>
      </w:r>
      <w:r w:rsidR="00C529B2" w:rsidRPr="00C529B2">
        <w:rPr>
          <w:rFonts w:ascii="Times New Roman" w:hAnsi="Times New Roman" w:cs="Times New Roman"/>
          <w:bCs/>
          <w:iCs/>
          <w:noProof/>
          <w:sz w:val="28"/>
          <w:szCs w:val="28"/>
          <w:lang w:val="ru-RU" w:bidi="ar-EG"/>
        </w:rPr>
        <w:t>[5]</w:t>
      </w:r>
      <w:r w:rsidR="00C529B2">
        <w:rPr>
          <w:rFonts w:ascii="Times New Roman" w:hAnsi="Times New Roman" w:cs="Times New Roman"/>
          <w:bCs/>
          <w:iCs/>
          <w:sz w:val="28"/>
          <w:szCs w:val="28"/>
          <w:lang w:val="ru-RU" w:bidi="ar-EG"/>
        </w:rPr>
        <w:fldChar w:fldCharType="end"/>
      </w:r>
      <w:r w:rsidR="00C529B2" w:rsidRPr="00C529B2">
        <w:rPr>
          <w:rFonts w:ascii="Times New Roman" w:hAnsi="Times New Roman" w:cs="Times New Roman"/>
          <w:bCs/>
          <w:iCs/>
          <w:sz w:val="28"/>
          <w:szCs w:val="28"/>
          <w:lang w:val="ru-RU" w:bidi="ar-EG"/>
        </w:rPr>
        <w:t>.</w:t>
      </w:r>
    </w:p>
    <w:p w14:paraId="1DCAD64C" w14:textId="000957B2" w:rsidR="0056142D" w:rsidRPr="00A75FEA" w:rsidRDefault="00EB3B6A" w:rsidP="00C52702">
      <w:pPr>
        <w:spacing w:line="360" w:lineRule="auto"/>
        <w:jc w:val="both"/>
        <w:rPr>
          <w:rFonts w:ascii="Times New Roman" w:hAnsi="Times New Roman" w:cs="Times New Roman"/>
          <w:bCs/>
          <w:sz w:val="28"/>
          <w:szCs w:val="28"/>
          <w:lang w:val="ru-RU" w:bidi="ar-EG"/>
        </w:rPr>
      </w:pPr>
      <w:r w:rsidRPr="00A75FEA">
        <w:rPr>
          <w:rFonts w:ascii="Times New Roman" w:hAnsi="Times New Roman" w:cs="Times New Roman"/>
          <w:b/>
          <w:sz w:val="28"/>
          <w:szCs w:val="28"/>
          <w:lang w:val="ru-RU" w:bidi="ar-EG"/>
        </w:rPr>
        <w:tab/>
      </w:r>
      <w:proofErr w:type="spellStart"/>
      <w:r w:rsidR="00774E25" w:rsidRPr="00D078BA">
        <w:rPr>
          <w:rFonts w:ascii="Times New Roman" w:hAnsi="Times New Roman" w:cs="Times New Roman"/>
          <w:bCs/>
          <w:sz w:val="28"/>
          <w:szCs w:val="28"/>
          <w:lang w:val="ru-RU" w:bidi="ar-EG"/>
        </w:rPr>
        <w:t>Антифунгальная</w:t>
      </w:r>
      <w:proofErr w:type="spellEnd"/>
      <w:r w:rsidR="00774E25" w:rsidRPr="00D078BA">
        <w:rPr>
          <w:rFonts w:ascii="Times New Roman" w:hAnsi="Times New Roman" w:cs="Times New Roman"/>
          <w:bCs/>
          <w:sz w:val="28"/>
          <w:szCs w:val="28"/>
          <w:lang w:val="ru-RU" w:bidi="ar-EG"/>
        </w:rPr>
        <w:t xml:space="preserve"> активность, то есть ингибирование роста мицелия </w:t>
      </w:r>
      <w:proofErr w:type="spellStart"/>
      <w:r w:rsidR="00774E25" w:rsidRPr="00D078BA">
        <w:rPr>
          <w:rFonts w:ascii="Times New Roman" w:hAnsi="Times New Roman" w:cs="Times New Roman"/>
          <w:bCs/>
          <w:i/>
          <w:iCs/>
          <w:sz w:val="28"/>
          <w:szCs w:val="28"/>
          <w:lang w:val="ru-RU" w:bidi="ar-EG"/>
        </w:rPr>
        <w:t>Alternaria</w:t>
      </w:r>
      <w:proofErr w:type="spellEnd"/>
      <w:r w:rsidR="00774E25" w:rsidRPr="00D078BA">
        <w:rPr>
          <w:rFonts w:ascii="Times New Roman" w:hAnsi="Times New Roman" w:cs="Times New Roman"/>
          <w:bCs/>
          <w:i/>
          <w:iCs/>
          <w:sz w:val="28"/>
          <w:szCs w:val="28"/>
          <w:lang w:val="ru-RU" w:bidi="ar-EG"/>
        </w:rPr>
        <w:t xml:space="preserve"> </w:t>
      </w:r>
      <w:proofErr w:type="spellStart"/>
      <w:r w:rsidR="00774E25" w:rsidRPr="00D078BA">
        <w:rPr>
          <w:rFonts w:ascii="Times New Roman" w:hAnsi="Times New Roman" w:cs="Times New Roman"/>
          <w:bCs/>
          <w:i/>
          <w:iCs/>
          <w:sz w:val="28"/>
          <w:szCs w:val="28"/>
          <w:lang w:val="ru-RU" w:bidi="ar-EG"/>
        </w:rPr>
        <w:t>alternata</w:t>
      </w:r>
      <w:proofErr w:type="spellEnd"/>
      <w:r w:rsidR="00774E25" w:rsidRPr="00D078BA">
        <w:rPr>
          <w:rFonts w:ascii="Times New Roman" w:hAnsi="Times New Roman" w:cs="Times New Roman"/>
          <w:bCs/>
          <w:sz w:val="28"/>
          <w:szCs w:val="28"/>
          <w:lang w:val="ru-RU" w:bidi="ar-EG"/>
        </w:rPr>
        <w:t xml:space="preserve"> различными концентрациями свободного </w:t>
      </w:r>
      <w:r w:rsidR="002159BD" w:rsidRPr="00D078BA">
        <w:rPr>
          <w:rFonts w:ascii="Times New Roman" w:hAnsi="Times New Roman" w:cs="Times New Roman"/>
          <w:bCs/>
          <w:sz w:val="28"/>
          <w:szCs w:val="28"/>
          <w:lang w:val="ru-RU" w:bidi="ar-EG"/>
        </w:rPr>
        <w:t xml:space="preserve">(ЭМЛ) </w:t>
      </w:r>
      <w:r w:rsidR="00774E25" w:rsidRPr="00D078BA">
        <w:rPr>
          <w:rFonts w:ascii="Times New Roman" w:hAnsi="Times New Roman" w:cs="Times New Roman"/>
          <w:bCs/>
          <w:sz w:val="28"/>
          <w:szCs w:val="28"/>
          <w:lang w:val="ru-RU" w:bidi="ar-EG"/>
        </w:rPr>
        <w:t>и инкапсулированного масла</w:t>
      </w:r>
      <w:r w:rsidR="002159BD" w:rsidRPr="00D078BA">
        <w:rPr>
          <w:rFonts w:ascii="Times New Roman" w:hAnsi="Times New Roman" w:cs="Times New Roman"/>
          <w:bCs/>
          <w:sz w:val="28"/>
          <w:szCs w:val="28"/>
          <w:lang w:val="ru-RU" w:bidi="ar-EG"/>
        </w:rPr>
        <w:t xml:space="preserve"> (ЭМЛ/</w:t>
      </w:r>
      <w:proofErr w:type="spellStart"/>
      <w:r w:rsidR="002159BD" w:rsidRPr="00D078BA">
        <w:rPr>
          <w:rFonts w:ascii="Times New Roman" w:hAnsi="Times New Roman" w:cs="Times New Roman"/>
          <w:bCs/>
          <w:sz w:val="28"/>
          <w:szCs w:val="28"/>
          <w:lang w:val="ru-RU" w:bidi="ar-EG"/>
        </w:rPr>
        <w:t>ХиНЧ</w:t>
      </w:r>
      <w:proofErr w:type="spellEnd"/>
      <w:r w:rsidR="002159BD" w:rsidRPr="00D078BA">
        <w:rPr>
          <w:rFonts w:ascii="Times New Roman" w:hAnsi="Times New Roman" w:cs="Times New Roman"/>
          <w:bCs/>
          <w:sz w:val="28"/>
          <w:szCs w:val="28"/>
          <w:lang w:val="ru-RU" w:bidi="ar-EG"/>
        </w:rPr>
        <w:t>)</w:t>
      </w:r>
      <w:r w:rsidR="00774E25" w:rsidRPr="00D078BA">
        <w:rPr>
          <w:rFonts w:ascii="Times New Roman" w:hAnsi="Times New Roman" w:cs="Times New Roman"/>
          <w:bCs/>
          <w:sz w:val="28"/>
          <w:szCs w:val="28"/>
          <w:lang w:val="ru-RU" w:bidi="ar-EG"/>
        </w:rPr>
        <w:t xml:space="preserve">, и </w:t>
      </w:r>
      <w:proofErr w:type="spellStart"/>
      <w:r w:rsidR="00774E25" w:rsidRPr="00D078BA">
        <w:rPr>
          <w:rFonts w:ascii="Times New Roman" w:hAnsi="Times New Roman" w:cs="Times New Roman"/>
          <w:bCs/>
          <w:sz w:val="28"/>
          <w:szCs w:val="28"/>
          <w:lang w:val="ru-RU" w:bidi="ar-EG"/>
        </w:rPr>
        <w:t>наночастиц</w:t>
      </w:r>
      <w:proofErr w:type="spellEnd"/>
      <w:r w:rsidR="00774E25" w:rsidRPr="00D078BA">
        <w:rPr>
          <w:rFonts w:ascii="Times New Roman" w:hAnsi="Times New Roman" w:cs="Times New Roman"/>
          <w:bCs/>
          <w:sz w:val="28"/>
          <w:szCs w:val="28"/>
          <w:lang w:val="ru-RU" w:bidi="ar-EG"/>
        </w:rPr>
        <w:t xml:space="preserve"> </w:t>
      </w:r>
      <w:proofErr w:type="spellStart"/>
      <w:r w:rsidR="00774E25" w:rsidRPr="00D078BA">
        <w:rPr>
          <w:rFonts w:ascii="Times New Roman" w:hAnsi="Times New Roman" w:cs="Times New Roman"/>
          <w:bCs/>
          <w:sz w:val="28"/>
          <w:szCs w:val="28"/>
          <w:lang w:val="ru-RU" w:bidi="ar-EG"/>
        </w:rPr>
        <w:t>хитозана</w:t>
      </w:r>
      <w:proofErr w:type="spellEnd"/>
      <w:r w:rsidR="002159BD" w:rsidRPr="00D078BA">
        <w:rPr>
          <w:rFonts w:ascii="Times New Roman" w:hAnsi="Times New Roman" w:cs="Times New Roman"/>
          <w:bCs/>
          <w:sz w:val="28"/>
          <w:szCs w:val="28"/>
          <w:lang w:val="ru-RU" w:bidi="ar-EG"/>
        </w:rPr>
        <w:t xml:space="preserve"> (</w:t>
      </w:r>
      <w:proofErr w:type="spellStart"/>
      <w:r w:rsidR="002159BD" w:rsidRPr="00D078BA">
        <w:rPr>
          <w:rFonts w:ascii="Times New Roman" w:hAnsi="Times New Roman" w:cs="Times New Roman"/>
          <w:bCs/>
          <w:sz w:val="28"/>
          <w:szCs w:val="28"/>
          <w:lang w:val="ru-RU" w:bidi="ar-EG"/>
        </w:rPr>
        <w:t>ХиНЧ</w:t>
      </w:r>
      <w:proofErr w:type="spellEnd"/>
      <w:r w:rsidR="002159BD" w:rsidRPr="00D078BA">
        <w:rPr>
          <w:rFonts w:ascii="Times New Roman" w:hAnsi="Times New Roman" w:cs="Times New Roman"/>
          <w:bCs/>
          <w:sz w:val="28"/>
          <w:szCs w:val="28"/>
          <w:lang w:val="ru-RU" w:bidi="ar-EG"/>
        </w:rPr>
        <w:t>)</w:t>
      </w:r>
      <w:r w:rsidR="00774E25" w:rsidRPr="00D078BA">
        <w:rPr>
          <w:rFonts w:ascii="Times New Roman" w:hAnsi="Times New Roman" w:cs="Times New Roman"/>
          <w:bCs/>
          <w:sz w:val="28"/>
          <w:szCs w:val="28"/>
          <w:lang w:val="ru-RU" w:bidi="ar-EG"/>
        </w:rPr>
        <w:t xml:space="preserve"> </w:t>
      </w:r>
      <w:proofErr w:type="spellStart"/>
      <w:r w:rsidR="00774E25" w:rsidRPr="00D078BA">
        <w:rPr>
          <w:rFonts w:ascii="Times New Roman" w:hAnsi="Times New Roman" w:cs="Times New Roman"/>
          <w:bCs/>
          <w:i/>
          <w:iCs/>
          <w:sz w:val="28"/>
          <w:szCs w:val="28"/>
          <w:lang w:val="ru-RU" w:bidi="ar-EG"/>
        </w:rPr>
        <w:t>in</w:t>
      </w:r>
      <w:proofErr w:type="spellEnd"/>
      <w:r w:rsidR="00774E25" w:rsidRPr="00D078BA">
        <w:rPr>
          <w:rFonts w:ascii="Times New Roman" w:hAnsi="Times New Roman" w:cs="Times New Roman"/>
          <w:bCs/>
          <w:i/>
          <w:iCs/>
          <w:sz w:val="28"/>
          <w:szCs w:val="28"/>
          <w:lang w:val="ru-RU" w:bidi="ar-EG"/>
        </w:rPr>
        <w:t xml:space="preserve"> </w:t>
      </w:r>
      <w:proofErr w:type="spellStart"/>
      <w:r w:rsidR="00774E25" w:rsidRPr="00D078BA">
        <w:rPr>
          <w:rFonts w:ascii="Times New Roman" w:hAnsi="Times New Roman" w:cs="Times New Roman"/>
          <w:bCs/>
          <w:i/>
          <w:iCs/>
          <w:sz w:val="28"/>
          <w:szCs w:val="28"/>
          <w:lang w:val="ru-RU" w:bidi="ar-EG"/>
        </w:rPr>
        <w:t>vitro</w:t>
      </w:r>
      <w:proofErr w:type="spellEnd"/>
      <w:r w:rsidR="00774E25" w:rsidRPr="00D078BA">
        <w:rPr>
          <w:rFonts w:ascii="Times New Roman" w:hAnsi="Times New Roman" w:cs="Times New Roman"/>
          <w:bCs/>
          <w:sz w:val="28"/>
          <w:szCs w:val="28"/>
          <w:lang w:val="ru-RU" w:bidi="ar-EG"/>
        </w:rPr>
        <w:t xml:space="preserve"> была исследована в различных концентрациях, результаты представлены на рисунке </w:t>
      </w:r>
      <w:r w:rsidR="00B36F35">
        <w:rPr>
          <w:rFonts w:ascii="Times New Roman" w:hAnsi="Times New Roman" w:cs="Times New Roman"/>
          <w:bCs/>
          <w:sz w:val="28"/>
          <w:szCs w:val="28"/>
          <w:lang w:val="ru-RU" w:bidi="ar-EG"/>
        </w:rPr>
        <w:t>2</w:t>
      </w:r>
      <w:r w:rsidR="002176FE" w:rsidRPr="00D078BA">
        <w:rPr>
          <w:rFonts w:ascii="Times New Roman" w:hAnsi="Times New Roman" w:cs="Times New Roman"/>
          <w:bCs/>
          <w:sz w:val="28"/>
          <w:szCs w:val="28"/>
          <w:lang w:val="ru-RU" w:bidi="ar-EG"/>
        </w:rPr>
        <w:t>.</w:t>
      </w:r>
      <w:r w:rsidR="002176FE" w:rsidRPr="00A75FEA">
        <w:rPr>
          <w:rFonts w:ascii="Times New Roman" w:hAnsi="Times New Roman" w:cs="Times New Roman"/>
          <w:bCs/>
          <w:sz w:val="28"/>
          <w:szCs w:val="28"/>
          <w:lang w:val="ru-RU" w:bidi="ar-EG"/>
        </w:rPr>
        <w:t xml:space="preserve"> Снижение роста мицелия было прямо пропорционально концентрации тестируемого материала в среде. Наночастицы хитозана приводили к полному ингибированию </w:t>
      </w:r>
      <w:r w:rsidR="001C689B" w:rsidRPr="00A75FEA">
        <w:rPr>
          <w:rFonts w:ascii="Times New Roman" w:hAnsi="Times New Roman" w:cs="Times New Roman"/>
          <w:bCs/>
          <w:sz w:val="28"/>
          <w:szCs w:val="28"/>
          <w:lang w:val="ru-RU" w:bidi="ar-EG"/>
        </w:rPr>
        <w:t>роста мицелия</w:t>
      </w:r>
      <w:r w:rsidR="002176FE" w:rsidRPr="00A75FEA">
        <w:rPr>
          <w:rFonts w:ascii="Times New Roman" w:hAnsi="Times New Roman" w:cs="Times New Roman"/>
          <w:bCs/>
          <w:sz w:val="28"/>
          <w:szCs w:val="28"/>
          <w:lang w:val="ru-RU" w:bidi="ar-EG"/>
        </w:rPr>
        <w:t xml:space="preserve"> при концентрации 2 г/л. Чистое (свободное) эфирное масло </w:t>
      </w:r>
      <w:r w:rsidR="00352079" w:rsidRPr="00A75FEA">
        <w:rPr>
          <w:rFonts w:ascii="Times New Roman" w:hAnsi="Times New Roman" w:cs="Times New Roman"/>
          <w:bCs/>
          <w:sz w:val="28"/>
          <w:szCs w:val="28"/>
          <w:lang w:val="ru-RU" w:bidi="ar-EG"/>
        </w:rPr>
        <w:t>лаванды</w:t>
      </w:r>
      <w:r w:rsidR="002176FE" w:rsidRPr="00A75FEA">
        <w:rPr>
          <w:rFonts w:ascii="Times New Roman" w:hAnsi="Times New Roman" w:cs="Times New Roman"/>
          <w:bCs/>
          <w:sz w:val="28"/>
          <w:szCs w:val="28"/>
          <w:lang w:val="ru-RU" w:bidi="ar-EG"/>
        </w:rPr>
        <w:t xml:space="preserve"> проявило </w:t>
      </w:r>
      <w:proofErr w:type="spellStart"/>
      <w:r w:rsidR="00D078BA">
        <w:rPr>
          <w:rFonts w:ascii="Times New Roman" w:hAnsi="Times New Roman" w:cs="Times New Roman"/>
          <w:bCs/>
          <w:sz w:val="28"/>
          <w:szCs w:val="28"/>
          <w:lang w:val="ru-RU" w:bidi="ar-EG"/>
        </w:rPr>
        <w:t>антифунгаль</w:t>
      </w:r>
      <w:r w:rsidR="00414B83" w:rsidRPr="00A75FEA">
        <w:rPr>
          <w:rFonts w:ascii="Times New Roman" w:hAnsi="Times New Roman" w:cs="Times New Roman"/>
          <w:bCs/>
          <w:sz w:val="28"/>
          <w:szCs w:val="28"/>
          <w:lang w:val="ru-RU" w:bidi="ar-EG"/>
        </w:rPr>
        <w:t>ную</w:t>
      </w:r>
      <w:proofErr w:type="spellEnd"/>
      <w:r w:rsidR="00414B83" w:rsidRPr="00A75FEA">
        <w:rPr>
          <w:rFonts w:ascii="Times New Roman" w:hAnsi="Times New Roman" w:cs="Times New Roman"/>
          <w:bCs/>
          <w:sz w:val="28"/>
          <w:szCs w:val="28"/>
          <w:lang w:val="ru-RU" w:bidi="ar-EG"/>
        </w:rPr>
        <w:t xml:space="preserve"> </w:t>
      </w:r>
      <w:r w:rsidR="002176FE" w:rsidRPr="00A75FEA">
        <w:rPr>
          <w:rFonts w:ascii="Times New Roman" w:hAnsi="Times New Roman" w:cs="Times New Roman"/>
          <w:bCs/>
          <w:sz w:val="28"/>
          <w:szCs w:val="28"/>
          <w:lang w:val="ru-RU" w:bidi="ar-EG"/>
        </w:rPr>
        <w:t xml:space="preserve">активность в отношении </w:t>
      </w:r>
      <w:r w:rsidR="00352B8A" w:rsidRPr="00A75FEA">
        <w:rPr>
          <w:rFonts w:ascii="Times New Roman" w:hAnsi="Times New Roman" w:cs="Times New Roman"/>
          <w:bCs/>
          <w:i/>
          <w:iCs/>
          <w:sz w:val="28"/>
          <w:szCs w:val="28"/>
          <w:lang w:bidi="ar-EG"/>
        </w:rPr>
        <w:t>Alternaria</w:t>
      </w:r>
      <w:r w:rsidR="00352B8A" w:rsidRPr="00A75FEA">
        <w:rPr>
          <w:rFonts w:ascii="Times New Roman" w:hAnsi="Times New Roman" w:cs="Times New Roman"/>
          <w:bCs/>
          <w:i/>
          <w:iCs/>
          <w:sz w:val="28"/>
          <w:szCs w:val="28"/>
          <w:lang w:val="ru-RU" w:bidi="ar-EG"/>
        </w:rPr>
        <w:t xml:space="preserve"> </w:t>
      </w:r>
      <w:proofErr w:type="spellStart"/>
      <w:r w:rsidR="00352B8A" w:rsidRPr="00A75FEA">
        <w:rPr>
          <w:rFonts w:ascii="Times New Roman" w:hAnsi="Times New Roman" w:cs="Times New Roman"/>
          <w:bCs/>
          <w:i/>
          <w:iCs/>
          <w:sz w:val="28"/>
          <w:szCs w:val="28"/>
          <w:lang w:bidi="ar-EG"/>
        </w:rPr>
        <w:t>alternata</w:t>
      </w:r>
      <w:proofErr w:type="spellEnd"/>
      <w:r w:rsidR="002176FE" w:rsidRPr="00A75FEA">
        <w:rPr>
          <w:rFonts w:ascii="Times New Roman" w:hAnsi="Times New Roman" w:cs="Times New Roman"/>
          <w:bCs/>
          <w:sz w:val="28"/>
          <w:szCs w:val="28"/>
          <w:lang w:val="ru-RU" w:bidi="ar-EG"/>
        </w:rPr>
        <w:t xml:space="preserve"> со значением МИК </w:t>
      </w:r>
      <w:r w:rsidR="001C689B" w:rsidRPr="00A75FEA">
        <w:rPr>
          <w:rFonts w:ascii="Times New Roman" w:hAnsi="Times New Roman" w:cs="Times New Roman"/>
          <w:bCs/>
          <w:sz w:val="28"/>
          <w:szCs w:val="28"/>
          <w:lang w:val="ru-RU" w:bidi="ar-EG"/>
        </w:rPr>
        <w:t>10</w:t>
      </w:r>
      <w:r w:rsidR="002176FE" w:rsidRPr="00A75FEA">
        <w:rPr>
          <w:rFonts w:ascii="Times New Roman" w:hAnsi="Times New Roman" w:cs="Times New Roman"/>
          <w:bCs/>
          <w:sz w:val="28"/>
          <w:szCs w:val="28"/>
          <w:lang w:val="ru-RU" w:bidi="ar-EG"/>
        </w:rPr>
        <w:t xml:space="preserve"> г/л (рис.</w:t>
      </w:r>
      <w:r w:rsidR="008D4B5B" w:rsidRPr="00A75FEA">
        <w:rPr>
          <w:rFonts w:ascii="Times New Roman" w:hAnsi="Times New Roman" w:cs="Times New Roman"/>
          <w:bCs/>
          <w:sz w:val="28"/>
          <w:szCs w:val="28"/>
          <w:lang w:val="ru-RU" w:bidi="ar-EG"/>
        </w:rPr>
        <w:t xml:space="preserve"> </w:t>
      </w:r>
      <w:r w:rsidR="00FE177D">
        <w:rPr>
          <w:rFonts w:ascii="Times New Roman" w:hAnsi="Times New Roman" w:cs="Times New Roman"/>
          <w:bCs/>
          <w:sz w:val="28"/>
          <w:szCs w:val="28"/>
          <w:lang w:val="ru-RU" w:bidi="ar-EG"/>
        </w:rPr>
        <w:t>2</w:t>
      </w:r>
      <w:r w:rsidR="002176FE" w:rsidRPr="00A75FEA">
        <w:rPr>
          <w:rFonts w:ascii="Times New Roman" w:hAnsi="Times New Roman" w:cs="Times New Roman"/>
          <w:bCs/>
          <w:sz w:val="28"/>
          <w:szCs w:val="28"/>
          <w:lang w:val="ru-RU" w:bidi="ar-EG"/>
        </w:rPr>
        <w:t>).</w:t>
      </w:r>
      <w:r w:rsidR="00DF2FD6" w:rsidRPr="00A75FEA">
        <w:rPr>
          <w:rFonts w:ascii="Times New Roman" w:hAnsi="Times New Roman" w:cs="Times New Roman"/>
          <w:bCs/>
          <w:sz w:val="28"/>
          <w:szCs w:val="28"/>
          <w:lang w:val="ru-RU" w:bidi="ar-EG"/>
        </w:rPr>
        <w:t xml:space="preserve"> </w:t>
      </w:r>
      <w:r w:rsidR="00042271" w:rsidRPr="00A75FEA">
        <w:rPr>
          <w:rFonts w:ascii="Times New Roman" w:hAnsi="Times New Roman" w:cs="Times New Roman"/>
          <w:bCs/>
          <w:sz w:val="28"/>
          <w:szCs w:val="28"/>
          <w:lang w:val="ru-RU" w:bidi="ar-EG"/>
        </w:rPr>
        <w:t xml:space="preserve"> М</w:t>
      </w:r>
      <w:r w:rsidR="00DF2FD6" w:rsidRPr="00A75FEA">
        <w:rPr>
          <w:rFonts w:ascii="Times New Roman" w:hAnsi="Times New Roman" w:cs="Times New Roman"/>
          <w:bCs/>
          <w:sz w:val="28"/>
          <w:szCs w:val="28"/>
          <w:lang w:val="ru-RU" w:bidi="ar-EG"/>
        </w:rPr>
        <w:t xml:space="preserve">асло </w:t>
      </w:r>
      <w:r w:rsidR="00352079" w:rsidRPr="00A75FEA">
        <w:rPr>
          <w:rFonts w:ascii="Times New Roman" w:hAnsi="Times New Roman" w:cs="Times New Roman"/>
          <w:bCs/>
          <w:sz w:val="28"/>
          <w:szCs w:val="28"/>
          <w:lang w:val="ru-RU" w:bidi="ar-EG"/>
        </w:rPr>
        <w:t>лаванды</w:t>
      </w:r>
      <w:r w:rsidR="00DF2FD6" w:rsidRPr="00A75FEA">
        <w:rPr>
          <w:rFonts w:ascii="Times New Roman" w:hAnsi="Times New Roman" w:cs="Times New Roman"/>
          <w:bCs/>
          <w:sz w:val="28"/>
          <w:szCs w:val="28"/>
          <w:lang w:val="ru-RU" w:bidi="ar-EG"/>
        </w:rPr>
        <w:t xml:space="preserve"> инкапсулированное </w:t>
      </w:r>
      <w:proofErr w:type="spellStart"/>
      <w:r w:rsidR="00DF2FD6" w:rsidRPr="00A75FEA">
        <w:rPr>
          <w:rFonts w:ascii="Times New Roman" w:hAnsi="Times New Roman" w:cs="Times New Roman"/>
          <w:bCs/>
          <w:sz w:val="28"/>
          <w:szCs w:val="28"/>
          <w:lang w:val="ru-RU" w:bidi="ar-EG"/>
        </w:rPr>
        <w:t>наночастицами</w:t>
      </w:r>
      <w:proofErr w:type="spellEnd"/>
      <w:r w:rsidR="00DF2FD6" w:rsidRPr="00A75FEA">
        <w:rPr>
          <w:rFonts w:ascii="Times New Roman" w:hAnsi="Times New Roman" w:cs="Times New Roman"/>
          <w:bCs/>
          <w:sz w:val="28"/>
          <w:szCs w:val="28"/>
          <w:lang w:val="ru-RU" w:bidi="ar-EG"/>
        </w:rPr>
        <w:t xml:space="preserve"> </w:t>
      </w:r>
      <w:proofErr w:type="spellStart"/>
      <w:r w:rsidR="00DF2FD6" w:rsidRPr="00A75FEA">
        <w:rPr>
          <w:rFonts w:ascii="Times New Roman" w:hAnsi="Times New Roman" w:cs="Times New Roman"/>
          <w:bCs/>
          <w:sz w:val="28"/>
          <w:szCs w:val="28"/>
          <w:lang w:val="ru-RU" w:bidi="ar-EG"/>
        </w:rPr>
        <w:t>хитозана</w:t>
      </w:r>
      <w:proofErr w:type="spellEnd"/>
      <w:r w:rsidR="0020249C">
        <w:rPr>
          <w:rFonts w:ascii="Times New Roman" w:hAnsi="Times New Roman" w:cs="Times New Roman"/>
          <w:bCs/>
          <w:sz w:val="28"/>
          <w:szCs w:val="28"/>
          <w:lang w:val="ru-RU" w:bidi="ar-EG"/>
        </w:rPr>
        <w:t xml:space="preserve"> (</w:t>
      </w:r>
      <w:proofErr w:type="spellStart"/>
      <w:r w:rsidR="0020249C">
        <w:rPr>
          <w:rFonts w:ascii="Times New Roman" w:hAnsi="Times New Roman" w:cs="Times New Roman"/>
          <w:bCs/>
          <w:sz w:val="28"/>
          <w:szCs w:val="28"/>
          <w:lang w:val="ru-RU" w:bidi="ar-EG"/>
        </w:rPr>
        <w:t>нанопрепарат</w:t>
      </w:r>
      <w:proofErr w:type="spellEnd"/>
      <w:r w:rsidR="0020249C">
        <w:rPr>
          <w:rFonts w:ascii="Times New Roman" w:hAnsi="Times New Roman" w:cs="Times New Roman"/>
          <w:bCs/>
          <w:sz w:val="28"/>
          <w:szCs w:val="28"/>
          <w:lang w:val="ru-RU" w:bidi="ar-EG"/>
        </w:rPr>
        <w:t xml:space="preserve"> </w:t>
      </w:r>
      <w:r w:rsidR="00AC48F0" w:rsidRPr="00AC48F0">
        <w:rPr>
          <w:rFonts w:ascii="Times New Roman" w:hAnsi="Times New Roman" w:cs="Times New Roman"/>
          <w:bCs/>
          <w:sz w:val="28"/>
          <w:szCs w:val="28"/>
          <w:lang w:val="ru-RU" w:bidi="ar-EG"/>
        </w:rPr>
        <w:t>лавандового масла</w:t>
      </w:r>
      <w:r w:rsidR="0020249C">
        <w:rPr>
          <w:rFonts w:ascii="Times New Roman" w:hAnsi="Times New Roman" w:cs="Times New Roman"/>
          <w:bCs/>
          <w:sz w:val="28"/>
          <w:szCs w:val="28"/>
          <w:lang w:val="ru-RU" w:bidi="ar-EG"/>
        </w:rPr>
        <w:t>)</w:t>
      </w:r>
      <w:r w:rsidR="00DF2FD6" w:rsidRPr="00A75FEA">
        <w:rPr>
          <w:rFonts w:ascii="Times New Roman" w:hAnsi="Times New Roman" w:cs="Times New Roman"/>
          <w:bCs/>
          <w:sz w:val="28"/>
          <w:szCs w:val="28"/>
          <w:lang w:val="ru-RU" w:bidi="ar-EG"/>
        </w:rPr>
        <w:t xml:space="preserve"> демонстрир</w:t>
      </w:r>
      <w:r w:rsidR="00042271" w:rsidRPr="00A75FEA">
        <w:rPr>
          <w:rFonts w:ascii="Times New Roman" w:hAnsi="Times New Roman" w:cs="Times New Roman"/>
          <w:bCs/>
          <w:sz w:val="28"/>
          <w:szCs w:val="28"/>
          <w:lang w:val="ru-RU" w:bidi="ar-EG"/>
        </w:rPr>
        <w:t>овало</w:t>
      </w:r>
      <w:r w:rsidR="00DF2FD6" w:rsidRPr="00A75FEA">
        <w:rPr>
          <w:rFonts w:ascii="Times New Roman" w:hAnsi="Times New Roman" w:cs="Times New Roman"/>
          <w:bCs/>
          <w:sz w:val="28"/>
          <w:szCs w:val="28"/>
          <w:lang w:val="ru-RU" w:bidi="ar-EG"/>
        </w:rPr>
        <w:t xml:space="preserve"> значительное усиление </w:t>
      </w:r>
      <w:proofErr w:type="spellStart"/>
      <w:r w:rsidR="004A38F5">
        <w:rPr>
          <w:rFonts w:ascii="Times New Roman" w:hAnsi="Times New Roman" w:cs="Times New Roman"/>
          <w:bCs/>
          <w:sz w:val="28"/>
          <w:szCs w:val="28"/>
          <w:lang w:val="ru-RU" w:bidi="ar-EG"/>
        </w:rPr>
        <w:t>антифунгаль</w:t>
      </w:r>
      <w:r w:rsidR="00DC3568" w:rsidRPr="00A75FEA">
        <w:rPr>
          <w:rFonts w:ascii="Times New Roman" w:hAnsi="Times New Roman" w:cs="Times New Roman"/>
          <w:bCs/>
          <w:sz w:val="28"/>
          <w:szCs w:val="28"/>
          <w:lang w:val="ru-RU" w:bidi="ar-EG"/>
        </w:rPr>
        <w:t>н</w:t>
      </w:r>
      <w:r w:rsidR="00DF2FD6" w:rsidRPr="00A75FEA">
        <w:rPr>
          <w:rFonts w:ascii="Times New Roman" w:hAnsi="Times New Roman" w:cs="Times New Roman"/>
          <w:bCs/>
          <w:sz w:val="28"/>
          <w:szCs w:val="28"/>
          <w:lang w:val="ru-RU" w:bidi="ar-EG"/>
        </w:rPr>
        <w:t>ой</w:t>
      </w:r>
      <w:proofErr w:type="spellEnd"/>
      <w:r w:rsidR="00DF2FD6" w:rsidRPr="00A75FEA">
        <w:rPr>
          <w:rFonts w:ascii="Times New Roman" w:hAnsi="Times New Roman" w:cs="Times New Roman"/>
          <w:bCs/>
          <w:sz w:val="28"/>
          <w:szCs w:val="28"/>
          <w:lang w:val="ru-RU" w:bidi="ar-EG"/>
        </w:rPr>
        <w:t xml:space="preserve"> активности </w:t>
      </w:r>
      <w:r w:rsidR="005413F5" w:rsidRPr="00A75FEA">
        <w:rPr>
          <w:rFonts w:ascii="Times New Roman" w:hAnsi="Times New Roman" w:cs="Times New Roman"/>
          <w:bCs/>
          <w:sz w:val="28"/>
          <w:szCs w:val="28"/>
          <w:lang w:val="ru-RU" w:bidi="ar-EG"/>
        </w:rPr>
        <w:t xml:space="preserve">при самой низкой </w:t>
      </w:r>
      <w:r w:rsidR="00DF2FD6" w:rsidRPr="00A75FEA">
        <w:rPr>
          <w:rFonts w:ascii="Times New Roman" w:hAnsi="Times New Roman" w:cs="Times New Roman"/>
          <w:bCs/>
          <w:sz w:val="28"/>
          <w:szCs w:val="28"/>
          <w:lang w:val="ru-RU" w:bidi="ar-EG"/>
        </w:rPr>
        <w:t xml:space="preserve">концентрации 1 г/л (рис. </w:t>
      </w:r>
      <w:r w:rsidR="00FE177D">
        <w:rPr>
          <w:rFonts w:ascii="Times New Roman" w:hAnsi="Times New Roman" w:cs="Times New Roman"/>
          <w:bCs/>
          <w:sz w:val="28"/>
          <w:szCs w:val="28"/>
          <w:lang w:val="ru-RU" w:bidi="ar-EG"/>
        </w:rPr>
        <w:t>2</w:t>
      </w:r>
      <w:r w:rsidR="00DF2FD6" w:rsidRPr="00A75FEA">
        <w:rPr>
          <w:rFonts w:ascii="Times New Roman" w:hAnsi="Times New Roman" w:cs="Times New Roman"/>
          <w:bCs/>
          <w:sz w:val="28"/>
          <w:szCs w:val="28"/>
          <w:lang w:val="ru-RU" w:bidi="ar-EG"/>
        </w:rPr>
        <w:t>)</w:t>
      </w:r>
      <w:r w:rsidR="00B60D19">
        <w:rPr>
          <w:rFonts w:ascii="Times New Roman" w:hAnsi="Times New Roman" w:cs="Times New Roman"/>
          <w:bCs/>
          <w:sz w:val="28"/>
          <w:szCs w:val="28"/>
          <w:lang w:val="ru-RU" w:bidi="ar-EG"/>
        </w:rPr>
        <w:t xml:space="preserve">, </w:t>
      </w:r>
      <w:r w:rsidR="00B60D19" w:rsidRPr="00B60D19">
        <w:rPr>
          <w:rFonts w:ascii="Times New Roman" w:hAnsi="Times New Roman" w:cs="Times New Roman"/>
          <w:bCs/>
          <w:sz w:val="28"/>
          <w:szCs w:val="28"/>
          <w:lang w:val="ru-RU" w:bidi="ar-EG"/>
        </w:rPr>
        <w:t>и является самый эффективный вариант</w:t>
      </w:r>
      <w:r w:rsidR="00DF2FD6" w:rsidRPr="00A75FEA">
        <w:rPr>
          <w:rFonts w:ascii="Times New Roman" w:hAnsi="Times New Roman" w:cs="Times New Roman"/>
          <w:bCs/>
          <w:sz w:val="28"/>
          <w:szCs w:val="28"/>
          <w:lang w:val="ru-RU" w:bidi="ar-EG"/>
        </w:rPr>
        <w:t>.</w:t>
      </w:r>
    </w:p>
    <w:p w14:paraId="714D0AD5" w14:textId="0FB3AC90" w:rsidR="005322FA" w:rsidRPr="00052F81" w:rsidRDefault="00052F81" w:rsidP="005322FA">
      <w:pPr>
        <w:spacing w:line="360" w:lineRule="auto"/>
        <w:jc w:val="center"/>
        <w:rPr>
          <w:rFonts w:ascii="Times New Roman" w:hAnsi="Times New Roman" w:cs="Times New Roman"/>
          <w:bCs/>
          <w:sz w:val="24"/>
          <w:szCs w:val="24"/>
          <w:lang w:val="ru-RU" w:bidi="ar-EG"/>
        </w:rPr>
      </w:pPr>
      <w:r>
        <w:rPr>
          <w:noProof/>
        </w:rPr>
        <w:lastRenderedPageBreak/>
        <w:drawing>
          <wp:inline distT="0" distB="0" distL="0" distR="0" wp14:anchorId="7AEFBEFD" wp14:editId="40A35D1E">
            <wp:extent cx="4381500" cy="2628900"/>
            <wp:effectExtent l="0" t="0" r="0" b="0"/>
            <wp:docPr id="159844439" name="Chart 1">
              <a:extLst xmlns:a="http://schemas.openxmlformats.org/drawingml/2006/main">
                <a:ext uri="{FF2B5EF4-FFF2-40B4-BE49-F238E27FC236}">
                  <a16:creationId xmlns:a16="http://schemas.microsoft.com/office/drawing/2014/main" id="{BA9BDDC8-096F-CC66-77E9-1483A30E7A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D123678" w14:textId="60A64F0A" w:rsidR="007A1EC3" w:rsidRPr="00B36F35" w:rsidRDefault="009E193D" w:rsidP="007A1EC3">
      <w:pPr>
        <w:spacing w:line="360" w:lineRule="auto"/>
        <w:jc w:val="center"/>
        <w:rPr>
          <w:rFonts w:ascii="Times New Roman" w:hAnsi="Times New Roman" w:cs="Times New Roman"/>
          <w:bCs/>
          <w:sz w:val="28"/>
          <w:szCs w:val="28"/>
          <w:lang w:val="ru-RU" w:bidi="ar-EG"/>
        </w:rPr>
      </w:pPr>
      <w:r w:rsidRPr="00B36F35">
        <w:rPr>
          <w:rFonts w:ascii="Times New Roman" w:hAnsi="Times New Roman" w:cs="Times New Roman"/>
          <w:bCs/>
          <w:sz w:val="28"/>
          <w:szCs w:val="28"/>
          <w:lang w:val="ru-RU" w:bidi="ar-EG"/>
        </w:rPr>
        <w:t>Рис</w:t>
      </w:r>
      <w:r w:rsidR="00FA6B1D" w:rsidRPr="00B36F35">
        <w:rPr>
          <w:rFonts w:ascii="Times New Roman" w:hAnsi="Times New Roman" w:cs="Times New Roman"/>
          <w:bCs/>
          <w:sz w:val="28"/>
          <w:szCs w:val="28"/>
          <w:lang w:val="ru-RU" w:bidi="ar-EG"/>
        </w:rPr>
        <w:t>унок</w:t>
      </w:r>
      <w:r w:rsidRPr="00B36F35">
        <w:rPr>
          <w:rFonts w:ascii="Times New Roman" w:hAnsi="Times New Roman" w:cs="Times New Roman"/>
          <w:bCs/>
          <w:sz w:val="28"/>
          <w:szCs w:val="28"/>
          <w:lang w:val="ru-RU" w:bidi="ar-EG"/>
        </w:rPr>
        <w:t xml:space="preserve"> </w:t>
      </w:r>
      <w:r w:rsidR="00B36F35" w:rsidRPr="00B36F35">
        <w:rPr>
          <w:rFonts w:ascii="Times New Roman" w:hAnsi="Times New Roman" w:cs="Times New Roman"/>
          <w:bCs/>
          <w:sz w:val="28"/>
          <w:szCs w:val="28"/>
          <w:lang w:val="ru-RU" w:bidi="ar-EG"/>
        </w:rPr>
        <w:t>2</w:t>
      </w:r>
      <w:r w:rsidR="00FA6B1D" w:rsidRPr="00B36F35">
        <w:rPr>
          <w:rFonts w:ascii="Times New Roman" w:hAnsi="Times New Roman" w:cs="Times New Roman"/>
          <w:bCs/>
          <w:sz w:val="28"/>
          <w:szCs w:val="28"/>
          <w:lang w:val="ru-RU" w:bidi="ar-EG"/>
        </w:rPr>
        <w:t xml:space="preserve"> - </w:t>
      </w:r>
      <w:r w:rsidR="00B66A42" w:rsidRPr="00B36F35">
        <w:rPr>
          <w:rFonts w:asciiTheme="majorBidi" w:hAnsiTheme="majorBidi" w:cstheme="majorBidi"/>
          <w:sz w:val="28"/>
          <w:szCs w:val="28"/>
          <w:lang w:val="ru-RU"/>
        </w:rPr>
        <w:t xml:space="preserve">Эффективность </w:t>
      </w:r>
      <w:r w:rsidR="007A1EC3" w:rsidRPr="00B36F35">
        <w:rPr>
          <w:rFonts w:ascii="Times New Roman" w:hAnsi="Times New Roman" w:cs="Times New Roman"/>
          <w:bCs/>
          <w:sz w:val="28"/>
          <w:szCs w:val="28"/>
          <w:lang w:val="ru-RU" w:bidi="ar-EG"/>
        </w:rPr>
        <w:t xml:space="preserve">эфирного масло лаванды (ЭМЛ), </w:t>
      </w:r>
      <w:proofErr w:type="spellStart"/>
      <w:r w:rsidR="007A1EC3" w:rsidRPr="00B36F35">
        <w:rPr>
          <w:rFonts w:ascii="Times New Roman" w:hAnsi="Times New Roman" w:cs="Times New Roman"/>
          <w:bCs/>
          <w:sz w:val="28"/>
          <w:szCs w:val="28"/>
          <w:lang w:val="ru-RU" w:bidi="ar-EG"/>
        </w:rPr>
        <w:t>наночастицы</w:t>
      </w:r>
      <w:proofErr w:type="spellEnd"/>
      <w:r w:rsidR="007A1EC3" w:rsidRPr="00B36F35">
        <w:rPr>
          <w:rFonts w:ascii="Times New Roman" w:hAnsi="Times New Roman" w:cs="Times New Roman"/>
          <w:bCs/>
          <w:sz w:val="28"/>
          <w:szCs w:val="28"/>
          <w:lang w:val="ru-RU" w:bidi="ar-EG"/>
        </w:rPr>
        <w:t xml:space="preserve"> </w:t>
      </w:r>
      <w:proofErr w:type="spellStart"/>
      <w:r w:rsidR="007A1EC3" w:rsidRPr="00B36F35">
        <w:rPr>
          <w:rFonts w:ascii="Times New Roman" w:hAnsi="Times New Roman" w:cs="Times New Roman"/>
          <w:bCs/>
          <w:sz w:val="28"/>
          <w:szCs w:val="28"/>
          <w:lang w:val="ru-RU" w:bidi="ar-EG"/>
        </w:rPr>
        <w:t>хитозана</w:t>
      </w:r>
      <w:proofErr w:type="spellEnd"/>
      <w:r w:rsidR="007A1EC3" w:rsidRPr="00B36F35">
        <w:rPr>
          <w:rFonts w:ascii="Times New Roman" w:hAnsi="Times New Roman" w:cs="Times New Roman"/>
          <w:bCs/>
          <w:sz w:val="28"/>
          <w:szCs w:val="28"/>
          <w:lang w:val="ru-RU" w:bidi="ar-EG"/>
        </w:rPr>
        <w:t xml:space="preserve"> (</w:t>
      </w:r>
      <w:proofErr w:type="spellStart"/>
      <w:r w:rsidR="007A1EC3" w:rsidRPr="00B36F35">
        <w:rPr>
          <w:rFonts w:ascii="Times New Roman" w:hAnsi="Times New Roman" w:cs="Times New Roman"/>
          <w:bCs/>
          <w:sz w:val="28"/>
          <w:szCs w:val="28"/>
          <w:lang w:val="ru-RU" w:bidi="ar-EG"/>
        </w:rPr>
        <w:t>ХиНЧ</w:t>
      </w:r>
      <w:proofErr w:type="spellEnd"/>
      <w:r w:rsidR="007A1EC3" w:rsidRPr="00B36F35">
        <w:rPr>
          <w:rFonts w:ascii="Times New Roman" w:hAnsi="Times New Roman" w:cs="Times New Roman"/>
          <w:bCs/>
          <w:sz w:val="28"/>
          <w:szCs w:val="28"/>
          <w:lang w:val="ru-RU" w:bidi="ar-EG"/>
        </w:rPr>
        <w:t xml:space="preserve">), и масло лаванды инкапсулированное </w:t>
      </w:r>
      <w:proofErr w:type="spellStart"/>
      <w:r w:rsidR="007A1EC3" w:rsidRPr="00B36F35">
        <w:rPr>
          <w:rFonts w:ascii="Times New Roman" w:hAnsi="Times New Roman" w:cs="Times New Roman"/>
          <w:bCs/>
          <w:sz w:val="28"/>
          <w:szCs w:val="28"/>
          <w:lang w:val="ru-RU" w:bidi="ar-EG"/>
        </w:rPr>
        <w:t>наночастицами</w:t>
      </w:r>
      <w:proofErr w:type="spellEnd"/>
      <w:r w:rsidR="007A1EC3" w:rsidRPr="00B36F35">
        <w:rPr>
          <w:rFonts w:ascii="Times New Roman" w:hAnsi="Times New Roman" w:cs="Times New Roman"/>
          <w:bCs/>
          <w:sz w:val="28"/>
          <w:szCs w:val="28"/>
          <w:lang w:val="ru-RU" w:bidi="ar-EG"/>
        </w:rPr>
        <w:t xml:space="preserve"> </w:t>
      </w:r>
      <w:proofErr w:type="spellStart"/>
      <w:r w:rsidR="007A1EC3" w:rsidRPr="00B36F35">
        <w:rPr>
          <w:rFonts w:ascii="Times New Roman" w:hAnsi="Times New Roman" w:cs="Times New Roman"/>
          <w:bCs/>
          <w:sz w:val="28"/>
          <w:szCs w:val="28"/>
          <w:lang w:val="ru-RU" w:bidi="ar-EG"/>
        </w:rPr>
        <w:t>хитозана</w:t>
      </w:r>
      <w:proofErr w:type="spellEnd"/>
      <w:r w:rsidR="007A1EC3" w:rsidRPr="00B36F35">
        <w:rPr>
          <w:rFonts w:ascii="Times New Roman" w:hAnsi="Times New Roman" w:cs="Times New Roman"/>
          <w:bCs/>
          <w:sz w:val="28"/>
          <w:szCs w:val="28"/>
          <w:lang w:val="ru-RU" w:bidi="ar-EG"/>
        </w:rPr>
        <w:t xml:space="preserve"> </w:t>
      </w:r>
      <w:r w:rsidR="00B66A42" w:rsidRPr="00B36F35">
        <w:rPr>
          <w:rFonts w:ascii="Times New Roman" w:hAnsi="Times New Roman" w:cs="Times New Roman"/>
          <w:bCs/>
          <w:sz w:val="28"/>
          <w:szCs w:val="28"/>
          <w:lang w:val="ru-RU" w:bidi="ar-EG"/>
        </w:rPr>
        <w:t>(</w:t>
      </w:r>
      <w:r w:rsidR="007A1EC3" w:rsidRPr="00B36F35">
        <w:rPr>
          <w:rFonts w:ascii="Times New Roman" w:hAnsi="Times New Roman" w:cs="Times New Roman"/>
          <w:bCs/>
          <w:sz w:val="28"/>
          <w:szCs w:val="28"/>
          <w:lang w:val="ru-RU" w:bidi="ar-EG"/>
        </w:rPr>
        <w:t>ЭМЛ/</w:t>
      </w:r>
      <w:proofErr w:type="spellStart"/>
      <w:r w:rsidR="007A1EC3" w:rsidRPr="00B36F35">
        <w:rPr>
          <w:rFonts w:ascii="Times New Roman" w:hAnsi="Times New Roman" w:cs="Times New Roman"/>
          <w:bCs/>
          <w:sz w:val="28"/>
          <w:szCs w:val="28"/>
          <w:lang w:val="ru-RU" w:bidi="ar-EG"/>
        </w:rPr>
        <w:t>ХиНЧ</w:t>
      </w:r>
      <w:proofErr w:type="spellEnd"/>
      <w:r w:rsidR="00B66A42" w:rsidRPr="00B36F35">
        <w:rPr>
          <w:rFonts w:ascii="Times New Roman" w:hAnsi="Times New Roman" w:cs="Times New Roman"/>
          <w:bCs/>
          <w:sz w:val="28"/>
          <w:szCs w:val="28"/>
          <w:lang w:val="ru-RU" w:bidi="ar-EG"/>
        </w:rPr>
        <w:t>)</w:t>
      </w:r>
      <w:r w:rsidR="007A1EC3" w:rsidRPr="00B36F35">
        <w:rPr>
          <w:rFonts w:ascii="Times New Roman" w:hAnsi="Times New Roman" w:cs="Times New Roman"/>
          <w:bCs/>
          <w:sz w:val="28"/>
          <w:szCs w:val="28"/>
          <w:lang w:val="ru-RU" w:bidi="ar-EG"/>
        </w:rPr>
        <w:t xml:space="preserve"> </w:t>
      </w:r>
      <w:r w:rsidR="00B66A42" w:rsidRPr="00B36F35">
        <w:rPr>
          <w:rFonts w:ascii="Times New Roman" w:hAnsi="Times New Roman" w:cs="Times New Roman"/>
          <w:bCs/>
          <w:sz w:val="28"/>
          <w:szCs w:val="28"/>
          <w:lang w:val="ru-RU" w:bidi="ar-EG"/>
        </w:rPr>
        <w:t xml:space="preserve">в отношении </w:t>
      </w:r>
      <w:proofErr w:type="spellStart"/>
      <w:r w:rsidR="00B66A42" w:rsidRPr="00B36F35">
        <w:rPr>
          <w:rFonts w:ascii="Times New Roman" w:hAnsi="Times New Roman" w:cs="Times New Roman"/>
          <w:bCs/>
          <w:i/>
          <w:iCs/>
          <w:sz w:val="28"/>
          <w:szCs w:val="28"/>
          <w:lang w:val="ru-RU" w:bidi="ar-EG"/>
        </w:rPr>
        <w:t>Alternaria</w:t>
      </w:r>
      <w:proofErr w:type="spellEnd"/>
      <w:r w:rsidR="00B66A42" w:rsidRPr="00B36F35">
        <w:rPr>
          <w:rFonts w:ascii="Times New Roman" w:hAnsi="Times New Roman" w:cs="Times New Roman"/>
          <w:bCs/>
          <w:i/>
          <w:iCs/>
          <w:sz w:val="28"/>
          <w:szCs w:val="28"/>
          <w:lang w:val="ru-RU" w:bidi="ar-EG"/>
        </w:rPr>
        <w:t xml:space="preserve"> </w:t>
      </w:r>
      <w:proofErr w:type="spellStart"/>
      <w:r w:rsidR="00B66A42" w:rsidRPr="00B36F35">
        <w:rPr>
          <w:rFonts w:ascii="Times New Roman" w:hAnsi="Times New Roman" w:cs="Times New Roman"/>
          <w:bCs/>
          <w:i/>
          <w:iCs/>
          <w:sz w:val="28"/>
          <w:szCs w:val="28"/>
          <w:lang w:val="ru-RU" w:bidi="ar-EG"/>
        </w:rPr>
        <w:t>alternata</w:t>
      </w:r>
      <w:proofErr w:type="spellEnd"/>
      <w:r w:rsidR="00B66A42" w:rsidRPr="00B36F35">
        <w:rPr>
          <w:rFonts w:ascii="Times New Roman" w:hAnsi="Times New Roman" w:cs="Times New Roman"/>
          <w:bCs/>
          <w:sz w:val="28"/>
          <w:szCs w:val="28"/>
          <w:lang w:val="ru-RU" w:bidi="ar-EG"/>
        </w:rPr>
        <w:t xml:space="preserve"> </w:t>
      </w:r>
      <w:r w:rsidR="007A1EC3" w:rsidRPr="00B36F35">
        <w:rPr>
          <w:rFonts w:ascii="Times New Roman" w:hAnsi="Times New Roman" w:cs="Times New Roman"/>
          <w:bCs/>
          <w:sz w:val="28"/>
          <w:szCs w:val="28"/>
          <w:lang w:val="ru-RU" w:bidi="ar-EG"/>
        </w:rPr>
        <w:t>(</w:t>
      </w:r>
      <w:proofErr w:type="spellStart"/>
      <w:r w:rsidR="007A1EC3" w:rsidRPr="00B36F35">
        <w:rPr>
          <w:rFonts w:ascii="Times New Roman" w:hAnsi="Times New Roman" w:cs="Times New Roman"/>
          <w:bCs/>
          <w:i/>
          <w:iCs/>
          <w:sz w:val="28"/>
          <w:szCs w:val="28"/>
          <w:lang w:val="ru-RU" w:bidi="ar-EG"/>
        </w:rPr>
        <w:t>in</w:t>
      </w:r>
      <w:proofErr w:type="spellEnd"/>
      <w:r w:rsidR="007A1EC3" w:rsidRPr="00B36F35">
        <w:rPr>
          <w:rFonts w:ascii="Times New Roman" w:hAnsi="Times New Roman" w:cs="Times New Roman"/>
          <w:bCs/>
          <w:i/>
          <w:iCs/>
          <w:sz w:val="28"/>
          <w:szCs w:val="28"/>
          <w:lang w:val="ru-RU" w:bidi="ar-EG"/>
        </w:rPr>
        <w:t xml:space="preserve"> </w:t>
      </w:r>
      <w:proofErr w:type="spellStart"/>
      <w:r w:rsidR="007A1EC3" w:rsidRPr="00B36F35">
        <w:rPr>
          <w:rFonts w:ascii="Times New Roman" w:hAnsi="Times New Roman" w:cs="Times New Roman"/>
          <w:bCs/>
          <w:i/>
          <w:iCs/>
          <w:sz w:val="28"/>
          <w:szCs w:val="28"/>
          <w:lang w:val="ru-RU" w:bidi="ar-EG"/>
        </w:rPr>
        <w:t>vitro</w:t>
      </w:r>
      <w:proofErr w:type="spellEnd"/>
      <w:r w:rsidR="007A1EC3" w:rsidRPr="00B36F35">
        <w:rPr>
          <w:rFonts w:ascii="Times New Roman" w:hAnsi="Times New Roman" w:cs="Times New Roman"/>
          <w:bCs/>
          <w:sz w:val="28"/>
          <w:szCs w:val="28"/>
          <w:lang w:val="ru-RU" w:bidi="ar-EG"/>
        </w:rPr>
        <w:t>).</w:t>
      </w:r>
    </w:p>
    <w:p w14:paraId="6E82B868" w14:textId="5E753EBF" w:rsidR="00932B54" w:rsidRPr="00A75FEA" w:rsidRDefault="004F5992" w:rsidP="00E36276">
      <w:pPr>
        <w:spacing w:line="360" w:lineRule="auto"/>
        <w:jc w:val="both"/>
        <w:rPr>
          <w:rFonts w:ascii="Times New Roman" w:hAnsi="Times New Roman" w:cs="Times New Roman"/>
          <w:bCs/>
          <w:sz w:val="28"/>
          <w:szCs w:val="28"/>
          <w:lang w:val="ru-RU" w:bidi="ar-EG"/>
        </w:rPr>
      </w:pPr>
      <w:r w:rsidRPr="00A75FEA">
        <w:rPr>
          <w:rFonts w:ascii="Times New Roman" w:hAnsi="Times New Roman" w:cs="Times New Roman"/>
          <w:bCs/>
          <w:sz w:val="28"/>
          <w:szCs w:val="28"/>
          <w:lang w:val="ru-RU" w:bidi="ar-EG"/>
        </w:rPr>
        <w:t xml:space="preserve">Эти результаты согласуются с </w:t>
      </w:r>
      <w:r w:rsidR="00042271" w:rsidRPr="00A75FEA">
        <w:rPr>
          <w:rFonts w:ascii="Times New Roman" w:hAnsi="Times New Roman" w:cs="Times New Roman"/>
          <w:bCs/>
          <w:sz w:val="28"/>
          <w:szCs w:val="28"/>
          <w:lang w:val="ru-RU" w:bidi="ar-EG"/>
        </w:rPr>
        <w:t xml:space="preserve">подобными </w:t>
      </w:r>
      <w:r w:rsidRPr="00A75FEA">
        <w:rPr>
          <w:rFonts w:ascii="Times New Roman" w:hAnsi="Times New Roman" w:cs="Times New Roman"/>
          <w:bCs/>
          <w:sz w:val="28"/>
          <w:szCs w:val="28"/>
          <w:lang w:val="ru-RU" w:bidi="ar-EG"/>
        </w:rPr>
        <w:t>исследованиями</w:t>
      </w:r>
      <w:r w:rsidR="001472B4" w:rsidRPr="001472B4">
        <w:rPr>
          <w:rFonts w:ascii="Times New Roman" w:hAnsi="Times New Roman" w:cs="Times New Roman"/>
          <w:bCs/>
          <w:sz w:val="28"/>
          <w:szCs w:val="28"/>
          <w:lang w:val="ru-RU" w:bidi="ar-EG"/>
        </w:rPr>
        <w:t xml:space="preserve"> </w:t>
      </w:r>
      <w:r w:rsidR="001472B4">
        <w:rPr>
          <w:rFonts w:ascii="Times New Roman" w:hAnsi="Times New Roman" w:cs="Times New Roman"/>
          <w:bCs/>
          <w:sz w:val="28"/>
          <w:szCs w:val="28"/>
          <w:lang w:val="ru-RU" w:bidi="ar-EG"/>
        </w:rPr>
        <w:fldChar w:fldCharType="begin" w:fldLock="1"/>
      </w:r>
      <w:r w:rsidR="001472B4">
        <w:rPr>
          <w:rFonts w:ascii="Times New Roman" w:hAnsi="Times New Roman" w:cs="Times New Roman"/>
          <w:bCs/>
          <w:sz w:val="28"/>
          <w:szCs w:val="28"/>
          <w:lang w:val="ru-RU" w:bidi="ar-EG"/>
        </w:rPr>
        <w:instrText>ADDIN CSL_CITATION {"citationItems":[{"id":"ITEM-1","itemData":{"DOI":"10.1016/J.POSTHARVBIO.2015.08.019","ISSN":"0925-5214","abstract":"This study aimed to improve the antimicrobial activity and stability of Cinnamomum zeylanicum essential oil (CEO) against Phytophthora drechsleri, the causal agent of cucumber (. Cucumis sativus) fruit rot in laboratory media and when applied as a coating on cucumbers. Additionally, the influence of chitosan nanoparticles (CSN)-based coatings on several physicochemical characteristics of the fruit during storage was assessed. CEO was encapsulated by an ionic gelation technique into CSN with an average size of 100-190. nm. The encapsulation efficiency (EE) and loading capacity (LC) of CEO-loaded CSNs (CEO-CSN) were about 2-17% and 3-4%, respectively, with the initial CEO content of 0.25-1. kg/kg chitosan. In vitro release studies showed a controlled and sustained release of CEO for 40 d. The superior performance of CEO when encapsulated by CSNs under both in vitro and in vivo conditions in comparison with unmodified CEO against P. drechsleri was studied. The in vivo experiment also showed that the encapsulated oils at 1.5. g/L concentration significantly decreased both disease severity and incidence of Phytophthora-inoculated cucumbers during 7d of storage at 4 °C followed by 2-3 more days at 20. °C. Furthermore, the CEO-CSN coating extended the shelf life of cucumbers up to 21 d at 10. ±. 1. °C while uncoated fruit were unmarketable in less than 15 d. CEO-CSN coating improved the microbiological and physicochemical quality of cucumbers. Coated fruit were firmer, maintained color, water content, and showed lower microbial counts ( P&lt; 0.05) throughout storage. According to these results, CEO-CSN coatings can be an effective method to extend cucumber shelf life.","author":[{"dropping-particle":"","family":"Mohammadi","given":"Ali","non-dropping-particle":"","parse-names":false,"suffix":""},{"dropping-particle":"","family":"Hashemi","given":"Maryam","non-dropping-particle":"","parse-names":false,"suffix":""},{"dropping-particle":"","family":"Hosseini","given":"Seyed Masoud","non-dropping-particle":"","parse-names":false,"suffix":""}],"container-title":"Postharvest Biology and Technology","id":"ITEM-1","issued":{"date-parts":[["2015","12","1"]]},"page":"203-213","publisher":"Elsevier","title":"Chitosan nanoparticles loaded with Cinnamomum zeylanicum essential oil enhance the shelf life of cucumber during cold storage","type":"article-journal","volume":"110"},"uris":["http://www.mendeley.com/documents/?uuid=e49f62e3-ac9b-30d0-86c2-7584c64ec028"]}],"mendeley":{"formattedCitation":"[5]","plainTextFormattedCitation":"[5]","previouslyFormattedCitation":"[5]"},"properties":{"noteIndex":0},"schema":"https://github.com/citation-style-language/schema/raw/master/csl-citation.json"}</w:instrText>
      </w:r>
      <w:r w:rsidR="001472B4">
        <w:rPr>
          <w:rFonts w:ascii="Times New Roman" w:hAnsi="Times New Roman" w:cs="Times New Roman"/>
          <w:bCs/>
          <w:sz w:val="28"/>
          <w:szCs w:val="28"/>
          <w:lang w:val="ru-RU" w:bidi="ar-EG"/>
        </w:rPr>
        <w:fldChar w:fldCharType="separate"/>
      </w:r>
      <w:r w:rsidR="001472B4" w:rsidRPr="001472B4">
        <w:rPr>
          <w:rFonts w:ascii="Times New Roman" w:hAnsi="Times New Roman" w:cs="Times New Roman"/>
          <w:bCs/>
          <w:noProof/>
          <w:sz w:val="28"/>
          <w:szCs w:val="28"/>
          <w:lang w:val="ru-RU" w:bidi="ar-EG"/>
        </w:rPr>
        <w:t>[5]</w:t>
      </w:r>
      <w:r w:rsidR="001472B4">
        <w:rPr>
          <w:rFonts w:ascii="Times New Roman" w:hAnsi="Times New Roman" w:cs="Times New Roman"/>
          <w:bCs/>
          <w:sz w:val="28"/>
          <w:szCs w:val="28"/>
          <w:lang w:val="ru-RU" w:bidi="ar-EG"/>
        </w:rPr>
        <w:fldChar w:fldCharType="end"/>
      </w:r>
      <w:r w:rsidRPr="00A75FEA">
        <w:rPr>
          <w:rFonts w:ascii="Times New Roman" w:hAnsi="Times New Roman" w:cs="Times New Roman"/>
          <w:bCs/>
          <w:sz w:val="28"/>
          <w:szCs w:val="28"/>
          <w:lang w:val="ru-RU" w:bidi="ar-EG"/>
        </w:rPr>
        <w:t xml:space="preserve">, </w:t>
      </w:r>
      <w:r w:rsidR="004D28C0" w:rsidRPr="004D28C0">
        <w:rPr>
          <w:rFonts w:ascii="Times New Roman" w:hAnsi="Times New Roman" w:cs="Times New Roman"/>
          <w:bCs/>
          <w:sz w:val="28"/>
          <w:szCs w:val="28"/>
          <w:lang w:val="ru-RU" w:bidi="ar-EG"/>
        </w:rPr>
        <w:t xml:space="preserve">показали что </w:t>
      </w:r>
      <w:proofErr w:type="spellStart"/>
      <w:r w:rsidR="004D28C0" w:rsidRPr="004D28C0">
        <w:rPr>
          <w:rFonts w:ascii="Times New Roman" w:hAnsi="Times New Roman" w:cs="Times New Roman"/>
          <w:bCs/>
          <w:sz w:val="28"/>
          <w:szCs w:val="28"/>
          <w:lang w:val="ru-RU" w:bidi="ar-EG"/>
        </w:rPr>
        <w:t>наноинкапсулирования</w:t>
      </w:r>
      <w:proofErr w:type="spellEnd"/>
      <w:r w:rsidR="004D28C0" w:rsidRPr="004D28C0">
        <w:rPr>
          <w:rFonts w:ascii="Times New Roman" w:hAnsi="Times New Roman" w:cs="Times New Roman"/>
          <w:bCs/>
          <w:sz w:val="28"/>
          <w:szCs w:val="28"/>
          <w:lang w:val="ru-RU" w:bidi="ar-EG"/>
        </w:rPr>
        <w:t xml:space="preserve"> привело к лучшему</w:t>
      </w:r>
      <w:r w:rsidR="004D6E3F" w:rsidRPr="004D6E3F">
        <w:rPr>
          <w:rFonts w:ascii="Times New Roman" w:hAnsi="Times New Roman" w:cs="Times New Roman"/>
          <w:bCs/>
          <w:sz w:val="28"/>
          <w:szCs w:val="28"/>
          <w:lang w:val="ru-RU" w:bidi="ar-EG"/>
        </w:rPr>
        <w:t xml:space="preserve"> </w:t>
      </w:r>
      <w:proofErr w:type="spellStart"/>
      <w:r w:rsidR="004D6E3F" w:rsidRPr="004D6E3F">
        <w:rPr>
          <w:rFonts w:ascii="Times New Roman" w:hAnsi="Times New Roman" w:cs="Times New Roman"/>
          <w:bCs/>
          <w:sz w:val="28"/>
          <w:szCs w:val="28"/>
          <w:lang w:val="ru-RU" w:bidi="ar-EG"/>
        </w:rPr>
        <w:t>антифунгальной</w:t>
      </w:r>
      <w:proofErr w:type="spellEnd"/>
      <w:r w:rsidR="004D6E3F">
        <w:rPr>
          <w:rFonts w:ascii="Times New Roman" w:hAnsi="Times New Roman" w:cs="Times New Roman"/>
          <w:bCs/>
          <w:sz w:val="28"/>
          <w:szCs w:val="28"/>
          <w:lang w:val="ru-RU" w:bidi="ar-EG"/>
        </w:rPr>
        <w:t xml:space="preserve"> </w:t>
      </w:r>
      <w:r w:rsidRPr="00A75FEA">
        <w:rPr>
          <w:rFonts w:ascii="Times New Roman" w:hAnsi="Times New Roman" w:cs="Times New Roman"/>
          <w:bCs/>
          <w:sz w:val="28"/>
          <w:szCs w:val="28"/>
          <w:lang w:val="ru-RU" w:bidi="ar-EG"/>
        </w:rPr>
        <w:t>эффективности эфирных масел</w:t>
      </w:r>
      <w:r w:rsidR="00652D16">
        <w:rPr>
          <w:rFonts w:ascii="Times New Roman" w:hAnsi="Times New Roman" w:cs="Times New Roman"/>
          <w:bCs/>
          <w:sz w:val="28"/>
          <w:szCs w:val="28"/>
          <w:lang w:val="ru-RU" w:bidi="ar-EG"/>
        </w:rPr>
        <w:t xml:space="preserve"> </w:t>
      </w:r>
      <w:proofErr w:type="spellStart"/>
      <w:r w:rsidR="001472B4" w:rsidRPr="001472B4">
        <w:rPr>
          <w:rFonts w:ascii="Times New Roman" w:hAnsi="Times New Roman" w:cs="Times New Roman"/>
          <w:bCs/>
          <w:i/>
          <w:iCs/>
          <w:sz w:val="28"/>
          <w:szCs w:val="28"/>
          <w:lang w:val="ru-RU" w:bidi="ar-EG"/>
        </w:rPr>
        <w:t>Cinnamomum</w:t>
      </w:r>
      <w:proofErr w:type="spellEnd"/>
      <w:r w:rsidR="001472B4" w:rsidRPr="001472B4">
        <w:rPr>
          <w:rFonts w:ascii="Times New Roman" w:hAnsi="Times New Roman" w:cs="Times New Roman"/>
          <w:bCs/>
          <w:sz w:val="28"/>
          <w:szCs w:val="28"/>
          <w:lang w:val="ru-RU" w:bidi="ar-EG"/>
        </w:rPr>
        <w:t xml:space="preserve"> </w:t>
      </w:r>
      <w:proofErr w:type="spellStart"/>
      <w:r w:rsidR="001472B4" w:rsidRPr="001472B4">
        <w:rPr>
          <w:rFonts w:ascii="Times New Roman" w:hAnsi="Times New Roman" w:cs="Times New Roman"/>
          <w:bCs/>
          <w:i/>
          <w:iCs/>
          <w:sz w:val="28"/>
          <w:szCs w:val="28"/>
          <w:lang w:val="ru-RU" w:bidi="ar-EG"/>
        </w:rPr>
        <w:t>zeylanicum</w:t>
      </w:r>
      <w:proofErr w:type="spellEnd"/>
      <w:r w:rsidR="001472B4" w:rsidRPr="001472B4">
        <w:rPr>
          <w:rFonts w:ascii="Times New Roman" w:hAnsi="Times New Roman" w:cs="Times New Roman"/>
          <w:bCs/>
          <w:sz w:val="28"/>
          <w:szCs w:val="28"/>
          <w:lang w:val="ru-RU" w:bidi="ar-EG"/>
        </w:rPr>
        <w:t xml:space="preserve"> </w:t>
      </w:r>
      <w:r w:rsidRPr="00A75FEA">
        <w:rPr>
          <w:rFonts w:ascii="Times New Roman" w:hAnsi="Times New Roman" w:cs="Times New Roman"/>
          <w:bCs/>
          <w:sz w:val="28"/>
          <w:szCs w:val="28"/>
          <w:lang w:val="ru-RU" w:bidi="ar-EG"/>
        </w:rPr>
        <w:t xml:space="preserve">при меньшем количестве. Как показали исследования, </w:t>
      </w:r>
      <w:r w:rsidR="00042271" w:rsidRPr="00A75FEA">
        <w:rPr>
          <w:rFonts w:ascii="Times New Roman" w:hAnsi="Times New Roman" w:cs="Times New Roman"/>
          <w:bCs/>
          <w:sz w:val="28"/>
          <w:szCs w:val="28"/>
          <w:lang w:val="ru-RU" w:bidi="ar-EG"/>
        </w:rPr>
        <w:t>улучшенные</w:t>
      </w:r>
      <w:r w:rsidRPr="00A75FEA">
        <w:rPr>
          <w:rFonts w:ascii="Times New Roman" w:hAnsi="Times New Roman" w:cs="Times New Roman"/>
          <w:bCs/>
          <w:sz w:val="28"/>
          <w:szCs w:val="28"/>
          <w:lang w:val="ru-RU" w:bidi="ar-EG"/>
        </w:rPr>
        <w:t xml:space="preserve"> характеристики </w:t>
      </w:r>
      <w:r w:rsidR="00042271" w:rsidRPr="00A75FEA">
        <w:rPr>
          <w:rFonts w:ascii="Times New Roman" w:hAnsi="Times New Roman" w:cs="Times New Roman"/>
          <w:bCs/>
          <w:sz w:val="28"/>
          <w:szCs w:val="28"/>
          <w:lang w:val="ru-RU" w:bidi="ar-EG"/>
        </w:rPr>
        <w:t xml:space="preserve">эфирного масла, инкапсулированного </w:t>
      </w:r>
      <w:r w:rsidRPr="00A75FEA">
        <w:rPr>
          <w:rFonts w:ascii="Times New Roman" w:hAnsi="Times New Roman" w:cs="Times New Roman"/>
          <w:bCs/>
          <w:sz w:val="28"/>
          <w:szCs w:val="28"/>
          <w:lang w:val="ru-RU" w:bidi="ar-EG"/>
        </w:rPr>
        <w:t>наночастиц</w:t>
      </w:r>
      <w:r w:rsidR="00042271" w:rsidRPr="00A75FEA">
        <w:rPr>
          <w:rFonts w:ascii="Times New Roman" w:hAnsi="Times New Roman" w:cs="Times New Roman"/>
          <w:bCs/>
          <w:sz w:val="28"/>
          <w:szCs w:val="28"/>
          <w:lang w:val="ru-RU" w:bidi="ar-EG"/>
        </w:rPr>
        <w:t>ами</w:t>
      </w:r>
      <w:r w:rsidRPr="00A75FEA">
        <w:rPr>
          <w:rFonts w:ascii="Times New Roman" w:hAnsi="Times New Roman" w:cs="Times New Roman"/>
          <w:bCs/>
          <w:sz w:val="28"/>
          <w:szCs w:val="28"/>
          <w:lang w:val="ru-RU" w:bidi="ar-EG"/>
        </w:rPr>
        <w:t xml:space="preserve"> хитозана, обусловлен</w:t>
      </w:r>
      <w:r w:rsidR="00042271" w:rsidRPr="00A75FEA">
        <w:rPr>
          <w:rFonts w:ascii="Times New Roman" w:hAnsi="Times New Roman" w:cs="Times New Roman"/>
          <w:bCs/>
          <w:sz w:val="28"/>
          <w:szCs w:val="28"/>
          <w:lang w:val="ru-RU" w:bidi="ar-EG"/>
        </w:rPr>
        <w:t>о сохранностью от</w:t>
      </w:r>
      <w:r w:rsidRPr="00A75FEA">
        <w:rPr>
          <w:rFonts w:ascii="Times New Roman" w:hAnsi="Times New Roman" w:cs="Times New Roman"/>
          <w:bCs/>
          <w:sz w:val="28"/>
          <w:szCs w:val="28"/>
          <w:lang w:val="ru-RU" w:bidi="ar-EG"/>
        </w:rPr>
        <w:t xml:space="preserve"> летучест</w:t>
      </w:r>
      <w:r w:rsidR="00042271" w:rsidRPr="00A75FEA">
        <w:rPr>
          <w:rFonts w:ascii="Times New Roman" w:hAnsi="Times New Roman" w:cs="Times New Roman"/>
          <w:bCs/>
          <w:sz w:val="28"/>
          <w:szCs w:val="28"/>
          <w:lang w:val="ru-RU" w:bidi="ar-EG"/>
        </w:rPr>
        <w:t>и</w:t>
      </w:r>
      <w:r w:rsidRPr="00A75FEA">
        <w:rPr>
          <w:rFonts w:ascii="Times New Roman" w:hAnsi="Times New Roman" w:cs="Times New Roman"/>
          <w:bCs/>
          <w:sz w:val="28"/>
          <w:szCs w:val="28"/>
          <w:lang w:val="ru-RU" w:bidi="ar-EG"/>
        </w:rPr>
        <w:t xml:space="preserve"> эфирных масел и тем, что </w:t>
      </w:r>
      <w:proofErr w:type="spellStart"/>
      <w:r w:rsidRPr="00A75FEA">
        <w:rPr>
          <w:rFonts w:ascii="Times New Roman" w:hAnsi="Times New Roman" w:cs="Times New Roman"/>
          <w:bCs/>
          <w:sz w:val="28"/>
          <w:szCs w:val="28"/>
          <w:lang w:val="ru-RU" w:bidi="ar-EG"/>
        </w:rPr>
        <w:t>нано</w:t>
      </w:r>
      <w:r w:rsidR="003638D1" w:rsidRPr="00A75FEA">
        <w:rPr>
          <w:rFonts w:ascii="Times New Roman" w:hAnsi="Times New Roman" w:cs="Times New Roman"/>
          <w:bCs/>
          <w:sz w:val="28"/>
          <w:szCs w:val="28"/>
          <w:lang w:val="ru-RU" w:bidi="ar-EG"/>
        </w:rPr>
        <w:t>ин</w:t>
      </w:r>
      <w:r w:rsidRPr="00A75FEA">
        <w:rPr>
          <w:rFonts w:ascii="Times New Roman" w:hAnsi="Times New Roman" w:cs="Times New Roman"/>
          <w:bCs/>
          <w:sz w:val="28"/>
          <w:szCs w:val="28"/>
          <w:lang w:val="ru-RU" w:bidi="ar-EG"/>
        </w:rPr>
        <w:t>капсулирование</w:t>
      </w:r>
      <w:proofErr w:type="spellEnd"/>
      <w:r w:rsidRPr="00A75FEA">
        <w:rPr>
          <w:rFonts w:ascii="Times New Roman" w:hAnsi="Times New Roman" w:cs="Times New Roman"/>
          <w:bCs/>
          <w:sz w:val="28"/>
          <w:szCs w:val="28"/>
          <w:lang w:val="ru-RU" w:bidi="ar-EG"/>
        </w:rPr>
        <w:t xml:space="preserve"> хорошо сохраняет масла в среде. Кроме того, медленное высвобождение сохраненных летучих соединений из наночастиц во время </w:t>
      </w:r>
      <w:r w:rsidR="008A2017">
        <w:rPr>
          <w:rFonts w:ascii="Times New Roman" w:hAnsi="Times New Roman" w:cs="Times New Roman"/>
          <w:bCs/>
          <w:sz w:val="28"/>
          <w:szCs w:val="28"/>
          <w:lang w:val="ru-RU" w:bidi="ar-EG"/>
        </w:rPr>
        <w:t>опыта</w:t>
      </w:r>
      <w:r w:rsidRPr="00A75FEA">
        <w:rPr>
          <w:rFonts w:ascii="Times New Roman" w:hAnsi="Times New Roman" w:cs="Times New Roman"/>
          <w:bCs/>
          <w:sz w:val="28"/>
          <w:szCs w:val="28"/>
          <w:lang w:val="ru-RU" w:bidi="ar-EG"/>
        </w:rPr>
        <w:t xml:space="preserve"> приводит к лучшему ингибирующему эффекту, а также к </w:t>
      </w:r>
      <w:r w:rsidR="00022ED4" w:rsidRPr="00A75FEA">
        <w:rPr>
          <w:rFonts w:ascii="Times New Roman" w:hAnsi="Times New Roman" w:cs="Times New Roman"/>
          <w:bCs/>
          <w:sz w:val="28"/>
          <w:szCs w:val="28"/>
          <w:lang w:val="ru-RU" w:bidi="ar-EG"/>
        </w:rPr>
        <w:t xml:space="preserve">повышению </w:t>
      </w:r>
      <w:r w:rsidRPr="00A75FEA">
        <w:rPr>
          <w:rFonts w:ascii="Times New Roman" w:hAnsi="Times New Roman" w:cs="Times New Roman"/>
          <w:bCs/>
          <w:sz w:val="28"/>
          <w:szCs w:val="28"/>
          <w:lang w:val="ru-RU" w:bidi="ar-EG"/>
        </w:rPr>
        <w:t>ингибирующе</w:t>
      </w:r>
      <w:r w:rsidR="00022ED4" w:rsidRPr="00A75FEA">
        <w:rPr>
          <w:rFonts w:ascii="Times New Roman" w:hAnsi="Times New Roman" w:cs="Times New Roman"/>
          <w:bCs/>
          <w:sz w:val="28"/>
          <w:szCs w:val="28"/>
          <w:lang w:val="ru-RU" w:bidi="ar-EG"/>
        </w:rPr>
        <w:t>го</w:t>
      </w:r>
      <w:r w:rsidRPr="00A75FEA">
        <w:rPr>
          <w:rFonts w:ascii="Times New Roman" w:hAnsi="Times New Roman" w:cs="Times New Roman"/>
          <w:bCs/>
          <w:sz w:val="28"/>
          <w:szCs w:val="28"/>
          <w:lang w:val="ru-RU" w:bidi="ar-EG"/>
        </w:rPr>
        <w:t xml:space="preserve"> эффект</w:t>
      </w:r>
      <w:r w:rsidR="00022ED4" w:rsidRPr="00A75FEA">
        <w:rPr>
          <w:rFonts w:ascii="Times New Roman" w:hAnsi="Times New Roman" w:cs="Times New Roman"/>
          <w:bCs/>
          <w:sz w:val="28"/>
          <w:szCs w:val="28"/>
          <w:lang w:val="ru-RU" w:bidi="ar-EG"/>
        </w:rPr>
        <w:t>а</w:t>
      </w:r>
      <w:r w:rsidRPr="00A75FEA">
        <w:rPr>
          <w:rFonts w:ascii="Times New Roman" w:hAnsi="Times New Roman" w:cs="Times New Roman"/>
          <w:bCs/>
          <w:sz w:val="28"/>
          <w:szCs w:val="28"/>
          <w:lang w:val="ru-RU" w:bidi="ar-EG"/>
        </w:rPr>
        <w:t xml:space="preserve"> самих наночастиц хитозана.</w:t>
      </w:r>
      <w:r w:rsidR="008A2017">
        <w:rPr>
          <w:rFonts w:ascii="Times New Roman" w:hAnsi="Times New Roman" w:cs="Times New Roman"/>
          <w:bCs/>
          <w:sz w:val="28"/>
          <w:szCs w:val="28"/>
          <w:lang w:val="ru-RU" w:bidi="ar-EG"/>
        </w:rPr>
        <w:t xml:space="preserve"> </w:t>
      </w:r>
    </w:p>
    <w:p w14:paraId="584F4514" w14:textId="7D9E92FB" w:rsidR="004E1621" w:rsidRPr="00A75FEA" w:rsidRDefault="00E36276" w:rsidP="00C52702">
      <w:pPr>
        <w:spacing w:line="360" w:lineRule="auto"/>
        <w:ind w:firstLine="720"/>
        <w:jc w:val="both"/>
        <w:rPr>
          <w:rFonts w:ascii="Times New Roman" w:hAnsi="Times New Roman" w:cs="Times New Roman"/>
          <w:bCs/>
          <w:sz w:val="28"/>
          <w:szCs w:val="28"/>
          <w:lang w:val="ru-RU" w:bidi="ar-EG"/>
        </w:rPr>
      </w:pPr>
      <w:r w:rsidRPr="00E36276">
        <w:rPr>
          <w:rFonts w:ascii="Times New Roman" w:hAnsi="Times New Roman" w:cs="Times New Roman"/>
          <w:bCs/>
          <w:sz w:val="28"/>
          <w:szCs w:val="28"/>
          <w:lang w:val="ru-RU" w:bidi="ar-EG"/>
        </w:rPr>
        <w:t xml:space="preserve">Результаты биологической эффективности инкапсулированного и свободного эфирного масла при защите картофеля от </w:t>
      </w:r>
      <w:proofErr w:type="spellStart"/>
      <w:r w:rsidR="00590F80">
        <w:rPr>
          <w:rFonts w:ascii="Times New Roman" w:hAnsi="Times New Roman" w:cs="Times New Roman"/>
          <w:bCs/>
          <w:sz w:val="28"/>
          <w:szCs w:val="28"/>
          <w:lang w:val="ru-RU" w:bidi="ar-EG"/>
        </w:rPr>
        <w:t>а</w:t>
      </w:r>
      <w:r w:rsidRPr="00E36276">
        <w:rPr>
          <w:rFonts w:ascii="Times New Roman" w:hAnsi="Times New Roman" w:cs="Times New Roman"/>
          <w:bCs/>
          <w:sz w:val="28"/>
          <w:szCs w:val="28"/>
          <w:lang w:val="ru-RU" w:bidi="ar-EG"/>
        </w:rPr>
        <w:t>льтернариозная</w:t>
      </w:r>
      <w:proofErr w:type="spellEnd"/>
      <w:r w:rsidRPr="00E36276">
        <w:rPr>
          <w:rFonts w:ascii="Times New Roman" w:hAnsi="Times New Roman" w:cs="Times New Roman"/>
          <w:bCs/>
          <w:sz w:val="28"/>
          <w:szCs w:val="28"/>
          <w:lang w:val="ru-RU" w:bidi="ar-EG"/>
        </w:rPr>
        <w:t xml:space="preserve"> гнили методом искусственного заражения клубней картофеля предоставленные на рисунке </w:t>
      </w:r>
      <w:r w:rsidR="006B4946">
        <w:rPr>
          <w:rFonts w:ascii="Times New Roman" w:hAnsi="Times New Roman" w:cs="Times New Roman"/>
          <w:bCs/>
          <w:sz w:val="28"/>
          <w:szCs w:val="28"/>
          <w:lang w:val="ru-RU" w:bidi="ar-EG"/>
        </w:rPr>
        <w:t>3</w:t>
      </w:r>
      <w:r w:rsidRPr="00E36276">
        <w:rPr>
          <w:rFonts w:ascii="Times New Roman" w:hAnsi="Times New Roman" w:cs="Times New Roman"/>
          <w:bCs/>
          <w:sz w:val="28"/>
          <w:szCs w:val="28"/>
          <w:lang w:val="ru-RU" w:bidi="ar-EG"/>
        </w:rPr>
        <w:t>.</w:t>
      </w:r>
      <w:r w:rsidRPr="008F61AC">
        <w:rPr>
          <w:rFonts w:ascii="Times New Roman" w:hAnsi="Times New Roman" w:cs="Times New Roman"/>
          <w:bCs/>
          <w:sz w:val="28"/>
          <w:szCs w:val="28"/>
          <w:lang w:val="ru-RU" w:bidi="ar-EG"/>
        </w:rPr>
        <w:t xml:space="preserve"> </w:t>
      </w:r>
      <w:r w:rsidR="004A349B" w:rsidRPr="004A349B">
        <w:rPr>
          <w:rFonts w:ascii="Times New Roman" w:hAnsi="Times New Roman" w:cs="Times New Roman"/>
          <w:bCs/>
          <w:sz w:val="28"/>
          <w:szCs w:val="28"/>
          <w:lang w:val="ru-RU" w:bidi="ar-EG"/>
        </w:rPr>
        <w:t xml:space="preserve">Установлено, что все обработок показали достоверных различий по </w:t>
      </w:r>
      <w:r w:rsidR="004A349B" w:rsidRPr="004A349B">
        <w:rPr>
          <w:rFonts w:ascii="Times New Roman" w:hAnsi="Times New Roman" w:cs="Times New Roman"/>
          <w:bCs/>
          <w:sz w:val="28"/>
          <w:szCs w:val="28"/>
          <w:lang w:val="ru-RU" w:bidi="ar-EG"/>
        </w:rPr>
        <w:lastRenderedPageBreak/>
        <w:t xml:space="preserve">сравнению с контролем.  Масло лаванды инкапсулированное </w:t>
      </w:r>
      <w:proofErr w:type="spellStart"/>
      <w:r w:rsidR="004A349B" w:rsidRPr="004A349B">
        <w:rPr>
          <w:rFonts w:ascii="Times New Roman" w:hAnsi="Times New Roman" w:cs="Times New Roman"/>
          <w:bCs/>
          <w:sz w:val="28"/>
          <w:szCs w:val="28"/>
          <w:lang w:val="ru-RU" w:bidi="ar-EG"/>
        </w:rPr>
        <w:t>нанохитозаном</w:t>
      </w:r>
      <w:proofErr w:type="spellEnd"/>
      <w:r w:rsidR="004A349B" w:rsidRPr="004A349B">
        <w:rPr>
          <w:rFonts w:ascii="Times New Roman" w:hAnsi="Times New Roman" w:cs="Times New Roman"/>
          <w:bCs/>
          <w:sz w:val="28"/>
          <w:szCs w:val="28"/>
          <w:lang w:val="ru-RU" w:bidi="ar-EG"/>
        </w:rPr>
        <w:t xml:space="preserve"> в норме 10 г/т существенно снижало индекс поражения (степень развития болезни) и являлся наиболее эффективным.  Биологическая эффективность составляла 91,7% </w:t>
      </w:r>
      <w:r w:rsidR="006C622E" w:rsidRPr="00A75FEA">
        <w:rPr>
          <w:rFonts w:ascii="Times New Roman" w:hAnsi="Times New Roman" w:cs="Times New Roman"/>
          <w:bCs/>
          <w:sz w:val="28"/>
          <w:szCs w:val="28"/>
          <w:lang w:val="ru-RU" w:bidi="ar-EG"/>
        </w:rPr>
        <w:t xml:space="preserve">(рис. </w:t>
      </w:r>
      <w:r w:rsidR="006B4946">
        <w:rPr>
          <w:rFonts w:ascii="Times New Roman" w:hAnsi="Times New Roman" w:cs="Times New Roman"/>
          <w:bCs/>
          <w:sz w:val="28"/>
          <w:szCs w:val="28"/>
          <w:lang w:val="ru-RU" w:bidi="ar-EG"/>
        </w:rPr>
        <w:t>3</w:t>
      </w:r>
      <w:r w:rsidR="006C622E" w:rsidRPr="00A75FEA">
        <w:rPr>
          <w:rFonts w:ascii="Times New Roman" w:hAnsi="Times New Roman" w:cs="Times New Roman"/>
          <w:bCs/>
          <w:sz w:val="28"/>
          <w:szCs w:val="28"/>
          <w:lang w:val="ru-RU" w:bidi="ar-EG"/>
        </w:rPr>
        <w:t>)</w:t>
      </w:r>
      <w:r w:rsidR="005E5054" w:rsidRPr="00A75FEA">
        <w:rPr>
          <w:rFonts w:ascii="Times New Roman" w:hAnsi="Times New Roman" w:cs="Times New Roman"/>
          <w:bCs/>
          <w:sz w:val="28"/>
          <w:szCs w:val="28"/>
          <w:lang w:val="ru-RU" w:bidi="ar-EG"/>
        </w:rPr>
        <w:t>.</w:t>
      </w:r>
    </w:p>
    <w:p w14:paraId="60354FC3" w14:textId="1E371ADB" w:rsidR="00EB3B6A" w:rsidRPr="00DB16EE" w:rsidRDefault="00477DC2" w:rsidP="00DB16EE">
      <w:pPr>
        <w:spacing w:line="360" w:lineRule="auto"/>
        <w:jc w:val="center"/>
        <w:rPr>
          <w:rFonts w:ascii="Times New Roman" w:hAnsi="Times New Roman" w:cs="Times New Roman"/>
          <w:bCs/>
          <w:iCs/>
          <w:sz w:val="24"/>
          <w:szCs w:val="24"/>
          <w:lang w:bidi="ar-EG"/>
        </w:rPr>
      </w:pPr>
      <w:r>
        <w:rPr>
          <w:noProof/>
        </w:rPr>
        <w:drawing>
          <wp:inline distT="0" distB="0" distL="0" distR="0" wp14:anchorId="430E13F5" wp14:editId="26B1E451">
            <wp:extent cx="4844561" cy="2927839"/>
            <wp:effectExtent l="0" t="0" r="0" b="0"/>
            <wp:docPr id="819143847" name="Chart 1">
              <a:extLst xmlns:a="http://schemas.openxmlformats.org/drawingml/2006/main">
                <a:ext uri="{FF2B5EF4-FFF2-40B4-BE49-F238E27FC236}">
                  <a16:creationId xmlns:a16="http://schemas.microsoft.com/office/drawing/2014/main" id="{00B6CDD9-1C67-6E1D-7D7D-D6D7629A45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CBB78D0" w14:textId="1A32CBBC" w:rsidR="00DB16EE" w:rsidRPr="005073A8" w:rsidRDefault="00737ADC" w:rsidP="005622A8">
      <w:pPr>
        <w:spacing w:line="360" w:lineRule="auto"/>
        <w:jc w:val="center"/>
        <w:rPr>
          <w:rFonts w:ascii="Times New Roman" w:hAnsi="Times New Roman" w:cs="Times New Roman"/>
          <w:bCs/>
          <w:iCs/>
          <w:sz w:val="28"/>
          <w:szCs w:val="28"/>
          <w:lang w:val="ru-RU" w:bidi="ar-EG"/>
        </w:rPr>
      </w:pPr>
      <w:r w:rsidRPr="005073A8">
        <w:rPr>
          <w:rFonts w:ascii="Times New Roman" w:hAnsi="Times New Roman" w:cs="Times New Roman"/>
          <w:bCs/>
          <w:iCs/>
          <w:sz w:val="28"/>
          <w:szCs w:val="28"/>
          <w:lang w:val="ru-RU" w:bidi="ar-EG"/>
        </w:rPr>
        <w:t xml:space="preserve">Рисунок </w:t>
      </w:r>
      <w:r w:rsidR="006B4946" w:rsidRPr="005073A8">
        <w:rPr>
          <w:rFonts w:ascii="Times New Roman" w:hAnsi="Times New Roman" w:cs="Times New Roman"/>
          <w:bCs/>
          <w:iCs/>
          <w:sz w:val="28"/>
          <w:szCs w:val="28"/>
          <w:lang w:val="ru-RU" w:bidi="ar-EG"/>
        </w:rPr>
        <w:t>3</w:t>
      </w:r>
      <w:r w:rsidRPr="005073A8">
        <w:rPr>
          <w:rFonts w:ascii="Times New Roman" w:hAnsi="Times New Roman" w:cs="Times New Roman"/>
          <w:bCs/>
          <w:iCs/>
          <w:sz w:val="28"/>
          <w:szCs w:val="28"/>
          <w:lang w:val="ru-RU" w:bidi="ar-EG"/>
        </w:rPr>
        <w:t xml:space="preserve"> -</w:t>
      </w:r>
      <w:r w:rsidR="00FB3339" w:rsidRPr="005073A8">
        <w:rPr>
          <w:rFonts w:ascii="Times New Roman" w:hAnsi="Times New Roman" w:cs="Times New Roman"/>
          <w:b/>
          <w:iCs/>
          <w:sz w:val="28"/>
          <w:szCs w:val="28"/>
          <w:lang w:val="ru-RU" w:bidi="ar-EG"/>
        </w:rPr>
        <w:t xml:space="preserve"> </w:t>
      </w:r>
      <w:r w:rsidR="00291511" w:rsidRPr="005073A8">
        <w:rPr>
          <w:rFonts w:ascii="Times New Roman" w:hAnsi="Times New Roman" w:cs="Times New Roman"/>
          <w:bCs/>
          <w:iCs/>
          <w:sz w:val="28"/>
          <w:szCs w:val="28"/>
          <w:lang w:val="ru-RU" w:bidi="ar-EG"/>
        </w:rPr>
        <w:t>Биологическая эффективность инкапсулированного (ЭМЛ/</w:t>
      </w:r>
      <w:proofErr w:type="spellStart"/>
      <w:r w:rsidR="00291511" w:rsidRPr="005073A8">
        <w:rPr>
          <w:rFonts w:ascii="Times New Roman" w:hAnsi="Times New Roman" w:cs="Times New Roman"/>
          <w:bCs/>
          <w:iCs/>
          <w:sz w:val="28"/>
          <w:szCs w:val="28"/>
          <w:lang w:val="ru-RU" w:bidi="ar-EG"/>
        </w:rPr>
        <w:t>ХиНЧ</w:t>
      </w:r>
      <w:proofErr w:type="spellEnd"/>
      <w:r w:rsidR="00291511" w:rsidRPr="005073A8">
        <w:rPr>
          <w:rFonts w:ascii="Times New Roman" w:hAnsi="Times New Roman" w:cs="Times New Roman"/>
          <w:bCs/>
          <w:iCs/>
          <w:sz w:val="28"/>
          <w:szCs w:val="28"/>
          <w:lang w:val="ru-RU" w:bidi="ar-EG"/>
        </w:rPr>
        <w:t xml:space="preserve">), свободного (ЭМЛ) эфирного масла лаванды, и </w:t>
      </w:r>
      <w:proofErr w:type="spellStart"/>
      <w:r w:rsidR="00291511" w:rsidRPr="005073A8">
        <w:rPr>
          <w:rFonts w:ascii="Times New Roman" w:hAnsi="Times New Roman" w:cs="Times New Roman"/>
          <w:bCs/>
          <w:iCs/>
          <w:sz w:val="28"/>
          <w:szCs w:val="28"/>
          <w:lang w:val="ru-RU" w:bidi="ar-EG"/>
        </w:rPr>
        <w:t>нанохитозан</w:t>
      </w:r>
      <w:r w:rsidR="00575C20" w:rsidRPr="005073A8">
        <w:rPr>
          <w:rFonts w:ascii="Times New Roman" w:hAnsi="Times New Roman" w:cs="Times New Roman"/>
          <w:bCs/>
          <w:iCs/>
          <w:sz w:val="28"/>
          <w:szCs w:val="28"/>
          <w:lang w:val="ru-RU" w:bidi="ar-EG"/>
        </w:rPr>
        <w:t>а</w:t>
      </w:r>
      <w:proofErr w:type="spellEnd"/>
      <w:r w:rsidR="00291511" w:rsidRPr="005073A8">
        <w:rPr>
          <w:rFonts w:ascii="Times New Roman" w:hAnsi="Times New Roman" w:cs="Times New Roman"/>
          <w:bCs/>
          <w:iCs/>
          <w:sz w:val="28"/>
          <w:szCs w:val="28"/>
          <w:lang w:val="ru-RU" w:bidi="ar-EG"/>
        </w:rPr>
        <w:t xml:space="preserve"> (</w:t>
      </w:r>
      <w:proofErr w:type="spellStart"/>
      <w:r w:rsidR="00291511" w:rsidRPr="005073A8">
        <w:rPr>
          <w:rFonts w:ascii="Times New Roman" w:hAnsi="Times New Roman" w:cs="Times New Roman"/>
          <w:bCs/>
          <w:iCs/>
          <w:sz w:val="28"/>
          <w:szCs w:val="28"/>
          <w:lang w:val="ru-RU" w:bidi="ar-EG"/>
        </w:rPr>
        <w:t>ХиНЧ</w:t>
      </w:r>
      <w:proofErr w:type="spellEnd"/>
      <w:r w:rsidR="00291511" w:rsidRPr="005073A8">
        <w:rPr>
          <w:rFonts w:ascii="Times New Roman" w:hAnsi="Times New Roman" w:cs="Times New Roman"/>
          <w:bCs/>
          <w:iCs/>
          <w:sz w:val="28"/>
          <w:szCs w:val="28"/>
          <w:lang w:val="ru-RU" w:bidi="ar-EG"/>
        </w:rPr>
        <w:t xml:space="preserve">) при защите картофеля от </w:t>
      </w:r>
      <w:proofErr w:type="spellStart"/>
      <w:r w:rsidR="00291511" w:rsidRPr="005073A8">
        <w:rPr>
          <w:rFonts w:ascii="Times New Roman" w:hAnsi="Times New Roman" w:cs="Times New Roman"/>
          <w:bCs/>
          <w:iCs/>
          <w:sz w:val="28"/>
          <w:szCs w:val="28"/>
          <w:lang w:val="ru-RU" w:bidi="ar-EG"/>
        </w:rPr>
        <w:t>альтернариозная</w:t>
      </w:r>
      <w:proofErr w:type="spellEnd"/>
      <w:r w:rsidR="00291511" w:rsidRPr="005073A8">
        <w:rPr>
          <w:rFonts w:ascii="Times New Roman" w:hAnsi="Times New Roman" w:cs="Times New Roman"/>
          <w:bCs/>
          <w:iCs/>
          <w:sz w:val="28"/>
          <w:szCs w:val="28"/>
          <w:lang w:val="ru-RU" w:bidi="ar-EG"/>
        </w:rPr>
        <w:t xml:space="preserve"> гнили методом искусственного заражения</w:t>
      </w:r>
      <w:r w:rsidR="00530284" w:rsidRPr="005073A8">
        <w:rPr>
          <w:rFonts w:ascii="Times New Roman" w:hAnsi="Times New Roman" w:cs="Times New Roman"/>
          <w:bCs/>
          <w:iCs/>
          <w:sz w:val="28"/>
          <w:szCs w:val="28"/>
          <w:lang w:val="ru-RU" w:bidi="ar-EG"/>
        </w:rPr>
        <w:t>, НСР</w:t>
      </w:r>
      <w:r w:rsidR="00530284" w:rsidRPr="005073A8">
        <w:rPr>
          <w:rFonts w:ascii="Times New Roman" w:hAnsi="Times New Roman" w:cs="Times New Roman"/>
          <w:bCs/>
          <w:iCs/>
          <w:sz w:val="28"/>
          <w:szCs w:val="28"/>
          <w:vertAlign w:val="subscript"/>
          <w:lang w:val="ru-RU" w:bidi="ar-EG"/>
        </w:rPr>
        <w:t>0,05</w:t>
      </w:r>
      <w:r w:rsidR="005622A8" w:rsidRPr="005073A8">
        <w:rPr>
          <w:rFonts w:ascii="Times New Roman" w:hAnsi="Times New Roman" w:cs="Times New Roman"/>
          <w:bCs/>
          <w:iCs/>
          <w:sz w:val="28"/>
          <w:szCs w:val="28"/>
          <w:vertAlign w:val="subscript"/>
          <w:lang w:val="ru-RU" w:bidi="ar-EG"/>
        </w:rPr>
        <w:t xml:space="preserve"> </w:t>
      </w:r>
      <w:r w:rsidR="005622A8" w:rsidRPr="005073A8">
        <w:rPr>
          <w:rFonts w:ascii="Times New Roman" w:hAnsi="Times New Roman" w:cs="Times New Roman"/>
          <w:bCs/>
          <w:iCs/>
          <w:sz w:val="28"/>
          <w:szCs w:val="28"/>
          <w:lang w:val="ru-RU" w:bidi="ar-EG"/>
        </w:rPr>
        <w:t xml:space="preserve">(биологическая эффективность) </w:t>
      </w:r>
      <w:r w:rsidR="00530284" w:rsidRPr="005073A8">
        <w:rPr>
          <w:rFonts w:ascii="Times New Roman" w:hAnsi="Times New Roman" w:cs="Times New Roman"/>
          <w:bCs/>
          <w:iCs/>
          <w:sz w:val="28"/>
          <w:szCs w:val="28"/>
          <w:lang w:val="ru-RU" w:bidi="ar-EG"/>
        </w:rPr>
        <w:t>= 5,97</w:t>
      </w:r>
    </w:p>
    <w:p w14:paraId="6873D14A" w14:textId="503AC6F2" w:rsidR="003922F0" w:rsidRPr="00854D3B" w:rsidRDefault="00854D3B" w:rsidP="00854D3B">
      <w:pPr>
        <w:spacing w:line="360" w:lineRule="auto"/>
        <w:jc w:val="both"/>
        <w:rPr>
          <w:rFonts w:ascii="Times New Roman" w:hAnsi="Times New Roman" w:cs="Times New Roman"/>
          <w:bCs/>
          <w:iCs/>
          <w:sz w:val="28"/>
          <w:szCs w:val="28"/>
          <w:lang w:val="ru-RU" w:bidi="ar-EG"/>
        </w:rPr>
      </w:pPr>
      <w:r w:rsidRPr="00854D3B">
        <w:rPr>
          <w:rFonts w:ascii="Times New Roman" w:hAnsi="Times New Roman" w:cs="Times New Roman"/>
          <w:bCs/>
          <w:iCs/>
          <w:sz w:val="28"/>
          <w:szCs w:val="28"/>
          <w:lang w:val="ru-RU" w:bidi="ar-EG"/>
        </w:rPr>
        <w:t xml:space="preserve">Хитозан в сочетании с эфирным маслом </w:t>
      </w:r>
      <w:proofErr w:type="spellStart"/>
      <w:r w:rsidRPr="00EF7E7C">
        <w:rPr>
          <w:rFonts w:ascii="Times New Roman" w:hAnsi="Times New Roman" w:cs="Times New Roman"/>
          <w:bCs/>
          <w:i/>
          <w:sz w:val="28"/>
          <w:szCs w:val="28"/>
          <w:lang w:val="ru-RU" w:bidi="ar-EG"/>
        </w:rPr>
        <w:t>Cinnamomum</w:t>
      </w:r>
      <w:proofErr w:type="spellEnd"/>
      <w:r w:rsidRPr="00EF7E7C">
        <w:rPr>
          <w:rFonts w:ascii="Times New Roman" w:hAnsi="Times New Roman" w:cs="Times New Roman"/>
          <w:bCs/>
          <w:i/>
          <w:sz w:val="28"/>
          <w:szCs w:val="28"/>
          <w:lang w:val="ru-RU" w:bidi="ar-EG"/>
        </w:rPr>
        <w:t xml:space="preserve"> </w:t>
      </w:r>
      <w:proofErr w:type="spellStart"/>
      <w:r w:rsidRPr="00EF7E7C">
        <w:rPr>
          <w:rFonts w:ascii="Times New Roman" w:hAnsi="Times New Roman" w:cs="Times New Roman"/>
          <w:bCs/>
          <w:i/>
          <w:sz w:val="28"/>
          <w:szCs w:val="28"/>
          <w:lang w:val="ru-RU" w:bidi="ar-EG"/>
        </w:rPr>
        <w:t>zeylanicum</w:t>
      </w:r>
      <w:proofErr w:type="spellEnd"/>
      <w:r w:rsidRPr="00854D3B">
        <w:rPr>
          <w:rFonts w:ascii="Times New Roman" w:hAnsi="Times New Roman" w:cs="Times New Roman"/>
          <w:bCs/>
          <w:iCs/>
          <w:sz w:val="28"/>
          <w:szCs w:val="28"/>
          <w:lang w:val="ru-RU" w:bidi="ar-EG"/>
        </w:rPr>
        <w:t xml:space="preserve"> продемонстрировал сильную </w:t>
      </w:r>
      <w:proofErr w:type="spellStart"/>
      <w:r w:rsidR="00EF7E7C">
        <w:rPr>
          <w:rFonts w:ascii="Times New Roman" w:hAnsi="Times New Roman" w:cs="Times New Roman"/>
          <w:bCs/>
          <w:iCs/>
          <w:sz w:val="28"/>
          <w:szCs w:val="28"/>
          <w:lang w:val="ru-RU" w:bidi="ar-EG"/>
        </w:rPr>
        <w:t>антифунгаль</w:t>
      </w:r>
      <w:r w:rsidRPr="00854D3B">
        <w:rPr>
          <w:rFonts w:ascii="Times New Roman" w:hAnsi="Times New Roman" w:cs="Times New Roman"/>
          <w:bCs/>
          <w:iCs/>
          <w:sz w:val="28"/>
          <w:szCs w:val="28"/>
          <w:lang w:val="ru-RU" w:bidi="ar-EG"/>
        </w:rPr>
        <w:t>ную</w:t>
      </w:r>
      <w:proofErr w:type="spellEnd"/>
      <w:r w:rsidRPr="00854D3B">
        <w:rPr>
          <w:rFonts w:ascii="Times New Roman" w:hAnsi="Times New Roman" w:cs="Times New Roman"/>
          <w:bCs/>
          <w:iCs/>
          <w:sz w:val="28"/>
          <w:szCs w:val="28"/>
          <w:lang w:val="ru-RU" w:bidi="ar-EG"/>
        </w:rPr>
        <w:t xml:space="preserve"> активность в отношении </w:t>
      </w:r>
      <w:proofErr w:type="spellStart"/>
      <w:r w:rsidRPr="00EF7E7C">
        <w:rPr>
          <w:rFonts w:ascii="Times New Roman" w:hAnsi="Times New Roman" w:cs="Times New Roman"/>
          <w:bCs/>
          <w:i/>
          <w:sz w:val="28"/>
          <w:szCs w:val="28"/>
          <w:lang w:val="ru-RU" w:bidi="ar-EG"/>
        </w:rPr>
        <w:t>Phytophthora</w:t>
      </w:r>
      <w:proofErr w:type="spellEnd"/>
      <w:r w:rsidRPr="00EF7E7C">
        <w:rPr>
          <w:rFonts w:ascii="Times New Roman" w:hAnsi="Times New Roman" w:cs="Times New Roman"/>
          <w:bCs/>
          <w:i/>
          <w:sz w:val="28"/>
          <w:szCs w:val="28"/>
          <w:lang w:val="ru-RU" w:bidi="ar-EG"/>
        </w:rPr>
        <w:t xml:space="preserve"> </w:t>
      </w:r>
      <w:proofErr w:type="spellStart"/>
      <w:r w:rsidRPr="00EF7E7C">
        <w:rPr>
          <w:rFonts w:ascii="Times New Roman" w:hAnsi="Times New Roman" w:cs="Times New Roman"/>
          <w:bCs/>
          <w:i/>
          <w:sz w:val="28"/>
          <w:szCs w:val="28"/>
          <w:lang w:val="ru-RU" w:bidi="ar-EG"/>
        </w:rPr>
        <w:t>drechsleri</w:t>
      </w:r>
      <w:proofErr w:type="spellEnd"/>
      <w:r w:rsidRPr="00854D3B">
        <w:rPr>
          <w:rFonts w:ascii="Times New Roman" w:hAnsi="Times New Roman" w:cs="Times New Roman"/>
          <w:bCs/>
          <w:iCs/>
          <w:sz w:val="28"/>
          <w:szCs w:val="28"/>
          <w:lang w:val="ru-RU" w:bidi="ar-EG"/>
        </w:rPr>
        <w:t xml:space="preserve">, возбудителя плодовой гнили огурцов, в лабораторных условиях и при нанесении в качестве покрытия на огурцы. </w:t>
      </w:r>
      <w:proofErr w:type="spellStart"/>
      <w:r w:rsidR="007476F0" w:rsidRPr="007476F0">
        <w:rPr>
          <w:rFonts w:ascii="Times New Roman" w:hAnsi="Times New Roman" w:cs="Times New Roman"/>
          <w:bCs/>
          <w:iCs/>
          <w:sz w:val="28"/>
          <w:szCs w:val="28"/>
          <w:lang w:val="ru-RU" w:bidi="ar-EG"/>
        </w:rPr>
        <w:t>Mohammadi</w:t>
      </w:r>
      <w:proofErr w:type="spellEnd"/>
      <w:r w:rsidR="007476F0" w:rsidRPr="007476F0">
        <w:rPr>
          <w:rFonts w:ascii="Times New Roman" w:hAnsi="Times New Roman" w:cs="Times New Roman"/>
          <w:bCs/>
          <w:iCs/>
          <w:sz w:val="28"/>
          <w:szCs w:val="28"/>
          <w:lang w:val="ru-RU" w:bidi="ar-EG"/>
        </w:rPr>
        <w:t xml:space="preserve"> </w:t>
      </w:r>
      <w:proofErr w:type="spellStart"/>
      <w:r w:rsidR="007476F0" w:rsidRPr="007476F0">
        <w:rPr>
          <w:rFonts w:ascii="Times New Roman" w:hAnsi="Times New Roman" w:cs="Times New Roman"/>
          <w:bCs/>
          <w:iCs/>
          <w:sz w:val="28"/>
          <w:szCs w:val="28"/>
          <w:lang w:val="ru-RU" w:bidi="ar-EG"/>
        </w:rPr>
        <w:t>et</w:t>
      </w:r>
      <w:proofErr w:type="spellEnd"/>
      <w:r w:rsidR="007476F0" w:rsidRPr="007476F0">
        <w:rPr>
          <w:rFonts w:ascii="Times New Roman" w:hAnsi="Times New Roman" w:cs="Times New Roman"/>
          <w:bCs/>
          <w:iCs/>
          <w:sz w:val="28"/>
          <w:szCs w:val="28"/>
          <w:lang w:val="ru-RU" w:bidi="ar-EG"/>
        </w:rPr>
        <w:t xml:space="preserve"> </w:t>
      </w:r>
      <w:proofErr w:type="spellStart"/>
      <w:r w:rsidR="007476F0" w:rsidRPr="007476F0">
        <w:rPr>
          <w:rFonts w:ascii="Times New Roman" w:hAnsi="Times New Roman" w:cs="Times New Roman"/>
          <w:bCs/>
          <w:iCs/>
          <w:sz w:val="28"/>
          <w:szCs w:val="28"/>
          <w:lang w:val="ru-RU" w:bidi="ar-EG"/>
        </w:rPr>
        <w:t>al</w:t>
      </w:r>
      <w:proofErr w:type="spellEnd"/>
      <w:r w:rsidR="007476F0" w:rsidRPr="007476F0">
        <w:rPr>
          <w:rFonts w:ascii="Times New Roman" w:hAnsi="Times New Roman" w:cs="Times New Roman"/>
          <w:bCs/>
          <w:iCs/>
          <w:sz w:val="28"/>
          <w:szCs w:val="28"/>
          <w:lang w:val="ru-RU" w:bidi="ar-EG"/>
        </w:rPr>
        <w:t>., (2015)</w:t>
      </w:r>
      <w:r w:rsidR="004F2FD0">
        <w:rPr>
          <w:rFonts w:ascii="Times New Roman" w:hAnsi="Times New Roman" w:cs="Times New Roman"/>
          <w:bCs/>
          <w:iCs/>
          <w:sz w:val="28"/>
          <w:szCs w:val="28"/>
          <w:lang w:val="ru-RU" w:bidi="ar-EG"/>
        </w:rPr>
        <w:t xml:space="preserve"> </w:t>
      </w:r>
      <w:r w:rsidR="000B044B">
        <w:rPr>
          <w:rFonts w:ascii="Times New Roman" w:hAnsi="Times New Roman" w:cs="Times New Roman"/>
          <w:bCs/>
          <w:iCs/>
          <w:sz w:val="28"/>
          <w:szCs w:val="28"/>
          <w:lang w:val="ru-RU" w:bidi="ar-EG"/>
        </w:rPr>
        <w:fldChar w:fldCharType="begin" w:fldLock="1"/>
      </w:r>
      <w:r w:rsidR="00A00B4A">
        <w:rPr>
          <w:rFonts w:ascii="Times New Roman" w:hAnsi="Times New Roman" w:cs="Times New Roman"/>
          <w:bCs/>
          <w:iCs/>
          <w:sz w:val="28"/>
          <w:szCs w:val="28"/>
          <w:lang w:val="ru-RU" w:bidi="ar-EG"/>
        </w:rPr>
        <w:instrText>ADDIN CSL_CITATION {"citationItems":[{"id":"ITEM-1","itemData":{"DOI":"10.1016/J.POSTHARVBIO.2015.08.019","ISSN":"0925-5214","abstract":"This study aimed to improve the antimicrobial activity and stability of Cinnamomum zeylanicum essential oil (CEO) against Phytophthora drechsleri, the causal agent of cucumber (. Cucumis sativus) fruit rot in laboratory media and when applied as a coating on cucumbers. Additionally, the influence of chitosan nanoparticles (CSN)-based coatings on several physicochemical characteristics of the fruit during storage was assessed. CEO was encapsulated by an ionic gelation technique into CSN with an average size of 100-190. nm. The encapsulation efficiency (EE) and loading capacity (LC) of CEO-loaded CSNs (CEO-CSN) were about 2-17% and 3-4%, respectively, with the initial CEO content of 0.25-1. kg/kg chitosan. In vitro release studies showed a controlled and sustained release of CEO for 40 d. The superior performance of CEO when encapsulated by CSNs under both in vitro and in vivo conditions in comparison with unmodified CEO against P. drechsleri was studied. The in vivo experiment also showed that the encapsulated oils at 1.5. g/L concentration significantly decreased both disease severity and incidence of Phytophthora-inoculated cucumbers during 7d of storage at 4 °C followed by 2-3 more days at 20. °C. Furthermore, the CEO-CSN coating extended the shelf life of cucumbers up to 21 d at 10. ±. 1. °C while uncoated fruit were unmarketable in less than 15 d. CEO-CSN coating improved the microbiological and physicochemical quality of cucumbers. Coated fruit were firmer, maintained color, water content, and showed lower microbial counts ( P&lt; 0.05) throughout storage. According to these results, CEO-CSN coatings can be an effective method to extend cucumber shelf life.","author":[{"dropping-particle":"","family":"Mohammadi","given":"Ali","non-dropping-particle":"","parse-names":false,"suffix":""},{"dropping-particle":"","family":"Hashemi","given":"Maryam","non-dropping-particle":"","parse-names":false,"suffix":""},{"dropping-particle":"","family":"Hosseini","given":"Seyed Masoud","non-dropping-particle":"","parse-names":false,"suffix":""}],"container-title":"Postharvest Biology and Technology","id":"ITEM-1","issued":{"date-parts":[["2015","12","1"]]},"page":"203-213","publisher":"Elsevier","title":"Chitosan nanoparticles loaded with Cinnamomum zeylanicum essential oil enhance the shelf life of cucumber during cold storage","type":"article-journal","volume":"110"},"uris":["http://www.mendeley.com/documents/?uuid=e49f62e3-ac9b-30d0-86c2-7584c64ec028"]}],"mendeley":{"formattedCitation":"[5]","plainTextFormattedCitation":"[5]","previouslyFormattedCitation":"[5]"},"properties":{"noteIndex":0},"schema":"https://github.com/citation-style-language/schema/raw/master/csl-citation.json"}</w:instrText>
      </w:r>
      <w:r w:rsidR="000B044B">
        <w:rPr>
          <w:rFonts w:ascii="Times New Roman" w:hAnsi="Times New Roman" w:cs="Times New Roman"/>
          <w:bCs/>
          <w:iCs/>
          <w:sz w:val="28"/>
          <w:szCs w:val="28"/>
          <w:lang w:val="ru-RU" w:bidi="ar-EG"/>
        </w:rPr>
        <w:fldChar w:fldCharType="separate"/>
      </w:r>
      <w:r w:rsidR="00A00B4A" w:rsidRPr="00A00B4A">
        <w:rPr>
          <w:rFonts w:ascii="Times New Roman" w:hAnsi="Times New Roman" w:cs="Times New Roman"/>
          <w:bCs/>
          <w:iCs/>
          <w:noProof/>
          <w:sz w:val="28"/>
          <w:szCs w:val="28"/>
          <w:lang w:val="ru-RU" w:bidi="ar-EG"/>
        </w:rPr>
        <w:t>[5]</w:t>
      </w:r>
      <w:r w:rsidR="000B044B">
        <w:rPr>
          <w:rFonts w:ascii="Times New Roman" w:hAnsi="Times New Roman" w:cs="Times New Roman"/>
          <w:bCs/>
          <w:iCs/>
          <w:sz w:val="28"/>
          <w:szCs w:val="28"/>
          <w:lang w:val="ru-RU" w:bidi="ar-EG"/>
        </w:rPr>
        <w:fldChar w:fldCharType="end"/>
      </w:r>
      <w:r w:rsidR="000B044B">
        <w:rPr>
          <w:rFonts w:ascii="Times New Roman" w:hAnsi="Times New Roman" w:cs="Times New Roman"/>
          <w:bCs/>
          <w:iCs/>
          <w:sz w:val="28"/>
          <w:szCs w:val="28"/>
          <w:lang w:val="ru-RU" w:bidi="ar-EG"/>
        </w:rPr>
        <w:t xml:space="preserve"> </w:t>
      </w:r>
      <w:r w:rsidR="007476F0" w:rsidRPr="007476F0">
        <w:rPr>
          <w:rFonts w:ascii="Times New Roman" w:hAnsi="Times New Roman" w:cs="Times New Roman"/>
          <w:bCs/>
          <w:iCs/>
          <w:sz w:val="28"/>
          <w:szCs w:val="28"/>
          <w:lang w:val="ru-RU" w:bidi="ar-EG"/>
        </w:rPr>
        <w:t>обнаружили, что инкапсулированн</w:t>
      </w:r>
      <w:r w:rsidR="004F2FD0">
        <w:rPr>
          <w:rFonts w:ascii="Times New Roman" w:hAnsi="Times New Roman" w:cs="Times New Roman"/>
          <w:bCs/>
          <w:iCs/>
          <w:sz w:val="28"/>
          <w:szCs w:val="28"/>
          <w:lang w:val="ru-RU" w:bidi="ar-EG"/>
        </w:rPr>
        <w:t>ое</w:t>
      </w:r>
      <w:r w:rsidR="007476F0" w:rsidRPr="007476F0">
        <w:rPr>
          <w:rFonts w:ascii="Times New Roman" w:hAnsi="Times New Roman" w:cs="Times New Roman"/>
          <w:bCs/>
          <w:iCs/>
          <w:sz w:val="28"/>
          <w:szCs w:val="28"/>
          <w:lang w:val="ru-RU" w:bidi="ar-EG"/>
        </w:rPr>
        <w:t xml:space="preserve"> масл</w:t>
      </w:r>
      <w:r w:rsidR="004F2FD0">
        <w:rPr>
          <w:rFonts w:ascii="Times New Roman" w:hAnsi="Times New Roman" w:cs="Times New Roman"/>
          <w:bCs/>
          <w:iCs/>
          <w:sz w:val="28"/>
          <w:szCs w:val="28"/>
          <w:lang w:val="ru-RU" w:bidi="ar-EG"/>
        </w:rPr>
        <w:t>о</w:t>
      </w:r>
      <w:r w:rsidR="007476F0" w:rsidRPr="007476F0">
        <w:rPr>
          <w:rFonts w:ascii="Times New Roman" w:hAnsi="Times New Roman" w:cs="Times New Roman"/>
          <w:bCs/>
          <w:iCs/>
          <w:sz w:val="28"/>
          <w:szCs w:val="28"/>
          <w:lang w:val="ru-RU" w:bidi="ar-EG"/>
        </w:rPr>
        <w:t xml:space="preserve"> </w:t>
      </w:r>
      <w:proofErr w:type="spellStart"/>
      <w:r w:rsidR="007476F0" w:rsidRPr="004F2FD0">
        <w:rPr>
          <w:rFonts w:ascii="Times New Roman" w:hAnsi="Times New Roman" w:cs="Times New Roman"/>
          <w:bCs/>
          <w:i/>
          <w:sz w:val="28"/>
          <w:szCs w:val="28"/>
          <w:lang w:val="ru-RU" w:bidi="ar-EG"/>
        </w:rPr>
        <w:t>Cinnamomum</w:t>
      </w:r>
      <w:proofErr w:type="spellEnd"/>
      <w:r w:rsidR="007476F0" w:rsidRPr="004F2FD0">
        <w:rPr>
          <w:rFonts w:ascii="Times New Roman" w:hAnsi="Times New Roman" w:cs="Times New Roman"/>
          <w:bCs/>
          <w:i/>
          <w:sz w:val="28"/>
          <w:szCs w:val="28"/>
          <w:lang w:val="ru-RU" w:bidi="ar-EG"/>
        </w:rPr>
        <w:t xml:space="preserve"> </w:t>
      </w:r>
      <w:proofErr w:type="spellStart"/>
      <w:r w:rsidR="007476F0" w:rsidRPr="004F2FD0">
        <w:rPr>
          <w:rFonts w:ascii="Times New Roman" w:hAnsi="Times New Roman" w:cs="Times New Roman"/>
          <w:bCs/>
          <w:i/>
          <w:sz w:val="28"/>
          <w:szCs w:val="28"/>
          <w:lang w:val="ru-RU" w:bidi="ar-EG"/>
        </w:rPr>
        <w:t>zeylanicum</w:t>
      </w:r>
      <w:proofErr w:type="spellEnd"/>
      <w:r w:rsidR="007476F0" w:rsidRPr="007476F0">
        <w:rPr>
          <w:rFonts w:ascii="Times New Roman" w:hAnsi="Times New Roman" w:cs="Times New Roman"/>
          <w:bCs/>
          <w:iCs/>
          <w:sz w:val="28"/>
          <w:szCs w:val="28"/>
          <w:lang w:val="ru-RU" w:bidi="ar-EG"/>
        </w:rPr>
        <w:t xml:space="preserve"> </w:t>
      </w:r>
      <w:r w:rsidR="004F2FD0">
        <w:rPr>
          <w:rFonts w:ascii="Times New Roman" w:hAnsi="Times New Roman" w:cs="Times New Roman"/>
          <w:bCs/>
          <w:iCs/>
          <w:sz w:val="28"/>
          <w:szCs w:val="28"/>
          <w:lang w:val="ru-RU" w:bidi="ar-EG"/>
        </w:rPr>
        <w:t xml:space="preserve">при </w:t>
      </w:r>
      <w:r w:rsidR="007476F0" w:rsidRPr="007476F0">
        <w:rPr>
          <w:rFonts w:ascii="Times New Roman" w:hAnsi="Times New Roman" w:cs="Times New Roman"/>
          <w:bCs/>
          <w:iCs/>
          <w:sz w:val="28"/>
          <w:szCs w:val="28"/>
          <w:lang w:val="ru-RU" w:bidi="ar-EG"/>
        </w:rPr>
        <w:t xml:space="preserve">концентрации 1,5 г/л значительно снижали как степень заболевания, так и распространенности болезни огурцов, зараженных фитофторой. Однако </w:t>
      </w:r>
      <w:r w:rsidR="007476F0" w:rsidRPr="007476F0">
        <w:rPr>
          <w:rFonts w:ascii="Times New Roman" w:hAnsi="Times New Roman" w:cs="Times New Roman"/>
          <w:bCs/>
          <w:iCs/>
          <w:sz w:val="28"/>
          <w:szCs w:val="28"/>
          <w:lang w:val="ru-RU" w:bidi="ar-EG"/>
        </w:rPr>
        <w:lastRenderedPageBreak/>
        <w:t>свободное эфирное масло снизило распространенность болезни на 75,84% по сравнению с контролем</w:t>
      </w:r>
      <w:r w:rsidR="00E16948">
        <w:rPr>
          <w:rFonts w:ascii="Times New Roman" w:hAnsi="Times New Roman" w:cs="Times New Roman"/>
          <w:bCs/>
          <w:iCs/>
          <w:sz w:val="28"/>
          <w:szCs w:val="28"/>
          <w:lang w:val="ru-RU" w:bidi="ar-EG"/>
        </w:rPr>
        <w:t xml:space="preserve"> </w:t>
      </w:r>
      <w:r w:rsidR="00BE1491">
        <w:rPr>
          <w:rFonts w:ascii="Times New Roman" w:hAnsi="Times New Roman" w:cs="Times New Roman"/>
          <w:bCs/>
          <w:iCs/>
          <w:sz w:val="28"/>
          <w:szCs w:val="28"/>
          <w:lang w:val="ru-RU" w:bidi="ar-EG"/>
        </w:rPr>
        <w:fldChar w:fldCharType="begin" w:fldLock="1"/>
      </w:r>
      <w:r w:rsidR="00A00B4A">
        <w:rPr>
          <w:rFonts w:ascii="Times New Roman" w:hAnsi="Times New Roman" w:cs="Times New Roman"/>
          <w:bCs/>
          <w:iCs/>
          <w:sz w:val="28"/>
          <w:szCs w:val="28"/>
          <w:lang w:val="ru-RU" w:bidi="ar-EG"/>
        </w:rPr>
        <w:instrText>ADDIN CSL_CITATION {"citationItems":[{"id":"ITEM-1","itemData":{"DOI":"10.1016/J.POSTHARVBIO.2015.08.019","ISSN":"0925-5214","abstract":"This study aimed to improve the antimicrobial activity and stability of Cinnamomum zeylanicum essential oil (CEO) against Phytophthora drechsleri, the causal agent of cucumber (. Cucumis sativus) fruit rot in laboratory media and when applied as a coating on cucumbers. Additionally, the influence of chitosan nanoparticles (CSN)-based coatings on several physicochemical characteristics of the fruit during storage was assessed. CEO was encapsulated by an ionic gelation technique into CSN with an average size of 100-190. nm. The encapsulation efficiency (EE) and loading capacity (LC) of CEO-loaded CSNs (CEO-CSN) were about 2-17% and 3-4%, respectively, with the initial CEO content of 0.25-1. kg/kg chitosan. In vitro release studies showed a controlled and sustained release of CEO for 40 d. The superior performance of CEO when encapsulated by CSNs under both in vitro and in vivo conditions in comparison with unmodified CEO against P. drechsleri was studied. The in vivo experiment also showed that the encapsulated oils at 1.5. g/L concentration significantly decreased both disease severity and incidence of Phytophthora-inoculated cucumbers during 7d of storage at 4 °C followed by 2-3 more days at 20. °C. Furthermore, the CEO-CSN coating extended the shelf life of cucumbers up to 21 d at 10. ±. 1. °C while uncoated fruit were unmarketable in less than 15 d. CEO-CSN coating improved the microbiological and physicochemical quality of cucumbers. Coated fruit were firmer, maintained color, water content, and showed lower microbial counts ( P&lt; 0.05) throughout storage. According to these results, CEO-CSN coatings can be an effective method to extend cucumber shelf life.","author":[{"dropping-particle":"","family":"Mohammadi","given":"Ali","non-dropping-particle":"","parse-names":false,"suffix":""},{"dropping-particle":"","family":"Hashemi","given":"Maryam","non-dropping-particle":"","parse-names":false,"suffix":""},{"dropping-particle":"","family":"Hosseini","given":"Seyed Masoud","non-dropping-particle":"","parse-names":false,"suffix":""}],"container-title":"Postharvest Biology and Technology","id":"ITEM-1","issued":{"date-parts":[["2015","12","1"]]},"page":"203-213","publisher":"Elsevier","title":"Chitosan nanoparticles loaded with Cinnamomum zeylanicum essential oil enhance the shelf life of cucumber during cold storage","type":"article-journal","volume":"110"},"uris":["http://www.mendeley.com/documents/?uuid=e49f62e3-ac9b-30d0-86c2-7584c64ec028"]}],"mendeley":{"formattedCitation":"[5]","plainTextFormattedCitation":"[5]","previouslyFormattedCitation":"[5]"},"properties":{"noteIndex":0},"schema":"https://github.com/citation-style-language/schema/raw/master/csl-citation.json"}</w:instrText>
      </w:r>
      <w:r w:rsidR="00BE1491">
        <w:rPr>
          <w:rFonts w:ascii="Times New Roman" w:hAnsi="Times New Roman" w:cs="Times New Roman"/>
          <w:bCs/>
          <w:iCs/>
          <w:sz w:val="28"/>
          <w:szCs w:val="28"/>
          <w:lang w:val="ru-RU" w:bidi="ar-EG"/>
        </w:rPr>
        <w:fldChar w:fldCharType="separate"/>
      </w:r>
      <w:r w:rsidR="00A00B4A" w:rsidRPr="00A00B4A">
        <w:rPr>
          <w:rFonts w:ascii="Times New Roman" w:hAnsi="Times New Roman" w:cs="Times New Roman"/>
          <w:bCs/>
          <w:iCs/>
          <w:noProof/>
          <w:sz w:val="28"/>
          <w:szCs w:val="28"/>
          <w:lang w:val="ru-RU" w:bidi="ar-EG"/>
        </w:rPr>
        <w:t>[5]</w:t>
      </w:r>
      <w:r w:rsidR="00BE1491">
        <w:rPr>
          <w:rFonts w:ascii="Times New Roman" w:hAnsi="Times New Roman" w:cs="Times New Roman"/>
          <w:bCs/>
          <w:iCs/>
          <w:sz w:val="28"/>
          <w:szCs w:val="28"/>
          <w:lang w:val="ru-RU" w:bidi="ar-EG"/>
        </w:rPr>
        <w:fldChar w:fldCharType="end"/>
      </w:r>
      <w:r w:rsidR="007476F0" w:rsidRPr="007476F0">
        <w:rPr>
          <w:rFonts w:ascii="Times New Roman" w:hAnsi="Times New Roman" w:cs="Times New Roman"/>
          <w:bCs/>
          <w:iCs/>
          <w:sz w:val="28"/>
          <w:szCs w:val="28"/>
          <w:lang w:val="ru-RU" w:bidi="ar-EG"/>
        </w:rPr>
        <w:t>.</w:t>
      </w:r>
    </w:p>
    <w:p w14:paraId="482A129C" w14:textId="4B835873" w:rsidR="006F053E" w:rsidRPr="00A75FEA" w:rsidRDefault="00C45757" w:rsidP="00E65B8A">
      <w:pPr>
        <w:spacing w:line="360" w:lineRule="auto"/>
        <w:ind w:firstLine="720"/>
        <w:jc w:val="both"/>
        <w:rPr>
          <w:rFonts w:ascii="Times New Roman" w:hAnsi="Times New Roman" w:cs="Times New Roman"/>
          <w:bCs/>
          <w:iCs/>
          <w:sz w:val="28"/>
          <w:szCs w:val="28"/>
          <w:lang w:val="ru-RU" w:bidi="ar-EG"/>
        </w:rPr>
      </w:pPr>
      <w:r w:rsidRPr="00A75FEA">
        <w:rPr>
          <w:rFonts w:ascii="Times New Roman" w:hAnsi="Times New Roman" w:cs="Times New Roman"/>
          <w:b/>
          <w:iCs/>
          <w:sz w:val="28"/>
          <w:szCs w:val="28"/>
          <w:lang w:val="ru-RU" w:bidi="ar-EG"/>
        </w:rPr>
        <w:t xml:space="preserve">Заключение. </w:t>
      </w:r>
      <w:r w:rsidR="006A2005" w:rsidRPr="006A2005">
        <w:rPr>
          <w:rFonts w:ascii="Times New Roman" w:hAnsi="Times New Roman" w:cs="Times New Roman"/>
          <w:bCs/>
          <w:iCs/>
          <w:sz w:val="28"/>
          <w:szCs w:val="28"/>
          <w:lang w:val="ru-RU" w:bidi="ar-EG"/>
        </w:rPr>
        <w:t xml:space="preserve">Доказана перспективность метода ионного гелеобразования для синтеза </w:t>
      </w:r>
      <w:proofErr w:type="spellStart"/>
      <w:r w:rsidR="006A2005" w:rsidRPr="006A2005">
        <w:rPr>
          <w:rFonts w:ascii="Times New Roman" w:hAnsi="Times New Roman" w:cs="Times New Roman"/>
          <w:bCs/>
          <w:iCs/>
          <w:sz w:val="28"/>
          <w:szCs w:val="28"/>
          <w:lang w:val="ru-RU" w:bidi="ar-EG"/>
        </w:rPr>
        <w:t>нанопрепарата</w:t>
      </w:r>
      <w:proofErr w:type="spellEnd"/>
      <w:r w:rsidR="006A2005" w:rsidRPr="006A2005">
        <w:rPr>
          <w:rFonts w:ascii="Times New Roman" w:hAnsi="Times New Roman" w:cs="Times New Roman"/>
          <w:bCs/>
          <w:iCs/>
          <w:sz w:val="28"/>
          <w:szCs w:val="28"/>
          <w:lang w:val="ru-RU" w:bidi="ar-EG"/>
        </w:rPr>
        <w:t xml:space="preserve"> лавандового масла с </w:t>
      </w:r>
      <w:proofErr w:type="spellStart"/>
      <w:r w:rsidR="006A2005" w:rsidRPr="006A2005">
        <w:rPr>
          <w:rFonts w:ascii="Times New Roman" w:hAnsi="Times New Roman" w:cs="Times New Roman"/>
          <w:bCs/>
          <w:iCs/>
          <w:sz w:val="28"/>
          <w:szCs w:val="28"/>
          <w:lang w:val="ru-RU" w:bidi="ar-EG"/>
        </w:rPr>
        <w:t>нанохитозаном</w:t>
      </w:r>
      <w:proofErr w:type="spellEnd"/>
      <w:r w:rsidR="006A2005" w:rsidRPr="006A2005">
        <w:rPr>
          <w:rFonts w:ascii="Times New Roman" w:hAnsi="Times New Roman" w:cs="Times New Roman"/>
          <w:bCs/>
          <w:iCs/>
          <w:sz w:val="28"/>
          <w:szCs w:val="28"/>
          <w:lang w:val="ru-RU" w:bidi="ar-EG"/>
        </w:rPr>
        <w:t xml:space="preserve"> и его использования для защиты клубней картофеля от </w:t>
      </w:r>
      <w:proofErr w:type="spellStart"/>
      <w:r w:rsidR="006A2005" w:rsidRPr="006A2005">
        <w:rPr>
          <w:rFonts w:ascii="Times New Roman" w:hAnsi="Times New Roman" w:cs="Times New Roman"/>
          <w:bCs/>
          <w:iCs/>
          <w:sz w:val="28"/>
          <w:szCs w:val="28"/>
          <w:lang w:val="ru-RU" w:bidi="ar-EG"/>
        </w:rPr>
        <w:t>альтернариозной</w:t>
      </w:r>
      <w:proofErr w:type="spellEnd"/>
      <w:r w:rsidR="006A2005" w:rsidRPr="006A2005">
        <w:rPr>
          <w:rFonts w:ascii="Times New Roman" w:hAnsi="Times New Roman" w:cs="Times New Roman"/>
          <w:bCs/>
          <w:iCs/>
          <w:sz w:val="28"/>
          <w:szCs w:val="28"/>
          <w:lang w:val="ru-RU" w:bidi="ar-EG"/>
        </w:rPr>
        <w:t xml:space="preserve"> гнили.</w:t>
      </w:r>
      <w:r w:rsidR="006A2005">
        <w:rPr>
          <w:rFonts w:ascii="Times New Roman" w:hAnsi="Times New Roman" w:cs="Times New Roman"/>
          <w:b/>
          <w:iCs/>
          <w:sz w:val="28"/>
          <w:szCs w:val="28"/>
          <w:lang w:val="ru-RU" w:bidi="ar-EG"/>
        </w:rPr>
        <w:t xml:space="preserve"> </w:t>
      </w:r>
      <w:r w:rsidR="00A17117" w:rsidRPr="00A17117">
        <w:rPr>
          <w:rFonts w:ascii="Times New Roman" w:hAnsi="Times New Roman" w:cs="Times New Roman"/>
          <w:bCs/>
          <w:iCs/>
          <w:sz w:val="28"/>
          <w:szCs w:val="28"/>
          <w:lang w:val="ru-RU" w:bidi="ar-EG"/>
        </w:rPr>
        <w:t xml:space="preserve">В результате исследования было получено </w:t>
      </w:r>
      <w:proofErr w:type="spellStart"/>
      <w:r w:rsidR="00A17117" w:rsidRPr="00A17117">
        <w:rPr>
          <w:rFonts w:ascii="Times New Roman" w:hAnsi="Times New Roman" w:cs="Times New Roman"/>
          <w:bCs/>
          <w:iCs/>
          <w:sz w:val="28"/>
          <w:szCs w:val="28"/>
          <w:lang w:val="ru-RU" w:bidi="ar-EG"/>
        </w:rPr>
        <w:t>нанопрепарата</w:t>
      </w:r>
      <w:proofErr w:type="spellEnd"/>
      <w:r w:rsidR="00A17117" w:rsidRPr="00A17117">
        <w:rPr>
          <w:rFonts w:ascii="Times New Roman" w:hAnsi="Times New Roman" w:cs="Times New Roman"/>
          <w:bCs/>
          <w:iCs/>
          <w:sz w:val="28"/>
          <w:szCs w:val="28"/>
          <w:lang w:val="ru-RU" w:bidi="ar-EG"/>
        </w:rPr>
        <w:t xml:space="preserve"> лавандового </w:t>
      </w:r>
      <w:r w:rsidR="00DD04C3" w:rsidRPr="00A17117">
        <w:rPr>
          <w:rFonts w:ascii="Times New Roman" w:hAnsi="Times New Roman" w:cs="Times New Roman"/>
          <w:bCs/>
          <w:iCs/>
          <w:sz w:val="28"/>
          <w:szCs w:val="28"/>
          <w:lang w:val="ru-RU" w:bidi="ar-EG"/>
        </w:rPr>
        <w:t>масла с</w:t>
      </w:r>
      <w:r w:rsidR="00A17117" w:rsidRPr="00A17117">
        <w:rPr>
          <w:rFonts w:ascii="Times New Roman" w:hAnsi="Times New Roman" w:cs="Times New Roman"/>
          <w:bCs/>
          <w:iCs/>
          <w:sz w:val="28"/>
          <w:szCs w:val="28"/>
          <w:lang w:val="ru-RU" w:bidi="ar-EG"/>
        </w:rPr>
        <w:t xml:space="preserve"> диапазоном размера 130–490 нм методом ионного гелеобразования с хитозаном</w:t>
      </w:r>
      <w:r w:rsidR="006606B8" w:rsidRPr="00A75FEA">
        <w:rPr>
          <w:rFonts w:ascii="Times New Roman" w:hAnsi="Times New Roman" w:cs="Times New Roman"/>
          <w:bCs/>
          <w:iCs/>
          <w:sz w:val="28"/>
          <w:szCs w:val="28"/>
          <w:lang w:val="ru-RU" w:bidi="ar-EG"/>
        </w:rPr>
        <w:t xml:space="preserve">. </w:t>
      </w:r>
      <w:r w:rsidR="00DD04C3" w:rsidRPr="00DD04C3">
        <w:rPr>
          <w:rFonts w:ascii="Times New Roman" w:hAnsi="Times New Roman" w:cs="Times New Roman"/>
          <w:bCs/>
          <w:iCs/>
          <w:sz w:val="28"/>
          <w:szCs w:val="28"/>
          <w:lang w:val="ru-RU" w:bidi="ar-EG"/>
        </w:rPr>
        <w:t xml:space="preserve">Превосходящая биологическая эффективность инкапсулированного масла лаванды </w:t>
      </w:r>
      <w:r w:rsidR="008A3887" w:rsidRPr="00DD04C3">
        <w:rPr>
          <w:rFonts w:ascii="Times New Roman" w:hAnsi="Times New Roman" w:cs="Times New Roman"/>
          <w:bCs/>
          <w:iCs/>
          <w:sz w:val="28"/>
          <w:szCs w:val="28"/>
          <w:lang w:val="ru-RU" w:bidi="ar-EG"/>
        </w:rPr>
        <w:t>по сравнению</w:t>
      </w:r>
      <w:r w:rsidR="00DD04C3" w:rsidRPr="00DD04C3">
        <w:rPr>
          <w:rFonts w:ascii="Times New Roman" w:hAnsi="Times New Roman" w:cs="Times New Roman"/>
          <w:bCs/>
          <w:iCs/>
          <w:sz w:val="28"/>
          <w:szCs w:val="28"/>
          <w:lang w:val="ru-RU" w:bidi="ar-EG"/>
        </w:rPr>
        <w:t xml:space="preserve"> со свободным маслом или чистым </w:t>
      </w:r>
      <w:proofErr w:type="spellStart"/>
      <w:r w:rsidR="00DD04C3" w:rsidRPr="00DD04C3">
        <w:rPr>
          <w:rFonts w:ascii="Times New Roman" w:hAnsi="Times New Roman" w:cs="Times New Roman"/>
          <w:bCs/>
          <w:iCs/>
          <w:sz w:val="28"/>
          <w:szCs w:val="28"/>
          <w:lang w:val="ru-RU" w:bidi="ar-EG"/>
        </w:rPr>
        <w:t>нанхитозаном</w:t>
      </w:r>
      <w:proofErr w:type="spellEnd"/>
      <w:r w:rsidR="00DD04C3" w:rsidRPr="00DD04C3">
        <w:rPr>
          <w:rFonts w:ascii="Times New Roman" w:hAnsi="Times New Roman" w:cs="Times New Roman"/>
          <w:bCs/>
          <w:iCs/>
          <w:sz w:val="28"/>
          <w:szCs w:val="28"/>
          <w:lang w:val="ru-RU" w:bidi="ar-EG"/>
        </w:rPr>
        <w:t xml:space="preserve"> была продемонстрирована.</w:t>
      </w:r>
      <w:r w:rsidR="00E53E94" w:rsidRPr="00A75FEA">
        <w:rPr>
          <w:rFonts w:ascii="Times New Roman" w:hAnsi="Times New Roman" w:cs="Times New Roman"/>
          <w:bCs/>
          <w:iCs/>
          <w:sz w:val="28"/>
          <w:szCs w:val="28"/>
          <w:lang w:val="ru-RU" w:bidi="ar-EG"/>
        </w:rPr>
        <w:t xml:space="preserve"> </w:t>
      </w:r>
      <w:r w:rsidR="008A3887">
        <w:rPr>
          <w:rFonts w:ascii="Times New Roman" w:hAnsi="Times New Roman" w:cs="Times New Roman"/>
          <w:bCs/>
          <w:iCs/>
          <w:sz w:val="28"/>
          <w:szCs w:val="28"/>
          <w:lang w:val="ru-RU" w:bidi="ar-EG"/>
        </w:rPr>
        <w:t>И</w:t>
      </w:r>
      <w:r w:rsidR="006606B8" w:rsidRPr="00A75FEA">
        <w:rPr>
          <w:rFonts w:ascii="Times New Roman" w:hAnsi="Times New Roman" w:cs="Times New Roman"/>
          <w:bCs/>
          <w:iCs/>
          <w:sz w:val="28"/>
          <w:szCs w:val="28"/>
          <w:lang w:val="ru-RU" w:bidi="ar-EG"/>
        </w:rPr>
        <w:t xml:space="preserve">нкапсулированное масло </w:t>
      </w:r>
      <w:r w:rsidR="00E53E94" w:rsidRPr="00A75FEA">
        <w:rPr>
          <w:rFonts w:ascii="Times New Roman" w:hAnsi="Times New Roman" w:cs="Times New Roman"/>
          <w:bCs/>
          <w:iCs/>
          <w:sz w:val="28"/>
          <w:szCs w:val="28"/>
          <w:lang w:val="ru-RU" w:bidi="ar-EG"/>
        </w:rPr>
        <w:t>в</w:t>
      </w:r>
      <w:r w:rsidR="006606B8" w:rsidRPr="00A75FEA">
        <w:rPr>
          <w:rFonts w:ascii="Times New Roman" w:hAnsi="Times New Roman" w:cs="Times New Roman"/>
          <w:bCs/>
          <w:iCs/>
          <w:sz w:val="28"/>
          <w:szCs w:val="28"/>
          <w:lang w:val="ru-RU" w:bidi="ar-EG"/>
        </w:rPr>
        <w:t xml:space="preserve"> </w:t>
      </w:r>
      <w:r w:rsidR="008A3887">
        <w:rPr>
          <w:rFonts w:ascii="Times New Roman" w:hAnsi="Times New Roman" w:cs="Times New Roman"/>
          <w:bCs/>
          <w:iCs/>
          <w:sz w:val="28"/>
          <w:szCs w:val="28"/>
          <w:lang w:val="ru-RU" w:bidi="ar-EG"/>
        </w:rPr>
        <w:t>норме</w:t>
      </w:r>
      <w:r w:rsidR="006606B8" w:rsidRPr="00A75FEA">
        <w:rPr>
          <w:rFonts w:ascii="Times New Roman" w:hAnsi="Times New Roman" w:cs="Times New Roman"/>
          <w:bCs/>
          <w:iCs/>
          <w:sz w:val="28"/>
          <w:szCs w:val="28"/>
          <w:lang w:val="ru-RU" w:bidi="ar-EG"/>
        </w:rPr>
        <w:t xml:space="preserve"> 1</w:t>
      </w:r>
      <w:r w:rsidR="008A3887">
        <w:rPr>
          <w:rFonts w:ascii="Times New Roman" w:hAnsi="Times New Roman" w:cs="Times New Roman"/>
          <w:bCs/>
          <w:iCs/>
          <w:sz w:val="28"/>
          <w:szCs w:val="28"/>
          <w:lang w:val="ru-RU" w:bidi="ar-EG"/>
        </w:rPr>
        <w:t>0</w:t>
      </w:r>
      <w:r w:rsidR="006606B8" w:rsidRPr="00A75FEA">
        <w:rPr>
          <w:rFonts w:ascii="Times New Roman" w:hAnsi="Times New Roman" w:cs="Times New Roman"/>
          <w:bCs/>
          <w:iCs/>
          <w:sz w:val="28"/>
          <w:szCs w:val="28"/>
          <w:lang w:val="ru-RU" w:bidi="ar-EG"/>
        </w:rPr>
        <w:t xml:space="preserve"> г/</w:t>
      </w:r>
      <w:r w:rsidR="008A3887">
        <w:rPr>
          <w:rFonts w:ascii="Times New Roman" w:hAnsi="Times New Roman" w:cs="Times New Roman"/>
          <w:bCs/>
          <w:iCs/>
          <w:sz w:val="28"/>
          <w:szCs w:val="28"/>
          <w:lang w:val="ru-RU" w:bidi="ar-EG"/>
        </w:rPr>
        <w:t>т</w:t>
      </w:r>
      <w:r w:rsidR="006606B8" w:rsidRPr="00A75FEA">
        <w:rPr>
          <w:rFonts w:ascii="Times New Roman" w:hAnsi="Times New Roman" w:cs="Times New Roman"/>
          <w:bCs/>
          <w:iCs/>
          <w:sz w:val="28"/>
          <w:szCs w:val="28"/>
          <w:lang w:val="ru-RU" w:bidi="ar-EG"/>
        </w:rPr>
        <w:t xml:space="preserve"> значительно </w:t>
      </w:r>
      <w:r w:rsidR="00520834">
        <w:rPr>
          <w:rFonts w:ascii="Times New Roman" w:hAnsi="Times New Roman" w:cs="Times New Roman"/>
          <w:bCs/>
          <w:iCs/>
          <w:sz w:val="28"/>
          <w:szCs w:val="28"/>
          <w:lang w:val="ru-RU" w:bidi="ar-EG"/>
        </w:rPr>
        <w:t>снизало</w:t>
      </w:r>
      <w:r w:rsidR="006606B8" w:rsidRPr="00A75FEA">
        <w:rPr>
          <w:rFonts w:ascii="Times New Roman" w:hAnsi="Times New Roman" w:cs="Times New Roman"/>
          <w:bCs/>
          <w:iCs/>
          <w:sz w:val="28"/>
          <w:szCs w:val="28"/>
          <w:lang w:val="ru-RU" w:bidi="ar-EG"/>
        </w:rPr>
        <w:t xml:space="preserve"> индекс </w:t>
      </w:r>
      <w:r w:rsidR="00B03467" w:rsidRPr="00A75FEA">
        <w:rPr>
          <w:rFonts w:ascii="Times New Roman" w:hAnsi="Times New Roman" w:cs="Times New Roman"/>
          <w:bCs/>
          <w:iCs/>
          <w:sz w:val="28"/>
          <w:szCs w:val="28"/>
          <w:lang w:val="ru-RU" w:bidi="ar-EG"/>
        </w:rPr>
        <w:t xml:space="preserve">поражения </w:t>
      </w:r>
      <w:r w:rsidR="006606B8" w:rsidRPr="00A75FEA">
        <w:rPr>
          <w:rFonts w:ascii="Times New Roman" w:hAnsi="Times New Roman" w:cs="Times New Roman"/>
          <w:bCs/>
          <w:iCs/>
          <w:sz w:val="28"/>
          <w:szCs w:val="28"/>
          <w:lang w:val="ru-RU" w:bidi="ar-EG"/>
        </w:rPr>
        <w:t xml:space="preserve">клубней картофеля в течение 21 </w:t>
      </w:r>
      <w:r w:rsidR="006606B8" w:rsidRPr="00577997">
        <w:rPr>
          <w:rFonts w:ascii="Times New Roman" w:hAnsi="Times New Roman" w:cs="Times New Roman"/>
          <w:bCs/>
          <w:iCs/>
          <w:sz w:val="28"/>
          <w:szCs w:val="28"/>
          <w:lang w:val="ru-RU" w:bidi="ar-EG"/>
        </w:rPr>
        <w:t>дня</w:t>
      </w:r>
      <w:r w:rsidR="006606B8" w:rsidRPr="00A75FEA">
        <w:rPr>
          <w:rFonts w:ascii="Times New Roman" w:hAnsi="Times New Roman" w:cs="Times New Roman"/>
          <w:bCs/>
          <w:iCs/>
          <w:sz w:val="28"/>
          <w:szCs w:val="28"/>
          <w:lang w:val="ru-RU" w:bidi="ar-EG"/>
        </w:rPr>
        <w:t xml:space="preserve">. </w:t>
      </w:r>
      <w:r w:rsidR="00577997" w:rsidRPr="004A349B">
        <w:rPr>
          <w:rFonts w:ascii="Times New Roman" w:hAnsi="Times New Roman" w:cs="Times New Roman"/>
          <w:bCs/>
          <w:sz w:val="28"/>
          <w:szCs w:val="28"/>
          <w:lang w:val="ru-RU" w:bidi="ar-EG"/>
        </w:rPr>
        <w:t xml:space="preserve">Биологическая эффективность составляла 91,7%. </w:t>
      </w:r>
      <w:r w:rsidR="006A18CB" w:rsidRPr="006A18CB">
        <w:rPr>
          <w:rFonts w:ascii="Times New Roman" w:hAnsi="Times New Roman" w:cs="Times New Roman"/>
          <w:bCs/>
          <w:iCs/>
          <w:sz w:val="28"/>
          <w:szCs w:val="28"/>
          <w:lang w:val="ru-RU" w:bidi="ar-EG"/>
        </w:rPr>
        <w:t xml:space="preserve">В дальнейших исследованиях предлагается оценить эффективность использования </w:t>
      </w:r>
      <w:proofErr w:type="spellStart"/>
      <w:r w:rsidR="006A18CB" w:rsidRPr="006A18CB">
        <w:rPr>
          <w:rFonts w:ascii="Times New Roman" w:hAnsi="Times New Roman" w:cs="Times New Roman"/>
          <w:bCs/>
          <w:iCs/>
          <w:sz w:val="28"/>
          <w:szCs w:val="28"/>
          <w:lang w:val="ru-RU" w:bidi="ar-EG"/>
        </w:rPr>
        <w:t>нанопрепарата</w:t>
      </w:r>
      <w:proofErr w:type="spellEnd"/>
      <w:r w:rsidR="006A18CB" w:rsidRPr="006A18CB">
        <w:rPr>
          <w:rFonts w:ascii="Times New Roman" w:hAnsi="Times New Roman" w:cs="Times New Roman"/>
          <w:bCs/>
          <w:iCs/>
          <w:sz w:val="28"/>
          <w:szCs w:val="28"/>
          <w:lang w:val="ru-RU" w:bidi="ar-EG"/>
        </w:rPr>
        <w:t xml:space="preserve"> лавандового масла в качестве природного средства для защиты клубней картофеля от комплекса возбудителей болезней в </w:t>
      </w:r>
      <w:r w:rsidR="00266907" w:rsidRPr="006A18CB">
        <w:rPr>
          <w:rFonts w:ascii="Times New Roman" w:hAnsi="Times New Roman" w:cs="Times New Roman"/>
          <w:bCs/>
          <w:iCs/>
          <w:sz w:val="28"/>
          <w:szCs w:val="28"/>
          <w:lang w:val="ru-RU" w:bidi="ar-EG"/>
        </w:rPr>
        <w:t>период хранения</w:t>
      </w:r>
      <w:r w:rsidR="006A18CB" w:rsidRPr="006A18CB">
        <w:rPr>
          <w:rFonts w:ascii="Times New Roman" w:hAnsi="Times New Roman" w:cs="Times New Roman"/>
          <w:bCs/>
          <w:iCs/>
          <w:sz w:val="28"/>
          <w:szCs w:val="28"/>
          <w:lang w:val="ru-RU" w:bidi="ar-EG"/>
        </w:rPr>
        <w:t xml:space="preserve"> при температуре </w:t>
      </w:r>
      <w:r w:rsidR="00266907" w:rsidRPr="006A18CB">
        <w:rPr>
          <w:rFonts w:ascii="Times New Roman" w:hAnsi="Times New Roman" w:cs="Times New Roman"/>
          <w:bCs/>
          <w:iCs/>
          <w:sz w:val="28"/>
          <w:szCs w:val="28"/>
          <w:lang w:val="ru-RU" w:bidi="ar-EG"/>
        </w:rPr>
        <w:t>4–5 °</w:t>
      </w:r>
      <w:r w:rsidR="006A18CB" w:rsidRPr="006A18CB">
        <w:rPr>
          <w:rFonts w:ascii="Times New Roman" w:hAnsi="Times New Roman" w:cs="Times New Roman"/>
          <w:bCs/>
          <w:iCs/>
          <w:sz w:val="28"/>
          <w:szCs w:val="28"/>
          <w:lang w:val="ru-RU" w:bidi="ar-EG"/>
        </w:rPr>
        <w:t>С.</w:t>
      </w:r>
    </w:p>
    <w:p w14:paraId="33DCD093" w14:textId="62C4995C" w:rsidR="009E6252" w:rsidRDefault="00EE0D2B" w:rsidP="00E65B8A">
      <w:pPr>
        <w:spacing w:line="360" w:lineRule="auto"/>
        <w:ind w:firstLine="720"/>
        <w:jc w:val="both"/>
        <w:rPr>
          <w:rFonts w:ascii="Times New Roman" w:hAnsi="Times New Roman" w:cs="Times New Roman"/>
          <w:bCs/>
          <w:iCs/>
          <w:sz w:val="28"/>
          <w:szCs w:val="28"/>
          <w:lang w:val="ru-RU" w:bidi="ar-EG"/>
        </w:rPr>
      </w:pPr>
      <w:r w:rsidRPr="00A75FEA">
        <w:rPr>
          <w:rFonts w:ascii="Times New Roman" w:hAnsi="Times New Roman" w:cs="Times New Roman"/>
          <w:b/>
          <w:bCs/>
          <w:iCs/>
          <w:sz w:val="28"/>
          <w:szCs w:val="28"/>
          <w:lang w:val="ru-RU" w:bidi="ar-EG"/>
        </w:rPr>
        <w:t xml:space="preserve">Благодарности. </w:t>
      </w:r>
      <w:r w:rsidR="00DB5B47" w:rsidRPr="00DB5B47">
        <w:rPr>
          <w:rFonts w:ascii="Times New Roman" w:hAnsi="Times New Roman" w:cs="Times New Roman"/>
          <w:bCs/>
          <w:iCs/>
          <w:sz w:val="28"/>
          <w:szCs w:val="28"/>
          <w:lang w:val="ru-RU" w:bidi="ar-EG"/>
        </w:rPr>
        <w:t>Автор Е.М.</w:t>
      </w:r>
      <w:r w:rsidR="00EA4F10">
        <w:rPr>
          <w:rFonts w:ascii="Times New Roman" w:hAnsi="Times New Roman" w:cs="Times New Roman"/>
          <w:bCs/>
          <w:iCs/>
          <w:sz w:val="28"/>
          <w:szCs w:val="28"/>
          <w:lang w:val="ru-RU" w:bidi="ar-EG"/>
        </w:rPr>
        <w:t>З.</w:t>
      </w:r>
      <w:r w:rsidR="00DB5B47" w:rsidRPr="00DB5B47">
        <w:rPr>
          <w:rFonts w:ascii="Times New Roman" w:hAnsi="Times New Roman" w:cs="Times New Roman"/>
          <w:bCs/>
          <w:iCs/>
          <w:sz w:val="28"/>
          <w:szCs w:val="28"/>
          <w:lang w:val="ru-RU" w:bidi="ar-EG"/>
        </w:rPr>
        <w:t xml:space="preserve"> финансировался за счет стипендии по программе между Египтом и Р</w:t>
      </w:r>
      <w:r w:rsidR="00DB5B47">
        <w:rPr>
          <w:rFonts w:ascii="Times New Roman" w:hAnsi="Times New Roman" w:cs="Times New Roman"/>
          <w:bCs/>
          <w:iCs/>
          <w:sz w:val="28"/>
          <w:szCs w:val="28"/>
          <w:lang w:val="ru-RU" w:bidi="ar-EG"/>
        </w:rPr>
        <w:t>.</w:t>
      </w:r>
      <w:r w:rsidR="00DB5B47" w:rsidRPr="00DB5B47">
        <w:rPr>
          <w:rFonts w:ascii="Times New Roman" w:hAnsi="Times New Roman" w:cs="Times New Roman"/>
          <w:bCs/>
          <w:iCs/>
          <w:sz w:val="28"/>
          <w:szCs w:val="28"/>
          <w:lang w:val="ru-RU" w:bidi="ar-EG"/>
        </w:rPr>
        <w:t xml:space="preserve">Ф. </w:t>
      </w:r>
      <w:r w:rsidRPr="00A75FEA">
        <w:rPr>
          <w:rFonts w:ascii="Times New Roman" w:hAnsi="Times New Roman" w:cs="Times New Roman"/>
          <w:bCs/>
          <w:iCs/>
          <w:sz w:val="28"/>
          <w:szCs w:val="28"/>
          <w:lang w:val="ru-RU" w:bidi="ar-EG"/>
        </w:rPr>
        <w:t>Авторы хотели бы поблагодарить Региональный школьный технопарк Астраханской области за техническую поддержку в завершении этой работы.</w:t>
      </w:r>
    </w:p>
    <w:p w14:paraId="3FCE1C4C" w14:textId="6203C07F" w:rsidR="00412B0E" w:rsidRPr="00A461D0" w:rsidRDefault="007F4507" w:rsidP="007958ED">
      <w:pPr>
        <w:spacing w:line="240" w:lineRule="auto"/>
        <w:ind w:firstLine="720"/>
        <w:jc w:val="both"/>
        <w:rPr>
          <w:rFonts w:ascii="Times New Roman" w:hAnsi="Times New Roman" w:cs="Times New Roman"/>
          <w:b/>
          <w:bCs/>
          <w:iCs/>
          <w:sz w:val="28"/>
          <w:szCs w:val="28"/>
          <w:lang w:val="ru-RU" w:bidi="ar-EG"/>
        </w:rPr>
      </w:pPr>
      <w:r w:rsidRPr="00A461D0">
        <w:rPr>
          <w:rFonts w:ascii="Times New Roman" w:hAnsi="Times New Roman" w:cs="Times New Roman"/>
          <w:b/>
          <w:bCs/>
          <w:iCs/>
          <w:sz w:val="28"/>
          <w:szCs w:val="28"/>
          <w:lang w:val="ru-RU" w:bidi="ar-EG"/>
        </w:rPr>
        <w:t>Литература</w:t>
      </w:r>
    </w:p>
    <w:p w14:paraId="1658D546" w14:textId="3A7572C0" w:rsidR="00171985" w:rsidRPr="00E5697D" w:rsidRDefault="007F4507" w:rsidP="00E5697D">
      <w:pPr>
        <w:widowControl w:val="0"/>
        <w:tabs>
          <w:tab w:val="left" w:pos="851"/>
        </w:tabs>
        <w:autoSpaceDE w:val="0"/>
        <w:autoSpaceDN w:val="0"/>
        <w:adjustRightInd w:val="0"/>
        <w:spacing w:line="240" w:lineRule="auto"/>
        <w:ind w:firstLine="567"/>
        <w:jc w:val="both"/>
        <w:rPr>
          <w:rFonts w:ascii="Times New Roman" w:hAnsi="Times New Roman" w:cs="Times New Roman"/>
          <w:noProof/>
          <w:kern w:val="0"/>
          <w:sz w:val="24"/>
          <w:szCs w:val="24"/>
        </w:rPr>
      </w:pPr>
      <w:r w:rsidRPr="00E5697D">
        <w:rPr>
          <w:rFonts w:ascii="Times New Roman" w:hAnsi="Times New Roman" w:cs="Times New Roman"/>
          <w:bCs/>
          <w:iCs/>
          <w:sz w:val="24"/>
          <w:szCs w:val="24"/>
          <w:lang w:val="ru-RU" w:bidi="ar-EG"/>
        </w:rPr>
        <w:fldChar w:fldCharType="begin" w:fldLock="1"/>
      </w:r>
      <w:r w:rsidRPr="00E5697D">
        <w:rPr>
          <w:rFonts w:ascii="Times New Roman" w:hAnsi="Times New Roman" w:cs="Times New Roman"/>
          <w:bCs/>
          <w:iCs/>
          <w:sz w:val="24"/>
          <w:szCs w:val="24"/>
          <w:lang w:bidi="ar-EG"/>
        </w:rPr>
        <w:instrText xml:space="preserve">ADDIN Mendeley Bibliography CSL_BIBLIOGRAPHY </w:instrText>
      </w:r>
      <w:r w:rsidRPr="00E5697D">
        <w:rPr>
          <w:rFonts w:ascii="Times New Roman" w:hAnsi="Times New Roman" w:cs="Times New Roman"/>
          <w:bCs/>
          <w:iCs/>
          <w:sz w:val="24"/>
          <w:szCs w:val="24"/>
          <w:lang w:val="ru-RU" w:bidi="ar-EG"/>
        </w:rPr>
        <w:fldChar w:fldCharType="separate"/>
      </w:r>
      <w:r w:rsidR="00171985" w:rsidRPr="00E5697D">
        <w:rPr>
          <w:rFonts w:ascii="Times New Roman" w:hAnsi="Times New Roman" w:cs="Times New Roman"/>
          <w:noProof/>
          <w:kern w:val="0"/>
          <w:sz w:val="24"/>
          <w:szCs w:val="24"/>
        </w:rPr>
        <w:t>1.</w:t>
      </w:r>
      <w:r w:rsidR="00171985" w:rsidRPr="00E5697D">
        <w:rPr>
          <w:rFonts w:ascii="Times New Roman" w:hAnsi="Times New Roman" w:cs="Times New Roman"/>
          <w:noProof/>
          <w:kern w:val="0"/>
          <w:sz w:val="24"/>
          <w:szCs w:val="24"/>
        </w:rPr>
        <w:tab/>
        <w:t>Wharton P. et al. Early Blight // Michigan Potato Diseases. 2007. Vol. extension, № May. P. 6.</w:t>
      </w:r>
    </w:p>
    <w:p w14:paraId="68FAA47C" w14:textId="77777777" w:rsidR="00171985" w:rsidRPr="00E5697D" w:rsidRDefault="00171985" w:rsidP="00E5697D">
      <w:pPr>
        <w:widowControl w:val="0"/>
        <w:tabs>
          <w:tab w:val="left" w:pos="851"/>
        </w:tabs>
        <w:autoSpaceDE w:val="0"/>
        <w:autoSpaceDN w:val="0"/>
        <w:adjustRightInd w:val="0"/>
        <w:spacing w:line="240" w:lineRule="auto"/>
        <w:ind w:firstLine="567"/>
        <w:jc w:val="both"/>
        <w:rPr>
          <w:rFonts w:ascii="Times New Roman" w:hAnsi="Times New Roman" w:cs="Times New Roman"/>
          <w:noProof/>
          <w:kern w:val="0"/>
          <w:sz w:val="24"/>
          <w:szCs w:val="24"/>
        </w:rPr>
      </w:pPr>
      <w:r w:rsidRPr="00E5697D">
        <w:rPr>
          <w:rFonts w:ascii="Times New Roman" w:hAnsi="Times New Roman" w:cs="Times New Roman"/>
          <w:noProof/>
          <w:kern w:val="0"/>
          <w:sz w:val="24"/>
          <w:szCs w:val="24"/>
        </w:rPr>
        <w:t>2.</w:t>
      </w:r>
      <w:r w:rsidRPr="00E5697D">
        <w:rPr>
          <w:rFonts w:ascii="Times New Roman" w:hAnsi="Times New Roman" w:cs="Times New Roman"/>
          <w:noProof/>
          <w:kern w:val="0"/>
          <w:sz w:val="24"/>
          <w:szCs w:val="24"/>
        </w:rPr>
        <w:tab/>
        <w:t>Troncoso-Rojas R., Tiznado-Hernández M.E. Alternaria alternata (Black Rot, Black Spot) // Postharvest Decay Control Strateg. Academic Press, 2014. P. 147–187.</w:t>
      </w:r>
    </w:p>
    <w:p w14:paraId="728522E1" w14:textId="77777777" w:rsidR="00171985" w:rsidRPr="00E5697D" w:rsidRDefault="00171985" w:rsidP="00E5697D">
      <w:pPr>
        <w:widowControl w:val="0"/>
        <w:tabs>
          <w:tab w:val="left" w:pos="851"/>
        </w:tabs>
        <w:autoSpaceDE w:val="0"/>
        <w:autoSpaceDN w:val="0"/>
        <w:adjustRightInd w:val="0"/>
        <w:spacing w:line="240" w:lineRule="auto"/>
        <w:ind w:firstLine="567"/>
        <w:jc w:val="both"/>
        <w:rPr>
          <w:rFonts w:ascii="Times New Roman" w:hAnsi="Times New Roman" w:cs="Times New Roman"/>
          <w:noProof/>
          <w:kern w:val="0"/>
          <w:sz w:val="24"/>
          <w:szCs w:val="24"/>
        </w:rPr>
      </w:pPr>
      <w:r w:rsidRPr="00E5697D">
        <w:rPr>
          <w:rFonts w:ascii="Times New Roman" w:hAnsi="Times New Roman" w:cs="Times New Roman"/>
          <w:noProof/>
          <w:kern w:val="0"/>
          <w:sz w:val="24"/>
          <w:szCs w:val="24"/>
        </w:rPr>
        <w:t>3.</w:t>
      </w:r>
      <w:r w:rsidRPr="00E5697D">
        <w:rPr>
          <w:rFonts w:ascii="Times New Roman" w:hAnsi="Times New Roman" w:cs="Times New Roman"/>
          <w:noProof/>
          <w:kern w:val="0"/>
          <w:sz w:val="24"/>
          <w:szCs w:val="24"/>
        </w:rPr>
        <w:tab/>
        <w:t>Mohammed S.R., Eskov I.D., Zeitar E.M. Combined Influence of Chitosan and Calcium Chloride on Fusarium Dry Rot Disease Under Field Conditions // Open Agric. J. Bentham Science Publishers Ltd., 2020. Vol. 14, № 1. P. 339–344.</w:t>
      </w:r>
    </w:p>
    <w:p w14:paraId="7897F8E9" w14:textId="77777777" w:rsidR="00171985" w:rsidRPr="00E5697D" w:rsidRDefault="00171985" w:rsidP="00E5697D">
      <w:pPr>
        <w:widowControl w:val="0"/>
        <w:tabs>
          <w:tab w:val="left" w:pos="851"/>
        </w:tabs>
        <w:autoSpaceDE w:val="0"/>
        <w:autoSpaceDN w:val="0"/>
        <w:adjustRightInd w:val="0"/>
        <w:spacing w:line="240" w:lineRule="auto"/>
        <w:ind w:firstLine="567"/>
        <w:jc w:val="both"/>
        <w:rPr>
          <w:rFonts w:ascii="Times New Roman" w:hAnsi="Times New Roman" w:cs="Times New Roman"/>
          <w:noProof/>
          <w:kern w:val="0"/>
          <w:sz w:val="24"/>
          <w:szCs w:val="24"/>
        </w:rPr>
      </w:pPr>
      <w:r w:rsidRPr="00E5697D">
        <w:rPr>
          <w:rFonts w:ascii="Times New Roman" w:hAnsi="Times New Roman" w:cs="Times New Roman"/>
          <w:noProof/>
          <w:kern w:val="0"/>
          <w:sz w:val="24"/>
          <w:szCs w:val="24"/>
        </w:rPr>
        <w:lastRenderedPageBreak/>
        <w:t>4.</w:t>
      </w:r>
      <w:r w:rsidRPr="00E5697D">
        <w:rPr>
          <w:rFonts w:ascii="Times New Roman" w:hAnsi="Times New Roman" w:cs="Times New Roman"/>
          <w:noProof/>
          <w:kern w:val="0"/>
          <w:sz w:val="24"/>
          <w:szCs w:val="24"/>
        </w:rPr>
        <w:tab/>
        <w:t>Hendges C. et al. Antifungal activity and control of the early blight in tomato through tea tree essential oil // Crop Prot. Elsevier, 2021. Vol. 148. P. 105728.</w:t>
      </w:r>
    </w:p>
    <w:p w14:paraId="7935077D" w14:textId="77777777" w:rsidR="00171985" w:rsidRPr="00E5697D" w:rsidRDefault="00171985" w:rsidP="00E5697D">
      <w:pPr>
        <w:widowControl w:val="0"/>
        <w:tabs>
          <w:tab w:val="left" w:pos="851"/>
        </w:tabs>
        <w:autoSpaceDE w:val="0"/>
        <w:autoSpaceDN w:val="0"/>
        <w:adjustRightInd w:val="0"/>
        <w:spacing w:line="240" w:lineRule="auto"/>
        <w:ind w:firstLine="567"/>
        <w:jc w:val="both"/>
        <w:rPr>
          <w:rFonts w:ascii="Times New Roman" w:hAnsi="Times New Roman" w:cs="Times New Roman"/>
          <w:noProof/>
          <w:kern w:val="0"/>
          <w:sz w:val="24"/>
          <w:szCs w:val="24"/>
        </w:rPr>
      </w:pPr>
      <w:r w:rsidRPr="00E5697D">
        <w:rPr>
          <w:rFonts w:ascii="Times New Roman" w:hAnsi="Times New Roman" w:cs="Times New Roman"/>
          <w:noProof/>
          <w:kern w:val="0"/>
          <w:sz w:val="24"/>
          <w:szCs w:val="24"/>
        </w:rPr>
        <w:t>5.</w:t>
      </w:r>
      <w:r w:rsidRPr="00E5697D">
        <w:rPr>
          <w:rFonts w:ascii="Times New Roman" w:hAnsi="Times New Roman" w:cs="Times New Roman"/>
          <w:noProof/>
          <w:kern w:val="0"/>
          <w:sz w:val="24"/>
          <w:szCs w:val="24"/>
        </w:rPr>
        <w:tab/>
        <w:t>Mohammadi A., Hashemi M., Hosseini S.M. Chitosan nanoparticles loaded with Cinnamomum zeylanicum essential oil enhance the shelf life of cucumber during cold storage // Postharvest Biol. Technol. Elsevier, 2015. Vol. 110. P. 203–213.</w:t>
      </w:r>
    </w:p>
    <w:p w14:paraId="026D4891" w14:textId="77777777" w:rsidR="00171985" w:rsidRPr="00E5697D" w:rsidRDefault="00171985" w:rsidP="00E5697D">
      <w:pPr>
        <w:widowControl w:val="0"/>
        <w:tabs>
          <w:tab w:val="left" w:pos="851"/>
        </w:tabs>
        <w:autoSpaceDE w:val="0"/>
        <w:autoSpaceDN w:val="0"/>
        <w:adjustRightInd w:val="0"/>
        <w:spacing w:line="240" w:lineRule="auto"/>
        <w:ind w:firstLine="567"/>
        <w:jc w:val="both"/>
        <w:rPr>
          <w:rFonts w:ascii="Times New Roman" w:hAnsi="Times New Roman" w:cs="Times New Roman"/>
          <w:noProof/>
          <w:kern w:val="0"/>
          <w:sz w:val="24"/>
          <w:szCs w:val="24"/>
        </w:rPr>
      </w:pPr>
      <w:r w:rsidRPr="00E5697D">
        <w:rPr>
          <w:rFonts w:ascii="Times New Roman" w:hAnsi="Times New Roman" w:cs="Times New Roman"/>
          <w:noProof/>
          <w:kern w:val="0"/>
          <w:sz w:val="24"/>
          <w:szCs w:val="24"/>
        </w:rPr>
        <w:t>6.</w:t>
      </w:r>
      <w:r w:rsidRPr="00E5697D">
        <w:rPr>
          <w:rFonts w:ascii="Times New Roman" w:hAnsi="Times New Roman" w:cs="Times New Roman"/>
          <w:noProof/>
          <w:kern w:val="0"/>
          <w:sz w:val="24"/>
          <w:szCs w:val="24"/>
        </w:rPr>
        <w:tab/>
        <w:t>Keawchaoon L., Yoksan R. Preparation, characterization and in vitro release study of carvacrol-loaded chitosan nanoparticles // Colloids Surfaces B Biointerfaces. Elsevier, 2011. Vol. 84, № 1. P. 163–171.</w:t>
      </w:r>
    </w:p>
    <w:p w14:paraId="3585836C" w14:textId="77777777" w:rsidR="00171985" w:rsidRPr="00E5697D" w:rsidRDefault="00171985" w:rsidP="00E5697D">
      <w:pPr>
        <w:widowControl w:val="0"/>
        <w:tabs>
          <w:tab w:val="left" w:pos="851"/>
        </w:tabs>
        <w:autoSpaceDE w:val="0"/>
        <w:autoSpaceDN w:val="0"/>
        <w:adjustRightInd w:val="0"/>
        <w:spacing w:line="240" w:lineRule="auto"/>
        <w:ind w:firstLine="567"/>
        <w:jc w:val="both"/>
        <w:rPr>
          <w:rFonts w:ascii="Times New Roman" w:hAnsi="Times New Roman" w:cs="Times New Roman"/>
          <w:noProof/>
          <w:kern w:val="0"/>
          <w:sz w:val="24"/>
          <w:szCs w:val="24"/>
        </w:rPr>
      </w:pPr>
      <w:r w:rsidRPr="00E5697D">
        <w:rPr>
          <w:rFonts w:ascii="Times New Roman" w:hAnsi="Times New Roman" w:cs="Times New Roman"/>
          <w:noProof/>
          <w:kern w:val="0"/>
          <w:sz w:val="24"/>
          <w:szCs w:val="24"/>
        </w:rPr>
        <w:t>7.</w:t>
      </w:r>
      <w:r w:rsidRPr="00E5697D">
        <w:rPr>
          <w:rFonts w:ascii="Times New Roman" w:hAnsi="Times New Roman" w:cs="Times New Roman"/>
          <w:noProof/>
          <w:kern w:val="0"/>
          <w:sz w:val="24"/>
          <w:szCs w:val="24"/>
        </w:rPr>
        <w:tab/>
        <w:t>EM Zeitar, LT Sukhenko S.M. Tea tree essential oil induces resistance against tuber rot caused by Alternaria alternata during potato storage // J. Agric. Environ. 2023. Vol. 6, № 34. P. 1–7.</w:t>
      </w:r>
    </w:p>
    <w:p w14:paraId="5E0F882C" w14:textId="77777777" w:rsidR="00171985" w:rsidRPr="00E5697D" w:rsidRDefault="00171985" w:rsidP="00E5697D">
      <w:pPr>
        <w:widowControl w:val="0"/>
        <w:tabs>
          <w:tab w:val="left" w:pos="851"/>
        </w:tabs>
        <w:autoSpaceDE w:val="0"/>
        <w:autoSpaceDN w:val="0"/>
        <w:adjustRightInd w:val="0"/>
        <w:spacing w:line="240" w:lineRule="auto"/>
        <w:ind w:firstLine="567"/>
        <w:jc w:val="both"/>
        <w:rPr>
          <w:rFonts w:ascii="Times New Roman" w:hAnsi="Times New Roman" w:cs="Times New Roman"/>
          <w:noProof/>
          <w:kern w:val="0"/>
          <w:sz w:val="24"/>
          <w:szCs w:val="24"/>
        </w:rPr>
      </w:pPr>
      <w:r w:rsidRPr="00E5697D">
        <w:rPr>
          <w:rFonts w:ascii="Times New Roman" w:hAnsi="Times New Roman" w:cs="Times New Roman"/>
          <w:noProof/>
          <w:kern w:val="0"/>
          <w:sz w:val="24"/>
          <w:szCs w:val="24"/>
        </w:rPr>
        <w:t>8.</w:t>
      </w:r>
      <w:r w:rsidRPr="00E5697D">
        <w:rPr>
          <w:rFonts w:ascii="Times New Roman" w:hAnsi="Times New Roman" w:cs="Times New Roman"/>
          <w:noProof/>
          <w:kern w:val="0"/>
          <w:sz w:val="24"/>
          <w:szCs w:val="24"/>
        </w:rPr>
        <w:tab/>
        <w:t>Logan C., Khan A.A. Comparative studies of Phoma spp. associated with potato gangrene in Northern Ireland // Trans. Br. Mycol. Soc. 1969. Vol. 52, № 1. P. 9–17.</w:t>
      </w:r>
    </w:p>
    <w:p w14:paraId="14E7EAD6" w14:textId="77777777" w:rsidR="00171985" w:rsidRPr="00E5697D" w:rsidRDefault="00171985" w:rsidP="00E5697D">
      <w:pPr>
        <w:widowControl w:val="0"/>
        <w:tabs>
          <w:tab w:val="left" w:pos="851"/>
        </w:tabs>
        <w:autoSpaceDE w:val="0"/>
        <w:autoSpaceDN w:val="0"/>
        <w:adjustRightInd w:val="0"/>
        <w:spacing w:line="240" w:lineRule="auto"/>
        <w:ind w:firstLine="567"/>
        <w:jc w:val="both"/>
        <w:rPr>
          <w:rFonts w:ascii="Times New Roman" w:hAnsi="Times New Roman" w:cs="Times New Roman"/>
          <w:noProof/>
          <w:kern w:val="0"/>
          <w:sz w:val="24"/>
          <w:szCs w:val="24"/>
        </w:rPr>
      </w:pPr>
      <w:r w:rsidRPr="00E5697D">
        <w:rPr>
          <w:rFonts w:ascii="Times New Roman" w:hAnsi="Times New Roman" w:cs="Times New Roman"/>
          <w:noProof/>
          <w:kern w:val="0"/>
          <w:sz w:val="24"/>
          <w:szCs w:val="24"/>
        </w:rPr>
        <w:t>9.</w:t>
      </w:r>
      <w:r w:rsidRPr="00E5697D">
        <w:rPr>
          <w:rFonts w:ascii="Times New Roman" w:hAnsi="Times New Roman" w:cs="Times New Roman"/>
          <w:noProof/>
          <w:kern w:val="0"/>
          <w:sz w:val="24"/>
          <w:szCs w:val="24"/>
        </w:rPr>
        <w:tab/>
        <w:t>Ammar N. et al. Extracts from the Brown Macroalga Sargassum vulgare for Postharvest Suppression of Potato Fusarium Dry Rot // Nat. Prod. Chem. Res. OMICS Publishing Group, 2018. Vol. 06, № 04.</w:t>
      </w:r>
    </w:p>
    <w:p w14:paraId="2028C7F8" w14:textId="77777777" w:rsidR="00171985" w:rsidRPr="00E5697D" w:rsidRDefault="00171985" w:rsidP="00E5697D">
      <w:pPr>
        <w:widowControl w:val="0"/>
        <w:tabs>
          <w:tab w:val="left" w:pos="851"/>
        </w:tabs>
        <w:autoSpaceDE w:val="0"/>
        <w:autoSpaceDN w:val="0"/>
        <w:adjustRightInd w:val="0"/>
        <w:spacing w:line="240" w:lineRule="auto"/>
        <w:ind w:firstLine="567"/>
        <w:jc w:val="both"/>
        <w:rPr>
          <w:rFonts w:ascii="Times New Roman" w:hAnsi="Times New Roman" w:cs="Times New Roman"/>
          <w:noProof/>
          <w:sz w:val="24"/>
        </w:rPr>
      </w:pPr>
      <w:r w:rsidRPr="00E5697D">
        <w:rPr>
          <w:rFonts w:ascii="Times New Roman" w:hAnsi="Times New Roman" w:cs="Times New Roman"/>
          <w:noProof/>
          <w:kern w:val="0"/>
          <w:sz w:val="24"/>
          <w:szCs w:val="24"/>
        </w:rPr>
        <w:t>10.</w:t>
      </w:r>
      <w:r w:rsidRPr="00E5697D">
        <w:rPr>
          <w:rFonts w:ascii="Times New Roman" w:hAnsi="Times New Roman" w:cs="Times New Roman"/>
          <w:noProof/>
          <w:kern w:val="0"/>
          <w:sz w:val="24"/>
          <w:szCs w:val="24"/>
        </w:rPr>
        <w:tab/>
        <w:t>Hosseini S.F. et al. Two-step method for encapsulation of oregano essential oil in chitosan nanoparticles: Preparation, characterization and in vitro release study // Carbohydr. Polym. Elsevier, 2013. Vol. 95, № 1. P. 50–56.</w:t>
      </w:r>
    </w:p>
    <w:p w14:paraId="6C65EB75" w14:textId="1C2AD213" w:rsidR="00794513" w:rsidRPr="00062DD2" w:rsidRDefault="007F4507" w:rsidP="00E5697D">
      <w:pPr>
        <w:tabs>
          <w:tab w:val="left" w:pos="851"/>
        </w:tabs>
        <w:spacing w:line="240" w:lineRule="auto"/>
        <w:ind w:firstLine="567"/>
        <w:jc w:val="both"/>
        <w:rPr>
          <w:rFonts w:ascii="Times New Roman" w:hAnsi="Times New Roman" w:cs="Times New Roman"/>
          <w:bCs/>
          <w:iCs/>
          <w:sz w:val="24"/>
          <w:szCs w:val="24"/>
          <w:lang w:val="ru-RU" w:bidi="ar-EG"/>
        </w:rPr>
      </w:pPr>
      <w:r w:rsidRPr="00E5697D">
        <w:rPr>
          <w:rFonts w:ascii="Times New Roman" w:hAnsi="Times New Roman" w:cs="Times New Roman"/>
          <w:bCs/>
          <w:iCs/>
          <w:sz w:val="24"/>
          <w:szCs w:val="24"/>
          <w:lang w:val="ru-RU" w:bidi="ar-EG"/>
        </w:rPr>
        <w:fldChar w:fldCharType="end"/>
      </w:r>
    </w:p>
    <w:p w14:paraId="2D5B57D9" w14:textId="77777777" w:rsidR="00794513" w:rsidRDefault="00794513" w:rsidP="00794513">
      <w:pPr>
        <w:rPr>
          <w:rFonts w:ascii="Times New Roman" w:hAnsi="Times New Roman" w:cs="Times New Roman"/>
          <w:bCs/>
          <w:iCs/>
          <w:sz w:val="24"/>
          <w:szCs w:val="24"/>
          <w:lang w:val="ru-RU" w:bidi="ar-EG"/>
        </w:rPr>
      </w:pPr>
    </w:p>
    <w:sectPr w:rsidR="00794513" w:rsidSect="007B5E05">
      <w:headerReference w:type="even" r:id="rId15"/>
      <w:headerReference w:type="default" r:id="rId16"/>
      <w:footerReference w:type="default" r:id="rId17"/>
      <w:pgSz w:w="12240" w:h="15840"/>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77BF2" w14:textId="77777777" w:rsidR="00140A18" w:rsidRDefault="00140A18" w:rsidP="005213D9">
      <w:pPr>
        <w:spacing w:after="0" w:line="240" w:lineRule="auto"/>
      </w:pPr>
      <w:r>
        <w:separator/>
      </w:r>
    </w:p>
  </w:endnote>
  <w:endnote w:type="continuationSeparator" w:id="0">
    <w:p w14:paraId="583C83DB" w14:textId="77777777" w:rsidR="00140A18" w:rsidRDefault="00140A18" w:rsidP="00521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ld">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F5E3C" w14:textId="2ABADA94" w:rsidR="001614B4" w:rsidRPr="0099011D" w:rsidRDefault="0099011D">
    <w:pPr>
      <w:pStyle w:val="Footer"/>
      <w:rPr>
        <w:rFonts w:ascii="Times New Roman" w:hAnsi="Times New Roman" w:cs="Times New Roman"/>
        <w:sz w:val="24"/>
        <w:szCs w:val="24"/>
      </w:rPr>
    </w:pPr>
    <w:hyperlink r:id="rId1" w:history="1">
      <w:r w:rsidRPr="00E813CA">
        <w:rPr>
          <w:rStyle w:val="Hyperlink"/>
          <w:rFonts w:ascii="Times New Roman" w:hAnsi="Times New Roman" w:cs="Times New Roman"/>
          <w:sz w:val="24"/>
          <w:szCs w:val="24"/>
        </w:rPr>
        <w:t>http://ej.kubagro.ru/2023/10/pdf/</w:t>
      </w:r>
      <w:r w:rsidRPr="00E813CA">
        <w:rPr>
          <w:rStyle w:val="Hyperlink"/>
          <w:rFonts w:ascii="Times New Roman" w:hAnsi="Times New Roman" w:cs="Times New Roman"/>
          <w:sz w:val="24"/>
          <w:szCs w:val="24"/>
        </w:rPr>
        <w:t>3</w:t>
      </w:r>
      <w:r w:rsidRPr="00E813CA">
        <w:rPr>
          <w:rStyle w:val="Hyperlink"/>
          <w:rFonts w:ascii="Times New Roman" w:hAnsi="Times New Roman" w:cs="Times New Roman"/>
          <w:sz w:val="24"/>
          <w:szCs w:val="24"/>
        </w:rPr>
        <w:t>7.pdf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A7E85" w14:textId="77777777" w:rsidR="00140A18" w:rsidRDefault="00140A18" w:rsidP="005213D9">
      <w:pPr>
        <w:spacing w:after="0" w:line="240" w:lineRule="auto"/>
      </w:pPr>
      <w:r>
        <w:separator/>
      </w:r>
    </w:p>
  </w:footnote>
  <w:footnote w:type="continuationSeparator" w:id="0">
    <w:p w14:paraId="524BABB1" w14:textId="77777777" w:rsidR="00140A18" w:rsidRDefault="00140A18" w:rsidP="00521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10643575"/>
      <w:docPartObj>
        <w:docPartGallery w:val="Page Numbers (Top of Page)"/>
        <w:docPartUnique/>
      </w:docPartObj>
    </w:sdtPr>
    <w:sdtContent>
      <w:p w14:paraId="43799182" w14:textId="2DE04159" w:rsidR="0099011D" w:rsidRDefault="0099011D" w:rsidP="00E813C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F4848F" w14:textId="77777777" w:rsidR="0099011D" w:rsidRDefault="0099011D" w:rsidP="0099011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879561264"/>
      <w:docPartObj>
        <w:docPartGallery w:val="Page Numbers (Top of Page)"/>
        <w:docPartUnique/>
      </w:docPartObj>
    </w:sdtPr>
    <w:sdtContent>
      <w:p w14:paraId="09C0A6C9" w14:textId="579E2FAE" w:rsidR="0099011D" w:rsidRPr="0099011D" w:rsidRDefault="0099011D" w:rsidP="00E813CA">
        <w:pPr>
          <w:pStyle w:val="Header"/>
          <w:framePr w:wrap="none" w:vAnchor="text" w:hAnchor="margin" w:xAlign="right" w:y="1"/>
          <w:rPr>
            <w:rStyle w:val="PageNumber"/>
            <w:rFonts w:ascii="Times New Roman" w:hAnsi="Times New Roman" w:cs="Times New Roman"/>
            <w:sz w:val="28"/>
            <w:szCs w:val="28"/>
          </w:rPr>
        </w:pPr>
        <w:r w:rsidRPr="0099011D">
          <w:rPr>
            <w:rStyle w:val="PageNumber"/>
            <w:rFonts w:ascii="Times New Roman" w:hAnsi="Times New Roman" w:cs="Times New Roman"/>
            <w:sz w:val="28"/>
            <w:szCs w:val="28"/>
          </w:rPr>
          <w:fldChar w:fldCharType="begin"/>
        </w:r>
        <w:r w:rsidRPr="0099011D">
          <w:rPr>
            <w:rStyle w:val="PageNumber"/>
            <w:rFonts w:ascii="Times New Roman" w:hAnsi="Times New Roman" w:cs="Times New Roman"/>
            <w:sz w:val="28"/>
            <w:szCs w:val="28"/>
          </w:rPr>
          <w:instrText xml:space="preserve"> PAGE </w:instrText>
        </w:r>
        <w:r w:rsidRPr="0099011D">
          <w:rPr>
            <w:rStyle w:val="PageNumber"/>
            <w:rFonts w:ascii="Times New Roman" w:hAnsi="Times New Roman" w:cs="Times New Roman"/>
            <w:sz w:val="28"/>
            <w:szCs w:val="28"/>
          </w:rPr>
          <w:fldChar w:fldCharType="separate"/>
        </w:r>
        <w:r w:rsidRPr="0099011D">
          <w:rPr>
            <w:rStyle w:val="PageNumber"/>
            <w:rFonts w:ascii="Times New Roman" w:hAnsi="Times New Roman" w:cs="Times New Roman"/>
            <w:noProof/>
            <w:sz w:val="28"/>
            <w:szCs w:val="28"/>
          </w:rPr>
          <w:t>1</w:t>
        </w:r>
        <w:r w:rsidRPr="0099011D">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1511216114"/>
      <w:docPartObj>
        <w:docPartGallery w:val="Page Numbers (Top of Page)"/>
        <w:docPartUnique/>
      </w:docPartObj>
    </w:sdtPr>
    <w:sdtEndPr>
      <w:rPr>
        <w:rFonts w:ascii="Calibri" w:hAnsi="Calibri" w:cs="Arial"/>
        <w:noProof/>
        <w:sz w:val="22"/>
        <w:szCs w:val="22"/>
      </w:rPr>
    </w:sdtEndPr>
    <w:sdtContent>
      <w:p w14:paraId="4E4D9721" w14:textId="14DAF0C1" w:rsidR="00DB1304" w:rsidRDefault="0099011D" w:rsidP="0099011D">
        <w:pPr>
          <w:pStyle w:val="Header"/>
          <w:ind w:right="360"/>
        </w:pPr>
        <w:proofErr w:type="spellStart"/>
        <w:r w:rsidRPr="0099011D">
          <w:rPr>
            <w:rFonts w:ascii="Times New Roman" w:hAnsi="Times New Roman" w:cs="Times New Roman"/>
            <w:sz w:val="24"/>
            <w:szCs w:val="24"/>
          </w:rPr>
          <w:t>Научный</w:t>
        </w:r>
        <w:proofErr w:type="spellEnd"/>
        <w:r w:rsidRPr="0099011D">
          <w:rPr>
            <w:rFonts w:ascii="Times New Roman" w:hAnsi="Times New Roman" w:cs="Times New Roman"/>
            <w:sz w:val="24"/>
            <w:szCs w:val="24"/>
          </w:rPr>
          <w:t xml:space="preserve"> </w:t>
        </w:r>
        <w:proofErr w:type="spellStart"/>
        <w:r w:rsidRPr="0099011D">
          <w:rPr>
            <w:rFonts w:ascii="Times New Roman" w:hAnsi="Times New Roman" w:cs="Times New Roman"/>
            <w:sz w:val="24"/>
            <w:szCs w:val="24"/>
          </w:rPr>
          <w:t>журнал</w:t>
        </w:r>
        <w:proofErr w:type="spellEnd"/>
        <w:r w:rsidRPr="0099011D">
          <w:rPr>
            <w:rFonts w:ascii="Times New Roman" w:hAnsi="Times New Roman" w:cs="Times New Roman"/>
            <w:sz w:val="24"/>
            <w:szCs w:val="24"/>
          </w:rPr>
          <w:t xml:space="preserve"> </w:t>
        </w:r>
        <w:proofErr w:type="spellStart"/>
        <w:r w:rsidRPr="0099011D">
          <w:rPr>
            <w:rFonts w:ascii="Times New Roman" w:hAnsi="Times New Roman" w:cs="Times New Roman"/>
            <w:sz w:val="24"/>
            <w:szCs w:val="24"/>
          </w:rPr>
          <w:t>КубГАУ</w:t>
        </w:r>
        <w:proofErr w:type="spellEnd"/>
        <w:r w:rsidRPr="0099011D">
          <w:rPr>
            <w:rFonts w:ascii="Times New Roman" w:hAnsi="Times New Roman" w:cs="Times New Roman"/>
            <w:sz w:val="24"/>
            <w:szCs w:val="24"/>
          </w:rPr>
          <w:t xml:space="preserve">, №194(10), 2023 </w:t>
        </w:r>
        <w:proofErr w:type="spellStart"/>
        <w:r w:rsidRPr="0099011D">
          <w:rPr>
            <w:rFonts w:ascii="Times New Roman" w:hAnsi="Times New Roman" w:cs="Times New Roman"/>
            <w:sz w:val="24"/>
            <w:szCs w:val="24"/>
          </w:rPr>
          <w:t>год</w:t>
        </w:r>
        <w:proofErr w:type="spellEnd"/>
      </w:p>
    </w:sdtContent>
  </w:sdt>
  <w:p w14:paraId="0B781064" w14:textId="77777777" w:rsidR="001079AD" w:rsidRDefault="001079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00A9"/>
    <w:rsid w:val="00000B1F"/>
    <w:rsid w:val="00004B32"/>
    <w:rsid w:val="00005C6C"/>
    <w:rsid w:val="0001116E"/>
    <w:rsid w:val="000158F8"/>
    <w:rsid w:val="00015B86"/>
    <w:rsid w:val="00016DF1"/>
    <w:rsid w:val="00022ED4"/>
    <w:rsid w:val="000268EA"/>
    <w:rsid w:val="00026DFF"/>
    <w:rsid w:val="000314C0"/>
    <w:rsid w:val="00041CFD"/>
    <w:rsid w:val="00042271"/>
    <w:rsid w:val="00042B94"/>
    <w:rsid w:val="00043574"/>
    <w:rsid w:val="00044D9F"/>
    <w:rsid w:val="000475ED"/>
    <w:rsid w:val="00051800"/>
    <w:rsid w:val="00051AC4"/>
    <w:rsid w:val="00052F81"/>
    <w:rsid w:val="000562E5"/>
    <w:rsid w:val="0006216C"/>
    <w:rsid w:val="00062DD2"/>
    <w:rsid w:val="00064B1A"/>
    <w:rsid w:val="00065E23"/>
    <w:rsid w:val="00072053"/>
    <w:rsid w:val="00075487"/>
    <w:rsid w:val="00077433"/>
    <w:rsid w:val="00081AD8"/>
    <w:rsid w:val="000864AA"/>
    <w:rsid w:val="00091237"/>
    <w:rsid w:val="00097ED0"/>
    <w:rsid w:val="000A2E14"/>
    <w:rsid w:val="000A63FB"/>
    <w:rsid w:val="000B044B"/>
    <w:rsid w:val="000B2A84"/>
    <w:rsid w:val="000B5605"/>
    <w:rsid w:val="000C2FFF"/>
    <w:rsid w:val="000C758B"/>
    <w:rsid w:val="000D1744"/>
    <w:rsid w:val="000D4A44"/>
    <w:rsid w:val="000D5E22"/>
    <w:rsid w:val="000E0C17"/>
    <w:rsid w:val="000E4E3A"/>
    <w:rsid w:val="000F5CB6"/>
    <w:rsid w:val="001000A9"/>
    <w:rsid w:val="001015D8"/>
    <w:rsid w:val="00103A9C"/>
    <w:rsid w:val="00107331"/>
    <w:rsid w:val="001079AD"/>
    <w:rsid w:val="00107E67"/>
    <w:rsid w:val="001123DD"/>
    <w:rsid w:val="001151DA"/>
    <w:rsid w:val="00124546"/>
    <w:rsid w:val="001273DB"/>
    <w:rsid w:val="0012798B"/>
    <w:rsid w:val="00130F42"/>
    <w:rsid w:val="00133DBF"/>
    <w:rsid w:val="001354FF"/>
    <w:rsid w:val="00140A18"/>
    <w:rsid w:val="00140AB4"/>
    <w:rsid w:val="00144524"/>
    <w:rsid w:val="00144852"/>
    <w:rsid w:val="001472B4"/>
    <w:rsid w:val="00152C00"/>
    <w:rsid w:val="00153714"/>
    <w:rsid w:val="00153B94"/>
    <w:rsid w:val="00156426"/>
    <w:rsid w:val="00160FE0"/>
    <w:rsid w:val="001614B4"/>
    <w:rsid w:val="001623C9"/>
    <w:rsid w:val="00162BD2"/>
    <w:rsid w:val="00167643"/>
    <w:rsid w:val="001704E5"/>
    <w:rsid w:val="00171985"/>
    <w:rsid w:val="0017316F"/>
    <w:rsid w:val="00174CE6"/>
    <w:rsid w:val="00181D2E"/>
    <w:rsid w:val="001853DF"/>
    <w:rsid w:val="00194583"/>
    <w:rsid w:val="0019630E"/>
    <w:rsid w:val="001A1218"/>
    <w:rsid w:val="001A5A99"/>
    <w:rsid w:val="001B5638"/>
    <w:rsid w:val="001C239F"/>
    <w:rsid w:val="001C5E2C"/>
    <w:rsid w:val="001C689B"/>
    <w:rsid w:val="001D4058"/>
    <w:rsid w:val="001D460E"/>
    <w:rsid w:val="001D5AA0"/>
    <w:rsid w:val="001E2A67"/>
    <w:rsid w:val="001E34E2"/>
    <w:rsid w:val="001F148F"/>
    <w:rsid w:val="001F468C"/>
    <w:rsid w:val="001F5D75"/>
    <w:rsid w:val="001F71A2"/>
    <w:rsid w:val="0020249C"/>
    <w:rsid w:val="0020347D"/>
    <w:rsid w:val="002063F5"/>
    <w:rsid w:val="002158ED"/>
    <w:rsid w:val="002159BD"/>
    <w:rsid w:val="00215ECC"/>
    <w:rsid w:val="00216486"/>
    <w:rsid w:val="00216BE9"/>
    <w:rsid w:val="002176FE"/>
    <w:rsid w:val="00217F36"/>
    <w:rsid w:val="002229CB"/>
    <w:rsid w:val="0022321D"/>
    <w:rsid w:val="00224CAC"/>
    <w:rsid w:val="0022506F"/>
    <w:rsid w:val="00234830"/>
    <w:rsid w:val="002348DE"/>
    <w:rsid w:val="00235C02"/>
    <w:rsid w:val="00235F77"/>
    <w:rsid w:val="00236407"/>
    <w:rsid w:val="00236D54"/>
    <w:rsid w:val="0024064B"/>
    <w:rsid w:val="0025220F"/>
    <w:rsid w:val="002564E0"/>
    <w:rsid w:val="0026134F"/>
    <w:rsid w:val="00263335"/>
    <w:rsid w:val="00266907"/>
    <w:rsid w:val="00274385"/>
    <w:rsid w:val="002756A9"/>
    <w:rsid w:val="0028176B"/>
    <w:rsid w:val="002837A6"/>
    <w:rsid w:val="00283F29"/>
    <w:rsid w:val="00290391"/>
    <w:rsid w:val="00290C2D"/>
    <w:rsid w:val="00291511"/>
    <w:rsid w:val="002922B7"/>
    <w:rsid w:val="00293283"/>
    <w:rsid w:val="00293492"/>
    <w:rsid w:val="002937DE"/>
    <w:rsid w:val="00294293"/>
    <w:rsid w:val="002942AA"/>
    <w:rsid w:val="002A76B5"/>
    <w:rsid w:val="002B1F84"/>
    <w:rsid w:val="002B6109"/>
    <w:rsid w:val="002B73FE"/>
    <w:rsid w:val="002C1B2C"/>
    <w:rsid w:val="002C50BB"/>
    <w:rsid w:val="002C6542"/>
    <w:rsid w:val="002C7941"/>
    <w:rsid w:val="002D4D77"/>
    <w:rsid w:val="002D76C4"/>
    <w:rsid w:val="002E0528"/>
    <w:rsid w:val="002E3903"/>
    <w:rsid w:val="002E4B78"/>
    <w:rsid w:val="002E561A"/>
    <w:rsid w:val="002F508C"/>
    <w:rsid w:val="002F5603"/>
    <w:rsid w:val="002F58BC"/>
    <w:rsid w:val="00301BF6"/>
    <w:rsid w:val="00305D42"/>
    <w:rsid w:val="00306848"/>
    <w:rsid w:val="0030729C"/>
    <w:rsid w:val="0031016A"/>
    <w:rsid w:val="00312593"/>
    <w:rsid w:val="00314FF2"/>
    <w:rsid w:val="003168D7"/>
    <w:rsid w:val="00320586"/>
    <w:rsid w:val="00325FCC"/>
    <w:rsid w:val="003268CB"/>
    <w:rsid w:val="00331219"/>
    <w:rsid w:val="00331F58"/>
    <w:rsid w:val="003336BC"/>
    <w:rsid w:val="00336BA0"/>
    <w:rsid w:val="0033778F"/>
    <w:rsid w:val="00342301"/>
    <w:rsid w:val="00344266"/>
    <w:rsid w:val="00346ABA"/>
    <w:rsid w:val="00352079"/>
    <w:rsid w:val="00352B8A"/>
    <w:rsid w:val="0035348B"/>
    <w:rsid w:val="00353AC2"/>
    <w:rsid w:val="00353FE8"/>
    <w:rsid w:val="00356B1D"/>
    <w:rsid w:val="00357574"/>
    <w:rsid w:val="00360BB0"/>
    <w:rsid w:val="00361187"/>
    <w:rsid w:val="00361611"/>
    <w:rsid w:val="003638D1"/>
    <w:rsid w:val="0036464C"/>
    <w:rsid w:val="003731A7"/>
    <w:rsid w:val="00373A0D"/>
    <w:rsid w:val="00376009"/>
    <w:rsid w:val="0038034E"/>
    <w:rsid w:val="003857C5"/>
    <w:rsid w:val="00387D80"/>
    <w:rsid w:val="00390D8B"/>
    <w:rsid w:val="003922F0"/>
    <w:rsid w:val="00393DE8"/>
    <w:rsid w:val="003A6C1F"/>
    <w:rsid w:val="003A7A48"/>
    <w:rsid w:val="003B02F5"/>
    <w:rsid w:val="003B3273"/>
    <w:rsid w:val="003B5BCC"/>
    <w:rsid w:val="003B68E3"/>
    <w:rsid w:val="003C15C4"/>
    <w:rsid w:val="003D0561"/>
    <w:rsid w:val="003D7013"/>
    <w:rsid w:val="003D75B6"/>
    <w:rsid w:val="003E020B"/>
    <w:rsid w:val="003E3F89"/>
    <w:rsid w:val="003E5602"/>
    <w:rsid w:val="003E6AD4"/>
    <w:rsid w:val="003F02E3"/>
    <w:rsid w:val="003F2D13"/>
    <w:rsid w:val="00412B0E"/>
    <w:rsid w:val="004140EA"/>
    <w:rsid w:val="00414B83"/>
    <w:rsid w:val="00415C3D"/>
    <w:rsid w:val="004333F1"/>
    <w:rsid w:val="004339C0"/>
    <w:rsid w:val="00435547"/>
    <w:rsid w:val="004406A0"/>
    <w:rsid w:val="00441F6B"/>
    <w:rsid w:val="004470CB"/>
    <w:rsid w:val="00452482"/>
    <w:rsid w:val="00452D69"/>
    <w:rsid w:val="0045367B"/>
    <w:rsid w:val="00463BE3"/>
    <w:rsid w:val="00464E48"/>
    <w:rsid w:val="0046573C"/>
    <w:rsid w:val="004670D0"/>
    <w:rsid w:val="00467517"/>
    <w:rsid w:val="004700B7"/>
    <w:rsid w:val="00471D23"/>
    <w:rsid w:val="0047226B"/>
    <w:rsid w:val="00477DC2"/>
    <w:rsid w:val="00484B8F"/>
    <w:rsid w:val="00496983"/>
    <w:rsid w:val="00496ACE"/>
    <w:rsid w:val="00497AEF"/>
    <w:rsid w:val="004A0091"/>
    <w:rsid w:val="004A0DC5"/>
    <w:rsid w:val="004A349B"/>
    <w:rsid w:val="004A38F5"/>
    <w:rsid w:val="004A5054"/>
    <w:rsid w:val="004A7C38"/>
    <w:rsid w:val="004B3A9A"/>
    <w:rsid w:val="004B79AD"/>
    <w:rsid w:val="004C0B6E"/>
    <w:rsid w:val="004C1FA8"/>
    <w:rsid w:val="004C3B9A"/>
    <w:rsid w:val="004C406D"/>
    <w:rsid w:val="004C6C78"/>
    <w:rsid w:val="004D0F8E"/>
    <w:rsid w:val="004D1333"/>
    <w:rsid w:val="004D28C0"/>
    <w:rsid w:val="004D6E3F"/>
    <w:rsid w:val="004E0BF5"/>
    <w:rsid w:val="004E1621"/>
    <w:rsid w:val="004E1ECF"/>
    <w:rsid w:val="004E20E1"/>
    <w:rsid w:val="004F0B31"/>
    <w:rsid w:val="004F1104"/>
    <w:rsid w:val="004F2FD0"/>
    <w:rsid w:val="004F4E8F"/>
    <w:rsid w:val="004F5992"/>
    <w:rsid w:val="004F5C38"/>
    <w:rsid w:val="00501CAB"/>
    <w:rsid w:val="005073A8"/>
    <w:rsid w:val="00511F19"/>
    <w:rsid w:val="005161B8"/>
    <w:rsid w:val="00516933"/>
    <w:rsid w:val="0051732C"/>
    <w:rsid w:val="005201DB"/>
    <w:rsid w:val="00520834"/>
    <w:rsid w:val="005213D9"/>
    <w:rsid w:val="00525BF4"/>
    <w:rsid w:val="00530284"/>
    <w:rsid w:val="005314B9"/>
    <w:rsid w:val="005322FA"/>
    <w:rsid w:val="00536837"/>
    <w:rsid w:val="005413F5"/>
    <w:rsid w:val="005422C2"/>
    <w:rsid w:val="005473B3"/>
    <w:rsid w:val="0056110D"/>
    <w:rsid w:val="005611E6"/>
    <w:rsid w:val="0056142D"/>
    <w:rsid w:val="005622A8"/>
    <w:rsid w:val="00564D24"/>
    <w:rsid w:val="00565CE1"/>
    <w:rsid w:val="00575C20"/>
    <w:rsid w:val="00577997"/>
    <w:rsid w:val="00580BE7"/>
    <w:rsid w:val="00585143"/>
    <w:rsid w:val="00587D3A"/>
    <w:rsid w:val="00590F80"/>
    <w:rsid w:val="00593AAE"/>
    <w:rsid w:val="00593CA5"/>
    <w:rsid w:val="00596BAC"/>
    <w:rsid w:val="0059758E"/>
    <w:rsid w:val="005A6265"/>
    <w:rsid w:val="005B011C"/>
    <w:rsid w:val="005B1831"/>
    <w:rsid w:val="005B20C4"/>
    <w:rsid w:val="005B521E"/>
    <w:rsid w:val="005B5D95"/>
    <w:rsid w:val="005C1BE7"/>
    <w:rsid w:val="005C29C1"/>
    <w:rsid w:val="005C66EA"/>
    <w:rsid w:val="005C7E95"/>
    <w:rsid w:val="005D6929"/>
    <w:rsid w:val="005D6C18"/>
    <w:rsid w:val="005E3AD0"/>
    <w:rsid w:val="005E5054"/>
    <w:rsid w:val="005F05B8"/>
    <w:rsid w:val="005F6941"/>
    <w:rsid w:val="00616447"/>
    <w:rsid w:val="0062220D"/>
    <w:rsid w:val="0062347B"/>
    <w:rsid w:val="006237C9"/>
    <w:rsid w:val="006241E5"/>
    <w:rsid w:val="00635F57"/>
    <w:rsid w:val="00640D11"/>
    <w:rsid w:val="00642144"/>
    <w:rsid w:val="00644469"/>
    <w:rsid w:val="00652D16"/>
    <w:rsid w:val="0065762F"/>
    <w:rsid w:val="00660326"/>
    <w:rsid w:val="006606B8"/>
    <w:rsid w:val="006644EA"/>
    <w:rsid w:val="00667650"/>
    <w:rsid w:val="00672062"/>
    <w:rsid w:val="006756D1"/>
    <w:rsid w:val="00675FD0"/>
    <w:rsid w:val="00683260"/>
    <w:rsid w:val="006843A1"/>
    <w:rsid w:val="006856BC"/>
    <w:rsid w:val="00691E17"/>
    <w:rsid w:val="0069247B"/>
    <w:rsid w:val="0069733A"/>
    <w:rsid w:val="00697831"/>
    <w:rsid w:val="00697EAF"/>
    <w:rsid w:val="006A18CB"/>
    <w:rsid w:val="006A1A05"/>
    <w:rsid w:val="006A2005"/>
    <w:rsid w:val="006A50A4"/>
    <w:rsid w:val="006B0954"/>
    <w:rsid w:val="006B19DF"/>
    <w:rsid w:val="006B2B98"/>
    <w:rsid w:val="006B373C"/>
    <w:rsid w:val="006B3E39"/>
    <w:rsid w:val="006B4946"/>
    <w:rsid w:val="006B553D"/>
    <w:rsid w:val="006C165E"/>
    <w:rsid w:val="006C5E69"/>
    <w:rsid w:val="006C622E"/>
    <w:rsid w:val="006D0CA8"/>
    <w:rsid w:val="006D1212"/>
    <w:rsid w:val="006D3720"/>
    <w:rsid w:val="006D5B78"/>
    <w:rsid w:val="006E0208"/>
    <w:rsid w:val="006E221C"/>
    <w:rsid w:val="006E7226"/>
    <w:rsid w:val="006F053E"/>
    <w:rsid w:val="006F6B90"/>
    <w:rsid w:val="006F717B"/>
    <w:rsid w:val="00703DEE"/>
    <w:rsid w:val="00705D79"/>
    <w:rsid w:val="00712BDB"/>
    <w:rsid w:val="00722DB1"/>
    <w:rsid w:val="0072464D"/>
    <w:rsid w:val="00727CF7"/>
    <w:rsid w:val="007351C7"/>
    <w:rsid w:val="00735872"/>
    <w:rsid w:val="00735C94"/>
    <w:rsid w:val="00737ADC"/>
    <w:rsid w:val="007400BE"/>
    <w:rsid w:val="0074528B"/>
    <w:rsid w:val="00746A77"/>
    <w:rsid w:val="007476F0"/>
    <w:rsid w:val="00752970"/>
    <w:rsid w:val="00754D36"/>
    <w:rsid w:val="0075618F"/>
    <w:rsid w:val="00756C32"/>
    <w:rsid w:val="00761618"/>
    <w:rsid w:val="0076235E"/>
    <w:rsid w:val="00767F8D"/>
    <w:rsid w:val="0077255E"/>
    <w:rsid w:val="00773B1C"/>
    <w:rsid w:val="00774E25"/>
    <w:rsid w:val="00776501"/>
    <w:rsid w:val="00777EA9"/>
    <w:rsid w:val="007816D7"/>
    <w:rsid w:val="0078200E"/>
    <w:rsid w:val="007827B3"/>
    <w:rsid w:val="00783458"/>
    <w:rsid w:val="00783491"/>
    <w:rsid w:val="00790FE9"/>
    <w:rsid w:val="00791839"/>
    <w:rsid w:val="00793CBC"/>
    <w:rsid w:val="00794513"/>
    <w:rsid w:val="007958ED"/>
    <w:rsid w:val="007A1EC3"/>
    <w:rsid w:val="007A3B71"/>
    <w:rsid w:val="007A7A6B"/>
    <w:rsid w:val="007B37E0"/>
    <w:rsid w:val="007B4D43"/>
    <w:rsid w:val="007B5E05"/>
    <w:rsid w:val="007B66ED"/>
    <w:rsid w:val="007C5F51"/>
    <w:rsid w:val="007D3723"/>
    <w:rsid w:val="007E4992"/>
    <w:rsid w:val="007F0043"/>
    <w:rsid w:val="007F0686"/>
    <w:rsid w:val="007F18A7"/>
    <w:rsid w:val="007F4507"/>
    <w:rsid w:val="007F4ECE"/>
    <w:rsid w:val="00801F9B"/>
    <w:rsid w:val="00804274"/>
    <w:rsid w:val="008101A9"/>
    <w:rsid w:val="0081136A"/>
    <w:rsid w:val="00814129"/>
    <w:rsid w:val="00814FA3"/>
    <w:rsid w:val="00820637"/>
    <w:rsid w:val="00823464"/>
    <w:rsid w:val="00826448"/>
    <w:rsid w:val="00832F20"/>
    <w:rsid w:val="0083539E"/>
    <w:rsid w:val="008417A9"/>
    <w:rsid w:val="00844866"/>
    <w:rsid w:val="00847225"/>
    <w:rsid w:val="0085123F"/>
    <w:rsid w:val="00852B96"/>
    <w:rsid w:val="00854D3B"/>
    <w:rsid w:val="00856F2D"/>
    <w:rsid w:val="008660EB"/>
    <w:rsid w:val="00867CCA"/>
    <w:rsid w:val="008714E1"/>
    <w:rsid w:val="00871B46"/>
    <w:rsid w:val="00875047"/>
    <w:rsid w:val="0087730D"/>
    <w:rsid w:val="0088218B"/>
    <w:rsid w:val="00883C17"/>
    <w:rsid w:val="00887959"/>
    <w:rsid w:val="00887A35"/>
    <w:rsid w:val="008909CC"/>
    <w:rsid w:val="0089659D"/>
    <w:rsid w:val="008977F7"/>
    <w:rsid w:val="008A2017"/>
    <w:rsid w:val="008A3887"/>
    <w:rsid w:val="008A3BF4"/>
    <w:rsid w:val="008A7888"/>
    <w:rsid w:val="008B33BC"/>
    <w:rsid w:val="008B6DF3"/>
    <w:rsid w:val="008B76A5"/>
    <w:rsid w:val="008D04ED"/>
    <w:rsid w:val="008D0E89"/>
    <w:rsid w:val="008D1127"/>
    <w:rsid w:val="008D27D4"/>
    <w:rsid w:val="008D4B5B"/>
    <w:rsid w:val="008E30B0"/>
    <w:rsid w:val="008F1034"/>
    <w:rsid w:val="008F1554"/>
    <w:rsid w:val="008F2AA1"/>
    <w:rsid w:val="008F3D58"/>
    <w:rsid w:val="008F61AC"/>
    <w:rsid w:val="009016DD"/>
    <w:rsid w:val="00902B54"/>
    <w:rsid w:val="00905BF6"/>
    <w:rsid w:val="009065B8"/>
    <w:rsid w:val="00906C19"/>
    <w:rsid w:val="00906D8F"/>
    <w:rsid w:val="00907C3F"/>
    <w:rsid w:val="009128C3"/>
    <w:rsid w:val="00912EBC"/>
    <w:rsid w:val="009150C0"/>
    <w:rsid w:val="00924989"/>
    <w:rsid w:val="0092550D"/>
    <w:rsid w:val="00931C20"/>
    <w:rsid w:val="009320C4"/>
    <w:rsid w:val="00932895"/>
    <w:rsid w:val="00932969"/>
    <w:rsid w:val="00932B54"/>
    <w:rsid w:val="00935525"/>
    <w:rsid w:val="009407BC"/>
    <w:rsid w:val="00943BA1"/>
    <w:rsid w:val="00943EB4"/>
    <w:rsid w:val="00943FC3"/>
    <w:rsid w:val="009457E8"/>
    <w:rsid w:val="009460EB"/>
    <w:rsid w:val="00947DCE"/>
    <w:rsid w:val="00956E26"/>
    <w:rsid w:val="00961F1F"/>
    <w:rsid w:val="009650B2"/>
    <w:rsid w:val="00970300"/>
    <w:rsid w:val="0097394A"/>
    <w:rsid w:val="00974AE5"/>
    <w:rsid w:val="00976013"/>
    <w:rsid w:val="0098102C"/>
    <w:rsid w:val="009823D9"/>
    <w:rsid w:val="00985D6B"/>
    <w:rsid w:val="0099011D"/>
    <w:rsid w:val="00995BBB"/>
    <w:rsid w:val="009A300A"/>
    <w:rsid w:val="009A31B2"/>
    <w:rsid w:val="009C745A"/>
    <w:rsid w:val="009D09BA"/>
    <w:rsid w:val="009D7B0A"/>
    <w:rsid w:val="009E193D"/>
    <w:rsid w:val="009E6252"/>
    <w:rsid w:val="009F5F64"/>
    <w:rsid w:val="00A00B4A"/>
    <w:rsid w:val="00A035B4"/>
    <w:rsid w:val="00A04AA0"/>
    <w:rsid w:val="00A06106"/>
    <w:rsid w:val="00A078A5"/>
    <w:rsid w:val="00A11134"/>
    <w:rsid w:val="00A123F3"/>
    <w:rsid w:val="00A14F01"/>
    <w:rsid w:val="00A14FE6"/>
    <w:rsid w:val="00A15ADA"/>
    <w:rsid w:val="00A163B3"/>
    <w:rsid w:val="00A17117"/>
    <w:rsid w:val="00A200EF"/>
    <w:rsid w:val="00A30283"/>
    <w:rsid w:val="00A31E07"/>
    <w:rsid w:val="00A33BD5"/>
    <w:rsid w:val="00A434D4"/>
    <w:rsid w:val="00A44646"/>
    <w:rsid w:val="00A46018"/>
    <w:rsid w:val="00A461D0"/>
    <w:rsid w:val="00A47541"/>
    <w:rsid w:val="00A5011F"/>
    <w:rsid w:val="00A56EE4"/>
    <w:rsid w:val="00A57C85"/>
    <w:rsid w:val="00A62003"/>
    <w:rsid w:val="00A71D1C"/>
    <w:rsid w:val="00A75FEA"/>
    <w:rsid w:val="00A77813"/>
    <w:rsid w:val="00A8049F"/>
    <w:rsid w:val="00A80573"/>
    <w:rsid w:val="00A8248B"/>
    <w:rsid w:val="00A96BF9"/>
    <w:rsid w:val="00AA07AE"/>
    <w:rsid w:val="00AB0A00"/>
    <w:rsid w:val="00AB3238"/>
    <w:rsid w:val="00AC1930"/>
    <w:rsid w:val="00AC414D"/>
    <w:rsid w:val="00AC48F0"/>
    <w:rsid w:val="00AC57B8"/>
    <w:rsid w:val="00AC734E"/>
    <w:rsid w:val="00AC7A99"/>
    <w:rsid w:val="00AD2A1B"/>
    <w:rsid w:val="00AD5407"/>
    <w:rsid w:val="00AD5DD4"/>
    <w:rsid w:val="00AE2E8F"/>
    <w:rsid w:val="00AE3253"/>
    <w:rsid w:val="00AE34C3"/>
    <w:rsid w:val="00AF5963"/>
    <w:rsid w:val="00B00F92"/>
    <w:rsid w:val="00B02C04"/>
    <w:rsid w:val="00B02FCD"/>
    <w:rsid w:val="00B03467"/>
    <w:rsid w:val="00B05C0D"/>
    <w:rsid w:val="00B0764F"/>
    <w:rsid w:val="00B076B9"/>
    <w:rsid w:val="00B23762"/>
    <w:rsid w:val="00B260A1"/>
    <w:rsid w:val="00B27ADA"/>
    <w:rsid w:val="00B36F35"/>
    <w:rsid w:val="00B40E0D"/>
    <w:rsid w:val="00B41148"/>
    <w:rsid w:val="00B411E5"/>
    <w:rsid w:val="00B441ED"/>
    <w:rsid w:val="00B44D46"/>
    <w:rsid w:val="00B44EAD"/>
    <w:rsid w:val="00B47773"/>
    <w:rsid w:val="00B514B6"/>
    <w:rsid w:val="00B53170"/>
    <w:rsid w:val="00B54067"/>
    <w:rsid w:val="00B54D8A"/>
    <w:rsid w:val="00B55929"/>
    <w:rsid w:val="00B5719E"/>
    <w:rsid w:val="00B601DC"/>
    <w:rsid w:val="00B60D19"/>
    <w:rsid w:val="00B6122F"/>
    <w:rsid w:val="00B617A1"/>
    <w:rsid w:val="00B65F15"/>
    <w:rsid w:val="00B66A42"/>
    <w:rsid w:val="00B72E0A"/>
    <w:rsid w:val="00B73572"/>
    <w:rsid w:val="00B76EE8"/>
    <w:rsid w:val="00B8278F"/>
    <w:rsid w:val="00B84653"/>
    <w:rsid w:val="00B85C2D"/>
    <w:rsid w:val="00B91F58"/>
    <w:rsid w:val="00BA0BC6"/>
    <w:rsid w:val="00BB1D89"/>
    <w:rsid w:val="00BB4D77"/>
    <w:rsid w:val="00BB665E"/>
    <w:rsid w:val="00BB7BA4"/>
    <w:rsid w:val="00BC050D"/>
    <w:rsid w:val="00BC70A3"/>
    <w:rsid w:val="00BD1038"/>
    <w:rsid w:val="00BD33E5"/>
    <w:rsid w:val="00BD3847"/>
    <w:rsid w:val="00BD486E"/>
    <w:rsid w:val="00BD681A"/>
    <w:rsid w:val="00BD76B0"/>
    <w:rsid w:val="00BE1491"/>
    <w:rsid w:val="00BE3754"/>
    <w:rsid w:val="00BF0C61"/>
    <w:rsid w:val="00BF24A0"/>
    <w:rsid w:val="00BF3C31"/>
    <w:rsid w:val="00BF3F8D"/>
    <w:rsid w:val="00BF55E8"/>
    <w:rsid w:val="00BF6DE3"/>
    <w:rsid w:val="00C00197"/>
    <w:rsid w:val="00C0280C"/>
    <w:rsid w:val="00C04E18"/>
    <w:rsid w:val="00C05D1F"/>
    <w:rsid w:val="00C07F97"/>
    <w:rsid w:val="00C12AE1"/>
    <w:rsid w:val="00C14FA3"/>
    <w:rsid w:val="00C17CE6"/>
    <w:rsid w:val="00C372BA"/>
    <w:rsid w:val="00C37D9C"/>
    <w:rsid w:val="00C42E6B"/>
    <w:rsid w:val="00C45757"/>
    <w:rsid w:val="00C46629"/>
    <w:rsid w:val="00C50CC3"/>
    <w:rsid w:val="00C5184F"/>
    <w:rsid w:val="00C52702"/>
    <w:rsid w:val="00C529B2"/>
    <w:rsid w:val="00C54A41"/>
    <w:rsid w:val="00C55B3A"/>
    <w:rsid w:val="00C56DEB"/>
    <w:rsid w:val="00C57756"/>
    <w:rsid w:val="00C611B4"/>
    <w:rsid w:val="00C64C67"/>
    <w:rsid w:val="00C7625A"/>
    <w:rsid w:val="00C848B7"/>
    <w:rsid w:val="00C87A65"/>
    <w:rsid w:val="00C936D9"/>
    <w:rsid w:val="00C965B7"/>
    <w:rsid w:val="00CA0017"/>
    <w:rsid w:val="00CB1F58"/>
    <w:rsid w:val="00CB7D1C"/>
    <w:rsid w:val="00CC3F5B"/>
    <w:rsid w:val="00CD1E1C"/>
    <w:rsid w:val="00CD2C7F"/>
    <w:rsid w:val="00CD2E9A"/>
    <w:rsid w:val="00CD3369"/>
    <w:rsid w:val="00CD7665"/>
    <w:rsid w:val="00CE2DFA"/>
    <w:rsid w:val="00CE4E77"/>
    <w:rsid w:val="00CF0800"/>
    <w:rsid w:val="00CF1348"/>
    <w:rsid w:val="00CF3335"/>
    <w:rsid w:val="00D011A3"/>
    <w:rsid w:val="00D031D3"/>
    <w:rsid w:val="00D03956"/>
    <w:rsid w:val="00D057B5"/>
    <w:rsid w:val="00D078BA"/>
    <w:rsid w:val="00D11A1F"/>
    <w:rsid w:val="00D13A52"/>
    <w:rsid w:val="00D1555F"/>
    <w:rsid w:val="00D1636B"/>
    <w:rsid w:val="00D24168"/>
    <w:rsid w:val="00D2564E"/>
    <w:rsid w:val="00D25A99"/>
    <w:rsid w:val="00D26E3D"/>
    <w:rsid w:val="00D2774F"/>
    <w:rsid w:val="00D347FD"/>
    <w:rsid w:val="00D35E36"/>
    <w:rsid w:val="00D431C2"/>
    <w:rsid w:val="00D44CF8"/>
    <w:rsid w:val="00D45099"/>
    <w:rsid w:val="00D47081"/>
    <w:rsid w:val="00D5173D"/>
    <w:rsid w:val="00D52908"/>
    <w:rsid w:val="00D5757C"/>
    <w:rsid w:val="00D64FEA"/>
    <w:rsid w:val="00D679B0"/>
    <w:rsid w:val="00D73756"/>
    <w:rsid w:val="00D74705"/>
    <w:rsid w:val="00D747AD"/>
    <w:rsid w:val="00D76ACE"/>
    <w:rsid w:val="00D81F2C"/>
    <w:rsid w:val="00D850C6"/>
    <w:rsid w:val="00D94F64"/>
    <w:rsid w:val="00DB1304"/>
    <w:rsid w:val="00DB16EE"/>
    <w:rsid w:val="00DB3138"/>
    <w:rsid w:val="00DB4F36"/>
    <w:rsid w:val="00DB5B47"/>
    <w:rsid w:val="00DC3568"/>
    <w:rsid w:val="00DC6670"/>
    <w:rsid w:val="00DD04C3"/>
    <w:rsid w:val="00DD5DD8"/>
    <w:rsid w:val="00DE1457"/>
    <w:rsid w:val="00DF1BEB"/>
    <w:rsid w:val="00DF2FD6"/>
    <w:rsid w:val="00DF446F"/>
    <w:rsid w:val="00E0603B"/>
    <w:rsid w:val="00E060C8"/>
    <w:rsid w:val="00E06B6D"/>
    <w:rsid w:val="00E07ACF"/>
    <w:rsid w:val="00E159E0"/>
    <w:rsid w:val="00E16948"/>
    <w:rsid w:val="00E24463"/>
    <w:rsid w:val="00E246FB"/>
    <w:rsid w:val="00E278B6"/>
    <w:rsid w:val="00E30471"/>
    <w:rsid w:val="00E31B44"/>
    <w:rsid w:val="00E36276"/>
    <w:rsid w:val="00E37EB5"/>
    <w:rsid w:val="00E443A8"/>
    <w:rsid w:val="00E44CE0"/>
    <w:rsid w:val="00E50022"/>
    <w:rsid w:val="00E53CE3"/>
    <w:rsid w:val="00E53E94"/>
    <w:rsid w:val="00E55A19"/>
    <w:rsid w:val="00E55B42"/>
    <w:rsid w:val="00E5697D"/>
    <w:rsid w:val="00E56DB1"/>
    <w:rsid w:val="00E612C2"/>
    <w:rsid w:val="00E65B8A"/>
    <w:rsid w:val="00E66B54"/>
    <w:rsid w:val="00E705E1"/>
    <w:rsid w:val="00E85BC3"/>
    <w:rsid w:val="00E9128A"/>
    <w:rsid w:val="00EA18C3"/>
    <w:rsid w:val="00EA4F10"/>
    <w:rsid w:val="00EA5F48"/>
    <w:rsid w:val="00EB3B6A"/>
    <w:rsid w:val="00EB58F3"/>
    <w:rsid w:val="00EC0CF4"/>
    <w:rsid w:val="00EC2E6E"/>
    <w:rsid w:val="00EC49E0"/>
    <w:rsid w:val="00EC4C86"/>
    <w:rsid w:val="00ED26F9"/>
    <w:rsid w:val="00ED50A9"/>
    <w:rsid w:val="00ED73CE"/>
    <w:rsid w:val="00EE0BEC"/>
    <w:rsid w:val="00EE0D2B"/>
    <w:rsid w:val="00EE46A9"/>
    <w:rsid w:val="00EF04B0"/>
    <w:rsid w:val="00EF088F"/>
    <w:rsid w:val="00EF374A"/>
    <w:rsid w:val="00EF7E7C"/>
    <w:rsid w:val="00F00612"/>
    <w:rsid w:val="00F00D01"/>
    <w:rsid w:val="00F035E4"/>
    <w:rsid w:val="00F0580F"/>
    <w:rsid w:val="00F07CAC"/>
    <w:rsid w:val="00F12D38"/>
    <w:rsid w:val="00F1305C"/>
    <w:rsid w:val="00F21DBE"/>
    <w:rsid w:val="00F23674"/>
    <w:rsid w:val="00F2518F"/>
    <w:rsid w:val="00F25350"/>
    <w:rsid w:val="00F2687A"/>
    <w:rsid w:val="00F32C2F"/>
    <w:rsid w:val="00F333FD"/>
    <w:rsid w:val="00F35D44"/>
    <w:rsid w:val="00F37A2C"/>
    <w:rsid w:val="00F47262"/>
    <w:rsid w:val="00F51BF5"/>
    <w:rsid w:val="00F633E8"/>
    <w:rsid w:val="00F65856"/>
    <w:rsid w:val="00F6726C"/>
    <w:rsid w:val="00F72019"/>
    <w:rsid w:val="00F7540A"/>
    <w:rsid w:val="00F75D38"/>
    <w:rsid w:val="00F75EBB"/>
    <w:rsid w:val="00F761ED"/>
    <w:rsid w:val="00F775BA"/>
    <w:rsid w:val="00F777D8"/>
    <w:rsid w:val="00F82CF8"/>
    <w:rsid w:val="00F84A2C"/>
    <w:rsid w:val="00F858D3"/>
    <w:rsid w:val="00F873CD"/>
    <w:rsid w:val="00F904A5"/>
    <w:rsid w:val="00F90874"/>
    <w:rsid w:val="00FA154D"/>
    <w:rsid w:val="00FA6B1D"/>
    <w:rsid w:val="00FB3339"/>
    <w:rsid w:val="00FB5030"/>
    <w:rsid w:val="00FB53E2"/>
    <w:rsid w:val="00FB6B60"/>
    <w:rsid w:val="00FD236C"/>
    <w:rsid w:val="00FD276C"/>
    <w:rsid w:val="00FD3965"/>
    <w:rsid w:val="00FD3EEF"/>
    <w:rsid w:val="00FD443E"/>
    <w:rsid w:val="00FD7261"/>
    <w:rsid w:val="00FE177D"/>
    <w:rsid w:val="00FE2CFF"/>
    <w:rsid w:val="00FF1732"/>
    <w:rsid w:val="00FF5B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A9CA"/>
  <w15:docId w15:val="{F8AA231E-0F0A-4042-8C4E-00A0D200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6EE"/>
    <w:pPr>
      <w:spacing w:after="160" w:line="259" w:lineRule="auto"/>
    </w:pPr>
    <w:rPr>
      <w:kern w:val="2"/>
      <w:sz w:val="22"/>
      <w:szCs w:val="22"/>
    </w:rPr>
  </w:style>
  <w:style w:type="paragraph" w:styleId="Heading1">
    <w:name w:val="heading 1"/>
    <w:basedOn w:val="Normal"/>
    <w:next w:val="Normal"/>
    <w:link w:val="Heading1Char"/>
    <w:uiPriority w:val="9"/>
    <w:qFormat/>
    <w:rsid w:val="00356B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00612"/>
    <w:pPr>
      <w:keepNext/>
      <w:spacing w:before="240" w:after="60"/>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iPriority w:val="9"/>
    <w:semiHidden/>
    <w:unhideWhenUsed/>
    <w:qFormat/>
    <w:rsid w:val="009E625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rsid w:val="00F00612"/>
    <w:rPr>
      <w:rFonts w:ascii="Calibri Light" w:eastAsia="Times New Roman" w:hAnsi="Calibri Light" w:cs="Times New Roman"/>
      <w:b/>
      <w:bCs/>
      <w:i/>
      <w:iCs/>
      <w:kern w:val="2"/>
      <w:sz w:val="28"/>
      <w:szCs w:val="28"/>
    </w:rPr>
  </w:style>
  <w:style w:type="character" w:styleId="PlaceholderText">
    <w:name w:val="Placeholder Text"/>
    <w:basedOn w:val="DefaultParagraphFont"/>
    <w:uiPriority w:val="99"/>
    <w:semiHidden/>
    <w:rsid w:val="008B6DF3"/>
    <w:rPr>
      <w:color w:val="808080"/>
    </w:rPr>
  </w:style>
  <w:style w:type="character" w:customStyle="1" w:styleId="fontstyle01">
    <w:name w:val="fontstyle01"/>
    <w:basedOn w:val="DefaultParagraphFont"/>
    <w:rsid w:val="00C45757"/>
    <w:rPr>
      <w:rFonts w:ascii="Bold" w:hAnsi="Bold" w:hint="default"/>
      <w:b/>
      <w:bCs/>
      <w:i w:val="0"/>
      <w:iCs w:val="0"/>
      <w:color w:val="000000"/>
      <w:sz w:val="22"/>
      <w:szCs w:val="22"/>
    </w:rPr>
  </w:style>
  <w:style w:type="paragraph" w:styleId="FootnoteText">
    <w:name w:val="footnote text"/>
    <w:basedOn w:val="Normal"/>
    <w:link w:val="FootnoteTextChar"/>
    <w:uiPriority w:val="99"/>
    <w:semiHidden/>
    <w:unhideWhenUsed/>
    <w:rsid w:val="005213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13D9"/>
    <w:rPr>
      <w:kern w:val="2"/>
    </w:rPr>
  </w:style>
  <w:style w:type="character" w:styleId="FootnoteReference">
    <w:name w:val="footnote reference"/>
    <w:basedOn w:val="DefaultParagraphFont"/>
    <w:uiPriority w:val="99"/>
    <w:semiHidden/>
    <w:unhideWhenUsed/>
    <w:rsid w:val="005213D9"/>
    <w:rPr>
      <w:vertAlign w:val="superscript"/>
    </w:rPr>
  </w:style>
  <w:style w:type="character" w:customStyle="1" w:styleId="Heading3Char">
    <w:name w:val="Heading 3 Char"/>
    <w:basedOn w:val="DefaultParagraphFont"/>
    <w:link w:val="Heading3"/>
    <w:uiPriority w:val="9"/>
    <w:semiHidden/>
    <w:rsid w:val="009E6252"/>
    <w:rPr>
      <w:rFonts w:asciiTheme="majorHAnsi" w:eastAsiaTheme="majorEastAsia" w:hAnsiTheme="majorHAnsi" w:cstheme="majorBidi"/>
      <w:color w:val="1F3763" w:themeColor="accent1" w:themeShade="7F"/>
      <w:kern w:val="2"/>
      <w:sz w:val="24"/>
      <w:szCs w:val="24"/>
    </w:rPr>
  </w:style>
  <w:style w:type="paragraph" w:customStyle="1" w:styleId="Default">
    <w:name w:val="Default"/>
    <w:rsid w:val="009A300A"/>
    <w:pPr>
      <w:autoSpaceDE w:val="0"/>
      <w:autoSpaceDN w:val="0"/>
      <w:adjustRightInd w:val="0"/>
    </w:pPr>
    <w:rPr>
      <w:rFonts w:ascii="Times New Roman" w:hAnsi="Times New Roman" w:cs="Times New Roman"/>
      <w:color w:val="000000"/>
      <w:sz w:val="24"/>
      <w:szCs w:val="24"/>
      <w:lang w:val="ru-RU"/>
    </w:rPr>
  </w:style>
  <w:style w:type="paragraph" w:styleId="Header">
    <w:name w:val="header"/>
    <w:basedOn w:val="Normal"/>
    <w:link w:val="HeaderChar"/>
    <w:uiPriority w:val="99"/>
    <w:unhideWhenUsed/>
    <w:rsid w:val="001614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14B4"/>
    <w:rPr>
      <w:kern w:val="2"/>
      <w:sz w:val="22"/>
      <w:szCs w:val="22"/>
    </w:rPr>
  </w:style>
  <w:style w:type="paragraph" w:styleId="Footer">
    <w:name w:val="footer"/>
    <w:basedOn w:val="Normal"/>
    <w:link w:val="FooterChar"/>
    <w:uiPriority w:val="99"/>
    <w:unhideWhenUsed/>
    <w:rsid w:val="001614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14B4"/>
    <w:rPr>
      <w:kern w:val="2"/>
      <w:sz w:val="22"/>
      <w:szCs w:val="22"/>
    </w:rPr>
  </w:style>
  <w:style w:type="table" w:styleId="TableGrid">
    <w:name w:val="Table Grid"/>
    <w:basedOn w:val="TableNormal"/>
    <w:uiPriority w:val="39"/>
    <w:rsid w:val="00E06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56B1D"/>
    <w:rPr>
      <w:rFonts w:asciiTheme="majorHAnsi" w:eastAsiaTheme="majorEastAsia" w:hAnsiTheme="majorHAnsi" w:cstheme="majorBidi"/>
      <w:color w:val="2F5496" w:themeColor="accent1" w:themeShade="BF"/>
      <w:kern w:val="2"/>
      <w:sz w:val="32"/>
      <w:szCs w:val="32"/>
    </w:rPr>
  </w:style>
  <w:style w:type="character" w:styleId="Hyperlink">
    <w:name w:val="Hyperlink"/>
    <w:basedOn w:val="DefaultParagraphFont"/>
    <w:uiPriority w:val="99"/>
    <w:unhideWhenUsed/>
    <w:rsid w:val="0006216C"/>
    <w:rPr>
      <w:color w:val="0563C1" w:themeColor="hyperlink"/>
      <w:u w:val="single"/>
    </w:rPr>
  </w:style>
  <w:style w:type="character" w:customStyle="1" w:styleId="UnresolvedMention1">
    <w:name w:val="Unresolved Mention1"/>
    <w:basedOn w:val="DefaultParagraphFont"/>
    <w:uiPriority w:val="99"/>
    <w:semiHidden/>
    <w:unhideWhenUsed/>
    <w:rsid w:val="0006216C"/>
    <w:rPr>
      <w:color w:val="605E5C"/>
      <w:shd w:val="clear" w:color="auto" w:fill="E1DFDD"/>
    </w:rPr>
  </w:style>
  <w:style w:type="character" w:styleId="PageNumber">
    <w:name w:val="page number"/>
    <w:basedOn w:val="DefaultParagraphFont"/>
    <w:uiPriority w:val="99"/>
    <w:semiHidden/>
    <w:unhideWhenUsed/>
    <w:rsid w:val="0099011D"/>
  </w:style>
  <w:style w:type="character" w:styleId="UnresolvedMention">
    <w:name w:val="Unresolved Mention"/>
    <w:basedOn w:val="DefaultParagraphFont"/>
    <w:uiPriority w:val="99"/>
    <w:semiHidden/>
    <w:unhideWhenUsed/>
    <w:rsid w:val="00990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50582">
      <w:bodyDiv w:val="1"/>
      <w:marLeft w:val="0"/>
      <w:marRight w:val="0"/>
      <w:marTop w:val="0"/>
      <w:marBottom w:val="0"/>
      <w:divBdr>
        <w:top w:val="none" w:sz="0" w:space="0" w:color="auto"/>
        <w:left w:val="none" w:sz="0" w:space="0" w:color="auto"/>
        <w:bottom w:val="none" w:sz="0" w:space="0" w:color="auto"/>
        <w:right w:val="none" w:sz="0" w:space="0" w:color="auto"/>
      </w:divBdr>
    </w:div>
    <w:div w:id="1210192272">
      <w:bodyDiv w:val="1"/>
      <w:marLeft w:val="0"/>
      <w:marRight w:val="0"/>
      <w:marTop w:val="0"/>
      <w:marBottom w:val="0"/>
      <w:divBdr>
        <w:top w:val="none" w:sz="0" w:space="0" w:color="auto"/>
        <w:left w:val="none" w:sz="0" w:space="0" w:color="auto"/>
        <w:bottom w:val="none" w:sz="0" w:space="0" w:color="auto"/>
        <w:right w:val="none" w:sz="0" w:space="0" w:color="auto"/>
      </w:divBdr>
    </w:div>
    <w:div w:id="1320576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ukhenko@list.ru" TargetMode="Externa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lsayedzeitar@gmail.com" TargetMode="Externa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dx.doi.org/10.21515/1990-4665-194-03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ukhenko@list.ru" TargetMode="External"/><Relationship Id="rId14" Type="http://schemas.openxmlformats.org/officeDocument/2006/relationships/chart" Target="charts/chart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10/pdf/37.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E:\Russia\&#1587;&#1575;&#1585;&#1575;&#1578;&#1608;&#1601;\potatoes\&#1585;&#1587;&#1575;&#1604;&#1577;%20&#1575;&#1604;&#1587;&#1610;&#1583;%20-%20&#1583;&#1603;&#1578;&#1608;&#1585;&#1575;&#1607;%20-%20&#1575;&#1587;&#1578;&#1585;&#1575;&#1582;&#1575;&#1606;\&#1578;&#1581;&#1604;&#1610;&#1604;%20&#1575;&#1581;&#1589;&#1575;&#1574;&#1609;%20&#1575;&#1604;&#1587;&#1610;&#1583;%20&#1583;&#1603;&#1578;&#1608;&#1585;&#1575;&#1607;\&#1605;&#1604;&#1601;%20&#1605;&#1580;&#1605;&#1593;%20&#1575;&#1581;&#1589;&#1575;&#1569;%20&#1575;&#1604;&#1587;&#1610;&#1583;%20&#1585;&#1587;&#1575;&#1604;&#1577;%20%20-%20&#1593;&#1588;&#1575;&#1606;%20&#1575;&#1576;&#1581;&#1575;&#1579;%20&#1575;&#1604;&#1601;&#1575;&#1603;%20&#1575;&#1604;&#1585;&#1608;&#1587;&#1610;%202023%20-%20Copy.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535870516185477"/>
          <c:y val="0.16449074074074077"/>
          <c:w val="0.80408573928258964"/>
          <c:h val="0.62220654709827949"/>
        </c:manualLayout>
      </c:layout>
      <c:barChart>
        <c:barDir val="col"/>
        <c:grouping val="clustered"/>
        <c:varyColors val="0"/>
        <c:ser>
          <c:idx val="0"/>
          <c:order val="0"/>
          <c:tx>
            <c:strRef>
              <c:f>'Antifungal  Nano+Oil'!$R$44</c:f>
              <c:strCache>
                <c:ptCount val="1"/>
                <c:pt idx="0">
                  <c:v>ЭМЛ</c:v>
                </c:pt>
              </c:strCache>
            </c:strRef>
          </c:tx>
          <c:spPr>
            <a:solidFill>
              <a:srgbClr val="C0504D">
                <a:lumMod val="75000"/>
              </a:srgbClr>
            </a:soli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'Antifungal  Nano+Oil'!$Q$45:$Q$49</c:f>
              <c:numCache>
                <c:formatCode>General</c:formatCode>
                <c:ptCount val="5"/>
                <c:pt idx="0">
                  <c:v>0</c:v>
                </c:pt>
                <c:pt idx="1">
                  <c:v>1</c:v>
                </c:pt>
                <c:pt idx="2">
                  <c:v>2</c:v>
                </c:pt>
                <c:pt idx="3">
                  <c:v>4</c:v>
                </c:pt>
                <c:pt idx="4">
                  <c:v>10</c:v>
                </c:pt>
              </c:numCache>
            </c:numRef>
          </c:cat>
          <c:val>
            <c:numRef>
              <c:f>'Antifungal  Nano+Oil'!$R$45:$R$49</c:f>
              <c:numCache>
                <c:formatCode>General</c:formatCode>
                <c:ptCount val="5"/>
                <c:pt idx="0">
                  <c:v>0</c:v>
                </c:pt>
                <c:pt idx="1">
                  <c:v>10.1</c:v>
                </c:pt>
                <c:pt idx="2">
                  <c:v>14.5</c:v>
                </c:pt>
                <c:pt idx="3">
                  <c:v>49.1</c:v>
                </c:pt>
                <c:pt idx="4">
                  <c:v>100</c:v>
                </c:pt>
              </c:numCache>
            </c:numRef>
          </c:val>
          <c:extLst>
            <c:ext xmlns:c16="http://schemas.microsoft.com/office/drawing/2014/chart" uri="{C3380CC4-5D6E-409C-BE32-E72D297353CC}">
              <c16:uniqueId val="{00000000-D3A6-4186-A3AD-893462C22F32}"/>
            </c:ext>
          </c:extLst>
        </c:ser>
        <c:ser>
          <c:idx val="1"/>
          <c:order val="1"/>
          <c:tx>
            <c:strRef>
              <c:f>'Antifungal  Nano+Oil'!$S$44</c:f>
              <c:strCache>
                <c:ptCount val="1"/>
                <c:pt idx="0">
                  <c:v>ХиНЧ</c:v>
                </c:pt>
              </c:strCache>
            </c:strRef>
          </c:tx>
          <c:spPr>
            <a:solidFill>
              <a:schemeClr val="accent6">
                <a:lumMod val="75000"/>
              </a:schemeClr>
            </a:soli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'Antifungal  Nano+Oil'!$Q$45:$Q$49</c:f>
              <c:numCache>
                <c:formatCode>General</c:formatCode>
                <c:ptCount val="5"/>
                <c:pt idx="0">
                  <c:v>0</c:v>
                </c:pt>
                <c:pt idx="1">
                  <c:v>1</c:v>
                </c:pt>
                <c:pt idx="2">
                  <c:v>2</c:v>
                </c:pt>
                <c:pt idx="3">
                  <c:v>4</c:v>
                </c:pt>
                <c:pt idx="4">
                  <c:v>10</c:v>
                </c:pt>
              </c:numCache>
            </c:numRef>
          </c:cat>
          <c:val>
            <c:numRef>
              <c:f>'Antifungal  Nano+Oil'!$S$45:$S$49</c:f>
              <c:numCache>
                <c:formatCode>General</c:formatCode>
                <c:ptCount val="5"/>
                <c:pt idx="0">
                  <c:v>0</c:v>
                </c:pt>
                <c:pt idx="1">
                  <c:v>66.900000000000006</c:v>
                </c:pt>
                <c:pt idx="2">
                  <c:v>100</c:v>
                </c:pt>
                <c:pt idx="3">
                  <c:v>100</c:v>
                </c:pt>
                <c:pt idx="4">
                  <c:v>100</c:v>
                </c:pt>
              </c:numCache>
            </c:numRef>
          </c:val>
          <c:extLst>
            <c:ext xmlns:c16="http://schemas.microsoft.com/office/drawing/2014/chart" uri="{C3380CC4-5D6E-409C-BE32-E72D297353CC}">
              <c16:uniqueId val="{00000001-D3A6-4186-A3AD-893462C22F32}"/>
            </c:ext>
          </c:extLst>
        </c:ser>
        <c:ser>
          <c:idx val="2"/>
          <c:order val="2"/>
          <c:tx>
            <c:strRef>
              <c:f>'Antifungal  Nano+Oil'!$T$44</c:f>
              <c:strCache>
                <c:ptCount val="1"/>
                <c:pt idx="0">
                  <c:v>ЭМЛ/ХиНЧ</c:v>
                </c:pt>
              </c:strCache>
            </c:strRef>
          </c:tx>
          <c:spPr>
            <a:solidFill>
              <a:sysClr val="window" lastClr="FFFFFF">
                <a:lumMod val="50000"/>
              </a:sysClr>
            </a:soli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'Antifungal  Nano+Oil'!$Q$45:$Q$49</c:f>
              <c:numCache>
                <c:formatCode>General</c:formatCode>
                <c:ptCount val="5"/>
                <c:pt idx="0">
                  <c:v>0</c:v>
                </c:pt>
                <c:pt idx="1">
                  <c:v>1</c:v>
                </c:pt>
                <c:pt idx="2">
                  <c:v>2</c:v>
                </c:pt>
                <c:pt idx="3">
                  <c:v>4</c:v>
                </c:pt>
                <c:pt idx="4">
                  <c:v>10</c:v>
                </c:pt>
              </c:numCache>
            </c:numRef>
          </c:cat>
          <c:val>
            <c:numRef>
              <c:f>'Antifungal  Nano+Oil'!$T$45:$T$49</c:f>
              <c:numCache>
                <c:formatCode>General</c:formatCode>
                <c:ptCount val="5"/>
                <c:pt idx="0">
                  <c:v>0</c:v>
                </c:pt>
                <c:pt idx="1">
                  <c:v>100</c:v>
                </c:pt>
                <c:pt idx="2">
                  <c:v>100</c:v>
                </c:pt>
                <c:pt idx="3">
                  <c:v>100</c:v>
                </c:pt>
                <c:pt idx="4">
                  <c:v>100</c:v>
                </c:pt>
              </c:numCache>
            </c:numRef>
          </c:val>
          <c:extLst>
            <c:ext xmlns:c16="http://schemas.microsoft.com/office/drawing/2014/chart" uri="{C3380CC4-5D6E-409C-BE32-E72D297353CC}">
              <c16:uniqueId val="{00000002-D3A6-4186-A3AD-893462C22F32}"/>
            </c:ext>
          </c:extLst>
        </c:ser>
        <c:dLbls>
          <c:dLblPos val="outEnd"/>
          <c:showLegendKey val="0"/>
          <c:showVal val="1"/>
          <c:showCatName val="0"/>
          <c:showSerName val="0"/>
          <c:showPercent val="0"/>
          <c:showBubbleSize val="0"/>
        </c:dLbls>
        <c:gapWidth val="100"/>
        <c:overlap val="-24"/>
        <c:axId val="202195328"/>
        <c:axId val="202197248"/>
      </c:barChart>
      <c:catAx>
        <c:axId val="202195328"/>
        <c:scaling>
          <c:orientation val="minMax"/>
        </c:scaling>
        <c:delete val="0"/>
        <c:axPos val="b"/>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rgbClr val="1F497D"/>
                    </a:solidFill>
                    <a:latin typeface="+mn-lt"/>
                    <a:ea typeface="+mn-ea"/>
                    <a:cs typeface="+mn-cs"/>
                  </a:defRPr>
                </a:pPr>
                <a:r>
                  <a:rPr lang="ru-RU" sz="1000" b="1" i="0" u="none" strike="noStrike" kern="1200" baseline="0">
                    <a:solidFill>
                      <a:schemeClr val="tx1"/>
                    </a:solidFill>
                  </a:rPr>
                  <a:t>концентрация</a:t>
                </a:r>
                <a:r>
                  <a:rPr lang="en-US" sz="1000" b="1" i="0" u="none" strike="noStrike" kern="1200" baseline="0">
                    <a:solidFill>
                      <a:schemeClr val="tx1"/>
                    </a:solidFill>
                  </a:rPr>
                  <a:t> </a:t>
                </a:r>
                <a:r>
                  <a:rPr lang="ru-RU" sz="1000" b="1" i="0" u="none" strike="noStrike" kern="1200" baseline="0">
                    <a:solidFill>
                      <a:schemeClr val="tx1"/>
                    </a:solidFill>
                  </a:rPr>
                  <a:t>г/л</a:t>
                </a:r>
                <a:endParaRPr lang="en-US" sz="1000" b="1" i="0" u="none" strike="noStrike" kern="1200" baseline="0">
                  <a:solidFill>
                    <a:schemeClr val="tx1"/>
                  </a:solidFill>
                </a:endParaRPr>
              </a:p>
              <a:p>
                <a:pPr marL="0" marR="0" lvl="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rgbClr val="1F497D"/>
                    </a:solidFill>
                    <a:latin typeface="+mn-lt"/>
                    <a:ea typeface="+mn-ea"/>
                    <a:cs typeface="+mn-cs"/>
                  </a:defRPr>
                </a:pPr>
                <a:endParaRPr lang="en-US"/>
              </a:p>
            </c:rich>
          </c:tx>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RU"/>
          </a:p>
        </c:txPr>
        <c:crossAx val="202197248"/>
        <c:crosses val="autoZero"/>
        <c:auto val="1"/>
        <c:lblAlgn val="ctr"/>
        <c:lblOffset val="100"/>
        <c:noMultiLvlLbl val="0"/>
      </c:catAx>
      <c:valAx>
        <c:axId val="202197248"/>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rgbClr val="1F497D"/>
                    </a:solidFill>
                    <a:latin typeface="+mn-lt"/>
                    <a:ea typeface="+mn-ea"/>
                    <a:cs typeface="+mn-cs"/>
                  </a:defRPr>
                </a:pPr>
                <a:r>
                  <a:rPr lang="ru-RU" sz="1000" b="1" i="0" u="none" strike="noStrike" kern="1200" baseline="0">
                    <a:solidFill>
                      <a:schemeClr val="tx1"/>
                    </a:solidFill>
                  </a:rPr>
                  <a:t>Ингибирование роста мицелия </a:t>
                </a:r>
                <a:r>
                  <a:rPr lang="en-US" sz="1000" b="1" i="0" u="none" strike="noStrike" kern="1200" baseline="0">
                    <a:solidFill>
                      <a:schemeClr val="tx1"/>
                    </a:solidFill>
                  </a:rPr>
                  <a:t> (%)</a:t>
                </a:r>
              </a:p>
              <a:p>
                <a:pPr marL="0" marR="0" lvl="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rgbClr val="1F497D"/>
                    </a:solidFill>
                    <a:latin typeface="+mn-lt"/>
                    <a:ea typeface="+mn-ea"/>
                    <a:cs typeface="+mn-cs"/>
                  </a:defRPr>
                </a:pPr>
                <a:endParaRPr lang="en-US"/>
              </a:p>
            </c:rich>
          </c:tx>
          <c:layout>
            <c:manualLayout>
              <c:xMode val="edge"/>
              <c:yMode val="edge"/>
              <c:x val="5.5823825593229418E-2"/>
              <c:y val="0.10334758801701512"/>
            </c:manualLayout>
          </c:layout>
          <c:overlay val="0"/>
          <c:spPr>
            <a:noFill/>
            <a:ln>
              <a:noFill/>
            </a:ln>
            <a:effectLst/>
          </c:sp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RU"/>
          </a:p>
        </c:txPr>
        <c:crossAx val="202195328"/>
        <c:crosses val="autoZero"/>
        <c:crossBetween val="between"/>
      </c:valAx>
      <c:spPr>
        <a:noFill/>
        <a:ln>
          <a:noFill/>
        </a:ln>
        <a:effectLst/>
      </c:spPr>
    </c:plotArea>
    <c:legend>
      <c:legendPos val="b"/>
      <c:layout>
        <c:manualLayout>
          <c:xMode val="edge"/>
          <c:yMode val="edge"/>
          <c:x val="0.31465332458442696"/>
          <c:y val="0.11168926800816567"/>
          <c:w val="0.3970695627332298"/>
          <c:h val="8.66039913114309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mn-lt"/>
              <a:ea typeface="+mn-ea"/>
              <a:cs typeface="+mn-cs"/>
            </a:defRPr>
          </a:pPr>
          <a:endParaRPr lang="en-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381714785651794"/>
          <c:y val="0.14856481481481484"/>
          <c:w val="0.70858792650918634"/>
          <c:h val="0.59088692038495183"/>
        </c:manualLayout>
      </c:layout>
      <c:lineChart>
        <c:grouping val="standard"/>
        <c:varyColors val="0"/>
        <c:ser>
          <c:idx val="0"/>
          <c:order val="0"/>
          <c:tx>
            <c:strRef>
              <c:f>'Severity  Nano+Oil '!$Z$53</c:f>
              <c:strCache>
                <c:ptCount val="1"/>
                <c:pt idx="0">
                  <c:v>индекс поражения, %</c:v>
                </c:pt>
              </c:strCache>
            </c:strRef>
          </c:tx>
          <c:spPr>
            <a:ln w="22225" cap="rnd">
              <a:solidFill>
                <a:srgbClr val="C00000"/>
              </a:solidFill>
              <a:round/>
            </a:ln>
            <a:effectLst/>
          </c:spPr>
          <c:marker>
            <c:symbol val="diamond"/>
            <c:size val="7"/>
            <c:spPr>
              <a:solidFill>
                <a:schemeClr val="tx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en-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'Severity  Nano+Oil '!$AA$52:$AD$52</c:f>
              <c:strCache>
                <c:ptCount val="4"/>
                <c:pt idx="0">
                  <c:v>контроль (0,0)</c:v>
                </c:pt>
                <c:pt idx="1">
                  <c:v>ЭМЛ 100 г/т</c:v>
                </c:pt>
                <c:pt idx="2">
                  <c:v>ХиНЧ 20 г/т</c:v>
                </c:pt>
                <c:pt idx="3">
                  <c:v>ЭМЛ/ХиНЧ 10 г/т</c:v>
                </c:pt>
              </c:strCache>
            </c:strRef>
          </c:cat>
          <c:val>
            <c:numRef>
              <c:f>'Severity  Nano+Oil '!$AA$53:$AD$53</c:f>
              <c:numCache>
                <c:formatCode>General</c:formatCode>
                <c:ptCount val="4"/>
                <c:pt idx="0">
                  <c:v>49.6</c:v>
                </c:pt>
                <c:pt idx="1">
                  <c:v>23.3</c:v>
                </c:pt>
                <c:pt idx="2">
                  <c:v>11.5</c:v>
                </c:pt>
                <c:pt idx="3">
                  <c:v>4.0999999999999996</c:v>
                </c:pt>
              </c:numCache>
            </c:numRef>
          </c:val>
          <c:smooth val="0"/>
          <c:extLst>
            <c:ext xmlns:c16="http://schemas.microsoft.com/office/drawing/2014/chart" uri="{C3380CC4-5D6E-409C-BE32-E72D297353CC}">
              <c16:uniqueId val="{00000000-481E-4026-9886-D8880846EB09}"/>
            </c:ext>
          </c:extLst>
        </c:ser>
        <c:dLbls>
          <c:showLegendKey val="0"/>
          <c:showVal val="0"/>
          <c:showCatName val="0"/>
          <c:showSerName val="0"/>
          <c:showPercent val="0"/>
          <c:showBubbleSize val="0"/>
        </c:dLbls>
        <c:marker val="1"/>
        <c:smooth val="0"/>
        <c:axId val="179545216"/>
        <c:axId val="179546752"/>
      </c:lineChart>
      <c:lineChart>
        <c:grouping val="standard"/>
        <c:varyColors val="0"/>
        <c:ser>
          <c:idx val="1"/>
          <c:order val="1"/>
          <c:tx>
            <c:strRef>
              <c:f>'Severity  Nano+Oil '!$Z$54</c:f>
              <c:strCache>
                <c:ptCount val="1"/>
                <c:pt idx="0">
                  <c:v>Биологическая эффективность, %  </c:v>
                </c:pt>
              </c:strCache>
            </c:strRef>
          </c:tx>
          <c:spPr>
            <a:ln w="28575" cap="rnd">
              <a:solidFill>
                <a:srgbClr val="F79646">
                  <a:lumMod val="75000"/>
                </a:srgbClr>
              </a:solidFill>
              <a:prstDash val="sysDot"/>
              <a:round/>
            </a:ln>
            <a:effectLst/>
          </c:spPr>
          <c:marker>
            <c:symbol val="circle"/>
            <c:size val="5"/>
            <c:spPr>
              <a:solidFill>
                <a:schemeClr val="tx1"/>
              </a:solidFill>
              <a:ln w="9525">
                <a:solidFill>
                  <a:schemeClr val="tx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en-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'Severity  Nano+Oil '!$AA$52:$AD$52</c:f>
              <c:strCache>
                <c:ptCount val="4"/>
                <c:pt idx="0">
                  <c:v>контроль (0,0)</c:v>
                </c:pt>
                <c:pt idx="1">
                  <c:v>ЭМЛ 100 г/т</c:v>
                </c:pt>
                <c:pt idx="2">
                  <c:v>ХиНЧ 20 г/т</c:v>
                </c:pt>
                <c:pt idx="3">
                  <c:v>ЭМЛ/ХиНЧ 10 г/т</c:v>
                </c:pt>
              </c:strCache>
            </c:strRef>
          </c:cat>
          <c:val>
            <c:numRef>
              <c:f>'Severity  Nano+Oil '!$AA$54:$AD$54</c:f>
              <c:numCache>
                <c:formatCode>0.0</c:formatCode>
                <c:ptCount val="4"/>
                <c:pt idx="0">
                  <c:v>0</c:v>
                </c:pt>
                <c:pt idx="1">
                  <c:v>53.024193548387103</c:v>
                </c:pt>
                <c:pt idx="2">
                  <c:v>76.814516129032256</c:v>
                </c:pt>
                <c:pt idx="3">
                  <c:v>91.733870967741936</c:v>
                </c:pt>
              </c:numCache>
            </c:numRef>
          </c:val>
          <c:smooth val="0"/>
          <c:extLst>
            <c:ext xmlns:c16="http://schemas.microsoft.com/office/drawing/2014/chart" uri="{C3380CC4-5D6E-409C-BE32-E72D297353CC}">
              <c16:uniqueId val="{00000001-481E-4026-9886-D8880846EB09}"/>
            </c:ext>
          </c:extLst>
        </c:ser>
        <c:dLbls>
          <c:showLegendKey val="0"/>
          <c:showVal val="0"/>
          <c:showCatName val="0"/>
          <c:showSerName val="0"/>
          <c:showPercent val="0"/>
          <c:showBubbleSize val="0"/>
        </c:dLbls>
        <c:marker val="1"/>
        <c:smooth val="0"/>
        <c:axId val="179837568"/>
        <c:axId val="179835648"/>
      </c:lineChart>
      <c:catAx>
        <c:axId val="179545216"/>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1800000" spcFirstLastPara="1" vertOverflow="ellipsis" wrap="square" anchor="ctr" anchorCtr="1"/>
          <a:lstStyle/>
          <a:p>
            <a:pPr>
              <a:defRPr sz="1100" b="0" i="0" u="none" strike="noStrike" kern="1200" baseline="0">
                <a:solidFill>
                  <a:sysClr val="windowText" lastClr="000000"/>
                </a:solidFill>
                <a:latin typeface="+mn-lt"/>
                <a:ea typeface="+mn-ea"/>
                <a:cs typeface="+mn-cs"/>
              </a:defRPr>
            </a:pPr>
            <a:endParaRPr lang="en-RU"/>
          </a:p>
        </c:txPr>
        <c:crossAx val="179546752"/>
        <c:crosses val="autoZero"/>
        <c:auto val="1"/>
        <c:lblAlgn val="ctr"/>
        <c:lblOffset val="100"/>
        <c:noMultiLvlLbl val="0"/>
      </c:catAx>
      <c:valAx>
        <c:axId val="179546752"/>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200" b="0" i="0" u="none" strike="noStrike" kern="1200" baseline="0">
                    <a:solidFill>
                      <a:sysClr val="windowText" lastClr="000000"/>
                    </a:solidFill>
                    <a:latin typeface="+mn-lt"/>
                    <a:ea typeface="+mn-ea"/>
                    <a:cs typeface="+mn-cs"/>
                  </a:defRPr>
                </a:pPr>
                <a:r>
                  <a:rPr lang="ru-RU" sz="1200" b="0" i="0" u="none" strike="noStrike" kern="1200" baseline="0">
                    <a:solidFill>
                      <a:sysClr val="windowText" lastClr="000000"/>
                    </a:solidFill>
                  </a:rPr>
                  <a:t>индекс поражения, %</a:t>
                </a:r>
                <a:endParaRPr lang="en-US" sz="1200" b="0" i="0" u="none" strike="noStrike" kern="1200" baseline="0">
                  <a:solidFill>
                    <a:sysClr val="windowText" lastClr="000000"/>
                  </a:solidFill>
                </a:endParaRPr>
              </a:p>
              <a:p>
                <a:pPr marL="0" marR="0" lvl="0" indent="0" algn="ctr" defTabSz="914400" rtl="0" eaLnBrk="1" fontAlgn="auto" latinLnBrk="0" hangingPunct="1">
                  <a:lnSpc>
                    <a:spcPct val="100000"/>
                  </a:lnSpc>
                  <a:spcBef>
                    <a:spcPts val="0"/>
                  </a:spcBef>
                  <a:spcAft>
                    <a:spcPts val="0"/>
                  </a:spcAft>
                  <a:buClrTx/>
                  <a:buSzTx/>
                  <a:buFontTx/>
                  <a:buNone/>
                  <a:tabLst/>
                  <a:defRPr sz="1200" b="0" i="0" u="none" strike="noStrike" kern="1200" baseline="0">
                    <a:solidFill>
                      <a:sysClr val="windowText" lastClr="000000"/>
                    </a:solidFill>
                    <a:latin typeface="+mn-lt"/>
                    <a:ea typeface="+mn-ea"/>
                    <a:cs typeface="+mn-cs"/>
                  </a:defRPr>
                </a:pPr>
                <a:endParaRPr lang="en-US" sz="1200" b="0"/>
              </a:p>
            </c:rich>
          </c:tx>
          <c:layout>
            <c:manualLayout>
              <c:xMode val="edge"/>
              <c:yMode val="edge"/>
              <c:x val="1.3412024431525499E-2"/>
              <c:y val="0.25248303145780243"/>
            </c:manualLayout>
          </c:layout>
          <c:overlay val="0"/>
          <c:spPr>
            <a:noFill/>
            <a:ln>
              <a:noFill/>
            </a:ln>
            <a:effectLst/>
          </c:sp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ln>
                  <a:noFill/>
                </a:ln>
                <a:solidFill>
                  <a:sysClr val="windowText" lastClr="000000"/>
                </a:solidFill>
                <a:latin typeface="+mn-lt"/>
                <a:ea typeface="+mn-ea"/>
                <a:cs typeface="+mn-cs"/>
              </a:defRPr>
            </a:pPr>
            <a:endParaRPr lang="en-RU"/>
          </a:p>
        </c:txPr>
        <c:crossAx val="179545216"/>
        <c:crosses val="autoZero"/>
        <c:crossBetween val="between"/>
      </c:valAx>
      <c:valAx>
        <c:axId val="179835648"/>
        <c:scaling>
          <c:orientation val="minMax"/>
          <c:max val="120"/>
        </c:scaling>
        <c:delete val="0"/>
        <c:axPos val="r"/>
        <c:title>
          <c:tx>
            <c:rich>
              <a:bodyPr rot="-540000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r>
                  <a:rPr lang="ru-RU" sz="1200" b="0" i="0" u="none" strike="noStrike" kern="1200" baseline="0">
                    <a:solidFill>
                      <a:sysClr val="windowText" lastClr="000000"/>
                    </a:solidFill>
                  </a:rPr>
                  <a:t>Биологическая эффективность, %</a:t>
                </a:r>
                <a:endParaRPr lang="en-US" sz="1200" b="0" i="0" u="none" strike="noStrike" kern="1200" baseline="0">
                  <a:solidFill>
                    <a:sysClr val="windowText" lastClr="000000"/>
                  </a:solidFill>
                </a:endParaRPr>
              </a:p>
            </c:rich>
          </c:tx>
          <c:layout>
            <c:manualLayout>
              <c:xMode val="edge"/>
              <c:yMode val="edge"/>
              <c:x val="0.93412795275590554"/>
              <c:y val="0.1403474044911053"/>
            </c:manualLayout>
          </c:layout>
          <c:overlay val="0"/>
          <c:spPr>
            <a:noFill/>
            <a:ln>
              <a:noFill/>
            </a:ln>
            <a:effectLst/>
          </c:sp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RU"/>
          </a:p>
        </c:txPr>
        <c:crossAx val="179837568"/>
        <c:crosses val="max"/>
        <c:crossBetween val="between"/>
      </c:valAx>
      <c:catAx>
        <c:axId val="179837568"/>
        <c:scaling>
          <c:orientation val="minMax"/>
        </c:scaling>
        <c:delete val="1"/>
        <c:axPos val="b"/>
        <c:numFmt formatCode="General" sourceLinked="1"/>
        <c:majorTickMark val="out"/>
        <c:minorTickMark val="none"/>
        <c:tickLblPos val="nextTo"/>
        <c:crossAx val="179835648"/>
        <c:crosses val="autoZero"/>
        <c:auto val="1"/>
        <c:lblAlgn val="ctr"/>
        <c:lblOffset val="100"/>
        <c:noMultiLvlLbl val="0"/>
      </c:catAx>
      <c:spPr>
        <a:noFill/>
        <a:ln>
          <a:noFill/>
        </a:ln>
        <a:effectLst/>
      </c:spPr>
    </c:plotArea>
    <c:legend>
      <c:legendPos val="b"/>
      <c:layout>
        <c:manualLayout>
          <c:xMode val="edge"/>
          <c:yMode val="edge"/>
          <c:x val="2.5809492563429574E-2"/>
          <c:y val="0"/>
          <c:w val="0.95541185476815393"/>
          <c:h val="0.11538167104111983"/>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en-RU"/>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D6457-AEBA-48F2-A97C-026388D11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6932</TotalTime>
  <Pages>11</Pages>
  <Words>8042</Words>
  <Characters>45843</Characters>
  <Application>Microsoft Office Word</Application>
  <DocSecurity>0</DocSecurity>
  <Lines>382</Lines>
  <Paragraphs>107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Elsayed zeitar</dc:creator>
  <cp:keywords/>
  <dc:description/>
  <cp:lastModifiedBy>Microsoft Office User</cp:lastModifiedBy>
  <cp:revision>268</cp:revision>
  <dcterms:created xsi:type="dcterms:W3CDTF">2023-09-18T08:53:00Z</dcterms:created>
  <dcterms:modified xsi:type="dcterms:W3CDTF">2024-01-10T10:13:00Z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3d98698d-4faa-3fc6-a883-c25d80090932</vt:lpwstr>
  </property>
  <property fmtid="{D5CDD505-2E9C-101B-9397-08002B2CF9AE}" pid="4" name="Mendeley Citation Style_1">
    <vt:lpwstr>http://www.zotero.org/styles/gost-r-7-0-5-2008-numeric</vt:lpwstr>
  </property>
  <property fmtid="{D5CDD505-2E9C-101B-9397-08002B2CF9AE}" pid="5" name="Mendeley Recent Style Id 0_1">
    <vt:lpwstr>http://www.zotero.org/styles/acs-applied-energy-materials</vt:lpwstr>
  </property>
  <property fmtid="{D5CDD505-2E9C-101B-9397-08002B2CF9AE}" pid="6" name="Mendeley Recent Style Name 0_1">
    <vt:lpwstr>ACS Applied Energy Materials</vt:lpwstr>
  </property>
  <property fmtid="{D5CDD505-2E9C-101B-9397-08002B2CF9AE}" pid="7" name="Mendeley Recent Style Id 1_1">
    <vt:lpwstr>http://www.zotero.org/styles/acs-applied-materials-and-interfaces</vt:lpwstr>
  </property>
  <property fmtid="{D5CDD505-2E9C-101B-9397-08002B2CF9AE}" pid="8" name="Mendeley Recent Style Name 1_1">
    <vt:lpwstr>ACS Applied Materials &amp; Interfaces</vt:lpwstr>
  </property>
  <property fmtid="{D5CDD505-2E9C-101B-9397-08002B2CF9AE}" pid="9" name="Mendeley Recent Style Id 2_1">
    <vt:lpwstr>http://www.zotero.org/styles/acs-combinatorial-science</vt:lpwstr>
  </property>
  <property fmtid="{D5CDD505-2E9C-101B-9397-08002B2CF9AE}" pid="10" name="Mendeley Recent Style Name 2_1">
    <vt:lpwstr>ACS Combinatorial Science</vt:lpwstr>
  </property>
  <property fmtid="{D5CDD505-2E9C-101B-9397-08002B2CF9AE}" pid="11" name="Mendeley Recent Style Id 3_1">
    <vt:lpwstr>http://www.zotero.org/styles/acs-infectious-diseases</vt:lpwstr>
  </property>
  <property fmtid="{D5CDD505-2E9C-101B-9397-08002B2CF9AE}" pid="12" name="Mendeley Recent Style Name 3_1">
    <vt:lpwstr>ACS Infectious Diseases</vt:lpwstr>
  </property>
  <property fmtid="{D5CDD505-2E9C-101B-9397-08002B2CF9AE}" pid="13" name="Mendeley Recent Style Id 4_1">
    <vt:lpwstr>http://www.zotero.org/styles/acs-nano</vt:lpwstr>
  </property>
  <property fmtid="{D5CDD505-2E9C-101B-9397-08002B2CF9AE}" pid="14" name="Mendeley Recent Style Name 4_1">
    <vt:lpwstr>ACS Nano</vt:lpwstr>
  </property>
  <property fmtid="{D5CDD505-2E9C-101B-9397-08002B2CF9AE}" pid="15" name="Mendeley Recent Style Id 5_1">
    <vt:lpwstr>https://csl.mendeley.com/styles/556228981/american-chemical-society</vt:lpwstr>
  </property>
  <property fmtid="{D5CDD505-2E9C-101B-9397-08002B2CF9AE}" pid="16" name="Mendeley Recent Style Name 5_1">
    <vt:lpwstr>American Chemical Society - Elsayed Zeitar</vt:lpwstr>
  </property>
  <property fmtid="{D5CDD505-2E9C-101B-9397-08002B2CF9AE}" pid="17" name="Mendeley Recent Style Id 6_1">
    <vt:lpwstr>http://csl.mendeley.com/styles/556228981/american-chemical-society-33</vt:lpwstr>
  </property>
  <property fmtid="{D5CDD505-2E9C-101B-9397-08002B2CF9AE}" pid="18" name="Mendeley Recent Style Name 6_1">
    <vt:lpwstr>American Chemical Society - Elsayed Zeitar</vt:lpwstr>
  </property>
  <property fmtid="{D5CDD505-2E9C-101B-9397-08002B2CF9AE}" pid="19" name="Mendeley Recent Style Id 7_1">
    <vt:lpwstr>https://csl.mendeley.com/styles/556228981/american-chemical-society-MDPI</vt:lpwstr>
  </property>
  <property fmtid="{D5CDD505-2E9C-101B-9397-08002B2CF9AE}" pid="20" name="Mendeley Recent Style Name 7_1">
    <vt:lpwstr>American Chemical Society - MDPI</vt:lpwstr>
  </property>
  <property fmtid="{D5CDD505-2E9C-101B-9397-08002B2CF9AE}" pid="21" name="Mendeley Recent Style Id 8_1">
    <vt:lpwstr>http://www.zotero.org/styles/american-medical-association</vt:lpwstr>
  </property>
  <property fmtid="{D5CDD505-2E9C-101B-9397-08002B2CF9AE}" pid="22" name="Mendeley Recent Style Name 8_1">
    <vt:lpwstr>American Medical Association</vt:lpwstr>
  </property>
  <property fmtid="{D5CDD505-2E9C-101B-9397-08002B2CF9AE}" pid="23" name="Mendeley Recent Style Id 9_1">
    <vt:lpwstr>http://www.zotero.org/styles/gost-r-7-0-5-2008-numeric</vt:lpwstr>
  </property>
  <property fmtid="{D5CDD505-2E9C-101B-9397-08002B2CF9AE}" pid="24" name="Mendeley Recent Style Name 9_1">
    <vt:lpwstr>Russian GOST R 7.0.5-2008 (numeric)</vt:lpwstr>
  </property>
</Properties>
</file>