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21"/>
        <w:gridCol w:w="4565"/>
      </w:tblGrid>
      <w:tr w:rsidR="00830531" w:rsidRPr="00524BB8" w14:paraId="78A9439E" w14:textId="77777777" w:rsidTr="00563175">
        <w:tc>
          <w:tcPr>
            <w:tcW w:w="2542" w:type="pct"/>
          </w:tcPr>
          <w:p w14:paraId="736329B3" w14:textId="211F81DD" w:rsidR="000F5380" w:rsidRPr="00524BB8" w:rsidRDefault="000F5380" w:rsidP="00524BB8">
            <w:pPr>
              <w:rPr>
                <w:rFonts w:cs="Times New Roman"/>
                <w:sz w:val="20"/>
                <w:szCs w:val="20"/>
              </w:rPr>
            </w:pPr>
            <w:r w:rsidRPr="00524BB8">
              <w:rPr>
                <w:rFonts w:cs="Times New Roman"/>
                <w:sz w:val="20"/>
                <w:szCs w:val="20"/>
              </w:rPr>
              <w:t>УДК 336.64</w:t>
            </w:r>
          </w:p>
          <w:p w14:paraId="50C5B31B" w14:textId="77777777" w:rsidR="00C85E64" w:rsidRPr="00524BB8" w:rsidRDefault="00C85E64" w:rsidP="00524BB8">
            <w:pPr>
              <w:rPr>
                <w:rFonts w:cs="Times New Roman"/>
                <w:sz w:val="20"/>
                <w:szCs w:val="20"/>
              </w:rPr>
            </w:pPr>
          </w:p>
          <w:p w14:paraId="4BBBC184" w14:textId="0C1F17AC" w:rsidR="000F5380" w:rsidRPr="00524BB8" w:rsidRDefault="00C85E64" w:rsidP="00524BB8">
            <w:pPr>
              <w:rPr>
                <w:rFonts w:cs="Times New Roman"/>
                <w:sz w:val="20"/>
                <w:szCs w:val="20"/>
              </w:rPr>
            </w:pPr>
            <w:r w:rsidRPr="00524BB8">
              <w:rPr>
                <w:rFonts w:cs="Times New Roman"/>
                <w:sz w:val="20"/>
                <w:szCs w:val="20"/>
              </w:rPr>
              <w:t xml:space="preserve">5.2.3. Региональная и отраслевая экономика (экономические науки) </w:t>
            </w:r>
          </w:p>
          <w:p w14:paraId="1FDBCAEC" w14:textId="77777777" w:rsidR="00C85E64" w:rsidRPr="00524BB8" w:rsidRDefault="00C85E64" w:rsidP="00524BB8">
            <w:pPr>
              <w:rPr>
                <w:rFonts w:cs="Times New Roman"/>
                <w:b/>
                <w:sz w:val="20"/>
                <w:szCs w:val="20"/>
              </w:rPr>
            </w:pPr>
          </w:p>
          <w:p w14:paraId="3009B100" w14:textId="47718C57" w:rsidR="00830531" w:rsidRPr="00524BB8" w:rsidRDefault="00693710" w:rsidP="00524BB8">
            <w:pPr>
              <w:rPr>
                <w:rFonts w:cs="Times New Roman"/>
                <w:b/>
                <w:sz w:val="20"/>
                <w:szCs w:val="20"/>
              </w:rPr>
            </w:pPr>
            <w:r w:rsidRPr="00524BB8">
              <w:rPr>
                <w:rFonts w:cs="Times New Roman"/>
                <w:b/>
                <w:sz w:val="20"/>
                <w:szCs w:val="20"/>
              </w:rPr>
              <w:t>УПРАВЛЕНИЕ ФИНАНСОВЫМИ РЕЗУЛЬТАТАМИ СЕЛЬСКОХОЗЯЙСТВЕННОЙ ОРГАНИЗАЦИИ НА ОСНОВЕ МЕТОДОВ ЭКОНОМИЧЕСКОГО АНАЛИЗА</w:t>
            </w:r>
          </w:p>
          <w:p w14:paraId="1142E0E3" w14:textId="77777777" w:rsidR="00830531" w:rsidRPr="00524BB8" w:rsidRDefault="00830531" w:rsidP="00524BB8">
            <w:pPr>
              <w:rPr>
                <w:rFonts w:cs="Times New Roman"/>
                <w:b/>
                <w:sz w:val="20"/>
                <w:szCs w:val="20"/>
              </w:rPr>
            </w:pPr>
          </w:p>
          <w:p w14:paraId="598D021C" w14:textId="78EF8C8E" w:rsidR="00B30305" w:rsidRPr="00524BB8" w:rsidRDefault="00B755BF" w:rsidP="00524BB8">
            <w:pPr>
              <w:rPr>
                <w:rFonts w:cs="Times New Roman"/>
                <w:sz w:val="20"/>
                <w:szCs w:val="20"/>
              </w:rPr>
            </w:pPr>
            <w:r w:rsidRPr="00524BB8">
              <w:rPr>
                <w:rFonts w:cs="Times New Roman"/>
                <w:sz w:val="20"/>
                <w:szCs w:val="20"/>
              </w:rPr>
              <w:t>Васильева Надежда Константиновна</w:t>
            </w:r>
          </w:p>
          <w:p w14:paraId="211D156C" w14:textId="1196CDE2" w:rsidR="00B755BF" w:rsidRPr="00524BB8" w:rsidRDefault="00B755BF" w:rsidP="00524BB8">
            <w:pPr>
              <w:rPr>
                <w:rFonts w:cs="Times New Roman"/>
                <w:sz w:val="20"/>
                <w:szCs w:val="20"/>
              </w:rPr>
            </w:pPr>
            <w:r w:rsidRPr="00524BB8">
              <w:rPr>
                <w:rFonts w:cs="Times New Roman"/>
                <w:sz w:val="20"/>
                <w:szCs w:val="20"/>
              </w:rPr>
              <w:t>доктор экон. наук, профессор, кафедры экономического анализа</w:t>
            </w:r>
          </w:p>
          <w:p w14:paraId="73CB93BE" w14:textId="77777777" w:rsidR="00B755BF" w:rsidRPr="00524BB8" w:rsidRDefault="00B755BF" w:rsidP="00524BB8">
            <w:pPr>
              <w:rPr>
                <w:rFonts w:cs="Times New Roman"/>
                <w:sz w:val="20"/>
                <w:szCs w:val="20"/>
              </w:rPr>
            </w:pPr>
            <w:r w:rsidRPr="00524BB8">
              <w:rPr>
                <w:rFonts w:cs="Times New Roman"/>
                <w:sz w:val="20"/>
                <w:szCs w:val="20"/>
                <w:lang w:val="en-US"/>
              </w:rPr>
              <w:t>e</w:t>
            </w:r>
            <w:r w:rsidRPr="00524BB8">
              <w:rPr>
                <w:rFonts w:cs="Times New Roman"/>
                <w:sz w:val="20"/>
                <w:szCs w:val="20"/>
              </w:rPr>
              <w:t>-</w:t>
            </w:r>
            <w:r w:rsidRPr="00524BB8">
              <w:rPr>
                <w:rFonts w:cs="Times New Roman"/>
                <w:sz w:val="20"/>
                <w:szCs w:val="20"/>
                <w:lang w:val="en-US"/>
              </w:rPr>
              <w:t>mail</w:t>
            </w:r>
            <w:r w:rsidRPr="00524BB8">
              <w:rPr>
                <w:rFonts w:cs="Times New Roman"/>
                <w:sz w:val="20"/>
                <w:szCs w:val="20"/>
              </w:rPr>
              <w:t xml:space="preserve">: </w:t>
            </w:r>
            <w:proofErr w:type="spellStart"/>
            <w:r w:rsidRPr="00524BB8">
              <w:rPr>
                <w:rFonts w:cs="Times New Roman"/>
                <w:sz w:val="20"/>
                <w:szCs w:val="20"/>
              </w:rPr>
              <w:t>kennad</w:t>
            </w:r>
            <w:proofErr w:type="spellEnd"/>
            <w:r w:rsidRPr="00524BB8">
              <w:rPr>
                <w:rFonts w:cs="Times New Roman"/>
                <w:sz w:val="20"/>
                <w:szCs w:val="20"/>
              </w:rPr>
              <w:t>@</w:t>
            </w:r>
            <w:r w:rsidRPr="00524BB8">
              <w:rPr>
                <w:rFonts w:cs="Times New Roman"/>
                <w:sz w:val="20"/>
                <w:szCs w:val="20"/>
                <w:lang w:val="en-US"/>
              </w:rPr>
              <w:t>rambler</w:t>
            </w:r>
            <w:r w:rsidRPr="00524BB8">
              <w:rPr>
                <w:rFonts w:cs="Times New Roman"/>
                <w:sz w:val="20"/>
                <w:szCs w:val="20"/>
              </w:rPr>
              <w:t>.</w:t>
            </w:r>
            <w:proofErr w:type="spellStart"/>
            <w:r w:rsidRPr="00524BB8">
              <w:rPr>
                <w:rFonts w:cs="Times New Roman"/>
                <w:sz w:val="20"/>
                <w:szCs w:val="20"/>
                <w:lang w:val="en-US"/>
              </w:rPr>
              <w:t>ru</w:t>
            </w:r>
            <w:proofErr w:type="spellEnd"/>
          </w:p>
          <w:p w14:paraId="63EFD31D" w14:textId="77777777" w:rsidR="00B755BF" w:rsidRPr="00524BB8" w:rsidRDefault="00B755BF" w:rsidP="00524BB8">
            <w:pPr>
              <w:rPr>
                <w:rFonts w:cs="Times New Roman"/>
                <w:i/>
                <w:sz w:val="20"/>
                <w:szCs w:val="20"/>
              </w:rPr>
            </w:pPr>
            <w:r w:rsidRPr="00524BB8">
              <w:rPr>
                <w:rFonts w:cs="Times New Roman"/>
                <w:i/>
                <w:sz w:val="20"/>
                <w:szCs w:val="20"/>
              </w:rPr>
              <w:t>ФГБОУ ВО «Кубанский государственный аграрный университет», Краснодар, Российская Федерация, ул. Калинина, 13</w:t>
            </w:r>
          </w:p>
          <w:p w14:paraId="4DCAF6B0" w14:textId="77777777" w:rsidR="00830531" w:rsidRPr="00524BB8" w:rsidRDefault="00830531" w:rsidP="00524BB8">
            <w:pPr>
              <w:rPr>
                <w:rFonts w:cs="Times New Roman"/>
                <w:sz w:val="20"/>
                <w:szCs w:val="20"/>
              </w:rPr>
            </w:pPr>
          </w:p>
          <w:p w14:paraId="1F766572" w14:textId="50042945" w:rsidR="00B30305" w:rsidRPr="00524BB8" w:rsidRDefault="00830531" w:rsidP="00524BB8">
            <w:pPr>
              <w:rPr>
                <w:rFonts w:cs="Times New Roman"/>
                <w:sz w:val="20"/>
                <w:szCs w:val="20"/>
              </w:rPr>
            </w:pPr>
            <w:r w:rsidRPr="00524BB8">
              <w:rPr>
                <w:rFonts w:cs="Times New Roman"/>
                <w:sz w:val="20"/>
                <w:szCs w:val="20"/>
              </w:rPr>
              <w:t>Бурса Игорь Александрович</w:t>
            </w:r>
          </w:p>
          <w:p w14:paraId="3A7C2AF4" w14:textId="6059560C" w:rsidR="00B755BF" w:rsidRPr="00524BB8" w:rsidRDefault="00830531" w:rsidP="00524BB8">
            <w:pPr>
              <w:rPr>
                <w:rFonts w:cs="Times New Roman"/>
                <w:sz w:val="20"/>
                <w:szCs w:val="20"/>
              </w:rPr>
            </w:pPr>
            <w:proofErr w:type="spellStart"/>
            <w:r w:rsidRPr="00524BB8">
              <w:rPr>
                <w:rFonts w:cs="Times New Roman"/>
                <w:sz w:val="20"/>
                <w:szCs w:val="20"/>
              </w:rPr>
              <w:t>докт</w:t>
            </w:r>
            <w:proofErr w:type="spellEnd"/>
            <w:r w:rsidRPr="00524BB8">
              <w:rPr>
                <w:rFonts w:cs="Times New Roman"/>
                <w:sz w:val="20"/>
                <w:szCs w:val="20"/>
              </w:rPr>
              <w:t xml:space="preserve">. </w:t>
            </w:r>
            <w:proofErr w:type="spellStart"/>
            <w:r w:rsidRPr="00524BB8">
              <w:rPr>
                <w:rFonts w:cs="Times New Roman"/>
                <w:sz w:val="20"/>
                <w:szCs w:val="20"/>
              </w:rPr>
              <w:t>экон</w:t>
            </w:r>
            <w:proofErr w:type="spellEnd"/>
            <w:r w:rsidRPr="00524BB8">
              <w:rPr>
                <w:rFonts w:cs="Times New Roman"/>
                <w:sz w:val="20"/>
                <w:szCs w:val="20"/>
              </w:rPr>
              <w:t>. наук, профессор</w:t>
            </w:r>
          </w:p>
          <w:p w14:paraId="3A70E8D8" w14:textId="38C26AE6" w:rsidR="00B755BF" w:rsidRPr="00524BB8" w:rsidRDefault="00B755BF" w:rsidP="00524BB8">
            <w:pPr>
              <w:rPr>
                <w:rFonts w:cs="Times New Roman"/>
                <w:i/>
                <w:sz w:val="20"/>
                <w:szCs w:val="20"/>
              </w:rPr>
            </w:pPr>
            <w:r w:rsidRPr="00524BB8">
              <w:rPr>
                <w:rFonts w:cs="Times New Roman"/>
                <w:i/>
                <w:sz w:val="20"/>
                <w:szCs w:val="20"/>
                <w:lang w:val="en-US"/>
              </w:rPr>
              <w:t>e</w:t>
            </w:r>
            <w:r w:rsidRPr="00524BB8">
              <w:rPr>
                <w:rFonts w:cs="Times New Roman"/>
                <w:i/>
                <w:sz w:val="20"/>
                <w:szCs w:val="20"/>
              </w:rPr>
              <w:t>-</w:t>
            </w:r>
            <w:r w:rsidRPr="00524BB8">
              <w:rPr>
                <w:rFonts w:cs="Times New Roman"/>
                <w:i/>
                <w:sz w:val="20"/>
                <w:szCs w:val="20"/>
                <w:lang w:val="en-US"/>
              </w:rPr>
              <w:t>mail</w:t>
            </w:r>
            <w:r w:rsidRPr="00524BB8">
              <w:rPr>
                <w:rFonts w:cs="Times New Roman"/>
                <w:i/>
                <w:sz w:val="20"/>
                <w:szCs w:val="20"/>
              </w:rPr>
              <w:t xml:space="preserve">: </w:t>
            </w:r>
            <w:proofErr w:type="spellStart"/>
            <w:r w:rsidR="00693710" w:rsidRPr="00524BB8">
              <w:rPr>
                <w:rFonts w:cs="Times New Roman"/>
                <w:i/>
                <w:color w:val="000000"/>
                <w:sz w:val="20"/>
                <w:szCs w:val="20"/>
                <w:lang w:val="en-US"/>
              </w:rPr>
              <w:t>bursaia</w:t>
            </w:r>
            <w:proofErr w:type="spellEnd"/>
            <w:r w:rsidR="00693710" w:rsidRPr="00524BB8">
              <w:rPr>
                <w:rFonts w:cs="Times New Roman"/>
                <w:i/>
                <w:color w:val="000000"/>
                <w:sz w:val="20"/>
                <w:szCs w:val="20"/>
              </w:rPr>
              <w:t>@</w:t>
            </w:r>
            <w:r w:rsidR="00693710" w:rsidRPr="00524BB8">
              <w:rPr>
                <w:rFonts w:cs="Times New Roman"/>
                <w:i/>
                <w:color w:val="000000"/>
                <w:sz w:val="20"/>
                <w:szCs w:val="20"/>
                <w:lang w:val="en-US"/>
              </w:rPr>
              <w:t>mail</w:t>
            </w:r>
            <w:r w:rsidR="00693710" w:rsidRPr="00524BB8">
              <w:rPr>
                <w:rFonts w:cs="Times New Roman"/>
                <w:i/>
                <w:color w:val="000000"/>
                <w:sz w:val="20"/>
                <w:szCs w:val="20"/>
              </w:rPr>
              <w:t>.</w:t>
            </w:r>
            <w:proofErr w:type="spellStart"/>
            <w:r w:rsidR="00693710" w:rsidRPr="00524BB8">
              <w:rPr>
                <w:rFonts w:cs="Times New Roman"/>
                <w:i/>
                <w:color w:val="000000"/>
                <w:sz w:val="20"/>
                <w:szCs w:val="20"/>
                <w:lang w:val="en-US"/>
              </w:rPr>
              <w:t>ru</w:t>
            </w:r>
            <w:proofErr w:type="spellEnd"/>
          </w:p>
          <w:p w14:paraId="066DEC41" w14:textId="77777777" w:rsidR="00B755BF" w:rsidRPr="00524BB8" w:rsidRDefault="00B755BF" w:rsidP="00524BB8">
            <w:pPr>
              <w:rPr>
                <w:rFonts w:cs="Times New Roman"/>
                <w:i/>
                <w:sz w:val="20"/>
                <w:szCs w:val="20"/>
              </w:rPr>
            </w:pPr>
            <w:r w:rsidRPr="00524BB8">
              <w:rPr>
                <w:rFonts w:cs="Times New Roman"/>
                <w:i/>
                <w:sz w:val="20"/>
                <w:szCs w:val="20"/>
              </w:rPr>
              <w:t>ФГБОУ ВО «Кубанский государственный аграрный университет», Краснодар, Российская Федерация, ул. Калинина, 13</w:t>
            </w:r>
          </w:p>
          <w:p w14:paraId="79E44B4F" w14:textId="602385A5" w:rsidR="00830531" w:rsidRPr="00524BB8" w:rsidRDefault="00830531" w:rsidP="00524BB8">
            <w:pPr>
              <w:rPr>
                <w:rFonts w:cs="Times New Roman"/>
                <w:sz w:val="20"/>
                <w:szCs w:val="20"/>
              </w:rPr>
            </w:pPr>
          </w:p>
          <w:p w14:paraId="76D8CBDE" w14:textId="62091A8D" w:rsidR="00B30305" w:rsidRPr="00524BB8" w:rsidRDefault="00830531" w:rsidP="00524BB8">
            <w:pPr>
              <w:rPr>
                <w:rFonts w:cs="Times New Roman"/>
                <w:sz w:val="20"/>
                <w:szCs w:val="20"/>
              </w:rPr>
            </w:pPr>
            <w:r w:rsidRPr="00524BB8">
              <w:rPr>
                <w:rFonts w:cs="Times New Roman"/>
                <w:sz w:val="20"/>
                <w:szCs w:val="20"/>
              </w:rPr>
              <w:t>Клочко Никита  Александрович</w:t>
            </w:r>
          </w:p>
          <w:p w14:paraId="78121206" w14:textId="7611F204" w:rsidR="00830531" w:rsidRPr="00524BB8" w:rsidRDefault="00830531" w:rsidP="00524BB8">
            <w:pPr>
              <w:rPr>
                <w:rFonts w:cs="Times New Roman"/>
                <w:sz w:val="20"/>
                <w:szCs w:val="20"/>
              </w:rPr>
            </w:pPr>
            <w:r w:rsidRPr="00524BB8">
              <w:rPr>
                <w:rFonts w:cs="Times New Roman"/>
                <w:sz w:val="20"/>
                <w:szCs w:val="20"/>
              </w:rPr>
              <w:t>обучающийся  факультета финансы и кредит,</w:t>
            </w:r>
          </w:p>
          <w:p w14:paraId="5756E208" w14:textId="684A62E5" w:rsidR="00830531" w:rsidRPr="00524BB8" w:rsidRDefault="00830531" w:rsidP="00524BB8">
            <w:pPr>
              <w:rPr>
                <w:rFonts w:cs="Times New Roman"/>
                <w:i/>
                <w:sz w:val="20"/>
                <w:szCs w:val="20"/>
              </w:rPr>
            </w:pPr>
            <w:r w:rsidRPr="00524BB8">
              <w:rPr>
                <w:rFonts w:cs="Times New Roman"/>
                <w:i/>
                <w:sz w:val="20"/>
                <w:szCs w:val="20"/>
              </w:rPr>
              <w:t>Кубанский Государственный Аграрный университет, Краснодар, Россия</w:t>
            </w:r>
          </w:p>
          <w:p w14:paraId="08C0C8A1" w14:textId="77777777" w:rsidR="00830531" w:rsidRPr="00524BB8" w:rsidRDefault="00830531" w:rsidP="00524BB8">
            <w:pPr>
              <w:rPr>
                <w:rFonts w:cs="Times New Roman"/>
                <w:i/>
                <w:sz w:val="20"/>
                <w:szCs w:val="20"/>
              </w:rPr>
            </w:pPr>
          </w:p>
          <w:p w14:paraId="19D2CAD1" w14:textId="124C6CB1" w:rsidR="00830531" w:rsidRPr="00524BB8" w:rsidRDefault="00830531" w:rsidP="00524BB8">
            <w:pPr>
              <w:rPr>
                <w:rFonts w:cs="Times New Roman"/>
                <w:sz w:val="20"/>
                <w:szCs w:val="20"/>
              </w:rPr>
            </w:pPr>
            <w:r w:rsidRPr="00524BB8">
              <w:rPr>
                <w:rFonts w:cs="Times New Roman"/>
                <w:sz w:val="20"/>
                <w:szCs w:val="20"/>
              </w:rPr>
              <w:t>В данной статье проведен экономический анализ деятельности сельскохозяйственной организации АО «Рассвет». Проанализирован баланс за 2020-2022г., дана оценка динамики финансовой устойчивости во взаимосвязи с изменением финансовых результатов деятельности организации. На основании полученных результатов факторного анализа разработаны предложения, направленные на улучшение финансово-экономических показателей деятельности АО «Рассвет»</w:t>
            </w:r>
          </w:p>
          <w:p w14:paraId="5ADB3909" w14:textId="77777777" w:rsidR="00830531" w:rsidRPr="00524BB8" w:rsidRDefault="00830531" w:rsidP="00524BB8">
            <w:pPr>
              <w:rPr>
                <w:rFonts w:cs="Times New Roman"/>
                <w:sz w:val="20"/>
                <w:szCs w:val="20"/>
              </w:rPr>
            </w:pPr>
          </w:p>
          <w:p w14:paraId="60D3DECB" w14:textId="77777777" w:rsidR="00830531" w:rsidRPr="00524BB8" w:rsidRDefault="00830531" w:rsidP="00524BB8">
            <w:pPr>
              <w:pStyle w:val="NormalWeb"/>
              <w:spacing w:before="0" w:beforeAutospacing="0" w:after="0" w:afterAutospacing="0"/>
              <w:rPr>
                <w:sz w:val="20"/>
                <w:szCs w:val="20"/>
              </w:rPr>
            </w:pPr>
            <w:r w:rsidRPr="00524BB8">
              <w:rPr>
                <w:sz w:val="20"/>
                <w:szCs w:val="20"/>
              </w:rPr>
              <w:t xml:space="preserve">Ключевые слова: </w:t>
            </w:r>
            <w:r w:rsidR="00693710" w:rsidRPr="00524BB8">
              <w:rPr>
                <w:sz w:val="20"/>
                <w:szCs w:val="20"/>
              </w:rPr>
              <w:t>АО «РАССВЕТ», SWOT- АНАЛИЗ, ИСТОЧНИКИ ИМУЩЕСТВА, БАЛАНС, ФИНАНСОВОЕ СОСТОЯНИЕ ПРЕДПРИЯТИЯ, УПРАВЛЕНИЕ</w:t>
            </w:r>
          </w:p>
          <w:p w14:paraId="79306CF9" w14:textId="77777777" w:rsidR="00CA4AEB" w:rsidRPr="00524BB8" w:rsidRDefault="00CA4AEB" w:rsidP="00524BB8">
            <w:pPr>
              <w:pStyle w:val="NormalWeb"/>
              <w:spacing w:before="0" w:beforeAutospacing="0" w:after="0" w:afterAutospacing="0"/>
              <w:rPr>
                <w:b/>
                <w:noProof/>
                <w:color w:val="000000" w:themeColor="text1"/>
                <w:sz w:val="20"/>
                <w:szCs w:val="20"/>
              </w:rPr>
            </w:pPr>
          </w:p>
          <w:p w14:paraId="41F6B7D0" w14:textId="3C4F1EB2" w:rsidR="00CA4AEB" w:rsidRPr="00524BB8" w:rsidRDefault="000466A9" w:rsidP="00524BB8">
            <w:pPr>
              <w:pStyle w:val="NormalWeb"/>
              <w:spacing w:before="0" w:beforeAutospacing="0" w:after="0" w:afterAutospacing="0"/>
              <w:rPr>
                <w:b/>
                <w:noProof/>
                <w:color w:val="000000" w:themeColor="text1"/>
                <w:sz w:val="20"/>
                <w:szCs w:val="20"/>
              </w:rPr>
            </w:pPr>
            <w:hyperlink r:id="rId7" w:history="1">
              <w:r w:rsidR="00CA4AEB" w:rsidRPr="00524BB8">
                <w:rPr>
                  <w:rStyle w:val="Hyperlink"/>
                  <w:sz w:val="20"/>
                  <w:szCs w:val="20"/>
                </w:rPr>
                <w:t>http://dx.doi.org/10.21515/1990-4665-19</w:t>
              </w:r>
              <w:r w:rsidR="00CA4AEB" w:rsidRPr="00524BB8">
                <w:rPr>
                  <w:rStyle w:val="Hyperlink"/>
                  <w:sz w:val="20"/>
                  <w:szCs w:val="20"/>
                  <w:lang w:val="en-US"/>
                </w:rPr>
                <w:t>4</w:t>
              </w:r>
              <w:r w:rsidR="00CA4AEB" w:rsidRPr="00524BB8">
                <w:rPr>
                  <w:rStyle w:val="Hyperlink"/>
                  <w:sz w:val="20"/>
                  <w:szCs w:val="20"/>
                </w:rPr>
                <w:t>-036</w:t>
              </w:r>
            </w:hyperlink>
            <w:r w:rsidR="00CA4AEB" w:rsidRPr="00524BB8">
              <w:rPr>
                <w:sz w:val="20"/>
                <w:szCs w:val="20"/>
                <w:lang w:val="en-US"/>
              </w:rPr>
              <w:t xml:space="preserve"> </w:t>
            </w:r>
            <w:r w:rsidR="00CA4AEB" w:rsidRPr="00524BB8">
              <w:rPr>
                <w:rStyle w:val="Hyperlink"/>
                <w:sz w:val="20"/>
                <w:szCs w:val="20"/>
                <w:lang w:val="en-US"/>
              </w:rPr>
              <w:t xml:space="preserve"> </w:t>
            </w:r>
          </w:p>
        </w:tc>
        <w:tc>
          <w:tcPr>
            <w:tcW w:w="2458" w:type="pct"/>
          </w:tcPr>
          <w:p w14:paraId="658C51ED" w14:textId="5443001A" w:rsidR="000F5380" w:rsidRPr="00524BB8" w:rsidRDefault="000F5380" w:rsidP="00524BB8">
            <w:pPr>
              <w:rPr>
                <w:rFonts w:cs="Times New Roman"/>
                <w:sz w:val="20"/>
                <w:szCs w:val="20"/>
                <w:lang w:val="en-US"/>
              </w:rPr>
            </w:pPr>
            <w:r w:rsidRPr="00524BB8">
              <w:rPr>
                <w:rFonts w:cs="Times New Roman"/>
                <w:sz w:val="20"/>
                <w:szCs w:val="20"/>
                <w:lang w:val="en-US"/>
              </w:rPr>
              <w:t>UDC 336.64</w:t>
            </w:r>
          </w:p>
          <w:p w14:paraId="2967C07C" w14:textId="77777777" w:rsidR="00C85E64" w:rsidRPr="00524BB8" w:rsidRDefault="00C85E64" w:rsidP="00524BB8">
            <w:pPr>
              <w:rPr>
                <w:rFonts w:cs="Times New Roman"/>
                <w:sz w:val="20"/>
                <w:szCs w:val="20"/>
                <w:lang w:val="en-US"/>
              </w:rPr>
            </w:pPr>
          </w:p>
          <w:p w14:paraId="6EDEE472" w14:textId="053819D0" w:rsidR="000F5380" w:rsidRPr="00524BB8" w:rsidRDefault="000F5380" w:rsidP="00524BB8">
            <w:pPr>
              <w:rPr>
                <w:rFonts w:cs="Times New Roman"/>
                <w:sz w:val="20"/>
                <w:szCs w:val="20"/>
                <w:lang w:val="en-US"/>
              </w:rPr>
            </w:pPr>
            <w:r w:rsidRPr="00524BB8">
              <w:rPr>
                <w:rFonts w:cs="Times New Roman"/>
                <w:sz w:val="20"/>
                <w:szCs w:val="20"/>
                <w:lang w:val="en-US"/>
              </w:rPr>
              <w:t>5.2.3 Regional and sectoral economics</w:t>
            </w:r>
            <w:r w:rsidR="00C85E64" w:rsidRPr="00524BB8">
              <w:rPr>
                <w:rFonts w:cs="Times New Roman"/>
                <w:sz w:val="20"/>
                <w:szCs w:val="20"/>
                <w:lang w:val="en-US"/>
              </w:rPr>
              <w:t xml:space="preserve"> (economics)</w:t>
            </w:r>
          </w:p>
          <w:p w14:paraId="0660178A" w14:textId="2400BE83" w:rsidR="000F5380" w:rsidRPr="00524BB8" w:rsidRDefault="000F5380" w:rsidP="00524BB8">
            <w:pPr>
              <w:rPr>
                <w:rFonts w:cs="Times New Roman"/>
                <w:b/>
                <w:sz w:val="20"/>
                <w:szCs w:val="20"/>
                <w:lang w:val="en-US"/>
              </w:rPr>
            </w:pPr>
          </w:p>
          <w:p w14:paraId="79604070" w14:textId="77777777" w:rsidR="00C85E64" w:rsidRPr="00524BB8" w:rsidRDefault="00C85E64" w:rsidP="00524BB8">
            <w:pPr>
              <w:rPr>
                <w:rFonts w:cs="Times New Roman"/>
                <w:b/>
                <w:sz w:val="20"/>
                <w:szCs w:val="20"/>
                <w:lang w:val="en-US"/>
              </w:rPr>
            </w:pPr>
          </w:p>
          <w:p w14:paraId="34A80CBC" w14:textId="414DE350" w:rsidR="00C17217" w:rsidRPr="00524BB8" w:rsidRDefault="00693710" w:rsidP="00524BB8">
            <w:pPr>
              <w:rPr>
                <w:rFonts w:cs="Times New Roman"/>
                <w:b/>
                <w:sz w:val="20"/>
                <w:szCs w:val="20"/>
                <w:lang w:val="en-US"/>
              </w:rPr>
            </w:pPr>
            <w:r w:rsidRPr="00524BB8">
              <w:rPr>
                <w:rFonts w:cs="Times New Roman"/>
                <w:b/>
                <w:sz w:val="20"/>
                <w:szCs w:val="20"/>
                <w:lang w:val="en-US"/>
              </w:rPr>
              <w:t xml:space="preserve">MANAGING THE FINANCIAL RESULTS OF AN AGRICULTURAL </w:t>
            </w:r>
            <w:r w:rsidR="00C85E64" w:rsidRPr="00524BB8">
              <w:rPr>
                <w:rFonts w:cs="Times New Roman"/>
                <w:b/>
                <w:sz w:val="20"/>
                <w:szCs w:val="20"/>
                <w:lang w:val="en-US"/>
              </w:rPr>
              <w:t>COMPANY</w:t>
            </w:r>
            <w:r w:rsidRPr="00524BB8">
              <w:rPr>
                <w:rFonts w:cs="Times New Roman"/>
                <w:b/>
                <w:sz w:val="20"/>
                <w:szCs w:val="20"/>
                <w:lang w:val="en-US"/>
              </w:rPr>
              <w:t xml:space="preserve"> BASED ON ECONOMIC ANALYSIS METHODS</w:t>
            </w:r>
          </w:p>
          <w:p w14:paraId="44233ED8" w14:textId="77777777" w:rsidR="00932D5D" w:rsidRPr="00524BB8" w:rsidRDefault="00932D5D" w:rsidP="00524BB8">
            <w:pPr>
              <w:rPr>
                <w:rFonts w:cs="Times New Roman"/>
                <w:sz w:val="20"/>
                <w:szCs w:val="20"/>
                <w:lang w:val="en-US"/>
              </w:rPr>
            </w:pPr>
          </w:p>
          <w:p w14:paraId="04C585A8" w14:textId="77777777" w:rsidR="00693710" w:rsidRPr="00524BB8" w:rsidRDefault="00693710" w:rsidP="00524BB8">
            <w:pPr>
              <w:rPr>
                <w:rFonts w:cs="Times New Roman"/>
                <w:sz w:val="20"/>
                <w:szCs w:val="20"/>
                <w:lang w:val="en-US"/>
              </w:rPr>
            </w:pPr>
          </w:p>
          <w:p w14:paraId="6165052E" w14:textId="46E84664" w:rsidR="00B30305" w:rsidRPr="00524BB8" w:rsidRDefault="00B755BF" w:rsidP="00524BB8">
            <w:pPr>
              <w:rPr>
                <w:rFonts w:cs="Times New Roman"/>
                <w:sz w:val="20"/>
                <w:szCs w:val="20"/>
                <w:lang w:val="en-US"/>
              </w:rPr>
            </w:pPr>
            <w:r w:rsidRPr="00524BB8">
              <w:rPr>
                <w:rFonts w:cs="Times New Roman"/>
                <w:sz w:val="20"/>
                <w:szCs w:val="20"/>
                <w:lang w:val="en-US"/>
              </w:rPr>
              <w:t xml:space="preserve">Vasilyeva Nadezhda </w:t>
            </w:r>
            <w:proofErr w:type="spellStart"/>
            <w:r w:rsidRPr="00524BB8">
              <w:rPr>
                <w:rFonts w:cs="Times New Roman"/>
                <w:sz w:val="20"/>
                <w:szCs w:val="20"/>
                <w:lang w:val="en-US"/>
              </w:rPr>
              <w:t>Konstantinovna</w:t>
            </w:r>
            <w:proofErr w:type="spellEnd"/>
          </w:p>
          <w:p w14:paraId="320FDE72" w14:textId="7B84AABF" w:rsidR="00B755BF" w:rsidRPr="00524BB8" w:rsidRDefault="00B755BF" w:rsidP="00524BB8">
            <w:pPr>
              <w:rPr>
                <w:rFonts w:cs="Times New Roman"/>
                <w:sz w:val="20"/>
                <w:szCs w:val="20"/>
                <w:lang w:val="en-US"/>
              </w:rPr>
            </w:pPr>
            <w:r w:rsidRPr="00524BB8">
              <w:rPr>
                <w:rFonts w:cs="Times New Roman"/>
                <w:sz w:val="20"/>
                <w:szCs w:val="20"/>
                <w:lang w:val="en-US"/>
              </w:rPr>
              <w:t>Doctor of Economics, Professor, Department of Economic Analysis</w:t>
            </w:r>
          </w:p>
          <w:p w14:paraId="25D58F30" w14:textId="77777777" w:rsidR="00B755BF" w:rsidRPr="00524BB8" w:rsidRDefault="00B755BF" w:rsidP="00524BB8">
            <w:pPr>
              <w:rPr>
                <w:rFonts w:cs="Times New Roman"/>
                <w:sz w:val="20"/>
                <w:szCs w:val="20"/>
                <w:lang w:val="en-US"/>
              </w:rPr>
            </w:pPr>
            <w:r w:rsidRPr="00524BB8">
              <w:rPr>
                <w:rFonts w:cs="Times New Roman"/>
                <w:sz w:val="20"/>
                <w:szCs w:val="20"/>
                <w:lang w:val="en-US"/>
              </w:rPr>
              <w:t xml:space="preserve">e-mail: </w:t>
            </w:r>
            <w:hyperlink r:id="rId8" w:history="1">
              <w:r w:rsidRPr="00524BB8">
                <w:rPr>
                  <w:rStyle w:val="Hyperlink"/>
                  <w:rFonts w:cs="Times New Roman"/>
                  <w:sz w:val="20"/>
                  <w:szCs w:val="20"/>
                  <w:lang w:val="en-US"/>
                </w:rPr>
                <w:t>kennad@rambler.ru</w:t>
              </w:r>
            </w:hyperlink>
            <w:r w:rsidRPr="00524BB8">
              <w:rPr>
                <w:rFonts w:cs="Times New Roman"/>
                <w:sz w:val="20"/>
                <w:szCs w:val="20"/>
                <w:lang w:val="en-US"/>
              </w:rPr>
              <w:t xml:space="preserve"> </w:t>
            </w:r>
          </w:p>
          <w:p w14:paraId="0CE2DAC4" w14:textId="77777777" w:rsidR="00B755BF" w:rsidRPr="00524BB8" w:rsidRDefault="00B755BF" w:rsidP="00524BB8">
            <w:pPr>
              <w:rPr>
                <w:rFonts w:cs="Times New Roman"/>
                <w:i/>
                <w:sz w:val="20"/>
                <w:szCs w:val="20"/>
                <w:lang w:val="en-US"/>
              </w:rPr>
            </w:pPr>
            <w:r w:rsidRPr="00524BB8">
              <w:rPr>
                <w:rFonts w:cs="Times New Roman"/>
                <w:i/>
                <w:sz w:val="20"/>
                <w:szCs w:val="20"/>
                <w:lang w:val="en-US"/>
              </w:rPr>
              <w:t xml:space="preserve">Kuban State Agrarian University, Krasnodar, Russian Federation, </w:t>
            </w:r>
            <w:proofErr w:type="spellStart"/>
            <w:r w:rsidRPr="00524BB8">
              <w:rPr>
                <w:rFonts w:cs="Times New Roman"/>
                <w:i/>
                <w:sz w:val="20"/>
                <w:szCs w:val="20"/>
                <w:lang w:val="en-US"/>
              </w:rPr>
              <w:t>Kalinina</w:t>
            </w:r>
            <w:proofErr w:type="spellEnd"/>
            <w:r w:rsidRPr="00524BB8">
              <w:rPr>
                <w:rFonts w:cs="Times New Roman"/>
                <w:i/>
                <w:sz w:val="20"/>
                <w:szCs w:val="20"/>
                <w:lang w:val="en-US"/>
              </w:rPr>
              <w:t xml:space="preserve"> str., 13</w:t>
            </w:r>
          </w:p>
          <w:p w14:paraId="75EF38C3" w14:textId="77777777" w:rsidR="00B755BF" w:rsidRPr="00524BB8" w:rsidRDefault="00B755BF" w:rsidP="00524BB8">
            <w:pPr>
              <w:rPr>
                <w:rFonts w:cs="Times New Roman"/>
                <w:sz w:val="20"/>
                <w:szCs w:val="20"/>
                <w:lang w:val="en-US"/>
              </w:rPr>
            </w:pPr>
          </w:p>
          <w:p w14:paraId="52CA11F2" w14:textId="77777777" w:rsidR="00C17217" w:rsidRPr="00524BB8" w:rsidRDefault="00C17217" w:rsidP="00524BB8">
            <w:pPr>
              <w:rPr>
                <w:rFonts w:cs="Times New Roman"/>
                <w:sz w:val="20"/>
                <w:szCs w:val="20"/>
                <w:lang w:val="en-US"/>
              </w:rPr>
            </w:pPr>
          </w:p>
          <w:p w14:paraId="516C7115" w14:textId="7A924BE5" w:rsidR="00B30305" w:rsidRPr="00524BB8" w:rsidRDefault="00693710" w:rsidP="00524BB8">
            <w:pPr>
              <w:rPr>
                <w:rFonts w:cs="Times New Roman"/>
                <w:color w:val="000000"/>
                <w:sz w:val="20"/>
                <w:szCs w:val="20"/>
                <w:lang w:val="en-US"/>
              </w:rPr>
            </w:pPr>
            <w:r w:rsidRPr="00524BB8">
              <w:rPr>
                <w:rFonts w:cs="Times New Roman"/>
                <w:color w:val="000000"/>
                <w:sz w:val="20"/>
                <w:szCs w:val="20"/>
                <w:lang w:val="en-US"/>
              </w:rPr>
              <w:t xml:space="preserve">Bursa Igor </w:t>
            </w:r>
            <w:proofErr w:type="spellStart"/>
            <w:r w:rsidRPr="00524BB8">
              <w:rPr>
                <w:rFonts w:cs="Times New Roman"/>
                <w:color w:val="000000"/>
                <w:sz w:val="20"/>
                <w:szCs w:val="20"/>
                <w:lang w:val="en-US"/>
              </w:rPr>
              <w:t>Alexandrovich</w:t>
            </w:r>
            <w:proofErr w:type="spellEnd"/>
          </w:p>
          <w:p w14:paraId="1D04BE92" w14:textId="0FF6AC0F" w:rsidR="00693710" w:rsidRPr="00524BB8" w:rsidRDefault="00C85E64" w:rsidP="00524BB8">
            <w:pPr>
              <w:rPr>
                <w:rFonts w:cs="Times New Roman"/>
                <w:color w:val="000000"/>
                <w:sz w:val="20"/>
                <w:szCs w:val="20"/>
                <w:lang w:val="en-US"/>
              </w:rPr>
            </w:pPr>
            <w:r w:rsidRPr="00524BB8">
              <w:rPr>
                <w:rFonts w:cs="Times New Roman"/>
                <w:color w:val="000000"/>
                <w:sz w:val="20"/>
                <w:szCs w:val="20"/>
                <w:lang w:val="en-US"/>
              </w:rPr>
              <w:t>D</w:t>
            </w:r>
            <w:r w:rsidR="00693710" w:rsidRPr="00524BB8">
              <w:rPr>
                <w:rFonts w:cs="Times New Roman"/>
                <w:color w:val="000000"/>
                <w:sz w:val="20"/>
                <w:szCs w:val="20"/>
                <w:lang w:val="en-US"/>
              </w:rPr>
              <w:t>octor</w:t>
            </w:r>
            <w:r w:rsidRPr="00524BB8">
              <w:rPr>
                <w:rFonts w:cs="Times New Roman"/>
                <w:color w:val="000000"/>
                <w:sz w:val="20"/>
                <w:szCs w:val="20"/>
                <w:lang w:val="en-US"/>
              </w:rPr>
              <w:t xml:space="preserve"> of Science in</w:t>
            </w:r>
            <w:r w:rsidR="00693710" w:rsidRPr="00524BB8">
              <w:rPr>
                <w:rFonts w:cs="Times New Roman"/>
                <w:color w:val="000000"/>
                <w:sz w:val="20"/>
                <w:szCs w:val="20"/>
                <w:lang w:val="en-US"/>
              </w:rPr>
              <w:t xml:space="preserve"> Economics, Professor </w:t>
            </w:r>
          </w:p>
          <w:p w14:paraId="669E465D" w14:textId="77777777" w:rsidR="00693710" w:rsidRPr="00524BB8" w:rsidRDefault="00693710" w:rsidP="00524BB8">
            <w:pPr>
              <w:rPr>
                <w:rFonts w:cs="Times New Roman"/>
                <w:i/>
                <w:color w:val="000000"/>
                <w:sz w:val="20"/>
                <w:szCs w:val="20"/>
                <w:lang w:val="en-US"/>
              </w:rPr>
            </w:pPr>
            <w:r w:rsidRPr="00524BB8">
              <w:rPr>
                <w:rFonts w:cs="Times New Roman"/>
                <w:color w:val="000000"/>
                <w:sz w:val="20"/>
                <w:szCs w:val="20"/>
                <w:lang w:val="en-US"/>
              </w:rPr>
              <w:t>e</w:t>
            </w:r>
            <w:r w:rsidRPr="00524BB8">
              <w:rPr>
                <w:rFonts w:cs="Times New Roman"/>
                <w:i/>
                <w:color w:val="000000"/>
                <w:sz w:val="20"/>
                <w:szCs w:val="20"/>
                <w:lang w:val="en-US"/>
              </w:rPr>
              <w:t xml:space="preserve">-mail: bursaia@mail.ru </w:t>
            </w:r>
          </w:p>
          <w:p w14:paraId="262D0CA6" w14:textId="406B670A" w:rsidR="00C17217" w:rsidRPr="00524BB8" w:rsidRDefault="00693710" w:rsidP="00524BB8">
            <w:pPr>
              <w:rPr>
                <w:rFonts w:cs="Times New Roman"/>
                <w:i/>
                <w:sz w:val="20"/>
                <w:szCs w:val="20"/>
                <w:lang w:val="en-US"/>
              </w:rPr>
            </w:pPr>
            <w:r w:rsidRPr="00524BB8">
              <w:rPr>
                <w:rFonts w:cs="Times New Roman"/>
                <w:i/>
                <w:color w:val="000000"/>
                <w:sz w:val="20"/>
                <w:szCs w:val="20"/>
                <w:lang w:val="en-US"/>
              </w:rPr>
              <w:t xml:space="preserve">Kuban State Agrarian University, Krasnodar, Russian Federation, </w:t>
            </w:r>
            <w:proofErr w:type="spellStart"/>
            <w:r w:rsidRPr="00524BB8">
              <w:rPr>
                <w:rFonts w:cs="Times New Roman"/>
                <w:i/>
                <w:color w:val="000000"/>
                <w:sz w:val="20"/>
                <w:szCs w:val="20"/>
                <w:lang w:val="en-US"/>
              </w:rPr>
              <w:t>Kalinina</w:t>
            </w:r>
            <w:proofErr w:type="spellEnd"/>
            <w:r w:rsidRPr="00524BB8">
              <w:rPr>
                <w:rFonts w:cs="Times New Roman"/>
                <w:i/>
                <w:color w:val="000000"/>
                <w:sz w:val="20"/>
                <w:szCs w:val="20"/>
                <w:lang w:val="en-US"/>
              </w:rPr>
              <w:t>, 13</w:t>
            </w:r>
          </w:p>
          <w:p w14:paraId="294AF33B" w14:textId="77777777" w:rsidR="00C17217" w:rsidRPr="00524BB8" w:rsidRDefault="00C17217" w:rsidP="00524BB8">
            <w:pPr>
              <w:rPr>
                <w:rFonts w:cs="Times New Roman"/>
                <w:sz w:val="20"/>
                <w:szCs w:val="20"/>
                <w:lang w:val="en-US"/>
              </w:rPr>
            </w:pPr>
          </w:p>
          <w:p w14:paraId="4FE2803D" w14:textId="77777777" w:rsidR="0045298A" w:rsidRPr="00524BB8" w:rsidRDefault="0045298A" w:rsidP="00524BB8">
            <w:pPr>
              <w:rPr>
                <w:rFonts w:cs="Times New Roman"/>
                <w:sz w:val="20"/>
                <w:szCs w:val="20"/>
                <w:lang w:val="en-US"/>
              </w:rPr>
            </w:pPr>
          </w:p>
          <w:p w14:paraId="297E89A7" w14:textId="467E3291" w:rsidR="00B30305" w:rsidRPr="00524BB8" w:rsidRDefault="00B30305" w:rsidP="00524BB8">
            <w:pPr>
              <w:rPr>
                <w:rFonts w:cs="Times New Roman"/>
                <w:sz w:val="20"/>
                <w:szCs w:val="20"/>
                <w:lang w:val="en-US"/>
              </w:rPr>
            </w:pPr>
            <w:proofErr w:type="spellStart"/>
            <w:r w:rsidRPr="00524BB8">
              <w:rPr>
                <w:rFonts w:cs="Times New Roman"/>
                <w:sz w:val="20"/>
                <w:szCs w:val="20"/>
                <w:lang w:val="en-US"/>
              </w:rPr>
              <w:t>Klochko</w:t>
            </w:r>
            <w:proofErr w:type="spellEnd"/>
            <w:r w:rsidRPr="00524BB8">
              <w:rPr>
                <w:rFonts w:cs="Times New Roman"/>
                <w:sz w:val="20"/>
                <w:szCs w:val="20"/>
                <w:lang w:val="en-US"/>
              </w:rPr>
              <w:t xml:space="preserve"> </w:t>
            </w:r>
            <w:r w:rsidR="00C17217" w:rsidRPr="00524BB8">
              <w:rPr>
                <w:rFonts w:cs="Times New Roman"/>
                <w:sz w:val="20"/>
                <w:szCs w:val="20"/>
                <w:lang w:val="en-US"/>
              </w:rPr>
              <w:t xml:space="preserve">Nikita </w:t>
            </w:r>
            <w:proofErr w:type="spellStart"/>
            <w:r w:rsidR="00C17217" w:rsidRPr="00524BB8">
              <w:rPr>
                <w:rFonts w:cs="Times New Roman"/>
                <w:sz w:val="20"/>
                <w:szCs w:val="20"/>
                <w:lang w:val="en-US"/>
              </w:rPr>
              <w:t>A</w:t>
            </w:r>
            <w:r w:rsidR="00C85E64" w:rsidRPr="00524BB8">
              <w:rPr>
                <w:rFonts w:cs="Times New Roman"/>
                <w:sz w:val="20"/>
                <w:szCs w:val="20"/>
                <w:lang w:val="en-US"/>
              </w:rPr>
              <w:t>leksandrovich</w:t>
            </w:r>
            <w:proofErr w:type="spellEnd"/>
          </w:p>
          <w:p w14:paraId="3B61D761" w14:textId="7266B393" w:rsidR="00C17217" w:rsidRPr="00524BB8" w:rsidRDefault="00C17217" w:rsidP="00524BB8">
            <w:pPr>
              <w:rPr>
                <w:rFonts w:cs="Times New Roman"/>
                <w:sz w:val="20"/>
                <w:szCs w:val="20"/>
                <w:lang w:val="en-US"/>
              </w:rPr>
            </w:pPr>
            <w:r w:rsidRPr="00524BB8">
              <w:rPr>
                <w:rFonts w:cs="Times New Roman"/>
                <w:sz w:val="20"/>
                <w:szCs w:val="20"/>
                <w:lang w:val="en-US"/>
              </w:rPr>
              <w:t>student of the Faculty of Finance and Credit</w:t>
            </w:r>
          </w:p>
          <w:p w14:paraId="33907FE0" w14:textId="77777777" w:rsidR="00C17217" w:rsidRPr="00524BB8" w:rsidRDefault="00C17217" w:rsidP="00524BB8">
            <w:pPr>
              <w:rPr>
                <w:rFonts w:cs="Times New Roman"/>
                <w:i/>
                <w:sz w:val="20"/>
                <w:szCs w:val="20"/>
                <w:lang w:val="en-US"/>
              </w:rPr>
            </w:pPr>
            <w:r w:rsidRPr="00524BB8">
              <w:rPr>
                <w:rFonts w:cs="Times New Roman"/>
                <w:i/>
                <w:sz w:val="20"/>
                <w:szCs w:val="20"/>
                <w:lang w:val="en-US"/>
              </w:rPr>
              <w:t>Kuban State Agrarian University, Krasnodar, Russia</w:t>
            </w:r>
          </w:p>
          <w:p w14:paraId="7C64B14E" w14:textId="77777777" w:rsidR="00111891" w:rsidRPr="00524BB8" w:rsidRDefault="00111891" w:rsidP="00524BB8">
            <w:pPr>
              <w:pStyle w:val="NormalWeb"/>
              <w:spacing w:before="0" w:beforeAutospacing="0" w:after="0" w:afterAutospacing="0"/>
              <w:rPr>
                <w:rFonts w:eastAsiaTheme="minorHAnsi"/>
                <w:kern w:val="2"/>
                <w:sz w:val="20"/>
                <w:szCs w:val="20"/>
                <w:lang w:val="en-US" w:eastAsia="en-US"/>
                <w14:ligatures w14:val="standardContextual"/>
              </w:rPr>
            </w:pPr>
          </w:p>
          <w:p w14:paraId="257EBB9C" w14:textId="77777777" w:rsidR="00563175" w:rsidRPr="00524BB8" w:rsidRDefault="00563175" w:rsidP="00524BB8">
            <w:pPr>
              <w:pStyle w:val="NormalWeb"/>
              <w:spacing w:before="0" w:beforeAutospacing="0" w:after="0" w:afterAutospacing="0"/>
              <w:rPr>
                <w:rFonts w:eastAsiaTheme="minorHAnsi"/>
                <w:kern w:val="2"/>
                <w:sz w:val="20"/>
                <w:szCs w:val="20"/>
                <w:lang w:val="en-US" w:eastAsia="en-US"/>
                <w14:ligatures w14:val="standardContextual"/>
              </w:rPr>
            </w:pPr>
          </w:p>
          <w:p w14:paraId="4AE23BF4" w14:textId="7835DF1F" w:rsidR="00C17217" w:rsidRPr="00524BB8" w:rsidRDefault="00C17217" w:rsidP="00524BB8">
            <w:pPr>
              <w:pStyle w:val="NormalWeb"/>
              <w:spacing w:before="0" w:beforeAutospacing="0" w:after="0" w:afterAutospacing="0"/>
              <w:rPr>
                <w:rFonts w:eastAsiaTheme="minorHAnsi"/>
                <w:kern w:val="2"/>
                <w:sz w:val="20"/>
                <w:szCs w:val="20"/>
                <w:lang w:val="en-US" w:eastAsia="en-US"/>
                <w14:ligatures w14:val="standardContextual"/>
              </w:rPr>
            </w:pPr>
            <w:r w:rsidRPr="00524BB8">
              <w:rPr>
                <w:rFonts w:eastAsiaTheme="minorHAnsi"/>
                <w:kern w:val="2"/>
                <w:sz w:val="20"/>
                <w:szCs w:val="20"/>
                <w:lang w:val="en-US" w:eastAsia="en-US"/>
                <w14:ligatures w14:val="standardContextual"/>
              </w:rPr>
              <w:t>This article provides an economic analysis of the activities of the agricultural organization JSC "</w:t>
            </w:r>
            <w:proofErr w:type="spellStart"/>
            <w:r w:rsidRPr="00524BB8">
              <w:rPr>
                <w:rFonts w:eastAsiaTheme="minorHAnsi"/>
                <w:kern w:val="2"/>
                <w:sz w:val="20"/>
                <w:szCs w:val="20"/>
                <w:lang w:val="en-US" w:eastAsia="en-US"/>
                <w14:ligatures w14:val="standardContextual"/>
              </w:rPr>
              <w:t>Rassvet</w:t>
            </w:r>
            <w:proofErr w:type="spellEnd"/>
            <w:r w:rsidRPr="00524BB8">
              <w:rPr>
                <w:rFonts w:eastAsiaTheme="minorHAnsi"/>
                <w:kern w:val="2"/>
                <w:sz w:val="20"/>
                <w:szCs w:val="20"/>
                <w:lang w:val="en-US" w:eastAsia="en-US"/>
                <w14:ligatures w14:val="standardContextual"/>
              </w:rPr>
              <w:t>". The balance sheet for 2020-2022 is analyzed, an assessment of the dynamics of financial stability in relation to changes in the financial results of the organization's activities is given. Based on the results of the factor analysis, proposals have been developed aimed at improving the financial and economic performance of JSC "</w:t>
            </w:r>
            <w:proofErr w:type="spellStart"/>
            <w:r w:rsidRPr="00524BB8">
              <w:rPr>
                <w:rFonts w:eastAsiaTheme="minorHAnsi"/>
                <w:kern w:val="2"/>
                <w:sz w:val="20"/>
                <w:szCs w:val="20"/>
                <w:lang w:val="en-US" w:eastAsia="en-US"/>
                <w14:ligatures w14:val="standardContextual"/>
              </w:rPr>
              <w:t>Rassvet</w:t>
            </w:r>
            <w:proofErr w:type="spellEnd"/>
            <w:r w:rsidRPr="00524BB8">
              <w:rPr>
                <w:rFonts w:eastAsiaTheme="minorHAnsi"/>
                <w:kern w:val="2"/>
                <w:sz w:val="20"/>
                <w:szCs w:val="20"/>
                <w:lang w:val="en-US" w:eastAsia="en-US"/>
                <w14:ligatures w14:val="standardContextual"/>
              </w:rPr>
              <w:t>"</w:t>
            </w:r>
          </w:p>
          <w:p w14:paraId="6422D6DB" w14:textId="77777777" w:rsidR="00C17217" w:rsidRPr="00524BB8" w:rsidRDefault="00C17217" w:rsidP="00524BB8">
            <w:pPr>
              <w:pStyle w:val="NormalWeb"/>
              <w:spacing w:before="0" w:beforeAutospacing="0" w:after="0" w:afterAutospacing="0"/>
              <w:rPr>
                <w:rFonts w:eastAsiaTheme="minorHAnsi"/>
                <w:kern w:val="2"/>
                <w:sz w:val="20"/>
                <w:szCs w:val="20"/>
                <w:lang w:val="en-US" w:eastAsia="en-US"/>
                <w14:ligatures w14:val="standardContextual"/>
              </w:rPr>
            </w:pPr>
          </w:p>
          <w:p w14:paraId="3DF2F512" w14:textId="77777777" w:rsidR="00111891" w:rsidRPr="00524BB8" w:rsidRDefault="00111891" w:rsidP="00524BB8">
            <w:pPr>
              <w:pStyle w:val="NormalWeb"/>
              <w:spacing w:before="0" w:beforeAutospacing="0" w:after="0" w:afterAutospacing="0"/>
              <w:rPr>
                <w:rFonts w:eastAsiaTheme="minorHAnsi"/>
                <w:kern w:val="2"/>
                <w:sz w:val="20"/>
                <w:szCs w:val="20"/>
                <w:lang w:val="en-US" w:eastAsia="en-US"/>
                <w14:ligatures w14:val="standardContextual"/>
              </w:rPr>
            </w:pPr>
          </w:p>
          <w:p w14:paraId="30F66C66" w14:textId="5EC917EE" w:rsidR="00830531" w:rsidRPr="00524BB8" w:rsidRDefault="00C17217" w:rsidP="00524BB8">
            <w:pPr>
              <w:pStyle w:val="NormalWeb"/>
              <w:spacing w:before="0" w:beforeAutospacing="0" w:after="0" w:afterAutospacing="0"/>
              <w:rPr>
                <w:rFonts w:eastAsiaTheme="minorHAnsi"/>
                <w:kern w:val="2"/>
                <w:sz w:val="20"/>
                <w:szCs w:val="20"/>
                <w:lang w:val="en-US" w:eastAsia="en-US"/>
                <w14:ligatures w14:val="standardContextual"/>
              </w:rPr>
            </w:pPr>
            <w:r w:rsidRPr="00524BB8">
              <w:rPr>
                <w:rFonts w:eastAsiaTheme="minorHAnsi"/>
                <w:kern w:val="2"/>
                <w:sz w:val="20"/>
                <w:szCs w:val="20"/>
                <w:lang w:val="en-US" w:eastAsia="en-US"/>
                <w14:ligatures w14:val="standardContextual"/>
              </w:rPr>
              <w:t xml:space="preserve">Keywords: </w:t>
            </w:r>
            <w:r w:rsidR="00693710" w:rsidRPr="00524BB8">
              <w:rPr>
                <w:rFonts w:eastAsiaTheme="minorHAnsi"/>
                <w:kern w:val="2"/>
                <w:sz w:val="20"/>
                <w:szCs w:val="20"/>
                <w:lang w:val="en-US" w:eastAsia="en-US"/>
                <w14:ligatures w14:val="standardContextual"/>
              </w:rPr>
              <w:t>JSC "DAWN", SWOT ANALYSIS, SOURCES OF PROPERTY, BALANCE SHEET, FINANCIAL CONDITION OF THE ENTERPRISE, MANAGEMENT</w:t>
            </w:r>
          </w:p>
        </w:tc>
      </w:tr>
    </w:tbl>
    <w:p w14:paraId="600FA767" w14:textId="2F73B963" w:rsidR="00830531" w:rsidRPr="00C17217" w:rsidRDefault="00830531" w:rsidP="00EF2445">
      <w:pPr>
        <w:pStyle w:val="NormalWeb"/>
        <w:spacing w:before="0" w:beforeAutospacing="0" w:after="0" w:afterAutospacing="0"/>
        <w:ind w:left="1134" w:right="1134"/>
        <w:jc w:val="center"/>
        <w:rPr>
          <w:b/>
          <w:noProof/>
          <w:color w:val="000000" w:themeColor="text1"/>
          <w:sz w:val="28"/>
          <w:szCs w:val="28"/>
          <w:lang w:val="en-US"/>
        </w:rPr>
      </w:pPr>
    </w:p>
    <w:p w14:paraId="5395F648" w14:textId="77777777" w:rsidR="00830531" w:rsidRPr="00C17217" w:rsidRDefault="00830531" w:rsidP="00EF2445">
      <w:pPr>
        <w:pStyle w:val="NormalWeb"/>
        <w:spacing w:before="0" w:beforeAutospacing="0" w:after="0" w:afterAutospacing="0"/>
        <w:ind w:left="1134" w:right="1134"/>
        <w:jc w:val="center"/>
        <w:rPr>
          <w:b/>
          <w:noProof/>
          <w:color w:val="000000" w:themeColor="text1"/>
          <w:sz w:val="28"/>
          <w:szCs w:val="28"/>
          <w:lang w:val="en-US"/>
        </w:rPr>
      </w:pPr>
    </w:p>
    <w:p w14:paraId="645A4645" w14:textId="65B1C23F" w:rsidR="00A84A03" w:rsidRPr="000829ED" w:rsidRDefault="00A84A03" w:rsidP="00111891">
      <w:pPr>
        <w:spacing w:after="0" w:line="360" w:lineRule="auto"/>
        <w:ind w:firstLine="708"/>
        <w:jc w:val="both"/>
      </w:pPr>
      <w:r w:rsidRPr="000829ED">
        <w:t xml:space="preserve">Экономический анализ играет важную роль в деятельности любого предприятия. С его помощью можно </w:t>
      </w:r>
      <w:r w:rsidR="00A91E75" w:rsidRPr="000829ED">
        <w:t xml:space="preserve">проанализировать результаты деятельности, степень выполнения плана и динамику чистой прибыли, </w:t>
      </w:r>
      <w:r w:rsidR="00C91413" w:rsidRPr="000829ED">
        <w:t xml:space="preserve">на основе факторного анализа </w:t>
      </w:r>
      <w:r w:rsidRPr="000829ED">
        <w:t xml:space="preserve">вывить </w:t>
      </w:r>
      <w:r w:rsidR="00C91413" w:rsidRPr="000829ED">
        <w:t xml:space="preserve">ключевые </w:t>
      </w:r>
      <w:r w:rsidRPr="000829ED">
        <w:t>проблем</w:t>
      </w:r>
      <w:r w:rsidR="00C91413" w:rsidRPr="000829ED">
        <w:t>ы и на этой</w:t>
      </w:r>
      <w:r w:rsidRPr="000829ED">
        <w:t xml:space="preserve"> основе </w:t>
      </w:r>
      <w:r w:rsidRPr="000829ED">
        <w:lastRenderedPageBreak/>
        <w:t xml:space="preserve">предложить мероприятия для улучшения экономического </w:t>
      </w:r>
      <w:r w:rsidR="00C91413" w:rsidRPr="000829ED">
        <w:t>положения организации</w:t>
      </w:r>
      <w:r w:rsidRPr="000829ED">
        <w:t xml:space="preserve">. </w:t>
      </w:r>
    </w:p>
    <w:p w14:paraId="11A95529" w14:textId="0DF51C61" w:rsidR="00A84A03" w:rsidRPr="00393784" w:rsidRDefault="00A84A03" w:rsidP="00111891">
      <w:pPr>
        <w:spacing w:after="0" w:line="360" w:lineRule="auto"/>
        <w:ind w:firstLine="708"/>
        <w:jc w:val="both"/>
      </w:pPr>
      <w:r w:rsidRPr="000829ED">
        <w:t>В данной статье проведен экономический анализ АО «Рассвет»</w:t>
      </w:r>
      <w:r w:rsidR="00E57EEF" w:rsidRPr="000829ED">
        <w:t xml:space="preserve">, в частности проанализирован баланс предприятия, </w:t>
      </w:r>
      <w:r w:rsidR="00C91413" w:rsidRPr="000829ED">
        <w:t xml:space="preserve">финансовые результаты </w:t>
      </w:r>
      <w:r w:rsidR="00C91413">
        <w:t xml:space="preserve">во взаимосвязи с </w:t>
      </w:r>
      <w:r w:rsidR="00E57EEF" w:rsidRPr="00393784">
        <w:t>финансов</w:t>
      </w:r>
      <w:r w:rsidR="00C91413">
        <w:t>ой</w:t>
      </w:r>
      <w:r w:rsidR="00E57EEF" w:rsidRPr="00393784">
        <w:t xml:space="preserve"> устойчивость</w:t>
      </w:r>
      <w:r w:rsidR="00C91413">
        <w:t>ю организации.</w:t>
      </w:r>
    </w:p>
    <w:p w14:paraId="41CB2A40" w14:textId="25E9BC7D" w:rsidR="00C744F8" w:rsidRDefault="001A4292" w:rsidP="00111891">
      <w:pPr>
        <w:spacing w:after="0" w:line="360" w:lineRule="auto"/>
        <w:ind w:firstLine="708"/>
        <w:jc w:val="both"/>
      </w:pPr>
      <w:r w:rsidRPr="00393784">
        <w:t>АО «Рассвет»</w:t>
      </w:r>
      <w:r w:rsidR="004D2A72" w:rsidRPr="00393784">
        <w:t xml:space="preserve"> – одно из ведущих на юге РФ предприятий в сфере растениеводства </w:t>
      </w:r>
      <w:r w:rsidR="00182577" w:rsidRPr="00393784">
        <w:t xml:space="preserve">(выращивание сахарной свеклы, </w:t>
      </w:r>
      <w:r w:rsidR="00393784" w:rsidRPr="00393784">
        <w:t xml:space="preserve">кукурузы, сои, подсолнечника, ячменя, пшеницы, производство сахара) </w:t>
      </w:r>
      <w:r w:rsidR="004D2A72" w:rsidRPr="00393784">
        <w:t>и животноводства</w:t>
      </w:r>
      <w:r w:rsidR="00393784" w:rsidRPr="00393784">
        <w:t xml:space="preserve"> (производство и переработка молока и мяса в живом весе)</w:t>
      </w:r>
      <w:r w:rsidR="00393784">
        <w:t xml:space="preserve"> </w:t>
      </w:r>
      <w:r w:rsidR="004163A1" w:rsidRPr="00393784">
        <w:t>[4]</w:t>
      </w:r>
      <w:r w:rsidRPr="00393784">
        <w:t>.</w:t>
      </w:r>
    </w:p>
    <w:p w14:paraId="279BE764" w14:textId="77777777" w:rsidR="00052511" w:rsidRDefault="00052511" w:rsidP="00111891">
      <w:pPr>
        <w:spacing w:after="0" w:line="360" w:lineRule="auto"/>
        <w:ind w:firstLine="708"/>
        <w:jc w:val="both"/>
      </w:pPr>
    </w:p>
    <w:p w14:paraId="33D971A2" w14:textId="515B1A11" w:rsidR="00E57EEF" w:rsidRDefault="000829ED" w:rsidP="004163A1">
      <w:pPr>
        <w:spacing w:after="0"/>
        <w:ind w:firstLine="708"/>
        <w:jc w:val="both"/>
      </w:pPr>
      <w:r>
        <w:t>Таблица</w:t>
      </w:r>
      <w:r w:rsidR="00E57EEF">
        <w:t xml:space="preserve"> 1 </w:t>
      </w:r>
      <w:r>
        <w:t xml:space="preserve">- </w:t>
      </w:r>
      <w:r w:rsidR="00E57EEF">
        <w:rPr>
          <w:lang w:val="en-US"/>
        </w:rPr>
        <w:t>SWOT</w:t>
      </w:r>
      <w:r w:rsidR="00E57EEF">
        <w:t xml:space="preserve">- анализ </w:t>
      </w:r>
      <w:r w:rsidR="00031088" w:rsidRPr="000829ED">
        <w:t xml:space="preserve">организации </w:t>
      </w:r>
      <w:r w:rsidRPr="000829ED">
        <w:t>А</w:t>
      </w:r>
      <w:r>
        <w:t>О «Рассвет»</w:t>
      </w:r>
    </w:p>
    <w:tbl>
      <w:tblPr>
        <w:tblStyle w:val="TableGrid"/>
        <w:tblW w:w="0" w:type="auto"/>
        <w:tblLook w:val="04A0" w:firstRow="1" w:lastRow="0" w:firstColumn="1" w:lastColumn="0" w:noHBand="0" w:noVBand="1"/>
      </w:tblPr>
      <w:tblGrid>
        <w:gridCol w:w="4642"/>
        <w:gridCol w:w="4644"/>
      </w:tblGrid>
      <w:tr w:rsidR="00E57EEF" w:rsidRPr="00111891" w14:paraId="50E3B847" w14:textId="77777777" w:rsidTr="00E57EEF">
        <w:tc>
          <w:tcPr>
            <w:tcW w:w="4672" w:type="dxa"/>
          </w:tcPr>
          <w:p w14:paraId="6EF9FC91" w14:textId="0B8E0CD1" w:rsidR="00E57EEF" w:rsidRPr="00111891" w:rsidRDefault="00E57EEF" w:rsidP="004163A1">
            <w:pPr>
              <w:jc w:val="both"/>
              <w:rPr>
                <w:sz w:val="24"/>
                <w:szCs w:val="24"/>
              </w:rPr>
            </w:pPr>
            <w:r w:rsidRPr="00111891">
              <w:rPr>
                <w:sz w:val="24"/>
                <w:szCs w:val="24"/>
              </w:rPr>
              <w:t>Сильные стороны</w:t>
            </w:r>
          </w:p>
        </w:tc>
        <w:tc>
          <w:tcPr>
            <w:tcW w:w="4672" w:type="dxa"/>
          </w:tcPr>
          <w:p w14:paraId="075B33ED" w14:textId="0EA5599A" w:rsidR="00E57EEF" w:rsidRPr="00111891" w:rsidRDefault="00E57EEF" w:rsidP="004163A1">
            <w:pPr>
              <w:jc w:val="both"/>
              <w:rPr>
                <w:sz w:val="24"/>
                <w:szCs w:val="24"/>
              </w:rPr>
            </w:pPr>
            <w:r w:rsidRPr="00111891">
              <w:rPr>
                <w:sz w:val="24"/>
                <w:szCs w:val="24"/>
              </w:rPr>
              <w:t>Слабые стороны</w:t>
            </w:r>
          </w:p>
        </w:tc>
      </w:tr>
      <w:tr w:rsidR="00E57EEF" w:rsidRPr="00111891" w14:paraId="7F1D5B93" w14:textId="77777777" w:rsidTr="00E57EEF">
        <w:tc>
          <w:tcPr>
            <w:tcW w:w="4672" w:type="dxa"/>
          </w:tcPr>
          <w:p w14:paraId="305CE768" w14:textId="77777777" w:rsidR="00E57EEF" w:rsidRPr="00111891" w:rsidRDefault="00E57EEF" w:rsidP="004163A1">
            <w:pPr>
              <w:jc w:val="both"/>
              <w:rPr>
                <w:sz w:val="24"/>
                <w:szCs w:val="24"/>
              </w:rPr>
            </w:pPr>
            <w:r w:rsidRPr="00111891">
              <w:rPr>
                <w:sz w:val="24"/>
                <w:szCs w:val="24"/>
              </w:rPr>
              <w:t>Уникальное месторасположение на юге России обеспечивает более длительный вегетационный период и благоприятные условия для сельскохозяйственных культур.</w:t>
            </w:r>
          </w:p>
          <w:p w14:paraId="772649C3" w14:textId="77777777" w:rsidR="00E57EEF" w:rsidRPr="00111891" w:rsidRDefault="00E57EEF" w:rsidP="004163A1">
            <w:pPr>
              <w:jc w:val="both"/>
              <w:rPr>
                <w:sz w:val="24"/>
                <w:szCs w:val="24"/>
              </w:rPr>
            </w:pPr>
            <w:r w:rsidRPr="00111891">
              <w:rPr>
                <w:sz w:val="24"/>
                <w:szCs w:val="24"/>
              </w:rPr>
              <w:t>Широкий ассортимент сельскохозяйственной продукции, что позволяет разнообразить доходы и уменьшить зависимость от одного вида продукции.</w:t>
            </w:r>
          </w:p>
          <w:p w14:paraId="12E8AB8A" w14:textId="77777777" w:rsidR="00E57EEF" w:rsidRPr="00111891" w:rsidRDefault="00E57EEF" w:rsidP="004163A1">
            <w:pPr>
              <w:jc w:val="both"/>
              <w:rPr>
                <w:sz w:val="24"/>
                <w:szCs w:val="24"/>
              </w:rPr>
            </w:pPr>
            <w:r w:rsidRPr="00111891">
              <w:rPr>
                <w:sz w:val="24"/>
                <w:szCs w:val="24"/>
              </w:rPr>
              <w:t>Собственное производство и переработка мяса и молока, что обеспечивает контроль над качеством и диверсификацию бизнеса.</w:t>
            </w:r>
          </w:p>
          <w:p w14:paraId="6814D1A1" w14:textId="03097D9E" w:rsidR="00E57EEF" w:rsidRPr="00111891" w:rsidRDefault="00E57EEF" w:rsidP="004163A1">
            <w:pPr>
              <w:jc w:val="both"/>
              <w:rPr>
                <w:sz w:val="24"/>
                <w:szCs w:val="24"/>
              </w:rPr>
            </w:pPr>
            <w:r w:rsidRPr="00111891">
              <w:rPr>
                <w:sz w:val="24"/>
                <w:szCs w:val="24"/>
              </w:rPr>
              <w:t>Наличие опытного персонала и технологического оборудования, способного обеспечить высокую производительность.</w:t>
            </w:r>
          </w:p>
        </w:tc>
        <w:tc>
          <w:tcPr>
            <w:tcW w:w="4672" w:type="dxa"/>
          </w:tcPr>
          <w:p w14:paraId="46C4562C" w14:textId="77777777" w:rsidR="00E57EEF" w:rsidRPr="00111891" w:rsidRDefault="00E57EEF" w:rsidP="004163A1">
            <w:pPr>
              <w:jc w:val="both"/>
              <w:rPr>
                <w:sz w:val="24"/>
                <w:szCs w:val="24"/>
              </w:rPr>
            </w:pPr>
            <w:r w:rsidRPr="00111891">
              <w:rPr>
                <w:sz w:val="24"/>
                <w:szCs w:val="24"/>
              </w:rPr>
              <w:t>Возможные проблемы с инфраструктурой и транспортировкой, особенно в отдаленных районах, могут ограничивать возможности масштабирования бизнеса.</w:t>
            </w:r>
          </w:p>
          <w:p w14:paraId="752ABD9B" w14:textId="77777777" w:rsidR="00E57EEF" w:rsidRPr="00111891" w:rsidRDefault="00E57EEF" w:rsidP="004163A1">
            <w:pPr>
              <w:jc w:val="both"/>
              <w:rPr>
                <w:sz w:val="24"/>
                <w:szCs w:val="24"/>
              </w:rPr>
            </w:pPr>
            <w:r w:rsidRPr="00111891">
              <w:rPr>
                <w:sz w:val="24"/>
                <w:szCs w:val="24"/>
              </w:rPr>
              <w:t>Недостаточное внимание к маркетингу и брендингу, что может снизить конкурентоспособность продукции на рынке.</w:t>
            </w:r>
          </w:p>
          <w:p w14:paraId="01BB078D" w14:textId="03B8EB88" w:rsidR="00E57EEF" w:rsidRPr="00111891" w:rsidRDefault="00E57EEF" w:rsidP="004163A1">
            <w:pPr>
              <w:jc w:val="both"/>
              <w:rPr>
                <w:sz w:val="24"/>
                <w:szCs w:val="24"/>
              </w:rPr>
            </w:pPr>
            <w:r w:rsidRPr="00111891">
              <w:rPr>
                <w:sz w:val="24"/>
                <w:szCs w:val="24"/>
              </w:rPr>
              <w:t>Возможные проблемы с экологическими регуляторными ограничениями и стандартами, которые могут повлиять на производство сельскохозяйственной продукции.</w:t>
            </w:r>
          </w:p>
        </w:tc>
      </w:tr>
      <w:tr w:rsidR="00E57EEF" w:rsidRPr="00111891" w14:paraId="030AD01E" w14:textId="77777777" w:rsidTr="00E57EEF">
        <w:tc>
          <w:tcPr>
            <w:tcW w:w="4672" w:type="dxa"/>
          </w:tcPr>
          <w:p w14:paraId="571A2F3D" w14:textId="251A4463" w:rsidR="00E57EEF" w:rsidRPr="00111891" w:rsidRDefault="00E57EEF" w:rsidP="004163A1">
            <w:pPr>
              <w:jc w:val="both"/>
              <w:rPr>
                <w:sz w:val="24"/>
                <w:szCs w:val="24"/>
              </w:rPr>
            </w:pPr>
            <w:r w:rsidRPr="00111891">
              <w:rPr>
                <w:sz w:val="24"/>
                <w:szCs w:val="24"/>
              </w:rPr>
              <w:t>Возможности</w:t>
            </w:r>
          </w:p>
        </w:tc>
        <w:tc>
          <w:tcPr>
            <w:tcW w:w="4672" w:type="dxa"/>
          </w:tcPr>
          <w:p w14:paraId="22932BFA" w14:textId="0AD31D5F" w:rsidR="00E57EEF" w:rsidRPr="00111891" w:rsidRDefault="00E57EEF" w:rsidP="004163A1">
            <w:pPr>
              <w:jc w:val="both"/>
              <w:rPr>
                <w:sz w:val="24"/>
                <w:szCs w:val="24"/>
              </w:rPr>
            </w:pPr>
            <w:r w:rsidRPr="00111891">
              <w:rPr>
                <w:sz w:val="24"/>
                <w:szCs w:val="24"/>
              </w:rPr>
              <w:t>Угрозы</w:t>
            </w:r>
          </w:p>
        </w:tc>
      </w:tr>
      <w:tr w:rsidR="00E57EEF" w:rsidRPr="00111891" w14:paraId="4CA46F02" w14:textId="77777777" w:rsidTr="00E57EEF">
        <w:tc>
          <w:tcPr>
            <w:tcW w:w="4672" w:type="dxa"/>
          </w:tcPr>
          <w:p w14:paraId="572DFE83" w14:textId="77777777" w:rsidR="00E57EEF" w:rsidRPr="00111891" w:rsidRDefault="00E57EEF" w:rsidP="004163A1">
            <w:pPr>
              <w:jc w:val="both"/>
              <w:rPr>
                <w:sz w:val="24"/>
                <w:szCs w:val="24"/>
              </w:rPr>
            </w:pPr>
            <w:r w:rsidRPr="00111891">
              <w:rPr>
                <w:sz w:val="24"/>
                <w:szCs w:val="24"/>
              </w:rPr>
              <w:t>Расширение ассортимента продукции с учетом изменяющегося спроса на органическую и экологически чистую продукцию.</w:t>
            </w:r>
          </w:p>
          <w:p w14:paraId="1A89D67C" w14:textId="77777777" w:rsidR="00E57EEF" w:rsidRPr="00111891" w:rsidRDefault="00E57EEF" w:rsidP="004163A1">
            <w:pPr>
              <w:jc w:val="both"/>
              <w:rPr>
                <w:sz w:val="24"/>
                <w:szCs w:val="24"/>
              </w:rPr>
            </w:pPr>
            <w:r w:rsidRPr="00111891">
              <w:rPr>
                <w:sz w:val="24"/>
                <w:szCs w:val="24"/>
              </w:rPr>
              <w:t>Внедрение современных технологий и инноваций для повышения эффективности производства и увеличения выхода продукции.</w:t>
            </w:r>
          </w:p>
          <w:p w14:paraId="40F35EA3" w14:textId="34F6264B" w:rsidR="00E57EEF" w:rsidRPr="00111891" w:rsidRDefault="00E57EEF" w:rsidP="004163A1">
            <w:pPr>
              <w:jc w:val="both"/>
              <w:rPr>
                <w:sz w:val="24"/>
                <w:szCs w:val="24"/>
              </w:rPr>
            </w:pPr>
            <w:r w:rsidRPr="00111891">
              <w:rPr>
                <w:sz w:val="24"/>
                <w:szCs w:val="24"/>
              </w:rPr>
              <w:t>Развитие партнерских отношений с местными и международными рынками для увеличения экспорта продукции.</w:t>
            </w:r>
          </w:p>
        </w:tc>
        <w:tc>
          <w:tcPr>
            <w:tcW w:w="4672" w:type="dxa"/>
          </w:tcPr>
          <w:p w14:paraId="5CAF626C" w14:textId="77777777" w:rsidR="00E57EEF" w:rsidRPr="00111891" w:rsidRDefault="00E57EEF" w:rsidP="004163A1">
            <w:pPr>
              <w:jc w:val="both"/>
              <w:rPr>
                <w:sz w:val="24"/>
                <w:szCs w:val="24"/>
              </w:rPr>
            </w:pPr>
            <w:r w:rsidRPr="00111891">
              <w:rPr>
                <w:sz w:val="24"/>
                <w:szCs w:val="24"/>
              </w:rPr>
              <w:t>Конкуренция с другими регионами и странами на мировом рынке сельскохозяйственной продукции может привести к снижению цен и сокращению прибыли.</w:t>
            </w:r>
          </w:p>
          <w:p w14:paraId="4F5F9FB3" w14:textId="77777777" w:rsidR="00E57EEF" w:rsidRPr="00111891" w:rsidRDefault="00E57EEF" w:rsidP="004163A1">
            <w:pPr>
              <w:jc w:val="both"/>
              <w:rPr>
                <w:sz w:val="24"/>
                <w:szCs w:val="24"/>
              </w:rPr>
            </w:pPr>
            <w:r w:rsidRPr="00111891">
              <w:rPr>
                <w:sz w:val="24"/>
                <w:szCs w:val="24"/>
              </w:rPr>
              <w:t>Изменения в законодательстве и экологических стандартах могут повлечь за собой дополнительные расходы и ограничения на производство.</w:t>
            </w:r>
          </w:p>
          <w:p w14:paraId="53826689" w14:textId="227E8765" w:rsidR="00E57EEF" w:rsidRPr="00111891" w:rsidRDefault="00E57EEF" w:rsidP="004163A1">
            <w:pPr>
              <w:jc w:val="both"/>
              <w:rPr>
                <w:sz w:val="24"/>
                <w:szCs w:val="24"/>
              </w:rPr>
            </w:pPr>
            <w:r w:rsidRPr="00111891">
              <w:rPr>
                <w:sz w:val="24"/>
                <w:szCs w:val="24"/>
              </w:rPr>
              <w:t>Влияние климатических изменений на урожайность и качество сельскохозяйственной продукции.</w:t>
            </w:r>
          </w:p>
        </w:tc>
      </w:tr>
    </w:tbl>
    <w:p w14:paraId="2A4813A5" w14:textId="6F1F6960" w:rsidR="00E57EEF" w:rsidRPr="00645A58" w:rsidRDefault="00E57EEF" w:rsidP="00111891">
      <w:pPr>
        <w:spacing w:after="0" w:line="360" w:lineRule="auto"/>
        <w:ind w:firstLine="708"/>
        <w:jc w:val="both"/>
      </w:pPr>
      <w:r w:rsidRPr="00645A58">
        <w:lastRenderedPageBreak/>
        <w:t xml:space="preserve">АО «Рассвет» обладает значительным потенциалом для развития и увеличения своей доли на рынке сельскохозяйственной продукции. Однако, необходимо </w:t>
      </w:r>
      <w:r w:rsidR="004E0E87" w:rsidRPr="00645A58">
        <w:t xml:space="preserve">акцентировать </w:t>
      </w:r>
      <w:r w:rsidRPr="00645A58">
        <w:t>внимание на улучшение инфраструктуры и транспортировки, а также активно внедрять современные технологии и инновации, чтобы повысить эффективность производства. Важно также уделить должное внимание маркетингу и брендингу, чтобы укрепить позиции на рынке и развить партнерские отношения для экспорта продукции.</w:t>
      </w:r>
    </w:p>
    <w:p w14:paraId="7A2E0145" w14:textId="1B126C09" w:rsidR="00E57EEF" w:rsidRPr="00645A58" w:rsidRDefault="007102E4" w:rsidP="00111891">
      <w:pPr>
        <w:spacing w:after="0" w:line="360" w:lineRule="auto"/>
        <w:ind w:firstLine="708"/>
        <w:jc w:val="both"/>
      </w:pPr>
      <w:r w:rsidRPr="00645A58">
        <w:t xml:space="preserve">Для оценки финансового состояния рассматриваемого АО проведем горизонтальный анализ баланса, в основе которого лежит расчет относительных и абсолютных величин, позволяющий выявить динамику отчетности в разрезе статей </w:t>
      </w:r>
      <w:r w:rsidR="004163A1" w:rsidRPr="00645A58">
        <w:t>[1]</w:t>
      </w:r>
      <w:r w:rsidR="00A84A03" w:rsidRPr="00645A58">
        <w:t>.</w:t>
      </w:r>
    </w:p>
    <w:p w14:paraId="3765147B" w14:textId="7AB2627D" w:rsidR="00A84A03" w:rsidRPr="00645A58" w:rsidRDefault="007036F8" w:rsidP="00111891">
      <w:pPr>
        <w:spacing w:after="0" w:line="360" w:lineRule="auto"/>
        <w:ind w:firstLine="708"/>
        <w:jc w:val="both"/>
      </w:pPr>
      <w:r w:rsidRPr="00645A58">
        <w:t xml:space="preserve">С 2020 г. по 2022 г. произошло увеличение общей стоимости имущества рассматриваемого АО </w:t>
      </w:r>
      <w:r w:rsidR="00A84A03" w:rsidRPr="00645A58">
        <w:t>на 7 615 798 тыс. руб.</w:t>
      </w:r>
      <w:r w:rsidRPr="00645A58">
        <w:t xml:space="preserve">, </w:t>
      </w:r>
      <w:r w:rsidR="004E0E87" w:rsidRPr="00645A58">
        <w:t>(</w:t>
      </w:r>
      <w:r w:rsidRPr="00645A58">
        <w:t>на 36,97%</w:t>
      </w:r>
      <w:r w:rsidR="004E0E87" w:rsidRPr="00645A58">
        <w:t>)</w:t>
      </w:r>
      <w:r w:rsidRPr="00645A58">
        <w:t xml:space="preserve"> в целом за анализируемый период или в среднем за год на 17,03%.   Однако на изменение общей стоимости активов оборотные и внеоборотные активы повлияли неодинаково, что отражено </w:t>
      </w:r>
      <w:r w:rsidR="00A84A03" w:rsidRPr="00645A58">
        <w:t>на рисунке</w:t>
      </w:r>
      <w:r w:rsidR="00E57EEF" w:rsidRPr="00645A58">
        <w:t xml:space="preserve"> 1</w:t>
      </w:r>
      <w:r w:rsidR="00A84A03" w:rsidRPr="00645A58">
        <w:t>.</w:t>
      </w:r>
    </w:p>
    <w:p w14:paraId="3BCF754C" w14:textId="26F9CB8D" w:rsidR="00A84A03" w:rsidRPr="00645A58" w:rsidRDefault="001E6AD4" w:rsidP="004163A1">
      <w:pPr>
        <w:keepNext/>
        <w:keepLines/>
        <w:spacing w:after="0"/>
        <w:jc w:val="center"/>
      </w:pPr>
      <w:r w:rsidRPr="00645A58">
        <w:rPr>
          <w:noProof/>
          <w:lang w:val="en-US"/>
        </w:rPr>
        <w:drawing>
          <wp:inline distT="0" distB="0" distL="0" distR="0" wp14:anchorId="5802AEF9" wp14:editId="2A2F4E90">
            <wp:extent cx="5021580" cy="2184400"/>
            <wp:effectExtent l="0" t="0" r="7620" b="6350"/>
            <wp:docPr id="682964565" name="Диаграмма 1">
              <a:extLst xmlns:a="http://schemas.openxmlformats.org/drawingml/2006/main">
                <a:ext uri="{FF2B5EF4-FFF2-40B4-BE49-F238E27FC236}">
                  <a16:creationId xmlns:a16="http://schemas.microsoft.com/office/drawing/2014/main" id="{5CF67234-FEEF-56C2-BE1B-D524E4E25D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0D3AA72" w14:textId="0586D855" w:rsidR="00A84A03" w:rsidRPr="00645A58" w:rsidRDefault="00E57EEF" w:rsidP="004163A1">
      <w:pPr>
        <w:keepNext/>
        <w:keepLines/>
        <w:spacing w:after="0"/>
        <w:jc w:val="center"/>
      </w:pPr>
      <w:r w:rsidRPr="00645A58">
        <w:t>Рисунок 1</w:t>
      </w:r>
      <w:r w:rsidR="00A84A03" w:rsidRPr="00645A58">
        <w:t>– Динамика внеоборотных и оборотных активов</w:t>
      </w:r>
      <w:r w:rsidRPr="00645A58">
        <w:t xml:space="preserve"> АО «Рассвет»</w:t>
      </w:r>
      <w:r w:rsidR="001E6AD4" w:rsidRPr="00645A58">
        <w:t xml:space="preserve"> за 2020-2022гг.</w:t>
      </w:r>
    </w:p>
    <w:p w14:paraId="2543F9CC" w14:textId="20A1FBEC" w:rsidR="0083403B" w:rsidRPr="000829ED" w:rsidRDefault="0083403B" w:rsidP="00111891">
      <w:pPr>
        <w:spacing w:after="0" w:line="360" w:lineRule="auto"/>
        <w:ind w:firstLine="709"/>
        <w:jc w:val="both"/>
        <w:rPr>
          <w:rFonts w:eastAsia="Calibri" w:cs="Times New Roman"/>
          <w:color w:val="000000" w:themeColor="text1"/>
          <w14:ligatures w14:val="none"/>
        </w:rPr>
      </w:pPr>
      <w:r w:rsidRPr="00645A58">
        <w:rPr>
          <w:rFonts w:eastAsia="Calibri" w:cs="Times New Roman"/>
          <w14:ligatures w14:val="none"/>
        </w:rPr>
        <w:t>В 2022 г. в сравнении с 2020 г. стоимость внеоборотных активов росла более медленными темпами (+19,19%), чем стоимость оборотных активов предприятия (+49,59</w:t>
      </w:r>
      <w:r w:rsidRPr="000829ED">
        <w:rPr>
          <w:rFonts w:eastAsia="Calibri" w:cs="Times New Roman"/>
          <w:color w:val="000000" w:themeColor="text1"/>
          <w14:ligatures w14:val="none"/>
        </w:rPr>
        <w:t xml:space="preserve">%). </w:t>
      </w:r>
      <w:r w:rsidR="00031088" w:rsidRPr="000829ED">
        <w:rPr>
          <w:rFonts w:eastAsia="Calibri" w:cs="Times New Roman"/>
          <w:color w:val="000000" w:themeColor="text1"/>
          <w14:ligatures w14:val="none"/>
        </w:rPr>
        <w:t>У</w:t>
      </w:r>
      <w:r w:rsidRPr="000829ED">
        <w:rPr>
          <w:rFonts w:eastAsia="Calibri" w:cs="Times New Roman"/>
          <w:color w:val="000000" w:themeColor="text1"/>
          <w14:ligatures w14:val="none"/>
        </w:rPr>
        <w:t xml:space="preserve">ровень мобильности активов АО </w:t>
      </w:r>
      <w:r w:rsidRPr="000829ED">
        <w:rPr>
          <w:rFonts w:eastAsia="Calibri" w:cs="Times New Roman"/>
          <w:color w:val="000000" w:themeColor="text1"/>
          <w14:ligatures w14:val="none"/>
        </w:rPr>
        <w:lastRenderedPageBreak/>
        <w:t>«Рассвет» продемонстрировал свой рост, что характеризует</w:t>
      </w:r>
      <w:r w:rsidR="00A078A3" w:rsidRPr="000829ED">
        <w:rPr>
          <w:rFonts w:eastAsia="Calibri" w:cs="Times New Roman"/>
          <w:color w:val="000000" w:themeColor="text1"/>
          <w14:ligatures w14:val="none"/>
        </w:rPr>
        <w:t>ся</w:t>
      </w:r>
      <w:r w:rsidRPr="000829ED">
        <w:rPr>
          <w:rFonts w:eastAsia="Calibri" w:cs="Times New Roman"/>
          <w:color w:val="000000" w:themeColor="text1"/>
          <w14:ligatures w14:val="none"/>
        </w:rPr>
        <w:t xml:space="preserve"> положительно, </w:t>
      </w:r>
      <w:r w:rsidR="00A078A3" w:rsidRPr="000829ED">
        <w:rPr>
          <w:rFonts w:eastAsia="Calibri" w:cs="Times New Roman"/>
          <w:color w:val="000000" w:themeColor="text1"/>
          <w14:ligatures w14:val="none"/>
        </w:rPr>
        <w:t xml:space="preserve">так как повышается оборачиваемость всего капитала, а </w:t>
      </w:r>
      <w:r w:rsidRPr="000829ED">
        <w:rPr>
          <w:rFonts w:eastAsia="Calibri" w:cs="Times New Roman"/>
          <w:color w:val="000000" w:themeColor="text1"/>
          <w14:ligatures w14:val="none"/>
        </w:rPr>
        <w:t xml:space="preserve">риск инвестирования </w:t>
      </w:r>
      <w:r w:rsidR="00A078A3" w:rsidRPr="000829ED">
        <w:rPr>
          <w:rFonts w:eastAsia="Calibri" w:cs="Times New Roman"/>
          <w:color w:val="000000" w:themeColor="text1"/>
          <w14:ligatures w14:val="none"/>
        </w:rPr>
        <w:t>снижается</w:t>
      </w:r>
      <w:r w:rsidRPr="000829ED">
        <w:rPr>
          <w:rFonts w:eastAsia="Calibri" w:cs="Times New Roman"/>
          <w:color w:val="000000" w:themeColor="text1"/>
          <w14:ligatures w14:val="none"/>
        </w:rPr>
        <w:t>.</w:t>
      </w:r>
    </w:p>
    <w:p w14:paraId="3BD2C2D4" w14:textId="11B848AF" w:rsidR="0083403B" w:rsidRPr="000829ED" w:rsidRDefault="0083403B" w:rsidP="00111891">
      <w:pPr>
        <w:spacing w:after="0" w:line="360" w:lineRule="auto"/>
        <w:ind w:firstLine="709"/>
        <w:jc w:val="both"/>
        <w:rPr>
          <w:rFonts w:eastAsia="Calibri" w:cs="Times New Roman"/>
          <w:color w:val="000000" w:themeColor="text1"/>
          <w14:ligatures w14:val="none"/>
        </w:rPr>
      </w:pPr>
      <w:r w:rsidRPr="000829ED">
        <w:rPr>
          <w:rFonts w:eastAsia="Calibri" w:cs="Times New Roman"/>
          <w:color w:val="000000" w:themeColor="text1"/>
          <w14:ligatures w14:val="none"/>
        </w:rPr>
        <w:t xml:space="preserve">В 2022 г. в сравнении с 2020 г. общая стоимость источников имущества компании возросла на 7615798 тыс. руб. (в среднем на 17,03% </w:t>
      </w:r>
      <w:r w:rsidR="00A078A3" w:rsidRPr="000829ED">
        <w:rPr>
          <w:rFonts w:eastAsia="Calibri" w:cs="Times New Roman"/>
          <w:color w:val="000000" w:themeColor="text1"/>
          <w14:ligatures w14:val="none"/>
        </w:rPr>
        <w:t>за</w:t>
      </w:r>
      <w:r w:rsidRPr="000829ED">
        <w:rPr>
          <w:rFonts w:eastAsia="Calibri" w:cs="Times New Roman"/>
          <w:color w:val="000000" w:themeColor="text1"/>
          <w14:ligatures w14:val="none"/>
        </w:rPr>
        <w:t xml:space="preserve"> анализируем</w:t>
      </w:r>
      <w:r w:rsidR="00A078A3" w:rsidRPr="000829ED">
        <w:rPr>
          <w:rFonts w:eastAsia="Calibri" w:cs="Times New Roman"/>
          <w:color w:val="000000" w:themeColor="text1"/>
          <w14:ligatures w14:val="none"/>
        </w:rPr>
        <w:t>ый</w:t>
      </w:r>
      <w:r w:rsidRPr="000829ED">
        <w:rPr>
          <w:rFonts w:eastAsia="Calibri" w:cs="Times New Roman"/>
          <w:color w:val="000000" w:themeColor="text1"/>
          <w14:ligatures w14:val="none"/>
        </w:rPr>
        <w:t xml:space="preserve"> период или на 36,97% в целом). В 2022 г. в сравнении с 2020 г. сумма собственного капитала АО «Рассвет» возросла на 3196541 тыс. руб. (в среднем на 11,47% за каждый год анализируемого периода или на 24,26% за анализируемый период в целом)</w:t>
      </w:r>
      <w:r w:rsidR="00A078A3" w:rsidRPr="000829ED">
        <w:rPr>
          <w:rFonts w:eastAsia="Calibri" w:cs="Times New Roman"/>
          <w:color w:val="000000" w:themeColor="text1"/>
          <w14:ligatures w14:val="none"/>
        </w:rPr>
        <w:t>, что следует оценить положительно</w:t>
      </w:r>
      <w:r w:rsidRPr="000829ED">
        <w:rPr>
          <w:rFonts w:eastAsia="Calibri" w:cs="Times New Roman"/>
          <w:color w:val="000000" w:themeColor="text1"/>
          <w14:ligatures w14:val="none"/>
        </w:rPr>
        <w:t>, ведь рост собственного капитала компании предполагает рост ее финансовых возможностей</w:t>
      </w:r>
      <w:r w:rsidR="00A078A3" w:rsidRPr="000829ED">
        <w:rPr>
          <w:rFonts w:eastAsia="Calibri" w:cs="Times New Roman"/>
          <w:color w:val="000000" w:themeColor="text1"/>
          <w14:ligatures w14:val="none"/>
        </w:rPr>
        <w:t xml:space="preserve"> и устойчивости</w:t>
      </w:r>
      <w:r w:rsidRPr="000829ED">
        <w:rPr>
          <w:rFonts w:eastAsia="Calibri" w:cs="Times New Roman"/>
          <w:color w:val="000000" w:themeColor="text1"/>
          <w14:ligatures w14:val="none"/>
        </w:rPr>
        <w:t>.</w:t>
      </w:r>
    </w:p>
    <w:p w14:paraId="17360AAC" w14:textId="0BAB58A9" w:rsidR="00B03202" w:rsidRPr="000829ED" w:rsidRDefault="0083403B" w:rsidP="00111891">
      <w:pPr>
        <w:spacing w:after="0" w:line="360" w:lineRule="auto"/>
        <w:ind w:firstLine="709"/>
        <w:jc w:val="both"/>
        <w:rPr>
          <w:color w:val="000000" w:themeColor="text1"/>
        </w:rPr>
      </w:pPr>
      <w:r w:rsidRPr="000829ED">
        <w:rPr>
          <w:rFonts w:eastAsia="Calibri" w:cs="Times New Roman"/>
          <w:color w:val="000000" w:themeColor="text1"/>
          <w14:ligatures w14:val="none"/>
        </w:rPr>
        <w:t xml:space="preserve"> Заемный капитал АО «Рассвет» включает в себя долгосрочные и </w:t>
      </w:r>
      <w:r w:rsidR="00A078A3" w:rsidRPr="000829ED">
        <w:rPr>
          <w:rFonts w:eastAsia="Calibri" w:cs="Times New Roman"/>
          <w:color w:val="000000" w:themeColor="text1"/>
          <w14:ligatures w14:val="none"/>
        </w:rPr>
        <w:t xml:space="preserve">краткосрочные </w:t>
      </w:r>
      <w:r w:rsidRPr="000829ED">
        <w:rPr>
          <w:rFonts w:eastAsia="Calibri" w:cs="Times New Roman"/>
          <w:color w:val="000000" w:themeColor="text1"/>
          <w14:ligatures w14:val="none"/>
        </w:rPr>
        <w:t>обязательства. Его сумма возросла на 4 419 257 тыс. руб. (в среднем не 26,31% за анализируем</w:t>
      </w:r>
      <w:r w:rsidR="00A078A3" w:rsidRPr="000829ED">
        <w:rPr>
          <w:rFonts w:eastAsia="Calibri" w:cs="Times New Roman"/>
          <w:color w:val="000000" w:themeColor="text1"/>
          <w14:ligatures w14:val="none"/>
        </w:rPr>
        <w:t>ый</w:t>
      </w:r>
      <w:r w:rsidRPr="000829ED">
        <w:rPr>
          <w:rFonts w:eastAsia="Calibri" w:cs="Times New Roman"/>
          <w:color w:val="000000" w:themeColor="text1"/>
          <w14:ligatures w14:val="none"/>
        </w:rPr>
        <w:t xml:space="preserve"> период или на 59,54% в целом)</w:t>
      </w:r>
      <w:r w:rsidR="00041FD4" w:rsidRPr="000829ED">
        <w:rPr>
          <w:rFonts w:eastAsia="Calibri" w:cs="Times New Roman"/>
          <w:color w:val="000000" w:themeColor="text1"/>
          <w14:ligatures w14:val="none"/>
        </w:rPr>
        <w:t xml:space="preserve">, что </w:t>
      </w:r>
      <w:r w:rsidR="00A078A3" w:rsidRPr="000829ED">
        <w:rPr>
          <w:rFonts w:eastAsia="Calibri" w:cs="Times New Roman"/>
          <w:color w:val="000000" w:themeColor="text1"/>
          <w14:ligatures w14:val="none"/>
        </w:rPr>
        <w:t>снижает</w:t>
      </w:r>
      <w:r w:rsidR="00041FD4" w:rsidRPr="000829ED">
        <w:rPr>
          <w:rFonts w:eastAsia="Calibri" w:cs="Times New Roman"/>
          <w:color w:val="000000" w:themeColor="text1"/>
          <w14:ligatures w14:val="none"/>
        </w:rPr>
        <w:t xml:space="preserve"> финансовую устойчивость АО. </w:t>
      </w:r>
      <w:r w:rsidRPr="000829ED">
        <w:rPr>
          <w:rFonts w:eastAsia="Calibri" w:cs="Times New Roman"/>
          <w:color w:val="000000" w:themeColor="text1"/>
          <w14:ligatures w14:val="none"/>
        </w:rPr>
        <w:t xml:space="preserve"> </w:t>
      </w:r>
      <w:r w:rsidR="00A078A3" w:rsidRPr="000829ED">
        <w:rPr>
          <w:rFonts w:eastAsia="Calibri" w:cs="Times New Roman"/>
          <w:color w:val="000000" w:themeColor="text1"/>
          <w14:ligatures w14:val="none"/>
        </w:rPr>
        <w:t>Подтверждением этого является опережение т</w:t>
      </w:r>
      <w:r w:rsidR="00A078A3" w:rsidRPr="000829ED">
        <w:rPr>
          <w:color w:val="000000" w:themeColor="text1"/>
        </w:rPr>
        <w:t>емпов роста</w:t>
      </w:r>
      <w:r w:rsidR="00B03202" w:rsidRPr="000829ED">
        <w:rPr>
          <w:color w:val="000000" w:themeColor="text1"/>
        </w:rPr>
        <w:t xml:space="preserve"> обязательств на 59,54%</w:t>
      </w:r>
      <w:r w:rsidR="00A078A3" w:rsidRPr="000829ED">
        <w:rPr>
          <w:color w:val="000000" w:themeColor="text1"/>
        </w:rPr>
        <w:t xml:space="preserve"> при приросте </w:t>
      </w:r>
      <w:r w:rsidR="00B03202" w:rsidRPr="000829ED">
        <w:rPr>
          <w:color w:val="000000" w:themeColor="text1"/>
        </w:rPr>
        <w:t xml:space="preserve">собственного капитала на 24,26%, что является негативным аспектом. </w:t>
      </w:r>
    </w:p>
    <w:p w14:paraId="646AB9DB" w14:textId="48F331C0" w:rsidR="00B03202" w:rsidRPr="000829ED" w:rsidRDefault="005D03EC" w:rsidP="00111891">
      <w:pPr>
        <w:spacing w:after="0" w:line="360" w:lineRule="auto"/>
        <w:ind w:firstLine="708"/>
        <w:jc w:val="both"/>
        <w:rPr>
          <w:color w:val="000000" w:themeColor="text1"/>
        </w:rPr>
      </w:pPr>
      <w:r w:rsidRPr="000829ED">
        <w:rPr>
          <w:color w:val="000000" w:themeColor="text1"/>
        </w:rPr>
        <w:t>На рисунке 2 отражен</w:t>
      </w:r>
      <w:r w:rsidR="00A078A3" w:rsidRPr="000829ED">
        <w:rPr>
          <w:color w:val="000000" w:themeColor="text1"/>
        </w:rPr>
        <w:t>а</w:t>
      </w:r>
      <w:r w:rsidRPr="000829ED">
        <w:rPr>
          <w:color w:val="000000" w:themeColor="text1"/>
        </w:rPr>
        <w:t xml:space="preserve"> </w:t>
      </w:r>
      <w:r w:rsidR="00A078A3" w:rsidRPr="000829ED">
        <w:rPr>
          <w:color w:val="000000" w:themeColor="text1"/>
        </w:rPr>
        <w:t xml:space="preserve">динамика </w:t>
      </w:r>
      <w:r w:rsidRPr="000829ED">
        <w:rPr>
          <w:color w:val="000000" w:themeColor="text1"/>
        </w:rPr>
        <w:t>и</w:t>
      </w:r>
      <w:r w:rsidR="00B03202" w:rsidRPr="000829ED">
        <w:rPr>
          <w:color w:val="000000" w:themeColor="text1"/>
        </w:rPr>
        <w:t>зменения заемного и собственного капитала</w:t>
      </w:r>
      <w:r w:rsidRPr="000829ED">
        <w:rPr>
          <w:color w:val="000000" w:themeColor="text1"/>
        </w:rPr>
        <w:t>.</w:t>
      </w:r>
      <w:r w:rsidR="00B03202" w:rsidRPr="000829ED">
        <w:rPr>
          <w:color w:val="000000" w:themeColor="text1"/>
        </w:rPr>
        <w:t xml:space="preserve"> </w:t>
      </w:r>
    </w:p>
    <w:p w14:paraId="6E62A19C" w14:textId="2CC683C5" w:rsidR="00A84A03" w:rsidRPr="000829ED" w:rsidRDefault="001E6AD4" w:rsidP="004163A1">
      <w:pPr>
        <w:keepNext/>
        <w:keepLines/>
        <w:spacing w:after="0"/>
        <w:jc w:val="center"/>
        <w:rPr>
          <w:color w:val="000000" w:themeColor="text1"/>
        </w:rPr>
      </w:pPr>
      <w:r w:rsidRPr="000829ED">
        <w:rPr>
          <w:noProof/>
          <w:color w:val="000000" w:themeColor="text1"/>
          <w:lang w:val="en-US"/>
        </w:rPr>
        <w:drawing>
          <wp:inline distT="0" distB="0" distL="0" distR="0" wp14:anchorId="56B9E120" wp14:editId="4111A776">
            <wp:extent cx="4376057" cy="2032000"/>
            <wp:effectExtent l="0" t="0" r="5715" b="6350"/>
            <wp:docPr id="559469306" name="Диаграмма 1">
              <a:extLst xmlns:a="http://schemas.openxmlformats.org/drawingml/2006/main">
                <a:ext uri="{FF2B5EF4-FFF2-40B4-BE49-F238E27FC236}">
                  <a16:creationId xmlns:a16="http://schemas.microsoft.com/office/drawing/2014/main" id="{41BDBB7D-3B97-8206-50A3-B9F7A8C783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E0098CF" w14:textId="2ACB2C31" w:rsidR="00E57EEF" w:rsidRPr="000829ED" w:rsidRDefault="00A84A03" w:rsidP="009D5E0C">
      <w:pPr>
        <w:keepNext/>
        <w:keepLines/>
        <w:spacing w:after="0" w:line="360" w:lineRule="auto"/>
        <w:jc w:val="center"/>
        <w:rPr>
          <w:color w:val="000000" w:themeColor="text1"/>
        </w:rPr>
      </w:pPr>
      <w:r w:rsidRPr="000829ED">
        <w:rPr>
          <w:color w:val="000000" w:themeColor="text1"/>
        </w:rPr>
        <w:t>Рисунок</w:t>
      </w:r>
      <w:r w:rsidR="001E6AD4" w:rsidRPr="000829ED">
        <w:rPr>
          <w:color w:val="000000" w:themeColor="text1"/>
        </w:rPr>
        <w:t xml:space="preserve"> 2</w:t>
      </w:r>
      <w:r w:rsidRPr="000829ED">
        <w:rPr>
          <w:color w:val="000000" w:themeColor="text1"/>
        </w:rPr>
        <w:t xml:space="preserve"> – Динамика собственного и заемного капитала</w:t>
      </w:r>
      <w:r w:rsidR="001E6AD4" w:rsidRPr="000829ED">
        <w:rPr>
          <w:color w:val="000000" w:themeColor="text1"/>
        </w:rPr>
        <w:t xml:space="preserve"> АО «Рассвет» за 2020-2022гг.</w:t>
      </w:r>
    </w:p>
    <w:p w14:paraId="064E61CD" w14:textId="77777777" w:rsidR="00A078A3" w:rsidRPr="000829ED" w:rsidRDefault="00A078A3" w:rsidP="009D5E0C">
      <w:pPr>
        <w:spacing w:after="0" w:line="360" w:lineRule="auto"/>
        <w:ind w:firstLine="708"/>
        <w:jc w:val="both"/>
        <w:rPr>
          <w:color w:val="000000" w:themeColor="text1"/>
        </w:rPr>
      </w:pPr>
    </w:p>
    <w:p w14:paraId="32FAD1D2" w14:textId="632A6B47" w:rsidR="00A84A03" w:rsidRPr="000829ED" w:rsidRDefault="002139C4" w:rsidP="00111891">
      <w:pPr>
        <w:spacing w:after="0" w:line="360" w:lineRule="auto"/>
        <w:ind w:firstLine="708"/>
        <w:jc w:val="both"/>
        <w:rPr>
          <w:color w:val="000000" w:themeColor="text1"/>
        </w:rPr>
      </w:pPr>
      <w:r w:rsidRPr="000829ED">
        <w:rPr>
          <w:color w:val="000000" w:themeColor="text1"/>
        </w:rPr>
        <w:lastRenderedPageBreak/>
        <w:t xml:space="preserve">За </w:t>
      </w:r>
      <w:r w:rsidR="00A078A3" w:rsidRPr="000829ED">
        <w:rPr>
          <w:color w:val="000000" w:themeColor="text1"/>
        </w:rPr>
        <w:t xml:space="preserve">анализируемый </w:t>
      </w:r>
      <w:r w:rsidRPr="000829ED">
        <w:rPr>
          <w:color w:val="000000" w:themeColor="text1"/>
        </w:rPr>
        <w:t>период</w:t>
      </w:r>
      <w:r w:rsidR="00A078A3" w:rsidRPr="000829ED">
        <w:rPr>
          <w:color w:val="000000" w:themeColor="text1"/>
        </w:rPr>
        <w:t xml:space="preserve"> </w:t>
      </w:r>
      <w:r w:rsidRPr="000829ED">
        <w:rPr>
          <w:color w:val="000000" w:themeColor="text1"/>
        </w:rPr>
        <w:t xml:space="preserve">АО имело </w:t>
      </w:r>
      <w:r w:rsidR="00A84A03" w:rsidRPr="000829ED">
        <w:rPr>
          <w:color w:val="000000" w:themeColor="text1"/>
        </w:rPr>
        <w:t>абсолютно устойчивое финансовое состояние</w:t>
      </w:r>
      <w:r w:rsidRPr="000829ED">
        <w:rPr>
          <w:color w:val="000000" w:themeColor="text1"/>
        </w:rPr>
        <w:t>, которое характеризуется излишками по всем 3-м источникам формирования запасов.</w:t>
      </w:r>
      <w:r w:rsidR="008856DC" w:rsidRPr="000829ED">
        <w:rPr>
          <w:color w:val="000000" w:themeColor="text1"/>
        </w:rPr>
        <w:t xml:space="preserve"> </w:t>
      </w:r>
      <w:r w:rsidR="00A078A3" w:rsidRPr="000829ED">
        <w:rPr>
          <w:color w:val="000000" w:themeColor="text1"/>
        </w:rPr>
        <w:t>Вместе с тем т</w:t>
      </w:r>
      <w:r w:rsidR="008856DC" w:rsidRPr="000829ED">
        <w:rPr>
          <w:color w:val="000000" w:themeColor="text1"/>
        </w:rPr>
        <w:t>акой тип устойчивости отражает не совсем эффективное использование внешних источников предприятием для своей деятельности и соответственно его нельзя отнести к оптимальному</w:t>
      </w:r>
      <w:r w:rsidR="005A618E" w:rsidRPr="000829ED">
        <w:rPr>
          <w:color w:val="000000" w:themeColor="text1"/>
        </w:rPr>
        <w:t xml:space="preserve"> в связи с тем, что при таком типе устойчивости несмотря на минимальный уровень рисков </w:t>
      </w:r>
      <w:r w:rsidR="00EA4244" w:rsidRPr="000829ED">
        <w:rPr>
          <w:color w:val="000000" w:themeColor="text1"/>
        </w:rPr>
        <w:t xml:space="preserve">затраты находятся на </w:t>
      </w:r>
      <w:r w:rsidR="00A078A3" w:rsidRPr="000829ED">
        <w:rPr>
          <w:color w:val="000000" w:themeColor="text1"/>
        </w:rPr>
        <w:t>достаточно</w:t>
      </w:r>
      <w:r w:rsidR="00EA4244" w:rsidRPr="000829ED">
        <w:rPr>
          <w:color w:val="000000" w:themeColor="text1"/>
        </w:rPr>
        <w:t xml:space="preserve"> высоком уровне </w:t>
      </w:r>
      <w:r w:rsidR="004163A1" w:rsidRPr="000829ED">
        <w:rPr>
          <w:color w:val="000000" w:themeColor="text1"/>
        </w:rPr>
        <w:t>[1]</w:t>
      </w:r>
      <w:r w:rsidR="00A84A03" w:rsidRPr="000829ED">
        <w:rPr>
          <w:color w:val="000000" w:themeColor="text1"/>
        </w:rPr>
        <w:t xml:space="preserve">. </w:t>
      </w:r>
    </w:p>
    <w:p w14:paraId="080CCCA7" w14:textId="623454D3" w:rsidR="00A84A03" w:rsidRPr="000829ED" w:rsidRDefault="00EA4244" w:rsidP="00111891">
      <w:pPr>
        <w:spacing w:after="0" w:line="360" w:lineRule="auto"/>
        <w:ind w:firstLine="708"/>
        <w:jc w:val="both"/>
        <w:rPr>
          <w:color w:val="000000" w:themeColor="text1"/>
        </w:rPr>
      </w:pPr>
      <w:r w:rsidRPr="000829ED">
        <w:rPr>
          <w:color w:val="000000" w:themeColor="text1"/>
        </w:rPr>
        <w:t>Для отражения доли имущества предприятия, профинансированной за счет собственных источников, производится расчет к</w:t>
      </w:r>
      <w:r w:rsidR="00A84A03" w:rsidRPr="000829ED">
        <w:rPr>
          <w:color w:val="000000" w:themeColor="text1"/>
        </w:rPr>
        <w:t>оэффициент</w:t>
      </w:r>
      <w:r w:rsidRPr="000829ED">
        <w:rPr>
          <w:color w:val="000000" w:themeColor="text1"/>
        </w:rPr>
        <w:t>а</w:t>
      </w:r>
      <w:r w:rsidR="00A84A03" w:rsidRPr="000829ED">
        <w:rPr>
          <w:color w:val="000000" w:themeColor="text1"/>
        </w:rPr>
        <w:t xml:space="preserve"> автономии</w:t>
      </w:r>
      <w:r w:rsidR="00626770" w:rsidRPr="000829ED">
        <w:rPr>
          <w:color w:val="000000" w:themeColor="text1"/>
        </w:rPr>
        <w:t xml:space="preserve">. В ходе анализа выявлено, что на </w:t>
      </w:r>
      <w:r w:rsidR="00A078A3" w:rsidRPr="000829ED">
        <w:rPr>
          <w:color w:val="000000" w:themeColor="text1"/>
        </w:rPr>
        <w:t xml:space="preserve">конец соответствующего периода </w:t>
      </w:r>
      <w:r w:rsidR="00286BD8" w:rsidRPr="000829ED">
        <w:rPr>
          <w:color w:val="000000" w:themeColor="text1"/>
        </w:rPr>
        <w:t>величина этого коэффициента составила:</w:t>
      </w:r>
      <w:r w:rsidR="00626770" w:rsidRPr="000829ED">
        <w:rPr>
          <w:color w:val="000000" w:themeColor="text1"/>
        </w:rPr>
        <w:t xml:space="preserve">2020 г. </w:t>
      </w:r>
      <w:r w:rsidR="00286BD8" w:rsidRPr="000829ED">
        <w:rPr>
          <w:color w:val="000000" w:themeColor="text1"/>
        </w:rPr>
        <w:t xml:space="preserve">- </w:t>
      </w:r>
      <w:r w:rsidR="00626770" w:rsidRPr="000829ED">
        <w:rPr>
          <w:color w:val="000000" w:themeColor="text1"/>
        </w:rPr>
        <w:t>0,64</w:t>
      </w:r>
      <w:r w:rsidR="00286BD8" w:rsidRPr="000829ED">
        <w:rPr>
          <w:color w:val="000000" w:themeColor="text1"/>
        </w:rPr>
        <w:t>,</w:t>
      </w:r>
      <w:r w:rsidR="00626770" w:rsidRPr="000829ED">
        <w:rPr>
          <w:color w:val="000000" w:themeColor="text1"/>
        </w:rPr>
        <w:t xml:space="preserve"> 2021 г. </w:t>
      </w:r>
      <w:r w:rsidR="00A078A3" w:rsidRPr="000829ED">
        <w:rPr>
          <w:color w:val="000000" w:themeColor="text1"/>
        </w:rPr>
        <w:t>-</w:t>
      </w:r>
      <w:r w:rsidR="00626770" w:rsidRPr="000829ED">
        <w:rPr>
          <w:color w:val="000000" w:themeColor="text1"/>
        </w:rPr>
        <w:t xml:space="preserve"> 0,612</w:t>
      </w:r>
      <w:r w:rsidR="00286BD8" w:rsidRPr="000829ED">
        <w:rPr>
          <w:color w:val="000000" w:themeColor="text1"/>
        </w:rPr>
        <w:t>,</w:t>
      </w:r>
      <w:r w:rsidR="00626770" w:rsidRPr="000829ED">
        <w:rPr>
          <w:color w:val="000000" w:themeColor="text1"/>
        </w:rPr>
        <w:t xml:space="preserve"> 2022 г. </w:t>
      </w:r>
      <w:r w:rsidR="00286BD8" w:rsidRPr="000829ED">
        <w:rPr>
          <w:color w:val="000000" w:themeColor="text1"/>
        </w:rPr>
        <w:t>-</w:t>
      </w:r>
      <w:r w:rsidR="00626770" w:rsidRPr="000829ED">
        <w:rPr>
          <w:color w:val="000000" w:themeColor="text1"/>
        </w:rPr>
        <w:t xml:space="preserve"> 0,58. Поскольку нормой по этому коэффициенту является значение </w:t>
      </w:r>
      <w:r w:rsidR="00787BE9" w:rsidRPr="000829ED">
        <w:rPr>
          <w:color w:val="000000" w:themeColor="text1"/>
        </w:rPr>
        <w:t xml:space="preserve">не меньше </w:t>
      </w:r>
      <w:r w:rsidR="00626770" w:rsidRPr="000829ED">
        <w:rPr>
          <w:color w:val="000000" w:themeColor="text1"/>
        </w:rPr>
        <w:t xml:space="preserve">0,5, то, следовательно, за анализируемый период величина показателя была выше нормы и АО в анализируемый период было финансово устойчивым.  </w:t>
      </w:r>
    </w:p>
    <w:p w14:paraId="71084F22" w14:textId="18B7FF8B" w:rsidR="00787BE9" w:rsidRPr="000829ED" w:rsidRDefault="00787BE9" w:rsidP="00111891">
      <w:pPr>
        <w:spacing w:after="0" w:line="360" w:lineRule="auto"/>
        <w:ind w:firstLine="708"/>
        <w:jc w:val="both"/>
        <w:rPr>
          <w:color w:val="000000" w:themeColor="text1"/>
        </w:rPr>
      </w:pPr>
      <w:r w:rsidRPr="000829ED">
        <w:rPr>
          <w:color w:val="000000" w:themeColor="text1"/>
        </w:rPr>
        <w:t xml:space="preserve">Для отражения доли имущества, профинансированной заемными средствами, </w:t>
      </w:r>
      <w:r w:rsidR="00286BD8" w:rsidRPr="000829ED">
        <w:rPr>
          <w:color w:val="000000" w:themeColor="text1"/>
        </w:rPr>
        <w:t xml:space="preserve">был рассчитан и проанализирован </w:t>
      </w:r>
      <w:r w:rsidRPr="000829ED">
        <w:rPr>
          <w:color w:val="000000" w:themeColor="text1"/>
        </w:rPr>
        <w:t>коэффициент финансовой зависимости</w:t>
      </w:r>
      <w:r w:rsidR="00A8755E" w:rsidRPr="000829ED">
        <w:rPr>
          <w:color w:val="000000" w:themeColor="text1"/>
        </w:rPr>
        <w:t xml:space="preserve">, норма которого </w:t>
      </w:r>
      <w:r w:rsidR="00A27F62" w:rsidRPr="000829ED">
        <w:rPr>
          <w:color w:val="000000" w:themeColor="text1"/>
        </w:rPr>
        <w:t xml:space="preserve">– не больше 0,5. </w:t>
      </w:r>
      <w:r w:rsidR="00D3694A" w:rsidRPr="000829ED">
        <w:rPr>
          <w:color w:val="000000" w:themeColor="text1"/>
        </w:rPr>
        <w:t>Фактически у рассматриваемого АО</w:t>
      </w:r>
      <w:r w:rsidR="002B6946" w:rsidRPr="000829ED">
        <w:rPr>
          <w:color w:val="000000" w:themeColor="text1"/>
        </w:rPr>
        <w:t xml:space="preserve"> данный коэффициент был на 31.12.2020г;</w:t>
      </w:r>
      <w:r w:rsidR="00586847" w:rsidRPr="000829ED">
        <w:rPr>
          <w:color w:val="000000" w:themeColor="text1"/>
        </w:rPr>
        <w:t xml:space="preserve"> </w:t>
      </w:r>
      <w:r w:rsidR="002B6946" w:rsidRPr="000829ED">
        <w:rPr>
          <w:color w:val="000000" w:themeColor="text1"/>
        </w:rPr>
        <w:t>0,388 – на 31.12.2021 г. и 0,42 –</w:t>
      </w:r>
      <w:r w:rsidR="00D3694A" w:rsidRPr="000829ED">
        <w:rPr>
          <w:color w:val="000000" w:themeColor="text1"/>
        </w:rPr>
        <w:t xml:space="preserve"> </w:t>
      </w:r>
      <w:r w:rsidR="002B6946" w:rsidRPr="000829ED">
        <w:rPr>
          <w:color w:val="000000" w:themeColor="text1"/>
        </w:rPr>
        <w:t>на 31.12.2022г. В течение всего периода, который был проанализирован, АО было финансово устойчивым, поскольку величина коэффициента находилась в пределах нормы</w:t>
      </w:r>
      <w:r w:rsidR="00286BD8" w:rsidRPr="000829ED">
        <w:rPr>
          <w:color w:val="000000" w:themeColor="text1"/>
        </w:rPr>
        <w:t xml:space="preserve"> (не более 0,39-0,42)</w:t>
      </w:r>
      <w:r w:rsidR="002B6946" w:rsidRPr="000829ED">
        <w:rPr>
          <w:color w:val="000000" w:themeColor="text1"/>
        </w:rPr>
        <w:t xml:space="preserve">, однако в связи с его увеличением можно говорить о негативной тенденции. </w:t>
      </w:r>
    </w:p>
    <w:p w14:paraId="4C102797" w14:textId="485DC8CA" w:rsidR="00C847D3" w:rsidRPr="000829ED" w:rsidRDefault="00C847D3" w:rsidP="00111891">
      <w:pPr>
        <w:spacing w:after="0" w:line="360" w:lineRule="auto"/>
        <w:ind w:firstLine="708"/>
        <w:jc w:val="both"/>
        <w:rPr>
          <w:color w:val="000000" w:themeColor="text1"/>
        </w:rPr>
      </w:pPr>
      <w:r w:rsidRPr="000829ED">
        <w:rPr>
          <w:color w:val="000000" w:themeColor="text1"/>
        </w:rPr>
        <w:t>Для определения доли имущества</w:t>
      </w:r>
      <w:r w:rsidR="00286BD8" w:rsidRPr="000829ED">
        <w:rPr>
          <w:color w:val="000000" w:themeColor="text1"/>
        </w:rPr>
        <w:t>,</w:t>
      </w:r>
      <w:r w:rsidRPr="000829ED">
        <w:rPr>
          <w:color w:val="000000" w:themeColor="text1"/>
        </w:rPr>
        <w:t xml:space="preserve"> финансируемой за счет собственных </w:t>
      </w:r>
      <w:r w:rsidR="00A56DFB" w:rsidRPr="000829ED">
        <w:rPr>
          <w:color w:val="000000" w:themeColor="text1"/>
        </w:rPr>
        <w:t>и долгосрочных источников</w:t>
      </w:r>
      <w:r w:rsidR="00286BD8" w:rsidRPr="000829ED">
        <w:rPr>
          <w:color w:val="000000" w:themeColor="text1"/>
        </w:rPr>
        <w:t>,</w:t>
      </w:r>
      <w:r w:rsidR="00A56DFB" w:rsidRPr="000829ED">
        <w:rPr>
          <w:color w:val="000000" w:themeColor="text1"/>
        </w:rPr>
        <w:t xml:space="preserve"> осуществляется расчет коэффициента финансовой устойчивости</w:t>
      </w:r>
      <w:r w:rsidR="000450B0" w:rsidRPr="000829ED">
        <w:rPr>
          <w:color w:val="000000" w:themeColor="text1"/>
        </w:rPr>
        <w:t xml:space="preserve">, который по норме должен быть не меньше 0,7. </w:t>
      </w:r>
      <w:r w:rsidR="001259B4" w:rsidRPr="000829ED">
        <w:rPr>
          <w:color w:val="000000" w:themeColor="text1"/>
        </w:rPr>
        <w:t xml:space="preserve">В ходе анализа выявлено, что у рассматриваемого АО величина данного коэффициента </w:t>
      </w:r>
      <w:r w:rsidR="00286BD8" w:rsidRPr="000829ED">
        <w:rPr>
          <w:color w:val="000000" w:themeColor="text1"/>
        </w:rPr>
        <w:t xml:space="preserve">варьировала на уровне </w:t>
      </w:r>
      <w:r w:rsidR="001259B4" w:rsidRPr="000829ED">
        <w:rPr>
          <w:color w:val="000000" w:themeColor="text1"/>
        </w:rPr>
        <w:t xml:space="preserve">0,822 </w:t>
      </w:r>
      <w:r w:rsidR="00286BD8" w:rsidRPr="000829ED">
        <w:rPr>
          <w:color w:val="000000" w:themeColor="text1"/>
        </w:rPr>
        <w:t>-</w:t>
      </w:r>
      <w:r w:rsidR="001259B4" w:rsidRPr="000829ED">
        <w:rPr>
          <w:color w:val="000000" w:themeColor="text1"/>
        </w:rPr>
        <w:t xml:space="preserve"> 0,825 </w:t>
      </w:r>
      <w:r w:rsidR="00286BD8" w:rsidRPr="000829ED">
        <w:rPr>
          <w:color w:val="000000" w:themeColor="text1"/>
        </w:rPr>
        <w:t xml:space="preserve">в </w:t>
      </w:r>
      <w:r w:rsidR="00286BD8" w:rsidRPr="000829ED">
        <w:rPr>
          <w:color w:val="000000" w:themeColor="text1"/>
        </w:rPr>
        <w:lastRenderedPageBreak/>
        <w:t>пределах анализируемого периода и была</w:t>
      </w:r>
      <w:r w:rsidR="00450025" w:rsidRPr="000829ED">
        <w:rPr>
          <w:color w:val="000000" w:themeColor="text1"/>
        </w:rPr>
        <w:t xml:space="preserve"> выше нормы</w:t>
      </w:r>
      <w:r w:rsidR="00286BD8" w:rsidRPr="000829ED">
        <w:rPr>
          <w:color w:val="000000" w:themeColor="text1"/>
        </w:rPr>
        <w:t>,</w:t>
      </w:r>
      <w:r w:rsidR="00450025" w:rsidRPr="000829ED">
        <w:rPr>
          <w:color w:val="000000" w:themeColor="text1"/>
        </w:rPr>
        <w:t xml:space="preserve"> следовательно</w:t>
      </w:r>
      <w:r w:rsidR="00286BD8" w:rsidRPr="000829ED">
        <w:rPr>
          <w:color w:val="000000" w:themeColor="text1"/>
        </w:rPr>
        <w:t>,</w:t>
      </w:r>
      <w:r w:rsidR="00450025" w:rsidRPr="000829ED">
        <w:rPr>
          <w:color w:val="000000" w:themeColor="text1"/>
        </w:rPr>
        <w:t xml:space="preserve"> АО в анализируемый период было финансово устойчивым.  </w:t>
      </w:r>
    </w:p>
    <w:p w14:paraId="2D267F7F" w14:textId="7A596AEC" w:rsidR="00943EC4" w:rsidRPr="0083403B" w:rsidRDefault="00446F59" w:rsidP="00111891">
      <w:pPr>
        <w:spacing w:after="0" w:line="360" w:lineRule="auto"/>
        <w:ind w:firstLine="708"/>
        <w:jc w:val="both"/>
      </w:pPr>
      <w:r w:rsidRPr="000829ED">
        <w:rPr>
          <w:color w:val="000000" w:themeColor="text1"/>
        </w:rPr>
        <w:t>Для определения того</w:t>
      </w:r>
      <w:r w:rsidR="00943EC4" w:rsidRPr="000829ED">
        <w:rPr>
          <w:color w:val="000000" w:themeColor="text1"/>
        </w:rPr>
        <w:t>,</w:t>
      </w:r>
      <w:r w:rsidRPr="000829ED">
        <w:rPr>
          <w:color w:val="000000" w:themeColor="text1"/>
        </w:rPr>
        <w:t xml:space="preserve"> сколько </w:t>
      </w:r>
      <w:r w:rsidRPr="00EA4244">
        <w:t xml:space="preserve">на один рубль собственного капитала </w:t>
      </w:r>
      <w:r w:rsidR="00EA4244" w:rsidRPr="00EA4244">
        <w:t xml:space="preserve">предприятия </w:t>
      </w:r>
      <w:r w:rsidRPr="00EA4244">
        <w:t>приходится рублей заемного капитала</w:t>
      </w:r>
      <w:r w:rsidR="00EA4244" w:rsidRPr="00EA4244">
        <w:t xml:space="preserve">, осуществляется расчет </w:t>
      </w:r>
      <w:r w:rsidRPr="00EA4244">
        <w:t>коэффициент</w:t>
      </w:r>
      <w:r w:rsidR="00EA4244" w:rsidRPr="00EA4244">
        <w:t>а</w:t>
      </w:r>
      <w:r w:rsidRPr="00EA4244">
        <w:t xml:space="preserve"> соотношения заемных и собственных средств, норма которого – не больше 1.0. </w:t>
      </w:r>
      <w:r w:rsidR="00943EC4" w:rsidRPr="00EA4244">
        <w:t xml:space="preserve">Фактически у рассматриваемого АО величина этого коэффициента составляла 0,563 на 31.12.2020г; 0,633 – на 31.12. 2021 г. и 0,723 – на 31.12.2022 г. В течение </w:t>
      </w:r>
      <w:r w:rsidR="00EA4244" w:rsidRPr="00EA4244">
        <w:t>периода, который был</w:t>
      </w:r>
      <w:r w:rsidR="00286BD8">
        <w:t>о</w:t>
      </w:r>
      <w:r w:rsidR="00EA4244" w:rsidRPr="00EA4244">
        <w:t xml:space="preserve"> проанализирован</w:t>
      </w:r>
      <w:r w:rsidR="00286BD8">
        <w:t>о финансовое состояние</w:t>
      </w:r>
      <w:r w:rsidR="00EA4244" w:rsidRPr="00EA4244">
        <w:t xml:space="preserve"> </w:t>
      </w:r>
      <w:r w:rsidR="00943EC4" w:rsidRPr="00EA4244">
        <w:t>АО было финансово устойчивым</w:t>
      </w:r>
      <w:r w:rsidR="00286BD8">
        <w:t>,</w:t>
      </w:r>
      <w:r w:rsidR="00943EC4" w:rsidRPr="00EA4244">
        <w:t xml:space="preserve"> однако в связи с его увеличением можно говорить о негативной тенденции.</w:t>
      </w:r>
      <w:r w:rsidR="00943EC4" w:rsidRPr="0083403B">
        <w:t xml:space="preserve"> </w:t>
      </w:r>
    </w:p>
    <w:p w14:paraId="081BAB61" w14:textId="5B69989E" w:rsidR="0083403B" w:rsidRPr="0083403B" w:rsidRDefault="0083403B" w:rsidP="00111891">
      <w:pPr>
        <w:spacing w:after="0" w:line="360" w:lineRule="auto"/>
        <w:ind w:firstLine="709"/>
        <w:jc w:val="both"/>
        <w:rPr>
          <w:rFonts w:eastAsia="Calibri" w:cs="Times New Roman"/>
          <w14:ligatures w14:val="none"/>
        </w:rPr>
      </w:pPr>
      <w:r w:rsidRPr="00EA4244">
        <w:rPr>
          <w:rFonts w:eastAsia="Calibri" w:cs="Times New Roman"/>
          <w14:ligatures w14:val="none"/>
        </w:rPr>
        <w:t xml:space="preserve">Проанализируем финансовые результаты деятельности компании за период с 2020 по 2022 годы. Так, согласно отчету о финансовых результатах, в 2022 г., в сравнении с 2020 г., сумма выручки АО «Рассвет» возросла на 922 495 тыс. руб. (в среднем на 3,32% за каждый год </w:t>
      </w:r>
      <w:r w:rsidR="00EA4244" w:rsidRPr="00EA4244">
        <w:rPr>
          <w:rFonts w:eastAsia="Calibri" w:cs="Times New Roman"/>
          <w14:ligatures w14:val="none"/>
        </w:rPr>
        <w:t xml:space="preserve">периода, который анализировали </w:t>
      </w:r>
      <w:r w:rsidRPr="00EA4244">
        <w:rPr>
          <w:rFonts w:eastAsia="Calibri" w:cs="Times New Roman"/>
          <w14:ligatures w14:val="none"/>
        </w:rPr>
        <w:t xml:space="preserve">или на 10,31% </w:t>
      </w:r>
      <w:r w:rsidR="00EA4244" w:rsidRPr="00EA4244">
        <w:rPr>
          <w:rFonts w:eastAsia="Calibri" w:cs="Times New Roman"/>
          <w14:ligatures w14:val="none"/>
        </w:rPr>
        <w:t xml:space="preserve">в целом </w:t>
      </w:r>
      <w:r w:rsidRPr="00EA4244">
        <w:rPr>
          <w:rFonts w:eastAsia="Calibri" w:cs="Times New Roman"/>
          <w14:ligatures w14:val="none"/>
        </w:rPr>
        <w:t xml:space="preserve">за </w:t>
      </w:r>
      <w:r w:rsidR="00EA4244" w:rsidRPr="00EA4244">
        <w:rPr>
          <w:rFonts w:eastAsia="Calibri" w:cs="Times New Roman"/>
          <w14:ligatures w14:val="none"/>
        </w:rPr>
        <w:t>весь этот период</w:t>
      </w:r>
      <w:r w:rsidRPr="00EA4244">
        <w:rPr>
          <w:rFonts w:eastAsia="Calibri" w:cs="Times New Roman"/>
          <w14:ligatures w14:val="none"/>
        </w:rPr>
        <w:t xml:space="preserve">). На рисунке 3 </w:t>
      </w:r>
      <w:r w:rsidR="00EA4244" w:rsidRPr="00EA4244">
        <w:rPr>
          <w:rFonts w:eastAsia="Calibri" w:cs="Times New Roman"/>
          <w14:ligatures w14:val="none"/>
        </w:rPr>
        <w:t xml:space="preserve">отражено изменение данного показателя. </w:t>
      </w:r>
    </w:p>
    <w:p w14:paraId="1A7DCB00" w14:textId="69531BB1" w:rsidR="00A84A03" w:rsidRPr="008403AB" w:rsidRDefault="001E6AD4" w:rsidP="004163A1">
      <w:pPr>
        <w:keepNext/>
        <w:keepLines/>
        <w:spacing w:after="0"/>
        <w:jc w:val="center"/>
      </w:pPr>
      <w:r>
        <w:rPr>
          <w:noProof/>
          <w:lang w:val="en-US"/>
        </w:rPr>
        <w:drawing>
          <wp:inline distT="0" distB="0" distL="0" distR="0" wp14:anchorId="345A31B0" wp14:editId="096016AF">
            <wp:extent cx="5021943" cy="1778000"/>
            <wp:effectExtent l="0" t="0" r="7620" b="0"/>
            <wp:docPr id="782074816" name="Диаграмма 1">
              <a:extLst xmlns:a="http://schemas.openxmlformats.org/drawingml/2006/main">
                <a:ext uri="{FF2B5EF4-FFF2-40B4-BE49-F238E27FC236}">
                  <a16:creationId xmlns:a16="http://schemas.microsoft.com/office/drawing/2014/main" id="{0A7C0EEF-4EF6-FF93-D52A-2CC5CEFB7C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6E179F7" w14:textId="70694F5F" w:rsidR="00A84A03" w:rsidRPr="003E1673" w:rsidRDefault="00A84A03" w:rsidP="004163A1">
      <w:pPr>
        <w:keepNext/>
        <w:keepLines/>
        <w:spacing w:after="0"/>
        <w:jc w:val="center"/>
      </w:pPr>
      <w:r w:rsidRPr="003E1673">
        <w:t>Рисунок</w:t>
      </w:r>
      <w:r w:rsidR="00D947DC" w:rsidRPr="003E1673">
        <w:t xml:space="preserve"> 3</w:t>
      </w:r>
      <w:r w:rsidRPr="003E1673">
        <w:t xml:space="preserve"> – Динамика выручки</w:t>
      </w:r>
      <w:r w:rsidR="00D947DC" w:rsidRPr="003E1673">
        <w:t xml:space="preserve"> АО «Рассвет» за 2020-202</w:t>
      </w:r>
      <w:r w:rsidR="00B4629D" w:rsidRPr="003E1673">
        <w:t>2</w:t>
      </w:r>
      <w:r w:rsidR="00D947DC" w:rsidRPr="003E1673">
        <w:t>гг.</w:t>
      </w:r>
    </w:p>
    <w:p w14:paraId="5A71AD71" w14:textId="77777777" w:rsidR="00B41BF2" w:rsidRDefault="00B41BF2" w:rsidP="004163A1">
      <w:pPr>
        <w:spacing w:after="0"/>
        <w:ind w:firstLine="708"/>
        <w:jc w:val="both"/>
      </w:pPr>
    </w:p>
    <w:p w14:paraId="16B745D5" w14:textId="3D6EB063" w:rsidR="00D947DC" w:rsidRPr="00D10841" w:rsidRDefault="00EA4244" w:rsidP="00111891">
      <w:pPr>
        <w:spacing w:after="0" w:line="360" w:lineRule="auto"/>
        <w:ind w:firstLine="708"/>
        <w:jc w:val="both"/>
      </w:pPr>
      <w:r w:rsidRPr="00EA4244">
        <w:t xml:space="preserve">Повышение </w:t>
      </w:r>
      <w:r w:rsidR="00393784" w:rsidRPr="00EA4244">
        <w:t xml:space="preserve">себестоимости </w:t>
      </w:r>
      <w:r w:rsidR="00A84A03" w:rsidRPr="00EA4244">
        <w:t>АО «Рассвет» на 249 596 тыс. руб.,</w:t>
      </w:r>
      <w:r w:rsidR="00393784" w:rsidRPr="00EA4244">
        <w:t xml:space="preserve"> или на 4,04% за весь период (на 1,33% в среднем в год) отражает негативную динамику. В целом наблюдается нестабильность данного показателя, поскольку в он снизился в 2021 г. на </w:t>
      </w:r>
      <w:r w:rsidR="00A84A03" w:rsidRPr="00EA4244">
        <w:t xml:space="preserve">353 469 тыс. руб. </w:t>
      </w:r>
      <w:r w:rsidR="004E0E87" w:rsidRPr="00EA4244">
        <w:t xml:space="preserve">– </w:t>
      </w:r>
      <w:r w:rsidR="003E1673" w:rsidRPr="00EA4244">
        <w:t xml:space="preserve">на </w:t>
      </w:r>
      <w:r w:rsidR="00A84A03" w:rsidRPr="00EA4244">
        <w:t>5,72%</w:t>
      </w:r>
      <w:r w:rsidR="003E1673" w:rsidRPr="00EA4244">
        <w:t xml:space="preserve">, а в </w:t>
      </w:r>
      <w:r w:rsidR="00A84A03" w:rsidRPr="00EA4244">
        <w:t xml:space="preserve">2022 г. </w:t>
      </w:r>
      <w:r w:rsidR="003E1673" w:rsidRPr="00EA4244">
        <w:t>наоборот увеличился на</w:t>
      </w:r>
      <w:r w:rsidR="004E0E87" w:rsidRPr="00EA4244">
        <w:t xml:space="preserve"> </w:t>
      </w:r>
      <w:r w:rsidR="003E1673" w:rsidRPr="00EA4244">
        <w:t xml:space="preserve">10,35%, то есть на </w:t>
      </w:r>
      <w:r w:rsidR="00A84A03" w:rsidRPr="00EA4244">
        <w:t xml:space="preserve">603 065 тыс. руб. </w:t>
      </w:r>
      <w:r w:rsidR="00EB5C2A" w:rsidRPr="00EA4244">
        <w:t xml:space="preserve">Увеличение </w:t>
      </w:r>
      <w:r w:rsidR="00EB5C2A" w:rsidRPr="00EA4244">
        <w:lastRenderedPageBreak/>
        <w:t>себестоимости АО в</w:t>
      </w:r>
      <w:r w:rsidR="00A84A03" w:rsidRPr="00EA4244">
        <w:t xml:space="preserve"> течение анализируемого периода </w:t>
      </w:r>
      <w:r w:rsidR="00EB5C2A" w:rsidRPr="00EA4244">
        <w:t xml:space="preserve">негативно повлияло </w:t>
      </w:r>
      <w:r w:rsidR="00A84A03" w:rsidRPr="00EA4244">
        <w:t xml:space="preserve">на величину </w:t>
      </w:r>
      <w:r w:rsidR="00663987" w:rsidRPr="00EA4244">
        <w:t xml:space="preserve">полученного АО </w:t>
      </w:r>
      <w:r w:rsidR="00A84A03" w:rsidRPr="00EA4244">
        <w:t>валового финансового результата</w:t>
      </w:r>
      <w:r w:rsidR="00663987" w:rsidRPr="00EA4244">
        <w:t>.</w:t>
      </w:r>
      <w:r w:rsidR="00663987" w:rsidRPr="00D10841">
        <w:t xml:space="preserve"> </w:t>
      </w:r>
    </w:p>
    <w:p w14:paraId="4F7B8D52" w14:textId="2CD24424" w:rsidR="00A84A03" w:rsidRPr="008D7945" w:rsidRDefault="00663987" w:rsidP="00111891">
      <w:pPr>
        <w:spacing w:after="0" w:line="360" w:lineRule="auto"/>
        <w:ind w:firstLine="708"/>
        <w:jc w:val="both"/>
      </w:pPr>
      <w:r w:rsidRPr="008D7945">
        <w:t xml:space="preserve">АО весь период, который был проанализирован, получало </w:t>
      </w:r>
      <w:r w:rsidR="00A84A03" w:rsidRPr="008D7945">
        <w:t>положительный валовый финансовый результат</w:t>
      </w:r>
      <w:r w:rsidRPr="008D7945">
        <w:t>.</w:t>
      </w:r>
    </w:p>
    <w:p w14:paraId="097813D2" w14:textId="67DE862F" w:rsidR="00D947DC" w:rsidRPr="008D7945" w:rsidRDefault="00663987" w:rsidP="00111891">
      <w:pPr>
        <w:spacing w:after="0" w:line="360" w:lineRule="auto"/>
        <w:ind w:firstLine="708"/>
        <w:jc w:val="both"/>
      </w:pPr>
      <w:r w:rsidRPr="008D7945">
        <w:t xml:space="preserve">Итак, </w:t>
      </w:r>
      <w:r w:rsidR="00A84A03" w:rsidRPr="008D7945">
        <w:t>2 769 464 тыс. руб. или 30,95% от выручки</w:t>
      </w:r>
      <w:r w:rsidRPr="008D7945">
        <w:t xml:space="preserve"> составила сумма валовой прибыли АО за 2020г.</w:t>
      </w:r>
      <w:r w:rsidR="00A84A03" w:rsidRPr="008D7945">
        <w:t>; в 2021 г. –</w:t>
      </w:r>
      <w:r w:rsidR="00D10841" w:rsidRPr="008D7945">
        <w:t xml:space="preserve"> </w:t>
      </w:r>
      <w:r w:rsidR="00A84A03" w:rsidRPr="008D7945">
        <w:t xml:space="preserve">36,27% </w:t>
      </w:r>
      <w:r w:rsidR="00D10841" w:rsidRPr="008D7945">
        <w:t xml:space="preserve">от выручки, то есть 3 315 466 тыс. руб., </w:t>
      </w:r>
      <w:r w:rsidR="00EA4244" w:rsidRPr="008D7945">
        <w:t>и</w:t>
      </w:r>
      <w:r w:rsidR="00D10841" w:rsidRPr="008D7945">
        <w:t xml:space="preserve"> 34,88% от выручки, то есть </w:t>
      </w:r>
      <w:r w:rsidR="00A84A03" w:rsidRPr="008D7945">
        <w:t>3 442 363 тыс. руб.</w:t>
      </w:r>
      <w:r w:rsidR="00EA4244" w:rsidRPr="008D7945">
        <w:t xml:space="preserve"> – в 2022 г. </w:t>
      </w:r>
      <w:r w:rsidR="00A84A03" w:rsidRPr="008D7945">
        <w:t xml:space="preserve"> </w:t>
      </w:r>
    </w:p>
    <w:p w14:paraId="0163D383" w14:textId="5367D273" w:rsidR="00D10841" w:rsidRPr="008D7945" w:rsidRDefault="00D10841" w:rsidP="00111891">
      <w:pPr>
        <w:spacing w:after="0" w:line="360" w:lineRule="auto"/>
        <w:ind w:firstLine="708"/>
        <w:jc w:val="both"/>
      </w:pPr>
      <w:r w:rsidRPr="008D7945">
        <w:t xml:space="preserve">Управленческие расходы </w:t>
      </w:r>
      <w:r w:rsidR="00041FD4">
        <w:t xml:space="preserve">выросли </w:t>
      </w:r>
      <w:r w:rsidRPr="008D7945">
        <w:t>на 45 890 тыс. руб. или на 13,25% за весь период, который был проанализирован, следовательно</w:t>
      </w:r>
      <w:r w:rsidR="00286BD8">
        <w:t>,</w:t>
      </w:r>
      <w:r w:rsidRPr="008D7945">
        <w:t xml:space="preserve"> за </w:t>
      </w:r>
      <w:r w:rsidR="0035273C" w:rsidRPr="008D7945">
        <w:t xml:space="preserve">каждый </w:t>
      </w:r>
      <w:r w:rsidRPr="008D7945">
        <w:t>год</w:t>
      </w:r>
      <w:r w:rsidR="0035273C" w:rsidRPr="008D7945">
        <w:t xml:space="preserve"> данном периоде в</w:t>
      </w:r>
      <w:r w:rsidRPr="008D7945">
        <w:t xml:space="preserve"> среднем их увеличение составило </w:t>
      </w:r>
      <w:r w:rsidR="0035273C" w:rsidRPr="008D7945">
        <w:t xml:space="preserve">4,23%. </w:t>
      </w:r>
      <w:r w:rsidRPr="008D7945">
        <w:t xml:space="preserve"> </w:t>
      </w:r>
    </w:p>
    <w:p w14:paraId="5C263F0C" w14:textId="51016336" w:rsidR="00D947DC" w:rsidRPr="008D7945" w:rsidRDefault="0035273C" w:rsidP="00111891">
      <w:pPr>
        <w:spacing w:after="0" w:line="360" w:lineRule="auto"/>
        <w:ind w:firstLine="708"/>
        <w:jc w:val="both"/>
      </w:pPr>
      <w:r w:rsidRPr="008D7945">
        <w:t xml:space="preserve">Коммерческие расходы увеличились </w:t>
      </w:r>
      <w:r w:rsidR="00A84A03" w:rsidRPr="008D7945">
        <w:t>на 409 418 тыс. руб.</w:t>
      </w:r>
      <w:r w:rsidRPr="008D7945">
        <w:t xml:space="preserve"> или на 218,13% за весь период, который был проанализирован, следовательно</w:t>
      </w:r>
      <w:r w:rsidR="00286BD8">
        <w:t>,</w:t>
      </w:r>
      <w:r w:rsidRPr="008D7945">
        <w:t xml:space="preserve"> за каждый год данном периоде в среднем их увеличение составило </w:t>
      </w:r>
      <w:r w:rsidR="00A84A03" w:rsidRPr="008D7945">
        <w:t>47,07%</w:t>
      </w:r>
      <w:r w:rsidRPr="008D7945">
        <w:t xml:space="preserve">. </w:t>
      </w:r>
      <w:r w:rsidR="00A84A03" w:rsidRPr="008D7945">
        <w:t xml:space="preserve"> </w:t>
      </w:r>
    </w:p>
    <w:p w14:paraId="52F90A28" w14:textId="610F72BD" w:rsidR="00D947DC" w:rsidRPr="008D7945" w:rsidRDefault="00EA4244" w:rsidP="00111891">
      <w:pPr>
        <w:spacing w:after="0" w:line="360" w:lineRule="auto"/>
        <w:ind w:firstLine="708"/>
        <w:jc w:val="both"/>
      </w:pPr>
      <w:r w:rsidRPr="008D7945">
        <w:t xml:space="preserve">АО в 2020 г. получило прибыль от продаж </w:t>
      </w:r>
      <w:r w:rsidR="00A84A03" w:rsidRPr="008D7945">
        <w:t>2 235 525 тыс. руб.</w:t>
      </w:r>
      <w:r w:rsidR="0035273C" w:rsidRPr="008D7945">
        <w:t xml:space="preserve">, </w:t>
      </w:r>
      <w:r w:rsidRPr="008D7945">
        <w:t xml:space="preserve">что от выручки составило </w:t>
      </w:r>
      <w:r w:rsidR="00A84A03" w:rsidRPr="008D7945">
        <w:t>22,08%</w:t>
      </w:r>
      <w:r w:rsidR="008D7945" w:rsidRPr="008D7945">
        <w:t xml:space="preserve">; </w:t>
      </w:r>
      <w:r w:rsidR="00286BD8">
        <w:t xml:space="preserve">а в 2022 г. - </w:t>
      </w:r>
      <w:r w:rsidR="00A84A03" w:rsidRPr="008D7945">
        <w:t xml:space="preserve">16,34% от выручки. </w:t>
      </w:r>
      <w:r w:rsidR="002A0B32" w:rsidRPr="008D7945">
        <w:t xml:space="preserve">В целом наблюдается нестабильность данного показателя, поскольку в 2021 г. он увеличился </w:t>
      </w:r>
      <w:r w:rsidR="008D7945" w:rsidRPr="008D7945">
        <w:t xml:space="preserve">на </w:t>
      </w:r>
      <w:r w:rsidR="00A84A03" w:rsidRPr="008D7945">
        <w:t>15,47%</w:t>
      </w:r>
      <w:r w:rsidR="002A0B32" w:rsidRPr="008D7945">
        <w:t>, а</w:t>
      </w:r>
      <w:r w:rsidR="00A84A03" w:rsidRPr="008D7945">
        <w:t xml:space="preserve"> в 2022 г. сни</w:t>
      </w:r>
      <w:r w:rsidR="002A0B32" w:rsidRPr="008D7945">
        <w:t>зился на</w:t>
      </w:r>
      <w:r w:rsidR="00A84A03" w:rsidRPr="008D7945">
        <w:t xml:space="preserve"> 128 303 тыс. руб. </w:t>
      </w:r>
      <w:r w:rsidR="008D7945" w:rsidRPr="008D7945">
        <w:t xml:space="preserve">– на </w:t>
      </w:r>
      <w:r w:rsidR="00A84A03" w:rsidRPr="008D7945">
        <w:t>4,97%.</w:t>
      </w:r>
    </w:p>
    <w:p w14:paraId="16CEDCB8" w14:textId="71BD1511" w:rsidR="00D947DC" w:rsidRPr="008D7945" w:rsidRDefault="002D350E" w:rsidP="00111891">
      <w:pPr>
        <w:spacing w:after="0" w:line="360" w:lineRule="auto"/>
        <w:ind w:firstLine="708"/>
        <w:jc w:val="both"/>
      </w:pPr>
      <w:r w:rsidRPr="008D7945">
        <w:t>Сумма прибыли до налогообложения в 2020 г. составляла 1 975 755 тыс. руб.</w:t>
      </w:r>
      <w:r w:rsidR="0071689F" w:rsidRPr="008D7945">
        <w:t xml:space="preserve">, то есть </w:t>
      </w:r>
      <w:r w:rsidRPr="008D7945">
        <w:t>22,08% от выручки</w:t>
      </w:r>
      <w:r w:rsidR="0071689F" w:rsidRPr="008D7945">
        <w:t>; в 2021 г. –</w:t>
      </w:r>
      <w:r w:rsidR="00286BD8">
        <w:t xml:space="preserve"> </w:t>
      </w:r>
      <w:r w:rsidR="0071689F" w:rsidRPr="008D7945">
        <w:t xml:space="preserve">22,86% от выручки; </w:t>
      </w:r>
      <w:r w:rsidR="00286BD8">
        <w:t>в 2022 г. -</w:t>
      </w:r>
      <w:r w:rsidR="0071689F" w:rsidRPr="008D7945">
        <w:t xml:space="preserve"> 16,34% от выручки. </w:t>
      </w:r>
      <w:r w:rsidR="005D03EC" w:rsidRPr="008D7945">
        <w:t xml:space="preserve">В целом наблюдается нестабильность данного показателя, поскольку в 2021 г. </w:t>
      </w:r>
      <w:r w:rsidR="008D7945" w:rsidRPr="008D7945">
        <w:t xml:space="preserve">его увеличение составило </w:t>
      </w:r>
      <w:r w:rsidR="00A84A03" w:rsidRPr="008D7945">
        <w:t xml:space="preserve">113 861 тыс. руб. </w:t>
      </w:r>
      <w:r w:rsidR="005D03EC" w:rsidRPr="008D7945">
        <w:t>(</w:t>
      </w:r>
      <w:r w:rsidR="00A84A03" w:rsidRPr="008D7945">
        <w:t>5,76%</w:t>
      </w:r>
      <w:r w:rsidR="005D03EC" w:rsidRPr="008D7945">
        <w:t xml:space="preserve">), а в 2022 г. </w:t>
      </w:r>
      <w:r w:rsidR="00A84A03" w:rsidRPr="008D7945">
        <w:t xml:space="preserve">476 689 тыс. руб. </w:t>
      </w:r>
      <w:r w:rsidR="005D03EC" w:rsidRPr="008D7945">
        <w:t>(</w:t>
      </w:r>
      <w:r w:rsidR="00A84A03" w:rsidRPr="008D7945">
        <w:t>22,81%</w:t>
      </w:r>
      <w:r w:rsidR="005D03EC" w:rsidRPr="008D7945">
        <w:t>)</w:t>
      </w:r>
      <w:r w:rsidR="008D7945" w:rsidRPr="008D7945">
        <w:t xml:space="preserve"> составило его снижение</w:t>
      </w:r>
      <w:r w:rsidR="00A84A03" w:rsidRPr="008D7945">
        <w:t xml:space="preserve">. </w:t>
      </w:r>
    </w:p>
    <w:p w14:paraId="454C1D29" w14:textId="4A314FC7" w:rsidR="00A84A03" w:rsidRPr="00F05362" w:rsidRDefault="00EF550C" w:rsidP="00111891">
      <w:pPr>
        <w:spacing w:after="0" w:line="360" w:lineRule="auto"/>
        <w:ind w:firstLine="708"/>
        <w:jc w:val="both"/>
      </w:pPr>
      <w:r w:rsidRPr="008D7945">
        <w:t xml:space="preserve">Динамика </w:t>
      </w:r>
      <w:r w:rsidR="00286BD8">
        <w:t>ч</w:t>
      </w:r>
      <w:r w:rsidR="00286BD8" w:rsidRPr="008D7945">
        <w:t>ист</w:t>
      </w:r>
      <w:r w:rsidR="009C30D7">
        <w:t>ой</w:t>
      </w:r>
      <w:r w:rsidR="00286BD8" w:rsidRPr="008D7945">
        <w:t xml:space="preserve"> прибыл</w:t>
      </w:r>
      <w:r w:rsidR="009C30D7">
        <w:t>и</w:t>
      </w:r>
      <w:r w:rsidR="00286BD8" w:rsidRPr="008D7945">
        <w:t xml:space="preserve"> АО </w:t>
      </w:r>
      <w:r w:rsidRPr="008D7945">
        <w:t xml:space="preserve">была </w:t>
      </w:r>
      <w:r w:rsidRPr="00F05362">
        <w:t xml:space="preserve">нестабильной, поскольку в 2021 г. </w:t>
      </w:r>
      <w:r w:rsidR="008D7945" w:rsidRPr="00F05362">
        <w:t xml:space="preserve">отмечается увеличение </w:t>
      </w:r>
      <w:r w:rsidRPr="00F05362">
        <w:t xml:space="preserve">на </w:t>
      </w:r>
      <w:r w:rsidR="00A84A03" w:rsidRPr="00F05362">
        <w:t xml:space="preserve">129 868 тыс. руб. </w:t>
      </w:r>
      <w:r w:rsidRPr="00F05362">
        <w:t>(</w:t>
      </w:r>
      <w:r w:rsidR="008D7945" w:rsidRPr="00F05362">
        <w:t xml:space="preserve">на </w:t>
      </w:r>
      <w:r w:rsidR="00A84A03" w:rsidRPr="00F05362">
        <w:t>6,79%</w:t>
      </w:r>
      <w:r w:rsidRPr="00F05362">
        <w:t xml:space="preserve">), а в 2022 г. </w:t>
      </w:r>
      <w:r w:rsidR="008D7945" w:rsidRPr="00F05362">
        <w:t xml:space="preserve">происходит снижение </w:t>
      </w:r>
      <w:r w:rsidRPr="00F05362">
        <w:t xml:space="preserve">на </w:t>
      </w:r>
      <w:r w:rsidR="00A84A03" w:rsidRPr="00F05362">
        <w:t xml:space="preserve">440 994 тыс. руб. </w:t>
      </w:r>
      <w:r w:rsidRPr="00F05362">
        <w:t>(</w:t>
      </w:r>
      <w:r w:rsidR="00A84A03" w:rsidRPr="00F05362">
        <w:t>21,6%</w:t>
      </w:r>
      <w:r w:rsidRPr="00F05362">
        <w:t>)</w:t>
      </w:r>
      <w:r w:rsidR="008D7945" w:rsidRPr="00F05362">
        <w:t xml:space="preserve">. В результате за период размер чистой прибыли уменьшился, </w:t>
      </w:r>
      <w:r w:rsidRPr="00F05362">
        <w:t xml:space="preserve">а это говорит об снижении эффективности деятельности АО. </w:t>
      </w:r>
    </w:p>
    <w:p w14:paraId="0AC21BC1" w14:textId="11EB77BA" w:rsidR="004F546F" w:rsidRPr="00645A58" w:rsidRDefault="002D0930" w:rsidP="00111891">
      <w:pPr>
        <w:spacing w:after="0" w:line="360" w:lineRule="auto"/>
        <w:ind w:firstLine="708"/>
        <w:jc w:val="both"/>
      </w:pPr>
      <w:r w:rsidRPr="00645A58">
        <w:lastRenderedPageBreak/>
        <w:t xml:space="preserve">На </w:t>
      </w:r>
      <w:r w:rsidR="00F05362" w:rsidRPr="00645A58">
        <w:t xml:space="preserve">размер получаемой от продаж прибыли </w:t>
      </w:r>
      <w:r w:rsidRPr="00645A58">
        <w:t>влияют изменения</w:t>
      </w:r>
      <w:r w:rsidR="009C30D7" w:rsidRPr="00645A58">
        <w:t>:</w:t>
      </w:r>
      <w:r w:rsidRPr="00645A58">
        <w:t xml:space="preserve"> в структуре продукции; </w:t>
      </w:r>
      <w:r w:rsidR="00F05362" w:rsidRPr="00645A58">
        <w:t xml:space="preserve">объемов реализации; </w:t>
      </w:r>
      <w:r w:rsidRPr="00645A58">
        <w:t>отпускных цен на продукцию, материалы, сырье, энергию, топливо, перевозки; изменения уровня затрат трудовых ресурсов и материальных затрат</w:t>
      </w:r>
      <w:r w:rsidR="004163A1" w:rsidRPr="00645A58">
        <w:t xml:space="preserve"> [3]</w:t>
      </w:r>
      <w:r w:rsidR="00A84A03" w:rsidRPr="00645A58">
        <w:t>.</w:t>
      </w:r>
    </w:p>
    <w:p w14:paraId="28A3B131" w14:textId="763D87CD" w:rsidR="006769AE" w:rsidRPr="00645A58" w:rsidRDefault="006769AE" w:rsidP="00111891">
      <w:pPr>
        <w:spacing w:after="0" w:line="360" w:lineRule="auto"/>
        <w:ind w:firstLine="708"/>
        <w:jc w:val="both"/>
      </w:pPr>
      <w:r w:rsidRPr="00645A58">
        <w:t xml:space="preserve">Сравнивая сумму прибыли, полученной от продаж АО в 2021 г. с суммой полученной в 2020г. можно отметить ее увеличение </w:t>
      </w:r>
      <w:r w:rsidR="004F546F" w:rsidRPr="00645A58">
        <w:t xml:space="preserve">на </w:t>
      </w:r>
      <w:r w:rsidR="00A84A03" w:rsidRPr="00645A58">
        <w:t xml:space="preserve">345 894 тыс. руб., что </w:t>
      </w:r>
      <w:r w:rsidRPr="00645A58">
        <w:t xml:space="preserve">в свою очередь говорит о положительной динамике. На увеличение суммы полученной от продаж прибыли оказало влияние следующее: на </w:t>
      </w:r>
      <w:r w:rsidR="004F546F" w:rsidRPr="00645A58">
        <w:t>274 742 тыс. руб.</w:t>
      </w:r>
      <w:r w:rsidRPr="00645A58">
        <w:t xml:space="preserve"> сумма полученной от продаж прибыли увеличилась в связи с произошедшими в составе затрат изменениями;</w:t>
      </w:r>
      <w:r w:rsidR="00645A58" w:rsidRPr="00645A58">
        <w:t xml:space="preserve"> на 707 529 тыс. руб. </w:t>
      </w:r>
      <w:r w:rsidR="009C30D7">
        <w:t xml:space="preserve">- </w:t>
      </w:r>
      <w:r w:rsidR="00645A58" w:rsidRPr="00645A58">
        <w:t xml:space="preserve">в связи с изменениями отпускных цен; на 91 500 тыс. руб. </w:t>
      </w:r>
      <w:r w:rsidR="009C30D7">
        <w:t xml:space="preserve">- </w:t>
      </w:r>
      <w:r w:rsidR="00645A58" w:rsidRPr="00645A58">
        <w:t>в связи с изменениями, которые произошли в структур</w:t>
      </w:r>
      <w:r w:rsidR="009C30D7">
        <w:t>е</w:t>
      </w:r>
      <w:r w:rsidR="00645A58" w:rsidRPr="00645A58">
        <w:t xml:space="preserve"> продукции. </w:t>
      </w:r>
    </w:p>
    <w:p w14:paraId="46ED0C4E" w14:textId="665998D0" w:rsidR="00D947DC" w:rsidRPr="00645A58" w:rsidRDefault="00645A58" w:rsidP="00111891">
      <w:pPr>
        <w:spacing w:after="0" w:line="360" w:lineRule="auto"/>
        <w:ind w:firstLine="708"/>
        <w:jc w:val="both"/>
      </w:pPr>
      <w:r w:rsidRPr="00645A58">
        <w:t xml:space="preserve">Для устранения </w:t>
      </w:r>
      <w:r w:rsidR="00FE711E" w:rsidRPr="00645A58">
        <w:t xml:space="preserve">негативного влияния на прибыль АО целесообразно реализовать мероприятия по поиску резервов </w:t>
      </w:r>
      <w:r w:rsidR="009C30D7">
        <w:t>по</w:t>
      </w:r>
      <w:r w:rsidR="00FE711E" w:rsidRPr="00645A58">
        <w:t xml:space="preserve"> снижени</w:t>
      </w:r>
      <w:r w:rsidR="009C30D7">
        <w:t>ю</w:t>
      </w:r>
      <w:r w:rsidR="00FE711E" w:rsidRPr="00645A58">
        <w:t xml:space="preserve"> себестоимости и увеличению объемов производ</w:t>
      </w:r>
      <w:r w:rsidR="009C30D7">
        <w:t>ства</w:t>
      </w:r>
      <w:r w:rsidR="00FE711E" w:rsidRPr="00645A58">
        <w:t xml:space="preserve"> продукции.  </w:t>
      </w:r>
      <w:r w:rsidR="00A84A03" w:rsidRPr="00645A58">
        <w:t xml:space="preserve"> </w:t>
      </w:r>
    </w:p>
    <w:p w14:paraId="4ABE68B7" w14:textId="73B89416" w:rsidR="00A84A03" w:rsidRPr="00645A58" w:rsidRDefault="00992D04" w:rsidP="00111891">
      <w:pPr>
        <w:spacing w:after="0" w:line="360" w:lineRule="auto"/>
        <w:ind w:firstLine="708"/>
        <w:jc w:val="both"/>
      </w:pPr>
      <w:r w:rsidRPr="00645A58">
        <w:t>П</w:t>
      </w:r>
      <w:r w:rsidR="008E116A" w:rsidRPr="00645A58">
        <w:t xml:space="preserve">роводя факторный анализ по прибыли от продаж, полученной АО в 2022 г. и при сравнении с 2021 г., получаем что </w:t>
      </w:r>
      <w:r w:rsidRPr="00645A58">
        <w:t xml:space="preserve">индекс инфляции составляет </w:t>
      </w:r>
      <w:r w:rsidR="00A84A03" w:rsidRPr="00645A58">
        <w:t>1,1194</w:t>
      </w:r>
      <w:r w:rsidR="001E6AD4" w:rsidRPr="00645A58">
        <w:t>.</w:t>
      </w:r>
    </w:p>
    <w:p w14:paraId="2A032CF2" w14:textId="1539F224" w:rsidR="00992D04" w:rsidRPr="00645A58" w:rsidRDefault="00992D04" w:rsidP="00111891">
      <w:pPr>
        <w:spacing w:after="0" w:line="360" w:lineRule="auto"/>
        <w:ind w:firstLine="708"/>
        <w:jc w:val="both"/>
      </w:pPr>
      <w:r w:rsidRPr="00645A58">
        <w:t xml:space="preserve">Данные для факторного анализа прибыли от продаж, полученной АО в 2022г. и в сравнении с 2021 г. отражены в таблице 2. </w:t>
      </w:r>
    </w:p>
    <w:p w14:paraId="62C763B7" w14:textId="77777777" w:rsidR="00B41BF2" w:rsidRDefault="00B41BF2" w:rsidP="004163A1">
      <w:pPr>
        <w:keepNext/>
        <w:keepLines/>
        <w:spacing w:after="0"/>
      </w:pPr>
    </w:p>
    <w:p w14:paraId="05C40A94" w14:textId="56179BF8" w:rsidR="00A84A03" w:rsidRPr="00645A58" w:rsidRDefault="00A84A03" w:rsidP="004163A1">
      <w:pPr>
        <w:keepNext/>
        <w:keepLines/>
        <w:spacing w:after="0"/>
      </w:pPr>
      <w:r w:rsidRPr="00645A58">
        <w:t>Таблица</w:t>
      </w:r>
      <w:r w:rsidR="00D947DC" w:rsidRPr="00645A58">
        <w:t xml:space="preserve"> 2</w:t>
      </w:r>
      <w:r w:rsidRPr="00645A58">
        <w:t xml:space="preserve"> – Данные для факторного анализа прибыли от продаж в 2022 г. по сравнению с 2021 г.</w:t>
      </w:r>
    </w:p>
    <w:tbl>
      <w:tblPr>
        <w:tblW w:w="9341" w:type="dxa"/>
        <w:tblInd w:w="113" w:type="dxa"/>
        <w:tblLook w:val="04A0" w:firstRow="1" w:lastRow="0" w:firstColumn="1" w:lastColumn="0" w:noHBand="0" w:noVBand="1"/>
      </w:tblPr>
      <w:tblGrid>
        <w:gridCol w:w="2689"/>
        <w:gridCol w:w="2234"/>
        <w:gridCol w:w="2184"/>
        <w:gridCol w:w="2234"/>
      </w:tblGrid>
      <w:tr w:rsidR="00A84A03" w:rsidRPr="00111891" w14:paraId="18245D99" w14:textId="77777777" w:rsidTr="005E42DC">
        <w:trPr>
          <w:trHeight w:val="20"/>
          <w:tblHead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CD677ED" w14:textId="06735EC3" w:rsidR="00A84A03" w:rsidRPr="00111891" w:rsidRDefault="00A84A03" w:rsidP="004163A1">
            <w:pPr>
              <w:keepNext/>
              <w:keepLines/>
              <w:spacing w:after="0"/>
              <w:jc w:val="center"/>
              <w:rPr>
                <w:sz w:val="24"/>
                <w:szCs w:val="24"/>
              </w:rPr>
            </w:pPr>
            <w:r w:rsidRPr="00111891">
              <w:rPr>
                <w:sz w:val="24"/>
                <w:szCs w:val="24"/>
              </w:rPr>
              <w:t>Показател</w:t>
            </w:r>
            <w:r w:rsidR="00645A58" w:rsidRPr="00111891">
              <w:rPr>
                <w:sz w:val="24"/>
                <w:szCs w:val="24"/>
              </w:rPr>
              <w:t>ь</w:t>
            </w:r>
          </w:p>
        </w:tc>
        <w:tc>
          <w:tcPr>
            <w:tcW w:w="2234" w:type="dxa"/>
            <w:tcBorders>
              <w:top w:val="single" w:sz="4" w:space="0" w:color="auto"/>
              <w:left w:val="nil"/>
              <w:bottom w:val="single" w:sz="4" w:space="0" w:color="auto"/>
              <w:right w:val="single" w:sz="4" w:space="0" w:color="auto"/>
            </w:tcBorders>
            <w:shd w:val="clear" w:color="auto" w:fill="auto"/>
            <w:vAlign w:val="center"/>
          </w:tcPr>
          <w:p w14:paraId="5AC3A6B9" w14:textId="77777777" w:rsidR="00A84A03" w:rsidRPr="00111891" w:rsidRDefault="00A84A03" w:rsidP="004163A1">
            <w:pPr>
              <w:keepNext/>
              <w:keepLines/>
              <w:spacing w:after="0"/>
              <w:jc w:val="center"/>
              <w:rPr>
                <w:sz w:val="24"/>
                <w:szCs w:val="24"/>
              </w:rPr>
            </w:pPr>
            <w:r w:rsidRPr="00111891">
              <w:rPr>
                <w:sz w:val="24"/>
                <w:szCs w:val="24"/>
              </w:rPr>
              <w:t>2021 г., тыс. руб.</w:t>
            </w:r>
          </w:p>
        </w:tc>
        <w:tc>
          <w:tcPr>
            <w:tcW w:w="2184" w:type="dxa"/>
            <w:tcBorders>
              <w:top w:val="single" w:sz="4" w:space="0" w:color="auto"/>
              <w:left w:val="nil"/>
              <w:bottom w:val="single" w:sz="4" w:space="0" w:color="auto"/>
              <w:right w:val="single" w:sz="4" w:space="0" w:color="auto"/>
            </w:tcBorders>
            <w:shd w:val="clear" w:color="auto" w:fill="auto"/>
            <w:vAlign w:val="center"/>
          </w:tcPr>
          <w:p w14:paraId="1EDFE911" w14:textId="77777777" w:rsidR="00A84A03" w:rsidRPr="00111891" w:rsidRDefault="00A84A03" w:rsidP="004163A1">
            <w:pPr>
              <w:keepNext/>
              <w:keepLines/>
              <w:spacing w:after="0"/>
              <w:jc w:val="center"/>
              <w:rPr>
                <w:sz w:val="24"/>
                <w:szCs w:val="24"/>
              </w:rPr>
            </w:pPr>
            <w:r w:rsidRPr="00111891">
              <w:rPr>
                <w:sz w:val="24"/>
                <w:szCs w:val="24"/>
              </w:rPr>
              <w:t>Фактический объем в оценке предыдущего года, тыс. руб.</w:t>
            </w:r>
          </w:p>
        </w:tc>
        <w:tc>
          <w:tcPr>
            <w:tcW w:w="2234" w:type="dxa"/>
            <w:tcBorders>
              <w:top w:val="single" w:sz="4" w:space="0" w:color="auto"/>
              <w:left w:val="nil"/>
              <w:bottom w:val="single" w:sz="4" w:space="0" w:color="auto"/>
              <w:right w:val="single" w:sz="4" w:space="0" w:color="auto"/>
            </w:tcBorders>
            <w:shd w:val="clear" w:color="auto" w:fill="auto"/>
            <w:vAlign w:val="center"/>
          </w:tcPr>
          <w:p w14:paraId="0EFCED32" w14:textId="77777777" w:rsidR="00A84A03" w:rsidRPr="00111891" w:rsidRDefault="00A84A03" w:rsidP="004163A1">
            <w:pPr>
              <w:keepNext/>
              <w:keepLines/>
              <w:spacing w:after="0"/>
              <w:jc w:val="center"/>
              <w:rPr>
                <w:sz w:val="24"/>
                <w:szCs w:val="24"/>
              </w:rPr>
            </w:pPr>
            <w:r w:rsidRPr="00111891">
              <w:rPr>
                <w:sz w:val="24"/>
                <w:szCs w:val="24"/>
              </w:rPr>
              <w:t>2022 г., тыс. руб.</w:t>
            </w:r>
          </w:p>
        </w:tc>
      </w:tr>
      <w:tr w:rsidR="00A84A03" w:rsidRPr="00111891" w14:paraId="4A507E08" w14:textId="77777777" w:rsidTr="005E42DC">
        <w:trPr>
          <w:trHeight w:val="20"/>
        </w:trPr>
        <w:tc>
          <w:tcPr>
            <w:tcW w:w="2689" w:type="dxa"/>
            <w:tcBorders>
              <w:top w:val="nil"/>
              <w:left w:val="single" w:sz="4" w:space="0" w:color="auto"/>
              <w:bottom w:val="single" w:sz="4" w:space="0" w:color="auto"/>
              <w:right w:val="single" w:sz="4" w:space="0" w:color="auto"/>
            </w:tcBorders>
            <w:shd w:val="clear" w:color="auto" w:fill="auto"/>
            <w:vAlign w:val="center"/>
          </w:tcPr>
          <w:p w14:paraId="46278688" w14:textId="77777777" w:rsidR="00A84A03" w:rsidRPr="00111891" w:rsidRDefault="00A84A03" w:rsidP="004163A1">
            <w:pPr>
              <w:spacing w:after="0"/>
              <w:rPr>
                <w:sz w:val="24"/>
                <w:szCs w:val="24"/>
              </w:rPr>
            </w:pPr>
            <w:r w:rsidRPr="00111891">
              <w:rPr>
                <w:sz w:val="24"/>
                <w:szCs w:val="24"/>
              </w:rPr>
              <w:t>Выручка</w:t>
            </w:r>
          </w:p>
        </w:tc>
        <w:tc>
          <w:tcPr>
            <w:tcW w:w="2234" w:type="dxa"/>
            <w:tcBorders>
              <w:top w:val="nil"/>
              <w:left w:val="nil"/>
              <w:bottom w:val="single" w:sz="4" w:space="0" w:color="auto"/>
              <w:right w:val="single" w:sz="4" w:space="0" w:color="auto"/>
            </w:tcBorders>
            <w:shd w:val="clear" w:color="auto" w:fill="auto"/>
            <w:vAlign w:val="center"/>
          </w:tcPr>
          <w:p w14:paraId="7560E1F9" w14:textId="77777777" w:rsidR="00A84A03" w:rsidRPr="00111891" w:rsidRDefault="00A84A03" w:rsidP="004163A1">
            <w:pPr>
              <w:spacing w:after="0"/>
              <w:jc w:val="center"/>
              <w:rPr>
                <w:sz w:val="24"/>
                <w:szCs w:val="24"/>
              </w:rPr>
            </w:pPr>
            <w:r w:rsidRPr="00111891">
              <w:rPr>
                <w:sz w:val="24"/>
                <w:szCs w:val="24"/>
              </w:rPr>
              <w:t>9 140 538</w:t>
            </w:r>
          </w:p>
        </w:tc>
        <w:tc>
          <w:tcPr>
            <w:tcW w:w="2184" w:type="dxa"/>
            <w:tcBorders>
              <w:top w:val="nil"/>
              <w:left w:val="nil"/>
              <w:bottom w:val="single" w:sz="4" w:space="0" w:color="auto"/>
              <w:right w:val="single" w:sz="4" w:space="0" w:color="auto"/>
            </w:tcBorders>
            <w:shd w:val="clear" w:color="auto" w:fill="auto"/>
            <w:vAlign w:val="center"/>
          </w:tcPr>
          <w:p w14:paraId="20CA141B" w14:textId="515F802E" w:rsidR="00A84A03" w:rsidRPr="00111891" w:rsidRDefault="00A84A03" w:rsidP="004163A1">
            <w:pPr>
              <w:spacing w:after="0"/>
              <w:jc w:val="center"/>
              <w:rPr>
                <w:sz w:val="24"/>
                <w:szCs w:val="24"/>
              </w:rPr>
            </w:pPr>
            <w:r w:rsidRPr="00111891">
              <w:rPr>
                <w:sz w:val="24"/>
                <w:szCs w:val="24"/>
              </w:rPr>
              <w:t>8 817 670</w:t>
            </w:r>
          </w:p>
        </w:tc>
        <w:tc>
          <w:tcPr>
            <w:tcW w:w="2234" w:type="dxa"/>
            <w:tcBorders>
              <w:top w:val="nil"/>
              <w:left w:val="nil"/>
              <w:bottom w:val="single" w:sz="4" w:space="0" w:color="auto"/>
              <w:right w:val="single" w:sz="4" w:space="0" w:color="auto"/>
            </w:tcBorders>
            <w:shd w:val="clear" w:color="auto" w:fill="auto"/>
            <w:vAlign w:val="center"/>
          </w:tcPr>
          <w:p w14:paraId="03721306" w14:textId="77777777" w:rsidR="00A84A03" w:rsidRPr="00111891" w:rsidRDefault="00A84A03" w:rsidP="004163A1">
            <w:pPr>
              <w:spacing w:after="0"/>
              <w:jc w:val="center"/>
              <w:rPr>
                <w:sz w:val="24"/>
                <w:szCs w:val="24"/>
              </w:rPr>
            </w:pPr>
            <w:r w:rsidRPr="00111891">
              <w:rPr>
                <w:sz w:val="24"/>
                <w:szCs w:val="24"/>
              </w:rPr>
              <w:t>9 870 500</w:t>
            </w:r>
          </w:p>
        </w:tc>
      </w:tr>
      <w:tr w:rsidR="00A84A03" w:rsidRPr="00111891" w14:paraId="7C934ACF" w14:textId="77777777" w:rsidTr="005E42DC">
        <w:trPr>
          <w:trHeight w:val="20"/>
        </w:trPr>
        <w:tc>
          <w:tcPr>
            <w:tcW w:w="2689" w:type="dxa"/>
            <w:tcBorders>
              <w:top w:val="nil"/>
              <w:left w:val="single" w:sz="4" w:space="0" w:color="auto"/>
              <w:bottom w:val="single" w:sz="4" w:space="0" w:color="auto"/>
              <w:right w:val="single" w:sz="4" w:space="0" w:color="auto"/>
            </w:tcBorders>
            <w:shd w:val="clear" w:color="auto" w:fill="auto"/>
            <w:vAlign w:val="center"/>
          </w:tcPr>
          <w:p w14:paraId="0CFFE33C" w14:textId="47591C24" w:rsidR="00A84A03" w:rsidRPr="00111891" w:rsidRDefault="00A84A03" w:rsidP="004163A1">
            <w:pPr>
              <w:spacing w:after="0"/>
              <w:rPr>
                <w:sz w:val="24"/>
                <w:szCs w:val="24"/>
              </w:rPr>
            </w:pPr>
            <w:r w:rsidRPr="00111891">
              <w:rPr>
                <w:sz w:val="24"/>
                <w:szCs w:val="24"/>
              </w:rPr>
              <w:t xml:space="preserve">Полная себестоимость </w:t>
            </w:r>
          </w:p>
        </w:tc>
        <w:tc>
          <w:tcPr>
            <w:tcW w:w="2234" w:type="dxa"/>
            <w:tcBorders>
              <w:top w:val="nil"/>
              <w:left w:val="nil"/>
              <w:bottom w:val="single" w:sz="4" w:space="0" w:color="auto"/>
              <w:right w:val="single" w:sz="4" w:space="0" w:color="auto"/>
            </w:tcBorders>
            <w:shd w:val="clear" w:color="auto" w:fill="auto"/>
            <w:vAlign w:val="center"/>
          </w:tcPr>
          <w:p w14:paraId="4FBD1E9B" w14:textId="436106F4" w:rsidR="00A84A03" w:rsidRPr="00111891" w:rsidRDefault="00A84A03" w:rsidP="004163A1">
            <w:pPr>
              <w:spacing w:after="0"/>
              <w:jc w:val="center"/>
              <w:rPr>
                <w:sz w:val="24"/>
                <w:szCs w:val="24"/>
              </w:rPr>
            </w:pPr>
            <w:r w:rsidRPr="00111891">
              <w:rPr>
                <w:sz w:val="24"/>
                <w:szCs w:val="24"/>
              </w:rPr>
              <w:t>6 559 119</w:t>
            </w:r>
          </w:p>
        </w:tc>
        <w:tc>
          <w:tcPr>
            <w:tcW w:w="2184" w:type="dxa"/>
            <w:tcBorders>
              <w:top w:val="nil"/>
              <w:left w:val="nil"/>
              <w:bottom w:val="single" w:sz="4" w:space="0" w:color="auto"/>
              <w:right w:val="single" w:sz="4" w:space="0" w:color="auto"/>
            </w:tcBorders>
            <w:shd w:val="clear" w:color="auto" w:fill="auto"/>
            <w:vAlign w:val="center"/>
          </w:tcPr>
          <w:p w14:paraId="254C07C9" w14:textId="57C533CC" w:rsidR="00A84A03" w:rsidRPr="00111891" w:rsidRDefault="00A84A03" w:rsidP="004163A1">
            <w:pPr>
              <w:spacing w:after="0"/>
              <w:jc w:val="center"/>
              <w:rPr>
                <w:sz w:val="24"/>
                <w:szCs w:val="24"/>
              </w:rPr>
            </w:pPr>
            <w:r w:rsidRPr="00111891">
              <w:rPr>
                <w:sz w:val="24"/>
                <w:szCs w:val="24"/>
              </w:rPr>
              <w:t>6 626 214</w:t>
            </w:r>
          </w:p>
        </w:tc>
        <w:tc>
          <w:tcPr>
            <w:tcW w:w="2234" w:type="dxa"/>
            <w:tcBorders>
              <w:top w:val="nil"/>
              <w:left w:val="nil"/>
              <w:bottom w:val="single" w:sz="4" w:space="0" w:color="auto"/>
              <w:right w:val="single" w:sz="4" w:space="0" w:color="auto"/>
            </w:tcBorders>
            <w:shd w:val="clear" w:color="auto" w:fill="auto"/>
            <w:vAlign w:val="center"/>
          </w:tcPr>
          <w:p w14:paraId="70D37DF0" w14:textId="7C54A36A" w:rsidR="00A84A03" w:rsidRPr="00111891" w:rsidRDefault="00A84A03" w:rsidP="004163A1">
            <w:pPr>
              <w:spacing w:after="0"/>
              <w:jc w:val="center"/>
              <w:rPr>
                <w:sz w:val="24"/>
                <w:szCs w:val="24"/>
              </w:rPr>
            </w:pPr>
            <w:r w:rsidRPr="00111891">
              <w:rPr>
                <w:sz w:val="24"/>
                <w:szCs w:val="24"/>
              </w:rPr>
              <w:t>7 417 384</w:t>
            </w:r>
          </w:p>
        </w:tc>
      </w:tr>
      <w:tr w:rsidR="00A84A03" w:rsidRPr="00111891" w14:paraId="6B6F8419" w14:textId="77777777" w:rsidTr="005E42DC">
        <w:trPr>
          <w:trHeight w:val="20"/>
        </w:trPr>
        <w:tc>
          <w:tcPr>
            <w:tcW w:w="2689" w:type="dxa"/>
            <w:tcBorders>
              <w:top w:val="nil"/>
              <w:left w:val="single" w:sz="4" w:space="0" w:color="auto"/>
              <w:bottom w:val="single" w:sz="4" w:space="0" w:color="auto"/>
              <w:right w:val="single" w:sz="4" w:space="0" w:color="auto"/>
            </w:tcBorders>
            <w:shd w:val="clear" w:color="auto" w:fill="auto"/>
            <w:vAlign w:val="center"/>
          </w:tcPr>
          <w:p w14:paraId="39A9D352" w14:textId="3E21C064" w:rsidR="00A84A03" w:rsidRPr="00111891" w:rsidRDefault="00A84A03" w:rsidP="004163A1">
            <w:pPr>
              <w:spacing w:after="0"/>
              <w:rPr>
                <w:sz w:val="24"/>
                <w:szCs w:val="24"/>
              </w:rPr>
            </w:pPr>
            <w:r w:rsidRPr="00111891">
              <w:rPr>
                <w:sz w:val="24"/>
                <w:szCs w:val="24"/>
              </w:rPr>
              <w:t>Прибыль</w:t>
            </w:r>
            <w:r w:rsidR="00645A58" w:rsidRPr="00111891">
              <w:rPr>
                <w:sz w:val="24"/>
                <w:szCs w:val="24"/>
              </w:rPr>
              <w:t>, полученная</w:t>
            </w:r>
            <w:r w:rsidRPr="00111891">
              <w:rPr>
                <w:sz w:val="24"/>
                <w:szCs w:val="24"/>
              </w:rPr>
              <w:t xml:space="preserve"> от продаж</w:t>
            </w:r>
          </w:p>
        </w:tc>
        <w:tc>
          <w:tcPr>
            <w:tcW w:w="2234" w:type="dxa"/>
            <w:tcBorders>
              <w:top w:val="nil"/>
              <w:left w:val="nil"/>
              <w:bottom w:val="single" w:sz="4" w:space="0" w:color="auto"/>
              <w:right w:val="single" w:sz="4" w:space="0" w:color="auto"/>
            </w:tcBorders>
            <w:shd w:val="clear" w:color="auto" w:fill="auto"/>
            <w:vAlign w:val="center"/>
          </w:tcPr>
          <w:p w14:paraId="431CCED3" w14:textId="560E2579" w:rsidR="00A84A03" w:rsidRPr="00111891" w:rsidRDefault="00A84A03" w:rsidP="004163A1">
            <w:pPr>
              <w:spacing w:after="0"/>
              <w:jc w:val="center"/>
              <w:rPr>
                <w:sz w:val="24"/>
                <w:szCs w:val="24"/>
              </w:rPr>
            </w:pPr>
            <w:r w:rsidRPr="00111891">
              <w:rPr>
                <w:sz w:val="24"/>
                <w:szCs w:val="24"/>
              </w:rPr>
              <w:t>2 581 419</w:t>
            </w:r>
          </w:p>
        </w:tc>
        <w:tc>
          <w:tcPr>
            <w:tcW w:w="2184" w:type="dxa"/>
            <w:tcBorders>
              <w:top w:val="nil"/>
              <w:left w:val="nil"/>
              <w:bottom w:val="single" w:sz="4" w:space="0" w:color="auto"/>
              <w:right w:val="single" w:sz="4" w:space="0" w:color="auto"/>
            </w:tcBorders>
            <w:shd w:val="clear" w:color="auto" w:fill="auto"/>
            <w:vAlign w:val="center"/>
          </w:tcPr>
          <w:p w14:paraId="43374CEB" w14:textId="77C0787B" w:rsidR="00A84A03" w:rsidRPr="00111891" w:rsidRDefault="00A84A03" w:rsidP="004163A1">
            <w:pPr>
              <w:spacing w:after="0"/>
              <w:jc w:val="center"/>
              <w:rPr>
                <w:sz w:val="24"/>
                <w:szCs w:val="24"/>
              </w:rPr>
            </w:pPr>
            <w:r w:rsidRPr="00111891">
              <w:rPr>
                <w:sz w:val="24"/>
                <w:szCs w:val="24"/>
              </w:rPr>
              <w:t>2 191 456</w:t>
            </w:r>
          </w:p>
        </w:tc>
        <w:tc>
          <w:tcPr>
            <w:tcW w:w="2234" w:type="dxa"/>
            <w:tcBorders>
              <w:top w:val="nil"/>
              <w:left w:val="nil"/>
              <w:bottom w:val="single" w:sz="4" w:space="0" w:color="auto"/>
              <w:right w:val="single" w:sz="4" w:space="0" w:color="auto"/>
            </w:tcBorders>
            <w:shd w:val="clear" w:color="auto" w:fill="auto"/>
            <w:vAlign w:val="center"/>
          </w:tcPr>
          <w:p w14:paraId="3B8EAC29" w14:textId="2DDB0B9C" w:rsidR="00A84A03" w:rsidRPr="00111891" w:rsidRDefault="00A84A03" w:rsidP="004163A1">
            <w:pPr>
              <w:spacing w:after="0"/>
              <w:jc w:val="center"/>
              <w:rPr>
                <w:sz w:val="24"/>
                <w:szCs w:val="24"/>
              </w:rPr>
            </w:pPr>
            <w:r w:rsidRPr="00111891">
              <w:rPr>
                <w:sz w:val="24"/>
                <w:szCs w:val="24"/>
              </w:rPr>
              <w:t>2 453 116</w:t>
            </w:r>
          </w:p>
        </w:tc>
      </w:tr>
    </w:tbl>
    <w:p w14:paraId="13EACE92" w14:textId="77777777" w:rsidR="00B70102" w:rsidRDefault="00B70102" w:rsidP="00B70102">
      <w:pPr>
        <w:spacing w:after="0"/>
        <w:ind w:firstLine="708"/>
        <w:jc w:val="both"/>
      </w:pPr>
    </w:p>
    <w:p w14:paraId="402A0DCE" w14:textId="5C6D0E1C" w:rsidR="00B70102" w:rsidRPr="00645A58" w:rsidRDefault="009C30D7" w:rsidP="00111891">
      <w:pPr>
        <w:spacing w:after="0" w:line="360" w:lineRule="auto"/>
        <w:ind w:firstLine="708"/>
        <w:jc w:val="both"/>
      </w:pPr>
      <w:r w:rsidRPr="009C30D7">
        <w:lastRenderedPageBreak/>
        <w:t xml:space="preserve">Сумма прибыли от продаж в 2022г. при сравнении с 2021г. стала меньше на 128 303 тыс. руб., что говорит о негативной динамике этого показателя. На </w:t>
      </w:r>
      <w:r>
        <w:t>изменение</w:t>
      </w:r>
      <w:r w:rsidRPr="009C30D7">
        <w:t xml:space="preserve"> суммы полученной прибыли от продаж оказал</w:t>
      </w:r>
      <w:r>
        <w:t>и</w:t>
      </w:r>
      <w:r w:rsidRPr="009C30D7">
        <w:t xml:space="preserve"> влияние следующ</w:t>
      </w:r>
      <w:r>
        <w:t>и</w:t>
      </w:r>
      <w:r w:rsidRPr="009C30D7">
        <w:t>е</w:t>
      </w:r>
      <w:r w:rsidR="00C22D44">
        <w:t xml:space="preserve"> факторы</w:t>
      </w:r>
      <w:r w:rsidRPr="009C30D7">
        <w:t xml:space="preserve">: на 1 052 830 тыс. руб. сумма полученной прибыли увеличилась в связи с изменением отпускных цен на продукцию и на 26 406 тыс. руб. увеличилась в связи с изменением объемов продукции. </w:t>
      </w:r>
      <w:r w:rsidR="00B70102" w:rsidRPr="00645A58">
        <w:t xml:space="preserve">Факторы, повлиявшие на изменение полученной </w:t>
      </w:r>
      <w:r w:rsidRPr="00645A58">
        <w:t xml:space="preserve">прибыли от продаж </w:t>
      </w:r>
      <w:r w:rsidR="00B70102" w:rsidRPr="00645A58">
        <w:t>в 2022 г</w:t>
      </w:r>
      <w:r>
        <w:t>.</w:t>
      </w:r>
      <w:r w:rsidR="00B70102" w:rsidRPr="00645A58">
        <w:t xml:space="preserve"> </w:t>
      </w:r>
      <w:r>
        <w:t xml:space="preserve">по </w:t>
      </w:r>
      <w:r w:rsidR="00B70102" w:rsidRPr="00645A58">
        <w:t>сравнени</w:t>
      </w:r>
      <w:r>
        <w:t>ю</w:t>
      </w:r>
      <w:r w:rsidR="00B70102" w:rsidRPr="00645A58">
        <w:t xml:space="preserve"> с 2021 г. отражены в таблице 3. </w:t>
      </w:r>
      <w:r>
        <w:t xml:space="preserve"> </w:t>
      </w:r>
    </w:p>
    <w:p w14:paraId="157CC50A" w14:textId="77777777" w:rsidR="00B41BF2" w:rsidRDefault="00B41BF2" w:rsidP="004163A1">
      <w:pPr>
        <w:keepNext/>
        <w:keepLines/>
        <w:spacing w:after="0"/>
      </w:pPr>
    </w:p>
    <w:p w14:paraId="302B9FCE" w14:textId="3FF172AF" w:rsidR="00A84A03" w:rsidRPr="00645A58" w:rsidRDefault="00A84A03" w:rsidP="00111891">
      <w:pPr>
        <w:keepNext/>
        <w:keepLines/>
        <w:spacing w:after="0" w:line="360" w:lineRule="auto"/>
        <w:jc w:val="center"/>
      </w:pPr>
      <w:r w:rsidRPr="00645A58">
        <w:t>Таблица</w:t>
      </w:r>
      <w:r w:rsidR="00D947DC" w:rsidRPr="00645A58">
        <w:t xml:space="preserve"> 3</w:t>
      </w:r>
      <w:r w:rsidRPr="00645A58">
        <w:t xml:space="preserve"> – Факторы</w:t>
      </w:r>
      <w:r w:rsidR="00645A58" w:rsidRPr="00645A58">
        <w:t>, повлиявшие на</w:t>
      </w:r>
      <w:r w:rsidRPr="00645A58">
        <w:t xml:space="preserve"> изменени</w:t>
      </w:r>
      <w:r w:rsidR="00645A58" w:rsidRPr="00645A58">
        <w:t>е полученной в 2022 г прибыли от продаж в сравнении с аналогичным показателем за 2021 г.</w:t>
      </w:r>
    </w:p>
    <w:tbl>
      <w:tblPr>
        <w:tblW w:w="9351" w:type="dxa"/>
        <w:tblInd w:w="113" w:type="dxa"/>
        <w:tblLook w:val="04A0" w:firstRow="1" w:lastRow="0" w:firstColumn="1" w:lastColumn="0" w:noHBand="0" w:noVBand="1"/>
      </w:tblPr>
      <w:tblGrid>
        <w:gridCol w:w="2972"/>
        <w:gridCol w:w="6379"/>
      </w:tblGrid>
      <w:tr w:rsidR="00A84A03" w:rsidRPr="00111891" w14:paraId="3108B933" w14:textId="77777777" w:rsidTr="005E42DC">
        <w:trPr>
          <w:trHeight w:val="20"/>
          <w:tblHead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149E6AE5" w14:textId="77777777" w:rsidR="00A84A03" w:rsidRPr="00111891" w:rsidRDefault="00A84A03" w:rsidP="004163A1">
            <w:pPr>
              <w:keepNext/>
              <w:keepLines/>
              <w:spacing w:after="0"/>
              <w:jc w:val="center"/>
              <w:rPr>
                <w:sz w:val="24"/>
                <w:szCs w:val="24"/>
              </w:rPr>
            </w:pPr>
            <w:r w:rsidRPr="00111891">
              <w:rPr>
                <w:sz w:val="24"/>
                <w:szCs w:val="24"/>
              </w:rPr>
              <w:t>Фактор</w:t>
            </w:r>
          </w:p>
        </w:tc>
        <w:tc>
          <w:tcPr>
            <w:tcW w:w="6379" w:type="dxa"/>
            <w:tcBorders>
              <w:top w:val="single" w:sz="4" w:space="0" w:color="auto"/>
              <w:left w:val="nil"/>
              <w:bottom w:val="single" w:sz="4" w:space="0" w:color="auto"/>
              <w:right w:val="single" w:sz="4" w:space="0" w:color="auto"/>
            </w:tcBorders>
            <w:shd w:val="clear" w:color="auto" w:fill="auto"/>
            <w:vAlign w:val="center"/>
          </w:tcPr>
          <w:p w14:paraId="1C778A7E" w14:textId="77777777" w:rsidR="00A84A03" w:rsidRPr="00111891" w:rsidRDefault="00A84A03" w:rsidP="004163A1">
            <w:pPr>
              <w:keepNext/>
              <w:keepLines/>
              <w:spacing w:after="0"/>
              <w:jc w:val="center"/>
              <w:rPr>
                <w:sz w:val="24"/>
                <w:szCs w:val="24"/>
              </w:rPr>
            </w:pPr>
            <w:r w:rsidRPr="00111891">
              <w:rPr>
                <w:sz w:val="24"/>
                <w:szCs w:val="24"/>
              </w:rPr>
              <w:t>Расчет влияния фактора, тыс. руб.</w:t>
            </w:r>
          </w:p>
        </w:tc>
      </w:tr>
      <w:tr w:rsidR="00A84A03" w:rsidRPr="00111891" w14:paraId="1B7C252A" w14:textId="77777777" w:rsidTr="005E42DC">
        <w:trPr>
          <w:trHeight w:val="20"/>
        </w:trPr>
        <w:tc>
          <w:tcPr>
            <w:tcW w:w="2972" w:type="dxa"/>
            <w:tcBorders>
              <w:top w:val="nil"/>
              <w:left w:val="single" w:sz="4" w:space="0" w:color="auto"/>
              <w:bottom w:val="single" w:sz="4" w:space="0" w:color="auto"/>
              <w:right w:val="single" w:sz="4" w:space="0" w:color="auto"/>
            </w:tcBorders>
            <w:shd w:val="clear" w:color="auto" w:fill="auto"/>
            <w:vAlign w:val="center"/>
          </w:tcPr>
          <w:p w14:paraId="5E8289B1" w14:textId="77777777" w:rsidR="00A84A03" w:rsidRPr="00111891" w:rsidRDefault="00A84A03" w:rsidP="004163A1">
            <w:pPr>
              <w:spacing w:after="0"/>
              <w:rPr>
                <w:sz w:val="24"/>
                <w:szCs w:val="24"/>
              </w:rPr>
            </w:pPr>
            <w:r w:rsidRPr="00111891">
              <w:rPr>
                <w:sz w:val="24"/>
                <w:szCs w:val="24"/>
              </w:rPr>
              <w:t>Изменение отпускных цен на продукцию</w:t>
            </w:r>
          </w:p>
        </w:tc>
        <w:tc>
          <w:tcPr>
            <w:tcW w:w="6379" w:type="dxa"/>
            <w:tcBorders>
              <w:top w:val="single" w:sz="4" w:space="0" w:color="auto"/>
              <w:left w:val="nil"/>
              <w:bottom w:val="single" w:sz="4" w:space="0" w:color="auto"/>
              <w:right w:val="single" w:sz="4" w:space="0" w:color="auto"/>
            </w:tcBorders>
            <w:shd w:val="clear" w:color="auto" w:fill="auto"/>
            <w:vAlign w:val="center"/>
          </w:tcPr>
          <w:p w14:paraId="50E926A3" w14:textId="56434697" w:rsidR="00A84A03" w:rsidRPr="00111891" w:rsidRDefault="00A84A03" w:rsidP="004163A1">
            <w:pPr>
              <w:spacing w:after="0"/>
              <w:jc w:val="center"/>
              <w:rPr>
                <w:sz w:val="24"/>
                <w:szCs w:val="24"/>
              </w:rPr>
            </w:pPr>
            <w:r w:rsidRPr="00111891">
              <w:rPr>
                <w:sz w:val="24"/>
                <w:szCs w:val="24"/>
              </w:rPr>
              <w:t>1 052 830</w:t>
            </w:r>
          </w:p>
        </w:tc>
      </w:tr>
      <w:tr w:rsidR="00A84A03" w:rsidRPr="00111891" w14:paraId="17ADF079" w14:textId="77777777" w:rsidTr="005E42DC">
        <w:trPr>
          <w:trHeight w:val="20"/>
        </w:trPr>
        <w:tc>
          <w:tcPr>
            <w:tcW w:w="2972" w:type="dxa"/>
            <w:tcBorders>
              <w:top w:val="nil"/>
              <w:left w:val="single" w:sz="4" w:space="0" w:color="auto"/>
              <w:bottom w:val="single" w:sz="4" w:space="0" w:color="auto"/>
              <w:right w:val="single" w:sz="4" w:space="0" w:color="auto"/>
            </w:tcBorders>
            <w:shd w:val="clear" w:color="auto" w:fill="auto"/>
            <w:vAlign w:val="center"/>
          </w:tcPr>
          <w:p w14:paraId="04AA8FF5" w14:textId="1E19E65B" w:rsidR="00A84A03" w:rsidRPr="00111891" w:rsidRDefault="00A84A03" w:rsidP="004163A1">
            <w:pPr>
              <w:spacing w:after="0"/>
              <w:rPr>
                <w:sz w:val="24"/>
                <w:szCs w:val="24"/>
              </w:rPr>
            </w:pPr>
            <w:r w:rsidRPr="00111891">
              <w:rPr>
                <w:sz w:val="24"/>
                <w:szCs w:val="24"/>
              </w:rPr>
              <w:t>Изменение объем</w:t>
            </w:r>
            <w:r w:rsidR="00645A58" w:rsidRPr="00111891">
              <w:rPr>
                <w:sz w:val="24"/>
                <w:szCs w:val="24"/>
              </w:rPr>
              <w:t>ов</w:t>
            </w:r>
            <w:r w:rsidRPr="00111891">
              <w:rPr>
                <w:sz w:val="24"/>
                <w:szCs w:val="24"/>
              </w:rPr>
              <w:t xml:space="preserve"> продукции</w:t>
            </w:r>
          </w:p>
        </w:tc>
        <w:tc>
          <w:tcPr>
            <w:tcW w:w="6379" w:type="dxa"/>
            <w:tcBorders>
              <w:top w:val="single" w:sz="4" w:space="0" w:color="auto"/>
              <w:left w:val="nil"/>
              <w:bottom w:val="single" w:sz="4" w:space="0" w:color="auto"/>
              <w:right w:val="single" w:sz="4" w:space="0" w:color="auto"/>
            </w:tcBorders>
            <w:shd w:val="clear" w:color="auto" w:fill="auto"/>
            <w:vAlign w:val="center"/>
          </w:tcPr>
          <w:p w14:paraId="1E61595C" w14:textId="6DF7E3AC" w:rsidR="00A84A03" w:rsidRPr="00111891" w:rsidRDefault="00A84A03" w:rsidP="004163A1">
            <w:pPr>
              <w:spacing w:after="0"/>
              <w:jc w:val="center"/>
              <w:rPr>
                <w:sz w:val="24"/>
                <w:szCs w:val="24"/>
              </w:rPr>
            </w:pPr>
            <w:r w:rsidRPr="00111891">
              <w:rPr>
                <w:sz w:val="24"/>
                <w:szCs w:val="24"/>
              </w:rPr>
              <w:t>26 406</w:t>
            </w:r>
          </w:p>
        </w:tc>
      </w:tr>
      <w:tr w:rsidR="00A84A03" w:rsidRPr="00111891" w14:paraId="22BFD7D3" w14:textId="77777777" w:rsidTr="005E42DC">
        <w:trPr>
          <w:trHeight w:val="20"/>
        </w:trPr>
        <w:tc>
          <w:tcPr>
            <w:tcW w:w="2972" w:type="dxa"/>
            <w:tcBorders>
              <w:top w:val="nil"/>
              <w:left w:val="single" w:sz="4" w:space="0" w:color="auto"/>
              <w:bottom w:val="single" w:sz="4" w:space="0" w:color="auto"/>
              <w:right w:val="single" w:sz="4" w:space="0" w:color="auto"/>
            </w:tcBorders>
            <w:shd w:val="clear" w:color="auto" w:fill="auto"/>
            <w:vAlign w:val="center"/>
          </w:tcPr>
          <w:p w14:paraId="06EF0177" w14:textId="53DFC5EF" w:rsidR="00A84A03" w:rsidRPr="00111891" w:rsidRDefault="00A84A03" w:rsidP="004163A1">
            <w:pPr>
              <w:spacing w:after="0"/>
              <w:rPr>
                <w:sz w:val="24"/>
                <w:szCs w:val="24"/>
              </w:rPr>
            </w:pPr>
            <w:r w:rsidRPr="00111891">
              <w:rPr>
                <w:sz w:val="24"/>
                <w:szCs w:val="24"/>
              </w:rPr>
              <w:t>Изменени</w:t>
            </w:r>
            <w:r w:rsidR="00645A58" w:rsidRPr="00111891">
              <w:rPr>
                <w:sz w:val="24"/>
                <w:szCs w:val="24"/>
              </w:rPr>
              <w:t>я</w:t>
            </w:r>
            <w:r w:rsidRPr="00111891">
              <w:rPr>
                <w:sz w:val="24"/>
                <w:szCs w:val="24"/>
              </w:rPr>
              <w:t xml:space="preserve"> </w:t>
            </w:r>
            <w:r w:rsidR="009C30D7" w:rsidRPr="00111891">
              <w:rPr>
                <w:sz w:val="24"/>
                <w:szCs w:val="24"/>
              </w:rPr>
              <w:t xml:space="preserve">структуры </w:t>
            </w:r>
            <w:r w:rsidRPr="00111891">
              <w:rPr>
                <w:sz w:val="24"/>
                <w:szCs w:val="24"/>
              </w:rPr>
              <w:t>продукции</w:t>
            </w:r>
          </w:p>
        </w:tc>
        <w:tc>
          <w:tcPr>
            <w:tcW w:w="6379" w:type="dxa"/>
            <w:tcBorders>
              <w:top w:val="single" w:sz="4" w:space="0" w:color="auto"/>
              <w:left w:val="nil"/>
              <w:bottom w:val="single" w:sz="4" w:space="0" w:color="auto"/>
              <w:right w:val="single" w:sz="4" w:space="0" w:color="auto"/>
            </w:tcBorders>
            <w:shd w:val="clear" w:color="auto" w:fill="auto"/>
            <w:vAlign w:val="center"/>
          </w:tcPr>
          <w:p w14:paraId="1A17EBDA" w14:textId="6EA5F408" w:rsidR="00A84A03" w:rsidRPr="00111891" w:rsidRDefault="00A84A03" w:rsidP="004163A1">
            <w:pPr>
              <w:spacing w:after="0"/>
              <w:jc w:val="center"/>
              <w:rPr>
                <w:sz w:val="24"/>
                <w:szCs w:val="24"/>
              </w:rPr>
            </w:pPr>
            <w:r w:rsidRPr="00111891">
              <w:rPr>
                <w:sz w:val="24"/>
                <w:szCs w:val="24"/>
              </w:rPr>
              <w:noBreakHyphen/>
              <w:t>117 589</w:t>
            </w:r>
          </w:p>
        </w:tc>
      </w:tr>
      <w:tr w:rsidR="00A84A03" w:rsidRPr="00111891" w14:paraId="33E7A6BA" w14:textId="77777777" w:rsidTr="005E42DC">
        <w:trPr>
          <w:trHeight w:val="20"/>
        </w:trPr>
        <w:tc>
          <w:tcPr>
            <w:tcW w:w="2972" w:type="dxa"/>
            <w:tcBorders>
              <w:top w:val="nil"/>
              <w:left w:val="single" w:sz="4" w:space="0" w:color="auto"/>
              <w:bottom w:val="single" w:sz="4" w:space="0" w:color="auto"/>
              <w:right w:val="single" w:sz="4" w:space="0" w:color="auto"/>
            </w:tcBorders>
            <w:shd w:val="clear" w:color="auto" w:fill="auto"/>
            <w:vAlign w:val="center"/>
          </w:tcPr>
          <w:p w14:paraId="34C77406" w14:textId="77777777" w:rsidR="00A84A03" w:rsidRPr="00111891" w:rsidRDefault="00A84A03" w:rsidP="004163A1">
            <w:pPr>
              <w:spacing w:after="0"/>
              <w:rPr>
                <w:sz w:val="24"/>
                <w:szCs w:val="24"/>
              </w:rPr>
            </w:pPr>
            <w:r w:rsidRPr="00111891">
              <w:rPr>
                <w:sz w:val="24"/>
                <w:szCs w:val="24"/>
              </w:rPr>
              <w:t>Изменение себестоимости</w:t>
            </w:r>
          </w:p>
        </w:tc>
        <w:tc>
          <w:tcPr>
            <w:tcW w:w="6379" w:type="dxa"/>
            <w:tcBorders>
              <w:top w:val="single" w:sz="4" w:space="0" w:color="auto"/>
              <w:left w:val="nil"/>
              <w:bottom w:val="single" w:sz="4" w:space="0" w:color="auto"/>
              <w:right w:val="single" w:sz="4" w:space="0" w:color="auto"/>
            </w:tcBorders>
            <w:shd w:val="clear" w:color="auto" w:fill="auto"/>
            <w:vAlign w:val="center"/>
          </w:tcPr>
          <w:p w14:paraId="62BAD0C3" w14:textId="77C6F255" w:rsidR="00A84A03" w:rsidRPr="00111891" w:rsidRDefault="00A84A03" w:rsidP="004163A1">
            <w:pPr>
              <w:spacing w:after="0"/>
              <w:jc w:val="center"/>
              <w:rPr>
                <w:sz w:val="24"/>
                <w:szCs w:val="24"/>
              </w:rPr>
            </w:pPr>
            <w:r w:rsidRPr="00111891">
              <w:rPr>
                <w:sz w:val="24"/>
                <w:szCs w:val="24"/>
              </w:rPr>
              <w:noBreakHyphen/>
              <w:t>791 170</w:t>
            </w:r>
          </w:p>
        </w:tc>
      </w:tr>
      <w:tr w:rsidR="00A84A03" w:rsidRPr="00111891" w14:paraId="404E43F3" w14:textId="77777777" w:rsidTr="005E42DC">
        <w:trPr>
          <w:trHeight w:val="20"/>
        </w:trPr>
        <w:tc>
          <w:tcPr>
            <w:tcW w:w="2972" w:type="dxa"/>
            <w:tcBorders>
              <w:top w:val="nil"/>
              <w:left w:val="single" w:sz="4" w:space="0" w:color="auto"/>
              <w:bottom w:val="single" w:sz="4" w:space="0" w:color="auto"/>
              <w:right w:val="single" w:sz="4" w:space="0" w:color="auto"/>
            </w:tcBorders>
            <w:shd w:val="clear" w:color="auto" w:fill="auto"/>
            <w:vAlign w:val="center"/>
          </w:tcPr>
          <w:p w14:paraId="58F3F7E6" w14:textId="270008BD" w:rsidR="00A84A03" w:rsidRPr="00111891" w:rsidRDefault="00A84A03" w:rsidP="004163A1">
            <w:pPr>
              <w:spacing w:after="0"/>
              <w:rPr>
                <w:sz w:val="24"/>
                <w:szCs w:val="24"/>
              </w:rPr>
            </w:pPr>
            <w:r w:rsidRPr="00111891">
              <w:rPr>
                <w:sz w:val="24"/>
                <w:szCs w:val="24"/>
              </w:rPr>
              <w:t>Изменение состав</w:t>
            </w:r>
            <w:r w:rsidR="00645A58" w:rsidRPr="00111891">
              <w:rPr>
                <w:sz w:val="24"/>
                <w:szCs w:val="24"/>
              </w:rPr>
              <w:t>а</w:t>
            </w:r>
            <w:r w:rsidRPr="00111891">
              <w:rPr>
                <w:sz w:val="24"/>
                <w:szCs w:val="24"/>
              </w:rPr>
              <w:t xml:space="preserve"> затрат</w:t>
            </w:r>
          </w:p>
        </w:tc>
        <w:tc>
          <w:tcPr>
            <w:tcW w:w="6379" w:type="dxa"/>
            <w:tcBorders>
              <w:top w:val="single" w:sz="4" w:space="0" w:color="auto"/>
              <w:left w:val="nil"/>
              <w:bottom w:val="single" w:sz="4" w:space="0" w:color="auto"/>
              <w:right w:val="single" w:sz="4" w:space="0" w:color="auto"/>
            </w:tcBorders>
            <w:shd w:val="clear" w:color="auto" w:fill="auto"/>
            <w:vAlign w:val="center"/>
          </w:tcPr>
          <w:p w14:paraId="227A1397" w14:textId="3F55A260" w:rsidR="00A84A03" w:rsidRPr="00111891" w:rsidRDefault="00A84A03" w:rsidP="004163A1">
            <w:pPr>
              <w:spacing w:after="0"/>
              <w:jc w:val="center"/>
              <w:rPr>
                <w:sz w:val="24"/>
                <w:szCs w:val="24"/>
              </w:rPr>
            </w:pPr>
            <w:r w:rsidRPr="00111891">
              <w:rPr>
                <w:sz w:val="24"/>
                <w:szCs w:val="24"/>
              </w:rPr>
              <w:noBreakHyphen/>
              <w:t>298 780</w:t>
            </w:r>
          </w:p>
        </w:tc>
      </w:tr>
      <w:tr w:rsidR="00A84A03" w:rsidRPr="00111891" w14:paraId="1465D395" w14:textId="77777777" w:rsidTr="005E42DC">
        <w:trPr>
          <w:trHeight w:val="20"/>
        </w:trPr>
        <w:tc>
          <w:tcPr>
            <w:tcW w:w="2972" w:type="dxa"/>
            <w:tcBorders>
              <w:top w:val="nil"/>
              <w:left w:val="single" w:sz="4" w:space="0" w:color="auto"/>
              <w:bottom w:val="single" w:sz="4" w:space="0" w:color="auto"/>
              <w:right w:val="single" w:sz="4" w:space="0" w:color="auto"/>
            </w:tcBorders>
            <w:shd w:val="clear" w:color="auto" w:fill="auto"/>
            <w:vAlign w:val="center"/>
          </w:tcPr>
          <w:p w14:paraId="15918EAE" w14:textId="2768EFB0" w:rsidR="00A84A03" w:rsidRPr="00111891" w:rsidRDefault="00A84A03" w:rsidP="004163A1">
            <w:pPr>
              <w:spacing w:after="0"/>
              <w:rPr>
                <w:sz w:val="24"/>
                <w:szCs w:val="24"/>
              </w:rPr>
            </w:pPr>
            <w:r w:rsidRPr="00111891">
              <w:rPr>
                <w:sz w:val="24"/>
                <w:szCs w:val="24"/>
              </w:rPr>
              <w:t xml:space="preserve">Сумма </w:t>
            </w:r>
            <w:r w:rsidR="00645A58" w:rsidRPr="00111891">
              <w:rPr>
                <w:sz w:val="24"/>
                <w:szCs w:val="24"/>
              </w:rPr>
              <w:t xml:space="preserve">общего </w:t>
            </w:r>
            <w:r w:rsidRPr="00111891">
              <w:rPr>
                <w:sz w:val="24"/>
                <w:szCs w:val="24"/>
              </w:rPr>
              <w:t>влияния факторов</w:t>
            </w:r>
            <w:r w:rsidR="009C30D7" w:rsidRPr="00111891">
              <w:rPr>
                <w:sz w:val="24"/>
                <w:szCs w:val="24"/>
              </w:rPr>
              <w:t xml:space="preserve"> </w:t>
            </w:r>
          </w:p>
        </w:tc>
        <w:tc>
          <w:tcPr>
            <w:tcW w:w="6379" w:type="dxa"/>
            <w:tcBorders>
              <w:top w:val="single" w:sz="4" w:space="0" w:color="auto"/>
              <w:left w:val="nil"/>
              <w:bottom w:val="single" w:sz="4" w:space="0" w:color="auto"/>
              <w:right w:val="single" w:sz="4" w:space="0" w:color="auto"/>
            </w:tcBorders>
            <w:shd w:val="clear" w:color="auto" w:fill="auto"/>
            <w:vAlign w:val="center"/>
          </w:tcPr>
          <w:p w14:paraId="0C1B750B" w14:textId="4AB95510" w:rsidR="00A84A03" w:rsidRPr="00111891" w:rsidRDefault="00A84A03" w:rsidP="004163A1">
            <w:pPr>
              <w:spacing w:after="0"/>
              <w:jc w:val="center"/>
              <w:rPr>
                <w:sz w:val="24"/>
                <w:szCs w:val="24"/>
              </w:rPr>
            </w:pPr>
            <w:r w:rsidRPr="00111891">
              <w:rPr>
                <w:sz w:val="24"/>
                <w:szCs w:val="24"/>
              </w:rPr>
              <w:t>128 303</w:t>
            </w:r>
          </w:p>
        </w:tc>
      </w:tr>
    </w:tbl>
    <w:p w14:paraId="380C9A31" w14:textId="77777777" w:rsidR="00B70102" w:rsidRDefault="00B70102" w:rsidP="004163A1">
      <w:pPr>
        <w:spacing w:after="0"/>
        <w:ind w:firstLine="708"/>
        <w:jc w:val="both"/>
      </w:pPr>
    </w:p>
    <w:p w14:paraId="418522B2" w14:textId="563F472E" w:rsidR="00D947DC" w:rsidRPr="00645A58" w:rsidRDefault="00645A58" w:rsidP="00111891">
      <w:pPr>
        <w:spacing w:after="0" w:line="360" w:lineRule="auto"/>
        <w:ind w:firstLine="708"/>
        <w:jc w:val="both"/>
      </w:pPr>
      <w:r w:rsidRPr="00645A58">
        <w:t>Снижение суммы</w:t>
      </w:r>
      <w:r w:rsidR="009C30D7">
        <w:t>,</w:t>
      </w:r>
      <w:r w:rsidRPr="00645A58">
        <w:t xml:space="preserve"> полученной </w:t>
      </w:r>
      <w:r w:rsidR="00C22D44" w:rsidRPr="00645A58">
        <w:t xml:space="preserve">прибыли </w:t>
      </w:r>
      <w:r w:rsidRPr="00645A58">
        <w:t xml:space="preserve">от продаж </w:t>
      </w:r>
      <w:r w:rsidR="00CB6A62" w:rsidRPr="00645A58">
        <w:t>на 298 780 тыс. руб.</w:t>
      </w:r>
      <w:r w:rsidR="00D03E14" w:rsidRPr="00645A58">
        <w:t xml:space="preserve"> свя</w:t>
      </w:r>
      <w:r w:rsidRPr="00645A58">
        <w:t>зано</w:t>
      </w:r>
      <w:r w:rsidR="00D03E14" w:rsidRPr="00645A58">
        <w:t xml:space="preserve"> с изменениями состава затрат</w:t>
      </w:r>
      <w:r w:rsidR="00C22D44">
        <w:t xml:space="preserve"> и</w:t>
      </w:r>
      <w:r w:rsidR="00D03E14" w:rsidRPr="00645A58">
        <w:t xml:space="preserve"> на 791 170 тыс. руб. </w:t>
      </w:r>
      <w:r w:rsidR="00C22D44">
        <w:t xml:space="preserve">за счет </w:t>
      </w:r>
      <w:r w:rsidR="00C22D44" w:rsidRPr="00645A58">
        <w:t>повышения</w:t>
      </w:r>
      <w:r w:rsidR="00C22D44">
        <w:t xml:space="preserve"> </w:t>
      </w:r>
      <w:r w:rsidR="00D03E14" w:rsidRPr="00645A58">
        <w:t xml:space="preserve">себестоимости; на 117 589 тыс. руб. </w:t>
      </w:r>
      <w:r w:rsidR="00C22D44">
        <w:t xml:space="preserve">- </w:t>
      </w:r>
      <w:r w:rsidR="00D03E14" w:rsidRPr="00645A58">
        <w:t xml:space="preserve">в связи с изменениями структуры продукции. </w:t>
      </w:r>
      <w:r w:rsidR="00CB6A62" w:rsidRPr="00645A58">
        <w:t xml:space="preserve"> </w:t>
      </w:r>
      <w:r w:rsidR="00C22D44">
        <w:t>Д</w:t>
      </w:r>
      <w:r w:rsidR="00D03E14" w:rsidRPr="00645A58">
        <w:t xml:space="preserve">ля устранения </w:t>
      </w:r>
      <w:r w:rsidR="00C22D44">
        <w:t xml:space="preserve">влияния этих факторов на снижение прибыли </w:t>
      </w:r>
      <w:r w:rsidR="00D03E14" w:rsidRPr="00645A58">
        <w:t xml:space="preserve">целесообразно проведение следующих мероприятий: совершенствование состава структур затрат; </w:t>
      </w:r>
      <w:r w:rsidR="00C22D44" w:rsidRPr="00645A58">
        <w:t>сниж</w:t>
      </w:r>
      <w:r w:rsidR="00C22D44">
        <w:t>ение косвенных затрат</w:t>
      </w:r>
      <w:r w:rsidR="00D03E14" w:rsidRPr="00645A58">
        <w:t xml:space="preserve">; совершенствование состава структуры производимой продукции. </w:t>
      </w:r>
    </w:p>
    <w:p w14:paraId="1CD1970A" w14:textId="0775A46D" w:rsidR="00250950" w:rsidRPr="00645A58" w:rsidRDefault="003F7004" w:rsidP="00111891">
      <w:pPr>
        <w:spacing w:after="0" w:line="360" w:lineRule="auto"/>
        <w:ind w:firstLine="708"/>
        <w:jc w:val="both"/>
      </w:pPr>
      <w:r w:rsidRPr="00645A58">
        <w:t xml:space="preserve">Произведем расчет влияния, которое факторы оказывают на чистый финансовый результат: </w:t>
      </w:r>
    </w:p>
    <w:p w14:paraId="142BFAA3" w14:textId="77777777" w:rsidR="008B10A0" w:rsidRDefault="008B10A0" w:rsidP="00111891">
      <w:pPr>
        <w:spacing w:after="0" w:line="360" w:lineRule="auto"/>
        <w:ind w:firstLine="708"/>
        <w:jc w:val="both"/>
      </w:pPr>
    </w:p>
    <w:p w14:paraId="51AABD5F" w14:textId="77777777" w:rsidR="008B10A0" w:rsidRDefault="008B10A0" w:rsidP="00111891">
      <w:pPr>
        <w:spacing w:after="0" w:line="360" w:lineRule="auto"/>
        <w:ind w:firstLine="708"/>
        <w:jc w:val="both"/>
      </w:pPr>
    </w:p>
    <w:p w14:paraId="6697CBA7" w14:textId="763B07E4" w:rsidR="003F7004" w:rsidRPr="00645A58" w:rsidRDefault="00041FD4" w:rsidP="00111891">
      <w:pPr>
        <w:spacing w:after="0" w:line="360" w:lineRule="auto"/>
        <w:ind w:firstLine="708"/>
        <w:jc w:val="both"/>
      </w:pPr>
      <w:r>
        <w:lastRenderedPageBreak/>
        <w:t>И</w:t>
      </w:r>
      <w:r w:rsidR="003F7004" w:rsidRPr="00645A58">
        <w:t>зменени</w:t>
      </w:r>
      <w:r>
        <w:t>е</w:t>
      </w:r>
      <w:r w:rsidR="003F7004" w:rsidRPr="00645A58">
        <w:t xml:space="preserve"> себестоимости:</w:t>
      </w:r>
    </w:p>
    <w:p w14:paraId="686CB083" w14:textId="0908F1B9" w:rsidR="003F7004" w:rsidRPr="00645A58" w:rsidRDefault="003F7004" w:rsidP="00111891">
      <w:pPr>
        <w:spacing w:after="0" w:line="360" w:lineRule="auto"/>
        <w:ind w:firstLine="708"/>
        <w:jc w:val="both"/>
      </w:pPr>
      <w:r w:rsidRPr="00645A58">
        <w:t>ΔЧФР(ΔС)=ЧФР2</w:t>
      </w:r>
      <w:r w:rsidRPr="00645A58">
        <w:noBreakHyphen/>
        <w:t>ЧФР1=2 168 977</w:t>
      </w:r>
      <w:r w:rsidRPr="00645A58">
        <w:noBreakHyphen/>
        <w:t>2 772 042=</w:t>
      </w:r>
      <w:r w:rsidRPr="00645A58">
        <w:noBreakHyphen/>
        <w:t xml:space="preserve">603 065 тыс. руб. – </w:t>
      </w:r>
      <w:r w:rsidR="00FF3CA2" w:rsidRPr="00645A58">
        <w:t>изменения, которые произошли в</w:t>
      </w:r>
      <w:r w:rsidR="00041FD4" w:rsidRPr="00645A58">
        <w:t xml:space="preserve"> </w:t>
      </w:r>
      <w:r w:rsidR="00041FD4">
        <w:t xml:space="preserve">себестоимости </w:t>
      </w:r>
      <w:r w:rsidR="00FF3CA2" w:rsidRPr="00645A58">
        <w:t>оказали негативное влияние на чистый финансовый результат, полученный АО.</w:t>
      </w:r>
    </w:p>
    <w:p w14:paraId="024B23DB" w14:textId="138B034C" w:rsidR="00250950" w:rsidRPr="00645A58" w:rsidRDefault="00041FD4" w:rsidP="00111891">
      <w:pPr>
        <w:spacing w:after="0" w:line="360" w:lineRule="auto"/>
        <w:ind w:firstLine="708"/>
        <w:jc w:val="both"/>
      </w:pPr>
      <w:r>
        <w:t>И</w:t>
      </w:r>
      <w:r w:rsidR="00A84A03" w:rsidRPr="00645A58">
        <w:t>зменени</w:t>
      </w:r>
      <w:r>
        <w:t>е</w:t>
      </w:r>
      <w:r w:rsidR="00A84A03" w:rsidRPr="00645A58">
        <w:t xml:space="preserve"> выручки:</w:t>
      </w:r>
    </w:p>
    <w:p w14:paraId="61F0E61D" w14:textId="570A337B" w:rsidR="00250950" w:rsidRPr="00645A58" w:rsidRDefault="00A84A03" w:rsidP="00111891">
      <w:pPr>
        <w:spacing w:after="0" w:line="360" w:lineRule="auto"/>
        <w:ind w:firstLine="708"/>
        <w:jc w:val="both"/>
      </w:pPr>
      <w:r w:rsidRPr="00645A58">
        <w:t>ΔЧФР(ΔВ)=ЧФР1</w:t>
      </w:r>
      <w:r w:rsidRPr="00645A58">
        <w:noBreakHyphen/>
        <w:t>ЧФРбаз=2 772 042</w:t>
      </w:r>
      <w:r w:rsidRPr="00645A58">
        <w:noBreakHyphen/>
        <w:t xml:space="preserve">2 042 080=+729 962 тыс. руб. </w:t>
      </w:r>
      <w:r w:rsidR="003F7004" w:rsidRPr="00645A58">
        <w:t xml:space="preserve">–изменения выручки повлияли положительно; </w:t>
      </w:r>
    </w:p>
    <w:p w14:paraId="6B06CA45" w14:textId="45872339" w:rsidR="00F05362" w:rsidRPr="00645A58" w:rsidRDefault="00041FD4" w:rsidP="00111891">
      <w:pPr>
        <w:spacing w:after="0" w:line="360" w:lineRule="auto"/>
        <w:ind w:firstLine="708"/>
        <w:jc w:val="both"/>
      </w:pPr>
      <w:r>
        <w:t>И</w:t>
      </w:r>
      <w:r w:rsidR="00F05362" w:rsidRPr="00645A58">
        <w:t>зменени</w:t>
      </w:r>
      <w:r>
        <w:t>е</w:t>
      </w:r>
      <w:r w:rsidR="00F05362" w:rsidRPr="00645A58">
        <w:t xml:space="preserve"> в управленческих расходах:</w:t>
      </w:r>
    </w:p>
    <w:p w14:paraId="7E8ABC1D" w14:textId="77777777" w:rsidR="00F05362" w:rsidRPr="00645A58" w:rsidRDefault="00F05362" w:rsidP="00111891">
      <w:pPr>
        <w:spacing w:after="0" w:line="360" w:lineRule="auto"/>
        <w:ind w:firstLine="708"/>
        <w:jc w:val="both"/>
      </w:pPr>
      <w:r w:rsidRPr="00645A58">
        <w:t>ΔЧФР(ΔУР)=ЧФР4</w:t>
      </w:r>
      <w:r w:rsidRPr="00645A58">
        <w:noBreakHyphen/>
        <w:t>ЧФР3=1 913 777</w:t>
      </w:r>
      <w:r w:rsidRPr="00645A58">
        <w:noBreakHyphen/>
        <w:t>2 027 973=</w:t>
      </w:r>
      <w:r w:rsidRPr="00645A58">
        <w:noBreakHyphen/>
        <w:t xml:space="preserve">114 196 тыс. руб.—изменения, которые произошли в управленческих расходах оказали негативное влияние на чистый финансовый результат, полученный АО. </w:t>
      </w:r>
    </w:p>
    <w:p w14:paraId="7C86DE94" w14:textId="7B0F8FD0" w:rsidR="001E6AD4" w:rsidRPr="00645A58" w:rsidRDefault="00041FD4" w:rsidP="00111891">
      <w:pPr>
        <w:spacing w:after="0" w:line="360" w:lineRule="auto"/>
        <w:ind w:firstLine="708"/>
        <w:jc w:val="both"/>
      </w:pPr>
      <w:r>
        <w:t>И</w:t>
      </w:r>
      <w:r w:rsidR="00A84A03" w:rsidRPr="00645A58">
        <w:t>зменени</w:t>
      </w:r>
      <w:r>
        <w:t>я</w:t>
      </w:r>
      <w:r w:rsidR="00A84A03" w:rsidRPr="00645A58">
        <w:t xml:space="preserve"> </w:t>
      </w:r>
      <w:r w:rsidR="003F7004" w:rsidRPr="00645A58">
        <w:t xml:space="preserve">в </w:t>
      </w:r>
      <w:r w:rsidR="00A84A03" w:rsidRPr="00645A58">
        <w:t>коммерческих расход</w:t>
      </w:r>
      <w:r w:rsidR="003F7004" w:rsidRPr="00645A58">
        <w:t>ах</w:t>
      </w:r>
      <w:r w:rsidR="00A84A03" w:rsidRPr="00645A58">
        <w:t>:</w:t>
      </w:r>
    </w:p>
    <w:p w14:paraId="0C067796" w14:textId="519AB942" w:rsidR="00250950" w:rsidRPr="00645A58" w:rsidRDefault="00A84A03" w:rsidP="00111891">
      <w:pPr>
        <w:spacing w:after="0" w:line="360" w:lineRule="auto"/>
        <w:ind w:firstLine="708"/>
        <w:jc w:val="both"/>
      </w:pPr>
      <w:r w:rsidRPr="00645A58">
        <w:t>ΔЧФР(ΔКР)=ЧФР3</w:t>
      </w:r>
      <w:r w:rsidRPr="00645A58">
        <w:noBreakHyphen/>
        <w:t>ЧФР2=2 027 973</w:t>
      </w:r>
      <w:r w:rsidRPr="00645A58">
        <w:noBreakHyphen/>
        <w:t>2 168 977=</w:t>
      </w:r>
      <w:r w:rsidRPr="00645A58">
        <w:noBreakHyphen/>
        <w:t>141 004 тыс. руб.</w:t>
      </w:r>
      <w:r w:rsidR="003F7004" w:rsidRPr="00645A58">
        <w:t xml:space="preserve"> –оказали негативное влияние; </w:t>
      </w:r>
      <w:r w:rsidRPr="00645A58">
        <w:t xml:space="preserve"> </w:t>
      </w:r>
    </w:p>
    <w:p w14:paraId="440424AB" w14:textId="1D9DFE06" w:rsidR="00F05362" w:rsidRPr="00645A58" w:rsidRDefault="00AE6EAB" w:rsidP="00111891">
      <w:pPr>
        <w:spacing w:after="0" w:line="360" w:lineRule="auto"/>
        <w:ind w:firstLine="708"/>
        <w:jc w:val="both"/>
      </w:pPr>
      <w:r>
        <w:t>И</w:t>
      </w:r>
      <w:r w:rsidR="00F05362" w:rsidRPr="00645A58">
        <w:t>зменени</w:t>
      </w:r>
      <w:r>
        <w:t>я</w:t>
      </w:r>
      <w:r w:rsidR="00F05362" w:rsidRPr="00645A58">
        <w:t xml:space="preserve"> в процентах к уплате:</w:t>
      </w:r>
    </w:p>
    <w:p w14:paraId="6DFF8A23" w14:textId="64BD6A0F" w:rsidR="00F05362" w:rsidRPr="00645A58" w:rsidRDefault="00F05362" w:rsidP="00111891">
      <w:pPr>
        <w:spacing w:after="0" w:line="360" w:lineRule="auto"/>
        <w:ind w:firstLine="708"/>
        <w:jc w:val="both"/>
      </w:pPr>
      <w:r w:rsidRPr="00645A58">
        <w:t>ΔЧФР(ΔПУ)=ЧФР6</w:t>
      </w:r>
      <w:r w:rsidRPr="00645A58">
        <w:noBreakHyphen/>
        <w:t>ЧФР5=1 476 569</w:t>
      </w:r>
      <w:r w:rsidRPr="00645A58">
        <w:noBreakHyphen/>
        <w:t>1 919 328=</w:t>
      </w:r>
      <w:r w:rsidRPr="00645A58">
        <w:noBreakHyphen/>
        <w:t xml:space="preserve">442 759 тыс. руб. – по </w:t>
      </w:r>
      <w:r w:rsidR="00AE6EAB">
        <w:t xml:space="preserve">изменения оказали негативное влияние; </w:t>
      </w:r>
    </w:p>
    <w:p w14:paraId="20819F90" w14:textId="77777777" w:rsidR="00FF3CA2" w:rsidRPr="00645A58" w:rsidRDefault="00FF3CA2" w:rsidP="00111891">
      <w:pPr>
        <w:spacing w:after="0" w:line="360" w:lineRule="auto"/>
        <w:ind w:firstLine="708"/>
        <w:jc w:val="both"/>
      </w:pPr>
      <w:r>
        <w:t>И</w:t>
      </w:r>
      <w:r w:rsidRPr="00645A58">
        <w:t>зменени</w:t>
      </w:r>
      <w:r>
        <w:t>я</w:t>
      </w:r>
      <w:r w:rsidRPr="00645A58">
        <w:t xml:space="preserve"> налога на прибыль:</w:t>
      </w:r>
    </w:p>
    <w:p w14:paraId="27D30DF0" w14:textId="2ED6E53C" w:rsidR="00FF3CA2" w:rsidRPr="00645A58" w:rsidRDefault="00FF3CA2" w:rsidP="00111891">
      <w:pPr>
        <w:spacing w:after="0" w:line="360" w:lineRule="auto"/>
        <w:ind w:firstLine="708"/>
        <w:jc w:val="both"/>
      </w:pPr>
      <w:r w:rsidRPr="00645A58">
        <w:t>ΔЧФР(ΔНП)=ЧФРотч</w:t>
      </w:r>
      <w:r w:rsidRPr="00645A58">
        <w:noBreakHyphen/>
        <w:t>ЧФР8=1 601 086</w:t>
      </w:r>
      <w:r w:rsidRPr="00645A58">
        <w:noBreakHyphen/>
        <w:t xml:space="preserve">1 565 391=+35 695 тыс. руб. – изменения, которые произошли в </w:t>
      </w:r>
      <w:r>
        <w:t xml:space="preserve">налогах на прибыль оказали </w:t>
      </w:r>
      <w:r w:rsidRPr="00645A58">
        <w:t>положительное влияние</w:t>
      </w:r>
      <w:r w:rsidRPr="00FF3CA2">
        <w:t xml:space="preserve"> </w:t>
      </w:r>
      <w:r w:rsidRPr="00645A58">
        <w:t xml:space="preserve">на чистый финансовый результат, полученный АО. </w:t>
      </w:r>
    </w:p>
    <w:p w14:paraId="432100D7" w14:textId="52E42CEA" w:rsidR="00250950" w:rsidRPr="00645A58" w:rsidRDefault="00AE6EAB" w:rsidP="00111891">
      <w:pPr>
        <w:spacing w:after="0" w:line="360" w:lineRule="auto"/>
        <w:ind w:firstLine="708"/>
        <w:jc w:val="both"/>
      </w:pPr>
      <w:r>
        <w:t>И</w:t>
      </w:r>
      <w:r w:rsidR="00A84A03" w:rsidRPr="00645A58">
        <w:t>зменени</w:t>
      </w:r>
      <w:r>
        <w:t>я</w:t>
      </w:r>
      <w:r w:rsidR="00F05362" w:rsidRPr="00645A58">
        <w:t xml:space="preserve"> в</w:t>
      </w:r>
      <w:r w:rsidR="00A84A03" w:rsidRPr="00645A58">
        <w:t xml:space="preserve"> процент</w:t>
      </w:r>
      <w:r w:rsidR="00F05362" w:rsidRPr="00645A58">
        <w:t>ах</w:t>
      </w:r>
      <w:r w:rsidR="00A84A03" w:rsidRPr="00645A58">
        <w:t xml:space="preserve"> к получению:</w:t>
      </w:r>
    </w:p>
    <w:p w14:paraId="6472A077" w14:textId="66CA739F" w:rsidR="00250950" w:rsidRPr="00645A58" w:rsidRDefault="00A84A03" w:rsidP="00111891">
      <w:pPr>
        <w:spacing w:after="0" w:line="360" w:lineRule="auto"/>
        <w:ind w:firstLine="708"/>
        <w:jc w:val="both"/>
      </w:pPr>
      <w:r w:rsidRPr="00645A58">
        <w:t>ΔЧФР(ΔПП)=ЧФР5</w:t>
      </w:r>
      <w:r w:rsidRPr="00645A58">
        <w:noBreakHyphen/>
        <w:t>ЧФР4=1 919 328</w:t>
      </w:r>
      <w:r w:rsidRPr="00645A58">
        <w:noBreakHyphen/>
        <w:t>1 913 777=+5 551 тыс. руб.</w:t>
      </w:r>
      <w:r w:rsidR="00F05362" w:rsidRPr="00645A58">
        <w:t xml:space="preserve"> –и</w:t>
      </w:r>
      <w:r w:rsidR="00AE6EAB">
        <w:t xml:space="preserve">зменения оказали положительное влияние; </w:t>
      </w:r>
    </w:p>
    <w:p w14:paraId="7CAC0B48" w14:textId="0C8BF491" w:rsidR="00F05362" w:rsidRPr="00645A58" w:rsidRDefault="00AE6EAB" w:rsidP="00111891">
      <w:pPr>
        <w:spacing w:after="0" w:line="360" w:lineRule="auto"/>
        <w:ind w:firstLine="708"/>
        <w:jc w:val="both"/>
      </w:pPr>
      <w:r>
        <w:t>И</w:t>
      </w:r>
      <w:r w:rsidR="00F05362" w:rsidRPr="00645A58">
        <w:t>зменени</w:t>
      </w:r>
      <w:r>
        <w:t>я</w:t>
      </w:r>
      <w:r w:rsidR="00F05362" w:rsidRPr="00645A58">
        <w:t xml:space="preserve"> в прочих расходах:</w:t>
      </w:r>
    </w:p>
    <w:p w14:paraId="6F39B4D3" w14:textId="7FC286E1" w:rsidR="00F05362" w:rsidRPr="00645A58" w:rsidRDefault="00F05362" w:rsidP="00111891">
      <w:pPr>
        <w:spacing w:after="0" w:line="360" w:lineRule="auto"/>
        <w:ind w:firstLine="708"/>
        <w:jc w:val="both"/>
      </w:pPr>
      <w:r w:rsidRPr="00645A58">
        <w:t>ΔЧФР(ΔПР)=ЧФР8</w:t>
      </w:r>
      <w:r w:rsidRPr="00645A58">
        <w:noBreakHyphen/>
        <w:t>ЧФР7=1 565 391</w:t>
      </w:r>
      <w:r w:rsidRPr="00645A58">
        <w:noBreakHyphen/>
        <w:t>2 261 928=</w:t>
      </w:r>
      <w:r w:rsidRPr="00645A58">
        <w:noBreakHyphen/>
        <w:t>696 537 тыс. руб. –</w:t>
      </w:r>
      <w:r w:rsidR="00AE6EAB">
        <w:t xml:space="preserve">оказали </w:t>
      </w:r>
      <w:r w:rsidRPr="00645A58">
        <w:t xml:space="preserve"> негативное влияние; </w:t>
      </w:r>
    </w:p>
    <w:p w14:paraId="18F22C9C" w14:textId="1ACD870C" w:rsidR="00250950" w:rsidRPr="00645A58" w:rsidRDefault="00AE6EAB" w:rsidP="00111891">
      <w:pPr>
        <w:spacing w:after="0" w:line="360" w:lineRule="auto"/>
        <w:ind w:firstLine="708"/>
        <w:jc w:val="both"/>
      </w:pPr>
      <w:r>
        <w:t>И</w:t>
      </w:r>
      <w:r w:rsidR="00A84A03" w:rsidRPr="00645A58">
        <w:t>зменени</w:t>
      </w:r>
      <w:r>
        <w:t>я</w:t>
      </w:r>
      <w:r w:rsidR="00F05362" w:rsidRPr="00645A58">
        <w:t xml:space="preserve"> в</w:t>
      </w:r>
      <w:r w:rsidR="00A84A03" w:rsidRPr="00645A58">
        <w:t xml:space="preserve"> прочих доход</w:t>
      </w:r>
      <w:r w:rsidR="00F05362" w:rsidRPr="00645A58">
        <w:t>ах</w:t>
      </w:r>
      <w:r w:rsidR="00A84A03" w:rsidRPr="00645A58">
        <w:t>:</w:t>
      </w:r>
    </w:p>
    <w:p w14:paraId="4E0D561F" w14:textId="27D786CC" w:rsidR="00250950" w:rsidRPr="00645A58" w:rsidRDefault="00A84A03" w:rsidP="00111891">
      <w:pPr>
        <w:spacing w:after="0" w:line="360" w:lineRule="auto"/>
        <w:ind w:firstLine="708"/>
        <w:jc w:val="both"/>
      </w:pPr>
      <w:r w:rsidRPr="00645A58">
        <w:lastRenderedPageBreak/>
        <w:t>ΔЧФР(ΔПД)=ЧФР7</w:t>
      </w:r>
      <w:r w:rsidRPr="00645A58">
        <w:noBreakHyphen/>
        <w:t>ЧФР6=2 261 928</w:t>
      </w:r>
      <w:r w:rsidRPr="00645A58">
        <w:noBreakHyphen/>
        <w:t>1 476 569=+785 359 тыс. руб.</w:t>
      </w:r>
      <w:r w:rsidR="00F05362" w:rsidRPr="00645A58">
        <w:t xml:space="preserve"> – </w:t>
      </w:r>
      <w:r w:rsidR="00FF3CA2" w:rsidRPr="00645A58">
        <w:t xml:space="preserve">изменения, которые произошли в </w:t>
      </w:r>
      <w:r w:rsidR="00FF3CA2">
        <w:t xml:space="preserve">прочих доходах оказали </w:t>
      </w:r>
      <w:r w:rsidR="00FF3CA2" w:rsidRPr="00645A58">
        <w:t>положительное влияние</w:t>
      </w:r>
      <w:r w:rsidR="00FF3CA2" w:rsidRPr="00FF3CA2">
        <w:t xml:space="preserve"> </w:t>
      </w:r>
      <w:r w:rsidR="00FF3CA2" w:rsidRPr="00645A58">
        <w:t xml:space="preserve">на чистый финансовый результат, полученный АО </w:t>
      </w:r>
      <w:r w:rsidR="00F05362" w:rsidRPr="00645A58">
        <w:t xml:space="preserve">Проверим: </w:t>
      </w:r>
    </w:p>
    <w:p w14:paraId="17DDF868" w14:textId="77777777" w:rsidR="00250950" w:rsidRPr="00645A58" w:rsidRDefault="00A84A03" w:rsidP="00111891">
      <w:pPr>
        <w:spacing w:after="0" w:line="360" w:lineRule="auto"/>
        <w:ind w:firstLine="708"/>
        <w:jc w:val="both"/>
      </w:pPr>
      <w:r w:rsidRPr="00645A58">
        <w:t>ΔЧФР=729 962+(</w:t>
      </w:r>
      <w:r w:rsidRPr="00645A58">
        <w:noBreakHyphen/>
        <w:t>603 065)+(</w:t>
      </w:r>
      <w:r w:rsidRPr="00645A58">
        <w:noBreakHyphen/>
        <w:t>141 004)+(</w:t>
      </w:r>
      <w:r w:rsidRPr="00645A58">
        <w:noBreakHyphen/>
        <w:t>114 196)+5 551+(</w:t>
      </w:r>
      <w:r w:rsidRPr="00645A58">
        <w:noBreakHyphen/>
        <w:t>442 759)+785 359+(</w:t>
      </w:r>
      <w:r w:rsidRPr="00645A58">
        <w:noBreakHyphen/>
        <w:t>696 537)+35 695=</w:t>
      </w:r>
      <w:r w:rsidRPr="00645A58">
        <w:noBreakHyphen/>
        <w:t>440 994 тыс. руб.</w:t>
      </w:r>
    </w:p>
    <w:p w14:paraId="40224EB7" w14:textId="068EF397" w:rsidR="00250950" w:rsidRPr="00645A58" w:rsidRDefault="00A84A03" w:rsidP="00111891">
      <w:pPr>
        <w:spacing w:after="0" w:line="360" w:lineRule="auto"/>
        <w:ind w:firstLine="708"/>
        <w:jc w:val="both"/>
      </w:pPr>
      <w:r w:rsidRPr="00645A58">
        <w:t>ΔЧФР=1 601 086</w:t>
      </w:r>
      <w:r w:rsidRPr="00645A58">
        <w:noBreakHyphen/>
        <w:t>2 042 080=</w:t>
      </w:r>
      <w:r w:rsidRPr="00645A58">
        <w:noBreakHyphen/>
        <w:t>440 994 тыс. руб.</w:t>
      </w:r>
    </w:p>
    <w:p w14:paraId="0E1B454B" w14:textId="00DC3696" w:rsidR="00250950" w:rsidRPr="00645A58" w:rsidRDefault="004E0E87" w:rsidP="00111891">
      <w:pPr>
        <w:spacing w:after="0" w:line="360" w:lineRule="auto"/>
        <w:ind w:firstLine="708"/>
        <w:jc w:val="both"/>
      </w:pPr>
      <w:r w:rsidRPr="00645A58">
        <w:t xml:space="preserve">Опираясь на </w:t>
      </w:r>
      <w:r w:rsidR="00C22D44">
        <w:t>результаты анализа</w:t>
      </w:r>
      <w:r w:rsidRPr="00645A58">
        <w:t xml:space="preserve">, отметим </w:t>
      </w:r>
      <w:r w:rsidR="007E45F2" w:rsidRPr="00645A58">
        <w:t>необходимост</w:t>
      </w:r>
      <w:r w:rsidRPr="00645A58">
        <w:t>ь</w:t>
      </w:r>
      <w:r w:rsidR="007E45F2" w:rsidRPr="00645A58">
        <w:t xml:space="preserve"> </w:t>
      </w:r>
      <w:r w:rsidR="00C22D44">
        <w:t xml:space="preserve">повышения эффективности управления финансами. В этом направлении </w:t>
      </w:r>
      <w:r w:rsidRPr="00645A58">
        <w:t xml:space="preserve">менеджерам АО </w:t>
      </w:r>
      <w:r w:rsidR="00C22D44">
        <w:t xml:space="preserve">целесообразно </w:t>
      </w:r>
      <w:r w:rsidRPr="00645A58">
        <w:t xml:space="preserve">больше внимания </w:t>
      </w:r>
      <w:r w:rsidR="00C22D44">
        <w:t xml:space="preserve">сосредоточить </w:t>
      </w:r>
      <w:r w:rsidR="007E45F2" w:rsidRPr="00645A58">
        <w:t xml:space="preserve">на: причинах, которые способствовали увеличению себестоимости, поскольку снижение чистого финансового результата из-за влияния этого фактора составило 603 065 тыс. руб.; причинах, которые привели к повышению процентов к уплате, поскольку снижение чистого финансового результата из-за влияния этого фактора составило 442 759 тыс. руб.; причинах, которые привели к увеличению суммы коммерческих расходов, поскольку снижение чистого финансового результата из-за влияния этого фактора составило141 004 тыс. руб.; причинах, которые способствовали увеличению суммы управленческих расходов, поскольку снижение чистого финансового результата из-за влияния этого фактора составило </w:t>
      </w:r>
      <w:r w:rsidR="00A84A03" w:rsidRPr="00645A58">
        <w:t xml:space="preserve">114 196 тыс. руб.; </w:t>
      </w:r>
      <w:r w:rsidR="007E45F2" w:rsidRPr="00645A58">
        <w:t xml:space="preserve">причинах, которые поспособствовали увеличению величины </w:t>
      </w:r>
      <w:r w:rsidR="00A84A03" w:rsidRPr="00645A58">
        <w:t xml:space="preserve">прочих расходов </w:t>
      </w:r>
      <w:r w:rsidR="007E45F2" w:rsidRPr="00645A58">
        <w:t xml:space="preserve">поскольку снижение чистого финансового результата из-за влияния этого фактора составило </w:t>
      </w:r>
      <w:r w:rsidR="00A84A03" w:rsidRPr="00645A58">
        <w:t>696 537 тыс. руб.</w:t>
      </w:r>
    </w:p>
    <w:p w14:paraId="4BD23E5D" w14:textId="2B1F3449" w:rsidR="00250950" w:rsidRPr="00645A58" w:rsidRDefault="00250950" w:rsidP="00111891">
      <w:pPr>
        <w:spacing w:after="0" w:line="360" w:lineRule="auto"/>
        <w:ind w:firstLine="708"/>
        <w:jc w:val="both"/>
      </w:pPr>
      <w:r w:rsidRPr="00645A58">
        <w:t xml:space="preserve">Для устранения негативного влияния факторов, приведших к увеличению себестоимости и расходов в АО «Рассвет», предлагается следующий комплекс мероприятий: внедрение современных </w:t>
      </w:r>
      <w:proofErr w:type="spellStart"/>
      <w:r w:rsidRPr="00645A58">
        <w:t>агротехнологий</w:t>
      </w:r>
      <w:proofErr w:type="spellEnd"/>
      <w:r w:rsidRPr="00645A58">
        <w:t xml:space="preserve"> для увеличения урожайности и качества сельскохозяйственной продукции; проведение оценки и оптимизации использования ресурсов, таких как </w:t>
      </w:r>
      <w:r w:rsidR="00C22D44">
        <w:t xml:space="preserve">поливочная </w:t>
      </w:r>
      <w:r w:rsidRPr="00645A58">
        <w:t xml:space="preserve">вода и </w:t>
      </w:r>
      <w:r w:rsidR="00C22D44">
        <w:t xml:space="preserve">внесение </w:t>
      </w:r>
      <w:r w:rsidRPr="00645A58">
        <w:t>удобрени</w:t>
      </w:r>
      <w:r w:rsidR="00C22D44">
        <w:t>й</w:t>
      </w:r>
      <w:r w:rsidRPr="00645A58">
        <w:t xml:space="preserve"> для </w:t>
      </w:r>
      <w:r w:rsidR="00C22D44">
        <w:t>управления</w:t>
      </w:r>
      <w:r w:rsidRPr="00645A58">
        <w:t xml:space="preserve"> затрат</w:t>
      </w:r>
      <w:r w:rsidR="00C22D44">
        <w:t>ами</w:t>
      </w:r>
      <w:r w:rsidRPr="00645A58">
        <w:t xml:space="preserve"> на производство; осуществление анализа </w:t>
      </w:r>
      <w:r w:rsidRPr="00645A58">
        <w:lastRenderedPageBreak/>
        <w:t xml:space="preserve">структуры затрат для выявления узких мест и идентификации </w:t>
      </w:r>
      <w:r w:rsidR="00C22D44">
        <w:t>зон</w:t>
      </w:r>
      <w:r w:rsidRPr="00645A58">
        <w:t xml:space="preserve">, где можно </w:t>
      </w:r>
      <w:r w:rsidR="00C22D44">
        <w:t>их снизить</w:t>
      </w:r>
      <w:r w:rsidRPr="00645A58">
        <w:t>; контроль выполнени</w:t>
      </w:r>
      <w:r w:rsidR="00B67742">
        <w:t>я</w:t>
      </w:r>
      <w:r w:rsidRPr="00645A58">
        <w:t xml:space="preserve">м бюджетных показателей; </w:t>
      </w:r>
      <w:r w:rsidR="00B67742">
        <w:t>маркетинговый анализ</w:t>
      </w:r>
      <w:r w:rsidRPr="00645A58">
        <w:t xml:space="preserve"> рынка и потребительских предпочтений с целью адаптации ассортимента продукции к изменяющемуся спросу; пересмотр и реформирование финансовой стратегии компании с учетом факторов, влияющих на рост себестоимости и расходов; оптимизировать структуру </w:t>
      </w:r>
      <w:r w:rsidR="00B67742">
        <w:t>заемного капитала</w:t>
      </w:r>
      <w:r w:rsidRPr="00645A58">
        <w:t>, чтобы уменьшить процентные выплаты; разработать стратегии управления кредитами и инвестициями для минимизации финансовых издержек.</w:t>
      </w:r>
    </w:p>
    <w:p w14:paraId="17D08FCE" w14:textId="5EE5F3B2" w:rsidR="00250950" w:rsidRPr="00645A58" w:rsidRDefault="00250950" w:rsidP="00111891">
      <w:pPr>
        <w:spacing w:after="0" w:line="360" w:lineRule="auto"/>
        <w:ind w:firstLine="708"/>
        <w:jc w:val="both"/>
      </w:pPr>
      <w:r w:rsidRPr="00645A58">
        <w:t>Этот комплекс мероприятий поможет АО «Рассвет» снизить себестоимость и расходы, что в свою очередь улучшит чистый финансовый результат компании. Управление финансами и операционными процессами компании должно стать более эффективным и адаптированным к изменяющимся условиям рынка.</w:t>
      </w:r>
    </w:p>
    <w:p w14:paraId="73609FBD" w14:textId="77777777" w:rsidR="002D0250" w:rsidRPr="00645A58" w:rsidRDefault="002D0250" w:rsidP="004163A1">
      <w:pPr>
        <w:spacing w:after="0"/>
        <w:ind w:firstLine="708"/>
        <w:jc w:val="center"/>
      </w:pPr>
    </w:p>
    <w:p w14:paraId="7D1D7EE7" w14:textId="77777777" w:rsidR="007428B0" w:rsidRPr="00645A58" w:rsidRDefault="007428B0" w:rsidP="004163A1">
      <w:pPr>
        <w:spacing w:after="0"/>
        <w:ind w:firstLine="708"/>
        <w:jc w:val="center"/>
      </w:pPr>
    </w:p>
    <w:p w14:paraId="6A809D77" w14:textId="71D83DAD" w:rsidR="00250950" w:rsidRPr="00C4672E" w:rsidRDefault="00250950" w:rsidP="00C4672E">
      <w:pPr>
        <w:tabs>
          <w:tab w:val="left" w:pos="993"/>
        </w:tabs>
        <w:spacing w:after="0"/>
        <w:ind w:firstLine="567"/>
        <w:jc w:val="center"/>
        <w:rPr>
          <w:b/>
          <w:sz w:val="24"/>
          <w:szCs w:val="24"/>
        </w:rPr>
      </w:pPr>
      <w:r w:rsidRPr="00C4672E">
        <w:rPr>
          <w:b/>
          <w:sz w:val="24"/>
          <w:szCs w:val="24"/>
        </w:rPr>
        <w:t>Список литературы</w:t>
      </w:r>
    </w:p>
    <w:p w14:paraId="4623F10C" w14:textId="77777777" w:rsidR="00581E22" w:rsidRPr="00C4672E" w:rsidRDefault="00250950" w:rsidP="008B10A0">
      <w:pPr>
        <w:pStyle w:val="ListParagraph"/>
        <w:numPr>
          <w:ilvl w:val="0"/>
          <w:numId w:val="1"/>
        </w:numPr>
        <w:tabs>
          <w:tab w:val="left" w:pos="851"/>
          <w:tab w:val="left" w:pos="993"/>
        </w:tabs>
        <w:spacing w:after="0"/>
        <w:ind w:left="0" w:firstLine="567"/>
        <w:jc w:val="both"/>
        <w:rPr>
          <w:sz w:val="24"/>
          <w:szCs w:val="24"/>
        </w:rPr>
      </w:pPr>
      <w:r w:rsidRPr="00C4672E">
        <w:rPr>
          <w:sz w:val="24"/>
          <w:szCs w:val="24"/>
        </w:rPr>
        <w:t xml:space="preserve">Алешина Т.А., Заступов А.В.  Экономический анализ в управлении предприятием / Т.А, Алешина, А.В. Заступов // В сборнике: Бухгалтерский учет, анализ, аудит и налогообложение: проблемы и перспективы. Сборник статей XI Всероссийской научно-практической конференции. Под редакцией Н.Н. </w:t>
      </w:r>
      <w:proofErr w:type="spellStart"/>
      <w:r w:rsidRPr="00C4672E">
        <w:rPr>
          <w:sz w:val="24"/>
          <w:szCs w:val="24"/>
        </w:rPr>
        <w:t>Бондиной</w:t>
      </w:r>
      <w:proofErr w:type="spellEnd"/>
      <w:r w:rsidRPr="00C4672E">
        <w:rPr>
          <w:sz w:val="24"/>
          <w:szCs w:val="24"/>
        </w:rPr>
        <w:t xml:space="preserve">. Пенза, 2023. </w:t>
      </w:r>
      <w:r w:rsidRPr="00C4672E">
        <w:rPr>
          <w:sz w:val="24"/>
          <w:szCs w:val="24"/>
        </w:rPr>
        <w:sym w:font="Symbol" w:char="F02D"/>
      </w:r>
      <w:r w:rsidRPr="00C4672E">
        <w:rPr>
          <w:sz w:val="24"/>
          <w:szCs w:val="24"/>
        </w:rPr>
        <w:t>С. 13</w:t>
      </w:r>
      <w:r w:rsidRPr="00C4672E">
        <w:rPr>
          <w:sz w:val="24"/>
          <w:szCs w:val="24"/>
        </w:rPr>
        <w:sym w:font="Symbol" w:char="F02D"/>
      </w:r>
      <w:r w:rsidRPr="00C4672E">
        <w:rPr>
          <w:sz w:val="24"/>
          <w:szCs w:val="24"/>
        </w:rPr>
        <w:t>16.</w:t>
      </w:r>
    </w:p>
    <w:p w14:paraId="16F97C0E" w14:textId="77777777" w:rsidR="006E2107" w:rsidRPr="00C4672E" w:rsidRDefault="00581E22" w:rsidP="008B10A0">
      <w:pPr>
        <w:pStyle w:val="ListParagraph"/>
        <w:numPr>
          <w:ilvl w:val="0"/>
          <w:numId w:val="1"/>
        </w:numPr>
        <w:tabs>
          <w:tab w:val="left" w:pos="851"/>
          <w:tab w:val="left" w:pos="993"/>
        </w:tabs>
        <w:spacing w:after="0"/>
        <w:ind w:left="0" w:firstLine="567"/>
        <w:jc w:val="both"/>
        <w:rPr>
          <w:sz w:val="24"/>
          <w:szCs w:val="24"/>
        </w:rPr>
      </w:pPr>
      <w:r w:rsidRPr="00C4672E">
        <w:rPr>
          <w:sz w:val="24"/>
          <w:szCs w:val="24"/>
        </w:rPr>
        <w:t xml:space="preserve">Дьяченко О.В. Экономический анализ и его значение в управлении предприятием / О.В. Дьяченко // Актуальные вопросы экономики и агробизнеса. Сборник трудов. Брянский государственный аграрный университет. </w:t>
      </w:r>
      <w:r w:rsidRPr="00C4672E">
        <w:rPr>
          <w:sz w:val="24"/>
          <w:szCs w:val="24"/>
        </w:rPr>
        <w:sym w:font="Symbol" w:char="F02D"/>
      </w:r>
      <w:r w:rsidRPr="00C4672E">
        <w:rPr>
          <w:sz w:val="24"/>
          <w:szCs w:val="24"/>
        </w:rPr>
        <w:t>2023.</w:t>
      </w:r>
      <w:r w:rsidRPr="00C4672E">
        <w:rPr>
          <w:sz w:val="24"/>
          <w:szCs w:val="24"/>
        </w:rPr>
        <w:sym w:font="Symbol" w:char="F02D"/>
      </w:r>
      <w:r w:rsidRPr="00C4672E">
        <w:rPr>
          <w:sz w:val="24"/>
          <w:szCs w:val="24"/>
        </w:rPr>
        <w:t xml:space="preserve"> С. 187</w:t>
      </w:r>
      <w:r w:rsidRPr="00C4672E">
        <w:rPr>
          <w:sz w:val="24"/>
          <w:szCs w:val="24"/>
        </w:rPr>
        <w:sym w:font="Symbol" w:char="F02D"/>
      </w:r>
      <w:r w:rsidRPr="00C4672E">
        <w:rPr>
          <w:sz w:val="24"/>
          <w:szCs w:val="24"/>
        </w:rPr>
        <w:t>191.</w:t>
      </w:r>
    </w:p>
    <w:p w14:paraId="4AEFD7EF" w14:textId="77777777" w:rsidR="004163A1" w:rsidRPr="00C4672E" w:rsidRDefault="006E2107" w:rsidP="008B10A0">
      <w:pPr>
        <w:pStyle w:val="ListParagraph"/>
        <w:numPr>
          <w:ilvl w:val="0"/>
          <w:numId w:val="1"/>
        </w:numPr>
        <w:tabs>
          <w:tab w:val="left" w:pos="851"/>
          <w:tab w:val="left" w:pos="993"/>
        </w:tabs>
        <w:spacing w:after="0"/>
        <w:ind w:left="0" w:firstLine="567"/>
        <w:jc w:val="both"/>
        <w:rPr>
          <w:sz w:val="24"/>
          <w:szCs w:val="24"/>
        </w:rPr>
      </w:pPr>
      <w:proofErr w:type="spellStart"/>
      <w:r w:rsidRPr="00C4672E">
        <w:rPr>
          <w:sz w:val="24"/>
          <w:szCs w:val="24"/>
        </w:rPr>
        <w:t>Конарева</w:t>
      </w:r>
      <w:proofErr w:type="spellEnd"/>
      <w:r w:rsidRPr="00C4672E">
        <w:rPr>
          <w:sz w:val="24"/>
          <w:szCs w:val="24"/>
        </w:rPr>
        <w:t xml:space="preserve"> Е.С., </w:t>
      </w:r>
      <w:proofErr w:type="spellStart"/>
      <w:r w:rsidRPr="00C4672E">
        <w:rPr>
          <w:sz w:val="24"/>
          <w:szCs w:val="24"/>
        </w:rPr>
        <w:t>Тюпакова</w:t>
      </w:r>
      <w:proofErr w:type="spellEnd"/>
      <w:r w:rsidRPr="00C4672E">
        <w:rPr>
          <w:sz w:val="24"/>
          <w:szCs w:val="24"/>
        </w:rPr>
        <w:t xml:space="preserve"> Н.Н. Факторный анализ финансовых результатов деятельности АО «Рассвет» / Е.С. </w:t>
      </w:r>
      <w:proofErr w:type="spellStart"/>
      <w:r w:rsidRPr="00C4672E">
        <w:rPr>
          <w:sz w:val="24"/>
          <w:szCs w:val="24"/>
        </w:rPr>
        <w:t>Конарева</w:t>
      </w:r>
      <w:proofErr w:type="spellEnd"/>
      <w:r w:rsidRPr="00C4672E">
        <w:rPr>
          <w:sz w:val="24"/>
          <w:szCs w:val="24"/>
        </w:rPr>
        <w:t xml:space="preserve">, Н.Н. </w:t>
      </w:r>
      <w:proofErr w:type="spellStart"/>
      <w:r w:rsidRPr="00C4672E">
        <w:rPr>
          <w:sz w:val="24"/>
          <w:szCs w:val="24"/>
        </w:rPr>
        <w:t>Тюпакова</w:t>
      </w:r>
      <w:proofErr w:type="spellEnd"/>
      <w:r w:rsidRPr="00C4672E">
        <w:rPr>
          <w:sz w:val="24"/>
          <w:szCs w:val="24"/>
        </w:rPr>
        <w:t xml:space="preserve"> //  </w:t>
      </w:r>
      <w:proofErr w:type="spellStart"/>
      <w:r w:rsidRPr="00C4672E">
        <w:rPr>
          <w:sz w:val="24"/>
          <w:szCs w:val="24"/>
        </w:rPr>
        <w:t>Modern</w:t>
      </w:r>
      <w:proofErr w:type="spellEnd"/>
      <w:r w:rsidRPr="00C4672E">
        <w:rPr>
          <w:sz w:val="24"/>
          <w:szCs w:val="24"/>
        </w:rPr>
        <w:t xml:space="preserve"> </w:t>
      </w:r>
      <w:proofErr w:type="spellStart"/>
      <w:r w:rsidRPr="00C4672E">
        <w:rPr>
          <w:sz w:val="24"/>
          <w:szCs w:val="24"/>
        </w:rPr>
        <w:t>Science</w:t>
      </w:r>
      <w:proofErr w:type="spellEnd"/>
      <w:r w:rsidRPr="00C4672E">
        <w:rPr>
          <w:sz w:val="24"/>
          <w:szCs w:val="24"/>
        </w:rPr>
        <w:t xml:space="preserve">. </w:t>
      </w:r>
      <w:r w:rsidRPr="00C4672E">
        <w:rPr>
          <w:sz w:val="24"/>
          <w:szCs w:val="24"/>
        </w:rPr>
        <w:sym w:font="Symbol" w:char="F02D"/>
      </w:r>
      <w:r w:rsidRPr="00C4672E">
        <w:rPr>
          <w:sz w:val="24"/>
          <w:szCs w:val="24"/>
        </w:rPr>
        <w:t xml:space="preserve">2020. </w:t>
      </w:r>
      <w:r w:rsidRPr="00C4672E">
        <w:rPr>
          <w:sz w:val="24"/>
          <w:szCs w:val="24"/>
        </w:rPr>
        <w:sym w:font="Symbol" w:char="F02D"/>
      </w:r>
      <w:r w:rsidRPr="00C4672E">
        <w:rPr>
          <w:sz w:val="24"/>
          <w:szCs w:val="24"/>
        </w:rPr>
        <w:t>№ 11-3.</w:t>
      </w:r>
      <w:r w:rsidRPr="00C4672E">
        <w:rPr>
          <w:sz w:val="24"/>
          <w:szCs w:val="24"/>
        </w:rPr>
        <w:sym w:font="Symbol" w:char="F02D"/>
      </w:r>
      <w:r w:rsidRPr="00C4672E">
        <w:rPr>
          <w:sz w:val="24"/>
          <w:szCs w:val="24"/>
        </w:rPr>
        <w:t xml:space="preserve"> С. 111</w:t>
      </w:r>
      <w:r w:rsidRPr="00C4672E">
        <w:rPr>
          <w:sz w:val="24"/>
          <w:szCs w:val="24"/>
        </w:rPr>
        <w:sym w:font="Symbol" w:char="F02D"/>
      </w:r>
      <w:r w:rsidRPr="00C4672E">
        <w:rPr>
          <w:sz w:val="24"/>
          <w:szCs w:val="24"/>
        </w:rPr>
        <w:t>115.</w:t>
      </w:r>
    </w:p>
    <w:p w14:paraId="75C838A5" w14:textId="2B12D982" w:rsidR="004163A1" w:rsidRPr="00C4672E" w:rsidRDefault="004163A1" w:rsidP="008B10A0">
      <w:pPr>
        <w:pStyle w:val="ListParagraph"/>
        <w:numPr>
          <w:ilvl w:val="0"/>
          <w:numId w:val="1"/>
        </w:numPr>
        <w:tabs>
          <w:tab w:val="left" w:pos="851"/>
          <w:tab w:val="left" w:pos="993"/>
        </w:tabs>
        <w:spacing w:after="0"/>
        <w:ind w:left="0" w:firstLine="567"/>
        <w:jc w:val="both"/>
        <w:rPr>
          <w:sz w:val="24"/>
          <w:szCs w:val="24"/>
        </w:rPr>
      </w:pPr>
      <w:proofErr w:type="spellStart"/>
      <w:r w:rsidRPr="00C4672E">
        <w:rPr>
          <w:sz w:val="24"/>
          <w:szCs w:val="24"/>
        </w:rPr>
        <w:t>Рудик</w:t>
      </w:r>
      <w:proofErr w:type="spellEnd"/>
      <w:r w:rsidRPr="00C4672E">
        <w:rPr>
          <w:sz w:val="24"/>
          <w:szCs w:val="24"/>
        </w:rPr>
        <w:t xml:space="preserve"> А.Д., Шевцов В.В. Оценка </w:t>
      </w:r>
      <w:proofErr w:type="spellStart"/>
      <w:r w:rsidRPr="00C4672E">
        <w:rPr>
          <w:sz w:val="24"/>
          <w:szCs w:val="24"/>
        </w:rPr>
        <w:t>производственно</w:t>
      </w:r>
      <w:proofErr w:type="spellEnd"/>
      <w:r w:rsidRPr="00C4672E">
        <w:rPr>
          <w:sz w:val="24"/>
          <w:szCs w:val="24"/>
        </w:rPr>
        <w:t xml:space="preserve"> – экономического потенциала АО «Рассвет» Краснодарского края / В сборнике: Фундаментальные и прикладные исследования в области экономики и финансов. Сборник научных статей VI международной научно-практической конференции. Орел, 2020. </w:t>
      </w:r>
      <w:r w:rsidRPr="00C4672E">
        <w:rPr>
          <w:sz w:val="24"/>
          <w:szCs w:val="24"/>
        </w:rPr>
        <w:sym w:font="Symbol" w:char="F02D"/>
      </w:r>
      <w:r w:rsidRPr="00C4672E">
        <w:rPr>
          <w:sz w:val="24"/>
          <w:szCs w:val="24"/>
        </w:rPr>
        <w:t>С. 159</w:t>
      </w:r>
      <w:r w:rsidRPr="00C4672E">
        <w:rPr>
          <w:sz w:val="24"/>
          <w:szCs w:val="24"/>
        </w:rPr>
        <w:sym w:font="Symbol" w:char="F02D"/>
      </w:r>
      <w:r w:rsidRPr="00C4672E">
        <w:rPr>
          <w:sz w:val="24"/>
          <w:szCs w:val="24"/>
        </w:rPr>
        <w:t>161.</w:t>
      </w:r>
    </w:p>
    <w:p w14:paraId="1B9AF163" w14:textId="77777777" w:rsidR="003C0BE0" w:rsidRPr="00C4672E" w:rsidRDefault="003C0BE0" w:rsidP="008B10A0">
      <w:pPr>
        <w:pStyle w:val="ListParagraph"/>
        <w:numPr>
          <w:ilvl w:val="0"/>
          <w:numId w:val="1"/>
        </w:numPr>
        <w:tabs>
          <w:tab w:val="left" w:pos="851"/>
          <w:tab w:val="left" w:pos="993"/>
        </w:tabs>
        <w:spacing w:after="0"/>
        <w:ind w:left="0" w:firstLine="567"/>
        <w:jc w:val="both"/>
        <w:rPr>
          <w:sz w:val="24"/>
          <w:szCs w:val="24"/>
        </w:rPr>
      </w:pPr>
      <w:r w:rsidRPr="00C4672E">
        <w:rPr>
          <w:sz w:val="24"/>
          <w:szCs w:val="24"/>
        </w:rPr>
        <w:t>Экономико-правовые основы оценки вероятности банкротства сельскохозяйственных организаций / О. В. Тахумова, В. П. Васильев, В. А. Нестерова [и др.] // Вестник Алтайской академии экономики и права. – 2019. – № 11-2. – С. 180-186. – DOI 10.17513/vaael.838. – EDN GFFDFA.</w:t>
      </w:r>
    </w:p>
    <w:p w14:paraId="6A3F5C43" w14:textId="77777777" w:rsidR="003C0BE0" w:rsidRPr="00C4672E" w:rsidRDefault="003C0BE0" w:rsidP="008B10A0">
      <w:pPr>
        <w:pStyle w:val="ListParagraph"/>
        <w:numPr>
          <w:ilvl w:val="0"/>
          <w:numId w:val="1"/>
        </w:numPr>
        <w:tabs>
          <w:tab w:val="left" w:pos="851"/>
          <w:tab w:val="left" w:pos="993"/>
        </w:tabs>
        <w:spacing w:after="0"/>
        <w:ind w:left="0" w:firstLine="567"/>
        <w:jc w:val="both"/>
        <w:rPr>
          <w:sz w:val="24"/>
          <w:szCs w:val="24"/>
          <w:lang w:val="en-US"/>
        </w:rPr>
      </w:pPr>
      <w:r w:rsidRPr="00C4672E">
        <w:rPr>
          <w:sz w:val="24"/>
          <w:szCs w:val="24"/>
          <w:lang w:val="en-US"/>
        </w:rPr>
        <w:t xml:space="preserve">Model Of Small Business Development And Its Competitiveness In Conditions Of Institutional Transformations / N. V. </w:t>
      </w:r>
      <w:proofErr w:type="spellStart"/>
      <w:r w:rsidRPr="00C4672E">
        <w:rPr>
          <w:sz w:val="24"/>
          <w:szCs w:val="24"/>
          <w:lang w:val="en-US"/>
        </w:rPr>
        <w:t>Lazareva</w:t>
      </w:r>
      <w:proofErr w:type="spellEnd"/>
      <w:r w:rsidRPr="00C4672E">
        <w:rPr>
          <w:sz w:val="24"/>
          <w:szCs w:val="24"/>
          <w:lang w:val="en-US"/>
        </w:rPr>
        <w:t xml:space="preserve">, O. V. </w:t>
      </w:r>
      <w:proofErr w:type="spellStart"/>
      <w:r w:rsidRPr="00C4672E">
        <w:rPr>
          <w:sz w:val="24"/>
          <w:szCs w:val="24"/>
          <w:lang w:val="en-US"/>
        </w:rPr>
        <w:t>Takhumova</w:t>
      </w:r>
      <w:proofErr w:type="spellEnd"/>
      <w:r w:rsidRPr="00C4672E">
        <w:rPr>
          <w:sz w:val="24"/>
          <w:szCs w:val="24"/>
          <w:lang w:val="en-US"/>
        </w:rPr>
        <w:t xml:space="preserve">, Yu. N. </w:t>
      </w:r>
      <w:proofErr w:type="spellStart"/>
      <w:r w:rsidRPr="00C4672E">
        <w:rPr>
          <w:sz w:val="24"/>
          <w:szCs w:val="24"/>
          <w:lang w:val="en-US"/>
        </w:rPr>
        <w:t>Krivokora</w:t>
      </w:r>
      <w:proofErr w:type="spellEnd"/>
      <w:r w:rsidRPr="00C4672E">
        <w:rPr>
          <w:sz w:val="24"/>
          <w:szCs w:val="24"/>
          <w:lang w:val="en-US"/>
        </w:rPr>
        <w:t xml:space="preserve"> [et al.] // </w:t>
      </w:r>
      <w:r w:rsidRPr="00C4672E">
        <w:rPr>
          <w:sz w:val="24"/>
          <w:szCs w:val="24"/>
          <w:lang w:val="en-US"/>
        </w:rPr>
        <w:lastRenderedPageBreak/>
        <w:t>Research Journal of Pharmaceutical, Biological and Chemical Sciences. – 2018. – Vol. 9, No. 6. – P. 755-762. – EDN VSXZLU.</w:t>
      </w:r>
    </w:p>
    <w:p w14:paraId="13C066DE" w14:textId="272855CE" w:rsidR="00861EF4" w:rsidRPr="00C4672E" w:rsidRDefault="00861EF4" w:rsidP="008B10A0">
      <w:pPr>
        <w:pStyle w:val="ListParagraph"/>
        <w:numPr>
          <w:ilvl w:val="0"/>
          <w:numId w:val="1"/>
        </w:numPr>
        <w:tabs>
          <w:tab w:val="left" w:pos="851"/>
          <w:tab w:val="left" w:pos="993"/>
        </w:tabs>
        <w:spacing w:after="0"/>
        <w:ind w:left="0" w:firstLine="567"/>
        <w:jc w:val="both"/>
        <w:rPr>
          <w:sz w:val="24"/>
          <w:szCs w:val="24"/>
        </w:rPr>
      </w:pPr>
      <w:r w:rsidRPr="00C4672E">
        <w:rPr>
          <w:sz w:val="24"/>
          <w:szCs w:val="24"/>
        </w:rPr>
        <w:t xml:space="preserve">Шумилина Т.В., Пятова О.Ф. Роль экономического анализа в управлении предприятием / Т.В. Шумилина, О.Ф. Пятова // Развитие агропромышленного комплекса в условиях цифровой экономики. Сборник научных трудов V Национальной научно-практической конференции. Кинель, 2023. </w:t>
      </w:r>
      <w:r w:rsidRPr="00C4672E">
        <w:rPr>
          <w:sz w:val="24"/>
          <w:szCs w:val="24"/>
        </w:rPr>
        <w:sym w:font="Symbol" w:char="F02D"/>
      </w:r>
      <w:r w:rsidRPr="00C4672E">
        <w:rPr>
          <w:sz w:val="24"/>
          <w:szCs w:val="24"/>
        </w:rPr>
        <w:t>С. 157</w:t>
      </w:r>
      <w:r w:rsidRPr="00C4672E">
        <w:rPr>
          <w:sz w:val="24"/>
          <w:szCs w:val="24"/>
        </w:rPr>
        <w:sym w:font="Symbol" w:char="F02D"/>
      </w:r>
      <w:r w:rsidRPr="00C4672E">
        <w:rPr>
          <w:sz w:val="24"/>
          <w:szCs w:val="24"/>
        </w:rPr>
        <w:t>160.</w:t>
      </w:r>
    </w:p>
    <w:p w14:paraId="51707E8D" w14:textId="4DCADD0A" w:rsidR="00A775CA" w:rsidRDefault="00A775CA" w:rsidP="008B10A0">
      <w:pPr>
        <w:pStyle w:val="ListParagraph"/>
        <w:numPr>
          <w:ilvl w:val="0"/>
          <w:numId w:val="1"/>
        </w:numPr>
        <w:tabs>
          <w:tab w:val="left" w:pos="851"/>
          <w:tab w:val="left" w:pos="993"/>
        </w:tabs>
        <w:spacing w:after="0"/>
        <w:ind w:left="0" w:firstLine="567"/>
        <w:jc w:val="both"/>
        <w:rPr>
          <w:sz w:val="24"/>
          <w:szCs w:val="24"/>
        </w:rPr>
      </w:pPr>
      <w:r w:rsidRPr="00C4672E">
        <w:rPr>
          <w:sz w:val="24"/>
          <w:szCs w:val="24"/>
        </w:rPr>
        <w:t xml:space="preserve">Васильева Н.К Анализ финансовых результатов сельскохозяйственных организаций / Васильева Н.К., </w:t>
      </w:r>
      <w:proofErr w:type="spellStart"/>
      <w:r w:rsidRPr="00C4672E">
        <w:rPr>
          <w:sz w:val="24"/>
          <w:szCs w:val="24"/>
        </w:rPr>
        <w:t>Сидорчукова</w:t>
      </w:r>
      <w:proofErr w:type="spellEnd"/>
      <w:r w:rsidRPr="00C4672E">
        <w:rPr>
          <w:sz w:val="24"/>
          <w:szCs w:val="24"/>
        </w:rPr>
        <w:t xml:space="preserve"> Е.В., </w:t>
      </w:r>
      <w:proofErr w:type="spellStart"/>
      <w:r w:rsidRPr="00C4672E">
        <w:rPr>
          <w:sz w:val="24"/>
          <w:szCs w:val="24"/>
        </w:rPr>
        <w:t>Гертер</w:t>
      </w:r>
      <w:proofErr w:type="spellEnd"/>
      <w:r w:rsidRPr="00C4672E">
        <w:rPr>
          <w:sz w:val="24"/>
          <w:szCs w:val="24"/>
        </w:rPr>
        <w:t xml:space="preserve"> М.А., </w:t>
      </w:r>
      <w:proofErr w:type="spellStart"/>
      <w:r w:rsidRPr="00C4672E">
        <w:rPr>
          <w:sz w:val="24"/>
          <w:szCs w:val="24"/>
        </w:rPr>
        <w:t>Додыханов</w:t>
      </w:r>
      <w:proofErr w:type="spellEnd"/>
      <w:r w:rsidRPr="00C4672E">
        <w:rPr>
          <w:sz w:val="24"/>
          <w:szCs w:val="24"/>
        </w:rPr>
        <w:t xml:space="preserve"> Р.Т.// Вестник Академии знаний. 2020. № 38 (3). С. 75-83.</w:t>
      </w:r>
    </w:p>
    <w:p w14:paraId="59969B51" w14:textId="77777777" w:rsidR="00C4672E" w:rsidRDefault="00C4672E" w:rsidP="00C4672E">
      <w:pPr>
        <w:tabs>
          <w:tab w:val="left" w:pos="993"/>
        </w:tabs>
        <w:spacing w:after="0"/>
        <w:ind w:firstLine="567"/>
        <w:jc w:val="both"/>
        <w:rPr>
          <w:sz w:val="24"/>
          <w:szCs w:val="24"/>
        </w:rPr>
      </w:pPr>
    </w:p>
    <w:p w14:paraId="17776A95" w14:textId="37C61022" w:rsidR="00C4672E" w:rsidRDefault="008B10A0" w:rsidP="00C4672E">
      <w:pPr>
        <w:tabs>
          <w:tab w:val="left" w:pos="993"/>
        </w:tabs>
        <w:spacing w:after="0"/>
        <w:ind w:firstLine="567"/>
        <w:jc w:val="center"/>
        <w:rPr>
          <w:b/>
          <w:sz w:val="24"/>
          <w:szCs w:val="24"/>
          <w:lang w:val="en-US"/>
        </w:rPr>
      </w:pPr>
      <w:r>
        <w:rPr>
          <w:b/>
          <w:sz w:val="24"/>
          <w:szCs w:val="24"/>
          <w:lang w:val="en-US"/>
        </w:rPr>
        <w:t>References</w:t>
      </w:r>
    </w:p>
    <w:p w14:paraId="4465B1B5" w14:textId="77777777" w:rsidR="008B10A0" w:rsidRPr="00C4672E" w:rsidRDefault="008B10A0" w:rsidP="00C4672E">
      <w:pPr>
        <w:tabs>
          <w:tab w:val="left" w:pos="993"/>
        </w:tabs>
        <w:spacing w:after="0"/>
        <w:ind w:firstLine="567"/>
        <w:jc w:val="center"/>
        <w:rPr>
          <w:b/>
          <w:sz w:val="24"/>
          <w:szCs w:val="24"/>
          <w:lang w:val="en-US"/>
        </w:rPr>
      </w:pPr>
    </w:p>
    <w:p w14:paraId="5B408C4D"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1.</w:t>
      </w:r>
      <w:r w:rsidRPr="00C4672E">
        <w:rPr>
          <w:sz w:val="24"/>
          <w:szCs w:val="24"/>
          <w:lang w:val="en-US"/>
        </w:rPr>
        <w:tab/>
      </w:r>
      <w:proofErr w:type="spellStart"/>
      <w:r w:rsidRPr="00C4672E">
        <w:rPr>
          <w:sz w:val="24"/>
          <w:szCs w:val="24"/>
          <w:lang w:val="en-US"/>
        </w:rPr>
        <w:t>Aleshina</w:t>
      </w:r>
      <w:proofErr w:type="spellEnd"/>
      <w:r w:rsidRPr="00C4672E">
        <w:rPr>
          <w:sz w:val="24"/>
          <w:szCs w:val="24"/>
          <w:lang w:val="en-US"/>
        </w:rPr>
        <w:t xml:space="preserve"> T.A., </w:t>
      </w:r>
      <w:proofErr w:type="spellStart"/>
      <w:r w:rsidRPr="00C4672E">
        <w:rPr>
          <w:sz w:val="24"/>
          <w:szCs w:val="24"/>
          <w:lang w:val="en-US"/>
        </w:rPr>
        <w:t>Zastupov</w:t>
      </w:r>
      <w:proofErr w:type="spellEnd"/>
      <w:r w:rsidRPr="00C4672E">
        <w:rPr>
          <w:sz w:val="24"/>
          <w:szCs w:val="24"/>
          <w:lang w:val="en-US"/>
        </w:rPr>
        <w:t xml:space="preserve"> A.V.  </w:t>
      </w:r>
      <w:proofErr w:type="spellStart"/>
      <w:r w:rsidRPr="00C4672E">
        <w:rPr>
          <w:sz w:val="24"/>
          <w:szCs w:val="24"/>
          <w:lang w:val="en-US"/>
        </w:rPr>
        <w:t>E`konomicheskij</w:t>
      </w:r>
      <w:proofErr w:type="spellEnd"/>
      <w:r w:rsidRPr="00C4672E">
        <w:rPr>
          <w:sz w:val="24"/>
          <w:szCs w:val="24"/>
          <w:lang w:val="en-US"/>
        </w:rPr>
        <w:t xml:space="preserve"> </w:t>
      </w:r>
      <w:proofErr w:type="spellStart"/>
      <w:r w:rsidRPr="00C4672E">
        <w:rPr>
          <w:sz w:val="24"/>
          <w:szCs w:val="24"/>
          <w:lang w:val="en-US"/>
        </w:rPr>
        <w:t>analiz</w:t>
      </w:r>
      <w:proofErr w:type="spellEnd"/>
      <w:r w:rsidRPr="00C4672E">
        <w:rPr>
          <w:sz w:val="24"/>
          <w:szCs w:val="24"/>
          <w:lang w:val="en-US"/>
        </w:rPr>
        <w:t xml:space="preserve"> v </w:t>
      </w:r>
      <w:proofErr w:type="spellStart"/>
      <w:r w:rsidRPr="00C4672E">
        <w:rPr>
          <w:sz w:val="24"/>
          <w:szCs w:val="24"/>
          <w:lang w:val="en-US"/>
        </w:rPr>
        <w:t>upravlenii</w:t>
      </w:r>
      <w:proofErr w:type="spellEnd"/>
      <w:r w:rsidRPr="00C4672E">
        <w:rPr>
          <w:sz w:val="24"/>
          <w:szCs w:val="24"/>
          <w:lang w:val="en-US"/>
        </w:rPr>
        <w:t xml:space="preserve"> </w:t>
      </w:r>
      <w:proofErr w:type="spellStart"/>
      <w:r w:rsidRPr="00C4672E">
        <w:rPr>
          <w:sz w:val="24"/>
          <w:szCs w:val="24"/>
          <w:lang w:val="en-US"/>
        </w:rPr>
        <w:t>predpriyatiem</w:t>
      </w:r>
      <w:proofErr w:type="spellEnd"/>
      <w:r w:rsidRPr="00C4672E">
        <w:rPr>
          <w:sz w:val="24"/>
          <w:szCs w:val="24"/>
          <w:lang w:val="en-US"/>
        </w:rPr>
        <w:t xml:space="preserve"> / T.A, </w:t>
      </w:r>
      <w:proofErr w:type="spellStart"/>
      <w:r w:rsidRPr="00C4672E">
        <w:rPr>
          <w:sz w:val="24"/>
          <w:szCs w:val="24"/>
          <w:lang w:val="en-US"/>
        </w:rPr>
        <w:t>Aleshina</w:t>
      </w:r>
      <w:proofErr w:type="spellEnd"/>
      <w:r w:rsidRPr="00C4672E">
        <w:rPr>
          <w:sz w:val="24"/>
          <w:szCs w:val="24"/>
          <w:lang w:val="en-US"/>
        </w:rPr>
        <w:t xml:space="preserve">, A.V. </w:t>
      </w:r>
      <w:proofErr w:type="spellStart"/>
      <w:r w:rsidRPr="00C4672E">
        <w:rPr>
          <w:sz w:val="24"/>
          <w:szCs w:val="24"/>
          <w:lang w:val="en-US"/>
        </w:rPr>
        <w:t>Zastupov</w:t>
      </w:r>
      <w:proofErr w:type="spellEnd"/>
      <w:r w:rsidRPr="00C4672E">
        <w:rPr>
          <w:sz w:val="24"/>
          <w:szCs w:val="24"/>
          <w:lang w:val="en-US"/>
        </w:rPr>
        <w:t xml:space="preserve"> // V </w:t>
      </w:r>
      <w:proofErr w:type="spellStart"/>
      <w:r w:rsidRPr="00C4672E">
        <w:rPr>
          <w:sz w:val="24"/>
          <w:szCs w:val="24"/>
          <w:lang w:val="en-US"/>
        </w:rPr>
        <w:t>sbornike</w:t>
      </w:r>
      <w:proofErr w:type="spellEnd"/>
      <w:r w:rsidRPr="00C4672E">
        <w:rPr>
          <w:sz w:val="24"/>
          <w:szCs w:val="24"/>
          <w:lang w:val="en-US"/>
        </w:rPr>
        <w:t xml:space="preserve">: </w:t>
      </w:r>
      <w:proofErr w:type="spellStart"/>
      <w:r w:rsidRPr="00C4672E">
        <w:rPr>
          <w:sz w:val="24"/>
          <w:szCs w:val="24"/>
          <w:lang w:val="en-US"/>
        </w:rPr>
        <w:t>Buxgalterskij</w:t>
      </w:r>
      <w:proofErr w:type="spellEnd"/>
      <w:r w:rsidRPr="00C4672E">
        <w:rPr>
          <w:sz w:val="24"/>
          <w:szCs w:val="24"/>
          <w:lang w:val="en-US"/>
        </w:rPr>
        <w:t xml:space="preserve"> </w:t>
      </w:r>
      <w:proofErr w:type="spellStart"/>
      <w:r w:rsidRPr="00C4672E">
        <w:rPr>
          <w:sz w:val="24"/>
          <w:szCs w:val="24"/>
          <w:lang w:val="en-US"/>
        </w:rPr>
        <w:t>uchet</w:t>
      </w:r>
      <w:proofErr w:type="spellEnd"/>
      <w:r w:rsidRPr="00C4672E">
        <w:rPr>
          <w:sz w:val="24"/>
          <w:szCs w:val="24"/>
          <w:lang w:val="en-US"/>
        </w:rPr>
        <w:t xml:space="preserve">, </w:t>
      </w:r>
      <w:proofErr w:type="spellStart"/>
      <w:r w:rsidRPr="00C4672E">
        <w:rPr>
          <w:sz w:val="24"/>
          <w:szCs w:val="24"/>
          <w:lang w:val="en-US"/>
        </w:rPr>
        <w:t>analiz</w:t>
      </w:r>
      <w:proofErr w:type="spellEnd"/>
      <w:r w:rsidRPr="00C4672E">
        <w:rPr>
          <w:sz w:val="24"/>
          <w:szCs w:val="24"/>
          <w:lang w:val="en-US"/>
        </w:rPr>
        <w:t xml:space="preserve">, audit </w:t>
      </w:r>
      <w:proofErr w:type="spellStart"/>
      <w:r w:rsidRPr="00C4672E">
        <w:rPr>
          <w:sz w:val="24"/>
          <w:szCs w:val="24"/>
          <w:lang w:val="en-US"/>
        </w:rPr>
        <w:t>i</w:t>
      </w:r>
      <w:proofErr w:type="spellEnd"/>
      <w:r w:rsidRPr="00C4672E">
        <w:rPr>
          <w:sz w:val="24"/>
          <w:szCs w:val="24"/>
          <w:lang w:val="en-US"/>
        </w:rPr>
        <w:t xml:space="preserve"> </w:t>
      </w:r>
      <w:proofErr w:type="spellStart"/>
      <w:r w:rsidRPr="00C4672E">
        <w:rPr>
          <w:sz w:val="24"/>
          <w:szCs w:val="24"/>
          <w:lang w:val="en-US"/>
        </w:rPr>
        <w:t>nalogooblozhenie</w:t>
      </w:r>
      <w:proofErr w:type="spellEnd"/>
      <w:r w:rsidRPr="00C4672E">
        <w:rPr>
          <w:sz w:val="24"/>
          <w:szCs w:val="24"/>
          <w:lang w:val="en-US"/>
        </w:rPr>
        <w:t xml:space="preserve">: </w:t>
      </w:r>
      <w:proofErr w:type="spellStart"/>
      <w:r w:rsidRPr="00C4672E">
        <w:rPr>
          <w:sz w:val="24"/>
          <w:szCs w:val="24"/>
          <w:lang w:val="en-US"/>
        </w:rPr>
        <w:t>problemy</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w:t>
      </w:r>
      <w:proofErr w:type="spellStart"/>
      <w:r w:rsidRPr="00C4672E">
        <w:rPr>
          <w:sz w:val="24"/>
          <w:szCs w:val="24"/>
          <w:lang w:val="en-US"/>
        </w:rPr>
        <w:t>perspektivy</w:t>
      </w:r>
      <w:proofErr w:type="spellEnd"/>
      <w:r w:rsidRPr="00C4672E">
        <w:rPr>
          <w:sz w:val="24"/>
          <w:szCs w:val="24"/>
          <w:lang w:val="en-US"/>
        </w:rPr>
        <w:t xml:space="preserve">`. </w:t>
      </w:r>
      <w:proofErr w:type="spellStart"/>
      <w:r w:rsidRPr="00C4672E">
        <w:rPr>
          <w:sz w:val="24"/>
          <w:szCs w:val="24"/>
          <w:lang w:val="en-US"/>
        </w:rPr>
        <w:t>Sbornik</w:t>
      </w:r>
      <w:proofErr w:type="spellEnd"/>
      <w:r w:rsidRPr="00C4672E">
        <w:rPr>
          <w:sz w:val="24"/>
          <w:szCs w:val="24"/>
          <w:lang w:val="en-US"/>
        </w:rPr>
        <w:t xml:space="preserve"> </w:t>
      </w:r>
      <w:proofErr w:type="spellStart"/>
      <w:r w:rsidRPr="00C4672E">
        <w:rPr>
          <w:sz w:val="24"/>
          <w:szCs w:val="24"/>
          <w:lang w:val="en-US"/>
        </w:rPr>
        <w:t>statej</w:t>
      </w:r>
      <w:proofErr w:type="spellEnd"/>
      <w:r w:rsidRPr="00C4672E">
        <w:rPr>
          <w:sz w:val="24"/>
          <w:szCs w:val="24"/>
          <w:lang w:val="en-US"/>
        </w:rPr>
        <w:t xml:space="preserve"> XI </w:t>
      </w:r>
      <w:proofErr w:type="spellStart"/>
      <w:r w:rsidRPr="00C4672E">
        <w:rPr>
          <w:sz w:val="24"/>
          <w:szCs w:val="24"/>
          <w:lang w:val="en-US"/>
        </w:rPr>
        <w:t>Vserossijskoj</w:t>
      </w:r>
      <w:proofErr w:type="spellEnd"/>
      <w:r w:rsidRPr="00C4672E">
        <w:rPr>
          <w:sz w:val="24"/>
          <w:szCs w:val="24"/>
          <w:lang w:val="en-US"/>
        </w:rPr>
        <w:t xml:space="preserve"> </w:t>
      </w:r>
      <w:proofErr w:type="spellStart"/>
      <w:r w:rsidRPr="00C4672E">
        <w:rPr>
          <w:sz w:val="24"/>
          <w:szCs w:val="24"/>
          <w:lang w:val="en-US"/>
        </w:rPr>
        <w:t>nauchno-prakticheskoj</w:t>
      </w:r>
      <w:proofErr w:type="spellEnd"/>
      <w:r w:rsidRPr="00C4672E">
        <w:rPr>
          <w:sz w:val="24"/>
          <w:szCs w:val="24"/>
          <w:lang w:val="en-US"/>
        </w:rPr>
        <w:t xml:space="preserve"> </w:t>
      </w:r>
      <w:proofErr w:type="spellStart"/>
      <w:r w:rsidRPr="00C4672E">
        <w:rPr>
          <w:sz w:val="24"/>
          <w:szCs w:val="24"/>
          <w:lang w:val="en-US"/>
        </w:rPr>
        <w:t>konferencii</w:t>
      </w:r>
      <w:proofErr w:type="spellEnd"/>
      <w:r w:rsidRPr="00C4672E">
        <w:rPr>
          <w:sz w:val="24"/>
          <w:szCs w:val="24"/>
          <w:lang w:val="en-US"/>
        </w:rPr>
        <w:t xml:space="preserve">. Pod </w:t>
      </w:r>
      <w:proofErr w:type="spellStart"/>
      <w:r w:rsidRPr="00C4672E">
        <w:rPr>
          <w:sz w:val="24"/>
          <w:szCs w:val="24"/>
          <w:lang w:val="en-US"/>
        </w:rPr>
        <w:t>redakciej</w:t>
      </w:r>
      <w:proofErr w:type="spellEnd"/>
      <w:r w:rsidRPr="00C4672E">
        <w:rPr>
          <w:sz w:val="24"/>
          <w:szCs w:val="24"/>
          <w:lang w:val="en-US"/>
        </w:rPr>
        <w:t xml:space="preserve"> N.N. </w:t>
      </w:r>
      <w:proofErr w:type="spellStart"/>
      <w:r w:rsidRPr="00C4672E">
        <w:rPr>
          <w:sz w:val="24"/>
          <w:szCs w:val="24"/>
          <w:lang w:val="en-US"/>
        </w:rPr>
        <w:t>Bondinoj</w:t>
      </w:r>
      <w:proofErr w:type="spellEnd"/>
      <w:r w:rsidRPr="00C4672E">
        <w:rPr>
          <w:sz w:val="24"/>
          <w:szCs w:val="24"/>
          <w:lang w:val="en-US"/>
        </w:rPr>
        <w:t xml:space="preserve">. Penza, 2023. </w:t>
      </w:r>
      <w:r w:rsidRPr="00C4672E">
        <w:rPr>
          <w:sz w:val="24"/>
          <w:szCs w:val="24"/>
        </w:rPr>
        <w:t></w:t>
      </w:r>
      <w:r w:rsidRPr="00C4672E">
        <w:rPr>
          <w:sz w:val="24"/>
          <w:szCs w:val="24"/>
          <w:lang w:val="en-US"/>
        </w:rPr>
        <w:t>S. 13</w:t>
      </w:r>
      <w:r w:rsidRPr="00C4672E">
        <w:rPr>
          <w:sz w:val="24"/>
          <w:szCs w:val="24"/>
        </w:rPr>
        <w:t></w:t>
      </w:r>
      <w:r w:rsidRPr="00C4672E">
        <w:rPr>
          <w:sz w:val="24"/>
          <w:szCs w:val="24"/>
          <w:lang w:val="en-US"/>
        </w:rPr>
        <w:t>16.</w:t>
      </w:r>
    </w:p>
    <w:p w14:paraId="56534C53"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2.</w:t>
      </w:r>
      <w:r w:rsidRPr="00C4672E">
        <w:rPr>
          <w:sz w:val="24"/>
          <w:szCs w:val="24"/>
          <w:lang w:val="en-US"/>
        </w:rPr>
        <w:tab/>
      </w:r>
      <w:proofErr w:type="spellStart"/>
      <w:r w:rsidRPr="00C4672E">
        <w:rPr>
          <w:sz w:val="24"/>
          <w:szCs w:val="24"/>
          <w:lang w:val="en-US"/>
        </w:rPr>
        <w:t>D`yachenko</w:t>
      </w:r>
      <w:proofErr w:type="spellEnd"/>
      <w:r w:rsidRPr="00C4672E">
        <w:rPr>
          <w:sz w:val="24"/>
          <w:szCs w:val="24"/>
          <w:lang w:val="en-US"/>
        </w:rPr>
        <w:t xml:space="preserve"> O.V. </w:t>
      </w:r>
      <w:proofErr w:type="spellStart"/>
      <w:r w:rsidRPr="00C4672E">
        <w:rPr>
          <w:sz w:val="24"/>
          <w:szCs w:val="24"/>
          <w:lang w:val="en-US"/>
        </w:rPr>
        <w:t>E`konomicheskij</w:t>
      </w:r>
      <w:proofErr w:type="spellEnd"/>
      <w:r w:rsidRPr="00C4672E">
        <w:rPr>
          <w:sz w:val="24"/>
          <w:szCs w:val="24"/>
          <w:lang w:val="en-US"/>
        </w:rPr>
        <w:t xml:space="preserve"> </w:t>
      </w:r>
      <w:proofErr w:type="spellStart"/>
      <w:r w:rsidRPr="00C4672E">
        <w:rPr>
          <w:sz w:val="24"/>
          <w:szCs w:val="24"/>
          <w:lang w:val="en-US"/>
        </w:rPr>
        <w:t>analiz</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ego </w:t>
      </w:r>
      <w:proofErr w:type="spellStart"/>
      <w:r w:rsidRPr="00C4672E">
        <w:rPr>
          <w:sz w:val="24"/>
          <w:szCs w:val="24"/>
          <w:lang w:val="en-US"/>
        </w:rPr>
        <w:t>znachenie</w:t>
      </w:r>
      <w:proofErr w:type="spellEnd"/>
      <w:r w:rsidRPr="00C4672E">
        <w:rPr>
          <w:sz w:val="24"/>
          <w:szCs w:val="24"/>
          <w:lang w:val="en-US"/>
        </w:rPr>
        <w:t xml:space="preserve"> v </w:t>
      </w:r>
      <w:proofErr w:type="spellStart"/>
      <w:r w:rsidRPr="00C4672E">
        <w:rPr>
          <w:sz w:val="24"/>
          <w:szCs w:val="24"/>
          <w:lang w:val="en-US"/>
        </w:rPr>
        <w:t>upravlenii</w:t>
      </w:r>
      <w:proofErr w:type="spellEnd"/>
      <w:r w:rsidRPr="00C4672E">
        <w:rPr>
          <w:sz w:val="24"/>
          <w:szCs w:val="24"/>
          <w:lang w:val="en-US"/>
        </w:rPr>
        <w:t xml:space="preserve"> </w:t>
      </w:r>
      <w:proofErr w:type="spellStart"/>
      <w:r w:rsidRPr="00C4672E">
        <w:rPr>
          <w:sz w:val="24"/>
          <w:szCs w:val="24"/>
          <w:lang w:val="en-US"/>
        </w:rPr>
        <w:t>predpriyatiem</w:t>
      </w:r>
      <w:proofErr w:type="spellEnd"/>
      <w:r w:rsidRPr="00C4672E">
        <w:rPr>
          <w:sz w:val="24"/>
          <w:szCs w:val="24"/>
          <w:lang w:val="en-US"/>
        </w:rPr>
        <w:t xml:space="preserve"> / O.V. </w:t>
      </w:r>
      <w:proofErr w:type="spellStart"/>
      <w:r w:rsidRPr="00C4672E">
        <w:rPr>
          <w:sz w:val="24"/>
          <w:szCs w:val="24"/>
          <w:lang w:val="en-US"/>
        </w:rPr>
        <w:t>D`yachenko</w:t>
      </w:r>
      <w:proofErr w:type="spellEnd"/>
      <w:r w:rsidRPr="00C4672E">
        <w:rPr>
          <w:sz w:val="24"/>
          <w:szCs w:val="24"/>
          <w:lang w:val="en-US"/>
        </w:rPr>
        <w:t xml:space="preserve"> // </w:t>
      </w:r>
      <w:proofErr w:type="spellStart"/>
      <w:r w:rsidRPr="00C4672E">
        <w:rPr>
          <w:sz w:val="24"/>
          <w:szCs w:val="24"/>
          <w:lang w:val="en-US"/>
        </w:rPr>
        <w:t>Aktual`ny`e</w:t>
      </w:r>
      <w:proofErr w:type="spellEnd"/>
      <w:r w:rsidRPr="00C4672E">
        <w:rPr>
          <w:sz w:val="24"/>
          <w:szCs w:val="24"/>
          <w:lang w:val="en-US"/>
        </w:rPr>
        <w:t xml:space="preserve"> </w:t>
      </w:r>
      <w:proofErr w:type="spellStart"/>
      <w:r w:rsidRPr="00C4672E">
        <w:rPr>
          <w:sz w:val="24"/>
          <w:szCs w:val="24"/>
          <w:lang w:val="en-US"/>
        </w:rPr>
        <w:t>voprosy</w:t>
      </w:r>
      <w:proofErr w:type="spellEnd"/>
      <w:r w:rsidRPr="00C4672E">
        <w:rPr>
          <w:sz w:val="24"/>
          <w:szCs w:val="24"/>
          <w:lang w:val="en-US"/>
        </w:rPr>
        <w:t xml:space="preserve">` </w:t>
      </w:r>
      <w:proofErr w:type="spellStart"/>
      <w:r w:rsidRPr="00C4672E">
        <w:rPr>
          <w:sz w:val="24"/>
          <w:szCs w:val="24"/>
          <w:lang w:val="en-US"/>
        </w:rPr>
        <w:t>e`konomiki</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w:t>
      </w:r>
      <w:proofErr w:type="spellStart"/>
      <w:r w:rsidRPr="00C4672E">
        <w:rPr>
          <w:sz w:val="24"/>
          <w:szCs w:val="24"/>
          <w:lang w:val="en-US"/>
        </w:rPr>
        <w:t>agrobiznesa</w:t>
      </w:r>
      <w:proofErr w:type="spellEnd"/>
      <w:r w:rsidRPr="00C4672E">
        <w:rPr>
          <w:sz w:val="24"/>
          <w:szCs w:val="24"/>
          <w:lang w:val="en-US"/>
        </w:rPr>
        <w:t xml:space="preserve">. </w:t>
      </w:r>
      <w:proofErr w:type="spellStart"/>
      <w:r w:rsidRPr="00C4672E">
        <w:rPr>
          <w:sz w:val="24"/>
          <w:szCs w:val="24"/>
          <w:lang w:val="en-US"/>
        </w:rPr>
        <w:t>Sbornik</w:t>
      </w:r>
      <w:proofErr w:type="spellEnd"/>
      <w:r w:rsidRPr="00C4672E">
        <w:rPr>
          <w:sz w:val="24"/>
          <w:szCs w:val="24"/>
          <w:lang w:val="en-US"/>
        </w:rPr>
        <w:t xml:space="preserve"> </w:t>
      </w:r>
      <w:proofErr w:type="spellStart"/>
      <w:r w:rsidRPr="00C4672E">
        <w:rPr>
          <w:sz w:val="24"/>
          <w:szCs w:val="24"/>
          <w:lang w:val="en-US"/>
        </w:rPr>
        <w:t>trudov</w:t>
      </w:r>
      <w:proofErr w:type="spellEnd"/>
      <w:r w:rsidRPr="00C4672E">
        <w:rPr>
          <w:sz w:val="24"/>
          <w:szCs w:val="24"/>
          <w:lang w:val="en-US"/>
        </w:rPr>
        <w:t xml:space="preserve">. </w:t>
      </w:r>
      <w:proofErr w:type="spellStart"/>
      <w:r w:rsidRPr="00C4672E">
        <w:rPr>
          <w:sz w:val="24"/>
          <w:szCs w:val="24"/>
          <w:lang w:val="en-US"/>
        </w:rPr>
        <w:t>Bryanskij</w:t>
      </w:r>
      <w:proofErr w:type="spellEnd"/>
      <w:r w:rsidRPr="00C4672E">
        <w:rPr>
          <w:sz w:val="24"/>
          <w:szCs w:val="24"/>
          <w:lang w:val="en-US"/>
        </w:rPr>
        <w:t xml:space="preserve"> </w:t>
      </w:r>
      <w:proofErr w:type="spellStart"/>
      <w:r w:rsidRPr="00C4672E">
        <w:rPr>
          <w:sz w:val="24"/>
          <w:szCs w:val="24"/>
          <w:lang w:val="en-US"/>
        </w:rPr>
        <w:t>gosudarstvenny`j</w:t>
      </w:r>
      <w:proofErr w:type="spellEnd"/>
      <w:r w:rsidRPr="00C4672E">
        <w:rPr>
          <w:sz w:val="24"/>
          <w:szCs w:val="24"/>
          <w:lang w:val="en-US"/>
        </w:rPr>
        <w:t xml:space="preserve"> </w:t>
      </w:r>
      <w:proofErr w:type="spellStart"/>
      <w:r w:rsidRPr="00C4672E">
        <w:rPr>
          <w:sz w:val="24"/>
          <w:szCs w:val="24"/>
          <w:lang w:val="en-US"/>
        </w:rPr>
        <w:t>agrarny`j</w:t>
      </w:r>
      <w:proofErr w:type="spellEnd"/>
      <w:r w:rsidRPr="00C4672E">
        <w:rPr>
          <w:sz w:val="24"/>
          <w:szCs w:val="24"/>
          <w:lang w:val="en-US"/>
        </w:rPr>
        <w:t xml:space="preserve"> </w:t>
      </w:r>
      <w:proofErr w:type="spellStart"/>
      <w:r w:rsidRPr="00C4672E">
        <w:rPr>
          <w:sz w:val="24"/>
          <w:szCs w:val="24"/>
          <w:lang w:val="en-US"/>
        </w:rPr>
        <w:t>universitet</w:t>
      </w:r>
      <w:proofErr w:type="spellEnd"/>
      <w:r w:rsidRPr="00C4672E">
        <w:rPr>
          <w:sz w:val="24"/>
          <w:szCs w:val="24"/>
          <w:lang w:val="en-US"/>
        </w:rPr>
        <w:t xml:space="preserve">. </w:t>
      </w:r>
      <w:r w:rsidRPr="00C4672E">
        <w:rPr>
          <w:sz w:val="24"/>
          <w:szCs w:val="24"/>
        </w:rPr>
        <w:t></w:t>
      </w:r>
      <w:r w:rsidRPr="00C4672E">
        <w:rPr>
          <w:sz w:val="24"/>
          <w:szCs w:val="24"/>
          <w:lang w:val="en-US"/>
        </w:rPr>
        <w:t>2023.</w:t>
      </w:r>
      <w:r w:rsidRPr="00C4672E">
        <w:rPr>
          <w:sz w:val="24"/>
          <w:szCs w:val="24"/>
        </w:rPr>
        <w:t></w:t>
      </w:r>
      <w:r w:rsidRPr="00C4672E">
        <w:rPr>
          <w:sz w:val="24"/>
          <w:szCs w:val="24"/>
          <w:lang w:val="en-US"/>
        </w:rPr>
        <w:t xml:space="preserve"> S. 187</w:t>
      </w:r>
      <w:r w:rsidRPr="00C4672E">
        <w:rPr>
          <w:sz w:val="24"/>
          <w:szCs w:val="24"/>
        </w:rPr>
        <w:t></w:t>
      </w:r>
      <w:r w:rsidRPr="00C4672E">
        <w:rPr>
          <w:sz w:val="24"/>
          <w:szCs w:val="24"/>
          <w:lang w:val="en-US"/>
        </w:rPr>
        <w:t>191.</w:t>
      </w:r>
    </w:p>
    <w:p w14:paraId="54A3EAA3"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3.</w:t>
      </w:r>
      <w:r w:rsidRPr="00C4672E">
        <w:rPr>
          <w:sz w:val="24"/>
          <w:szCs w:val="24"/>
          <w:lang w:val="en-US"/>
        </w:rPr>
        <w:tab/>
      </w:r>
      <w:proofErr w:type="spellStart"/>
      <w:r w:rsidRPr="00C4672E">
        <w:rPr>
          <w:sz w:val="24"/>
          <w:szCs w:val="24"/>
          <w:lang w:val="en-US"/>
        </w:rPr>
        <w:t>Konareva</w:t>
      </w:r>
      <w:proofErr w:type="spellEnd"/>
      <w:r w:rsidRPr="00C4672E">
        <w:rPr>
          <w:sz w:val="24"/>
          <w:szCs w:val="24"/>
          <w:lang w:val="en-US"/>
        </w:rPr>
        <w:t xml:space="preserve"> E.S., </w:t>
      </w:r>
      <w:proofErr w:type="spellStart"/>
      <w:r w:rsidRPr="00C4672E">
        <w:rPr>
          <w:sz w:val="24"/>
          <w:szCs w:val="24"/>
          <w:lang w:val="en-US"/>
        </w:rPr>
        <w:t>Tyupakova</w:t>
      </w:r>
      <w:proofErr w:type="spellEnd"/>
      <w:r w:rsidRPr="00C4672E">
        <w:rPr>
          <w:sz w:val="24"/>
          <w:szCs w:val="24"/>
          <w:lang w:val="en-US"/>
        </w:rPr>
        <w:t xml:space="preserve"> N.N. </w:t>
      </w:r>
      <w:proofErr w:type="spellStart"/>
      <w:r w:rsidRPr="00C4672E">
        <w:rPr>
          <w:sz w:val="24"/>
          <w:szCs w:val="24"/>
          <w:lang w:val="en-US"/>
        </w:rPr>
        <w:t>Faktorny`j</w:t>
      </w:r>
      <w:proofErr w:type="spellEnd"/>
      <w:r w:rsidRPr="00C4672E">
        <w:rPr>
          <w:sz w:val="24"/>
          <w:szCs w:val="24"/>
          <w:lang w:val="en-US"/>
        </w:rPr>
        <w:t xml:space="preserve"> </w:t>
      </w:r>
      <w:proofErr w:type="spellStart"/>
      <w:r w:rsidRPr="00C4672E">
        <w:rPr>
          <w:sz w:val="24"/>
          <w:szCs w:val="24"/>
          <w:lang w:val="en-US"/>
        </w:rPr>
        <w:t>analiz</w:t>
      </w:r>
      <w:proofErr w:type="spellEnd"/>
      <w:r w:rsidRPr="00C4672E">
        <w:rPr>
          <w:sz w:val="24"/>
          <w:szCs w:val="24"/>
          <w:lang w:val="en-US"/>
        </w:rPr>
        <w:t xml:space="preserve"> </w:t>
      </w:r>
      <w:proofErr w:type="spellStart"/>
      <w:r w:rsidRPr="00C4672E">
        <w:rPr>
          <w:sz w:val="24"/>
          <w:szCs w:val="24"/>
          <w:lang w:val="en-US"/>
        </w:rPr>
        <w:t>finansovy`x</w:t>
      </w:r>
      <w:proofErr w:type="spellEnd"/>
      <w:r w:rsidRPr="00C4672E">
        <w:rPr>
          <w:sz w:val="24"/>
          <w:szCs w:val="24"/>
          <w:lang w:val="en-US"/>
        </w:rPr>
        <w:t xml:space="preserve"> </w:t>
      </w:r>
      <w:proofErr w:type="spellStart"/>
      <w:r w:rsidRPr="00C4672E">
        <w:rPr>
          <w:sz w:val="24"/>
          <w:szCs w:val="24"/>
          <w:lang w:val="en-US"/>
        </w:rPr>
        <w:t>rezul`tatov</w:t>
      </w:r>
      <w:proofErr w:type="spellEnd"/>
      <w:r w:rsidRPr="00C4672E">
        <w:rPr>
          <w:sz w:val="24"/>
          <w:szCs w:val="24"/>
          <w:lang w:val="en-US"/>
        </w:rPr>
        <w:t xml:space="preserve"> </w:t>
      </w:r>
      <w:proofErr w:type="spellStart"/>
      <w:r w:rsidRPr="00C4672E">
        <w:rPr>
          <w:sz w:val="24"/>
          <w:szCs w:val="24"/>
          <w:lang w:val="en-US"/>
        </w:rPr>
        <w:t>deyatel`nosti</w:t>
      </w:r>
      <w:proofErr w:type="spellEnd"/>
      <w:r w:rsidRPr="00C4672E">
        <w:rPr>
          <w:sz w:val="24"/>
          <w:szCs w:val="24"/>
          <w:lang w:val="en-US"/>
        </w:rPr>
        <w:t xml:space="preserve"> AO «</w:t>
      </w:r>
      <w:proofErr w:type="spellStart"/>
      <w:r w:rsidRPr="00C4672E">
        <w:rPr>
          <w:sz w:val="24"/>
          <w:szCs w:val="24"/>
          <w:lang w:val="en-US"/>
        </w:rPr>
        <w:t>Rassvet</w:t>
      </w:r>
      <w:proofErr w:type="spellEnd"/>
      <w:r w:rsidRPr="00C4672E">
        <w:rPr>
          <w:sz w:val="24"/>
          <w:szCs w:val="24"/>
          <w:lang w:val="en-US"/>
        </w:rPr>
        <w:t xml:space="preserve">» / E.S. </w:t>
      </w:r>
      <w:proofErr w:type="spellStart"/>
      <w:r w:rsidRPr="00C4672E">
        <w:rPr>
          <w:sz w:val="24"/>
          <w:szCs w:val="24"/>
          <w:lang w:val="en-US"/>
        </w:rPr>
        <w:t>Konareva</w:t>
      </w:r>
      <w:proofErr w:type="spellEnd"/>
      <w:r w:rsidRPr="00C4672E">
        <w:rPr>
          <w:sz w:val="24"/>
          <w:szCs w:val="24"/>
          <w:lang w:val="en-US"/>
        </w:rPr>
        <w:t xml:space="preserve">, N.N. </w:t>
      </w:r>
      <w:proofErr w:type="spellStart"/>
      <w:r w:rsidRPr="00C4672E">
        <w:rPr>
          <w:sz w:val="24"/>
          <w:szCs w:val="24"/>
          <w:lang w:val="en-US"/>
        </w:rPr>
        <w:t>Tyupakova</w:t>
      </w:r>
      <w:proofErr w:type="spellEnd"/>
      <w:r w:rsidRPr="00C4672E">
        <w:rPr>
          <w:sz w:val="24"/>
          <w:szCs w:val="24"/>
          <w:lang w:val="en-US"/>
        </w:rPr>
        <w:t xml:space="preserve"> //  Modern Science. </w:t>
      </w:r>
      <w:r w:rsidRPr="00C4672E">
        <w:rPr>
          <w:sz w:val="24"/>
          <w:szCs w:val="24"/>
        </w:rPr>
        <w:t></w:t>
      </w:r>
      <w:r w:rsidRPr="00C4672E">
        <w:rPr>
          <w:sz w:val="24"/>
          <w:szCs w:val="24"/>
          <w:lang w:val="en-US"/>
        </w:rPr>
        <w:t xml:space="preserve">2020. </w:t>
      </w:r>
      <w:r w:rsidRPr="00C4672E">
        <w:rPr>
          <w:sz w:val="24"/>
          <w:szCs w:val="24"/>
        </w:rPr>
        <w:t></w:t>
      </w:r>
      <w:r w:rsidRPr="00C4672E">
        <w:rPr>
          <w:sz w:val="24"/>
          <w:szCs w:val="24"/>
          <w:lang w:val="en-US"/>
        </w:rPr>
        <w:t>№ 11-3.</w:t>
      </w:r>
      <w:r w:rsidRPr="00C4672E">
        <w:rPr>
          <w:sz w:val="24"/>
          <w:szCs w:val="24"/>
        </w:rPr>
        <w:t></w:t>
      </w:r>
      <w:r w:rsidRPr="00C4672E">
        <w:rPr>
          <w:sz w:val="24"/>
          <w:szCs w:val="24"/>
          <w:lang w:val="en-US"/>
        </w:rPr>
        <w:t xml:space="preserve"> S. 111</w:t>
      </w:r>
      <w:r w:rsidRPr="00C4672E">
        <w:rPr>
          <w:sz w:val="24"/>
          <w:szCs w:val="24"/>
        </w:rPr>
        <w:t></w:t>
      </w:r>
      <w:r w:rsidRPr="00C4672E">
        <w:rPr>
          <w:sz w:val="24"/>
          <w:szCs w:val="24"/>
          <w:lang w:val="en-US"/>
        </w:rPr>
        <w:t>115.</w:t>
      </w:r>
    </w:p>
    <w:p w14:paraId="2F6D4AEE"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4.</w:t>
      </w:r>
      <w:r w:rsidRPr="00C4672E">
        <w:rPr>
          <w:sz w:val="24"/>
          <w:szCs w:val="24"/>
          <w:lang w:val="en-US"/>
        </w:rPr>
        <w:tab/>
      </w:r>
      <w:proofErr w:type="spellStart"/>
      <w:r w:rsidRPr="00C4672E">
        <w:rPr>
          <w:sz w:val="24"/>
          <w:szCs w:val="24"/>
          <w:lang w:val="en-US"/>
        </w:rPr>
        <w:t>Rudik</w:t>
      </w:r>
      <w:proofErr w:type="spellEnd"/>
      <w:r w:rsidRPr="00C4672E">
        <w:rPr>
          <w:sz w:val="24"/>
          <w:szCs w:val="24"/>
          <w:lang w:val="en-US"/>
        </w:rPr>
        <w:t xml:space="preserve"> A.D., </w:t>
      </w:r>
      <w:proofErr w:type="spellStart"/>
      <w:r w:rsidRPr="00C4672E">
        <w:rPr>
          <w:sz w:val="24"/>
          <w:szCs w:val="24"/>
          <w:lang w:val="en-US"/>
        </w:rPr>
        <w:t>Shevczov</w:t>
      </w:r>
      <w:proofErr w:type="spellEnd"/>
      <w:r w:rsidRPr="00C4672E">
        <w:rPr>
          <w:sz w:val="24"/>
          <w:szCs w:val="24"/>
          <w:lang w:val="en-US"/>
        </w:rPr>
        <w:t xml:space="preserve"> V.V. </w:t>
      </w:r>
      <w:proofErr w:type="spellStart"/>
      <w:r w:rsidRPr="00C4672E">
        <w:rPr>
          <w:sz w:val="24"/>
          <w:szCs w:val="24"/>
          <w:lang w:val="en-US"/>
        </w:rPr>
        <w:t>Ocenka</w:t>
      </w:r>
      <w:proofErr w:type="spellEnd"/>
      <w:r w:rsidRPr="00C4672E">
        <w:rPr>
          <w:sz w:val="24"/>
          <w:szCs w:val="24"/>
          <w:lang w:val="en-US"/>
        </w:rPr>
        <w:t xml:space="preserve"> </w:t>
      </w:r>
      <w:proofErr w:type="spellStart"/>
      <w:r w:rsidRPr="00C4672E">
        <w:rPr>
          <w:sz w:val="24"/>
          <w:szCs w:val="24"/>
          <w:lang w:val="en-US"/>
        </w:rPr>
        <w:t>proizvodstvenno</w:t>
      </w:r>
      <w:proofErr w:type="spellEnd"/>
      <w:r w:rsidRPr="00C4672E">
        <w:rPr>
          <w:sz w:val="24"/>
          <w:szCs w:val="24"/>
          <w:lang w:val="en-US"/>
        </w:rPr>
        <w:t xml:space="preserve"> – </w:t>
      </w:r>
      <w:proofErr w:type="spellStart"/>
      <w:r w:rsidRPr="00C4672E">
        <w:rPr>
          <w:sz w:val="24"/>
          <w:szCs w:val="24"/>
          <w:lang w:val="en-US"/>
        </w:rPr>
        <w:t>e`konomicheskogo</w:t>
      </w:r>
      <w:proofErr w:type="spellEnd"/>
      <w:r w:rsidRPr="00C4672E">
        <w:rPr>
          <w:sz w:val="24"/>
          <w:szCs w:val="24"/>
          <w:lang w:val="en-US"/>
        </w:rPr>
        <w:t xml:space="preserve"> </w:t>
      </w:r>
      <w:proofErr w:type="spellStart"/>
      <w:r w:rsidRPr="00C4672E">
        <w:rPr>
          <w:sz w:val="24"/>
          <w:szCs w:val="24"/>
          <w:lang w:val="en-US"/>
        </w:rPr>
        <w:t>potenciala</w:t>
      </w:r>
      <w:proofErr w:type="spellEnd"/>
      <w:r w:rsidRPr="00C4672E">
        <w:rPr>
          <w:sz w:val="24"/>
          <w:szCs w:val="24"/>
          <w:lang w:val="en-US"/>
        </w:rPr>
        <w:t xml:space="preserve"> AO «</w:t>
      </w:r>
      <w:proofErr w:type="spellStart"/>
      <w:r w:rsidRPr="00C4672E">
        <w:rPr>
          <w:sz w:val="24"/>
          <w:szCs w:val="24"/>
          <w:lang w:val="en-US"/>
        </w:rPr>
        <w:t>Rassvet</w:t>
      </w:r>
      <w:proofErr w:type="spellEnd"/>
      <w:r w:rsidRPr="00C4672E">
        <w:rPr>
          <w:sz w:val="24"/>
          <w:szCs w:val="24"/>
          <w:lang w:val="en-US"/>
        </w:rPr>
        <w:t xml:space="preserve">» </w:t>
      </w:r>
      <w:proofErr w:type="spellStart"/>
      <w:r w:rsidRPr="00C4672E">
        <w:rPr>
          <w:sz w:val="24"/>
          <w:szCs w:val="24"/>
          <w:lang w:val="en-US"/>
        </w:rPr>
        <w:t>Krasnodarskogo</w:t>
      </w:r>
      <w:proofErr w:type="spellEnd"/>
      <w:r w:rsidRPr="00C4672E">
        <w:rPr>
          <w:sz w:val="24"/>
          <w:szCs w:val="24"/>
          <w:lang w:val="en-US"/>
        </w:rPr>
        <w:t xml:space="preserve"> </w:t>
      </w:r>
      <w:proofErr w:type="spellStart"/>
      <w:r w:rsidRPr="00C4672E">
        <w:rPr>
          <w:sz w:val="24"/>
          <w:szCs w:val="24"/>
          <w:lang w:val="en-US"/>
        </w:rPr>
        <w:t>kraya</w:t>
      </w:r>
      <w:proofErr w:type="spellEnd"/>
      <w:r w:rsidRPr="00C4672E">
        <w:rPr>
          <w:sz w:val="24"/>
          <w:szCs w:val="24"/>
          <w:lang w:val="en-US"/>
        </w:rPr>
        <w:t xml:space="preserve"> / V </w:t>
      </w:r>
      <w:proofErr w:type="spellStart"/>
      <w:r w:rsidRPr="00C4672E">
        <w:rPr>
          <w:sz w:val="24"/>
          <w:szCs w:val="24"/>
          <w:lang w:val="en-US"/>
        </w:rPr>
        <w:t>sbornike</w:t>
      </w:r>
      <w:proofErr w:type="spellEnd"/>
      <w:r w:rsidRPr="00C4672E">
        <w:rPr>
          <w:sz w:val="24"/>
          <w:szCs w:val="24"/>
          <w:lang w:val="en-US"/>
        </w:rPr>
        <w:t xml:space="preserve">: </w:t>
      </w:r>
      <w:proofErr w:type="spellStart"/>
      <w:r w:rsidRPr="00C4672E">
        <w:rPr>
          <w:sz w:val="24"/>
          <w:szCs w:val="24"/>
          <w:lang w:val="en-US"/>
        </w:rPr>
        <w:t>Fundamental`ny`e</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w:t>
      </w:r>
      <w:proofErr w:type="spellStart"/>
      <w:r w:rsidRPr="00C4672E">
        <w:rPr>
          <w:sz w:val="24"/>
          <w:szCs w:val="24"/>
          <w:lang w:val="en-US"/>
        </w:rPr>
        <w:t>prikladny`e</w:t>
      </w:r>
      <w:proofErr w:type="spellEnd"/>
      <w:r w:rsidRPr="00C4672E">
        <w:rPr>
          <w:sz w:val="24"/>
          <w:szCs w:val="24"/>
          <w:lang w:val="en-US"/>
        </w:rPr>
        <w:t xml:space="preserve"> </w:t>
      </w:r>
      <w:proofErr w:type="spellStart"/>
      <w:r w:rsidRPr="00C4672E">
        <w:rPr>
          <w:sz w:val="24"/>
          <w:szCs w:val="24"/>
          <w:lang w:val="en-US"/>
        </w:rPr>
        <w:t>issledovaniya</w:t>
      </w:r>
      <w:proofErr w:type="spellEnd"/>
      <w:r w:rsidRPr="00C4672E">
        <w:rPr>
          <w:sz w:val="24"/>
          <w:szCs w:val="24"/>
          <w:lang w:val="en-US"/>
        </w:rPr>
        <w:t xml:space="preserve"> v </w:t>
      </w:r>
      <w:proofErr w:type="spellStart"/>
      <w:r w:rsidRPr="00C4672E">
        <w:rPr>
          <w:sz w:val="24"/>
          <w:szCs w:val="24"/>
          <w:lang w:val="en-US"/>
        </w:rPr>
        <w:t>oblasti</w:t>
      </w:r>
      <w:proofErr w:type="spellEnd"/>
      <w:r w:rsidRPr="00C4672E">
        <w:rPr>
          <w:sz w:val="24"/>
          <w:szCs w:val="24"/>
          <w:lang w:val="en-US"/>
        </w:rPr>
        <w:t xml:space="preserve"> </w:t>
      </w:r>
      <w:proofErr w:type="spellStart"/>
      <w:r w:rsidRPr="00C4672E">
        <w:rPr>
          <w:sz w:val="24"/>
          <w:szCs w:val="24"/>
          <w:lang w:val="en-US"/>
        </w:rPr>
        <w:t>e`konomiki</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w:t>
      </w:r>
      <w:proofErr w:type="spellStart"/>
      <w:r w:rsidRPr="00C4672E">
        <w:rPr>
          <w:sz w:val="24"/>
          <w:szCs w:val="24"/>
          <w:lang w:val="en-US"/>
        </w:rPr>
        <w:t>finansov</w:t>
      </w:r>
      <w:proofErr w:type="spellEnd"/>
      <w:r w:rsidRPr="00C4672E">
        <w:rPr>
          <w:sz w:val="24"/>
          <w:szCs w:val="24"/>
          <w:lang w:val="en-US"/>
        </w:rPr>
        <w:t xml:space="preserve">. </w:t>
      </w:r>
      <w:proofErr w:type="spellStart"/>
      <w:r w:rsidRPr="00C4672E">
        <w:rPr>
          <w:sz w:val="24"/>
          <w:szCs w:val="24"/>
          <w:lang w:val="en-US"/>
        </w:rPr>
        <w:t>Sbornik</w:t>
      </w:r>
      <w:proofErr w:type="spellEnd"/>
      <w:r w:rsidRPr="00C4672E">
        <w:rPr>
          <w:sz w:val="24"/>
          <w:szCs w:val="24"/>
          <w:lang w:val="en-US"/>
        </w:rPr>
        <w:t xml:space="preserve"> </w:t>
      </w:r>
      <w:proofErr w:type="spellStart"/>
      <w:r w:rsidRPr="00C4672E">
        <w:rPr>
          <w:sz w:val="24"/>
          <w:szCs w:val="24"/>
          <w:lang w:val="en-US"/>
        </w:rPr>
        <w:t>nauchny`x</w:t>
      </w:r>
      <w:proofErr w:type="spellEnd"/>
      <w:r w:rsidRPr="00C4672E">
        <w:rPr>
          <w:sz w:val="24"/>
          <w:szCs w:val="24"/>
          <w:lang w:val="en-US"/>
        </w:rPr>
        <w:t xml:space="preserve"> </w:t>
      </w:r>
      <w:proofErr w:type="spellStart"/>
      <w:r w:rsidRPr="00C4672E">
        <w:rPr>
          <w:sz w:val="24"/>
          <w:szCs w:val="24"/>
          <w:lang w:val="en-US"/>
        </w:rPr>
        <w:t>statej</w:t>
      </w:r>
      <w:proofErr w:type="spellEnd"/>
      <w:r w:rsidRPr="00C4672E">
        <w:rPr>
          <w:sz w:val="24"/>
          <w:szCs w:val="24"/>
          <w:lang w:val="en-US"/>
        </w:rPr>
        <w:t xml:space="preserve"> VI </w:t>
      </w:r>
      <w:proofErr w:type="spellStart"/>
      <w:r w:rsidRPr="00C4672E">
        <w:rPr>
          <w:sz w:val="24"/>
          <w:szCs w:val="24"/>
          <w:lang w:val="en-US"/>
        </w:rPr>
        <w:t>mezhdunarodnoj</w:t>
      </w:r>
      <w:proofErr w:type="spellEnd"/>
      <w:r w:rsidRPr="00C4672E">
        <w:rPr>
          <w:sz w:val="24"/>
          <w:szCs w:val="24"/>
          <w:lang w:val="en-US"/>
        </w:rPr>
        <w:t xml:space="preserve"> </w:t>
      </w:r>
      <w:proofErr w:type="spellStart"/>
      <w:r w:rsidRPr="00C4672E">
        <w:rPr>
          <w:sz w:val="24"/>
          <w:szCs w:val="24"/>
          <w:lang w:val="en-US"/>
        </w:rPr>
        <w:t>nauchno-prakticheskoj</w:t>
      </w:r>
      <w:proofErr w:type="spellEnd"/>
      <w:r w:rsidRPr="00C4672E">
        <w:rPr>
          <w:sz w:val="24"/>
          <w:szCs w:val="24"/>
          <w:lang w:val="en-US"/>
        </w:rPr>
        <w:t xml:space="preserve"> </w:t>
      </w:r>
      <w:proofErr w:type="spellStart"/>
      <w:r w:rsidRPr="00C4672E">
        <w:rPr>
          <w:sz w:val="24"/>
          <w:szCs w:val="24"/>
          <w:lang w:val="en-US"/>
        </w:rPr>
        <w:t>konferencii</w:t>
      </w:r>
      <w:proofErr w:type="spellEnd"/>
      <w:r w:rsidRPr="00C4672E">
        <w:rPr>
          <w:sz w:val="24"/>
          <w:szCs w:val="24"/>
          <w:lang w:val="en-US"/>
        </w:rPr>
        <w:t xml:space="preserve">. Orel, 2020. </w:t>
      </w:r>
      <w:r w:rsidRPr="00C4672E">
        <w:rPr>
          <w:sz w:val="24"/>
          <w:szCs w:val="24"/>
        </w:rPr>
        <w:t></w:t>
      </w:r>
      <w:r w:rsidRPr="00C4672E">
        <w:rPr>
          <w:sz w:val="24"/>
          <w:szCs w:val="24"/>
          <w:lang w:val="en-US"/>
        </w:rPr>
        <w:t>S. 159</w:t>
      </w:r>
      <w:r w:rsidRPr="00C4672E">
        <w:rPr>
          <w:sz w:val="24"/>
          <w:szCs w:val="24"/>
        </w:rPr>
        <w:t></w:t>
      </w:r>
      <w:r w:rsidRPr="00C4672E">
        <w:rPr>
          <w:sz w:val="24"/>
          <w:szCs w:val="24"/>
          <w:lang w:val="en-US"/>
        </w:rPr>
        <w:t>161.</w:t>
      </w:r>
    </w:p>
    <w:p w14:paraId="0EE04C87"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5.</w:t>
      </w:r>
      <w:r w:rsidRPr="00C4672E">
        <w:rPr>
          <w:sz w:val="24"/>
          <w:szCs w:val="24"/>
          <w:lang w:val="en-US"/>
        </w:rPr>
        <w:tab/>
      </w:r>
      <w:proofErr w:type="spellStart"/>
      <w:r w:rsidRPr="00C4672E">
        <w:rPr>
          <w:sz w:val="24"/>
          <w:szCs w:val="24"/>
          <w:lang w:val="en-US"/>
        </w:rPr>
        <w:t>E`konomiko-pravovy`e</w:t>
      </w:r>
      <w:proofErr w:type="spellEnd"/>
      <w:r w:rsidRPr="00C4672E">
        <w:rPr>
          <w:sz w:val="24"/>
          <w:szCs w:val="24"/>
          <w:lang w:val="en-US"/>
        </w:rPr>
        <w:t xml:space="preserve"> </w:t>
      </w:r>
      <w:proofErr w:type="spellStart"/>
      <w:r w:rsidRPr="00C4672E">
        <w:rPr>
          <w:sz w:val="24"/>
          <w:szCs w:val="24"/>
          <w:lang w:val="en-US"/>
        </w:rPr>
        <w:t>osnovy</w:t>
      </w:r>
      <w:proofErr w:type="spellEnd"/>
      <w:r w:rsidRPr="00C4672E">
        <w:rPr>
          <w:sz w:val="24"/>
          <w:szCs w:val="24"/>
          <w:lang w:val="en-US"/>
        </w:rPr>
        <w:t xml:space="preserve">` </w:t>
      </w:r>
      <w:proofErr w:type="spellStart"/>
      <w:r w:rsidRPr="00C4672E">
        <w:rPr>
          <w:sz w:val="24"/>
          <w:szCs w:val="24"/>
          <w:lang w:val="en-US"/>
        </w:rPr>
        <w:t>ocenki</w:t>
      </w:r>
      <w:proofErr w:type="spellEnd"/>
      <w:r w:rsidRPr="00C4672E">
        <w:rPr>
          <w:sz w:val="24"/>
          <w:szCs w:val="24"/>
          <w:lang w:val="en-US"/>
        </w:rPr>
        <w:t xml:space="preserve"> </w:t>
      </w:r>
      <w:proofErr w:type="spellStart"/>
      <w:r w:rsidRPr="00C4672E">
        <w:rPr>
          <w:sz w:val="24"/>
          <w:szCs w:val="24"/>
          <w:lang w:val="en-US"/>
        </w:rPr>
        <w:t>veroyatnosti</w:t>
      </w:r>
      <w:proofErr w:type="spellEnd"/>
      <w:r w:rsidRPr="00C4672E">
        <w:rPr>
          <w:sz w:val="24"/>
          <w:szCs w:val="24"/>
          <w:lang w:val="en-US"/>
        </w:rPr>
        <w:t xml:space="preserve"> </w:t>
      </w:r>
      <w:proofErr w:type="spellStart"/>
      <w:r w:rsidRPr="00C4672E">
        <w:rPr>
          <w:sz w:val="24"/>
          <w:szCs w:val="24"/>
          <w:lang w:val="en-US"/>
        </w:rPr>
        <w:t>bankrotstva</w:t>
      </w:r>
      <w:proofErr w:type="spellEnd"/>
      <w:r w:rsidRPr="00C4672E">
        <w:rPr>
          <w:sz w:val="24"/>
          <w:szCs w:val="24"/>
          <w:lang w:val="en-US"/>
        </w:rPr>
        <w:t xml:space="preserve"> </w:t>
      </w:r>
      <w:proofErr w:type="spellStart"/>
      <w:r w:rsidRPr="00C4672E">
        <w:rPr>
          <w:sz w:val="24"/>
          <w:szCs w:val="24"/>
          <w:lang w:val="en-US"/>
        </w:rPr>
        <w:t>sel`skoxozyajstvenny`x</w:t>
      </w:r>
      <w:proofErr w:type="spellEnd"/>
      <w:r w:rsidRPr="00C4672E">
        <w:rPr>
          <w:sz w:val="24"/>
          <w:szCs w:val="24"/>
          <w:lang w:val="en-US"/>
        </w:rPr>
        <w:t xml:space="preserve"> </w:t>
      </w:r>
      <w:proofErr w:type="spellStart"/>
      <w:r w:rsidRPr="00C4672E">
        <w:rPr>
          <w:sz w:val="24"/>
          <w:szCs w:val="24"/>
          <w:lang w:val="en-US"/>
        </w:rPr>
        <w:t>organizacij</w:t>
      </w:r>
      <w:proofErr w:type="spellEnd"/>
      <w:r w:rsidRPr="00C4672E">
        <w:rPr>
          <w:sz w:val="24"/>
          <w:szCs w:val="24"/>
          <w:lang w:val="en-US"/>
        </w:rPr>
        <w:t xml:space="preserve"> / O. V. </w:t>
      </w:r>
      <w:proofErr w:type="spellStart"/>
      <w:r w:rsidRPr="00C4672E">
        <w:rPr>
          <w:sz w:val="24"/>
          <w:szCs w:val="24"/>
          <w:lang w:val="en-US"/>
        </w:rPr>
        <w:t>Taxumova</w:t>
      </w:r>
      <w:proofErr w:type="spellEnd"/>
      <w:r w:rsidRPr="00C4672E">
        <w:rPr>
          <w:sz w:val="24"/>
          <w:szCs w:val="24"/>
          <w:lang w:val="en-US"/>
        </w:rPr>
        <w:t xml:space="preserve">, V. P. </w:t>
      </w:r>
      <w:proofErr w:type="spellStart"/>
      <w:r w:rsidRPr="00C4672E">
        <w:rPr>
          <w:sz w:val="24"/>
          <w:szCs w:val="24"/>
          <w:lang w:val="en-US"/>
        </w:rPr>
        <w:t>Vasil`ev</w:t>
      </w:r>
      <w:proofErr w:type="spellEnd"/>
      <w:r w:rsidRPr="00C4672E">
        <w:rPr>
          <w:sz w:val="24"/>
          <w:szCs w:val="24"/>
          <w:lang w:val="en-US"/>
        </w:rPr>
        <w:t xml:space="preserve">, V. A. </w:t>
      </w:r>
      <w:proofErr w:type="spellStart"/>
      <w:r w:rsidRPr="00C4672E">
        <w:rPr>
          <w:sz w:val="24"/>
          <w:szCs w:val="24"/>
          <w:lang w:val="en-US"/>
        </w:rPr>
        <w:t>Nesterova</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dr.] // </w:t>
      </w:r>
      <w:proofErr w:type="spellStart"/>
      <w:r w:rsidRPr="00C4672E">
        <w:rPr>
          <w:sz w:val="24"/>
          <w:szCs w:val="24"/>
          <w:lang w:val="en-US"/>
        </w:rPr>
        <w:t>Vestnik</w:t>
      </w:r>
      <w:proofErr w:type="spellEnd"/>
      <w:r w:rsidRPr="00C4672E">
        <w:rPr>
          <w:sz w:val="24"/>
          <w:szCs w:val="24"/>
          <w:lang w:val="en-US"/>
        </w:rPr>
        <w:t xml:space="preserve"> </w:t>
      </w:r>
      <w:proofErr w:type="spellStart"/>
      <w:r w:rsidRPr="00C4672E">
        <w:rPr>
          <w:sz w:val="24"/>
          <w:szCs w:val="24"/>
          <w:lang w:val="en-US"/>
        </w:rPr>
        <w:t>Altajskoj</w:t>
      </w:r>
      <w:proofErr w:type="spellEnd"/>
      <w:r w:rsidRPr="00C4672E">
        <w:rPr>
          <w:sz w:val="24"/>
          <w:szCs w:val="24"/>
          <w:lang w:val="en-US"/>
        </w:rPr>
        <w:t xml:space="preserve"> </w:t>
      </w:r>
      <w:proofErr w:type="spellStart"/>
      <w:r w:rsidRPr="00C4672E">
        <w:rPr>
          <w:sz w:val="24"/>
          <w:szCs w:val="24"/>
          <w:lang w:val="en-US"/>
        </w:rPr>
        <w:t>akademii</w:t>
      </w:r>
      <w:proofErr w:type="spellEnd"/>
      <w:r w:rsidRPr="00C4672E">
        <w:rPr>
          <w:sz w:val="24"/>
          <w:szCs w:val="24"/>
          <w:lang w:val="en-US"/>
        </w:rPr>
        <w:t xml:space="preserve"> </w:t>
      </w:r>
      <w:proofErr w:type="spellStart"/>
      <w:r w:rsidRPr="00C4672E">
        <w:rPr>
          <w:sz w:val="24"/>
          <w:szCs w:val="24"/>
          <w:lang w:val="en-US"/>
        </w:rPr>
        <w:t>e`konomiki</w:t>
      </w:r>
      <w:proofErr w:type="spellEnd"/>
      <w:r w:rsidRPr="00C4672E">
        <w:rPr>
          <w:sz w:val="24"/>
          <w:szCs w:val="24"/>
          <w:lang w:val="en-US"/>
        </w:rPr>
        <w:t xml:space="preserve"> </w:t>
      </w:r>
      <w:proofErr w:type="spellStart"/>
      <w:r w:rsidRPr="00C4672E">
        <w:rPr>
          <w:sz w:val="24"/>
          <w:szCs w:val="24"/>
          <w:lang w:val="en-US"/>
        </w:rPr>
        <w:t>i</w:t>
      </w:r>
      <w:proofErr w:type="spellEnd"/>
      <w:r w:rsidRPr="00C4672E">
        <w:rPr>
          <w:sz w:val="24"/>
          <w:szCs w:val="24"/>
          <w:lang w:val="en-US"/>
        </w:rPr>
        <w:t xml:space="preserve"> </w:t>
      </w:r>
      <w:proofErr w:type="spellStart"/>
      <w:r w:rsidRPr="00C4672E">
        <w:rPr>
          <w:sz w:val="24"/>
          <w:szCs w:val="24"/>
          <w:lang w:val="en-US"/>
        </w:rPr>
        <w:t>prava</w:t>
      </w:r>
      <w:proofErr w:type="spellEnd"/>
      <w:r w:rsidRPr="00C4672E">
        <w:rPr>
          <w:sz w:val="24"/>
          <w:szCs w:val="24"/>
          <w:lang w:val="en-US"/>
        </w:rPr>
        <w:t>. – 2019. – № 11-2. – S. 180-186. – DOI 10.17513/vaael.838. – EDN GFFDFA.</w:t>
      </w:r>
    </w:p>
    <w:p w14:paraId="4DE49622"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6.</w:t>
      </w:r>
      <w:r w:rsidRPr="00C4672E">
        <w:rPr>
          <w:sz w:val="24"/>
          <w:szCs w:val="24"/>
          <w:lang w:val="en-US"/>
        </w:rPr>
        <w:tab/>
        <w:t>22</w:t>
      </w:r>
    </w:p>
    <w:p w14:paraId="55606DF1" w14:textId="77777777" w:rsidR="00C4672E" w:rsidRPr="00C4672E" w:rsidRDefault="00C4672E" w:rsidP="008B10A0">
      <w:pPr>
        <w:tabs>
          <w:tab w:val="left" w:pos="851"/>
        </w:tabs>
        <w:spacing w:after="0"/>
        <w:ind w:firstLine="567"/>
        <w:jc w:val="both"/>
        <w:rPr>
          <w:sz w:val="24"/>
          <w:szCs w:val="24"/>
          <w:lang w:val="en-US"/>
        </w:rPr>
      </w:pPr>
      <w:r w:rsidRPr="00C4672E">
        <w:rPr>
          <w:sz w:val="24"/>
          <w:szCs w:val="24"/>
          <w:lang w:val="en-US"/>
        </w:rPr>
        <w:t>7.</w:t>
      </w:r>
      <w:r w:rsidRPr="00C4672E">
        <w:rPr>
          <w:sz w:val="24"/>
          <w:szCs w:val="24"/>
          <w:lang w:val="en-US"/>
        </w:rPr>
        <w:tab/>
        <w:t xml:space="preserve">Model Of Small Business Development And Its Competitiveness In Conditions Of Institutional Transformations / N. V. </w:t>
      </w:r>
      <w:proofErr w:type="spellStart"/>
      <w:r w:rsidRPr="00C4672E">
        <w:rPr>
          <w:sz w:val="24"/>
          <w:szCs w:val="24"/>
          <w:lang w:val="en-US"/>
        </w:rPr>
        <w:t>Lazareva</w:t>
      </w:r>
      <w:proofErr w:type="spellEnd"/>
      <w:r w:rsidRPr="00C4672E">
        <w:rPr>
          <w:sz w:val="24"/>
          <w:szCs w:val="24"/>
          <w:lang w:val="en-US"/>
        </w:rPr>
        <w:t xml:space="preserve">, O. V. </w:t>
      </w:r>
      <w:proofErr w:type="spellStart"/>
      <w:r w:rsidRPr="00C4672E">
        <w:rPr>
          <w:sz w:val="24"/>
          <w:szCs w:val="24"/>
          <w:lang w:val="en-US"/>
        </w:rPr>
        <w:t>Takhumova</w:t>
      </w:r>
      <w:proofErr w:type="spellEnd"/>
      <w:r w:rsidRPr="00C4672E">
        <w:rPr>
          <w:sz w:val="24"/>
          <w:szCs w:val="24"/>
          <w:lang w:val="en-US"/>
        </w:rPr>
        <w:t xml:space="preserve">, Yu. N. </w:t>
      </w:r>
      <w:proofErr w:type="spellStart"/>
      <w:r w:rsidRPr="00C4672E">
        <w:rPr>
          <w:sz w:val="24"/>
          <w:szCs w:val="24"/>
          <w:lang w:val="en-US"/>
        </w:rPr>
        <w:t>Krivokora</w:t>
      </w:r>
      <w:proofErr w:type="spellEnd"/>
      <w:r w:rsidRPr="00C4672E">
        <w:rPr>
          <w:sz w:val="24"/>
          <w:szCs w:val="24"/>
          <w:lang w:val="en-US"/>
        </w:rPr>
        <w:t xml:space="preserve"> [et al.] // Research Journal of Pharmaceutical, Biological and Chemical Sciences. – 2018. – Vol. 9, No. 6. – P. 755-762. – EDN VSXZLU.</w:t>
      </w:r>
    </w:p>
    <w:p w14:paraId="6F669D5A" w14:textId="77777777" w:rsidR="00C4672E" w:rsidRPr="00CA4AEB" w:rsidRDefault="00C4672E" w:rsidP="008B10A0">
      <w:pPr>
        <w:tabs>
          <w:tab w:val="left" w:pos="851"/>
        </w:tabs>
        <w:spacing w:after="0"/>
        <w:ind w:firstLine="567"/>
        <w:jc w:val="both"/>
        <w:rPr>
          <w:sz w:val="24"/>
          <w:szCs w:val="24"/>
          <w:lang w:val="en-US"/>
        </w:rPr>
      </w:pPr>
      <w:r w:rsidRPr="00C4672E">
        <w:rPr>
          <w:sz w:val="24"/>
          <w:szCs w:val="24"/>
          <w:lang w:val="en-US"/>
        </w:rPr>
        <w:t>8.</w:t>
      </w:r>
      <w:r w:rsidRPr="00C4672E">
        <w:rPr>
          <w:sz w:val="24"/>
          <w:szCs w:val="24"/>
          <w:lang w:val="en-US"/>
        </w:rPr>
        <w:tab/>
      </w:r>
      <w:proofErr w:type="spellStart"/>
      <w:r w:rsidRPr="00C4672E">
        <w:rPr>
          <w:sz w:val="24"/>
          <w:szCs w:val="24"/>
          <w:lang w:val="en-US"/>
        </w:rPr>
        <w:t>Shumilina</w:t>
      </w:r>
      <w:proofErr w:type="spellEnd"/>
      <w:r w:rsidRPr="00C4672E">
        <w:rPr>
          <w:sz w:val="24"/>
          <w:szCs w:val="24"/>
          <w:lang w:val="en-US"/>
        </w:rPr>
        <w:t xml:space="preserve"> T.V., </w:t>
      </w:r>
      <w:proofErr w:type="spellStart"/>
      <w:r w:rsidRPr="00C4672E">
        <w:rPr>
          <w:sz w:val="24"/>
          <w:szCs w:val="24"/>
          <w:lang w:val="en-US"/>
        </w:rPr>
        <w:t>Pyatova</w:t>
      </w:r>
      <w:proofErr w:type="spellEnd"/>
      <w:r w:rsidRPr="00C4672E">
        <w:rPr>
          <w:sz w:val="24"/>
          <w:szCs w:val="24"/>
          <w:lang w:val="en-US"/>
        </w:rPr>
        <w:t xml:space="preserve"> O.F. </w:t>
      </w:r>
      <w:proofErr w:type="spellStart"/>
      <w:r w:rsidRPr="00C4672E">
        <w:rPr>
          <w:sz w:val="24"/>
          <w:szCs w:val="24"/>
          <w:lang w:val="en-US"/>
        </w:rPr>
        <w:t>Rol</w:t>
      </w:r>
      <w:proofErr w:type="spellEnd"/>
      <w:r w:rsidRPr="00C4672E">
        <w:rPr>
          <w:sz w:val="24"/>
          <w:szCs w:val="24"/>
          <w:lang w:val="en-US"/>
        </w:rPr>
        <w:t xml:space="preserve">` </w:t>
      </w:r>
      <w:proofErr w:type="spellStart"/>
      <w:r w:rsidRPr="00C4672E">
        <w:rPr>
          <w:sz w:val="24"/>
          <w:szCs w:val="24"/>
          <w:lang w:val="en-US"/>
        </w:rPr>
        <w:t>e`konomicheskogo</w:t>
      </w:r>
      <w:proofErr w:type="spellEnd"/>
      <w:r w:rsidRPr="00C4672E">
        <w:rPr>
          <w:sz w:val="24"/>
          <w:szCs w:val="24"/>
          <w:lang w:val="en-US"/>
        </w:rPr>
        <w:t xml:space="preserve"> </w:t>
      </w:r>
      <w:proofErr w:type="spellStart"/>
      <w:r w:rsidRPr="00C4672E">
        <w:rPr>
          <w:sz w:val="24"/>
          <w:szCs w:val="24"/>
          <w:lang w:val="en-US"/>
        </w:rPr>
        <w:t>analiza</w:t>
      </w:r>
      <w:proofErr w:type="spellEnd"/>
      <w:r w:rsidRPr="00C4672E">
        <w:rPr>
          <w:sz w:val="24"/>
          <w:szCs w:val="24"/>
          <w:lang w:val="en-US"/>
        </w:rPr>
        <w:t xml:space="preserve"> v </w:t>
      </w:r>
      <w:proofErr w:type="spellStart"/>
      <w:r w:rsidRPr="00C4672E">
        <w:rPr>
          <w:sz w:val="24"/>
          <w:szCs w:val="24"/>
          <w:lang w:val="en-US"/>
        </w:rPr>
        <w:t>upravlenii</w:t>
      </w:r>
      <w:proofErr w:type="spellEnd"/>
      <w:r w:rsidRPr="00C4672E">
        <w:rPr>
          <w:sz w:val="24"/>
          <w:szCs w:val="24"/>
          <w:lang w:val="en-US"/>
        </w:rPr>
        <w:t xml:space="preserve"> </w:t>
      </w:r>
      <w:proofErr w:type="spellStart"/>
      <w:r w:rsidRPr="00C4672E">
        <w:rPr>
          <w:sz w:val="24"/>
          <w:szCs w:val="24"/>
          <w:lang w:val="en-US"/>
        </w:rPr>
        <w:t>predpriyatiem</w:t>
      </w:r>
      <w:proofErr w:type="spellEnd"/>
      <w:r w:rsidRPr="00C4672E">
        <w:rPr>
          <w:sz w:val="24"/>
          <w:szCs w:val="24"/>
          <w:lang w:val="en-US"/>
        </w:rPr>
        <w:t xml:space="preserve"> / T.V. </w:t>
      </w:r>
      <w:proofErr w:type="spellStart"/>
      <w:r w:rsidRPr="00C4672E">
        <w:rPr>
          <w:sz w:val="24"/>
          <w:szCs w:val="24"/>
          <w:lang w:val="en-US"/>
        </w:rPr>
        <w:t>Shumilina</w:t>
      </w:r>
      <w:proofErr w:type="spellEnd"/>
      <w:r w:rsidRPr="00C4672E">
        <w:rPr>
          <w:sz w:val="24"/>
          <w:szCs w:val="24"/>
          <w:lang w:val="en-US"/>
        </w:rPr>
        <w:t xml:space="preserve">, O.F. </w:t>
      </w:r>
      <w:proofErr w:type="spellStart"/>
      <w:r w:rsidRPr="00C4672E">
        <w:rPr>
          <w:sz w:val="24"/>
          <w:szCs w:val="24"/>
          <w:lang w:val="en-US"/>
        </w:rPr>
        <w:t>Pyatova</w:t>
      </w:r>
      <w:proofErr w:type="spellEnd"/>
      <w:r w:rsidRPr="00C4672E">
        <w:rPr>
          <w:sz w:val="24"/>
          <w:szCs w:val="24"/>
          <w:lang w:val="en-US"/>
        </w:rPr>
        <w:t xml:space="preserve"> // </w:t>
      </w:r>
      <w:proofErr w:type="spellStart"/>
      <w:r w:rsidRPr="00C4672E">
        <w:rPr>
          <w:sz w:val="24"/>
          <w:szCs w:val="24"/>
          <w:lang w:val="en-US"/>
        </w:rPr>
        <w:t>Razvitie</w:t>
      </w:r>
      <w:proofErr w:type="spellEnd"/>
      <w:r w:rsidRPr="00C4672E">
        <w:rPr>
          <w:sz w:val="24"/>
          <w:szCs w:val="24"/>
          <w:lang w:val="en-US"/>
        </w:rPr>
        <w:t xml:space="preserve"> </w:t>
      </w:r>
      <w:proofErr w:type="spellStart"/>
      <w:r w:rsidRPr="00C4672E">
        <w:rPr>
          <w:sz w:val="24"/>
          <w:szCs w:val="24"/>
          <w:lang w:val="en-US"/>
        </w:rPr>
        <w:t>agropromy`shlennogo</w:t>
      </w:r>
      <w:proofErr w:type="spellEnd"/>
      <w:r w:rsidRPr="00C4672E">
        <w:rPr>
          <w:sz w:val="24"/>
          <w:szCs w:val="24"/>
          <w:lang w:val="en-US"/>
        </w:rPr>
        <w:t xml:space="preserve"> </w:t>
      </w:r>
      <w:proofErr w:type="spellStart"/>
      <w:r w:rsidRPr="00C4672E">
        <w:rPr>
          <w:sz w:val="24"/>
          <w:szCs w:val="24"/>
          <w:lang w:val="en-US"/>
        </w:rPr>
        <w:t>kompleksa</w:t>
      </w:r>
      <w:proofErr w:type="spellEnd"/>
      <w:r w:rsidRPr="00C4672E">
        <w:rPr>
          <w:sz w:val="24"/>
          <w:szCs w:val="24"/>
          <w:lang w:val="en-US"/>
        </w:rPr>
        <w:t xml:space="preserve"> v </w:t>
      </w:r>
      <w:proofErr w:type="spellStart"/>
      <w:r w:rsidRPr="00C4672E">
        <w:rPr>
          <w:sz w:val="24"/>
          <w:szCs w:val="24"/>
          <w:lang w:val="en-US"/>
        </w:rPr>
        <w:t>usloviyax</w:t>
      </w:r>
      <w:proofErr w:type="spellEnd"/>
      <w:r w:rsidRPr="00C4672E">
        <w:rPr>
          <w:sz w:val="24"/>
          <w:szCs w:val="24"/>
          <w:lang w:val="en-US"/>
        </w:rPr>
        <w:t xml:space="preserve"> </w:t>
      </w:r>
      <w:proofErr w:type="spellStart"/>
      <w:r w:rsidRPr="00C4672E">
        <w:rPr>
          <w:sz w:val="24"/>
          <w:szCs w:val="24"/>
          <w:lang w:val="en-US"/>
        </w:rPr>
        <w:t>cifrovoj</w:t>
      </w:r>
      <w:proofErr w:type="spellEnd"/>
      <w:r w:rsidRPr="00C4672E">
        <w:rPr>
          <w:sz w:val="24"/>
          <w:szCs w:val="24"/>
          <w:lang w:val="en-US"/>
        </w:rPr>
        <w:t xml:space="preserve"> </w:t>
      </w:r>
      <w:proofErr w:type="spellStart"/>
      <w:r w:rsidRPr="00C4672E">
        <w:rPr>
          <w:sz w:val="24"/>
          <w:szCs w:val="24"/>
          <w:lang w:val="en-US"/>
        </w:rPr>
        <w:t>e`konomiki</w:t>
      </w:r>
      <w:proofErr w:type="spellEnd"/>
      <w:r w:rsidRPr="00C4672E">
        <w:rPr>
          <w:sz w:val="24"/>
          <w:szCs w:val="24"/>
          <w:lang w:val="en-US"/>
        </w:rPr>
        <w:t xml:space="preserve">. </w:t>
      </w:r>
      <w:proofErr w:type="spellStart"/>
      <w:r w:rsidRPr="00C4672E">
        <w:rPr>
          <w:sz w:val="24"/>
          <w:szCs w:val="24"/>
          <w:lang w:val="en-US"/>
        </w:rPr>
        <w:t>Sbornik</w:t>
      </w:r>
      <w:proofErr w:type="spellEnd"/>
      <w:r w:rsidRPr="00C4672E">
        <w:rPr>
          <w:sz w:val="24"/>
          <w:szCs w:val="24"/>
          <w:lang w:val="en-US"/>
        </w:rPr>
        <w:t xml:space="preserve"> </w:t>
      </w:r>
      <w:proofErr w:type="spellStart"/>
      <w:r w:rsidRPr="00C4672E">
        <w:rPr>
          <w:sz w:val="24"/>
          <w:szCs w:val="24"/>
          <w:lang w:val="en-US"/>
        </w:rPr>
        <w:t>nauchny`x</w:t>
      </w:r>
      <w:proofErr w:type="spellEnd"/>
      <w:r w:rsidRPr="00C4672E">
        <w:rPr>
          <w:sz w:val="24"/>
          <w:szCs w:val="24"/>
          <w:lang w:val="en-US"/>
        </w:rPr>
        <w:t xml:space="preserve"> </w:t>
      </w:r>
      <w:proofErr w:type="spellStart"/>
      <w:r w:rsidRPr="00C4672E">
        <w:rPr>
          <w:sz w:val="24"/>
          <w:szCs w:val="24"/>
          <w:lang w:val="en-US"/>
        </w:rPr>
        <w:t>trudov</w:t>
      </w:r>
      <w:proofErr w:type="spellEnd"/>
      <w:r w:rsidRPr="00C4672E">
        <w:rPr>
          <w:sz w:val="24"/>
          <w:szCs w:val="24"/>
          <w:lang w:val="en-US"/>
        </w:rPr>
        <w:t xml:space="preserve"> V </w:t>
      </w:r>
      <w:proofErr w:type="spellStart"/>
      <w:r w:rsidRPr="00C4672E">
        <w:rPr>
          <w:sz w:val="24"/>
          <w:szCs w:val="24"/>
          <w:lang w:val="en-US"/>
        </w:rPr>
        <w:t>Nacional`noj</w:t>
      </w:r>
      <w:proofErr w:type="spellEnd"/>
      <w:r w:rsidRPr="00C4672E">
        <w:rPr>
          <w:sz w:val="24"/>
          <w:szCs w:val="24"/>
          <w:lang w:val="en-US"/>
        </w:rPr>
        <w:t xml:space="preserve"> </w:t>
      </w:r>
      <w:proofErr w:type="spellStart"/>
      <w:r w:rsidRPr="00C4672E">
        <w:rPr>
          <w:sz w:val="24"/>
          <w:szCs w:val="24"/>
          <w:lang w:val="en-US"/>
        </w:rPr>
        <w:t>nauchno-prakticheskoj</w:t>
      </w:r>
      <w:proofErr w:type="spellEnd"/>
      <w:r w:rsidRPr="00C4672E">
        <w:rPr>
          <w:sz w:val="24"/>
          <w:szCs w:val="24"/>
          <w:lang w:val="en-US"/>
        </w:rPr>
        <w:t xml:space="preserve"> </w:t>
      </w:r>
      <w:proofErr w:type="spellStart"/>
      <w:r w:rsidRPr="00C4672E">
        <w:rPr>
          <w:sz w:val="24"/>
          <w:szCs w:val="24"/>
          <w:lang w:val="en-US"/>
        </w:rPr>
        <w:t>konferencii</w:t>
      </w:r>
      <w:proofErr w:type="spellEnd"/>
      <w:r w:rsidRPr="00C4672E">
        <w:rPr>
          <w:sz w:val="24"/>
          <w:szCs w:val="24"/>
          <w:lang w:val="en-US"/>
        </w:rPr>
        <w:t xml:space="preserve">. </w:t>
      </w:r>
      <w:proofErr w:type="spellStart"/>
      <w:r w:rsidRPr="00CA4AEB">
        <w:rPr>
          <w:sz w:val="24"/>
          <w:szCs w:val="24"/>
          <w:lang w:val="en-US"/>
        </w:rPr>
        <w:t>Kinel</w:t>
      </w:r>
      <w:proofErr w:type="spellEnd"/>
      <w:r w:rsidRPr="00CA4AEB">
        <w:rPr>
          <w:sz w:val="24"/>
          <w:szCs w:val="24"/>
          <w:lang w:val="en-US"/>
        </w:rPr>
        <w:t xml:space="preserve">`, 2023. </w:t>
      </w:r>
      <w:r w:rsidRPr="00C4672E">
        <w:rPr>
          <w:sz w:val="24"/>
          <w:szCs w:val="24"/>
        </w:rPr>
        <w:t></w:t>
      </w:r>
      <w:r w:rsidRPr="00CA4AEB">
        <w:rPr>
          <w:sz w:val="24"/>
          <w:szCs w:val="24"/>
          <w:lang w:val="en-US"/>
        </w:rPr>
        <w:t>S. 157</w:t>
      </w:r>
      <w:r w:rsidRPr="00C4672E">
        <w:rPr>
          <w:sz w:val="24"/>
          <w:szCs w:val="24"/>
        </w:rPr>
        <w:t></w:t>
      </w:r>
      <w:r w:rsidRPr="00CA4AEB">
        <w:rPr>
          <w:sz w:val="24"/>
          <w:szCs w:val="24"/>
          <w:lang w:val="en-US"/>
        </w:rPr>
        <w:t>160.</w:t>
      </w:r>
    </w:p>
    <w:p w14:paraId="723C01F5" w14:textId="4EAF67A0" w:rsidR="00C4672E" w:rsidRPr="00C4672E" w:rsidRDefault="00C4672E" w:rsidP="008B10A0">
      <w:pPr>
        <w:tabs>
          <w:tab w:val="left" w:pos="851"/>
        </w:tabs>
        <w:spacing w:after="0"/>
        <w:ind w:firstLine="567"/>
        <w:jc w:val="both"/>
        <w:rPr>
          <w:sz w:val="24"/>
          <w:szCs w:val="24"/>
        </w:rPr>
      </w:pPr>
      <w:r w:rsidRPr="00CA4AEB">
        <w:rPr>
          <w:sz w:val="24"/>
          <w:szCs w:val="24"/>
          <w:lang w:val="en-US"/>
        </w:rPr>
        <w:t>9.</w:t>
      </w:r>
      <w:r w:rsidRPr="00CA4AEB">
        <w:rPr>
          <w:sz w:val="24"/>
          <w:szCs w:val="24"/>
          <w:lang w:val="en-US"/>
        </w:rPr>
        <w:tab/>
      </w:r>
      <w:proofErr w:type="spellStart"/>
      <w:r w:rsidRPr="00CA4AEB">
        <w:rPr>
          <w:sz w:val="24"/>
          <w:szCs w:val="24"/>
          <w:lang w:val="en-US"/>
        </w:rPr>
        <w:t>Vasil`eva</w:t>
      </w:r>
      <w:proofErr w:type="spellEnd"/>
      <w:r w:rsidRPr="00CA4AEB">
        <w:rPr>
          <w:sz w:val="24"/>
          <w:szCs w:val="24"/>
          <w:lang w:val="en-US"/>
        </w:rPr>
        <w:t xml:space="preserve"> N.K </w:t>
      </w:r>
      <w:proofErr w:type="spellStart"/>
      <w:r w:rsidRPr="00CA4AEB">
        <w:rPr>
          <w:sz w:val="24"/>
          <w:szCs w:val="24"/>
          <w:lang w:val="en-US"/>
        </w:rPr>
        <w:t>Analiz</w:t>
      </w:r>
      <w:proofErr w:type="spellEnd"/>
      <w:r w:rsidRPr="00CA4AEB">
        <w:rPr>
          <w:sz w:val="24"/>
          <w:szCs w:val="24"/>
          <w:lang w:val="en-US"/>
        </w:rPr>
        <w:t xml:space="preserve"> </w:t>
      </w:r>
      <w:proofErr w:type="spellStart"/>
      <w:r w:rsidRPr="00CA4AEB">
        <w:rPr>
          <w:sz w:val="24"/>
          <w:szCs w:val="24"/>
          <w:lang w:val="en-US"/>
        </w:rPr>
        <w:t>finansovy`x</w:t>
      </w:r>
      <w:proofErr w:type="spellEnd"/>
      <w:r w:rsidRPr="00CA4AEB">
        <w:rPr>
          <w:sz w:val="24"/>
          <w:szCs w:val="24"/>
          <w:lang w:val="en-US"/>
        </w:rPr>
        <w:t xml:space="preserve"> </w:t>
      </w:r>
      <w:proofErr w:type="spellStart"/>
      <w:r w:rsidRPr="00CA4AEB">
        <w:rPr>
          <w:sz w:val="24"/>
          <w:szCs w:val="24"/>
          <w:lang w:val="en-US"/>
        </w:rPr>
        <w:t>rezul`tatov</w:t>
      </w:r>
      <w:proofErr w:type="spellEnd"/>
      <w:r w:rsidRPr="00CA4AEB">
        <w:rPr>
          <w:sz w:val="24"/>
          <w:szCs w:val="24"/>
          <w:lang w:val="en-US"/>
        </w:rPr>
        <w:t xml:space="preserve"> </w:t>
      </w:r>
      <w:proofErr w:type="spellStart"/>
      <w:r w:rsidRPr="00CA4AEB">
        <w:rPr>
          <w:sz w:val="24"/>
          <w:szCs w:val="24"/>
          <w:lang w:val="en-US"/>
        </w:rPr>
        <w:t>sel`skoxozyajstvenny`x</w:t>
      </w:r>
      <w:proofErr w:type="spellEnd"/>
      <w:r w:rsidRPr="00CA4AEB">
        <w:rPr>
          <w:sz w:val="24"/>
          <w:szCs w:val="24"/>
          <w:lang w:val="en-US"/>
        </w:rPr>
        <w:t xml:space="preserve"> </w:t>
      </w:r>
      <w:proofErr w:type="spellStart"/>
      <w:r w:rsidRPr="00CA4AEB">
        <w:rPr>
          <w:sz w:val="24"/>
          <w:szCs w:val="24"/>
          <w:lang w:val="en-US"/>
        </w:rPr>
        <w:t>organizacij</w:t>
      </w:r>
      <w:proofErr w:type="spellEnd"/>
      <w:r w:rsidRPr="00CA4AEB">
        <w:rPr>
          <w:sz w:val="24"/>
          <w:szCs w:val="24"/>
          <w:lang w:val="en-US"/>
        </w:rPr>
        <w:t xml:space="preserve"> / </w:t>
      </w:r>
      <w:proofErr w:type="spellStart"/>
      <w:r w:rsidRPr="00CA4AEB">
        <w:rPr>
          <w:sz w:val="24"/>
          <w:szCs w:val="24"/>
          <w:lang w:val="en-US"/>
        </w:rPr>
        <w:t>Vasil`eva</w:t>
      </w:r>
      <w:proofErr w:type="spellEnd"/>
      <w:r w:rsidRPr="00CA4AEB">
        <w:rPr>
          <w:sz w:val="24"/>
          <w:szCs w:val="24"/>
          <w:lang w:val="en-US"/>
        </w:rPr>
        <w:t xml:space="preserve"> N.K., </w:t>
      </w:r>
      <w:proofErr w:type="spellStart"/>
      <w:r w:rsidRPr="00CA4AEB">
        <w:rPr>
          <w:sz w:val="24"/>
          <w:szCs w:val="24"/>
          <w:lang w:val="en-US"/>
        </w:rPr>
        <w:t>Sidorchukova</w:t>
      </w:r>
      <w:proofErr w:type="spellEnd"/>
      <w:r w:rsidRPr="00CA4AEB">
        <w:rPr>
          <w:sz w:val="24"/>
          <w:szCs w:val="24"/>
          <w:lang w:val="en-US"/>
        </w:rPr>
        <w:t xml:space="preserve"> E.V., </w:t>
      </w:r>
      <w:proofErr w:type="spellStart"/>
      <w:r w:rsidRPr="00CA4AEB">
        <w:rPr>
          <w:sz w:val="24"/>
          <w:szCs w:val="24"/>
          <w:lang w:val="en-US"/>
        </w:rPr>
        <w:t>Gerter</w:t>
      </w:r>
      <w:proofErr w:type="spellEnd"/>
      <w:r w:rsidRPr="00CA4AEB">
        <w:rPr>
          <w:sz w:val="24"/>
          <w:szCs w:val="24"/>
          <w:lang w:val="en-US"/>
        </w:rPr>
        <w:t xml:space="preserve"> M.A., </w:t>
      </w:r>
      <w:proofErr w:type="spellStart"/>
      <w:r w:rsidRPr="00CA4AEB">
        <w:rPr>
          <w:sz w:val="24"/>
          <w:szCs w:val="24"/>
          <w:lang w:val="en-US"/>
        </w:rPr>
        <w:t>Dody`xanov</w:t>
      </w:r>
      <w:proofErr w:type="spellEnd"/>
      <w:r w:rsidRPr="00CA4AEB">
        <w:rPr>
          <w:sz w:val="24"/>
          <w:szCs w:val="24"/>
          <w:lang w:val="en-US"/>
        </w:rPr>
        <w:t xml:space="preserve"> R.T.// </w:t>
      </w:r>
      <w:proofErr w:type="spellStart"/>
      <w:r w:rsidRPr="00CA4AEB">
        <w:rPr>
          <w:sz w:val="24"/>
          <w:szCs w:val="24"/>
          <w:lang w:val="en-US"/>
        </w:rPr>
        <w:t>Vestnik</w:t>
      </w:r>
      <w:proofErr w:type="spellEnd"/>
      <w:r w:rsidRPr="00CA4AEB">
        <w:rPr>
          <w:sz w:val="24"/>
          <w:szCs w:val="24"/>
          <w:lang w:val="en-US"/>
        </w:rPr>
        <w:t xml:space="preserve"> </w:t>
      </w:r>
      <w:proofErr w:type="spellStart"/>
      <w:r w:rsidRPr="00CA4AEB">
        <w:rPr>
          <w:sz w:val="24"/>
          <w:szCs w:val="24"/>
          <w:lang w:val="en-US"/>
        </w:rPr>
        <w:t>Akademii</w:t>
      </w:r>
      <w:proofErr w:type="spellEnd"/>
      <w:r w:rsidRPr="00CA4AEB">
        <w:rPr>
          <w:sz w:val="24"/>
          <w:szCs w:val="24"/>
          <w:lang w:val="en-US"/>
        </w:rPr>
        <w:t xml:space="preserve"> </w:t>
      </w:r>
      <w:proofErr w:type="spellStart"/>
      <w:r w:rsidRPr="00CA4AEB">
        <w:rPr>
          <w:sz w:val="24"/>
          <w:szCs w:val="24"/>
          <w:lang w:val="en-US"/>
        </w:rPr>
        <w:t>znanij</w:t>
      </w:r>
      <w:proofErr w:type="spellEnd"/>
      <w:r w:rsidRPr="00CA4AEB">
        <w:rPr>
          <w:sz w:val="24"/>
          <w:szCs w:val="24"/>
          <w:lang w:val="en-US"/>
        </w:rPr>
        <w:t xml:space="preserve">. </w:t>
      </w:r>
      <w:r w:rsidRPr="00C4672E">
        <w:rPr>
          <w:sz w:val="24"/>
          <w:szCs w:val="24"/>
        </w:rPr>
        <w:t>2020. № 38 (3). S. 75-83.</w:t>
      </w:r>
    </w:p>
    <w:sectPr w:rsidR="00C4672E" w:rsidRPr="00C4672E" w:rsidSect="00830531">
      <w:headerReference w:type="even" r:id="rId12"/>
      <w:headerReference w:type="default" r:id="rId13"/>
      <w:footerReference w:type="default" r:id="rId14"/>
      <w:pgSz w:w="11906" w:h="16838" w:code="9"/>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7E85" w14:textId="77777777" w:rsidR="000466A9" w:rsidRDefault="000466A9" w:rsidP="002D132B">
      <w:pPr>
        <w:spacing w:after="0"/>
      </w:pPr>
      <w:r>
        <w:separator/>
      </w:r>
    </w:p>
  </w:endnote>
  <w:endnote w:type="continuationSeparator" w:id="0">
    <w:p w14:paraId="2B8CFA61" w14:textId="77777777" w:rsidR="000466A9" w:rsidRDefault="000466A9" w:rsidP="002D1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D0E3" w14:textId="3B718184" w:rsidR="00CA4AEB" w:rsidRPr="00CA4AEB" w:rsidRDefault="000466A9">
    <w:pPr>
      <w:pStyle w:val="Footer"/>
      <w:rPr>
        <w:lang w:val="en-US"/>
      </w:rPr>
    </w:pPr>
    <w:hyperlink r:id="rId1" w:history="1">
      <w:r w:rsidR="00CA4AEB" w:rsidRPr="00E813CA">
        <w:rPr>
          <w:rStyle w:val="Hyperlink"/>
          <w:rFonts w:cs="Times New Roman"/>
          <w:sz w:val="24"/>
          <w:szCs w:val="24"/>
        </w:rPr>
        <w:t>http://ej.kubagro.ru/2023/10/pdf/</w:t>
      </w:r>
      <w:r w:rsidR="00CA4AEB" w:rsidRPr="00E813CA">
        <w:rPr>
          <w:rStyle w:val="Hyperlink"/>
          <w:rFonts w:cs="Times New Roman"/>
          <w:sz w:val="24"/>
          <w:szCs w:val="24"/>
          <w:lang w:val="en-US"/>
        </w:rPr>
        <w:t>36</w:t>
      </w:r>
      <w:r w:rsidR="00CA4AEB" w:rsidRPr="00E813CA">
        <w:rPr>
          <w:rStyle w:val="Hyperlink"/>
          <w:rFonts w:cs="Times New Roman"/>
          <w:sz w:val="24"/>
          <w:szCs w:val="24"/>
        </w:rPr>
        <w:t>.pdf</w:t>
      </w:r>
    </w:hyperlink>
    <w:r w:rsidR="00CA4AEB">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494B" w14:textId="77777777" w:rsidR="000466A9" w:rsidRDefault="000466A9" w:rsidP="002D132B">
      <w:pPr>
        <w:spacing w:after="0"/>
      </w:pPr>
      <w:r>
        <w:separator/>
      </w:r>
    </w:p>
  </w:footnote>
  <w:footnote w:type="continuationSeparator" w:id="0">
    <w:p w14:paraId="14D0C587" w14:textId="77777777" w:rsidR="000466A9" w:rsidRDefault="000466A9" w:rsidP="002D1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2589850"/>
      <w:docPartObj>
        <w:docPartGallery w:val="Page Numbers (Top of Page)"/>
        <w:docPartUnique/>
      </w:docPartObj>
    </w:sdtPr>
    <w:sdtEndPr>
      <w:rPr>
        <w:rStyle w:val="PageNumber"/>
      </w:rPr>
    </w:sdtEndPr>
    <w:sdtContent>
      <w:p w14:paraId="083C4468" w14:textId="5A032FC6" w:rsidR="00CA4AEB" w:rsidRDefault="00CA4AEB" w:rsidP="00E813C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E5932E" w14:textId="77777777" w:rsidR="00CA4AEB" w:rsidRDefault="00CA4AEB" w:rsidP="00CA4AE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33366724"/>
      <w:docPartObj>
        <w:docPartGallery w:val="Page Numbers (Top of Page)"/>
        <w:docPartUnique/>
      </w:docPartObj>
    </w:sdtPr>
    <w:sdtEndPr>
      <w:rPr>
        <w:rStyle w:val="PageNumber"/>
      </w:rPr>
    </w:sdtEndPr>
    <w:sdtContent>
      <w:p w14:paraId="31215F04" w14:textId="4B89CCB0" w:rsidR="00CA4AEB" w:rsidRDefault="00CA4AEB" w:rsidP="00E813C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sz w:val="24"/>
        <w:szCs w:val="24"/>
      </w:rPr>
      <w:id w:val="-952637901"/>
      <w:docPartObj>
        <w:docPartGallery w:val="Page Numbers (Top of Page)"/>
        <w:docPartUnique/>
      </w:docPartObj>
    </w:sdtPr>
    <w:sdtEndPr/>
    <w:sdtContent>
      <w:sdt>
        <w:sdtPr>
          <w:rPr>
            <w:rFonts w:cs="Times New Roman"/>
            <w:sz w:val="24"/>
            <w:szCs w:val="24"/>
          </w:rPr>
          <w:id w:val="253013859"/>
          <w:docPartObj>
            <w:docPartGallery w:val="Page Numbers (Top of Page)"/>
            <w:docPartUnique/>
          </w:docPartObj>
        </w:sdtPr>
        <w:sdtEndPr>
          <w:rPr>
            <w:rFonts w:cstheme="minorBidi"/>
          </w:rPr>
        </w:sdtEndPr>
        <w:sdtContent>
          <w:p w14:paraId="6846D511" w14:textId="40B0F17B" w:rsidR="000F5380" w:rsidRPr="00CA4AEB" w:rsidRDefault="00CA4AEB" w:rsidP="00CA4AEB">
            <w:pPr>
              <w:pStyle w:val="Header"/>
              <w:ind w:right="360"/>
              <w:jc w:val="both"/>
              <w:rPr>
                <w:sz w:val="24"/>
                <w:szCs w:val="24"/>
              </w:rPr>
            </w:pPr>
            <w:r w:rsidRPr="00CA4AEB">
              <w:rPr>
                <w:rFonts w:cs="Times New Roman"/>
                <w:sz w:val="24"/>
                <w:szCs w:val="24"/>
              </w:rPr>
              <w:t xml:space="preserve">Научный журнал </w:t>
            </w:r>
            <w:proofErr w:type="spellStart"/>
            <w:r w:rsidRPr="00CA4AEB">
              <w:rPr>
                <w:rFonts w:cs="Times New Roman"/>
                <w:sz w:val="24"/>
                <w:szCs w:val="24"/>
              </w:rPr>
              <w:t>КубГАУ</w:t>
            </w:r>
            <w:proofErr w:type="spellEnd"/>
            <w:r w:rsidRPr="00CA4AEB">
              <w:rPr>
                <w:rFonts w:cs="Times New Roman"/>
                <w:sz w:val="24"/>
                <w:szCs w:val="24"/>
              </w:rPr>
              <w:t>, №19</w:t>
            </w:r>
            <w:r w:rsidRPr="00CA4AEB">
              <w:rPr>
                <w:rFonts w:cs="Times New Roman"/>
                <w:sz w:val="24"/>
                <w:szCs w:val="24"/>
                <w:lang w:val="en-US"/>
              </w:rPr>
              <w:t>4</w:t>
            </w:r>
            <w:r w:rsidRPr="00CA4AEB">
              <w:rPr>
                <w:rFonts w:cs="Times New Roman"/>
                <w:sz w:val="24"/>
                <w:szCs w:val="24"/>
              </w:rPr>
              <w:t>(</w:t>
            </w:r>
            <w:r w:rsidRPr="00CA4AEB">
              <w:rPr>
                <w:rFonts w:cs="Times New Roman"/>
                <w:sz w:val="24"/>
                <w:szCs w:val="24"/>
                <w:lang w:val="en-US"/>
              </w:rPr>
              <w:t>1</w:t>
            </w:r>
            <w:r w:rsidRPr="00CA4AEB">
              <w:rPr>
                <w:rFonts w:cs="Times New Roman"/>
                <w:sz w:val="24"/>
                <w:szCs w:val="24"/>
              </w:rPr>
              <w:t>0), 2023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01444"/>
    <w:multiLevelType w:val="hybridMultilevel"/>
    <w:tmpl w:val="68CA7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B97"/>
    <w:rsid w:val="00031088"/>
    <w:rsid w:val="00041FD4"/>
    <w:rsid w:val="000450B0"/>
    <w:rsid w:val="000466A9"/>
    <w:rsid w:val="00052511"/>
    <w:rsid w:val="000829ED"/>
    <w:rsid w:val="000A1B0E"/>
    <w:rsid w:val="000F5380"/>
    <w:rsid w:val="00111891"/>
    <w:rsid w:val="001259B4"/>
    <w:rsid w:val="00162F00"/>
    <w:rsid w:val="00182577"/>
    <w:rsid w:val="00196967"/>
    <w:rsid w:val="001A4292"/>
    <w:rsid w:val="001E6AD4"/>
    <w:rsid w:val="001F3FAB"/>
    <w:rsid w:val="002139C4"/>
    <w:rsid w:val="00250950"/>
    <w:rsid w:val="002550C0"/>
    <w:rsid w:val="00286BD8"/>
    <w:rsid w:val="002A0B32"/>
    <w:rsid w:val="002B6946"/>
    <w:rsid w:val="002D0250"/>
    <w:rsid w:val="002D0930"/>
    <w:rsid w:val="002D132B"/>
    <w:rsid w:val="002D18F6"/>
    <w:rsid w:val="002D350E"/>
    <w:rsid w:val="0030345F"/>
    <w:rsid w:val="0035273C"/>
    <w:rsid w:val="00393784"/>
    <w:rsid w:val="003B2444"/>
    <w:rsid w:val="003B6146"/>
    <w:rsid w:val="003C0BE0"/>
    <w:rsid w:val="003D6B97"/>
    <w:rsid w:val="003E1673"/>
    <w:rsid w:val="003F7004"/>
    <w:rsid w:val="004163A1"/>
    <w:rsid w:val="00446F59"/>
    <w:rsid w:val="00450025"/>
    <w:rsid w:val="0045298A"/>
    <w:rsid w:val="004D2A72"/>
    <w:rsid w:val="004E0E87"/>
    <w:rsid w:val="004F546F"/>
    <w:rsid w:val="00524BB8"/>
    <w:rsid w:val="00525C93"/>
    <w:rsid w:val="00563175"/>
    <w:rsid w:val="00581E22"/>
    <w:rsid w:val="005840AB"/>
    <w:rsid w:val="00586847"/>
    <w:rsid w:val="005A618E"/>
    <w:rsid w:val="005D03EC"/>
    <w:rsid w:val="00626770"/>
    <w:rsid w:val="00645A58"/>
    <w:rsid w:val="00663987"/>
    <w:rsid w:val="006769AE"/>
    <w:rsid w:val="0068201B"/>
    <w:rsid w:val="00693710"/>
    <w:rsid w:val="006C0B77"/>
    <w:rsid w:val="006E2107"/>
    <w:rsid w:val="007036F8"/>
    <w:rsid w:val="007102E4"/>
    <w:rsid w:val="00714B50"/>
    <w:rsid w:val="0071689F"/>
    <w:rsid w:val="007338F7"/>
    <w:rsid w:val="007428B0"/>
    <w:rsid w:val="00787BE9"/>
    <w:rsid w:val="007C0221"/>
    <w:rsid w:val="007E2E7A"/>
    <w:rsid w:val="007E45F2"/>
    <w:rsid w:val="008242FF"/>
    <w:rsid w:val="00830531"/>
    <w:rsid w:val="0083403B"/>
    <w:rsid w:val="00853A18"/>
    <w:rsid w:val="00861EF4"/>
    <w:rsid w:val="00870751"/>
    <w:rsid w:val="008856DC"/>
    <w:rsid w:val="00896465"/>
    <w:rsid w:val="008B10A0"/>
    <w:rsid w:val="008B29B6"/>
    <w:rsid w:val="008C055C"/>
    <w:rsid w:val="008C0588"/>
    <w:rsid w:val="008D7945"/>
    <w:rsid w:val="008E116A"/>
    <w:rsid w:val="008F0117"/>
    <w:rsid w:val="00901FDB"/>
    <w:rsid w:val="009120DD"/>
    <w:rsid w:val="009229BE"/>
    <w:rsid w:val="00922C48"/>
    <w:rsid w:val="00932D5D"/>
    <w:rsid w:val="00943EC4"/>
    <w:rsid w:val="0098312A"/>
    <w:rsid w:val="00992D04"/>
    <w:rsid w:val="009C30D7"/>
    <w:rsid w:val="009D5E0C"/>
    <w:rsid w:val="00A078A3"/>
    <w:rsid w:val="00A27F62"/>
    <w:rsid w:val="00A56DFB"/>
    <w:rsid w:val="00A66729"/>
    <w:rsid w:val="00A66C7D"/>
    <w:rsid w:val="00A775CA"/>
    <w:rsid w:val="00A84A03"/>
    <w:rsid w:val="00A8755E"/>
    <w:rsid w:val="00A91E75"/>
    <w:rsid w:val="00AE542E"/>
    <w:rsid w:val="00AE6EAB"/>
    <w:rsid w:val="00AF1453"/>
    <w:rsid w:val="00B03202"/>
    <w:rsid w:val="00B30305"/>
    <w:rsid w:val="00B41BF2"/>
    <w:rsid w:val="00B4629D"/>
    <w:rsid w:val="00B67742"/>
    <w:rsid w:val="00B70102"/>
    <w:rsid w:val="00B755BF"/>
    <w:rsid w:val="00B915B7"/>
    <w:rsid w:val="00C10321"/>
    <w:rsid w:val="00C17217"/>
    <w:rsid w:val="00C22D44"/>
    <w:rsid w:val="00C4672E"/>
    <w:rsid w:val="00C71B89"/>
    <w:rsid w:val="00C744F8"/>
    <w:rsid w:val="00C847D3"/>
    <w:rsid w:val="00C85E64"/>
    <w:rsid w:val="00C91413"/>
    <w:rsid w:val="00CA357B"/>
    <w:rsid w:val="00CA4AEB"/>
    <w:rsid w:val="00CB6A62"/>
    <w:rsid w:val="00D03E14"/>
    <w:rsid w:val="00D10841"/>
    <w:rsid w:val="00D3694A"/>
    <w:rsid w:val="00D4675C"/>
    <w:rsid w:val="00D947DC"/>
    <w:rsid w:val="00DB5B03"/>
    <w:rsid w:val="00DB74C4"/>
    <w:rsid w:val="00E57EEF"/>
    <w:rsid w:val="00E62F01"/>
    <w:rsid w:val="00E75E08"/>
    <w:rsid w:val="00EA4244"/>
    <w:rsid w:val="00EA59DF"/>
    <w:rsid w:val="00EB5C2A"/>
    <w:rsid w:val="00EE4070"/>
    <w:rsid w:val="00EF2445"/>
    <w:rsid w:val="00EF550C"/>
    <w:rsid w:val="00F05362"/>
    <w:rsid w:val="00F12C76"/>
    <w:rsid w:val="00FE711E"/>
    <w:rsid w:val="00FF33E9"/>
    <w:rsid w:val="00FF3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0A0C4"/>
  <w15:docId w15:val="{F8AA231E-0F0A-4042-8C4E-00A0D200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7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1EF4"/>
    <w:pPr>
      <w:ind w:left="720"/>
      <w:contextualSpacing/>
    </w:pPr>
  </w:style>
  <w:style w:type="paragraph" w:styleId="NormalWeb">
    <w:name w:val="Normal (Web)"/>
    <w:basedOn w:val="Normal"/>
    <w:uiPriority w:val="99"/>
    <w:unhideWhenUsed/>
    <w:rsid w:val="00EF2445"/>
    <w:pPr>
      <w:spacing w:before="100" w:beforeAutospacing="1" w:after="100" w:afterAutospacing="1"/>
    </w:pPr>
    <w:rPr>
      <w:rFonts w:eastAsia="Times New Roman" w:cs="Times New Roman"/>
      <w:kern w:val="0"/>
      <w:sz w:val="24"/>
      <w:szCs w:val="24"/>
      <w:lang w:eastAsia="ru-RU"/>
      <w14:ligatures w14:val="none"/>
    </w:rPr>
  </w:style>
  <w:style w:type="table" w:customStyle="1" w:styleId="TableNormal1">
    <w:name w:val="Table Normal1"/>
    <w:uiPriority w:val="2"/>
    <w:semiHidden/>
    <w:unhideWhenUsed/>
    <w:qFormat/>
    <w:rsid w:val="0083053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Header">
    <w:name w:val="header"/>
    <w:basedOn w:val="Normal"/>
    <w:link w:val="HeaderChar"/>
    <w:uiPriority w:val="99"/>
    <w:unhideWhenUsed/>
    <w:rsid w:val="002D132B"/>
    <w:pPr>
      <w:tabs>
        <w:tab w:val="center" w:pos="4677"/>
        <w:tab w:val="right" w:pos="9355"/>
      </w:tabs>
      <w:spacing w:after="0"/>
    </w:pPr>
  </w:style>
  <w:style w:type="character" w:customStyle="1" w:styleId="HeaderChar">
    <w:name w:val="Header Char"/>
    <w:basedOn w:val="DefaultParagraphFont"/>
    <w:link w:val="Header"/>
    <w:uiPriority w:val="99"/>
    <w:rsid w:val="002D132B"/>
    <w:rPr>
      <w:rFonts w:ascii="Times New Roman" w:hAnsi="Times New Roman"/>
      <w:sz w:val="28"/>
    </w:rPr>
  </w:style>
  <w:style w:type="paragraph" w:styleId="Footer">
    <w:name w:val="footer"/>
    <w:basedOn w:val="Normal"/>
    <w:link w:val="FooterChar"/>
    <w:uiPriority w:val="99"/>
    <w:unhideWhenUsed/>
    <w:rsid w:val="002D132B"/>
    <w:pPr>
      <w:tabs>
        <w:tab w:val="center" w:pos="4677"/>
        <w:tab w:val="right" w:pos="9355"/>
      </w:tabs>
      <w:spacing w:after="0"/>
    </w:pPr>
  </w:style>
  <w:style w:type="character" w:customStyle="1" w:styleId="FooterChar">
    <w:name w:val="Footer Char"/>
    <w:basedOn w:val="DefaultParagraphFont"/>
    <w:link w:val="Footer"/>
    <w:uiPriority w:val="99"/>
    <w:rsid w:val="002D132B"/>
    <w:rPr>
      <w:rFonts w:ascii="Times New Roman" w:hAnsi="Times New Roman"/>
      <w:sz w:val="28"/>
    </w:rPr>
  </w:style>
  <w:style w:type="character" w:styleId="Hyperlink">
    <w:name w:val="Hyperlink"/>
    <w:basedOn w:val="DefaultParagraphFont"/>
    <w:uiPriority w:val="99"/>
    <w:unhideWhenUsed/>
    <w:rsid w:val="00B755BF"/>
    <w:rPr>
      <w:color w:val="0563C1" w:themeColor="hyperlink"/>
      <w:u w:val="single"/>
    </w:rPr>
  </w:style>
  <w:style w:type="paragraph" w:styleId="BalloonText">
    <w:name w:val="Balloon Text"/>
    <w:basedOn w:val="Normal"/>
    <w:link w:val="BalloonTextChar"/>
    <w:uiPriority w:val="99"/>
    <w:semiHidden/>
    <w:unhideWhenUsed/>
    <w:rsid w:val="00C4672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72E"/>
    <w:rPr>
      <w:rFonts w:ascii="Tahoma" w:hAnsi="Tahoma" w:cs="Tahoma"/>
      <w:sz w:val="16"/>
      <w:szCs w:val="16"/>
    </w:rPr>
  </w:style>
  <w:style w:type="character" w:styleId="PageNumber">
    <w:name w:val="page number"/>
    <w:basedOn w:val="DefaultParagraphFont"/>
    <w:uiPriority w:val="99"/>
    <w:semiHidden/>
    <w:unhideWhenUsed/>
    <w:rsid w:val="00CA4AEB"/>
  </w:style>
  <w:style w:type="character" w:styleId="UnresolvedMention">
    <w:name w:val="Unresolved Mention"/>
    <w:basedOn w:val="DefaultParagraphFont"/>
    <w:uiPriority w:val="99"/>
    <w:semiHidden/>
    <w:unhideWhenUsed/>
    <w:rsid w:val="00CA4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13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nad@rambler.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194-036"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36.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Лист1!$L$24</c:f>
              <c:strCache>
                <c:ptCount val="1"/>
                <c:pt idx="0">
                  <c:v>Внеоборотные активы</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Лист1!$M$23:$O$23</c:f>
              <c:strCache>
                <c:ptCount val="3"/>
                <c:pt idx="0">
                  <c:v>2020 год</c:v>
                </c:pt>
                <c:pt idx="1">
                  <c:v>2021 год</c:v>
                </c:pt>
                <c:pt idx="2">
                  <c:v>2022 год</c:v>
                </c:pt>
              </c:strCache>
            </c:strRef>
          </c:cat>
          <c:val>
            <c:numRef>
              <c:f>Лист1!$M$24:$O$24</c:f>
              <c:numCache>
                <c:formatCode>General</c:formatCode>
                <c:ptCount val="3"/>
                <c:pt idx="0">
                  <c:v>8550383</c:v>
                </c:pt>
                <c:pt idx="1">
                  <c:v>7679833</c:v>
                </c:pt>
                <c:pt idx="2">
                  <c:v>10191175</c:v>
                </c:pt>
              </c:numCache>
            </c:numRef>
          </c:val>
          <c:extLst>
            <c:ext xmlns:c16="http://schemas.microsoft.com/office/drawing/2014/chart" uri="{C3380CC4-5D6E-409C-BE32-E72D297353CC}">
              <c16:uniqueId val="{00000000-E72B-4B0D-9F01-A812AD024B6B}"/>
            </c:ext>
          </c:extLst>
        </c:ser>
        <c:ser>
          <c:idx val="1"/>
          <c:order val="1"/>
          <c:tx>
            <c:strRef>
              <c:f>Лист1!$L$25</c:f>
              <c:strCache>
                <c:ptCount val="1"/>
                <c:pt idx="0">
                  <c:v>Оборотные активы</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Лист1!$M$23:$O$23</c:f>
              <c:strCache>
                <c:ptCount val="3"/>
                <c:pt idx="0">
                  <c:v>2020 год</c:v>
                </c:pt>
                <c:pt idx="1">
                  <c:v>2021 год</c:v>
                </c:pt>
                <c:pt idx="2">
                  <c:v>2022 год</c:v>
                </c:pt>
              </c:strCache>
            </c:strRef>
          </c:cat>
          <c:val>
            <c:numRef>
              <c:f>Лист1!$M$25:$O$25</c:f>
              <c:numCache>
                <c:formatCode>General</c:formatCode>
                <c:ptCount val="3"/>
                <c:pt idx="0">
                  <c:v>12047619</c:v>
                </c:pt>
                <c:pt idx="1">
                  <c:v>16435560</c:v>
                </c:pt>
                <c:pt idx="2">
                  <c:v>18022625</c:v>
                </c:pt>
              </c:numCache>
            </c:numRef>
          </c:val>
          <c:extLst>
            <c:ext xmlns:c16="http://schemas.microsoft.com/office/drawing/2014/chart" uri="{C3380CC4-5D6E-409C-BE32-E72D297353CC}">
              <c16:uniqueId val="{00000001-E72B-4B0D-9F01-A812AD024B6B}"/>
            </c:ext>
          </c:extLst>
        </c:ser>
        <c:dLbls>
          <c:showLegendKey val="0"/>
          <c:showVal val="1"/>
          <c:showCatName val="0"/>
          <c:showSerName val="0"/>
          <c:showPercent val="0"/>
          <c:showBubbleSize val="0"/>
        </c:dLbls>
        <c:gapWidth val="150"/>
        <c:shape val="box"/>
        <c:axId val="186110720"/>
        <c:axId val="315299712"/>
        <c:axId val="0"/>
      </c:bar3DChart>
      <c:catAx>
        <c:axId val="186110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Период</a:t>
                </a:r>
                <a:r>
                  <a:rPr lang="ru-RU" baseline="0"/>
                  <a:t> исследования</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15299712"/>
        <c:crosses val="autoZero"/>
        <c:auto val="1"/>
        <c:lblAlgn val="ctr"/>
        <c:lblOffset val="100"/>
        <c:noMultiLvlLbl val="0"/>
      </c:catAx>
      <c:valAx>
        <c:axId val="315299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тыс.</a:t>
                </a:r>
                <a:r>
                  <a:rPr lang="ru-RU" baseline="0"/>
                  <a:t> руб.</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86110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Лист1!$O$46</c:f>
              <c:strCache>
                <c:ptCount val="1"/>
                <c:pt idx="0">
                  <c:v>Собственный капитал</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Лист1!$P$45:$R$45</c:f>
              <c:strCache>
                <c:ptCount val="3"/>
                <c:pt idx="0">
                  <c:v>2020 год</c:v>
                </c:pt>
                <c:pt idx="1">
                  <c:v>2021 год</c:v>
                </c:pt>
                <c:pt idx="2">
                  <c:v>2022 год</c:v>
                </c:pt>
              </c:strCache>
            </c:strRef>
          </c:cat>
          <c:val>
            <c:numRef>
              <c:f>Лист1!$P$46:$R$46</c:f>
              <c:numCache>
                <c:formatCode>General</c:formatCode>
                <c:ptCount val="3"/>
                <c:pt idx="0">
                  <c:v>13175576</c:v>
                </c:pt>
                <c:pt idx="1">
                  <c:v>14766086</c:v>
                </c:pt>
                <c:pt idx="2">
                  <c:v>16372117</c:v>
                </c:pt>
              </c:numCache>
            </c:numRef>
          </c:val>
          <c:extLst>
            <c:ext xmlns:c16="http://schemas.microsoft.com/office/drawing/2014/chart" uri="{C3380CC4-5D6E-409C-BE32-E72D297353CC}">
              <c16:uniqueId val="{00000000-EE5C-4A48-8D49-F2C014366CE3}"/>
            </c:ext>
          </c:extLst>
        </c:ser>
        <c:ser>
          <c:idx val="1"/>
          <c:order val="1"/>
          <c:tx>
            <c:strRef>
              <c:f>Лист1!$O$47</c:f>
              <c:strCache>
                <c:ptCount val="1"/>
                <c:pt idx="0">
                  <c:v>Заемный капитал</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Лист1!$P$45:$R$45</c:f>
              <c:strCache>
                <c:ptCount val="3"/>
                <c:pt idx="0">
                  <c:v>2020 год</c:v>
                </c:pt>
                <c:pt idx="1">
                  <c:v>2021 год</c:v>
                </c:pt>
                <c:pt idx="2">
                  <c:v>2022 год</c:v>
                </c:pt>
              </c:strCache>
            </c:strRef>
          </c:cat>
          <c:val>
            <c:numRef>
              <c:f>Лист1!$P$47:$R$47</c:f>
              <c:numCache>
                <c:formatCode>General</c:formatCode>
                <c:ptCount val="3"/>
                <c:pt idx="0">
                  <c:v>7422426</c:v>
                </c:pt>
                <c:pt idx="1">
                  <c:v>9349307</c:v>
                </c:pt>
                <c:pt idx="2">
                  <c:v>11841683</c:v>
                </c:pt>
              </c:numCache>
            </c:numRef>
          </c:val>
          <c:extLst>
            <c:ext xmlns:c16="http://schemas.microsoft.com/office/drawing/2014/chart" uri="{C3380CC4-5D6E-409C-BE32-E72D297353CC}">
              <c16:uniqueId val="{00000001-EE5C-4A48-8D49-F2C014366CE3}"/>
            </c:ext>
          </c:extLst>
        </c:ser>
        <c:dLbls>
          <c:showLegendKey val="0"/>
          <c:showVal val="1"/>
          <c:showCatName val="0"/>
          <c:showSerName val="0"/>
          <c:showPercent val="0"/>
          <c:showBubbleSize val="0"/>
        </c:dLbls>
        <c:gapWidth val="150"/>
        <c:shape val="box"/>
        <c:axId val="45767680"/>
        <c:axId val="45773952"/>
        <c:axId val="0"/>
      </c:bar3DChart>
      <c:catAx>
        <c:axId val="457676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Период</a:t>
                </a:r>
                <a:r>
                  <a:rPr lang="ru-RU" baseline="0"/>
                  <a:t> исследования</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5773952"/>
        <c:crosses val="autoZero"/>
        <c:auto val="1"/>
        <c:lblAlgn val="ctr"/>
        <c:lblOffset val="100"/>
        <c:noMultiLvlLbl val="0"/>
      </c:catAx>
      <c:valAx>
        <c:axId val="457739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тыс.</a:t>
                </a:r>
                <a:r>
                  <a:rPr lang="ru-RU" baseline="0"/>
                  <a:t> руб.</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5767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Лист1!$M$75</c:f>
              <c:strCache>
                <c:ptCount val="1"/>
                <c:pt idx="0">
                  <c:v>Выручка</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Лист1!$N$74:$P$74</c:f>
              <c:strCache>
                <c:ptCount val="3"/>
                <c:pt idx="0">
                  <c:v>2020 год</c:v>
                </c:pt>
                <c:pt idx="1">
                  <c:v>2021 год</c:v>
                </c:pt>
                <c:pt idx="2">
                  <c:v>2022 год</c:v>
                </c:pt>
              </c:strCache>
            </c:strRef>
          </c:cat>
          <c:val>
            <c:numRef>
              <c:f>Лист1!$N$75:$P$75</c:f>
              <c:numCache>
                <c:formatCode>General</c:formatCode>
                <c:ptCount val="3"/>
                <c:pt idx="0">
                  <c:v>8948005</c:v>
                </c:pt>
                <c:pt idx="1">
                  <c:v>9140538</c:v>
                </c:pt>
                <c:pt idx="2">
                  <c:v>9870500</c:v>
                </c:pt>
              </c:numCache>
            </c:numRef>
          </c:val>
          <c:extLst>
            <c:ext xmlns:c16="http://schemas.microsoft.com/office/drawing/2014/chart" uri="{C3380CC4-5D6E-409C-BE32-E72D297353CC}">
              <c16:uniqueId val="{00000000-0102-43AE-8288-91CB8216FF44}"/>
            </c:ext>
          </c:extLst>
        </c:ser>
        <c:dLbls>
          <c:showLegendKey val="0"/>
          <c:showVal val="1"/>
          <c:showCatName val="0"/>
          <c:showSerName val="0"/>
          <c:showPercent val="0"/>
          <c:showBubbleSize val="0"/>
        </c:dLbls>
        <c:gapWidth val="150"/>
        <c:shape val="box"/>
        <c:axId val="45741568"/>
        <c:axId val="46555904"/>
        <c:axId val="0"/>
      </c:bar3DChart>
      <c:catAx>
        <c:axId val="457415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Период</a:t>
                </a:r>
                <a:r>
                  <a:rPr lang="ru-RU" baseline="0"/>
                  <a:t> исследования</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6555904"/>
        <c:crosses val="autoZero"/>
        <c:auto val="1"/>
        <c:lblAlgn val="ctr"/>
        <c:lblOffset val="100"/>
        <c:noMultiLvlLbl val="0"/>
      </c:catAx>
      <c:valAx>
        <c:axId val="46555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тыс.</a:t>
                </a:r>
                <a:r>
                  <a:rPr lang="ru-RU" baseline="0"/>
                  <a:t> руб.</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57415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3585</Words>
  <Characters>20439</Characters>
  <Application>Microsoft Office Word</Application>
  <DocSecurity>0</DocSecurity>
  <Lines>170</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Rika</dc:creator>
  <cp:keywords/>
  <dc:description/>
  <cp:lastModifiedBy>Microsoft Office User</cp:lastModifiedBy>
  <cp:revision>49</cp:revision>
  <dcterms:created xsi:type="dcterms:W3CDTF">2023-11-25T18:57:00Z</dcterms:created>
  <dcterms:modified xsi:type="dcterms:W3CDTF">2024-01-10T15:12:00Z</dcterms:modified>
</cp:coreProperties>
</file>