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drawings/drawing5.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77" w:type="pct"/>
        <w:tblCellMar>
          <w:left w:w="10" w:type="dxa"/>
          <w:right w:w="10" w:type="dxa"/>
        </w:tblCellMar>
        <w:tblLook w:val="0000" w:firstRow="0" w:lastRow="0" w:firstColumn="0" w:lastColumn="0" w:noHBand="0" w:noVBand="0"/>
      </w:tblPr>
      <w:tblGrid>
        <w:gridCol w:w="4786"/>
        <w:gridCol w:w="4643"/>
      </w:tblGrid>
      <w:tr w:rsidR="00C65AE9" w:rsidRPr="00440816" w14:paraId="1241C2CE" w14:textId="77777777" w:rsidTr="0092256A">
        <w:trPr>
          <w:trHeight w:val="126"/>
        </w:trPr>
        <w:tc>
          <w:tcPr>
            <w:tcW w:w="2538" w:type="pct"/>
            <w:shd w:val="clear" w:color="000000" w:fill="FFFFFF"/>
            <w:tcMar>
              <w:left w:w="108" w:type="dxa"/>
              <w:right w:w="108" w:type="dxa"/>
            </w:tcMar>
          </w:tcPr>
          <w:p w14:paraId="5E2918E9" w14:textId="0AAFADA7" w:rsidR="0052075A" w:rsidRPr="00440816" w:rsidRDefault="0052075A" w:rsidP="0012674C">
            <w:pPr>
              <w:tabs>
                <w:tab w:val="left" w:pos="5005"/>
              </w:tabs>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t xml:space="preserve">УДК </w:t>
            </w:r>
            <w:r w:rsidR="00C65AE9" w:rsidRPr="00440816">
              <w:rPr>
                <w:rFonts w:ascii="Times New Roman" w:eastAsia="Times New Roman" w:hAnsi="Times New Roman" w:cs="Times New Roman"/>
                <w:sz w:val="20"/>
                <w:szCs w:val="20"/>
                <w:lang w:eastAsia="ru-RU"/>
              </w:rPr>
              <w:t>633.491</w:t>
            </w:r>
          </w:p>
          <w:p w14:paraId="19BB45C0" w14:textId="5E0AC4B4" w:rsidR="0092256A" w:rsidRPr="00440816" w:rsidRDefault="0092256A" w:rsidP="0012674C">
            <w:pPr>
              <w:tabs>
                <w:tab w:val="left" w:pos="5005"/>
              </w:tabs>
              <w:spacing w:after="0" w:line="240" w:lineRule="auto"/>
              <w:rPr>
                <w:rFonts w:ascii="Times New Roman" w:eastAsia="Times New Roman" w:hAnsi="Times New Roman" w:cs="Times New Roman"/>
                <w:sz w:val="20"/>
                <w:szCs w:val="20"/>
                <w:lang w:eastAsia="ru-RU"/>
              </w:rPr>
            </w:pPr>
          </w:p>
        </w:tc>
        <w:tc>
          <w:tcPr>
            <w:tcW w:w="2462" w:type="pct"/>
            <w:shd w:val="clear" w:color="000000" w:fill="FFFFFF"/>
            <w:tcMar>
              <w:left w:w="108" w:type="dxa"/>
              <w:right w:w="108" w:type="dxa"/>
            </w:tcMar>
          </w:tcPr>
          <w:p w14:paraId="406F8B5A" w14:textId="29783F71" w:rsidR="0052075A" w:rsidRPr="00440816" w:rsidRDefault="0052075A" w:rsidP="0012674C">
            <w:pPr>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t xml:space="preserve">UDC </w:t>
            </w:r>
            <w:r w:rsidR="00C65AE9" w:rsidRPr="00440816">
              <w:rPr>
                <w:rFonts w:ascii="Times New Roman" w:eastAsia="Times New Roman" w:hAnsi="Times New Roman" w:cs="Times New Roman"/>
                <w:sz w:val="20"/>
                <w:szCs w:val="20"/>
                <w:lang w:eastAsia="ru-RU"/>
              </w:rPr>
              <w:t>633.491</w:t>
            </w:r>
          </w:p>
        </w:tc>
      </w:tr>
      <w:tr w:rsidR="00C65AE9" w:rsidRPr="00440816" w14:paraId="53AE1CA9" w14:textId="77777777" w:rsidTr="0092256A">
        <w:trPr>
          <w:trHeight w:val="92"/>
        </w:trPr>
        <w:tc>
          <w:tcPr>
            <w:tcW w:w="2538" w:type="pct"/>
            <w:shd w:val="clear" w:color="000000" w:fill="FFFFFF"/>
            <w:tcMar>
              <w:left w:w="108" w:type="dxa"/>
              <w:right w:w="108" w:type="dxa"/>
            </w:tcMar>
          </w:tcPr>
          <w:p w14:paraId="00959815" w14:textId="77777777" w:rsidR="005C7DFE" w:rsidRPr="00440816" w:rsidRDefault="005C7DFE" w:rsidP="005C7DFE">
            <w:pPr>
              <w:spacing w:after="0" w:line="240" w:lineRule="auto"/>
              <w:rPr>
                <w:rFonts w:ascii="Times New Roman" w:hAnsi="Times New Roman" w:cs="Times New Roman"/>
                <w:sz w:val="20"/>
                <w:szCs w:val="20"/>
                <w:shd w:val="clear" w:color="auto" w:fill="FFFFFF"/>
              </w:rPr>
            </w:pPr>
            <w:r w:rsidRPr="00440816">
              <w:rPr>
                <w:rFonts w:ascii="Times New Roman" w:hAnsi="Times New Roman" w:cs="Times New Roman"/>
                <w:sz w:val="20"/>
                <w:szCs w:val="20"/>
                <w:shd w:val="clear" w:color="auto" w:fill="FFFFFF"/>
              </w:rPr>
              <w:t>4.1.1. Общее земледелие и растениеводство</w:t>
            </w:r>
          </w:p>
          <w:p w14:paraId="05F80199" w14:textId="77777777" w:rsidR="005C7DFE" w:rsidRPr="00440816" w:rsidRDefault="005C7DFE" w:rsidP="005C7DFE">
            <w:pPr>
              <w:spacing w:after="0" w:line="240" w:lineRule="auto"/>
              <w:rPr>
                <w:rFonts w:ascii="Times New Roman" w:hAnsi="Times New Roman" w:cs="Times New Roman"/>
                <w:sz w:val="20"/>
                <w:szCs w:val="20"/>
                <w:shd w:val="clear" w:color="auto" w:fill="FFFFFF"/>
              </w:rPr>
            </w:pPr>
            <w:r w:rsidRPr="00440816">
              <w:rPr>
                <w:rFonts w:ascii="Times New Roman" w:hAnsi="Times New Roman" w:cs="Times New Roman"/>
                <w:sz w:val="20"/>
                <w:szCs w:val="20"/>
                <w:shd w:val="clear" w:color="auto" w:fill="FFFFFF"/>
              </w:rPr>
              <w:t>(биологические науки, сельскохозяйственные</w:t>
            </w:r>
          </w:p>
          <w:p w14:paraId="7FDB1AC5" w14:textId="16620541" w:rsidR="0052075A" w:rsidRPr="00440816" w:rsidRDefault="005C7DFE" w:rsidP="005C7DFE">
            <w:pPr>
              <w:tabs>
                <w:tab w:val="left" w:pos="993"/>
              </w:tabs>
              <w:spacing w:after="0" w:line="240" w:lineRule="auto"/>
              <w:rPr>
                <w:rFonts w:ascii="Times New Roman" w:eastAsia="Times New Roman" w:hAnsi="Times New Roman" w:cs="Times New Roman"/>
                <w:sz w:val="20"/>
                <w:szCs w:val="20"/>
                <w:lang w:eastAsia="ru-RU"/>
              </w:rPr>
            </w:pPr>
            <w:r w:rsidRPr="00440816">
              <w:rPr>
                <w:rFonts w:ascii="Times New Roman" w:hAnsi="Times New Roman" w:cs="Times New Roman"/>
                <w:sz w:val="20"/>
                <w:szCs w:val="20"/>
                <w:shd w:val="clear" w:color="auto" w:fill="FFFFFF"/>
              </w:rPr>
              <w:t>науки)</w:t>
            </w:r>
          </w:p>
        </w:tc>
        <w:tc>
          <w:tcPr>
            <w:tcW w:w="2462" w:type="pct"/>
            <w:shd w:val="clear" w:color="000000" w:fill="FFFFFF"/>
            <w:tcMar>
              <w:left w:w="108" w:type="dxa"/>
              <w:right w:w="108" w:type="dxa"/>
            </w:tcMar>
          </w:tcPr>
          <w:p w14:paraId="76E6F45F" w14:textId="77777777" w:rsidR="005C7DFE" w:rsidRPr="00440816" w:rsidRDefault="005C7DFE" w:rsidP="005C7DFE">
            <w:pPr>
              <w:tabs>
                <w:tab w:val="left" w:pos="993"/>
              </w:tabs>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4.1.1. General agriculture and crop production</w:t>
            </w:r>
          </w:p>
          <w:p w14:paraId="139EF1C7" w14:textId="1539E85C" w:rsidR="0052075A" w:rsidRPr="00440816" w:rsidRDefault="005C7DFE" w:rsidP="005C7DFE">
            <w:pPr>
              <w:tabs>
                <w:tab w:val="left" w:pos="993"/>
              </w:tabs>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(biological sciences, agricultural sciences)</w:t>
            </w:r>
          </w:p>
        </w:tc>
      </w:tr>
      <w:tr w:rsidR="00725ABE" w:rsidRPr="00440816" w14:paraId="5EF5DC36" w14:textId="77777777" w:rsidTr="0092256A">
        <w:trPr>
          <w:trHeight w:val="90"/>
        </w:trPr>
        <w:tc>
          <w:tcPr>
            <w:tcW w:w="2538" w:type="pct"/>
            <w:shd w:val="clear" w:color="000000" w:fill="FFFFFF"/>
            <w:tcMar>
              <w:left w:w="108" w:type="dxa"/>
              <w:right w:w="108" w:type="dxa"/>
            </w:tcMar>
          </w:tcPr>
          <w:p w14:paraId="598E502A" w14:textId="77777777" w:rsidR="0052075A" w:rsidRPr="00440816" w:rsidRDefault="0052075A" w:rsidP="0012674C">
            <w:pPr>
              <w:tabs>
                <w:tab w:val="left" w:pos="5005"/>
              </w:tabs>
              <w:spacing w:after="0" w:line="240" w:lineRule="auto"/>
              <w:rPr>
                <w:rFonts w:ascii="Times New Roman" w:eastAsia="Times New Roman" w:hAnsi="Times New Roman" w:cs="Times New Roman"/>
                <w:sz w:val="20"/>
                <w:szCs w:val="20"/>
                <w:lang w:val="en-US" w:eastAsia="ru-RU"/>
              </w:rPr>
            </w:pPr>
          </w:p>
        </w:tc>
        <w:tc>
          <w:tcPr>
            <w:tcW w:w="2462" w:type="pct"/>
            <w:shd w:val="clear" w:color="000000" w:fill="FFFFFF"/>
            <w:tcMar>
              <w:left w:w="108" w:type="dxa"/>
              <w:right w:w="108" w:type="dxa"/>
            </w:tcMar>
          </w:tcPr>
          <w:p w14:paraId="43A6541E" w14:textId="77777777" w:rsidR="0052075A" w:rsidRPr="00440816" w:rsidRDefault="0052075A" w:rsidP="0012674C">
            <w:pPr>
              <w:spacing w:after="0" w:line="240" w:lineRule="auto"/>
              <w:rPr>
                <w:rFonts w:ascii="Times New Roman" w:eastAsia="Times New Roman" w:hAnsi="Times New Roman" w:cs="Times New Roman"/>
                <w:sz w:val="20"/>
                <w:szCs w:val="20"/>
                <w:lang w:val="en-US" w:eastAsia="ru-RU"/>
              </w:rPr>
            </w:pPr>
          </w:p>
        </w:tc>
      </w:tr>
      <w:tr w:rsidR="00725ABE" w:rsidRPr="00440816" w14:paraId="7A1F01DE" w14:textId="77777777" w:rsidTr="0092256A">
        <w:trPr>
          <w:trHeight w:val="586"/>
        </w:trPr>
        <w:tc>
          <w:tcPr>
            <w:tcW w:w="2538" w:type="pct"/>
            <w:shd w:val="clear" w:color="000000" w:fill="FFFFFF"/>
            <w:tcMar>
              <w:left w:w="108" w:type="dxa"/>
              <w:right w:w="108" w:type="dxa"/>
            </w:tcMar>
          </w:tcPr>
          <w:p w14:paraId="190DF13D" w14:textId="3B6DD14A" w:rsidR="0052075A" w:rsidRPr="00440816" w:rsidRDefault="00C65AE9" w:rsidP="0012674C">
            <w:pPr>
              <w:tabs>
                <w:tab w:val="left" w:pos="5005"/>
              </w:tabs>
              <w:spacing w:after="0" w:line="240" w:lineRule="auto"/>
              <w:rPr>
                <w:rFonts w:ascii="Times New Roman" w:eastAsia="Times New Roman" w:hAnsi="Times New Roman" w:cs="Times New Roman"/>
                <w:b/>
                <w:sz w:val="20"/>
                <w:szCs w:val="20"/>
                <w:lang w:eastAsia="ru-RU"/>
              </w:rPr>
            </w:pPr>
            <w:r w:rsidRPr="00440816">
              <w:rPr>
                <w:rFonts w:ascii="Times New Roman" w:eastAsia="Times New Roman" w:hAnsi="Times New Roman" w:cs="Times New Roman"/>
                <w:b/>
                <w:sz w:val="20"/>
                <w:szCs w:val="20"/>
                <w:lang w:eastAsia="ru-RU"/>
              </w:rPr>
              <w:t>ЭФФЕКТИВНОСТЬ ПРИМЕНЕНИЯ НЕКОРНЕВЫХ ПОДКОРМОК В ПОВЫШЕНИИ ПРОДУКТИВНОСТИ И КАЧЕСТВА УРОЖАЯ СОРТОВ КАРТОФЕЛЯ В ЦРНЗ РФ</w:t>
            </w:r>
          </w:p>
        </w:tc>
        <w:tc>
          <w:tcPr>
            <w:tcW w:w="2462" w:type="pct"/>
            <w:shd w:val="clear" w:color="000000" w:fill="FFFFFF"/>
            <w:tcMar>
              <w:left w:w="108" w:type="dxa"/>
              <w:right w:w="108" w:type="dxa"/>
            </w:tcMar>
          </w:tcPr>
          <w:p w14:paraId="46EC8109" w14:textId="4D7ECBD8" w:rsidR="0052075A" w:rsidRPr="00440816" w:rsidRDefault="00C65AE9" w:rsidP="0012674C">
            <w:pPr>
              <w:spacing w:after="0" w:line="240" w:lineRule="auto"/>
              <w:rPr>
                <w:rFonts w:ascii="Times New Roman" w:eastAsia="Times New Roman" w:hAnsi="Times New Roman" w:cs="Times New Roman"/>
                <w:b/>
                <w:sz w:val="20"/>
                <w:szCs w:val="20"/>
                <w:lang w:val="en-US" w:eastAsia="ru-RU"/>
              </w:rPr>
            </w:pPr>
            <w:r w:rsidRPr="00440816">
              <w:rPr>
                <w:rFonts w:ascii="Times New Roman" w:eastAsia="Times New Roman" w:hAnsi="Times New Roman" w:cs="Times New Roman"/>
                <w:b/>
                <w:sz w:val="20"/>
                <w:szCs w:val="20"/>
                <w:lang w:val="en-US" w:eastAsia="ru-RU"/>
              </w:rPr>
              <w:t>THE EFFECTIVENESS OF THE USE OF NON-ROOT TOP DRESSING IN INCREASING THE PRODUCTIVITY AND QUALITY OF POTATO VARIETIES IN THE CRNZ OF THE RUSSIAN FEDERATION</w:t>
            </w:r>
          </w:p>
        </w:tc>
      </w:tr>
      <w:tr w:rsidR="00725ABE" w:rsidRPr="00440816" w14:paraId="21CEE5A0" w14:textId="77777777" w:rsidTr="0092256A">
        <w:trPr>
          <w:trHeight w:val="90"/>
        </w:trPr>
        <w:tc>
          <w:tcPr>
            <w:tcW w:w="2538" w:type="pct"/>
            <w:shd w:val="clear" w:color="000000" w:fill="FFFFFF"/>
            <w:tcMar>
              <w:left w:w="108" w:type="dxa"/>
              <w:right w:w="108" w:type="dxa"/>
            </w:tcMar>
          </w:tcPr>
          <w:p w14:paraId="1297AC6B" w14:textId="77777777" w:rsidR="0052075A" w:rsidRPr="00440816" w:rsidRDefault="0052075A" w:rsidP="0012674C">
            <w:pPr>
              <w:tabs>
                <w:tab w:val="left" w:pos="5005"/>
              </w:tabs>
              <w:spacing w:after="0" w:line="240" w:lineRule="auto"/>
              <w:rPr>
                <w:rFonts w:ascii="Times New Roman" w:eastAsia="Times New Roman" w:hAnsi="Times New Roman" w:cs="Times New Roman"/>
                <w:sz w:val="20"/>
                <w:szCs w:val="20"/>
                <w:lang w:val="en-US" w:eastAsia="ru-RU"/>
              </w:rPr>
            </w:pPr>
          </w:p>
        </w:tc>
        <w:tc>
          <w:tcPr>
            <w:tcW w:w="2462" w:type="pct"/>
            <w:shd w:val="clear" w:color="000000" w:fill="FFFFFF"/>
            <w:tcMar>
              <w:left w:w="108" w:type="dxa"/>
              <w:right w:w="108" w:type="dxa"/>
            </w:tcMar>
          </w:tcPr>
          <w:p w14:paraId="5FBE47A1" w14:textId="77777777" w:rsidR="0052075A" w:rsidRPr="00440816" w:rsidRDefault="0052075A" w:rsidP="0012674C">
            <w:pPr>
              <w:spacing w:after="0" w:line="240" w:lineRule="auto"/>
              <w:rPr>
                <w:rFonts w:ascii="Times New Roman" w:eastAsia="Times New Roman" w:hAnsi="Times New Roman" w:cs="Times New Roman"/>
                <w:sz w:val="20"/>
                <w:szCs w:val="20"/>
                <w:lang w:val="en-US" w:eastAsia="ru-RU"/>
              </w:rPr>
            </w:pPr>
          </w:p>
        </w:tc>
      </w:tr>
      <w:tr w:rsidR="00725ABE" w:rsidRPr="00440816" w14:paraId="59F4F872" w14:textId="77777777" w:rsidTr="0092256A">
        <w:trPr>
          <w:trHeight w:val="421"/>
        </w:trPr>
        <w:tc>
          <w:tcPr>
            <w:tcW w:w="2538" w:type="pct"/>
            <w:tcMar>
              <w:left w:w="108" w:type="dxa"/>
              <w:right w:w="108" w:type="dxa"/>
            </w:tcMar>
          </w:tcPr>
          <w:p w14:paraId="194BE173" w14:textId="67705A99" w:rsidR="0052075A" w:rsidRPr="00440816" w:rsidRDefault="00C65AE9" w:rsidP="0012674C">
            <w:pPr>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t>Усанова Зоя Ивановна</w:t>
            </w:r>
          </w:p>
          <w:p w14:paraId="0F14C6B5" w14:textId="546B03E1" w:rsidR="0052075A" w:rsidRPr="00440816" w:rsidRDefault="0052075A" w:rsidP="00C65AE9">
            <w:pPr>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t xml:space="preserve">д. с.-х. н., </w:t>
            </w:r>
            <w:r w:rsidR="00C65AE9" w:rsidRPr="00440816">
              <w:rPr>
                <w:rFonts w:ascii="Times New Roman" w:eastAsia="Times New Roman" w:hAnsi="Times New Roman" w:cs="Times New Roman"/>
                <w:sz w:val="20"/>
                <w:szCs w:val="20"/>
                <w:lang w:eastAsia="ru-RU"/>
              </w:rPr>
              <w:t>профессор</w:t>
            </w:r>
          </w:p>
        </w:tc>
        <w:tc>
          <w:tcPr>
            <w:tcW w:w="2462" w:type="pct"/>
            <w:tcMar>
              <w:left w:w="108" w:type="dxa"/>
              <w:right w:w="108" w:type="dxa"/>
            </w:tcMar>
          </w:tcPr>
          <w:p w14:paraId="7CF75124" w14:textId="3F655864" w:rsidR="008069E3" w:rsidRPr="00440816" w:rsidRDefault="008069E3" w:rsidP="008069E3">
            <w:pPr>
              <w:spacing w:after="0" w:line="240" w:lineRule="auto"/>
              <w:rPr>
                <w:rFonts w:ascii="Times New Roman" w:eastAsia="Times New Roman" w:hAnsi="Times New Roman" w:cs="Times New Roman"/>
                <w:sz w:val="20"/>
                <w:szCs w:val="20"/>
                <w:lang w:val="sv-SE" w:eastAsia="ru-RU"/>
              </w:rPr>
            </w:pPr>
            <w:r w:rsidRPr="00440816">
              <w:rPr>
                <w:rFonts w:ascii="Times New Roman" w:eastAsia="Times New Roman" w:hAnsi="Times New Roman" w:cs="Times New Roman"/>
                <w:sz w:val="20"/>
                <w:szCs w:val="20"/>
                <w:lang w:val="sv-SE" w:eastAsia="ru-RU"/>
              </w:rPr>
              <w:t xml:space="preserve">Usanova Zoya Ivanovna </w:t>
            </w:r>
          </w:p>
          <w:p w14:paraId="48D2CC50" w14:textId="3B145558" w:rsidR="0052075A" w:rsidRPr="00440816" w:rsidRDefault="008069E3" w:rsidP="008069E3">
            <w:pPr>
              <w:spacing w:after="0" w:line="240" w:lineRule="auto"/>
              <w:rPr>
                <w:rFonts w:ascii="Times New Roman" w:eastAsia="Times New Roman" w:hAnsi="Times New Roman" w:cs="Times New Roman"/>
                <w:sz w:val="20"/>
                <w:szCs w:val="20"/>
                <w:lang w:val="sv-SE" w:eastAsia="ru-RU"/>
              </w:rPr>
            </w:pPr>
            <w:r w:rsidRPr="00440816">
              <w:rPr>
                <w:rFonts w:ascii="Times New Roman" w:eastAsia="Times New Roman" w:hAnsi="Times New Roman" w:cs="Times New Roman"/>
                <w:sz w:val="20"/>
                <w:szCs w:val="20"/>
                <w:lang w:val="sv-SE" w:eastAsia="ru-RU"/>
              </w:rPr>
              <w:t>Doctor of Agricultural Sciences, Professor</w:t>
            </w:r>
          </w:p>
        </w:tc>
      </w:tr>
      <w:tr w:rsidR="00725ABE" w:rsidRPr="00440816" w14:paraId="35198FC1" w14:textId="77777777" w:rsidTr="0092256A">
        <w:trPr>
          <w:trHeight w:val="394"/>
        </w:trPr>
        <w:tc>
          <w:tcPr>
            <w:tcW w:w="2538" w:type="pct"/>
            <w:tcMar>
              <w:left w:w="108" w:type="dxa"/>
              <w:right w:w="108" w:type="dxa"/>
            </w:tcMar>
          </w:tcPr>
          <w:p w14:paraId="25EC1006" w14:textId="777E3107" w:rsidR="0052075A" w:rsidRPr="00440816" w:rsidRDefault="0052075A" w:rsidP="0012674C">
            <w:pPr>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t xml:space="preserve">РИНЦ </w:t>
            </w:r>
            <w:r w:rsidRPr="00440816">
              <w:rPr>
                <w:rFonts w:ascii="Times New Roman" w:eastAsia="Times New Roman" w:hAnsi="Times New Roman" w:cs="Times New Roman"/>
                <w:sz w:val="20"/>
                <w:szCs w:val="20"/>
                <w:lang w:val="en-US" w:eastAsia="ru-RU"/>
              </w:rPr>
              <w:t>SPIN</w:t>
            </w:r>
            <w:r w:rsidRPr="00440816">
              <w:rPr>
                <w:rFonts w:ascii="Times New Roman" w:eastAsia="Times New Roman" w:hAnsi="Times New Roman" w:cs="Times New Roman"/>
                <w:sz w:val="20"/>
                <w:szCs w:val="20"/>
                <w:lang w:eastAsia="ru-RU"/>
              </w:rPr>
              <w:t xml:space="preserve">-код: </w:t>
            </w:r>
            <w:r w:rsidR="008069E3" w:rsidRPr="00440816">
              <w:rPr>
                <w:rFonts w:ascii="Times New Roman" w:eastAsia="Times New Roman" w:hAnsi="Times New Roman" w:cs="Times New Roman"/>
                <w:sz w:val="20"/>
                <w:szCs w:val="20"/>
                <w:lang w:eastAsia="ru-RU"/>
              </w:rPr>
              <w:t>9259-3127</w:t>
            </w:r>
          </w:p>
          <w:p w14:paraId="6B88DE7C" w14:textId="7CCC1EC6" w:rsidR="003E2343" w:rsidRPr="00440816" w:rsidRDefault="00D84700" w:rsidP="0012674C">
            <w:pPr>
              <w:spacing w:after="0" w:line="240" w:lineRule="auto"/>
              <w:rPr>
                <w:rStyle w:val="Hyperlink"/>
                <w:rFonts w:ascii="Times New Roman" w:eastAsia="Times New Roman" w:hAnsi="Times New Roman" w:cs="Times New Roman"/>
                <w:color w:val="auto"/>
                <w:sz w:val="20"/>
                <w:szCs w:val="20"/>
                <w:lang w:eastAsia="ru-RU"/>
              </w:rPr>
            </w:pPr>
            <w:hyperlink r:id="rId8" w:history="1">
              <w:r w:rsidR="008069E3" w:rsidRPr="00440816">
                <w:rPr>
                  <w:rStyle w:val="Hyperlink"/>
                  <w:rFonts w:ascii="Times New Roman" w:eastAsia="Times New Roman" w:hAnsi="Times New Roman" w:cs="Times New Roman"/>
                  <w:color w:val="auto"/>
                  <w:sz w:val="20"/>
                  <w:szCs w:val="20"/>
                  <w:lang w:val="en-US" w:eastAsia="ru-RU"/>
                </w:rPr>
                <w:t>rastenievodstvo</w:t>
              </w:r>
              <w:r w:rsidR="008069E3" w:rsidRPr="00440816">
                <w:rPr>
                  <w:rStyle w:val="Hyperlink"/>
                  <w:rFonts w:ascii="Times New Roman" w:eastAsia="Times New Roman" w:hAnsi="Times New Roman" w:cs="Times New Roman"/>
                  <w:color w:val="auto"/>
                  <w:sz w:val="20"/>
                  <w:szCs w:val="20"/>
                  <w:lang w:eastAsia="ru-RU"/>
                </w:rPr>
                <w:t>@</w:t>
              </w:r>
              <w:r w:rsidR="008069E3" w:rsidRPr="00440816">
                <w:rPr>
                  <w:rStyle w:val="Hyperlink"/>
                  <w:rFonts w:ascii="Times New Roman" w:eastAsia="Times New Roman" w:hAnsi="Times New Roman" w:cs="Times New Roman"/>
                  <w:color w:val="auto"/>
                  <w:sz w:val="20"/>
                  <w:szCs w:val="20"/>
                  <w:lang w:val="en-US" w:eastAsia="ru-RU"/>
                </w:rPr>
                <w:t>mail</w:t>
              </w:r>
              <w:r w:rsidR="008069E3" w:rsidRPr="00440816">
                <w:rPr>
                  <w:rStyle w:val="Hyperlink"/>
                  <w:rFonts w:ascii="Times New Roman" w:eastAsia="Times New Roman" w:hAnsi="Times New Roman" w:cs="Times New Roman"/>
                  <w:color w:val="auto"/>
                  <w:sz w:val="20"/>
                  <w:szCs w:val="20"/>
                  <w:lang w:eastAsia="ru-RU"/>
                </w:rPr>
                <w:t>.</w:t>
              </w:r>
              <w:r w:rsidR="008069E3" w:rsidRPr="00440816">
                <w:rPr>
                  <w:rStyle w:val="Hyperlink"/>
                  <w:rFonts w:ascii="Times New Roman" w:eastAsia="Times New Roman" w:hAnsi="Times New Roman" w:cs="Times New Roman"/>
                  <w:color w:val="auto"/>
                  <w:sz w:val="20"/>
                  <w:szCs w:val="20"/>
                  <w:lang w:val="en-US" w:eastAsia="ru-RU"/>
                </w:rPr>
                <w:t>ru</w:t>
              </w:r>
            </w:hyperlink>
          </w:p>
          <w:p w14:paraId="224875CB" w14:textId="53A23FBB" w:rsidR="003E2343" w:rsidRPr="00440816" w:rsidRDefault="003E2343" w:rsidP="0012674C">
            <w:pPr>
              <w:spacing w:after="0" w:line="240" w:lineRule="auto"/>
              <w:rPr>
                <w:rStyle w:val="Hyperlink"/>
                <w:rFonts w:ascii="Times New Roman" w:eastAsia="Times New Roman" w:hAnsi="Times New Roman" w:cs="Times New Roman"/>
                <w:color w:val="auto"/>
                <w:sz w:val="20"/>
                <w:szCs w:val="20"/>
                <w:lang w:eastAsia="ru-RU"/>
              </w:rPr>
            </w:pPr>
            <w:r w:rsidRPr="00440816">
              <w:rPr>
                <w:rFonts w:ascii="Times New Roman" w:eastAsia="Times New Roman" w:hAnsi="Times New Roman" w:cs="Times New Roman"/>
                <w:i/>
                <w:sz w:val="20"/>
                <w:szCs w:val="20"/>
                <w:lang w:eastAsia="ru-RU"/>
              </w:rPr>
              <w:t>Тверская государственная сельскохозяйстве</w:t>
            </w:r>
            <w:r w:rsidR="00725ABE" w:rsidRPr="00440816">
              <w:rPr>
                <w:rFonts w:ascii="Times New Roman" w:eastAsia="Times New Roman" w:hAnsi="Times New Roman" w:cs="Times New Roman"/>
                <w:i/>
                <w:sz w:val="20"/>
                <w:szCs w:val="20"/>
                <w:lang w:eastAsia="ru-RU"/>
              </w:rPr>
              <w:t xml:space="preserve">нная академия, Россия, Тверь, </w:t>
            </w:r>
            <w:r w:rsidRPr="00440816">
              <w:rPr>
                <w:rFonts w:ascii="Times New Roman" w:eastAsia="Times New Roman" w:hAnsi="Times New Roman" w:cs="Times New Roman"/>
                <w:i/>
                <w:sz w:val="20"/>
                <w:szCs w:val="20"/>
                <w:lang w:eastAsia="ru-RU"/>
              </w:rPr>
              <w:t>Маршала Василевского (</w:t>
            </w:r>
            <w:proofErr w:type="spellStart"/>
            <w:r w:rsidRPr="00440816">
              <w:rPr>
                <w:rFonts w:ascii="Times New Roman" w:eastAsia="Times New Roman" w:hAnsi="Times New Roman" w:cs="Times New Roman"/>
                <w:i/>
                <w:sz w:val="20"/>
                <w:szCs w:val="20"/>
                <w:lang w:eastAsia="ru-RU"/>
              </w:rPr>
              <w:t>Сахарово</w:t>
            </w:r>
            <w:proofErr w:type="spellEnd"/>
            <w:r w:rsidRPr="00440816">
              <w:rPr>
                <w:rFonts w:ascii="Times New Roman" w:eastAsia="Times New Roman" w:hAnsi="Times New Roman" w:cs="Times New Roman"/>
                <w:i/>
                <w:sz w:val="20"/>
                <w:szCs w:val="20"/>
                <w:lang w:eastAsia="ru-RU"/>
              </w:rPr>
              <w:t>), 7</w:t>
            </w:r>
          </w:p>
          <w:p w14:paraId="6C2F6B27" w14:textId="35F0BDE0" w:rsidR="00F865E7" w:rsidRPr="00440816" w:rsidRDefault="00F865E7" w:rsidP="0012674C">
            <w:pPr>
              <w:spacing w:after="0" w:line="240" w:lineRule="auto"/>
              <w:rPr>
                <w:rFonts w:ascii="Times New Roman" w:eastAsia="Times New Roman" w:hAnsi="Times New Roman" w:cs="Times New Roman"/>
                <w:sz w:val="20"/>
                <w:szCs w:val="20"/>
                <w:lang w:eastAsia="ru-RU"/>
              </w:rPr>
            </w:pPr>
          </w:p>
        </w:tc>
        <w:tc>
          <w:tcPr>
            <w:tcW w:w="2462" w:type="pct"/>
            <w:tcMar>
              <w:left w:w="108" w:type="dxa"/>
              <w:right w:w="108" w:type="dxa"/>
            </w:tcMar>
          </w:tcPr>
          <w:p w14:paraId="2A012D43" w14:textId="7279A9F2" w:rsidR="008069E3" w:rsidRPr="00440816" w:rsidRDefault="008069E3" w:rsidP="008069E3">
            <w:pPr>
              <w:spacing w:after="0" w:line="240" w:lineRule="auto"/>
              <w:rPr>
                <w:rFonts w:ascii="Times New Roman" w:eastAsia="Times New Roman" w:hAnsi="Times New Roman" w:cs="Times New Roman"/>
                <w:sz w:val="20"/>
                <w:szCs w:val="20"/>
                <w:lang w:val="sv-SE" w:eastAsia="ru-RU"/>
              </w:rPr>
            </w:pPr>
            <w:r w:rsidRPr="00440816">
              <w:rPr>
                <w:rFonts w:ascii="Times New Roman" w:eastAsia="Times New Roman" w:hAnsi="Times New Roman" w:cs="Times New Roman"/>
                <w:sz w:val="20"/>
                <w:szCs w:val="20"/>
                <w:lang w:val="sv-SE" w:eastAsia="ru-RU"/>
              </w:rPr>
              <w:t>RSCI SPIN-</w:t>
            </w:r>
            <w:proofErr w:type="spellStart"/>
            <w:r w:rsidRPr="00440816">
              <w:rPr>
                <w:rFonts w:ascii="Times New Roman" w:eastAsia="Times New Roman" w:hAnsi="Times New Roman" w:cs="Times New Roman"/>
                <w:sz w:val="20"/>
                <w:szCs w:val="20"/>
                <w:lang w:val="sv-SE" w:eastAsia="ru-RU"/>
              </w:rPr>
              <w:t>code</w:t>
            </w:r>
            <w:proofErr w:type="spellEnd"/>
            <w:r w:rsidRPr="00440816">
              <w:rPr>
                <w:rFonts w:ascii="Times New Roman" w:eastAsia="Times New Roman" w:hAnsi="Times New Roman" w:cs="Times New Roman"/>
                <w:sz w:val="20"/>
                <w:szCs w:val="20"/>
                <w:lang w:val="sv-SE" w:eastAsia="ru-RU"/>
              </w:rPr>
              <w:t>: 9259-3127</w:t>
            </w:r>
          </w:p>
          <w:p w14:paraId="68E7B494" w14:textId="79F3F5E1" w:rsidR="0052075A" w:rsidRPr="00440816" w:rsidRDefault="00D84700" w:rsidP="008069E3">
            <w:pPr>
              <w:spacing w:after="0" w:line="240" w:lineRule="auto"/>
              <w:rPr>
                <w:rFonts w:ascii="Times New Roman" w:eastAsia="Times New Roman" w:hAnsi="Times New Roman" w:cs="Times New Roman"/>
                <w:sz w:val="20"/>
                <w:szCs w:val="20"/>
                <w:lang w:val="sv-SE" w:eastAsia="ru-RU"/>
              </w:rPr>
            </w:pPr>
            <w:hyperlink r:id="rId9" w:history="1">
              <w:r w:rsidR="009D1E3F" w:rsidRPr="00440816">
                <w:rPr>
                  <w:rStyle w:val="Hyperlink"/>
                  <w:rFonts w:ascii="Times New Roman" w:eastAsia="Times New Roman" w:hAnsi="Times New Roman" w:cs="Times New Roman"/>
                  <w:color w:val="auto"/>
                  <w:sz w:val="20"/>
                  <w:szCs w:val="20"/>
                  <w:lang w:val="sv-SE" w:eastAsia="ru-RU"/>
                </w:rPr>
                <w:t>rastenievodstvo@mail.ru</w:t>
              </w:r>
            </w:hyperlink>
          </w:p>
          <w:p w14:paraId="01E7CFBF" w14:textId="49960EF1" w:rsidR="009D1E3F" w:rsidRPr="00440816" w:rsidRDefault="009D1E3F" w:rsidP="008069E3">
            <w:pPr>
              <w:spacing w:after="0" w:line="240" w:lineRule="auto"/>
              <w:rPr>
                <w:rFonts w:ascii="Times New Roman" w:eastAsia="Times New Roman" w:hAnsi="Times New Roman" w:cs="Times New Roman"/>
                <w:sz w:val="20"/>
                <w:szCs w:val="20"/>
                <w:lang w:val="en" w:eastAsia="ru-RU"/>
              </w:rPr>
            </w:pPr>
            <w:proofErr w:type="spellStart"/>
            <w:r w:rsidRPr="00440816">
              <w:rPr>
                <w:rFonts w:ascii="Times New Roman" w:eastAsia="Times New Roman" w:hAnsi="Times New Roman" w:cs="Times New Roman"/>
                <w:i/>
                <w:sz w:val="20"/>
                <w:szCs w:val="20"/>
                <w:lang w:val="en-US" w:eastAsia="ru-RU"/>
              </w:rPr>
              <w:t>Tver</w:t>
            </w:r>
            <w:proofErr w:type="spellEnd"/>
            <w:r w:rsidRPr="00440816">
              <w:rPr>
                <w:rFonts w:ascii="Times New Roman" w:eastAsia="Times New Roman" w:hAnsi="Times New Roman" w:cs="Times New Roman"/>
                <w:i/>
                <w:sz w:val="20"/>
                <w:szCs w:val="20"/>
                <w:lang w:val="en-US" w:eastAsia="ru-RU"/>
              </w:rPr>
              <w:t xml:space="preserve"> State Agricultural Academy, Russia, </w:t>
            </w:r>
            <w:proofErr w:type="spellStart"/>
            <w:r w:rsidRPr="00440816">
              <w:rPr>
                <w:rFonts w:ascii="Times New Roman" w:eastAsia="Times New Roman" w:hAnsi="Times New Roman" w:cs="Times New Roman"/>
                <w:i/>
                <w:sz w:val="20"/>
                <w:szCs w:val="20"/>
                <w:lang w:val="en-US" w:eastAsia="ru-RU"/>
              </w:rPr>
              <w:t>Tver</w:t>
            </w:r>
            <w:proofErr w:type="spellEnd"/>
            <w:r w:rsidRPr="00440816">
              <w:rPr>
                <w:rFonts w:ascii="Times New Roman" w:eastAsia="Times New Roman" w:hAnsi="Times New Roman" w:cs="Times New Roman"/>
                <w:i/>
                <w:sz w:val="20"/>
                <w:szCs w:val="20"/>
                <w:lang w:val="en-US" w:eastAsia="ru-RU"/>
              </w:rPr>
              <w:t xml:space="preserve">, Marshal </w:t>
            </w:r>
            <w:proofErr w:type="spellStart"/>
            <w:r w:rsidRPr="00440816">
              <w:rPr>
                <w:rFonts w:ascii="Times New Roman" w:eastAsia="Times New Roman" w:hAnsi="Times New Roman" w:cs="Times New Roman"/>
                <w:i/>
                <w:sz w:val="20"/>
                <w:szCs w:val="20"/>
                <w:lang w:val="en-US" w:eastAsia="ru-RU"/>
              </w:rPr>
              <w:t>Vasilevsky</w:t>
            </w:r>
            <w:proofErr w:type="spellEnd"/>
            <w:r w:rsidRPr="00440816">
              <w:rPr>
                <w:rFonts w:ascii="Times New Roman" w:eastAsia="Times New Roman" w:hAnsi="Times New Roman" w:cs="Times New Roman"/>
                <w:i/>
                <w:sz w:val="20"/>
                <w:szCs w:val="20"/>
                <w:lang w:val="en-US" w:eastAsia="ru-RU"/>
              </w:rPr>
              <w:t xml:space="preserve"> (</w:t>
            </w:r>
            <w:proofErr w:type="spellStart"/>
            <w:r w:rsidRPr="00440816">
              <w:rPr>
                <w:rFonts w:ascii="Times New Roman" w:eastAsia="Times New Roman" w:hAnsi="Times New Roman" w:cs="Times New Roman"/>
                <w:i/>
                <w:sz w:val="20"/>
                <w:szCs w:val="20"/>
                <w:lang w:val="en-US" w:eastAsia="ru-RU"/>
              </w:rPr>
              <w:t>Sakharovo</w:t>
            </w:r>
            <w:proofErr w:type="spellEnd"/>
            <w:r w:rsidRPr="00440816">
              <w:rPr>
                <w:rFonts w:ascii="Times New Roman" w:eastAsia="Times New Roman" w:hAnsi="Times New Roman" w:cs="Times New Roman"/>
                <w:i/>
                <w:sz w:val="20"/>
                <w:szCs w:val="20"/>
                <w:lang w:val="en-US" w:eastAsia="ru-RU"/>
              </w:rPr>
              <w:t>), 7</w:t>
            </w:r>
          </w:p>
        </w:tc>
      </w:tr>
      <w:tr w:rsidR="00725ABE" w:rsidRPr="00440816" w14:paraId="26C2BC60" w14:textId="77777777" w:rsidTr="0092256A">
        <w:trPr>
          <w:trHeight w:val="418"/>
        </w:trPr>
        <w:tc>
          <w:tcPr>
            <w:tcW w:w="2538" w:type="pct"/>
            <w:shd w:val="clear" w:color="000000" w:fill="FFFFFF"/>
            <w:tcMar>
              <w:left w:w="108" w:type="dxa"/>
              <w:right w:w="108" w:type="dxa"/>
            </w:tcMar>
          </w:tcPr>
          <w:p w14:paraId="30ACAFE4" w14:textId="55301E03" w:rsidR="00C64F24" w:rsidRPr="00440816" w:rsidRDefault="003E2343" w:rsidP="0012674C">
            <w:pPr>
              <w:tabs>
                <w:tab w:val="left" w:pos="5005"/>
              </w:tabs>
              <w:spacing w:after="0" w:line="240" w:lineRule="auto"/>
              <w:rPr>
                <w:rFonts w:ascii="Times New Roman" w:eastAsia="Times New Roman" w:hAnsi="Times New Roman" w:cs="Times New Roman"/>
                <w:sz w:val="20"/>
                <w:szCs w:val="20"/>
                <w:lang w:eastAsia="ru-RU"/>
              </w:rPr>
            </w:pPr>
            <w:proofErr w:type="spellStart"/>
            <w:r w:rsidRPr="00440816">
              <w:rPr>
                <w:rFonts w:ascii="Times New Roman" w:eastAsia="Times New Roman" w:hAnsi="Times New Roman" w:cs="Times New Roman"/>
                <w:sz w:val="20"/>
                <w:szCs w:val="20"/>
                <w:lang w:eastAsia="ru-RU"/>
              </w:rPr>
              <w:t>Мигулев</w:t>
            </w:r>
            <w:proofErr w:type="spellEnd"/>
            <w:r w:rsidRPr="00440816">
              <w:rPr>
                <w:rFonts w:ascii="Times New Roman" w:eastAsia="Times New Roman" w:hAnsi="Times New Roman" w:cs="Times New Roman"/>
                <w:sz w:val="20"/>
                <w:szCs w:val="20"/>
                <w:lang w:eastAsia="ru-RU"/>
              </w:rPr>
              <w:t xml:space="preserve"> Сергей Павлович</w:t>
            </w:r>
          </w:p>
          <w:p w14:paraId="2E3D379F" w14:textId="2598D03E" w:rsidR="00C64F24" w:rsidRPr="00440816" w:rsidRDefault="00440816" w:rsidP="0012674C">
            <w:pPr>
              <w:tabs>
                <w:tab w:val="left" w:pos="5005"/>
              </w:tabs>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w:t>
            </w:r>
            <w:r w:rsidR="003E2343" w:rsidRPr="00440816">
              <w:rPr>
                <w:rFonts w:ascii="Times New Roman" w:eastAsia="Times New Roman" w:hAnsi="Times New Roman" w:cs="Times New Roman"/>
                <w:sz w:val="20"/>
                <w:szCs w:val="20"/>
                <w:lang w:eastAsia="ru-RU"/>
              </w:rPr>
              <w:t>редседатель</w:t>
            </w:r>
          </w:p>
          <w:p w14:paraId="6FC4CE63" w14:textId="77777777" w:rsidR="009D1E3F" w:rsidRPr="00440816" w:rsidRDefault="009D1E3F" w:rsidP="0012674C">
            <w:pPr>
              <w:tabs>
                <w:tab w:val="left" w:pos="5005"/>
              </w:tabs>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t xml:space="preserve">РИНЦ </w:t>
            </w:r>
            <w:r w:rsidRPr="00440816">
              <w:rPr>
                <w:rFonts w:ascii="Times New Roman" w:eastAsia="Times New Roman" w:hAnsi="Times New Roman" w:cs="Times New Roman"/>
                <w:sz w:val="20"/>
                <w:szCs w:val="20"/>
                <w:lang w:val="en-US" w:eastAsia="ru-RU"/>
              </w:rPr>
              <w:t>SPIN</w:t>
            </w:r>
            <w:r w:rsidRPr="00440816">
              <w:rPr>
                <w:rFonts w:ascii="Times New Roman" w:eastAsia="Times New Roman" w:hAnsi="Times New Roman" w:cs="Times New Roman"/>
                <w:sz w:val="20"/>
                <w:szCs w:val="20"/>
                <w:lang w:eastAsia="ru-RU"/>
              </w:rPr>
              <w:t>-код: 3889-7127</w:t>
            </w:r>
          </w:p>
          <w:p w14:paraId="6BE480F6" w14:textId="645D5085" w:rsidR="009D1E3F" w:rsidRPr="00440816" w:rsidRDefault="009D1E3F" w:rsidP="0012674C">
            <w:pPr>
              <w:tabs>
                <w:tab w:val="left" w:pos="5005"/>
              </w:tabs>
              <w:spacing w:after="0" w:line="240" w:lineRule="auto"/>
              <w:rPr>
                <w:rFonts w:ascii="Times New Roman" w:eastAsia="Times New Roman" w:hAnsi="Times New Roman" w:cs="Times New Roman"/>
                <w:sz w:val="20"/>
                <w:szCs w:val="20"/>
                <w:u w:val="single"/>
                <w:lang w:eastAsia="ru-RU"/>
              </w:rPr>
            </w:pPr>
            <w:r w:rsidRPr="00440816">
              <w:rPr>
                <w:rFonts w:ascii="Times New Roman" w:eastAsia="Times New Roman" w:hAnsi="Times New Roman" w:cs="Times New Roman"/>
                <w:sz w:val="20"/>
                <w:szCs w:val="20"/>
                <w:u w:val="single"/>
                <w:lang w:eastAsia="ru-RU"/>
              </w:rPr>
              <w:t>migulev.sergei@yandex.ru</w:t>
            </w:r>
          </w:p>
        </w:tc>
        <w:tc>
          <w:tcPr>
            <w:tcW w:w="2462" w:type="pct"/>
            <w:shd w:val="clear" w:color="000000" w:fill="FFFFFF"/>
            <w:tcMar>
              <w:left w:w="108" w:type="dxa"/>
              <w:right w:w="108" w:type="dxa"/>
            </w:tcMar>
          </w:tcPr>
          <w:p w14:paraId="1A6FD1D2" w14:textId="77777777" w:rsidR="009D1E3F" w:rsidRPr="00440816" w:rsidRDefault="009D1E3F" w:rsidP="009D1E3F">
            <w:pPr>
              <w:tabs>
                <w:tab w:val="left" w:pos="5005"/>
              </w:tabs>
              <w:spacing w:after="0" w:line="240" w:lineRule="auto"/>
              <w:rPr>
                <w:rFonts w:ascii="Times New Roman" w:eastAsia="Times New Roman" w:hAnsi="Times New Roman" w:cs="Times New Roman"/>
                <w:sz w:val="20"/>
                <w:szCs w:val="20"/>
                <w:lang w:val="en-US" w:eastAsia="ru-RU"/>
              </w:rPr>
            </w:pPr>
            <w:proofErr w:type="spellStart"/>
            <w:r w:rsidRPr="00440816">
              <w:rPr>
                <w:rFonts w:ascii="Times New Roman" w:eastAsia="Times New Roman" w:hAnsi="Times New Roman" w:cs="Times New Roman"/>
                <w:sz w:val="20"/>
                <w:szCs w:val="20"/>
                <w:lang w:val="en-US" w:eastAsia="ru-RU"/>
              </w:rPr>
              <w:t>Migulev</w:t>
            </w:r>
            <w:proofErr w:type="spellEnd"/>
            <w:r w:rsidRPr="00440816">
              <w:rPr>
                <w:rFonts w:ascii="Times New Roman" w:eastAsia="Times New Roman" w:hAnsi="Times New Roman" w:cs="Times New Roman"/>
                <w:sz w:val="20"/>
                <w:szCs w:val="20"/>
                <w:lang w:val="en-US" w:eastAsia="ru-RU"/>
              </w:rPr>
              <w:t xml:space="preserve"> Sergey Pavlovich</w:t>
            </w:r>
          </w:p>
          <w:p w14:paraId="4ED137C9" w14:textId="77777777" w:rsidR="009D1E3F" w:rsidRPr="00440816" w:rsidRDefault="009D1E3F" w:rsidP="009D1E3F">
            <w:pPr>
              <w:tabs>
                <w:tab w:val="left" w:pos="5005"/>
              </w:tabs>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Chairman</w:t>
            </w:r>
          </w:p>
          <w:p w14:paraId="4B55F355" w14:textId="77777777" w:rsidR="009D1E3F" w:rsidRPr="00440816" w:rsidRDefault="009D1E3F" w:rsidP="009D1E3F">
            <w:pPr>
              <w:tabs>
                <w:tab w:val="left" w:pos="5005"/>
              </w:tabs>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RSCI SPIN code: 3889-7127</w:t>
            </w:r>
          </w:p>
          <w:p w14:paraId="4A868C57" w14:textId="12BC062D" w:rsidR="00C64F24" w:rsidRPr="00440816" w:rsidRDefault="00D84700" w:rsidP="009D1E3F">
            <w:pPr>
              <w:tabs>
                <w:tab w:val="left" w:pos="5005"/>
              </w:tabs>
              <w:spacing w:after="0" w:line="240" w:lineRule="auto"/>
              <w:rPr>
                <w:rFonts w:ascii="Times New Roman" w:eastAsia="Times New Roman" w:hAnsi="Times New Roman" w:cs="Times New Roman"/>
                <w:sz w:val="20"/>
                <w:szCs w:val="20"/>
                <w:lang w:val="en-US" w:eastAsia="ru-RU"/>
              </w:rPr>
            </w:pPr>
            <w:hyperlink r:id="rId10" w:history="1">
              <w:r w:rsidR="009D1E3F" w:rsidRPr="00440816">
                <w:rPr>
                  <w:rStyle w:val="Hyperlink"/>
                  <w:rFonts w:ascii="Times New Roman" w:eastAsia="Times New Roman" w:hAnsi="Times New Roman" w:cs="Times New Roman"/>
                  <w:color w:val="auto"/>
                  <w:sz w:val="20"/>
                  <w:szCs w:val="20"/>
                  <w:lang w:eastAsia="ru-RU"/>
                </w:rPr>
                <w:t>migulev.sergei@yandex.ru</w:t>
              </w:r>
            </w:hyperlink>
            <w:r w:rsidR="009D1E3F" w:rsidRPr="00440816">
              <w:rPr>
                <w:rFonts w:ascii="Times New Roman" w:eastAsia="Times New Roman" w:hAnsi="Times New Roman" w:cs="Times New Roman"/>
                <w:sz w:val="20"/>
                <w:szCs w:val="20"/>
                <w:lang w:val="en-US" w:eastAsia="ru-RU"/>
              </w:rPr>
              <w:t xml:space="preserve"> </w:t>
            </w:r>
          </w:p>
        </w:tc>
      </w:tr>
      <w:tr w:rsidR="007F6853" w:rsidRPr="00440816" w14:paraId="67D6FAB6" w14:textId="77777777" w:rsidTr="009D1E3F">
        <w:trPr>
          <w:trHeight w:val="522"/>
        </w:trPr>
        <w:tc>
          <w:tcPr>
            <w:tcW w:w="2538" w:type="pct"/>
            <w:tcMar>
              <w:left w:w="108" w:type="dxa"/>
              <w:right w:w="108" w:type="dxa"/>
            </w:tcMar>
          </w:tcPr>
          <w:p w14:paraId="17C16F64" w14:textId="54986EA3" w:rsidR="0052075A" w:rsidRPr="00440816" w:rsidRDefault="003E2343" w:rsidP="009D1E3F">
            <w:pPr>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i/>
                <w:sz w:val="20"/>
                <w:szCs w:val="20"/>
                <w:lang w:eastAsia="ru-RU"/>
              </w:rPr>
              <w:t>Колхоз имени 1-го мая</w:t>
            </w:r>
            <w:r w:rsidR="0052075A" w:rsidRPr="00440816">
              <w:rPr>
                <w:rFonts w:ascii="Times New Roman" w:eastAsia="Times New Roman" w:hAnsi="Times New Roman" w:cs="Times New Roman"/>
                <w:i/>
                <w:sz w:val="20"/>
                <w:szCs w:val="20"/>
                <w:lang w:eastAsia="ru-RU"/>
              </w:rPr>
              <w:t xml:space="preserve">, Россия, </w:t>
            </w:r>
            <w:r w:rsidRPr="00440816">
              <w:rPr>
                <w:rFonts w:ascii="Times New Roman" w:eastAsia="Times New Roman" w:hAnsi="Times New Roman" w:cs="Times New Roman"/>
                <w:i/>
                <w:sz w:val="20"/>
                <w:szCs w:val="20"/>
                <w:lang w:eastAsia="ru-RU"/>
              </w:rPr>
              <w:t xml:space="preserve">Тверская область, </w:t>
            </w:r>
            <w:r w:rsidR="009D1E3F" w:rsidRPr="00440816">
              <w:rPr>
                <w:rFonts w:ascii="Times New Roman" w:eastAsia="Times New Roman" w:hAnsi="Times New Roman" w:cs="Times New Roman"/>
                <w:i/>
                <w:sz w:val="20"/>
                <w:szCs w:val="20"/>
                <w:lang w:eastAsia="ru-RU"/>
              </w:rPr>
              <w:t>Никольское, 6А.</w:t>
            </w:r>
          </w:p>
        </w:tc>
        <w:tc>
          <w:tcPr>
            <w:tcW w:w="2462" w:type="pct"/>
            <w:tcMar>
              <w:left w:w="108" w:type="dxa"/>
              <w:right w:w="108" w:type="dxa"/>
            </w:tcMar>
          </w:tcPr>
          <w:p w14:paraId="59493083" w14:textId="72CC358E" w:rsidR="0052075A" w:rsidRPr="00440816" w:rsidRDefault="009D1E3F" w:rsidP="009D1E3F">
            <w:pPr>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i/>
                <w:sz w:val="20"/>
                <w:szCs w:val="20"/>
                <w:lang w:val="en-US" w:eastAsia="ru-RU"/>
              </w:rPr>
              <w:t xml:space="preserve">Kolkhoz named after May 1, Russia, </w:t>
            </w:r>
            <w:proofErr w:type="spellStart"/>
            <w:r w:rsidRPr="00440816">
              <w:rPr>
                <w:rFonts w:ascii="Times New Roman" w:eastAsia="Times New Roman" w:hAnsi="Times New Roman" w:cs="Times New Roman"/>
                <w:i/>
                <w:sz w:val="20"/>
                <w:szCs w:val="20"/>
                <w:lang w:val="en-US" w:eastAsia="ru-RU"/>
              </w:rPr>
              <w:t>Tver</w:t>
            </w:r>
            <w:proofErr w:type="spellEnd"/>
            <w:r w:rsidRPr="00440816">
              <w:rPr>
                <w:rFonts w:ascii="Times New Roman" w:eastAsia="Times New Roman" w:hAnsi="Times New Roman" w:cs="Times New Roman"/>
                <w:i/>
                <w:sz w:val="20"/>
                <w:szCs w:val="20"/>
                <w:lang w:val="en-US" w:eastAsia="ru-RU"/>
              </w:rPr>
              <w:t xml:space="preserve"> region, </w:t>
            </w:r>
            <w:proofErr w:type="spellStart"/>
            <w:r w:rsidRPr="00440816">
              <w:rPr>
                <w:rFonts w:ascii="Times New Roman" w:eastAsia="Times New Roman" w:hAnsi="Times New Roman" w:cs="Times New Roman"/>
                <w:i/>
                <w:sz w:val="20"/>
                <w:szCs w:val="20"/>
                <w:lang w:val="en-US" w:eastAsia="ru-RU"/>
              </w:rPr>
              <w:t>Nikolskoye</w:t>
            </w:r>
            <w:proofErr w:type="spellEnd"/>
            <w:r w:rsidRPr="00440816">
              <w:rPr>
                <w:rFonts w:ascii="Times New Roman" w:eastAsia="Times New Roman" w:hAnsi="Times New Roman" w:cs="Times New Roman"/>
                <w:i/>
                <w:sz w:val="20"/>
                <w:szCs w:val="20"/>
                <w:lang w:val="en-US" w:eastAsia="ru-RU"/>
              </w:rPr>
              <w:t>, 6A.</w:t>
            </w:r>
          </w:p>
        </w:tc>
      </w:tr>
      <w:tr w:rsidR="009D1E3F" w:rsidRPr="00440816" w14:paraId="19C7AE1E" w14:textId="77777777" w:rsidTr="0092256A">
        <w:trPr>
          <w:trHeight w:val="90"/>
        </w:trPr>
        <w:tc>
          <w:tcPr>
            <w:tcW w:w="2538" w:type="pct"/>
            <w:shd w:val="clear" w:color="000000" w:fill="FFFFFF"/>
            <w:tcMar>
              <w:left w:w="108" w:type="dxa"/>
              <w:right w:w="108" w:type="dxa"/>
            </w:tcMar>
          </w:tcPr>
          <w:p w14:paraId="00E7B526" w14:textId="77777777" w:rsidR="003E2343" w:rsidRPr="00440816" w:rsidRDefault="003E2343" w:rsidP="0012674C">
            <w:pPr>
              <w:tabs>
                <w:tab w:val="left" w:pos="5005"/>
              </w:tabs>
              <w:spacing w:after="0" w:line="240" w:lineRule="auto"/>
              <w:rPr>
                <w:rFonts w:ascii="Times New Roman" w:eastAsia="Times New Roman" w:hAnsi="Times New Roman" w:cs="Times New Roman"/>
                <w:sz w:val="20"/>
                <w:szCs w:val="20"/>
                <w:lang w:val="en-US" w:eastAsia="ru-RU"/>
              </w:rPr>
            </w:pPr>
          </w:p>
          <w:p w14:paraId="5652F450" w14:textId="06055F67" w:rsidR="00C65AE9" w:rsidRPr="00440816" w:rsidRDefault="00C65AE9" w:rsidP="00C65AE9">
            <w:pPr>
              <w:tabs>
                <w:tab w:val="left" w:pos="5005"/>
              </w:tabs>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t>Павлов Максим Николаевич</w:t>
            </w:r>
          </w:p>
          <w:p w14:paraId="4AF45507" w14:textId="1CC5F39B" w:rsidR="009D1E3F" w:rsidRPr="00440816" w:rsidRDefault="009D1E3F" w:rsidP="009D1E3F">
            <w:pPr>
              <w:tabs>
                <w:tab w:val="left" w:pos="5005"/>
              </w:tabs>
              <w:spacing w:after="0" w:line="240" w:lineRule="auto"/>
              <w:rPr>
                <w:rFonts w:ascii="Times New Roman" w:eastAsia="Times New Roman" w:hAnsi="Times New Roman" w:cs="Times New Roman"/>
                <w:sz w:val="20"/>
                <w:szCs w:val="20"/>
                <w:lang w:eastAsia="ru-RU"/>
              </w:rPr>
            </w:pPr>
            <w:proofErr w:type="spellStart"/>
            <w:r w:rsidRPr="00440816">
              <w:rPr>
                <w:rFonts w:ascii="Times New Roman" w:eastAsia="Times New Roman" w:hAnsi="Times New Roman" w:cs="Times New Roman"/>
                <w:sz w:val="20"/>
                <w:szCs w:val="20"/>
                <w:lang w:eastAsia="ru-RU"/>
              </w:rPr>
              <w:t>к.с-х.н</w:t>
            </w:r>
            <w:proofErr w:type="spellEnd"/>
            <w:r w:rsidRPr="00440816">
              <w:rPr>
                <w:rFonts w:ascii="Times New Roman" w:eastAsia="Times New Roman" w:hAnsi="Times New Roman" w:cs="Times New Roman"/>
                <w:sz w:val="20"/>
                <w:szCs w:val="20"/>
                <w:lang w:eastAsia="ru-RU"/>
              </w:rPr>
              <w:t>., доцент</w:t>
            </w:r>
          </w:p>
          <w:p w14:paraId="6FF53D4A" w14:textId="052BB240" w:rsidR="009D1E3F" w:rsidRPr="00440816" w:rsidRDefault="009D1E3F" w:rsidP="009D1E3F">
            <w:pPr>
              <w:tabs>
                <w:tab w:val="left" w:pos="5005"/>
              </w:tabs>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t>РИНЦ SPIN-код: 9804-0955</w:t>
            </w:r>
          </w:p>
          <w:p w14:paraId="6AE6EA49" w14:textId="4840E950" w:rsidR="009D1E3F" w:rsidRPr="00440816" w:rsidRDefault="00D84700" w:rsidP="009D1E3F">
            <w:pPr>
              <w:tabs>
                <w:tab w:val="left" w:pos="5005"/>
              </w:tabs>
              <w:spacing w:after="0" w:line="240" w:lineRule="auto"/>
              <w:rPr>
                <w:rFonts w:ascii="Times New Roman" w:eastAsia="Times New Roman" w:hAnsi="Times New Roman" w:cs="Times New Roman"/>
                <w:sz w:val="20"/>
                <w:szCs w:val="20"/>
                <w:lang w:eastAsia="ru-RU"/>
              </w:rPr>
            </w:pPr>
            <w:hyperlink r:id="rId11" w:history="1">
              <w:r w:rsidR="009D1E3F" w:rsidRPr="00440816">
                <w:rPr>
                  <w:rStyle w:val="Hyperlink"/>
                  <w:rFonts w:ascii="Times New Roman" w:eastAsia="Times New Roman" w:hAnsi="Times New Roman" w:cs="Times New Roman"/>
                  <w:color w:val="auto"/>
                  <w:sz w:val="20"/>
                  <w:szCs w:val="20"/>
                  <w:lang w:val="en-US" w:eastAsia="ru-RU"/>
                </w:rPr>
                <w:t>maxnipav</w:t>
              </w:r>
              <w:r w:rsidR="009D1E3F" w:rsidRPr="00440816">
                <w:rPr>
                  <w:rStyle w:val="Hyperlink"/>
                  <w:rFonts w:ascii="Times New Roman" w:eastAsia="Times New Roman" w:hAnsi="Times New Roman" w:cs="Times New Roman"/>
                  <w:color w:val="auto"/>
                  <w:sz w:val="20"/>
                  <w:szCs w:val="20"/>
                  <w:lang w:eastAsia="ru-RU"/>
                </w:rPr>
                <w:t>@</w:t>
              </w:r>
              <w:r w:rsidR="009D1E3F" w:rsidRPr="00440816">
                <w:rPr>
                  <w:rStyle w:val="Hyperlink"/>
                  <w:rFonts w:ascii="Times New Roman" w:eastAsia="Times New Roman" w:hAnsi="Times New Roman" w:cs="Times New Roman"/>
                  <w:color w:val="auto"/>
                  <w:sz w:val="20"/>
                  <w:szCs w:val="20"/>
                  <w:lang w:val="en-US" w:eastAsia="ru-RU"/>
                </w:rPr>
                <w:t>gmail</w:t>
              </w:r>
              <w:r w:rsidR="009D1E3F" w:rsidRPr="00440816">
                <w:rPr>
                  <w:rStyle w:val="Hyperlink"/>
                  <w:rFonts w:ascii="Times New Roman" w:eastAsia="Times New Roman" w:hAnsi="Times New Roman" w:cs="Times New Roman"/>
                  <w:color w:val="auto"/>
                  <w:sz w:val="20"/>
                  <w:szCs w:val="20"/>
                  <w:lang w:eastAsia="ru-RU"/>
                </w:rPr>
                <w:t>.</w:t>
              </w:r>
              <w:r w:rsidR="009D1E3F" w:rsidRPr="00440816">
                <w:rPr>
                  <w:rStyle w:val="Hyperlink"/>
                  <w:rFonts w:ascii="Times New Roman" w:eastAsia="Times New Roman" w:hAnsi="Times New Roman" w:cs="Times New Roman"/>
                  <w:color w:val="auto"/>
                  <w:sz w:val="20"/>
                  <w:szCs w:val="20"/>
                  <w:lang w:val="en-US" w:eastAsia="ru-RU"/>
                </w:rPr>
                <w:t>com</w:t>
              </w:r>
            </w:hyperlink>
            <w:r w:rsidR="009D1E3F" w:rsidRPr="00440816">
              <w:rPr>
                <w:rFonts w:ascii="Times New Roman" w:eastAsia="Times New Roman" w:hAnsi="Times New Roman" w:cs="Times New Roman"/>
                <w:sz w:val="20"/>
                <w:szCs w:val="20"/>
                <w:lang w:eastAsia="ru-RU"/>
              </w:rPr>
              <w:t xml:space="preserve"> </w:t>
            </w:r>
          </w:p>
          <w:p w14:paraId="5363306C" w14:textId="015192D5" w:rsidR="009D1E3F" w:rsidRPr="00440816" w:rsidRDefault="009D1E3F" w:rsidP="009D1E3F">
            <w:pPr>
              <w:tabs>
                <w:tab w:val="left" w:pos="5005"/>
              </w:tabs>
              <w:spacing w:after="0" w:line="240" w:lineRule="auto"/>
              <w:rPr>
                <w:rFonts w:ascii="Times New Roman" w:eastAsia="Times New Roman" w:hAnsi="Times New Roman" w:cs="Times New Roman"/>
                <w:sz w:val="20"/>
                <w:szCs w:val="20"/>
                <w:u w:val="single"/>
                <w:lang w:eastAsia="ru-RU"/>
              </w:rPr>
            </w:pPr>
            <w:r w:rsidRPr="00440816">
              <w:rPr>
                <w:rFonts w:ascii="Times New Roman" w:eastAsia="Times New Roman" w:hAnsi="Times New Roman" w:cs="Times New Roman"/>
                <w:i/>
                <w:sz w:val="20"/>
                <w:szCs w:val="20"/>
                <w:lang w:eastAsia="ru-RU"/>
              </w:rPr>
              <w:t>Тверская государственная сельскохозяйстве</w:t>
            </w:r>
            <w:r w:rsidR="00725ABE" w:rsidRPr="00440816">
              <w:rPr>
                <w:rFonts w:ascii="Times New Roman" w:eastAsia="Times New Roman" w:hAnsi="Times New Roman" w:cs="Times New Roman"/>
                <w:i/>
                <w:sz w:val="20"/>
                <w:szCs w:val="20"/>
                <w:lang w:eastAsia="ru-RU"/>
              </w:rPr>
              <w:t xml:space="preserve">нная академия, Россия, Тверь, </w:t>
            </w:r>
            <w:r w:rsidRPr="00440816">
              <w:rPr>
                <w:rFonts w:ascii="Times New Roman" w:eastAsia="Times New Roman" w:hAnsi="Times New Roman" w:cs="Times New Roman"/>
                <w:i/>
                <w:sz w:val="20"/>
                <w:szCs w:val="20"/>
                <w:lang w:eastAsia="ru-RU"/>
              </w:rPr>
              <w:t>Маршала Василевского (</w:t>
            </w:r>
            <w:proofErr w:type="spellStart"/>
            <w:r w:rsidRPr="00440816">
              <w:rPr>
                <w:rFonts w:ascii="Times New Roman" w:eastAsia="Times New Roman" w:hAnsi="Times New Roman" w:cs="Times New Roman"/>
                <w:i/>
                <w:sz w:val="20"/>
                <w:szCs w:val="20"/>
                <w:lang w:eastAsia="ru-RU"/>
              </w:rPr>
              <w:t>Сахарово</w:t>
            </w:r>
            <w:proofErr w:type="spellEnd"/>
            <w:r w:rsidRPr="00440816">
              <w:rPr>
                <w:rFonts w:ascii="Times New Roman" w:eastAsia="Times New Roman" w:hAnsi="Times New Roman" w:cs="Times New Roman"/>
                <w:i/>
                <w:sz w:val="20"/>
                <w:szCs w:val="20"/>
                <w:lang w:eastAsia="ru-RU"/>
              </w:rPr>
              <w:t>), 7</w:t>
            </w:r>
          </w:p>
          <w:p w14:paraId="3D5D1240" w14:textId="77777777" w:rsidR="00C65AE9" w:rsidRPr="00440816" w:rsidRDefault="00C65AE9" w:rsidP="0012674C">
            <w:pPr>
              <w:tabs>
                <w:tab w:val="left" w:pos="5005"/>
              </w:tabs>
              <w:spacing w:after="0" w:line="240" w:lineRule="auto"/>
              <w:rPr>
                <w:rFonts w:ascii="Times New Roman" w:eastAsia="Times New Roman" w:hAnsi="Times New Roman" w:cs="Times New Roman"/>
                <w:sz w:val="20"/>
                <w:szCs w:val="20"/>
                <w:lang w:eastAsia="ru-RU"/>
              </w:rPr>
            </w:pPr>
          </w:p>
        </w:tc>
        <w:tc>
          <w:tcPr>
            <w:tcW w:w="2462" w:type="pct"/>
            <w:shd w:val="clear" w:color="000000" w:fill="FFFFFF"/>
            <w:tcMar>
              <w:left w:w="108" w:type="dxa"/>
              <w:right w:w="108" w:type="dxa"/>
            </w:tcMar>
          </w:tcPr>
          <w:p w14:paraId="57A909F0" w14:textId="77777777" w:rsidR="009D1E3F" w:rsidRPr="00440816" w:rsidRDefault="009D1E3F" w:rsidP="0012674C">
            <w:pPr>
              <w:spacing w:after="0" w:line="240" w:lineRule="auto"/>
              <w:rPr>
                <w:rFonts w:ascii="Times New Roman" w:eastAsia="Times New Roman" w:hAnsi="Times New Roman" w:cs="Times New Roman"/>
                <w:sz w:val="20"/>
                <w:szCs w:val="20"/>
                <w:lang w:eastAsia="ru-RU"/>
              </w:rPr>
            </w:pPr>
          </w:p>
          <w:p w14:paraId="7C1BCB1C" w14:textId="77777777" w:rsidR="009D1E3F" w:rsidRPr="00440816" w:rsidRDefault="009D1E3F" w:rsidP="0012674C">
            <w:pPr>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 xml:space="preserve">Pavlov Maxim </w:t>
            </w:r>
            <w:proofErr w:type="spellStart"/>
            <w:r w:rsidRPr="00440816">
              <w:rPr>
                <w:rFonts w:ascii="Times New Roman" w:eastAsia="Times New Roman" w:hAnsi="Times New Roman" w:cs="Times New Roman"/>
                <w:sz w:val="20"/>
                <w:szCs w:val="20"/>
                <w:lang w:val="en-US" w:eastAsia="ru-RU"/>
              </w:rPr>
              <w:t>Nikolaevich</w:t>
            </w:r>
            <w:proofErr w:type="spellEnd"/>
          </w:p>
          <w:p w14:paraId="375A2AB8" w14:textId="77777777" w:rsidR="009D1E3F" w:rsidRPr="00440816" w:rsidRDefault="009D1E3F" w:rsidP="009D1E3F">
            <w:pPr>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Candidate of Agricultural Sciences, Associate Professor</w:t>
            </w:r>
          </w:p>
          <w:p w14:paraId="1925B6A1" w14:textId="77777777" w:rsidR="009D1E3F" w:rsidRPr="00440816" w:rsidRDefault="009D1E3F" w:rsidP="009D1E3F">
            <w:pPr>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RSCI SPIN code: 9804-0955</w:t>
            </w:r>
          </w:p>
          <w:p w14:paraId="56DBF389" w14:textId="77777777" w:rsidR="009D1E3F" w:rsidRPr="00440816" w:rsidRDefault="009D1E3F" w:rsidP="009D1E3F">
            <w:pPr>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 xml:space="preserve">maxnipav@gmail.com </w:t>
            </w:r>
          </w:p>
          <w:p w14:paraId="3691FDF0" w14:textId="4F1ABFB0" w:rsidR="009D1E3F" w:rsidRPr="00440816" w:rsidRDefault="009D1E3F" w:rsidP="009D1E3F">
            <w:pPr>
              <w:spacing w:after="0" w:line="240" w:lineRule="auto"/>
              <w:rPr>
                <w:rFonts w:ascii="Times New Roman" w:eastAsia="Times New Roman" w:hAnsi="Times New Roman" w:cs="Times New Roman"/>
                <w:i/>
                <w:sz w:val="20"/>
                <w:szCs w:val="20"/>
                <w:lang w:val="en-US" w:eastAsia="ru-RU"/>
              </w:rPr>
            </w:pPr>
            <w:proofErr w:type="spellStart"/>
            <w:r w:rsidRPr="00440816">
              <w:rPr>
                <w:rFonts w:ascii="Times New Roman" w:eastAsia="Times New Roman" w:hAnsi="Times New Roman" w:cs="Times New Roman"/>
                <w:i/>
                <w:sz w:val="20"/>
                <w:szCs w:val="20"/>
                <w:lang w:val="en-US" w:eastAsia="ru-RU"/>
              </w:rPr>
              <w:t>Tver</w:t>
            </w:r>
            <w:proofErr w:type="spellEnd"/>
            <w:r w:rsidRPr="00440816">
              <w:rPr>
                <w:rFonts w:ascii="Times New Roman" w:eastAsia="Times New Roman" w:hAnsi="Times New Roman" w:cs="Times New Roman"/>
                <w:i/>
                <w:sz w:val="20"/>
                <w:szCs w:val="20"/>
                <w:lang w:val="en-US" w:eastAsia="ru-RU"/>
              </w:rPr>
              <w:t xml:space="preserve"> State Agricultural Academy, Russia, </w:t>
            </w:r>
            <w:proofErr w:type="spellStart"/>
            <w:r w:rsidRPr="00440816">
              <w:rPr>
                <w:rFonts w:ascii="Times New Roman" w:eastAsia="Times New Roman" w:hAnsi="Times New Roman" w:cs="Times New Roman"/>
                <w:i/>
                <w:sz w:val="20"/>
                <w:szCs w:val="20"/>
                <w:lang w:val="en-US" w:eastAsia="ru-RU"/>
              </w:rPr>
              <w:t>Tver</w:t>
            </w:r>
            <w:proofErr w:type="spellEnd"/>
            <w:r w:rsidRPr="00440816">
              <w:rPr>
                <w:rFonts w:ascii="Times New Roman" w:eastAsia="Times New Roman" w:hAnsi="Times New Roman" w:cs="Times New Roman"/>
                <w:i/>
                <w:sz w:val="20"/>
                <w:szCs w:val="20"/>
                <w:lang w:val="en-US" w:eastAsia="ru-RU"/>
              </w:rPr>
              <w:t xml:space="preserve">, Marshal </w:t>
            </w:r>
            <w:proofErr w:type="spellStart"/>
            <w:r w:rsidRPr="00440816">
              <w:rPr>
                <w:rFonts w:ascii="Times New Roman" w:eastAsia="Times New Roman" w:hAnsi="Times New Roman" w:cs="Times New Roman"/>
                <w:i/>
                <w:sz w:val="20"/>
                <w:szCs w:val="20"/>
                <w:lang w:val="en-US" w:eastAsia="ru-RU"/>
              </w:rPr>
              <w:t>Vasilevsky</w:t>
            </w:r>
            <w:proofErr w:type="spellEnd"/>
            <w:r w:rsidRPr="00440816">
              <w:rPr>
                <w:rFonts w:ascii="Times New Roman" w:eastAsia="Times New Roman" w:hAnsi="Times New Roman" w:cs="Times New Roman"/>
                <w:i/>
                <w:sz w:val="20"/>
                <w:szCs w:val="20"/>
                <w:lang w:val="en-US" w:eastAsia="ru-RU"/>
              </w:rPr>
              <w:t xml:space="preserve"> (</w:t>
            </w:r>
            <w:proofErr w:type="spellStart"/>
            <w:r w:rsidRPr="00440816">
              <w:rPr>
                <w:rFonts w:ascii="Times New Roman" w:eastAsia="Times New Roman" w:hAnsi="Times New Roman" w:cs="Times New Roman"/>
                <w:i/>
                <w:sz w:val="20"/>
                <w:szCs w:val="20"/>
                <w:lang w:val="en-US" w:eastAsia="ru-RU"/>
              </w:rPr>
              <w:t>Sakharovo</w:t>
            </w:r>
            <w:proofErr w:type="spellEnd"/>
            <w:r w:rsidRPr="00440816">
              <w:rPr>
                <w:rFonts w:ascii="Times New Roman" w:eastAsia="Times New Roman" w:hAnsi="Times New Roman" w:cs="Times New Roman"/>
                <w:i/>
                <w:sz w:val="20"/>
                <w:szCs w:val="20"/>
                <w:lang w:val="en-US" w:eastAsia="ru-RU"/>
              </w:rPr>
              <w:t>), 7</w:t>
            </w:r>
          </w:p>
        </w:tc>
      </w:tr>
      <w:tr w:rsidR="00725ABE" w:rsidRPr="00440816" w14:paraId="56B63BD1" w14:textId="77777777" w:rsidTr="0092256A">
        <w:trPr>
          <w:trHeight w:val="1287"/>
        </w:trPr>
        <w:tc>
          <w:tcPr>
            <w:tcW w:w="2538" w:type="pct"/>
            <w:shd w:val="clear" w:color="000000" w:fill="FFFFFF"/>
            <w:tcMar>
              <w:left w:w="108" w:type="dxa"/>
              <w:right w:w="108" w:type="dxa"/>
            </w:tcMar>
          </w:tcPr>
          <w:p w14:paraId="1C6F64C8" w14:textId="6671030E" w:rsidR="0052075A" w:rsidRPr="00440816" w:rsidRDefault="0052075A" w:rsidP="0012674C">
            <w:pPr>
              <w:tabs>
                <w:tab w:val="left" w:pos="993"/>
              </w:tabs>
              <w:spacing w:after="0" w:line="240" w:lineRule="auto"/>
              <w:rPr>
                <w:rFonts w:ascii="Times New Roman" w:hAnsi="Times New Roman" w:cs="Times New Roman"/>
                <w:sz w:val="20"/>
                <w:szCs w:val="20"/>
              </w:rPr>
            </w:pPr>
            <w:r w:rsidRPr="00440816">
              <w:rPr>
                <w:rFonts w:ascii="Times New Roman" w:eastAsia="Times New Roman" w:hAnsi="Times New Roman" w:cs="Times New Roman"/>
                <w:sz w:val="20"/>
                <w:szCs w:val="20"/>
                <w:lang w:eastAsia="ru-RU"/>
              </w:rPr>
              <w:t xml:space="preserve">В </w:t>
            </w:r>
            <w:r w:rsidR="002F5EFC" w:rsidRPr="00440816">
              <w:rPr>
                <w:rFonts w:ascii="Times New Roman" w:eastAsia="Times New Roman" w:hAnsi="Times New Roman" w:cs="Times New Roman"/>
                <w:sz w:val="20"/>
                <w:szCs w:val="20"/>
                <w:lang w:eastAsia="ru-RU"/>
              </w:rPr>
              <w:t xml:space="preserve">работе </w:t>
            </w:r>
            <w:r w:rsidR="00E26526" w:rsidRPr="00440816">
              <w:rPr>
                <w:rFonts w:ascii="Times New Roman" w:eastAsia="Times New Roman" w:hAnsi="Times New Roman" w:cs="Times New Roman"/>
                <w:sz w:val="20"/>
                <w:szCs w:val="20"/>
                <w:lang w:eastAsia="ru-RU"/>
              </w:rPr>
              <w:t xml:space="preserve">представлены результаты исследований (2019-2021 гг.) в двухфакторном полевом опыте на дерново-подзолистой легкосуглинистой хорошо окультуренной почве по изучению продуктивности разных сортов картофеля при применении некорневой подкормки регуляторами роста и комплексными удобрениями. Изучались факторы: А – Сорт: 1 – </w:t>
            </w:r>
            <w:proofErr w:type="spellStart"/>
            <w:r w:rsidR="00E26526" w:rsidRPr="00440816">
              <w:rPr>
                <w:rFonts w:ascii="Times New Roman" w:eastAsia="Times New Roman" w:hAnsi="Times New Roman" w:cs="Times New Roman"/>
                <w:sz w:val="20"/>
                <w:szCs w:val="20"/>
                <w:lang w:eastAsia="ru-RU"/>
              </w:rPr>
              <w:t>Коломба</w:t>
            </w:r>
            <w:proofErr w:type="spellEnd"/>
            <w:r w:rsidR="00E26526" w:rsidRPr="00440816">
              <w:rPr>
                <w:rFonts w:ascii="Times New Roman" w:eastAsia="Times New Roman" w:hAnsi="Times New Roman" w:cs="Times New Roman"/>
                <w:sz w:val="20"/>
                <w:szCs w:val="20"/>
                <w:lang w:eastAsia="ru-RU"/>
              </w:rPr>
              <w:t xml:space="preserve">, 2 – Королева Анна, 3 - Ред </w:t>
            </w:r>
            <w:proofErr w:type="spellStart"/>
            <w:r w:rsidR="00E26526" w:rsidRPr="00440816">
              <w:rPr>
                <w:rFonts w:ascii="Times New Roman" w:eastAsia="Times New Roman" w:hAnsi="Times New Roman" w:cs="Times New Roman"/>
                <w:sz w:val="20"/>
                <w:szCs w:val="20"/>
                <w:lang w:eastAsia="ru-RU"/>
              </w:rPr>
              <w:t>Скарлетт</w:t>
            </w:r>
            <w:proofErr w:type="spellEnd"/>
            <w:r w:rsidR="00E26526" w:rsidRPr="00440816">
              <w:rPr>
                <w:rFonts w:ascii="Times New Roman" w:eastAsia="Times New Roman" w:hAnsi="Times New Roman" w:cs="Times New Roman"/>
                <w:sz w:val="20"/>
                <w:szCs w:val="20"/>
                <w:lang w:eastAsia="ru-RU"/>
              </w:rPr>
              <w:t xml:space="preserve">, 4 – Гала. В – Препарат для некорневой подкормки: 1 - Контроль (вода, 300 л/га), 2 – Циркон (30 мл/га), 3 – </w:t>
            </w:r>
            <w:proofErr w:type="spellStart"/>
            <w:r w:rsidR="00E26526" w:rsidRPr="00440816">
              <w:rPr>
                <w:rFonts w:ascii="Times New Roman" w:eastAsia="Times New Roman" w:hAnsi="Times New Roman" w:cs="Times New Roman"/>
                <w:sz w:val="20"/>
                <w:szCs w:val="20"/>
                <w:lang w:eastAsia="ru-RU"/>
              </w:rPr>
              <w:t>Эпин</w:t>
            </w:r>
            <w:proofErr w:type="spellEnd"/>
            <w:r w:rsidR="00E26526" w:rsidRPr="00440816">
              <w:rPr>
                <w:rFonts w:ascii="Times New Roman" w:eastAsia="Times New Roman" w:hAnsi="Times New Roman" w:cs="Times New Roman"/>
                <w:sz w:val="20"/>
                <w:szCs w:val="20"/>
                <w:lang w:eastAsia="ru-RU"/>
              </w:rPr>
              <w:t xml:space="preserve">-Экстра (15 мл/га), 4 – </w:t>
            </w:r>
            <w:proofErr w:type="spellStart"/>
            <w:r w:rsidR="00E26526" w:rsidRPr="00440816">
              <w:rPr>
                <w:rFonts w:ascii="Times New Roman" w:eastAsia="Times New Roman" w:hAnsi="Times New Roman" w:cs="Times New Roman"/>
                <w:sz w:val="20"/>
                <w:szCs w:val="20"/>
                <w:lang w:eastAsia="ru-RU"/>
              </w:rPr>
              <w:t>Фолирус</w:t>
            </w:r>
            <w:proofErr w:type="spellEnd"/>
            <w:r w:rsidR="00E26526" w:rsidRPr="00440816">
              <w:rPr>
                <w:rFonts w:ascii="Times New Roman" w:eastAsia="Times New Roman" w:hAnsi="Times New Roman" w:cs="Times New Roman"/>
                <w:sz w:val="20"/>
                <w:szCs w:val="20"/>
                <w:lang w:eastAsia="ru-RU"/>
              </w:rPr>
              <w:t xml:space="preserve"> Премиум (7 л/га), 5 – </w:t>
            </w:r>
            <w:proofErr w:type="spellStart"/>
            <w:r w:rsidR="00E26526" w:rsidRPr="00440816">
              <w:rPr>
                <w:rFonts w:ascii="Times New Roman" w:eastAsia="Times New Roman" w:hAnsi="Times New Roman" w:cs="Times New Roman"/>
                <w:sz w:val="20"/>
                <w:szCs w:val="20"/>
                <w:lang w:eastAsia="ru-RU"/>
              </w:rPr>
              <w:t>Аквамикс</w:t>
            </w:r>
            <w:proofErr w:type="spellEnd"/>
            <w:r w:rsidR="00E26526" w:rsidRPr="00440816">
              <w:rPr>
                <w:rFonts w:ascii="Times New Roman" w:eastAsia="Times New Roman" w:hAnsi="Times New Roman" w:cs="Times New Roman"/>
                <w:sz w:val="20"/>
                <w:szCs w:val="20"/>
                <w:lang w:eastAsia="ru-RU"/>
              </w:rPr>
              <w:t xml:space="preserve"> (220 г/га), 6 – Смесь </w:t>
            </w:r>
            <w:proofErr w:type="spellStart"/>
            <w:r w:rsidR="00E26526" w:rsidRPr="00440816">
              <w:rPr>
                <w:rFonts w:ascii="Times New Roman" w:eastAsia="Times New Roman" w:hAnsi="Times New Roman" w:cs="Times New Roman"/>
                <w:sz w:val="20"/>
                <w:szCs w:val="20"/>
                <w:lang w:eastAsia="ru-RU"/>
              </w:rPr>
              <w:t>комплексонатов</w:t>
            </w:r>
            <w:proofErr w:type="spellEnd"/>
            <w:r w:rsidR="00E26526" w:rsidRPr="00440816">
              <w:rPr>
                <w:rFonts w:ascii="Times New Roman" w:eastAsia="Times New Roman" w:hAnsi="Times New Roman" w:cs="Times New Roman"/>
                <w:sz w:val="20"/>
                <w:szCs w:val="20"/>
                <w:lang w:eastAsia="ru-RU"/>
              </w:rPr>
              <w:t xml:space="preserve"> </w:t>
            </w:r>
            <w:proofErr w:type="spellStart"/>
            <w:r w:rsidR="00E26526" w:rsidRPr="00440816">
              <w:rPr>
                <w:rFonts w:ascii="Times New Roman" w:eastAsia="Times New Roman" w:hAnsi="Times New Roman" w:cs="Times New Roman"/>
                <w:sz w:val="20"/>
                <w:szCs w:val="20"/>
                <w:lang w:eastAsia="ru-RU"/>
              </w:rPr>
              <w:t>Zn</w:t>
            </w:r>
            <w:proofErr w:type="spellEnd"/>
            <w:r w:rsidR="00E26526" w:rsidRPr="00440816">
              <w:rPr>
                <w:rFonts w:ascii="Times New Roman" w:eastAsia="Times New Roman" w:hAnsi="Times New Roman" w:cs="Times New Roman"/>
                <w:sz w:val="20"/>
                <w:szCs w:val="20"/>
                <w:lang w:eastAsia="ru-RU"/>
              </w:rPr>
              <w:t xml:space="preserve">-ЭДДЯК (концентрация 0,933 г/л) + </w:t>
            </w:r>
            <w:proofErr w:type="spellStart"/>
            <w:r w:rsidR="00E26526" w:rsidRPr="00440816">
              <w:rPr>
                <w:rFonts w:ascii="Times New Roman" w:eastAsia="Times New Roman" w:hAnsi="Times New Roman" w:cs="Times New Roman"/>
                <w:sz w:val="20"/>
                <w:szCs w:val="20"/>
                <w:lang w:eastAsia="ru-RU"/>
              </w:rPr>
              <w:t>Сu</w:t>
            </w:r>
            <w:proofErr w:type="spellEnd"/>
            <w:r w:rsidR="00E26526" w:rsidRPr="00440816">
              <w:rPr>
                <w:rFonts w:ascii="Times New Roman" w:eastAsia="Times New Roman" w:hAnsi="Times New Roman" w:cs="Times New Roman"/>
                <w:sz w:val="20"/>
                <w:szCs w:val="20"/>
                <w:lang w:eastAsia="ru-RU"/>
              </w:rPr>
              <w:t xml:space="preserve">-ЭДДЯК (концентрация 0,933 г/л). Выявлено, что наибольшей продуктивностью обладал сорт Гала, у которого, в среднем за 3 года, накоплено на 3,6 т/га (13,3 %) клубней и на 11,5 ц/га сухого вещества больше, чем у сорта </w:t>
            </w:r>
            <w:proofErr w:type="spellStart"/>
            <w:r w:rsidR="00E26526" w:rsidRPr="00440816">
              <w:rPr>
                <w:rFonts w:ascii="Times New Roman" w:eastAsia="Times New Roman" w:hAnsi="Times New Roman" w:cs="Times New Roman"/>
                <w:sz w:val="20"/>
                <w:szCs w:val="20"/>
                <w:lang w:eastAsia="ru-RU"/>
              </w:rPr>
              <w:t>Коломба</w:t>
            </w:r>
            <w:proofErr w:type="spellEnd"/>
            <w:r w:rsidR="00725ABE" w:rsidRPr="00440816">
              <w:rPr>
                <w:rFonts w:ascii="Times New Roman" w:eastAsia="Times New Roman" w:hAnsi="Times New Roman" w:cs="Times New Roman"/>
                <w:sz w:val="20"/>
                <w:szCs w:val="20"/>
                <w:lang w:eastAsia="ru-RU"/>
              </w:rPr>
              <w:t>.</w:t>
            </w:r>
            <w:r w:rsidR="00E26526" w:rsidRPr="00440816">
              <w:rPr>
                <w:rFonts w:ascii="Times New Roman" w:eastAsia="Times New Roman" w:hAnsi="Times New Roman" w:cs="Times New Roman"/>
                <w:sz w:val="20"/>
                <w:szCs w:val="20"/>
                <w:lang w:eastAsia="ru-RU"/>
              </w:rPr>
              <w:t xml:space="preserve"> </w:t>
            </w:r>
            <w:r w:rsidR="00725ABE" w:rsidRPr="00440816">
              <w:rPr>
                <w:rFonts w:ascii="Times New Roman" w:eastAsia="Times New Roman" w:hAnsi="Times New Roman" w:cs="Times New Roman"/>
                <w:sz w:val="20"/>
                <w:szCs w:val="20"/>
                <w:lang w:eastAsia="ru-RU"/>
              </w:rPr>
              <w:t>Наименее урожайным был сорт Королева Анна, который уступил сорту Гала на 10,3 т/га (50,5 %), накопил больше всего нитратов (242,3 мг/кг)</w:t>
            </w:r>
            <w:r w:rsidR="00E26526" w:rsidRPr="00440816">
              <w:rPr>
                <w:rFonts w:ascii="Times New Roman" w:eastAsia="Times New Roman" w:hAnsi="Times New Roman" w:cs="Times New Roman"/>
                <w:sz w:val="20"/>
                <w:szCs w:val="20"/>
                <w:lang w:eastAsia="ru-RU"/>
              </w:rPr>
              <w:t xml:space="preserve">. Наибольшее повышение продуктивности обеспечила некорневая подкормка регулятором роста Циркон и смесью </w:t>
            </w:r>
            <w:proofErr w:type="spellStart"/>
            <w:r w:rsidR="00E26526" w:rsidRPr="00440816">
              <w:rPr>
                <w:rFonts w:ascii="Times New Roman" w:eastAsia="Times New Roman" w:hAnsi="Times New Roman" w:cs="Times New Roman"/>
                <w:sz w:val="20"/>
                <w:szCs w:val="20"/>
                <w:lang w:eastAsia="ru-RU"/>
              </w:rPr>
              <w:t>комплексонатов</w:t>
            </w:r>
            <w:proofErr w:type="spellEnd"/>
            <w:r w:rsidR="00E26526" w:rsidRPr="00440816">
              <w:rPr>
                <w:rFonts w:ascii="Times New Roman" w:eastAsia="Times New Roman" w:hAnsi="Times New Roman" w:cs="Times New Roman"/>
                <w:sz w:val="20"/>
                <w:szCs w:val="20"/>
                <w:lang w:eastAsia="ru-RU"/>
              </w:rPr>
              <w:t xml:space="preserve"> </w:t>
            </w:r>
            <w:proofErr w:type="spellStart"/>
            <w:r w:rsidR="00E26526" w:rsidRPr="00440816">
              <w:rPr>
                <w:rFonts w:ascii="Times New Roman" w:eastAsia="Times New Roman" w:hAnsi="Times New Roman" w:cs="Times New Roman"/>
                <w:sz w:val="20"/>
                <w:szCs w:val="20"/>
                <w:lang w:eastAsia="ru-RU"/>
              </w:rPr>
              <w:t>Zn</w:t>
            </w:r>
            <w:proofErr w:type="spellEnd"/>
            <w:r w:rsidR="00E26526" w:rsidRPr="00440816">
              <w:rPr>
                <w:rFonts w:ascii="Times New Roman" w:eastAsia="Times New Roman" w:hAnsi="Times New Roman" w:cs="Times New Roman"/>
                <w:sz w:val="20"/>
                <w:szCs w:val="20"/>
                <w:lang w:eastAsia="ru-RU"/>
              </w:rPr>
              <w:t xml:space="preserve">-ЭДДЯК +  </w:t>
            </w:r>
            <w:proofErr w:type="spellStart"/>
            <w:r w:rsidR="00E26526" w:rsidRPr="00440816">
              <w:rPr>
                <w:rFonts w:ascii="Times New Roman" w:eastAsia="Times New Roman" w:hAnsi="Times New Roman" w:cs="Times New Roman"/>
                <w:sz w:val="20"/>
                <w:szCs w:val="20"/>
                <w:lang w:eastAsia="ru-RU"/>
              </w:rPr>
              <w:t>Сu</w:t>
            </w:r>
            <w:proofErr w:type="spellEnd"/>
            <w:r w:rsidR="00E26526" w:rsidRPr="00440816">
              <w:rPr>
                <w:rFonts w:ascii="Times New Roman" w:eastAsia="Times New Roman" w:hAnsi="Times New Roman" w:cs="Times New Roman"/>
                <w:sz w:val="20"/>
                <w:szCs w:val="20"/>
                <w:lang w:eastAsia="ru-RU"/>
              </w:rPr>
              <w:t xml:space="preserve">-ЭДДЯК, которые повышали урожайность клубней в среднем по </w:t>
            </w:r>
            <w:r w:rsidR="00E26526" w:rsidRPr="00440816">
              <w:rPr>
                <w:rFonts w:ascii="Times New Roman" w:eastAsia="Times New Roman" w:hAnsi="Times New Roman" w:cs="Times New Roman"/>
                <w:sz w:val="20"/>
                <w:szCs w:val="20"/>
                <w:lang w:eastAsia="ru-RU"/>
              </w:rPr>
              <w:lastRenderedPageBreak/>
              <w:t xml:space="preserve">сортам на 4,3 - 4,4 т/га (17,7 – 18,1 %), в большинстве вариантов способствовали более высокому выходу сухого вещества, сырого протеина и крахмала с гектара. </w:t>
            </w:r>
            <w:r w:rsidR="00E26526" w:rsidRPr="00440816">
              <w:rPr>
                <w:rFonts w:ascii="Times New Roman" w:eastAsia="Times New Roman" w:hAnsi="Times New Roman" w:cs="Times New Roman"/>
                <w:bCs/>
                <w:sz w:val="20"/>
                <w:szCs w:val="20"/>
                <w:lang w:eastAsia="ru-RU"/>
              </w:rPr>
              <w:t>Продукция всех сортов по содержанию нитратов в клубнях является экологически безопасной. Количество нитратов во всех вариантах было ниже ВДУ (250 мг/кг) и колебалось от 98,7 до 242,3 мг/кг.</w:t>
            </w:r>
          </w:p>
          <w:p w14:paraId="787A02C0" w14:textId="77777777" w:rsidR="004C33C0" w:rsidRPr="00440816" w:rsidRDefault="004C33C0" w:rsidP="0012674C">
            <w:pPr>
              <w:tabs>
                <w:tab w:val="left" w:pos="993"/>
              </w:tabs>
              <w:spacing w:after="0" w:line="240" w:lineRule="auto"/>
              <w:rPr>
                <w:rFonts w:ascii="Times New Roman" w:eastAsia="Times New Roman" w:hAnsi="Times New Roman" w:cs="Times New Roman"/>
                <w:sz w:val="20"/>
                <w:szCs w:val="20"/>
                <w:lang w:eastAsia="ru-RU"/>
              </w:rPr>
            </w:pPr>
          </w:p>
        </w:tc>
        <w:tc>
          <w:tcPr>
            <w:tcW w:w="2462" w:type="pct"/>
            <w:shd w:val="clear" w:color="000000" w:fill="FFFFFF"/>
            <w:tcMar>
              <w:left w:w="108" w:type="dxa"/>
              <w:right w:w="108" w:type="dxa"/>
            </w:tcMar>
          </w:tcPr>
          <w:p w14:paraId="7BC8857E" w14:textId="051D1257" w:rsidR="0052075A" w:rsidRPr="00440816" w:rsidRDefault="00C64F24" w:rsidP="00E26526">
            <w:pPr>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lastRenderedPageBreak/>
              <w:t xml:space="preserve">The article presents the </w:t>
            </w:r>
            <w:r w:rsidR="00E26526" w:rsidRPr="00440816">
              <w:rPr>
                <w:rFonts w:ascii="Times New Roman" w:eastAsia="Times New Roman" w:hAnsi="Times New Roman" w:cs="Times New Roman"/>
                <w:sz w:val="20"/>
                <w:szCs w:val="20"/>
                <w:lang w:val="en-US" w:eastAsia="ru-RU"/>
              </w:rPr>
              <w:t xml:space="preserve">results of research (2019-2021) in a two-factor field experiment on sod-podzolic light-loamy well-cultivated soil to study the productivity of different potato varieties with the use of foliar top dressing with growth regulators and complex fertilizers are presented. Factors were studied: A – Grade: 1 – Columba, 2 – Queen Anne, 3 - Red Scarlett, 4 – Gala. B – Preparation for foliar top dressing: 1 - Control (water, 300 l/ha), 2 – Zircon (30 ml/ha), 3 – </w:t>
            </w:r>
            <w:proofErr w:type="spellStart"/>
            <w:r w:rsidR="00E26526" w:rsidRPr="00440816">
              <w:rPr>
                <w:rFonts w:ascii="Times New Roman" w:eastAsia="Times New Roman" w:hAnsi="Times New Roman" w:cs="Times New Roman"/>
                <w:sz w:val="20"/>
                <w:szCs w:val="20"/>
                <w:lang w:val="en-US" w:eastAsia="ru-RU"/>
              </w:rPr>
              <w:t>Epin</w:t>
            </w:r>
            <w:proofErr w:type="spellEnd"/>
            <w:r w:rsidR="00E26526" w:rsidRPr="00440816">
              <w:rPr>
                <w:rFonts w:ascii="Times New Roman" w:eastAsia="Times New Roman" w:hAnsi="Times New Roman" w:cs="Times New Roman"/>
                <w:sz w:val="20"/>
                <w:szCs w:val="20"/>
                <w:lang w:val="en-US" w:eastAsia="ru-RU"/>
              </w:rPr>
              <w:t xml:space="preserve">-Extra (15 ml/ha), 4 – </w:t>
            </w:r>
            <w:proofErr w:type="spellStart"/>
            <w:r w:rsidR="00E26526" w:rsidRPr="00440816">
              <w:rPr>
                <w:rFonts w:ascii="Times New Roman" w:eastAsia="Times New Roman" w:hAnsi="Times New Roman" w:cs="Times New Roman"/>
                <w:sz w:val="20"/>
                <w:szCs w:val="20"/>
                <w:lang w:val="en-US" w:eastAsia="ru-RU"/>
              </w:rPr>
              <w:t>Folirus</w:t>
            </w:r>
            <w:proofErr w:type="spellEnd"/>
            <w:r w:rsidR="00E26526" w:rsidRPr="00440816">
              <w:rPr>
                <w:rFonts w:ascii="Times New Roman" w:eastAsia="Times New Roman" w:hAnsi="Times New Roman" w:cs="Times New Roman"/>
                <w:sz w:val="20"/>
                <w:szCs w:val="20"/>
                <w:lang w:val="en-US" w:eastAsia="ru-RU"/>
              </w:rPr>
              <w:t xml:space="preserve"> Premium (7 l/ha), 5 – </w:t>
            </w:r>
            <w:proofErr w:type="spellStart"/>
            <w:r w:rsidR="00E26526" w:rsidRPr="00440816">
              <w:rPr>
                <w:rFonts w:ascii="Times New Roman" w:eastAsia="Times New Roman" w:hAnsi="Times New Roman" w:cs="Times New Roman"/>
                <w:sz w:val="20"/>
                <w:szCs w:val="20"/>
                <w:lang w:val="en-US" w:eastAsia="ru-RU"/>
              </w:rPr>
              <w:t>Aquamix</w:t>
            </w:r>
            <w:proofErr w:type="spellEnd"/>
            <w:r w:rsidR="00E26526" w:rsidRPr="00440816">
              <w:rPr>
                <w:rFonts w:ascii="Times New Roman" w:eastAsia="Times New Roman" w:hAnsi="Times New Roman" w:cs="Times New Roman"/>
                <w:sz w:val="20"/>
                <w:szCs w:val="20"/>
                <w:lang w:val="en-US" w:eastAsia="ru-RU"/>
              </w:rPr>
              <w:t xml:space="preserve"> (220 g/ha), 6 – A mixture of Zn- EDDA </w:t>
            </w:r>
            <w:proofErr w:type="spellStart"/>
            <w:r w:rsidR="00E26526" w:rsidRPr="00440816">
              <w:rPr>
                <w:rFonts w:ascii="Times New Roman" w:eastAsia="Times New Roman" w:hAnsi="Times New Roman" w:cs="Times New Roman"/>
                <w:sz w:val="20"/>
                <w:szCs w:val="20"/>
                <w:lang w:val="en-US" w:eastAsia="ru-RU"/>
              </w:rPr>
              <w:t>complexates</w:t>
            </w:r>
            <w:proofErr w:type="spellEnd"/>
            <w:r w:rsidR="00E26526" w:rsidRPr="00440816">
              <w:rPr>
                <w:rFonts w:ascii="Times New Roman" w:eastAsia="Times New Roman" w:hAnsi="Times New Roman" w:cs="Times New Roman"/>
                <w:sz w:val="20"/>
                <w:szCs w:val="20"/>
                <w:lang w:val="en-US" w:eastAsia="ru-RU"/>
              </w:rPr>
              <w:t xml:space="preserve"> (concentration 0.933 g/l) + Si- EDDA (concentration 0.933 g/l). It was revealed that the Gala variety had the highest productivity, which, on average for 3 years, accumulated 3.6 t/ha (13.3%) of tubers and 11.5 c/ha of dry matter more than the Columba variety, and the lowest-yielding was Queen Anna, which was inferior to the Gala variety in tuber yield by 10.3 t/ha (50.5%), accumulated the most nitrates (242.3 mg/kg). The greatest increase in productivity was provided by non-root top dressing with the growth regulator Zircon and a mixture of Zn - EDDA + Si - EDDA </w:t>
            </w:r>
            <w:proofErr w:type="spellStart"/>
            <w:r w:rsidR="00E26526" w:rsidRPr="00440816">
              <w:rPr>
                <w:rFonts w:ascii="Times New Roman" w:eastAsia="Times New Roman" w:hAnsi="Times New Roman" w:cs="Times New Roman"/>
                <w:sz w:val="20"/>
                <w:szCs w:val="20"/>
                <w:lang w:val="en-US" w:eastAsia="ru-RU"/>
              </w:rPr>
              <w:t>complexates</w:t>
            </w:r>
            <w:proofErr w:type="spellEnd"/>
            <w:r w:rsidR="00E26526" w:rsidRPr="00440816">
              <w:rPr>
                <w:rFonts w:ascii="Times New Roman" w:eastAsia="Times New Roman" w:hAnsi="Times New Roman" w:cs="Times New Roman"/>
                <w:sz w:val="20"/>
                <w:szCs w:val="20"/>
                <w:lang w:val="en-US" w:eastAsia="ru-RU"/>
              </w:rPr>
              <w:t xml:space="preserve">, which increased the yield of tubers on average by 4.3 – 4.4 t/ha (17.7 - 18.1%), in most variants contributed to </w:t>
            </w:r>
            <w:r w:rsidR="00E26526" w:rsidRPr="00440816">
              <w:rPr>
                <w:rFonts w:ascii="Times New Roman" w:eastAsia="Times New Roman" w:hAnsi="Times New Roman" w:cs="Times New Roman"/>
                <w:sz w:val="20"/>
                <w:szCs w:val="20"/>
                <w:lang w:val="en-US" w:eastAsia="ru-RU"/>
              </w:rPr>
              <w:lastRenderedPageBreak/>
              <w:t>a higher yield of dry matter, crude protein and starch per hectare. Products of all varieties in terms of nitrate content in tubers are environmentally safe. The amount of nitrates in all variants was lower than the VDU (250 mg/kg) and ranged from 98.7 to 242.3 mg/kg</w:t>
            </w:r>
          </w:p>
        </w:tc>
      </w:tr>
      <w:tr w:rsidR="00725ABE" w:rsidRPr="00440816" w14:paraId="0F10EC4E" w14:textId="77777777" w:rsidTr="0092256A">
        <w:trPr>
          <w:trHeight w:val="466"/>
        </w:trPr>
        <w:tc>
          <w:tcPr>
            <w:tcW w:w="2538" w:type="pct"/>
            <w:shd w:val="clear" w:color="000000" w:fill="FFFFFF"/>
            <w:tcMar>
              <w:left w:w="108" w:type="dxa"/>
              <w:right w:w="108" w:type="dxa"/>
            </w:tcMar>
          </w:tcPr>
          <w:p w14:paraId="682958C8" w14:textId="7C6428E0" w:rsidR="00440816" w:rsidRPr="00440816" w:rsidRDefault="0052075A" w:rsidP="00F865E7">
            <w:pPr>
              <w:tabs>
                <w:tab w:val="left" w:pos="5005"/>
              </w:tabs>
              <w:spacing w:after="0" w:line="240" w:lineRule="auto"/>
              <w:rPr>
                <w:rFonts w:ascii="Times New Roman" w:eastAsia="Times New Roman" w:hAnsi="Times New Roman" w:cs="Times New Roman"/>
                <w:sz w:val="20"/>
                <w:szCs w:val="20"/>
                <w:lang w:eastAsia="ru-RU"/>
              </w:rPr>
            </w:pPr>
            <w:r w:rsidRPr="00440816">
              <w:rPr>
                <w:rFonts w:ascii="Times New Roman" w:eastAsia="Times New Roman" w:hAnsi="Times New Roman" w:cs="Times New Roman"/>
                <w:sz w:val="20"/>
                <w:szCs w:val="20"/>
                <w:lang w:eastAsia="ru-RU"/>
              </w:rPr>
              <w:lastRenderedPageBreak/>
              <w:t xml:space="preserve">Ключевые слова: </w:t>
            </w:r>
            <w:r w:rsidR="00E26526" w:rsidRPr="00440816">
              <w:rPr>
                <w:rFonts w:ascii="Times New Roman" w:eastAsia="Times New Roman" w:hAnsi="Times New Roman" w:cs="Times New Roman"/>
                <w:sz w:val="20"/>
                <w:szCs w:val="20"/>
                <w:lang w:eastAsia="ru-RU"/>
              </w:rPr>
              <w:t>КАРТОФЕЛЬ, СОРТА, НЕКОРНЕВАЯ ПОДКОРМКА, УРОЖАЙНОСТЬ, КАЧЕСТВО УРОЖАЯ</w:t>
            </w:r>
          </w:p>
          <w:p w14:paraId="7194CFE9" w14:textId="77777777" w:rsidR="00440816" w:rsidRPr="00440816" w:rsidRDefault="00440816" w:rsidP="00440816">
            <w:pPr>
              <w:tabs>
                <w:tab w:val="left" w:pos="5005"/>
              </w:tabs>
              <w:spacing w:after="0" w:line="240" w:lineRule="auto"/>
              <w:rPr>
                <w:rFonts w:ascii="Times New Roman" w:eastAsia="Times New Roman" w:hAnsi="Times New Roman" w:cs="Times New Roman"/>
                <w:sz w:val="20"/>
                <w:szCs w:val="20"/>
                <w:lang w:eastAsia="ru-RU"/>
              </w:rPr>
            </w:pPr>
          </w:p>
          <w:p w14:paraId="2821A34F" w14:textId="34E6269D" w:rsidR="0092256A" w:rsidRPr="00440816" w:rsidRDefault="00440816" w:rsidP="00440816">
            <w:pPr>
              <w:tabs>
                <w:tab w:val="left" w:pos="5005"/>
              </w:tabs>
              <w:spacing w:after="0" w:line="240" w:lineRule="auto"/>
              <w:rPr>
                <w:rFonts w:ascii="Times New Roman" w:eastAsia="Times New Roman" w:hAnsi="Times New Roman" w:cs="Times New Roman"/>
                <w:sz w:val="20"/>
                <w:szCs w:val="20"/>
                <w:lang w:eastAsia="ru-RU"/>
              </w:rPr>
            </w:pPr>
            <w:hyperlink r:id="rId12" w:history="1">
              <w:r w:rsidRPr="00440816">
                <w:rPr>
                  <w:rStyle w:val="Hyperlink"/>
                  <w:rFonts w:ascii="Times New Roman" w:eastAsia="Times New Roman" w:hAnsi="Times New Roman" w:cs="Times New Roman"/>
                  <w:sz w:val="20"/>
                  <w:szCs w:val="20"/>
                  <w:lang w:eastAsia="ru-RU"/>
                </w:rPr>
                <w:t>http://dx.doi.org/10.21515/1990-4665-194-0</w:t>
              </w:r>
              <w:r w:rsidRPr="00440816">
                <w:rPr>
                  <w:rStyle w:val="Hyperlink"/>
                  <w:rFonts w:ascii="Times New Roman" w:eastAsia="Times New Roman" w:hAnsi="Times New Roman" w:cs="Times New Roman"/>
                  <w:sz w:val="20"/>
                  <w:szCs w:val="20"/>
                  <w:lang w:val="en-US" w:eastAsia="ru-RU"/>
                </w:rPr>
                <w:t>32</w:t>
              </w:r>
            </w:hyperlink>
            <w:r w:rsidRPr="00440816">
              <w:rPr>
                <w:rFonts w:ascii="Times New Roman" w:eastAsia="Times New Roman" w:hAnsi="Times New Roman" w:cs="Times New Roman"/>
                <w:sz w:val="20"/>
                <w:szCs w:val="20"/>
                <w:lang w:val="en-US" w:eastAsia="ru-RU"/>
              </w:rPr>
              <w:t xml:space="preserve"> </w:t>
            </w:r>
            <w:r w:rsidRPr="00440816">
              <w:rPr>
                <w:rFonts w:ascii="Times New Roman" w:eastAsia="Times New Roman" w:hAnsi="Times New Roman" w:cs="Times New Roman"/>
                <w:sz w:val="20"/>
                <w:szCs w:val="20"/>
                <w:lang w:eastAsia="ru-RU"/>
              </w:rPr>
              <w:t xml:space="preserve">   </w:t>
            </w:r>
          </w:p>
        </w:tc>
        <w:tc>
          <w:tcPr>
            <w:tcW w:w="2462" w:type="pct"/>
            <w:shd w:val="clear" w:color="000000" w:fill="FFFFFF"/>
            <w:tcMar>
              <w:left w:w="108" w:type="dxa"/>
              <w:right w:w="108" w:type="dxa"/>
            </w:tcMar>
          </w:tcPr>
          <w:p w14:paraId="2D82D422" w14:textId="4079976F" w:rsidR="0052075A" w:rsidRPr="00440816" w:rsidRDefault="00F865E7" w:rsidP="0012674C">
            <w:pPr>
              <w:tabs>
                <w:tab w:val="left" w:pos="0"/>
              </w:tabs>
              <w:spacing w:after="0" w:line="240" w:lineRule="auto"/>
              <w:rPr>
                <w:rFonts w:ascii="Times New Roman" w:eastAsia="Times New Roman" w:hAnsi="Times New Roman" w:cs="Times New Roman"/>
                <w:sz w:val="20"/>
                <w:szCs w:val="20"/>
                <w:lang w:val="en-US" w:eastAsia="ru-RU"/>
              </w:rPr>
            </w:pPr>
            <w:r w:rsidRPr="00440816">
              <w:rPr>
                <w:rFonts w:ascii="Times New Roman" w:eastAsia="Times New Roman" w:hAnsi="Times New Roman" w:cs="Times New Roman"/>
                <w:sz w:val="20"/>
                <w:szCs w:val="20"/>
                <w:lang w:val="en-US" w:eastAsia="ru-RU"/>
              </w:rPr>
              <w:t>Keywords</w:t>
            </w:r>
            <w:r w:rsidR="0052075A" w:rsidRPr="00440816">
              <w:rPr>
                <w:rFonts w:ascii="Times New Roman" w:eastAsia="Times New Roman" w:hAnsi="Times New Roman" w:cs="Times New Roman"/>
                <w:sz w:val="20"/>
                <w:szCs w:val="20"/>
                <w:lang w:val="en-US" w:eastAsia="ru-RU"/>
              </w:rPr>
              <w:t xml:space="preserve">: </w:t>
            </w:r>
            <w:r w:rsidR="00E26526" w:rsidRPr="00440816">
              <w:rPr>
                <w:rFonts w:ascii="Times New Roman" w:eastAsia="Times New Roman" w:hAnsi="Times New Roman" w:cs="Times New Roman"/>
                <w:sz w:val="20"/>
                <w:szCs w:val="20"/>
                <w:lang w:val="en-US" w:eastAsia="ru-RU"/>
              </w:rPr>
              <w:t>POTATOES, VARIETIES, FOLIAR TOP DRESSING, YIELD, CROP QUALITY</w:t>
            </w:r>
          </w:p>
        </w:tc>
      </w:tr>
    </w:tbl>
    <w:p w14:paraId="6FE51643" w14:textId="77777777" w:rsidR="00EA5FBC" w:rsidRPr="00725ABE" w:rsidRDefault="00EA5FBC" w:rsidP="0052075A">
      <w:pPr>
        <w:pStyle w:val="Style6"/>
        <w:widowControl/>
        <w:spacing w:line="360" w:lineRule="auto"/>
        <w:jc w:val="center"/>
        <w:rPr>
          <w:b/>
          <w:sz w:val="28"/>
          <w:szCs w:val="28"/>
          <w:shd w:val="clear" w:color="auto" w:fill="FFFFFF"/>
          <w:lang w:val="en-US"/>
        </w:rPr>
      </w:pPr>
    </w:p>
    <w:p w14:paraId="1746188C" w14:textId="7D7AED0D" w:rsidR="00C737EA" w:rsidRPr="00725ABE" w:rsidRDefault="00C737EA" w:rsidP="0052075A">
      <w:pPr>
        <w:pStyle w:val="Style6"/>
        <w:widowControl/>
        <w:spacing w:line="360" w:lineRule="auto"/>
        <w:jc w:val="center"/>
        <w:rPr>
          <w:rStyle w:val="FontStyle17"/>
          <w:rFonts w:ascii="Times New Roman" w:hAnsi="Times New Roman" w:cs="Times New Roman"/>
          <w:b/>
          <w:sz w:val="28"/>
          <w:szCs w:val="28"/>
        </w:rPr>
      </w:pPr>
      <w:r w:rsidRPr="00725ABE">
        <w:rPr>
          <w:b/>
          <w:sz w:val="28"/>
          <w:szCs w:val="28"/>
          <w:shd w:val="clear" w:color="auto" w:fill="FFFFFF"/>
        </w:rPr>
        <w:t>Введение</w:t>
      </w:r>
    </w:p>
    <w:p w14:paraId="46E9E700" w14:textId="77777777" w:rsidR="00E26526" w:rsidRPr="00E26526" w:rsidRDefault="00E26526" w:rsidP="00E26526">
      <w:pPr>
        <w:shd w:val="clear" w:color="auto" w:fill="FFFFFF"/>
        <w:spacing w:after="0" w:line="360" w:lineRule="auto"/>
        <w:ind w:firstLine="709"/>
        <w:jc w:val="both"/>
        <w:rPr>
          <w:rFonts w:ascii="Times New Roman" w:hAnsi="Times New Roman" w:cs="Times New Roman"/>
          <w:b/>
          <w:sz w:val="28"/>
          <w:szCs w:val="20"/>
          <w:shd w:val="clear" w:color="auto" w:fill="FFFFFF"/>
        </w:rPr>
      </w:pPr>
      <w:r w:rsidRPr="00E26526">
        <w:rPr>
          <w:rFonts w:ascii="Times New Roman" w:hAnsi="Times New Roman" w:cs="Times New Roman"/>
          <w:sz w:val="28"/>
          <w:szCs w:val="20"/>
          <w:shd w:val="clear" w:color="auto" w:fill="FFFFFF"/>
        </w:rPr>
        <w:t>Картофель (</w:t>
      </w:r>
      <w:r w:rsidRPr="00E26526">
        <w:rPr>
          <w:rFonts w:ascii="Times New Roman" w:hAnsi="Times New Roman" w:cs="Times New Roman"/>
          <w:i/>
          <w:sz w:val="28"/>
          <w:szCs w:val="20"/>
          <w:shd w:val="clear" w:color="auto" w:fill="FFFFFF"/>
          <w:lang w:val="en-US"/>
        </w:rPr>
        <w:t>Solanum</w:t>
      </w:r>
      <w:r w:rsidRPr="00E26526">
        <w:rPr>
          <w:rFonts w:ascii="Times New Roman" w:hAnsi="Times New Roman" w:cs="Times New Roman"/>
          <w:i/>
          <w:sz w:val="28"/>
          <w:szCs w:val="20"/>
          <w:shd w:val="clear" w:color="auto" w:fill="FFFFFF"/>
        </w:rPr>
        <w:t xml:space="preserve"> </w:t>
      </w:r>
      <w:r w:rsidRPr="00E26526">
        <w:rPr>
          <w:rFonts w:ascii="Times New Roman" w:hAnsi="Times New Roman" w:cs="Times New Roman"/>
          <w:i/>
          <w:sz w:val="28"/>
          <w:szCs w:val="20"/>
          <w:shd w:val="clear" w:color="auto" w:fill="FFFFFF"/>
          <w:lang w:val="en-US"/>
        </w:rPr>
        <w:t>tuberosum</w:t>
      </w:r>
      <w:r w:rsidRPr="00E26526">
        <w:rPr>
          <w:rFonts w:ascii="Times New Roman" w:hAnsi="Times New Roman" w:cs="Times New Roman"/>
          <w:i/>
          <w:sz w:val="28"/>
          <w:szCs w:val="20"/>
          <w:shd w:val="clear" w:color="auto" w:fill="FFFFFF"/>
        </w:rPr>
        <w:t xml:space="preserve"> </w:t>
      </w:r>
      <w:r w:rsidRPr="00E26526">
        <w:rPr>
          <w:rFonts w:ascii="Times New Roman" w:hAnsi="Times New Roman" w:cs="Times New Roman"/>
          <w:i/>
          <w:sz w:val="28"/>
          <w:szCs w:val="20"/>
          <w:shd w:val="clear" w:color="auto" w:fill="FFFFFF"/>
          <w:lang w:val="en-US"/>
        </w:rPr>
        <w:t>L</w:t>
      </w:r>
      <w:r w:rsidRPr="00E26526">
        <w:rPr>
          <w:rFonts w:ascii="Times New Roman" w:hAnsi="Times New Roman" w:cs="Times New Roman"/>
          <w:i/>
          <w:sz w:val="28"/>
          <w:szCs w:val="20"/>
          <w:shd w:val="clear" w:color="auto" w:fill="FFFFFF"/>
        </w:rPr>
        <w:t xml:space="preserve">.) </w:t>
      </w:r>
      <w:r w:rsidRPr="00E26526">
        <w:rPr>
          <w:rFonts w:ascii="Times New Roman" w:hAnsi="Times New Roman" w:cs="Times New Roman"/>
          <w:sz w:val="28"/>
          <w:szCs w:val="20"/>
          <w:shd w:val="clear" w:color="auto" w:fill="FFFFFF"/>
        </w:rPr>
        <w:t>– культура, обладающая высокой продуктивностью и качеством клубней. Благодаря этому имеет множество направлений использования, главное из которых - продовольственное [</w:t>
      </w:r>
      <w:r w:rsidRPr="00E26526">
        <w:rPr>
          <w:rFonts w:ascii="Times New Roman" w:hAnsi="Times New Roman" w:cs="Times New Roman"/>
          <w:sz w:val="28"/>
          <w:szCs w:val="20"/>
          <w:shd w:val="clear" w:color="auto" w:fill="FFFFFF"/>
          <w:lang w:val="en-US"/>
        </w:rPr>
        <w:fldChar w:fldCharType="begin"/>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instrText>REF</w:instrText>
      </w:r>
      <w:r w:rsidRPr="00E26526">
        <w:rPr>
          <w:rFonts w:ascii="Times New Roman" w:hAnsi="Times New Roman" w:cs="Times New Roman"/>
          <w:sz w:val="28"/>
          <w:szCs w:val="20"/>
          <w:shd w:val="clear" w:color="auto" w:fill="FFFFFF"/>
        </w:rPr>
        <w:instrText xml:space="preserve"> _</w:instrText>
      </w:r>
      <w:r w:rsidRPr="00E26526">
        <w:rPr>
          <w:rFonts w:ascii="Times New Roman" w:hAnsi="Times New Roman" w:cs="Times New Roman"/>
          <w:sz w:val="28"/>
          <w:szCs w:val="20"/>
          <w:shd w:val="clear" w:color="auto" w:fill="FFFFFF"/>
          <w:lang w:val="en-US"/>
        </w:rPr>
        <w:instrText>Ref</w:instrText>
      </w:r>
      <w:r w:rsidRPr="00E26526">
        <w:rPr>
          <w:rFonts w:ascii="Times New Roman" w:hAnsi="Times New Roman" w:cs="Times New Roman"/>
          <w:sz w:val="28"/>
          <w:szCs w:val="20"/>
          <w:shd w:val="clear" w:color="auto" w:fill="FFFFFF"/>
        </w:rPr>
        <w:instrText>21856822 \</w:instrText>
      </w:r>
      <w:r w:rsidRPr="00E26526">
        <w:rPr>
          <w:rFonts w:ascii="Times New Roman" w:hAnsi="Times New Roman" w:cs="Times New Roman"/>
          <w:sz w:val="28"/>
          <w:szCs w:val="20"/>
          <w:shd w:val="clear" w:color="auto" w:fill="FFFFFF"/>
          <w:lang w:val="en-US"/>
        </w:rPr>
        <w:instrText>r</w:instrText>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instrText>h</w:instrText>
      </w:r>
      <w:r w:rsidRPr="00E26526">
        <w:rPr>
          <w:rFonts w:ascii="Times New Roman" w:hAnsi="Times New Roman" w:cs="Times New Roman"/>
          <w:sz w:val="28"/>
          <w:szCs w:val="20"/>
          <w:shd w:val="clear" w:color="auto" w:fill="FFFFFF"/>
        </w:rPr>
        <w:instrText xml:space="preserve">  \* </w:instrText>
      </w:r>
      <w:r w:rsidRPr="00E26526">
        <w:rPr>
          <w:rFonts w:ascii="Times New Roman" w:hAnsi="Times New Roman" w:cs="Times New Roman"/>
          <w:sz w:val="28"/>
          <w:szCs w:val="20"/>
          <w:shd w:val="clear" w:color="auto" w:fill="FFFFFF"/>
          <w:lang w:val="en-US"/>
        </w:rPr>
        <w:instrText>MERGEFORMAT</w:instrText>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r>
      <w:r w:rsidRPr="00E26526">
        <w:rPr>
          <w:rFonts w:ascii="Times New Roman" w:hAnsi="Times New Roman" w:cs="Times New Roman"/>
          <w:sz w:val="28"/>
          <w:szCs w:val="20"/>
          <w:shd w:val="clear" w:color="auto" w:fill="FFFFFF"/>
          <w:lang w:val="en-US"/>
        </w:rPr>
        <w:fldChar w:fldCharType="separate"/>
      </w:r>
      <w:r w:rsidRPr="00E26526">
        <w:rPr>
          <w:rFonts w:ascii="Times New Roman" w:hAnsi="Times New Roman" w:cs="Times New Roman"/>
          <w:sz w:val="28"/>
          <w:szCs w:val="20"/>
          <w:shd w:val="clear" w:color="auto" w:fill="FFFFFF"/>
        </w:rPr>
        <w:t>1</w:t>
      </w:r>
      <w:r w:rsidRPr="00E26526">
        <w:rPr>
          <w:rFonts w:ascii="Times New Roman" w:hAnsi="Times New Roman" w:cs="Times New Roman"/>
          <w:sz w:val="28"/>
          <w:szCs w:val="20"/>
          <w:shd w:val="clear" w:color="auto" w:fill="FFFFFF"/>
        </w:rPr>
        <w:fldChar w:fldCharType="end"/>
      </w:r>
      <w:r w:rsidRPr="00E26526">
        <w:rPr>
          <w:rFonts w:ascii="Times New Roman" w:hAnsi="Times New Roman" w:cs="Times New Roman"/>
          <w:sz w:val="28"/>
          <w:szCs w:val="20"/>
          <w:shd w:val="clear" w:color="auto" w:fill="FFFFFF"/>
        </w:rPr>
        <w:t>,</w:t>
      </w:r>
      <w:r w:rsidRPr="00E26526">
        <w:rPr>
          <w:rFonts w:ascii="Times New Roman" w:hAnsi="Times New Roman" w:cs="Times New Roman"/>
          <w:sz w:val="28"/>
          <w:szCs w:val="20"/>
          <w:shd w:val="clear" w:color="auto" w:fill="FFFFFF"/>
          <w:lang w:val="en-US"/>
        </w:rPr>
        <w:fldChar w:fldCharType="begin"/>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instrText>REF</w:instrText>
      </w:r>
      <w:r w:rsidRPr="00E26526">
        <w:rPr>
          <w:rFonts w:ascii="Times New Roman" w:hAnsi="Times New Roman" w:cs="Times New Roman"/>
          <w:sz w:val="28"/>
          <w:szCs w:val="20"/>
          <w:shd w:val="clear" w:color="auto" w:fill="FFFFFF"/>
        </w:rPr>
        <w:instrText xml:space="preserve"> _</w:instrText>
      </w:r>
      <w:r w:rsidRPr="00E26526">
        <w:rPr>
          <w:rFonts w:ascii="Times New Roman" w:hAnsi="Times New Roman" w:cs="Times New Roman"/>
          <w:sz w:val="28"/>
          <w:szCs w:val="20"/>
          <w:shd w:val="clear" w:color="auto" w:fill="FFFFFF"/>
          <w:lang w:val="en-US"/>
        </w:rPr>
        <w:instrText>Ref</w:instrText>
      </w:r>
      <w:r w:rsidRPr="00E26526">
        <w:rPr>
          <w:rFonts w:ascii="Times New Roman" w:hAnsi="Times New Roman" w:cs="Times New Roman"/>
          <w:sz w:val="28"/>
          <w:szCs w:val="20"/>
          <w:shd w:val="clear" w:color="auto" w:fill="FFFFFF"/>
        </w:rPr>
        <w:instrText>21857221 \</w:instrText>
      </w:r>
      <w:r w:rsidRPr="00E26526">
        <w:rPr>
          <w:rFonts w:ascii="Times New Roman" w:hAnsi="Times New Roman" w:cs="Times New Roman"/>
          <w:sz w:val="28"/>
          <w:szCs w:val="20"/>
          <w:shd w:val="clear" w:color="auto" w:fill="FFFFFF"/>
          <w:lang w:val="en-US"/>
        </w:rPr>
        <w:instrText>r</w:instrText>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instrText>h</w:instrText>
      </w:r>
      <w:r w:rsidRPr="00E26526">
        <w:rPr>
          <w:rFonts w:ascii="Times New Roman" w:hAnsi="Times New Roman" w:cs="Times New Roman"/>
          <w:sz w:val="28"/>
          <w:szCs w:val="20"/>
          <w:shd w:val="clear" w:color="auto" w:fill="FFFFFF"/>
        </w:rPr>
        <w:instrText xml:space="preserve">  \* </w:instrText>
      </w:r>
      <w:r w:rsidRPr="00E26526">
        <w:rPr>
          <w:rFonts w:ascii="Times New Roman" w:hAnsi="Times New Roman" w:cs="Times New Roman"/>
          <w:sz w:val="28"/>
          <w:szCs w:val="20"/>
          <w:shd w:val="clear" w:color="auto" w:fill="FFFFFF"/>
          <w:lang w:val="en-US"/>
        </w:rPr>
        <w:instrText>MERGEFORMAT</w:instrText>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r>
      <w:r w:rsidRPr="00E26526">
        <w:rPr>
          <w:rFonts w:ascii="Times New Roman" w:hAnsi="Times New Roman" w:cs="Times New Roman"/>
          <w:sz w:val="28"/>
          <w:szCs w:val="20"/>
          <w:shd w:val="clear" w:color="auto" w:fill="FFFFFF"/>
          <w:lang w:val="en-US"/>
        </w:rPr>
        <w:fldChar w:fldCharType="separate"/>
      </w:r>
      <w:r w:rsidRPr="00E26526">
        <w:rPr>
          <w:rFonts w:ascii="Times New Roman" w:hAnsi="Times New Roman" w:cs="Times New Roman"/>
          <w:sz w:val="28"/>
          <w:szCs w:val="20"/>
          <w:shd w:val="clear" w:color="auto" w:fill="FFFFFF"/>
        </w:rPr>
        <w:t>2</w:t>
      </w:r>
      <w:r w:rsidRPr="00E26526">
        <w:rPr>
          <w:rFonts w:ascii="Times New Roman" w:hAnsi="Times New Roman" w:cs="Times New Roman"/>
          <w:sz w:val="28"/>
          <w:szCs w:val="20"/>
          <w:shd w:val="clear" w:color="auto" w:fill="FFFFFF"/>
        </w:rPr>
        <w:fldChar w:fldCharType="end"/>
      </w:r>
      <w:r w:rsidRPr="00E26526">
        <w:rPr>
          <w:rFonts w:ascii="Times New Roman" w:hAnsi="Times New Roman" w:cs="Times New Roman"/>
          <w:sz w:val="28"/>
          <w:szCs w:val="20"/>
          <w:shd w:val="clear" w:color="auto" w:fill="FFFFFF"/>
        </w:rPr>
        <w:t xml:space="preserve">]. </w:t>
      </w:r>
    </w:p>
    <w:p w14:paraId="164FBFF9" w14:textId="77777777" w:rsidR="00E26526" w:rsidRPr="00E26526" w:rsidRDefault="00E26526" w:rsidP="00E26526">
      <w:pPr>
        <w:shd w:val="clear" w:color="auto" w:fill="FFFFFF"/>
        <w:spacing w:after="0" w:line="360" w:lineRule="auto"/>
        <w:ind w:firstLine="709"/>
        <w:jc w:val="both"/>
        <w:rPr>
          <w:rFonts w:ascii="Times New Roman" w:hAnsi="Times New Roman" w:cs="Times New Roman"/>
          <w:sz w:val="28"/>
          <w:szCs w:val="20"/>
          <w:shd w:val="clear" w:color="auto" w:fill="FFFFFF"/>
        </w:rPr>
      </w:pPr>
      <w:r w:rsidRPr="00E26526">
        <w:rPr>
          <w:rFonts w:ascii="Times New Roman" w:hAnsi="Times New Roman" w:cs="Times New Roman"/>
          <w:sz w:val="28"/>
          <w:szCs w:val="20"/>
          <w:shd w:val="clear" w:color="auto" w:fill="FFFFFF"/>
        </w:rPr>
        <w:t>Повышение качества продукции картофеля будет способствовать укреплению продовольственной безопасности России, поскольку значимость картофеля постоянно возрастает в связи с увеличением потребностей рынка [</w:t>
      </w:r>
      <w:r w:rsidRPr="00E26526">
        <w:rPr>
          <w:rFonts w:ascii="Times New Roman" w:hAnsi="Times New Roman" w:cs="Times New Roman"/>
          <w:sz w:val="28"/>
          <w:szCs w:val="20"/>
          <w:shd w:val="clear" w:color="auto" w:fill="FFFFFF"/>
          <w:lang w:val="en-US"/>
        </w:rPr>
        <w:fldChar w:fldCharType="begin"/>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instrText>REF</w:instrText>
      </w:r>
      <w:r w:rsidRPr="00E26526">
        <w:rPr>
          <w:rFonts w:ascii="Times New Roman" w:hAnsi="Times New Roman" w:cs="Times New Roman"/>
          <w:sz w:val="28"/>
          <w:szCs w:val="20"/>
          <w:shd w:val="clear" w:color="auto" w:fill="FFFFFF"/>
        </w:rPr>
        <w:instrText xml:space="preserve"> _</w:instrText>
      </w:r>
      <w:r w:rsidRPr="00E26526">
        <w:rPr>
          <w:rFonts w:ascii="Times New Roman" w:hAnsi="Times New Roman" w:cs="Times New Roman"/>
          <w:sz w:val="28"/>
          <w:szCs w:val="20"/>
          <w:shd w:val="clear" w:color="auto" w:fill="FFFFFF"/>
          <w:lang w:val="en-US"/>
        </w:rPr>
        <w:instrText>Ref</w:instrText>
      </w:r>
      <w:r w:rsidRPr="00E26526">
        <w:rPr>
          <w:rFonts w:ascii="Times New Roman" w:hAnsi="Times New Roman" w:cs="Times New Roman"/>
          <w:sz w:val="28"/>
          <w:szCs w:val="20"/>
          <w:shd w:val="clear" w:color="auto" w:fill="FFFFFF"/>
        </w:rPr>
        <w:instrText>77248268 \</w:instrText>
      </w:r>
      <w:r w:rsidRPr="00E26526">
        <w:rPr>
          <w:rFonts w:ascii="Times New Roman" w:hAnsi="Times New Roman" w:cs="Times New Roman"/>
          <w:sz w:val="28"/>
          <w:szCs w:val="20"/>
          <w:shd w:val="clear" w:color="auto" w:fill="FFFFFF"/>
          <w:lang w:val="en-US"/>
        </w:rPr>
        <w:instrText>r</w:instrText>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instrText>h</w:instrText>
      </w:r>
      <w:r w:rsidRPr="00E26526">
        <w:rPr>
          <w:rFonts w:ascii="Times New Roman" w:hAnsi="Times New Roman" w:cs="Times New Roman"/>
          <w:sz w:val="28"/>
          <w:szCs w:val="20"/>
          <w:shd w:val="clear" w:color="auto" w:fill="FFFFFF"/>
        </w:rPr>
        <w:instrText xml:space="preserve">  \* </w:instrText>
      </w:r>
      <w:r w:rsidRPr="00E26526">
        <w:rPr>
          <w:rFonts w:ascii="Times New Roman" w:hAnsi="Times New Roman" w:cs="Times New Roman"/>
          <w:sz w:val="28"/>
          <w:szCs w:val="20"/>
          <w:shd w:val="clear" w:color="auto" w:fill="FFFFFF"/>
          <w:lang w:val="en-US"/>
        </w:rPr>
        <w:instrText>MERGEFORMAT</w:instrText>
      </w:r>
      <w:r w:rsidRPr="00E26526">
        <w:rPr>
          <w:rFonts w:ascii="Times New Roman" w:hAnsi="Times New Roman" w:cs="Times New Roman"/>
          <w:sz w:val="28"/>
          <w:szCs w:val="20"/>
          <w:shd w:val="clear" w:color="auto" w:fill="FFFFFF"/>
        </w:rPr>
        <w:instrText xml:space="preserve"> </w:instrText>
      </w:r>
      <w:r w:rsidRPr="00E26526">
        <w:rPr>
          <w:rFonts w:ascii="Times New Roman" w:hAnsi="Times New Roman" w:cs="Times New Roman"/>
          <w:sz w:val="28"/>
          <w:szCs w:val="20"/>
          <w:shd w:val="clear" w:color="auto" w:fill="FFFFFF"/>
          <w:lang w:val="en-US"/>
        </w:rPr>
      </w:r>
      <w:r w:rsidRPr="00E26526">
        <w:rPr>
          <w:rFonts w:ascii="Times New Roman" w:hAnsi="Times New Roman" w:cs="Times New Roman"/>
          <w:sz w:val="28"/>
          <w:szCs w:val="20"/>
          <w:shd w:val="clear" w:color="auto" w:fill="FFFFFF"/>
          <w:lang w:val="en-US"/>
        </w:rPr>
        <w:fldChar w:fldCharType="separate"/>
      </w:r>
      <w:r w:rsidRPr="00E26526">
        <w:rPr>
          <w:rFonts w:ascii="Times New Roman" w:hAnsi="Times New Roman" w:cs="Times New Roman"/>
          <w:sz w:val="28"/>
          <w:szCs w:val="20"/>
          <w:shd w:val="clear" w:color="auto" w:fill="FFFFFF"/>
        </w:rPr>
        <w:t>5</w:t>
      </w:r>
      <w:r w:rsidRPr="00E26526">
        <w:rPr>
          <w:rFonts w:ascii="Times New Roman" w:hAnsi="Times New Roman" w:cs="Times New Roman"/>
          <w:sz w:val="28"/>
          <w:szCs w:val="20"/>
          <w:shd w:val="clear" w:color="auto" w:fill="FFFFFF"/>
        </w:rPr>
        <w:fldChar w:fldCharType="end"/>
      </w:r>
      <w:r w:rsidRPr="00E26526">
        <w:rPr>
          <w:rFonts w:ascii="Times New Roman" w:hAnsi="Times New Roman" w:cs="Times New Roman"/>
          <w:sz w:val="28"/>
          <w:szCs w:val="20"/>
          <w:shd w:val="clear" w:color="auto" w:fill="FFFFFF"/>
        </w:rPr>
        <w:t>].</w:t>
      </w:r>
    </w:p>
    <w:p w14:paraId="0C846630" w14:textId="77777777" w:rsidR="00E26526" w:rsidRPr="00E26526" w:rsidRDefault="00E26526" w:rsidP="00E26526">
      <w:pPr>
        <w:shd w:val="clear" w:color="auto" w:fill="FFFFFF"/>
        <w:spacing w:after="0" w:line="360" w:lineRule="auto"/>
        <w:ind w:firstLine="709"/>
        <w:jc w:val="both"/>
        <w:rPr>
          <w:rFonts w:ascii="Times New Roman" w:hAnsi="Times New Roman" w:cs="Times New Roman"/>
          <w:sz w:val="28"/>
          <w:szCs w:val="20"/>
          <w:shd w:val="clear" w:color="auto" w:fill="FFFFFF"/>
        </w:rPr>
      </w:pPr>
      <w:r w:rsidRPr="00E26526">
        <w:rPr>
          <w:rFonts w:ascii="Times New Roman" w:hAnsi="Times New Roman" w:cs="Times New Roman"/>
          <w:sz w:val="28"/>
          <w:szCs w:val="20"/>
          <w:shd w:val="clear" w:color="auto" w:fill="FFFFFF"/>
        </w:rPr>
        <w:t>Новые инновационные технологии в растениеводстве основаны на внедрении высокопродуктивных сортов, поскольку выбор сорта играет ведущую роль в повышении продуктивности картофеля. От генетического потенциала растений зависит интенсивность их роста и развития, особенности прохождения фенологических фаз, урожайность и его качество [</w:t>
      </w:r>
      <w:r w:rsidRPr="00E26526">
        <w:rPr>
          <w:rFonts w:ascii="Times New Roman" w:hAnsi="Times New Roman" w:cs="Times New Roman"/>
          <w:sz w:val="28"/>
          <w:szCs w:val="20"/>
          <w:shd w:val="clear" w:color="auto" w:fill="FFFFFF"/>
        </w:rPr>
        <w:fldChar w:fldCharType="begin"/>
      </w:r>
      <w:r w:rsidRPr="00E26526">
        <w:rPr>
          <w:rFonts w:ascii="Times New Roman" w:hAnsi="Times New Roman" w:cs="Times New Roman"/>
          <w:sz w:val="28"/>
          <w:szCs w:val="20"/>
          <w:shd w:val="clear" w:color="auto" w:fill="FFFFFF"/>
        </w:rPr>
        <w:instrText xml:space="preserve"> REF _Ref21857221 \r \h  \* MERGEFORMAT </w:instrText>
      </w:r>
      <w:r w:rsidRPr="00E26526">
        <w:rPr>
          <w:rFonts w:ascii="Times New Roman" w:hAnsi="Times New Roman" w:cs="Times New Roman"/>
          <w:sz w:val="28"/>
          <w:szCs w:val="20"/>
          <w:shd w:val="clear" w:color="auto" w:fill="FFFFFF"/>
        </w:rPr>
      </w:r>
      <w:r w:rsidRPr="00E26526">
        <w:rPr>
          <w:rFonts w:ascii="Times New Roman" w:hAnsi="Times New Roman" w:cs="Times New Roman"/>
          <w:sz w:val="28"/>
          <w:szCs w:val="20"/>
          <w:shd w:val="clear" w:color="auto" w:fill="FFFFFF"/>
        </w:rPr>
        <w:fldChar w:fldCharType="separate"/>
      </w:r>
      <w:r w:rsidRPr="00E26526">
        <w:rPr>
          <w:rFonts w:ascii="Times New Roman" w:hAnsi="Times New Roman" w:cs="Times New Roman"/>
          <w:sz w:val="28"/>
          <w:szCs w:val="20"/>
          <w:shd w:val="clear" w:color="auto" w:fill="FFFFFF"/>
        </w:rPr>
        <w:t>2</w:t>
      </w:r>
      <w:r w:rsidRPr="00E26526">
        <w:rPr>
          <w:rFonts w:ascii="Times New Roman" w:hAnsi="Times New Roman" w:cs="Times New Roman"/>
          <w:sz w:val="28"/>
          <w:szCs w:val="20"/>
          <w:shd w:val="clear" w:color="auto" w:fill="FFFFFF"/>
        </w:rPr>
        <w:fldChar w:fldCharType="end"/>
      </w:r>
      <w:r w:rsidRPr="00E26526">
        <w:rPr>
          <w:rFonts w:ascii="Times New Roman" w:hAnsi="Times New Roman" w:cs="Times New Roman"/>
          <w:sz w:val="28"/>
          <w:szCs w:val="20"/>
          <w:shd w:val="clear" w:color="auto" w:fill="FFFFFF"/>
        </w:rPr>
        <w:t>].</w:t>
      </w:r>
    </w:p>
    <w:p w14:paraId="4E50F1CA" w14:textId="77777777" w:rsidR="00E26526" w:rsidRPr="00E26526" w:rsidRDefault="00E26526" w:rsidP="00E26526">
      <w:pPr>
        <w:shd w:val="clear" w:color="auto" w:fill="FFFFFF"/>
        <w:spacing w:after="0" w:line="360" w:lineRule="auto"/>
        <w:ind w:firstLine="709"/>
        <w:jc w:val="both"/>
        <w:rPr>
          <w:rFonts w:ascii="Times New Roman" w:hAnsi="Times New Roman" w:cs="Times New Roman"/>
          <w:sz w:val="28"/>
          <w:szCs w:val="20"/>
          <w:shd w:val="clear" w:color="auto" w:fill="FFFFFF"/>
        </w:rPr>
      </w:pPr>
      <w:r w:rsidRPr="00E26526">
        <w:rPr>
          <w:rFonts w:ascii="Times New Roman" w:hAnsi="Times New Roman" w:cs="Times New Roman"/>
          <w:sz w:val="28"/>
          <w:szCs w:val="20"/>
          <w:shd w:val="clear" w:color="auto" w:fill="FFFFFF"/>
        </w:rPr>
        <w:t>Для формирования высоких урожаев и повышения рентабельности производства необходим выбор сортов, адаптированных к агроклиматическим условиям конкретного региона, отличающихся устойчивостью к различным стрессовым ситуациям и пониженным накоплением нитратов в урожае [</w:t>
      </w:r>
      <w:r w:rsidRPr="00E26526">
        <w:rPr>
          <w:rFonts w:ascii="Times New Roman" w:hAnsi="Times New Roman" w:cs="Times New Roman"/>
          <w:sz w:val="28"/>
          <w:szCs w:val="20"/>
          <w:shd w:val="clear" w:color="auto" w:fill="FFFFFF"/>
        </w:rPr>
        <w:fldChar w:fldCharType="begin"/>
      </w:r>
      <w:r w:rsidRPr="00E26526">
        <w:rPr>
          <w:rFonts w:ascii="Times New Roman" w:hAnsi="Times New Roman" w:cs="Times New Roman"/>
          <w:sz w:val="28"/>
          <w:szCs w:val="20"/>
          <w:shd w:val="clear" w:color="auto" w:fill="FFFFFF"/>
        </w:rPr>
        <w:instrText xml:space="preserve"> REF _Ref38740130 \r \h  \* MERGEFORMAT </w:instrText>
      </w:r>
      <w:r w:rsidRPr="00E26526">
        <w:rPr>
          <w:rFonts w:ascii="Times New Roman" w:hAnsi="Times New Roman" w:cs="Times New Roman"/>
          <w:sz w:val="28"/>
          <w:szCs w:val="20"/>
          <w:shd w:val="clear" w:color="auto" w:fill="FFFFFF"/>
        </w:rPr>
      </w:r>
      <w:r w:rsidRPr="00E26526">
        <w:rPr>
          <w:rFonts w:ascii="Times New Roman" w:hAnsi="Times New Roman" w:cs="Times New Roman"/>
          <w:sz w:val="28"/>
          <w:szCs w:val="20"/>
          <w:shd w:val="clear" w:color="auto" w:fill="FFFFFF"/>
        </w:rPr>
        <w:fldChar w:fldCharType="separate"/>
      </w:r>
      <w:r w:rsidRPr="00E26526">
        <w:rPr>
          <w:rFonts w:ascii="Times New Roman" w:hAnsi="Times New Roman" w:cs="Times New Roman"/>
          <w:sz w:val="28"/>
          <w:szCs w:val="20"/>
          <w:shd w:val="clear" w:color="auto" w:fill="FFFFFF"/>
        </w:rPr>
        <w:t>3</w:t>
      </w:r>
      <w:r w:rsidRPr="00E26526">
        <w:rPr>
          <w:rFonts w:ascii="Times New Roman" w:hAnsi="Times New Roman" w:cs="Times New Roman"/>
          <w:sz w:val="28"/>
          <w:szCs w:val="20"/>
          <w:shd w:val="clear" w:color="auto" w:fill="FFFFFF"/>
        </w:rPr>
        <w:fldChar w:fldCharType="end"/>
      </w:r>
      <w:r w:rsidRPr="00E26526">
        <w:rPr>
          <w:rFonts w:ascii="Times New Roman" w:hAnsi="Times New Roman" w:cs="Times New Roman"/>
          <w:sz w:val="28"/>
          <w:szCs w:val="20"/>
          <w:shd w:val="clear" w:color="auto" w:fill="FFFFFF"/>
        </w:rPr>
        <w:t>,</w:t>
      </w:r>
      <w:r w:rsidRPr="00E26526">
        <w:rPr>
          <w:rFonts w:ascii="Times New Roman" w:hAnsi="Times New Roman" w:cs="Times New Roman"/>
          <w:sz w:val="28"/>
          <w:szCs w:val="20"/>
          <w:shd w:val="clear" w:color="auto" w:fill="FFFFFF"/>
        </w:rPr>
        <w:fldChar w:fldCharType="begin"/>
      </w:r>
      <w:r w:rsidRPr="00E26526">
        <w:rPr>
          <w:rFonts w:ascii="Times New Roman" w:hAnsi="Times New Roman" w:cs="Times New Roman"/>
          <w:sz w:val="28"/>
          <w:szCs w:val="20"/>
          <w:shd w:val="clear" w:color="auto" w:fill="FFFFFF"/>
        </w:rPr>
        <w:instrText xml:space="preserve"> REF _Ref34079750 \r \h  \* MERGEFORMAT </w:instrText>
      </w:r>
      <w:r w:rsidRPr="00E26526">
        <w:rPr>
          <w:rFonts w:ascii="Times New Roman" w:hAnsi="Times New Roman" w:cs="Times New Roman"/>
          <w:sz w:val="28"/>
          <w:szCs w:val="20"/>
          <w:shd w:val="clear" w:color="auto" w:fill="FFFFFF"/>
        </w:rPr>
      </w:r>
      <w:r w:rsidRPr="00E26526">
        <w:rPr>
          <w:rFonts w:ascii="Times New Roman" w:hAnsi="Times New Roman" w:cs="Times New Roman"/>
          <w:sz w:val="28"/>
          <w:szCs w:val="20"/>
          <w:shd w:val="clear" w:color="auto" w:fill="FFFFFF"/>
        </w:rPr>
        <w:fldChar w:fldCharType="separate"/>
      </w:r>
      <w:r w:rsidRPr="00E26526">
        <w:rPr>
          <w:rFonts w:ascii="Times New Roman" w:hAnsi="Times New Roman" w:cs="Times New Roman"/>
          <w:sz w:val="28"/>
          <w:szCs w:val="20"/>
          <w:shd w:val="clear" w:color="auto" w:fill="FFFFFF"/>
        </w:rPr>
        <w:t>4</w:t>
      </w:r>
      <w:r w:rsidRPr="00E26526">
        <w:rPr>
          <w:rFonts w:ascii="Times New Roman" w:hAnsi="Times New Roman" w:cs="Times New Roman"/>
          <w:sz w:val="28"/>
          <w:szCs w:val="20"/>
          <w:shd w:val="clear" w:color="auto" w:fill="FFFFFF"/>
        </w:rPr>
        <w:fldChar w:fldCharType="end"/>
      </w:r>
      <w:r w:rsidRPr="00E26526">
        <w:rPr>
          <w:rFonts w:ascii="Times New Roman" w:hAnsi="Times New Roman" w:cs="Times New Roman"/>
          <w:sz w:val="28"/>
          <w:szCs w:val="20"/>
          <w:shd w:val="clear" w:color="auto" w:fill="FFFFFF"/>
        </w:rPr>
        <w:t>]</w:t>
      </w:r>
    </w:p>
    <w:p w14:paraId="4BEBF6FE" w14:textId="1258AE9F" w:rsidR="0004493F" w:rsidRDefault="00E26526" w:rsidP="00E26526">
      <w:pPr>
        <w:shd w:val="clear" w:color="auto" w:fill="FFFFFF"/>
        <w:spacing w:after="0" w:line="360" w:lineRule="auto"/>
        <w:ind w:firstLine="709"/>
        <w:jc w:val="both"/>
        <w:rPr>
          <w:rFonts w:ascii="Times New Roman" w:hAnsi="Times New Roman" w:cs="Times New Roman"/>
          <w:sz w:val="28"/>
          <w:szCs w:val="20"/>
          <w:shd w:val="clear" w:color="auto" w:fill="FFFFFF"/>
        </w:rPr>
      </w:pPr>
      <w:r w:rsidRPr="00E26526">
        <w:rPr>
          <w:rFonts w:ascii="Times New Roman" w:hAnsi="Times New Roman" w:cs="Times New Roman"/>
          <w:sz w:val="28"/>
          <w:szCs w:val="20"/>
          <w:shd w:val="clear" w:color="auto" w:fill="FFFFFF"/>
        </w:rPr>
        <w:lastRenderedPageBreak/>
        <w:t xml:space="preserve">Использование различных регуляторов роста растений и комплексных удобрений в виде некорневых подкормок является новым важным путем совершенствования технологий растениеводства, поскольку данный прием требует меньших трудозатрат, но при этом способствует существенному повышению продуктивности и качества урожая. Вместе с тем, урожайность картофеля в целом по стране остается невысокой, требуют изучения многие вопросы технологии возделывания. В частности, не достаточно выявлена реакция разных сортов на применение некорневых подкормок, в частности - </w:t>
      </w:r>
      <w:proofErr w:type="spellStart"/>
      <w:r w:rsidRPr="00E26526">
        <w:rPr>
          <w:rFonts w:ascii="Times New Roman" w:hAnsi="Times New Roman" w:cs="Times New Roman"/>
          <w:sz w:val="28"/>
          <w:szCs w:val="20"/>
          <w:shd w:val="clear" w:color="auto" w:fill="FFFFFF"/>
        </w:rPr>
        <w:t>комплексонатами</w:t>
      </w:r>
      <w:proofErr w:type="spellEnd"/>
      <w:r w:rsidRPr="00E26526">
        <w:rPr>
          <w:rFonts w:ascii="Times New Roman" w:hAnsi="Times New Roman" w:cs="Times New Roman"/>
          <w:sz w:val="28"/>
          <w:szCs w:val="20"/>
          <w:shd w:val="clear" w:color="auto" w:fill="FFFFFF"/>
        </w:rPr>
        <w:t xml:space="preserve"> микроэлементов, а так же эффективность самих препаратов в технологии возделывания картофеля[</w:t>
      </w:r>
      <w:r w:rsidRPr="00E26526">
        <w:rPr>
          <w:rFonts w:ascii="Times New Roman" w:hAnsi="Times New Roman" w:cs="Times New Roman"/>
          <w:sz w:val="28"/>
          <w:szCs w:val="20"/>
          <w:shd w:val="clear" w:color="auto" w:fill="FFFFFF"/>
        </w:rPr>
        <w:fldChar w:fldCharType="begin"/>
      </w:r>
      <w:r w:rsidRPr="00E26526">
        <w:rPr>
          <w:rFonts w:ascii="Times New Roman" w:hAnsi="Times New Roman" w:cs="Times New Roman"/>
          <w:sz w:val="28"/>
          <w:szCs w:val="20"/>
          <w:shd w:val="clear" w:color="auto" w:fill="FFFFFF"/>
        </w:rPr>
        <w:instrText xml:space="preserve"> REF _Ref77708452 \r \h  \* MERGEFORMAT </w:instrText>
      </w:r>
      <w:r w:rsidRPr="00E26526">
        <w:rPr>
          <w:rFonts w:ascii="Times New Roman" w:hAnsi="Times New Roman" w:cs="Times New Roman"/>
          <w:sz w:val="28"/>
          <w:szCs w:val="20"/>
          <w:shd w:val="clear" w:color="auto" w:fill="FFFFFF"/>
        </w:rPr>
      </w:r>
      <w:r w:rsidRPr="00E26526">
        <w:rPr>
          <w:rFonts w:ascii="Times New Roman" w:hAnsi="Times New Roman" w:cs="Times New Roman"/>
          <w:sz w:val="28"/>
          <w:szCs w:val="20"/>
          <w:shd w:val="clear" w:color="auto" w:fill="FFFFFF"/>
        </w:rPr>
        <w:fldChar w:fldCharType="separate"/>
      </w:r>
      <w:r w:rsidRPr="00E26526">
        <w:rPr>
          <w:rFonts w:ascii="Times New Roman" w:hAnsi="Times New Roman" w:cs="Times New Roman"/>
          <w:sz w:val="28"/>
          <w:szCs w:val="20"/>
          <w:shd w:val="clear" w:color="auto" w:fill="FFFFFF"/>
        </w:rPr>
        <w:t>6</w:t>
      </w:r>
      <w:r w:rsidRPr="00E26526">
        <w:rPr>
          <w:rFonts w:ascii="Times New Roman" w:hAnsi="Times New Roman" w:cs="Times New Roman"/>
          <w:sz w:val="28"/>
          <w:szCs w:val="20"/>
          <w:shd w:val="clear" w:color="auto" w:fill="FFFFFF"/>
        </w:rPr>
        <w:fldChar w:fldCharType="end"/>
      </w:r>
      <w:r w:rsidRPr="00E26526">
        <w:rPr>
          <w:rFonts w:ascii="Times New Roman" w:hAnsi="Times New Roman" w:cs="Times New Roman"/>
          <w:sz w:val="28"/>
          <w:szCs w:val="20"/>
          <w:shd w:val="clear" w:color="auto" w:fill="FFFFFF"/>
        </w:rPr>
        <w:t>,</w:t>
      </w:r>
      <w:r w:rsidRPr="00E26526">
        <w:rPr>
          <w:rFonts w:ascii="Times New Roman" w:hAnsi="Times New Roman" w:cs="Times New Roman"/>
          <w:sz w:val="28"/>
          <w:szCs w:val="20"/>
          <w:shd w:val="clear" w:color="auto" w:fill="FFFFFF"/>
        </w:rPr>
        <w:fldChar w:fldCharType="begin"/>
      </w:r>
      <w:r w:rsidRPr="00E26526">
        <w:rPr>
          <w:rFonts w:ascii="Times New Roman" w:hAnsi="Times New Roman" w:cs="Times New Roman"/>
          <w:sz w:val="28"/>
          <w:szCs w:val="20"/>
          <w:shd w:val="clear" w:color="auto" w:fill="FFFFFF"/>
        </w:rPr>
        <w:instrText xml:space="preserve"> REF _Ref84944662 \r \h  \* MERGEFORMAT </w:instrText>
      </w:r>
      <w:r w:rsidRPr="00E26526">
        <w:rPr>
          <w:rFonts w:ascii="Times New Roman" w:hAnsi="Times New Roman" w:cs="Times New Roman"/>
          <w:sz w:val="28"/>
          <w:szCs w:val="20"/>
          <w:shd w:val="clear" w:color="auto" w:fill="FFFFFF"/>
        </w:rPr>
      </w:r>
      <w:r w:rsidRPr="00E26526">
        <w:rPr>
          <w:rFonts w:ascii="Times New Roman" w:hAnsi="Times New Roman" w:cs="Times New Roman"/>
          <w:sz w:val="28"/>
          <w:szCs w:val="20"/>
          <w:shd w:val="clear" w:color="auto" w:fill="FFFFFF"/>
        </w:rPr>
        <w:fldChar w:fldCharType="separate"/>
      </w:r>
      <w:r w:rsidRPr="00E26526">
        <w:rPr>
          <w:rFonts w:ascii="Times New Roman" w:hAnsi="Times New Roman" w:cs="Times New Roman"/>
          <w:sz w:val="28"/>
          <w:szCs w:val="20"/>
          <w:shd w:val="clear" w:color="auto" w:fill="FFFFFF"/>
        </w:rPr>
        <w:t>7</w:t>
      </w:r>
      <w:r w:rsidRPr="00E26526">
        <w:rPr>
          <w:rFonts w:ascii="Times New Roman" w:hAnsi="Times New Roman" w:cs="Times New Roman"/>
          <w:sz w:val="28"/>
          <w:szCs w:val="20"/>
          <w:shd w:val="clear" w:color="auto" w:fill="FFFFFF"/>
        </w:rPr>
        <w:fldChar w:fldCharType="end"/>
      </w:r>
      <w:r w:rsidRPr="00E26526">
        <w:rPr>
          <w:rFonts w:ascii="Times New Roman" w:hAnsi="Times New Roman" w:cs="Times New Roman"/>
          <w:sz w:val="28"/>
          <w:szCs w:val="20"/>
          <w:shd w:val="clear" w:color="auto" w:fill="FFFFFF"/>
        </w:rPr>
        <w:t>].</w:t>
      </w:r>
    </w:p>
    <w:p w14:paraId="7BE62194" w14:textId="792DA672" w:rsidR="00E26526" w:rsidRPr="00E26526" w:rsidRDefault="00E26526" w:rsidP="00E26526">
      <w:pPr>
        <w:autoSpaceDE w:val="0"/>
        <w:autoSpaceDN w:val="0"/>
        <w:adjustRightInd w:val="0"/>
        <w:spacing w:after="0" w:line="360" w:lineRule="auto"/>
        <w:ind w:firstLine="652"/>
        <w:jc w:val="both"/>
        <w:rPr>
          <w:rFonts w:ascii="Times New Roman" w:hAnsi="Times New Roman" w:cs="Times New Roman"/>
          <w:sz w:val="28"/>
          <w:szCs w:val="28"/>
        </w:rPr>
      </w:pPr>
      <w:r w:rsidRPr="0027485F">
        <w:rPr>
          <w:rFonts w:ascii="Times New Roman" w:hAnsi="Times New Roman" w:cs="Times New Roman"/>
          <w:sz w:val="28"/>
          <w:szCs w:val="28"/>
        </w:rPr>
        <w:t>Цель исследований – разработка приемов повышения продуктивности сортов картофеля путем использования некорневых подкормок регуляторами роста и комплексными удобрениями в условиях Центрального Нечерноземья.</w:t>
      </w:r>
    </w:p>
    <w:p w14:paraId="366F5CB8" w14:textId="77777777" w:rsidR="00BA22A6" w:rsidRPr="00725ABE" w:rsidRDefault="00BA22A6" w:rsidP="00BA22A6">
      <w:pPr>
        <w:shd w:val="clear" w:color="auto" w:fill="FFFFFF"/>
        <w:spacing w:after="0" w:line="360" w:lineRule="auto"/>
        <w:ind w:firstLine="709"/>
        <w:jc w:val="both"/>
        <w:rPr>
          <w:rFonts w:ascii="Times New Roman" w:eastAsia="Times New Roman" w:hAnsi="Times New Roman" w:cs="Times New Roman"/>
          <w:sz w:val="28"/>
          <w:szCs w:val="28"/>
          <w:lang w:eastAsia="ru-RU"/>
        </w:rPr>
      </w:pPr>
    </w:p>
    <w:p w14:paraId="6944CEA4" w14:textId="68764CF2" w:rsidR="0052075A" w:rsidRPr="00E26526" w:rsidRDefault="0052075A" w:rsidP="0052075A">
      <w:pPr>
        <w:spacing w:after="0" w:line="360" w:lineRule="auto"/>
        <w:jc w:val="center"/>
        <w:rPr>
          <w:rFonts w:ascii="Times New Roman" w:eastAsia="Times New Roman" w:hAnsi="Times New Roman" w:cs="Times New Roman"/>
          <w:b/>
          <w:sz w:val="28"/>
          <w:szCs w:val="23"/>
          <w:shd w:val="clear" w:color="auto" w:fill="FFFFFF"/>
          <w:lang w:eastAsia="ru-RU"/>
        </w:rPr>
      </w:pPr>
      <w:r w:rsidRPr="00E26526">
        <w:rPr>
          <w:rFonts w:ascii="Times New Roman" w:eastAsia="Times New Roman" w:hAnsi="Times New Roman" w:cs="Times New Roman"/>
          <w:b/>
          <w:sz w:val="28"/>
          <w:szCs w:val="23"/>
          <w:shd w:val="clear" w:color="auto" w:fill="FFFFFF"/>
          <w:lang w:eastAsia="ru-RU"/>
        </w:rPr>
        <w:t>Материал</w:t>
      </w:r>
      <w:r w:rsidR="00E26526" w:rsidRPr="00E26526">
        <w:rPr>
          <w:rFonts w:ascii="Times New Roman" w:eastAsia="Times New Roman" w:hAnsi="Times New Roman" w:cs="Times New Roman"/>
          <w:b/>
          <w:sz w:val="28"/>
          <w:szCs w:val="23"/>
          <w:shd w:val="clear" w:color="auto" w:fill="FFFFFF"/>
          <w:lang w:eastAsia="ru-RU"/>
        </w:rPr>
        <w:t>ы</w:t>
      </w:r>
      <w:r w:rsidRPr="00E26526">
        <w:rPr>
          <w:rFonts w:ascii="Times New Roman" w:eastAsia="Times New Roman" w:hAnsi="Times New Roman" w:cs="Times New Roman"/>
          <w:b/>
          <w:sz w:val="28"/>
          <w:szCs w:val="23"/>
          <w:shd w:val="clear" w:color="auto" w:fill="FFFFFF"/>
          <w:lang w:eastAsia="ru-RU"/>
        </w:rPr>
        <w:t xml:space="preserve"> и </w:t>
      </w:r>
      <w:r w:rsidR="00E26526" w:rsidRPr="00E26526">
        <w:rPr>
          <w:rFonts w:ascii="Times New Roman" w:eastAsia="Times New Roman" w:hAnsi="Times New Roman" w:cs="Times New Roman"/>
          <w:b/>
          <w:sz w:val="28"/>
          <w:szCs w:val="23"/>
          <w:shd w:val="clear" w:color="auto" w:fill="FFFFFF"/>
          <w:lang w:eastAsia="ru-RU"/>
        </w:rPr>
        <w:t>методы исследований</w:t>
      </w:r>
    </w:p>
    <w:p w14:paraId="5EC5DB50" w14:textId="77777777" w:rsidR="00E26526" w:rsidRPr="00E26526" w:rsidRDefault="00E26526" w:rsidP="00E26526">
      <w:pPr>
        <w:spacing w:after="0" w:line="360" w:lineRule="auto"/>
        <w:ind w:firstLine="709"/>
        <w:jc w:val="both"/>
        <w:rPr>
          <w:rFonts w:ascii="Times New Roman" w:hAnsi="Times New Roman" w:cs="Times New Roman"/>
          <w:sz w:val="28"/>
          <w:szCs w:val="28"/>
        </w:rPr>
      </w:pPr>
      <w:r w:rsidRPr="00E26526">
        <w:rPr>
          <w:rFonts w:ascii="Times New Roman" w:hAnsi="Times New Roman" w:cs="Times New Roman"/>
          <w:sz w:val="28"/>
          <w:szCs w:val="28"/>
        </w:rPr>
        <w:t>Исследования выполнили в двухфакторном полевом опыте на опытном поле Тверской государственной сельскохозяйственной академии в 2019 - 2021 гг. Почва опытного участка дерново - среднеподзолистая остаточно карбонатная глееватая на морене, легкосуглинистая по гранулометрическому составу, хорошо окультуренная. До закладки опыта в почве содержалось: гумуса 1,7 % (по Тюрину), 298,0 мг/ кг Р</w:t>
      </w:r>
      <w:r w:rsidRPr="00E26526">
        <w:rPr>
          <w:rFonts w:ascii="Times New Roman" w:hAnsi="Times New Roman" w:cs="Times New Roman"/>
          <w:sz w:val="28"/>
          <w:szCs w:val="28"/>
          <w:vertAlign w:val="subscript"/>
        </w:rPr>
        <w:t>2</w:t>
      </w:r>
      <w:r w:rsidRPr="00E26526">
        <w:rPr>
          <w:rFonts w:ascii="Times New Roman" w:hAnsi="Times New Roman" w:cs="Times New Roman"/>
          <w:sz w:val="28"/>
          <w:szCs w:val="28"/>
        </w:rPr>
        <w:t>О</w:t>
      </w:r>
      <w:r w:rsidRPr="00E26526">
        <w:rPr>
          <w:rFonts w:ascii="Times New Roman" w:hAnsi="Times New Roman" w:cs="Times New Roman"/>
          <w:sz w:val="28"/>
          <w:szCs w:val="28"/>
          <w:vertAlign w:val="subscript"/>
        </w:rPr>
        <w:t>5</w:t>
      </w:r>
      <w:r w:rsidRPr="00E26526">
        <w:rPr>
          <w:rFonts w:ascii="Times New Roman" w:hAnsi="Times New Roman" w:cs="Times New Roman"/>
          <w:sz w:val="28"/>
          <w:szCs w:val="28"/>
        </w:rPr>
        <w:t xml:space="preserve"> и 90 мг/кг К</w:t>
      </w:r>
      <w:r w:rsidRPr="00E26526">
        <w:rPr>
          <w:rFonts w:ascii="Times New Roman" w:hAnsi="Times New Roman" w:cs="Times New Roman"/>
          <w:sz w:val="28"/>
          <w:szCs w:val="28"/>
          <w:vertAlign w:val="subscript"/>
        </w:rPr>
        <w:t>2</w:t>
      </w:r>
      <w:r w:rsidRPr="00E26526">
        <w:rPr>
          <w:rFonts w:ascii="Times New Roman" w:hAnsi="Times New Roman" w:cs="Times New Roman"/>
          <w:sz w:val="28"/>
          <w:szCs w:val="28"/>
        </w:rPr>
        <w:t xml:space="preserve">О (по Кирсанову), </w:t>
      </w:r>
      <w:proofErr w:type="spellStart"/>
      <w:r w:rsidRPr="00E26526">
        <w:rPr>
          <w:rFonts w:ascii="Times New Roman" w:hAnsi="Times New Roman" w:cs="Times New Roman"/>
          <w:sz w:val="28"/>
          <w:szCs w:val="28"/>
        </w:rPr>
        <w:t>рН</w:t>
      </w:r>
      <w:r w:rsidRPr="00E26526">
        <w:rPr>
          <w:rFonts w:ascii="Times New Roman" w:hAnsi="Times New Roman" w:cs="Times New Roman"/>
          <w:sz w:val="28"/>
          <w:szCs w:val="28"/>
          <w:vertAlign w:val="subscript"/>
        </w:rPr>
        <w:t>сол</w:t>
      </w:r>
      <w:proofErr w:type="spellEnd"/>
      <w:r w:rsidRPr="00E26526">
        <w:rPr>
          <w:rFonts w:ascii="Times New Roman" w:hAnsi="Times New Roman" w:cs="Times New Roman"/>
          <w:sz w:val="28"/>
          <w:szCs w:val="28"/>
          <w:vertAlign w:val="subscript"/>
        </w:rPr>
        <w:t>.</w:t>
      </w:r>
      <w:r w:rsidRPr="00E26526">
        <w:rPr>
          <w:rFonts w:ascii="Times New Roman" w:hAnsi="Times New Roman" w:cs="Times New Roman"/>
          <w:sz w:val="28"/>
          <w:szCs w:val="28"/>
        </w:rPr>
        <w:t xml:space="preserve"> – 4,9.</w:t>
      </w:r>
    </w:p>
    <w:p w14:paraId="677B7CE7" w14:textId="77777777" w:rsidR="00E26526" w:rsidRPr="00E26526" w:rsidRDefault="00E26526" w:rsidP="00E26526">
      <w:pPr>
        <w:spacing w:after="0" w:line="360" w:lineRule="auto"/>
        <w:ind w:firstLine="709"/>
        <w:jc w:val="both"/>
        <w:rPr>
          <w:rFonts w:ascii="Times New Roman" w:hAnsi="Times New Roman" w:cs="Times New Roman"/>
          <w:sz w:val="28"/>
          <w:szCs w:val="28"/>
        </w:rPr>
      </w:pPr>
      <w:r w:rsidRPr="00E26526">
        <w:rPr>
          <w:rFonts w:ascii="Times New Roman" w:hAnsi="Times New Roman" w:cs="Times New Roman"/>
          <w:sz w:val="28"/>
          <w:szCs w:val="28"/>
        </w:rPr>
        <w:t xml:space="preserve">Схема опыта включала факторы: </w:t>
      </w:r>
    </w:p>
    <w:p w14:paraId="077398E4" w14:textId="77777777" w:rsidR="00E26526" w:rsidRPr="00E26526" w:rsidRDefault="00E26526" w:rsidP="00E26526">
      <w:pPr>
        <w:spacing w:after="0" w:line="360" w:lineRule="auto"/>
        <w:ind w:firstLine="709"/>
        <w:jc w:val="both"/>
        <w:rPr>
          <w:rFonts w:ascii="Times New Roman" w:hAnsi="Times New Roman" w:cs="Times New Roman"/>
          <w:sz w:val="28"/>
          <w:szCs w:val="28"/>
        </w:rPr>
      </w:pPr>
      <w:r w:rsidRPr="00E26526">
        <w:rPr>
          <w:rFonts w:ascii="Times New Roman" w:hAnsi="Times New Roman" w:cs="Times New Roman"/>
          <w:sz w:val="28"/>
          <w:szCs w:val="28"/>
        </w:rPr>
        <w:t xml:space="preserve">Фактор А – Сорт: 1 – </w:t>
      </w:r>
      <w:proofErr w:type="spellStart"/>
      <w:r w:rsidRPr="00E26526">
        <w:rPr>
          <w:rFonts w:ascii="Times New Roman" w:hAnsi="Times New Roman" w:cs="Times New Roman"/>
          <w:sz w:val="28"/>
          <w:szCs w:val="28"/>
        </w:rPr>
        <w:t>Коломба</w:t>
      </w:r>
      <w:proofErr w:type="spellEnd"/>
      <w:r w:rsidRPr="00E26526">
        <w:rPr>
          <w:rFonts w:ascii="Times New Roman" w:hAnsi="Times New Roman" w:cs="Times New Roman"/>
          <w:sz w:val="28"/>
          <w:szCs w:val="28"/>
        </w:rPr>
        <w:t xml:space="preserve">, 2 – Королева Анна, 3 – Ред </w:t>
      </w:r>
      <w:proofErr w:type="spellStart"/>
      <w:r w:rsidRPr="00E26526">
        <w:rPr>
          <w:rFonts w:ascii="Times New Roman" w:hAnsi="Times New Roman" w:cs="Times New Roman"/>
          <w:sz w:val="28"/>
          <w:szCs w:val="28"/>
        </w:rPr>
        <w:t>Скарлетт</w:t>
      </w:r>
      <w:proofErr w:type="spellEnd"/>
      <w:r w:rsidRPr="00E26526">
        <w:rPr>
          <w:rFonts w:ascii="Times New Roman" w:hAnsi="Times New Roman" w:cs="Times New Roman"/>
          <w:sz w:val="28"/>
          <w:szCs w:val="28"/>
        </w:rPr>
        <w:t>, 4 – Гала.</w:t>
      </w:r>
    </w:p>
    <w:p w14:paraId="78BD16AD" w14:textId="77777777" w:rsidR="00E26526" w:rsidRPr="00E26526" w:rsidRDefault="00E26526" w:rsidP="00E26526">
      <w:pPr>
        <w:spacing w:after="0" w:line="360" w:lineRule="auto"/>
        <w:ind w:firstLine="709"/>
        <w:jc w:val="both"/>
        <w:rPr>
          <w:rFonts w:ascii="Times New Roman" w:hAnsi="Times New Roman" w:cs="Times New Roman"/>
          <w:sz w:val="28"/>
          <w:szCs w:val="28"/>
        </w:rPr>
      </w:pPr>
      <w:r w:rsidRPr="00E26526">
        <w:rPr>
          <w:rFonts w:ascii="Times New Roman" w:hAnsi="Times New Roman" w:cs="Times New Roman"/>
          <w:sz w:val="28"/>
          <w:szCs w:val="28"/>
        </w:rPr>
        <w:t xml:space="preserve">Фактор В – Некорневые подкормки препаратами: 1 - Контроль (обработка водой, 300 л/га), 2 – Циркон (30 мл/га), 3 – </w:t>
      </w:r>
      <w:proofErr w:type="spellStart"/>
      <w:r w:rsidRPr="00E26526">
        <w:rPr>
          <w:rFonts w:ascii="Times New Roman" w:hAnsi="Times New Roman" w:cs="Times New Roman"/>
          <w:sz w:val="28"/>
          <w:szCs w:val="28"/>
        </w:rPr>
        <w:t>Эпин</w:t>
      </w:r>
      <w:proofErr w:type="spellEnd"/>
      <w:r w:rsidRPr="00E26526">
        <w:rPr>
          <w:rFonts w:ascii="Times New Roman" w:hAnsi="Times New Roman" w:cs="Times New Roman"/>
          <w:sz w:val="28"/>
          <w:szCs w:val="28"/>
        </w:rPr>
        <w:t xml:space="preserve">-Экстра (15 </w:t>
      </w:r>
      <w:r w:rsidRPr="00E26526">
        <w:rPr>
          <w:rFonts w:ascii="Times New Roman" w:hAnsi="Times New Roman" w:cs="Times New Roman"/>
          <w:sz w:val="28"/>
          <w:szCs w:val="28"/>
        </w:rPr>
        <w:lastRenderedPageBreak/>
        <w:t xml:space="preserve">мл/га), 4 – </w:t>
      </w:r>
      <w:proofErr w:type="spellStart"/>
      <w:r w:rsidRPr="00E26526">
        <w:rPr>
          <w:rFonts w:ascii="Times New Roman" w:hAnsi="Times New Roman" w:cs="Times New Roman"/>
          <w:sz w:val="28"/>
          <w:szCs w:val="28"/>
        </w:rPr>
        <w:t>Фолирус</w:t>
      </w:r>
      <w:proofErr w:type="spellEnd"/>
      <w:r w:rsidRPr="00E26526">
        <w:rPr>
          <w:rFonts w:ascii="Times New Roman" w:hAnsi="Times New Roman" w:cs="Times New Roman"/>
          <w:sz w:val="28"/>
          <w:szCs w:val="28"/>
        </w:rPr>
        <w:t xml:space="preserve"> Премиум (7 л/га), 5 – </w:t>
      </w:r>
      <w:proofErr w:type="spellStart"/>
      <w:r w:rsidRPr="00E26526">
        <w:rPr>
          <w:rFonts w:ascii="Times New Roman" w:hAnsi="Times New Roman" w:cs="Times New Roman"/>
          <w:sz w:val="28"/>
          <w:szCs w:val="28"/>
        </w:rPr>
        <w:t>Аквамикс</w:t>
      </w:r>
      <w:proofErr w:type="spellEnd"/>
      <w:r w:rsidRPr="00E26526">
        <w:rPr>
          <w:rFonts w:ascii="Times New Roman" w:hAnsi="Times New Roman" w:cs="Times New Roman"/>
          <w:sz w:val="28"/>
          <w:szCs w:val="28"/>
        </w:rPr>
        <w:t xml:space="preserve"> (220 г/га), 6 – Водный раствор </w:t>
      </w:r>
      <w:proofErr w:type="spellStart"/>
      <w:r w:rsidRPr="00E26526">
        <w:rPr>
          <w:rFonts w:ascii="Times New Roman" w:hAnsi="Times New Roman" w:cs="Times New Roman"/>
          <w:sz w:val="28"/>
          <w:szCs w:val="28"/>
        </w:rPr>
        <w:t>комплексонатов</w:t>
      </w:r>
      <w:proofErr w:type="spellEnd"/>
      <w:r w:rsidRPr="00E26526">
        <w:rPr>
          <w:rFonts w:ascii="Times New Roman" w:hAnsi="Times New Roman" w:cs="Times New Roman"/>
          <w:sz w:val="28"/>
          <w:szCs w:val="28"/>
        </w:rPr>
        <w:t xml:space="preserve"> </w:t>
      </w:r>
      <w:proofErr w:type="spellStart"/>
      <w:r w:rsidRPr="00E26526">
        <w:rPr>
          <w:rFonts w:ascii="Times New Roman" w:hAnsi="Times New Roman" w:cs="Times New Roman"/>
          <w:sz w:val="28"/>
          <w:szCs w:val="28"/>
        </w:rPr>
        <w:t>Zn</w:t>
      </w:r>
      <w:proofErr w:type="spellEnd"/>
      <w:r w:rsidRPr="00E26526">
        <w:rPr>
          <w:rFonts w:ascii="Times New Roman" w:hAnsi="Times New Roman" w:cs="Times New Roman"/>
          <w:sz w:val="28"/>
          <w:szCs w:val="28"/>
        </w:rPr>
        <w:t xml:space="preserve">-ЭДДЯК (концентрация 0,933 г/л) + </w:t>
      </w:r>
      <w:proofErr w:type="spellStart"/>
      <w:r w:rsidRPr="00E26526">
        <w:rPr>
          <w:rFonts w:ascii="Times New Roman" w:hAnsi="Times New Roman" w:cs="Times New Roman"/>
          <w:sz w:val="28"/>
          <w:szCs w:val="28"/>
        </w:rPr>
        <w:t>Сu</w:t>
      </w:r>
      <w:proofErr w:type="spellEnd"/>
      <w:r w:rsidRPr="00E26526">
        <w:rPr>
          <w:rFonts w:ascii="Times New Roman" w:hAnsi="Times New Roman" w:cs="Times New Roman"/>
          <w:sz w:val="28"/>
          <w:szCs w:val="28"/>
        </w:rPr>
        <w:t>-ЭДДЯК (концентрация 0,933 г/л), расход рабочей жидкости 300 л/га.</w:t>
      </w:r>
    </w:p>
    <w:p w14:paraId="091BDF5D" w14:textId="77777777" w:rsidR="00E26526" w:rsidRPr="00E26526" w:rsidRDefault="00E26526" w:rsidP="00E26526">
      <w:pPr>
        <w:spacing w:after="0" w:line="360" w:lineRule="auto"/>
        <w:ind w:firstLine="709"/>
        <w:jc w:val="both"/>
        <w:rPr>
          <w:rFonts w:ascii="Times New Roman" w:hAnsi="Times New Roman" w:cs="Times New Roman"/>
          <w:sz w:val="28"/>
          <w:szCs w:val="28"/>
        </w:rPr>
      </w:pPr>
      <w:r w:rsidRPr="00E26526">
        <w:rPr>
          <w:rFonts w:ascii="Times New Roman" w:hAnsi="Times New Roman" w:cs="Times New Roman"/>
          <w:sz w:val="28"/>
          <w:szCs w:val="28"/>
        </w:rPr>
        <w:t xml:space="preserve">Обработку препаратами проводили дважды: при высоте растений картофеля 20 – 25 см. (1.07.2019 г., 1.07.2020 г., 5.07.2021 г.) и в фазу начала </w:t>
      </w:r>
      <w:proofErr w:type="spellStart"/>
      <w:r w:rsidRPr="00E26526">
        <w:rPr>
          <w:rFonts w:ascii="Times New Roman" w:hAnsi="Times New Roman" w:cs="Times New Roman"/>
          <w:sz w:val="28"/>
          <w:szCs w:val="28"/>
        </w:rPr>
        <w:t>бутонизации</w:t>
      </w:r>
      <w:proofErr w:type="spellEnd"/>
      <w:r w:rsidRPr="00E26526">
        <w:rPr>
          <w:rFonts w:ascii="Times New Roman" w:hAnsi="Times New Roman" w:cs="Times New Roman"/>
          <w:sz w:val="28"/>
          <w:szCs w:val="28"/>
        </w:rPr>
        <w:t xml:space="preserve"> (19.07.2019 г., 20.07.2020 г., 20.07.2021 г.). Площадь учетной делянки по фактору А – 84 м</w:t>
      </w:r>
      <w:r w:rsidRPr="00E26526">
        <w:rPr>
          <w:rFonts w:ascii="Times New Roman" w:hAnsi="Times New Roman" w:cs="Times New Roman"/>
          <w:sz w:val="28"/>
          <w:szCs w:val="28"/>
          <w:vertAlign w:val="superscript"/>
        </w:rPr>
        <w:t>2</w:t>
      </w:r>
      <w:r w:rsidRPr="00E26526">
        <w:rPr>
          <w:rFonts w:ascii="Times New Roman" w:hAnsi="Times New Roman" w:cs="Times New Roman"/>
          <w:sz w:val="28"/>
          <w:szCs w:val="28"/>
        </w:rPr>
        <w:t>, по фактору В – 14 м</w:t>
      </w:r>
      <w:r w:rsidRPr="00E26526">
        <w:rPr>
          <w:rFonts w:ascii="Times New Roman" w:hAnsi="Times New Roman" w:cs="Times New Roman"/>
          <w:sz w:val="28"/>
          <w:szCs w:val="28"/>
          <w:vertAlign w:val="superscript"/>
        </w:rPr>
        <w:t>2</w:t>
      </w:r>
      <w:r w:rsidRPr="00E26526">
        <w:rPr>
          <w:rFonts w:ascii="Times New Roman" w:hAnsi="Times New Roman" w:cs="Times New Roman"/>
          <w:sz w:val="28"/>
          <w:szCs w:val="28"/>
        </w:rPr>
        <w:t>. Повторность в опыте 3-х кратная. Размещение вариантов – систематическое.</w:t>
      </w:r>
    </w:p>
    <w:p w14:paraId="0D54B7A6" w14:textId="77777777" w:rsidR="00E26526" w:rsidRPr="00E26526" w:rsidRDefault="00E26526" w:rsidP="00E26526">
      <w:pPr>
        <w:spacing w:after="0" w:line="360" w:lineRule="auto"/>
        <w:ind w:firstLine="709"/>
        <w:jc w:val="both"/>
        <w:rPr>
          <w:rFonts w:ascii="Times New Roman" w:hAnsi="Times New Roman" w:cs="Times New Roman"/>
          <w:b/>
          <w:sz w:val="28"/>
          <w:szCs w:val="28"/>
        </w:rPr>
      </w:pPr>
      <w:r w:rsidRPr="00E26526">
        <w:rPr>
          <w:rFonts w:ascii="Times New Roman" w:hAnsi="Times New Roman" w:cs="Times New Roman"/>
          <w:sz w:val="28"/>
          <w:szCs w:val="28"/>
        </w:rPr>
        <w:t xml:space="preserve">Объекты исследования – сорта картофеля: </w:t>
      </w:r>
      <w:proofErr w:type="spellStart"/>
      <w:r w:rsidRPr="00E26526">
        <w:rPr>
          <w:rFonts w:ascii="Times New Roman" w:hAnsi="Times New Roman" w:cs="Times New Roman"/>
          <w:sz w:val="28"/>
          <w:szCs w:val="28"/>
        </w:rPr>
        <w:t>Коломба</w:t>
      </w:r>
      <w:proofErr w:type="spellEnd"/>
      <w:r w:rsidRPr="00E26526">
        <w:rPr>
          <w:rFonts w:ascii="Times New Roman" w:hAnsi="Times New Roman" w:cs="Times New Roman"/>
          <w:sz w:val="28"/>
          <w:szCs w:val="28"/>
        </w:rPr>
        <w:t xml:space="preserve"> (ультраранний), Королева Анна (раннеспелый), Ред </w:t>
      </w:r>
      <w:proofErr w:type="spellStart"/>
      <w:r w:rsidRPr="00E26526">
        <w:rPr>
          <w:rFonts w:ascii="Times New Roman" w:hAnsi="Times New Roman" w:cs="Times New Roman"/>
          <w:sz w:val="28"/>
          <w:szCs w:val="28"/>
        </w:rPr>
        <w:t>Скарлетт</w:t>
      </w:r>
      <w:proofErr w:type="spellEnd"/>
      <w:r w:rsidRPr="00E26526">
        <w:rPr>
          <w:rFonts w:ascii="Times New Roman" w:hAnsi="Times New Roman" w:cs="Times New Roman"/>
          <w:sz w:val="28"/>
          <w:szCs w:val="28"/>
        </w:rPr>
        <w:t xml:space="preserve"> (раннеспелый), Гала (среднеранний); биопрепараты - Циркон, </w:t>
      </w:r>
      <w:proofErr w:type="spellStart"/>
      <w:r w:rsidRPr="00E26526">
        <w:rPr>
          <w:rFonts w:ascii="Times New Roman" w:hAnsi="Times New Roman" w:cs="Times New Roman"/>
          <w:sz w:val="28"/>
          <w:szCs w:val="28"/>
        </w:rPr>
        <w:t>Эпин</w:t>
      </w:r>
      <w:proofErr w:type="spellEnd"/>
      <w:r w:rsidRPr="00E26526">
        <w:rPr>
          <w:rFonts w:ascii="Times New Roman" w:hAnsi="Times New Roman" w:cs="Times New Roman"/>
          <w:sz w:val="28"/>
          <w:szCs w:val="28"/>
        </w:rPr>
        <w:t xml:space="preserve"> – экстра; комплексные удобрения - </w:t>
      </w:r>
      <w:proofErr w:type="spellStart"/>
      <w:r w:rsidRPr="00E26526">
        <w:rPr>
          <w:rFonts w:ascii="Times New Roman" w:hAnsi="Times New Roman" w:cs="Times New Roman"/>
          <w:sz w:val="28"/>
          <w:szCs w:val="28"/>
        </w:rPr>
        <w:t>Фолерус</w:t>
      </w:r>
      <w:proofErr w:type="spellEnd"/>
      <w:r w:rsidRPr="00E26526">
        <w:rPr>
          <w:rFonts w:ascii="Times New Roman" w:hAnsi="Times New Roman" w:cs="Times New Roman"/>
          <w:sz w:val="28"/>
          <w:szCs w:val="28"/>
        </w:rPr>
        <w:t xml:space="preserve"> Премиум, </w:t>
      </w:r>
      <w:proofErr w:type="spellStart"/>
      <w:r w:rsidRPr="00E26526">
        <w:rPr>
          <w:rFonts w:ascii="Times New Roman" w:hAnsi="Times New Roman" w:cs="Times New Roman"/>
          <w:sz w:val="28"/>
          <w:szCs w:val="28"/>
        </w:rPr>
        <w:t>Аквамикс</w:t>
      </w:r>
      <w:proofErr w:type="spellEnd"/>
      <w:r w:rsidRPr="00E26526">
        <w:rPr>
          <w:rFonts w:ascii="Times New Roman" w:hAnsi="Times New Roman" w:cs="Times New Roman"/>
          <w:sz w:val="28"/>
          <w:szCs w:val="28"/>
        </w:rPr>
        <w:t xml:space="preserve">, </w:t>
      </w:r>
      <w:proofErr w:type="spellStart"/>
      <w:r w:rsidRPr="00E26526">
        <w:rPr>
          <w:rFonts w:ascii="Times New Roman" w:hAnsi="Times New Roman" w:cs="Times New Roman"/>
          <w:sz w:val="28"/>
          <w:szCs w:val="28"/>
        </w:rPr>
        <w:t>комплексонаты</w:t>
      </w:r>
      <w:proofErr w:type="spellEnd"/>
      <w:r w:rsidRPr="00E26526">
        <w:rPr>
          <w:rFonts w:ascii="Times New Roman" w:hAnsi="Times New Roman" w:cs="Times New Roman"/>
          <w:sz w:val="28"/>
          <w:szCs w:val="28"/>
        </w:rPr>
        <w:t xml:space="preserve"> микроэлементов </w:t>
      </w:r>
      <w:proofErr w:type="spellStart"/>
      <w:r w:rsidRPr="00E26526">
        <w:rPr>
          <w:rFonts w:ascii="Times New Roman" w:hAnsi="Times New Roman" w:cs="Times New Roman"/>
          <w:sz w:val="28"/>
          <w:szCs w:val="28"/>
        </w:rPr>
        <w:t>Zn</w:t>
      </w:r>
      <w:proofErr w:type="spellEnd"/>
      <w:r w:rsidRPr="00E26526">
        <w:rPr>
          <w:rFonts w:ascii="Times New Roman" w:hAnsi="Times New Roman" w:cs="Times New Roman"/>
          <w:sz w:val="28"/>
          <w:szCs w:val="28"/>
        </w:rPr>
        <w:t xml:space="preserve">-ЭДДЯК + </w:t>
      </w:r>
      <w:proofErr w:type="spellStart"/>
      <w:r w:rsidRPr="00E26526">
        <w:rPr>
          <w:rFonts w:ascii="Times New Roman" w:hAnsi="Times New Roman" w:cs="Times New Roman"/>
          <w:sz w:val="28"/>
          <w:szCs w:val="28"/>
        </w:rPr>
        <w:t>Сu</w:t>
      </w:r>
      <w:proofErr w:type="spellEnd"/>
      <w:r w:rsidRPr="00E26526">
        <w:rPr>
          <w:rFonts w:ascii="Times New Roman" w:hAnsi="Times New Roman" w:cs="Times New Roman"/>
          <w:sz w:val="28"/>
          <w:szCs w:val="28"/>
        </w:rPr>
        <w:t>-ЭДДЯК (водный раствор).</w:t>
      </w:r>
    </w:p>
    <w:p w14:paraId="06160C03" w14:textId="77777777" w:rsidR="00E26526" w:rsidRPr="00E26526" w:rsidRDefault="00E26526" w:rsidP="00E26526">
      <w:pPr>
        <w:spacing w:after="0" w:line="360" w:lineRule="auto"/>
        <w:ind w:firstLine="709"/>
        <w:jc w:val="both"/>
        <w:rPr>
          <w:rFonts w:ascii="Times New Roman" w:hAnsi="Times New Roman" w:cs="Times New Roman"/>
          <w:sz w:val="28"/>
          <w:szCs w:val="28"/>
        </w:rPr>
      </w:pPr>
      <w:r w:rsidRPr="00E26526">
        <w:rPr>
          <w:rFonts w:ascii="Times New Roman" w:hAnsi="Times New Roman" w:cs="Times New Roman"/>
          <w:sz w:val="28"/>
          <w:szCs w:val="28"/>
        </w:rPr>
        <w:t>Закладку опыта, определение качества урожая клубней, учет урожая, а также математическую обработку результатов проводили по существующим методикам [</w:t>
      </w:r>
      <w:r w:rsidRPr="00E26526">
        <w:rPr>
          <w:rFonts w:ascii="Times New Roman" w:hAnsi="Times New Roman" w:cs="Times New Roman"/>
          <w:sz w:val="28"/>
          <w:szCs w:val="28"/>
        </w:rPr>
        <w:fldChar w:fldCharType="begin"/>
      </w:r>
      <w:r w:rsidRPr="00E26526">
        <w:rPr>
          <w:rFonts w:ascii="Times New Roman" w:hAnsi="Times New Roman" w:cs="Times New Roman"/>
          <w:sz w:val="28"/>
          <w:szCs w:val="28"/>
        </w:rPr>
        <w:instrText xml:space="preserve"> REF _Ref66192060 \r \h  \* MERGEFORMAT </w:instrText>
      </w:r>
      <w:r w:rsidRPr="00E26526">
        <w:rPr>
          <w:rFonts w:ascii="Times New Roman" w:hAnsi="Times New Roman" w:cs="Times New Roman"/>
          <w:sz w:val="28"/>
          <w:szCs w:val="28"/>
        </w:rPr>
      </w:r>
      <w:r w:rsidRPr="00E26526">
        <w:rPr>
          <w:rFonts w:ascii="Times New Roman" w:hAnsi="Times New Roman" w:cs="Times New Roman"/>
          <w:sz w:val="28"/>
          <w:szCs w:val="28"/>
        </w:rPr>
        <w:fldChar w:fldCharType="separate"/>
      </w:r>
      <w:r w:rsidRPr="00E26526">
        <w:rPr>
          <w:rFonts w:ascii="Times New Roman" w:hAnsi="Times New Roman" w:cs="Times New Roman"/>
          <w:sz w:val="28"/>
          <w:szCs w:val="28"/>
        </w:rPr>
        <w:t>8</w:t>
      </w:r>
      <w:r w:rsidRPr="00E26526">
        <w:rPr>
          <w:rFonts w:ascii="Times New Roman" w:hAnsi="Times New Roman" w:cs="Times New Roman"/>
          <w:sz w:val="28"/>
          <w:szCs w:val="28"/>
        </w:rPr>
        <w:fldChar w:fldCharType="end"/>
      </w:r>
      <w:r w:rsidRPr="00E26526">
        <w:rPr>
          <w:rFonts w:ascii="Times New Roman" w:hAnsi="Times New Roman" w:cs="Times New Roman"/>
          <w:sz w:val="28"/>
          <w:szCs w:val="28"/>
        </w:rPr>
        <w:t>,</w:t>
      </w:r>
      <w:r w:rsidRPr="00E26526">
        <w:rPr>
          <w:rFonts w:ascii="Times New Roman" w:hAnsi="Times New Roman" w:cs="Times New Roman"/>
          <w:sz w:val="28"/>
          <w:szCs w:val="28"/>
        </w:rPr>
        <w:fldChar w:fldCharType="begin"/>
      </w:r>
      <w:r w:rsidRPr="00E26526">
        <w:rPr>
          <w:rFonts w:ascii="Times New Roman" w:hAnsi="Times New Roman" w:cs="Times New Roman"/>
          <w:sz w:val="28"/>
          <w:szCs w:val="28"/>
        </w:rPr>
        <w:instrText xml:space="preserve"> REF _Ref445664596 \r \h  \* MERGEFORMAT </w:instrText>
      </w:r>
      <w:r w:rsidRPr="00E26526">
        <w:rPr>
          <w:rFonts w:ascii="Times New Roman" w:hAnsi="Times New Roman" w:cs="Times New Roman"/>
          <w:sz w:val="28"/>
          <w:szCs w:val="28"/>
        </w:rPr>
      </w:r>
      <w:r w:rsidRPr="00E26526">
        <w:rPr>
          <w:rFonts w:ascii="Times New Roman" w:hAnsi="Times New Roman" w:cs="Times New Roman"/>
          <w:sz w:val="28"/>
          <w:szCs w:val="28"/>
        </w:rPr>
        <w:fldChar w:fldCharType="separate"/>
      </w:r>
      <w:r w:rsidRPr="00E26526">
        <w:rPr>
          <w:rFonts w:ascii="Times New Roman" w:hAnsi="Times New Roman" w:cs="Times New Roman"/>
          <w:sz w:val="28"/>
          <w:szCs w:val="28"/>
        </w:rPr>
        <w:t>9</w:t>
      </w:r>
      <w:r w:rsidRPr="00E26526">
        <w:rPr>
          <w:rFonts w:ascii="Times New Roman" w:hAnsi="Times New Roman" w:cs="Times New Roman"/>
          <w:sz w:val="28"/>
          <w:szCs w:val="28"/>
        </w:rPr>
        <w:fldChar w:fldCharType="end"/>
      </w:r>
      <w:r w:rsidRPr="00E26526">
        <w:rPr>
          <w:rFonts w:ascii="Times New Roman" w:hAnsi="Times New Roman" w:cs="Times New Roman"/>
          <w:sz w:val="28"/>
          <w:szCs w:val="28"/>
        </w:rPr>
        <w:t>]. В опыте применяли рекомендованную технологию при возделывании с междурядьями 70 см и дозы удобрений продовольственного картофеля.</w:t>
      </w:r>
    </w:p>
    <w:p w14:paraId="58924ACE" w14:textId="16D7851E" w:rsidR="00F07B58" w:rsidRPr="00E26526" w:rsidRDefault="00E26526" w:rsidP="00E26526">
      <w:pPr>
        <w:spacing w:after="0" w:line="360" w:lineRule="auto"/>
        <w:ind w:firstLine="709"/>
        <w:jc w:val="both"/>
        <w:rPr>
          <w:rFonts w:ascii="Times New Roman" w:hAnsi="Times New Roman" w:cs="Times New Roman"/>
          <w:sz w:val="28"/>
          <w:szCs w:val="28"/>
        </w:rPr>
      </w:pPr>
      <w:r w:rsidRPr="00E26526">
        <w:rPr>
          <w:rFonts w:ascii="Times New Roman" w:hAnsi="Times New Roman" w:cs="Times New Roman"/>
          <w:bCs/>
          <w:sz w:val="28"/>
          <w:szCs w:val="28"/>
        </w:rPr>
        <w:t>Погодные условия в годы исследований</w:t>
      </w:r>
      <w:r w:rsidRPr="00E26526">
        <w:rPr>
          <w:rFonts w:ascii="Times New Roman" w:hAnsi="Times New Roman" w:cs="Times New Roman"/>
          <w:b/>
          <w:bCs/>
          <w:sz w:val="28"/>
          <w:szCs w:val="28"/>
        </w:rPr>
        <w:t xml:space="preserve"> </w:t>
      </w:r>
      <w:r w:rsidRPr="00E26526">
        <w:rPr>
          <w:rFonts w:ascii="Times New Roman" w:hAnsi="Times New Roman" w:cs="Times New Roman"/>
          <w:sz w:val="28"/>
          <w:szCs w:val="28"/>
        </w:rPr>
        <w:t>различались распределением тепла и влаги в течение вегетации.</w:t>
      </w:r>
      <w:r w:rsidRPr="00E26526">
        <w:rPr>
          <w:rFonts w:ascii="Times New Roman" w:hAnsi="Times New Roman" w:cs="Times New Roman"/>
          <w:b/>
          <w:bCs/>
          <w:sz w:val="28"/>
          <w:szCs w:val="28"/>
        </w:rPr>
        <w:t xml:space="preserve"> </w:t>
      </w:r>
      <w:r w:rsidRPr="00E26526">
        <w:rPr>
          <w:rFonts w:ascii="Times New Roman" w:hAnsi="Times New Roman" w:cs="Times New Roman"/>
          <w:sz w:val="28"/>
          <w:szCs w:val="28"/>
        </w:rPr>
        <w:t>За период “посадка – уборка” сумма температур составила в 2019 г. – 1660,5°С (+1,2 °С к норме), в 2020 г. – 1674,1 °С (+ 80,0 °С к норме), в 2021 г. – 1840,6 °С (+256,7 °С к норме). Осадков соответственно по годам выпало 246,4 мм (94,7 % от нормы), 351,7 мм (140,6 %), 200,5 (80,6%). Гидротермический коэффициент (по Селянинову) равнялся по годам 1,48; 2,10; 1,09 при норме 1,57. Наиболее благоприятным для формирования урожайности картофеля был 2020 г.</w:t>
      </w:r>
      <w:r w:rsidR="00DD3EF8" w:rsidRPr="00E26526">
        <w:rPr>
          <w:rFonts w:ascii="Times New Roman" w:hAnsi="Times New Roman" w:cs="Times New Roman"/>
          <w:sz w:val="28"/>
          <w:szCs w:val="28"/>
        </w:rPr>
        <w:t xml:space="preserve"> </w:t>
      </w:r>
    </w:p>
    <w:p w14:paraId="7F4CB306" w14:textId="77777777" w:rsidR="0052075A" w:rsidRPr="00C65AE9" w:rsidRDefault="0052075A" w:rsidP="0052075A">
      <w:pPr>
        <w:spacing w:after="0" w:line="360" w:lineRule="auto"/>
        <w:jc w:val="center"/>
        <w:rPr>
          <w:rFonts w:ascii="Times New Roman" w:eastAsia="Calibri" w:hAnsi="Times New Roman" w:cs="Times New Roman"/>
          <w:b/>
          <w:color w:val="FF0000"/>
          <w:sz w:val="28"/>
          <w:szCs w:val="28"/>
          <w:shd w:val="clear" w:color="auto" w:fill="FFFFFF"/>
        </w:rPr>
      </w:pPr>
    </w:p>
    <w:p w14:paraId="3C7CE67D" w14:textId="77777777" w:rsidR="00DA1A46" w:rsidRPr="00E26526" w:rsidRDefault="00DA1A46" w:rsidP="0052075A">
      <w:pPr>
        <w:spacing w:after="0" w:line="360" w:lineRule="auto"/>
        <w:jc w:val="center"/>
        <w:rPr>
          <w:rFonts w:ascii="Times New Roman" w:eastAsia="Calibri" w:hAnsi="Times New Roman" w:cs="Times New Roman"/>
          <w:b/>
          <w:sz w:val="28"/>
          <w:szCs w:val="28"/>
          <w:shd w:val="clear" w:color="auto" w:fill="FFFFFF"/>
        </w:rPr>
      </w:pPr>
      <w:r w:rsidRPr="00E26526">
        <w:rPr>
          <w:rFonts w:ascii="Times New Roman" w:eastAsia="Calibri" w:hAnsi="Times New Roman" w:cs="Times New Roman"/>
          <w:b/>
          <w:sz w:val="28"/>
          <w:szCs w:val="28"/>
          <w:shd w:val="clear" w:color="auto" w:fill="FFFFFF"/>
        </w:rPr>
        <w:t>Результаты и их обсуждение</w:t>
      </w:r>
    </w:p>
    <w:p w14:paraId="1F00B0FE" w14:textId="77777777" w:rsidR="00E26526" w:rsidRPr="00E26526" w:rsidRDefault="00E26526" w:rsidP="00E26526">
      <w:pPr>
        <w:widowControl w:val="0"/>
        <w:autoSpaceDE w:val="0"/>
        <w:autoSpaceDN w:val="0"/>
        <w:spacing w:after="0" w:line="360" w:lineRule="auto"/>
        <w:ind w:firstLine="709"/>
        <w:jc w:val="both"/>
        <w:rPr>
          <w:rFonts w:ascii="Times New Roman" w:eastAsia="Calibri" w:hAnsi="Times New Roman" w:cs="Times New Roman"/>
          <w:bCs/>
          <w:sz w:val="28"/>
          <w:szCs w:val="28"/>
        </w:rPr>
      </w:pPr>
      <w:r w:rsidRPr="00E26526">
        <w:rPr>
          <w:rFonts w:ascii="Times New Roman" w:eastAsia="Calibri" w:hAnsi="Times New Roman" w:cs="Times New Roman"/>
          <w:sz w:val="28"/>
          <w:szCs w:val="28"/>
        </w:rPr>
        <w:t xml:space="preserve">Выявлено, что изучаемые препараты оказали влияние на </w:t>
      </w:r>
      <w:r w:rsidRPr="00E26526">
        <w:rPr>
          <w:rFonts w:ascii="Times New Roman" w:eastAsia="Calibri" w:hAnsi="Times New Roman" w:cs="Times New Roman"/>
          <w:sz w:val="28"/>
          <w:szCs w:val="28"/>
        </w:rPr>
        <w:lastRenderedPageBreak/>
        <w:t>урожайность сортов картофеля (таблица 1).</w:t>
      </w:r>
      <w:r w:rsidRPr="00E26526">
        <w:rPr>
          <w:rFonts w:ascii="Times New Roman" w:eastAsia="Calibri" w:hAnsi="Times New Roman" w:cs="Times New Roman"/>
          <w:bCs/>
          <w:sz w:val="28"/>
          <w:szCs w:val="28"/>
        </w:rPr>
        <w:t xml:space="preserve"> </w:t>
      </w:r>
    </w:p>
    <w:p w14:paraId="2B2F3F8B" w14:textId="77777777" w:rsidR="00154541" w:rsidRPr="0027485F" w:rsidRDefault="00154541" w:rsidP="00725ABE">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Таблица 1 - </w:t>
      </w:r>
      <w:r w:rsidRPr="00725ABE">
        <w:rPr>
          <w:rFonts w:ascii="Times New Roman" w:eastAsia="Times New Roman" w:hAnsi="Times New Roman" w:cs="Times New Roman"/>
          <w:sz w:val="28"/>
          <w:szCs w:val="28"/>
          <w:lang w:eastAsia="ru-RU"/>
        </w:rPr>
        <w:t>Урожайность</w:t>
      </w:r>
      <w:r w:rsidRPr="0027485F">
        <w:rPr>
          <w:rFonts w:ascii="Times New Roman" w:eastAsia="Calibri" w:hAnsi="Times New Roman" w:cs="Times New Roman"/>
          <w:sz w:val="28"/>
          <w:szCs w:val="28"/>
        </w:rPr>
        <w:t xml:space="preserve"> сортов картофеля в зависимости от применяемого препарата, т/га</w:t>
      </w:r>
    </w:p>
    <w:tbl>
      <w:tblPr>
        <w:tblW w:w="9128" w:type="dxa"/>
        <w:tblInd w:w="93" w:type="dxa"/>
        <w:tblLayout w:type="fixed"/>
        <w:tblLook w:val="04A0" w:firstRow="1" w:lastRow="0" w:firstColumn="1" w:lastColumn="0" w:noHBand="0" w:noVBand="1"/>
      </w:tblPr>
      <w:tblGrid>
        <w:gridCol w:w="1858"/>
        <w:gridCol w:w="2693"/>
        <w:gridCol w:w="898"/>
        <w:gridCol w:w="898"/>
        <w:gridCol w:w="898"/>
        <w:gridCol w:w="1883"/>
      </w:tblGrid>
      <w:tr w:rsidR="00154541" w:rsidRPr="0027485F" w14:paraId="4B7DFE76" w14:textId="77777777" w:rsidTr="00725ABE">
        <w:trPr>
          <w:trHeight w:val="249"/>
        </w:trPr>
        <w:tc>
          <w:tcPr>
            <w:tcW w:w="1858" w:type="dxa"/>
            <w:tcBorders>
              <w:top w:val="single" w:sz="4" w:space="0" w:color="auto"/>
              <w:left w:val="single" w:sz="8" w:space="0" w:color="auto"/>
              <w:bottom w:val="single" w:sz="8" w:space="0" w:color="auto"/>
              <w:right w:val="single" w:sz="8" w:space="0" w:color="auto"/>
            </w:tcBorders>
            <w:vAlign w:val="center"/>
            <w:hideMark/>
          </w:tcPr>
          <w:p w14:paraId="4EA58426" w14:textId="77777777" w:rsidR="00154541" w:rsidRPr="0027485F" w:rsidRDefault="00154541" w:rsidP="00725ABE">
            <w:pPr>
              <w:spacing w:after="0" w:line="240" w:lineRule="auto"/>
              <w:jc w:val="center"/>
              <w:rPr>
                <w:rFonts w:ascii="Times New Roman" w:eastAsia="Times New Roman" w:hAnsi="Times New Roman" w:cs="Times New Roman"/>
                <w:color w:val="000000"/>
                <w:sz w:val="20"/>
                <w:szCs w:val="20"/>
                <w:lang w:eastAsia="ru-RU"/>
              </w:rPr>
            </w:pPr>
            <w:r w:rsidRPr="0027485F">
              <w:rPr>
                <w:rFonts w:ascii="Times New Roman" w:eastAsia="Times New Roman" w:hAnsi="Times New Roman" w:cs="Times New Roman"/>
                <w:color w:val="000000"/>
                <w:sz w:val="20"/>
                <w:szCs w:val="20"/>
                <w:lang w:eastAsia="ru-RU"/>
              </w:rPr>
              <w:t>Сорт (А)</w:t>
            </w:r>
          </w:p>
        </w:tc>
        <w:tc>
          <w:tcPr>
            <w:tcW w:w="2693" w:type="dxa"/>
            <w:tcBorders>
              <w:top w:val="single" w:sz="4" w:space="0" w:color="auto"/>
              <w:left w:val="single" w:sz="8" w:space="0" w:color="auto"/>
              <w:bottom w:val="single" w:sz="8" w:space="0" w:color="auto"/>
              <w:right w:val="single" w:sz="8" w:space="0" w:color="auto"/>
            </w:tcBorders>
            <w:vAlign w:val="center"/>
            <w:hideMark/>
          </w:tcPr>
          <w:p w14:paraId="3ECB78AD" w14:textId="77777777" w:rsidR="00154541" w:rsidRPr="0027485F" w:rsidRDefault="00154541" w:rsidP="00725ABE">
            <w:pPr>
              <w:spacing w:after="0" w:line="240" w:lineRule="auto"/>
              <w:jc w:val="center"/>
              <w:rPr>
                <w:rFonts w:ascii="Times New Roman" w:eastAsia="Times New Roman" w:hAnsi="Times New Roman" w:cs="Times New Roman"/>
                <w:color w:val="000000"/>
                <w:sz w:val="20"/>
                <w:szCs w:val="20"/>
                <w:lang w:eastAsia="ru-RU"/>
              </w:rPr>
            </w:pPr>
            <w:r w:rsidRPr="0027485F">
              <w:rPr>
                <w:rFonts w:ascii="Times New Roman" w:eastAsia="Times New Roman" w:hAnsi="Times New Roman" w:cs="Times New Roman"/>
                <w:color w:val="000000"/>
                <w:sz w:val="20"/>
                <w:szCs w:val="20"/>
                <w:lang w:eastAsia="ru-RU"/>
              </w:rPr>
              <w:t>Препарат (В)</w:t>
            </w:r>
          </w:p>
        </w:tc>
        <w:tc>
          <w:tcPr>
            <w:tcW w:w="898" w:type="dxa"/>
            <w:tcBorders>
              <w:top w:val="single" w:sz="8" w:space="0" w:color="auto"/>
              <w:left w:val="nil"/>
              <w:bottom w:val="single" w:sz="8" w:space="0" w:color="auto"/>
              <w:right w:val="single" w:sz="8" w:space="0" w:color="auto"/>
            </w:tcBorders>
            <w:shd w:val="clear" w:color="auto" w:fill="auto"/>
            <w:vAlign w:val="center"/>
            <w:hideMark/>
          </w:tcPr>
          <w:p w14:paraId="1EE15AA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2019</w:t>
            </w:r>
          </w:p>
        </w:tc>
        <w:tc>
          <w:tcPr>
            <w:tcW w:w="898" w:type="dxa"/>
            <w:tcBorders>
              <w:top w:val="single" w:sz="8" w:space="0" w:color="auto"/>
              <w:left w:val="nil"/>
              <w:bottom w:val="single" w:sz="8" w:space="0" w:color="auto"/>
              <w:right w:val="single" w:sz="8" w:space="0" w:color="auto"/>
            </w:tcBorders>
            <w:shd w:val="clear" w:color="auto" w:fill="auto"/>
            <w:vAlign w:val="center"/>
            <w:hideMark/>
          </w:tcPr>
          <w:p w14:paraId="465F1E9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2020</w:t>
            </w:r>
          </w:p>
        </w:tc>
        <w:tc>
          <w:tcPr>
            <w:tcW w:w="898" w:type="dxa"/>
            <w:tcBorders>
              <w:top w:val="single" w:sz="8" w:space="0" w:color="auto"/>
              <w:left w:val="nil"/>
              <w:bottom w:val="single" w:sz="8" w:space="0" w:color="auto"/>
              <w:right w:val="single" w:sz="8" w:space="0" w:color="auto"/>
            </w:tcBorders>
            <w:shd w:val="clear" w:color="auto" w:fill="auto"/>
            <w:vAlign w:val="center"/>
            <w:hideMark/>
          </w:tcPr>
          <w:p w14:paraId="4A257EF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2021</w:t>
            </w:r>
          </w:p>
        </w:tc>
        <w:tc>
          <w:tcPr>
            <w:tcW w:w="1883" w:type="dxa"/>
            <w:tcBorders>
              <w:top w:val="single" w:sz="8" w:space="0" w:color="auto"/>
              <w:left w:val="nil"/>
              <w:bottom w:val="single" w:sz="8" w:space="0" w:color="auto"/>
              <w:right w:val="single" w:sz="8" w:space="0" w:color="auto"/>
            </w:tcBorders>
            <w:shd w:val="clear" w:color="auto" w:fill="auto"/>
            <w:vAlign w:val="center"/>
            <w:hideMark/>
          </w:tcPr>
          <w:p w14:paraId="1B84AA1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в среднем за 3 г.</w:t>
            </w:r>
          </w:p>
        </w:tc>
      </w:tr>
      <w:tr w:rsidR="00154541" w:rsidRPr="0027485F" w14:paraId="79CCEBA7" w14:textId="77777777" w:rsidTr="00725ABE">
        <w:trPr>
          <w:trHeight w:hRule="exact" w:val="284"/>
        </w:trPr>
        <w:tc>
          <w:tcPr>
            <w:tcW w:w="185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B97C0F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Коломба</w:t>
            </w:r>
            <w:proofErr w:type="spellEnd"/>
          </w:p>
        </w:tc>
        <w:tc>
          <w:tcPr>
            <w:tcW w:w="269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7D3BF1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Контроль (вода)</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2156C7F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19,5</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1943580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33,8</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4794EEF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21,2</w:t>
            </w:r>
          </w:p>
        </w:tc>
        <w:tc>
          <w:tcPr>
            <w:tcW w:w="1883" w:type="dxa"/>
            <w:tcBorders>
              <w:top w:val="single" w:sz="8" w:space="0" w:color="auto"/>
              <w:left w:val="nil"/>
              <w:bottom w:val="single" w:sz="4" w:space="0" w:color="auto"/>
              <w:right w:val="single" w:sz="4" w:space="0" w:color="auto"/>
            </w:tcBorders>
            <w:shd w:val="clear" w:color="auto" w:fill="auto"/>
            <w:noWrap/>
            <w:vAlign w:val="center"/>
            <w:hideMark/>
          </w:tcPr>
          <w:p w14:paraId="379F6AB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24,8</w:t>
            </w:r>
          </w:p>
        </w:tc>
      </w:tr>
      <w:tr w:rsidR="00154541" w:rsidRPr="0027485F" w14:paraId="5AFE2C42"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4579605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5C71375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Циркон</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46FE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21,4</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6E26ABD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37,1</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5C9B41B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25,5</w:t>
            </w:r>
          </w:p>
        </w:tc>
        <w:tc>
          <w:tcPr>
            <w:tcW w:w="1883" w:type="dxa"/>
            <w:tcBorders>
              <w:top w:val="single" w:sz="4" w:space="0" w:color="auto"/>
              <w:left w:val="nil"/>
              <w:bottom w:val="single" w:sz="4" w:space="0" w:color="auto"/>
              <w:right w:val="single" w:sz="4" w:space="0" w:color="auto"/>
            </w:tcBorders>
            <w:shd w:val="clear" w:color="auto" w:fill="auto"/>
            <w:noWrap/>
            <w:vAlign w:val="center"/>
            <w:hideMark/>
          </w:tcPr>
          <w:p w14:paraId="4B3568B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28,0</w:t>
            </w:r>
          </w:p>
        </w:tc>
      </w:tr>
      <w:tr w:rsidR="00154541" w:rsidRPr="0027485F" w14:paraId="358ABB21"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63F4D7A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4301652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Эпин</w:t>
            </w:r>
            <w:proofErr w:type="spellEnd"/>
            <w:r w:rsidRPr="0027485F">
              <w:rPr>
                <w:rFonts w:ascii="Times New Roman" w:eastAsia="Times New Roman" w:hAnsi="Times New Roman" w:cs="Times New Roman"/>
                <w:color w:val="000000"/>
                <w:lang w:eastAsia="ru-RU"/>
              </w:rPr>
              <w:t>-экстра</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27915F7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19,4</w:t>
            </w:r>
          </w:p>
        </w:tc>
        <w:tc>
          <w:tcPr>
            <w:tcW w:w="898" w:type="dxa"/>
            <w:tcBorders>
              <w:top w:val="nil"/>
              <w:left w:val="nil"/>
              <w:bottom w:val="single" w:sz="4" w:space="0" w:color="auto"/>
              <w:right w:val="single" w:sz="4" w:space="0" w:color="auto"/>
            </w:tcBorders>
            <w:shd w:val="clear" w:color="auto" w:fill="auto"/>
            <w:noWrap/>
            <w:vAlign w:val="center"/>
            <w:hideMark/>
          </w:tcPr>
          <w:p w14:paraId="0F07D56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34,0</w:t>
            </w:r>
          </w:p>
        </w:tc>
        <w:tc>
          <w:tcPr>
            <w:tcW w:w="898" w:type="dxa"/>
            <w:tcBorders>
              <w:top w:val="nil"/>
              <w:left w:val="nil"/>
              <w:bottom w:val="single" w:sz="4" w:space="0" w:color="auto"/>
              <w:right w:val="single" w:sz="4" w:space="0" w:color="auto"/>
            </w:tcBorders>
            <w:shd w:val="clear" w:color="auto" w:fill="auto"/>
            <w:noWrap/>
            <w:vAlign w:val="center"/>
            <w:hideMark/>
          </w:tcPr>
          <w:p w14:paraId="3A91EE3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24,3</w:t>
            </w:r>
          </w:p>
        </w:tc>
        <w:tc>
          <w:tcPr>
            <w:tcW w:w="1883" w:type="dxa"/>
            <w:tcBorders>
              <w:top w:val="nil"/>
              <w:left w:val="nil"/>
              <w:bottom w:val="single" w:sz="4" w:space="0" w:color="auto"/>
              <w:right w:val="single" w:sz="4" w:space="0" w:color="auto"/>
            </w:tcBorders>
            <w:shd w:val="clear" w:color="auto" w:fill="auto"/>
            <w:noWrap/>
            <w:vAlign w:val="center"/>
            <w:hideMark/>
          </w:tcPr>
          <w:p w14:paraId="0B6B7C4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25,9</w:t>
            </w:r>
          </w:p>
        </w:tc>
      </w:tr>
      <w:tr w:rsidR="00154541" w:rsidRPr="0027485F" w14:paraId="6A603F83"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2639C1F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10D23C6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Фолирус</w:t>
            </w:r>
            <w:proofErr w:type="spellEnd"/>
            <w:r w:rsidRPr="0027485F">
              <w:rPr>
                <w:rFonts w:ascii="Times New Roman" w:eastAsia="Times New Roman" w:hAnsi="Times New Roman" w:cs="Times New Roman"/>
                <w:color w:val="000000"/>
                <w:lang w:eastAsia="ru-RU"/>
              </w:rPr>
              <w:t>-Премиум</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6C640CF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19,3</w:t>
            </w:r>
          </w:p>
        </w:tc>
        <w:tc>
          <w:tcPr>
            <w:tcW w:w="898" w:type="dxa"/>
            <w:tcBorders>
              <w:top w:val="nil"/>
              <w:left w:val="nil"/>
              <w:bottom w:val="single" w:sz="4" w:space="0" w:color="auto"/>
              <w:right w:val="single" w:sz="4" w:space="0" w:color="auto"/>
            </w:tcBorders>
            <w:shd w:val="clear" w:color="auto" w:fill="auto"/>
            <w:noWrap/>
            <w:vAlign w:val="center"/>
            <w:hideMark/>
          </w:tcPr>
          <w:p w14:paraId="5551450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35,2</w:t>
            </w:r>
          </w:p>
        </w:tc>
        <w:tc>
          <w:tcPr>
            <w:tcW w:w="898" w:type="dxa"/>
            <w:tcBorders>
              <w:top w:val="nil"/>
              <w:left w:val="nil"/>
              <w:bottom w:val="single" w:sz="4" w:space="0" w:color="auto"/>
              <w:right w:val="single" w:sz="4" w:space="0" w:color="auto"/>
            </w:tcBorders>
            <w:shd w:val="clear" w:color="auto" w:fill="auto"/>
            <w:noWrap/>
            <w:vAlign w:val="center"/>
            <w:hideMark/>
          </w:tcPr>
          <w:p w14:paraId="29D10DE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23,9</w:t>
            </w:r>
          </w:p>
        </w:tc>
        <w:tc>
          <w:tcPr>
            <w:tcW w:w="1883" w:type="dxa"/>
            <w:tcBorders>
              <w:top w:val="nil"/>
              <w:left w:val="nil"/>
              <w:bottom w:val="single" w:sz="4" w:space="0" w:color="auto"/>
              <w:right w:val="single" w:sz="4" w:space="0" w:color="auto"/>
            </w:tcBorders>
            <w:shd w:val="clear" w:color="auto" w:fill="auto"/>
            <w:noWrap/>
            <w:vAlign w:val="center"/>
            <w:hideMark/>
          </w:tcPr>
          <w:p w14:paraId="540F4F4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26,1</w:t>
            </w:r>
          </w:p>
        </w:tc>
      </w:tr>
      <w:tr w:rsidR="00154541" w:rsidRPr="0027485F" w14:paraId="49DF7626"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097168B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5ECA41E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Аква-</w:t>
            </w:r>
            <w:proofErr w:type="spellStart"/>
            <w:r w:rsidRPr="0027485F">
              <w:rPr>
                <w:rFonts w:ascii="Times New Roman" w:eastAsia="Times New Roman" w:hAnsi="Times New Roman" w:cs="Times New Roman"/>
                <w:color w:val="000000"/>
                <w:lang w:eastAsia="ru-RU"/>
              </w:rPr>
              <w:t>Микс</w:t>
            </w:r>
            <w:proofErr w:type="spellEnd"/>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104F924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20,5</w:t>
            </w:r>
          </w:p>
        </w:tc>
        <w:tc>
          <w:tcPr>
            <w:tcW w:w="898" w:type="dxa"/>
            <w:tcBorders>
              <w:top w:val="nil"/>
              <w:left w:val="nil"/>
              <w:bottom w:val="single" w:sz="4" w:space="0" w:color="auto"/>
              <w:right w:val="single" w:sz="4" w:space="0" w:color="auto"/>
            </w:tcBorders>
            <w:shd w:val="clear" w:color="auto" w:fill="auto"/>
            <w:noWrap/>
            <w:vAlign w:val="center"/>
            <w:hideMark/>
          </w:tcPr>
          <w:p w14:paraId="57AAEF8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38,3</w:t>
            </w:r>
          </w:p>
        </w:tc>
        <w:tc>
          <w:tcPr>
            <w:tcW w:w="898" w:type="dxa"/>
            <w:tcBorders>
              <w:top w:val="nil"/>
              <w:left w:val="nil"/>
              <w:bottom w:val="single" w:sz="4" w:space="0" w:color="auto"/>
              <w:right w:val="single" w:sz="4" w:space="0" w:color="auto"/>
            </w:tcBorders>
            <w:shd w:val="clear" w:color="auto" w:fill="auto"/>
            <w:noWrap/>
            <w:vAlign w:val="center"/>
            <w:hideMark/>
          </w:tcPr>
          <w:p w14:paraId="53B3EA0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25,7</w:t>
            </w:r>
          </w:p>
        </w:tc>
        <w:tc>
          <w:tcPr>
            <w:tcW w:w="1883" w:type="dxa"/>
            <w:tcBorders>
              <w:top w:val="nil"/>
              <w:left w:val="nil"/>
              <w:bottom w:val="single" w:sz="4" w:space="0" w:color="auto"/>
              <w:right w:val="single" w:sz="4" w:space="0" w:color="auto"/>
            </w:tcBorders>
            <w:shd w:val="clear" w:color="auto" w:fill="auto"/>
            <w:noWrap/>
            <w:vAlign w:val="center"/>
            <w:hideMark/>
          </w:tcPr>
          <w:p w14:paraId="3826F70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28,1</w:t>
            </w:r>
          </w:p>
        </w:tc>
      </w:tr>
      <w:tr w:rsidR="00154541" w:rsidRPr="0027485F" w14:paraId="20C0E7D1" w14:textId="77777777" w:rsidTr="00725ABE">
        <w:trPr>
          <w:trHeight w:hRule="exact" w:val="284"/>
        </w:trPr>
        <w:tc>
          <w:tcPr>
            <w:tcW w:w="1858" w:type="dxa"/>
            <w:vMerge/>
            <w:tcBorders>
              <w:top w:val="nil"/>
              <w:left w:val="single" w:sz="8" w:space="0" w:color="auto"/>
              <w:bottom w:val="single" w:sz="4" w:space="0" w:color="auto"/>
              <w:right w:val="single" w:sz="8" w:space="0" w:color="auto"/>
            </w:tcBorders>
            <w:vAlign w:val="center"/>
            <w:hideMark/>
          </w:tcPr>
          <w:p w14:paraId="1CC468E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35F8F1E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Комплексонаты</w:t>
            </w:r>
            <w:proofErr w:type="spellEnd"/>
            <w:r w:rsidRPr="0027485F">
              <w:rPr>
                <w:rFonts w:ascii="Times New Roman" w:eastAsia="Times New Roman" w:hAnsi="Times New Roman" w:cs="Times New Roman"/>
                <w:color w:val="000000"/>
                <w:lang w:eastAsia="ru-RU"/>
              </w:rPr>
              <w:t xml:space="preserve"> </w:t>
            </w:r>
            <w:proofErr w:type="spellStart"/>
            <w:r w:rsidRPr="0027485F">
              <w:rPr>
                <w:rFonts w:ascii="Times New Roman" w:eastAsia="Times New Roman" w:hAnsi="Times New Roman" w:cs="Times New Roman"/>
                <w:color w:val="000000"/>
                <w:lang w:eastAsia="ru-RU"/>
              </w:rPr>
              <w:t>Zn+Cu</w:t>
            </w:r>
            <w:proofErr w:type="spellEnd"/>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2A652D8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21,8</w:t>
            </w:r>
          </w:p>
        </w:tc>
        <w:tc>
          <w:tcPr>
            <w:tcW w:w="898" w:type="dxa"/>
            <w:tcBorders>
              <w:top w:val="nil"/>
              <w:left w:val="nil"/>
              <w:bottom w:val="single" w:sz="4" w:space="0" w:color="auto"/>
              <w:right w:val="single" w:sz="4" w:space="0" w:color="auto"/>
            </w:tcBorders>
            <w:shd w:val="clear" w:color="auto" w:fill="auto"/>
            <w:noWrap/>
            <w:vAlign w:val="center"/>
            <w:hideMark/>
          </w:tcPr>
          <w:p w14:paraId="069011C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40,1</w:t>
            </w:r>
          </w:p>
        </w:tc>
        <w:tc>
          <w:tcPr>
            <w:tcW w:w="898" w:type="dxa"/>
            <w:tcBorders>
              <w:top w:val="nil"/>
              <w:left w:val="nil"/>
              <w:bottom w:val="single" w:sz="4" w:space="0" w:color="auto"/>
              <w:right w:val="single" w:sz="4" w:space="0" w:color="auto"/>
            </w:tcBorders>
            <w:shd w:val="clear" w:color="auto" w:fill="auto"/>
            <w:noWrap/>
            <w:vAlign w:val="center"/>
            <w:hideMark/>
          </w:tcPr>
          <w:p w14:paraId="600787B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27,2</w:t>
            </w:r>
          </w:p>
        </w:tc>
        <w:tc>
          <w:tcPr>
            <w:tcW w:w="1883" w:type="dxa"/>
            <w:tcBorders>
              <w:top w:val="nil"/>
              <w:left w:val="nil"/>
              <w:bottom w:val="single" w:sz="4" w:space="0" w:color="auto"/>
              <w:right w:val="single" w:sz="4" w:space="0" w:color="auto"/>
            </w:tcBorders>
            <w:shd w:val="clear" w:color="auto" w:fill="auto"/>
            <w:noWrap/>
            <w:vAlign w:val="center"/>
            <w:hideMark/>
          </w:tcPr>
          <w:p w14:paraId="1BEE51B2"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29,7</w:t>
            </w:r>
          </w:p>
        </w:tc>
      </w:tr>
      <w:tr w:rsidR="00154541" w:rsidRPr="0027485F" w14:paraId="73A113B3" w14:textId="77777777" w:rsidTr="00725ABE">
        <w:trPr>
          <w:trHeight w:hRule="exact" w:val="284"/>
        </w:trPr>
        <w:tc>
          <w:tcPr>
            <w:tcW w:w="4551" w:type="dxa"/>
            <w:gridSpan w:val="2"/>
            <w:tcBorders>
              <w:top w:val="single" w:sz="4" w:space="0" w:color="auto"/>
              <w:left w:val="single" w:sz="8" w:space="0" w:color="auto"/>
              <w:bottom w:val="single" w:sz="8" w:space="0" w:color="000000"/>
              <w:right w:val="single" w:sz="4" w:space="0" w:color="auto"/>
            </w:tcBorders>
            <w:shd w:val="clear" w:color="auto" w:fill="D9D9D9" w:themeFill="background1" w:themeFillShade="D9"/>
            <w:vAlign w:val="center"/>
            <w:hideMark/>
          </w:tcPr>
          <w:p w14:paraId="238A01B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В среднем по сорту</w:t>
            </w:r>
          </w:p>
        </w:tc>
        <w:tc>
          <w:tcPr>
            <w:tcW w:w="89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070733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20,3</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hideMark/>
          </w:tcPr>
          <w:p w14:paraId="7500E57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36,4</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hideMark/>
          </w:tcPr>
          <w:p w14:paraId="3E70C47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24,6</w:t>
            </w:r>
          </w:p>
        </w:tc>
        <w:tc>
          <w:tcPr>
            <w:tcW w:w="1883" w:type="dxa"/>
            <w:tcBorders>
              <w:top w:val="nil"/>
              <w:left w:val="nil"/>
              <w:bottom w:val="single" w:sz="4" w:space="0" w:color="auto"/>
              <w:right w:val="single" w:sz="4" w:space="0" w:color="auto"/>
            </w:tcBorders>
            <w:shd w:val="clear" w:color="auto" w:fill="D9D9D9" w:themeFill="background1" w:themeFillShade="D9"/>
            <w:noWrap/>
            <w:vAlign w:val="center"/>
            <w:hideMark/>
          </w:tcPr>
          <w:p w14:paraId="072D65A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27,1</w:t>
            </w:r>
          </w:p>
        </w:tc>
      </w:tr>
      <w:tr w:rsidR="00154541" w:rsidRPr="0027485F" w14:paraId="41AF5C16" w14:textId="77777777" w:rsidTr="00725ABE">
        <w:trPr>
          <w:trHeight w:hRule="exact" w:val="284"/>
        </w:trPr>
        <w:tc>
          <w:tcPr>
            <w:tcW w:w="1858" w:type="dxa"/>
            <w:vMerge w:val="restart"/>
            <w:tcBorders>
              <w:top w:val="nil"/>
              <w:left w:val="single" w:sz="8" w:space="0" w:color="auto"/>
              <w:bottom w:val="single" w:sz="8" w:space="0" w:color="000000"/>
              <w:right w:val="single" w:sz="8" w:space="0" w:color="auto"/>
            </w:tcBorders>
            <w:shd w:val="clear" w:color="auto" w:fill="auto"/>
            <w:vAlign w:val="center"/>
            <w:hideMark/>
          </w:tcPr>
          <w:p w14:paraId="057DB30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Королева Анна</w:t>
            </w:r>
          </w:p>
        </w:tc>
        <w:tc>
          <w:tcPr>
            <w:tcW w:w="269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24A479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Контроль (вода)</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36A97E9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10,8</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1F694D2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29,0</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25C2A2A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11,4</w:t>
            </w:r>
          </w:p>
        </w:tc>
        <w:tc>
          <w:tcPr>
            <w:tcW w:w="1883" w:type="dxa"/>
            <w:tcBorders>
              <w:top w:val="single" w:sz="8" w:space="0" w:color="auto"/>
              <w:left w:val="nil"/>
              <w:bottom w:val="single" w:sz="4" w:space="0" w:color="auto"/>
              <w:right w:val="single" w:sz="4" w:space="0" w:color="auto"/>
            </w:tcBorders>
            <w:shd w:val="clear" w:color="auto" w:fill="auto"/>
            <w:noWrap/>
            <w:vAlign w:val="center"/>
            <w:hideMark/>
          </w:tcPr>
          <w:p w14:paraId="36E671F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17,1</w:t>
            </w:r>
          </w:p>
        </w:tc>
      </w:tr>
      <w:tr w:rsidR="00154541" w:rsidRPr="0027485F" w14:paraId="45283A35"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7F6C90C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02FB2BD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Циркон</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E83A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12,9</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259D19E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38,7</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16F86082"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15,4</w:t>
            </w:r>
          </w:p>
        </w:tc>
        <w:tc>
          <w:tcPr>
            <w:tcW w:w="1883" w:type="dxa"/>
            <w:tcBorders>
              <w:top w:val="single" w:sz="4" w:space="0" w:color="auto"/>
              <w:left w:val="nil"/>
              <w:bottom w:val="single" w:sz="4" w:space="0" w:color="auto"/>
              <w:right w:val="single" w:sz="4" w:space="0" w:color="auto"/>
            </w:tcBorders>
            <w:shd w:val="clear" w:color="auto" w:fill="auto"/>
            <w:noWrap/>
            <w:vAlign w:val="center"/>
            <w:hideMark/>
          </w:tcPr>
          <w:p w14:paraId="519B12A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22,4</w:t>
            </w:r>
          </w:p>
        </w:tc>
      </w:tr>
      <w:tr w:rsidR="00154541" w:rsidRPr="0027485F" w14:paraId="08CC36A8"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334DE86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4ED9BFD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Эпин</w:t>
            </w:r>
            <w:proofErr w:type="spellEnd"/>
            <w:r w:rsidRPr="0027485F">
              <w:rPr>
                <w:rFonts w:ascii="Times New Roman" w:eastAsia="Times New Roman" w:hAnsi="Times New Roman" w:cs="Times New Roman"/>
                <w:color w:val="000000"/>
                <w:lang w:eastAsia="ru-RU"/>
              </w:rPr>
              <w:t>-экстра</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12A2523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9,2</w:t>
            </w:r>
          </w:p>
        </w:tc>
        <w:tc>
          <w:tcPr>
            <w:tcW w:w="898" w:type="dxa"/>
            <w:tcBorders>
              <w:top w:val="nil"/>
              <w:left w:val="nil"/>
              <w:bottom w:val="single" w:sz="4" w:space="0" w:color="auto"/>
              <w:right w:val="single" w:sz="4" w:space="0" w:color="auto"/>
            </w:tcBorders>
            <w:shd w:val="clear" w:color="auto" w:fill="auto"/>
            <w:noWrap/>
            <w:vAlign w:val="center"/>
            <w:hideMark/>
          </w:tcPr>
          <w:p w14:paraId="78389BA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36,8</w:t>
            </w:r>
          </w:p>
        </w:tc>
        <w:tc>
          <w:tcPr>
            <w:tcW w:w="898" w:type="dxa"/>
            <w:tcBorders>
              <w:top w:val="nil"/>
              <w:left w:val="nil"/>
              <w:bottom w:val="single" w:sz="4" w:space="0" w:color="auto"/>
              <w:right w:val="single" w:sz="4" w:space="0" w:color="auto"/>
            </w:tcBorders>
            <w:shd w:val="clear" w:color="auto" w:fill="auto"/>
            <w:noWrap/>
            <w:vAlign w:val="center"/>
            <w:hideMark/>
          </w:tcPr>
          <w:p w14:paraId="2EB9800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13,2</w:t>
            </w:r>
          </w:p>
        </w:tc>
        <w:tc>
          <w:tcPr>
            <w:tcW w:w="1883" w:type="dxa"/>
            <w:tcBorders>
              <w:top w:val="nil"/>
              <w:left w:val="nil"/>
              <w:bottom w:val="single" w:sz="4" w:space="0" w:color="auto"/>
              <w:right w:val="single" w:sz="4" w:space="0" w:color="auto"/>
            </w:tcBorders>
            <w:shd w:val="clear" w:color="auto" w:fill="auto"/>
            <w:noWrap/>
            <w:vAlign w:val="center"/>
            <w:hideMark/>
          </w:tcPr>
          <w:p w14:paraId="1D70BB4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19,7</w:t>
            </w:r>
          </w:p>
        </w:tc>
      </w:tr>
      <w:tr w:rsidR="00154541" w:rsidRPr="0027485F" w14:paraId="3A017DB0"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1D598B8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0F4B3C6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Фолирус</w:t>
            </w:r>
            <w:proofErr w:type="spellEnd"/>
            <w:r w:rsidRPr="0027485F">
              <w:rPr>
                <w:rFonts w:ascii="Times New Roman" w:eastAsia="Times New Roman" w:hAnsi="Times New Roman" w:cs="Times New Roman"/>
                <w:color w:val="000000"/>
                <w:lang w:eastAsia="ru-RU"/>
              </w:rPr>
              <w:t>-Премиум</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5458D3EB"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9,6</w:t>
            </w:r>
          </w:p>
        </w:tc>
        <w:tc>
          <w:tcPr>
            <w:tcW w:w="898" w:type="dxa"/>
            <w:tcBorders>
              <w:top w:val="nil"/>
              <w:left w:val="nil"/>
              <w:bottom w:val="single" w:sz="4" w:space="0" w:color="auto"/>
              <w:right w:val="single" w:sz="4" w:space="0" w:color="auto"/>
            </w:tcBorders>
            <w:shd w:val="clear" w:color="auto" w:fill="auto"/>
            <w:noWrap/>
            <w:vAlign w:val="center"/>
            <w:hideMark/>
          </w:tcPr>
          <w:p w14:paraId="6EC6C76B"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32,5</w:t>
            </w:r>
          </w:p>
        </w:tc>
        <w:tc>
          <w:tcPr>
            <w:tcW w:w="898" w:type="dxa"/>
            <w:tcBorders>
              <w:top w:val="nil"/>
              <w:left w:val="nil"/>
              <w:bottom w:val="single" w:sz="4" w:space="0" w:color="auto"/>
              <w:right w:val="single" w:sz="4" w:space="0" w:color="auto"/>
            </w:tcBorders>
            <w:shd w:val="clear" w:color="auto" w:fill="auto"/>
            <w:noWrap/>
            <w:vAlign w:val="center"/>
            <w:hideMark/>
          </w:tcPr>
          <w:p w14:paraId="5ADD470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14,6</w:t>
            </w:r>
          </w:p>
        </w:tc>
        <w:tc>
          <w:tcPr>
            <w:tcW w:w="1883" w:type="dxa"/>
            <w:tcBorders>
              <w:top w:val="nil"/>
              <w:left w:val="nil"/>
              <w:bottom w:val="single" w:sz="4" w:space="0" w:color="auto"/>
              <w:right w:val="single" w:sz="4" w:space="0" w:color="auto"/>
            </w:tcBorders>
            <w:shd w:val="clear" w:color="auto" w:fill="auto"/>
            <w:noWrap/>
            <w:vAlign w:val="center"/>
            <w:hideMark/>
          </w:tcPr>
          <w:p w14:paraId="75FB052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18,9</w:t>
            </w:r>
          </w:p>
        </w:tc>
      </w:tr>
      <w:tr w:rsidR="00154541" w:rsidRPr="0027485F" w14:paraId="15249508"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663F9E9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31B3853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Аква-</w:t>
            </w:r>
            <w:proofErr w:type="spellStart"/>
            <w:r w:rsidRPr="0027485F">
              <w:rPr>
                <w:rFonts w:ascii="Times New Roman" w:eastAsia="Times New Roman" w:hAnsi="Times New Roman" w:cs="Times New Roman"/>
                <w:color w:val="000000"/>
                <w:lang w:eastAsia="ru-RU"/>
              </w:rPr>
              <w:t>Микс</w:t>
            </w:r>
            <w:proofErr w:type="spellEnd"/>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4F0A1C3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12,2</w:t>
            </w:r>
          </w:p>
        </w:tc>
        <w:tc>
          <w:tcPr>
            <w:tcW w:w="898" w:type="dxa"/>
            <w:tcBorders>
              <w:top w:val="nil"/>
              <w:left w:val="nil"/>
              <w:bottom w:val="single" w:sz="4" w:space="0" w:color="auto"/>
              <w:right w:val="single" w:sz="4" w:space="0" w:color="auto"/>
            </w:tcBorders>
            <w:shd w:val="clear" w:color="auto" w:fill="auto"/>
            <w:noWrap/>
            <w:vAlign w:val="center"/>
            <w:hideMark/>
          </w:tcPr>
          <w:p w14:paraId="51EA5622"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39,4</w:t>
            </w:r>
          </w:p>
        </w:tc>
        <w:tc>
          <w:tcPr>
            <w:tcW w:w="898" w:type="dxa"/>
            <w:tcBorders>
              <w:top w:val="nil"/>
              <w:left w:val="nil"/>
              <w:bottom w:val="single" w:sz="4" w:space="0" w:color="auto"/>
              <w:right w:val="single" w:sz="4" w:space="0" w:color="auto"/>
            </w:tcBorders>
            <w:shd w:val="clear" w:color="auto" w:fill="auto"/>
            <w:noWrap/>
            <w:vAlign w:val="center"/>
            <w:hideMark/>
          </w:tcPr>
          <w:p w14:paraId="25F7278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17,6</w:t>
            </w:r>
          </w:p>
        </w:tc>
        <w:tc>
          <w:tcPr>
            <w:tcW w:w="1883" w:type="dxa"/>
            <w:tcBorders>
              <w:top w:val="nil"/>
              <w:left w:val="nil"/>
              <w:bottom w:val="single" w:sz="4" w:space="0" w:color="auto"/>
              <w:right w:val="single" w:sz="4" w:space="0" w:color="auto"/>
            </w:tcBorders>
            <w:shd w:val="clear" w:color="auto" w:fill="auto"/>
            <w:noWrap/>
            <w:vAlign w:val="center"/>
            <w:hideMark/>
          </w:tcPr>
          <w:p w14:paraId="15B3287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23,1</w:t>
            </w:r>
          </w:p>
        </w:tc>
      </w:tr>
      <w:tr w:rsidR="00154541" w:rsidRPr="0027485F" w14:paraId="4AF6B758" w14:textId="77777777" w:rsidTr="00725ABE">
        <w:trPr>
          <w:trHeight w:hRule="exact" w:val="284"/>
        </w:trPr>
        <w:tc>
          <w:tcPr>
            <w:tcW w:w="1858" w:type="dxa"/>
            <w:vMerge/>
            <w:tcBorders>
              <w:top w:val="nil"/>
              <w:left w:val="single" w:sz="8" w:space="0" w:color="auto"/>
              <w:bottom w:val="single" w:sz="4" w:space="0" w:color="auto"/>
              <w:right w:val="single" w:sz="8" w:space="0" w:color="auto"/>
            </w:tcBorders>
            <w:vAlign w:val="center"/>
            <w:hideMark/>
          </w:tcPr>
          <w:p w14:paraId="37761D0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4944C6E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Комплексонаты</w:t>
            </w:r>
            <w:proofErr w:type="spellEnd"/>
            <w:r w:rsidRPr="0027485F">
              <w:rPr>
                <w:rFonts w:ascii="Times New Roman" w:eastAsia="Times New Roman" w:hAnsi="Times New Roman" w:cs="Times New Roman"/>
                <w:color w:val="000000"/>
                <w:lang w:eastAsia="ru-RU"/>
              </w:rPr>
              <w:t xml:space="preserve"> </w:t>
            </w:r>
            <w:proofErr w:type="spellStart"/>
            <w:r w:rsidRPr="0027485F">
              <w:rPr>
                <w:rFonts w:ascii="Times New Roman" w:eastAsia="Times New Roman" w:hAnsi="Times New Roman" w:cs="Times New Roman"/>
                <w:color w:val="000000"/>
                <w:lang w:eastAsia="ru-RU"/>
              </w:rPr>
              <w:t>Zn+Cu</w:t>
            </w:r>
            <w:proofErr w:type="spellEnd"/>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6E8F3D3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10,9</w:t>
            </w:r>
          </w:p>
        </w:tc>
        <w:tc>
          <w:tcPr>
            <w:tcW w:w="898" w:type="dxa"/>
            <w:tcBorders>
              <w:top w:val="nil"/>
              <w:left w:val="nil"/>
              <w:bottom w:val="single" w:sz="4" w:space="0" w:color="auto"/>
              <w:right w:val="single" w:sz="4" w:space="0" w:color="auto"/>
            </w:tcBorders>
            <w:shd w:val="clear" w:color="auto" w:fill="auto"/>
            <w:noWrap/>
            <w:vAlign w:val="center"/>
            <w:hideMark/>
          </w:tcPr>
          <w:p w14:paraId="082C7B1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36,4</w:t>
            </w:r>
          </w:p>
        </w:tc>
        <w:tc>
          <w:tcPr>
            <w:tcW w:w="898" w:type="dxa"/>
            <w:tcBorders>
              <w:top w:val="nil"/>
              <w:left w:val="nil"/>
              <w:bottom w:val="single" w:sz="4" w:space="0" w:color="auto"/>
              <w:right w:val="single" w:sz="4" w:space="0" w:color="auto"/>
            </w:tcBorders>
            <w:shd w:val="clear" w:color="auto" w:fill="auto"/>
            <w:noWrap/>
            <w:vAlign w:val="center"/>
            <w:hideMark/>
          </w:tcPr>
          <w:p w14:paraId="2D7BE56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16,4</w:t>
            </w:r>
          </w:p>
        </w:tc>
        <w:tc>
          <w:tcPr>
            <w:tcW w:w="1883" w:type="dxa"/>
            <w:tcBorders>
              <w:top w:val="nil"/>
              <w:left w:val="nil"/>
              <w:bottom w:val="single" w:sz="4" w:space="0" w:color="auto"/>
              <w:right w:val="single" w:sz="4" w:space="0" w:color="auto"/>
            </w:tcBorders>
            <w:shd w:val="clear" w:color="auto" w:fill="auto"/>
            <w:noWrap/>
            <w:vAlign w:val="center"/>
            <w:hideMark/>
          </w:tcPr>
          <w:p w14:paraId="051D2A9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21,2</w:t>
            </w:r>
          </w:p>
        </w:tc>
      </w:tr>
      <w:tr w:rsidR="00154541" w:rsidRPr="0027485F" w14:paraId="30614B16" w14:textId="77777777" w:rsidTr="00725ABE">
        <w:trPr>
          <w:trHeight w:hRule="exact" w:val="284"/>
        </w:trPr>
        <w:tc>
          <w:tcPr>
            <w:tcW w:w="4551" w:type="dxa"/>
            <w:gridSpan w:val="2"/>
            <w:tcBorders>
              <w:top w:val="single" w:sz="4" w:space="0" w:color="auto"/>
              <w:left w:val="single" w:sz="8" w:space="0" w:color="auto"/>
              <w:bottom w:val="single" w:sz="8" w:space="0" w:color="000000"/>
              <w:right w:val="single" w:sz="4" w:space="0" w:color="auto"/>
            </w:tcBorders>
            <w:shd w:val="clear" w:color="auto" w:fill="D9D9D9" w:themeFill="background1" w:themeFillShade="D9"/>
            <w:vAlign w:val="center"/>
            <w:hideMark/>
          </w:tcPr>
          <w:p w14:paraId="75E48D6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В среднем по сорту</w:t>
            </w:r>
          </w:p>
        </w:tc>
        <w:tc>
          <w:tcPr>
            <w:tcW w:w="89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C125BF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10,9</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hideMark/>
          </w:tcPr>
          <w:p w14:paraId="476037E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35,5</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hideMark/>
          </w:tcPr>
          <w:p w14:paraId="514D72D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14,8</w:t>
            </w:r>
          </w:p>
        </w:tc>
        <w:tc>
          <w:tcPr>
            <w:tcW w:w="1883" w:type="dxa"/>
            <w:tcBorders>
              <w:top w:val="nil"/>
              <w:left w:val="nil"/>
              <w:bottom w:val="single" w:sz="4" w:space="0" w:color="auto"/>
              <w:right w:val="single" w:sz="4" w:space="0" w:color="auto"/>
            </w:tcBorders>
            <w:shd w:val="clear" w:color="auto" w:fill="D9D9D9" w:themeFill="background1" w:themeFillShade="D9"/>
            <w:noWrap/>
            <w:vAlign w:val="center"/>
            <w:hideMark/>
          </w:tcPr>
          <w:p w14:paraId="233B2E0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20,4</w:t>
            </w:r>
          </w:p>
        </w:tc>
      </w:tr>
      <w:tr w:rsidR="00154541" w:rsidRPr="0027485F" w14:paraId="32C459E1" w14:textId="77777777" w:rsidTr="00725ABE">
        <w:trPr>
          <w:trHeight w:hRule="exact" w:val="284"/>
        </w:trPr>
        <w:tc>
          <w:tcPr>
            <w:tcW w:w="1858" w:type="dxa"/>
            <w:vMerge w:val="restart"/>
            <w:tcBorders>
              <w:top w:val="nil"/>
              <w:left w:val="single" w:sz="8" w:space="0" w:color="auto"/>
              <w:bottom w:val="single" w:sz="8" w:space="0" w:color="000000"/>
              <w:right w:val="single" w:sz="8" w:space="0" w:color="auto"/>
            </w:tcBorders>
            <w:shd w:val="clear" w:color="auto" w:fill="auto"/>
            <w:vAlign w:val="center"/>
            <w:hideMark/>
          </w:tcPr>
          <w:p w14:paraId="1F8A599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Ред</w:t>
            </w:r>
            <w:r w:rsidRPr="0027485F">
              <w:rPr>
                <w:rFonts w:ascii="Times New Roman" w:eastAsia="Times New Roman" w:hAnsi="Times New Roman" w:cs="Times New Roman"/>
                <w:color w:val="000000"/>
                <w:lang w:eastAsia="ru-RU"/>
              </w:rPr>
              <w:br/>
            </w:r>
            <w:proofErr w:type="spellStart"/>
            <w:r w:rsidRPr="0027485F">
              <w:rPr>
                <w:rFonts w:ascii="Times New Roman" w:eastAsia="Times New Roman" w:hAnsi="Times New Roman" w:cs="Times New Roman"/>
                <w:color w:val="000000"/>
                <w:lang w:eastAsia="ru-RU"/>
              </w:rPr>
              <w:t>Скарлетт</w:t>
            </w:r>
            <w:proofErr w:type="spellEnd"/>
          </w:p>
        </w:tc>
        <w:tc>
          <w:tcPr>
            <w:tcW w:w="269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99BE47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Контроль (вода)</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0C97ED8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14,3</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3B7F9D5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38,7</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29C4223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26,0</w:t>
            </w:r>
          </w:p>
        </w:tc>
        <w:tc>
          <w:tcPr>
            <w:tcW w:w="1883" w:type="dxa"/>
            <w:tcBorders>
              <w:top w:val="single" w:sz="8" w:space="0" w:color="auto"/>
              <w:left w:val="nil"/>
              <w:bottom w:val="single" w:sz="4" w:space="0" w:color="auto"/>
              <w:right w:val="single" w:sz="4" w:space="0" w:color="auto"/>
            </w:tcBorders>
            <w:shd w:val="clear" w:color="auto" w:fill="auto"/>
            <w:noWrap/>
            <w:vAlign w:val="center"/>
            <w:hideMark/>
          </w:tcPr>
          <w:p w14:paraId="6462863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26,3</w:t>
            </w:r>
          </w:p>
        </w:tc>
      </w:tr>
      <w:tr w:rsidR="00154541" w:rsidRPr="0027485F" w14:paraId="5A09F5AF"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31B8DB6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1BC640B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Циркон</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D395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17,7</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537EAE4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45,1</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3DF0BF8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33,1</w:t>
            </w:r>
          </w:p>
        </w:tc>
        <w:tc>
          <w:tcPr>
            <w:tcW w:w="1883" w:type="dxa"/>
            <w:tcBorders>
              <w:top w:val="single" w:sz="4" w:space="0" w:color="auto"/>
              <w:left w:val="nil"/>
              <w:bottom w:val="single" w:sz="4" w:space="0" w:color="auto"/>
              <w:right w:val="single" w:sz="4" w:space="0" w:color="auto"/>
            </w:tcBorders>
            <w:shd w:val="clear" w:color="auto" w:fill="auto"/>
            <w:noWrap/>
            <w:vAlign w:val="center"/>
            <w:hideMark/>
          </w:tcPr>
          <w:p w14:paraId="57F12AF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32,0</w:t>
            </w:r>
          </w:p>
        </w:tc>
      </w:tr>
      <w:tr w:rsidR="00154541" w:rsidRPr="0027485F" w14:paraId="20483A5F"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4B231E0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1D42E7A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Эпин</w:t>
            </w:r>
            <w:proofErr w:type="spellEnd"/>
            <w:r w:rsidRPr="0027485F">
              <w:rPr>
                <w:rFonts w:ascii="Times New Roman" w:eastAsia="Times New Roman" w:hAnsi="Times New Roman" w:cs="Times New Roman"/>
                <w:color w:val="000000"/>
                <w:lang w:eastAsia="ru-RU"/>
              </w:rPr>
              <w:t>-экстра</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2ABCC81B"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17,5</w:t>
            </w:r>
          </w:p>
        </w:tc>
        <w:tc>
          <w:tcPr>
            <w:tcW w:w="898" w:type="dxa"/>
            <w:tcBorders>
              <w:top w:val="nil"/>
              <w:left w:val="nil"/>
              <w:bottom w:val="single" w:sz="4" w:space="0" w:color="auto"/>
              <w:right w:val="single" w:sz="4" w:space="0" w:color="auto"/>
            </w:tcBorders>
            <w:shd w:val="clear" w:color="auto" w:fill="auto"/>
            <w:noWrap/>
            <w:vAlign w:val="center"/>
            <w:hideMark/>
          </w:tcPr>
          <w:p w14:paraId="27558BA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43,1</w:t>
            </w:r>
          </w:p>
        </w:tc>
        <w:tc>
          <w:tcPr>
            <w:tcW w:w="898" w:type="dxa"/>
            <w:tcBorders>
              <w:top w:val="nil"/>
              <w:left w:val="nil"/>
              <w:bottom w:val="single" w:sz="4" w:space="0" w:color="auto"/>
              <w:right w:val="single" w:sz="4" w:space="0" w:color="auto"/>
            </w:tcBorders>
            <w:shd w:val="clear" w:color="auto" w:fill="auto"/>
            <w:noWrap/>
            <w:vAlign w:val="center"/>
            <w:hideMark/>
          </w:tcPr>
          <w:p w14:paraId="17DA4E7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27,9</w:t>
            </w:r>
          </w:p>
        </w:tc>
        <w:tc>
          <w:tcPr>
            <w:tcW w:w="1883" w:type="dxa"/>
            <w:tcBorders>
              <w:top w:val="nil"/>
              <w:left w:val="nil"/>
              <w:bottom w:val="single" w:sz="4" w:space="0" w:color="auto"/>
              <w:right w:val="single" w:sz="4" w:space="0" w:color="auto"/>
            </w:tcBorders>
            <w:shd w:val="clear" w:color="auto" w:fill="auto"/>
            <w:noWrap/>
            <w:vAlign w:val="center"/>
            <w:hideMark/>
          </w:tcPr>
          <w:p w14:paraId="2D01272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29,5</w:t>
            </w:r>
          </w:p>
        </w:tc>
      </w:tr>
      <w:tr w:rsidR="00154541" w:rsidRPr="0027485F" w14:paraId="565492C1"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0DF4064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65A0F13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Фолирус</w:t>
            </w:r>
            <w:proofErr w:type="spellEnd"/>
            <w:r w:rsidRPr="0027485F">
              <w:rPr>
                <w:rFonts w:ascii="Times New Roman" w:eastAsia="Times New Roman" w:hAnsi="Times New Roman" w:cs="Times New Roman"/>
                <w:color w:val="000000"/>
                <w:lang w:eastAsia="ru-RU"/>
              </w:rPr>
              <w:t>-Премиум</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6A52794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17,5</w:t>
            </w:r>
          </w:p>
        </w:tc>
        <w:tc>
          <w:tcPr>
            <w:tcW w:w="898" w:type="dxa"/>
            <w:tcBorders>
              <w:top w:val="nil"/>
              <w:left w:val="nil"/>
              <w:bottom w:val="single" w:sz="4" w:space="0" w:color="auto"/>
              <w:right w:val="single" w:sz="4" w:space="0" w:color="auto"/>
            </w:tcBorders>
            <w:shd w:val="clear" w:color="auto" w:fill="auto"/>
            <w:noWrap/>
            <w:vAlign w:val="center"/>
            <w:hideMark/>
          </w:tcPr>
          <w:p w14:paraId="7903C91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42,4</w:t>
            </w:r>
          </w:p>
        </w:tc>
        <w:tc>
          <w:tcPr>
            <w:tcW w:w="898" w:type="dxa"/>
            <w:tcBorders>
              <w:top w:val="nil"/>
              <w:left w:val="nil"/>
              <w:bottom w:val="single" w:sz="4" w:space="0" w:color="auto"/>
              <w:right w:val="single" w:sz="4" w:space="0" w:color="auto"/>
            </w:tcBorders>
            <w:shd w:val="clear" w:color="auto" w:fill="auto"/>
            <w:noWrap/>
            <w:vAlign w:val="center"/>
            <w:hideMark/>
          </w:tcPr>
          <w:p w14:paraId="2146AD4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27,9</w:t>
            </w:r>
          </w:p>
        </w:tc>
        <w:tc>
          <w:tcPr>
            <w:tcW w:w="1883" w:type="dxa"/>
            <w:tcBorders>
              <w:top w:val="nil"/>
              <w:left w:val="nil"/>
              <w:bottom w:val="single" w:sz="4" w:space="0" w:color="auto"/>
              <w:right w:val="single" w:sz="4" w:space="0" w:color="auto"/>
            </w:tcBorders>
            <w:shd w:val="clear" w:color="auto" w:fill="auto"/>
            <w:noWrap/>
            <w:vAlign w:val="center"/>
            <w:hideMark/>
          </w:tcPr>
          <w:p w14:paraId="2F727DE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29,3</w:t>
            </w:r>
          </w:p>
        </w:tc>
      </w:tr>
      <w:tr w:rsidR="00154541" w:rsidRPr="0027485F" w14:paraId="58872E3D"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058EEAC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56D1A70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Аква-</w:t>
            </w:r>
            <w:proofErr w:type="spellStart"/>
            <w:r w:rsidRPr="0027485F">
              <w:rPr>
                <w:rFonts w:ascii="Times New Roman" w:eastAsia="Times New Roman" w:hAnsi="Times New Roman" w:cs="Times New Roman"/>
                <w:color w:val="000000"/>
                <w:lang w:eastAsia="ru-RU"/>
              </w:rPr>
              <w:t>Микс</w:t>
            </w:r>
            <w:proofErr w:type="spellEnd"/>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44010C4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16,7</w:t>
            </w:r>
          </w:p>
        </w:tc>
        <w:tc>
          <w:tcPr>
            <w:tcW w:w="898" w:type="dxa"/>
            <w:tcBorders>
              <w:top w:val="nil"/>
              <w:left w:val="nil"/>
              <w:bottom w:val="single" w:sz="4" w:space="0" w:color="auto"/>
              <w:right w:val="single" w:sz="4" w:space="0" w:color="auto"/>
            </w:tcBorders>
            <w:shd w:val="clear" w:color="auto" w:fill="auto"/>
            <w:noWrap/>
            <w:vAlign w:val="center"/>
            <w:hideMark/>
          </w:tcPr>
          <w:p w14:paraId="774213F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43,0</w:t>
            </w:r>
          </w:p>
        </w:tc>
        <w:tc>
          <w:tcPr>
            <w:tcW w:w="898" w:type="dxa"/>
            <w:tcBorders>
              <w:top w:val="nil"/>
              <w:left w:val="nil"/>
              <w:bottom w:val="single" w:sz="4" w:space="0" w:color="auto"/>
              <w:right w:val="single" w:sz="4" w:space="0" w:color="auto"/>
            </w:tcBorders>
            <w:shd w:val="clear" w:color="auto" w:fill="auto"/>
            <w:noWrap/>
            <w:vAlign w:val="center"/>
            <w:hideMark/>
          </w:tcPr>
          <w:p w14:paraId="3D046F0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30,1</w:t>
            </w:r>
          </w:p>
        </w:tc>
        <w:tc>
          <w:tcPr>
            <w:tcW w:w="1883" w:type="dxa"/>
            <w:tcBorders>
              <w:top w:val="nil"/>
              <w:left w:val="nil"/>
              <w:bottom w:val="single" w:sz="4" w:space="0" w:color="auto"/>
              <w:right w:val="single" w:sz="4" w:space="0" w:color="auto"/>
            </w:tcBorders>
            <w:shd w:val="clear" w:color="auto" w:fill="auto"/>
            <w:noWrap/>
            <w:vAlign w:val="center"/>
            <w:hideMark/>
          </w:tcPr>
          <w:p w14:paraId="6E233A7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29,9</w:t>
            </w:r>
          </w:p>
        </w:tc>
      </w:tr>
      <w:tr w:rsidR="00154541" w:rsidRPr="0027485F" w14:paraId="51C9BED8" w14:textId="77777777" w:rsidTr="00725ABE">
        <w:trPr>
          <w:trHeight w:hRule="exact" w:val="284"/>
        </w:trPr>
        <w:tc>
          <w:tcPr>
            <w:tcW w:w="1858" w:type="dxa"/>
            <w:vMerge/>
            <w:tcBorders>
              <w:top w:val="nil"/>
              <w:left w:val="single" w:sz="8" w:space="0" w:color="auto"/>
              <w:bottom w:val="single" w:sz="4" w:space="0" w:color="auto"/>
              <w:right w:val="single" w:sz="8" w:space="0" w:color="auto"/>
            </w:tcBorders>
            <w:vAlign w:val="center"/>
            <w:hideMark/>
          </w:tcPr>
          <w:p w14:paraId="5505C4C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595B18B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Комплексонаты</w:t>
            </w:r>
            <w:proofErr w:type="spellEnd"/>
            <w:r w:rsidRPr="0027485F">
              <w:rPr>
                <w:rFonts w:ascii="Times New Roman" w:eastAsia="Times New Roman" w:hAnsi="Times New Roman" w:cs="Times New Roman"/>
                <w:color w:val="000000"/>
                <w:lang w:eastAsia="ru-RU"/>
              </w:rPr>
              <w:t xml:space="preserve"> </w:t>
            </w:r>
            <w:proofErr w:type="spellStart"/>
            <w:r w:rsidRPr="0027485F">
              <w:rPr>
                <w:rFonts w:ascii="Times New Roman" w:eastAsia="Times New Roman" w:hAnsi="Times New Roman" w:cs="Times New Roman"/>
                <w:color w:val="000000"/>
                <w:lang w:eastAsia="ru-RU"/>
              </w:rPr>
              <w:t>Zn+Cu</w:t>
            </w:r>
            <w:proofErr w:type="spellEnd"/>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16CF886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18,5</w:t>
            </w:r>
          </w:p>
        </w:tc>
        <w:tc>
          <w:tcPr>
            <w:tcW w:w="898" w:type="dxa"/>
            <w:tcBorders>
              <w:top w:val="nil"/>
              <w:left w:val="nil"/>
              <w:bottom w:val="single" w:sz="4" w:space="0" w:color="auto"/>
              <w:right w:val="single" w:sz="4" w:space="0" w:color="auto"/>
            </w:tcBorders>
            <w:shd w:val="clear" w:color="auto" w:fill="auto"/>
            <w:noWrap/>
            <w:vAlign w:val="center"/>
            <w:hideMark/>
          </w:tcPr>
          <w:p w14:paraId="32AFED05"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44,5</w:t>
            </w:r>
          </w:p>
        </w:tc>
        <w:tc>
          <w:tcPr>
            <w:tcW w:w="898" w:type="dxa"/>
            <w:tcBorders>
              <w:top w:val="nil"/>
              <w:left w:val="nil"/>
              <w:bottom w:val="single" w:sz="4" w:space="0" w:color="auto"/>
              <w:right w:val="single" w:sz="4" w:space="0" w:color="auto"/>
            </w:tcBorders>
            <w:shd w:val="clear" w:color="auto" w:fill="auto"/>
            <w:noWrap/>
            <w:vAlign w:val="center"/>
            <w:hideMark/>
          </w:tcPr>
          <w:p w14:paraId="2224B55B"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30,2</w:t>
            </w:r>
          </w:p>
        </w:tc>
        <w:tc>
          <w:tcPr>
            <w:tcW w:w="1883" w:type="dxa"/>
            <w:tcBorders>
              <w:top w:val="nil"/>
              <w:left w:val="nil"/>
              <w:bottom w:val="single" w:sz="4" w:space="0" w:color="auto"/>
              <w:right w:val="single" w:sz="4" w:space="0" w:color="auto"/>
            </w:tcBorders>
            <w:shd w:val="clear" w:color="auto" w:fill="auto"/>
            <w:noWrap/>
            <w:vAlign w:val="center"/>
            <w:hideMark/>
          </w:tcPr>
          <w:p w14:paraId="754E240B"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31,1</w:t>
            </w:r>
          </w:p>
        </w:tc>
      </w:tr>
      <w:tr w:rsidR="00154541" w:rsidRPr="0027485F" w14:paraId="07BB73B6" w14:textId="77777777" w:rsidTr="00725ABE">
        <w:trPr>
          <w:trHeight w:hRule="exact" w:val="284"/>
        </w:trPr>
        <w:tc>
          <w:tcPr>
            <w:tcW w:w="4551" w:type="dxa"/>
            <w:gridSpan w:val="2"/>
            <w:tcBorders>
              <w:top w:val="single" w:sz="4" w:space="0" w:color="auto"/>
              <w:left w:val="single" w:sz="8" w:space="0" w:color="auto"/>
              <w:bottom w:val="single" w:sz="8" w:space="0" w:color="000000"/>
              <w:right w:val="single" w:sz="4" w:space="0" w:color="auto"/>
            </w:tcBorders>
            <w:shd w:val="clear" w:color="auto" w:fill="D9D9D9" w:themeFill="background1" w:themeFillShade="D9"/>
            <w:vAlign w:val="center"/>
            <w:hideMark/>
          </w:tcPr>
          <w:p w14:paraId="43AB4042"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В среднем по сорту</w:t>
            </w:r>
          </w:p>
        </w:tc>
        <w:tc>
          <w:tcPr>
            <w:tcW w:w="89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BCCEB0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17,0</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hideMark/>
          </w:tcPr>
          <w:p w14:paraId="1F608D1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42,8</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hideMark/>
          </w:tcPr>
          <w:p w14:paraId="5610506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29,2</w:t>
            </w:r>
          </w:p>
        </w:tc>
        <w:tc>
          <w:tcPr>
            <w:tcW w:w="1883" w:type="dxa"/>
            <w:tcBorders>
              <w:top w:val="nil"/>
              <w:left w:val="nil"/>
              <w:bottom w:val="single" w:sz="4" w:space="0" w:color="auto"/>
              <w:right w:val="single" w:sz="4" w:space="0" w:color="auto"/>
            </w:tcBorders>
            <w:shd w:val="clear" w:color="auto" w:fill="D9D9D9" w:themeFill="background1" w:themeFillShade="D9"/>
            <w:noWrap/>
            <w:vAlign w:val="center"/>
            <w:hideMark/>
          </w:tcPr>
          <w:p w14:paraId="4AE9D5C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29,7</w:t>
            </w:r>
          </w:p>
        </w:tc>
      </w:tr>
      <w:tr w:rsidR="00154541" w:rsidRPr="0027485F" w14:paraId="1F297AED" w14:textId="77777777" w:rsidTr="00725ABE">
        <w:trPr>
          <w:trHeight w:hRule="exact" w:val="284"/>
        </w:trPr>
        <w:tc>
          <w:tcPr>
            <w:tcW w:w="1858"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3D52D1F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Гала</w:t>
            </w:r>
          </w:p>
        </w:tc>
        <w:tc>
          <w:tcPr>
            <w:tcW w:w="269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D4E3AE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Контроль (вода)</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2D35F2D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19,7</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09B26D9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36,6</w:t>
            </w:r>
          </w:p>
        </w:tc>
        <w:tc>
          <w:tcPr>
            <w:tcW w:w="898" w:type="dxa"/>
            <w:tcBorders>
              <w:top w:val="single" w:sz="8" w:space="0" w:color="auto"/>
              <w:left w:val="nil"/>
              <w:bottom w:val="single" w:sz="4" w:space="0" w:color="auto"/>
              <w:right w:val="single" w:sz="4" w:space="0" w:color="auto"/>
            </w:tcBorders>
            <w:shd w:val="clear" w:color="auto" w:fill="auto"/>
            <w:noWrap/>
            <w:vAlign w:val="center"/>
            <w:hideMark/>
          </w:tcPr>
          <w:p w14:paraId="1D23E06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31,1</w:t>
            </w:r>
          </w:p>
        </w:tc>
        <w:tc>
          <w:tcPr>
            <w:tcW w:w="1883" w:type="dxa"/>
            <w:tcBorders>
              <w:top w:val="single" w:sz="8" w:space="0" w:color="auto"/>
              <w:left w:val="nil"/>
              <w:bottom w:val="single" w:sz="4" w:space="0" w:color="auto"/>
              <w:right w:val="single" w:sz="4" w:space="0" w:color="auto"/>
            </w:tcBorders>
            <w:shd w:val="clear" w:color="auto" w:fill="auto"/>
            <w:noWrap/>
            <w:vAlign w:val="center"/>
            <w:hideMark/>
          </w:tcPr>
          <w:p w14:paraId="0464840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29,2</w:t>
            </w:r>
          </w:p>
        </w:tc>
      </w:tr>
      <w:tr w:rsidR="00154541" w:rsidRPr="0027485F" w14:paraId="29C0C57D"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155D980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429E651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Циркон</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9ED3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20,0</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192D3A9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41,6</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772E22E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35,2</w:t>
            </w:r>
          </w:p>
        </w:tc>
        <w:tc>
          <w:tcPr>
            <w:tcW w:w="1883" w:type="dxa"/>
            <w:tcBorders>
              <w:top w:val="single" w:sz="4" w:space="0" w:color="auto"/>
              <w:left w:val="nil"/>
              <w:bottom w:val="single" w:sz="4" w:space="0" w:color="auto"/>
              <w:right w:val="single" w:sz="4" w:space="0" w:color="auto"/>
            </w:tcBorders>
            <w:shd w:val="clear" w:color="auto" w:fill="auto"/>
            <w:noWrap/>
            <w:vAlign w:val="center"/>
            <w:hideMark/>
          </w:tcPr>
          <w:p w14:paraId="3FFEB70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32,2</w:t>
            </w:r>
          </w:p>
        </w:tc>
      </w:tr>
      <w:tr w:rsidR="00154541" w:rsidRPr="0027485F" w14:paraId="4193D9B6"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6365117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375CFAB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Эпин</w:t>
            </w:r>
            <w:proofErr w:type="spellEnd"/>
            <w:r w:rsidRPr="0027485F">
              <w:rPr>
                <w:rFonts w:ascii="Times New Roman" w:eastAsia="Times New Roman" w:hAnsi="Times New Roman" w:cs="Times New Roman"/>
                <w:color w:val="000000"/>
                <w:lang w:eastAsia="ru-RU"/>
              </w:rPr>
              <w:t>-экстра</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050C416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20,3</w:t>
            </w:r>
          </w:p>
        </w:tc>
        <w:tc>
          <w:tcPr>
            <w:tcW w:w="898" w:type="dxa"/>
            <w:tcBorders>
              <w:top w:val="nil"/>
              <w:left w:val="nil"/>
              <w:bottom w:val="single" w:sz="4" w:space="0" w:color="auto"/>
              <w:right w:val="single" w:sz="4" w:space="0" w:color="auto"/>
            </w:tcBorders>
            <w:shd w:val="clear" w:color="auto" w:fill="auto"/>
            <w:noWrap/>
            <w:vAlign w:val="center"/>
            <w:hideMark/>
          </w:tcPr>
          <w:p w14:paraId="423632A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41,2</w:t>
            </w:r>
          </w:p>
        </w:tc>
        <w:tc>
          <w:tcPr>
            <w:tcW w:w="898" w:type="dxa"/>
            <w:tcBorders>
              <w:top w:val="nil"/>
              <w:left w:val="nil"/>
              <w:bottom w:val="single" w:sz="4" w:space="0" w:color="auto"/>
              <w:right w:val="single" w:sz="4" w:space="0" w:color="auto"/>
            </w:tcBorders>
            <w:shd w:val="clear" w:color="auto" w:fill="auto"/>
            <w:noWrap/>
            <w:vAlign w:val="center"/>
            <w:hideMark/>
          </w:tcPr>
          <w:p w14:paraId="34433FB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32,0</w:t>
            </w:r>
          </w:p>
        </w:tc>
        <w:tc>
          <w:tcPr>
            <w:tcW w:w="1883" w:type="dxa"/>
            <w:tcBorders>
              <w:top w:val="nil"/>
              <w:left w:val="nil"/>
              <w:bottom w:val="single" w:sz="4" w:space="0" w:color="auto"/>
              <w:right w:val="single" w:sz="4" w:space="0" w:color="auto"/>
            </w:tcBorders>
            <w:shd w:val="clear" w:color="auto" w:fill="auto"/>
            <w:noWrap/>
            <w:vAlign w:val="center"/>
            <w:hideMark/>
          </w:tcPr>
          <w:p w14:paraId="12F0F92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31,2</w:t>
            </w:r>
          </w:p>
        </w:tc>
      </w:tr>
      <w:tr w:rsidR="00154541" w:rsidRPr="0027485F" w14:paraId="47625460"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6013F4F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78A92CA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Фолирус</w:t>
            </w:r>
            <w:proofErr w:type="spellEnd"/>
            <w:r w:rsidRPr="0027485F">
              <w:rPr>
                <w:rFonts w:ascii="Times New Roman" w:eastAsia="Times New Roman" w:hAnsi="Times New Roman" w:cs="Times New Roman"/>
                <w:color w:val="000000"/>
                <w:lang w:eastAsia="ru-RU"/>
              </w:rPr>
              <w:t>-Премиум</w:t>
            </w:r>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0D23C23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19,5</w:t>
            </w:r>
          </w:p>
        </w:tc>
        <w:tc>
          <w:tcPr>
            <w:tcW w:w="898" w:type="dxa"/>
            <w:tcBorders>
              <w:top w:val="nil"/>
              <w:left w:val="nil"/>
              <w:bottom w:val="single" w:sz="4" w:space="0" w:color="auto"/>
              <w:right w:val="single" w:sz="4" w:space="0" w:color="auto"/>
            </w:tcBorders>
            <w:shd w:val="clear" w:color="auto" w:fill="auto"/>
            <w:noWrap/>
            <w:vAlign w:val="center"/>
            <w:hideMark/>
          </w:tcPr>
          <w:p w14:paraId="2FDF6C7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37,1</w:t>
            </w:r>
          </w:p>
        </w:tc>
        <w:tc>
          <w:tcPr>
            <w:tcW w:w="898" w:type="dxa"/>
            <w:tcBorders>
              <w:top w:val="nil"/>
              <w:left w:val="nil"/>
              <w:bottom w:val="single" w:sz="4" w:space="0" w:color="auto"/>
              <w:right w:val="single" w:sz="4" w:space="0" w:color="auto"/>
            </w:tcBorders>
            <w:shd w:val="clear" w:color="auto" w:fill="auto"/>
            <w:noWrap/>
            <w:vAlign w:val="center"/>
            <w:hideMark/>
          </w:tcPr>
          <w:p w14:paraId="2950BD9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31,4</w:t>
            </w:r>
          </w:p>
        </w:tc>
        <w:tc>
          <w:tcPr>
            <w:tcW w:w="1883" w:type="dxa"/>
            <w:tcBorders>
              <w:top w:val="nil"/>
              <w:left w:val="nil"/>
              <w:bottom w:val="single" w:sz="4" w:space="0" w:color="auto"/>
              <w:right w:val="single" w:sz="4" w:space="0" w:color="auto"/>
            </w:tcBorders>
            <w:shd w:val="clear" w:color="auto" w:fill="auto"/>
            <w:noWrap/>
            <w:vAlign w:val="center"/>
            <w:hideMark/>
          </w:tcPr>
          <w:p w14:paraId="198611B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29,3</w:t>
            </w:r>
          </w:p>
        </w:tc>
      </w:tr>
      <w:tr w:rsidR="00154541" w:rsidRPr="0027485F" w14:paraId="494FF7E4" w14:textId="77777777" w:rsidTr="00725ABE">
        <w:trPr>
          <w:trHeight w:hRule="exact" w:val="284"/>
        </w:trPr>
        <w:tc>
          <w:tcPr>
            <w:tcW w:w="1858" w:type="dxa"/>
            <w:vMerge/>
            <w:tcBorders>
              <w:top w:val="nil"/>
              <w:left w:val="single" w:sz="8" w:space="0" w:color="auto"/>
              <w:bottom w:val="single" w:sz="8" w:space="0" w:color="000000"/>
              <w:right w:val="single" w:sz="8" w:space="0" w:color="auto"/>
            </w:tcBorders>
            <w:vAlign w:val="center"/>
            <w:hideMark/>
          </w:tcPr>
          <w:p w14:paraId="224BB7E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4DD9CD6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Аква-</w:t>
            </w:r>
            <w:proofErr w:type="spellStart"/>
            <w:r w:rsidRPr="0027485F">
              <w:rPr>
                <w:rFonts w:ascii="Times New Roman" w:eastAsia="Times New Roman" w:hAnsi="Times New Roman" w:cs="Times New Roman"/>
                <w:color w:val="000000"/>
                <w:lang w:eastAsia="ru-RU"/>
              </w:rPr>
              <w:t>Микс</w:t>
            </w:r>
            <w:proofErr w:type="spellEnd"/>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37AA287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20,2</w:t>
            </w:r>
          </w:p>
        </w:tc>
        <w:tc>
          <w:tcPr>
            <w:tcW w:w="898" w:type="dxa"/>
            <w:tcBorders>
              <w:top w:val="nil"/>
              <w:left w:val="nil"/>
              <w:bottom w:val="single" w:sz="4" w:space="0" w:color="auto"/>
              <w:right w:val="single" w:sz="4" w:space="0" w:color="auto"/>
            </w:tcBorders>
            <w:shd w:val="clear" w:color="auto" w:fill="auto"/>
            <w:noWrap/>
            <w:vAlign w:val="center"/>
            <w:hideMark/>
          </w:tcPr>
          <w:p w14:paraId="15DEFF4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37,0</w:t>
            </w:r>
          </w:p>
        </w:tc>
        <w:tc>
          <w:tcPr>
            <w:tcW w:w="898" w:type="dxa"/>
            <w:tcBorders>
              <w:top w:val="nil"/>
              <w:left w:val="nil"/>
              <w:bottom w:val="single" w:sz="4" w:space="0" w:color="auto"/>
              <w:right w:val="single" w:sz="4" w:space="0" w:color="auto"/>
            </w:tcBorders>
            <w:shd w:val="clear" w:color="auto" w:fill="auto"/>
            <w:noWrap/>
            <w:vAlign w:val="center"/>
            <w:hideMark/>
          </w:tcPr>
          <w:p w14:paraId="26F2FF8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32,9</w:t>
            </w:r>
          </w:p>
        </w:tc>
        <w:tc>
          <w:tcPr>
            <w:tcW w:w="1883" w:type="dxa"/>
            <w:tcBorders>
              <w:top w:val="nil"/>
              <w:left w:val="nil"/>
              <w:bottom w:val="single" w:sz="4" w:space="0" w:color="auto"/>
              <w:right w:val="single" w:sz="4" w:space="0" w:color="auto"/>
            </w:tcBorders>
            <w:shd w:val="clear" w:color="auto" w:fill="auto"/>
            <w:noWrap/>
            <w:vAlign w:val="center"/>
            <w:hideMark/>
          </w:tcPr>
          <w:p w14:paraId="5342EB7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30,0</w:t>
            </w:r>
          </w:p>
        </w:tc>
      </w:tr>
      <w:tr w:rsidR="00154541" w:rsidRPr="0027485F" w14:paraId="20FF6713" w14:textId="77777777" w:rsidTr="00725ABE">
        <w:trPr>
          <w:trHeight w:hRule="exact" w:val="284"/>
        </w:trPr>
        <w:tc>
          <w:tcPr>
            <w:tcW w:w="1858" w:type="dxa"/>
            <w:vMerge/>
            <w:tcBorders>
              <w:top w:val="nil"/>
              <w:left w:val="single" w:sz="8" w:space="0" w:color="auto"/>
              <w:bottom w:val="single" w:sz="4" w:space="0" w:color="auto"/>
              <w:right w:val="single" w:sz="8" w:space="0" w:color="auto"/>
            </w:tcBorders>
            <w:vAlign w:val="center"/>
            <w:hideMark/>
          </w:tcPr>
          <w:p w14:paraId="1BE5C07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auto"/>
            <w:noWrap/>
            <w:vAlign w:val="center"/>
            <w:hideMark/>
          </w:tcPr>
          <w:p w14:paraId="5816735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Комплексонаты</w:t>
            </w:r>
            <w:proofErr w:type="spellEnd"/>
            <w:r w:rsidRPr="0027485F">
              <w:rPr>
                <w:rFonts w:ascii="Times New Roman" w:eastAsia="Times New Roman" w:hAnsi="Times New Roman" w:cs="Times New Roman"/>
                <w:color w:val="000000"/>
                <w:lang w:eastAsia="ru-RU"/>
              </w:rPr>
              <w:t xml:space="preserve"> </w:t>
            </w:r>
            <w:proofErr w:type="spellStart"/>
            <w:r w:rsidRPr="0027485F">
              <w:rPr>
                <w:rFonts w:ascii="Times New Roman" w:eastAsia="Times New Roman" w:hAnsi="Times New Roman" w:cs="Times New Roman"/>
                <w:color w:val="000000"/>
                <w:lang w:eastAsia="ru-RU"/>
              </w:rPr>
              <w:t>Zn+Cu</w:t>
            </w:r>
            <w:proofErr w:type="spellEnd"/>
          </w:p>
        </w:tc>
        <w:tc>
          <w:tcPr>
            <w:tcW w:w="898" w:type="dxa"/>
            <w:tcBorders>
              <w:top w:val="nil"/>
              <w:left w:val="single" w:sz="4" w:space="0" w:color="auto"/>
              <w:bottom w:val="single" w:sz="4" w:space="0" w:color="auto"/>
              <w:right w:val="single" w:sz="4" w:space="0" w:color="auto"/>
            </w:tcBorders>
            <w:shd w:val="clear" w:color="auto" w:fill="auto"/>
            <w:noWrap/>
            <w:vAlign w:val="center"/>
            <w:hideMark/>
          </w:tcPr>
          <w:p w14:paraId="7054D5EE"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22,3</w:t>
            </w:r>
          </w:p>
        </w:tc>
        <w:tc>
          <w:tcPr>
            <w:tcW w:w="898" w:type="dxa"/>
            <w:tcBorders>
              <w:top w:val="nil"/>
              <w:left w:val="nil"/>
              <w:bottom w:val="single" w:sz="4" w:space="0" w:color="auto"/>
              <w:right w:val="single" w:sz="4" w:space="0" w:color="auto"/>
            </w:tcBorders>
            <w:shd w:val="clear" w:color="auto" w:fill="auto"/>
            <w:noWrap/>
            <w:vAlign w:val="center"/>
            <w:hideMark/>
          </w:tcPr>
          <w:p w14:paraId="01A0042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37,9</w:t>
            </w:r>
          </w:p>
        </w:tc>
        <w:tc>
          <w:tcPr>
            <w:tcW w:w="898" w:type="dxa"/>
            <w:tcBorders>
              <w:top w:val="nil"/>
              <w:left w:val="nil"/>
              <w:bottom w:val="single" w:sz="4" w:space="0" w:color="auto"/>
              <w:right w:val="single" w:sz="4" w:space="0" w:color="auto"/>
            </w:tcBorders>
            <w:shd w:val="clear" w:color="auto" w:fill="auto"/>
            <w:noWrap/>
            <w:vAlign w:val="center"/>
            <w:hideMark/>
          </w:tcPr>
          <w:p w14:paraId="72CCD76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36,3</w:t>
            </w:r>
          </w:p>
        </w:tc>
        <w:tc>
          <w:tcPr>
            <w:tcW w:w="1883" w:type="dxa"/>
            <w:tcBorders>
              <w:top w:val="nil"/>
              <w:left w:val="nil"/>
              <w:bottom w:val="single" w:sz="4" w:space="0" w:color="auto"/>
              <w:right w:val="single" w:sz="4" w:space="0" w:color="auto"/>
            </w:tcBorders>
            <w:shd w:val="clear" w:color="auto" w:fill="auto"/>
            <w:noWrap/>
            <w:vAlign w:val="center"/>
            <w:hideMark/>
          </w:tcPr>
          <w:p w14:paraId="3771BA28"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32,2</w:t>
            </w:r>
          </w:p>
        </w:tc>
      </w:tr>
      <w:tr w:rsidR="00154541" w:rsidRPr="0027485F" w14:paraId="5A3412F1" w14:textId="77777777" w:rsidTr="00725ABE">
        <w:trPr>
          <w:trHeight w:hRule="exact" w:val="284"/>
        </w:trPr>
        <w:tc>
          <w:tcPr>
            <w:tcW w:w="4551" w:type="dxa"/>
            <w:gridSpan w:val="2"/>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012215E1"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В среднем по сорту</w:t>
            </w:r>
          </w:p>
        </w:tc>
        <w:tc>
          <w:tcPr>
            <w:tcW w:w="89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3AE014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20,3</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hideMark/>
          </w:tcPr>
          <w:p w14:paraId="1573BE8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38,6</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hideMark/>
          </w:tcPr>
          <w:p w14:paraId="1461668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33,1</w:t>
            </w:r>
          </w:p>
        </w:tc>
        <w:tc>
          <w:tcPr>
            <w:tcW w:w="1883" w:type="dxa"/>
            <w:tcBorders>
              <w:top w:val="nil"/>
              <w:left w:val="nil"/>
              <w:bottom w:val="single" w:sz="4" w:space="0" w:color="auto"/>
              <w:right w:val="single" w:sz="4" w:space="0" w:color="auto"/>
            </w:tcBorders>
            <w:shd w:val="clear" w:color="auto" w:fill="D9D9D9" w:themeFill="background1" w:themeFillShade="D9"/>
            <w:noWrap/>
            <w:vAlign w:val="center"/>
            <w:hideMark/>
          </w:tcPr>
          <w:p w14:paraId="77A6EF3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30,7</w:t>
            </w:r>
          </w:p>
        </w:tc>
      </w:tr>
      <w:tr w:rsidR="00154541" w:rsidRPr="0027485F" w14:paraId="4FDEE763" w14:textId="77777777" w:rsidTr="00725ABE">
        <w:trPr>
          <w:trHeight w:hRule="exact" w:val="284"/>
        </w:trPr>
        <w:tc>
          <w:tcPr>
            <w:tcW w:w="1858" w:type="dxa"/>
            <w:vMerge w:val="restart"/>
            <w:tcBorders>
              <w:top w:val="nil"/>
              <w:left w:val="single" w:sz="8" w:space="0" w:color="auto"/>
              <w:right w:val="single" w:sz="8" w:space="0" w:color="auto"/>
            </w:tcBorders>
            <w:vAlign w:val="center"/>
          </w:tcPr>
          <w:p w14:paraId="1AC796D2"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Среднее по сортам</w:t>
            </w:r>
          </w:p>
        </w:tc>
        <w:tc>
          <w:tcPr>
            <w:tcW w:w="2693" w:type="dxa"/>
            <w:tcBorders>
              <w:top w:val="nil"/>
              <w:left w:val="single" w:sz="8" w:space="0" w:color="auto"/>
              <w:bottom w:val="single" w:sz="4" w:space="0" w:color="auto"/>
              <w:right w:val="single" w:sz="4" w:space="0" w:color="auto"/>
            </w:tcBorders>
            <w:shd w:val="clear" w:color="auto" w:fill="FFFFFF" w:themeFill="background1"/>
            <w:noWrap/>
            <w:vAlign w:val="center"/>
          </w:tcPr>
          <w:p w14:paraId="75F1C60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Контроль (вода)</w:t>
            </w:r>
          </w:p>
        </w:tc>
        <w:tc>
          <w:tcPr>
            <w:tcW w:w="898" w:type="dxa"/>
            <w:tcBorders>
              <w:top w:val="nil"/>
              <w:left w:val="single" w:sz="4" w:space="0" w:color="auto"/>
              <w:bottom w:val="single" w:sz="4" w:space="0" w:color="auto"/>
              <w:right w:val="single" w:sz="4" w:space="0" w:color="auto"/>
            </w:tcBorders>
            <w:shd w:val="clear" w:color="auto" w:fill="FFFFFF" w:themeFill="background1"/>
            <w:noWrap/>
            <w:vAlign w:val="center"/>
          </w:tcPr>
          <w:p w14:paraId="5746451E"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16,1</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3DD67C9F"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34,5</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6877A8BD"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22,4</w:t>
            </w:r>
          </w:p>
        </w:tc>
        <w:tc>
          <w:tcPr>
            <w:tcW w:w="1883" w:type="dxa"/>
            <w:tcBorders>
              <w:top w:val="nil"/>
              <w:left w:val="nil"/>
              <w:bottom w:val="single" w:sz="4" w:space="0" w:color="auto"/>
              <w:right w:val="single" w:sz="4" w:space="0" w:color="auto"/>
            </w:tcBorders>
            <w:shd w:val="clear" w:color="auto" w:fill="FFFFFF" w:themeFill="background1"/>
            <w:noWrap/>
            <w:vAlign w:val="center"/>
          </w:tcPr>
          <w:p w14:paraId="519157B7"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24,4</w:t>
            </w:r>
          </w:p>
        </w:tc>
      </w:tr>
      <w:tr w:rsidR="00154541" w:rsidRPr="0027485F" w14:paraId="39B6ADE8" w14:textId="77777777" w:rsidTr="00725ABE">
        <w:trPr>
          <w:trHeight w:hRule="exact" w:val="284"/>
        </w:trPr>
        <w:tc>
          <w:tcPr>
            <w:tcW w:w="1858" w:type="dxa"/>
            <w:vMerge/>
            <w:tcBorders>
              <w:left w:val="single" w:sz="8" w:space="0" w:color="auto"/>
              <w:right w:val="single" w:sz="8" w:space="0" w:color="auto"/>
            </w:tcBorders>
            <w:vAlign w:val="center"/>
          </w:tcPr>
          <w:p w14:paraId="355FADF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FFFFFF" w:themeFill="background1"/>
            <w:noWrap/>
            <w:vAlign w:val="center"/>
          </w:tcPr>
          <w:p w14:paraId="32A2816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Циркон</w:t>
            </w:r>
          </w:p>
        </w:tc>
        <w:tc>
          <w:tcPr>
            <w:tcW w:w="898" w:type="dxa"/>
            <w:tcBorders>
              <w:top w:val="nil"/>
              <w:left w:val="single" w:sz="4" w:space="0" w:color="auto"/>
              <w:bottom w:val="single" w:sz="4" w:space="0" w:color="auto"/>
              <w:right w:val="single" w:sz="4" w:space="0" w:color="auto"/>
            </w:tcBorders>
            <w:shd w:val="clear" w:color="auto" w:fill="FFFFFF" w:themeFill="background1"/>
            <w:noWrap/>
            <w:vAlign w:val="center"/>
          </w:tcPr>
          <w:p w14:paraId="1F4B12A1"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18,0</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1E166589"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40,6</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5C41F157"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27,3</w:t>
            </w:r>
          </w:p>
        </w:tc>
        <w:tc>
          <w:tcPr>
            <w:tcW w:w="1883" w:type="dxa"/>
            <w:tcBorders>
              <w:top w:val="nil"/>
              <w:left w:val="nil"/>
              <w:bottom w:val="single" w:sz="4" w:space="0" w:color="auto"/>
              <w:right w:val="single" w:sz="4" w:space="0" w:color="auto"/>
            </w:tcBorders>
            <w:shd w:val="clear" w:color="auto" w:fill="FFFFFF" w:themeFill="background1"/>
            <w:noWrap/>
            <w:vAlign w:val="center"/>
          </w:tcPr>
          <w:p w14:paraId="68D475C3"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28,7</w:t>
            </w:r>
          </w:p>
        </w:tc>
      </w:tr>
      <w:tr w:rsidR="00154541" w:rsidRPr="0027485F" w14:paraId="3031D1A8" w14:textId="77777777" w:rsidTr="00725ABE">
        <w:trPr>
          <w:trHeight w:hRule="exact" w:val="284"/>
        </w:trPr>
        <w:tc>
          <w:tcPr>
            <w:tcW w:w="1858" w:type="dxa"/>
            <w:vMerge/>
            <w:tcBorders>
              <w:left w:val="single" w:sz="8" w:space="0" w:color="auto"/>
              <w:right w:val="single" w:sz="8" w:space="0" w:color="auto"/>
            </w:tcBorders>
            <w:vAlign w:val="center"/>
          </w:tcPr>
          <w:p w14:paraId="303A5E9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FFFFFF" w:themeFill="background1"/>
            <w:noWrap/>
            <w:vAlign w:val="center"/>
          </w:tcPr>
          <w:p w14:paraId="4A4CBC3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Эпин</w:t>
            </w:r>
            <w:proofErr w:type="spellEnd"/>
            <w:r w:rsidRPr="0027485F">
              <w:rPr>
                <w:rFonts w:ascii="Times New Roman" w:eastAsia="Times New Roman" w:hAnsi="Times New Roman" w:cs="Times New Roman"/>
                <w:color w:val="000000"/>
                <w:lang w:eastAsia="ru-RU"/>
              </w:rPr>
              <w:t>-экстра</w:t>
            </w:r>
          </w:p>
        </w:tc>
        <w:tc>
          <w:tcPr>
            <w:tcW w:w="898" w:type="dxa"/>
            <w:tcBorders>
              <w:top w:val="nil"/>
              <w:left w:val="single" w:sz="4" w:space="0" w:color="auto"/>
              <w:bottom w:val="single" w:sz="4" w:space="0" w:color="auto"/>
              <w:right w:val="single" w:sz="4" w:space="0" w:color="auto"/>
            </w:tcBorders>
            <w:shd w:val="clear" w:color="auto" w:fill="FFFFFF" w:themeFill="background1"/>
            <w:noWrap/>
            <w:vAlign w:val="center"/>
          </w:tcPr>
          <w:p w14:paraId="7CDDB4F7"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16,6</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607454E6"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38,8</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69E9EE6B"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24,4</w:t>
            </w:r>
          </w:p>
        </w:tc>
        <w:tc>
          <w:tcPr>
            <w:tcW w:w="1883" w:type="dxa"/>
            <w:tcBorders>
              <w:top w:val="nil"/>
              <w:left w:val="nil"/>
              <w:bottom w:val="single" w:sz="4" w:space="0" w:color="auto"/>
              <w:right w:val="single" w:sz="4" w:space="0" w:color="auto"/>
            </w:tcBorders>
            <w:shd w:val="clear" w:color="auto" w:fill="FFFFFF" w:themeFill="background1"/>
            <w:noWrap/>
            <w:vAlign w:val="center"/>
          </w:tcPr>
          <w:p w14:paraId="4E6C6A2B"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26,6</w:t>
            </w:r>
          </w:p>
        </w:tc>
      </w:tr>
      <w:tr w:rsidR="00154541" w:rsidRPr="0027485F" w14:paraId="2D6253E7" w14:textId="77777777" w:rsidTr="00725ABE">
        <w:trPr>
          <w:trHeight w:hRule="exact" w:val="284"/>
        </w:trPr>
        <w:tc>
          <w:tcPr>
            <w:tcW w:w="1858" w:type="dxa"/>
            <w:vMerge/>
            <w:tcBorders>
              <w:left w:val="single" w:sz="8" w:space="0" w:color="auto"/>
              <w:right w:val="single" w:sz="8" w:space="0" w:color="auto"/>
            </w:tcBorders>
            <w:vAlign w:val="center"/>
          </w:tcPr>
          <w:p w14:paraId="0244F24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FFFFFF" w:themeFill="background1"/>
            <w:noWrap/>
            <w:vAlign w:val="center"/>
          </w:tcPr>
          <w:p w14:paraId="2A102667"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Фолирус</w:t>
            </w:r>
            <w:proofErr w:type="spellEnd"/>
            <w:r w:rsidRPr="0027485F">
              <w:rPr>
                <w:rFonts w:ascii="Times New Roman" w:eastAsia="Times New Roman" w:hAnsi="Times New Roman" w:cs="Times New Roman"/>
                <w:color w:val="000000"/>
                <w:lang w:eastAsia="ru-RU"/>
              </w:rPr>
              <w:t>-Премиум</w:t>
            </w:r>
          </w:p>
        </w:tc>
        <w:tc>
          <w:tcPr>
            <w:tcW w:w="898" w:type="dxa"/>
            <w:tcBorders>
              <w:top w:val="nil"/>
              <w:left w:val="single" w:sz="4" w:space="0" w:color="auto"/>
              <w:bottom w:val="single" w:sz="4" w:space="0" w:color="auto"/>
              <w:right w:val="single" w:sz="4" w:space="0" w:color="auto"/>
            </w:tcBorders>
            <w:shd w:val="clear" w:color="auto" w:fill="FFFFFF" w:themeFill="background1"/>
            <w:noWrap/>
            <w:vAlign w:val="center"/>
          </w:tcPr>
          <w:p w14:paraId="489DFA43"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16,5</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6F96B9B3"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36,8</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045EEE4F"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24,5</w:t>
            </w:r>
          </w:p>
        </w:tc>
        <w:tc>
          <w:tcPr>
            <w:tcW w:w="1883" w:type="dxa"/>
            <w:tcBorders>
              <w:top w:val="nil"/>
              <w:left w:val="nil"/>
              <w:bottom w:val="single" w:sz="4" w:space="0" w:color="auto"/>
              <w:right w:val="single" w:sz="4" w:space="0" w:color="auto"/>
            </w:tcBorders>
            <w:shd w:val="clear" w:color="auto" w:fill="FFFFFF" w:themeFill="background1"/>
            <w:noWrap/>
            <w:vAlign w:val="center"/>
          </w:tcPr>
          <w:p w14:paraId="48E8FDED"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25,9</w:t>
            </w:r>
          </w:p>
        </w:tc>
      </w:tr>
      <w:tr w:rsidR="00154541" w:rsidRPr="0027485F" w14:paraId="087BEACB" w14:textId="77777777" w:rsidTr="00725ABE">
        <w:trPr>
          <w:trHeight w:hRule="exact" w:val="284"/>
        </w:trPr>
        <w:tc>
          <w:tcPr>
            <w:tcW w:w="1858" w:type="dxa"/>
            <w:vMerge/>
            <w:tcBorders>
              <w:left w:val="single" w:sz="8" w:space="0" w:color="auto"/>
              <w:right w:val="single" w:sz="8" w:space="0" w:color="auto"/>
            </w:tcBorders>
            <w:vAlign w:val="center"/>
          </w:tcPr>
          <w:p w14:paraId="3039807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FFFFFF" w:themeFill="background1"/>
            <w:noWrap/>
            <w:vAlign w:val="center"/>
          </w:tcPr>
          <w:p w14:paraId="2902FE66"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Аква-</w:t>
            </w:r>
            <w:proofErr w:type="spellStart"/>
            <w:r w:rsidRPr="0027485F">
              <w:rPr>
                <w:rFonts w:ascii="Times New Roman" w:eastAsia="Times New Roman" w:hAnsi="Times New Roman" w:cs="Times New Roman"/>
                <w:color w:val="000000"/>
                <w:lang w:eastAsia="ru-RU"/>
              </w:rPr>
              <w:t>Микс</w:t>
            </w:r>
            <w:proofErr w:type="spellEnd"/>
          </w:p>
        </w:tc>
        <w:tc>
          <w:tcPr>
            <w:tcW w:w="898" w:type="dxa"/>
            <w:tcBorders>
              <w:top w:val="nil"/>
              <w:left w:val="single" w:sz="4" w:space="0" w:color="auto"/>
              <w:bottom w:val="single" w:sz="4" w:space="0" w:color="auto"/>
              <w:right w:val="single" w:sz="4" w:space="0" w:color="auto"/>
            </w:tcBorders>
            <w:shd w:val="clear" w:color="auto" w:fill="FFFFFF" w:themeFill="background1"/>
            <w:noWrap/>
            <w:vAlign w:val="center"/>
          </w:tcPr>
          <w:p w14:paraId="72E6515D"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17,4</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08CC537A"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39,4</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21AB1802"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26,6</w:t>
            </w:r>
          </w:p>
        </w:tc>
        <w:tc>
          <w:tcPr>
            <w:tcW w:w="1883" w:type="dxa"/>
            <w:tcBorders>
              <w:top w:val="nil"/>
              <w:left w:val="nil"/>
              <w:bottom w:val="single" w:sz="4" w:space="0" w:color="auto"/>
              <w:right w:val="single" w:sz="4" w:space="0" w:color="auto"/>
            </w:tcBorders>
            <w:shd w:val="clear" w:color="auto" w:fill="FFFFFF" w:themeFill="background1"/>
            <w:noWrap/>
            <w:vAlign w:val="center"/>
          </w:tcPr>
          <w:p w14:paraId="3BC4D068"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27,8</w:t>
            </w:r>
          </w:p>
        </w:tc>
      </w:tr>
      <w:tr w:rsidR="00154541" w:rsidRPr="0027485F" w14:paraId="01BED7B9" w14:textId="77777777" w:rsidTr="00725ABE">
        <w:trPr>
          <w:trHeight w:hRule="exact" w:val="284"/>
        </w:trPr>
        <w:tc>
          <w:tcPr>
            <w:tcW w:w="1858" w:type="dxa"/>
            <w:vMerge/>
            <w:tcBorders>
              <w:left w:val="single" w:sz="8" w:space="0" w:color="auto"/>
              <w:bottom w:val="single" w:sz="4" w:space="0" w:color="auto"/>
              <w:right w:val="single" w:sz="8" w:space="0" w:color="auto"/>
            </w:tcBorders>
            <w:vAlign w:val="center"/>
          </w:tcPr>
          <w:p w14:paraId="14EB2C6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
        </w:tc>
        <w:tc>
          <w:tcPr>
            <w:tcW w:w="2693" w:type="dxa"/>
            <w:tcBorders>
              <w:top w:val="nil"/>
              <w:left w:val="single" w:sz="8" w:space="0" w:color="auto"/>
              <w:bottom w:val="single" w:sz="4" w:space="0" w:color="auto"/>
              <w:right w:val="single" w:sz="4" w:space="0" w:color="auto"/>
            </w:tcBorders>
            <w:shd w:val="clear" w:color="auto" w:fill="FFFFFF" w:themeFill="background1"/>
            <w:noWrap/>
            <w:vAlign w:val="center"/>
          </w:tcPr>
          <w:p w14:paraId="1D12A61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proofErr w:type="spellStart"/>
            <w:r w:rsidRPr="0027485F">
              <w:rPr>
                <w:rFonts w:ascii="Times New Roman" w:eastAsia="Times New Roman" w:hAnsi="Times New Roman" w:cs="Times New Roman"/>
                <w:color w:val="000000"/>
                <w:lang w:eastAsia="ru-RU"/>
              </w:rPr>
              <w:t>Комплексонаты</w:t>
            </w:r>
            <w:proofErr w:type="spellEnd"/>
            <w:r w:rsidRPr="0027485F">
              <w:rPr>
                <w:rFonts w:ascii="Times New Roman" w:eastAsia="Times New Roman" w:hAnsi="Times New Roman" w:cs="Times New Roman"/>
                <w:color w:val="000000"/>
                <w:lang w:eastAsia="ru-RU"/>
              </w:rPr>
              <w:t xml:space="preserve"> </w:t>
            </w:r>
            <w:proofErr w:type="spellStart"/>
            <w:r w:rsidRPr="0027485F">
              <w:rPr>
                <w:rFonts w:ascii="Times New Roman" w:eastAsia="Times New Roman" w:hAnsi="Times New Roman" w:cs="Times New Roman"/>
                <w:color w:val="000000"/>
                <w:lang w:eastAsia="ru-RU"/>
              </w:rPr>
              <w:t>Zn+Cu</w:t>
            </w:r>
            <w:proofErr w:type="spellEnd"/>
          </w:p>
        </w:tc>
        <w:tc>
          <w:tcPr>
            <w:tcW w:w="898" w:type="dxa"/>
            <w:tcBorders>
              <w:top w:val="nil"/>
              <w:left w:val="single" w:sz="4" w:space="0" w:color="auto"/>
              <w:bottom w:val="single" w:sz="4" w:space="0" w:color="auto"/>
              <w:right w:val="single" w:sz="4" w:space="0" w:color="auto"/>
            </w:tcBorders>
            <w:shd w:val="clear" w:color="auto" w:fill="FFFFFF" w:themeFill="background1"/>
            <w:noWrap/>
            <w:vAlign w:val="center"/>
          </w:tcPr>
          <w:p w14:paraId="6F7B5955"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18,4</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6A1F17EC"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39,7</w:t>
            </w:r>
          </w:p>
        </w:tc>
        <w:tc>
          <w:tcPr>
            <w:tcW w:w="898" w:type="dxa"/>
            <w:tcBorders>
              <w:top w:val="nil"/>
              <w:left w:val="nil"/>
              <w:bottom w:val="single" w:sz="4" w:space="0" w:color="auto"/>
              <w:right w:val="single" w:sz="4" w:space="0" w:color="auto"/>
            </w:tcBorders>
            <w:shd w:val="clear" w:color="auto" w:fill="FFFFFF" w:themeFill="background1"/>
            <w:noWrap/>
            <w:vAlign w:val="center"/>
          </w:tcPr>
          <w:p w14:paraId="45E5B74A"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27,5</w:t>
            </w:r>
          </w:p>
        </w:tc>
        <w:tc>
          <w:tcPr>
            <w:tcW w:w="1883" w:type="dxa"/>
            <w:tcBorders>
              <w:top w:val="nil"/>
              <w:left w:val="nil"/>
              <w:bottom w:val="single" w:sz="4" w:space="0" w:color="auto"/>
              <w:right w:val="single" w:sz="4" w:space="0" w:color="auto"/>
            </w:tcBorders>
            <w:shd w:val="clear" w:color="auto" w:fill="FFFFFF" w:themeFill="background1"/>
            <w:noWrap/>
            <w:vAlign w:val="center"/>
          </w:tcPr>
          <w:p w14:paraId="18B563B5"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28,6</w:t>
            </w:r>
          </w:p>
        </w:tc>
      </w:tr>
      <w:tr w:rsidR="00154541" w:rsidRPr="0027485F" w14:paraId="6F87020E" w14:textId="77777777" w:rsidTr="00725ABE">
        <w:trPr>
          <w:trHeight w:hRule="exact" w:val="284"/>
        </w:trPr>
        <w:tc>
          <w:tcPr>
            <w:tcW w:w="4551" w:type="dxa"/>
            <w:gridSpan w:val="2"/>
            <w:tcBorders>
              <w:top w:val="nil"/>
              <w:left w:val="single" w:sz="8" w:space="0" w:color="auto"/>
              <w:bottom w:val="single" w:sz="4" w:space="0" w:color="auto"/>
              <w:right w:val="single" w:sz="4" w:space="0" w:color="auto"/>
            </w:tcBorders>
            <w:shd w:val="clear" w:color="auto" w:fill="D9D9D9" w:themeFill="background1" w:themeFillShade="D9"/>
            <w:vAlign w:val="center"/>
          </w:tcPr>
          <w:p w14:paraId="116673D4"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В среднем по опыту</w:t>
            </w:r>
          </w:p>
        </w:tc>
        <w:tc>
          <w:tcPr>
            <w:tcW w:w="898" w:type="dxa"/>
            <w:tcBorders>
              <w:top w:val="nil"/>
              <w:left w:val="single" w:sz="4" w:space="0" w:color="auto"/>
              <w:bottom w:val="single" w:sz="4" w:space="0" w:color="auto"/>
              <w:right w:val="single" w:sz="4" w:space="0" w:color="auto"/>
            </w:tcBorders>
            <w:shd w:val="clear" w:color="auto" w:fill="D9D9D9" w:themeFill="background1" w:themeFillShade="D9"/>
            <w:noWrap/>
            <w:vAlign w:val="center"/>
          </w:tcPr>
          <w:p w14:paraId="22765886"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17,2</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tcPr>
          <w:p w14:paraId="312EC241"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38,3</w:t>
            </w:r>
          </w:p>
        </w:tc>
        <w:tc>
          <w:tcPr>
            <w:tcW w:w="898" w:type="dxa"/>
            <w:tcBorders>
              <w:top w:val="nil"/>
              <w:left w:val="nil"/>
              <w:bottom w:val="single" w:sz="4" w:space="0" w:color="auto"/>
              <w:right w:val="single" w:sz="4" w:space="0" w:color="auto"/>
            </w:tcBorders>
            <w:shd w:val="clear" w:color="auto" w:fill="D9D9D9" w:themeFill="background1" w:themeFillShade="D9"/>
            <w:noWrap/>
            <w:vAlign w:val="center"/>
          </w:tcPr>
          <w:p w14:paraId="69DF0C94"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25,4</w:t>
            </w:r>
          </w:p>
        </w:tc>
        <w:tc>
          <w:tcPr>
            <w:tcW w:w="1883" w:type="dxa"/>
            <w:tcBorders>
              <w:top w:val="nil"/>
              <w:left w:val="nil"/>
              <w:bottom w:val="single" w:sz="4" w:space="0" w:color="auto"/>
              <w:right w:val="single" w:sz="4" w:space="0" w:color="auto"/>
            </w:tcBorders>
            <w:shd w:val="clear" w:color="auto" w:fill="D9D9D9" w:themeFill="background1" w:themeFillShade="D9"/>
            <w:noWrap/>
            <w:vAlign w:val="center"/>
          </w:tcPr>
          <w:p w14:paraId="2CF28938" w14:textId="77777777" w:rsidR="00154541" w:rsidRPr="0027485F" w:rsidRDefault="00154541" w:rsidP="00725ABE">
            <w:pPr>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27,0</w:t>
            </w:r>
          </w:p>
        </w:tc>
      </w:tr>
      <w:tr w:rsidR="00154541" w:rsidRPr="0027485F" w14:paraId="2E6D1CE4" w14:textId="77777777" w:rsidTr="00725ABE">
        <w:trPr>
          <w:trHeight w:hRule="exact" w:val="475"/>
        </w:trPr>
        <w:tc>
          <w:tcPr>
            <w:tcW w:w="4551" w:type="dxa"/>
            <w:gridSpan w:val="2"/>
            <w:tcBorders>
              <w:top w:val="single" w:sz="4" w:space="0" w:color="auto"/>
              <w:left w:val="single" w:sz="4" w:space="0" w:color="auto"/>
              <w:bottom w:val="single" w:sz="4" w:space="0" w:color="auto"/>
              <w:right w:val="single" w:sz="4" w:space="0" w:color="auto"/>
            </w:tcBorders>
            <w:vAlign w:val="center"/>
          </w:tcPr>
          <w:p w14:paraId="2966D5B0" w14:textId="77777777" w:rsidR="00154541" w:rsidRPr="0027485F" w:rsidRDefault="00154541" w:rsidP="00725ABE">
            <w:pPr>
              <w:spacing w:after="0" w:line="240" w:lineRule="auto"/>
              <w:jc w:val="center"/>
              <w:textAlignment w:val="center"/>
              <w:rPr>
                <w:rFonts w:ascii="Arial" w:eastAsia="Times New Roman" w:hAnsi="Arial" w:cs="Arial"/>
                <w:szCs w:val="36"/>
                <w:lang w:eastAsia="ru-RU"/>
              </w:rPr>
            </w:pPr>
            <w:r w:rsidRPr="0027485F">
              <w:rPr>
                <w:rFonts w:ascii="Times New Roman" w:eastAsia="Times New Roman" w:hAnsi="Times New Roman" w:cs="Times New Roman"/>
                <w:color w:val="000000"/>
                <w:kern w:val="24"/>
                <w:szCs w:val="40"/>
                <w:lang w:eastAsia="ru-RU"/>
              </w:rPr>
              <w:t>НСР</w:t>
            </w:r>
            <w:r w:rsidRPr="0027485F">
              <w:rPr>
                <w:rFonts w:ascii="Times New Roman" w:eastAsia="Times New Roman" w:hAnsi="Times New Roman" w:cs="Times New Roman"/>
                <w:color w:val="000000"/>
                <w:kern w:val="24"/>
                <w:position w:val="-10"/>
                <w:szCs w:val="40"/>
                <w:vertAlign w:val="subscript"/>
                <w:lang w:eastAsia="ru-RU"/>
              </w:rPr>
              <w:t>05</w:t>
            </w:r>
            <w:r w:rsidRPr="0027485F">
              <w:rPr>
                <w:rFonts w:ascii="Times New Roman" w:eastAsia="Times New Roman" w:hAnsi="Times New Roman" w:cs="Times New Roman"/>
                <w:color w:val="000000"/>
                <w:kern w:val="24"/>
                <w:szCs w:val="40"/>
                <w:lang w:eastAsia="ru-RU"/>
              </w:rPr>
              <w:t xml:space="preserve"> для сорта</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08B7D"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0,9</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43059"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1,4</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F9C6C"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2,5</w:t>
            </w:r>
          </w:p>
        </w:tc>
        <w:tc>
          <w:tcPr>
            <w:tcW w:w="1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0D020"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3,0</w:t>
            </w:r>
          </w:p>
        </w:tc>
      </w:tr>
      <w:tr w:rsidR="00154541" w:rsidRPr="0027485F" w14:paraId="582D9E13" w14:textId="77777777" w:rsidTr="00725ABE">
        <w:trPr>
          <w:trHeight w:hRule="exact" w:val="411"/>
        </w:trPr>
        <w:tc>
          <w:tcPr>
            <w:tcW w:w="4551" w:type="dxa"/>
            <w:gridSpan w:val="2"/>
            <w:tcBorders>
              <w:top w:val="single" w:sz="4" w:space="0" w:color="auto"/>
              <w:left w:val="single" w:sz="4" w:space="0" w:color="auto"/>
              <w:bottom w:val="single" w:sz="4" w:space="0" w:color="auto"/>
              <w:right w:val="single" w:sz="4" w:space="0" w:color="auto"/>
            </w:tcBorders>
            <w:vAlign w:val="center"/>
          </w:tcPr>
          <w:p w14:paraId="2AFA1253" w14:textId="77777777" w:rsidR="00154541" w:rsidRPr="0027485F" w:rsidRDefault="00154541" w:rsidP="00725ABE">
            <w:pPr>
              <w:spacing w:after="0" w:line="240" w:lineRule="auto"/>
              <w:jc w:val="center"/>
              <w:textAlignment w:val="center"/>
              <w:rPr>
                <w:rFonts w:ascii="Arial" w:eastAsia="Times New Roman" w:hAnsi="Arial" w:cs="Arial"/>
                <w:szCs w:val="36"/>
                <w:lang w:eastAsia="ru-RU"/>
              </w:rPr>
            </w:pPr>
            <w:r w:rsidRPr="0027485F">
              <w:rPr>
                <w:rFonts w:ascii="Times New Roman" w:eastAsia="Times New Roman" w:hAnsi="Times New Roman" w:cs="Times New Roman"/>
                <w:color w:val="000000"/>
                <w:kern w:val="24"/>
                <w:szCs w:val="40"/>
                <w:lang w:eastAsia="ru-RU"/>
              </w:rPr>
              <w:t>НСР</w:t>
            </w:r>
            <w:r w:rsidRPr="0027485F">
              <w:rPr>
                <w:rFonts w:ascii="Times New Roman" w:eastAsia="Times New Roman" w:hAnsi="Times New Roman" w:cs="Times New Roman"/>
                <w:color w:val="000000"/>
                <w:kern w:val="24"/>
                <w:position w:val="-10"/>
                <w:szCs w:val="40"/>
                <w:vertAlign w:val="subscript"/>
                <w:lang w:eastAsia="ru-RU"/>
              </w:rPr>
              <w:t>05</w:t>
            </w:r>
            <w:r w:rsidRPr="0027485F">
              <w:rPr>
                <w:rFonts w:ascii="Times New Roman" w:eastAsia="Times New Roman" w:hAnsi="Times New Roman" w:cs="Times New Roman"/>
                <w:color w:val="000000"/>
                <w:kern w:val="24"/>
                <w:szCs w:val="40"/>
                <w:lang w:eastAsia="ru-RU"/>
              </w:rPr>
              <w:t xml:space="preserve"> для препарата</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DB62B"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0,8</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27C6A"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1,2</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BE4D3"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1,8</w:t>
            </w:r>
          </w:p>
        </w:tc>
        <w:tc>
          <w:tcPr>
            <w:tcW w:w="1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61EEF" w14:textId="77777777" w:rsidR="00154541" w:rsidRPr="0027485F" w:rsidRDefault="00154541" w:rsidP="00725ABE">
            <w:pPr>
              <w:spacing w:after="0" w:line="240" w:lineRule="auto"/>
              <w:jc w:val="center"/>
              <w:rPr>
                <w:rFonts w:ascii="Times New Roman" w:eastAsia="Times New Roman" w:hAnsi="Times New Roman" w:cs="Times New Roman"/>
                <w:color w:val="000000"/>
                <w:lang w:eastAsia="ru-RU"/>
              </w:rPr>
            </w:pPr>
            <w:r w:rsidRPr="0027485F">
              <w:rPr>
                <w:rFonts w:ascii="Times New Roman" w:eastAsia="Times New Roman" w:hAnsi="Times New Roman" w:cs="Times New Roman"/>
                <w:color w:val="000000"/>
                <w:lang w:eastAsia="ru-RU"/>
              </w:rPr>
              <w:t>2,4</w:t>
            </w:r>
          </w:p>
        </w:tc>
      </w:tr>
    </w:tbl>
    <w:p w14:paraId="69162447" w14:textId="77777777" w:rsidR="00154541" w:rsidRPr="0027485F" w:rsidRDefault="00154541" w:rsidP="00154541">
      <w:pPr>
        <w:spacing w:after="0" w:line="360" w:lineRule="auto"/>
        <w:jc w:val="both"/>
        <w:rPr>
          <w:rFonts w:ascii="Times New Roman" w:eastAsia="Calibri" w:hAnsi="Times New Roman" w:cs="Times New Roman"/>
          <w:sz w:val="28"/>
          <w:szCs w:val="28"/>
        </w:rPr>
      </w:pPr>
    </w:p>
    <w:p w14:paraId="57B46545" w14:textId="77777777" w:rsidR="00154541" w:rsidRPr="00E26526" w:rsidRDefault="00154541" w:rsidP="00154541">
      <w:pPr>
        <w:widowControl w:val="0"/>
        <w:autoSpaceDE w:val="0"/>
        <w:autoSpaceDN w:val="0"/>
        <w:spacing w:after="0" w:line="360" w:lineRule="auto"/>
        <w:ind w:firstLine="709"/>
        <w:jc w:val="both"/>
        <w:rPr>
          <w:rFonts w:ascii="Times New Roman" w:eastAsia="Calibri" w:hAnsi="Times New Roman" w:cs="Times New Roman"/>
          <w:bCs/>
          <w:sz w:val="28"/>
          <w:szCs w:val="28"/>
        </w:rPr>
      </w:pPr>
      <w:r w:rsidRPr="00E26526">
        <w:rPr>
          <w:rFonts w:ascii="Times New Roman" w:eastAsia="Calibri" w:hAnsi="Times New Roman" w:cs="Times New Roman"/>
          <w:bCs/>
          <w:sz w:val="28"/>
          <w:szCs w:val="28"/>
        </w:rPr>
        <w:t xml:space="preserve">Максимальная урожайность клубней получена в 2020-м году (в среднем по опыту на 21,1 т/га больше, чем в 2019 г.), что связано с </w:t>
      </w:r>
      <w:r w:rsidRPr="00E26526">
        <w:rPr>
          <w:rFonts w:ascii="Times New Roman" w:eastAsia="Calibri" w:hAnsi="Times New Roman" w:cs="Times New Roman"/>
          <w:bCs/>
          <w:sz w:val="28"/>
          <w:szCs w:val="28"/>
        </w:rPr>
        <w:lastRenderedPageBreak/>
        <w:t xml:space="preserve">наиболее благоприятными агрометеорологическими условиями, а так же наименьшей распространенностью и развитием фитофтороза. </w:t>
      </w:r>
    </w:p>
    <w:p w14:paraId="7367299D" w14:textId="495AD9AE" w:rsidR="00154541" w:rsidRDefault="00154541" w:rsidP="00154541">
      <w:pPr>
        <w:widowControl w:val="0"/>
        <w:autoSpaceDE w:val="0"/>
        <w:autoSpaceDN w:val="0"/>
        <w:spacing w:after="0" w:line="360" w:lineRule="auto"/>
        <w:ind w:firstLine="709"/>
        <w:jc w:val="both"/>
        <w:rPr>
          <w:rFonts w:ascii="Times New Roman" w:eastAsia="Calibri" w:hAnsi="Times New Roman" w:cs="Times New Roman"/>
          <w:sz w:val="28"/>
          <w:szCs w:val="28"/>
        </w:rPr>
      </w:pPr>
      <w:r w:rsidRPr="00E26526">
        <w:rPr>
          <w:rFonts w:ascii="Times New Roman" w:eastAsia="Calibri" w:hAnsi="Times New Roman" w:cs="Times New Roman"/>
          <w:bCs/>
          <w:sz w:val="28"/>
          <w:szCs w:val="28"/>
        </w:rPr>
        <w:t xml:space="preserve">Все применяемые препараты повышали урожайность. При этом </w:t>
      </w:r>
      <w:r w:rsidRPr="00E26526">
        <w:rPr>
          <w:rFonts w:ascii="Times New Roman" w:eastAsia="Calibri" w:hAnsi="Times New Roman" w:cs="Times New Roman"/>
          <w:sz w:val="28"/>
          <w:szCs w:val="28"/>
        </w:rPr>
        <w:t xml:space="preserve">выявлена неодинаковая реакция растений разных сортов картофеля на вид некорневой подкормки. Так, в среднем за 3 года у сорта </w:t>
      </w:r>
      <w:proofErr w:type="spellStart"/>
      <w:r w:rsidRPr="00E26526">
        <w:rPr>
          <w:rFonts w:ascii="Times New Roman" w:eastAsia="Calibri" w:hAnsi="Times New Roman" w:cs="Times New Roman"/>
          <w:sz w:val="28"/>
          <w:szCs w:val="28"/>
        </w:rPr>
        <w:t>Коломба</w:t>
      </w:r>
      <w:proofErr w:type="spellEnd"/>
      <w:r w:rsidRPr="00E26526">
        <w:rPr>
          <w:rFonts w:ascii="Times New Roman" w:eastAsia="Calibri" w:hAnsi="Times New Roman" w:cs="Times New Roman"/>
          <w:sz w:val="28"/>
          <w:szCs w:val="28"/>
        </w:rPr>
        <w:t xml:space="preserve"> наибольшая урожайность выявлена в варианте применения смеси </w:t>
      </w:r>
      <w:proofErr w:type="spellStart"/>
      <w:r w:rsidRPr="00E26526">
        <w:rPr>
          <w:rFonts w:ascii="Times New Roman" w:eastAsia="Calibri" w:hAnsi="Times New Roman" w:cs="Times New Roman"/>
          <w:sz w:val="28"/>
          <w:szCs w:val="28"/>
        </w:rPr>
        <w:t>комплексонатов</w:t>
      </w:r>
      <w:proofErr w:type="spellEnd"/>
      <w:r w:rsidRPr="00E26526">
        <w:rPr>
          <w:rFonts w:ascii="Times New Roman" w:eastAsia="Calibri" w:hAnsi="Times New Roman" w:cs="Times New Roman"/>
          <w:sz w:val="28"/>
          <w:szCs w:val="28"/>
        </w:rPr>
        <w:t xml:space="preserve"> </w:t>
      </w:r>
      <w:proofErr w:type="spellStart"/>
      <w:r w:rsidRPr="00E26526">
        <w:rPr>
          <w:rFonts w:ascii="Times New Roman" w:eastAsia="Calibri" w:hAnsi="Times New Roman" w:cs="Times New Roman"/>
          <w:sz w:val="28"/>
          <w:szCs w:val="28"/>
        </w:rPr>
        <w:t>Zn</w:t>
      </w:r>
      <w:proofErr w:type="spellEnd"/>
      <w:r w:rsidRPr="00E26526">
        <w:rPr>
          <w:rFonts w:ascii="Times New Roman" w:eastAsia="Calibri" w:hAnsi="Times New Roman" w:cs="Times New Roman"/>
          <w:sz w:val="28"/>
          <w:szCs w:val="28"/>
        </w:rPr>
        <w:t xml:space="preserve"> – ЭДДЯК + </w:t>
      </w:r>
      <w:proofErr w:type="spellStart"/>
      <w:r w:rsidRPr="00E26526">
        <w:rPr>
          <w:rFonts w:ascii="Times New Roman" w:eastAsia="Calibri" w:hAnsi="Times New Roman" w:cs="Times New Roman"/>
          <w:sz w:val="28"/>
          <w:szCs w:val="28"/>
        </w:rPr>
        <w:t>Сu</w:t>
      </w:r>
      <w:proofErr w:type="spellEnd"/>
      <w:r w:rsidRPr="00E26526">
        <w:rPr>
          <w:rFonts w:ascii="Times New Roman" w:eastAsia="Calibri" w:hAnsi="Times New Roman" w:cs="Times New Roman"/>
          <w:sz w:val="28"/>
          <w:szCs w:val="28"/>
        </w:rPr>
        <w:t xml:space="preserve"> – ЭДДЯК (прибавка к контролю – 4,9 т/га или 19,7 %), у сора Ред </w:t>
      </w:r>
      <w:proofErr w:type="spellStart"/>
      <w:r w:rsidRPr="00E26526">
        <w:rPr>
          <w:rFonts w:ascii="Times New Roman" w:eastAsia="Calibri" w:hAnsi="Times New Roman" w:cs="Times New Roman"/>
          <w:sz w:val="28"/>
          <w:szCs w:val="28"/>
        </w:rPr>
        <w:t>Скарлетт</w:t>
      </w:r>
      <w:proofErr w:type="spellEnd"/>
      <w:r w:rsidRPr="00E26526">
        <w:rPr>
          <w:rFonts w:ascii="Times New Roman" w:eastAsia="Calibri" w:hAnsi="Times New Roman" w:cs="Times New Roman"/>
          <w:sz w:val="28"/>
          <w:szCs w:val="28"/>
        </w:rPr>
        <w:t xml:space="preserve"> – в варианте подкормки препаратом Циркон и смесью </w:t>
      </w:r>
      <w:proofErr w:type="spellStart"/>
      <w:r w:rsidRPr="00E26526">
        <w:rPr>
          <w:rFonts w:ascii="Times New Roman" w:eastAsia="Calibri" w:hAnsi="Times New Roman" w:cs="Times New Roman"/>
          <w:sz w:val="28"/>
          <w:szCs w:val="28"/>
        </w:rPr>
        <w:t>комплексонатов</w:t>
      </w:r>
      <w:proofErr w:type="spellEnd"/>
      <w:r w:rsidRPr="00E26526">
        <w:rPr>
          <w:rFonts w:ascii="Times New Roman" w:eastAsia="Calibri" w:hAnsi="Times New Roman" w:cs="Times New Roman"/>
          <w:sz w:val="28"/>
          <w:szCs w:val="28"/>
        </w:rPr>
        <w:t xml:space="preserve"> (прибавка к контролю – 4,7 - 5,7 т/га или 18,0 - 21,5 %), у сорта Гала – в вариантах с регуляторами роста Циркон и </w:t>
      </w:r>
      <w:proofErr w:type="spellStart"/>
      <w:r w:rsidRPr="00E26526">
        <w:rPr>
          <w:rFonts w:ascii="Times New Roman" w:eastAsia="Calibri" w:hAnsi="Times New Roman" w:cs="Times New Roman"/>
          <w:sz w:val="28"/>
          <w:szCs w:val="28"/>
        </w:rPr>
        <w:t>Эпин</w:t>
      </w:r>
      <w:proofErr w:type="spellEnd"/>
      <w:r w:rsidRPr="00E26526">
        <w:rPr>
          <w:rFonts w:ascii="Times New Roman" w:eastAsia="Calibri" w:hAnsi="Times New Roman" w:cs="Times New Roman"/>
          <w:sz w:val="28"/>
          <w:szCs w:val="28"/>
        </w:rPr>
        <w:t xml:space="preserve"> – экстра (прибавка к контролю – 3,0 – 3,1 т/га или 10,4 – 10,6 %), у сорта Королева Анна – в вариантах с препаратами Циркон и </w:t>
      </w:r>
      <w:proofErr w:type="spellStart"/>
      <w:r w:rsidRPr="00E26526">
        <w:rPr>
          <w:rFonts w:ascii="Times New Roman" w:eastAsia="Calibri" w:hAnsi="Times New Roman" w:cs="Times New Roman"/>
          <w:sz w:val="28"/>
          <w:szCs w:val="28"/>
        </w:rPr>
        <w:t>Аквамикс</w:t>
      </w:r>
      <w:proofErr w:type="spellEnd"/>
      <w:r w:rsidRPr="00E26526">
        <w:rPr>
          <w:rFonts w:ascii="Times New Roman" w:eastAsia="Calibri" w:hAnsi="Times New Roman" w:cs="Times New Roman"/>
          <w:sz w:val="28"/>
          <w:szCs w:val="28"/>
        </w:rPr>
        <w:t xml:space="preserve"> (прибавка к контролю – 5,3 – 6,0 т/га или 31,0 – 35,2%). </w:t>
      </w:r>
    </w:p>
    <w:p w14:paraId="117AAEC8"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В среднем по сортам наибольшую урожайность из регуляторов роста обеспечил Циркон (прибавка к контролю 4,3 т/га или 14,8 %), из удобрений – смесь </w:t>
      </w:r>
      <w:proofErr w:type="spellStart"/>
      <w:r w:rsidRPr="0027485F">
        <w:rPr>
          <w:rFonts w:ascii="Times New Roman" w:eastAsia="Calibri" w:hAnsi="Times New Roman" w:cs="Times New Roman"/>
          <w:sz w:val="28"/>
          <w:szCs w:val="28"/>
        </w:rPr>
        <w:t>комплексонатов</w:t>
      </w:r>
      <w:proofErr w:type="spellEnd"/>
      <w:r w:rsidRPr="0027485F">
        <w:rPr>
          <w:rFonts w:ascii="Times New Roman" w:eastAsia="Calibri" w:hAnsi="Times New Roman" w:cs="Times New Roman"/>
          <w:sz w:val="28"/>
          <w:szCs w:val="28"/>
        </w:rPr>
        <w:t xml:space="preserve"> </w:t>
      </w:r>
      <w:proofErr w:type="spellStart"/>
      <w:r w:rsidRPr="0027485F">
        <w:rPr>
          <w:rFonts w:ascii="Times New Roman" w:eastAsia="Calibri" w:hAnsi="Times New Roman" w:cs="Times New Roman"/>
          <w:sz w:val="28"/>
          <w:szCs w:val="28"/>
        </w:rPr>
        <w:t>Zn</w:t>
      </w:r>
      <w:proofErr w:type="spellEnd"/>
      <w:r w:rsidRPr="0027485F">
        <w:rPr>
          <w:rFonts w:ascii="Times New Roman" w:eastAsia="Calibri" w:hAnsi="Times New Roman" w:cs="Times New Roman"/>
          <w:sz w:val="28"/>
          <w:szCs w:val="28"/>
        </w:rPr>
        <w:t xml:space="preserve">-ЭДДЯК + </w:t>
      </w:r>
      <w:proofErr w:type="spellStart"/>
      <w:r w:rsidRPr="0027485F">
        <w:rPr>
          <w:rFonts w:ascii="Times New Roman" w:eastAsia="Calibri" w:hAnsi="Times New Roman" w:cs="Times New Roman"/>
          <w:sz w:val="28"/>
          <w:szCs w:val="28"/>
        </w:rPr>
        <w:t>Сu</w:t>
      </w:r>
      <w:proofErr w:type="spellEnd"/>
      <w:r w:rsidRPr="0027485F">
        <w:rPr>
          <w:rFonts w:ascii="Times New Roman" w:eastAsia="Calibri" w:hAnsi="Times New Roman" w:cs="Times New Roman"/>
          <w:sz w:val="28"/>
          <w:szCs w:val="28"/>
        </w:rPr>
        <w:t xml:space="preserve"> ЭДДЯК (прибавка к контролю 4,4 т/га или 15,8 %).</w:t>
      </w:r>
    </w:p>
    <w:p w14:paraId="2A8FF338"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По общему сбору клубней с гектара преимущество имел сорт Гала, который обеспечил прибавку урожая к сорту </w:t>
      </w:r>
      <w:proofErr w:type="spellStart"/>
      <w:r w:rsidRPr="0027485F">
        <w:rPr>
          <w:rFonts w:ascii="Times New Roman" w:eastAsia="Calibri" w:hAnsi="Times New Roman" w:cs="Times New Roman"/>
          <w:sz w:val="28"/>
          <w:szCs w:val="28"/>
        </w:rPr>
        <w:t>Коломба</w:t>
      </w:r>
      <w:proofErr w:type="spellEnd"/>
      <w:r w:rsidRPr="0027485F">
        <w:rPr>
          <w:rFonts w:ascii="Times New Roman" w:eastAsia="Calibri" w:hAnsi="Times New Roman" w:cs="Times New Roman"/>
          <w:sz w:val="28"/>
          <w:szCs w:val="28"/>
        </w:rPr>
        <w:t xml:space="preserve"> – 3,6 т/га, что выше НСР</w:t>
      </w:r>
      <w:r w:rsidRPr="0027485F">
        <w:rPr>
          <w:rFonts w:ascii="Times New Roman" w:eastAsia="Calibri" w:hAnsi="Times New Roman" w:cs="Times New Roman"/>
          <w:sz w:val="28"/>
          <w:szCs w:val="28"/>
          <w:vertAlign w:val="subscript"/>
        </w:rPr>
        <w:t>05</w:t>
      </w:r>
      <w:r w:rsidRPr="0027485F">
        <w:rPr>
          <w:rFonts w:ascii="Times New Roman" w:eastAsia="Calibri" w:hAnsi="Times New Roman" w:cs="Times New Roman"/>
          <w:sz w:val="28"/>
          <w:szCs w:val="28"/>
        </w:rPr>
        <w:t xml:space="preserve"> (3,0 т/га). </w:t>
      </w:r>
    </w:p>
    <w:p w14:paraId="6F726689" w14:textId="77777777" w:rsidR="00154541"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Выявлено, что доля влияния разных факторов на урожайность существенно изменялась по годам исследований (таблица 2).</w:t>
      </w:r>
    </w:p>
    <w:p w14:paraId="5A748DC0" w14:textId="77777777" w:rsidR="00154541" w:rsidRPr="0027485F" w:rsidRDefault="00154541" w:rsidP="00154541">
      <w:pPr>
        <w:spacing w:after="0" w:line="360" w:lineRule="auto"/>
        <w:ind w:firstLine="709"/>
        <w:jc w:val="both"/>
        <w:rPr>
          <w:rFonts w:ascii="Times New Roman" w:eastAsia="Times New Roman" w:hAnsi="Times New Roman" w:cs="Times New Roman"/>
          <w:bCs/>
          <w:sz w:val="28"/>
          <w:szCs w:val="24"/>
        </w:rPr>
      </w:pPr>
      <w:r w:rsidRPr="0027485F">
        <w:rPr>
          <w:rFonts w:ascii="Times New Roman" w:eastAsia="Times New Roman" w:hAnsi="Times New Roman" w:cs="Times New Roman"/>
          <w:bCs/>
          <w:sz w:val="28"/>
          <w:szCs w:val="24"/>
        </w:rPr>
        <w:t xml:space="preserve">Во все годы наибольшее влияние на урожайность оказал выбор сорта, в большей степени – в 2019 г. (86,2 %), в меньшей – в 2020-м г. (47,3 %). </w:t>
      </w:r>
    </w:p>
    <w:p w14:paraId="77357FCB" w14:textId="6ACB7249"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Times New Roman" w:hAnsi="Times New Roman" w:cs="Times New Roman"/>
          <w:bCs/>
          <w:sz w:val="28"/>
          <w:szCs w:val="24"/>
        </w:rPr>
        <w:t>Влияние препарата проявилось в значительно меньшей степени, сильнее - в 2020 г. (25,5 %).</w:t>
      </w:r>
    </w:p>
    <w:p w14:paraId="12D482A5" w14:textId="77777777" w:rsidR="00154541" w:rsidRPr="0027485F" w:rsidRDefault="00154541" w:rsidP="00725ABE">
      <w:pPr>
        <w:spacing w:after="0" w:line="360" w:lineRule="auto"/>
        <w:ind w:firstLine="709"/>
        <w:jc w:val="both"/>
        <w:rPr>
          <w:rFonts w:ascii="Times New Roman" w:eastAsia="Times New Roman" w:hAnsi="Times New Roman" w:cs="Times New Roman"/>
          <w:color w:val="000000"/>
          <w:sz w:val="28"/>
          <w:szCs w:val="28"/>
          <w:lang w:eastAsia="ru-RU"/>
        </w:rPr>
      </w:pPr>
      <w:r w:rsidRPr="0027485F">
        <w:rPr>
          <w:rFonts w:ascii="Times New Roman" w:eastAsia="Times New Roman" w:hAnsi="Times New Roman" w:cs="Times New Roman"/>
          <w:sz w:val="28"/>
          <w:szCs w:val="28"/>
          <w:lang w:eastAsia="ru-RU"/>
        </w:rPr>
        <w:t xml:space="preserve">Таблица 2 - </w:t>
      </w:r>
      <w:r w:rsidRPr="0027485F">
        <w:rPr>
          <w:rFonts w:ascii="Times New Roman" w:eastAsia="Times New Roman" w:hAnsi="Times New Roman" w:cs="Times New Roman"/>
          <w:color w:val="000000"/>
          <w:sz w:val="28"/>
          <w:szCs w:val="28"/>
          <w:lang w:eastAsia="ru-RU"/>
        </w:rPr>
        <w:t xml:space="preserve">Доля действия факторов (А – сорт, В – препарат) на урожайность картофеля в </w:t>
      </w:r>
      <w:r w:rsidRPr="00725ABE">
        <w:rPr>
          <w:rFonts w:ascii="Times New Roman" w:eastAsia="Times New Roman" w:hAnsi="Times New Roman" w:cs="Times New Roman"/>
          <w:sz w:val="28"/>
          <w:szCs w:val="28"/>
          <w:lang w:eastAsia="ru-RU"/>
        </w:rPr>
        <w:t>разные</w:t>
      </w:r>
      <w:r w:rsidRPr="0027485F">
        <w:rPr>
          <w:rFonts w:ascii="Times New Roman" w:eastAsia="Times New Roman" w:hAnsi="Times New Roman" w:cs="Times New Roman"/>
          <w:color w:val="000000"/>
          <w:sz w:val="28"/>
          <w:szCs w:val="28"/>
          <w:lang w:eastAsia="ru-RU"/>
        </w:rPr>
        <w:t xml:space="preserve"> годы, %</w:t>
      </w:r>
    </w:p>
    <w:tbl>
      <w:tblPr>
        <w:tblStyle w:val="TableGrid"/>
        <w:tblW w:w="0" w:type="auto"/>
        <w:tblLook w:val="04A0" w:firstRow="1" w:lastRow="0" w:firstColumn="1" w:lastColumn="0" w:noHBand="0" w:noVBand="1"/>
      </w:tblPr>
      <w:tblGrid>
        <w:gridCol w:w="2357"/>
        <w:gridCol w:w="2220"/>
        <w:gridCol w:w="2297"/>
        <w:gridCol w:w="2412"/>
      </w:tblGrid>
      <w:tr w:rsidR="00154541" w:rsidRPr="00154541" w14:paraId="221D1209" w14:textId="77777777" w:rsidTr="00725ABE">
        <w:tc>
          <w:tcPr>
            <w:tcW w:w="2463" w:type="dxa"/>
          </w:tcPr>
          <w:p w14:paraId="7DA4A491" w14:textId="77777777" w:rsidR="00154541" w:rsidRPr="00154541" w:rsidRDefault="00154541" w:rsidP="00725ABE">
            <w:pPr>
              <w:spacing w:line="360" w:lineRule="auto"/>
              <w:jc w:val="both"/>
              <w:rPr>
                <w:rFonts w:ascii="Times New Roman" w:hAnsi="Times New Roman" w:cs="Times New Roman"/>
                <w:sz w:val="28"/>
                <w:szCs w:val="28"/>
              </w:rPr>
            </w:pPr>
            <w:r w:rsidRPr="00154541">
              <w:rPr>
                <w:rFonts w:ascii="Times New Roman" w:hAnsi="Times New Roman" w:cs="Times New Roman"/>
                <w:sz w:val="28"/>
                <w:szCs w:val="28"/>
              </w:rPr>
              <w:lastRenderedPageBreak/>
              <w:t>Год исследований</w:t>
            </w:r>
          </w:p>
        </w:tc>
        <w:tc>
          <w:tcPr>
            <w:tcW w:w="2463" w:type="dxa"/>
          </w:tcPr>
          <w:p w14:paraId="304A4A75"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Фактор А (Сорт)</w:t>
            </w:r>
          </w:p>
        </w:tc>
        <w:tc>
          <w:tcPr>
            <w:tcW w:w="2464" w:type="dxa"/>
          </w:tcPr>
          <w:p w14:paraId="2D17470B"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Фактор В (Препарат)</w:t>
            </w:r>
          </w:p>
        </w:tc>
        <w:tc>
          <w:tcPr>
            <w:tcW w:w="2464" w:type="dxa"/>
          </w:tcPr>
          <w:p w14:paraId="710D30FB"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Взаимодействие АВ</w:t>
            </w:r>
          </w:p>
        </w:tc>
      </w:tr>
      <w:tr w:rsidR="00154541" w:rsidRPr="00154541" w14:paraId="13C5193A" w14:textId="77777777" w:rsidTr="00725ABE">
        <w:tc>
          <w:tcPr>
            <w:tcW w:w="2463" w:type="dxa"/>
          </w:tcPr>
          <w:p w14:paraId="504998B1" w14:textId="77777777" w:rsidR="00154541" w:rsidRPr="00154541" w:rsidRDefault="00154541" w:rsidP="00725ABE">
            <w:pPr>
              <w:spacing w:line="360" w:lineRule="auto"/>
              <w:jc w:val="both"/>
              <w:rPr>
                <w:rFonts w:ascii="Times New Roman" w:hAnsi="Times New Roman" w:cs="Times New Roman"/>
                <w:sz w:val="28"/>
                <w:szCs w:val="28"/>
              </w:rPr>
            </w:pPr>
            <w:r w:rsidRPr="00154541">
              <w:rPr>
                <w:rFonts w:ascii="Times New Roman" w:hAnsi="Times New Roman" w:cs="Times New Roman"/>
                <w:sz w:val="28"/>
                <w:szCs w:val="28"/>
              </w:rPr>
              <w:t>2019</w:t>
            </w:r>
          </w:p>
        </w:tc>
        <w:tc>
          <w:tcPr>
            <w:tcW w:w="2463" w:type="dxa"/>
          </w:tcPr>
          <w:p w14:paraId="3273ABB2"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86,2</w:t>
            </w:r>
          </w:p>
        </w:tc>
        <w:tc>
          <w:tcPr>
            <w:tcW w:w="2464" w:type="dxa"/>
          </w:tcPr>
          <w:p w14:paraId="1A8EAD00"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3,5</w:t>
            </w:r>
          </w:p>
        </w:tc>
        <w:tc>
          <w:tcPr>
            <w:tcW w:w="2464" w:type="dxa"/>
          </w:tcPr>
          <w:p w14:paraId="6E8F8A9A"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4,1</w:t>
            </w:r>
          </w:p>
        </w:tc>
      </w:tr>
      <w:tr w:rsidR="00154541" w:rsidRPr="00154541" w14:paraId="4EF6F3AB" w14:textId="77777777" w:rsidTr="00725ABE">
        <w:tc>
          <w:tcPr>
            <w:tcW w:w="2463" w:type="dxa"/>
          </w:tcPr>
          <w:p w14:paraId="0B65937A" w14:textId="77777777" w:rsidR="00154541" w:rsidRPr="00154541" w:rsidRDefault="00154541" w:rsidP="00725ABE">
            <w:pPr>
              <w:spacing w:line="360" w:lineRule="auto"/>
              <w:jc w:val="both"/>
              <w:rPr>
                <w:rFonts w:ascii="Times New Roman" w:hAnsi="Times New Roman" w:cs="Times New Roman"/>
                <w:sz w:val="28"/>
                <w:szCs w:val="28"/>
              </w:rPr>
            </w:pPr>
            <w:r w:rsidRPr="00154541">
              <w:rPr>
                <w:rFonts w:ascii="Times New Roman" w:hAnsi="Times New Roman" w:cs="Times New Roman"/>
                <w:sz w:val="28"/>
                <w:szCs w:val="28"/>
              </w:rPr>
              <w:t>2020</w:t>
            </w:r>
          </w:p>
        </w:tc>
        <w:tc>
          <w:tcPr>
            <w:tcW w:w="2463" w:type="dxa"/>
          </w:tcPr>
          <w:p w14:paraId="52D754C9"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47,3</w:t>
            </w:r>
          </w:p>
        </w:tc>
        <w:tc>
          <w:tcPr>
            <w:tcW w:w="2464" w:type="dxa"/>
          </w:tcPr>
          <w:p w14:paraId="29DC75F8"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25,5</w:t>
            </w:r>
          </w:p>
        </w:tc>
        <w:tc>
          <w:tcPr>
            <w:tcW w:w="2464" w:type="dxa"/>
          </w:tcPr>
          <w:p w14:paraId="09A6617F"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14,8</w:t>
            </w:r>
          </w:p>
        </w:tc>
      </w:tr>
      <w:tr w:rsidR="00154541" w:rsidRPr="00154541" w14:paraId="7232946A" w14:textId="77777777" w:rsidTr="00725ABE">
        <w:tc>
          <w:tcPr>
            <w:tcW w:w="2463" w:type="dxa"/>
          </w:tcPr>
          <w:p w14:paraId="72EEB93D" w14:textId="77777777" w:rsidR="00154541" w:rsidRPr="00154541" w:rsidRDefault="00154541" w:rsidP="00725ABE">
            <w:pPr>
              <w:spacing w:line="360" w:lineRule="auto"/>
              <w:jc w:val="both"/>
              <w:rPr>
                <w:rFonts w:ascii="Times New Roman" w:hAnsi="Times New Roman" w:cs="Times New Roman"/>
                <w:sz w:val="28"/>
                <w:szCs w:val="28"/>
              </w:rPr>
            </w:pPr>
            <w:r w:rsidRPr="00154541">
              <w:rPr>
                <w:rFonts w:ascii="Times New Roman" w:hAnsi="Times New Roman" w:cs="Times New Roman"/>
                <w:sz w:val="28"/>
                <w:szCs w:val="28"/>
              </w:rPr>
              <w:t>2021</w:t>
            </w:r>
          </w:p>
        </w:tc>
        <w:tc>
          <w:tcPr>
            <w:tcW w:w="2463" w:type="dxa"/>
          </w:tcPr>
          <w:p w14:paraId="4B455C5C"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77,6</w:t>
            </w:r>
          </w:p>
        </w:tc>
        <w:tc>
          <w:tcPr>
            <w:tcW w:w="2464" w:type="dxa"/>
          </w:tcPr>
          <w:p w14:paraId="3EF5115C"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5,6</w:t>
            </w:r>
          </w:p>
        </w:tc>
        <w:tc>
          <w:tcPr>
            <w:tcW w:w="2464" w:type="dxa"/>
          </w:tcPr>
          <w:p w14:paraId="5AA7CB64" w14:textId="77777777" w:rsidR="00154541" w:rsidRPr="00154541" w:rsidRDefault="00154541" w:rsidP="00725ABE">
            <w:pPr>
              <w:spacing w:line="360" w:lineRule="auto"/>
              <w:jc w:val="center"/>
              <w:rPr>
                <w:rFonts w:ascii="Times New Roman" w:hAnsi="Times New Roman" w:cs="Times New Roman"/>
                <w:sz w:val="28"/>
                <w:szCs w:val="28"/>
              </w:rPr>
            </w:pPr>
            <w:r w:rsidRPr="00154541">
              <w:rPr>
                <w:rFonts w:ascii="Times New Roman" w:hAnsi="Times New Roman" w:cs="Times New Roman"/>
                <w:sz w:val="28"/>
                <w:szCs w:val="28"/>
              </w:rPr>
              <w:t>1,2</w:t>
            </w:r>
          </w:p>
        </w:tc>
      </w:tr>
    </w:tbl>
    <w:p w14:paraId="1974A597" w14:textId="77777777" w:rsidR="00154541" w:rsidRPr="0027485F" w:rsidRDefault="00154541" w:rsidP="00154541">
      <w:pPr>
        <w:spacing w:after="0" w:line="360" w:lineRule="auto"/>
        <w:jc w:val="both"/>
        <w:rPr>
          <w:rFonts w:ascii="Times New Roman" w:eastAsia="Times New Roman" w:hAnsi="Times New Roman" w:cs="Times New Roman"/>
          <w:sz w:val="28"/>
          <w:szCs w:val="28"/>
          <w:lang w:eastAsia="ru-RU"/>
        </w:rPr>
      </w:pPr>
    </w:p>
    <w:p w14:paraId="363BFA1D" w14:textId="77777777" w:rsidR="00154541" w:rsidRPr="0027485F" w:rsidRDefault="00154541" w:rsidP="00154541">
      <w:pPr>
        <w:spacing w:after="0" w:line="360" w:lineRule="auto"/>
        <w:ind w:firstLine="709"/>
        <w:jc w:val="both"/>
        <w:rPr>
          <w:rFonts w:ascii="Times New Roman" w:eastAsia="Times New Roman" w:hAnsi="Times New Roman" w:cs="Times New Roman"/>
          <w:sz w:val="28"/>
          <w:szCs w:val="28"/>
          <w:lang w:eastAsia="ru-RU"/>
        </w:rPr>
      </w:pPr>
      <w:r w:rsidRPr="0027485F">
        <w:rPr>
          <w:rFonts w:ascii="Times New Roman" w:eastAsia="Times New Roman" w:hAnsi="Times New Roman" w:cs="Times New Roman"/>
          <w:sz w:val="28"/>
          <w:szCs w:val="28"/>
          <w:lang w:eastAsia="ru-RU"/>
        </w:rPr>
        <w:t>Физико-биохимическая оценка клубней разных сортов, выращенных в вариантах с обработкой изучаемыми препаратами, показала, что качество урожая соответствует биологическому потенциалу, назначению сорта и зависит от применяемого вида препарата. При этом, реакция разных сортов на некорневые подкормки неодинакова (рисунки 1 и 2).</w:t>
      </w:r>
    </w:p>
    <w:p w14:paraId="35F704D3" w14:textId="36CA1035" w:rsidR="00154541" w:rsidRPr="0027485F" w:rsidRDefault="00154541" w:rsidP="00154541">
      <w:pPr>
        <w:spacing w:after="0" w:line="360" w:lineRule="auto"/>
        <w:jc w:val="both"/>
        <w:rPr>
          <w:rFonts w:ascii="Times New Roman" w:eastAsia="Calibri" w:hAnsi="Times New Roman" w:cs="Times New Roman"/>
          <w:sz w:val="28"/>
          <w:szCs w:val="28"/>
        </w:rPr>
      </w:pPr>
      <w:r>
        <w:rPr>
          <w:noProof/>
          <w:lang w:eastAsia="ru-RU"/>
        </w:rPr>
        <mc:AlternateContent>
          <mc:Choice Requires="wps">
            <w:drawing>
              <wp:anchor distT="0" distB="0" distL="114300" distR="114300" simplePos="0" relativeHeight="251665408" behindDoc="0" locked="0" layoutInCell="1" allowOverlap="1" wp14:anchorId="60EE5440" wp14:editId="2C54842C">
                <wp:simplePos x="0" y="0"/>
                <wp:positionH relativeFrom="column">
                  <wp:posOffset>4725035</wp:posOffset>
                </wp:positionH>
                <wp:positionV relativeFrom="paragraph">
                  <wp:posOffset>2520950</wp:posOffset>
                </wp:positionV>
                <wp:extent cx="1221740" cy="252730"/>
                <wp:effectExtent l="6350" t="12065" r="10160" b="11430"/>
                <wp:wrapNone/>
                <wp:docPr id="25" name="Надпись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740" cy="252730"/>
                        </a:xfrm>
                        <a:prstGeom prst="rect">
                          <a:avLst/>
                        </a:prstGeom>
                        <a:solidFill>
                          <a:srgbClr val="FFFFFF"/>
                        </a:solidFill>
                        <a:ln w="9525">
                          <a:solidFill>
                            <a:schemeClr val="bg1">
                              <a:lumMod val="100000"/>
                              <a:lumOff val="0"/>
                            </a:schemeClr>
                          </a:solidFill>
                          <a:miter lim="800000"/>
                          <a:headEnd/>
                          <a:tailEnd/>
                        </a:ln>
                      </wps:spPr>
                      <wps:txbx>
                        <w:txbxContent>
                          <w:p w14:paraId="67A71EF1" w14:textId="77777777" w:rsidR="00725ABE" w:rsidRPr="008B4390" w:rsidRDefault="00725ABE" w:rsidP="00154541">
                            <w:pPr>
                              <w:jc w:val="center"/>
                              <w:rPr>
                                <w:rFonts w:ascii="Times New Roman" w:hAnsi="Times New Roman" w:cs="Times New Roman"/>
                              </w:rPr>
                            </w:pPr>
                            <w:r>
                              <w:rPr>
                                <w:rFonts w:ascii="Times New Roman" w:hAnsi="Times New Roman" w:cs="Times New Roman"/>
                              </w:rPr>
                              <w:t>Гала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0EE5440" id="_x0000_t202" coordsize="21600,21600" o:spt="202" path="m,l,21600r21600,l21600,xe">
                <v:stroke joinstyle="miter"/>
                <v:path gradientshapeok="t" o:connecttype="rect"/>
              </v:shapetype>
              <v:shape id="Надпись 25" o:spid="_x0000_s1026" type="#_x0000_t202" style="position:absolute;left:0;text-align:left;margin-left:372.05pt;margin-top:198.5pt;width:96.2pt;height:19.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" strokecolor="white [3212]">
                <v:textbox>
                  <w:txbxContent>
                    <w:p w14:paraId="67A71EF1" w14:textId="77777777" w:rsidR="00725ABE" w:rsidRPr="008B4390" w:rsidRDefault="00725ABE" w:rsidP="00154541">
                      <w:pPr>
                        <w:jc w:val="center"/>
                        <w:rPr>
                          <w:rFonts w:ascii="Times New Roman" w:hAnsi="Times New Roman" w:cs="Times New Roman"/>
                        </w:rPr>
                      </w:pPr>
                      <w:r>
                        <w:rPr>
                          <w:rFonts w:ascii="Times New Roman" w:hAnsi="Times New Roman" w:cs="Times New Roman"/>
                        </w:rPr>
                        <w:t>Гала</w:t>
                      </w:r>
                    </w:p>
                  </w:txbxContent>
                </v:textbox>
              </v:shape>
            </w:pict>
          </mc:Fallback>
        </mc:AlternateContent>
      </w:r>
      <w:r>
        <w:rPr>
          <w:noProof/>
          <w:lang w:eastAsia="ru-RU"/>
        </w:rPr>
        <mc:AlternateContent>
          <mc:Choice Requires="wps">
            <w:drawing>
              <wp:anchor distT="0" distB="0" distL="114300" distR="114300" simplePos="0" relativeHeight="251664384" behindDoc="0" locked="0" layoutInCell="1" allowOverlap="1" wp14:anchorId="3222F7D3" wp14:editId="415F4DC6">
                <wp:simplePos x="0" y="0"/>
                <wp:positionH relativeFrom="column">
                  <wp:posOffset>3333115</wp:posOffset>
                </wp:positionH>
                <wp:positionV relativeFrom="paragraph">
                  <wp:posOffset>2520950</wp:posOffset>
                </wp:positionV>
                <wp:extent cx="1221740" cy="252730"/>
                <wp:effectExtent l="5080" t="12065" r="11430" b="11430"/>
                <wp:wrapNone/>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740" cy="252730"/>
                        </a:xfrm>
                        <a:prstGeom prst="rect">
                          <a:avLst/>
                        </a:prstGeom>
                        <a:solidFill>
                          <a:srgbClr val="FFFFFF"/>
                        </a:solidFill>
                        <a:ln w="9525">
                          <a:solidFill>
                            <a:schemeClr val="bg1">
                              <a:lumMod val="100000"/>
                              <a:lumOff val="0"/>
                            </a:schemeClr>
                          </a:solidFill>
                          <a:miter lim="800000"/>
                          <a:headEnd/>
                          <a:tailEnd/>
                        </a:ln>
                      </wps:spPr>
                      <wps:txbx>
                        <w:txbxContent>
                          <w:p w14:paraId="69C32AC5" w14:textId="77777777" w:rsidR="00725ABE" w:rsidRPr="008B4390" w:rsidRDefault="00725ABE" w:rsidP="00154541">
                            <w:pPr>
                              <w:jc w:val="center"/>
                              <w:rPr>
                                <w:rFonts w:ascii="Times New Roman" w:hAnsi="Times New Roman" w:cs="Times New Roman"/>
                              </w:rPr>
                            </w:pPr>
                            <w:r w:rsidRPr="008B4390">
                              <w:rPr>
                                <w:rFonts w:ascii="Times New Roman" w:hAnsi="Times New Roman" w:cs="Times New Roman"/>
                              </w:rPr>
                              <w:t xml:space="preserve">Ред </w:t>
                            </w:r>
                            <w:r w:rsidRPr="008B4390">
                              <w:rPr>
                                <w:rFonts w:ascii="Times New Roman" w:hAnsi="Times New Roman" w:cs="Times New Roman"/>
                              </w:rPr>
                              <w:t>Скарлетт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22F7D3" id="Надпись 24" o:spid="_x0000_s1027" type="#_x0000_t202" style="position:absolute;left:0;text-align:left;margin-left:262.45pt;margin-top:198.5pt;width:96.2pt;height:19.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" strokecolor="white [3212]">
                <v:textbox>
                  <w:txbxContent>
                    <w:p w14:paraId="69C32AC5" w14:textId="77777777" w:rsidR="00725ABE" w:rsidRPr="008B4390" w:rsidRDefault="00725ABE" w:rsidP="00154541">
                      <w:pPr>
                        <w:jc w:val="center"/>
                        <w:rPr>
                          <w:rFonts w:ascii="Times New Roman" w:hAnsi="Times New Roman" w:cs="Times New Roman"/>
                        </w:rPr>
                      </w:pPr>
                      <w:r w:rsidRPr="008B4390">
                        <w:rPr>
                          <w:rFonts w:ascii="Times New Roman" w:hAnsi="Times New Roman" w:cs="Times New Roman"/>
                        </w:rPr>
                        <w:t xml:space="preserve">Ред </w:t>
                      </w:r>
                      <w:r w:rsidRPr="008B4390">
                        <w:rPr>
                          <w:rFonts w:ascii="Times New Roman" w:hAnsi="Times New Roman" w:cs="Times New Roman"/>
                        </w:rPr>
                        <w:t>Скарлетт</w:t>
                      </w:r>
                    </w:p>
                  </w:txbxContent>
                </v:textbox>
              </v:shape>
            </w:pict>
          </mc:Fallback>
        </mc:AlternateContent>
      </w:r>
      <w:r>
        <w:rPr>
          <w:noProof/>
          <w:lang w:eastAsia="ru-RU"/>
        </w:rPr>
        <mc:AlternateContent>
          <mc:Choice Requires="wps">
            <w:drawing>
              <wp:anchor distT="0" distB="0" distL="114300" distR="114300" simplePos="0" relativeHeight="251663360" behindDoc="0" locked="0" layoutInCell="1" allowOverlap="1" wp14:anchorId="028A3046" wp14:editId="00376AD8">
                <wp:simplePos x="0" y="0"/>
                <wp:positionH relativeFrom="column">
                  <wp:posOffset>1968500</wp:posOffset>
                </wp:positionH>
                <wp:positionV relativeFrom="paragraph">
                  <wp:posOffset>2520950</wp:posOffset>
                </wp:positionV>
                <wp:extent cx="1221740" cy="252730"/>
                <wp:effectExtent l="12065" t="12065" r="13970" b="11430"/>
                <wp:wrapNone/>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740" cy="252730"/>
                        </a:xfrm>
                        <a:prstGeom prst="rect">
                          <a:avLst/>
                        </a:prstGeom>
                        <a:solidFill>
                          <a:srgbClr val="FFFFFF"/>
                        </a:solidFill>
                        <a:ln w="9525">
                          <a:solidFill>
                            <a:schemeClr val="bg1">
                              <a:lumMod val="100000"/>
                              <a:lumOff val="0"/>
                            </a:schemeClr>
                          </a:solidFill>
                          <a:miter lim="800000"/>
                          <a:headEnd/>
                          <a:tailEnd/>
                        </a:ln>
                      </wps:spPr>
                      <wps:txbx>
                        <w:txbxContent>
                          <w:p w14:paraId="3B48D3E6" w14:textId="77777777" w:rsidR="00725ABE" w:rsidRPr="008B4390" w:rsidRDefault="00725ABE" w:rsidP="00154541">
                            <w:pPr>
                              <w:rPr>
                                <w:rFonts w:ascii="Times New Roman" w:hAnsi="Times New Roman" w:cs="Times New Roman"/>
                              </w:rPr>
                            </w:pPr>
                            <w:r>
                              <w:rPr>
                                <w:rFonts w:ascii="Times New Roman" w:hAnsi="Times New Roman" w:cs="Times New Roman"/>
                              </w:rPr>
                              <w:t>Королева Анна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8A3046" id="Надпись 23" o:spid="_x0000_s1028" type="#_x0000_t202" style="position:absolute;left:0;text-align:left;margin-left:155pt;margin-top:198.5pt;width:96.2pt;height:1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" strokecolor="white [3212]">
                <v:textbox>
                  <w:txbxContent>
                    <w:p w14:paraId="3B48D3E6" w14:textId="77777777" w:rsidR="00725ABE" w:rsidRPr="008B4390" w:rsidRDefault="00725ABE" w:rsidP="00154541">
                      <w:pPr>
                        <w:rPr>
                          <w:rFonts w:ascii="Times New Roman" w:hAnsi="Times New Roman" w:cs="Times New Roman"/>
                        </w:rPr>
                      </w:pPr>
                      <w:r>
                        <w:rPr>
                          <w:rFonts w:ascii="Times New Roman" w:hAnsi="Times New Roman" w:cs="Times New Roman"/>
                        </w:rPr>
                        <w:t>Королева Анна</w:t>
                      </w:r>
                    </w:p>
                  </w:txbxContent>
                </v:textbox>
              </v:shape>
            </w:pict>
          </mc:Fallback>
        </mc:AlternateContent>
      </w:r>
      <w:r>
        <w:rPr>
          <w:noProof/>
          <w:lang w:eastAsia="ru-RU"/>
        </w:rPr>
        <mc:AlternateContent>
          <mc:Choice Requires="wps">
            <w:drawing>
              <wp:anchor distT="0" distB="0" distL="114300" distR="114300" simplePos="0" relativeHeight="251660288" behindDoc="0" locked="0" layoutInCell="1" allowOverlap="1" wp14:anchorId="0A6AA003" wp14:editId="690A7FA3">
                <wp:simplePos x="0" y="0"/>
                <wp:positionH relativeFrom="column">
                  <wp:posOffset>28575</wp:posOffset>
                </wp:positionH>
                <wp:positionV relativeFrom="paragraph">
                  <wp:posOffset>2520950</wp:posOffset>
                </wp:positionV>
                <wp:extent cx="624840" cy="252730"/>
                <wp:effectExtent l="5715" t="12065" r="7620" b="11430"/>
                <wp:wrapNone/>
                <wp:docPr id="22" name="Надпись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 cy="252730"/>
                        </a:xfrm>
                        <a:prstGeom prst="rect">
                          <a:avLst/>
                        </a:prstGeom>
                        <a:solidFill>
                          <a:srgbClr val="FFFFFF"/>
                        </a:solidFill>
                        <a:ln w="9525">
                          <a:solidFill>
                            <a:schemeClr val="bg1">
                              <a:lumMod val="100000"/>
                              <a:lumOff val="0"/>
                            </a:schemeClr>
                          </a:solidFill>
                          <a:miter lim="800000"/>
                          <a:headEnd/>
                          <a:tailEnd/>
                        </a:ln>
                      </wps:spPr>
                      <wps:txbx>
                        <w:txbxContent>
                          <w:p w14:paraId="3FAB7C54" w14:textId="77777777" w:rsidR="00725ABE" w:rsidRPr="008B4390" w:rsidRDefault="00725ABE" w:rsidP="00154541">
                            <w:pPr>
                              <w:rPr>
                                <w:rFonts w:ascii="Times New Roman" w:hAnsi="Times New Roman" w:cs="Times New Roman"/>
                              </w:rPr>
                            </w:pPr>
                            <w:r w:rsidRPr="008B4390">
                              <w:rPr>
                                <w:rFonts w:ascii="Times New Roman" w:hAnsi="Times New Roman" w:cs="Times New Roman"/>
                              </w:rPr>
                              <w:t>Сорт: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6AA003" id="Надпись 22" o:spid="_x0000_s1029" type="#_x0000_t202" style="position:absolute;left:0;text-align:left;margin-left:2.25pt;margin-top:198.5pt;width:49.2pt;height:19.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" strokecolor="white [3212]">
                <v:textbox>
                  <w:txbxContent>
                    <w:p w14:paraId="3FAB7C54" w14:textId="77777777" w:rsidR="00725ABE" w:rsidRPr="008B4390" w:rsidRDefault="00725ABE" w:rsidP="00154541">
                      <w:pPr>
                        <w:rPr>
                          <w:rFonts w:ascii="Times New Roman" w:hAnsi="Times New Roman" w:cs="Times New Roman"/>
                        </w:rPr>
                      </w:pPr>
                      <w:r w:rsidRPr="008B4390">
                        <w:rPr>
                          <w:rFonts w:ascii="Times New Roman" w:hAnsi="Times New Roman" w:cs="Times New Roman"/>
                        </w:rPr>
                        <w:t>Сорт:</w:t>
                      </w:r>
                    </w:p>
                  </w:txbxContent>
                </v:textbox>
              </v:shape>
            </w:pict>
          </mc:Fallback>
        </mc:AlternateContent>
      </w:r>
      <w:r>
        <w:rPr>
          <w:noProof/>
          <w:lang w:eastAsia="ru-RU"/>
        </w:rPr>
        <mc:AlternateContent>
          <mc:Choice Requires="wps">
            <w:drawing>
              <wp:anchor distT="0" distB="0" distL="114300" distR="114300" simplePos="0" relativeHeight="251662336" behindDoc="0" locked="0" layoutInCell="1" allowOverlap="1" wp14:anchorId="37893782" wp14:editId="52CF7FA2">
                <wp:simplePos x="0" y="0"/>
                <wp:positionH relativeFrom="column">
                  <wp:posOffset>779780</wp:posOffset>
                </wp:positionH>
                <wp:positionV relativeFrom="paragraph">
                  <wp:posOffset>2520950</wp:posOffset>
                </wp:positionV>
                <wp:extent cx="834390" cy="252730"/>
                <wp:effectExtent l="13970" t="12065" r="8890" b="11430"/>
                <wp:wrapNone/>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52730"/>
                        </a:xfrm>
                        <a:prstGeom prst="rect">
                          <a:avLst/>
                        </a:prstGeom>
                        <a:solidFill>
                          <a:srgbClr val="FFFFFF"/>
                        </a:solidFill>
                        <a:ln w="9525">
                          <a:solidFill>
                            <a:schemeClr val="bg1">
                              <a:lumMod val="100000"/>
                              <a:lumOff val="0"/>
                            </a:schemeClr>
                          </a:solidFill>
                          <a:miter lim="800000"/>
                          <a:headEnd/>
                          <a:tailEnd/>
                        </a:ln>
                      </wps:spPr>
                      <wps:txbx>
                        <w:txbxContent>
                          <w:p w14:paraId="54459675" w14:textId="77777777" w:rsidR="00725ABE" w:rsidRPr="008B4390" w:rsidRDefault="00725ABE" w:rsidP="00154541">
                            <w:pPr>
                              <w:rPr>
                                <w:rFonts w:ascii="Times New Roman" w:hAnsi="Times New Roman" w:cs="Times New Roman"/>
                              </w:rPr>
                            </w:pPr>
                            <w:r>
                              <w:rPr>
                                <w:rFonts w:ascii="Times New Roman" w:hAnsi="Times New Roman" w:cs="Times New Roman"/>
                              </w:rPr>
                              <w:t>Коломба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893782" id="Надпись 21" o:spid="_x0000_s1030" type="#_x0000_t202" style="position:absolute;left:0;text-align:left;margin-left:61.4pt;margin-top:198.5pt;width:65.7pt;height:19.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" strokecolor="white [3212]">
                <v:textbox>
                  <w:txbxContent>
                    <w:p w14:paraId="54459675" w14:textId="77777777" w:rsidR="00725ABE" w:rsidRPr="008B4390" w:rsidRDefault="00725ABE" w:rsidP="00154541">
                      <w:pPr>
                        <w:rPr>
                          <w:rFonts w:ascii="Times New Roman" w:hAnsi="Times New Roman" w:cs="Times New Roman"/>
                        </w:rPr>
                      </w:pPr>
                      <w:r>
                        <w:rPr>
                          <w:rFonts w:ascii="Times New Roman" w:hAnsi="Times New Roman" w:cs="Times New Roman"/>
                        </w:rPr>
                        <w:t>Коломба</w:t>
                      </w:r>
                    </w:p>
                  </w:txbxContent>
                </v:textbox>
              </v:shape>
            </w:pict>
          </mc:Fallback>
        </mc:AlternateContent>
      </w:r>
      <w:r w:rsidRPr="0027485F">
        <w:rPr>
          <w:noProof/>
          <w:lang w:eastAsia="ru-RU"/>
        </w:rPr>
        <w:drawing>
          <wp:inline distT="0" distB="0" distL="0" distR="0" wp14:anchorId="571FAE6B" wp14:editId="7D6055E5">
            <wp:extent cx="6124575" cy="300037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080E7C5" w14:textId="77777777" w:rsidR="00154541" w:rsidRPr="0027485F" w:rsidRDefault="00154541" w:rsidP="00725ABE">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Рисунок 1 – Содержание </w:t>
      </w:r>
      <w:r w:rsidRPr="00725ABE">
        <w:rPr>
          <w:rFonts w:ascii="Times New Roman" w:eastAsia="Times New Roman" w:hAnsi="Times New Roman" w:cs="Times New Roman"/>
          <w:sz w:val="28"/>
          <w:szCs w:val="28"/>
          <w:lang w:eastAsia="ru-RU"/>
        </w:rPr>
        <w:t>сухого</w:t>
      </w:r>
      <w:r w:rsidRPr="0027485F">
        <w:rPr>
          <w:rFonts w:ascii="Times New Roman" w:eastAsia="Calibri" w:hAnsi="Times New Roman" w:cs="Times New Roman"/>
          <w:sz w:val="28"/>
          <w:szCs w:val="28"/>
        </w:rPr>
        <w:t xml:space="preserve"> вещества и крахмала в клубнях разных сортов картофеля в зависимости от применения некорневых подкормок, среднее за 2019 – 2021 гг., %</w:t>
      </w:r>
    </w:p>
    <w:p w14:paraId="4C485798"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Сухое вещество растений, как известно, состоит из органических и минеральных соединений и является одним из наиболее простых показателей качества урожая [</w:t>
      </w:r>
      <w:r w:rsidRPr="0027485F">
        <w:rPr>
          <w:rFonts w:ascii="Times New Roman" w:eastAsia="Calibri" w:hAnsi="Times New Roman" w:cs="Times New Roman"/>
          <w:sz w:val="28"/>
          <w:szCs w:val="28"/>
          <w:lang w:val="en-US"/>
        </w:rPr>
        <w:fldChar w:fldCharType="begin"/>
      </w:r>
      <w:r w:rsidRPr="0027485F">
        <w:rPr>
          <w:rFonts w:ascii="Times New Roman" w:eastAsia="Calibri" w:hAnsi="Times New Roman" w:cs="Times New Roman"/>
          <w:sz w:val="28"/>
          <w:szCs w:val="28"/>
        </w:rPr>
        <w:instrText xml:space="preserve"> </w:instrText>
      </w:r>
      <w:r w:rsidRPr="0027485F">
        <w:rPr>
          <w:rFonts w:ascii="Times New Roman" w:eastAsia="Calibri" w:hAnsi="Times New Roman" w:cs="Times New Roman"/>
          <w:sz w:val="28"/>
          <w:szCs w:val="28"/>
          <w:lang w:val="en-US"/>
        </w:rPr>
        <w:instrText>REF</w:instrText>
      </w:r>
      <w:r w:rsidRPr="0027485F">
        <w:rPr>
          <w:rFonts w:ascii="Times New Roman" w:eastAsia="Calibri" w:hAnsi="Times New Roman" w:cs="Times New Roman"/>
          <w:sz w:val="28"/>
          <w:szCs w:val="28"/>
        </w:rPr>
        <w:instrText xml:space="preserve"> _</w:instrText>
      </w:r>
      <w:r w:rsidRPr="0027485F">
        <w:rPr>
          <w:rFonts w:ascii="Times New Roman" w:eastAsia="Calibri" w:hAnsi="Times New Roman" w:cs="Times New Roman"/>
          <w:sz w:val="28"/>
          <w:szCs w:val="28"/>
          <w:lang w:val="en-US"/>
        </w:rPr>
        <w:instrText>Ref</w:instrText>
      </w:r>
      <w:r w:rsidRPr="0027485F">
        <w:rPr>
          <w:rFonts w:ascii="Times New Roman" w:eastAsia="Calibri" w:hAnsi="Times New Roman" w:cs="Times New Roman"/>
          <w:sz w:val="28"/>
          <w:szCs w:val="28"/>
        </w:rPr>
        <w:instrText>445664596 \</w:instrText>
      </w:r>
      <w:r w:rsidRPr="0027485F">
        <w:rPr>
          <w:rFonts w:ascii="Times New Roman" w:eastAsia="Calibri" w:hAnsi="Times New Roman" w:cs="Times New Roman"/>
          <w:sz w:val="28"/>
          <w:szCs w:val="28"/>
          <w:lang w:val="en-US"/>
        </w:rPr>
        <w:instrText>r</w:instrText>
      </w:r>
      <w:r w:rsidRPr="0027485F">
        <w:rPr>
          <w:rFonts w:ascii="Times New Roman" w:eastAsia="Calibri" w:hAnsi="Times New Roman" w:cs="Times New Roman"/>
          <w:sz w:val="28"/>
          <w:szCs w:val="28"/>
        </w:rPr>
        <w:instrText xml:space="preserve"> \</w:instrText>
      </w:r>
      <w:r w:rsidRPr="0027485F">
        <w:rPr>
          <w:rFonts w:ascii="Times New Roman" w:eastAsia="Calibri" w:hAnsi="Times New Roman" w:cs="Times New Roman"/>
          <w:sz w:val="28"/>
          <w:szCs w:val="28"/>
          <w:lang w:val="en-US"/>
        </w:rPr>
        <w:instrText>h</w:instrText>
      </w:r>
      <w:r w:rsidRPr="0027485F">
        <w:rPr>
          <w:rFonts w:ascii="Times New Roman" w:eastAsia="Calibri" w:hAnsi="Times New Roman" w:cs="Times New Roman"/>
          <w:sz w:val="28"/>
          <w:szCs w:val="28"/>
        </w:rPr>
        <w:instrText xml:space="preserve">  \* </w:instrText>
      </w:r>
      <w:r w:rsidRPr="0027485F">
        <w:rPr>
          <w:rFonts w:ascii="Times New Roman" w:eastAsia="Calibri" w:hAnsi="Times New Roman" w:cs="Times New Roman"/>
          <w:sz w:val="28"/>
          <w:szCs w:val="28"/>
          <w:lang w:val="en-US"/>
        </w:rPr>
        <w:instrText>MERGEFORMAT</w:instrText>
      </w:r>
      <w:r w:rsidRPr="0027485F">
        <w:rPr>
          <w:rFonts w:ascii="Times New Roman" w:eastAsia="Calibri" w:hAnsi="Times New Roman" w:cs="Times New Roman"/>
          <w:sz w:val="28"/>
          <w:szCs w:val="28"/>
        </w:rPr>
        <w:instrText xml:space="preserve"> </w:instrText>
      </w:r>
      <w:r w:rsidRPr="0027485F">
        <w:rPr>
          <w:rFonts w:ascii="Times New Roman" w:eastAsia="Calibri" w:hAnsi="Times New Roman" w:cs="Times New Roman"/>
          <w:sz w:val="28"/>
          <w:szCs w:val="28"/>
          <w:lang w:val="en-US"/>
        </w:rPr>
      </w:r>
      <w:r w:rsidRPr="0027485F">
        <w:rPr>
          <w:rFonts w:ascii="Times New Roman" w:eastAsia="Calibri" w:hAnsi="Times New Roman" w:cs="Times New Roman"/>
          <w:sz w:val="28"/>
          <w:szCs w:val="28"/>
          <w:lang w:val="en-US"/>
        </w:rPr>
        <w:fldChar w:fldCharType="separate"/>
      </w:r>
      <w:r w:rsidRPr="0027485F">
        <w:rPr>
          <w:rFonts w:ascii="Times New Roman" w:eastAsia="Calibri" w:hAnsi="Times New Roman" w:cs="Times New Roman"/>
          <w:sz w:val="28"/>
          <w:szCs w:val="28"/>
        </w:rPr>
        <w:t>9</w:t>
      </w:r>
      <w:r w:rsidRPr="0027485F">
        <w:rPr>
          <w:rFonts w:ascii="Times New Roman" w:eastAsia="Calibri" w:hAnsi="Times New Roman" w:cs="Times New Roman"/>
          <w:sz w:val="28"/>
          <w:szCs w:val="28"/>
          <w:lang w:val="en-US"/>
        </w:rPr>
        <w:fldChar w:fldCharType="end"/>
      </w:r>
      <w:r w:rsidRPr="0027485F">
        <w:rPr>
          <w:rFonts w:ascii="Times New Roman" w:eastAsia="Calibri" w:hAnsi="Times New Roman" w:cs="Times New Roman"/>
          <w:sz w:val="28"/>
          <w:szCs w:val="28"/>
        </w:rPr>
        <w:t xml:space="preserve">]. У картофеля главным запасным углеводом и основным </w:t>
      </w:r>
      <w:proofErr w:type="spellStart"/>
      <w:r w:rsidRPr="0027485F">
        <w:rPr>
          <w:rFonts w:ascii="Times New Roman" w:eastAsia="Calibri" w:hAnsi="Times New Roman" w:cs="Times New Roman"/>
          <w:sz w:val="28"/>
          <w:szCs w:val="28"/>
        </w:rPr>
        <w:t>компонетном</w:t>
      </w:r>
      <w:proofErr w:type="spellEnd"/>
      <w:r w:rsidRPr="0027485F">
        <w:rPr>
          <w:rFonts w:ascii="Times New Roman" w:eastAsia="Calibri" w:hAnsi="Times New Roman" w:cs="Times New Roman"/>
          <w:sz w:val="28"/>
          <w:szCs w:val="28"/>
        </w:rPr>
        <w:t xml:space="preserve"> сухого вещества является полисахарид - крахмал [</w:t>
      </w:r>
      <w:r w:rsidRPr="0027485F">
        <w:rPr>
          <w:rFonts w:ascii="Times New Roman" w:eastAsia="Calibri" w:hAnsi="Times New Roman" w:cs="Times New Roman"/>
          <w:sz w:val="28"/>
          <w:szCs w:val="28"/>
        </w:rPr>
        <w:fldChar w:fldCharType="begin"/>
      </w:r>
      <w:r w:rsidRPr="0027485F">
        <w:rPr>
          <w:rFonts w:ascii="Times New Roman" w:eastAsia="Calibri" w:hAnsi="Times New Roman" w:cs="Times New Roman"/>
          <w:sz w:val="28"/>
          <w:szCs w:val="28"/>
        </w:rPr>
        <w:instrText xml:space="preserve"> REF _Ref21857221 \r \h  \* MERGEFORMAT </w:instrText>
      </w:r>
      <w:r w:rsidRPr="0027485F">
        <w:rPr>
          <w:rFonts w:ascii="Times New Roman" w:eastAsia="Calibri" w:hAnsi="Times New Roman" w:cs="Times New Roman"/>
          <w:sz w:val="28"/>
          <w:szCs w:val="28"/>
        </w:rPr>
      </w:r>
      <w:r w:rsidRPr="0027485F">
        <w:rPr>
          <w:rFonts w:ascii="Times New Roman" w:eastAsia="Calibri" w:hAnsi="Times New Roman" w:cs="Times New Roman"/>
          <w:sz w:val="28"/>
          <w:szCs w:val="28"/>
        </w:rPr>
        <w:fldChar w:fldCharType="separate"/>
      </w:r>
      <w:r>
        <w:rPr>
          <w:rFonts w:ascii="Times New Roman" w:eastAsia="Calibri" w:hAnsi="Times New Roman" w:cs="Times New Roman"/>
          <w:sz w:val="28"/>
          <w:szCs w:val="28"/>
        </w:rPr>
        <w:t>2</w:t>
      </w:r>
      <w:r w:rsidRPr="0027485F">
        <w:rPr>
          <w:rFonts w:ascii="Times New Roman" w:eastAsia="Calibri" w:hAnsi="Times New Roman" w:cs="Times New Roman"/>
          <w:sz w:val="28"/>
          <w:szCs w:val="28"/>
        </w:rPr>
        <w:fldChar w:fldCharType="end"/>
      </w:r>
      <w:r w:rsidRPr="0027485F">
        <w:rPr>
          <w:rFonts w:ascii="Times New Roman" w:eastAsia="Calibri" w:hAnsi="Times New Roman" w:cs="Times New Roman"/>
          <w:sz w:val="28"/>
          <w:szCs w:val="28"/>
        </w:rPr>
        <w:t xml:space="preserve">]. Более высоким содержанием сухого вещества в </w:t>
      </w:r>
      <w:r w:rsidRPr="0027485F">
        <w:rPr>
          <w:rFonts w:ascii="Times New Roman" w:eastAsia="Calibri" w:hAnsi="Times New Roman" w:cs="Times New Roman"/>
          <w:sz w:val="28"/>
          <w:szCs w:val="28"/>
        </w:rPr>
        <w:lastRenderedPageBreak/>
        <w:t xml:space="preserve">среднем за 2019 – 2021 гг. характеризовались сорта Ред </w:t>
      </w:r>
      <w:proofErr w:type="spellStart"/>
      <w:r w:rsidRPr="0027485F">
        <w:rPr>
          <w:rFonts w:ascii="Times New Roman" w:eastAsia="Calibri" w:hAnsi="Times New Roman" w:cs="Times New Roman"/>
          <w:sz w:val="28"/>
          <w:szCs w:val="28"/>
        </w:rPr>
        <w:t>Скарлетт</w:t>
      </w:r>
      <w:proofErr w:type="spellEnd"/>
      <w:r w:rsidRPr="0027485F">
        <w:rPr>
          <w:rFonts w:ascii="Times New Roman" w:eastAsia="Calibri" w:hAnsi="Times New Roman" w:cs="Times New Roman"/>
          <w:sz w:val="28"/>
          <w:szCs w:val="28"/>
        </w:rPr>
        <w:t xml:space="preserve"> и Гала, у которых этот показатель был больше, чем у сорта </w:t>
      </w:r>
      <w:proofErr w:type="spellStart"/>
      <w:r w:rsidRPr="0027485F">
        <w:rPr>
          <w:rFonts w:ascii="Times New Roman" w:eastAsia="Calibri" w:hAnsi="Times New Roman" w:cs="Times New Roman"/>
          <w:sz w:val="28"/>
          <w:szCs w:val="28"/>
        </w:rPr>
        <w:t>Коломба</w:t>
      </w:r>
      <w:proofErr w:type="spellEnd"/>
      <w:r w:rsidRPr="0027485F">
        <w:rPr>
          <w:rFonts w:ascii="Times New Roman" w:eastAsia="Calibri" w:hAnsi="Times New Roman" w:cs="Times New Roman"/>
          <w:sz w:val="28"/>
          <w:szCs w:val="28"/>
        </w:rPr>
        <w:t>, на 1,6 - 1,7 %. Эти же сорта отличались повышенной крахмалистостью клубней, которая превышала контроль на 1,1 – 2,8 %.</w:t>
      </w:r>
    </w:p>
    <w:p w14:paraId="0E5532B2"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Некорневые подкормки оказали неодинаковое влияние на качество урожая разных сортов. По содержанию сухого вещества и крахмала наибольшие прибавки у сорта Гала получены от препаратов </w:t>
      </w:r>
      <w:proofErr w:type="spellStart"/>
      <w:r w:rsidRPr="0027485F">
        <w:rPr>
          <w:rFonts w:ascii="Times New Roman" w:eastAsia="Calibri" w:hAnsi="Times New Roman" w:cs="Times New Roman"/>
          <w:sz w:val="28"/>
          <w:szCs w:val="28"/>
        </w:rPr>
        <w:t>Эпин</w:t>
      </w:r>
      <w:proofErr w:type="spellEnd"/>
      <w:r w:rsidRPr="0027485F">
        <w:rPr>
          <w:rFonts w:ascii="Times New Roman" w:eastAsia="Calibri" w:hAnsi="Times New Roman" w:cs="Times New Roman"/>
          <w:sz w:val="28"/>
          <w:szCs w:val="28"/>
        </w:rPr>
        <w:t xml:space="preserve">-Экстра, </w:t>
      </w:r>
      <w:proofErr w:type="spellStart"/>
      <w:r w:rsidRPr="0027485F">
        <w:rPr>
          <w:rFonts w:ascii="Times New Roman" w:eastAsia="Calibri" w:hAnsi="Times New Roman" w:cs="Times New Roman"/>
          <w:sz w:val="28"/>
          <w:szCs w:val="28"/>
        </w:rPr>
        <w:t>Фолирус</w:t>
      </w:r>
      <w:proofErr w:type="spellEnd"/>
      <w:r w:rsidRPr="0027485F">
        <w:rPr>
          <w:rFonts w:ascii="Times New Roman" w:eastAsia="Calibri" w:hAnsi="Times New Roman" w:cs="Times New Roman"/>
          <w:sz w:val="28"/>
          <w:szCs w:val="28"/>
        </w:rPr>
        <w:t xml:space="preserve">-Премиум и </w:t>
      </w:r>
      <w:proofErr w:type="spellStart"/>
      <w:r w:rsidRPr="0027485F">
        <w:rPr>
          <w:rFonts w:ascii="Times New Roman" w:eastAsia="Calibri" w:hAnsi="Times New Roman" w:cs="Times New Roman"/>
          <w:sz w:val="28"/>
          <w:szCs w:val="28"/>
        </w:rPr>
        <w:t>Аквамикс</w:t>
      </w:r>
      <w:proofErr w:type="spellEnd"/>
      <w:r w:rsidRPr="0027485F">
        <w:rPr>
          <w:rFonts w:ascii="Times New Roman" w:eastAsia="Calibri" w:hAnsi="Times New Roman" w:cs="Times New Roman"/>
          <w:sz w:val="28"/>
          <w:szCs w:val="28"/>
        </w:rPr>
        <w:t xml:space="preserve"> (0,7 – 1,4 % и 1,9 %). Циркон и </w:t>
      </w:r>
      <w:proofErr w:type="spellStart"/>
      <w:r w:rsidRPr="0027485F">
        <w:rPr>
          <w:rFonts w:ascii="Times New Roman" w:eastAsia="Calibri" w:hAnsi="Times New Roman" w:cs="Times New Roman"/>
          <w:sz w:val="28"/>
          <w:szCs w:val="28"/>
        </w:rPr>
        <w:t>Комплексонаты</w:t>
      </w:r>
      <w:proofErr w:type="spellEnd"/>
      <w:r w:rsidRPr="0027485F">
        <w:rPr>
          <w:rFonts w:ascii="Times New Roman" w:eastAsia="Calibri" w:hAnsi="Times New Roman" w:cs="Times New Roman"/>
          <w:sz w:val="28"/>
          <w:szCs w:val="28"/>
        </w:rPr>
        <w:t xml:space="preserve"> </w:t>
      </w:r>
      <w:proofErr w:type="spellStart"/>
      <w:r w:rsidRPr="0027485F">
        <w:rPr>
          <w:rFonts w:ascii="Times New Roman" w:eastAsia="Calibri" w:hAnsi="Times New Roman" w:cs="Times New Roman"/>
          <w:sz w:val="28"/>
          <w:szCs w:val="28"/>
        </w:rPr>
        <w:t>Zn</w:t>
      </w:r>
      <w:proofErr w:type="spellEnd"/>
      <w:r w:rsidRPr="0027485F">
        <w:rPr>
          <w:rFonts w:ascii="Times New Roman" w:eastAsia="Calibri" w:hAnsi="Times New Roman" w:cs="Times New Roman"/>
          <w:sz w:val="28"/>
          <w:szCs w:val="28"/>
        </w:rPr>
        <w:t xml:space="preserve"> + </w:t>
      </w:r>
      <w:proofErr w:type="spellStart"/>
      <w:r w:rsidRPr="0027485F">
        <w:rPr>
          <w:rFonts w:ascii="Times New Roman" w:eastAsia="Calibri" w:hAnsi="Times New Roman" w:cs="Times New Roman"/>
          <w:sz w:val="28"/>
          <w:szCs w:val="28"/>
        </w:rPr>
        <w:t>Cu</w:t>
      </w:r>
      <w:proofErr w:type="spellEnd"/>
      <w:r w:rsidRPr="0027485F">
        <w:rPr>
          <w:rFonts w:ascii="Times New Roman" w:eastAsia="Calibri" w:hAnsi="Times New Roman" w:cs="Times New Roman"/>
          <w:sz w:val="28"/>
          <w:szCs w:val="28"/>
        </w:rPr>
        <w:t xml:space="preserve"> ЭДДЯК увеличили содержание сырого протеина на 0,7 – 0,9 % у сорта </w:t>
      </w:r>
      <w:proofErr w:type="spellStart"/>
      <w:r w:rsidRPr="0027485F">
        <w:rPr>
          <w:rFonts w:ascii="Times New Roman" w:eastAsia="Calibri" w:hAnsi="Times New Roman" w:cs="Times New Roman"/>
          <w:sz w:val="28"/>
          <w:szCs w:val="28"/>
        </w:rPr>
        <w:t>Коломба</w:t>
      </w:r>
      <w:proofErr w:type="spellEnd"/>
      <w:r w:rsidRPr="0027485F">
        <w:rPr>
          <w:rFonts w:ascii="Times New Roman" w:eastAsia="Calibri" w:hAnsi="Times New Roman" w:cs="Times New Roman"/>
          <w:sz w:val="28"/>
          <w:szCs w:val="28"/>
        </w:rPr>
        <w:t>.</w:t>
      </w:r>
    </w:p>
    <w:p w14:paraId="75868D49" w14:textId="181FA276"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Количество сырого протеина в клубнях является важной характеристикой их пищевого достоинства [</w:t>
      </w:r>
      <w:r w:rsidRPr="0027485F">
        <w:rPr>
          <w:rFonts w:ascii="Times New Roman" w:eastAsia="Calibri" w:hAnsi="Times New Roman" w:cs="Times New Roman"/>
          <w:sz w:val="28"/>
          <w:szCs w:val="28"/>
        </w:rPr>
        <w:fldChar w:fldCharType="begin"/>
      </w:r>
      <w:r w:rsidRPr="0027485F">
        <w:rPr>
          <w:rFonts w:ascii="Times New Roman" w:eastAsia="Calibri" w:hAnsi="Times New Roman" w:cs="Times New Roman"/>
          <w:sz w:val="28"/>
          <w:szCs w:val="28"/>
        </w:rPr>
        <w:instrText xml:space="preserve"> REF _Ref21857221 \r \h  \* MERGEFORMAT </w:instrText>
      </w:r>
      <w:r w:rsidRPr="0027485F">
        <w:rPr>
          <w:rFonts w:ascii="Times New Roman" w:eastAsia="Calibri" w:hAnsi="Times New Roman" w:cs="Times New Roman"/>
          <w:sz w:val="28"/>
          <w:szCs w:val="28"/>
        </w:rPr>
      </w:r>
      <w:r w:rsidRPr="0027485F">
        <w:rPr>
          <w:rFonts w:ascii="Times New Roman" w:eastAsia="Calibri" w:hAnsi="Times New Roman" w:cs="Times New Roman"/>
          <w:sz w:val="28"/>
          <w:szCs w:val="28"/>
        </w:rPr>
        <w:fldChar w:fldCharType="separate"/>
      </w:r>
      <w:r w:rsidRPr="0027485F">
        <w:rPr>
          <w:rFonts w:ascii="Times New Roman" w:eastAsia="Calibri" w:hAnsi="Times New Roman" w:cs="Times New Roman"/>
          <w:sz w:val="28"/>
          <w:szCs w:val="28"/>
        </w:rPr>
        <w:t>2</w:t>
      </w:r>
      <w:r w:rsidRPr="0027485F">
        <w:rPr>
          <w:rFonts w:ascii="Times New Roman" w:eastAsia="Calibri" w:hAnsi="Times New Roman" w:cs="Times New Roman"/>
          <w:sz w:val="28"/>
          <w:szCs w:val="28"/>
        </w:rPr>
        <w:fldChar w:fldCharType="end"/>
      </w:r>
      <w:r w:rsidRPr="0027485F">
        <w:rPr>
          <w:rFonts w:ascii="Times New Roman" w:eastAsia="Calibri" w:hAnsi="Times New Roman" w:cs="Times New Roman"/>
          <w:sz w:val="28"/>
          <w:szCs w:val="28"/>
        </w:rPr>
        <w:t>]. Нами выявлено неодинаковое влияние некорневой подкормки на этот показатель у разных сортов (рисунок 2).</w:t>
      </w:r>
      <w:r w:rsidRPr="0027485F">
        <w:rPr>
          <w:rFonts w:ascii="Times New Roman" w:hAnsi="Times New Roman" w:cs="Times New Roman"/>
          <w:sz w:val="28"/>
          <w:szCs w:val="28"/>
        </w:rPr>
        <w:t xml:space="preserve"> </w:t>
      </w:r>
    </w:p>
    <w:p w14:paraId="45E71351" w14:textId="6D8E9DAD" w:rsidR="00154541" w:rsidRPr="0027485F" w:rsidRDefault="00154541" w:rsidP="00154541">
      <w:pPr>
        <w:spacing w:after="0" w:line="360" w:lineRule="auto"/>
        <w:jc w:val="both"/>
        <w:rPr>
          <w:rFonts w:ascii="Times New Roman" w:eastAsia="Calibri" w:hAnsi="Times New Roman" w:cs="Times New Roman"/>
          <w:sz w:val="28"/>
          <w:szCs w:val="28"/>
        </w:rPr>
      </w:pPr>
      <w:r>
        <w:rPr>
          <w:noProof/>
          <w:lang w:eastAsia="ru-RU"/>
        </w:rPr>
        <mc:AlternateContent>
          <mc:Choice Requires="wps">
            <w:drawing>
              <wp:anchor distT="0" distB="0" distL="114300" distR="114300" simplePos="0" relativeHeight="251648000" behindDoc="0" locked="0" layoutInCell="1" allowOverlap="1" wp14:anchorId="26234B56" wp14:editId="73CC2F8B">
                <wp:simplePos x="0" y="0"/>
                <wp:positionH relativeFrom="column">
                  <wp:posOffset>5099685</wp:posOffset>
                </wp:positionH>
                <wp:positionV relativeFrom="paragraph">
                  <wp:posOffset>2415540</wp:posOffset>
                </wp:positionV>
                <wp:extent cx="552450" cy="260350"/>
                <wp:effectExtent l="9525" t="9525" r="9525" b="6350"/>
                <wp:wrapNone/>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2603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C441F4F" w14:textId="77777777" w:rsidR="00725ABE" w:rsidRPr="00F46FF5" w:rsidRDefault="00725ABE" w:rsidP="00154541">
                            <w:pPr>
                              <w:rPr>
                                <w:rFonts w:ascii="Times New Roman" w:hAnsi="Times New Roman" w:cs="Times New Roman"/>
                              </w:rPr>
                            </w:pPr>
                            <w:r>
                              <w:rPr>
                                <w:rFonts w:ascii="Times New Roman" w:hAnsi="Times New Roman" w:cs="Times New Roman"/>
                              </w:rPr>
                              <w:t>Гала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234B56" id="Надпись 20" o:spid="_x0000_s1031" type="#_x0000_t202" style="position:absolute;left:0;text-align:left;margin-left:401.55pt;margin-top:190.2pt;width:43.5pt;height:2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" filled="f" strokecolor="white [3212]">
                <v:textbox>
                  <w:txbxContent>
                    <w:p w14:paraId="6C441F4F" w14:textId="77777777" w:rsidR="00725ABE" w:rsidRPr="00F46FF5" w:rsidRDefault="00725ABE" w:rsidP="00154541">
                      <w:pPr>
                        <w:rPr>
                          <w:rFonts w:ascii="Times New Roman" w:hAnsi="Times New Roman" w:cs="Times New Roman"/>
                        </w:rPr>
                      </w:pPr>
                      <w:r>
                        <w:rPr>
                          <w:rFonts w:ascii="Times New Roman" w:hAnsi="Times New Roman" w:cs="Times New Roman"/>
                        </w:rPr>
                        <w:t>Гала</w:t>
                      </w:r>
                    </w:p>
                  </w:txbxContent>
                </v:textbox>
              </v:shape>
            </w:pict>
          </mc:Fallback>
        </mc:AlternateContent>
      </w:r>
      <w:r>
        <w:rPr>
          <w:noProof/>
          <w:lang w:eastAsia="ru-RU"/>
        </w:rPr>
        <mc:AlternateContent>
          <mc:Choice Requires="wps">
            <w:drawing>
              <wp:anchor distT="0" distB="0" distL="114300" distR="114300" simplePos="0" relativeHeight="251649024" behindDoc="0" locked="0" layoutInCell="1" allowOverlap="1" wp14:anchorId="330DF9FC" wp14:editId="7B48E359">
                <wp:simplePos x="0" y="0"/>
                <wp:positionH relativeFrom="column">
                  <wp:posOffset>3261360</wp:posOffset>
                </wp:positionH>
                <wp:positionV relativeFrom="paragraph">
                  <wp:posOffset>2415540</wp:posOffset>
                </wp:positionV>
                <wp:extent cx="1238250" cy="260350"/>
                <wp:effectExtent l="9525" t="9525" r="9525" b="6350"/>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2603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0A9010C" w14:textId="77777777" w:rsidR="00725ABE" w:rsidRPr="00F46FF5" w:rsidRDefault="00725ABE" w:rsidP="00154541">
                            <w:pPr>
                              <w:rPr>
                                <w:rFonts w:ascii="Times New Roman" w:hAnsi="Times New Roman" w:cs="Times New Roman"/>
                              </w:rPr>
                            </w:pPr>
                            <w:r>
                              <w:rPr>
                                <w:rFonts w:ascii="Times New Roman" w:hAnsi="Times New Roman" w:cs="Times New Roman"/>
                              </w:rPr>
                              <w:t xml:space="preserve">Ред </w:t>
                            </w:r>
                            <w:r>
                              <w:rPr>
                                <w:rFonts w:ascii="Times New Roman" w:hAnsi="Times New Roman" w:cs="Times New Roman"/>
                              </w:rPr>
                              <w:t>Скарлетт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30DF9FC" id="Надпись 19" o:spid="_x0000_s1032" type="#_x0000_t202" style="position:absolute;left:0;text-align:left;margin-left:256.8pt;margin-top:190.2pt;width:97.5pt;height:20.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" filled="f" strokecolor="white [3212]">
                <v:textbox>
                  <w:txbxContent>
                    <w:p w14:paraId="10A9010C" w14:textId="77777777" w:rsidR="00725ABE" w:rsidRPr="00F46FF5" w:rsidRDefault="00725ABE" w:rsidP="00154541">
                      <w:pPr>
                        <w:rPr>
                          <w:rFonts w:ascii="Times New Roman" w:hAnsi="Times New Roman" w:cs="Times New Roman"/>
                        </w:rPr>
                      </w:pPr>
                      <w:r>
                        <w:rPr>
                          <w:rFonts w:ascii="Times New Roman" w:hAnsi="Times New Roman" w:cs="Times New Roman"/>
                        </w:rPr>
                        <w:t xml:space="preserve">Ред </w:t>
                      </w:r>
                      <w:r>
                        <w:rPr>
                          <w:rFonts w:ascii="Times New Roman" w:hAnsi="Times New Roman" w:cs="Times New Roman"/>
                        </w:rPr>
                        <w:t>Скарлетт</w:t>
                      </w:r>
                    </w:p>
                  </w:txbxContent>
                </v:textbox>
              </v:shape>
            </w:pict>
          </mc:Fallback>
        </mc:AlternateContent>
      </w:r>
      <w:r>
        <w:rPr>
          <w:noProof/>
          <w:lang w:eastAsia="ru-RU"/>
        </w:rPr>
        <mc:AlternateContent>
          <mc:Choice Requires="wps">
            <w:drawing>
              <wp:anchor distT="0" distB="0" distL="114300" distR="114300" simplePos="0" relativeHeight="251651072" behindDoc="0" locked="0" layoutInCell="1" allowOverlap="1" wp14:anchorId="3A3C06EC" wp14:editId="3646D747">
                <wp:simplePos x="0" y="0"/>
                <wp:positionH relativeFrom="column">
                  <wp:posOffset>1737360</wp:posOffset>
                </wp:positionH>
                <wp:positionV relativeFrom="paragraph">
                  <wp:posOffset>2415540</wp:posOffset>
                </wp:positionV>
                <wp:extent cx="1238250" cy="260350"/>
                <wp:effectExtent l="9525" t="9525" r="9525" b="6350"/>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2603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0A864AE" w14:textId="77777777" w:rsidR="00725ABE" w:rsidRPr="00F46FF5" w:rsidRDefault="00725ABE" w:rsidP="00154541">
                            <w:pPr>
                              <w:rPr>
                                <w:rFonts w:ascii="Times New Roman" w:hAnsi="Times New Roman" w:cs="Times New Roman"/>
                              </w:rPr>
                            </w:pPr>
                            <w:r>
                              <w:rPr>
                                <w:rFonts w:ascii="Times New Roman" w:hAnsi="Times New Roman" w:cs="Times New Roman"/>
                              </w:rPr>
                              <w:t>Королева Анна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3C06EC" id="Надпись 18" o:spid="_x0000_s1033" type="#_x0000_t202" style="position:absolute;left:0;text-align:left;margin-left:136.8pt;margin-top:190.2pt;width:97.5pt;height:2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" filled="f" strokecolor="white [3212]">
                <v:textbox>
                  <w:txbxContent>
                    <w:p w14:paraId="30A864AE" w14:textId="77777777" w:rsidR="00725ABE" w:rsidRPr="00F46FF5" w:rsidRDefault="00725ABE" w:rsidP="00154541">
                      <w:pPr>
                        <w:rPr>
                          <w:rFonts w:ascii="Times New Roman" w:hAnsi="Times New Roman" w:cs="Times New Roman"/>
                        </w:rPr>
                      </w:pPr>
                      <w:r>
                        <w:rPr>
                          <w:rFonts w:ascii="Times New Roman" w:hAnsi="Times New Roman" w:cs="Times New Roman"/>
                        </w:rPr>
                        <w:t>Королева Анна</w:t>
                      </w:r>
                    </w:p>
                  </w:txbxContent>
                </v:textbox>
              </v:shape>
            </w:pict>
          </mc:Fallback>
        </mc:AlternateContent>
      </w:r>
      <w:r>
        <w:rPr>
          <w:noProof/>
          <w:lang w:eastAsia="ru-RU"/>
        </w:rPr>
        <mc:AlternateContent>
          <mc:Choice Requires="wps">
            <w:drawing>
              <wp:anchor distT="0" distB="0" distL="114300" distR="114300" simplePos="0" relativeHeight="251652096" behindDoc="0" locked="0" layoutInCell="1" allowOverlap="1" wp14:anchorId="2BE2656D" wp14:editId="56BD81B4">
                <wp:simplePos x="0" y="0"/>
                <wp:positionH relativeFrom="column">
                  <wp:posOffset>680085</wp:posOffset>
                </wp:positionH>
                <wp:positionV relativeFrom="paragraph">
                  <wp:posOffset>2415540</wp:posOffset>
                </wp:positionV>
                <wp:extent cx="866775" cy="260350"/>
                <wp:effectExtent l="9525" t="9525" r="9525" b="635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2603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1D5BC9C" w14:textId="77777777" w:rsidR="00725ABE" w:rsidRPr="00F46FF5" w:rsidRDefault="00725ABE" w:rsidP="00154541">
                            <w:pPr>
                              <w:rPr>
                                <w:rFonts w:ascii="Times New Roman" w:hAnsi="Times New Roman" w:cs="Times New Roman"/>
                              </w:rPr>
                            </w:pPr>
                            <w:r>
                              <w:rPr>
                                <w:rFonts w:ascii="Times New Roman" w:hAnsi="Times New Roman" w:cs="Times New Roman"/>
                              </w:rPr>
                              <w:t>Коломба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E2656D" id="Надпись 17" o:spid="_x0000_s1034" type="#_x0000_t202" style="position:absolute;left:0;text-align:left;margin-left:53.55pt;margin-top:190.2pt;width:68.25pt;height:2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" filled="f" strokecolor="white [3212]">
                <v:textbox>
                  <w:txbxContent>
                    <w:p w14:paraId="61D5BC9C" w14:textId="77777777" w:rsidR="00725ABE" w:rsidRPr="00F46FF5" w:rsidRDefault="00725ABE" w:rsidP="00154541">
                      <w:pPr>
                        <w:rPr>
                          <w:rFonts w:ascii="Times New Roman" w:hAnsi="Times New Roman" w:cs="Times New Roman"/>
                        </w:rPr>
                      </w:pPr>
                      <w:r>
                        <w:rPr>
                          <w:rFonts w:ascii="Times New Roman" w:hAnsi="Times New Roman" w:cs="Times New Roman"/>
                        </w:rPr>
                        <w:t>Коломба</w:t>
                      </w:r>
                    </w:p>
                  </w:txbxContent>
                </v:textbox>
              </v:shape>
            </w:pict>
          </mc:Fallback>
        </mc:AlternateContent>
      </w:r>
      <w:r>
        <w:rPr>
          <w:noProof/>
          <w:lang w:eastAsia="ru-RU"/>
        </w:rPr>
        <mc:AlternateContent>
          <mc:Choice Requires="wps">
            <w:drawing>
              <wp:anchor distT="0" distB="0" distL="114300" distR="114300" simplePos="0" relativeHeight="251653120" behindDoc="0" locked="0" layoutInCell="1" allowOverlap="1" wp14:anchorId="2759CA56" wp14:editId="3F25B819">
                <wp:simplePos x="0" y="0"/>
                <wp:positionH relativeFrom="column">
                  <wp:posOffset>13335</wp:posOffset>
                </wp:positionH>
                <wp:positionV relativeFrom="paragraph">
                  <wp:posOffset>2415540</wp:posOffset>
                </wp:positionV>
                <wp:extent cx="561975" cy="260350"/>
                <wp:effectExtent l="9525" t="9525" r="9525" b="635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2603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896405B" w14:textId="77777777" w:rsidR="00725ABE" w:rsidRPr="00F46FF5" w:rsidRDefault="00725ABE" w:rsidP="00154541">
                            <w:pPr>
                              <w:rPr>
                                <w:rFonts w:ascii="Times New Roman" w:hAnsi="Times New Roman" w:cs="Times New Roman"/>
                              </w:rPr>
                            </w:pPr>
                            <w:r w:rsidRPr="00F46FF5">
                              <w:rPr>
                                <w:rFonts w:ascii="Times New Roman" w:hAnsi="Times New Roman" w:cs="Times New Roman"/>
                              </w:rPr>
                              <w:t>Сорт: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59CA56" id="Надпись 16" o:spid="_x0000_s1035" type="#_x0000_t202" style="position:absolute;left:0;text-align:left;margin-left:1.05pt;margin-top:190.2pt;width:44.25pt;height:20.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" filled="f" strokecolor="white [3212]">
                <v:textbox>
                  <w:txbxContent>
                    <w:p w14:paraId="3896405B" w14:textId="77777777" w:rsidR="00725ABE" w:rsidRPr="00F46FF5" w:rsidRDefault="00725ABE" w:rsidP="00154541">
                      <w:pPr>
                        <w:rPr>
                          <w:rFonts w:ascii="Times New Roman" w:hAnsi="Times New Roman" w:cs="Times New Roman"/>
                        </w:rPr>
                      </w:pPr>
                      <w:r w:rsidRPr="00F46FF5">
                        <w:rPr>
                          <w:rFonts w:ascii="Times New Roman" w:hAnsi="Times New Roman" w:cs="Times New Roman"/>
                        </w:rPr>
                        <w:t>Сорт:</w:t>
                      </w:r>
                    </w:p>
                  </w:txbxContent>
                </v:textbox>
              </v:shape>
            </w:pict>
          </mc:Fallback>
        </mc:AlternateContent>
      </w:r>
      <w:r w:rsidRPr="0027485F">
        <w:rPr>
          <w:noProof/>
          <w:lang w:eastAsia="ru-RU"/>
        </w:rPr>
        <w:drawing>
          <wp:inline distT="0" distB="0" distL="0" distR="0" wp14:anchorId="5AE6D708" wp14:editId="25146B87">
            <wp:extent cx="6124575" cy="2657475"/>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CDCF68C" w14:textId="77777777" w:rsidR="00154541" w:rsidRPr="0027485F" w:rsidRDefault="00154541" w:rsidP="00725ABE">
      <w:pPr>
        <w:spacing w:after="0" w:line="360" w:lineRule="auto"/>
        <w:ind w:firstLine="709"/>
        <w:jc w:val="both"/>
        <w:rPr>
          <w:rFonts w:ascii="Times New Roman" w:eastAsia="Calibri" w:hAnsi="Times New Roman" w:cs="Times New Roman"/>
          <w:spacing w:val="-4"/>
          <w:kern w:val="28"/>
          <w:sz w:val="28"/>
          <w:szCs w:val="28"/>
        </w:rPr>
      </w:pPr>
      <w:r w:rsidRPr="0027485F">
        <w:rPr>
          <w:rFonts w:ascii="Times New Roman" w:eastAsia="Calibri" w:hAnsi="Times New Roman" w:cs="Times New Roman"/>
          <w:spacing w:val="-4"/>
          <w:kern w:val="28"/>
          <w:sz w:val="28"/>
          <w:szCs w:val="28"/>
        </w:rPr>
        <w:t xml:space="preserve">Рисунок 2 – Содержание </w:t>
      </w:r>
      <w:r w:rsidRPr="00725ABE">
        <w:rPr>
          <w:rFonts w:ascii="Times New Roman" w:eastAsia="Times New Roman" w:hAnsi="Times New Roman" w:cs="Times New Roman"/>
          <w:sz w:val="28"/>
          <w:szCs w:val="28"/>
          <w:lang w:eastAsia="ru-RU"/>
        </w:rPr>
        <w:t>сырого</w:t>
      </w:r>
      <w:r w:rsidRPr="0027485F">
        <w:rPr>
          <w:rFonts w:ascii="Times New Roman" w:eastAsia="Calibri" w:hAnsi="Times New Roman" w:cs="Times New Roman"/>
          <w:spacing w:val="-4"/>
          <w:kern w:val="28"/>
          <w:sz w:val="28"/>
          <w:szCs w:val="28"/>
        </w:rPr>
        <w:t xml:space="preserve"> протеина в клубнях разных сортов картофеля в зависимости от применения некорневых подкормок, среднее за 2019 – 2021 гг., %</w:t>
      </w:r>
    </w:p>
    <w:p w14:paraId="10A848B6" w14:textId="77777777" w:rsidR="00154541" w:rsidRDefault="00154541" w:rsidP="00154541">
      <w:pPr>
        <w:spacing w:after="0" w:line="360" w:lineRule="auto"/>
        <w:ind w:firstLine="709"/>
        <w:jc w:val="both"/>
        <w:rPr>
          <w:rFonts w:ascii="Times New Roman" w:eastAsia="Calibri" w:hAnsi="Times New Roman" w:cs="Times New Roman"/>
          <w:bCs/>
          <w:sz w:val="28"/>
          <w:szCs w:val="28"/>
        </w:rPr>
      </w:pPr>
    </w:p>
    <w:p w14:paraId="22FA184E" w14:textId="6F8325ED" w:rsidR="00154541" w:rsidRDefault="00154541" w:rsidP="00154541">
      <w:pPr>
        <w:spacing w:after="0" w:line="360" w:lineRule="auto"/>
        <w:ind w:firstLine="709"/>
        <w:jc w:val="both"/>
        <w:rPr>
          <w:rFonts w:ascii="Times New Roman" w:eastAsia="Calibri" w:hAnsi="Times New Roman" w:cs="Times New Roman"/>
          <w:bCs/>
          <w:sz w:val="28"/>
          <w:szCs w:val="28"/>
        </w:rPr>
      </w:pPr>
      <w:r w:rsidRPr="0027485F">
        <w:rPr>
          <w:rFonts w:ascii="Times New Roman" w:eastAsia="Calibri" w:hAnsi="Times New Roman" w:cs="Times New Roman"/>
          <w:sz w:val="28"/>
          <w:szCs w:val="28"/>
        </w:rPr>
        <w:lastRenderedPageBreak/>
        <w:t xml:space="preserve">Так, наибольшее повышение количества сырого протеина отмечено у сортов </w:t>
      </w:r>
      <w:proofErr w:type="spellStart"/>
      <w:r w:rsidRPr="0027485F">
        <w:rPr>
          <w:rFonts w:ascii="Times New Roman" w:eastAsia="Calibri" w:hAnsi="Times New Roman" w:cs="Times New Roman"/>
          <w:sz w:val="28"/>
          <w:szCs w:val="28"/>
        </w:rPr>
        <w:t>Коломба</w:t>
      </w:r>
      <w:proofErr w:type="spellEnd"/>
      <w:r w:rsidRPr="0027485F">
        <w:rPr>
          <w:rFonts w:ascii="Times New Roman" w:eastAsia="Calibri" w:hAnsi="Times New Roman" w:cs="Times New Roman"/>
          <w:sz w:val="28"/>
          <w:szCs w:val="28"/>
        </w:rPr>
        <w:t xml:space="preserve"> и </w:t>
      </w:r>
      <w:r w:rsidRPr="0027485F">
        <w:rPr>
          <w:rFonts w:ascii="Times New Roman" w:eastAsia="Times New Roman" w:hAnsi="Times New Roman" w:cs="Times New Roman"/>
          <w:sz w:val="28"/>
          <w:szCs w:val="28"/>
          <w:lang w:eastAsia="ru-RU"/>
        </w:rPr>
        <w:t xml:space="preserve">Ред </w:t>
      </w:r>
      <w:proofErr w:type="spellStart"/>
      <w:r w:rsidRPr="0027485F">
        <w:rPr>
          <w:rFonts w:ascii="Times New Roman" w:eastAsia="Times New Roman" w:hAnsi="Times New Roman" w:cs="Times New Roman"/>
          <w:sz w:val="28"/>
          <w:szCs w:val="28"/>
          <w:lang w:eastAsia="ru-RU"/>
        </w:rPr>
        <w:t>Скарлетт</w:t>
      </w:r>
      <w:proofErr w:type="spellEnd"/>
      <w:r w:rsidRPr="0027485F">
        <w:rPr>
          <w:rFonts w:ascii="Times New Roman" w:eastAsia="Calibri" w:hAnsi="Times New Roman" w:cs="Times New Roman"/>
          <w:sz w:val="28"/>
          <w:szCs w:val="28"/>
        </w:rPr>
        <w:t xml:space="preserve"> от обработки препаратом </w:t>
      </w:r>
      <w:proofErr w:type="spellStart"/>
      <w:r w:rsidRPr="0027485F">
        <w:rPr>
          <w:rFonts w:ascii="Times New Roman" w:eastAsia="Calibri" w:hAnsi="Times New Roman" w:cs="Times New Roman"/>
          <w:sz w:val="28"/>
          <w:szCs w:val="28"/>
        </w:rPr>
        <w:t>Zn</w:t>
      </w:r>
      <w:proofErr w:type="spellEnd"/>
      <w:r w:rsidRPr="0027485F">
        <w:rPr>
          <w:rFonts w:ascii="Times New Roman" w:eastAsia="Calibri" w:hAnsi="Times New Roman" w:cs="Times New Roman"/>
          <w:sz w:val="28"/>
          <w:szCs w:val="28"/>
        </w:rPr>
        <w:t xml:space="preserve">-ЭДДЯК + </w:t>
      </w:r>
      <w:proofErr w:type="spellStart"/>
      <w:r w:rsidRPr="0027485F">
        <w:rPr>
          <w:rFonts w:ascii="Times New Roman" w:eastAsia="Calibri" w:hAnsi="Times New Roman" w:cs="Times New Roman"/>
          <w:sz w:val="28"/>
          <w:szCs w:val="28"/>
        </w:rPr>
        <w:t>Сu</w:t>
      </w:r>
      <w:proofErr w:type="spellEnd"/>
      <w:r w:rsidRPr="0027485F">
        <w:rPr>
          <w:rFonts w:ascii="Times New Roman" w:eastAsia="Calibri" w:hAnsi="Times New Roman" w:cs="Times New Roman"/>
          <w:sz w:val="28"/>
          <w:szCs w:val="28"/>
        </w:rPr>
        <w:t xml:space="preserve"> ЭДДЯК (на 0,8 - 0,9 %).</w:t>
      </w:r>
    </w:p>
    <w:p w14:paraId="53EB36D2" w14:textId="77777777" w:rsidR="00154541" w:rsidRPr="0027485F" w:rsidRDefault="00154541" w:rsidP="00154541">
      <w:pPr>
        <w:spacing w:after="0" w:line="360" w:lineRule="auto"/>
        <w:ind w:firstLine="709"/>
        <w:jc w:val="both"/>
        <w:rPr>
          <w:rFonts w:ascii="Times New Roman" w:eastAsia="Calibri" w:hAnsi="Times New Roman" w:cs="Times New Roman"/>
          <w:bCs/>
          <w:sz w:val="28"/>
          <w:szCs w:val="28"/>
        </w:rPr>
      </w:pPr>
      <w:r w:rsidRPr="0027485F">
        <w:rPr>
          <w:rFonts w:ascii="Times New Roman" w:eastAsia="Calibri" w:hAnsi="Times New Roman" w:cs="Times New Roman"/>
          <w:bCs/>
          <w:sz w:val="28"/>
          <w:szCs w:val="28"/>
        </w:rPr>
        <w:t>Выявлено, что продукция всех сортов по содержанию нитратов в клубнях является экологически безопасной (рисунок 3). Количество нитратов во всех вариантах было ниже ВДУ (250 мг/кг) и колебалось от 98,7 до 242,3 мг/кг.</w:t>
      </w:r>
    </w:p>
    <w:p w14:paraId="01A2E797" w14:textId="77777777" w:rsidR="00154541" w:rsidRPr="0027485F" w:rsidRDefault="00154541" w:rsidP="00154541">
      <w:pPr>
        <w:spacing w:after="0" w:line="360" w:lineRule="auto"/>
        <w:jc w:val="center"/>
        <w:rPr>
          <w:rFonts w:ascii="Times New Roman" w:eastAsia="Calibri" w:hAnsi="Times New Roman" w:cs="Times New Roman"/>
          <w:bCs/>
          <w:sz w:val="28"/>
          <w:szCs w:val="28"/>
        </w:rPr>
      </w:pPr>
      <w:r w:rsidRPr="0027485F">
        <w:rPr>
          <w:noProof/>
          <w:sz w:val="28"/>
          <w:szCs w:val="28"/>
          <w:lang w:eastAsia="ru-RU"/>
        </w:rPr>
        <w:drawing>
          <wp:inline distT="0" distB="0" distL="0" distR="0" wp14:anchorId="3A111B8B" wp14:editId="1B6DE8B8">
            <wp:extent cx="5581650" cy="30575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19B4267" w14:textId="77777777" w:rsidR="00154541" w:rsidRPr="0027485F" w:rsidRDefault="00154541" w:rsidP="00725ABE">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bCs/>
          <w:sz w:val="28"/>
          <w:szCs w:val="28"/>
        </w:rPr>
        <w:t xml:space="preserve">Рисунок </w:t>
      </w:r>
      <w:r w:rsidRPr="0027485F">
        <w:rPr>
          <w:rFonts w:ascii="Times New Roman" w:eastAsia="Calibri" w:hAnsi="Times New Roman" w:cs="Times New Roman"/>
          <w:sz w:val="28"/>
          <w:szCs w:val="28"/>
        </w:rPr>
        <w:t xml:space="preserve">3 - Содержание нитратов в </w:t>
      </w:r>
      <w:r w:rsidRPr="00725ABE">
        <w:rPr>
          <w:rFonts w:ascii="Times New Roman" w:eastAsia="Times New Roman" w:hAnsi="Times New Roman" w:cs="Times New Roman"/>
          <w:sz w:val="28"/>
          <w:szCs w:val="28"/>
          <w:lang w:eastAsia="ru-RU"/>
        </w:rPr>
        <w:t>клубнях</w:t>
      </w:r>
      <w:r w:rsidRPr="0027485F">
        <w:rPr>
          <w:rFonts w:ascii="Times New Roman" w:eastAsia="Calibri" w:hAnsi="Times New Roman" w:cs="Times New Roman"/>
          <w:sz w:val="28"/>
          <w:szCs w:val="28"/>
        </w:rPr>
        <w:t xml:space="preserve"> картофеля (среднее за 2019 – 2021 гг.), мг/кг</w:t>
      </w:r>
    </w:p>
    <w:p w14:paraId="1C4F4C41"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Больше всего (242,3 мг/кг) нитратов накопил сорт Королева Анна в варианте с некорневой подкормкой </w:t>
      </w:r>
      <w:proofErr w:type="spellStart"/>
      <w:r w:rsidRPr="0027485F">
        <w:rPr>
          <w:rFonts w:ascii="Times New Roman" w:eastAsia="Calibri" w:hAnsi="Times New Roman" w:cs="Times New Roman"/>
          <w:sz w:val="28"/>
          <w:szCs w:val="28"/>
        </w:rPr>
        <w:t>комплексонатами</w:t>
      </w:r>
      <w:proofErr w:type="spellEnd"/>
      <w:r w:rsidRPr="0027485F">
        <w:rPr>
          <w:rFonts w:ascii="Times New Roman" w:eastAsia="Calibri" w:hAnsi="Times New Roman" w:cs="Times New Roman"/>
          <w:sz w:val="28"/>
          <w:szCs w:val="28"/>
        </w:rPr>
        <w:t xml:space="preserve"> </w:t>
      </w:r>
      <w:r w:rsidRPr="0027485F">
        <w:rPr>
          <w:rFonts w:ascii="Times New Roman" w:eastAsia="Calibri" w:hAnsi="Times New Roman" w:cs="Times New Roman"/>
          <w:sz w:val="28"/>
          <w:szCs w:val="28"/>
          <w:lang w:val="en-US"/>
        </w:rPr>
        <w:t>Zn</w:t>
      </w:r>
      <w:r w:rsidRPr="0027485F">
        <w:rPr>
          <w:rFonts w:ascii="Times New Roman" w:eastAsia="Calibri" w:hAnsi="Times New Roman" w:cs="Times New Roman"/>
          <w:sz w:val="28"/>
          <w:szCs w:val="28"/>
        </w:rPr>
        <w:t>-ЭДДЯК + С</w:t>
      </w:r>
      <w:r w:rsidRPr="0027485F">
        <w:rPr>
          <w:rFonts w:ascii="Times New Roman" w:eastAsia="Calibri" w:hAnsi="Times New Roman" w:cs="Times New Roman"/>
          <w:sz w:val="28"/>
          <w:szCs w:val="28"/>
          <w:lang w:val="en-US"/>
        </w:rPr>
        <w:t>u</w:t>
      </w:r>
      <w:r w:rsidRPr="0027485F">
        <w:rPr>
          <w:rFonts w:ascii="Times New Roman" w:eastAsia="Calibri" w:hAnsi="Times New Roman" w:cs="Times New Roman"/>
          <w:sz w:val="28"/>
          <w:szCs w:val="28"/>
        </w:rPr>
        <w:t>-ЭДДЯК при временно допустимом уровне 250 мг/кг.</w:t>
      </w:r>
    </w:p>
    <w:p w14:paraId="292D0898"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Варианты с биопрепаратом Циркон отличались самым низким содержанием нитратов в клубнях (125,35 мг/кг).</w:t>
      </w:r>
    </w:p>
    <w:p w14:paraId="3FAF84CA"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Интегрированным показателем продуктивности сельскохозяйственных растений является выход ценных биологических веществ с гектара посадок. </w:t>
      </w:r>
    </w:p>
    <w:p w14:paraId="4B85FD7E"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Выявлено влияние как сорта, так и препарата на выход абсолютно сухого вещества и крахмала с гектара посадок (рисунок 4).</w:t>
      </w:r>
    </w:p>
    <w:p w14:paraId="6E5AA8E2" w14:textId="400122F9" w:rsidR="00154541" w:rsidRPr="0027485F" w:rsidRDefault="00154541" w:rsidP="00154541">
      <w:pPr>
        <w:spacing w:after="0" w:line="360" w:lineRule="auto"/>
        <w:jc w:val="center"/>
        <w:rPr>
          <w:rFonts w:ascii="Times New Roman" w:eastAsia="Calibri" w:hAnsi="Times New Roman" w:cs="Times New Roman"/>
          <w:sz w:val="28"/>
          <w:szCs w:val="28"/>
        </w:rPr>
      </w:pPr>
      <w:r>
        <w:rPr>
          <w:noProof/>
          <w:lang w:eastAsia="ru-RU"/>
        </w:rPr>
        <w:lastRenderedPageBreak/>
        <mc:AlternateContent>
          <mc:Choice Requires="wps">
            <w:drawing>
              <wp:anchor distT="0" distB="0" distL="114300" distR="114300" simplePos="0" relativeHeight="251659264" behindDoc="0" locked="0" layoutInCell="1" allowOverlap="1" wp14:anchorId="3AB40083" wp14:editId="6285AA0B">
                <wp:simplePos x="0" y="0"/>
                <wp:positionH relativeFrom="column">
                  <wp:posOffset>4841875</wp:posOffset>
                </wp:positionH>
                <wp:positionV relativeFrom="paragraph">
                  <wp:posOffset>3268980</wp:posOffset>
                </wp:positionV>
                <wp:extent cx="600075" cy="256540"/>
                <wp:effectExtent l="8890" t="5715" r="10160" b="13970"/>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256540"/>
                        </a:xfrm>
                        <a:prstGeom prst="rect">
                          <a:avLst/>
                        </a:prstGeom>
                        <a:solidFill>
                          <a:srgbClr val="FFFFFF"/>
                        </a:solidFill>
                        <a:ln w="9525">
                          <a:solidFill>
                            <a:schemeClr val="bg1">
                              <a:lumMod val="100000"/>
                              <a:lumOff val="0"/>
                            </a:schemeClr>
                          </a:solidFill>
                          <a:miter lim="800000"/>
                          <a:headEnd/>
                          <a:tailEnd/>
                        </a:ln>
                      </wps:spPr>
                      <wps:txbx>
                        <w:txbxContent>
                          <w:p w14:paraId="7ECA6593" w14:textId="77777777" w:rsidR="00725ABE" w:rsidRPr="008B4390" w:rsidRDefault="00725ABE" w:rsidP="00154541">
                            <w:pPr>
                              <w:spacing w:after="0" w:line="240" w:lineRule="auto"/>
                              <w:rPr>
                                <w:rFonts w:ascii="Times New Roman" w:hAnsi="Times New Roman" w:cs="Times New Roman"/>
                              </w:rPr>
                            </w:pPr>
                            <w:r>
                              <w:rPr>
                                <w:rFonts w:ascii="Times New Roman" w:hAnsi="Times New Roman" w:cs="Times New Roman"/>
                              </w:rPr>
                              <w:t>Гала</w:t>
                            </w:r>
                          </w:p>
                          <w:p w14:paraId="35A7B84E" w14:textId="77777777" w:rsidR="00725ABE" w:rsidRPr="008B4390" w:rsidRDefault="00725ABE" w:rsidP="00154541">
                            <w:pPr>
                              <w:spacing w:after="0" w:line="240" w:lineRule="auto"/>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B40083" id="Надпись 15" o:spid="_x0000_s1036" type="#_x0000_t202" style="position:absolute;left:0;text-align:left;margin-left:381.25pt;margin-top:257.4pt;width:47.25pt;height:20.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" strokecolor="white [3212]">
                <v:textbox>
                  <w:txbxContent>
                    <w:p w14:paraId="7ECA6593" w14:textId="77777777" w:rsidR="00725ABE" w:rsidRPr="008B4390" w:rsidRDefault="00725ABE" w:rsidP="00154541">
                      <w:pPr>
                        <w:spacing w:after="0" w:line="240" w:lineRule="auto"/>
                        <w:rPr>
                          <w:rFonts w:ascii="Times New Roman" w:hAnsi="Times New Roman" w:cs="Times New Roman"/>
                        </w:rPr>
                      </w:pPr>
                      <w:r>
                        <w:rPr>
                          <w:rFonts w:ascii="Times New Roman" w:hAnsi="Times New Roman" w:cs="Times New Roman"/>
                        </w:rPr>
                        <w:t>Гала</w:t>
                      </w:r>
                    </w:p>
                    <w:p w14:paraId="35A7B84E" w14:textId="77777777" w:rsidR="00725ABE" w:rsidRPr="008B4390" w:rsidRDefault="00725ABE" w:rsidP="00154541">
                      <w:pPr>
                        <w:spacing w:after="0" w:line="240" w:lineRule="auto"/>
                        <w:rPr>
                          <w:rFonts w:ascii="Times New Roman" w:hAnsi="Times New Roman" w:cs="Times New Roman"/>
                        </w:rPr>
                      </w:pPr>
                    </w:p>
                  </w:txbxContent>
                </v:textbox>
              </v:shape>
            </w:pict>
          </mc:Fallback>
        </mc:AlternateContent>
      </w:r>
      <w:r>
        <w:rPr>
          <w:noProof/>
          <w:lang w:eastAsia="ru-RU"/>
        </w:rPr>
        <mc:AlternateContent>
          <mc:Choice Requires="wps">
            <w:drawing>
              <wp:anchor distT="0" distB="0" distL="114300" distR="114300" simplePos="0" relativeHeight="251658240" behindDoc="0" locked="0" layoutInCell="1" allowOverlap="1" wp14:anchorId="26846F11" wp14:editId="3CD9419C">
                <wp:simplePos x="0" y="0"/>
                <wp:positionH relativeFrom="column">
                  <wp:posOffset>3347720</wp:posOffset>
                </wp:positionH>
                <wp:positionV relativeFrom="paragraph">
                  <wp:posOffset>3263900</wp:posOffset>
                </wp:positionV>
                <wp:extent cx="1002030" cy="256540"/>
                <wp:effectExtent l="10160" t="10160" r="6985" b="9525"/>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030" cy="256540"/>
                        </a:xfrm>
                        <a:prstGeom prst="rect">
                          <a:avLst/>
                        </a:prstGeom>
                        <a:solidFill>
                          <a:srgbClr val="FFFFFF"/>
                        </a:solidFill>
                        <a:ln w="9525">
                          <a:solidFill>
                            <a:schemeClr val="bg1">
                              <a:lumMod val="100000"/>
                              <a:lumOff val="0"/>
                            </a:schemeClr>
                          </a:solidFill>
                          <a:miter lim="800000"/>
                          <a:headEnd/>
                          <a:tailEnd/>
                        </a:ln>
                      </wps:spPr>
                      <wps:txbx>
                        <w:txbxContent>
                          <w:p w14:paraId="535D25E1" w14:textId="77777777" w:rsidR="00725ABE" w:rsidRPr="008B4390" w:rsidRDefault="00725ABE" w:rsidP="00154541">
                            <w:pPr>
                              <w:spacing w:after="0" w:line="240" w:lineRule="auto"/>
                              <w:rPr>
                                <w:rFonts w:ascii="Times New Roman" w:hAnsi="Times New Roman" w:cs="Times New Roman"/>
                              </w:rPr>
                            </w:pPr>
                            <w:r w:rsidRPr="008B4390">
                              <w:rPr>
                                <w:rFonts w:ascii="Times New Roman" w:hAnsi="Times New Roman" w:cs="Times New Roman"/>
                              </w:rPr>
                              <w:t xml:space="preserve">Ред </w:t>
                            </w:r>
                            <w:r w:rsidRPr="008B4390">
                              <w:rPr>
                                <w:rFonts w:ascii="Times New Roman" w:hAnsi="Times New Roman" w:cs="Times New Roman"/>
                              </w:rPr>
                              <w:t>Скарлетт</w:t>
                            </w:r>
                          </w:p>
                          <w:p w14:paraId="378317DC" w14:textId="77777777" w:rsidR="00725ABE" w:rsidRPr="008B4390" w:rsidRDefault="00725ABE" w:rsidP="00154541">
                            <w:pPr>
                              <w:spacing w:after="0" w:line="240" w:lineRule="auto"/>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846F11" id="Надпись 14" o:spid="_x0000_s1037" type="#_x0000_t202" style="position:absolute;left:0;text-align:left;margin-left:263.6pt;margin-top:257pt;width:78.9pt;height:20.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" strokecolor="white [3212]">
                <v:textbox>
                  <w:txbxContent>
                    <w:p w14:paraId="535D25E1" w14:textId="77777777" w:rsidR="00725ABE" w:rsidRPr="008B4390" w:rsidRDefault="00725ABE" w:rsidP="00154541">
                      <w:pPr>
                        <w:spacing w:after="0" w:line="240" w:lineRule="auto"/>
                        <w:rPr>
                          <w:rFonts w:ascii="Times New Roman" w:hAnsi="Times New Roman" w:cs="Times New Roman"/>
                        </w:rPr>
                      </w:pPr>
                      <w:r w:rsidRPr="008B4390">
                        <w:rPr>
                          <w:rFonts w:ascii="Times New Roman" w:hAnsi="Times New Roman" w:cs="Times New Roman"/>
                        </w:rPr>
                        <w:t xml:space="preserve">Ред </w:t>
                      </w:r>
                      <w:r w:rsidRPr="008B4390">
                        <w:rPr>
                          <w:rFonts w:ascii="Times New Roman" w:hAnsi="Times New Roman" w:cs="Times New Roman"/>
                        </w:rPr>
                        <w:t>Скарлетт</w:t>
                      </w:r>
                    </w:p>
                    <w:p w14:paraId="378317DC" w14:textId="77777777" w:rsidR="00725ABE" w:rsidRPr="008B4390" w:rsidRDefault="00725ABE" w:rsidP="00154541">
                      <w:pPr>
                        <w:spacing w:after="0" w:line="240" w:lineRule="auto"/>
                        <w:rPr>
                          <w:rFonts w:ascii="Times New Roman" w:hAnsi="Times New Roman" w:cs="Times New Roman"/>
                        </w:rPr>
                      </w:pPr>
                    </w:p>
                  </w:txbxContent>
                </v:textbox>
              </v:shape>
            </w:pict>
          </mc:Fallback>
        </mc:AlternateContent>
      </w:r>
      <w:r>
        <w:rPr>
          <w:noProof/>
          <w:lang w:eastAsia="ru-RU"/>
        </w:rPr>
        <mc:AlternateContent>
          <mc:Choice Requires="wps">
            <w:drawing>
              <wp:anchor distT="0" distB="0" distL="114300" distR="114300" simplePos="0" relativeHeight="251657216" behindDoc="0" locked="0" layoutInCell="1" allowOverlap="1" wp14:anchorId="41A5B1F9" wp14:editId="75B6E0CD">
                <wp:simplePos x="0" y="0"/>
                <wp:positionH relativeFrom="column">
                  <wp:posOffset>2098675</wp:posOffset>
                </wp:positionH>
                <wp:positionV relativeFrom="paragraph">
                  <wp:posOffset>3263900</wp:posOffset>
                </wp:positionV>
                <wp:extent cx="1108075" cy="256540"/>
                <wp:effectExtent l="8890" t="10160" r="6985" b="9525"/>
                <wp:wrapNone/>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8075" cy="256540"/>
                        </a:xfrm>
                        <a:prstGeom prst="rect">
                          <a:avLst/>
                        </a:prstGeom>
                        <a:solidFill>
                          <a:srgbClr val="FFFFFF"/>
                        </a:solidFill>
                        <a:ln w="9525">
                          <a:solidFill>
                            <a:schemeClr val="bg1">
                              <a:lumMod val="100000"/>
                              <a:lumOff val="0"/>
                            </a:schemeClr>
                          </a:solidFill>
                          <a:miter lim="800000"/>
                          <a:headEnd/>
                          <a:tailEnd/>
                        </a:ln>
                      </wps:spPr>
                      <wps:txbx>
                        <w:txbxContent>
                          <w:p w14:paraId="4B225006" w14:textId="77777777" w:rsidR="00725ABE" w:rsidRPr="008B4390" w:rsidRDefault="00725ABE" w:rsidP="00154541">
                            <w:pPr>
                              <w:spacing w:after="0" w:line="240" w:lineRule="auto"/>
                              <w:rPr>
                                <w:rFonts w:ascii="Times New Roman" w:hAnsi="Times New Roman" w:cs="Times New Roman"/>
                              </w:rPr>
                            </w:pPr>
                            <w:r>
                              <w:rPr>
                                <w:rFonts w:ascii="Times New Roman" w:hAnsi="Times New Roman" w:cs="Times New Roman"/>
                              </w:rPr>
                              <w:t>Королева Анна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A5B1F9" id="Надпись 13" o:spid="_x0000_s1038" type="#_x0000_t202" style="position:absolute;left:0;text-align:left;margin-left:165.25pt;margin-top:257pt;width:87.25pt;height:20.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" strokecolor="white [3212]">
                <v:textbox>
                  <w:txbxContent>
                    <w:p w14:paraId="4B225006" w14:textId="77777777" w:rsidR="00725ABE" w:rsidRPr="008B4390" w:rsidRDefault="00725ABE" w:rsidP="00154541">
                      <w:pPr>
                        <w:spacing w:after="0" w:line="240" w:lineRule="auto"/>
                        <w:rPr>
                          <w:rFonts w:ascii="Times New Roman" w:hAnsi="Times New Roman" w:cs="Times New Roman"/>
                        </w:rPr>
                      </w:pPr>
                      <w:r>
                        <w:rPr>
                          <w:rFonts w:ascii="Times New Roman" w:hAnsi="Times New Roman" w:cs="Times New Roman"/>
                        </w:rPr>
                        <w:t>Королева Анна</w:t>
                      </w:r>
                    </w:p>
                  </w:txbxContent>
                </v:textbox>
              </v:shape>
            </w:pict>
          </mc:Fallback>
        </mc:AlternateContent>
      </w:r>
      <w:r>
        <w:rPr>
          <w:noProof/>
          <w:lang w:eastAsia="ru-RU"/>
        </w:rPr>
        <mc:AlternateContent>
          <mc:Choice Requires="wps">
            <w:drawing>
              <wp:anchor distT="0" distB="0" distL="114300" distR="114300" simplePos="0" relativeHeight="251656192" behindDoc="0" locked="0" layoutInCell="1" allowOverlap="1" wp14:anchorId="0CA96C49" wp14:editId="03DAFE3B">
                <wp:simplePos x="0" y="0"/>
                <wp:positionH relativeFrom="column">
                  <wp:posOffset>1068705</wp:posOffset>
                </wp:positionH>
                <wp:positionV relativeFrom="paragraph">
                  <wp:posOffset>3268980</wp:posOffset>
                </wp:positionV>
                <wp:extent cx="798195" cy="256540"/>
                <wp:effectExtent l="7620" t="5715" r="13335" b="13970"/>
                <wp:wrapNone/>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8195" cy="256540"/>
                        </a:xfrm>
                        <a:prstGeom prst="rect">
                          <a:avLst/>
                        </a:prstGeom>
                        <a:solidFill>
                          <a:srgbClr val="FFFFFF"/>
                        </a:solidFill>
                        <a:ln w="9525">
                          <a:solidFill>
                            <a:schemeClr val="bg1">
                              <a:lumMod val="100000"/>
                              <a:lumOff val="0"/>
                            </a:schemeClr>
                          </a:solidFill>
                          <a:miter lim="800000"/>
                          <a:headEnd/>
                          <a:tailEnd/>
                        </a:ln>
                      </wps:spPr>
                      <wps:txbx>
                        <w:txbxContent>
                          <w:p w14:paraId="7F41E251" w14:textId="77777777" w:rsidR="00725ABE" w:rsidRPr="008B4390" w:rsidRDefault="00725ABE" w:rsidP="00154541">
                            <w:pPr>
                              <w:spacing w:after="0" w:line="240" w:lineRule="auto"/>
                              <w:rPr>
                                <w:rFonts w:ascii="Times New Roman" w:hAnsi="Times New Roman" w:cs="Times New Roman"/>
                              </w:rPr>
                            </w:pPr>
                            <w:r>
                              <w:rPr>
                                <w:rFonts w:ascii="Times New Roman" w:hAnsi="Times New Roman" w:cs="Times New Roman"/>
                              </w:rPr>
                              <w:t>Коломба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A96C49" id="Надпись 12" o:spid="_x0000_s1039" type="#_x0000_t202" style="position:absolute;left:0;text-align:left;margin-left:84.15pt;margin-top:257.4pt;width:62.85pt;height:20.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" strokecolor="white [3212]">
                <v:textbox>
                  <w:txbxContent>
                    <w:p w14:paraId="7F41E251" w14:textId="77777777" w:rsidR="00725ABE" w:rsidRPr="008B4390" w:rsidRDefault="00725ABE" w:rsidP="00154541">
                      <w:pPr>
                        <w:spacing w:after="0" w:line="240" w:lineRule="auto"/>
                        <w:rPr>
                          <w:rFonts w:ascii="Times New Roman" w:hAnsi="Times New Roman" w:cs="Times New Roman"/>
                        </w:rPr>
                      </w:pPr>
                      <w:r>
                        <w:rPr>
                          <w:rFonts w:ascii="Times New Roman" w:hAnsi="Times New Roman" w:cs="Times New Roman"/>
                        </w:rPr>
                        <w:t>Коломба</w:t>
                      </w:r>
                    </w:p>
                  </w:txbxContent>
                </v:textbox>
              </v:shape>
            </w:pict>
          </mc:Fallback>
        </mc:AlternateContent>
      </w:r>
      <w:r>
        <w:rPr>
          <w:noProof/>
          <w:lang w:eastAsia="ru-RU"/>
        </w:rPr>
        <mc:AlternateContent>
          <mc:Choice Requires="wps">
            <w:drawing>
              <wp:anchor distT="0" distB="0" distL="114300" distR="114300" simplePos="0" relativeHeight="251654144" behindDoc="0" locked="0" layoutInCell="1" allowOverlap="1" wp14:anchorId="5AABE34A" wp14:editId="0357C453">
                <wp:simplePos x="0" y="0"/>
                <wp:positionH relativeFrom="column">
                  <wp:posOffset>400050</wp:posOffset>
                </wp:positionH>
                <wp:positionV relativeFrom="paragraph">
                  <wp:posOffset>3258820</wp:posOffset>
                </wp:positionV>
                <wp:extent cx="598170" cy="261620"/>
                <wp:effectExtent l="5715" t="6350" r="5715" b="8255"/>
                <wp:wrapNone/>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 cy="261620"/>
                        </a:xfrm>
                        <a:prstGeom prst="rect">
                          <a:avLst/>
                        </a:prstGeom>
                        <a:solidFill>
                          <a:srgbClr val="FFFFFF"/>
                        </a:solidFill>
                        <a:ln w="9525">
                          <a:solidFill>
                            <a:schemeClr val="bg1">
                              <a:lumMod val="100000"/>
                              <a:lumOff val="0"/>
                            </a:schemeClr>
                          </a:solidFill>
                          <a:miter lim="800000"/>
                          <a:headEnd/>
                          <a:tailEnd/>
                        </a:ln>
                      </wps:spPr>
                      <wps:txbx>
                        <w:txbxContent>
                          <w:p w14:paraId="5BA29482" w14:textId="77777777" w:rsidR="00725ABE" w:rsidRPr="008B4390" w:rsidRDefault="00725ABE" w:rsidP="00154541">
                            <w:pPr>
                              <w:spacing w:after="0" w:line="240" w:lineRule="auto"/>
                              <w:rPr>
                                <w:rFonts w:ascii="Times New Roman" w:hAnsi="Times New Roman" w:cs="Times New Roman"/>
                              </w:rPr>
                            </w:pPr>
                            <w:r w:rsidRPr="008B4390">
                              <w:rPr>
                                <w:rFonts w:ascii="Times New Roman" w:hAnsi="Times New Roman" w:cs="Times New Roman"/>
                              </w:rPr>
                              <w:t>Сорт:</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AABE34A" id="Надпись 11" o:spid="_x0000_s1040" type="#_x0000_t202" style="position:absolute;left:0;text-align:left;margin-left:31.5pt;margin-top:256.6pt;width:47.1pt;height:20.6pt;z-index:2516541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" strokecolor="white [3212]">
                <v:textbox style="mso-fit-shape-to-text:t">
                  <w:txbxContent>
                    <w:p w14:paraId="5BA29482" w14:textId="77777777" w:rsidR="00725ABE" w:rsidRPr="008B4390" w:rsidRDefault="00725ABE" w:rsidP="00154541">
                      <w:pPr>
                        <w:spacing w:after="0" w:line="240" w:lineRule="auto"/>
                        <w:rPr>
                          <w:rFonts w:ascii="Times New Roman" w:hAnsi="Times New Roman" w:cs="Times New Roman"/>
                        </w:rPr>
                      </w:pPr>
                      <w:r w:rsidRPr="008B4390">
                        <w:rPr>
                          <w:rFonts w:ascii="Times New Roman" w:hAnsi="Times New Roman" w:cs="Times New Roman"/>
                        </w:rPr>
                        <w:t>Сорт:</w:t>
                      </w:r>
                    </w:p>
                  </w:txbxContent>
                </v:textbox>
              </v:shape>
            </w:pict>
          </mc:Fallback>
        </mc:AlternateContent>
      </w:r>
      <w:r w:rsidRPr="0027485F">
        <w:rPr>
          <w:noProof/>
          <w:sz w:val="28"/>
          <w:szCs w:val="28"/>
          <w:lang w:eastAsia="ru-RU"/>
        </w:rPr>
        <w:drawing>
          <wp:inline distT="0" distB="0" distL="0" distR="0" wp14:anchorId="50FD7B24" wp14:editId="5913620B">
            <wp:extent cx="5400675" cy="380047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70DC556" w14:textId="77777777" w:rsidR="00154541" w:rsidRPr="0027485F" w:rsidRDefault="00154541" w:rsidP="00725ABE">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bCs/>
          <w:sz w:val="28"/>
          <w:szCs w:val="28"/>
        </w:rPr>
        <w:t xml:space="preserve">Рисунок </w:t>
      </w:r>
      <w:r w:rsidRPr="0027485F">
        <w:rPr>
          <w:rFonts w:ascii="Times New Roman" w:eastAsia="Calibri" w:hAnsi="Times New Roman" w:cs="Times New Roman"/>
          <w:sz w:val="28"/>
          <w:szCs w:val="28"/>
        </w:rPr>
        <w:t xml:space="preserve">4 - Выход </w:t>
      </w:r>
      <w:r w:rsidRPr="00725ABE">
        <w:rPr>
          <w:rFonts w:ascii="Times New Roman" w:eastAsia="Times New Roman" w:hAnsi="Times New Roman" w:cs="Times New Roman"/>
          <w:sz w:val="28"/>
          <w:szCs w:val="28"/>
          <w:lang w:eastAsia="ru-RU"/>
        </w:rPr>
        <w:t>сухого</w:t>
      </w:r>
      <w:r w:rsidRPr="0027485F">
        <w:rPr>
          <w:rFonts w:ascii="Times New Roman" w:eastAsia="Calibri" w:hAnsi="Times New Roman" w:cs="Times New Roman"/>
          <w:sz w:val="28"/>
          <w:szCs w:val="28"/>
        </w:rPr>
        <w:t xml:space="preserve"> вещества и крахмала с клубнями сортов картофеля в зависимости от применяемого препарата, среднее за 2019 – 2021 гг., ц/га. НСР</w:t>
      </w:r>
      <w:r w:rsidRPr="0027485F">
        <w:rPr>
          <w:rFonts w:ascii="Times New Roman" w:eastAsia="Calibri" w:hAnsi="Times New Roman" w:cs="Times New Roman"/>
          <w:sz w:val="28"/>
          <w:szCs w:val="28"/>
          <w:vertAlign w:val="subscript"/>
        </w:rPr>
        <w:t>05</w:t>
      </w:r>
      <w:r w:rsidRPr="0027485F">
        <w:rPr>
          <w:rFonts w:ascii="Times New Roman" w:eastAsia="Calibri" w:hAnsi="Times New Roman" w:cs="Times New Roman"/>
          <w:sz w:val="28"/>
          <w:szCs w:val="28"/>
        </w:rPr>
        <w:t xml:space="preserve"> по </w:t>
      </w:r>
      <w:r w:rsidRPr="0027485F">
        <w:rPr>
          <w:rFonts w:ascii="Times New Roman" w:eastAsia="Calibri" w:hAnsi="Times New Roman" w:cs="Times New Roman"/>
          <w:sz w:val="28"/>
          <w:szCs w:val="28"/>
          <w:lang w:val="en-US"/>
        </w:rPr>
        <w:t>c</w:t>
      </w:r>
      <w:proofErr w:type="spellStart"/>
      <w:r w:rsidRPr="0027485F">
        <w:rPr>
          <w:rFonts w:ascii="Times New Roman" w:eastAsia="Calibri" w:hAnsi="Times New Roman" w:cs="Times New Roman"/>
          <w:sz w:val="28"/>
          <w:szCs w:val="28"/>
        </w:rPr>
        <w:t>ухому</w:t>
      </w:r>
      <w:proofErr w:type="spellEnd"/>
      <w:r w:rsidRPr="0027485F">
        <w:rPr>
          <w:rFonts w:ascii="Times New Roman" w:eastAsia="Calibri" w:hAnsi="Times New Roman" w:cs="Times New Roman"/>
          <w:sz w:val="28"/>
          <w:szCs w:val="28"/>
        </w:rPr>
        <w:t xml:space="preserve"> веществу: для сорта – 5,9 ц/га, для препарата – 4,7 ц/га; НСР</w:t>
      </w:r>
      <w:r w:rsidRPr="0027485F">
        <w:rPr>
          <w:rFonts w:ascii="Times New Roman" w:eastAsia="Calibri" w:hAnsi="Times New Roman" w:cs="Times New Roman"/>
          <w:sz w:val="28"/>
          <w:szCs w:val="28"/>
          <w:vertAlign w:val="subscript"/>
        </w:rPr>
        <w:t>05</w:t>
      </w:r>
      <w:r w:rsidRPr="0027485F">
        <w:rPr>
          <w:rFonts w:ascii="Times New Roman" w:eastAsia="Calibri" w:hAnsi="Times New Roman" w:cs="Times New Roman"/>
          <w:sz w:val="28"/>
          <w:szCs w:val="28"/>
        </w:rPr>
        <w:t xml:space="preserve"> по крахмалу: для сорта – 2,4 ц/га, для препарата – 1,9 ц/га.</w:t>
      </w:r>
    </w:p>
    <w:p w14:paraId="565848FC"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Среди сортов преимущество по данным показателям имели Ред </w:t>
      </w:r>
      <w:proofErr w:type="spellStart"/>
      <w:r w:rsidRPr="0027485F">
        <w:rPr>
          <w:rFonts w:ascii="Times New Roman" w:eastAsia="Calibri" w:hAnsi="Times New Roman" w:cs="Times New Roman"/>
          <w:sz w:val="28"/>
          <w:szCs w:val="28"/>
        </w:rPr>
        <w:t>Скардлетт</w:t>
      </w:r>
      <w:proofErr w:type="spellEnd"/>
      <w:r w:rsidRPr="0027485F">
        <w:rPr>
          <w:rFonts w:ascii="Times New Roman" w:eastAsia="Calibri" w:hAnsi="Times New Roman" w:cs="Times New Roman"/>
          <w:sz w:val="28"/>
          <w:szCs w:val="28"/>
        </w:rPr>
        <w:t xml:space="preserve"> и Гала. Выход сухого вещества с гектара у них был выше, чем у сорта </w:t>
      </w:r>
      <w:proofErr w:type="spellStart"/>
      <w:r w:rsidRPr="0027485F">
        <w:rPr>
          <w:rFonts w:ascii="Times New Roman" w:eastAsia="Calibri" w:hAnsi="Times New Roman" w:cs="Times New Roman"/>
          <w:sz w:val="28"/>
          <w:szCs w:val="28"/>
        </w:rPr>
        <w:t>Коломба</w:t>
      </w:r>
      <w:proofErr w:type="spellEnd"/>
      <w:r w:rsidRPr="0027485F">
        <w:rPr>
          <w:rFonts w:ascii="Times New Roman" w:eastAsia="Calibri" w:hAnsi="Times New Roman" w:cs="Times New Roman"/>
          <w:sz w:val="28"/>
          <w:szCs w:val="28"/>
        </w:rPr>
        <w:t>, в среднем по вариантам некорневой подкормки, соответственно на 9,4 и 11,5 ц/га.</w:t>
      </w:r>
    </w:p>
    <w:p w14:paraId="13F4D619"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Применение некорневых подкормок различными препаратами в большинстве вариантов способствовало более высокому выходу сухой </w:t>
      </w:r>
      <w:proofErr w:type="spellStart"/>
      <w:r w:rsidRPr="0027485F">
        <w:rPr>
          <w:rFonts w:ascii="Times New Roman" w:eastAsia="Calibri" w:hAnsi="Times New Roman" w:cs="Times New Roman"/>
          <w:sz w:val="28"/>
          <w:szCs w:val="28"/>
        </w:rPr>
        <w:t>фитомассы</w:t>
      </w:r>
      <w:proofErr w:type="spellEnd"/>
      <w:r w:rsidRPr="0027485F">
        <w:rPr>
          <w:rFonts w:ascii="Times New Roman" w:eastAsia="Calibri" w:hAnsi="Times New Roman" w:cs="Times New Roman"/>
          <w:sz w:val="28"/>
          <w:szCs w:val="28"/>
        </w:rPr>
        <w:t xml:space="preserve"> с гектара.</w:t>
      </w:r>
    </w:p>
    <w:p w14:paraId="32C63BCC" w14:textId="77777777" w:rsidR="00154541" w:rsidRPr="0027485F" w:rsidRDefault="00154541" w:rsidP="00154541">
      <w:pPr>
        <w:spacing w:after="0" w:line="360" w:lineRule="auto"/>
        <w:ind w:firstLine="709"/>
        <w:jc w:val="both"/>
        <w:rPr>
          <w:rFonts w:ascii="Times New Roman" w:eastAsia="Calibri" w:hAnsi="Times New Roman" w:cs="Times New Roman"/>
          <w:bCs/>
          <w:sz w:val="28"/>
          <w:szCs w:val="28"/>
        </w:rPr>
      </w:pPr>
      <w:r w:rsidRPr="0027485F">
        <w:rPr>
          <w:rFonts w:ascii="Times New Roman" w:eastAsia="Calibri" w:hAnsi="Times New Roman" w:cs="Times New Roman"/>
          <w:sz w:val="28"/>
          <w:szCs w:val="28"/>
        </w:rPr>
        <w:t xml:space="preserve">По выходу крахмала с гектара отмечена схожая закономерность: преимущество сортов Ред </w:t>
      </w:r>
      <w:proofErr w:type="spellStart"/>
      <w:r w:rsidRPr="0027485F">
        <w:rPr>
          <w:rFonts w:ascii="Times New Roman" w:eastAsia="Calibri" w:hAnsi="Times New Roman" w:cs="Times New Roman"/>
          <w:sz w:val="28"/>
          <w:szCs w:val="28"/>
        </w:rPr>
        <w:t>Скардлетт</w:t>
      </w:r>
      <w:proofErr w:type="spellEnd"/>
      <w:r w:rsidRPr="0027485F">
        <w:rPr>
          <w:rFonts w:ascii="Times New Roman" w:eastAsia="Calibri" w:hAnsi="Times New Roman" w:cs="Times New Roman"/>
          <w:sz w:val="28"/>
          <w:szCs w:val="28"/>
        </w:rPr>
        <w:t xml:space="preserve"> и Гала и препаратов Циркон и смеси </w:t>
      </w:r>
      <w:proofErr w:type="spellStart"/>
      <w:r w:rsidRPr="0027485F">
        <w:rPr>
          <w:rFonts w:ascii="Times New Roman" w:eastAsia="Calibri" w:hAnsi="Times New Roman" w:cs="Times New Roman"/>
          <w:sz w:val="28"/>
          <w:szCs w:val="28"/>
        </w:rPr>
        <w:t>комплексонатов</w:t>
      </w:r>
      <w:proofErr w:type="spellEnd"/>
      <w:r w:rsidRPr="0027485F">
        <w:rPr>
          <w:rFonts w:ascii="Times New Roman" w:eastAsia="Calibri" w:hAnsi="Times New Roman" w:cs="Times New Roman"/>
          <w:sz w:val="28"/>
          <w:szCs w:val="28"/>
        </w:rPr>
        <w:t xml:space="preserve"> </w:t>
      </w:r>
      <w:r w:rsidRPr="0027485F">
        <w:rPr>
          <w:rFonts w:ascii="Times New Roman" w:eastAsia="Calibri" w:hAnsi="Times New Roman" w:cs="Times New Roman"/>
          <w:bCs/>
          <w:sz w:val="28"/>
          <w:szCs w:val="28"/>
          <w:lang w:val="en-US"/>
        </w:rPr>
        <w:t>Zn</w:t>
      </w:r>
      <w:r w:rsidRPr="0027485F">
        <w:rPr>
          <w:rFonts w:ascii="Times New Roman" w:eastAsia="Calibri" w:hAnsi="Times New Roman" w:cs="Times New Roman"/>
          <w:bCs/>
          <w:sz w:val="28"/>
          <w:szCs w:val="28"/>
        </w:rPr>
        <w:t>-ЭДДЯК +  С</w:t>
      </w:r>
      <w:r w:rsidRPr="0027485F">
        <w:rPr>
          <w:rFonts w:ascii="Times New Roman" w:eastAsia="Calibri" w:hAnsi="Times New Roman" w:cs="Times New Roman"/>
          <w:bCs/>
          <w:sz w:val="28"/>
          <w:szCs w:val="28"/>
          <w:lang w:val="en-US"/>
        </w:rPr>
        <w:t>u</w:t>
      </w:r>
      <w:r w:rsidRPr="0027485F">
        <w:rPr>
          <w:rFonts w:ascii="Times New Roman" w:eastAsia="Calibri" w:hAnsi="Times New Roman" w:cs="Times New Roman"/>
          <w:bCs/>
          <w:sz w:val="28"/>
          <w:szCs w:val="28"/>
        </w:rPr>
        <w:t xml:space="preserve"> ЭДДЯК.</w:t>
      </w:r>
    </w:p>
    <w:p w14:paraId="79F0DC38" w14:textId="77777777" w:rsidR="00154541" w:rsidRPr="0027485F" w:rsidRDefault="00154541" w:rsidP="00154541">
      <w:pPr>
        <w:spacing w:after="0" w:line="360" w:lineRule="auto"/>
        <w:jc w:val="both"/>
        <w:rPr>
          <w:rFonts w:ascii="Times New Roman" w:eastAsia="Calibri" w:hAnsi="Times New Roman" w:cs="Times New Roman"/>
          <w:bCs/>
          <w:sz w:val="28"/>
          <w:szCs w:val="28"/>
        </w:rPr>
      </w:pPr>
      <w:r w:rsidRPr="0027485F">
        <w:rPr>
          <w:rFonts w:ascii="Times New Roman" w:eastAsia="Calibri" w:hAnsi="Times New Roman" w:cs="Times New Roman"/>
          <w:bCs/>
          <w:sz w:val="28"/>
          <w:szCs w:val="28"/>
        </w:rPr>
        <w:lastRenderedPageBreak/>
        <w:t>Данная закономерность сохранилась и по выходу с гектара сырого протеина (рисунок 5).</w:t>
      </w:r>
    </w:p>
    <w:p w14:paraId="283D4BC1"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 xml:space="preserve">Сорта Ред </w:t>
      </w:r>
      <w:proofErr w:type="spellStart"/>
      <w:r w:rsidRPr="0027485F">
        <w:rPr>
          <w:rFonts w:ascii="Times New Roman" w:eastAsia="Calibri" w:hAnsi="Times New Roman" w:cs="Times New Roman"/>
          <w:sz w:val="28"/>
          <w:szCs w:val="28"/>
        </w:rPr>
        <w:t>Скардлетт</w:t>
      </w:r>
      <w:proofErr w:type="spellEnd"/>
      <w:r w:rsidRPr="0027485F">
        <w:rPr>
          <w:rFonts w:ascii="Times New Roman" w:eastAsia="Calibri" w:hAnsi="Times New Roman" w:cs="Times New Roman"/>
          <w:sz w:val="28"/>
          <w:szCs w:val="28"/>
        </w:rPr>
        <w:t xml:space="preserve"> и Гала превышали сорт </w:t>
      </w:r>
      <w:proofErr w:type="spellStart"/>
      <w:r w:rsidRPr="0027485F">
        <w:rPr>
          <w:rFonts w:ascii="Times New Roman" w:eastAsia="Calibri" w:hAnsi="Times New Roman" w:cs="Times New Roman"/>
          <w:sz w:val="28"/>
          <w:szCs w:val="28"/>
        </w:rPr>
        <w:t>Коломба</w:t>
      </w:r>
      <w:proofErr w:type="spellEnd"/>
      <w:r w:rsidRPr="0027485F">
        <w:rPr>
          <w:rFonts w:ascii="Times New Roman" w:eastAsia="Calibri" w:hAnsi="Times New Roman" w:cs="Times New Roman"/>
          <w:sz w:val="28"/>
          <w:szCs w:val="28"/>
        </w:rPr>
        <w:t xml:space="preserve"> по величине показателя на 1,3 - 1,5 ц/га, а препараты Циркон и смеси </w:t>
      </w:r>
      <w:proofErr w:type="spellStart"/>
      <w:r w:rsidRPr="0027485F">
        <w:rPr>
          <w:rFonts w:ascii="Times New Roman" w:eastAsia="Calibri" w:hAnsi="Times New Roman" w:cs="Times New Roman"/>
          <w:sz w:val="28"/>
          <w:szCs w:val="28"/>
        </w:rPr>
        <w:t>комплексонатов</w:t>
      </w:r>
      <w:proofErr w:type="spellEnd"/>
      <w:r w:rsidRPr="0027485F">
        <w:rPr>
          <w:rFonts w:ascii="Times New Roman" w:eastAsia="Calibri" w:hAnsi="Times New Roman" w:cs="Times New Roman"/>
          <w:sz w:val="28"/>
          <w:szCs w:val="28"/>
        </w:rPr>
        <w:t xml:space="preserve"> </w:t>
      </w:r>
      <w:proofErr w:type="spellStart"/>
      <w:r w:rsidRPr="0027485F">
        <w:rPr>
          <w:rFonts w:ascii="Times New Roman" w:eastAsia="Calibri" w:hAnsi="Times New Roman" w:cs="Times New Roman"/>
          <w:sz w:val="28"/>
          <w:szCs w:val="28"/>
        </w:rPr>
        <w:t>Zn</w:t>
      </w:r>
      <w:proofErr w:type="spellEnd"/>
      <w:r w:rsidRPr="0027485F">
        <w:rPr>
          <w:rFonts w:ascii="Times New Roman" w:eastAsia="Calibri" w:hAnsi="Times New Roman" w:cs="Times New Roman"/>
          <w:sz w:val="28"/>
          <w:szCs w:val="28"/>
        </w:rPr>
        <w:t xml:space="preserve">-ЭДДЯК +  </w:t>
      </w:r>
      <w:proofErr w:type="spellStart"/>
      <w:r w:rsidRPr="0027485F">
        <w:rPr>
          <w:rFonts w:ascii="Times New Roman" w:eastAsia="Calibri" w:hAnsi="Times New Roman" w:cs="Times New Roman"/>
          <w:sz w:val="28"/>
          <w:szCs w:val="28"/>
        </w:rPr>
        <w:t>Сu</w:t>
      </w:r>
      <w:proofErr w:type="spellEnd"/>
      <w:r w:rsidRPr="0027485F">
        <w:rPr>
          <w:rFonts w:ascii="Times New Roman" w:eastAsia="Calibri" w:hAnsi="Times New Roman" w:cs="Times New Roman"/>
          <w:sz w:val="28"/>
          <w:szCs w:val="28"/>
        </w:rPr>
        <w:t xml:space="preserve"> ЭДДЯК – повышали его по сравнению с контролем на 0,5 – 1,2 ц/га.</w:t>
      </w:r>
    </w:p>
    <w:p w14:paraId="528FE4E2" w14:textId="22DA6346" w:rsidR="00154541" w:rsidRPr="0027485F" w:rsidRDefault="00154541" w:rsidP="00154541">
      <w:pPr>
        <w:spacing w:after="0" w:line="360" w:lineRule="auto"/>
        <w:ind w:firstLine="709"/>
        <w:jc w:val="both"/>
        <w:rPr>
          <w:rFonts w:ascii="Times New Roman" w:eastAsia="Calibri" w:hAnsi="Times New Roman" w:cs="Times New Roman"/>
          <w:sz w:val="28"/>
          <w:szCs w:val="28"/>
        </w:rPr>
      </w:pPr>
      <w:r>
        <w:rPr>
          <w:noProof/>
          <w:lang w:eastAsia="ru-RU"/>
        </w:rPr>
        <mc:AlternateContent>
          <mc:Choice Requires="wps">
            <w:drawing>
              <wp:anchor distT="0" distB="0" distL="114300" distR="114300" simplePos="0" relativeHeight="251667456" behindDoc="0" locked="0" layoutInCell="1" allowOverlap="1" wp14:anchorId="0F3B859F" wp14:editId="57A51B2F">
                <wp:simplePos x="0" y="0"/>
                <wp:positionH relativeFrom="column">
                  <wp:posOffset>4296410</wp:posOffset>
                </wp:positionH>
                <wp:positionV relativeFrom="paragraph">
                  <wp:posOffset>2956560</wp:posOffset>
                </wp:positionV>
                <wp:extent cx="921385" cy="261620"/>
                <wp:effectExtent l="6350" t="13335" r="5715" b="10795"/>
                <wp:wrapNone/>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385" cy="261620"/>
                        </a:xfrm>
                        <a:prstGeom prst="rect">
                          <a:avLst/>
                        </a:prstGeom>
                        <a:solidFill>
                          <a:srgbClr val="FFFFFF"/>
                        </a:solidFill>
                        <a:ln w="9525">
                          <a:solidFill>
                            <a:schemeClr val="bg1">
                              <a:lumMod val="100000"/>
                              <a:lumOff val="0"/>
                            </a:schemeClr>
                          </a:solidFill>
                          <a:miter lim="800000"/>
                          <a:headEnd/>
                          <a:tailEnd/>
                        </a:ln>
                      </wps:spPr>
                      <wps:txbx>
                        <w:txbxContent>
                          <w:p w14:paraId="2BB1EC2E" w14:textId="77777777" w:rsidR="00725ABE" w:rsidRPr="004F329A" w:rsidRDefault="00725ABE" w:rsidP="00154541">
                            <w:pPr>
                              <w:spacing w:after="0" w:line="240" w:lineRule="auto"/>
                              <w:jc w:val="center"/>
                              <w:rPr>
                                <w:rFonts w:ascii="Times New Roman" w:hAnsi="Times New Roman" w:cs="Times New Roman"/>
                              </w:rPr>
                            </w:pPr>
                            <w:r>
                              <w:rPr>
                                <w:rFonts w:ascii="Times New Roman" w:hAnsi="Times New Roman" w:cs="Times New Roman"/>
                              </w:rPr>
                              <w:t>Гала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3B859F" id="Надпись 10" o:spid="_x0000_s1041" type="#_x0000_t202" style="position:absolute;left:0;text-align:left;margin-left:338.3pt;margin-top:232.8pt;width:72.55pt;height:20.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" strokecolor="white [3212]">
                <v:textbox>
                  <w:txbxContent>
                    <w:p w14:paraId="2BB1EC2E" w14:textId="77777777" w:rsidR="00725ABE" w:rsidRPr="004F329A" w:rsidRDefault="00725ABE" w:rsidP="00154541">
                      <w:pPr>
                        <w:spacing w:after="0" w:line="240" w:lineRule="auto"/>
                        <w:jc w:val="center"/>
                        <w:rPr>
                          <w:rFonts w:ascii="Times New Roman" w:hAnsi="Times New Roman" w:cs="Times New Roman"/>
                        </w:rPr>
                      </w:pPr>
                      <w:r>
                        <w:rPr>
                          <w:rFonts w:ascii="Times New Roman" w:hAnsi="Times New Roman" w:cs="Times New Roman"/>
                        </w:rPr>
                        <w:t>Гала</w:t>
                      </w:r>
                    </w:p>
                  </w:txbxContent>
                </v:textbox>
              </v:shape>
            </w:pict>
          </mc:Fallback>
        </mc:AlternateContent>
      </w:r>
      <w:r>
        <w:rPr>
          <w:noProof/>
          <w:lang w:eastAsia="ru-RU"/>
        </w:rPr>
        <mc:AlternateContent>
          <mc:Choice Requires="wps">
            <w:drawing>
              <wp:anchor distT="0" distB="0" distL="114300" distR="114300" simplePos="0" relativeHeight="251666432" behindDoc="0" locked="0" layoutInCell="1" allowOverlap="1" wp14:anchorId="7981E246" wp14:editId="7410B615">
                <wp:simplePos x="0" y="0"/>
                <wp:positionH relativeFrom="column">
                  <wp:posOffset>3144520</wp:posOffset>
                </wp:positionH>
                <wp:positionV relativeFrom="paragraph">
                  <wp:posOffset>2867025</wp:posOffset>
                </wp:positionV>
                <wp:extent cx="921385" cy="417830"/>
                <wp:effectExtent l="6985" t="9525" r="5080" b="10795"/>
                <wp:wrapNone/>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385" cy="417830"/>
                        </a:xfrm>
                        <a:prstGeom prst="rect">
                          <a:avLst/>
                        </a:prstGeom>
                        <a:solidFill>
                          <a:srgbClr val="FFFFFF"/>
                        </a:solidFill>
                        <a:ln w="9525">
                          <a:solidFill>
                            <a:schemeClr val="bg1">
                              <a:lumMod val="100000"/>
                              <a:lumOff val="0"/>
                            </a:schemeClr>
                          </a:solidFill>
                          <a:miter lim="800000"/>
                          <a:headEnd/>
                          <a:tailEnd/>
                        </a:ln>
                      </wps:spPr>
                      <wps:txbx>
                        <w:txbxContent>
                          <w:p w14:paraId="1CAFAD90" w14:textId="77777777" w:rsidR="00725ABE" w:rsidRPr="004F329A" w:rsidRDefault="00725ABE" w:rsidP="00154541">
                            <w:pPr>
                              <w:spacing w:after="0" w:line="240" w:lineRule="auto"/>
                              <w:jc w:val="center"/>
                              <w:rPr>
                                <w:rFonts w:ascii="Times New Roman" w:hAnsi="Times New Roman" w:cs="Times New Roman"/>
                              </w:rPr>
                            </w:pPr>
                            <w:r>
                              <w:rPr>
                                <w:rFonts w:ascii="Times New Roman" w:hAnsi="Times New Roman" w:cs="Times New Roman"/>
                              </w:rPr>
                              <w:t xml:space="preserve">Ред </w:t>
                            </w:r>
                            <w:r>
                              <w:rPr>
                                <w:rFonts w:ascii="Times New Roman" w:hAnsi="Times New Roman" w:cs="Times New Roman"/>
                              </w:rPr>
                              <w:t>Скарлетт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81E246" id="Надпись 9" o:spid="_x0000_s1042" type="#_x0000_t202" style="position:absolute;left:0;text-align:left;margin-left:247.6pt;margin-top:225.75pt;width:72.55pt;height:32.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" strokecolor="white [3212]">
                <v:textbox>
                  <w:txbxContent>
                    <w:p w14:paraId="1CAFAD90" w14:textId="77777777" w:rsidR="00725ABE" w:rsidRPr="004F329A" w:rsidRDefault="00725ABE" w:rsidP="00154541">
                      <w:pPr>
                        <w:spacing w:after="0" w:line="240" w:lineRule="auto"/>
                        <w:jc w:val="center"/>
                        <w:rPr>
                          <w:rFonts w:ascii="Times New Roman" w:hAnsi="Times New Roman" w:cs="Times New Roman"/>
                        </w:rPr>
                      </w:pPr>
                      <w:r>
                        <w:rPr>
                          <w:rFonts w:ascii="Times New Roman" w:hAnsi="Times New Roman" w:cs="Times New Roman"/>
                        </w:rPr>
                        <w:t xml:space="preserve">Ред </w:t>
                      </w:r>
                      <w:r>
                        <w:rPr>
                          <w:rFonts w:ascii="Times New Roman" w:hAnsi="Times New Roman" w:cs="Times New Roman"/>
                        </w:rPr>
                        <w:t>Скарлетт</w:t>
                      </w:r>
                    </w:p>
                  </w:txbxContent>
                </v:textbox>
              </v:shape>
            </w:pict>
          </mc:Fallback>
        </mc:AlternateContent>
      </w:r>
      <w:r>
        <w:rPr>
          <w:noProof/>
          <w:lang w:eastAsia="ru-RU"/>
        </w:rPr>
        <mc:AlternateContent>
          <mc:Choice Requires="wps">
            <w:drawing>
              <wp:anchor distT="0" distB="0" distL="114300" distR="114300" simplePos="0" relativeHeight="251650048" behindDoc="0" locked="0" layoutInCell="1" allowOverlap="1" wp14:anchorId="76DF17F6" wp14:editId="402645EE">
                <wp:simplePos x="0" y="0"/>
                <wp:positionH relativeFrom="column">
                  <wp:posOffset>449580</wp:posOffset>
                </wp:positionH>
                <wp:positionV relativeFrom="paragraph">
                  <wp:posOffset>2897505</wp:posOffset>
                </wp:positionV>
                <wp:extent cx="532765" cy="261620"/>
                <wp:effectExtent l="8255" t="13335" r="11430" b="10795"/>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65" cy="261620"/>
                        </a:xfrm>
                        <a:prstGeom prst="rect">
                          <a:avLst/>
                        </a:prstGeom>
                        <a:solidFill>
                          <a:srgbClr val="FFFFFF"/>
                        </a:solidFill>
                        <a:ln w="9525">
                          <a:solidFill>
                            <a:schemeClr val="bg1">
                              <a:lumMod val="100000"/>
                              <a:lumOff val="0"/>
                            </a:schemeClr>
                          </a:solidFill>
                          <a:miter lim="800000"/>
                          <a:headEnd/>
                          <a:tailEnd/>
                        </a:ln>
                      </wps:spPr>
                      <wps:txbx>
                        <w:txbxContent>
                          <w:p w14:paraId="06C77C21" w14:textId="77777777" w:rsidR="00725ABE" w:rsidRPr="004F329A" w:rsidRDefault="00725ABE" w:rsidP="00154541">
                            <w:pPr>
                              <w:spacing w:after="0" w:line="240" w:lineRule="auto"/>
                              <w:rPr>
                                <w:rFonts w:ascii="Times New Roman" w:hAnsi="Times New Roman" w:cs="Times New Roman"/>
                              </w:rPr>
                            </w:pPr>
                            <w:r w:rsidRPr="008B4390">
                              <w:rPr>
                                <w:rFonts w:ascii="Times New Roman" w:hAnsi="Times New Roman" w:cs="Times New Roman"/>
                              </w:rPr>
                              <w:t>Сорт:</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6DF17F6" id="Надпись 6" o:spid="_x0000_s1043" type="#_x0000_t202" style="position:absolute;left:0;text-align:left;margin-left:35.4pt;margin-top:228.15pt;width:41.95pt;height:20.6pt;z-index:2516500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" strokecolor="white [3212]">
                <v:textbox style="mso-fit-shape-to-text:t">
                  <w:txbxContent>
                    <w:p w14:paraId="06C77C21" w14:textId="77777777" w:rsidR="00725ABE" w:rsidRPr="004F329A" w:rsidRDefault="00725ABE" w:rsidP="00154541">
                      <w:pPr>
                        <w:spacing w:after="0" w:line="240" w:lineRule="auto"/>
                        <w:rPr>
                          <w:rFonts w:ascii="Times New Roman" w:hAnsi="Times New Roman" w:cs="Times New Roman"/>
                        </w:rPr>
                      </w:pPr>
                      <w:r w:rsidRPr="008B4390">
                        <w:rPr>
                          <w:rFonts w:ascii="Times New Roman" w:hAnsi="Times New Roman" w:cs="Times New Roman"/>
                        </w:rPr>
                        <w:t>Сорт:</w:t>
                      </w:r>
                    </w:p>
                  </w:txbxContent>
                </v:textbox>
              </v:shape>
            </w:pict>
          </mc:Fallback>
        </mc:AlternateContent>
      </w:r>
      <w:r>
        <w:rPr>
          <w:noProof/>
          <w:lang w:eastAsia="ru-RU"/>
        </w:rPr>
        <mc:AlternateContent>
          <mc:Choice Requires="wps">
            <w:drawing>
              <wp:anchor distT="0" distB="0" distL="114300" distR="114300" simplePos="0" relativeHeight="251655168" behindDoc="0" locked="0" layoutInCell="1" allowOverlap="1" wp14:anchorId="58CACB1E" wp14:editId="17559082">
                <wp:simplePos x="0" y="0"/>
                <wp:positionH relativeFrom="column">
                  <wp:posOffset>991870</wp:posOffset>
                </wp:positionH>
                <wp:positionV relativeFrom="paragraph">
                  <wp:posOffset>2920365</wp:posOffset>
                </wp:positionV>
                <wp:extent cx="837565" cy="224790"/>
                <wp:effectExtent l="6985" t="11430" r="12700" b="11430"/>
                <wp:wrapNone/>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7565" cy="224790"/>
                        </a:xfrm>
                        <a:prstGeom prst="rect">
                          <a:avLst/>
                        </a:prstGeom>
                        <a:solidFill>
                          <a:srgbClr val="FFFFFF"/>
                        </a:solidFill>
                        <a:ln w="9525">
                          <a:solidFill>
                            <a:schemeClr val="bg1">
                              <a:lumMod val="100000"/>
                              <a:lumOff val="0"/>
                            </a:schemeClr>
                          </a:solidFill>
                          <a:miter lim="800000"/>
                          <a:headEnd/>
                          <a:tailEnd/>
                        </a:ln>
                      </wps:spPr>
                      <wps:txbx>
                        <w:txbxContent>
                          <w:p w14:paraId="3CC572CF" w14:textId="77777777" w:rsidR="00725ABE" w:rsidRPr="004F329A" w:rsidRDefault="00725ABE" w:rsidP="00154541">
                            <w:pPr>
                              <w:spacing w:after="0" w:line="240" w:lineRule="auto"/>
                              <w:rPr>
                                <w:rFonts w:ascii="Times New Roman" w:hAnsi="Times New Roman" w:cs="Times New Roman"/>
                              </w:rPr>
                            </w:pPr>
                            <w:r>
                              <w:rPr>
                                <w:rFonts w:ascii="Times New Roman" w:hAnsi="Times New Roman" w:cs="Times New Roman"/>
                              </w:rPr>
                              <w:t>Коломба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CACB1E" id="Надпись 7" o:spid="_x0000_s1044" type="#_x0000_t202" style="position:absolute;left:0;text-align:left;margin-left:78.1pt;margin-top:229.95pt;width:65.95pt;height:17.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" strokecolor="white [3212]">
                <v:textbox>
                  <w:txbxContent>
                    <w:p w14:paraId="3CC572CF" w14:textId="77777777" w:rsidR="00725ABE" w:rsidRPr="004F329A" w:rsidRDefault="00725ABE" w:rsidP="00154541">
                      <w:pPr>
                        <w:spacing w:after="0" w:line="240" w:lineRule="auto"/>
                        <w:rPr>
                          <w:rFonts w:ascii="Times New Roman" w:hAnsi="Times New Roman" w:cs="Times New Roman"/>
                        </w:rPr>
                      </w:pPr>
                      <w:r>
                        <w:rPr>
                          <w:rFonts w:ascii="Times New Roman" w:hAnsi="Times New Roman" w:cs="Times New Roman"/>
                        </w:rPr>
                        <w:t>Коломба</w:t>
                      </w:r>
                    </w:p>
                  </w:txbxContent>
                </v:textbox>
              </v:shape>
            </w:pict>
          </mc:Fallback>
        </mc:AlternateContent>
      </w:r>
      <w:r>
        <w:rPr>
          <w:noProof/>
          <w:lang w:eastAsia="ru-RU"/>
        </w:rPr>
        <mc:AlternateContent>
          <mc:Choice Requires="wps">
            <w:drawing>
              <wp:anchor distT="0" distB="0" distL="114300" distR="114300" simplePos="0" relativeHeight="251661312" behindDoc="0" locked="0" layoutInCell="1" allowOverlap="1" wp14:anchorId="06D29C82" wp14:editId="489584EC">
                <wp:simplePos x="0" y="0"/>
                <wp:positionH relativeFrom="column">
                  <wp:posOffset>2054225</wp:posOffset>
                </wp:positionH>
                <wp:positionV relativeFrom="paragraph">
                  <wp:posOffset>2847975</wp:posOffset>
                </wp:positionV>
                <wp:extent cx="921385" cy="417830"/>
                <wp:effectExtent l="12065" t="9525" r="9525" b="10795"/>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385" cy="417830"/>
                        </a:xfrm>
                        <a:prstGeom prst="rect">
                          <a:avLst/>
                        </a:prstGeom>
                        <a:solidFill>
                          <a:srgbClr val="FFFFFF"/>
                        </a:solidFill>
                        <a:ln w="9525">
                          <a:solidFill>
                            <a:schemeClr val="bg1">
                              <a:lumMod val="100000"/>
                              <a:lumOff val="0"/>
                            </a:schemeClr>
                          </a:solidFill>
                          <a:miter lim="800000"/>
                          <a:headEnd/>
                          <a:tailEnd/>
                        </a:ln>
                      </wps:spPr>
                      <wps:txbx>
                        <w:txbxContent>
                          <w:p w14:paraId="59E1CAC4" w14:textId="77777777" w:rsidR="00725ABE" w:rsidRPr="004F329A" w:rsidRDefault="00725ABE" w:rsidP="00154541">
                            <w:pPr>
                              <w:spacing w:after="0" w:line="240" w:lineRule="auto"/>
                              <w:jc w:val="center"/>
                              <w:rPr>
                                <w:rFonts w:ascii="Times New Roman" w:hAnsi="Times New Roman" w:cs="Times New Roman"/>
                              </w:rPr>
                            </w:pPr>
                            <w:r>
                              <w:rPr>
                                <w:rFonts w:ascii="Times New Roman" w:hAnsi="Times New Roman" w:cs="Times New Roman"/>
                              </w:rPr>
                              <w:t>Королева Анна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D29C82" id="Надпись 8" o:spid="_x0000_s1045" type="#_x0000_t202" style="position:absolute;left:0;text-align:left;margin-left:161.75pt;margin-top:224.25pt;width:72.55pt;height:3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" strokecolor="white [3212]">
                <v:textbox>
                  <w:txbxContent>
                    <w:p w14:paraId="59E1CAC4" w14:textId="77777777" w:rsidR="00725ABE" w:rsidRPr="004F329A" w:rsidRDefault="00725ABE" w:rsidP="00154541">
                      <w:pPr>
                        <w:spacing w:after="0" w:line="240" w:lineRule="auto"/>
                        <w:jc w:val="center"/>
                        <w:rPr>
                          <w:rFonts w:ascii="Times New Roman" w:hAnsi="Times New Roman" w:cs="Times New Roman"/>
                        </w:rPr>
                      </w:pPr>
                      <w:r>
                        <w:rPr>
                          <w:rFonts w:ascii="Times New Roman" w:hAnsi="Times New Roman" w:cs="Times New Roman"/>
                        </w:rPr>
                        <w:t>Королева Анна</w:t>
                      </w:r>
                    </w:p>
                  </w:txbxContent>
                </v:textbox>
              </v:shape>
            </w:pict>
          </mc:Fallback>
        </mc:AlternateContent>
      </w:r>
      <w:r w:rsidRPr="0027485F">
        <w:rPr>
          <w:noProof/>
          <w:sz w:val="28"/>
          <w:szCs w:val="28"/>
          <w:lang w:eastAsia="ru-RU"/>
        </w:rPr>
        <w:drawing>
          <wp:inline distT="0" distB="0" distL="0" distR="0" wp14:anchorId="27601075" wp14:editId="2B192654">
            <wp:extent cx="4975860" cy="3305175"/>
            <wp:effectExtent l="0" t="0" r="15240" b="952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54C8DA9" w14:textId="77777777" w:rsidR="00154541" w:rsidRPr="0027485F" w:rsidRDefault="00154541" w:rsidP="00725ABE">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bCs/>
          <w:sz w:val="28"/>
          <w:szCs w:val="28"/>
        </w:rPr>
        <w:t xml:space="preserve">Рисунок </w:t>
      </w:r>
      <w:r w:rsidRPr="0027485F">
        <w:rPr>
          <w:rFonts w:ascii="Times New Roman" w:eastAsia="Calibri" w:hAnsi="Times New Roman" w:cs="Times New Roman"/>
          <w:sz w:val="28"/>
          <w:szCs w:val="28"/>
        </w:rPr>
        <w:t xml:space="preserve">5 - Выход </w:t>
      </w:r>
      <w:r w:rsidRPr="00725ABE">
        <w:rPr>
          <w:rFonts w:ascii="Times New Roman" w:eastAsia="Times New Roman" w:hAnsi="Times New Roman" w:cs="Times New Roman"/>
          <w:sz w:val="28"/>
          <w:szCs w:val="28"/>
          <w:lang w:eastAsia="ru-RU"/>
        </w:rPr>
        <w:t>сырого</w:t>
      </w:r>
      <w:r w:rsidRPr="0027485F">
        <w:rPr>
          <w:rFonts w:ascii="Times New Roman" w:eastAsia="Calibri" w:hAnsi="Times New Roman" w:cs="Times New Roman"/>
          <w:sz w:val="28"/>
          <w:szCs w:val="28"/>
        </w:rPr>
        <w:t xml:space="preserve"> протеина с клубнями сортов картофеля в зависимости от применяемого препарата, ср. за 2019 – 2021 гг., ц/га. НСР</w:t>
      </w:r>
      <w:r w:rsidRPr="0027485F">
        <w:rPr>
          <w:rFonts w:ascii="Times New Roman" w:eastAsia="Calibri" w:hAnsi="Times New Roman" w:cs="Times New Roman"/>
          <w:sz w:val="28"/>
          <w:szCs w:val="28"/>
          <w:vertAlign w:val="subscript"/>
        </w:rPr>
        <w:t>05</w:t>
      </w:r>
      <w:r w:rsidRPr="0027485F">
        <w:rPr>
          <w:rFonts w:ascii="Times New Roman" w:eastAsia="Calibri" w:hAnsi="Times New Roman" w:cs="Times New Roman"/>
          <w:sz w:val="28"/>
          <w:szCs w:val="28"/>
        </w:rPr>
        <w:t xml:space="preserve"> для сорта – 0,7 ц/га, НСР</w:t>
      </w:r>
      <w:r w:rsidRPr="0027485F">
        <w:rPr>
          <w:rFonts w:ascii="Times New Roman" w:eastAsia="Calibri" w:hAnsi="Times New Roman" w:cs="Times New Roman"/>
          <w:sz w:val="28"/>
          <w:szCs w:val="28"/>
          <w:vertAlign w:val="subscript"/>
        </w:rPr>
        <w:t>05</w:t>
      </w:r>
      <w:r w:rsidRPr="0027485F">
        <w:rPr>
          <w:rFonts w:ascii="Times New Roman" w:eastAsia="Calibri" w:hAnsi="Times New Roman" w:cs="Times New Roman"/>
          <w:sz w:val="28"/>
          <w:szCs w:val="28"/>
        </w:rPr>
        <w:t xml:space="preserve"> для препарата – 0,5 ц/га.</w:t>
      </w:r>
    </w:p>
    <w:p w14:paraId="14E38B40" w14:textId="77777777" w:rsidR="00154541" w:rsidRDefault="00154541" w:rsidP="00154541">
      <w:pPr>
        <w:spacing w:after="0" w:line="360" w:lineRule="auto"/>
        <w:ind w:firstLine="709"/>
        <w:jc w:val="both"/>
        <w:rPr>
          <w:rFonts w:ascii="Times New Roman" w:eastAsia="Calibri" w:hAnsi="Times New Roman" w:cs="Times New Roman"/>
          <w:sz w:val="28"/>
          <w:szCs w:val="28"/>
        </w:rPr>
      </w:pPr>
      <w:r w:rsidRPr="0027485F">
        <w:rPr>
          <w:rFonts w:ascii="Times New Roman" w:eastAsia="Calibri" w:hAnsi="Times New Roman" w:cs="Times New Roman"/>
          <w:sz w:val="28"/>
          <w:szCs w:val="28"/>
        </w:rPr>
        <w:t>Выявлено, что наибольшее влияние на качество урожая клубней и выход биологически активных веществ картофеля оказал выбор сорта (таблица 3). Доля влияния фактора на содержание сухого вещества составила 52,4 %, сырого протеина – 37,4 %, крахмала – 50,2 %; на выход соответственно 50,3 %, 71,3 %, 31,6 %.</w:t>
      </w:r>
    </w:p>
    <w:p w14:paraId="069AAA6E" w14:textId="77777777" w:rsidR="00154541" w:rsidRDefault="00154541" w:rsidP="00154541">
      <w:pPr>
        <w:spacing w:after="0" w:line="360" w:lineRule="auto"/>
        <w:ind w:firstLine="709"/>
        <w:jc w:val="both"/>
        <w:rPr>
          <w:rFonts w:ascii="Times New Roman" w:eastAsia="Calibri" w:hAnsi="Times New Roman" w:cs="Times New Roman"/>
          <w:sz w:val="28"/>
          <w:szCs w:val="28"/>
        </w:rPr>
      </w:pPr>
    </w:p>
    <w:p w14:paraId="7688FA80" w14:textId="77777777" w:rsidR="00154541" w:rsidRPr="0027485F" w:rsidRDefault="00154541" w:rsidP="00154541">
      <w:pPr>
        <w:spacing w:after="0" w:line="360" w:lineRule="auto"/>
        <w:ind w:firstLine="709"/>
        <w:jc w:val="both"/>
        <w:rPr>
          <w:rFonts w:ascii="Times New Roman" w:eastAsia="Calibri" w:hAnsi="Times New Roman" w:cs="Times New Roman"/>
          <w:sz w:val="28"/>
          <w:szCs w:val="28"/>
        </w:rPr>
      </w:pPr>
    </w:p>
    <w:p w14:paraId="7861DDA7" w14:textId="77777777" w:rsidR="00154541" w:rsidRPr="0027485F" w:rsidRDefault="00154541" w:rsidP="00725ABE">
      <w:pPr>
        <w:spacing w:after="0" w:line="360" w:lineRule="auto"/>
        <w:ind w:firstLine="709"/>
        <w:jc w:val="both"/>
        <w:rPr>
          <w:rFonts w:ascii="Times New Roman" w:eastAsia="Times New Roman" w:hAnsi="Times New Roman" w:cs="Times New Roman"/>
          <w:sz w:val="28"/>
          <w:szCs w:val="28"/>
          <w:lang w:eastAsia="ru-RU"/>
        </w:rPr>
      </w:pPr>
      <w:r w:rsidRPr="0027485F">
        <w:rPr>
          <w:rFonts w:ascii="Times New Roman" w:eastAsia="Times New Roman" w:hAnsi="Times New Roman" w:cs="Times New Roman"/>
          <w:sz w:val="28"/>
          <w:szCs w:val="28"/>
          <w:lang w:eastAsia="ru-RU"/>
        </w:rPr>
        <w:lastRenderedPageBreak/>
        <w:t xml:space="preserve">Таблица 3 - </w:t>
      </w:r>
      <w:r w:rsidRPr="0027485F">
        <w:rPr>
          <w:rFonts w:ascii="Times New Roman" w:eastAsia="Times New Roman" w:hAnsi="Times New Roman" w:cs="Times New Roman"/>
          <w:color w:val="000000"/>
          <w:sz w:val="28"/>
          <w:szCs w:val="28"/>
          <w:lang w:eastAsia="ru-RU"/>
        </w:rPr>
        <w:t>Доля действия факторов (А – сорт, В – препарат) на содержание и выход сухого вещества, сырого протеина и крахмала в клубнях картофеля, %</w:t>
      </w:r>
    </w:p>
    <w:tbl>
      <w:tblPr>
        <w:tblStyle w:val="TableGrid"/>
        <w:tblW w:w="0" w:type="auto"/>
        <w:tblLook w:val="04A0" w:firstRow="1" w:lastRow="0" w:firstColumn="1" w:lastColumn="0" w:noHBand="0" w:noVBand="1"/>
      </w:tblPr>
      <w:tblGrid>
        <w:gridCol w:w="1517"/>
        <w:gridCol w:w="1951"/>
        <w:gridCol w:w="1790"/>
        <w:gridCol w:w="1860"/>
        <w:gridCol w:w="2168"/>
      </w:tblGrid>
      <w:tr w:rsidR="00154541" w:rsidRPr="00154541" w14:paraId="4A7B645E" w14:textId="77777777" w:rsidTr="00725ABE">
        <w:tc>
          <w:tcPr>
            <w:tcW w:w="1526" w:type="dxa"/>
          </w:tcPr>
          <w:p w14:paraId="5D8153D7"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Показатель</w:t>
            </w:r>
          </w:p>
        </w:tc>
        <w:tc>
          <w:tcPr>
            <w:tcW w:w="2126" w:type="dxa"/>
          </w:tcPr>
          <w:p w14:paraId="457A48D4"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Вещество</w:t>
            </w:r>
          </w:p>
        </w:tc>
        <w:tc>
          <w:tcPr>
            <w:tcW w:w="1985" w:type="dxa"/>
          </w:tcPr>
          <w:p w14:paraId="7F48D22A"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Фактор А (Сорт)</w:t>
            </w:r>
          </w:p>
        </w:tc>
        <w:tc>
          <w:tcPr>
            <w:tcW w:w="1984" w:type="dxa"/>
          </w:tcPr>
          <w:p w14:paraId="27B39DB4"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Фактор В (Препарат)</w:t>
            </w:r>
          </w:p>
        </w:tc>
        <w:tc>
          <w:tcPr>
            <w:tcW w:w="2233" w:type="dxa"/>
          </w:tcPr>
          <w:p w14:paraId="30B5D364"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Взаимодействие АВ</w:t>
            </w:r>
          </w:p>
        </w:tc>
      </w:tr>
      <w:tr w:rsidR="00154541" w:rsidRPr="00154541" w14:paraId="75B05EB9" w14:textId="77777777" w:rsidTr="00725ABE">
        <w:trPr>
          <w:trHeight w:val="225"/>
        </w:trPr>
        <w:tc>
          <w:tcPr>
            <w:tcW w:w="1526" w:type="dxa"/>
            <w:vMerge w:val="restart"/>
          </w:tcPr>
          <w:p w14:paraId="7AC63719"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Содержание</w:t>
            </w:r>
          </w:p>
        </w:tc>
        <w:tc>
          <w:tcPr>
            <w:tcW w:w="2126" w:type="dxa"/>
          </w:tcPr>
          <w:p w14:paraId="213CA8D4"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Сухое вещество</w:t>
            </w:r>
          </w:p>
        </w:tc>
        <w:tc>
          <w:tcPr>
            <w:tcW w:w="1985" w:type="dxa"/>
          </w:tcPr>
          <w:p w14:paraId="2F25927A"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52,4</w:t>
            </w:r>
          </w:p>
        </w:tc>
        <w:tc>
          <w:tcPr>
            <w:tcW w:w="1984" w:type="dxa"/>
          </w:tcPr>
          <w:p w14:paraId="4F711468"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1,5</w:t>
            </w:r>
          </w:p>
        </w:tc>
        <w:tc>
          <w:tcPr>
            <w:tcW w:w="2233" w:type="dxa"/>
          </w:tcPr>
          <w:p w14:paraId="4028BB90"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25,7</w:t>
            </w:r>
          </w:p>
        </w:tc>
      </w:tr>
      <w:tr w:rsidR="00154541" w:rsidRPr="00154541" w14:paraId="0E536BAC" w14:textId="77777777" w:rsidTr="00725ABE">
        <w:trPr>
          <w:trHeight w:val="255"/>
        </w:trPr>
        <w:tc>
          <w:tcPr>
            <w:tcW w:w="1526" w:type="dxa"/>
            <w:vMerge/>
          </w:tcPr>
          <w:p w14:paraId="0A2ED021" w14:textId="77777777" w:rsidR="00154541" w:rsidRPr="00154541" w:rsidRDefault="00154541" w:rsidP="00725ABE">
            <w:pPr>
              <w:spacing w:line="360" w:lineRule="auto"/>
              <w:jc w:val="both"/>
              <w:rPr>
                <w:rFonts w:ascii="Times New Roman" w:hAnsi="Times New Roman" w:cs="Times New Roman"/>
                <w:sz w:val="24"/>
                <w:szCs w:val="28"/>
              </w:rPr>
            </w:pPr>
          </w:p>
        </w:tc>
        <w:tc>
          <w:tcPr>
            <w:tcW w:w="2126" w:type="dxa"/>
          </w:tcPr>
          <w:p w14:paraId="40F32B46"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Крахмал</w:t>
            </w:r>
          </w:p>
        </w:tc>
        <w:tc>
          <w:tcPr>
            <w:tcW w:w="1985" w:type="dxa"/>
          </w:tcPr>
          <w:p w14:paraId="4BCFF97D"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50,2</w:t>
            </w:r>
          </w:p>
        </w:tc>
        <w:tc>
          <w:tcPr>
            <w:tcW w:w="1984" w:type="dxa"/>
          </w:tcPr>
          <w:p w14:paraId="04A3212E"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3,5</w:t>
            </w:r>
          </w:p>
        </w:tc>
        <w:tc>
          <w:tcPr>
            <w:tcW w:w="2233" w:type="dxa"/>
          </w:tcPr>
          <w:p w14:paraId="013CA35A"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29,1</w:t>
            </w:r>
          </w:p>
        </w:tc>
      </w:tr>
      <w:tr w:rsidR="00154541" w:rsidRPr="00154541" w14:paraId="1AD2D302" w14:textId="77777777" w:rsidTr="00725ABE">
        <w:trPr>
          <w:trHeight w:val="213"/>
        </w:trPr>
        <w:tc>
          <w:tcPr>
            <w:tcW w:w="1526" w:type="dxa"/>
            <w:vMerge/>
          </w:tcPr>
          <w:p w14:paraId="31564CE6" w14:textId="77777777" w:rsidR="00154541" w:rsidRPr="00154541" w:rsidRDefault="00154541" w:rsidP="00725ABE">
            <w:pPr>
              <w:spacing w:line="360" w:lineRule="auto"/>
              <w:jc w:val="both"/>
              <w:rPr>
                <w:rFonts w:ascii="Times New Roman" w:hAnsi="Times New Roman" w:cs="Times New Roman"/>
                <w:sz w:val="24"/>
                <w:szCs w:val="28"/>
              </w:rPr>
            </w:pPr>
          </w:p>
        </w:tc>
        <w:tc>
          <w:tcPr>
            <w:tcW w:w="2126" w:type="dxa"/>
          </w:tcPr>
          <w:p w14:paraId="56D0E75C"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Сырой протеин</w:t>
            </w:r>
          </w:p>
        </w:tc>
        <w:tc>
          <w:tcPr>
            <w:tcW w:w="1985" w:type="dxa"/>
          </w:tcPr>
          <w:p w14:paraId="2748A7C7"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37,4</w:t>
            </w:r>
          </w:p>
        </w:tc>
        <w:tc>
          <w:tcPr>
            <w:tcW w:w="1984" w:type="dxa"/>
          </w:tcPr>
          <w:p w14:paraId="295935F1"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5,8</w:t>
            </w:r>
          </w:p>
        </w:tc>
        <w:tc>
          <w:tcPr>
            <w:tcW w:w="2233" w:type="dxa"/>
          </w:tcPr>
          <w:p w14:paraId="5E771E50"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16,3</w:t>
            </w:r>
          </w:p>
        </w:tc>
      </w:tr>
      <w:tr w:rsidR="00154541" w:rsidRPr="00154541" w14:paraId="12876496" w14:textId="77777777" w:rsidTr="00725ABE">
        <w:trPr>
          <w:trHeight w:val="225"/>
        </w:trPr>
        <w:tc>
          <w:tcPr>
            <w:tcW w:w="1526" w:type="dxa"/>
            <w:vMerge w:val="restart"/>
          </w:tcPr>
          <w:p w14:paraId="24F5B571"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Выход</w:t>
            </w:r>
          </w:p>
        </w:tc>
        <w:tc>
          <w:tcPr>
            <w:tcW w:w="2126" w:type="dxa"/>
          </w:tcPr>
          <w:p w14:paraId="013E6EFF"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Сухое вещество</w:t>
            </w:r>
          </w:p>
        </w:tc>
        <w:tc>
          <w:tcPr>
            <w:tcW w:w="1985" w:type="dxa"/>
          </w:tcPr>
          <w:p w14:paraId="5334CFED"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50,3</w:t>
            </w:r>
          </w:p>
        </w:tc>
        <w:tc>
          <w:tcPr>
            <w:tcW w:w="1984" w:type="dxa"/>
          </w:tcPr>
          <w:p w14:paraId="2C19A625"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5,5</w:t>
            </w:r>
          </w:p>
        </w:tc>
        <w:tc>
          <w:tcPr>
            <w:tcW w:w="2233" w:type="dxa"/>
          </w:tcPr>
          <w:p w14:paraId="6F079FB9"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2,2</w:t>
            </w:r>
          </w:p>
        </w:tc>
      </w:tr>
      <w:tr w:rsidR="00154541" w:rsidRPr="00154541" w14:paraId="4350104A" w14:textId="77777777" w:rsidTr="00725ABE">
        <w:trPr>
          <w:trHeight w:val="213"/>
        </w:trPr>
        <w:tc>
          <w:tcPr>
            <w:tcW w:w="1526" w:type="dxa"/>
            <w:vMerge/>
          </w:tcPr>
          <w:p w14:paraId="6F2A8304" w14:textId="77777777" w:rsidR="00154541" w:rsidRPr="00154541" w:rsidRDefault="00154541" w:rsidP="00725ABE">
            <w:pPr>
              <w:spacing w:line="360" w:lineRule="auto"/>
              <w:jc w:val="both"/>
              <w:rPr>
                <w:rFonts w:ascii="Times New Roman" w:hAnsi="Times New Roman" w:cs="Times New Roman"/>
                <w:sz w:val="24"/>
                <w:szCs w:val="28"/>
              </w:rPr>
            </w:pPr>
          </w:p>
        </w:tc>
        <w:tc>
          <w:tcPr>
            <w:tcW w:w="2126" w:type="dxa"/>
          </w:tcPr>
          <w:p w14:paraId="4CF116F4"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Крахмал</w:t>
            </w:r>
          </w:p>
        </w:tc>
        <w:tc>
          <w:tcPr>
            <w:tcW w:w="1985" w:type="dxa"/>
          </w:tcPr>
          <w:p w14:paraId="580A7B10"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71,3</w:t>
            </w:r>
          </w:p>
        </w:tc>
        <w:tc>
          <w:tcPr>
            <w:tcW w:w="1984" w:type="dxa"/>
          </w:tcPr>
          <w:p w14:paraId="251FE849"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7,1</w:t>
            </w:r>
          </w:p>
        </w:tc>
        <w:tc>
          <w:tcPr>
            <w:tcW w:w="2233" w:type="dxa"/>
          </w:tcPr>
          <w:p w14:paraId="541EF955"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5,7</w:t>
            </w:r>
          </w:p>
        </w:tc>
      </w:tr>
      <w:tr w:rsidR="00154541" w:rsidRPr="00154541" w14:paraId="594C171E" w14:textId="77777777" w:rsidTr="00725ABE">
        <w:trPr>
          <w:trHeight w:val="255"/>
        </w:trPr>
        <w:tc>
          <w:tcPr>
            <w:tcW w:w="1526" w:type="dxa"/>
            <w:vMerge/>
          </w:tcPr>
          <w:p w14:paraId="718DBBA0" w14:textId="77777777" w:rsidR="00154541" w:rsidRPr="00154541" w:rsidRDefault="00154541" w:rsidP="00725ABE">
            <w:pPr>
              <w:spacing w:line="360" w:lineRule="auto"/>
              <w:jc w:val="both"/>
              <w:rPr>
                <w:rFonts w:ascii="Times New Roman" w:hAnsi="Times New Roman" w:cs="Times New Roman"/>
                <w:sz w:val="24"/>
                <w:szCs w:val="28"/>
              </w:rPr>
            </w:pPr>
          </w:p>
        </w:tc>
        <w:tc>
          <w:tcPr>
            <w:tcW w:w="2126" w:type="dxa"/>
          </w:tcPr>
          <w:p w14:paraId="6563D3AC" w14:textId="77777777" w:rsidR="00154541" w:rsidRPr="00154541" w:rsidRDefault="00154541" w:rsidP="00725ABE">
            <w:pPr>
              <w:spacing w:line="360" w:lineRule="auto"/>
              <w:jc w:val="both"/>
              <w:rPr>
                <w:rFonts w:ascii="Times New Roman" w:hAnsi="Times New Roman" w:cs="Times New Roman"/>
                <w:sz w:val="24"/>
                <w:szCs w:val="28"/>
              </w:rPr>
            </w:pPr>
            <w:r w:rsidRPr="00154541">
              <w:rPr>
                <w:rFonts w:ascii="Times New Roman" w:hAnsi="Times New Roman" w:cs="Times New Roman"/>
                <w:sz w:val="24"/>
                <w:szCs w:val="28"/>
              </w:rPr>
              <w:t>Сырой протеин</w:t>
            </w:r>
          </w:p>
        </w:tc>
        <w:tc>
          <w:tcPr>
            <w:tcW w:w="1985" w:type="dxa"/>
          </w:tcPr>
          <w:p w14:paraId="41BC52B6"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31,6</w:t>
            </w:r>
          </w:p>
        </w:tc>
        <w:tc>
          <w:tcPr>
            <w:tcW w:w="1984" w:type="dxa"/>
          </w:tcPr>
          <w:p w14:paraId="70BDF92A"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6,6</w:t>
            </w:r>
          </w:p>
        </w:tc>
        <w:tc>
          <w:tcPr>
            <w:tcW w:w="2233" w:type="dxa"/>
          </w:tcPr>
          <w:p w14:paraId="430CB36C" w14:textId="77777777" w:rsidR="00154541" w:rsidRPr="00154541" w:rsidRDefault="00154541" w:rsidP="00725ABE">
            <w:pPr>
              <w:spacing w:line="360" w:lineRule="auto"/>
              <w:jc w:val="center"/>
              <w:rPr>
                <w:rFonts w:ascii="Times New Roman" w:hAnsi="Times New Roman" w:cs="Times New Roman"/>
                <w:sz w:val="24"/>
                <w:szCs w:val="28"/>
              </w:rPr>
            </w:pPr>
            <w:r w:rsidRPr="00154541">
              <w:rPr>
                <w:rFonts w:ascii="Times New Roman" w:hAnsi="Times New Roman" w:cs="Times New Roman"/>
                <w:sz w:val="24"/>
                <w:szCs w:val="28"/>
              </w:rPr>
              <w:t>5,8</w:t>
            </w:r>
          </w:p>
        </w:tc>
      </w:tr>
    </w:tbl>
    <w:p w14:paraId="09061DC6" w14:textId="77777777" w:rsidR="00154541" w:rsidRPr="00154541" w:rsidRDefault="00154541" w:rsidP="00154541">
      <w:pPr>
        <w:spacing w:after="0" w:line="360" w:lineRule="auto"/>
        <w:rPr>
          <w:rFonts w:ascii="Times New Roman" w:eastAsia="Calibri" w:hAnsi="Times New Roman" w:cs="Times New Roman"/>
          <w:sz w:val="28"/>
          <w:szCs w:val="23"/>
          <w:shd w:val="clear" w:color="auto" w:fill="FFFFFF"/>
        </w:rPr>
      </w:pPr>
    </w:p>
    <w:p w14:paraId="12F3F452" w14:textId="77777777" w:rsidR="004357C0" w:rsidRPr="00154541" w:rsidRDefault="004357C0" w:rsidP="004357C0">
      <w:pPr>
        <w:spacing w:after="0" w:line="360" w:lineRule="auto"/>
        <w:jc w:val="center"/>
        <w:rPr>
          <w:rFonts w:ascii="Times New Roman" w:eastAsia="Calibri" w:hAnsi="Times New Roman" w:cs="Times New Roman"/>
          <w:b/>
          <w:sz w:val="28"/>
          <w:szCs w:val="23"/>
          <w:shd w:val="clear" w:color="auto" w:fill="FFFFFF"/>
        </w:rPr>
      </w:pPr>
      <w:r w:rsidRPr="00154541">
        <w:rPr>
          <w:rFonts w:ascii="Times New Roman" w:eastAsia="Calibri" w:hAnsi="Times New Roman" w:cs="Times New Roman"/>
          <w:b/>
          <w:sz w:val="28"/>
          <w:szCs w:val="23"/>
          <w:shd w:val="clear" w:color="auto" w:fill="FFFFFF"/>
        </w:rPr>
        <w:t>Выводы</w:t>
      </w:r>
    </w:p>
    <w:p w14:paraId="19D769F7" w14:textId="77777777" w:rsidR="00154541" w:rsidRPr="00154541" w:rsidRDefault="00154541" w:rsidP="00154541">
      <w:pPr>
        <w:tabs>
          <w:tab w:val="left" w:pos="1134"/>
        </w:tabs>
        <w:spacing w:after="160" w:line="360" w:lineRule="auto"/>
        <w:ind w:firstLine="720"/>
        <w:contextualSpacing/>
        <w:jc w:val="both"/>
        <w:rPr>
          <w:rFonts w:ascii="Times New Roman" w:eastAsia="Times New Roman" w:hAnsi="Times New Roman" w:cs="Times New Roman"/>
          <w:sz w:val="28"/>
          <w:szCs w:val="28"/>
        </w:rPr>
      </w:pPr>
      <w:r w:rsidRPr="00154541">
        <w:rPr>
          <w:rFonts w:ascii="Times New Roman" w:eastAsia="Times New Roman" w:hAnsi="Times New Roman" w:cs="Times New Roman"/>
          <w:sz w:val="28"/>
          <w:szCs w:val="28"/>
        </w:rPr>
        <w:t>В условиях</w:t>
      </w:r>
      <w:r w:rsidRPr="00154541">
        <w:rPr>
          <w:rFonts w:ascii="Times New Roman" w:eastAsia="Times New Roman" w:hAnsi="Times New Roman" w:cs="Times New Roman"/>
          <w:b/>
          <w:sz w:val="28"/>
          <w:szCs w:val="28"/>
        </w:rPr>
        <w:t xml:space="preserve"> </w:t>
      </w:r>
      <w:r w:rsidRPr="00154541">
        <w:rPr>
          <w:rFonts w:ascii="Times New Roman" w:eastAsia="Times New Roman" w:hAnsi="Times New Roman" w:cs="Times New Roman"/>
          <w:sz w:val="28"/>
          <w:szCs w:val="28"/>
        </w:rPr>
        <w:t>2019 -</w:t>
      </w:r>
      <w:r w:rsidRPr="00154541">
        <w:rPr>
          <w:rFonts w:ascii="Times New Roman" w:eastAsia="Times New Roman" w:hAnsi="Times New Roman" w:cs="Times New Roman"/>
          <w:b/>
          <w:sz w:val="28"/>
          <w:szCs w:val="28"/>
        </w:rPr>
        <w:t xml:space="preserve"> </w:t>
      </w:r>
      <w:r w:rsidRPr="00154541">
        <w:rPr>
          <w:rFonts w:ascii="Times New Roman" w:eastAsia="Times New Roman" w:hAnsi="Times New Roman" w:cs="Times New Roman"/>
          <w:sz w:val="28"/>
          <w:szCs w:val="28"/>
        </w:rPr>
        <w:t xml:space="preserve">2021 гг. в Центральном Нечерноземье наибольшее влияние на урожайность и качество клубней картофеля оказал выбор сорта. Максимальную продуктивность обеспечил сорт Гала, растения которого в среднем за 3 года, накопили на 3,6 т/га (13,3 %) клубней и на 11,5 ц/га сухого вещества больше, чем растения сорта </w:t>
      </w:r>
      <w:proofErr w:type="spellStart"/>
      <w:r w:rsidRPr="00154541">
        <w:rPr>
          <w:rFonts w:ascii="Times New Roman" w:eastAsia="Times New Roman" w:hAnsi="Times New Roman" w:cs="Times New Roman"/>
          <w:sz w:val="28"/>
          <w:szCs w:val="28"/>
        </w:rPr>
        <w:t>Коломба</w:t>
      </w:r>
      <w:proofErr w:type="spellEnd"/>
      <w:r w:rsidRPr="00154541">
        <w:rPr>
          <w:rFonts w:ascii="Times New Roman" w:eastAsia="Times New Roman" w:hAnsi="Times New Roman" w:cs="Times New Roman"/>
          <w:sz w:val="28"/>
          <w:szCs w:val="28"/>
        </w:rPr>
        <w:t>. Наименее урожайным был сорт Королева Анна, который уступил сорту Гала на 10,3 т/га (50,5 %), накопил больше всего нитратов (242,3 мг/кг).</w:t>
      </w:r>
    </w:p>
    <w:p w14:paraId="7808DB61" w14:textId="77777777" w:rsidR="00154541" w:rsidRPr="00154541" w:rsidRDefault="00154541" w:rsidP="00154541">
      <w:pPr>
        <w:tabs>
          <w:tab w:val="left" w:pos="1134"/>
        </w:tabs>
        <w:spacing w:after="160" w:line="360" w:lineRule="auto"/>
        <w:ind w:firstLine="720"/>
        <w:contextualSpacing/>
        <w:jc w:val="both"/>
        <w:rPr>
          <w:rFonts w:ascii="Times New Roman" w:eastAsia="Times New Roman" w:hAnsi="Times New Roman" w:cs="Times New Roman"/>
          <w:sz w:val="28"/>
          <w:szCs w:val="28"/>
        </w:rPr>
      </w:pPr>
      <w:r w:rsidRPr="00154541">
        <w:rPr>
          <w:rFonts w:ascii="Times New Roman" w:eastAsia="Times New Roman" w:hAnsi="Times New Roman" w:cs="Times New Roman"/>
          <w:sz w:val="28"/>
          <w:szCs w:val="28"/>
        </w:rPr>
        <w:t xml:space="preserve">Наибольшее повышение продуктивности обеспечила некорневая подкормка регулятором роста Циркон и смесью </w:t>
      </w:r>
      <w:proofErr w:type="spellStart"/>
      <w:r w:rsidRPr="00154541">
        <w:rPr>
          <w:rFonts w:ascii="Times New Roman" w:eastAsia="Times New Roman" w:hAnsi="Times New Roman" w:cs="Times New Roman"/>
          <w:sz w:val="28"/>
          <w:szCs w:val="28"/>
        </w:rPr>
        <w:t>комплексонатов</w:t>
      </w:r>
      <w:proofErr w:type="spellEnd"/>
      <w:r w:rsidRPr="00154541">
        <w:rPr>
          <w:rFonts w:ascii="Times New Roman" w:eastAsia="Times New Roman" w:hAnsi="Times New Roman" w:cs="Times New Roman"/>
          <w:sz w:val="28"/>
          <w:szCs w:val="28"/>
        </w:rPr>
        <w:t xml:space="preserve"> </w:t>
      </w:r>
      <w:proofErr w:type="spellStart"/>
      <w:r w:rsidRPr="00154541">
        <w:rPr>
          <w:rFonts w:ascii="Times New Roman" w:eastAsia="Times New Roman" w:hAnsi="Times New Roman" w:cs="Times New Roman"/>
          <w:sz w:val="28"/>
          <w:szCs w:val="28"/>
        </w:rPr>
        <w:t>Zn</w:t>
      </w:r>
      <w:proofErr w:type="spellEnd"/>
      <w:r w:rsidRPr="00154541">
        <w:rPr>
          <w:rFonts w:ascii="Times New Roman" w:eastAsia="Times New Roman" w:hAnsi="Times New Roman" w:cs="Times New Roman"/>
          <w:sz w:val="28"/>
          <w:szCs w:val="28"/>
        </w:rPr>
        <w:t xml:space="preserve">-ЭДДЯК +  </w:t>
      </w:r>
      <w:proofErr w:type="spellStart"/>
      <w:r w:rsidRPr="00154541">
        <w:rPr>
          <w:rFonts w:ascii="Times New Roman" w:eastAsia="Times New Roman" w:hAnsi="Times New Roman" w:cs="Times New Roman"/>
          <w:sz w:val="28"/>
          <w:szCs w:val="28"/>
        </w:rPr>
        <w:t>Сu</w:t>
      </w:r>
      <w:proofErr w:type="spellEnd"/>
      <w:r w:rsidRPr="00154541">
        <w:rPr>
          <w:rFonts w:ascii="Times New Roman" w:eastAsia="Times New Roman" w:hAnsi="Times New Roman" w:cs="Times New Roman"/>
          <w:sz w:val="28"/>
          <w:szCs w:val="28"/>
        </w:rPr>
        <w:t>-ЭДДЯК, которые повышали урожайность клубней в среднем по сортам на 4,3 - 4,4 т/га (17,7 – 18,1 %), в большинстве вариантов способствовали более высокому выходу сухого вещества, сырого протеина и крахмала с гектара.</w:t>
      </w:r>
    </w:p>
    <w:p w14:paraId="33F09727" w14:textId="07342E62" w:rsidR="00606FB6" w:rsidRPr="00154541" w:rsidRDefault="00154541" w:rsidP="00154541">
      <w:pPr>
        <w:tabs>
          <w:tab w:val="left" w:pos="1134"/>
        </w:tabs>
        <w:spacing w:after="160" w:line="360" w:lineRule="auto"/>
        <w:ind w:firstLine="720"/>
        <w:contextualSpacing/>
        <w:jc w:val="both"/>
        <w:rPr>
          <w:rFonts w:ascii="Times New Roman" w:eastAsia="Times New Roman" w:hAnsi="Times New Roman" w:cs="Times New Roman"/>
          <w:sz w:val="28"/>
          <w:szCs w:val="28"/>
        </w:rPr>
      </w:pPr>
      <w:r w:rsidRPr="00154541">
        <w:rPr>
          <w:rFonts w:ascii="Times New Roman" w:eastAsia="Times New Roman" w:hAnsi="Times New Roman" w:cs="Times New Roman"/>
          <w:bCs/>
          <w:sz w:val="28"/>
          <w:szCs w:val="28"/>
        </w:rPr>
        <w:t>Продукция всех сортов по содержанию нитратов в клубнях является экологически безопасной. Количество нитратов во всех вариантах было ниже ВДУ (250 мг/кг) и колебалось от 98,7 до 242,3 мг/кг.</w:t>
      </w:r>
    </w:p>
    <w:p w14:paraId="2FE387D7" w14:textId="77777777" w:rsidR="000F4041" w:rsidRPr="00725ABE" w:rsidRDefault="000F4041" w:rsidP="00CC2846">
      <w:pPr>
        <w:spacing w:after="0" w:line="360" w:lineRule="auto"/>
        <w:ind w:firstLine="709"/>
        <w:jc w:val="both"/>
        <w:rPr>
          <w:rFonts w:ascii="Times New Roman" w:eastAsia="Calibri" w:hAnsi="Times New Roman" w:cs="Times New Roman"/>
          <w:b/>
          <w:sz w:val="28"/>
          <w:szCs w:val="28"/>
          <w:shd w:val="clear" w:color="auto" w:fill="FFFFFF"/>
        </w:rPr>
      </w:pPr>
    </w:p>
    <w:p w14:paraId="46DF0052" w14:textId="0B50DDAD" w:rsidR="0052075A" w:rsidRPr="00E26526" w:rsidRDefault="0052075A" w:rsidP="0052075A">
      <w:pPr>
        <w:spacing w:after="0" w:line="240" w:lineRule="auto"/>
        <w:ind w:firstLine="709"/>
        <w:jc w:val="both"/>
        <w:rPr>
          <w:rFonts w:ascii="Times New Roman" w:eastAsia="Calibri" w:hAnsi="Times New Roman" w:cs="Times New Roman"/>
          <w:b/>
          <w:sz w:val="24"/>
          <w:szCs w:val="28"/>
        </w:rPr>
      </w:pPr>
      <w:r w:rsidRPr="00E26526">
        <w:rPr>
          <w:rFonts w:ascii="Times New Roman" w:eastAsia="Calibri" w:hAnsi="Times New Roman" w:cs="Times New Roman"/>
          <w:b/>
          <w:sz w:val="24"/>
          <w:szCs w:val="28"/>
        </w:rPr>
        <w:lastRenderedPageBreak/>
        <w:t>Библиографический список</w:t>
      </w:r>
    </w:p>
    <w:p w14:paraId="3854FA68" w14:textId="77777777" w:rsidR="00EC3584" w:rsidRPr="00E26526" w:rsidRDefault="00EC3584" w:rsidP="0052075A">
      <w:pPr>
        <w:spacing w:after="0" w:line="240" w:lineRule="auto"/>
        <w:ind w:firstLine="709"/>
        <w:jc w:val="both"/>
        <w:rPr>
          <w:rFonts w:ascii="Times New Roman" w:eastAsia="Calibri" w:hAnsi="Times New Roman" w:cs="Times New Roman"/>
          <w:b/>
          <w:sz w:val="24"/>
          <w:szCs w:val="28"/>
        </w:rPr>
      </w:pPr>
    </w:p>
    <w:p w14:paraId="04691704" w14:textId="75C96D02"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rPr>
      </w:pPr>
      <w:bookmarkStart w:id="0" w:name="_Ref21856822"/>
      <w:bookmarkStart w:id="1" w:name="_Ref17104880"/>
      <w:bookmarkStart w:id="2" w:name="_Ref58071818"/>
      <w:bookmarkStart w:id="3" w:name="_Ref460325197"/>
      <w:bookmarkStart w:id="4" w:name="_Ref64540119"/>
      <w:proofErr w:type="spellStart"/>
      <w:r w:rsidRPr="00E26526">
        <w:rPr>
          <w:rFonts w:ascii="Times New Roman" w:eastAsia="Calibri" w:hAnsi="Times New Roman" w:cs="Times New Roman"/>
          <w:sz w:val="24"/>
          <w:szCs w:val="24"/>
        </w:rPr>
        <w:t>Посыпанов</w:t>
      </w:r>
      <w:proofErr w:type="spellEnd"/>
      <w:r w:rsidRPr="00E26526">
        <w:rPr>
          <w:rFonts w:ascii="Times New Roman" w:eastAsia="Calibri" w:hAnsi="Times New Roman" w:cs="Times New Roman"/>
          <w:sz w:val="24"/>
          <w:szCs w:val="24"/>
        </w:rPr>
        <w:t xml:space="preserve">, Г.С. Растениеводство / Г.С. </w:t>
      </w:r>
      <w:proofErr w:type="spellStart"/>
      <w:r w:rsidRPr="00E26526">
        <w:rPr>
          <w:rFonts w:ascii="Times New Roman" w:eastAsia="Calibri" w:hAnsi="Times New Roman" w:cs="Times New Roman"/>
          <w:sz w:val="24"/>
          <w:szCs w:val="24"/>
        </w:rPr>
        <w:t>Посыпанов</w:t>
      </w:r>
      <w:proofErr w:type="spellEnd"/>
      <w:r w:rsidRPr="00E26526">
        <w:rPr>
          <w:rFonts w:ascii="Times New Roman" w:eastAsia="Calibri" w:hAnsi="Times New Roman" w:cs="Times New Roman"/>
          <w:sz w:val="24"/>
          <w:szCs w:val="24"/>
        </w:rPr>
        <w:t xml:space="preserve">, </w:t>
      </w:r>
      <w:proofErr w:type="spellStart"/>
      <w:r w:rsidRPr="00E26526">
        <w:rPr>
          <w:rFonts w:ascii="Times New Roman" w:eastAsia="Calibri" w:hAnsi="Times New Roman" w:cs="Times New Roman"/>
          <w:sz w:val="24"/>
          <w:szCs w:val="24"/>
        </w:rPr>
        <w:t>В.Е.Долгодворов</w:t>
      </w:r>
      <w:proofErr w:type="spellEnd"/>
      <w:r w:rsidRPr="00E26526">
        <w:rPr>
          <w:rFonts w:ascii="Times New Roman" w:eastAsia="Calibri" w:hAnsi="Times New Roman" w:cs="Times New Roman"/>
          <w:sz w:val="24"/>
          <w:szCs w:val="24"/>
        </w:rPr>
        <w:t xml:space="preserve">, </w:t>
      </w:r>
      <w:proofErr w:type="spellStart"/>
      <w:r w:rsidRPr="00E26526">
        <w:rPr>
          <w:rFonts w:ascii="Times New Roman" w:eastAsia="Calibri" w:hAnsi="Times New Roman" w:cs="Times New Roman"/>
          <w:sz w:val="24"/>
          <w:szCs w:val="24"/>
        </w:rPr>
        <w:t>Б.Х.Жеруков</w:t>
      </w:r>
      <w:proofErr w:type="spellEnd"/>
      <w:r w:rsidR="004F656E">
        <w:rPr>
          <w:rFonts w:ascii="Times New Roman" w:eastAsia="Calibri" w:hAnsi="Times New Roman" w:cs="Times New Roman"/>
          <w:sz w:val="24"/>
          <w:szCs w:val="24"/>
        </w:rPr>
        <w:t>.</w:t>
      </w:r>
      <w:r w:rsidRPr="00E26526">
        <w:rPr>
          <w:rFonts w:ascii="Times New Roman" w:eastAsia="Calibri" w:hAnsi="Times New Roman" w:cs="Times New Roman"/>
          <w:sz w:val="24"/>
          <w:szCs w:val="24"/>
        </w:rPr>
        <w:t xml:space="preserve"> М: НИЦ ИНФРА-М, 2015. – 612 с.</w:t>
      </w:r>
      <w:bookmarkEnd w:id="0"/>
    </w:p>
    <w:p w14:paraId="4EA4B2A5" w14:textId="77777777"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rPr>
      </w:pPr>
      <w:bookmarkStart w:id="5" w:name="_Ref21857221"/>
      <w:r w:rsidRPr="00E26526">
        <w:rPr>
          <w:rFonts w:ascii="Times New Roman" w:eastAsia="Calibri" w:hAnsi="Times New Roman" w:cs="Times New Roman"/>
          <w:sz w:val="24"/>
          <w:szCs w:val="24"/>
        </w:rPr>
        <w:t xml:space="preserve">Усанова, З.И. Клубнеплоды. Биологические особенности и технологии возделывания картофеля и земляной груши / З.И. Усанова, А.К. </w:t>
      </w:r>
      <w:proofErr w:type="spellStart"/>
      <w:r w:rsidRPr="00E26526">
        <w:rPr>
          <w:rFonts w:ascii="Times New Roman" w:eastAsia="Calibri" w:hAnsi="Times New Roman" w:cs="Times New Roman"/>
          <w:sz w:val="24"/>
          <w:szCs w:val="24"/>
        </w:rPr>
        <w:t>Осербаев</w:t>
      </w:r>
      <w:proofErr w:type="spellEnd"/>
      <w:r w:rsidRPr="00E26526">
        <w:rPr>
          <w:rFonts w:ascii="Times New Roman" w:eastAsia="Calibri" w:hAnsi="Times New Roman" w:cs="Times New Roman"/>
          <w:sz w:val="24"/>
          <w:szCs w:val="24"/>
        </w:rPr>
        <w:t xml:space="preserve">, К.И. </w:t>
      </w:r>
      <w:proofErr w:type="spellStart"/>
      <w:r w:rsidRPr="00E26526">
        <w:rPr>
          <w:rFonts w:ascii="Times New Roman" w:eastAsia="Calibri" w:hAnsi="Times New Roman" w:cs="Times New Roman"/>
          <w:sz w:val="24"/>
          <w:szCs w:val="24"/>
        </w:rPr>
        <w:t>Зияев</w:t>
      </w:r>
      <w:proofErr w:type="spellEnd"/>
      <w:r w:rsidRPr="00E26526">
        <w:rPr>
          <w:rFonts w:ascii="Times New Roman" w:eastAsia="Calibri" w:hAnsi="Times New Roman" w:cs="Times New Roman"/>
          <w:sz w:val="24"/>
          <w:szCs w:val="24"/>
        </w:rPr>
        <w:t>, М.Н. Павлов. Тверь: Тверская ГСХА, 2018. 150 с.</w:t>
      </w:r>
      <w:bookmarkEnd w:id="5"/>
    </w:p>
    <w:p w14:paraId="1F6634A4" w14:textId="74D86651"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lang w:val="en-US"/>
        </w:rPr>
      </w:pPr>
      <w:bookmarkStart w:id="6" w:name="_Ref38740130"/>
      <w:proofErr w:type="spellStart"/>
      <w:r w:rsidRPr="00E26526">
        <w:rPr>
          <w:rFonts w:ascii="Times New Roman" w:eastAsia="Calibri" w:hAnsi="Times New Roman" w:cs="Times New Roman"/>
          <w:sz w:val="24"/>
          <w:szCs w:val="24"/>
          <w:lang w:val="en-US"/>
        </w:rPr>
        <w:t>Hamouz</w:t>
      </w:r>
      <w:proofErr w:type="spellEnd"/>
      <w:r w:rsidRPr="00E26526">
        <w:rPr>
          <w:rFonts w:ascii="Times New Roman" w:eastAsia="Calibri" w:hAnsi="Times New Roman" w:cs="Times New Roman"/>
          <w:sz w:val="24"/>
          <w:szCs w:val="24"/>
          <w:lang w:val="en-US"/>
        </w:rPr>
        <w:t xml:space="preserve">, K. Influence of locality and way of cultivation on the nitrate and </w:t>
      </w:r>
      <w:proofErr w:type="spellStart"/>
      <w:r w:rsidRPr="00E26526">
        <w:rPr>
          <w:rFonts w:ascii="Times New Roman" w:eastAsia="Calibri" w:hAnsi="Times New Roman" w:cs="Times New Roman"/>
          <w:sz w:val="24"/>
          <w:szCs w:val="24"/>
          <w:lang w:val="en-US"/>
        </w:rPr>
        <w:t>glycoalkoloid</w:t>
      </w:r>
      <w:proofErr w:type="spellEnd"/>
      <w:r w:rsidRPr="00E26526">
        <w:rPr>
          <w:rFonts w:ascii="Times New Roman" w:eastAsia="Calibri" w:hAnsi="Times New Roman" w:cs="Times New Roman"/>
          <w:sz w:val="24"/>
          <w:szCs w:val="24"/>
          <w:lang w:val="en-US"/>
        </w:rPr>
        <w:t xml:space="preserve"> content in potato tubers / K. </w:t>
      </w:r>
      <w:proofErr w:type="spellStart"/>
      <w:r w:rsidRPr="00E26526">
        <w:rPr>
          <w:rFonts w:ascii="Times New Roman" w:eastAsia="Calibri" w:hAnsi="Times New Roman" w:cs="Times New Roman"/>
          <w:sz w:val="24"/>
          <w:szCs w:val="24"/>
          <w:lang w:val="en-US"/>
        </w:rPr>
        <w:t>Hamouz</w:t>
      </w:r>
      <w:proofErr w:type="spellEnd"/>
      <w:r w:rsidRPr="00E26526">
        <w:rPr>
          <w:rFonts w:ascii="Times New Roman" w:eastAsia="Calibri" w:hAnsi="Times New Roman" w:cs="Times New Roman"/>
          <w:sz w:val="24"/>
          <w:szCs w:val="24"/>
          <w:lang w:val="en-US"/>
        </w:rPr>
        <w:t xml:space="preserve">, J. </w:t>
      </w:r>
      <w:proofErr w:type="spellStart"/>
      <w:r w:rsidRPr="00E26526">
        <w:rPr>
          <w:rFonts w:ascii="Times New Roman" w:eastAsia="Calibri" w:hAnsi="Times New Roman" w:cs="Times New Roman"/>
          <w:sz w:val="24"/>
          <w:szCs w:val="24"/>
          <w:lang w:val="en-US"/>
        </w:rPr>
        <w:t>Cepl</w:t>
      </w:r>
      <w:proofErr w:type="spellEnd"/>
      <w:r w:rsidRPr="00E26526">
        <w:rPr>
          <w:rFonts w:ascii="Times New Roman" w:eastAsia="Calibri" w:hAnsi="Times New Roman" w:cs="Times New Roman"/>
          <w:sz w:val="24"/>
          <w:szCs w:val="24"/>
          <w:lang w:val="en-US"/>
        </w:rPr>
        <w:t xml:space="preserve">, </w:t>
      </w:r>
      <w:proofErr w:type="spellStart"/>
      <w:r w:rsidRPr="00E26526">
        <w:rPr>
          <w:rFonts w:ascii="Times New Roman" w:eastAsia="Calibri" w:hAnsi="Times New Roman" w:cs="Times New Roman"/>
          <w:sz w:val="24"/>
          <w:szCs w:val="24"/>
          <w:lang w:val="en-US"/>
        </w:rPr>
        <w:t>B.Vokal</w:t>
      </w:r>
      <w:proofErr w:type="spellEnd"/>
      <w:r w:rsidRPr="00E26526">
        <w:rPr>
          <w:rFonts w:ascii="Times New Roman" w:eastAsia="Calibri" w:hAnsi="Times New Roman" w:cs="Times New Roman"/>
          <w:sz w:val="24"/>
          <w:szCs w:val="24"/>
          <w:lang w:val="en-US"/>
        </w:rPr>
        <w:t xml:space="preserve">, J. Lachman // </w:t>
      </w:r>
      <w:proofErr w:type="spellStart"/>
      <w:r w:rsidRPr="00E26526">
        <w:rPr>
          <w:rFonts w:ascii="Times New Roman" w:eastAsia="Calibri" w:hAnsi="Times New Roman" w:cs="Times New Roman"/>
          <w:sz w:val="24"/>
          <w:szCs w:val="24"/>
          <w:lang w:val="en-US"/>
        </w:rPr>
        <w:t>Rostl</w:t>
      </w:r>
      <w:proofErr w:type="spellEnd"/>
      <w:r w:rsidRPr="00E26526">
        <w:rPr>
          <w:rFonts w:ascii="Times New Roman" w:eastAsia="Calibri" w:hAnsi="Times New Roman" w:cs="Times New Roman"/>
          <w:sz w:val="24"/>
          <w:szCs w:val="24"/>
          <w:lang w:val="en-US"/>
        </w:rPr>
        <w:t xml:space="preserve">. </w:t>
      </w:r>
      <w:proofErr w:type="spellStart"/>
      <w:r w:rsidRPr="00E26526">
        <w:rPr>
          <w:rFonts w:ascii="Times New Roman" w:eastAsia="Calibri" w:hAnsi="Times New Roman" w:cs="Times New Roman"/>
          <w:sz w:val="24"/>
          <w:szCs w:val="24"/>
          <w:lang w:val="en-US"/>
        </w:rPr>
        <w:t>Vyroba</w:t>
      </w:r>
      <w:proofErr w:type="spellEnd"/>
      <w:r w:rsidRPr="00E26526">
        <w:rPr>
          <w:rFonts w:ascii="Times New Roman" w:eastAsia="Calibri" w:hAnsi="Times New Roman" w:cs="Times New Roman"/>
          <w:sz w:val="24"/>
          <w:szCs w:val="24"/>
          <w:lang w:val="en-US"/>
        </w:rPr>
        <w:t xml:space="preserve">. – 1999. – </w:t>
      </w:r>
      <w:r w:rsidR="004F656E">
        <w:rPr>
          <w:rFonts w:ascii="Times New Roman" w:eastAsia="Calibri" w:hAnsi="Times New Roman" w:cs="Times New Roman"/>
          <w:sz w:val="24"/>
          <w:szCs w:val="24"/>
        </w:rPr>
        <w:t>№</w:t>
      </w:r>
      <w:r w:rsidRPr="00E26526">
        <w:rPr>
          <w:rFonts w:ascii="Times New Roman" w:eastAsia="Calibri" w:hAnsi="Times New Roman" w:cs="Times New Roman"/>
          <w:sz w:val="24"/>
          <w:szCs w:val="24"/>
          <w:lang w:val="en-US"/>
        </w:rPr>
        <w:t xml:space="preserve"> 45. – P. 11.</w:t>
      </w:r>
      <w:bookmarkEnd w:id="6"/>
    </w:p>
    <w:p w14:paraId="2EFE431B" w14:textId="77777777"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lang w:val="en-US"/>
        </w:rPr>
      </w:pPr>
      <w:bookmarkStart w:id="7" w:name="_Ref34079750"/>
      <w:r w:rsidRPr="00E26526">
        <w:rPr>
          <w:rFonts w:ascii="Times New Roman" w:eastAsia="Calibri" w:hAnsi="Times New Roman" w:cs="Times New Roman"/>
          <w:sz w:val="24"/>
          <w:szCs w:val="24"/>
          <w:lang w:val="en-US"/>
        </w:rPr>
        <w:t xml:space="preserve">Lachman, J. Potato tubers as a significant source of antioxidants in </w:t>
      </w:r>
      <w:proofErr w:type="spellStart"/>
      <w:r w:rsidRPr="00E26526">
        <w:rPr>
          <w:rFonts w:ascii="Times New Roman" w:eastAsia="Calibri" w:hAnsi="Times New Roman" w:cs="Times New Roman"/>
          <w:sz w:val="24"/>
          <w:szCs w:val="24"/>
          <w:lang w:val="en-US"/>
        </w:rPr>
        <w:t>humannutrition</w:t>
      </w:r>
      <w:proofErr w:type="spellEnd"/>
      <w:r w:rsidRPr="00E26526">
        <w:rPr>
          <w:rFonts w:ascii="Times New Roman" w:eastAsia="Calibri" w:hAnsi="Times New Roman" w:cs="Times New Roman"/>
          <w:sz w:val="24"/>
          <w:szCs w:val="24"/>
          <w:lang w:val="en-US"/>
        </w:rPr>
        <w:t xml:space="preserve"> / J. Lachman [et al.]. // </w:t>
      </w:r>
      <w:proofErr w:type="spellStart"/>
      <w:r w:rsidRPr="00E26526">
        <w:rPr>
          <w:rFonts w:ascii="Times New Roman" w:eastAsia="Calibri" w:hAnsi="Times New Roman" w:cs="Times New Roman"/>
          <w:sz w:val="24"/>
          <w:szCs w:val="24"/>
          <w:lang w:val="en-US"/>
        </w:rPr>
        <w:t>Rostl.Vyroba</w:t>
      </w:r>
      <w:proofErr w:type="spellEnd"/>
      <w:r w:rsidRPr="00E26526">
        <w:rPr>
          <w:rFonts w:ascii="Times New Roman" w:eastAsia="Calibri" w:hAnsi="Times New Roman" w:cs="Times New Roman"/>
          <w:sz w:val="24"/>
          <w:szCs w:val="24"/>
          <w:lang w:val="en-US"/>
        </w:rPr>
        <w:t xml:space="preserve">, 2001. – Vol. 46. – No 5. – </w:t>
      </w:r>
      <w:r w:rsidRPr="00E26526">
        <w:rPr>
          <w:rFonts w:ascii="Times New Roman" w:eastAsia="Calibri" w:hAnsi="Times New Roman" w:cs="Times New Roman"/>
          <w:sz w:val="24"/>
          <w:szCs w:val="24"/>
        </w:rPr>
        <w:t>Р</w:t>
      </w:r>
      <w:r w:rsidRPr="00E26526">
        <w:rPr>
          <w:rFonts w:ascii="Times New Roman" w:eastAsia="Calibri" w:hAnsi="Times New Roman" w:cs="Times New Roman"/>
          <w:sz w:val="24"/>
          <w:szCs w:val="24"/>
          <w:lang w:val="en-US"/>
        </w:rPr>
        <w:t>. 231–236.</w:t>
      </w:r>
      <w:bookmarkEnd w:id="7"/>
    </w:p>
    <w:p w14:paraId="6B61403E" w14:textId="77777777"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rPr>
      </w:pPr>
      <w:bookmarkStart w:id="8" w:name="_Ref77248268"/>
      <w:bookmarkStart w:id="9" w:name="_Ref77248054"/>
      <w:r w:rsidRPr="00E26526">
        <w:rPr>
          <w:rFonts w:ascii="Times New Roman" w:eastAsia="Calibri" w:hAnsi="Times New Roman" w:cs="Times New Roman"/>
          <w:sz w:val="24"/>
          <w:szCs w:val="24"/>
        </w:rPr>
        <w:t>Доктрина продовольственной безопасности Российской Федерации// Указ Президента РФ от 21 января 2020 г. № 20 “Об утверждении Доктрины продовольственной безопасности Российской Федерации”. [Электронный ресурс]. URL: https://www.garant.ru/products/ipo/prime/doc/73338425/</w:t>
      </w:r>
      <w:bookmarkEnd w:id="8"/>
    </w:p>
    <w:p w14:paraId="0CEA77C6" w14:textId="77777777"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rPr>
      </w:pPr>
      <w:bookmarkStart w:id="10" w:name="_Ref77708452"/>
      <w:bookmarkEnd w:id="9"/>
      <w:r w:rsidRPr="00E26526">
        <w:rPr>
          <w:rFonts w:ascii="Times New Roman" w:eastAsia="Calibri" w:hAnsi="Times New Roman" w:cs="Times New Roman"/>
          <w:sz w:val="24"/>
          <w:szCs w:val="24"/>
        </w:rPr>
        <w:t xml:space="preserve">Усанова, З.И. Влияние гуминовых препаратов на продуктивность и качество урожая сортов картофеля с фиолетовой мякотью клубней / З.И. Усанова, С.Е. </w:t>
      </w:r>
      <w:proofErr w:type="spellStart"/>
      <w:r w:rsidRPr="00E26526">
        <w:rPr>
          <w:rFonts w:ascii="Times New Roman" w:eastAsia="Calibri" w:hAnsi="Times New Roman" w:cs="Times New Roman"/>
          <w:sz w:val="24"/>
          <w:szCs w:val="24"/>
        </w:rPr>
        <w:t>Прядеин</w:t>
      </w:r>
      <w:proofErr w:type="spellEnd"/>
      <w:r w:rsidRPr="00E26526">
        <w:rPr>
          <w:rFonts w:ascii="Times New Roman" w:eastAsia="Calibri" w:hAnsi="Times New Roman" w:cs="Times New Roman"/>
          <w:sz w:val="24"/>
          <w:szCs w:val="24"/>
        </w:rPr>
        <w:t xml:space="preserve"> // Картофель и овощи. 2020. №6. С. 27-31. </w:t>
      </w:r>
      <w:hyperlink r:id="rId18" w:history="1">
        <w:r w:rsidRPr="00E26526">
          <w:rPr>
            <w:rFonts w:ascii="Times New Roman" w:eastAsia="Calibri" w:hAnsi="Times New Roman" w:cs="Times New Roman"/>
            <w:color w:val="0000FF"/>
            <w:sz w:val="24"/>
            <w:szCs w:val="24"/>
            <w:u w:val="single"/>
            <w:lang w:val="en-US"/>
          </w:rPr>
          <w:t>https</w:t>
        </w:r>
        <w:r w:rsidRPr="00E26526">
          <w:rPr>
            <w:rFonts w:ascii="Times New Roman" w:eastAsia="Calibri" w:hAnsi="Times New Roman" w:cs="Times New Roman"/>
            <w:color w:val="0000FF"/>
            <w:sz w:val="24"/>
            <w:szCs w:val="24"/>
            <w:u w:val="single"/>
          </w:rPr>
          <w:t>://</w:t>
        </w:r>
        <w:proofErr w:type="spellStart"/>
        <w:r w:rsidRPr="00E26526">
          <w:rPr>
            <w:rFonts w:ascii="Times New Roman" w:eastAsia="Calibri" w:hAnsi="Times New Roman" w:cs="Times New Roman"/>
            <w:color w:val="0000FF"/>
            <w:sz w:val="24"/>
            <w:szCs w:val="24"/>
            <w:u w:val="single"/>
            <w:lang w:val="en-US"/>
          </w:rPr>
          <w:t>doi</w:t>
        </w:r>
        <w:proofErr w:type="spellEnd"/>
        <w:r w:rsidRPr="00E26526">
          <w:rPr>
            <w:rFonts w:ascii="Times New Roman" w:eastAsia="Calibri" w:hAnsi="Times New Roman" w:cs="Times New Roman"/>
            <w:color w:val="0000FF"/>
            <w:sz w:val="24"/>
            <w:szCs w:val="24"/>
            <w:u w:val="single"/>
          </w:rPr>
          <w:t>.</w:t>
        </w:r>
        <w:r w:rsidRPr="00E26526">
          <w:rPr>
            <w:rFonts w:ascii="Times New Roman" w:eastAsia="Calibri" w:hAnsi="Times New Roman" w:cs="Times New Roman"/>
            <w:color w:val="0000FF"/>
            <w:sz w:val="24"/>
            <w:szCs w:val="24"/>
            <w:u w:val="single"/>
            <w:lang w:val="en-US"/>
          </w:rPr>
          <w:t>org</w:t>
        </w:r>
        <w:r w:rsidRPr="00E26526">
          <w:rPr>
            <w:rFonts w:ascii="Times New Roman" w:eastAsia="Calibri" w:hAnsi="Times New Roman" w:cs="Times New Roman"/>
            <w:color w:val="0000FF"/>
            <w:sz w:val="24"/>
            <w:szCs w:val="24"/>
            <w:u w:val="single"/>
          </w:rPr>
          <w:t>/10.25630/</w:t>
        </w:r>
        <w:r w:rsidRPr="00E26526">
          <w:rPr>
            <w:rFonts w:ascii="Times New Roman" w:eastAsia="Calibri" w:hAnsi="Times New Roman" w:cs="Times New Roman"/>
            <w:color w:val="0000FF"/>
            <w:sz w:val="24"/>
            <w:szCs w:val="24"/>
            <w:u w:val="single"/>
            <w:lang w:val="en-US"/>
          </w:rPr>
          <w:t>PAV</w:t>
        </w:r>
        <w:r w:rsidRPr="00E26526">
          <w:rPr>
            <w:rFonts w:ascii="Times New Roman" w:eastAsia="Calibri" w:hAnsi="Times New Roman" w:cs="Times New Roman"/>
            <w:color w:val="0000FF"/>
            <w:sz w:val="24"/>
            <w:szCs w:val="24"/>
            <w:u w:val="single"/>
          </w:rPr>
          <w:t>.2020.73.35.004</w:t>
        </w:r>
      </w:hyperlink>
      <w:bookmarkEnd w:id="10"/>
    </w:p>
    <w:p w14:paraId="1A01941D" w14:textId="77777777"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rPr>
      </w:pPr>
      <w:bookmarkStart w:id="11" w:name="_Ref84944662"/>
      <w:r w:rsidRPr="00E26526">
        <w:rPr>
          <w:rFonts w:ascii="Times New Roman" w:eastAsia="Calibri" w:hAnsi="Times New Roman" w:cs="Times New Roman"/>
          <w:sz w:val="24"/>
          <w:szCs w:val="24"/>
        </w:rPr>
        <w:t xml:space="preserve">Смирнова, Т.И. </w:t>
      </w:r>
      <w:proofErr w:type="spellStart"/>
      <w:r w:rsidRPr="00E26526">
        <w:rPr>
          <w:rFonts w:ascii="Times New Roman" w:eastAsia="Calibri" w:hAnsi="Times New Roman" w:cs="Times New Roman"/>
          <w:sz w:val="24"/>
          <w:szCs w:val="24"/>
        </w:rPr>
        <w:t>Комплексонаты</w:t>
      </w:r>
      <w:proofErr w:type="spellEnd"/>
      <w:r w:rsidRPr="00E26526">
        <w:rPr>
          <w:rFonts w:ascii="Times New Roman" w:eastAsia="Calibri" w:hAnsi="Times New Roman" w:cs="Times New Roman"/>
          <w:sz w:val="24"/>
          <w:szCs w:val="24"/>
        </w:rPr>
        <w:t xml:space="preserve"> кобальта на основе экологически безопасных комплексонов в качестве микроэлементных удобрений / Т.И. Смирнова, О.В. Шилова, В.М. Никольский, И.Г. </w:t>
      </w:r>
      <w:proofErr w:type="spellStart"/>
      <w:r w:rsidRPr="00E26526">
        <w:rPr>
          <w:rFonts w:ascii="Times New Roman" w:eastAsia="Calibri" w:hAnsi="Times New Roman" w:cs="Times New Roman"/>
          <w:sz w:val="24"/>
          <w:szCs w:val="24"/>
        </w:rPr>
        <w:t>Тумасьева</w:t>
      </w:r>
      <w:proofErr w:type="spellEnd"/>
      <w:r w:rsidRPr="00E26526">
        <w:rPr>
          <w:rFonts w:ascii="Times New Roman" w:eastAsia="Calibri" w:hAnsi="Times New Roman" w:cs="Times New Roman"/>
          <w:sz w:val="24"/>
          <w:szCs w:val="24"/>
        </w:rPr>
        <w:t xml:space="preserve">, Е.С. </w:t>
      </w:r>
      <w:proofErr w:type="spellStart"/>
      <w:r w:rsidRPr="00E26526">
        <w:rPr>
          <w:rFonts w:ascii="Times New Roman" w:eastAsia="Calibri" w:hAnsi="Times New Roman" w:cs="Times New Roman"/>
          <w:sz w:val="24"/>
          <w:szCs w:val="24"/>
        </w:rPr>
        <w:t>Биберина</w:t>
      </w:r>
      <w:proofErr w:type="spellEnd"/>
      <w:r w:rsidRPr="00E26526">
        <w:rPr>
          <w:rFonts w:ascii="Times New Roman" w:eastAsia="Calibri" w:hAnsi="Times New Roman" w:cs="Times New Roman"/>
          <w:sz w:val="24"/>
          <w:szCs w:val="24"/>
        </w:rPr>
        <w:t>, А.А. Варламова // Вестник Тверского государственного университета. Серия: Химия. 2021. № 1 (43). С. 127-133.</w:t>
      </w:r>
      <w:bookmarkEnd w:id="11"/>
    </w:p>
    <w:p w14:paraId="499BE451" w14:textId="77777777"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rPr>
      </w:pPr>
      <w:bookmarkStart w:id="12" w:name="_Ref66192060"/>
      <w:bookmarkEnd w:id="1"/>
      <w:bookmarkEnd w:id="2"/>
      <w:r w:rsidRPr="00E26526">
        <w:rPr>
          <w:rFonts w:ascii="Times New Roman" w:eastAsia="Calibri" w:hAnsi="Times New Roman" w:cs="Times New Roman"/>
          <w:sz w:val="24"/>
          <w:szCs w:val="24"/>
        </w:rPr>
        <w:t>Доспехов, Б.А. Методика полевого опыта. М.,1985. 351 с.</w:t>
      </w:r>
      <w:bookmarkEnd w:id="3"/>
      <w:bookmarkEnd w:id="12"/>
    </w:p>
    <w:p w14:paraId="7C92D1B6" w14:textId="77777777" w:rsidR="00E2652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rPr>
      </w:pPr>
      <w:bookmarkStart w:id="13" w:name="_Ref445664596"/>
      <w:r w:rsidRPr="00E26526">
        <w:rPr>
          <w:rFonts w:ascii="Times New Roman" w:eastAsia="Calibri" w:hAnsi="Times New Roman" w:cs="Times New Roman"/>
          <w:sz w:val="24"/>
          <w:szCs w:val="24"/>
        </w:rPr>
        <w:t>Усанова, З.И. Методика выполнения научных исследований по растениеводству / З.И. Усанова. Тверь: Тверская  ГСХА, 2015. 143 с.</w:t>
      </w:r>
      <w:bookmarkEnd w:id="13"/>
    </w:p>
    <w:p w14:paraId="47B55A34" w14:textId="70DAC603" w:rsidR="00606FB6" w:rsidRPr="00E26526" w:rsidRDefault="00E26526" w:rsidP="00E26526">
      <w:pPr>
        <w:numPr>
          <w:ilvl w:val="0"/>
          <w:numId w:val="37"/>
        </w:numPr>
        <w:spacing w:after="0" w:line="240" w:lineRule="auto"/>
        <w:ind w:left="0" w:firstLine="567"/>
        <w:contextualSpacing/>
        <w:jc w:val="both"/>
        <w:rPr>
          <w:rFonts w:ascii="Times New Roman" w:eastAsia="Calibri" w:hAnsi="Times New Roman" w:cs="Times New Roman"/>
          <w:sz w:val="24"/>
          <w:szCs w:val="24"/>
        </w:rPr>
      </w:pPr>
      <w:bookmarkStart w:id="14" w:name="_Ref77242975"/>
      <w:bookmarkEnd w:id="4"/>
      <w:proofErr w:type="spellStart"/>
      <w:r w:rsidRPr="00E26526">
        <w:rPr>
          <w:rFonts w:ascii="Times New Roman" w:eastAsia="Calibri" w:hAnsi="Times New Roman" w:cs="Times New Roman"/>
          <w:sz w:val="24"/>
          <w:szCs w:val="24"/>
        </w:rPr>
        <w:t>Гранкина</w:t>
      </w:r>
      <w:proofErr w:type="spellEnd"/>
      <w:r w:rsidRPr="00E26526">
        <w:rPr>
          <w:rFonts w:ascii="Times New Roman" w:eastAsia="Calibri" w:hAnsi="Times New Roman" w:cs="Times New Roman"/>
          <w:sz w:val="24"/>
          <w:szCs w:val="24"/>
        </w:rPr>
        <w:t xml:space="preserve">, А.О. Применение нового кремнийсодержащего </w:t>
      </w:r>
      <w:proofErr w:type="spellStart"/>
      <w:r w:rsidRPr="00E26526">
        <w:rPr>
          <w:rFonts w:ascii="Times New Roman" w:eastAsia="Calibri" w:hAnsi="Times New Roman" w:cs="Times New Roman"/>
          <w:sz w:val="24"/>
          <w:szCs w:val="24"/>
        </w:rPr>
        <w:t>агрохимиката</w:t>
      </w:r>
      <w:proofErr w:type="spellEnd"/>
      <w:r w:rsidRPr="00E26526">
        <w:rPr>
          <w:rFonts w:ascii="Times New Roman" w:eastAsia="Calibri" w:hAnsi="Times New Roman" w:cs="Times New Roman"/>
          <w:sz w:val="24"/>
          <w:szCs w:val="24"/>
        </w:rPr>
        <w:t xml:space="preserve"> от ФосАгро на картофеле Нечерноземной зоны / А.О. </w:t>
      </w:r>
      <w:proofErr w:type="spellStart"/>
      <w:r w:rsidRPr="00E26526">
        <w:rPr>
          <w:rFonts w:ascii="Times New Roman" w:eastAsia="Calibri" w:hAnsi="Times New Roman" w:cs="Times New Roman"/>
          <w:sz w:val="24"/>
          <w:szCs w:val="24"/>
        </w:rPr>
        <w:t>Гранкина</w:t>
      </w:r>
      <w:proofErr w:type="spellEnd"/>
      <w:r w:rsidRPr="00E26526">
        <w:rPr>
          <w:rFonts w:ascii="Times New Roman" w:eastAsia="Calibri" w:hAnsi="Times New Roman" w:cs="Times New Roman"/>
          <w:sz w:val="24"/>
          <w:szCs w:val="24"/>
        </w:rPr>
        <w:t xml:space="preserve">, А.Ф. </w:t>
      </w:r>
      <w:proofErr w:type="spellStart"/>
      <w:r w:rsidRPr="00E26526">
        <w:rPr>
          <w:rFonts w:ascii="Times New Roman" w:eastAsia="Calibri" w:hAnsi="Times New Roman" w:cs="Times New Roman"/>
          <w:sz w:val="24"/>
          <w:szCs w:val="24"/>
        </w:rPr>
        <w:t>Пэлий</w:t>
      </w:r>
      <w:proofErr w:type="spellEnd"/>
      <w:r w:rsidRPr="00E26526">
        <w:rPr>
          <w:rFonts w:ascii="Times New Roman" w:eastAsia="Calibri" w:hAnsi="Times New Roman" w:cs="Times New Roman"/>
          <w:sz w:val="24"/>
          <w:szCs w:val="24"/>
        </w:rPr>
        <w:t xml:space="preserve">, В.В. Носов, В.В. Демидов, М.В. </w:t>
      </w:r>
      <w:proofErr w:type="spellStart"/>
      <w:r w:rsidRPr="00E26526">
        <w:rPr>
          <w:rFonts w:ascii="Times New Roman" w:eastAsia="Calibri" w:hAnsi="Times New Roman" w:cs="Times New Roman"/>
          <w:sz w:val="24"/>
          <w:szCs w:val="24"/>
        </w:rPr>
        <w:t>Стеркин</w:t>
      </w:r>
      <w:proofErr w:type="spellEnd"/>
      <w:r w:rsidRPr="00E26526">
        <w:rPr>
          <w:rFonts w:ascii="Times New Roman" w:eastAsia="Calibri" w:hAnsi="Times New Roman" w:cs="Times New Roman"/>
          <w:sz w:val="24"/>
          <w:szCs w:val="24"/>
        </w:rPr>
        <w:t xml:space="preserve"> // Картофель и овощи. 2021. №7. С. 26-28.</w:t>
      </w:r>
      <w:bookmarkEnd w:id="14"/>
    </w:p>
    <w:p w14:paraId="2B65551D" w14:textId="697F1073" w:rsidR="00EC3584" w:rsidRPr="00725ABE" w:rsidRDefault="00EC3584" w:rsidP="00CC2846">
      <w:pPr>
        <w:spacing w:after="0" w:line="240" w:lineRule="auto"/>
        <w:jc w:val="center"/>
        <w:rPr>
          <w:rFonts w:ascii="Times New Roman" w:hAnsi="Times New Roman" w:cs="Times New Roman"/>
          <w:b/>
          <w:sz w:val="24"/>
          <w:szCs w:val="24"/>
          <w:lang w:val="en-US"/>
        </w:rPr>
      </w:pPr>
    </w:p>
    <w:p w14:paraId="5DE73387" w14:textId="77777777" w:rsidR="00EC3584" w:rsidRPr="00725ABE" w:rsidRDefault="00EC3584" w:rsidP="00154541">
      <w:pPr>
        <w:spacing w:after="0" w:line="240" w:lineRule="auto"/>
        <w:rPr>
          <w:rFonts w:ascii="Times New Roman" w:hAnsi="Times New Roman" w:cs="Times New Roman"/>
          <w:b/>
          <w:sz w:val="24"/>
          <w:szCs w:val="24"/>
          <w:lang w:val="en-US"/>
        </w:rPr>
      </w:pPr>
    </w:p>
    <w:p w14:paraId="13525C21" w14:textId="09B0A6AD" w:rsidR="00A66AC1" w:rsidRPr="00725ABE" w:rsidRDefault="00A66AC1" w:rsidP="00CC2846">
      <w:pPr>
        <w:spacing w:after="0" w:line="240" w:lineRule="auto"/>
        <w:jc w:val="center"/>
        <w:rPr>
          <w:rFonts w:ascii="Times New Roman" w:hAnsi="Times New Roman" w:cs="Times New Roman"/>
          <w:b/>
          <w:sz w:val="24"/>
          <w:szCs w:val="24"/>
          <w:lang w:val="en-US"/>
        </w:rPr>
      </w:pPr>
      <w:r w:rsidRPr="00725ABE">
        <w:rPr>
          <w:rFonts w:ascii="Times New Roman" w:hAnsi="Times New Roman" w:cs="Times New Roman"/>
          <w:b/>
          <w:sz w:val="24"/>
          <w:szCs w:val="24"/>
          <w:lang w:val="en-US"/>
        </w:rPr>
        <w:t>References</w:t>
      </w:r>
    </w:p>
    <w:p w14:paraId="58F6EC26" w14:textId="77777777" w:rsidR="00EC3584" w:rsidRPr="00725ABE" w:rsidRDefault="00EC3584" w:rsidP="00CC2846">
      <w:pPr>
        <w:spacing w:after="0" w:line="240" w:lineRule="auto"/>
        <w:jc w:val="center"/>
        <w:rPr>
          <w:rFonts w:ascii="Times New Roman" w:hAnsi="Times New Roman" w:cs="Times New Roman"/>
          <w:b/>
          <w:sz w:val="24"/>
          <w:szCs w:val="24"/>
          <w:lang w:val="en-US"/>
        </w:rPr>
      </w:pPr>
    </w:p>
    <w:p w14:paraId="0B3386DC" w14:textId="4B67CA34"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725ABE">
        <w:rPr>
          <w:rFonts w:ascii="Times New Roman" w:hAnsi="Times New Roman" w:cs="Times New Roman"/>
          <w:sz w:val="24"/>
          <w:szCs w:val="24"/>
          <w:lang w:val="en-US"/>
        </w:rPr>
        <w:t xml:space="preserve">1. </w:t>
      </w:r>
      <w:proofErr w:type="spellStart"/>
      <w:r w:rsidRPr="00725ABE">
        <w:rPr>
          <w:rFonts w:ascii="Times New Roman" w:hAnsi="Times New Roman" w:cs="Times New Roman"/>
          <w:sz w:val="24"/>
          <w:szCs w:val="24"/>
          <w:lang w:val="en-US"/>
        </w:rPr>
        <w:t>Posypanov</w:t>
      </w:r>
      <w:proofErr w:type="spellEnd"/>
      <w:r w:rsidRPr="00725ABE">
        <w:rPr>
          <w:rFonts w:ascii="Times New Roman" w:hAnsi="Times New Roman" w:cs="Times New Roman"/>
          <w:sz w:val="24"/>
          <w:szCs w:val="24"/>
          <w:lang w:val="en-US"/>
        </w:rPr>
        <w:t xml:space="preserve">, G.S. Plant growing / G.S. </w:t>
      </w:r>
      <w:proofErr w:type="spellStart"/>
      <w:r w:rsidRPr="00725ABE">
        <w:rPr>
          <w:rFonts w:ascii="Times New Roman" w:hAnsi="Times New Roman" w:cs="Times New Roman"/>
          <w:sz w:val="24"/>
          <w:szCs w:val="24"/>
          <w:lang w:val="en-US"/>
        </w:rPr>
        <w:t>Posypanov</w:t>
      </w:r>
      <w:proofErr w:type="spellEnd"/>
      <w:r w:rsidRPr="00725ABE">
        <w:rPr>
          <w:rFonts w:ascii="Times New Roman" w:hAnsi="Times New Roman" w:cs="Times New Roman"/>
          <w:sz w:val="24"/>
          <w:szCs w:val="24"/>
          <w:lang w:val="en-US"/>
        </w:rPr>
        <w:t xml:space="preserve">, </w:t>
      </w:r>
      <w:proofErr w:type="spellStart"/>
      <w:r w:rsidRPr="00725ABE">
        <w:rPr>
          <w:rFonts w:ascii="Times New Roman" w:hAnsi="Times New Roman" w:cs="Times New Roman"/>
          <w:sz w:val="24"/>
          <w:szCs w:val="24"/>
          <w:lang w:val="en-US"/>
        </w:rPr>
        <w:t>V.E.Dolgodvorov</w:t>
      </w:r>
      <w:proofErr w:type="spellEnd"/>
      <w:r w:rsidRPr="00725ABE">
        <w:rPr>
          <w:rFonts w:ascii="Times New Roman" w:hAnsi="Times New Roman" w:cs="Times New Roman"/>
          <w:sz w:val="24"/>
          <w:szCs w:val="24"/>
          <w:lang w:val="en-US"/>
        </w:rPr>
        <w:t xml:space="preserve">, </w:t>
      </w:r>
      <w:proofErr w:type="spellStart"/>
      <w:r w:rsidRPr="00725ABE">
        <w:rPr>
          <w:rFonts w:ascii="Times New Roman" w:hAnsi="Times New Roman" w:cs="Times New Roman"/>
          <w:sz w:val="24"/>
          <w:szCs w:val="24"/>
          <w:lang w:val="en-US"/>
        </w:rPr>
        <w:t>B.H.Zherukov</w:t>
      </w:r>
      <w:proofErr w:type="spellEnd"/>
      <w:r w:rsidR="004F656E" w:rsidRPr="004F656E">
        <w:rPr>
          <w:rFonts w:ascii="Times New Roman" w:hAnsi="Times New Roman" w:cs="Times New Roman"/>
          <w:sz w:val="24"/>
          <w:szCs w:val="24"/>
          <w:lang w:val="en-US"/>
        </w:rPr>
        <w:t>.</w:t>
      </w:r>
      <w:r w:rsidRPr="00725ABE">
        <w:rPr>
          <w:rFonts w:ascii="Times New Roman" w:hAnsi="Times New Roman" w:cs="Times New Roman"/>
          <w:sz w:val="24"/>
          <w:szCs w:val="24"/>
          <w:lang w:val="en-US"/>
        </w:rPr>
        <w:t xml:space="preserve"> </w:t>
      </w:r>
      <w:r w:rsidRPr="00154541">
        <w:rPr>
          <w:rFonts w:ascii="Times New Roman" w:hAnsi="Times New Roman" w:cs="Times New Roman"/>
          <w:sz w:val="24"/>
          <w:szCs w:val="24"/>
          <w:lang w:val="en-US"/>
        </w:rPr>
        <w:t>M: SIC INFRA-M, 2015. – 612 p.</w:t>
      </w:r>
    </w:p>
    <w:p w14:paraId="52C968AF" w14:textId="77777777"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154541">
        <w:rPr>
          <w:rFonts w:ascii="Times New Roman" w:hAnsi="Times New Roman" w:cs="Times New Roman"/>
          <w:sz w:val="24"/>
          <w:szCs w:val="24"/>
          <w:lang w:val="en-US"/>
        </w:rPr>
        <w:t xml:space="preserve">2. </w:t>
      </w:r>
      <w:proofErr w:type="spellStart"/>
      <w:r w:rsidRPr="00154541">
        <w:rPr>
          <w:rFonts w:ascii="Times New Roman" w:hAnsi="Times New Roman" w:cs="Times New Roman"/>
          <w:sz w:val="24"/>
          <w:szCs w:val="24"/>
          <w:lang w:val="en-US"/>
        </w:rPr>
        <w:t>Usanova</w:t>
      </w:r>
      <w:proofErr w:type="spellEnd"/>
      <w:r w:rsidRPr="00154541">
        <w:rPr>
          <w:rFonts w:ascii="Times New Roman" w:hAnsi="Times New Roman" w:cs="Times New Roman"/>
          <w:sz w:val="24"/>
          <w:szCs w:val="24"/>
          <w:lang w:val="en-US"/>
        </w:rPr>
        <w:t xml:space="preserve">, Z.I. Tubers. Biological features and technologies of potato and ground pear cultivation / Z.I. </w:t>
      </w:r>
      <w:proofErr w:type="spellStart"/>
      <w:r w:rsidRPr="00154541">
        <w:rPr>
          <w:rFonts w:ascii="Times New Roman" w:hAnsi="Times New Roman" w:cs="Times New Roman"/>
          <w:sz w:val="24"/>
          <w:szCs w:val="24"/>
          <w:lang w:val="en-US"/>
        </w:rPr>
        <w:t>Usanova</w:t>
      </w:r>
      <w:proofErr w:type="spellEnd"/>
      <w:r w:rsidRPr="00154541">
        <w:rPr>
          <w:rFonts w:ascii="Times New Roman" w:hAnsi="Times New Roman" w:cs="Times New Roman"/>
          <w:sz w:val="24"/>
          <w:szCs w:val="24"/>
          <w:lang w:val="en-US"/>
        </w:rPr>
        <w:t xml:space="preserve">, A.K. </w:t>
      </w:r>
      <w:proofErr w:type="spellStart"/>
      <w:r w:rsidRPr="00154541">
        <w:rPr>
          <w:rFonts w:ascii="Times New Roman" w:hAnsi="Times New Roman" w:cs="Times New Roman"/>
          <w:sz w:val="24"/>
          <w:szCs w:val="24"/>
          <w:lang w:val="en-US"/>
        </w:rPr>
        <w:t>Oserbaev</w:t>
      </w:r>
      <w:proofErr w:type="spellEnd"/>
      <w:r w:rsidRPr="00154541">
        <w:rPr>
          <w:rFonts w:ascii="Times New Roman" w:hAnsi="Times New Roman" w:cs="Times New Roman"/>
          <w:sz w:val="24"/>
          <w:szCs w:val="24"/>
          <w:lang w:val="en-US"/>
        </w:rPr>
        <w:t xml:space="preserve">, K.I. </w:t>
      </w:r>
      <w:proofErr w:type="spellStart"/>
      <w:r w:rsidRPr="00154541">
        <w:rPr>
          <w:rFonts w:ascii="Times New Roman" w:hAnsi="Times New Roman" w:cs="Times New Roman"/>
          <w:sz w:val="24"/>
          <w:szCs w:val="24"/>
          <w:lang w:val="en-US"/>
        </w:rPr>
        <w:t>Ziyaev</w:t>
      </w:r>
      <w:proofErr w:type="spellEnd"/>
      <w:r w:rsidRPr="00154541">
        <w:rPr>
          <w:rFonts w:ascii="Times New Roman" w:hAnsi="Times New Roman" w:cs="Times New Roman"/>
          <w:sz w:val="24"/>
          <w:szCs w:val="24"/>
          <w:lang w:val="en-US"/>
        </w:rPr>
        <w:t xml:space="preserve">, M.N. Pavlov. </w:t>
      </w:r>
      <w:proofErr w:type="spellStart"/>
      <w:r w:rsidRPr="00154541">
        <w:rPr>
          <w:rFonts w:ascii="Times New Roman" w:hAnsi="Times New Roman" w:cs="Times New Roman"/>
          <w:sz w:val="24"/>
          <w:szCs w:val="24"/>
          <w:lang w:val="en-US"/>
        </w:rPr>
        <w:t>Tver</w:t>
      </w:r>
      <w:proofErr w:type="spellEnd"/>
      <w:r w:rsidRPr="00154541">
        <w:rPr>
          <w:rFonts w:ascii="Times New Roman" w:hAnsi="Times New Roman" w:cs="Times New Roman"/>
          <w:sz w:val="24"/>
          <w:szCs w:val="24"/>
          <w:lang w:val="en-US"/>
        </w:rPr>
        <w:t xml:space="preserve">: </w:t>
      </w:r>
      <w:proofErr w:type="spellStart"/>
      <w:r w:rsidRPr="00154541">
        <w:rPr>
          <w:rFonts w:ascii="Times New Roman" w:hAnsi="Times New Roman" w:cs="Times New Roman"/>
          <w:sz w:val="24"/>
          <w:szCs w:val="24"/>
          <w:lang w:val="en-US"/>
        </w:rPr>
        <w:t>Tver</w:t>
      </w:r>
      <w:proofErr w:type="spellEnd"/>
      <w:r w:rsidRPr="00154541">
        <w:rPr>
          <w:rFonts w:ascii="Times New Roman" w:hAnsi="Times New Roman" w:cs="Times New Roman"/>
          <w:sz w:val="24"/>
          <w:szCs w:val="24"/>
          <w:lang w:val="en-US"/>
        </w:rPr>
        <w:t xml:space="preserve"> State Agricultural Academy, 2018. 150 p.</w:t>
      </w:r>
    </w:p>
    <w:p w14:paraId="13C1D559" w14:textId="493324B9"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154541">
        <w:rPr>
          <w:rFonts w:ascii="Times New Roman" w:hAnsi="Times New Roman" w:cs="Times New Roman"/>
          <w:sz w:val="24"/>
          <w:szCs w:val="24"/>
          <w:lang w:val="en-US"/>
        </w:rPr>
        <w:t xml:space="preserve">3. </w:t>
      </w:r>
      <w:proofErr w:type="spellStart"/>
      <w:r w:rsidRPr="00154541">
        <w:rPr>
          <w:rFonts w:ascii="Times New Roman" w:hAnsi="Times New Roman" w:cs="Times New Roman"/>
          <w:sz w:val="24"/>
          <w:szCs w:val="24"/>
          <w:lang w:val="en-US"/>
        </w:rPr>
        <w:t>Hamouz</w:t>
      </w:r>
      <w:proofErr w:type="spellEnd"/>
      <w:r w:rsidRPr="00154541">
        <w:rPr>
          <w:rFonts w:ascii="Times New Roman" w:hAnsi="Times New Roman" w:cs="Times New Roman"/>
          <w:sz w:val="24"/>
          <w:szCs w:val="24"/>
          <w:lang w:val="en-US"/>
        </w:rPr>
        <w:t xml:space="preserve">, K. Influence of locality and way of cultivation on the nitrate and </w:t>
      </w:r>
      <w:proofErr w:type="spellStart"/>
      <w:r w:rsidRPr="00154541">
        <w:rPr>
          <w:rFonts w:ascii="Times New Roman" w:hAnsi="Times New Roman" w:cs="Times New Roman"/>
          <w:sz w:val="24"/>
          <w:szCs w:val="24"/>
          <w:lang w:val="en-US"/>
        </w:rPr>
        <w:t>glycoalkoloid</w:t>
      </w:r>
      <w:proofErr w:type="spellEnd"/>
      <w:r w:rsidRPr="00154541">
        <w:rPr>
          <w:rFonts w:ascii="Times New Roman" w:hAnsi="Times New Roman" w:cs="Times New Roman"/>
          <w:sz w:val="24"/>
          <w:szCs w:val="24"/>
          <w:lang w:val="en-US"/>
        </w:rPr>
        <w:t xml:space="preserve"> content in potato tubers / K. </w:t>
      </w:r>
      <w:proofErr w:type="spellStart"/>
      <w:r w:rsidRPr="00154541">
        <w:rPr>
          <w:rFonts w:ascii="Times New Roman" w:hAnsi="Times New Roman" w:cs="Times New Roman"/>
          <w:sz w:val="24"/>
          <w:szCs w:val="24"/>
          <w:lang w:val="en-US"/>
        </w:rPr>
        <w:t>Hamouz</w:t>
      </w:r>
      <w:proofErr w:type="spellEnd"/>
      <w:r w:rsidRPr="00154541">
        <w:rPr>
          <w:rFonts w:ascii="Times New Roman" w:hAnsi="Times New Roman" w:cs="Times New Roman"/>
          <w:sz w:val="24"/>
          <w:szCs w:val="24"/>
          <w:lang w:val="en-US"/>
        </w:rPr>
        <w:t xml:space="preserve">, J. </w:t>
      </w:r>
      <w:proofErr w:type="spellStart"/>
      <w:r w:rsidRPr="00154541">
        <w:rPr>
          <w:rFonts w:ascii="Times New Roman" w:hAnsi="Times New Roman" w:cs="Times New Roman"/>
          <w:sz w:val="24"/>
          <w:szCs w:val="24"/>
          <w:lang w:val="en-US"/>
        </w:rPr>
        <w:t>Cepl</w:t>
      </w:r>
      <w:proofErr w:type="spellEnd"/>
      <w:r w:rsidRPr="00154541">
        <w:rPr>
          <w:rFonts w:ascii="Times New Roman" w:hAnsi="Times New Roman" w:cs="Times New Roman"/>
          <w:sz w:val="24"/>
          <w:szCs w:val="24"/>
          <w:lang w:val="en-US"/>
        </w:rPr>
        <w:t xml:space="preserve">, </w:t>
      </w:r>
      <w:proofErr w:type="spellStart"/>
      <w:r w:rsidRPr="00154541">
        <w:rPr>
          <w:rFonts w:ascii="Times New Roman" w:hAnsi="Times New Roman" w:cs="Times New Roman"/>
          <w:sz w:val="24"/>
          <w:szCs w:val="24"/>
          <w:lang w:val="en-US"/>
        </w:rPr>
        <w:t>B.Vokal</w:t>
      </w:r>
      <w:proofErr w:type="spellEnd"/>
      <w:r w:rsidRPr="00154541">
        <w:rPr>
          <w:rFonts w:ascii="Times New Roman" w:hAnsi="Times New Roman" w:cs="Times New Roman"/>
          <w:sz w:val="24"/>
          <w:szCs w:val="24"/>
          <w:lang w:val="en-US"/>
        </w:rPr>
        <w:t xml:space="preserve">, J. Lachman // </w:t>
      </w:r>
      <w:proofErr w:type="spellStart"/>
      <w:r w:rsidRPr="00154541">
        <w:rPr>
          <w:rFonts w:ascii="Times New Roman" w:hAnsi="Times New Roman" w:cs="Times New Roman"/>
          <w:sz w:val="24"/>
          <w:szCs w:val="24"/>
          <w:lang w:val="en-US"/>
        </w:rPr>
        <w:t>Rostl</w:t>
      </w:r>
      <w:proofErr w:type="spellEnd"/>
      <w:r w:rsidRPr="00154541">
        <w:rPr>
          <w:rFonts w:ascii="Times New Roman" w:hAnsi="Times New Roman" w:cs="Times New Roman"/>
          <w:sz w:val="24"/>
          <w:szCs w:val="24"/>
          <w:lang w:val="en-US"/>
        </w:rPr>
        <w:t xml:space="preserve">. </w:t>
      </w:r>
      <w:proofErr w:type="spellStart"/>
      <w:r w:rsidRPr="00154541">
        <w:rPr>
          <w:rFonts w:ascii="Times New Roman" w:hAnsi="Times New Roman" w:cs="Times New Roman"/>
          <w:sz w:val="24"/>
          <w:szCs w:val="24"/>
          <w:lang w:val="en-US"/>
        </w:rPr>
        <w:t>Vyroba</w:t>
      </w:r>
      <w:proofErr w:type="spellEnd"/>
      <w:r w:rsidRPr="00154541">
        <w:rPr>
          <w:rFonts w:ascii="Times New Roman" w:hAnsi="Times New Roman" w:cs="Times New Roman"/>
          <w:sz w:val="24"/>
          <w:szCs w:val="24"/>
          <w:lang w:val="en-US"/>
        </w:rPr>
        <w:t xml:space="preserve">. – 1999. – </w:t>
      </w:r>
      <w:r w:rsidR="004F656E" w:rsidRPr="009A5860">
        <w:rPr>
          <w:rFonts w:ascii="Times New Roman" w:hAnsi="Times New Roman" w:cs="Times New Roman"/>
          <w:sz w:val="24"/>
          <w:szCs w:val="24"/>
          <w:lang w:val="en-US"/>
        </w:rPr>
        <w:t>№</w:t>
      </w:r>
      <w:r w:rsidRPr="00154541">
        <w:rPr>
          <w:rFonts w:ascii="Times New Roman" w:hAnsi="Times New Roman" w:cs="Times New Roman"/>
          <w:sz w:val="24"/>
          <w:szCs w:val="24"/>
          <w:lang w:val="en-US"/>
        </w:rPr>
        <w:t xml:space="preserve"> 45. – P. 11.</w:t>
      </w:r>
    </w:p>
    <w:p w14:paraId="0E226DA9" w14:textId="77777777"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154541">
        <w:rPr>
          <w:rFonts w:ascii="Times New Roman" w:hAnsi="Times New Roman" w:cs="Times New Roman"/>
          <w:sz w:val="24"/>
          <w:szCs w:val="24"/>
          <w:lang w:val="en-US"/>
        </w:rPr>
        <w:t xml:space="preserve">4. Lachman, J. Potato tubers as a significant source of antioxidants in human nutrition / J. Lachman [et al.]. // </w:t>
      </w:r>
      <w:proofErr w:type="spellStart"/>
      <w:r w:rsidRPr="00154541">
        <w:rPr>
          <w:rFonts w:ascii="Times New Roman" w:hAnsi="Times New Roman" w:cs="Times New Roman"/>
          <w:sz w:val="24"/>
          <w:szCs w:val="24"/>
          <w:lang w:val="en-US"/>
        </w:rPr>
        <w:t>Rostl.Vyroba</w:t>
      </w:r>
      <w:proofErr w:type="spellEnd"/>
      <w:r w:rsidRPr="00154541">
        <w:rPr>
          <w:rFonts w:ascii="Times New Roman" w:hAnsi="Times New Roman" w:cs="Times New Roman"/>
          <w:sz w:val="24"/>
          <w:szCs w:val="24"/>
          <w:lang w:val="en-US"/>
        </w:rPr>
        <w:t>, 2001. – Vol. 46. – No. 5. – p. 231-236.</w:t>
      </w:r>
    </w:p>
    <w:p w14:paraId="59D593F5" w14:textId="77777777"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154541">
        <w:rPr>
          <w:rFonts w:ascii="Times New Roman" w:hAnsi="Times New Roman" w:cs="Times New Roman"/>
          <w:sz w:val="24"/>
          <w:szCs w:val="24"/>
          <w:lang w:val="en-US"/>
        </w:rPr>
        <w:t>5. The doctrine of food security of the Russian Federation// Decree of the President of the Russian Federation No. 20 dated January 21, 2020 “On Approval of the Food Security Doctrine of the Russian Federation”. [electronic resource]. URL: https://www.garant.ru/products/ipo/prime/doc/73338425/</w:t>
      </w:r>
    </w:p>
    <w:p w14:paraId="7199F43E" w14:textId="77777777"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154541">
        <w:rPr>
          <w:rFonts w:ascii="Times New Roman" w:hAnsi="Times New Roman" w:cs="Times New Roman"/>
          <w:sz w:val="24"/>
          <w:szCs w:val="24"/>
          <w:lang w:val="en-US"/>
        </w:rPr>
        <w:t xml:space="preserve">6. </w:t>
      </w:r>
      <w:proofErr w:type="spellStart"/>
      <w:r w:rsidRPr="00154541">
        <w:rPr>
          <w:rFonts w:ascii="Times New Roman" w:hAnsi="Times New Roman" w:cs="Times New Roman"/>
          <w:sz w:val="24"/>
          <w:szCs w:val="24"/>
          <w:lang w:val="en-US"/>
        </w:rPr>
        <w:t>Usanova</w:t>
      </w:r>
      <w:proofErr w:type="spellEnd"/>
      <w:r w:rsidRPr="00154541">
        <w:rPr>
          <w:rFonts w:ascii="Times New Roman" w:hAnsi="Times New Roman" w:cs="Times New Roman"/>
          <w:sz w:val="24"/>
          <w:szCs w:val="24"/>
          <w:lang w:val="en-US"/>
        </w:rPr>
        <w:t xml:space="preserve">, Z.I. The influence of </w:t>
      </w:r>
      <w:proofErr w:type="spellStart"/>
      <w:r w:rsidRPr="00154541">
        <w:rPr>
          <w:rFonts w:ascii="Times New Roman" w:hAnsi="Times New Roman" w:cs="Times New Roman"/>
          <w:sz w:val="24"/>
          <w:szCs w:val="24"/>
          <w:lang w:val="en-US"/>
        </w:rPr>
        <w:t>humic</w:t>
      </w:r>
      <w:proofErr w:type="spellEnd"/>
      <w:r w:rsidRPr="00154541">
        <w:rPr>
          <w:rFonts w:ascii="Times New Roman" w:hAnsi="Times New Roman" w:cs="Times New Roman"/>
          <w:sz w:val="24"/>
          <w:szCs w:val="24"/>
          <w:lang w:val="en-US"/>
        </w:rPr>
        <w:t xml:space="preserve"> preparations on the productivity and quality of the harvest of potato varieties with purple tuber pulp / Z.I. </w:t>
      </w:r>
      <w:proofErr w:type="spellStart"/>
      <w:r w:rsidRPr="00154541">
        <w:rPr>
          <w:rFonts w:ascii="Times New Roman" w:hAnsi="Times New Roman" w:cs="Times New Roman"/>
          <w:sz w:val="24"/>
          <w:szCs w:val="24"/>
          <w:lang w:val="en-US"/>
        </w:rPr>
        <w:t>Usanova</w:t>
      </w:r>
      <w:proofErr w:type="spellEnd"/>
      <w:r w:rsidRPr="00154541">
        <w:rPr>
          <w:rFonts w:ascii="Times New Roman" w:hAnsi="Times New Roman" w:cs="Times New Roman"/>
          <w:sz w:val="24"/>
          <w:szCs w:val="24"/>
          <w:lang w:val="en-US"/>
        </w:rPr>
        <w:t xml:space="preserve">, S.E. </w:t>
      </w:r>
      <w:proofErr w:type="spellStart"/>
      <w:r w:rsidRPr="00154541">
        <w:rPr>
          <w:rFonts w:ascii="Times New Roman" w:hAnsi="Times New Roman" w:cs="Times New Roman"/>
          <w:sz w:val="24"/>
          <w:szCs w:val="24"/>
          <w:lang w:val="en-US"/>
        </w:rPr>
        <w:t>Pryadein</w:t>
      </w:r>
      <w:proofErr w:type="spellEnd"/>
      <w:r w:rsidRPr="00154541">
        <w:rPr>
          <w:rFonts w:ascii="Times New Roman" w:hAnsi="Times New Roman" w:cs="Times New Roman"/>
          <w:sz w:val="24"/>
          <w:szCs w:val="24"/>
          <w:lang w:val="en-US"/>
        </w:rPr>
        <w:t xml:space="preserve"> // Potatoes and vegetables. 2020. No. 6. pp. 27-31. https://doi.org/10.25630/PAV.2020.73.35.004</w:t>
      </w:r>
    </w:p>
    <w:p w14:paraId="3A3BF159" w14:textId="77777777"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154541">
        <w:rPr>
          <w:rFonts w:ascii="Times New Roman" w:hAnsi="Times New Roman" w:cs="Times New Roman"/>
          <w:sz w:val="24"/>
          <w:szCs w:val="24"/>
          <w:lang w:val="en-US"/>
        </w:rPr>
        <w:lastRenderedPageBreak/>
        <w:t xml:space="preserve">7. Smirnova, T.I. Cobalt </w:t>
      </w:r>
      <w:proofErr w:type="spellStart"/>
      <w:r w:rsidRPr="00154541">
        <w:rPr>
          <w:rFonts w:ascii="Times New Roman" w:hAnsi="Times New Roman" w:cs="Times New Roman"/>
          <w:sz w:val="24"/>
          <w:szCs w:val="24"/>
          <w:lang w:val="en-US"/>
        </w:rPr>
        <w:t>complexonates</w:t>
      </w:r>
      <w:proofErr w:type="spellEnd"/>
      <w:r w:rsidRPr="00154541">
        <w:rPr>
          <w:rFonts w:ascii="Times New Roman" w:hAnsi="Times New Roman" w:cs="Times New Roman"/>
          <w:sz w:val="24"/>
          <w:szCs w:val="24"/>
          <w:lang w:val="en-US"/>
        </w:rPr>
        <w:t xml:space="preserve"> based on environmentally safe complexes as trace element fertilizers / T.I. Smirnova, O.V. </w:t>
      </w:r>
      <w:proofErr w:type="spellStart"/>
      <w:r w:rsidRPr="00154541">
        <w:rPr>
          <w:rFonts w:ascii="Times New Roman" w:hAnsi="Times New Roman" w:cs="Times New Roman"/>
          <w:sz w:val="24"/>
          <w:szCs w:val="24"/>
          <w:lang w:val="en-US"/>
        </w:rPr>
        <w:t>Shilova</w:t>
      </w:r>
      <w:proofErr w:type="spellEnd"/>
      <w:r w:rsidRPr="00154541">
        <w:rPr>
          <w:rFonts w:ascii="Times New Roman" w:hAnsi="Times New Roman" w:cs="Times New Roman"/>
          <w:sz w:val="24"/>
          <w:szCs w:val="24"/>
          <w:lang w:val="en-US"/>
        </w:rPr>
        <w:t xml:space="preserve">, V.M. </w:t>
      </w:r>
      <w:proofErr w:type="spellStart"/>
      <w:r w:rsidRPr="00154541">
        <w:rPr>
          <w:rFonts w:ascii="Times New Roman" w:hAnsi="Times New Roman" w:cs="Times New Roman"/>
          <w:sz w:val="24"/>
          <w:szCs w:val="24"/>
          <w:lang w:val="en-US"/>
        </w:rPr>
        <w:t>Nikolsky</w:t>
      </w:r>
      <w:proofErr w:type="spellEnd"/>
      <w:r w:rsidRPr="00154541">
        <w:rPr>
          <w:rFonts w:ascii="Times New Roman" w:hAnsi="Times New Roman" w:cs="Times New Roman"/>
          <w:sz w:val="24"/>
          <w:szCs w:val="24"/>
          <w:lang w:val="en-US"/>
        </w:rPr>
        <w:t xml:space="preserve">, I.G. </w:t>
      </w:r>
      <w:proofErr w:type="spellStart"/>
      <w:r w:rsidRPr="00154541">
        <w:rPr>
          <w:rFonts w:ascii="Times New Roman" w:hAnsi="Times New Roman" w:cs="Times New Roman"/>
          <w:sz w:val="24"/>
          <w:szCs w:val="24"/>
          <w:lang w:val="en-US"/>
        </w:rPr>
        <w:t>Tumasyeva</w:t>
      </w:r>
      <w:proofErr w:type="spellEnd"/>
      <w:r w:rsidRPr="00154541">
        <w:rPr>
          <w:rFonts w:ascii="Times New Roman" w:hAnsi="Times New Roman" w:cs="Times New Roman"/>
          <w:sz w:val="24"/>
          <w:szCs w:val="24"/>
          <w:lang w:val="en-US"/>
        </w:rPr>
        <w:t xml:space="preserve">, E.S. </w:t>
      </w:r>
      <w:proofErr w:type="spellStart"/>
      <w:r w:rsidRPr="00154541">
        <w:rPr>
          <w:rFonts w:ascii="Times New Roman" w:hAnsi="Times New Roman" w:cs="Times New Roman"/>
          <w:sz w:val="24"/>
          <w:szCs w:val="24"/>
          <w:lang w:val="en-US"/>
        </w:rPr>
        <w:t>Biberina</w:t>
      </w:r>
      <w:proofErr w:type="spellEnd"/>
      <w:r w:rsidRPr="00154541">
        <w:rPr>
          <w:rFonts w:ascii="Times New Roman" w:hAnsi="Times New Roman" w:cs="Times New Roman"/>
          <w:sz w:val="24"/>
          <w:szCs w:val="24"/>
          <w:lang w:val="en-US"/>
        </w:rPr>
        <w:t xml:space="preserve">, A.A. </w:t>
      </w:r>
      <w:proofErr w:type="spellStart"/>
      <w:r w:rsidRPr="00154541">
        <w:rPr>
          <w:rFonts w:ascii="Times New Roman" w:hAnsi="Times New Roman" w:cs="Times New Roman"/>
          <w:sz w:val="24"/>
          <w:szCs w:val="24"/>
          <w:lang w:val="en-US"/>
        </w:rPr>
        <w:t>Varlamova</w:t>
      </w:r>
      <w:proofErr w:type="spellEnd"/>
      <w:r w:rsidRPr="00154541">
        <w:rPr>
          <w:rFonts w:ascii="Times New Roman" w:hAnsi="Times New Roman" w:cs="Times New Roman"/>
          <w:sz w:val="24"/>
          <w:szCs w:val="24"/>
          <w:lang w:val="en-US"/>
        </w:rPr>
        <w:t xml:space="preserve"> // Bulletin of </w:t>
      </w:r>
      <w:proofErr w:type="spellStart"/>
      <w:r w:rsidRPr="00154541">
        <w:rPr>
          <w:rFonts w:ascii="Times New Roman" w:hAnsi="Times New Roman" w:cs="Times New Roman"/>
          <w:sz w:val="24"/>
          <w:szCs w:val="24"/>
          <w:lang w:val="en-US"/>
        </w:rPr>
        <w:t>Tver</w:t>
      </w:r>
      <w:proofErr w:type="spellEnd"/>
      <w:r w:rsidRPr="00154541">
        <w:rPr>
          <w:rFonts w:ascii="Times New Roman" w:hAnsi="Times New Roman" w:cs="Times New Roman"/>
          <w:sz w:val="24"/>
          <w:szCs w:val="24"/>
          <w:lang w:val="en-US"/>
        </w:rPr>
        <w:t xml:space="preserve"> State University. Series: Chemistry. 2021. No. 1 (43). pp. 127-133.</w:t>
      </w:r>
    </w:p>
    <w:p w14:paraId="28A6C2DE" w14:textId="77777777"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154541">
        <w:rPr>
          <w:rFonts w:ascii="Times New Roman" w:hAnsi="Times New Roman" w:cs="Times New Roman"/>
          <w:sz w:val="24"/>
          <w:szCs w:val="24"/>
          <w:lang w:val="en-US"/>
        </w:rPr>
        <w:t xml:space="preserve">8. </w:t>
      </w:r>
      <w:proofErr w:type="spellStart"/>
      <w:r w:rsidRPr="00154541">
        <w:rPr>
          <w:rFonts w:ascii="Times New Roman" w:hAnsi="Times New Roman" w:cs="Times New Roman"/>
          <w:sz w:val="24"/>
          <w:szCs w:val="24"/>
          <w:lang w:val="en-US"/>
        </w:rPr>
        <w:t>Dospekhov</w:t>
      </w:r>
      <w:proofErr w:type="spellEnd"/>
      <w:r w:rsidRPr="00154541">
        <w:rPr>
          <w:rFonts w:ascii="Times New Roman" w:hAnsi="Times New Roman" w:cs="Times New Roman"/>
          <w:sz w:val="24"/>
          <w:szCs w:val="24"/>
          <w:lang w:val="en-US"/>
        </w:rPr>
        <w:t>, B.A. Methodology of field experience. M., 1985. 351 p.</w:t>
      </w:r>
    </w:p>
    <w:p w14:paraId="208E88D4" w14:textId="77777777" w:rsidR="00154541" w:rsidRPr="00154541" w:rsidRDefault="00154541" w:rsidP="00154541">
      <w:pPr>
        <w:tabs>
          <w:tab w:val="left" w:pos="851"/>
        </w:tabs>
        <w:spacing w:after="0" w:line="240" w:lineRule="auto"/>
        <w:ind w:firstLine="567"/>
        <w:jc w:val="both"/>
        <w:rPr>
          <w:rFonts w:ascii="Times New Roman" w:hAnsi="Times New Roman" w:cs="Times New Roman"/>
          <w:sz w:val="24"/>
          <w:szCs w:val="24"/>
          <w:lang w:val="en-US"/>
        </w:rPr>
      </w:pPr>
      <w:r w:rsidRPr="00154541">
        <w:rPr>
          <w:rFonts w:ascii="Times New Roman" w:hAnsi="Times New Roman" w:cs="Times New Roman"/>
          <w:sz w:val="24"/>
          <w:szCs w:val="24"/>
          <w:lang w:val="en-US"/>
        </w:rPr>
        <w:t xml:space="preserve">9. </w:t>
      </w:r>
      <w:proofErr w:type="spellStart"/>
      <w:r w:rsidRPr="00154541">
        <w:rPr>
          <w:rFonts w:ascii="Times New Roman" w:hAnsi="Times New Roman" w:cs="Times New Roman"/>
          <w:sz w:val="24"/>
          <w:szCs w:val="24"/>
          <w:lang w:val="en-US"/>
        </w:rPr>
        <w:t>Usanova</w:t>
      </w:r>
      <w:proofErr w:type="spellEnd"/>
      <w:r w:rsidRPr="00154541">
        <w:rPr>
          <w:rFonts w:ascii="Times New Roman" w:hAnsi="Times New Roman" w:cs="Times New Roman"/>
          <w:sz w:val="24"/>
          <w:szCs w:val="24"/>
          <w:lang w:val="en-US"/>
        </w:rPr>
        <w:t xml:space="preserve">, Z.I. Methodology of scientific research on crop production / Z.I. </w:t>
      </w:r>
      <w:proofErr w:type="spellStart"/>
      <w:r w:rsidRPr="00154541">
        <w:rPr>
          <w:rFonts w:ascii="Times New Roman" w:hAnsi="Times New Roman" w:cs="Times New Roman"/>
          <w:sz w:val="24"/>
          <w:szCs w:val="24"/>
          <w:lang w:val="en-US"/>
        </w:rPr>
        <w:t>Usanova</w:t>
      </w:r>
      <w:proofErr w:type="spellEnd"/>
      <w:r w:rsidRPr="00154541">
        <w:rPr>
          <w:rFonts w:ascii="Times New Roman" w:hAnsi="Times New Roman" w:cs="Times New Roman"/>
          <w:sz w:val="24"/>
          <w:szCs w:val="24"/>
          <w:lang w:val="en-US"/>
        </w:rPr>
        <w:t xml:space="preserve">. </w:t>
      </w:r>
      <w:proofErr w:type="spellStart"/>
      <w:r w:rsidRPr="00154541">
        <w:rPr>
          <w:rFonts w:ascii="Times New Roman" w:hAnsi="Times New Roman" w:cs="Times New Roman"/>
          <w:sz w:val="24"/>
          <w:szCs w:val="24"/>
          <w:lang w:val="en-US"/>
        </w:rPr>
        <w:t>Tver</w:t>
      </w:r>
      <w:proofErr w:type="spellEnd"/>
      <w:r w:rsidRPr="00154541">
        <w:rPr>
          <w:rFonts w:ascii="Times New Roman" w:hAnsi="Times New Roman" w:cs="Times New Roman"/>
          <w:sz w:val="24"/>
          <w:szCs w:val="24"/>
          <w:lang w:val="en-US"/>
        </w:rPr>
        <w:t xml:space="preserve">: </w:t>
      </w:r>
      <w:proofErr w:type="spellStart"/>
      <w:r w:rsidRPr="00154541">
        <w:rPr>
          <w:rFonts w:ascii="Times New Roman" w:hAnsi="Times New Roman" w:cs="Times New Roman"/>
          <w:sz w:val="24"/>
          <w:szCs w:val="24"/>
          <w:lang w:val="en-US"/>
        </w:rPr>
        <w:t>Tver</w:t>
      </w:r>
      <w:proofErr w:type="spellEnd"/>
      <w:r w:rsidRPr="00154541">
        <w:rPr>
          <w:rFonts w:ascii="Times New Roman" w:hAnsi="Times New Roman" w:cs="Times New Roman"/>
          <w:sz w:val="24"/>
          <w:szCs w:val="24"/>
          <w:lang w:val="en-US"/>
        </w:rPr>
        <w:t xml:space="preserve"> State Agricultural Academy, 2015. 143 p.</w:t>
      </w:r>
    </w:p>
    <w:p w14:paraId="455DA236" w14:textId="67C51D0E" w:rsidR="00BB51C6" w:rsidRPr="004F656E" w:rsidRDefault="00154541" w:rsidP="004F656E">
      <w:pPr>
        <w:tabs>
          <w:tab w:val="left" w:pos="851"/>
        </w:tabs>
        <w:spacing w:after="0" w:line="240" w:lineRule="auto"/>
        <w:ind w:firstLine="567"/>
        <w:jc w:val="both"/>
        <w:rPr>
          <w:rFonts w:ascii="Times New Roman" w:hAnsi="Times New Roman" w:cs="Times New Roman"/>
          <w:sz w:val="24"/>
          <w:szCs w:val="24"/>
        </w:rPr>
      </w:pPr>
      <w:r w:rsidRPr="00154541">
        <w:rPr>
          <w:rFonts w:ascii="Times New Roman" w:hAnsi="Times New Roman" w:cs="Times New Roman"/>
          <w:sz w:val="24"/>
          <w:szCs w:val="24"/>
          <w:lang w:val="en-US"/>
        </w:rPr>
        <w:t xml:space="preserve">10. </w:t>
      </w:r>
      <w:proofErr w:type="spellStart"/>
      <w:r w:rsidRPr="00154541">
        <w:rPr>
          <w:rFonts w:ascii="Times New Roman" w:hAnsi="Times New Roman" w:cs="Times New Roman"/>
          <w:sz w:val="24"/>
          <w:szCs w:val="24"/>
          <w:lang w:val="en-US"/>
        </w:rPr>
        <w:t>Grankina</w:t>
      </w:r>
      <w:proofErr w:type="spellEnd"/>
      <w:r w:rsidRPr="00154541">
        <w:rPr>
          <w:rFonts w:ascii="Times New Roman" w:hAnsi="Times New Roman" w:cs="Times New Roman"/>
          <w:sz w:val="24"/>
          <w:szCs w:val="24"/>
          <w:lang w:val="en-US"/>
        </w:rPr>
        <w:t xml:space="preserve">, A.O. Application of a new silicon-containing agrochemicals from </w:t>
      </w:r>
      <w:proofErr w:type="spellStart"/>
      <w:r w:rsidRPr="00154541">
        <w:rPr>
          <w:rFonts w:ascii="Times New Roman" w:hAnsi="Times New Roman" w:cs="Times New Roman"/>
          <w:sz w:val="24"/>
          <w:szCs w:val="24"/>
          <w:lang w:val="en-US"/>
        </w:rPr>
        <w:t>PhosAgro</w:t>
      </w:r>
      <w:proofErr w:type="spellEnd"/>
      <w:r w:rsidRPr="00154541">
        <w:rPr>
          <w:rFonts w:ascii="Times New Roman" w:hAnsi="Times New Roman" w:cs="Times New Roman"/>
          <w:sz w:val="24"/>
          <w:szCs w:val="24"/>
          <w:lang w:val="en-US"/>
        </w:rPr>
        <w:t xml:space="preserve"> on potatoes of the Non-Chernozem zone / A.O. </w:t>
      </w:r>
      <w:proofErr w:type="spellStart"/>
      <w:r w:rsidRPr="00154541">
        <w:rPr>
          <w:rFonts w:ascii="Times New Roman" w:hAnsi="Times New Roman" w:cs="Times New Roman"/>
          <w:sz w:val="24"/>
          <w:szCs w:val="24"/>
          <w:lang w:val="en-US"/>
        </w:rPr>
        <w:t>Grankina</w:t>
      </w:r>
      <w:proofErr w:type="spellEnd"/>
      <w:r w:rsidRPr="00154541">
        <w:rPr>
          <w:rFonts w:ascii="Times New Roman" w:hAnsi="Times New Roman" w:cs="Times New Roman"/>
          <w:sz w:val="24"/>
          <w:szCs w:val="24"/>
          <w:lang w:val="en-US"/>
        </w:rPr>
        <w:t xml:space="preserve">, A.F. </w:t>
      </w:r>
      <w:proofErr w:type="spellStart"/>
      <w:r w:rsidRPr="00154541">
        <w:rPr>
          <w:rFonts w:ascii="Times New Roman" w:hAnsi="Times New Roman" w:cs="Times New Roman"/>
          <w:sz w:val="24"/>
          <w:szCs w:val="24"/>
          <w:lang w:val="en-US"/>
        </w:rPr>
        <w:t>Paliy</w:t>
      </w:r>
      <w:proofErr w:type="spellEnd"/>
      <w:r w:rsidRPr="00154541">
        <w:rPr>
          <w:rFonts w:ascii="Times New Roman" w:hAnsi="Times New Roman" w:cs="Times New Roman"/>
          <w:sz w:val="24"/>
          <w:szCs w:val="24"/>
          <w:lang w:val="en-US"/>
        </w:rPr>
        <w:t xml:space="preserve">, V.V. </w:t>
      </w:r>
      <w:proofErr w:type="spellStart"/>
      <w:r w:rsidRPr="00154541">
        <w:rPr>
          <w:rFonts w:ascii="Times New Roman" w:hAnsi="Times New Roman" w:cs="Times New Roman"/>
          <w:sz w:val="24"/>
          <w:szCs w:val="24"/>
          <w:lang w:val="en-US"/>
        </w:rPr>
        <w:t>Nosov</w:t>
      </w:r>
      <w:proofErr w:type="spellEnd"/>
      <w:r w:rsidRPr="00154541">
        <w:rPr>
          <w:rFonts w:ascii="Times New Roman" w:hAnsi="Times New Roman" w:cs="Times New Roman"/>
          <w:sz w:val="24"/>
          <w:szCs w:val="24"/>
          <w:lang w:val="en-US"/>
        </w:rPr>
        <w:t xml:space="preserve">, V.V. Demidov, M.V. </w:t>
      </w:r>
      <w:proofErr w:type="spellStart"/>
      <w:r w:rsidRPr="00154541">
        <w:rPr>
          <w:rFonts w:ascii="Times New Roman" w:hAnsi="Times New Roman" w:cs="Times New Roman"/>
          <w:sz w:val="24"/>
          <w:szCs w:val="24"/>
          <w:lang w:val="en-US"/>
        </w:rPr>
        <w:t>Sterkin</w:t>
      </w:r>
      <w:proofErr w:type="spellEnd"/>
      <w:r w:rsidRPr="00154541">
        <w:rPr>
          <w:rFonts w:ascii="Times New Roman" w:hAnsi="Times New Roman" w:cs="Times New Roman"/>
          <w:sz w:val="24"/>
          <w:szCs w:val="24"/>
          <w:lang w:val="en-US"/>
        </w:rPr>
        <w:t xml:space="preserve"> // Potatoes and vegetables. 2021. No. 7. pp. 26-28.</w:t>
      </w:r>
    </w:p>
    <w:sectPr w:rsidR="00BB51C6" w:rsidRPr="004F656E" w:rsidSect="00C737EA">
      <w:headerReference w:type="even" r:id="rId19"/>
      <w:headerReference w:type="default" r:id="rId20"/>
      <w:footerReference w:type="default" r:id="rId21"/>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EE2C04" w14:textId="77777777" w:rsidR="00D84700" w:rsidRDefault="00D84700" w:rsidP="003B35F6">
      <w:pPr>
        <w:spacing w:after="0" w:line="240" w:lineRule="auto"/>
      </w:pPr>
      <w:r>
        <w:separator/>
      </w:r>
    </w:p>
  </w:endnote>
  <w:endnote w:type="continuationSeparator" w:id="0">
    <w:p w14:paraId="4EAF1742" w14:textId="77777777" w:rsidR="00D84700" w:rsidRDefault="00D84700" w:rsidP="003B35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Bold-Identity-H">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AA12F" w14:textId="60B8993F" w:rsidR="00426EEB" w:rsidRPr="00426EEB" w:rsidRDefault="009D7F22">
    <w:pPr>
      <w:pStyle w:val="Footer"/>
      <w:rPr>
        <w:rFonts w:ascii="Times New Roman" w:hAnsi="Times New Roman" w:cs="Times New Roman"/>
        <w:sz w:val="24"/>
        <w:szCs w:val="24"/>
        <w:lang w:val="en-US"/>
      </w:rPr>
    </w:pPr>
    <w:hyperlink r:id="rId1" w:history="1">
      <w:r w:rsidRPr="00EC061A">
        <w:rPr>
          <w:rStyle w:val="Hyperlink"/>
          <w:rFonts w:ascii="Times New Roman" w:hAnsi="Times New Roman" w:cs="Times New Roman"/>
          <w:sz w:val="24"/>
          <w:szCs w:val="24"/>
        </w:rPr>
        <w:t>http://ej.kubagro.ru/202</w:t>
      </w:r>
      <w:r w:rsidRPr="00EC061A">
        <w:rPr>
          <w:rStyle w:val="Hyperlink"/>
          <w:rFonts w:ascii="Times New Roman" w:hAnsi="Times New Roman" w:cs="Times New Roman"/>
          <w:sz w:val="24"/>
          <w:szCs w:val="24"/>
          <w:lang w:val="en-US"/>
        </w:rPr>
        <w:t>3</w:t>
      </w:r>
      <w:r w:rsidRPr="00EC061A">
        <w:rPr>
          <w:rStyle w:val="Hyperlink"/>
          <w:rFonts w:ascii="Times New Roman" w:hAnsi="Times New Roman" w:cs="Times New Roman"/>
          <w:sz w:val="24"/>
          <w:szCs w:val="24"/>
        </w:rPr>
        <w:t>/</w:t>
      </w:r>
      <w:r w:rsidRPr="00EC061A">
        <w:rPr>
          <w:rStyle w:val="Hyperlink"/>
          <w:rFonts w:ascii="Times New Roman" w:hAnsi="Times New Roman" w:cs="Times New Roman"/>
          <w:sz w:val="24"/>
          <w:szCs w:val="24"/>
          <w:lang w:val="en-US"/>
        </w:rPr>
        <w:t>1</w:t>
      </w:r>
      <w:r w:rsidRPr="00EC061A">
        <w:rPr>
          <w:rStyle w:val="Hyperlink"/>
          <w:rFonts w:ascii="Times New Roman" w:hAnsi="Times New Roman" w:cs="Times New Roman"/>
          <w:sz w:val="24"/>
          <w:szCs w:val="24"/>
        </w:rPr>
        <w:t>0/</w:t>
      </w:r>
      <w:proofErr w:type="spellStart"/>
      <w:r w:rsidRPr="00EC061A">
        <w:rPr>
          <w:rStyle w:val="Hyperlink"/>
          <w:rFonts w:ascii="Times New Roman" w:hAnsi="Times New Roman" w:cs="Times New Roman"/>
          <w:sz w:val="24"/>
          <w:szCs w:val="24"/>
        </w:rPr>
        <w:t>pdf</w:t>
      </w:r>
      <w:proofErr w:type="spellEnd"/>
      <w:r w:rsidRPr="00EC061A">
        <w:rPr>
          <w:rStyle w:val="Hyperlink"/>
          <w:rFonts w:ascii="Times New Roman" w:hAnsi="Times New Roman" w:cs="Times New Roman"/>
          <w:sz w:val="24"/>
          <w:szCs w:val="24"/>
        </w:rPr>
        <w:t>/</w:t>
      </w:r>
      <w:r w:rsidRPr="00EC061A">
        <w:rPr>
          <w:rStyle w:val="Hyperlink"/>
          <w:rFonts w:ascii="Times New Roman" w:hAnsi="Times New Roman" w:cs="Times New Roman"/>
          <w:sz w:val="24"/>
          <w:szCs w:val="24"/>
          <w:lang w:val="en-US"/>
        </w:rPr>
        <w:t>32</w:t>
      </w:r>
      <w:r w:rsidRPr="00EC061A">
        <w:rPr>
          <w:rStyle w:val="Hyperlink"/>
          <w:rFonts w:ascii="Times New Roman" w:hAnsi="Times New Roman" w:cs="Times New Roman"/>
          <w:sz w:val="24"/>
          <w:szCs w:val="24"/>
        </w:rPr>
        <w:t>.</w:t>
      </w:r>
      <w:proofErr w:type="spellStart"/>
      <w:r w:rsidRPr="00EC061A">
        <w:rPr>
          <w:rStyle w:val="Hyperlink"/>
          <w:rFonts w:ascii="Times New Roman" w:hAnsi="Times New Roman" w:cs="Times New Roman"/>
          <w:sz w:val="24"/>
          <w:szCs w:val="24"/>
        </w:rPr>
        <w:t>pdf</w:t>
      </w:r>
      <w:proofErr w:type="spellEnd"/>
    </w:hyperlink>
    <w:r>
      <w:rPr>
        <w:rFonts w:ascii="Times New Roman" w:hAnsi="Times New Roman" w:cs="Times New Roman"/>
        <w:sz w:val="24"/>
        <w:szCs w:val="24"/>
        <w:lang w:val="en-US"/>
      </w:rPr>
      <w:t xml:space="preserve"> </w:t>
    </w:r>
    <w:r w:rsidR="00C52BCB">
      <w:rPr>
        <w:rFonts w:ascii="Times New Roman" w:hAnsi="Times New Roman" w:cs="Times New Roman"/>
        <w:sz w:val="24"/>
        <w:szCs w:val="24"/>
        <w:lang w:val="en-US"/>
      </w:rPr>
      <w:t xml:space="preserve"> </w:t>
    </w:r>
    <w:r w:rsidR="00426EEB">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71EAD" w14:textId="77777777" w:rsidR="00D84700" w:rsidRDefault="00D84700" w:rsidP="003B35F6">
      <w:pPr>
        <w:spacing w:after="0" w:line="240" w:lineRule="auto"/>
      </w:pPr>
      <w:r>
        <w:separator/>
      </w:r>
    </w:p>
  </w:footnote>
  <w:footnote w:type="continuationSeparator" w:id="0">
    <w:p w14:paraId="1C95E166" w14:textId="77777777" w:rsidR="00D84700" w:rsidRDefault="00D84700" w:rsidP="003B35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83356861"/>
      <w:docPartObj>
        <w:docPartGallery w:val="Page Numbers (Top of Page)"/>
        <w:docPartUnique/>
      </w:docPartObj>
    </w:sdtPr>
    <w:sdtEndPr>
      <w:rPr>
        <w:rStyle w:val="PageNumber"/>
      </w:rPr>
    </w:sdtEndPr>
    <w:sdtContent>
      <w:p w14:paraId="7E533A94" w14:textId="167E82AB" w:rsidR="00725ABE" w:rsidRDefault="00725ABE" w:rsidP="00C65AE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42402BF" w14:textId="77777777" w:rsidR="00725ABE" w:rsidRDefault="00725ABE" w:rsidP="0012674C">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614975556"/>
      <w:docPartObj>
        <w:docPartGallery w:val="Page Numbers (Top of Page)"/>
        <w:docPartUnique/>
      </w:docPartObj>
    </w:sdtPr>
    <w:sdtEndPr>
      <w:rPr>
        <w:rStyle w:val="PageNumber"/>
      </w:rPr>
    </w:sdtEndPr>
    <w:sdtContent>
      <w:p w14:paraId="2E908ADF" w14:textId="632DD379" w:rsidR="00725ABE" w:rsidRPr="0012674C" w:rsidRDefault="00725ABE" w:rsidP="00C65AE9">
        <w:pPr>
          <w:pStyle w:val="Header"/>
          <w:framePr w:wrap="none" w:vAnchor="text" w:hAnchor="margin" w:xAlign="right" w:y="1"/>
          <w:rPr>
            <w:rStyle w:val="PageNumber"/>
            <w:rFonts w:ascii="Times New Roman" w:hAnsi="Times New Roman" w:cs="Times New Roman"/>
            <w:sz w:val="28"/>
            <w:szCs w:val="28"/>
          </w:rPr>
        </w:pPr>
        <w:r w:rsidRPr="0012674C">
          <w:rPr>
            <w:rStyle w:val="PageNumber"/>
            <w:rFonts w:ascii="Times New Roman" w:hAnsi="Times New Roman" w:cs="Times New Roman"/>
            <w:sz w:val="28"/>
            <w:szCs w:val="28"/>
          </w:rPr>
          <w:fldChar w:fldCharType="begin"/>
        </w:r>
        <w:r w:rsidRPr="0012674C">
          <w:rPr>
            <w:rStyle w:val="PageNumber"/>
            <w:rFonts w:ascii="Times New Roman" w:hAnsi="Times New Roman" w:cs="Times New Roman"/>
            <w:sz w:val="28"/>
            <w:szCs w:val="28"/>
          </w:rPr>
          <w:instrText xml:space="preserve"> PAGE </w:instrText>
        </w:r>
        <w:r w:rsidRPr="0012674C">
          <w:rPr>
            <w:rStyle w:val="PageNumber"/>
            <w:rFonts w:ascii="Times New Roman" w:hAnsi="Times New Roman" w:cs="Times New Roman"/>
            <w:sz w:val="28"/>
            <w:szCs w:val="28"/>
          </w:rPr>
          <w:fldChar w:fldCharType="separate"/>
        </w:r>
        <w:r w:rsidR="009A5860">
          <w:rPr>
            <w:rStyle w:val="PageNumber"/>
            <w:rFonts w:ascii="Times New Roman" w:hAnsi="Times New Roman" w:cs="Times New Roman"/>
            <w:noProof/>
            <w:sz w:val="28"/>
            <w:szCs w:val="28"/>
          </w:rPr>
          <w:t>2</w:t>
        </w:r>
        <w:r w:rsidRPr="0012674C">
          <w:rPr>
            <w:rStyle w:val="PageNumber"/>
            <w:rFonts w:ascii="Times New Roman" w:hAnsi="Times New Roman" w:cs="Times New Roman"/>
            <w:sz w:val="28"/>
            <w:szCs w:val="28"/>
          </w:rPr>
          <w:fldChar w:fldCharType="end"/>
        </w:r>
      </w:p>
    </w:sdtContent>
  </w:sdt>
  <w:sdt>
    <w:sdtPr>
      <w:id w:val="-952637901"/>
      <w:docPartObj>
        <w:docPartGallery w:val="Page Numbers (Top of Page)"/>
        <w:docPartUnique/>
      </w:docPartObj>
    </w:sdtPr>
    <w:sdtContent>
      <w:sdt>
        <w:sdtPr>
          <w:rPr>
            <w:rFonts w:ascii="Times New Roman" w:hAnsi="Times New Roman" w:cs="Times New Roman"/>
            <w:sz w:val="24"/>
            <w:szCs w:val="24"/>
          </w:rPr>
          <w:id w:val="253013859"/>
          <w:docPartObj>
            <w:docPartGallery w:val="Page Numbers (Top of Page)"/>
            <w:docPartUnique/>
          </w:docPartObj>
        </w:sdtPr>
        <w:sdtEndPr>
          <w:rPr>
            <w:rFonts w:asciiTheme="minorHAnsi" w:hAnsiTheme="minorHAnsi" w:cstheme="minorBidi"/>
            <w:sz w:val="22"/>
            <w:szCs w:val="22"/>
          </w:rPr>
        </w:sdtEndPr>
        <w:sdtContent>
          <w:p w14:paraId="4230A8A8" w14:textId="63884046" w:rsidR="00725ABE" w:rsidRPr="00426EEB" w:rsidRDefault="00426EEB" w:rsidP="00426EEB">
            <w:pPr>
              <w:pStyle w:val="Header"/>
              <w:ind w:right="360"/>
              <w:rPr>
                <w:rFonts w:eastAsia="Times New Roman"/>
                <w:sz w:val="24"/>
                <w:szCs w:val="24"/>
              </w:rPr>
            </w:pPr>
            <w:r w:rsidRPr="0086090F">
              <w:rPr>
                <w:rFonts w:ascii="Times New Roman" w:hAnsi="Times New Roman" w:cs="Times New Roman"/>
                <w:sz w:val="24"/>
                <w:szCs w:val="24"/>
              </w:rPr>
              <w:t xml:space="preserve">Научный журнал </w:t>
            </w:r>
            <w:proofErr w:type="spellStart"/>
            <w:r w:rsidRPr="0086090F">
              <w:rPr>
                <w:rFonts w:ascii="Times New Roman" w:hAnsi="Times New Roman" w:cs="Times New Roman"/>
                <w:sz w:val="24"/>
                <w:szCs w:val="24"/>
              </w:rPr>
              <w:t>КубГАУ</w:t>
            </w:r>
            <w:proofErr w:type="spellEnd"/>
            <w:r w:rsidRPr="0086090F">
              <w:rPr>
                <w:rFonts w:ascii="Times New Roman" w:hAnsi="Times New Roman" w:cs="Times New Roman"/>
                <w:sz w:val="24"/>
                <w:szCs w:val="24"/>
              </w:rPr>
              <w:t>, №19</w:t>
            </w:r>
            <w:r>
              <w:rPr>
                <w:rFonts w:ascii="Times New Roman" w:hAnsi="Times New Roman" w:cs="Times New Roman"/>
                <w:sz w:val="24"/>
                <w:szCs w:val="24"/>
                <w:lang w:val="en-US"/>
              </w:rPr>
              <w:t>4</w:t>
            </w:r>
            <w:r w:rsidRPr="0086090F">
              <w:rPr>
                <w:rFonts w:ascii="Times New Roman" w:hAnsi="Times New Roman" w:cs="Times New Roman"/>
                <w:sz w:val="24"/>
                <w:szCs w:val="24"/>
              </w:rPr>
              <w:t>(</w:t>
            </w:r>
            <w:r>
              <w:rPr>
                <w:rFonts w:ascii="Times New Roman" w:hAnsi="Times New Roman" w:cs="Times New Roman"/>
                <w:sz w:val="24"/>
                <w:szCs w:val="24"/>
                <w:lang w:val="en-US"/>
              </w:rPr>
              <w:t>1</w:t>
            </w:r>
            <w:r w:rsidRPr="0086090F">
              <w:rPr>
                <w:rFonts w:ascii="Times New Roman" w:hAnsi="Times New Roman" w:cs="Times New Roman"/>
                <w:sz w:val="24"/>
                <w:szCs w:val="24"/>
              </w:rPr>
              <w:t>0), 2023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96DC0428"/>
    <w:lvl w:ilvl="0">
      <w:numFmt w:val="bullet"/>
      <w:lvlText w:val="*"/>
      <w:lvlJc w:val="left"/>
    </w:lvl>
  </w:abstractNum>
  <w:abstractNum w:abstractNumId="1" w15:restartNumberingAfterBreak="0">
    <w:nsid w:val="01140054"/>
    <w:multiLevelType w:val="multilevel"/>
    <w:tmpl w:val="FC82A918"/>
    <w:lvl w:ilvl="0">
      <w:start w:val="1"/>
      <w:numFmt w:val="decimal"/>
      <w:lvlText w:val="%1"/>
      <w:lvlJc w:val="left"/>
      <w:pPr>
        <w:ind w:left="750" w:hanging="468"/>
      </w:pPr>
      <w:rPr>
        <w:rFonts w:ascii="Times New Roman" w:eastAsia="Times New Roman" w:hAnsi="Times New Roman" w:cs="Times New Roman" w:hint="default"/>
        <w:w w:val="100"/>
        <w:sz w:val="28"/>
        <w:szCs w:val="28"/>
        <w:lang w:val="ru-RU" w:eastAsia="en-US" w:bidi="ar-SA"/>
      </w:rPr>
    </w:lvl>
    <w:lvl w:ilvl="1">
      <w:start w:val="1"/>
      <w:numFmt w:val="decimal"/>
      <w:lvlText w:val="%1.%2"/>
      <w:lvlJc w:val="left"/>
      <w:pPr>
        <w:ind w:left="1381" w:hanging="632"/>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2356" w:hanging="632"/>
      </w:pPr>
      <w:rPr>
        <w:rFonts w:hint="default"/>
        <w:lang w:val="ru-RU" w:eastAsia="en-US" w:bidi="ar-SA"/>
      </w:rPr>
    </w:lvl>
    <w:lvl w:ilvl="3">
      <w:numFmt w:val="bullet"/>
      <w:lvlText w:val="•"/>
      <w:lvlJc w:val="left"/>
      <w:pPr>
        <w:ind w:left="3332" w:hanging="632"/>
      </w:pPr>
      <w:rPr>
        <w:rFonts w:hint="default"/>
        <w:lang w:val="ru-RU" w:eastAsia="en-US" w:bidi="ar-SA"/>
      </w:rPr>
    </w:lvl>
    <w:lvl w:ilvl="4">
      <w:numFmt w:val="bullet"/>
      <w:lvlText w:val="•"/>
      <w:lvlJc w:val="left"/>
      <w:pPr>
        <w:ind w:left="4308" w:hanging="632"/>
      </w:pPr>
      <w:rPr>
        <w:rFonts w:hint="default"/>
        <w:lang w:val="ru-RU" w:eastAsia="en-US" w:bidi="ar-SA"/>
      </w:rPr>
    </w:lvl>
    <w:lvl w:ilvl="5">
      <w:numFmt w:val="bullet"/>
      <w:lvlText w:val="•"/>
      <w:lvlJc w:val="left"/>
      <w:pPr>
        <w:ind w:left="5285" w:hanging="632"/>
      </w:pPr>
      <w:rPr>
        <w:rFonts w:hint="default"/>
        <w:lang w:val="ru-RU" w:eastAsia="en-US" w:bidi="ar-SA"/>
      </w:rPr>
    </w:lvl>
    <w:lvl w:ilvl="6">
      <w:numFmt w:val="bullet"/>
      <w:lvlText w:val="•"/>
      <w:lvlJc w:val="left"/>
      <w:pPr>
        <w:ind w:left="6261" w:hanging="632"/>
      </w:pPr>
      <w:rPr>
        <w:rFonts w:hint="default"/>
        <w:lang w:val="ru-RU" w:eastAsia="en-US" w:bidi="ar-SA"/>
      </w:rPr>
    </w:lvl>
    <w:lvl w:ilvl="7">
      <w:numFmt w:val="bullet"/>
      <w:lvlText w:val="•"/>
      <w:lvlJc w:val="left"/>
      <w:pPr>
        <w:ind w:left="7237" w:hanging="632"/>
      </w:pPr>
      <w:rPr>
        <w:rFonts w:hint="default"/>
        <w:lang w:val="ru-RU" w:eastAsia="en-US" w:bidi="ar-SA"/>
      </w:rPr>
    </w:lvl>
    <w:lvl w:ilvl="8">
      <w:numFmt w:val="bullet"/>
      <w:lvlText w:val="•"/>
      <w:lvlJc w:val="left"/>
      <w:pPr>
        <w:ind w:left="8213" w:hanging="632"/>
      </w:pPr>
      <w:rPr>
        <w:rFonts w:hint="default"/>
        <w:lang w:val="ru-RU" w:eastAsia="en-US" w:bidi="ar-SA"/>
      </w:rPr>
    </w:lvl>
  </w:abstractNum>
  <w:abstractNum w:abstractNumId="2" w15:restartNumberingAfterBreak="0">
    <w:nsid w:val="02A054FB"/>
    <w:multiLevelType w:val="hybridMultilevel"/>
    <w:tmpl w:val="A1FA7C90"/>
    <w:lvl w:ilvl="0" w:tplc="0D0CE19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FA788D"/>
    <w:multiLevelType w:val="hybridMultilevel"/>
    <w:tmpl w:val="FC004566"/>
    <w:lvl w:ilvl="0" w:tplc="B2DAC53C">
      <w:start w:val="1"/>
      <w:numFmt w:val="decimal"/>
      <w:lvlText w:val="%1."/>
      <w:lvlJc w:val="left"/>
      <w:pPr>
        <w:ind w:left="282" w:hanging="425"/>
      </w:pPr>
      <w:rPr>
        <w:rFonts w:ascii="Times New Roman" w:eastAsia="Times New Roman" w:hAnsi="Times New Roman" w:cs="Times New Roman" w:hint="default"/>
        <w:spacing w:val="0"/>
        <w:w w:val="100"/>
        <w:sz w:val="28"/>
        <w:szCs w:val="28"/>
        <w:lang w:val="ru-RU" w:eastAsia="en-US" w:bidi="ar-SA"/>
      </w:rPr>
    </w:lvl>
    <w:lvl w:ilvl="1" w:tplc="44920F00">
      <w:numFmt w:val="bullet"/>
      <w:lvlText w:val="•"/>
      <w:lvlJc w:val="left"/>
      <w:pPr>
        <w:ind w:left="1268" w:hanging="425"/>
      </w:pPr>
      <w:rPr>
        <w:rFonts w:hint="default"/>
        <w:lang w:val="ru-RU" w:eastAsia="en-US" w:bidi="ar-SA"/>
      </w:rPr>
    </w:lvl>
    <w:lvl w:ilvl="2" w:tplc="B25E58C2">
      <w:numFmt w:val="bullet"/>
      <w:lvlText w:val="•"/>
      <w:lvlJc w:val="left"/>
      <w:pPr>
        <w:ind w:left="2257" w:hanging="425"/>
      </w:pPr>
      <w:rPr>
        <w:rFonts w:hint="default"/>
        <w:lang w:val="ru-RU" w:eastAsia="en-US" w:bidi="ar-SA"/>
      </w:rPr>
    </w:lvl>
    <w:lvl w:ilvl="3" w:tplc="5CB02ABE">
      <w:numFmt w:val="bullet"/>
      <w:lvlText w:val="•"/>
      <w:lvlJc w:val="left"/>
      <w:pPr>
        <w:ind w:left="3245" w:hanging="425"/>
      </w:pPr>
      <w:rPr>
        <w:rFonts w:hint="default"/>
        <w:lang w:val="ru-RU" w:eastAsia="en-US" w:bidi="ar-SA"/>
      </w:rPr>
    </w:lvl>
    <w:lvl w:ilvl="4" w:tplc="095EDE7C">
      <w:numFmt w:val="bullet"/>
      <w:lvlText w:val="•"/>
      <w:lvlJc w:val="left"/>
      <w:pPr>
        <w:ind w:left="4234" w:hanging="425"/>
      </w:pPr>
      <w:rPr>
        <w:rFonts w:hint="default"/>
        <w:lang w:val="ru-RU" w:eastAsia="en-US" w:bidi="ar-SA"/>
      </w:rPr>
    </w:lvl>
    <w:lvl w:ilvl="5" w:tplc="ECCC0BBC">
      <w:numFmt w:val="bullet"/>
      <w:lvlText w:val="•"/>
      <w:lvlJc w:val="left"/>
      <w:pPr>
        <w:ind w:left="5223" w:hanging="425"/>
      </w:pPr>
      <w:rPr>
        <w:rFonts w:hint="default"/>
        <w:lang w:val="ru-RU" w:eastAsia="en-US" w:bidi="ar-SA"/>
      </w:rPr>
    </w:lvl>
    <w:lvl w:ilvl="6" w:tplc="86BAF808">
      <w:numFmt w:val="bullet"/>
      <w:lvlText w:val="•"/>
      <w:lvlJc w:val="left"/>
      <w:pPr>
        <w:ind w:left="6211" w:hanging="425"/>
      </w:pPr>
      <w:rPr>
        <w:rFonts w:hint="default"/>
        <w:lang w:val="ru-RU" w:eastAsia="en-US" w:bidi="ar-SA"/>
      </w:rPr>
    </w:lvl>
    <w:lvl w:ilvl="7" w:tplc="112E77AE">
      <w:numFmt w:val="bullet"/>
      <w:lvlText w:val="•"/>
      <w:lvlJc w:val="left"/>
      <w:pPr>
        <w:ind w:left="7200" w:hanging="425"/>
      </w:pPr>
      <w:rPr>
        <w:rFonts w:hint="default"/>
        <w:lang w:val="ru-RU" w:eastAsia="en-US" w:bidi="ar-SA"/>
      </w:rPr>
    </w:lvl>
    <w:lvl w:ilvl="8" w:tplc="D276899C">
      <w:numFmt w:val="bullet"/>
      <w:lvlText w:val="•"/>
      <w:lvlJc w:val="left"/>
      <w:pPr>
        <w:ind w:left="8189" w:hanging="425"/>
      </w:pPr>
      <w:rPr>
        <w:rFonts w:hint="default"/>
        <w:lang w:val="ru-RU" w:eastAsia="en-US" w:bidi="ar-SA"/>
      </w:rPr>
    </w:lvl>
  </w:abstractNum>
  <w:abstractNum w:abstractNumId="4" w15:restartNumberingAfterBreak="0">
    <w:nsid w:val="060A505E"/>
    <w:multiLevelType w:val="singleLevel"/>
    <w:tmpl w:val="D248D30A"/>
    <w:lvl w:ilvl="0">
      <w:start w:val="10"/>
      <w:numFmt w:val="decimal"/>
      <w:lvlText w:val="%1."/>
      <w:legacy w:legacy="1" w:legacySpace="0" w:legacyIndent="346"/>
      <w:lvlJc w:val="left"/>
      <w:rPr>
        <w:rFonts w:ascii="Times New Roman" w:hAnsi="Times New Roman" w:cs="Times New Roman" w:hint="default"/>
      </w:rPr>
    </w:lvl>
  </w:abstractNum>
  <w:abstractNum w:abstractNumId="5" w15:restartNumberingAfterBreak="0">
    <w:nsid w:val="08363995"/>
    <w:multiLevelType w:val="hybridMultilevel"/>
    <w:tmpl w:val="9D1EFBB0"/>
    <w:lvl w:ilvl="0" w:tplc="43C42052">
      <w:start w:val="4"/>
      <w:numFmt w:val="decimal"/>
      <w:lvlText w:val="%1"/>
      <w:lvlJc w:val="left"/>
      <w:pPr>
        <w:ind w:left="1201" w:hanging="212"/>
      </w:pPr>
      <w:rPr>
        <w:rFonts w:ascii="Times New Roman" w:eastAsia="Times New Roman" w:hAnsi="Times New Roman" w:cs="Times New Roman" w:hint="default"/>
        <w:b/>
        <w:bCs/>
        <w:w w:val="100"/>
        <w:sz w:val="28"/>
        <w:szCs w:val="28"/>
        <w:lang w:val="ru-RU" w:eastAsia="en-US" w:bidi="ar-SA"/>
      </w:rPr>
    </w:lvl>
    <w:lvl w:ilvl="1" w:tplc="4BD81C3E">
      <w:numFmt w:val="bullet"/>
      <w:lvlText w:val="•"/>
      <w:lvlJc w:val="left"/>
      <w:pPr>
        <w:ind w:left="2096" w:hanging="212"/>
      </w:pPr>
      <w:rPr>
        <w:rFonts w:hint="default"/>
        <w:lang w:val="ru-RU" w:eastAsia="en-US" w:bidi="ar-SA"/>
      </w:rPr>
    </w:lvl>
    <w:lvl w:ilvl="2" w:tplc="B8644EAE">
      <w:numFmt w:val="bullet"/>
      <w:lvlText w:val="•"/>
      <w:lvlJc w:val="left"/>
      <w:pPr>
        <w:ind w:left="2993" w:hanging="212"/>
      </w:pPr>
      <w:rPr>
        <w:rFonts w:hint="default"/>
        <w:lang w:val="ru-RU" w:eastAsia="en-US" w:bidi="ar-SA"/>
      </w:rPr>
    </w:lvl>
    <w:lvl w:ilvl="3" w:tplc="F3F6ED42">
      <w:numFmt w:val="bullet"/>
      <w:lvlText w:val="•"/>
      <w:lvlJc w:val="left"/>
      <w:pPr>
        <w:ind w:left="3889" w:hanging="212"/>
      </w:pPr>
      <w:rPr>
        <w:rFonts w:hint="default"/>
        <w:lang w:val="ru-RU" w:eastAsia="en-US" w:bidi="ar-SA"/>
      </w:rPr>
    </w:lvl>
    <w:lvl w:ilvl="4" w:tplc="95009EC6">
      <w:numFmt w:val="bullet"/>
      <w:lvlText w:val="•"/>
      <w:lvlJc w:val="left"/>
      <w:pPr>
        <w:ind w:left="4786" w:hanging="212"/>
      </w:pPr>
      <w:rPr>
        <w:rFonts w:hint="default"/>
        <w:lang w:val="ru-RU" w:eastAsia="en-US" w:bidi="ar-SA"/>
      </w:rPr>
    </w:lvl>
    <w:lvl w:ilvl="5" w:tplc="9E603008">
      <w:numFmt w:val="bullet"/>
      <w:lvlText w:val="•"/>
      <w:lvlJc w:val="left"/>
      <w:pPr>
        <w:ind w:left="5683" w:hanging="212"/>
      </w:pPr>
      <w:rPr>
        <w:rFonts w:hint="default"/>
        <w:lang w:val="ru-RU" w:eastAsia="en-US" w:bidi="ar-SA"/>
      </w:rPr>
    </w:lvl>
    <w:lvl w:ilvl="6" w:tplc="0D7CC9C8">
      <w:numFmt w:val="bullet"/>
      <w:lvlText w:val="•"/>
      <w:lvlJc w:val="left"/>
      <w:pPr>
        <w:ind w:left="6579" w:hanging="212"/>
      </w:pPr>
      <w:rPr>
        <w:rFonts w:hint="default"/>
        <w:lang w:val="ru-RU" w:eastAsia="en-US" w:bidi="ar-SA"/>
      </w:rPr>
    </w:lvl>
    <w:lvl w:ilvl="7" w:tplc="8CD068DE">
      <w:numFmt w:val="bullet"/>
      <w:lvlText w:val="•"/>
      <w:lvlJc w:val="left"/>
      <w:pPr>
        <w:ind w:left="7476" w:hanging="212"/>
      </w:pPr>
      <w:rPr>
        <w:rFonts w:hint="default"/>
        <w:lang w:val="ru-RU" w:eastAsia="en-US" w:bidi="ar-SA"/>
      </w:rPr>
    </w:lvl>
    <w:lvl w:ilvl="8" w:tplc="ADCA9D6C">
      <w:numFmt w:val="bullet"/>
      <w:lvlText w:val="•"/>
      <w:lvlJc w:val="left"/>
      <w:pPr>
        <w:ind w:left="8373" w:hanging="212"/>
      </w:pPr>
      <w:rPr>
        <w:rFonts w:hint="default"/>
        <w:lang w:val="ru-RU" w:eastAsia="en-US" w:bidi="ar-SA"/>
      </w:rPr>
    </w:lvl>
  </w:abstractNum>
  <w:abstractNum w:abstractNumId="6" w15:restartNumberingAfterBreak="0">
    <w:nsid w:val="0A5E7B6B"/>
    <w:multiLevelType w:val="hybridMultilevel"/>
    <w:tmpl w:val="12688066"/>
    <w:lvl w:ilvl="0" w:tplc="065AF18C">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0AFB79CE"/>
    <w:multiLevelType w:val="hybridMultilevel"/>
    <w:tmpl w:val="2B3619B8"/>
    <w:lvl w:ilvl="0" w:tplc="40D225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0401B6D"/>
    <w:multiLevelType w:val="singleLevel"/>
    <w:tmpl w:val="A0A44A68"/>
    <w:lvl w:ilvl="0">
      <w:start w:val="6"/>
      <w:numFmt w:val="decimal"/>
      <w:lvlText w:val="%1."/>
      <w:legacy w:legacy="1" w:legacySpace="0" w:legacyIndent="298"/>
      <w:lvlJc w:val="left"/>
      <w:rPr>
        <w:rFonts w:ascii="Times New Roman" w:hAnsi="Times New Roman" w:cs="Times New Roman" w:hint="default"/>
      </w:rPr>
    </w:lvl>
  </w:abstractNum>
  <w:abstractNum w:abstractNumId="9" w15:restartNumberingAfterBreak="0">
    <w:nsid w:val="112147F9"/>
    <w:multiLevelType w:val="hybridMultilevel"/>
    <w:tmpl w:val="EA8CA3BE"/>
    <w:lvl w:ilvl="0" w:tplc="CD8049F0">
      <w:start w:val="15"/>
      <w:numFmt w:val="decimal"/>
      <w:lvlText w:val="%1."/>
      <w:lvlJc w:val="left"/>
      <w:pPr>
        <w:ind w:left="1109" w:hanging="360"/>
      </w:pPr>
      <w:rPr>
        <w:rFonts w:hint="default"/>
      </w:rPr>
    </w:lvl>
    <w:lvl w:ilvl="1" w:tplc="04190019" w:tentative="1">
      <w:start w:val="1"/>
      <w:numFmt w:val="lowerLetter"/>
      <w:lvlText w:val="%2."/>
      <w:lvlJc w:val="left"/>
      <w:pPr>
        <w:ind w:left="1829" w:hanging="360"/>
      </w:pPr>
    </w:lvl>
    <w:lvl w:ilvl="2" w:tplc="0419001B" w:tentative="1">
      <w:start w:val="1"/>
      <w:numFmt w:val="lowerRoman"/>
      <w:lvlText w:val="%3."/>
      <w:lvlJc w:val="right"/>
      <w:pPr>
        <w:ind w:left="2549" w:hanging="180"/>
      </w:pPr>
    </w:lvl>
    <w:lvl w:ilvl="3" w:tplc="0419000F" w:tentative="1">
      <w:start w:val="1"/>
      <w:numFmt w:val="decimal"/>
      <w:lvlText w:val="%4."/>
      <w:lvlJc w:val="left"/>
      <w:pPr>
        <w:ind w:left="3269" w:hanging="360"/>
      </w:pPr>
    </w:lvl>
    <w:lvl w:ilvl="4" w:tplc="04190019" w:tentative="1">
      <w:start w:val="1"/>
      <w:numFmt w:val="lowerLetter"/>
      <w:lvlText w:val="%5."/>
      <w:lvlJc w:val="left"/>
      <w:pPr>
        <w:ind w:left="3989" w:hanging="360"/>
      </w:pPr>
    </w:lvl>
    <w:lvl w:ilvl="5" w:tplc="0419001B" w:tentative="1">
      <w:start w:val="1"/>
      <w:numFmt w:val="lowerRoman"/>
      <w:lvlText w:val="%6."/>
      <w:lvlJc w:val="right"/>
      <w:pPr>
        <w:ind w:left="4709" w:hanging="180"/>
      </w:pPr>
    </w:lvl>
    <w:lvl w:ilvl="6" w:tplc="0419000F" w:tentative="1">
      <w:start w:val="1"/>
      <w:numFmt w:val="decimal"/>
      <w:lvlText w:val="%7."/>
      <w:lvlJc w:val="left"/>
      <w:pPr>
        <w:ind w:left="5429" w:hanging="360"/>
      </w:pPr>
    </w:lvl>
    <w:lvl w:ilvl="7" w:tplc="04190019" w:tentative="1">
      <w:start w:val="1"/>
      <w:numFmt w:val="lowerLetter"/>
      <w:lvlText w:val="%8."/>
      <w:lvlJc w:val="left"/>
      <w:pPr>
        <w:ind w:left="6149" w:hanging="360"/>
      </w:pPr>
    </w:lvl>
    <w:lvl w:ilvl="8" w:tplc="0419001B" w:tentative="1">
      <w:start w:val="1"/>
      <w:numFmt w:val="lowerRoman"/>
      <w:lvlText w:val="%9."/>
      <w:lvlJc w:val="right"/>
      <w:pPr>
        <w:ind w:left="6869" w:hanging="180"/>
      </w:pPr>
    </w:lvl>
  </w:abstractNum>
  <w:abstractNum w:abstractNumId="10" w15:restartNumberingAfterBreak="0">
    <w:nsid w:val="140B14E7"/>
    <w:multiLevelType w:val="hybridMultilevel"/>
    <w:tmpl w:val="1DD2836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BF23CA6"/>
    <w:multiLevelType w:val="singleLevel"/>
    <w:tmpl w:val="C7CA04D0"/>
    <w:lvl w:ilvl="0">
      <w:start w:val="1"/>
      <w:numFmt w:val="decimal"/>
      <w:lvlText w:val="%1."/>
      <w:legacy w:legacy="1" w:legacySpace="0" w:legacyIndent="230"/>
      <w:lvlJc w:val="left"/>
      <w:rPr>
        <w:rFonts w:ascii="Times New Roman" w:hAnsi="Times New Roman" w:cs="Times New Roman" w:hint="default"/>
      </w:rPr>
    </w:lvl>
  </w:abstractNum>
  <w:abstractNum w:abstractNumId="12" w15:restartNumberingAfterBreak="0">
    <w:nsid w:val="1C7457D6"/>
    <w:multiLevelType w:val="hybridMultilevel"/>
    <w:tmpl w:val="EC5E61AA"/>
    <w:lvl w:ilvl="0" w:tplc="3DE00584">
      <w:start w:val="1"/>
      <w:numFmt w:val="decimal"/>
      <w:lvlText w:val="%1."/>
      <w:lvlJc w:val="left"/>
      <w:pPr>
        <w:ind w:left="1270" w:hanging="281"/>
      </w:pPr>
      <w:rPr>
        <w:rFonts w:ascii="Times New Roman" w:eastAsia="Times New Roman" w:hAnsi="Times New Roman" w:cs="Times New Roman" w:hint="default"/>
        <w:spacing w:val="0"/>
        <w:w w:val="100"/>
        <w:sz w:val="28"/>
        <w:szCs w:val="28"/>
        <w:lang w:val="ru-RU" w:eastAsia="en-US" w:bidi="ar-SA"/>
      </w:rPr>
    </w:lvl>
    <w:lvl w:ilvl="1" w:tplc="FAA2A756">
      <w:numFmt w:val="bullet"/>
      <w:lvlText w:val="•"/>
      <w:lvlJc w:val="left"/>
      <w:pPr>
        <w:ind w:left="2168" w:hanging="281"/>
      </w:pPr>
      <w:rPr>
        <w:rFonts w:hint="default"/>
        <w:lang w:val="ru-RU" w:eastAsia="en-US" w:bidi="ar-SA"/>
      </w:rPr>
    </w:lvl>
    <w:lvl w:ilvl="2" w:tplc="FF9EFE22">
      <w:numFmt w:val="bullet"/>
      <w:lvlText w:val="•"/>
      <w:lvlJc w:val="left"/>
      <w:pPr>
        <w:ind w:left="3057" w:hanging="281"/>
      </w:pPr>
      <w:rPr>
        <w:rFonts w:hint="default"/>
        <w:lang w:val="ru-RU" w:eastAsia="en-US" w:bidi="ar-SA"/>
      </w:rPr>
    </w:lvl>
    <w:lvl w:ilvl="3" w:tplc="1E2AB218">
      <w:numFmt w:val="bullet"/>
      <w:lvlText w:val="•"/>
      <w:lvlJc w:val="left"/>
      <w:pPr>
        <w:ind w:left="3945" w:hanging="281"/>
      </w:pPr>
      <w:rPr>
        <w:rFonts w:hint="default"/>
        <w:lang w:val="ru-RU" w:eastAsia="en-US" w:bidi="ar-SA"/>
      </w:rPr>
    </w:lvl>
    <w:lvl w:ilvl="4" w:tplc="DD801EE4">
      <w:numFmt w:val="bullet"/>
      <w:lvlText w:val="•"/>
      <w:lvlJc w:val="left"/>
      <w:pPr>
        <w:ind w:left="4834" w:hanging="281"/>
      </w:pPr>
      <w:rPr>
        <w:rFonts w:hint="default"/>
        <w:lang w:val="ru-RU" w:eastAsia="en-US" w:bidi="ar-SA"/>
      </w:rPr>
    </w:lvl>
    <w:lvl w:ilvl="5" w:tplc="835AB10A">
      <w:numFmt w:val="bullet"/>
      <w:lvlText w:val="•"/>
      <w:lvlJc w:val="left"/>
      <w:pPr>
        <w:ind w:left="5723" w:hanging="281"/>
      </w:pPr>
      <w:rPr>
        <w:rFonts w:hint="default"/>
        <w:lang w:val="ru-RU" w:eastAsia="en-US" w:bidi="ar-SA"/>
      </w:rPr>
    </w:lvl>
    <w:lvl w:ilvl="6" w:tplc="37DE8A0A">
      <w:numFmt w:val="bullet"/>
      <w:lvlText w:val="•"/>
      <w:lvlJc w:val="left"/>
      <w:pPr>
        <w:ind w:left="6611" w:hanging="281"/>
      </w:pPr>
      <w:rPr>
        <w:rFonts w:hint="default"/>
        <w:lang w:val="ru-RU" w:eastAsia="en-US" w:bidi="ar-SA"/>
      </w:rPr>
    </w:lvl>
    <w:lvl w:ilvl="7" w:tplc="0A8ABACA">
      <w:numFmt w:val="bullet"/>
      <w:lvlText w:val="•"/>
      <w:lvlJc w:val="left"/>
      <w:pPr>
        <w:ind w:left="7500" w:hanging="281"/>
      </w:pPr>
      <w:rPr>
        <w:rFonts w:hint="default"/>
        <w:lang w:val="ru-RU" w:eastAsia="en-US" w:bidi="ar-SA"/>
      </w:rPr>
    </w:lvl>
    <w:lvl w:ilvl="8" w:tplc="5CBCEFBA">
      <w:numFmt w:val="bullet"/>
      <w:lvlText w:val="•"/>
      <w:lvlJc w:val="left"/>
      <w:pPr>
        <w:ind w:left="8389" w:hanging="281"/>
      </w:pPr>
      <w:rPr>
        <w:rFonts w:hint="default"/>
        <w:lang w:val="ru-RU" w:eastAsia="en-US" w:bidi="ar-SA"/>
      </w:rPr>
    </w:lvl>
  </w:abstractNum>
  <w:abstractNum w:abstractNumId="13" w15:restartNumberingAfterBreak="0">
    <w:nsid w:val="20244E6A"/>
    <w:multiLevelType w:val="hybridMultilevel"/>
    <w:tmpl w:val="1C0A017C"/>
    <w:lvl w:ilvl="0" w:tplc="F02EA88C">
      <w:numFmt w:val="bullet"/>
      <w:lvlText w:val="-"/>
      <w:lvlJc w:val="left"/>
      <w:pPr>
        <w:ind w:left="1429" w:hanging="360"/>
      </w:pPr>
      <w:rPr>
        <w:rFonts w:ascii="Times New Roman" w:eastAsia="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54B6383"/>
    <w:multiLevelType w:val="hybridMultilevel"/>
    <w:tmpl w:val="AED6DF9A"/>
    <w:lvl w:ilvl="0" w:tplc="B13AAE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2C492D62"/>
    <w:multiLevelType w:val="multilevel"/>
    <w:tmpl w:val="A07A0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E814E7C"/>
    <w:multiLevelType w:val="hybridMultilevel"/>
    <w:tmpl w:val="81947832"/>
    <w:lvl w:ilvl="0" w:tplc="0DFE438A">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7" w15:restartNumberingAfterBreak="0">
    <w:nsid w:val="2EA234AF"/>
    <w:multiLevelType w:val="singleLevel"/>
    <w:tmpl w:val="C66EDE70"/>
    <w:lvl w:ilvl="0">
      <w:start w:val="14"/>
      <w:numFmt w:val="decimal"/>
      <w:lvlText w:val="%1."/>
      <w:legacy w:legacy="1" w:legacySpace="0" w:legacyIndent="365"/>
      <w:lvlJc w:val="left"/>
      <w:rPr>
        <w:rFonts w:ascii="Times New Roman" w:hAnsi="Times New Roman" w:cs="Times New Roman" w:hint="default"/>
      </w:rPr>
    </w:lvl>
  </w:abstractNum>
  <w:abstractNum w:abstractNumId="18" w15:restartNumberingAfterBreak="0">
    <w:nsid w:val="3BEE6B01"/>
    <w:multiLevelType w:val="hybridMultilevel"/>
    <w:tmpl w:val="A9DE487C"/>
    <w:lvl w:ilvl="0" w:tplc="23140690">
      <w:start w:val="1"/>
      <w:numFmt w:val="decimal"/>
      <w:lvlText w:val="%1."/>
      <w:lvlJc w:val="left"/>
      <w:pPr>
        <w:ind w:left="1414" w:hanging="425"/>
      </w:pPr>
      <w:rPr>
        <w:rFonts w:ascii="Times New Roman" w:eastAsia="Times New Roman" w:hAnsi="Times New Roman" w:cs="Times New Roman" w:hint="default"/>
        <w:spacing w:val="0"/>
        <w:w w:val="100"/>
        <w:sz w:val="28"/>
        <w:szCs w:val="28"/>
        <w:lang w:val="ru-RU" w:eastAsia="en-US" w:bidi="ar-SA"/>
      </w:rPr>
    </w:lvl>
    <w:lvl w:ilvl="1" w:tplc="0540B644">
      <w:numFmt w:val="bullet"/>
      <w:lvlText w:val="•"/>
      <w:lvlJc w:val="left"/>
      <w:pPr>
        <w:ind w:left="2294" w:hanging="425"/>
      </w:pPr>
      <w:rPr>
        <w:rFonts w:hint="default"/>
        <w:lang w:val="ru-RU" w:eastAsia="en-US" w:bidi="ar-SA"/>
      </w:rPr>
    </w:lvl>
    <w:lvl w:ilvl="2" w:tplc="DC38F6CC">
      <w:numFmt w:val="bullet"/>
      <w:lvlText w:val="•"/>
      <w:lvlJc w:val="left"/>
      <w:pPr>
        <w:ind w:left="3169" w:hanging="425"/>
      </w:pPr>
      <w:rPr>
        <w:rFonts w:hint="default"/>
        <w:lang w:val="ru-RU" w:eastAsia="en-US" w:bidi="ar-SA"/>
      </w:rPr>
    </w:lvl>
    <w:lvl w:ilvl="3" w:tplc="7278E734">
      <w:numFmt w:val="bullet"/>
      <w:lvlText w:val="•"/>
      <w:lvlJc w:val="left"/>
      <w:pPr>
        <w:ind w:left="4043" w:hanging="425"/>
      </w:pPr>
      <w:rPr>
        <w:rFonts w:hint="default"/>
        <w:lang w:val="ru-RU" w:eastAsia="en-US" w:bidi="ar-SA"/>
      </w:rPr>
    </w:lvl>
    <w:lvl w:ilvl="4" w:tplc="36BA0EBA">
      <w:numFmt w:val="bullet"/>
      <w:lvlText w:val="•"/>
      <w:lvlJc w:val="left"/>
      <w:pPr>
        <w:ind w:left="4918" w:hanging="425"/>
      </w:pPr>
      <w:rPr>
        <w:rFonts w:hint="default"/>
        <w:lang w:val="ru-RU" w:eastAsia="en-US" w:bidi="ar-SA"/>
      </w:rPr>
    </w:lvl>
    <w:lvl w:ilvl="5" w:tplc="442255DA">
      <w:numFmt w:val="bullet"/>
      <w:lvlText w:val="•"/>
      <w:lvlJc w:val="left"/>
      <w:pPr>
        <w:ind w:left="5793" w:hanging="425"/>
      </w:pPr>
      <w:rPr>
        <w:rFonts w:hint="default"/>
        <w:lang w:val="ru-RU" w:eastAsia="en-US" w:bidi="ar-SA"/>
      </w:rPr>
    </w:lvl>
    <w:lvl w:ilvl="6" w:tplc="FD649110">
      <w:numFmt w:val="bullet"/>
      <w:lvlText w:val="•"/>
      <w:lvlJc w:val="left"/>
      <w:pPr>
        <w:ind w:left="6667" w:hanging="425"/>
      </w:pPr>
      <w:rPr>
        <w:rFonts w:hint="default"/>
        <w:lang w:val="ru-RU" w:eastAsia="en-US" w:bidi="ar-SA"/>
      </w:rPr>
    </w:lvl>
    <w:lvl w:ilvl="7" w:tplc="B5503662">
      <w:numFmt w:val="bullet"/>
      <w:lvlText w:val="•"/>
      <w:lvlJc w:val="left"/>
      <w:pPr>
        <w:ind w:left="7542" w:hanging="425"/>
      </w:pPr>
      <w:rPr>
        <w:rFonts w:hint="default"/>
        <w:lang w:val="ru-RU" w:eastAsia="en-US" w:bidi="ar-SA"/>
      </w:rPr>
    </w:lvl>
    <w:lvl w:ilvl="8" w:tplc="A550930C">
      <w:numFmt w:val="bullet"/>
      <w:lvlText w:val="•"/>
      <w:lvlJc w:val="left"/>
      <w:pPr>
        <w:ind w:left="8417" w:hanging="425"/>
      </w:pPr>
      <w:rPr>
        <w:rFonts w:hint="default"/>
        <w:lang w:val="ru-RU" w:eastAsia="en-US" w:bidi="ar-SA"/>
      </w:rPr>
    </w:lvl>
  </w:abstractNum>
  <w:abstractNum w:abstractNumId="19" w15:restartNumberingAfterBreak="0">
    <w:nsid w:val="3F0F6DB0"/>
    <w:multiLevelType w:val="multilevel"/>
    <w:tmpl w:val="D3F85108"/>
    <w:lvl w:ilvl="0">
      <w:start w:val="1"/>
      <w:numFmt w:val="decimal"/>
      <w:lvlText w:val="%1."/>
      <w:lvlJc w:val="left"/>
      <w:pPr>
        <w:ind w:left="420" w:hanging="420"/>
      </w:pPr>
      <w:rPr>
        <w:rFonts w:hint="default"/>
        <w:u w:val="none"/>
      </w:rPr>
    </w:lvl>
    <w:lvl w:ilvl="1">
      <w:start w:val="1"/>
      <w:numFmt w:val="decimal"/>
      <w:lvlText w:val="%1.%2."/>
      <w:lvlJc w:val="left"/>
      <w:pPr>
        <w:ind w:left="420" w:hanging="4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20" w15:restartNumberingAfterBreak="0">
    <w:nsid w:val="3F5D0977"/>
    <w:multiLevelType w:val="hybridMultilevel"/>
    <w:tmpl w:val="8C5E727E"/>
    <w:lvl w:ilvl="0" w:tplc="8586CB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43A96769"/>
    <w:multiLevelType w:val="hybridMultilevel"/>
    <w:tmpl w:val="E530DE0A"/>
    <w:lvl w:ilvl="0" w:tplc="D5E41AFC">
      <w:start w:val="3"/>
      <w:numFmt w:val="decimal"/>
      <w:lvlText w:val="%1."/>
      <w:lvlJc w:val="left"/>
      <w:pPr>
        <w:ind w:left="282" w:hanging="368"/>
      </w:pPr>
      <w:rPr>
        <w:rFonts w:ascii="Times New Roman" w:eastAsia="Times New Roman" w:hAnsi="Times New Roman" w:cs="Times New Roman" w:hint="default"/>
        <w:w w:val="100"/>
        <w:sz w:val="28"/>
        <w:szCs w:val="28"/>
        <w:lang w:val="ru-RU" w:eastAsia="en-US" w:bidi="ar-SA"/>
      </w:rPr>
    </w:lvl>
    <w:lvl w:ilvl="1" w:tplc="7AC2062E">
      <w:numFmt w:val="bullet"/>
      <w:lvlText w:val="•"/>
      <w:lvlJc w:val="left"/>
      <w:pPr>
        <w:ind w:left="1268" w:hanging="368"/>
      </w:pPr>
      <w:rPr>
        <w:rFonts w:hint="default"/>
        <w:lang w:val="ru-RU" w:eastAsia="en-US" w:bidi="ar-SA"/>
      </w:rPr>
    </w:lvl>
    <w:lvl w:ilvl="2" w:tplc="64FED1A2">
      <w:numFmt w:val="bullet"/>
      <w:lvlText w:val="•"/>
      <w:lvlJc w:val="left"/>
      <w:pPr>
        <w:ind w:left="2257" w:hanging="368"/>
      </w:pPr>
      <w:rPr>
        <w:rFonts w:hint="default"/>
        <w:lang w:val="ru-RU" w:eastAsia="en-US" w:bidi="ar-SA"/>
      </w:rPr>
    </w:lvl>
    <w:lvl w:ilvl="3" w:tplc="ECB8F1F6">
      <w:numFmt w:val="bullet"/>
      <w:lvlText w:val="•"/>
      <w:lvlJc w:val="left"/>
      <w:pPr>
        <w:ind w:left="3245" w:hanging="368"/>
      </w:pPr>
      <w:rPr>
        <w:rFonts w:hint="default"/>
        <w:lang w:val="ru-RU" w:eastAsia="en-US" w:bidi="ar-SA"/>
      </w:rPr>
    </w:lvl>
    <w:lvl w:ilvl="4" w:tplc="2C8A00BA">
      <w:numFmt w:val="bullet"/>
      <w:lvlText w:val="•"/>
      <w:lvlJc w:val="left"/>
      <w:pPr>
        <w:ind w:left="4234" w:hanging="368"/>
      </w:pPr>
      <w:rPr>
        <w:rFonts w:hint="default"/>
        <w:lang w:val="ru-RU" w:eastAsia="en-US" w:bidi="ar-SA"/>
      </w:rPr>
    </w:lvl>
    <w:lvl w:ilvl="5" w:tplc="3CF61DF4">
      <w:numFmt w:val="bullet"/>
      <w:lvlText w:val="•"/>
      <w:lvlJc w:val="left"/>
      <w:pPr>
        <w:ind w:left="5223" w:hanging="368"/>
      </w:pPr>
      <w:rPr>
        <w:rFonts w:hint="default"/>
        <w:lang w:val="ru-RU" w:eastAsia="en-US" w:bidi="ar-SA"/>
      </w:rPr>
    </w:lvl>
    <w:lvl w:ilvl="6" w:tplc="66E4B308">
      <w:numFmt w:val="bullet"/>
      <w:lvlText w:val="•"/>
      <w:lvlJc w:val="left"/>
      <w:pPr>
        <w:ind w:left="6211" w:hanging="368"/>
      </w:pPr>
      <w:rPr>
        <w:rFonts w:hint="default"/>
        <w:lang w:val="ru-RU" w:eastAsia="en-US" w:bidi="ar-SA"/>
      </w:rPr>
    </w:lvl>
    <w:lvl w:ilvl="7" w:tplc="AFCE288C">
      <w:numFmt w:val="bullet"/>
      <w:lvlText w:val="•"/>
      <w:lvlJc w:val="left"/>
      <w:pPr>
        <w:ind w:left="7200" w:hanging="368"/>
      </w:pPr>
      <w:rPr>
        <w:rFonts w:hint="default"/>
        <w:lang w:val="ru-RU" w:eastAsia="en-US" w:bidi="ar-SA"/>
      </w:rPr>
    </w:lvl>
    <w:lvl w:ilvl="8" w:tplc="FB76897E">
      <w:numFmt w:val="bullet"/>
      <w:lvlText w:val="•"/>
      <w:lvlJc w:val="left"/>
      <w:pPr>
        <w:ind w:left="8189" w:hanging="368"/>
      </w:pPr>
      <w:rPr>
        <w:rFonts w:hint="default"/>
        <w:lang w:val="ru-RU" w:eastAsia="en-US" w:bidi="ar-SA"/>
      </w:rPr>
    </w:lvl>
  </w:abstractNum>
  <w:abstractNum w:abstractNumId="22" w15:restartNumberingAfterBreak="0">
    <w:nsid w:val="49977187"/>
    <w:multiLevelType w:val="hybridMultilevel"/>
    <w:tmpl w:val="509CE302"/>
    <w:lvl w:ilvl="0" w:tplc="68E48442">
      <w:start w:val="1"/>
      <w:numFmt w:val="decimal"/>
      <w:lvlText w:val="%1."/>
      <w:lvlJc w:val="left"/>
      <w:pPr>
        <w:ind w:left="1270" w:hanging="281"/>
      </w:pPr>
      <w:rPr>
        <w:rFonts w:ascii="Times New Roman" w:eastAsia="Times New Roman" w:hAnsi="Times New Roman" w:cs="Times New Roman" w:hint="default"/>
        <w:w w:val="100"/>
        <w:sz w:val="28"/>
        <w:szCs w:val="28"/>
        <w:lang w:val="ru-RU" w:eastAsia="en-US" w:bidi="ar-SA"/>
      </w:rPr>
    </w:lvl>
    <w:lvl w:ilvl="1" w:tplc="55C4CBD4">
      <w:numFmt w:val="bullet"/>
      <w:lvlText w:val="•"/>
      <w:lvlJc w:val="left"/>
      <w:pPr>
        <w:ind w:left="2168" w:hanging="281"/>
      </w:pPr>
      <w:rPr>
        <w:rFonts w:hint="default"/>
        <w:lang w:val="ru-RU" w:eastAsia="en-US" w:bidi="ar-SA"/>
      </w:rPr>
    </w:lvl>
    <w:lvl w:ilvl="2" w:tplc="336412BA">
      <w:numFmt w:val="bullet"/>
      <w:lvlText w:val="•"/>
      <w:lvlJc w:val="left"/>
      <w:pPr>
        <w:ind w:left="3057" w:hanging="281"/>
      </w:pPr>
      <w:rPr>
        <w:rFonts w:hint="default"/>
        <w:lang w:val="ru-RU" w:eastAsia="en-US" w:bidi="ar-SA"/>
      </w:rPr>
    </w:lvl>
    <w:lvl w:ilvl="3" w:tplc="BACE107E">
      <w:numFmt w:val="bullet"/>
      <w:lvlText w:val="•"/>
      <w:lvlJc w:val="left"/>
      <w:pPr>
        <w:ind w:left="3945" w:hanging="281"/>
      </w:pPr>
      <w:rPr>
        <w:rFonts w:hint="default"/>
        <w:lang w:val="ru-RU" w:eastAsia="en-US" w:bidi="ar-SA"/>
      </w:rPr>
    </w:lvl>
    <w:lvl w:ilvl="4" w:tplc="332EB4B0">
      <w:numFmt w:val="bullet"/>
      <w:lvlText w:val="•"/>
      <w:lvlJc w:val="left"/>
      <w:pPr>
        <w:ind w:left="4834" w:hanging="281"/>
      </w:pPr>
      <w:rPr>
        <w:rFonts w:hint="default"/>
        <w:lang w:val="ru-RU" w:eastAsia="en-US" w:bidi="ar-SA"/>
      </w:rPr>
    </w:lvl>
    <w:lvl w:ilvl="5" w:tplc="55AABAD2">
      <w:numFmt w:val="bullet"/>
      <w:lvlText w:val="•"/>
      <w:lvlJc w:val="left"/>
      <w:pPr>
        <w:ind w:left="5723" w:hanging="281"/>
      </w:pPr>
      <w:rPr>
        <w:rFonts w:hint="default"/>
        <w:lang w:val="ru-RU" w:eastAsia="en-US" w:bidi="ar-SA"/>
      </w:rPr>
    </w:lvl>
    <w:lvl w:ilvl="6" w:tplc="7F5C5282">
      <w:numFmt w:val="bullet"/>
      <w:lvlText w:val="•"/>
      <w:lvlJc w:val="left"/>
      <w:pPr>
        <w:ind w:left="6611" w:hanging="281"/>
      </w:pPr>
      <w:rPr>
        <w:rFonts w:hint="default"/>
        <w:lang w:val="ru-RU" w:eastAsia="en-US" w:bidi="ar-SA"/>
      </w:rPr>
    </w:lvl>
    <w:lvl w:ilvl="7" w:tplc="98F21C22">
      <w:numFmt w:val="bullet"/>
      <w:lvlText w:val="•"/>
      <w:lvlJc w:val="left"/>
      <w:pPr>
        <w:ind w:left="7500" w:hanging="281"/>
      </w:pPr>
      <w:rPr>
        <w:rFonts w:hint="default"/>
        <w:lang w:val="ru-RU" w:eastAsia="en-US" w:bidi="ar-SA"/>
      </w:rPr>
    </w:lvl>
    <w:lvl w:ilvl="8" w:tplc="CF048A0A">
      <w:numFmt w:val="bullet"/>
      <w:lvlText w:val="•"/>
      <w:lvlJc w:val="left"/>
      <w:pPr>
        <w:ind w:left="8389" w:hanging="281"/>
      </w:pPr>
      <w:rPr>
        <w:rFonts w:hint="default"/>
        <w:lang w:val="ru-RU" w:eastAsia="en-US" w:bidi="ar-SA"/>
      </w:rPr>
    </w:lvl>
  </w:abstractNum>
  <w:abstractNum w:abstractNumId="23" w15:restartNumberingAfterBreak="0">
    <w:nsid w:val="510327BC"/>
    <w:multiLevelType w:val="hybridMultilevel"/>
    <w:tmpl w:val="0AD85C9A"/>
    <w:lvl w:ilvl="0" w:tplc="9ED83BCA">
      <w:start w:val="1"/>
      <w:numFmt w:val="decimal"/>
      <w:lvlText w:val="%1."/>
      <w:lvlJc w:val="left"/>
      <w:pPr>
        <w:tabs>
          <w:tab w:val="num" w:pos="1446"/>
        </w:tabs>
        <w:ind w:left="1446" w:hanging="1020"/>
      </w:pPr>
      <w:rPr>
        <w:rFonts w:hint="default"/>
        <w:b w:val="0"/>
        <w:sz w:val="20"/>
        <w:szCs w:val="2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4" w15:restartNumberingAfterBreak="0">
    <w:nsid w:val="578E1FDD"/>
    <w:multiLevelType w:val="hybridMultilevel"/>
    <w:tmpl w:val="553EA38E"/>
    <w:lvl w:ilvl="0" w:tplc="FC806944">
      <w:numFmt w:val="bullet"/>
      <w:lvlText w:val="–"/>
      <w:lvlJc w:val="left"/>
      <w:pPr>
        <w:ind w:left="282" w:hanging="212"/>
      </w:pPr>
      <w:rPr>
        <w:rFonts w:ascii="Times New Roman" w:eastAsia="Times New Roman" w:hAnsi="Times New Roman" w:cs="Times New Roman" w:hint="default"/>
        <w:w w:val="100"/>
        <w:sz w:val="28"/>
        <w:szCs w:val="28"/>
        <w:lang w:val="ru-RU" w:eastAsia="en-US" w:bidi="ar-SA"/>
      </w:rPr>
    </w:lvl>
    <w:lvl w:ilvl="1" w:tplc="AC5E0BFC">
      <w:numFmt w:val="bullet"/>
      <w:lvlText w:val="•"/>
      <w:lvlJc w:val="left"/>
      <w:pPr>
        <w:ind w:left="1268" w:hanging="212"/>
      </w:pPr>
      <w:rPr>
        <w:rFonts w:hint="default"/>
        <w:lang w:val="ru-RU" w:eastAsia="en-US" w:bidi="ar-SA"/>
      </w:rPr>
    </w:lvl>
    <w:lvl w:ilvl="2" w:tplc="29CCC09A">
      <w:numFmt w:val="bullet"/>
      <w:lvlText w:val="•"/>
      <w:lvlJc w:val="left"/>
      <w:pPr>
        <w:ind w:left="2257" w:hanging="212"/>
      </w:pPr>
      <w:rPr>
        <w:rFonts w:hint="default"/>
        <w:lang w:val="ru-RU" w:eastAsia="en-US" w:bidi="ar-SA"/>
      </w:rPr>
    </w:lvl>
    <w:lvl w:ilvl="3" w:tplc="65583E7A">
      <w:numFmt w:val="bullet"/>
      <w:lvlText w:val="•"/>
      <w:lvlJc w:val="left"/>
      <w:pPr>
        <w:ind w:left="3245" w:hanging="212"/>
      </w:pPr>
      <w:rPr>
        <w:rFonts w:hint="default"/>
        <w:lang w:val="ru-RU" w:eastAsia="en-US" w:bidi="ar-SA"/>
      </w:rPr>
    </w:lvl>
    <w:lvl w:ilvl="4" w:tplc="3D94DC02">
      <w:numFmt w:val="bullet"/>
      <w:lvlText w:val="•"/>
      <w:lvlJc w:val="left"/>
      <w:pPr>
        <w:ind w:left="4234" w:hanging="212"/>
      </w:pPr>
      <w:rPr>
        <w:rFonts w:hint="default"/>
        <w:lang w:val="ru-RU" w:eastAsia="en-US" w:bidi="ar-SA"/>
      </w:rPr>
    </w:lvl>
    <w:lvl w:ilvl="5" w:tplc="CAF008BE">
      <w:numFmt w:val="bullet"/>
      <w:lvlText w:val="•"/>
      <w:lvlJc w:val="left"/>
      <w:pPr>
        <w:ind w:left="5223" w:hanging="212"/>
      </w:pPr>
      <w:rPr>
        <w:rFonts w:hint="default"/>
        <w:lang w:val="ru-RU" w:eastAsia="en-US" w:bidi="ar-SA"/>
      </w:rPr>
    </w:lvl>
    <w:lvl w:ilvl="6" w:tplc="DBDE8F7A">
      <w:numFmt w:val="bullet"/>
      <w:lvlText w:val="•"/>
      <w:lvlJc w:val="left"/>
      <w:pPr>
        <w:ind w:left="6211" w:hanging="212"/>
      </w:pPr>
      <w:rPr>
        <w:rFonts w:hint="default"/>
        <w:lang w:val="ru-RU" w:eastAsia="en-US" w:bidi="ar-SA"/>
      </w:rPr>
    </w:lvl>
    <w:lvl w:ilvl="7" w:tplc="CD3ACE56">
      <w:numFmt w:val="bullet"/>
      <w:lvlText w:val="•"/>
      <w:lvlJc w:val="left"/>
      <w:pPr>
        <w:ind w:left="7200" w:hanging="212"/>
      </w:pPr>
      <w:rPr>
        <w:rFonts w:hint="default"/>
        <w:lang w:val="ru-RU" w:eastAsia="en-US" w:bidi="ar-SA"/>
      </w:rPr>
    </w:lvl>
    <w:lvl w:ilvl="8" w:tplc="4C723E78">
      <w:numFmt w:val="bullet"/>
      <w:lvlText w:val="•"/>
      <w:lvlJc w:val="left"/>
      <w:pPr>
        <w:ind w:left="8189" w:hanging="212"/>
      </w:pPr>
      <w:rPr>
        <w:rFonts w:hint="default"/>
        <w:lang w:val="ru-RU" w:eastAsia="en-US" w:bidi="ar-SA"/>
      </w:rPr>
    </w:lvl>
  </w:abstractNum>
  <w:abstractNum w:abstractNumId="25" w15:restartNumberingAfterBreak="0">
    <w:nsid w:val="58A50D0D"/>
    <w:multiLevelType w:val="multilevel"/>
    <w:tmpl w:val="449A4030"/>
    <w:lvl w:ilvl="0">
      <w:start w:val="1"/>
      <w:numFmt w:val="decimal"/>
      <w:lvlText w:val="%1."/>
      <w:lvlJc w:val="left"/>
      <w:pPr>
        <w:ind w:left="720" w:hanging="360"/>
      </w:pPr>
      <w:rPr>
        <w:rFonts w:hint="default"/>
        <w:b w:val="0"/>
      </w:rPr>
    </w:lvl>
    <w:lvl w:ilvl="1">
      <w:start w:val="2"/>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59780AEE"/>
    <w:multiLevelType w:val="hybridMultilevel"/>
    <w:tmpl w:val="A10A8328"/>
    <w:lvl w:ilvl="0" w:tplc="BC80ED8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05323C7"/>
    <w:multiLevelType w:val="multilevel"/>
    <w:tmpl w:val="A9408620"/>
    <w:lvl w:ilvl="0">
      <w:start w:val="2"/>
      <w:numFmt w:val="decimal"/>
      <w:lvlText w:val="%1"/>
      <w:lvlJc w:val="left"/>
      <w:pPr>
        <w:ind w:left="1270" w:hanging="423"/>
      </w:pPr>
      <w:rPr>
        <w:rFonts w:hint="default"/>
        <w:lang w:val="ru-RU" w:eastAsia="en-US" w:bidi="ar-SA"/>
      </w:rPr>
    </w:lvl>
    <w:lvl w:ilvl="1">
      <w:start w:val="1"/>
      <w:numFmt w:val="decimal"/>
      <w:lvlText w:val="%1.%2"/>
      <w:lvlJc w:val="left"/>
      <w:pPr>
        <w:ind w:left="1270" w:hanging="423"/>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1.%2.%3"/>
      <w:lvlJc w:val="left"/>
      <w:pPr>
        <w:ind w:left="1479" w:hanging="632"/>
        <w:jc w:val="right"/>
      </w:pPr>
      <w:rPr>
        <w:rFonts w:ascii="Times New Roman" w:eastAsia="Times New Roman" w:hAnsi="Times New Roman" w:cs="Times New Roman" w:hint="default"/>
        <w:b/>
        <w:bCs/>
        <w:i/>
        <w:iCs/>
        <w:spacing w:val="-4"/>
        <w:w w:val="100"/>
        <w:sz w:val="28"/>
        <w:szCs w:val="28"/>
        <w:lang w:val="ru-RU" w:eastAsia="en-US" w:bidi="ar-SA"/>
      </w:rPr>
    </w:lvl>
    <w:lvl w:ilvl="3">
      <w:numFmt w:val="bullet"/>
      <w:lvlText w:val="•"/>
      <w:lvlJc w:val="left"/>
      <w:pPr>
        <w:ind w:left="2688" w:hanging="632"/>
      </w:pPr>
      <w:rPr>
        <w:rFonts w:hint="default"/>
        <w:lang w:val="ru-RU" w:eastAsia="en-US" w:bidi="ar-SA"/>
      </w:rPr>
    </w:lvl>
    <w:lvl w:ilvl="4">
      <w:numFmt w:val="bullet"/>
      <w:lvlText w:val="•"/>
      <w:lvlJc w:val="left"/>
      <w:pPr>
        <w:ind w:left="3756" w:hanging="632"/>
      </w:pPr>
      <w:rPr>
        <w:rFonts w:hint="default"/>
        <w:lang w:val="ru-RU" w:eastAsia="en-US" w:bidi="ar-SA"/>
      </w:rPr>
    </w:lvl>
    <w:lvl w:ilvl="5">
      <w:numFmt w:val="bullet"/>
      <w:lvlText w:val="•"/>
      <w:lvlJc w:val="left"/>
      <w:pPr>
        <w:ind w:left="4824" w:hanging="632"/>
      </w:pPr>
      <w:rPr>
        <w:rFonts w:hint="default"/>
        <w:lang w:val="ru-RU" w:eastAsia="en-US" w:bidi="ar-SA"/>
      </w:rPr>
    </w:lvl>
    <w:lvl w:ilvl="6">
      <w:numFmt w:val="bullet"/>
      <w:lvlText w:val="•"/>
      <w:lvlJc w:val="left"/>
      <w:pPr>
        <w:ind w:left="5893" w:hanging="632"/>
      </w:pPr>
      <w:rPr>
        <w:rFonts w:hint="default"/>
        <w:lang w:val="ru-RU" w:eastAsia="en-US" w:bidi="ar-SA"/>
      </w:rPr>
    </w:lvl>
    <w:lvl w:ilvl="7">
      <w:numFmt w:val="bullet"/>
      <w:lvlText w:val="•"/>
      <w:lvlJc w:val="left"/>
      <w:pPr>
        <w:ind w:left="6961" w:hanging="632"/>
      </w:pPr>
      <w:rPr>
        <w:rFonts w:hint="default"/>
        <w:lang w:val="ru-RU" w:eastAsia="en-US" w:bidi="ar-SA"/>
      </w:rPr>
    </w:lvl>
    <w:lvl w:ilvl="8">
      <w:numFmt w:val="bullet"/>
      <w:lvlText w:val="•"/>
      <w:lvlJc w:val="left"/>
      <w:pPr>
        <w:ind w:left="8029" w:hanging="632"/>
      </w:pPr>
      <w:rPr>
        <w:rFonts w:hint="default"/>
        <w:lang w:val="ru-RU" w:eastAsia="en-US" w:bidi="ar-SA"/>
      </w:rPr>
    </w:lvl>
  </w:abstractNum>
  <w:abstractNum w:abstractNumId="28" w15:restartNumberingAfterBreak="0">
    <w:nsid w:val="632A03DE"/>
    <w:multiLevelType w:val="singleLevel"/>
    <w:tmpl w:val="0419000F"/>
    <w:lvl w:ilvl="0">
      <w:start w:val="1"/>
      <w:numFmt w:val="decimal"/>
      <w:lvlText w:val="%1."/>
      <w:lvlJc w:val="left"/>
      <w:pPr>
        <w:ind w:left="360" w:hanging="360"/>
      </w:pPr>
    </w:lvl>
  </w:abstractNum>
  <w:abstractNum w:abstractNumId="29" w15:restartNumberingAfterBreak="0">
    <w:nsid w:val="668C4416"/>
    <w:multiLevelType w:val="multilevel"/>
    <w:tmpl w:val="12E643DE"/>
    <w:lvl w:ilvl="0">
      <w:start w:val="3"/>
      <w:numFmt w:val="decimal"/>
      <w:lvlText w:val="%1"/>
      <w:lvlJc w:val="left"/>
      <w:pPr>
        <w:ind w:left="1412" w:hanging="423"/>
      </w:pPr>
      <w:rPr>
        <w:rFonts w:hint="default"/>
        <w:lang w:val="ru-RU" w:eastAsia="en-US" w:bidi="ar-SA"/>
      </w:rPr>
    </w:lvl>
    <w:lvl w:ilvl="1">
      <w:start w:val="1"/>
      <w:numFmt w:val="decimal"/>
      <w:lvlText w:val="%1.%2"/>
      <w:lvlJc w:val="left"/>
      <w:pPr>
        <w:ind w:left="1412" w:hanging="423"/>
      </w:pPr>
      <w:rPr>
        <w:rFonts w:hint="default"/>
        <w:b/>
        <w:bCs/>
        <w:spacing w:val="-1"/>
        <w:w w:val="100"/>
        <w:lang w:val="ru-RU" w:eastAsia="en-US" w:bidi="ar-SA"/>
      </w:rPr>
    </w:lvl>
    <w:lvl w:ilvl="2">
      <w:numFmt w:val="bullet"/>
      <w:lvlText w:val="•"/>
      <w:lvlJc w:val="left"/>
      <w:pPr>
        <w:ind w:left="3169" w:hanging="423"/>
      </w:pPr>
      <w:rPr>
        <w:rFonts w:hint="default"/>
        <w:lang w:val="ru-RU" w:eastAsia="en-US" w:bidi="ar-SA"/>
      </w:rPr>
    </w:lvl>
    <w:lvl w:ilvl="3">
      <w:numFmt w:val="bullet"/>
      <w:lvlText w:val="•"/>
      <w:lvlJc w:val="left"/>
      <w:pPr>
        <w:ind w:left="4043" w:hanging="423"/>
      </w:pPr>
      <w:rPr>
        <w:rFonts w:hint="default"/>
        <w:lang w:val="ru-RU" w:eastAsia="en-US" w:bidi="ar-SA"/>
      </w:rPr>
    </w:lvl>
    <w:lvl w:ilvl="4">
      <w:numFmt w:val="bullet"/>
      <w:lvlText w:val="•"/>
      <w:lvlJc w:val="left"/>
      <w:pPr>
        <w:ind w:left="4918" w:hanging="423"/>
      </w:pPr>
      <w:rPr>
        <w:rFonts w:hint="default"/>
        <w:lang w:val="ru-RU" w:eastAsia="en-US" w:bidi="ar-SA"/>
      </w:rPr>
    </w:lvl>
    <w:lvl w:ilvl="5">
      <w:numFmt w:val="bullet"/>
      <w:lvlText w:val="•"/>
      <w:lvlJc w:val="left"/>
      <w:pPr>
        <w:ind w:left="5793" w:hanging="423"/>
      </w:pPr>
      <w:rPr>
        <w:rFonts w:hint="default"/>
        <w:lang w:val="ru-RU" w:eastAsia="en-US" w:bidi="ar-SA"/>
      </w:rPr>
    </w:lvl>
    <w:lvl w:ilvl="6">
      <w:numFmt w:val="bullet"/>
      <w:lvlText w:val="•"/>
      <w:lvlJc w:val="left"/>
      <w:pPr>
        <w:ind w:left="6667" w:hanging="423"/>
      </w:pPr>
      <w:rPr>
        <w:rFonts w:hint="default"/>
        <w:lang w:val="ru-RU" w:eastAsia="en-US" w:bidi="ar-SA"/>
      </w:rPr>
    </w:lvl>
    <w:lvl w:ilvl="7">
      <w:numFmt w:val="bullet"/>
      <w:lvlText w:val="•"/>
      <w:lvlJc w:val="left"/>
      <w:pPr>
        <w:ind w:left="7542" w:hanging="423"/>
      </w:pPr>
      <w:rPr>
        <w:rFonts w:hint="default"/>
        <w:lang w:val="ru-RU" w:eastAsia="en-US" w:bidi="ar-SA"/>
      </w:rPr>
    </w:lvl>
    <w:lvl w:ilvl="8">
      <w:numFmt w:val="bullet"/>
      <w:lvlText w:val="•"/>
      <w:lvlJc w:val="left"/>
      <w:pPr>
        <w:ind w:left="8417" w:hanging="423"/>
      </w:pPr>
      <w:rPr>
        <w:rFonts w:hint="default"/>
        <w:lang w:val="ru-RU" w:eastAsia="en-US" w:bidi="ar-SA"/>
      </w:rPr>
    </w:lvl>
  </w:abstractNum>
  <w:abstractNum w:abstractNumId="30" w15:restartNumberingAfterBreak="0">
    <w:nsid w:val="6AA74750"/>
    <w:multiLevelType w:val="singleLevel"/>
    <w:tmpl w:val="14066772"/>
    <w:lvl w:ilvl="0">
      <w:start w:val="8"/>
      <w:numFmt w:val="decimal"/>
      <w:lvlText w:val="%1."/>
      <w:legacy w:legacy="1" w:legacySpace="0" w:legacyIndent="298"/>
      <w:lvlJc w:val="left"/>
      <w:rPr>
        <w:rFonts w:ascii="Times New Roman" w:hAnsi="Times New Roman" w:cs="Times New Roman" w:hint="default"/>
      </w:rPr>
    </w:lvl>
  </w:abstractNum>
  <w:abstractNum w:abstractNumId="31" w15:restartNumberingAfterBreak="0">
    <w:nsid w:val="70C62408"/>
    <w:multiLevelType w:val="hybridMultilevel"/>
    <w:tmpl w:val="165E90D8"/>
    <w:lvl w:ilvl="0" w:tplc="349A520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23A6A08"/>
    <w:multiLevelType w:val="hybridMultilevel"/>
    <w:tmpl w:val="06C286A2"/>
    <w:lvl w:ilvl="0" w:tplc="8ED4EC8A">
      <w:start w:val="1"/>
      <w:numFmt w:val="decimal"/>
      <w:lvlText w:val="%1)"/>
      <w:lvlJc w:val="left"/>
      <w:pPr>
        <w:ind w:left="638" w:hanging="360"/>
      </w:pPr>
      <w:rPr>
        <w:rFonts w:hint="default"/>
      </w:rPr>
    </w:lvl>
    <w:lvl w:ilvl="1" w:tplc="04190019" w:tentative="1">
      <w:start w:val="1"/>
      <w:numFmt w:val="lowerLetter"/>
      <w:lvlText w:val="%2."/>
      <w:lvlJc w:val="left"/>
      <w:pPr>
        <w:ind w:left="1358" w:hanging="360"/>
      </w:pPr>
    </w:lvl>
    <w:lvl w:ilvl="2" w:tplc="0419001B" w:tentative="1">
      <w:start w:val="1"/>
      <w:numFmt w:val="lowerRoman"/>
      <w:lvlText w:val="%3."/>
      <w:lvlJc w:val="right"/>
      <w:pPr>
        <w:ind w:left="2078" w:hanging="180"/>
      </w:pPr>
    </w:lvl>
    <w:lvl w:ilvl="3" w:tplc="0419000F" w:tentative="1">
      <w:start w:val="1"/>
      <w:numFmt w:val="decimal"/>
      <w:lvlText w:val="%4."/>
      <w:lvlJc w:val="left"/>
      <w:pPr>
        <w:ind w:left="2798" w:hanging="360"/>
      </w:pPr>
    </w:lvl>
    <w:lvl w:ilvl="4" w:tplc="04190019" w:tentative="1">
      <w:start w:val="1"/>
      <w:numFmt w:val="lowerLetter"/>
      <w:lvlText w:val="%5."/>
      <w:lvlJc w:val="left"/>
      <w:pPr>
        <w:ind w:left="3518" w:hanging="360"/>
      </w:pPr>
    </w:lvl>
    <w:lvl w:ilvl="5" w:tplc="0419001B" w:tentative="1">
      <w:start w:val="1"/>
      <w:numFmt w:val="lowerRoman"/>
      <w:lvlText w:val="%6."/>
      <w:lvlJc w:val="right"/>
      <w:pPr>
        <w:ind w:left="4238" w:hanging="180"/>
      </w:pPr>
    </w:lvl>
    <w:lvl w:ilvl="6" w:tplc="0419000F" w:tentative="1">
      <w:start w:val="1"/>
      <w:numFmt w:val="decimal"/>
      <w:lvlText w:val="%7."/>
      <w:lvlJc w:val="left"/>
      <w:pPr>
        <w:ind w:left="4958" w:hanging="360"/>
      </w:pPr>
    </w:lvl>
    <w:lvl w:ilvl="7" w:tplc="04190019" w:tentative="1">
      <w:start w:val="1"/>
      <w:numFmt w:val="lowerLetter"/>
      <w:lvlText w:val="%8."/>
      <w:lvlJc w:val="left"/>
      <w:pPr>
        <w:ind w:left="5678" w:hanging="360"/>
      </w:pPr>
    </w:lvl>
    <w:lvl w:ilvl="8" w:tplc="0419001B" w:tentative="1">
      <w:start w:val="1"/>
      <w:numFmt w:val="lowerRoman"/>
      <w:lvlText w:val="%9."/>
      <w:lvlJc w:val="right"/>
      <w:pPr>
        <w:ind w:left="6398" w:hanging="180"/>
      </w:pPr>
    </w:lvl>
  </w:abstractNum>
  <w:abstractNum w:abstractNumId="33" w15:restartNumberingAfterBreak="0">
    <w:nsid w:val="739F5D8C"/>
    <w:multiLevelType w:val="hybridMultilevel"/>
    <w:tmpl w:val="846463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8DF5DA5"/>
    <w:multiLevelType w:val="hybridMultilevel"/>
    <w:tmpl w:val="ADDA08F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7F4D7D4A"/>
    <w:multiLevelType w:val="hybridMultilevel"/>
    <w:tmpl w:val="81181ECC"/>
    <w:lvl w:ilvl="0" w:tplc="BB1478C6">
      <w:start w:val="1"/>
      <w:numFmt w:val="decimal"/>
      <w:lvlText w:val="%1."/>
      <w:lvlJc w:val="left"/>
      <w:pPr>
        <w:ind w:left="1270" w:hanging="281"/>
      </w:pPr>
      <w:rPr>
        <w:rFonts w:ascii="Times New Roman" w:eastAsia="Times New Roman" w:hAnsi="Times New Roman" w:cs="Times New Roman" w:hint="default"/>
        <w:w w:val="100"/>
        <w:sz w:val="28"/>
        <w:szCs w:val="28"/>
        <w:lang w:val="ru-RU" w:eastAsia="en-US" w:bidi="ar-SA"/>
      </w:rPr>
    </w:lvl>
    <w:lvl w:ilvl="1" w:tplc="BD2266AE">
      <w:numFmt w:val="bullet"/>
      <w:lvlText w:val="•"/>
      <w:lvlJc w:val="left"/>
      <w:pPr>
        <w:ind w:left="2168" w:hanging="281"/>
      </w:pPr>
      <w:rPr>
        <w:rFonts w:hint="default"/>
        <w:lang w:val="ru-RU" w:eastAsia="en-US" w:bidi="ar-SA"/>
      </w:rPr>
    </w:lvl>
    <w:lvl w:ilvl="2" w:tplc="B072A408">
      <w:numFmt w:val="bullet"/>
      <w:lvlText w:val="•"/>
      <w:lvlJc w:val="left"/>
      <w:pPr>
        <w:ind w:left="3057" w:hanging="281"/>
      </w:pPr>
      <w:rPr>
        <w:rFonts w:hint="default"/>
        <w:lang w:val="ru-RU" w:eastAsia="en-US" w:bidi="ar-SA"/>
      </w:rPr>
    </w:lvl>
    <w:lvl w:ilvl="3" w:tplc="3704EC80">
      <w:numFmt w:val="bullet"/>
      <w:lvlText w:val="•"/>
      <w:lvlJc w:val="left"/>
      <w:pPr>
        <w:ind w:left="3945" w:hanging="281"/>
      </w:pPr>
      <w:rPr>
        <w:rFonts w:hint="default"/>
        <w:lang w:val="ru-RU" w:eastAsia="en-US" w:bidi="ar-SA"/>
      </w:rPr>
    </w:lvl>
    <w:lvl w:ilvl="4" w:tplc="9086DF78">
      <w:numFmt w:val="bullet"/>
      <w:lvlText w:val="•"/>
      <w:lvlJc w:val="left"/>
      <w:pPr>
        <w:ind w:left="4834" w:hanging="281"/>
      </w:pPr>
      <w:rPr>
        <w:rFonts w:hint="default"/>
        <w:lang w:val="ru-RU" w:eastAsia="en-US" w:bidi="ar-SA"/>
      </w:rPr>
    </w:lvl>
    <w:lvl w:ilvl="5" w:tplc="9B023A32">
      <w:numFmt w:val="bullet"/>
      <w:lvlText w:val="•"/>
      <w:lvlJc w:val="left"/>
      <w:pPr>
        <w:ind w:left="5723" w:hanging="281"/>
      </w:pPr>
      <w:rPr>
        <w:rFonts w:hint="default"/>
        <w:lang w:val="ru-RU" w:eastAsia="en-US" w:bidi="ar-SA"/>
      </w:rPr>
    </w:lvl>
    <w:lvl w:ilvl="6" w:tplc="D9E6D704">
      <w:numFmt w:val="bullet"/>
      <w:lvlText w:val="•"/>
      <w:lvlJc w:val="left"/>
      <w:pPr>
        <w:ind w:left="6611" w:hanging="281"/>
      </w:pPr>
      <w:rPr>
        <w:rFonts w:hint="default"/>
        <w:lang w:val="ru-RU" w:eastAsia="en-US" w:bidi="ar-SA"/>
      </w:rPr>
    </w:lvl>
    <w:lvl w:ilvl="7" w:tplc="5704C0EA">
      <w:numFmt w:val="bullet"/>
      <w:lvlText w:val="•"/>
      <w:lvlJc w:val="left"/>
      <w:pPr>
        <w:ind w:left="7500" w:hanging="281"/>
      </w:pPr>
      <w:rPr>
        <w:rFonts w:hint="default"/>
        <w:lang w:val="ru-RU" w:eastAsia="en-US" w:bidi="ar-SA"/>
      </w:rPr>
    </w:lvl>
    <w:lvl w:ilvl="8" w:tplc="749C1A76">
      <w:numFmt w:val="bullet"/>
      <w:lvlText w:val="•"/>
      <w:lvlJc w:val="left"/>
      <w:pPr>
        <w:ind w:left="8389" w:hanging="281"/>
      </w:pPr>
      <w:rPr>
        <w:rFonts w:hint="default"/>
        <w:lang w:val="ru-RU" w:eastAsia="en-US" w:bidi="ar-SA"/>
      </w:rPr>
    </w:lvl>
  </w:abstractNum>
  <w:num w:numId="1">
    <w:abstractNumId w:val="13"/>
  </w:num>
  <w:num w:numId="2">
    <w:abstractNumId w:val="23"/>
  </w:num>
  <w:num w:numId="3">
    <w:abstractNumId w:val="9"/>
  </w:num>
  <w:num w:numId="4">
    <w:abstractNumId w:val="29"/>
  </w:num>
  <w:num w:numId="5">
    <w:abstractNumId w:val="3"/>
  </w:num>
  <w:num w:numId="6">
    <w:abstractNumId w:val="21"/>
  </w:num>
  <w:num w:numId="7">
    <w:abstractNumId w:val="5"/>
  </w:num>
  <w:num w:numId="8">
    <w:abstractNumId w:val="35"/>
  </w:num>
  <w:num w:numId="9">
    <w:abstractNumId w:val="22"/>
  </w:num>
  <w:num w:numId="10">
    <w:abstractNumId w:val="12"/>
  </w:num>
  <w:num w:numId="11">
    <w:abstractNumId w:val="18"/>
  </w:num>
  <w:num w:numId="12">
    <w:abstractNumId w:val="27"/>
  </w:num>
  <w:num w:numId="13">
    <w:abstractNumId w:val="24"/>
  </w:num>
  <w:num w:numId="14">
    <w:abstractNumId w:val="1"/>
  </w:num>
  <w:num w:numId="15">
    <w:abstractNumId w:val="10"/>
  </w:num>
  <w:num w:numId="16">
    <w:abstractNumId w:val="34"/>
  </w:num>
  <w:num w:numId="17">
    <w:abstractNumId w:val="28"/>
  </w:num>
  <w:num w:numId="18">
    <w:abstractNumId w:val="20"/>
  </w:num>
  <w:num w:numId="19">
    <w:abstractNumId w:val="25"/>
  </w:num>
  <w:num w:numId="20">
    <w:abstractNumId w:val="16"/>
  </w:num>
  <w:num w:numId="21">
    <w:abstractNumId w:val="15"/>
  </w:num>
  <w:num w:numId="22">
    <w:abstractNumId w:val="19"/>
  </w:num>
  <w:num w:numId="23">
    <w:abstractNumId w:val="31"/>
  </w:num>
  <w:num w:numId="24">
    <w:abstractNumId w:val="0"/>
    <w:lvlOverride w:ilvl="0">
      <w:lvl w:ilvl="0">
        <w:start w:val="65535"/>
        <w:numFmt w:val="bullet"/>
        <w:lvlText w:val="-"/>
        <w:legacy w:legacy="1" w:legacySpace="0" w:legacyIndent="182"/>
        <w:lvlJc w:val="left"/>
        <w:rPr>
          <w:rFonts w:ascii="Times New Roman" w:hAnsi="Times New Roman" w:cs="Times New Roman" w:hint="default"/>
        </w:rPr>
      </w:lvl>
    </w:lvlOverride>
  </w:num>
  <w:num w:numId="25">
    <w:abstractNumId w:val="0"/>
    <w:lvlOverride w:ilvl="0">
      <w:lvl w:ilvl="0">
        <w:start w:val="65535"/>
        <w:numFmt w:val="bullet"/>
        <w:lvlText w:val="-"/>
        <w:legacy w:legacy="1" w:legacySpace="0" w:legacyIndent="183"/>
        <w:lvlJc w:val="left"/>
        <w:rPr>
          <w:rFonts w:ascii="Times New Roman" w:hAnsi="Times New Roman" w:cs="Times New Roman" w:hint="default"/>
        </w:rPr>
      </w:lvl>
    </w:lvlOverride>
  </w:num>
  <w:num w:numId="26">
    <w:abstractNumId w:val="32"/>
  </w:num>
  <w:num w:numId="27">
    <w:abstractNumId w:val="11"/>
  </w:num>
  <w:num w:numId="28">
    <w:abstractNumId w:val="8"/>
  </w:num>
  <w:num w:numId="29">
    <w:abstractNumId w:val="30"/>
  </w:num>
  <w:num w:numId="30">
    <w:abstractNumId w:val="4"/>
  </w:num>
  <w:num w:numId="31">
    <w:abstractNumId w:val="17"/>
  </w:num>
  <w:num w:numId="32">
    <w:abstractNumId w:val="6"/>
  </w:num>
  <w:num w:numId="33">
    <w:abstractNumId w:val="33"/>
  </w:num>
  <w:num w:numId="34">
    <w:abstractNumId w:val="14"/>
  </w:num>
  <w:num w:numId="35">
    <w:abstractNumId w:val="7"/>
  </w:num>
  <w:num w:numId="36">
    <w:abstractNumId w:val="26"/>
  </w:num>
  <w:num w:numId="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61F62"/>
    <w:rsid w:val="00010D11"/>
    <w:rsid w:val="00015A89"/>
    <w:rsid w:val="00021466"/>
    <w:rsid w:val="0002199B"/>
    <w:rsid w:val="00022A28"/>
    <w:rsid w:val="00023B7C"/>
    <w:rsid w:val="00033BF7"/>
    <w:rsid w:val="00033FB0"/>
    <w:rsid w:val="000346D6"/>
    <w:rsid w:val="000416B9"/>
    <w:rsid w:val="0004493F"/>
    <w:rsid w:val="00055382"/>
    <w:rsid w:val="00060CB7"/>
    <w:rsid w:val="000645F1"/>
    <w:rsid w:val="00090126"/>
    <w:rsid w:val="00094279"/>
    <w:rsid w:val="000B1530"/>
    <w:rsid w:val="000C2052"/>
    <w:rsid w:val="000C2F8E"/>
    <w:rsid w:val="000D3232"/>
    <w:rsid w:val="000D7BC2"/>
    <w:rsid w:val="000E076E"/>
    <w:rsid w:val="000F4041"/>
    <w:rsid w:val="00105F99"/>
    <w:rsid w:val="00112C55"/>
    <w:rsid w:val="001134B3"/>
    <w:rsid w:val="001215AB"/>
    <w:rsid w:val="00123910"/>
    <w:rsid w:val="0012674C"/>
    <w:rsid w:val="00136E5D"/>
    <w:rsid w:val="001404DA"/>
    <w:rsid w:val="00141CD5"/>
    <w:rsid w:val="00153462"/>
    <w:rsid w:val="00154541"/>
    <w:rsid w:val="00154725"/>
    <w:rsid w:val="0015705B"/>
    <w:rsid w:val="00174AE5"/>
    <w:rsid w:val="00187CCF"/>
    <w:rsid w:val="00193A04"/>
    <w:rsid w:val="00194043"/>
    <w:rsid w:val="001B2E1B"/>
    <w:rsid w:val="001B6EE7"/>
    <w:rsid w:val="001B7D60"/>
    <w:rsid w:val="001D16DD"/>
    <w:rsid w:val="001D5CCE"/>
    <w:rsid w:val="001D668C"/>
    <w:rsid w:val="001E217A"/>
    <w:rsid w:val="001F02F5"/>
    <w:rsid w:val="001F5E85"/>
    <w:rsid w:val="001F6385"/>
    <w:rsid w:val="00210F6F"/>
    <w:rsid w:val="00211235"/>
    <w:rsid w:val="0021653E"/>
    <w:rsid w:val="002222CA"/>
    <w:rsid w:val="00224B08"/>
    <w:rsid w:val="002270F6"/>
    <w:rsid w:val="002271F7"/>
    <w:rsid w:val="0023351B"/>
    <w:rsid w:val="00261849"/>
    <w:rsid w:val="0026464A"/>
    <w:rsid w:val="00267086"/>
    <w:rsid w:val="00276F04"/>
    <w:rsid w:val="00286008"/>
    <w:rsid w:val="0028774B"/>
    <w:rsid w:val="00290E95"/>
    <w:rsid w:val="00293585"/>
    <w:rsid w:val="002E39BD"/>
    <w:rsid w:val="002E7B3D"/>
    <w:rsid w:val="002F1283"/>
    <w:rsid w:val="002F4A90"/>
    <w:rsid w:val="002F5EFC"/>
    <w:rsid w:val="002F77FF"/>
    <w:rsid w:val="00302890"/>
    <w:rsid w:val="00307208"/>
    <w:rsid w:val="0031242F"/>
    <w:rsid w:val="00317ED7"/>
    <w:rsid w:val="003275FB"/>
    <w:rsid w:val="0033715D"/>
    <w:rsid w:val="003419C0"/>
    <w:rsid w:val="00350319"/>
    <w:rsid w:val="00351309"/>
    <w:rsid w:val="00351CF6"/>
    <w:rsid w:val="00371B88"/>
    <w:rsid w:val="003743F9"/>
    <w:rsid w:val="00375232"/>
    <w:rsid w:val="00377CD8"/>
    <w:rsid w:val="00377DF1"/>
    <w:rsid w:val="00386508"/>
    <w:rsid w:val="00396BAC"/>
    <w:rsid w:val="003B35F6"/>
    <w:rsid w:val="003B4676"/>
    <w:rsid w:val="003B7F6A"/>
    <w:rsid w:val="003C63E7"/>
    <w:rsid w:val="003D42EE"/>
    <w:rsid w:val="003E22A4"/>
    <w:rsid w:val="003E2343"/>
    <w:rsid w:val="003F0A8C"/>
    <w:rsid w:val="003F4C06"/>
    <w:rsid w:val="003F5043"/>
    <w:rsid w:val="003F7323"/>
    <w:rsid w:val="003F7B30"/>
    <w:rsid w:val="0040720D"/>
    <w:rsid w:val="004157D4"/>
    <w:rsid w:val="00420B55"/>
    <w:rsid w:val="00423DFE"/>
    <w:rsid w:val="00426EEB"/>
    <w:rsid w:val="004321D8"/>
    <w:rsid w:val="00434F77"/>
    <w:rsid w:val="004357C0"/>
    <w:rsid w:val="00440816"/>
    <w:rsid w:val="00445A4A"/>
    <w:rsid w:val="004618F5"/>
    <w:rsid w:val="00473FAD"/>
    <w:rsid w:val="004A2C55"/>
    <w:rsid w:val="004B0418"/>
    <w:rsid w:val="004C33C0"/>
    <w:rsid w:val="004C6BAF"/>
    <w:rsid w:val="004D052B"/>
    <w:rsid w:val="004E4E4B"/>
    <w:rsid w:val="004F656E"/>
    <w:rsid w:val="00501415"/>
    <w:rsid w:val="00506918"/>
    <w:rsid w:val="00512C7B"/>
    <w:rsid w:val="00515D83"/>
    <w:rsid w:val="0052075A"/>
    <w:rsid w:val="005417BB"/>
    <w:rsid w:val="005423C4"/>
    <w:rsid w:val="00542575"/>
    <w:rsid w:val="00551FE8"/>
    <w:rsid w:val="00561F62"/>
    <w:rsid w:val="00572D79"/>
    <w:rsid w:val="005757D7"/>
    <w:rsid w:val="00583872"/>
    <w:rsid w:val="005845BC"/>
    <w:rsid w:val="005B33CA"/>
    <w:rsid w:val="005B3C37"/>
    <w:rsid w:val="005C3CE9"/>
    <w:rsid w:val="005C47E7"/>
    <w:rsid w:val="005C7DFE"/>
    <w:rsid w:val="005D46CC"/>
    <w:rsid w:val="005D6D12"/>
    <w:rsid w:val="005E32D5"/>
    <w:rsid w:val="005E5953"/>
    <w:rsid w:val="005F3A07"/>
    <w:rsid w:val="00600008"/>
    <w:rsid w:val="006022FC"/>
    <w:rsid w:val="006024F2"/>
    <w:rsid w:val="00606EAD"/>
    <w:rsid w:val="00606FB6"/>
    <w:rsid w:val="00612788"/>
    <w:rsid w:val="00612B13"/>
    <w:rsid w:val="006137C5"/>
    <w:rsid w:val="0061595B"/>
    <w:rsid w:val="006363D5"/>
    <w:rsid w:val="00660D87"/>
    <w:rsid w:val="0067141A"/>
    <w:rsid w:val="00687833"/>
    <w:rsid w:val="006A2122"/>
    <w:rsid w:val="006D0CF1"/>
    <w:rsid w:val="006D386C"/>
    <w:rsid w:val="006F0BF6"/>
    <w:rsid w:val="007018B5"/>
    <w:rsid w:val="00712A2F"/>
    <w:rsid w:val="00717CB5"/>
    <w:rsid w:val="00724057"/>
    <w:rsid w:val="00724BD2"/>
    <w:rsid w:val="007258E5"/>
    <w:rsid w:val="00725ABE"/>
    <w:rsid w:val="0073370C"/>
    <w:rsid w:val="00736B15"/>
    <w:rsid w:val="00737E82"/>
    <w:rsid w:val="0074476B"/>
    <w:rsid w:val="00751208"/>
    <w:rsid w:val="007535F6"/>
    <w:rsid w:val="00757681"/>
    <w:rsid w:val="00764AC0"/>
    <w:rsid w:val="00787179"/>
    <w:rsid w:val="00794CF4"/>
    <w:rsid w:val="007A376B"/>
    <w:rsid w:val="007C5B18"/>
    <w:rsid w:val="007C75B0"/>
    <w:rsid w:val="007D6FED"/>
    <w:rsid w:val="007E3F61"/>
    <w:rsid w:val="007F6853"/>
    <w:rsid w:val="00801E14"/>
    <w:rsid w:val="00801F8E"/>
    <w:rsid w:val="00802845"/>
    <w:rsid w:val="008031DB"/>
    <w:rsid w:val="008069E3"/>
    <w:rsid w:val="00815BE8"/>
    <w:rsid w:val="00827FBF"/>
    <w:rsid w:val="00831368"/>
    <w:rsid w:val="008330F5"/>
    <w:rsid w:val="00840C9E"/>
    <w:rsid w:val="008446BF"/>
    <w:rsid w:val="00851764"/>
    <w:rsid w:val="008635C1"/>
    <w:rsid w:val="00863746"/>
    <w:rsid w:val="008749F5"/>
    <w:rsid w:val="00882BF8"/>
    <w:rsid w:val="0089296D"/>
    <w:rsid w:val="008D483F"/>
    <w:rsid w:val="008D67B2"/>
    <w:rsid w:val="008E24EA"/>
    <w:rsid w:val="008E7DE2"/>
    <w:rsid w:val="008F51E9"/>
    <w:rsid w:val="008F6C35"/>
    <w:rsid w:val="008F7BF7"/>
    <w:rsid w:val="00900E2A"/>
    <w:rsid w:val="00901C1C"/>
    <w:rsid w:val="009125A2"/>
    <w:rsid w:val="00912B6E"/>
    <w:rsid w:val="00916B9D"/>
    <w:rsid w:val="0092256A"/>
    <w:rsid w:val="00931818"/>
    <w:rsid w:val="00934F26"/>
    <w:rsid w:val="00941E14"/>
    <w:rsid w:val="00942F4F"/>
    <w:rsid w:val="00950B3A"/>
    <w:rsid w:val="0096078A"/>
    <w:rsid w:val="00985652"/>
    <w:rsid w:val="00986004"/>
    <w:rsid w:val="0098761F"/>
    <w:rsid w:val="009A012C"/>
    <w:rsid w:val="009A1912"/>
    <w:rsid w:val="009A47B5"/>
    <w:rsid w:val="009A5860"/>
    <w:rsid w:val="009B2336"/>
    <w:rsid w:val="009B4773"/>
    <w:rsid w:val="009B5B97"/>
    <w:rsid w:val="009C3BC0"/>
    <w:rsid w:val="009C5B04"/>
    <w:rsid w:val="009D1E3F"/>
    <w:rsid w:val="009D246D"/>
    <w:rsid w:val="009D311C"/>
    <w:rsid w:val="009D39F6"/>
    <w:rsid w:val="009D4BF8"/>
    <w:rsid w:val="009D61A8"/>
    <w:rsid w:val="009D7F22"/>
    <w:rsid w:val="009F5C90"/>
    <w:rsid w:val="00A02F8F"/>
    <w:rsid w:val="00A04AA4"/>
    <w:rsid w:val="00A21E73"/>
    <w:rsid w:val="00A223E5"/>
    <w:rsid w:val="00A22830"/>
    <w:rsid w:val="00A40BA9"/>
    <w:rsid w:val="00A64A77"/>
    <w:rsid w:val="00A66AC1"/>
    <w:rsid w:val="00A770F1"/>
    <w:rsid w:val="00A84798"/>
    <w:rsid w:val="00A857B1"/>
    <w:rsid w:val="00A92450"/>
    <w:rsid w:val="00A93A86"/>
    <w:rsid w:val="00A94504"/>
    <w:rsid w:val="00A965AF"/>
    <w:rsid w:val="00AC6F1A"/>
    <w:rsid w:val="00AD1B8A"/>
    <w:rsid w:val="00AE63B7"/>
    <w:rsid w:val="00B1003C"/>
    <w:rsid w:val="00B41B39"/>
    <w:rsid w:val="00B45EB9"/>
    <w:rsid w:val="00B46D6A"/>
    <w:rsid w:val="00B5484F"/>
    <w:rsid w:val="00B60860"/>
    <w:rsid w:val="00B65F86"/>
    <w:rsid w:val="00B668A7"/>
    <w:rsid w:val="00B762A1"/>
    <w:rsid w:val="00B82F97"/>
    <w:rsid w:val="00B849AF"/>
    <w:rsid w:val="00B86F7A"/>
    <w:rsid w:val="00B947E7"/>
    <w:rsid w:val="00BA22A6"/>
    <w:rsid w:val="00BA72A1"/>
    <w:rsid w:val="00BB0C79"/>
    <w:rsid w:val="00BB51C6"/>
    <w:rsid w:val="00BC3F1E"/>
    <w:rsid w:val="00BF5C9C"/>
    <w:rsid w:val="00BF78E4"/>
    <w:rsid w:val="00C050B2"/>
    <w:rsid w:val="00C22E45"/>
    <w:rsid w:val="00C236BB"/>
    <w:rsid w:val="00C26A88"/>
    <w:rsid w:val="00C26C36"/>
    <w:rsid w:val="00C275F6"/>
    <w:rsid w:val="00C41EAB"/>
    <w:rsid w:val="00C448FC"/>
    <w:rsid w:val="00C52BCB"/>
    <w:rsid w:val="00C55064"/>
    <w:rsid w:val="00C60869"/>
    <w:rsid w:val="00C64F24"/>
    <w:rsid w:val="00C65AE9"/>
    <w:rsid w:val="00C65F95"/>
    <w:rsid w:val="00C7319A"/>
    <w:rsid w:val="00C737EA"/>
    <w:rsid w:val="00C76309"/>
    <w:rsid w:val="00C909FB"/>
    <w:rsid w:val="00C922D1"/>
    <w:rsid w:val="00C92FB2"/>
    <w:rsid w:val="00CB4DD1"/>
    <w:rsid w:val="00CB7335"/>
    <w:rsid w:val="00CC2846"/>
    <w:rsid w:val="00CC4649"/>
    <w:rsid w:val="00CD3DED"/>
    <w:rsid w:val="00CE2044"/>
    <w:rsid w:val="00CE5FF3"/>
    <w:rsid w:val="00CF0810"/>
    <w:rsid w:val="00CF2073"/>
    <w:rsid w:val="00CF28EC"/>
    <w:rsid w:val="00CF4AA0"/>
    <w:rsid w:val="00D03364"/>
    <w:rsid w:val="00D04B95"/>
    <w:rsid w:val="00D04FEA"/>
    <w:rsid w:val="00D11B9B"/>
    <w:rsid w:val="00D12DB5"/>
    <w:rsid w:val="00D16FA1"/>
    <w:rsid w:val="00D216F0"/>
    <w:rsid w:val="00D35F4E"/>
    <w:rsid w:val="00D3684D"/>
    <w:rsid w:val="00D55275"/>
    <w:rsid w:val="00D568EA"/>
    <w:rsid w:val="00D76E2C"/>
    <w:rsid w:val="00D84700"/>
    <w:rsid w:val="00DA1A46"/>
    <w:rsid w:val="00DA2D81"/>
    <w:rsid w:val="00DA6A2E"/>
    <w:rsid w:val="00DB02A6"/>
    <w:rsid w:val="00DB4535"/>
    <w:rsid w:val="00DB4997"/>
    <w:rsid w:val="00DC3D19"/>
    <w:rsid w:val="00DD2190"/>
    <w:rsid w:val="00DD3EF8"/>
    <w:rsid w:val="00DE141F"/>
    <w:rsid w:val="00DE5612"/>
    <w:rsid w:val="00DE5F09"/>
    <w:rsid w:val="00DF6E62"/>
    <w:rsid w:val="00E000E1"/>
    <w:rsid w:val="00E03534"/>
    <w:rsid w:val="00E15439"/>
    <w:rsid w:val="00E179E0"/>
    <w:rsid w:val="00E2188B"/>
    <w:rsid w:val="00E26526"/>
    <w:rsid w:val="00E33AFA"/>
    <w:rsid w:val="00E34880"/>
    <w:rsid w:val="00E357F2"/>
    <w:rsid w:val="00E36BEA"/>
    <w:rsid w:val="00E549AC"/>
    <w:rsid w:val="00E565F4"/>
    <w:rsid w:val="00E73978"/>
    <w:rsid w:val="00E77465"/>
    <w:rsid w:val="00E80BC7"/>
    <w:rsid w:val="00E85DBC"/>
    <w:rsid w:val="00E92213"/>
    <w:rsid w:val="00EA55D4"/>
    <w:rsid w:val="00EA5769"/>
    <w:rsid w:val="00EA5857"/>
    <w:rsid w:val="00EA5FBC"/>
    <w:rsid w:val="00EB3B51"/>
    <w:rsid w:val="00EC13E9"/>
    <w:rsid w:val="00EC3584"/>
    <w:rsid w:val="00ED6559"/>
    <w:rsid w:val="00EE106B"/>
    <w:rsid w:val="00EF57A5"/>
    <w:rsid w:val="00F0782D"/>
    <w:rsid w:val="00F07B58"/>
    <w:rsid w:val="00F10B4C"/>
    <w:rsid w:val="00F11BD3"/>
    <w:rsid w:val="00F12A4C"/>
    <w:rsid w:val="00F14483"/>
    <w:rsid w:val="00F171CB"/>
    <w:rsid w:val="00F333A4"/>
    <w:rsid w:val="00F33671"/>
    <w:rsid w:val="00F521CF"/>
    <w:rsid w:val="00F54A83"/>
    <w:rsid w:val="00F62838"/>
    <w:rsid w:val="00F801E9"/>
    <w:rsid w:val="00F865E7"/>
    <w:rsid w:val="00FA7A73"/>
    <w:rsid w:val="00FB561D"/>
    <w:rsid w:val="00FB5CCD"/>
    <w:rsid w:val="00FB7E07"/>
    <w:rsid w:val="00FC29E9"/>
    <w:rsid w:val="00FD0737"/>
    <w:rsid w:val="00FD0E08"/>
    <w:rsid w:val="00FF39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AAE74D"/>
  <w15:docId w15:val="{297F4B47-71EE-3346-889F-8296D9C2F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
    <w:qFormat/>
    <w:rsid w:val="004357C0"/>
    <w:pPr>
      <w:widowControl w:val="0"/>
      <w:autoSpaceDE w:val="0"/>
      <w:autoSpaceDN w:val="0"/>
      <w:spacing w:after="0" w:line="240" w:lineRule="auto"/>
      <w:ind w:left="423"/>
      <w:outlineLvl w:val="0"/>
    </w:pPr>
    <w:rPr>
      <w:rFonts w:ascii="Times New Roman" w:eastAsia="Times New Roman" w:hAnsi="Times New Roman" w:cs="Times New Roman"/>
      <w:b/>
      <w:bCs/>
      <w:sz w:val="28"/>
      <w:szCs w:val="28"/>
    </w:rPr>
  </w:style>
  <w:style w:type="paragraph" w:styleId="Heading2">
    <w:name w:val="heading 2"/>
    <w:basedOn w:val="Normal"/>
    <w:link w:val="Heading2Char"/>
    <w:uiPriority w:val="9"/>
    <w:qFormat/>
    <w:rsid w:val="004357C0"/>
    <w:pPr>
      <w:widowControl w:val="0"/>
      <w:autoSpaceDE w:val="0"/>
      <w:autoSpaceDN w:val="0"/>
      <w:spacing w:after="0" w:line="240" w:lineRule="auto"/>
      <w:ind w:left="1621" w:hanging="632"/>
      <w:jc w:val="both"/>
      <w:outlineLvl w:val="1"/>
    </w:pPr>
    <w:rPr>
      <w:rFonts w:ascii="Times New Roman" w:eastAsia="Times New Roman" w:hAnsi="Times New Roman"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65F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7">
    <w:name w:val="Font Style17"/>
    <w:uiPriority w:val="99"/>
    <w:rsid w:val="00C737EA"/>
    <w:rPr>
      <w:rFonts w:ascii="Arial Narrow" w:hAnsi="Arial Narrow" w:cs="Arial Narrow"/>
      <w:spacing w:val="20"/>
      <w:sz w:val="16"/>
      <w:szCs w:val="16"/>
    </w:rPr>
  </w:style>
  <w:style w:type="paragraph" w:customStyle="1" w:styleId="Style6">
    <w:name w:val="Style6"/>
    <w:basedOn w:val="Normal"/>
    <w:uiPriority w:val="99"/>
    <w:rsid w:val="00C737E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1">
    <w:name w:val="Сетка таблицы1"/>
    <w:basedOn w:val="TableNormal"/>
    <w:next w:val="TableGrid"/>
    <w:uiPriority w:val="59"/>
    <w:rsid w:val="0067141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3F4C0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EC13E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13E9"/>
    <w:rPr>
      <w:rFonts w:ascii="Tahoma" w:hAnsi="Tahoma" w:cs="Tahoma"/>
      <w:sz w:val="16"/>
      <w:szCs w:val="16"/>
    </w:rPr>
  </w:style>
  <w:style w:type="paragraph" w:styleId="ListParagraph">
    <w:name w:val="List Paragraph"/>
    <w:basedOn w:val="Normal"/>
    <w:uiPriority w:val="34"/>
    <w:qFormat/>
    <w:rsid w:val="00840C9E"/>
    <w:pPr>
      <w:ind w:left="720"/>
      <w:contextualSpacing/>
    </w:pPr>
  </w:style>
  <w:style w:type="character" w:customStyle="1" w:styleId="BodyTextChar">
    <w:name w:val="Body Text Char"/>
    <w:link w:val="BodyText"/>
    <w:uiPriority w:val="99"/>
    <w:locked/>
    <w:rsid w:val="00EA5857"/>
    <w:rPr>
      <w:rFonts w:ascii="Times New Roman" w:hAnsi="Times New Roman" w:cs="Times New Roman"/>
      <w:color w:val="000000"/>
      <w:sz w:val="23"/>
      <w:szCs w:val="23"/>
      <w:shd w:val="clear" w:color="auto" w:fill="FFFFFF"/>
    </w:rPr>
  </w:style>
  <w:style w:type="paragraph" w:styleId="BodyText">
    <w:name w:val="Body Text"/>
    <w:basedOn w:val="Normal"/>
    <w:link w:val="BodyTextChar"/>
    <w:uiPriority w:val="99"/>
    <w:qFormat/>
    <w:rsid w:val="00EA5857"/>
    <w:pPr>
      <w:shd w:val="clear" w:color="auto" w:fill="FFFFFF"/>
      <w:spacing w:after="0" w:line="360" w:lineRule="auto"/>
      <w:jc w:val="both"/>
    </w:pPr>
    <w:rPr>
      <w:rFonts w:ascii="Times New Roman" w:hAnsi="Times New Roman" w:cs="Times New Roman"/>
      <w:color w:val="000000"/>
      <w:sz w:val="23"/>
      <w:szCs w:val="23"/>
    </w:rPr>
  </w:style>
  <w:style w:type="character" w:customStyle="1" w:styleId="10">
    <w:name w:val="Основной текст Знак1"/>
    <w:basedOn w:val="DefaultParagraphFont"/>
    <w:uiPriority w:val="99"/>
    <w:semiHidden/>
    <w:rsid w:val="00EA5857"/>
  </w:style>
  <w:style w:type="paragraph" w:customStyle="1" w:styleId="a">
    <w:name w:val="основной шрифт с отступом"/>
    <w:basedOn w:val="Normal"/>
    <w:rsid w:val="00EA5857"/>
    <w:pPr>
      <w:spacing w:after="0" w:line="360" w:lineRule="auto"/>
      <w:jc w:val="center"/>
    </w:pPr>
    <w:rPr>
      <w:rFonts w:ascii="Calibri" w:eastAsia="Times New Roman" w:hAnsi="Calibri" w:cs="Times New Roman"/>
      <w:sz w:val="28"/>
      <w:szCs w:val="28"/>
      <w:lang w:eastAsia="ru-RU"/>
    </w:rPr>
  </w:style>
  <w:style w:type="character" w:styleId="Emphasis">
    <w:name w:val="Emphasis"/>
    <w:basedOn w:val="DefaultParagraphFont"/>
    <w:uiPriority w:val="20"/>
    <w:qFormat/>
    <w:rsid w:val="00EA5857"/>
    <w:rPr>
      <w:i/>
      <w:iCs/>
    </w:rPr>
  </w:style>
  <w:style w:type="character" w:styleId="Hyperlink">
    <w:name w:val="Hyperlink"/>
    <w:uiPriority w:val="99"/>
    <w:rsid w:val="00EB3B51"/>
    <w:rPr>
      <w:color w:val="0000FF"/>
      <w:u w:val="single"/>
    </w:rPr>
  </w:style>
  <w:style w:type="character" w:customStyle="1" w:styleId="Heading1Char">
    <w:name w:val="Heading 1 Char"/>
    <w:basedOn w:val="DefaultParagraphFont"/>
    <w:link w:val="Heading1"/>
    <w:uiPriority w:val="1"/>
    <w:rsid w:val="004357C0"/>
    <w:rPr>
      <w:rFonts w:ascii="Times New Roman" w:eastAsia="Times New Roman" w:hAnsi="Times New Roman" w:cs="Times New Roman"/>
      <w:b/>
      <w:bCs/>
      <w:sz w:val="28"/>
      <w:szCs w:val="28"/>
    </w:rPr>
  </w:style>
  <w:style w:type="character" w:customStyle="1" w:styleId="Heading2Char">
    <w:name w:val="Heading 2 Char"/>
    <w:basedOn w:val="DefaultParagraphFont"/>
    <w:link w:val="Heading2"/>
    <w:uiPriority w:val="9"/>
    <w:rsid w:val="004357C0"/>
    <w:rPr>
      <w:rFonts w:ascii="Times New Roman" w:eastAsia="Times New Roman" w:hAnsi="Times New Roman" w:cs="Times New Roman"/>
      <w:b/>
      <w:bCs/>
      <w:i/>
      <w:iCs/>
      <w:sz w:val="28"/>
      <w:szCs w:val="28"/>
    </w:rPr>
  </w:style>
  <w:style w:type="numbering" w:customStyle="1" w:styleId="11">
    <w:name w:val="Нет списка1"/>
    <w:next w:val="NoList"/>
    <w:uiPriority w:val="99"/>
    <w:semiHidden/>
    <w:unhideWhenUsed/>
    <w:rsid w:val="004357C0"/>
  </w:style>
  <w:style w:type="table" w:customStyle="1" w:styleId="2">
    <w:name w:val="Сетка таблицы2"/>
    <w:basedOn w:val="TableNormal"/>
    <w:next w:val="TableGrid"/>
    <w:uiPriority w:val="59"/>
    <w:rsid w:val="004357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4357C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10">
    <w:name w:val="Сетка таблицы11"/>
    <w:basedOn w:val="TableNormal"/>
    <w:next w:val="TableGrid"/>
    <w:uiPriority w:val="59"/>
    <w:rsid w:val="004357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357C0"/>
    <w:pPr>
      <w:tabs>
        <w:tab w:val="center" w:pos="4677"/>
        <w:tab w:val="right" w:pos="9355"/>
      </w:tabs>
      <w:spacing w:after="0" w:line="240" w:lineRule="auto"/>
    </w:pPr>
  </w:style>
  <w:style w:type="character" w:customStyle="1" w:styleId="HeaderChar">
    <w:name w:val="Header Char"/>
    <w:basedOn w:val="DefaultParagraphFont"/>
    <w:link w:val="Header"/>
    <w:uiPriority w:val="99"/>
    <w:rsid w:val="004357C0"/>
  </w:style>
  <w:style w:type="paragraph" w:styleId="Footer">
    <w:name w:val="footer"/>
    <w:basedOn w:val="Normal"/>
    <w:link w:val="FooterChar"/>
    <w:uiPriority w:val="99"/>
    <w:unhideWhenUsed/>
    <w:rsid w:val="004357C0"/>
    <w:pPr>
      <w:tabs>
        <w:tab w:val="center" w:pos="4677"/>
        <w:tab w:val="right" w:pos="9355"/>
      </w:tabs>
      <w:spacing w:after="0" w:line="240" w:lineRule="auto"/>
    </w:pPr>
  </w:style>
  <w:style w:type="character" w:customStyle="1" w:styleId="FooterChar">
    <w:name w:val="Footer Char"/>
    <w:basedOn w:val="DefaultParagraphFont"/>
    <w:link w:val="Footer"/>
    <w:uiPriority w:val="99"/>
    <w:rsid w:val="004357C0"/>
  </w:style>
  <w:style w:type="character" w:styleId="FollowedHyperlink">
    <w:name w:val="FollowedHyperlink"/>
    <w:basedOn w:val="DefaultParagraphFont"/>
    <w:uiPriority w:val="99"/>
    <w:semiHidden/>
    <w:unhideWhenUsed/>
    <w:rsid w:val="004357C0"/>
    <w:rPr>
      <w:color w:val="800080" w:themeColor="followedHyperlink"/>
      <w:u w:val="single"/>
    </w:rPr>
  </w:style>
  <w:style w:type="table" w:customStyle="1" w:styleId="TableNormal10">
    <w:name w:val="Table Normal1"/>
    <w:uiPriority w:val="2"/>
    <w:semiHidden/>
    <w:unhideWhenUsed/>
    <w:qFormat/>
    <w:rsid w:val="004357C0"/>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357C0"/>
    <w:pPr>
      <w:widowControl w:val="0"/>
      <w:autoSpaceDE w:val="0"/>
      <w:autoSpaceDN w:val="0"/>
      <w:spacing w:after="0" w:line="315" w:lineRule="exact"/>
      <w:ind w:left="107"/>
      <w:jc w:val="center"/>
    </w:pPr>
    <w:rPr>
      <w:rFonts w:ascii="Times New Roman" w:eastAsia="Times New Roman" w:hAnsi="Times New Roman" w:cs="Times New Roman"/>
    </w:rPr>
  </w:style>
  <w:style w:type="numbering" w:customStyle="1" w:styleId="111">
    <w:name w:val="Нет списка11"/>
    <w:next w:val="NoList"/>
    <w:uiPriority w:val="99"/>
    <w:semiHidden/>
    <w:unhideWhenUsed/>
    <w:rsid w:val="004357C0"/>
  </w:style>
  <w:style w:type="paragraph" w:styleId="TOC1">
    <w:name w:val="toc 1"/>
    <w:basedOn w:val="Normal"/>
    <w:uiPriority w:val="1"/>
    <w:qFormat/>
    <w:rsid w:val="004357C0"/>
    <w:pPr>
      <w:widowControl w:val="0"/>
      <w:autoSpaceDE w:val="0"/>
      <w:autoSpaceDN w:val="0"/>
      <w:spacing w:before="161" w:after="0" w:line="240" w:lineRule="auto"/>
      <w:ind w:left="750" w:hanging="468"/>
    </w:pPr>
    <w:rPr>
      <w:rFonts w:ascii="Times New Roman" w:eastAsia="Times New Roman" w:hAnsi="Times New Roman" w:cs="Times New Roman"/>
      <w:sz w:val="28"/>
      <w:szCs w:val="28"/>
    </w:rPr>
  </w:style>
  <w:style w:type="paragraph" w:styleId="TOC2">
    <w:name w:val="toc 2"/>
    <w:basedOn w:val="Normal"/>
    <w:uiPriority w:val="1"/>
    <w:qFormat/>
    <w:rsid w:val="004357C0"/>
    <w:pPr>
      <w:widowControl w:val="0"/>
      <w:autoSpaceDE w:val="0"/>
      <w:autoSpaceDN w:val="0"/>
      <w:spacing w:before="161" w:after="0" w:line="240" w:lineRule="auto"/>
      <w:ind w:left="1381" w:hanging="632"/>
    </w:pPr>
    <w:rPr>
      <w:rFonts w:ascii="Times New Roman" w:eastAsia="Times New Roman" w:hAnsi="Times New Roman" w:cs="Times New Roman"/>
      <w:sz w:val="28"/>
      <w:szCs w:val="28"/>
    </w:rPr>
  </w:style>
  <w:style w:type="paragraph" w:styleId="TOC3">
    <w:name w:val="toc 3"/>
    <w:basedOn w:val="Normal"/>
    <w:uiPriority w:val="1"/>
    <w:qFormat/>
    <w:rsid w:val="004357C0"/>
    <w:pPr>
      <w:widowControl w:val="0"/>
      <w:autoSpaceDE w:val="0"/>
      <w:autoSpaceDN w:val="0"/>
      <w:spacing w:before="161" w:after="0" w:line="240" w:lineRule="auto"/>
      <w:ind w:left="1381"/>
    </w:pPr>
    <w:rPr>
      <w:rFonts w:ascii="Times New Roman" w:eastAsia="Times New Roman" w:hAnsi="Times New Roman" w:cs="Times New Roman"/>
      <w:sz w:val="28"/>
      <w:szCs w:val="28"/>
    </w:rPr>
  </w:style>
  <w:style w:type="table" w:customStyle="1" w:styleId="12">
    <w:name w:val="Сетка таблицы12"/>
    <w:basedOn w:val="TableNormal"/>
    <w:next w:val="TableGrid"/>
    <w:uiPriority w:val="59"/>
    <w:rsid w:val="00BA22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1"/>
    <w:basedOn w:val="TableNormal"/>
    <w:next w:val="TableGrid"/>
    <w:uiPriority w:val="39"/>
    <w:rsid w:val="00BA22A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BA22A6"/>
    <w:rPr>
      <w:rFonts w:ascii="NewtonC-Bold-Identity-H" w:hAnsi="NewtonC-Bold-Identity-H" w:hint="default"/>
      <w:b/>
      <w:bCs/>
      <w:i w:val="0"/>
      <w:iCs w:val="0"/>
      <w:color w:val="242021"/>
      <w:sz w:val="24"/>
      <w:szCs w:val="24"/>
    </w:rPr>
  </w:style>
  <w:style w:type="paragraph" w:styleId="BodyTextIndent2">
    <w:name w:val="Body Text Indent 2"/>
    <w:basedOn w:val="Normal"/>
    <w:link w:val="BodyTextIndent2Char"/>
    <w:rsid w:val="00BA22A6"/>
    <w:pPr>
      <w:spacing w:after="120" w:line="480" w:lineRule="auto"/>
      <w:ind w:left="283"/>
    </w:pPr>
    <w:rPr>
      <w:rFonts w:ascii="Times New Roman" w:eastAsia="Times New Roman" w:hAnsi="Times New Roman" w:cs="Times New Roman"/>
      <w:sz w:val="24"/>
      <w:szCs w:val="24"/>
      <w:lang w:eastAsia="ru-RU"/>
    </w:rPr>
  </w:style>
  <w:style w:type="character" w:customStyle="1" w:styleId="BodyTextIndent2Char">
    <w:name w:val="Body Text Indent 2 Char"/>
    <w:basedOn w:val="DefaultParagraphFont"/>
    <w:link w:val="BodyTextIndent2"/>
    <w:rsid w:val="00BA22A6"/>
    <w:rPr>
      <w:rFonts w:ascii="Times New Roman" w:eastAsia="Times New Roman" w:hAnsi="Times New Roman" w:cs="Times New Roman"/>
      <w:sz w:val="24"/>
      <w:szCs w:val="24"/>
      <w:lang w:eastAsia="ru-RU"/>
    </w:rPr>
  </w:style>
  <w:style w:type="table" w:customStyle="1" w:styleId="1110">
    <w:name w:val="Сетка таблицы111"/>
    <w:basedOn w:val="TableNormal"/>
    <w:next w:val="TableGrid"/>
    <w:uiPriority w:val="39"/>
    <w:rsid w:val="00BA22A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TableNormal"/>
    <w:uiPriority w:val="59"/>
    <w:rsid w:val="00BA22A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TableNormal"/>
    <w:uiPriority w:val="59"/>
    <w:rsid w:val="00BA22A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3"/>
    <w:basedOn w:val="TableNormal"/>
    <w:uiPriority w:val="59"/>
    <w:rsid w:val="00BA22A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TableNormal"/>
    <w:next w:val="TableGrid"/>
    <w:uiPriority w:val="39"/>
    <w:rsid w:val="00BA22A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12674C"/>
  </w:style>
  <w:style w:type="character" w:customStyle="1" w:styleId="UnresolvedMention1">
    <w:name w:val="Unresolved Mention1"/>
    <w:basedOn w:val="DefaultParagraphFont"/>
    <w:uiPriority w:val="99"/>
    <w:semiHidden/>
    <w:unhideWhenUsed/>
    <w:rsid w:val="00501415"/>
    <w:rPr>
      <w:color w:val="605E5C"/>
      <w:shd w:val="clear" w:color="auto" w:fill="E1DFDD"/>
    </w:rPr>
  </w:style>
  <w:style w:type="character" w:styleId="UnresolvedMention">
    <w:name w:val="Unresolved Mention"/>
    <w:basedOn w:val="DefaultParagraphFont"/>
    <w:uiPriority w:val="99"/>
    <w:semiHidden/>
    <w:unhideWhenUsed/>
    <w:rsid w:val="00426E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419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stenievodstvo@mail.ru" TargetMode="External"/><Relationship Id="rId13" Type="http://schemas.openxmlformats.org/officeDocument/2006/relationships/chart" Target="charts/chart1.xml"/><Relationship Id="rId18" Type="http://schemas.openxmlformats.org/officeDocument/2006/relationships/hyperlink" Target="https://doi.org/10.25630/PAV.2020.73.35.004"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dx.doi.org/10.21515/1990-4665-194-032" TargetMode="External"/><Relationship Id="rId17"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xnipav@gmail.com" TargetMode="Externa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theme" Target="theme/theme1.xml"/><Relationship Id="rId10" Type="http://schemas.openxmlformats.org/officeDocument/2006/relationships/hyperlink" Target="mailto:migulev.sergei@yandex.ru"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rastenievodstvo@mail.ru" TargetMode="External"/><Relationship Id="rId14" Type="http://schemas.openxmlformats.org/officeDocument/2006/relationships/chart" Target="charts/chart2.xm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10/pdf/32.pdf"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embeddings/oleObject2.bin"/></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050677670492752E-2"/>
          <c:y val="8.9559042604767838E-2"/>
          <c:w val="0.89287693394632561"/>
          <c:h val="0.32356849673672811"/>
        </c:manualLayout>
      </c:layout>
      <c:barChart>
        <c:barDir val="col"/>
        <c:grouping val="clustered"/>
        <c:varyColors val="0"/>
        <c:ser>
          <c:idx val="0"/>
          <c:order val="0"/>
          <c:tx>
            <c:strRef>
              <c:f>'Качество урожая'!$AJ$56</c:f>
              <c:strCache>
                <c:ptCount val="1"/>
                <c:pt idx="0">
                  <c:v>Сухое вещество</c:v>
                </c:pt>
              </c:strCache>
            </c:strRef>
          </c:tx>
          <c:invertIfNegative val="0"/>
          <c:dLbls>
            <c:spPr>
              <a:solidFill>
                <a:schemeClr val="bg1"/>
              </a:solidFill>
            </c:spPr>
            <c:txPr>
              <a:bodyPr rot="5400000" vert="horz"/>
              <a:lstStyle/>
              <a:p>
                <a:pPr>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'Качество урожая'!$AI$57:$AI$80</c:f>
              <c:strCache>
                <c:ptCount val="24"/>
                <c:pt idx="0">
                  <c:v>Вода (контроль)</c:v>
                </c:pt>
                <c:pt idx="1">
                  <c:v>Циркон</c:v>
                </c:pt>
                <c:pt idx="2">
                  <c:v>Эпин - экстра</c:v>
                </c:pt>
                <c:pt idx="3">
                  <c:v>Фолирус-Премиум</c:v>
                </c:pt>
                <c:pt idx="4">
                  <c:v>Аква-Микс</c:v>
                </c:pt>
                <c:pt idx="5">
                  <c:v>Комплексонаты Zn +  Сu</c:v>
                </c:pt>
                <c:pt idx="6">
                  <c:v>Вода (контроль)</c:v>
                </c:pt>
                <c:pt idx="7">
                  <c:v>Циркон</c:v>
                </c:pt>
                <c:pt idx="8">
                  <c:v>Эпин - экстра</c:v>
                </c:pt>
                <c:pt idx="9">
                  <c:v>Фолирус-Премиум</c:v>
                </c:pt>
                <c:pt idx="10">
                  <c:v>Аква-Микс</c:v>
                </c:pt>
                <c:pt idx="11">
                  <c:v>Комплексонаты Zn +  Сu</c:v>
                </c:pt>
                <c:pt idx="12">
                  <c:v>Вода (контроль)</c:v>
                </c:pt>
                <c:pt idx="13">
                  <c:v>Циркон</c:v>
                </c:pt>
                <c:pt idx="14">
                  <c:v>Эпин - экстра</c:v>
                </c:pt>
                <c:pt idx="15">
                  <c:v>Фолирус-Премиум</c:v>
                </c:pt>
                <c:pt idx="16">
                  <c:v>Аква-Микс</c:v>
                </c:pt>
                <c:pt idx="17">
                  <c:v>Комплексонаты Zn +  Сu</c:v>
                </c:pt>
                <c:pt idx="18">
                  <c:v>Вода (контроль)</c:v>
                </c:pt>
                <c:pt idx="19">
                  <c:v>Циркон</c:v>
                </c:pt>
                <c:pt idx="20">
                  <c:v>Эпин - экстра</c:v>
                </c:pt>
                <c:pt idx="21">
                  <c:v>Фолирус-Премиум</c:v>
                </c:pt>
                <c:pt idx="22">
                  <c:v>Аква-Микс</c:v>
                </c:pt>
                <c:pt idx="23">
                  <c:v>Комплексонаты Zn +  Сu</c:v>
                </c:pt>
              </c:strCache>
            </c:strRef>
          </c:cat>
          <c:val>
            <c:numRef>
              <c:f>'Качество урожая'!$R$57:$R$80</c:f>
              <c:numCache>
                <c:formatCode>0.0</c:formatCode>
                <c:ptCount val="24"/>
                <c:pt idx="0">
                  <c:v>18.059999999999999</c:v>
                </c:pt>
                <c:pt idx="1">
                  <c:v>17.579999999999998</c:v>
                </c:pt>
                <c:pt idx="2">
                  <c:v>17.793333333333333</c:v>
                </c:pt>
                <c:pt idx="3">
                  <c:v>16.46</c:v>
                </c:pt>
                <c:pt idx="4">
                  <c:v>16.823333333333334</c:v>
                </c:pt>
                <c:pt idx="5">
                  <c:v>16.79</c:v>
                </c:pt>
                <c:pt idx="6">
                  <c:v>17.251111111111111</c:v>
                </c:pt>
                <c:pt idx="7">
                  <c:v>18.34</c:v>
                </c:pt>
                <c:pt idx="8">
                  <c:v>17.366666666666667</c:v>
                </c:pt>
                <c:pt idx="9">
                  <c:v>17.546666666666667</c:v>
                </c:pt>
                <c:pt idx="10">
                  <c:v>17.843333333333334</c:v>
                </c:pt>
                <c:pt idx="11">
                  <c:v>17.429999999999996</c:v>
                </c:pt>
                <c:pt idx="12">
                  <c:v>18.936666666666664</c:v>
                </c:pt>
                <c:pt idx="13">
                  <c:v>17.910555555555558</c:v>
                </c:pt>
                <c:pt idx="14">
                  <c:v>18.856666666666666</c:v>
                </c:pt>
                <c:pt idx="15">
                  <c:v>20.003333333333334</c:v>
                </c:pt>
                <c:pt idx="16">
                  <c:v>18.489999999999998</c:v>
                </c:pt>
                <c:pt idx="17">
                  <c:v>18.373333333333335</c:v>
                </c:pt>
                <c:pt idx="18">
                  <c:v>19.043333333333333</c:v>
                </c:pt>
                <c:pt idx="19">
                  <c:v>18.77</c:v>
                </c:pt>
                <c:pt idx="20">
                  <c:v>18.922777777777778</c:v>
                </c:pt>
                <c:pt idx="21">
                  <c:v>18.273333333333333</c:v>
                </c:pt>
                <c:pt idx="22">
                  <c:v>18.760000000000002</c:v>
                </c:pt>
                <c:pt idx="23">
                  <c:v>19.663333333333334</c:v>
                </c:pt>
              </c:numCache>
            </c:numRef>
          </c:val>
          <c:extLst>
            <c:ext xmlns:c16="http://schemas.microsoft.com/office/drawing/2014/chart" uri="{C3380CC4-5D6E-409C-BE32-E72D297353CC}">
              <c16:uniqueId val="{00000000-FABD-6547-BF12-28851746652C}"/>
            </c:ext>
          </c:extLst>
        </c:ser>
        <c:ser>
          <c:idx val="1"/>
          <c:order val="1"/>
          <c:tx>
            <c:strRef>
              <c:f>'Качество урожая'!$AL$56</c:f>
              <c:strCache>
                <c:ptCount val="1"/>
                <c:pt idx="0">
                  <c:v>Крахмал</c:v>
                </c:pt>
              </c:strCache>
            </c:strRef>
          </c:tx>
          <c:invertIfNegative val="0"/>
          <c:dLbls>
            <c:dLbl>
              <c:idx val="0"/>
              <c:layout>
                <c:manualLayout>
                  <c:x val="5.9925093632958804E-3"/>
                  <c:y val="2.883537313286671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BD-6547-BF12-28851746652C}"/>
                </c:ext>
              </c:extLst>
            </c:dLbl>
            <c:dLbl>
              <c:idx val="1"/>
              <c:layout>
                <c:manualLayout>
                  <c:x val="5.99250936329588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BD-6547-BF12-28851746652C}"/>
                </c:ext>
              </c:extLst>
            </c:dLbl>
            <c:dLbl>
              <c:idx val="2"/>
              <c:layout>
                <c:manualLayout>
                  <c:x val="4.494382022471910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ABD-6547-BF12-28851746652C}"/>
                </c:ext>
              </c:extLst>
            </c:dLbl>
            <c:dLbl>
              <c:idx val="3"/>
              <c:layout>
                <c:manualLayout>
                  <c:x val="4.494382022471910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ABD-6547-BF12-28851746652C}"/>
                </c:ext>
              </c:extLst>
            </c:dLbl>
            <c:dLbl>
              <c:idx val="4"/>
              <c:layout>
                <c:manualLayout>
                  <c:x val="4.494382022471910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ABD-6547-BF12-28851746652C}"/>
                </c:ext>
              </c:extLst>
            </c:dLbl>
            <c:dLbl>
              <c:idx val="5"/>
              <c:layout>
                <c:manualLayout>
                  <c:x val="4.494382022471910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ABD-6547-BF12-28851746652C}"/>
                </c:ext>
              </c:extLst>
            </c:dLbl>
            <c:dLbl>
              <c:idx val="6"/>
              <c:layout>
                <c:manualLayout>
                  <c:x val="8.98876404494382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ABD-6547-BF12-28851746652C}"/>
                </c:ext>
              </c:extLst>
            </c:dLbl>
            <c:dLbl>
              <c:idx val="7"/>
              <c:layout>
                <c:manualLayout>
                  <c:x val="7.4906367041198503E-3"/>
                  <c:y val="-3.1457134081699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ABD-6547-BF12-28851746652C}"/>
                </c:ext>
              </c:extLst>
            </c:dLbl>
            <c:dLbl>
              <c:idx val="8"/>
              <c:layout>
                <c:manualLayout>
                  <c:x val="4.494382022471910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ABD-6547-BF12-28851746652C}"/>
                </c:ext>
              </c:extLst>
            </c:dLbl>
            <c:dLbl>
              <c:idx val="9"/>
              <c:layout>
                <c:manualLayout>
                  <c:x val="8.988764044943821E-3"/>
                  <c:y val="-3.1457134081699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ABD-6547-BF12-28851746652C}"/>
                </c:ext>
              </c:extLst>
            </c:dLbl>
            <c:dLbl>
              <c:idx val="10"/>
              <c:layout>
                <c:manualLayout>
                  <c:x val="4.494382022471965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ABD-6547-BF12-28851746652C}"/>
                </c:ext>
              </c:extLst>
            </c:dLbl>
            <c:dLbl>
              <c:idx val="11"/>
              <c:layout>
                <c:manualLayout>
                  <c:x val="7.4906367041198503E-3"/>
                  <c:y val="-2.883537313286671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ABD-6547-BF12-28851746652C}"/>
                </c:ext>
              </c:extLst>
            </c:dLbl>
            <c:dLbl>
              <c:idx val="12"/>
              <c:layout>
                <c:manualLayout>
                  <c:x val="5.99250936329588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ABD-6547-BF12-28851746652C}"/>
                </c:ext>
              </c:extLst>
            </c:dLbl>
            <c:dLbl>
              <c:idx val="13"/>
              <c:layout>
                <c:manualLayout>
                  <c:x val="7.490636704119850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ABD-6547-BF12-28851746652C}"/>
                </c:ext>
              </c:extLst>
            </c:dLbl>
            <c:dLbl>
              <c:idx val="14"/>
              <c:layout>
                <c:manualLayout>
                  <c:x val="4.494382022471910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ABD-6547-BF12-28851746652C}"/>
                </c:ext>
              </c:extLst>
            </c:dLbl>
            <c:dLbl>
              <c:idx val="15"/>
              <c:layout>
                <c:manualLayout>
                  <c:x val="8.98876404494382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ABD-6547-BF12-28851746652C}"/>
                </c:ext>
              </c:extLst>
            </c:dLbl>
            <c:dLbl>
              <c:idx val="16"/>
              <c:layout>
                <c:manualLayout>
                  <c:x val="8.98876404494382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ABD-6547-BF12-28851746652C}"/>
                </c:ext>
              </c:extLst>
            </c:dLbl>
            <c:dLbl>
              <c:idx val="17"/>
              <c:layout>
                <c:manualLayout>
                  <c:x val="4.4943820224719105E-3"/>
                  <c:y val="6.29142681633984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ABD-6547-BF12-28851746652C}"/>
                </c:ext>
              </c:extLst>
            </c:dLbl>
            <c:dLbl>
              <c:idx val="18"/>
              <c:layout>
                <c:manualLayout>
                  <c:x val="8.988764044943821E-3"/>
                  <c:y val="-6.29142681633984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ABD-6547-BF12-28851746652C}"/>
                </c:ext>
              </c:extLst>
            </c:dLbl>
            <c:dLbl>
              <c:idx val="19"/>
              <c:layout>
                <c:manualLayout>
                  <c:x val="7.4906367041198503E-3"/>
                  <c:y val="-2.883537313286671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ABD-6547-BF12-28851746652C}"/>
                </c:ext>
              </c:extLst>
            </c:dLbl>
            <c:dLbl>
              <c:idx val="20"/>
              <c:layout>
                <c:manualLayout>
                  <c:x val="4.494382022471910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ABD-6547-BF12-28851746652C}"/>
                </c:ext>
              </c:extLst>
            </c:dLbl>
            <c:dLbl>
              <c:idx val="21"/>
              <c:layout>
                <c:manualLayout>
                  <c:x val="7.490636704119850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ABD-6547-BF12-28851746652C}"/>
                </c:ext>
              </c:extLst>
            </c:dLbl>
            <c:dLbl>
              <c:idx val="22"/>
              <c:layout>
                <c:manualLayout>
                  <c:x val="7.490636704119850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FABD-6547-BF12-28851746652C}"/>
                </c:ext>
              </c:extLst>
            </c:dLbl>
            <c:dLbl>
              <c:idx val="23"/>
              <c:layout>
                <c:manualLayout>
                  <c:x val="4.494382022472019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ABD-6547-BF12-28851746652C}"/>
                </c:ext>
              </c:extLst>
            </c:dLbl>
            <c:spPr>
              <a:solidFill>
                <a:schemeClr val="bg1"/>
              </a:solidFill>
            </c:spPr>
            <c:txPr>
              <a:bodyPr rot="5400000" vert="horz"/>
              <a:lstStyle/>
              <a:p>
                <a:pPr>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'Качество урожая'!$AI$57:$AI$80</c:f>
              <c:strCache>
                <c:ptCount val="24"/>
                <c:pt idx="0">
                  <c:v>Вода (контроль)</c:v>
                </c:pt>
                <c:pt idx="1">
                  <c:v>Циркон</c:v>
                </c:pt>
                <c:pt idx="2">
                  <c:v>Эпин - экстра</c:v>
                </c:pt>
                <c:pt idx="3">
                  <c:v>Фолирус-Премиум</c:v>
                </c:pt>
                <c:pt idx="4">
                  <c:v>Аква-Микс</c:v>
                </c:pt>
                <c:pt idx="5">
                  <c:v>Комплексонаты Zn +  Сu</c:v>
                </c:pt>
                <c:pt idx="6">
                  <c:v>Вода (контроль)</c:v>
                </c:pt>
                <c:pt idx="7">
                  <c:v>Циркон</c:v>
                </c:pt>
                <c:pt idx="8">
                  <c:v>Эпин - экстра</c:v>
                </c:pt>
                <c:pt idx="9">
                  <c:v>Фолирус-Премиум</c:v>
                </c:pt>
                <c:pt idx="10">
                  <c:v>Аква-Микс</c:v>
                </c:pt>
                <c:pt idx="11">
                  <c:v>Комплексонаты Zn +  Сu</c:v>
                </c:pt>
                <c:pt idx="12">
                  <c:v>Вода (контроль)</c:v>
                </c:pt>
                <c:pt idx="13">
                  <c:v>Циркон</c:v>
                </c:pt>
                <c:pt idx="14">
                  <c:v>Эпин - экстра</c:v>
                </c:pt>
                <c:pt idx="15">
                  <c:v>Фолирус-Премиум</c:v>
                </c:pt>
                <c:pt idx="16">
                  <c:v>Аква-Микс</c:v>
                </c:pt>
                <c:pt idx="17">
                  <c:v>Комплексонаты Zn +  Сu</c:v>
                </c:pt>
                <c:pt idx="18">
                  <c:v>Вода (контроль)</c:v>
                </c:pt>
                <c:pt idx="19">
                  <c:v>Циркон</c:v>
                </c:pt>
                <c:pt idx="20">
                  <c:v>Эпин - экстра</c:v>
                </c:pt>
                <c:pt idx="21">
                  <c:v>Фолирус-Премиум</c:v>
                </c:pt>
                <c:pt idx="22">
                  <c:v>Аква-Микс</c:v>
                </c:pt>
                <c:pt idx="23">
                  <c:v>Комплексонаты Zn +  Сu</c:v>
                </c:pt>
              </c:strCache>
            </c:strRef>
          </c:cat>
          <c:val>
            <c:numRef>
              <c:f>'Качество урожая'!$T$57:$T$80</c:f>
              <c:numCache>
                <c:formatCode>0.0</c:formatCode>
                <c:ptCount val="24"/>
                <c:pt idx="0">
                  <c:v>12.553333333333333</c:v>
                </c:pt>
                <c:pt idx="1">
                  <c:v>11.553333333333335</c:v>
                </c:pt>
                <c:pt idx="2">
                  <c:v>12.093333333333334</c:v>
                </c:pt>
                <c:pt idx="3">
                  <c:v>10.766666666666666</c:v>
                </c:pt>
                <c:pt idx="4">
                  <c:v>11.049999999999999</c:v>
                </c:pt>
                <c:pt idx="5">
                  <c:v>11.24</c:v>
                </c:pt>
                <c:pt idx="6">
                  <c:v>11.542777777777777</c:v>
                </c:pt>
                <c:pt idx="7">
                  <c:v>12.193333333333333</c:v>
                </c:pt>
                <c:pt idx="8">
                  <c:v>11.153333333333334</c:v>
                </c:pt>
                <c:pt idx="9">
                  <c:v>10.716666666666669</c:v>
                </c:pt>
                <c:pt idx="10">
                  <c:v>11.493333333333334</c:v>
                </c:pt>
                <c:pt idx="11">
                  <c:v>12.44</c:v>
                </c:pt>
                <c:pt idx="12">
                  <c:v>12.17</c:v>
                </c:pt>
                <c:pt idx="13">
                  <c:v>11.694444444444445</c:v>
                </c:pt>
                <c:pt idx="14">
                  <c:v>14.26</c:v>
                </c:pt>
                <c:pt idx="15">
                  <c:v>13.950000000000001</c:v>
                </c:pt>
                <c:pt idx="16">
                  <c:v>13.14</c:v>
                </c:pt>
                <c:pt idx="17">
                  <c:v>12.863333333333335</c:v>
                </c:pt>
                <c:pt idx="18">
                  <c:v>13.216666666666667</c:v>
                </c:pt>
                <c:pt idx="19">
                  <c:v>12.796666666666667</c:v>
                </c:pt>
                <c:pt idx="20">
                  <c:v>13.371111111111112</c:v>
                </c:pt>
                <c:pt idx="21">
                  <c:v>11.590000000000002</c:v>
                </c:pt>
                <c:pt idx="22">
                  <c:v>13.049999999999999</c:v>
                </c:pt>
                <c:pt idx="23">
                  <c:v>12.643333333333333</c:v>
                </c:pt>
              </c:numCache>
            </c:numRef>
          </c:val>
          <c:extLst>
            <c:ext xmlns:c16="http://schemas.microsoft.com/office/drawing/2014/chart" uri="{C3380CC4-5D6E-409C-BE32-E72D297353CC}">
              <c16:uniqueId val="{00000019-FABD-6547-BF12-28851746652C}"/>
            </c:ext>
          </c:extLst>
        </c:ser>
        <c:dLbls>
          <c:showLegendKey val="0"/>
          <c:showVal val="0"/>
          <c:showCatName val="0"/>
          <c:showSerName val="0"/>
          <c:showPercent val="0"/>
          <c:showBubbleSize val="0"/>
        </c:dLbls>
        <c:gapWidth val="150"/>
        <c:axId val="106709760"/>
        <c:axId val="106711296"/>
      </c:barChart>
      <c:catAx>
        <c:axId val="106709760"/>
        <c:scaling>
          <c:orientation val="minMax"/>
        </c:scaling>
        <c:delete val="0"/>
        <c:axPos val="b"/>
        <c:numFmt formatCode="General" sourceLinked="0"/>
        <c:majorTickMark val="out"/>
        <c:minorTickMark val="none"/>
        <c:tickLblPos val="nextTo"/>
        <c:txPr>
          <a:bodyPr rot="-5400000" vert="horz"/>
          <a:lstStyle/>
          <a:p>
            <a:pPr>
              <a:defRPr sz="900"/>
            </a:pPr>
            <a:endParaRPr lang="en-RU"/>
          </a:p>
        </c:txPr>
        <c:crossAx val="106711296"/>
        <c:crosses val="autoZero"/>
        <c:auto val="1"/>
        <c:lblAlgn val="ctr"/>
        <c:lblOffset val="100"/>
        <c:noMultiLvlLbl val="0"/>
      </c:catAx>
      <c:valAx>
        <c:axId val="106711296"/>
        <c:scaling>
          <c:orientation val="minMax"/>
        </c:scaling>
        <c:delete val="0"/>
        <c:axPos val="l"/>
        <c:majorGridlines/>
        <c:numFmt formatCode="0" sourceLinked="0"/>
        <c:majorTickMark val="out"/>
        <c:minorTickMark val="none"/>
        <c:tickLblPos val="nextTo"/>
        <c:crossAx val="106709760"/>
        <c:crosses val="autoZero"/>
        <c:crossBetween val="between"/>
      </c:valAx>
    </c:plotArea>
    <c:legend>
      <c:legendPos val="b"/>
      <c:layout>
        <c:manualLayout>
          <c:xMode val="edge"/>
          <c:yMode val="edge"/>
          <c:x val="0.34218489534248991"/>
          <c:y val="0.92824496937882761"/>
          <c:w val="0.31148519585596568"/>
          <c:h val="7.1755012809291432E-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en-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2431189102917349E-2"/>
          <c:y val="8.9559042604767838E-2"/>
          <c:w val="0.9384964671017989"/>
          <c:h val="0.40265173038937141"/>
        </c:manualLayout>
      </c:layout>
      <c:barChart>
        <c:barDir val="col"/>
        <c:grouping val="clustered"/>
        <c:varyColors val="0"/>
        <c:ser>
          <c:idx val="0"/>
          <c:order val="0"/>
          <c:invertIfNegative val="0"/>
          <c:dLbls>
            <c:spPr>
              <a:solidFill>
                <a:schemeClr val="bg1"/>
              </a:solidFill>
            </c:spPr>
            <c:txPr>
              <a:bodyPr rot="5400000" vert="horz"/>
              <a:lstStyle/>
              <a:p>
                <a:pPr>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'Качество урожая'!$AI$57:$AI$80</c:f>
              <c:strCache>
                <c:ptCount val="24"/>
                <c:pt idx="0">
                  <c:v>Вода (контроль)</c:v>
                </c:pt>
                <c:pt idx="1">
                  <c:v>Циркон</c:v>
                </c:pt>
                <c:pt idx="2">
                  <c:v>Эпин - экстра</c:v>
                </c:pt>
                <c:pt idx="3">
                  <c:v>Фолирус-Премиум</c:v>
                </c:pt>
                <c:pt idx="4">
                  <c:v>Аква-Микс</c:v>
                </c:pt>
                <c:pt idx="5">
                  <c:v>Комплексонаты Zn +  Сu</c:v>
                </c:pt>
                <c:pt idx="6">
                  <c:v>Вода (контроль)</c:v>
                </c:pt>
                <c:pt idx="7">
                  <c:v>Циркон</c:v>
                </c:pt>
                <c:pt idx="8">
                  <c:v>Эпин - экстра</c:v>
                </c:pt>
                <c:pt idx="9">
                  <c:v>Фолирус-Премиум</c:v>
                </c:pt>
                <c:pt idx="10">
                  <c:v>Аква-Микс</c:v>
                </c:pt>
                <c:pt idx="11">
                  <c:v>Комплексонаты Zn +  Сu</c:v>
                </c:pt>
                <c:pt idx="12">
                  <c:v>Вода (контроль)</c:v>
                </c:pt>
                <c:pt idx="13">
                  <c:v>Циркон</c:v>
                </c:pt>
                <c:pt idx="14">
                  <c:v>Эпин - экстра</c:v>
                </c:pt>
                <c:pt idx="15">
                  <c:v>Фолирус-Премиум</c:v>
                </c:pt>
                <c:pt idx="16">
                  <c:v>Аква-Микс</c:v>
                </c:pt>
                <c:pt idx="17">
                  <c:v>Комплексонаты Zn +  Сu</c:v>
                </c:pt>
                <c:pt idx="18">
                  <c:v>Вода (контроль)</c:v>
                </c:pt>
                <c:pt idx="19">
                  <c:v>Циркон</c:v>
                </c:pt>
                <c:pt idx="20">
                  <c:v>Эпин - экстра</c:v>
                </c:pt>
                <c:pt idx="21">
                  <c:v>Фолирус-Премиум</c:v>
                </c:pt>
                <c:pt idx="22">
                  <c:v>Аква-Микс</c:v>
                </c:pt>
                <c:pt idx="23">
                  <c:v>Комплексонаты Zn +  Сu</c:v>
                </c:pt>
              </c:strCache>
            </c:strRef>
          </c:cat>
          <c:val>
            <c:numRef>
              <c:f>'Качество урожая'!$S$57:$S$80</c:f>
              <c:numCache>
                <c:formatCode>0.0</c:formatCode>
                <c:ptCount val="24"/>
                <c:pt idx="0">
                  <c:v>9.1199999999999992</c:v>
                </c:pt>
                <c:pt idx="1">
                  <c:v>9.8233333333333324</c:v>
                </c:pt>
                <c:pt idx="2">
                  <c:v>9.17</c:v>
                </c:pt>
                <c:pt idx="3">
                  <c:v>9.5633333333333344</c:v>
                </c:pt>
                <c:pt idx="4">
                  <c:v>9.5466666666666669</c:v>
                </c:pt>
                <c:pt idx="5">
                  <c:v>10.033333333333333</c:v>
                </c:pt>
                <c:pt idx="6">
                  <c:v>9.5427777777777791</c:v>
                </c:pt>
                <c:pt idx="7">
                  <c:v>10.88</c:v>
                </c:pt>
                <c:pt idx="8">
                  <c:v>10.623333333333333</c:v>
                </c:pt>
                <c:pt idx="9">
                  <c:v>10.44</c:v>
                </c:pt>
                <c:pt idx="10">
                  <c:v>11.9</c:v>
                </c:pt>
                <c:pt idx="11">
                  <c:v>11.839999999999998</c:v>
                </c:pt>
                <c:pt idx="12">
                  <c:v>11.410000000000002</c:v>
                </c:pt>
                <c:pt idx="13">
                  <c:v>11.182222222222222</c:v>
                </c:pt>
                <c:pt idx="14">
                  <c:v>9.8666666666666654</c:v>
                </c:pt>
                <c:pt idx="15">
                  <c:v>9.4</c:v>
                </c:pt>
                <c:pt idx="16">
                  <c:v>10.073333333333332</c:v>
                </c:pt>
                <c:pt idx="17">
                  <c:v>10.556666666666667</c:v>
                </c:pt>
                <c:pt idx="18">
                  <c:v>10.626666666666667</c:v>
                </c:pt>
                <c:pt idx="19">
                  <c:v>10.729999999999999</c:v>
                </c:pt>
                <c:pt idx="20">
                  <c:v>10.208888888888888</c:v>
                </c:pt>
                <c:pt idx="21">
                  <c:v>10.793333333333331</c:v>
                </c:pt>
                <c:pt idx="22">
                  <c:v>10.073333333333334</c:v>
                </c:pt>
                <c:pt idx="23">
                  <c:v>10.38</c:v>
                </c:pt>
              </c:numCache>
            </c:numRef>
          </c:val>
          <c:extLst>
            <c:ext xmlns:c16="http://schemas.microsoft.com/office/drawing/2014/chart" uri="{C3380CC4-5D6E-409C-BE32-E72D297353CC}">
              <c16:uniqueId val="{00000000-1428-124A-A15C-BF10D11F2C58}"/>
            </c:ext>
          </c:extLst>
        </c:ser>
        <c:dLbls>
          <c:showLegendKey val="0"/>
          <c:showVal val="0"/>
          <c:showCatName val="0"/>
          <c:showSerName val="0"/>
          <c:showPercent val="0"/>
          <c:showBubbleSize val="0"/>
        </c:dLbls>
        <c:gapWidth val="150"/>
        <c:axId val="47441024"/>
        <c:axId val="47442560"/>
      </c:barChart>
      <c:catAx>
        <c:axId val="47441024"/>
        <c:scaling>
          <c:orientation val="minMax"/>
        </c:scaling>
        <c:delete val="0"/>
        <c:axPos val="b"/>
        <c:numFmt formatCode="General" sourceLinked="0"/>
        <c:majorTickMark val="out"/>
        <c:minorTickMark val="none"/>
        <c:tickLblPos val="nextTo"/>
        <c:txPr>
          <a:bodyPr rot="-5400000" vert="horz"/>
          <a:lstStyle/>
          <a:p>
            <a:pPr>
              <a:defRPr sz="900"/>
            </a:pPr>
            <a:endParaRPr lang="en-RU"/>
          </a:p>
        </c:txPr>
        <c:crossAx val="47442560"/>
        <c:crosses val="autoZero"/>
        <c:auto val="1"/>
        <c:lblAlgn val="ctr"/>
        <c:lblOffset val="100"/>
        <c:noMultiLvlLbl val="0"/>
      </c:catAx>
      <c:valAx>
        <c:axId val="47442560"/>
        <c:scaling>
          <c:orientation val="minMax"/>
        </c:scaling>
        <c:delete val="0"/>
        <c:axPos val="l"/>
        <c:majorGridlines/>
        <c:numFmt formatCode="0" sourceLinked="0"/>
        <c:majorTickMark val="out"/>
        <c:minorTickMark val="none"/>
        <c:tickLblPos val="nextTo"/>
        <c:crossAx val="47441024"/>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en-RU"/>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050677670492752E-2"/>
          <c:y val="8.9559042604767838E-2"/>
          <c:w val="0.89287693394632561"/>
          <c:h val="0.41982024850764388"/>
        </c:manualLayout>
      </c:layout>
      <c:barChart>
        <c:barDir val="col"/>
        <c:grouping val="clustered"/>
        <c:varyColors val="0"/>
        <c:ser>
          <c:idx val="0"/>
          <c:order val="0"/>
          <c:invertIfNegative val="0"/>
          <c:dLbls>
            <c:dLbl>
              <c:idx val="6"/>
              <c:layout>
                <c:manualLayout>
                  <c:x val="-1.6145419633440494E-3"/>
                  <c:y val="-6.98191399401464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22-CC44-99B0-4CEFF00F275F}"/>
                </c:ext>
              </c:extLst>
            </c:dLbl>
            <c:dLbl>
              <c:idx val="10"/>
              <c:layout>
                <c:manualLayout>
                  <c:x val="-1.6145419633440494E-3"/>
                  <c:y val="-6.6645542670139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22-CC44-99B0-4CEFF00F275F}"/>
                </c:ext>
              </c:extLst>
            </c:dLbl>
            <c:dLbl>
              <c:idx val="16"/>
              <c:layout>
                <c:manualLayout>
                  <c:x val="0"/>
                  <c:y val="1.58679863500332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22-CC44-99B0-4CEFF00F275F}"/>
                </c:ext>
              </c:extLst>
            </c:dLbl>
            <c:dLbl>
              <c:idx val="17"/>
              <c:layout>
                <c:manualLayout>
                  <c:x val="-1.6145419633440494E-3"/>
                  <c:y val="6.3471945400133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422-CC44-99B0-4CEFF00F275F}"/>
                </c:ext>
              </c:extLst>
            </c:dLbl>
            <c:dLbl>
              <c:idx val="18"/>
              <c:layout>
                <c:manualLayout>
                  <c:x val="0"/>
                  <c:y val="-1.2694389080026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22-CC44-99B0-4CEFF00F275F}"/>
                </c:ext>
              </c:extLst>
            </c:dLbl>
            <c:spPr>
              <a:solidFill>
                <a:schemeClr val="bg1"/>
              </a:solidFill>
            </c:spPr>
            <c:txPr>
              <a:bodyPr rot="5400000" vert="horz"/>
              <a:lstStyle/>
              <a:p>
                <a:pPr>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'Качество урожая'!$Q$87:$Q$110</c:f>
              <c:strCache>
                <c:ptCount val="24"/>
                <c:pt idx="0">
                  <c:v>Вода (контроль)</c:v>
                </c:pt>
                <c:pt idx="1">
                  <c:v>Циркон</c:v>
                </c:pt>
                <c:pt idx="2">
                  <c:v>Эпин - экстра</c:v>
                </c:pt>
                <c:pt idx="3">
                  <c:v>Фолирус-Премиум</c:v>
                </c:pt>
                <c:pt idx="4">
                  <c:v>Аква-Микс</c:v>
                </c:pt>
                <c:pt idx="5">
                  <c:v>Комплексонаты Zn +  Сu</c:v>
                </c:pt>
                <c:pt idx="6">
                  <c:v>Вода (контроль)</c:v>
                </c:pt>
                <c:pt idx="7">
                  <c:v>Циркон</c:v>
                </c:pt>
                <c:pt idx="8">
                  <c:v>Эпин - экстра</c:v>
                </c:pt>
                <c:pt idx="9">
                  <c:v>Фолирус-Премиум</c:v>
                </c:pt>
                <c:pt idx="10">
                  <c:v>Аква-Микс</c:v>
                </c:pt>
                <c:pt idx="11">
                  <c:v>Комплексонаты Zn +  Сu</c:v>
                </c:pt>
                <c:pt idx="12">
                  <c:v>Вода (контроль)</c:v>
                </c:pt>
                <c:pt idx="13">
                  <c:v>Циркон</c:v>
                </c:pt>
                <c:pt idx="14">
                  <c:v>Эпин - экстра</c:v>
                </c:pt>
                <c:pt idx="15">
                  <c:v>Фолирус-Премиум</c:v>
                </c:pt>
                <c:pt idx="16">
                  <c:v>Аква-Микс</c:v>
                </c:pt>
                <c:pt idx="17">
                  <c:v>Комплексонаты Zn +  Сu</c:v>
                </c:pt>
                <c:pt idx="18">
                  <c:v>Вода (контроль)</c:v>
                </c:pt>
                <c:pt idx="19">
                  <c:v>Циркон</c:v>
                </c:pt>
                <c:pt idx="20">
                  <c:v>Эпин - экстра</c:v>
                </c:pt>
                <c:pt idx="21">
                  <c:v>Фолирус-Премиум</c:v>
                </c:pt>
                <c:pt idx="22">
                  <c:v>Аква-Микс</c:v>
                </c:pt>
                <c:pt idx="23">
                  <c:v>Комплексонаты Zn +  Сu</c:v>
                </c:pt>
              </c:strCache>
            </c:strRef>
          </c:cat>
          <c:val>
            <c:numRef>
              <c:f>'Качество урожая'!$R$87:$R$110</c:f>
              <c:numCache>
                <c:formatCode>0.0</c:formatCode>
                <c:ptCount val="24"/>
                <c:pt idx="0">
                  <c:v>158.66666666666666</c:v>
                </c:pt>
                <c:pt idx="1">
                  <c:v>132</c:v>
                </c:pt>
                <c:pt idx="2">
                  <c:v>98.666666666666671</c:v>
                </c:pt>
                <c:pt idx="3">
                  <c:v>144.66666666666666</c:v>
                </c:pt>
                <c:pt idx="4">
                  <c:v>183</c:v>
                </c:pt>
                <c:pt idx="5">
                  <c:v>180.66666666666666</c:v>
                </c:pt>
                <c:pt idx="6">
                  <c:v>195.33333333333334</c:v>
                </c:pt>
                <c:pt idx="7">
                  <c:v>178.33333333333334</c:v>
                </c:pt>
                <c:pt idx="8">
                  <c:v>197</c:v>
                </c:pt>
                <c:pt idx="9">
                  <c:v>219</c:v>
                </c:pt>
                <c:pt idx="10">
                  <c:v>197.66666666666666</c:v>
                </c:pt>
                <c:pt idx="11">
                  <c:v>242.33333333333334</c:v>
                </c:pt>
                <c:pt idx="12">
                  <c:v>141.66666666666666</c:v>
                </c:pt>
                <c:pt idx="13">
                  <c:v>120</c:v>
                </c:pt>
                <c:pt idx="14">
                  <c:v>142.66666666666666</c:v>
                </c:pt>
                <c:pt idx="15">
                  <c:v>124.66666666666667</c:v>
                </c:pt>
                <c:pt idx="16">
                  <c:v>188.66666666666666</c:v>
                </c:pt>
                <c:pt idx="17">
                  <c:v>186.33333333333334</c:v>
                </c:pt>
                <c:pt idx="18">
                  <c:v>235</c:v>
                </c:pt>
                <c:pt idx="19">
                  <c:v>110.66666666666667</c:v>
                </c:pt>
                <c:pt idx="20">
                  <c:v>166.66666666666666</c:v>
                </c:pt>
                <c:pt idx="21">
                  <c:v>128.33333333333334</c:v>
                </c:pt>
                <c:pt idx="22">
                  <c:v>128</c:v>
                </c:pt>
                <c:pt idx="23">
                  <c:v>146</c:v>
                </c:pt>
              </c:numCache>
            </c:numRef>
          </c:val>
          <c:extLst>
            <c:ext xmlns:c16="http://schemas.microsoft.com/office/drawing/2014/chart" uri="{C3380CC4-5D6E-409C-BE32-E72D297353CC}">
              <c16:uniqueId val="{00000005-6422-CC44-99B0-4CEFF00F275F}"/>
            </c:ext>
          </c:extLst>
        </c:ser>
        <c:dLbls>
          <c:showLegendKey val="0"/>
          <c:showVal val="0"/>
          <c:showCatName val="0"/>
          <c:showSerName val="0"/>
          <c:showPercent val="0"/>
          <c:showBubbleSize val="0"/>
        </c:dLbls>
        <c:gapWidth val="150"/>
        <c:axId val="106511360"/>
        <c:axId val="106517248"/>
      </c:barChart>
      <c:catAx>
        <c:axId val="106511360"/>
        <c:scaling>
          <c:orientation val="minMax"/>
        </c:scaling>
        <c:delete val="0"/>
        <c:axPos val="b"/>
        <c:numFmt formatCode="General" sourceLinked="0"/>
        <c:majorTickMark val="out"/>
        <c:minorTickMark val="none"/>
        <c:tickLblPos val="nextTo"/>
        <c:txPr>
          <a:bodyPr rot="-5400000" vert="horz"/>
          <a:lstStyle/>
          <a:p>
            <a:pPr>
              <a:defRPr sz="1000"/>
            </a:pPr>
            <a:endParaRPr lang="en-RU"/>
          </a:p>
        </c:txPr>
        <c:crossAx val="106517248"/>
        <c:crosses val="autoZero"/>
        <c:auto val="1"/>
        <c:lblAlgn val="ctr"/>
        <c:lblOffset val="100"/>
        <c:noMultiLvlLbl val="0"/>
      </c:catAx>
      <c:valAx>
        <c:axId val="106517248"/>
        <c:scaling>
          <c:orientation val="minMax"/>
        </c:scaling>
        <c:delete val="0"/>
        <c:axPos val="l"/>
        <c:majorGridlines/>
        <c:numFmt formatCode="0.0" sourceLinked="1"/>
        <c:majorTickMark val="out"/>
        <c:minorTickMark val="none"/>
        <c:tickLblPos val="nextTo"/>
        <c:crossAx val="106511360"/>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en-RU"/>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050677670492752E-2"/>
          <c:y val="8.9559042604767838E-2"/>
          <c:w val="0.89287693394632561"/>
          <c:h val="0.38583440227866256"/>
        </c:manualLayout>
      </c:layout>
      <c:barChart>
        <c:barDir val="col"/>
        <c:grouping val="clustered"/>
        <c:varyColors val="0"/>
        <c:ser>
          <c:idx val="0"/>
          <c:order val="0"/>
          <c:tx>
            <c:strRef>
              <c:f>'Качество урожая'!$AJ$56</c:f>
              <c:strCache>
                <c:ptCount val="1"/>
                <c:pt idx="0">
                  <c:v>Сухое вещество</c:v>
                </c:pt>
              </c:strCache>
            </c:strRef>
          </c:tx>
          <c:invertIfNegative val="0"/>
          <c:dLbls>
            <c:spPr>
              <a:solidFill>
                <a:schemeClr val="bg1"/>
              </a:solidFill>
            </c:spPr>
            <c:txPr>
              <a:bodyPr rot="5400000" vert="horz"/>
              <a:lstStyle/>
              <a:p>
                <a:pPr>
                  <a:defRPr sz="800"/>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'Качество урожая'!$AI$57:$AI$80</c:f>
              <c:strCache>
                <c:ptCount val="24"/>
                <c:pt idx="0">
                  <c:v>Вода (контроль)</c:v>
                </c:pt>
                <c:pt idx="1">
                  <c:v>Циркон</c:v>
                </c:pt>
                <c:pt idx="2">
                  <c:v>Эпин - экстра</c:v>
                </c:pt>
                <c:pt idx="3">
                  <c:v>Фолирус-Премиум</c:v>
                </c:pt>
                <c:pt idx="4">
                  <c:v>Аква-Микс</c:v>
                </c:pt>
                <c:pt idx="5">
                  <c:v>Комплексонаты Zn +  Сu</c:v>
                </c:pt>
                <c:pt idx="6">
                  <c:v>Вода (контроль)</c:v>
                </c:pt>
                <c:pt idx="7">
                  <c:v>Циркон</c:v>
                </c:pt>
                <c:pt idx="8">
                  <c:v>Эпин - экстра</c:v>
                </c:pt>
                <c:pt idx="9">
                  <c:v>Фолирус-Премиум</c:v>
                </c:pt>
                <c:pt idx="10">
                  <c:v>Аква-Микс</c:v>
                </c:pt>
                <c:pt idx="11">
                  <c:v>Комплексонаты Zn +  Сu</c:v>
                </c:pt>
                <c:pt idx="12">
                  <c:v>Вода (контроль)</c:v>
                </c:pt>
                <c:pt idx="13">
                  <c:v>Циркон</c:v>
                </c:pt>
                <c:pt idx="14">
                  <c:v>Эпин - экстра</c:v>
                </c:pt>
                <c:pt idx="15">
                  <c:v>Фолирус-Премиум</c:v>
                </c:pt>
                <c:pt idx="16">
                  <c:v>Аква-Микс</c:v>
                </c:pt>
                <c:pt idx="17">
                  <c:v>Комплексонаты Zn +  Сu</c:v>
                </c:pt>
                <c:pt idx="18">
                  <c:v>Вода (контроль)</c:v>
                </c:pt>
                <c:pt idx="19">
                  <c:v>Циркон</c:v>
                </c:pt>
                <c:pt idx="20">
                  <c:v>Эпин - экстра</c:v>
                </c:pt>
                <c:pt idx="21">
                  <c:v>Фолирус-Премиум</c:v>
                </c:pt>
                <c:pt idx="22">
                  <c:v>Аква-Микс</c:v>
                </c:pt>
                <c:pt idx="23">
                  <c:v>Комплексонаты Zn +  Сu</c:v>
                </c:pt>
              </c:strCache>
            </c:strRef>
          </c:cat>
          <c:val>
            <c:numRef>
              <c:f>'Качество урожая'!$AJ$57:$AJ$80</c:f>
              <c:numCache>
                <c:formatCode>0.0</c:formatCode>
                <c:ptCount val="24"/>
                <c:pt idx="0">
                  <c:v>44.843037333333328</c:v>
                </c:pt>
                <c:pt idx="1">
                  <c:v>49.26468514285714</c:v>
                </c:pt>
                <c:pt idx="2">
                  <c:v>46.062675248677252</c:v>
                </c:pt>
                <c:pt idx="3">
                  <c:v>42.999267936507941</c:v>
                </c:pt>
                <c:pt idx="4">
                  <c:v>47.351875277777786</c:v>
                </c:pt>
                <c:pt idx="5">
                  <c:v>49.894869650793645</c:v>
                </c:pt>
                <c:pt idx="6">
                  <c:v>31.306190777777783</c:v>
                </c:pt>
                <c:pt idx="7">
                  <c:v>38.82587103174604</c:v>
                </c:pt>
                <c:pt idx="8">
                  <c:v>34.619656888888883</c:v>
                </c:pt>
                <c:pt idx="9">
                  <c:v>33.732368502645507</c:v>
                </c:pt>
                <c:pt idx="10">
                  <c:v>40.218715166666662</c:v>
                </c:pt>
                <c:pt idx="11">
                  <c:v>40.216129640211634</c:v>
                </c:pt>
                <c:pt idx="12">
                  <c:v>49.625942706349214</c:v>
                </c:pt>
                <c:pt idx="13">
                  <c:v>63.956768796296309</c:v>
                </c:pt>
                <c:pt idx="14">
                  <c:v>54.605445753968255</c:v>
                </c:pt>
                <c:pt idx="15">
                  <c:v>53.787175068783071</c:v>
                </c:pt>
                <c:pt idx="16">
                  <c:v>56.977124351851856</c:v>
                </c:pt>
                <c:pt idx="17">
                  <c:v>58.3084836111111</c:v>
                </c:pt>
                <c:pt idx="18">
                  <c:v>53.274308042328052</c:v>
                </c:pt>
                <c:pt idx="19">
                  <c:v>60.499660000000006</c:v>
                </c:pt>
                <c:pt idx="20">
                  <c:v>61.260147439153442</c:v>
                </c:pt>
                <c:pt idx="21">
                  <c:v>56.889561259259253</c:v>
                </c:pt>
                <c:pt idx="22">
                  <c:v>57.148852222222231</c:v>
                </c:pt>
                <c:pt idx="23">
                  <c:v>60.412049428571414</c:v>
                </c:pt>
              </c:numCache>
            </c:numRef>
          </c:val>
          <c:extLst>
            <c:ext xmlns:c16="http://schemas.microsoft.com/office/drawing/2014/chart" uri="{C3380CC4-5D6E-409C-BE32-E72D297353CC}">
              <c16:uniqueId val="{00000000-637D-5349-A466-9D6980C58975}"/>
            </c:ext>
          </c:extLst>
        </c:ser>
        <c:ser>
          <c:idx val="1"/>
          <c:order val="1"/>
          <c:tx>
            <c:strRef>
              <c:f>'Качество урожая'!$AL$56</c:f>
              <c:strCache>
                <c:ptCount val="1"/>
                <c:pt idx="0">
                  <c:v>Крахмал</c:v>
                </c:pt>
              </c:strCache>
            </c:strRef>
          </c:tx>
          <c:invertIfNegative val="0"/>
          <c:dLbls>
            <c:spPr>
              <a:noFill/>
              <a:ln>
                <a:noFill/>
              </a:ln>
              <a:effectLst/>
            </c:spPr>
            <c:txPr>
              <a:bodyPr rot="5400000" vert="horz"/>
              <a:lstStyle/>
              <a:p>
                <a:pPr>
                  <a:defRPr sz="800"/>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'Качество урожая'!$AI$57:$AI$80</c:f>
              <c:strCache>
                <c:ptCount val="24"/>
                <c:pt idx="0">
                  <c:v>Вода (контроль)</c:v>
                </c:pt>
                <c:pt idx="1">
                  <c:v>Циркон</c:v>
                </c:pt>
                <c:pt idx="2">
                  <c:v>Эпин - экстра</c:v>
                </c:pt>
                <c:pt idx="3">
                  <c:v>Фолирус-Премиум</c:v>
                </c:pt>
                <c:pt idx="4">
                  <c:v>Аква-Микс</c:v>
                </c:pt>
                <c:pt idx="5">
                  <c:v>Комплексонаты Zn +  Сu</c:v>
                </c:pt>
                <c:pt idx="6">
                  <c:v>Вода (контроль)</c:v>
                </c:pt>
                <c:pt idx="7">
                  <c:v>Циркон</c:v>
                </c:pt>
                <c:pt idx="8">
                  <c:v>Эпин - экстра</c:v>
                </c:pt>
                <c:pt idx="9">
                  <c:v>Фолирус-Премиум</c:v>
                </c:pt>
                <c:pt idx="10">
                  <c:v>Аква-Микс</c:v>
                </c:pt>
                <c:pt idx="11">
                  <c:v>Комплексонаты Zn +  Сu</c:v>
                </c:pt>
                <c:pt idx="12">
                  <c:v>Вода (контроль)</c:v>
                </c:pt>
                <c:pt idx="13">
                  <c:v>Циркон</c:v>
                </c:pt>
                <c:pt idx="14">
                  <c:v>Эпин - экстра</c:v>
                </c:pt>
                <c:pt idx="15">
                  <c:v>Фолирус-Премиум</c:v>
                </c:pt>
                <c:pt idx="16">
                  <c:v>Аква-Микс</c:v>
                </c:pt>
                <c:pt idx="17">
                  <c:v>Комплексонаты Zn +  Сu</c:v>
                </c:pt>
                <c:pt idx="18">
                  <c:v>Вода (контроль)</c:v>
                </c:pt>
                <c:pt idx="19">
                  <c:v>Циркон</c:v>
                </c:pt>
                <c:pt idx="20">
                  <c:v>Эпин - экстра</c:v>
                </c:pt>
                <c:pt idx="21">
                  <c:v>Фолирус-Премиум</c:v>
                </c:pt>
                <c:pt idx="22">
                  <c:v>Аква-Микс</c:v>
                </c:pt>
                <c:pt idx="23">
                  <c:v>Комплексонаты Zn +  Сu</c:v>
                </c:pt>
              </c:strCache>
            </c:strRef>
          </c:cat>
          <c:val>
            <c:numRef>
              <c:f>'Качество урожая'!$AL$57:$AL$80</c:f>
              <c:numCache>
                <c:formatCode>0.0</c:formatCode>
                <c:ptCount val="24"/>
                <c:pt idx="0">
                  <c:v>31.169966518518514</c:v>
                </c:pt>
                <c:pt idx="1">
                  <c:v>32.37607104761905</c:v>
                </c:pt>
                <c:pt idx="2">
                  <c:v>31.306741439153438</c:v>
                </c:pt>
                <c:pt idx="3">
                  <c:v>28.126293121693124</c:v>
                </c:pt>
                <c:pt idx="4">
                  <c:v>31.101935119047617</c:v>
                </c:pt>
                <c:pt idx="5">
                  <c:v>33.401925841269836</c:v>
                </c:pt>
                <c:pt idx="6">
                  <c:v>20.813894195767197</c:v>
                </c:pt>
                <c:pt idx="7">
                  <c:v>24.935002777777783</c:v>
                </c:pt>
                <c:pt idx="8">
                  <c:v>21.144034365079367</c:v>
                </c:pt>
                <c:pt idx="9">
                  <c:v>21.727854772486776</c:v>
                </c:pt>
                <c:pt idx="10">
                  <c:v>28.704579269841275</c:v>
                </c:pt>
                <c:pt idx="11">
                  <c:v>25.845641492063493</c:v>
                </c:pt>
                <c:pt idx="12">
                  <c:v>37.528687095238105</c:v>
                </c:pt>
                <c:pt idx="13">
                  <c:v>44.602412500000007</c:v>
                </c:pt>
                <c:pt idx="14">
                  <c:v>38.805600714285717</c:v>
                </c:pt>
                <c:pt idx="15">
                  <c:v>37.656877465608474</c:v>
                </c:pt>
                <c:pt idx="16">
                  <c:v>39.543899537037035</c:v>
                </c:pt>
                <c:pt idx="17">
                  <c:v>39.752489537037036</c:v>
                </c:pt>
                <c:pt idx="18">
                  <c:v>33.789633174603182</c:v>
                </c:pt>
                <c:pt idx="19">
                  <c:v>42.085317857142847</c:v>
                </c:pt>
                <c:pt idx="20">
                  <c:v>39.389682867724865</c:v>
                </c:pt>
                <c:pt idx="21">
                  <c:v>39.673112148148142</c:v>
                </c:pt>
                <c:pt idx="22">
                  <c:v>40.634735555555551</c:v>
                </c:pt>
                <c:pt idx="23">
                  <c:v>43.396686190476188</c:v>
                </c:pt>
              </c:numCache>
            </c:numRef>
          </c:val>
          <c:extLst>
            <c:ext xmlns:c16="http://schemas.microsoft.com/office/drawing/2014/chart" uri="{C3380CC4-5D6E-409C-BE32-E72D297353CC}">
              <c16:uniqueId val="{00000001-637D-5349-A466-9D6980C58975}"/>
            </c:ext>
          </c:extLst>
        </c:ser>
        <c:dLbls>
          <c:showLegendKey val="0"/>
          <c:showVal val="0"/>
          <c:showCatName val="0"/>
          <c:showSerName val="0"/>
          <c:showPercent val="0"/>
          <c:showBubbleSize val="0"/>
        </c:dLbls>
        <c:gapWidth val="150"/>
        <c:axId val="106339712"/>
        <c:axId val="106349696"/>
      </c:barChart>
      <c:catAx>
        <c:axId val="106339712"/>
        <c:scaling>
          <c:orientation val="minMax"/>
        </c:scaling>
        <c:delete val="0"/>
        <c:axPos val="b"/>
        <c:numFmt formatCode="General" sourceLinked="0"/>
        <c:majorTickMark val="out"/>
        <c:minorTickMark val="none"/>
        <c:tickLblPos val="nextTo"/>
        <c:txPr>
          <a:bodyPr rot="-5400000" vert="horz"/>
          <a:lstStyle/>
          <a:p>
            <a:pPr>
              <a:defRPr sz="900"/>
            </a:pPr>
            <a:endParaRPr lang="en-RU"/>
          </a:p>
        </c:txPr>
        <c:crossAx val="106349696"/>
        <c:crosses val="autoZero"/>
        <c:auto val="1"/>
        <c:lblAlgn val="ctr"/>
        <c:lblOffset val="100"/>
        <c:noMultiLvlLbl val="0"/>
      </c:catAx>
      <c:valAx>
        <c:axId val="106349696"/>
        <c:scaling>
          <c:orientation val="minMax"/>
        </c:scaling>
        <c:delete val="0"/>
        <c:axPos val="l"/>
        <c:majorGridlines/>
        <c:numFmt formatCode="0" sourceLinked="0"/>
        <c:majorTickMark val="out"/>
        <c:minorTickMark val="none"/>
        <c:tickLblPos val="nextTo"/>
        <c:crossAx val="106339712"/>
        <c:crosses val="autoZero"/>
        <c:crossBetween val="between"/>
      </c:valAx>
    </c:plotArea>
    <c:legend>
      <c:legendPos val="b"/>
      <c:overlay val="0"/>
    </c:legend>
    <c:plotVisOnly val="1"/>
    <c:dispBlanksAs val="gap"/>
    <c:showDLblsOverMax val="0"/>
  </c:chart>
  <c:txPr>
    <a:bodyPr/>
    <a:lstStyle/>
    <a:p>
      <a:pPr>
        <a:defRPr>
          <a:latin typeface="Times New Roman" pitchFamily="18" charset="0"/>
          <a:cs typeface="Times New Roman" pitchFamily="18" charset="0"/>
        </a:defRPr>
      </a:pPr>
      <a:endParaRPr lang="en-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8050677670492752E-2"/>
          <c:y val="8.9559042604767838E-2"/>
          <c:w val="0.89287693394632561"/>
          <c:h val="0.45130926815966188"/>
        </c:manualLayout>
      </c:layout>
      <c:barChart>
        <c:barDir val="col"/>
        <c:grouping val="clustered"/>
        <c:varyColors val="0"/>
        <c:ser>
          <c:idx val="0"/>
          <c:order val="0"/>
          <c:invertIfNegative val="0"/>
          <c:dLbls>
            <c:spPr>
              <a:solidFill>
                <a:schemeClr val="bg1"/>
              </a:solidFill>
            </c:spPr>
            <c:txPr>
              <a:bodyPr rot="5400000" vert="horz"/>
              <a:lstStyle/>
              <a:p>
                <a:pPr>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'Качество урожая'!$AI$57:$AI$80</c:f>
              <c:strCache>
                <c:ptCount val="24"/>
                <c:pt idx="0">
                  <c:v>Вода (контроль)</c:v>
                </c:pt>
                <c:pt idx="1">
                  <c:v>Циркон</c:v>
                </c:pt>
                <c:pt idx="2">
                  <c:v>Эпин - экстра</c:v>
                </c:pt>
                <c:pt idx="3">
                  <c:v>Фолирус-Премиум</c:v>
                </c:pt>
                <c:pt idx="4">
                  <c:v>Аква-Микс</c:v>
                </c:pt>
                <c:pt idx="5">
                  <c:v>Комплексонаты Zn +  Сu</c:v>
                </c:pt>
                <c:pt idx="6">
                  <c:v>Вода (контроль)</c:v>
                </c:pt>
                <c:pt idx="7">
                  <c:v>Циркон</c:v>
                </c:pt>
                <c:pt idx="8">
                  <c:v>Эпин - экстра</c:v>
                </c:pt>
                <c:pt idx="9">
                  <c:v>Фолирус-Премиум</c:v>
                </c:pt>
                <c:pt idx="10">
                  <c:v>Аква-Микс</c:v>
                </c:pt>
                <c:pt idx="11">
                  <c:v>Комплексонаты Zn +  Сu</c:v>
                </c:pt>
                <c:pt idx="12">
                  <c:v>Вода (контроль)</c:v>
                </c:pt>
                <c:pt idx="13">
                  <c:v>Циркон</c:v>
                </c:pt>
                <c:pt idx="14">
                  <c:v>Эпин - экстра</c:v>
                </c:pt>
                <c:pt idx="15">
                  <c:v>Фолирус-Премиум</c:v>
                </c:pt>
                <c:pt idx="16">
                  <c:v>Аква-Микс</c:v>
                </c:pt>
                <c:pt idx="17">
                  <c:v>Комплексонаты Zn +  Сu</c:v>
                </c:pt>
                <c:pt idx="18">
                  <c:v>Вода (контроль)</c:v>
                </c:pt>
                <c:pt idx="19">
                  <c:v>Циркон</c:v>
                </c:pt>
                <c:pt idx="20">
                  <c:v>Эпин - экстра</c:v>
                </c:pt>
                <c:pt idx="21">
                  <c:v>Фолирус-Премиум</c:v>
                </c:pt>
                <c:pt idx="22">
                  <c:v>Аква-Микс</c:v>
                </c:pt>
                <c:pt idx="23">
                  <c:v>Комплексонаты Zn +  Сu</c:v>
                </c:pt>
              </c:strCache>
            </c:strRef>
          </c:cat>
          <c:val>
            <c:numRef>
              <c:f>'Качество урожая'!$AK$57:$AK$80</c:f>
              <c:numCache>
                <c:formatCode>0.0</c:formatCode>
                <c:ptCount val="24"/>
                <c:pt idx="0">
                  <c:v>4.0896850047999997</c:v>
                </c:pt>
                <c:pt idx="1">
                  <c:v>4.839434237199999</c:v>
                </c:pt>
                <c:pt idx="2">
                  <c:v>4.2239473203037043</c:v>
                </c:pt>
                <c:pt idx="3">
                  <c:v>4.1121633236613766</c:v>
                </c:pt>
                <c:pt idx="4">
                  <c:v>4.5205256931851867</c:v>
                </c:pt>
                <c:pt idx="5">
                  <c:v>5.006118588296296</c:v>
                </c:pt>
                <c:pt idx="6">
                  <c:v>3.4061135566222229</c:v>
                </c:pt>
                <c:pt idx="7">
                  <c:v>4.1246016992724872</c:v>
                </c:pt>
                <c:pt idx="8">
                  <c:v>3.6142921791999991</c:v>
                </c:pt>
                <c:pt idx="9">
                  <c:v>4.0141518518148152</c:v>
                </c:pt>
                <c:pt idx="10">
                  <c:v>4.7618958757333321</c:v>
                </c:pt>
                <c:pt idx="11">
                  <c:v>4.5886603919481477</c:v>
                </c:pt>
                <c:pt idx="12">
                  <c:v>4.8964263470264555</c:v>
                </c:pt>
                <c:pt idx="13">
                  <c:v>6.011936266851853</c:v>
                </c:pt>
                <c:pt idx="14">
                  <c:v>5.5005885689497349</c:v>
                </c:pt>
                <c:pt idx="15">
                  <c:v>5.6781327814278661</c:v>
                </c:pt>
                <c:pt idx="16">
                  <c:v>6.0547690811234576</c:v>
                </c:pt>
                <c:pt idx="17">
                  <c:v>6.2565002914722196</c:v>
                </c:pt>
                <c:pt idx="18">
                  <c:v>5.7500736480352739</c:v>
                </c:pt>
                <c:pt idx="19">
                  <c:v>6.0943324173333346</c:v>
                </c:pt>
                <c:pt idx="20">
                  <c:v>6.3588033041841276</c:v>
                </c:pt>
                <c:pt idx="21">
                  <c:v>5.690852444634567</c:v>
                </c:pt>
                <c:pt idx="22">
                  <c:v>5.3186531801481491</c:v>
                </c:pt>
                <c:pt idx="23">
                  <c:v>6.2929218154761886</c:v>
                </c:pt>
              </c:numCache>
            </c:numRef>
          </c:val>
          <c:extLst>
            <c:ext xmlns:c16="http://schemas.microsoft.com/office/drawing/2014/chart" uri="{C3380CC4-5D6E-409C-BE32-E72D297353CC}">
              <c16:uniqueId val="{00000000-0F7E-674B-A6CE-BB4E5D1A362D}"/>
            </c:ext>
          </c:extLst>
        </c:ser>
        <c:dLbls>
          <c:showLegendKey val="0"/>
          <c:showVal val="0"/>
          <c:showCatName val="0"/>
          <c:showSerName val="0"/>
          <c:showPercent val="0"/>
          <c:showBubbleSize val="0"/>
        </c:dLbls>
        <c:gapWidth val="150"/>
        <c:axId val="108285952"/>
        <c:axId val="108287488"/>
      </c:barChart>
      <c:catAx>
        <c:axId val="108285952"/>
        <c:scaling>
          <c:orientation val="minMax"/>
        </c:scaling>
        <c:delete val="0"/>
        <c:axPos val="b"/>
        <c:numFmt formatCode="General" sourceLinked="0"/>
        <c:majorTickMark val="out"/>
        <c:minorTickMark val="none"/>
        <c:tickLblPos val="nextTo"/>
        <c:txPr>
          <a:bodyPr rot="-5400000" vert="horz"/>
          <a:lstStyle/>
          <a:p>
            <a:pPr>
              <a:defRPr/>
            </a:pPr>
            <a:endParaRPr lang="en-RU"/>
          </a:p>
        </c:txPr>
        <c:crossAx val="108287488"/>
        <c:crosses val="autoZero"/>
        <c:auto val="1"/>
        <c:lblAlgn val="ctr"/>
        <c:lblOffset val="100"/>
        <c:noMultiLvlLbl val="0"/>
      </c:catAx>
      <c:valAx>
        <c:axId val="108287488"/>
        <c:scaling>
          <c:orientation val="minMax"/>
        </c:scaling>
        <c:delete val="0"/>
        <c:axPos val="l"/>
        <c:majorGridlines/>
        <c:numFmt formatCode="0.0" sourceLinked="1"/>
        <c:majorTickMark val="out"/>
        <c:minorTickMark val="none"/>
        <c:tickLblPos val="nextTo"/>
        <c:crossAx val="108285952"/>
        <c:crosses val="autoZero"/>
        <c:crossBetween val="between"/>
      </c:valAx>
    </c:plotArea>
    <c:plotVisOnly val="1"/>
    <c:dispBlanksAs val="gap"/>
    <c:showDLblsOverMax val="0"/>
  </c:chart>
  <c:txPr>
    <a:bodyPr/>
    <a:lstStyle/>
    <a:p>
      <a:pPr>
        <a:defRPr sz="800">
          <a:latin typeface="Times New Roman" pitchFamily="18" charset="0"/>
          <a:cs typeface="Times New Roman" pitchFamily="18" charset="0"/>
        </a:defRPr>
      </a:pPr>
      <a:endParaRPr lang="en-RU"/>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0.31131</cdr:x>
      <cdr:y>0.04263</cdr:y>
    </cdr:from>
    <cdr:to>
      <cdr:x>0.31236</cdr:x>
      <cdr:y>0.9154</cdr:y>
    </cdr:to>
    <cdr:cxnSp macro="">
      <cdr:nvCxnSpPr>
        <cdr:cNvPr id="2" name="Прямая соединительная линия 1"/>
        <cdr:cNvCxnSpPr/>
      </cdr:nvCxnSpPr>
      <cdr:spPr>
        <a:xfrm xmlns:a="http://schemas.openxmlformats.org/drawingml/2006/main" flipH="1" flipV="1">
          <a:off x="2639063" y="172095"/>
          <a:ext cx="8887" cy="3523605"/>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0.53146</cdr:x>
      <cdr:y>0.04735</cdr:y>
    </cdr:from>
    <cdr:to>
      <cdr:x>0.5327</cdr:x>
      <cdr:y>0.92484</cdr:y>
    </cdr:to>
    <cdr:cxnSp macro="">
      <cdr:nvCxnSpPr>
        <cdr:cNvPr id="3" name="Прямая соединительная линия 2"/>
        <cdr:cNvCxnSpPr/>
      </cdr:nvCxnSpPr>
      <cdr:spPr>
        <a:xfrm xmlns:a="http://schemas.openxmlformats.org/drawingml/2006/main" flipV="1">
          <a:off x="4505325" y="191145"/>
          <a:ext cx="10498" cy="3542655"/>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0.75618</cdr:x>
      <cdr:y>0.02641</cdr:y>
    </cdr:from>
    <cdr:to>
      <cdr:x>0.75634</cdr:x>
      <cdr:y>0.92484</cdr:y>
    </cdr:to>
    <cdr:cxnSp macro="">
      <cdr:nvCxnSpPr>
        <cdr:cNvPr id="4" name="Прямая соединительная линия 3"/>
        <cdr:cNvCxnSpPr/>
      </cdr:nvCxnSpPr>
      <cdr:spPr>
        <a:xfrm xmlns:a="http://schemas.openxmlformats.org/drawingml/2006/main" flipV="1">
          <a:off x="6410325" y="106621"/>
          <a:ext cx="1386" cy="3627179"/>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0.27683</cdr:x>
      <cdr:y>0.01375</cdr:y>
    </cdr:from>
    <cdr:to>
      <cdr:x>0.27838</cdr:x>
      <cdr:y>0.97938</cdr:y>
    </cdr:to>
    <cdr:cxnSp macro="">
      <cdr:nvCxnSpPr>
        <cdr:cNvPr id="4" name="Прямая соединительная линия 3"/>
        <cdr:cNvCxnSpPr/>
      </cdr:nvCxnSpPr>
      <cdr:spPr>
        <a:xfrm xmlns:a="http://schemas.openxmlformats.org/drawingml/2006/main" flipH="1" flipV="1">
          <a:off x="1695450" y="38100"/>
          <a:ext cx="9525" cy="2676525"/>
        </a:xfrm>
        <a:prstGeom xmlns:a="http://schemas.openxmlformats.org/drawingml/2006/main" prst="line">
          <a:avLst/>
        </a:prstGeom>
        <a:ln xmlns:a="http://schemas.openxmlformats.org/drawingml/2006/main" w="285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0.51166</cdr:x>
      <cdr:y>0</cdr:y>
    </cdr:from>
    <cdr:to>
      <cdr:x>0.51322</cdr:x>
      <cdr:y>0.96564</cdr:y>
    </cdr:to>
    <cdr:cxnSp macro="">
      <cdr:nvCxnSpPr>
        <cdr:cNvPr id="5" name="Прямая соединительная линия 4"/>
        <cdr:cNvCxnSpPr/>
      </cdr:nvCxnSpPr>
      <cdr:spPr>
        <a:xfrm xmlns:a="http://schemas.openxmlformats.org/drawingml/2006/main" flipH="1" flipV="1">
          <a:off x="3133725" y="0"/>
          <a:ext cx="9525" cy="2676525"/>
        </a:xfrm>
        <a:prstGeom xmlns:a="http://schemas.openxmlformats.org/drawingml/2006/main" prst="line">
          <a:avLst/>
        </a:prstGeom>
        <a:ln xmlns:a="http://schemas.openxmlformats.org/drawingml/2006/main" w="285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0.74339</cdr:x>
      <cdr:y>0</cdr:y>
    </cdr:from>
    <cdr:to>
      <cdr:x>0.74495</cdr:x>
      <cdr:y>0.96564</cdr:y>
    </cdr:to>
    <cdr:cxnSp macro="">
      <cdr:nvCxnSpPr>
        <cdr:cNvPr id="6" name="Прямая соединительная линия 5"/>
        <cdr:cNvCxnSpPr/>
      </cdr:nvCxnSpPr>
      <cdr:spPr>
        <a:xfrm xmlns:a="http://schemas.openxmlformats.org/drawingml/2006/main" flipH="1" flipV="1">
          <a:off x="4552950" y="0"/>
          <a:ext cx="9525" cy="2676525"/>
        </a:xfrm>
        <a:prstGeom xmlns:a="http://schemas.openxmlformats.org/drawingml/2006/main" prst="line">
          <a:avLst/>
        </a:prstGeom>
        <a:ln xmlns:a="http://schemas.openxmlformats.org/drawingml/2006/main" w="2857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0.31157</cdr:x>
      <cdr:y>0.05124</cdr:y>
    </cdr:from>
    <cdr:to>
      <cdr:x>0.3119</cdr:x>
      <cdr:y>0.92308</cdr:y>
    </cdr:to>
    <cdr:cxnSp macro="">
      <cdr:nvCxnSpPr>
        <cdr:cNvPr id="3" name="Прямая соединительная линия 2"/>
        <cdr:cNvCxnSpPr/>
      </cdr:nvCxnSpPr>
      <cdr:spPr>
        <a:xfrm xmlns:a="http://schemas.openxmlformats.org/drawingml/2006/main" flipH="1" flipV="1">
          <a:off x="1739866" y="188230"/>
          <a:ext cx="1848" cy="3202670"/>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0.53316</cdr:x>
      <cdr:y>0.05124</cdr:y>
    </cdr:from>
    <cdr:to>
      <cdr:x>0.5337</cdr:x>
      <cdr:y>0.92456</cdr:y>
    </cdr:to>
    <cdr:cxnSp macro="">
      <cdr:nvCxnSpPr>
        <cdr:cNvPr id="4" name="Прямая соединительная линия 3"/>
        <cdr:cNvCxnSpPr/>
      </cdr:nvCxnSpPr>
      <cdr:spPr>
        <a:xfrm xmlns:a="http://schemas.openxmlformats.org/drawingml/2006/main" flipV="1">
          <a:off x="2977243" y="188230"/>
          <a:ext cx="3039" cy="3208113"/>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0.75441</cdr:x>
      <cdr:y>0.05617</cdr:y>
    </cdr:from>
    <cdr:to>
      <cdr:x>0.75584</cdr:x>
      <cdr:y>0.92604</cdr:y>
    </cdr:to>
    <cdr:cxnSp macro="">
      <cdr:nvCxnSpPr>
        <cdr:cNvPr id="5" name="Прямая соединительная линия 4"/>
        <cdr:cNvCxnSpPr/>
      </cdr:nvCxnSpPr>
      <cdr:spPr>
        <a:xfrm xmlns:a="http://schemas.openxmlformats.org/drawingml/2006/main" flipV="1">
          <a:off x="4212771" y="206339"/>
          <a:ext cx="7983" cy="3195447"/>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0.0134</cdr:x>
      <cdr:y>0.93393</cdr:y>
    </cdr:from>
    <cdr:to>
      <cdr:x>0.12965</cdr:x>
      <cdr:y>1</cdr:y>
    </cdr:to>
    <cdr:sp macro="" textlink="">
      <cdr:nvSpPr>
        <cdr:cNvPr id="6" name="TextBox 5"/>
        <cdr:cNvSpPr txBox="1"/>
      </cdr:nvSpPr>
      <cdr:spPr>
        <a:xfrm xmlns:a="http://schemas.openxmlformats.org/drawingml/2006/main">
          <a:off x="105432" y="3737366"/>
          <a:ext cx="914400" cy="26440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itchFamily="18" charset="0"/>
              <a:cs typeface="Times New Roman" pitchFamily="18" charset="0"/>
            </a:rPr>
            <a:t>Сорт:</a:t>
          </a:r>
        </a:p>
      </cdr:txBody>
    </cdr:sp>
  </cdr:relSizeAnchor>
  <cdr:relSizeAnchor xmlns:cdr="http://schemas.openxmlformats.org/drawingml/2006/chartDrawing">
    <cdr:from>
      <cdr:x>0.14535</cdr:x>
      <cdr:y>0.93393</cdr:y>
    </cdr:from>
    <cdr:to>
      <cdr:x>0.2616</cdr:x>
      <cdr:y>1</cdr:y>
    </cdr:to>
    <cdr:sp macro="" textlink="">
      <cdr:nvSpPr>
        <cdr:cNvPr id="7" name="TextBox 6"/>
        <cdr:cNvSpPr txBox="1"/>
      </cdr:nvSpPr>
      <cdr:spPr>
        <a:xfrm xmlns:a="http://schemas.openxmlformats.org/drawingml/2006/main">
          <a:off x="1143328" y="3737367"/>
          <a:ext cx="914400" cy="26440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itchFamily="18" charset="0"/>
              <a:cs typeface="Times New Roman" pitchFamily="18" charset="0"/>
            </a:rPr>
            <a:t>Коломба</a:t>
          </a:r>
        </a:p>
      </cdr:txBody>
    </cdr:sp>
  </cdr:relSizeAnchor>
  <cdr:relSizeAnchor xmlns:cdr="http://schemas.openxmlformats.org/drawingml/2006/chartDrawing">
    <cdr:from>
      <cdr:x>0.32661</cdr:x>
      <cdr:y>0.93393</cdr:y>
    </cdr:from>
    <cdr:to>
      <cdr:x>0.44286</cdr:x>
      <cdr:y>1</cdr:y>
    </cdr:to>
    <cdr:sp macro="" textlink="">
      <cdr:nvSpPr>
        <cdr:cNvPr id="8" name="TextBox 7"/>
        <cdr:cNvSpPr txBox="1"/>
      </cdr:nvSpPr>
      <cdr:spPr>
        <a:xfrm xmlns:a="http://schemas.openxmlformats.org/drawingml/2006/main">
          <a:off x="1823008" y="2855514"/>
          <a:ext cx="648867" cy="20201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itchFamily="18" charset="0"/>
              <a:cs typeface="Times New Roman" pitchFamily="18" charset="0"/>
            </a:rPr>
            <a:t>Королева Анна</a:t>
          </a:r>
        </a:p>
      </cdr:txBody>
    </cdr:sp>
  </cdr:relSizeAnchor>
  <cdr:relSizeAnchor xmlns:cdr="http://schemas.openxmlformats.org/drawingml/2006/chartDrawing">
    <cdr:from>
      <cdr:x>0.55067</cdr:x>
      <cdr:y>0.93393</cdr:y>
    </cdr:from>
    <cdr:to>
      <cdr:x>0.66691</cdr:x>
      <cdr:y>1</cdr:y>
    </cdr:to>
    <cdr:sp macro="" textlink="">
      <cdr:nvSpPr>
        <cdr:cNvPr id="9" name="TextBox 8"/>
        <cdr:cNvSpPr txBox="1"/>
      </cdr:nvSpPr>
      <cdr:spPr>
        <a:xfrm xmlns:a="http://schemas.openxmlformats.org/drawingml/2006/main">
          <a:off x="3073662" y="2855514"/>
          <a:ext cx="648811" cy="20201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itchFamily="18" charset="0"/>
              <a:cs typeface="Times New Roman" pitchFamily="18" charset="0"/>
            </a:rPr>
            <a:t>Ред Скарлетт</a:t>
          </a:r>
        </a:p>
      </cdr:txBody>
    </cdr:sp>
  </cdr:relSizeAnchor>
  <cdr:relSizeAnchor xmlns:cdr="http://schemas.openxmlformats.org/drawingml/2006/chartDrawing">
    <cdr:from>
      <cdr:x>0.82012</cdr:x>
      <cdr:y>0.93393</cdr:y>
    </cdr:from>
    <cdr:to>
      <cdr:x>0.93636</cdr:x>
      <cdr:y>1</cdr:y>
    </cdr:to>
    <cdr:sp macro="" textlink="">
      <cdr:nvSpPr>
        <cdr:cNvPr id="10" name="TextBox 9"/>
        <cdr:cNvSpPr txBox="1"/>
      </cdr:nvSpPr>
      <cdr:spPr>
        <a:xfrm xmlns:a="http://schemas.openxmlformats.org/drawingml/2006/main">
          <a:off x="6451052" y="3737367"/>
          <a:ext cx="914400" cy="26440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100">
              <a:latin typeface="Times New Roman" pitchFamily="18" charset="0"/>
              <a:cs typeface="Times New Roman" pitchFamily="18" charset="0"/>
            </a:rPr>
            <a:t>Гала</a:t>
          </a:r>
        </a:p>
      </cdr:txBody>
    </cdr:sp>
  </cdr:relSizeAnchor>
  <cdr:relSizeAnchor xmlns:cdr="http://schemas.openxmlformats.org/drawingml/2006/chartDrawing">
    <cdr:from>
      <cdr:x>0.84084</cdr:x>
      <cdr:y>0.09776</cdr:y>
    </cdr:from>
    <cdr:to>
      <cdr:x>0.95709</cdr:x>
      <cdr:y>0.16383</cdr:y>
    </cdr:to>
    <cdr:sp macro="" textlink="">
      <cdr:nvSpPr>
        <cdr:cNvPr id="11" name="TextBox 10"/>
        <cdr:cNvSpPr txBox="1"/>
      </cdr:nvSpPr>
      <cdr:spPr>
        <a:xfrm xmlns:a="http://schemas.openxmlformats.org/drawingml/2006/main">
          <a:off x="4695426" y="359107"/>
          <a:ext cx="649162" cy="24270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ru-RU" sz="1100">
              <a:latin typeface="Times New Roman" pitchFamily="18" charset="0"/>
              <a:cs typeface="Times New Roman" pitchFamily="18" charset="0"/>
            </a:rPr>
            <a:t>ВДУ</a:t>
          </a:r>
          <a:r>
            <a:rPr lang="ru-RU" sz="1100" baseline="0">
              <a:latin typeface="Times New Roman" pitchFamily="18" charset="0"/>
              <a:cs typeface="Times New Roman" pitchFamily="18" charset="0"/>
            </a:rPr>
            <a:t> = 250 мг</a:t>
          </a:r>
          <a:r>
            <a:rPr lang="en-US" sz="1100" baseline="0">
              <a:latin typeface="Times New Roman" pitchFamily="18" charset="0"/>
              <a:cs typeface="Times New Roman" pitchFamily="18" charset="0"/>
            </a:rPr>
            <a:t>/</a:t>
          </a:r>
          <a:r>
            <a:rPr lang="ru-RU" sz="1100" baseline="0">
              <a:latin typeface="Times New Roman" pitchFamily="18" charset="0"/>
              <a:cs typeface="Times New Roman" pitchFamily="18" charset="0"/>
            </a:rPr>
            <a:t>кг</a:t>
          </a:r>
          <a:endParaRPr lang="ru-RU" sz="1100">
            <a:latin typeface="Times New Roman" pitchFamily="18" charset="0"/>
            <a:cs typeface="Times New Roman"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0.31051</cdr:x>
      <cdr:y>0.01874</cdr:y>
    </cdr:from>
    <cdr:to>
      <cdr:x>0.31052</cdr:x>
      <cdr:y>0.90259</cdr:y>
    </cdr:to>
    <cdr:cxnSp macro="">
      <cdr:nvCxnSpPr>
        <cdr:cNvPr id="2" name="Прямая соединительная линия 1"/>
        <cdr:cNvCxnSpPr/>
      </cdr:nvCxnSpPr>
      <cdr:spPr>
        <a:xfrm xmlns:a="http://schemas.openxmlformats.org/drawingml/2006/main" flipH="1" flipV="1">
          <a:off x="1676366" y="64859"/>
          <a:ext cx="34" cy="3059341"/>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0.53433</cdr:x>
      <cdr:y>0.01874</cdr:y>
    </cdr:from>
    <cdr:to>
      <cdr:x>0.53624</cdr:x>
      <cdr:y>0.90416</cdr:y>
    </cdr:to>
    <cdr:cxnSp macro="">
      <cdr:nvCxnSpPr>
        <cdr:cNvPr id="3" name="Прямая соединительная линия 2"/>
        <cdr:cNvCxnSpPr/>
      </cdr:nvCxnSpPr>
      <cdr:spPr>
        <a:xfrm xmlns:a="http://schemas.openxmlformats.org/drawingml/2006/main" flipV="1">
          <a:off x="2884714" y="64860"/>
          <a:ext cx="10297" cy="3064783"/>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0.75713</cdr:x>
      <cdr:y>0.01139</cdr:y>
    </cdr:from>
    <cdr:to>
      <cdr:x>0.75794</cdr:x>
      <cdr:y>0.90416</cdr:y>
    </cdr:to>
    <cdr:cxnSp macro="">
      <cdr:nvCxnSpPr>
        <cdr:cNvPr id="4" name="Прямая соединительная линия 3"/>
        <cdr:cNvCxnSpPr/>
      </cdr:nvCxnSpPr>
      <cdr:spPr>
        <a:xfrm xmlns:a="http://schemas.openxmlformats.org/drawingml/2006/main" flipV="1">
          <a:off x="4087585" y="39426"/>
          <a:ext cx="4354" cy="3090217"/>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0.31075</cdr:x>
      <cdr:y>0.03887</cdr:y>
    </cdr:from>
    <cdr:to>
      <cdr:x>0.31131</cdr:x>
      <cdr:y>0.92111</cdr:y>
    </cdr:to>
    <cdr:cxnSp macro="">
      <cdr:nvCxnSpPr>
        <cdr:cNvPr id="2" name="Прямая соединительная линия 1"/>
        <cdr:cNvCxnSpPr/>
      </cdr:nvCxnSpPr>
      <cdr:spPr>
        <a:xfrm xmlns:a="http://schemas.openxmlformats.org/drawingml/2006/main" flipH="1" flipV="1">
          <a:off x="1546248" y="114033"/>
          <a:ext cx="2773" cy="2588224"/>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0.53347</cdr:x>
      <cdr:y>0.03887</cdr:y>
    </cdr:from>
    <cdr:to>
      <cdr:x>0.53714</cdr:x>
      <cdr:y>0.91646</cdr:y>
    </cdr:to>
    <cdr:cxnSp macro="">
      <cdr:nvCxnSpPr>
        <cdr:cNvPr id="3" name="Прямая соединительная линия 2"/>
        <cdr:cNvCxnSpPr/>
      </cdr:nvCxnSpPr>
      <cdr:spPr>
        <a:xfrm xmlns:a="http://schemas.openxmlformats.org/drawingml/2006/main" flipV="1">
          <a:off x="2654490" y="114035"/>
          <a:ext cx="18244" cy="2574574"/>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0.75838</cdr:x>
      <cdr:y>0.03306</cdr:y>
    </cdr:from>
    <cdr:to>
      <cdr:x>0.7595</cdr:x>
      <cdr:y>0.91413</cdr:y>
    </cdr:to>
    <cdr:cxnSp macro="">
      <cdr:nvCxnSpPr>
        <cdr:cNvPr id="4" name="Прямая соединительная линия 3"/>
        <cdr:cNvCxnSpPr/>
      </cdr:nvCxnSpPr>
      <cdr:spPr>
        <a:xfrm xmlns:a="http://schemas.openxmlformats.org/drawingml/2006/main" flipV="1">
          <a:off x="3773606" y="96988"/>
          <a:ext cx="5560" cy="2584797"/>
        </a:xfrm>
        <a:prstGeom xmlns:a="http://schemas.openxmlformats.org/drawingml/2006/main" prst="line">
          <a:avLst/>
        </a:prstGeom>
        <a:ln xmlns:a="http://schemas.openxmlformats.org/drawingml/2006/main" w="254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8A779D-F495-4E59-926C-0FB753194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2922</TotalTime>
  <Pages>14</Pages>
  <Words>3493</Words>
  <Characters>19912</Characters>
  <Application>Microsoft Office Word</Application>
  <DocSecurity>0</DocSecurity>
  <Lines>165</Lines>
  <Paragraphs>46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Microsoft Office User</cp:lastModifiedBy>
  <cp:revision>103</cp:revision>
  <dcterms:created xsi:type="dcterms:W3CDTF">2019-03-12T09:02:00Z</dcterms:created>
  <dcterms:modified xsi:type="dcterms:W3CDTF">2023-12-26T10:02:00Z</dcterms:modified>
</cp:coreProperties>
</file>