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0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4637"/>
      </w:tblGrid>
      <w:tr w:rsidR="00A04D55" w:rsidRPr="00020011" w14:paraId="3E222938" w14:textId="77777777" w:rsidTr="00121685">
        <w:tc>
          <w:tcPr>
            <w:tcW w:w="5068" w:type="dxa"/>
          </w:tcPr>
          <w:p w14:paraId="69C4B1F6" w14:textId="77777777" w:rsidR="00A04D55" w:rsidRDefault="00675E46" w:rsidP="00020011">
            <w:pPr>
              <w:tabs>
                <w:tab w:val="left" w:pos="851"/>
              </w:tabs>
              <w:spacing w:after="0" w:line="240" w:lineRule="auto"/>
              <w:jc w:val="left"/>
              <w:rPr>
                <w:rFonts w:ascii="Times New Roman" w:hAnsi="Times New Roman" w:cs="Times New Roman"/>
                <w:sz w:val="20"/>
                <w:szCs w:val="20"/>
                <w:shd w:val="clear" w:color="auto" w:fill="FFFFFF"/>
              </w:rPr>
            </w:pPr>
            <w:r w:rsidRPr="00020011">
              <w:rPr>
                <w:rFonts w:ascii="Times New Roman" w:hAnsi="Times New Roman" w:cs="Times New Roman"/>
                <w:sz w:val="20"/>
                <w:szCs w:val="20"/>
                <w:shd w:val="clear" w:color="auto" w:fill="FFFFFF"/>
              </w:rPr>
              <w:t xml:space="preserve">УДК </w:t>
            </w:r>
            <w:r w:rsidR="00F918C1" w:rsidRPr="00020011">
              <w:rPr>
                <w:rFonts w:ascii="Times New Roman" w:hAnsi="Times New Roman" w:cs="Times New Roman"/>
                <w:sz w:val="20"/>
                <w:szCs w:val="20"/>
                <w:shd w:val="clear" w:color="auto" w:fill="FFFFFF"/>
              </w:rPr>
              <w:t>632.937:632.959</w:t>
            </w:r>
          </w:p>
          <w:p w14:paraId="2F600AAB" w14:textId="1C65002E" w:rsidR="00020011" w:rsidRPr="00020011" w:rsidRDefault="00020011" w:rsidP="00020011">
            <w:pPr>
              <w:tabs>
                <w:tab w:val="left" w:pos="851"/>
              </w:tabs>
              <w:spacing w:after="0" w:line="240" w:lineRule="auto"/>
              <w:jc w:val="left"/>
              <w:rPr>
                <w:rFonts w:ascii="Times New Roman" w:hAnsi="Times New Roman" w:cs="Times New Roman"/>
                <w:sz w:val="20"/>
                <w:szCs w:val="20"/>
                <w:shd w:val="clear" w:color="auto" w:fill="FFFFFF"/>
              </w:rPr>
            </w:pPr>
          </w:p>
        </w:tc>
        <w:tc>
          <w:tcPr>
            <w:tcW w:w="4637" w:type="dxa"/>
          </w:tcPr>
          <w:p w14:paraId="12861D63" w14:textId="77777777" w:rsidR="00A04D55" w:rsidRPr="00020011" w:rsidRDefault="00834F73" w:rsidP="00020011">
            <w:pPr>
              <w:widowControl/>
              <w:tabs>
                <w:tab w:val="left" w:pos="0"/>
              </w:tabs>
              <w:spacing w:after="0" w:line="240" w:lineRule="auto"/>
              <w:jc w:val="left"/>
              <w:rPr>
                <w:rFonts w:ascii="Times New Roman" w:hAnsi="Times New Roman" w:cs="Times New Roman"/>
                <w:sz w:val="20"/>
                <w:szCs w:val="20"/>
                <w:shd w:val="clear" w:color="auto" w:fill="FFFFFF"/>
                <w:lang w:val="en-US"/>
              </w:rPr>
            </w:pPr>
            <w:r w:rsidRPr="00020011">
              <w:rPr>
                <w:rFonts w:ascii="Times New Roman" w:hAnsi="Times New Roman" w:cs="Times New Roman"/>
                <w:sz w:val="20"/>
                <w:szCs w:val="20"/>
                <w:shd w:val="clear" w:color="auto" w:fill="FFFFFF"/>
                <w:lang w:val="en-US"/>
              </w:rPr>
              <w:t xml:space="preserve">UDC </w:t>
            </w:r>
            <w:r w:rsidR="00F918C1" w:rsidRPr="00020011">
              <w:rPr>
                <w:rFonts w:ascii="Times New Roman" w:hAnsi="Times New Roman" w:cs="Times New Roman"/>
                <w:sz w:val="20"/>
                <w:szCs w:val="20"/>
                <w:shd w:val="clear" w:color="auto" w:fill="FFFFFF"/>
              </w:rPr>
              <w:t>632.937:632.959</w:t>
            </w:r>
          </w:p>
        </w:tc>
      </w:tr>
      <w:tr w:rsidR="00A04D55" w:rsidRPr="00121685" w14:paraId="0D309421" w14:textId="77777777" w:rsidTr="00121685">
        <w:tc>
          <w:tcPr>
            <w:tcW w:w="5068" w:type="dxa"/>
          </w:tcPr>
          <w:p w14:paraId="3F942368" w14:textId="337821EB" w:rsidR="00A04D55" w:rsidRPr="00020011" w:rsidRDefault="003F0CD6" w:rsidP="00020011">
            <w:pPr>
              <w:widowControl/>
              <w:tabs>
                <w:tab w:val="left" w:pos="851"/>
              </w:tabs>
              <w:spacing w:after="0" w:line="240" w:lineRule="auto"/>
              <w:jc w:val="left"/>
              <w:rPr>
                <w:rFonts w:ascii="Times New Roman" w:eastAsia="SimSun" w:hAnsi="Times New Roman" w:cs="Times New Roman"/>
                <w:sz w:val="20"/>
                <w:szCs w:val="20"/>
                <w:shd w:val="clear" w:color="auto" w:fill="FFFFFF"/>
              </w:rPr>
            </w:pPr>
            <w:r w:rsidRPr="00020011">
              <w:rPr>
                <w:rFonts w:ascii="Times New Roman" w:eastAsia="SimSun" w:hAnsi="Times New Roman" w:cs="Times New Roman"/>
                <w:sz w:val="20"/>
                <w:szCs w:val="20"/>
                <w:shd w:val="clear" w:color="auto" w:fill="FFFFFF"/>
              </w:rPr>
              <w:t>4.1.3. Агрохимия, агропочвоведение, защита и карантин растений</w:t>
            </w:r>
            <w:r w:rsidR="00121685">
              <w:rPr>
                <w:rFonts w:ascii="Times New Roman" w:eastAsia="SimSun" w:hAnsi="Times New Roman" w:cs="Times New Roman"/>
                <w:sz w:val="20"/>
                <w:szCs w:val="20"/>
                <w:shd w:val="clear" w:color="auto" w:fill="FFFFFF"/>
              </w:rPr>
              <w:t xml:space="preserve"> (</w:t>
            </w:r>
            <w:r w:rsidR="00121685" w:rsidRPr="00121685">
              <w:rPr>
                <w:rFonts w:ascii="Times New Roman" w:eastAsia="SimSun" w:hAnsi="Times New Roman" w:cs="Times New Roman"/>
                <w:sz w:val="20"/>
                <w:szCs w:val="20"/>
                <w:shd w:val="clear" w:color="auto" w:fill="FFFFFF"/>
              </w:rPr>
              <w:t>сельскохозяйственные науки)</w:t>
            </w:r>
          </w:p>
        </w:tc>
        <w:tc>
          <w:tcPr>
            <w:tcW w:w="4637" w:type="dxa"/>
          </w:tcPr>
          <w:p w14:paraId="311F335C" w14:textId="4023AC1C" w:rsidR="00232F6B" w:rsidRPr="00121685" w:rsidRDefault="00232F6B" w:rsidP="00020011">
            <w:pPr>
              <w:tabs>
                <w:tab w:val="left" w:pos="0"/>
              </w:tabs>
              <w:spacing w:after="0" w:line="240" w:lineRule="auto"/>
              <w:jc w:val="left"/>
              <w:rPr>
                <w:rFonts w:ascii="Times New Roman" w:hAnsi="Times New Roman" w:cs="Times New Roman"/>
                <w:sz w:val="20"/>
                <w:szCs w:val="20"/>
                <w:shd w:val="clear" w:color="auto" w:fill="FFFFFF"/>
                <w:lang w:val="en-US"/>
              </w:rPr>
            </w:pPr>
            <w:r w:rsidRPr="00020011">
              <w:rPr>
                <w:rFonts w:ascii="Times New Roman" w:hAnsi="Times New Roman" w:cs="Times New Roman"/>
                <w:sz w:val="20"/>
                <w:szCs w:val="20"/>
                <w:shd w:val="clear" w:color="auto" w:fill="FFFFFF"/>
                <w:lang w:val="en"/>
              </w:rPr>
              <w:t>4.1.3. Agrochemistry, agro-soil science, plant protection and quarantine</w:t>
            </w:r>
            <w:r w:rsidR="00121685" w:rsidRPr="00121685">
              <w:rPr>
                <w:rFonts w:ascii="Times New Roman" w:hAnsi="Times New Roman" w:cs="Times New Roman"/>
                <w:sz w:val="20"/>
                <w:szCs w:val="20"/>
                <w:shd w:val="clear" w:color="auto" w:fill="FFFFFF"/>
                <w:lang w:val="en-US"/>
              </w:rPr>
              <w:t xml:space="preserve"> </w:t>
            </w:r>
            <w:r w:rsidR="00121685">
              <w:rPr>
                <w:rFonts w:ascii="Times New Roman" w:hAnsi="Times New Roman" w:cs="Times New Roman"/>
                <w:sz w:val="20"/>
                <w:szCs w:val="20"/>
                <w:shd w:val="clear" w:color="auto" w:fill="FFFFFF"/>
                <w:lang w:val="en-US"/>
              </w:rPr>
              <w:t>(agricultural sciences)</w:t>
            </w:r>
          </w:p>
          <w:p w14:paraId="15021D73" w14:textId="77777777" w:rsidR="00A04D55" w:rsidRPr="00020011" w:rsidRDefault="00A04D55" w:rsidP="00020011">
            <w:pPr>
              <w:tabs>
                <w:tab w:val="left" w:pos="0"/>
              </w:tabs>
              <w:spacing w:after="0" w:line="240" w:lineRule="auto"/>
              <w:jc w:val="left"/>
              <w:rPr>
                <w:rFonts w:ascii="Times New Roman" w:hAnsi="Times New Roman" w:cs="Times New Roman"/>
                <w:sz w:val="20"/>
                <w:szCs w:val="20"/>
                <w:shd w:val="clear" w:color="auto" w:fill="FFFFFF"/>
                <w:lang w:val="en-US"/>
              </w:rPr>
            </w:pPr>
          </w:p>
        </w:tc>
      </w:tr>
      <w:tr w:rsidR="00A04D55" w:rsidRPr="00020011" w14:paraId="47A19808" w14:textId="77777777" w:rsidTr="00121685">
        <w:tc>
          <w:tcPr>
            <w:tcW w:w="5068" w:type="dxa"/>
          </w:tcPr>
          <w:p w14:paraId="1BAF772E" w14:textId="77777777" w:rsidR="00A04D55" w:rsidRPr="00020011" w:rsidRDefault="000C4770" w:rsidP="00020011">
            <w:pPr>
              <w:tabs>
                <w:tab w:val="left" w:pos="851"/>
              </w:tabs>
              <w:spacing w:after="0" w:line="240" w:lineRule="auto"/>
              <w:jc w:val="left"/>
              <w:rPr>
                <w:rFonts w:ascii="Times New Roman" w:hAnsi="Times New Roman" w:cs="Times New Roman"/>
                <w:b/>
                <w:color w:val="333333"/>
                <w:sz w:val="20"/>
                <w:szCs w:val="20"/>
                <w:shd w:val="clear" w:color="auto" w:fill="FFFFFF"/>
              </w:rPr>
            </w:pPr>
            <w:r w:rsidRPr="00020011">
              <w:rPr>
                <w:rFonts w:ascii="Times New Roman" w:hAnsi="Times New Roman" w:cs="Times New Roman"/>
                <w:b/>
                <w:color w:val="333333"/>
                <w:sz w:val="20"/>
                <w:szCs w:val="20"/>
                <w:shd w:val="clear" w:color="auto" w:fill="FFFFFF"/>
              </w:rPr>
              <w:t>ЭФФЕКТИВНОСТЬ БИОЛОГИЧЕСКИХ ПРЕПАРАТОВ В ЗАЩИТЕ АРБУЗА ОТ ПОЧВЕННОЙ ИНФЕКЦИИ В УСЛОВИЯХ АНАПО-ТАМАНСКОЙ ЗОНЫ</w:t>
            </w:r>
          </w:p>
        </w:tc>
        <w:tc>
          <w:tcPr>
            <w:tcW w:w="4637" w:type="dxa"/>
          </w:tcPr>
          <w:p w14:paraId="357BD43D" w14:textId="77777777" w:rsidR="00232F6B" w:rsidRPr="00020011" w:rsidRDefault="000C4770" w:rsidP="00020011">
            <w:pPr>
              <w:tabs>
                <w:tab w:val="left" w:pos="0"/>
              </w:tabs>
              <w:spacing w:after="0" w:line="240" w:lineRule="auto"/>
              <w:jc w:val="left"/>
              <w:rPr>
                <w:rFonts w:ascii="Times New Roman" w:hAnsi="Times New Roman" w:cs="Times New Roman"/>
                <w:b/>
                <w:color w:val="333333"/>
                <w:sz w:val="20"/>
                <w:szCs w:val="20"/>
                <w:shd w:val="clear" w:color="auto" w:fill="FFFFFF"/>
                <w:lang w:val="en-US"/>
              </w:rPr>
            </w:pPr>
            <w:r w:rsidRPr="00020011">
              <w:rPr>
                <w:rFonts w:ascii="Times New Roman" w:hAnsi="Times New Roman" w:cs="Times New Roman"/>
                <w:b/>
                <w:color w:val="333333"/>
                <w:sz w:val="20"/>
                <w:szCs w:val="20"/>
                <w:shd w:val="clear" w:color="auto" w:fill="FFFFFF"/>
                <w:lang w:val="en"/>
              </w:rPr>
              <w:t>THE EFFECTIVENESS OF BIOLOGICAL PREPARATIONS IN PROTECTING WATERMELON FROM SOIL INFECTION IN THE ANAPO-TAMAN ZONE</w:t>
            </w:r>
          </w:p>
          <w:p w14:paraId="6A89E84C" w14:textId="77777777" w:rsidR="00A04D55" w:rsidRPr="00020011" w:rsidRDefault="00A04D55" w:rsidP="00020011">
            <w:pPr>
              <w:widowControl/>
              <w:tabs>
                <w:tab w:val="left" w:pos="0"/>
              </w:tabs>
              <w:spacing w:after="0" w:line="240" w:lineRule="auto"/>
              <w:jc w:val="left"/>
              <w:rPr>
                <w:rFonts w:ascii="Times New Roman" w:hAnsi="Times New Roman" w:cs="Times New Roman"/>
                <w:b/>
                <w:color w:val="333333"/>
                <w:sz w:val="20"/>
                <w:szCs w:val="20"/>
                <w:shd w:val="clear" w:color="auto" w:fill="FFFFFF"/>
                <w:lang w:val="en-US"/>
              </w:rPr>
            </w:pPr>
          </w:p>
        </w:tc>
      </w:tr>
      <w:tr w:rsidR="005E661F" w:rsidRPr="000B79EF" w14:paraId="4C2EFADB" w14:textId="77777777" w:rsidTr="00121685">
        <w:tc>
          <w:tcPr>
            <w:tcW w:w="5068" w:type="dxa"/>
          </w:tcPr>
          <w:p w14:paraId="1D523E61" w14:textId="2FF9C4F3" w:rsidR="00F50BBF" w:rsidRPr="00020011" w:rsidRDefault="00267D1C" w:rsidP="00020011">
            <w:pPr>
              <w:widowControl/>
              <w:tabs>
                <w:tab w:val="left" w:pos="851"/>
              </w:tabs>
              <w:spacing w:after="0" w:line="240" w:lineRule="auto"/>
              <w:jc w:val="left"/>
              <w:rPr>
                <w:rFonts w:ascii="Times New Roman" w:hAnsi="Times New Roman" w:cs="Times New Roman"/>
                <w:iCs/>
                <w:color w:val="000000" w:themeColor="text1"/>
                <w:sz w:val="20"/>
                <w:szCs w:val="20"/>
                <w:shd w:val="clear" w:color="auto" w:fill="FFFFFF"/>
              </w:rPr>
            </w:pPr>
            <w:r w:rsidRPr="00020011">
              <w:rPr>
                <w:rFonts w:ascii="Times New Roman" w:hAnsi="Times New Roman" w:cs="Times New Roman"/>
                <w:iCs/>
                <w:color w:val="000000" w:themeColor="text1"/>
                <w:sz w:val="20"/>
                <w:szCs w:val="20"/>
                <w:shd w:val="clear" w:color="auto" w:fill="FFFFFF"/>
              </w:rPr>
              <w:t>Москалева Наталья Анатольевна</w:t>
            </w:r>
          </w:p>
          <w:p w14:paraId="772FD00C" w14:textId="193144D3" w:rsidR="00267D1C" w:rsidRPr="00020011" w:rsidRDefault="00267D1C" w:rsidP="00020011">
            <w:pPr>
              <w:widowControl/>
              <w:tabs>
                <w:tab w:val="left" w:pos="851"/>
              </w:tabs>
              <w:spacing w:after="0" w:line="240" w:lineRule="auto"/>
              <w:jc w:val="left"/>
              <w:rPr>
                <w:rFonts w:ascii="Times New Roman" w:hAnsi="Times New Roman" w:cs="Times New Roman"/>
                <w:iCs/>
                <w:color w:val="000000" w:themeColor="text1"/>
                <w:sz w:val="20"/>
                <w:szCs w:val="20"/>
                <w:shd w:val="clear" w:color="auto" w:fill="FFFFFF"/>
              </w:rPr>
            </w:pPr>
            <w:r w:rsidRPr="00020011">
              <w:rPr>
                <w:rFonts w:ascii="Times New Roman" w:hAnsi="Times New Roman" w:cs="Times New Roman"/>
                <w:iCs/>
                <w:color w:val="000000" w:themeColor="text1"/>
                <w:sz w:val="20"/>
                <w:szCs w:val="20"/>
                <w:shd w:val="clear" w:color="auto" w:fill="FFFFFF"/>
              </w:rPr>
              <w:t>к.б.н., доцент</w:t>
            </w:r>
          </w:p>
          <w:p w14:paraId="004D6123" w14:textId="77777777" w:rsidR="008600A3" w:rsidRPr="00020011" w:rsidRDefault="008600A3" w:rsidP="00020011">
            <w:pPr>
              <w:widowControl/>
              <w:tabs>
                <w:tab w:val="left" w:pos="851"/>
              </w:tabs>
              <w:spacing w:after="0" w:line="240" w:lineRule="auto"/>
              <w:jc w:val="left"/>
              <w:rPr>
                <w:rFonts w:ascii="Times New Roman" w:hAnsi="Times New Roman" w:cs="Times New Roman"/>
                <w:iCs/>
                <w:color w:val="000000" w:themeColor="text1"/>
                <w:sz w:val="20"/>
                <w:szCs w:val="20"/>
                <w:shd w:val="clear" w:color="auto" w:fill="FFFFFF"/>
              </w:rPr>
            </w:pPr>
            <w:r w:rsidRPr="00020011">
              <w:rPr>
                <w:rFonts w:ascii="Times New Roman" w:hAnsi="Times New Roman" w:cs="Times New Roman"/>
                <w:iCs/>
                <w:color w:val="000000" w:themeColor="text1"/>
                <w:sz w:val="20"/>
                <w:szCs w:val="20"/>
                <w:shd w:val="clear" w:color="auto" w:fill="FFFFFF"/>
                <w:lang w:val="en-US"/>
              </w:rPr>
              <w:t>E</w:t>
            </w:r>
            <w:r w:rsidRPr="00020011">
              <w:rPr>
                <w:rFonts w:ascii="Times New Roman" w:hAnsi="Times New Roman" w:cs="Times New Roman"/>
                <w:iCs/>
                <w:color w:val="000000" w:themeColor="text1"/>
                <w:sz w:val="20"/>
                <w:szCs w:val="20"/>
                <w:shd w:val="clear" w:color="auto" w:fill="FFFFFF"/>
              </w:rPr>
              <w:t>-</w:t>
            </w:r>
            <w:r w:rsidRPr="00020011">
              <w:rPr>
                <w:rFonts w:ascii="Times New Roman" w:hAnsi="Times New Roman" w:cs="Times New Roman"/>
                <w:iCs/>
                <w:color w:val="000000" w:themeColor="text1"/>
                <w:sz w:val="20"/>
                <w:szCs w:val="20"/>
                <w:shd w:val="clear" w:color="auto" w:fill="FFFFFF"/>
                <w:lang w:val="en-US"/>
              </w:rPr>
              <w:t>mail</w:t>
            </w:r>
            <w:r w:rsidRPr="00020011">
              <w:rPr>
                <w:rFonts w:ascii="Times New Roman" w:hAnsi="Times New Roman" w:cs="Times New Roman"/>
                <w:iCs/>
                <w:color w:val="000000" w:themeColor="text1"/>
                <w:sz w:val="20"/>
                <w:szCs w:val="20"/>
                <w:shd w:val="clear" w:color="auto" w:fill="FFFFFF"/>
              </w:rPr>
              <w:t xml:space="preserve">: </w:t>
            </w:r>
            <w:hyperlink r:id="rId8" w:history="1">
              <w:r w:rsidRPr="00020011">
                <w:rPr>
                  <w:rStyle w:val="Hyperlink"/>
                  <w:rFonts w:ascii="Times New Roman" w:hAnsi="Times New Roman" w:cs="Times New Roman"/>
                  <w:iCs/>
                  <w:sz w:val="20"/>
                  <w:szCs w:val="20"/>
                  <w:shd w:val="clear" w:color="auto" w:fill="FFFFFF"/>
                  <w:lang w:val="en-US"/>
                </w:rPr>
                <w:t>natamoskaleva</w:t>
              </w:r>
              <w:r w:rsidRPr="00020011">
                <w:rPr>
                  <w:rStyle w:val="Hyperlink"/>
                  <w:rFonts w:ascii="Times New Roman" w:hAnsi="Times New Roman" w:cs="Times New Roman"/>
                  <w:iCs/>
                  <w:sz w:val="20"/>
                  <w:szCs w:val="20"/>
                  <w:shd w:val="clear" w:color="auto" w:fill="FFFFFF"/>
                </w:rPr>
                <w:t>1955@</w:t>
              </w:r>
              <w:r w:rsidRPr="00020011">
                <w:rPr>
                  <w:rStyle w:val="Hyperlink"/>
                  <w:rFonts w:ascii="Times New Roman" w:hAnsi="Times New Roman" w:cs="Times New Roman"/>
                  <w:iCs/>
                  <w:sz w:val="20"/>
                  <w:szCs w:val="20"/>
                  <w:shd w:val="clear" w:color="auto" w:fill="FFFFFF"/>
                  <w:lang w:val="en-US"/>
                </w:rPr>
                <w:t>mail</w:t>
              </w:r>
              <w:r w:rsidRPr="00020011">
                <w:rPr>
                  <w:rStyle w:val="Hyperlink"/>
                  <w:rFonts w:ascii="Times New Roman" w:hAnsi="Times New Roman" w:cs="Times New Roman"/>
                  <w:iCs/>
                  <w:sz w:val="20"/>
                  <w:szCs w:val="20"/>
                  <w:shd w:val="clear" w:color="auto" w:fill="FFFFFF"/>
                </w:rPr>
                <w:t>.</w:t>
              </w:r>
              <w:r w:rsidRPr="00020011">
                <w:rPr>
                  <w:rStyle w:val="Hyperlink"/>
                  <w:rFonts w:ascii="Times New Roman" w:hAnsi="Times New Roman" w:cs="Times New Roman"/>
                  <w:iCs/>
                  <w:sz w:val="20"/>
                  <w:szCs w:val="20"/>
                  <w:shd w:val="clear" w:color="auto" w:fill="FFFFFF"/>
                  <w:lang w:val="en-US"/>
                </w:rPr>
                <w:t>ru</w:t>
              </w:r>
            </w:hyperlink>
          </w:p>
          <w:p w14:paraId="33942A19" w14:textId="1C057A4B" w:rsidR="00267D1C" w:rsidRPr="00020011" w:rsidRDefault="00267D1C" w:rsidP="00020011">
            <w:pPr>
              <w:widowControl/>
              <w:tabs>
                <w:tab w:val="left" w:pos="851"/>
              </w:tabs>
              <w:spacing w:after="0" w:line="240" w:lineRule="auto"/>
              <w:jc w:val="left"/>
              <w:rPr>
                <w:rFonts w:ascii="Times New Roman" w:hAnsi="Times New Roman" w:cs="Times New Roman"/>
                <w:bCs/>
                <w:i/>
                <w:color w:val="000000" w:themeColor="text1"/>
                <w:sz w:val="20"/>
                <w:szCs w:val="20"/>
                <w:shd w:val="clear" w:color="auto" w:fill="FFFFFF"/>
              </w:rPr>
            </w:pPr>
            <w:r w:rsidRPr="00020011">
              <w:rPr>
                <w:rFonts w:ascii="Times New Roman" w:hAnsi="Times New Roman" w:cs="Times New Roman"/>
                <w:i/>
                <w:color w:val="000000" w:themeColor="text1"/>
                <w:sz w:val="20"/>
                <w:szCs w:val="20"/>
                <w:shd w:val="clear" w:color="auto" w:fill="FFFFFF"/>
              </w:rPr>
              <w:t>«Кубанский государственный аграрный университет имени И.Т. Трубилина»</w:t>
            </w:r>
            <w:r w:rsidR="008600A3" w:rsidRPr="00020011">
              <w:rPr>
                <w:rFonts w:ascii="Times New Roman" w:hAnsi="Times New Roman" w:cs="Times New Roman"/>
                <w:i/>
                <w:color w:val="000000" w:themeColor="text1"/>
                <w:sz w:val="20"/>
                <w:szCs w:val="20"/>
                <w:shd w:val="clear" w:color="auto" w:fill="FFFFFF"/>
              </w:rPr>
              <w:t xml:space="preserve">, </w:t>
            </w:r>
            <w:r w:rsidRPr="00020011">
              <w:rPr>
                <w:rFonts w:ascii="Times New Roman" w:hAnsi="Times New Roman" w:cs="Times New Roman"/>
                <w:i/>
                <w:color w:val="000000" w:themeColor="text1"/>
                <w:sz w:val="20"/>
                <w:szCs w:val="20"/>
                <w:shd w:val="clear" w:color="auto" w:fill="FFFFFF"/>
              </w:rPr>
              <w:t xml:space="preserve"> г. Краснодар, </w:t>
            </w:r>
            <w:r w:rsidRPr="00020011">
              <w:rPr>
                <w:rFonts w:ascii="Times New Roman" w:hAnsi="Times New Roman" w:cs="Times New Roman"/>
                <w:bCs/>
                <w:i/>
                <w:color w:val="000000" w:themeColor="text1"/>
                <w:sz w:val="20"/>
                <w:szCs w:val="20"/>
                <w:shd w:val="clear" w:color="auto" w:fill="FFFFFF"/>
              </w:rPr>
              <w:t>РФ, 350044, г. Краснодар, ул. Калинина, 13</w:t>
            </w:r>
          </w:p>
          <w:p w14:paraId="561FC544" w14:textId="77777777" w:rsidR="00267D1C" w:rsidRPr="00020011" w:rsidRDefault="00267D1C" w:rsidP="00020011">
            <w:pPr>
              <w:widowControl/>
              <w:tabs>
                <w:tab w:val="left" w:pos="851"/>
              </w:tabs>
              <w:spacing w:after="0" w:line="240" w:lineRule="auto"/>
              <w:jc w:val="left"/>
              <w:rPr>
                <w:rFonts w:ascii="Times New Roman" w:hAnsi="Times New Roman" w:cs="Times New Roman"/>
                <w:iCs/>
                <w:color w:val="000000" w:themeColor="text1"/>
                <w:sz w:val="20"/>
                <w:szCs w:val="20"/>
                <w:shd w:val="clear" w:color="auto" w:fill="FFFFFF"/>
              </w:rPr>
            </w:pPr>
          </w:p>
          <w:p w14:paraId="1BDFB52C" w14:textId="707F1A10" w:rsidR="00F50BBF" w:rsidRPr="00020011" w:rsidRDefault="00834F73" w:rsidP="00020011">
            <w:pPr>
              <w:widowControl/>
              <w:tabs>
                <w:tab w:val="left" w:pos="851"/>
              </w:tabs>
              <w:spacing w:after="0" w:line="240" w:lineRule="auto"/>
              <w:jc w:val="left"/>
              <w:rPr>
                <w:rFonts w:ascii="Times New Roman" w:hAnsi="Times New Roman" w:cs="Times New Roman"/>
                <w:iCs/>
                <w:color w:val="000000" w:themeColor="text1"/>
                <w:sz w:val="20"/>
                <w:szCs w:val="20"/>
                <w:shd w:val="clear" w:color="auto" w:fill="FFFFFF"/>
              </w:rPr>
            </w:pPr>
            <w:r w:rsidRPr="00020011">
              <w:rPr>
                <w:rFonts w:ascii="Times New Roman" w:hAnsi="Times New Roman" w:cs="Times New Roman"/>
                <w:iCs/>
                <w:color w:val="000000" w:themeColor="text1"/>
                <w:sz w:val="20"/>
                <w:szCs w:val="20"/>
                <w:shd w:val="clear" w:color="auto" w:fill="FFFFFF"/>
              </w:rPr>
              <w:t>Дмитренко Наталья Николаевна</w:t>
            </w:r>
          </w:p>
          <w:p w14:paraId="703608F0" w14:textId="489BC511" w:rsidR="00A04D55" w:rsidRPr="00020011" w:rsidRDefault="00834F73" w:rsidP="00020011">
            <w:pPr>
              <w:widowControl/>
              <w:tabs>
                <w:tab w:val="left" w:pos="851"/>
              </w:tabs>
              <w:spacing w:after="0" w:line="240" w:lineRule="auto"/>
              <w:jc w:val="left"/>
              <w:rPr>
                <w:rFonts w:ascii="Times New Roman" w:hAnsi="Times New Roman" w:cs="Times New Roman"/>
                <w:iCs/>
                <w:color w:val="000000" w:themeColor="text1"/>
                <w:sz w:val="20"/>
                <w:szCs w:val="20"/>
                <w:shd w:val="clear" w:color="auto" w:fill="FFFFFF"/>
              </w:rPr>
            </w:pPr>
            <w:r w:rsidRPr="00020011">
              <w:rPr>
                <w:rFonts w:ascii="Times New Roman" w:hAnsi="Times New Roman" w:cs="Times New Roman"/>
                <w:iCs/>
                <w:color w:val="000000" w:themeColor="text1"/>
                <w:sz w:val="20"/>
                <w:szCs w:val="20"/>
                <w:shd w:val="clear" w:color="auto" w:fill="FFFFFF"/>
              </w:rPr>
              <w:t>к. с.-х. н, доцент</w:t>
            </w:r>
          </w:p>
          <w:p w14:paraId="6401C29E" w14:textId="77777777" w:rsidR="008600A3" w:rsidRPr="00020011" w:rsidRDefault="008600A3" w:rsidP="00020011">
            <w:pPr>
              <w:widowControl/>
              <w:tabs>
                <w:tab w:val="left" w:pos="851"/>
              </w:tabs>
              <w:spacing w:after="0" w:line="240" w:lineRule="auto"/>
              <w:jc w:val="left"/>
              <w:rPr>
                <w:rFonts w:ascii="Times New Roman" w:hAnsi="Times New Roman" w:cs="Times New Roman"/>
                <w:iCs/>
                <w:color w:val="000000" w:themeColor="text1"/>
                <w:sz w:val="20"/>
                <w:szCs w:val="20"/>
                <w:shd w:val="clear" w:color="auto" w:fill="FFFFFF"/>
              </w:rPr>
            </w:pPr>
            <w:r w:rsidRPr="00020011">
              <w:rPr>
                <w:rFonts w:ascii="Times New Roman" w:hAnsi="Times New Roman" w:cs="Times New Roman"/>
                <w:iCs/>
                <w:color w:val="000000" w:themeColor="text1"/>
                <w:sz w:val="20"/>
                <w:szCs w:val="20"/>
                <w:shd w:val="clear" w:color="auto" w:fill="FFFFFF"/>
                <w:lang w:val="en-US"/>
              </w:rPr>
              <w:t>E</w:t>
            </w:r>
            <w:r w:rsidRPr="00020011">
              <w:rPr>
                <w:rFonts w:ascii="Times New Roman" w:hAnsi="Times New Roman" w:cs="Times New Roman"/>
                <w:iCs/>
                <w:color w:val="000000" w:themeColor="text1"/>
                <w:sz w:val="20"/>
                <w:szCs w:val="20"/>
                <w:shd w:val="clear" w:color="auto" w:fill="FFFFFF"/>
              </w:rPr>
              <w:t>-</w:t>
            </w:r>
            <w:r w:rsidRPr="00020011">
              <w:rPr>
                <w:rFonts w:ascii="Times New Roman" w:hAnsi="Times New Roman" w:cs="Times New Roman"/>
                <w:iCs/>
                <w:color w:val="000000" w:themeColor="text1"/>
                <w:sz w:val="20"/>
                <w:szCs w:val="20"/>
                <w:shd w:val="clear" w:color="auto" w:fill="FFFFFF"/>
                <w:lang w:val="en-US"/>
              </w:rPr>
              <w:t>mail</w:t>
            </w:r>
            <w:r w:rsidRPr="00020011">
              <w:rPr>
                <w:rFonts w:ascii="Times New Roman" w:hAnsi="Times New Roman" w:cs="Times New Roman"/>
                <w:iCs/>
                <w:color w:val="000000" w:themeColor="text1"/>
                <w:sz w:val="20"/>
                <w:szCs w:val="20"/>
                <w:shd w:val="clear" w:color="auto" w:fill="FFFFFF"/>
              </w:rPr>
              <w:t>: 89183939127.</w:t>
            </w:r>
            <w:r w:rsidRPr="00020011">
              <w:rPr>
                <w:rFonts w:ascii="Times New Roman" w:hAnsi="Times New Roman" w:cs="Times New Roman"/>
                <w:iCs/>
                <w:color w:val="000000" w:themeColor="text1"/>
                <w:sz w:val="20"/>
                <w:szCs w:val="20"/>
                <w:shd w:val="clear" w:color="auto" w:fill="FFFFFF"/>
                <w:lang w:val="en-US"/>
              </w:rPr>
              <w:t>n</w:t>
            </w:r>
            <w:r w:rsidRPr="00020011">
              <w:rPr>
                <w:rFonts w:ascii="Times New Roman" w:hAnsi="Times New Roman" w:cs="Times New Roman"/>
                <w:iCs/>
                <w:color w:val="000000" w:themeColor="text1"/>
                <w:sz w:val="20"/>
                <w:szCs w:val="20"/>
                <w:shd w:val="clear" w:color="auto" w:fill="FFFFFF"/>
              </w:rPr>
              <w:t>@</w:t>
            </w:r>
            <w:r w:rsidRPr="00020011">
              <w:rPr>
                <w:rFonts w:ascii="Times New Roman" w:hAnsi="Times New Roman" w:cs="Times New Roman"/>
                <w:iCs/>
                <w:color w:val="000000" w:themeColor="text1"/>
                <w:sz w:val="20"/>
                <w:szCs w:val="20"/>
                <w:shd w:val="clear" w:color="auto" w:fill="FFFFFF"/>
                <w:lang w:val="en-US"/>
              </w:rPr>
              <w:t>mail</w:t>
            </w:r>
            <w:r w:rsidRPr="00020011">
              <w:rPr>
                <w:rFonts w:ascii="Times New Roman" w:hAnsi="Times New Roman" w:cs="Times New Roman"/>
                <w:iCs/>
                <w:color w:val="000000" w:themeColor="text1"/>
                <w:sz w:val="20"/>
                <w:szCs w:val="20"/>
                <w:shd w:val="clear" w:color="auto" w:fill="FFFFFF"/>
              </w:rPr>
              <w:t>.</w:t>
            </w:r>
            <w:r w:rsidRPr="00020011">
              <w:rPr>
                <w:rFonts w:ascii="Times New Roman" w:hAnsi="Times New Roman" w:cs="Times New Roman"/>
                <w:iCs/>
                <w:color w:val="000000" w:themeColor="text1"/>
                <w:sz w:val="20"/>
                <w:szCs w:val="20"/>
                <w:shd w:val="clear" w:color="auto" w:fill="FFFFFF"/>
                <w:lang w:val="en-US"/>
              </w:rPr>
              <w:t>ru</w:t>
            </w:r>
          </w:p>
          <w:p w14:paraId="329402BD" w14:textId="77777777" w:rsidR="00A04D55" w:rsidRPr="00020011" w:rsidRDefault="00834F73" w:rsidP="00020011">
            <w:pPr>
              <w:widowControl/>
              <w:tabs>
                <w:tab w:val="left" w:pos="851"/>
              </w:tabs>
              <w:spacing w:after="0" w:line="240" w:lineRule="auto"/>
              <w:jc w:val="left"/>
              <w:rPr>
                <w:rFonts w:ascii="Times New Roman" w:hAnsi="Times New Roman" w:cs="Times New Roman"/>
                <w:bCs/>
                <w:i/>
                <w:color w:val="000000" w:themeColor="text1"/>
                <w:sz w:val="20"/>
                <w:szCs w:val="20"/>
                <w:shd w:val="clear" w:color="auto" w:fill="FFFFFF"/>
              </w:rPr>
            </w:pPr>
            <w:r w:rsidRPr="00020011">
              <w:rPr>
                <w:rFonts w:ascii="Times New Roman" w:hAnsi="Times New Roman" w:cs="Times New Roman"/>
                <w:i/>
                <w:color w:val="000000" w:themeColor="text1"/>
                <w:sz w:val="20"/>
                <w:szCs w:val="20"/>
                <w:shd w:val="clear" w:color="auto" w:fill="FFFFFF"/>
              </w:rPr>
              <w:t xml:space="preserve">«Кубанский государственный аграрный университет имени И.Т. Трубилина» </w:t>
            </w:r>
            <w:r w:rsidR="008600A3" w:rsidRPr="00020011">
              <w:rPr>
                <w:rFonts w:ascii="Times New Roman" w:hAnsi="Times New Roman" w:cs="Times New Roman"/>
                <w:i/>
                <w:color w:val="000000" w:themeColor="text1"/>
                <w:sz w:val="20"/>
                <w:szCs w:val="20"/>
                <w:shd w:val="clear" w:color="auto" w:fill="FFFFFF"/>
              </w:rPr>
              <w:t xml:space="preserve">, </w:t>
            </w:r>
            <w:r w:rsidRPr="00020011">
              <w:rPr>
                <w:rFonts w:ascii="Times New Roman" w:hAnsi="Times New Roman" w:cs="Times New Roman"/>
                <w:i/>
                <w:color w:val="000000" w:themeColor="text1"/>
                <w:sz w:val="20"/>
                <w:szCs w:val="20"/>
                <w:shd w:val="clear" w:color="auto" w:fill="FFFFFF"/>
              </w:rPr>
              <w:t xml:space="preserve">г. Краснодар, </w:t>
            </w:r>
            <w:r w:rsidRPr="00020011">
              <w:rPr>
                <w:rFonts w:ascii="Times New Roman" w:hAnsi="Times New Roman" w:cs="Times New Roman"/>
                <w:bCs/>
                <w:i/>
                <w:color w:val="000000" w:themeColor="text1"/>
                <w:sz w:val="20"/>
                <w:szCs w:val="20"/>
                <w:shd w:val="clear" w:color="auto" w:fill="FFFFFF"/>
              </w:rPr>
              <w:t>РФ, 350044, г. Краснодар, ул. Калинина, 13</w:t>
            </w:r>
          </w:p>
          <w:p w14:paraId="7339D03E" w14:textId="77777777" w:rsidR="00A04D55" w:rsidRPr="00020011" w:rsidRDefault="00A04D55" w:rsidP="00020011">
            <w:pPr>
              <w:widowControl/>
              <w:tabs>
                <w:tab w:val="left" w:pos="851"/>
              </w:tabs>
              <w:spacing w:after="0" w:line="240" w:lineRule="auto"/>
              <w:jc w:val="left"/>
              <w:rPr>
                <w:rFonts w:ascii="Times New Roman" w:hAnsi="Times New Roman" w:cs="Times New Roman"/>
                <w:iCs/>
                <w:sz w:val="20"/>
                <w:szCs w:val="20"/>
                <w:shd w:val="clear" w:color="auto" w:fill="FFFFFF"/>
              </w:rPr>
            </w:pPr>
          </w:p>
          <w:p w14:paraId="0BF6D496" w14:textId="343AE0A3" w:rsidR="008600A3" w:rsidRPr="00020011" w:rsidRDefault="00F918C1"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hAnsi="Times New Roman" w:cs="Times New Roman"/>
                <w:iCs/>
                <w:sz w:val="20"/>
                <w:szCs w:val="20"/>
                <w:shd w:val="clear" w:color="auto" w:fill="FFFFFF"/>
              </w:rPr>
              <w:t>Чвырь Анна Андреевна</w:t>
            </w:r>
          </w:p>
          <w:p w14:paraId="17462DED" w14:textId="19CBF51D" w:rsidR="00675E46" w:rsidRPr="00020011" w:rsidRDefault="00F918C1"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hAnsi="Times New Roman" w:cs="Times New Roman"/>
                <w:iCs/>
                <w:sz w:val="20"/>
                <w:szCs w:val="20"/>
                <w:shd w:val="clear" w:color="auto" w:fill="FFFFFF"/>
              </w:rPr>
              <w:t>бакалавр</w:t>
            </w:r>
          </w:p>
          <w:p w14:paraId="7A5C8FBF" w14:textId="77777777" w:rsidR="008600A3" w:rsidRPr="00020011" w:rsidRDefault="008600A3"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hAnsi="Times New Roman" w:cs="Times New Roman"/>
                <w:iCs/>
                <w:sz w:val="20"/>
                <w:szCs w:val="20"/>
                <w:shd w:val="clear" w:color="auto" w:fill="FFFFFF"/>
                <w:lang w:val="en-US"/>
              </w:rPr>
              <w:t>E</w:t>
            </w:r>
            <w:r w:rsidRPr="00020011">
              <w:rPr>
                <w:rFonts w:ascii="Times New Roman" w:hAnsi="Times New Roman" w:cs="Times New Roman"/>
                <w:iCs/>
                <w:sz w:val="20"/>
                <w:szCs w:val="20"/>
                <w:shd w:val="clear" w:color="auto" w:fill="FFFFFF"/>
              </w:rPr>
              <w:t>-</w:t>
            </w:r>
            <w:r w:rsidRPr="00020011">
              <w:rPr>
                <w:rFonts w:ascii="Times New Roman" w:hAnsi="Times New Roman" w:cs="Times New Roman"/>
                <w:iCs/>
                <w:sz w:val="20"/>
                <w:szCs w:val="20"/>
                <w:shd w:val="clear" w:color="auto" w:fill="FFFFFF"/>
                <w:lang w:val="en-US"/>
              </w:rPr>
              <w:t>mail</w:t>
            </w:r>
            <w:r w:rsidRPr="00020011">
              <w:rPr>
                <w:rFonts w:ascii="Times New Roman" w:hAnsi="Times New Roman" w:cs="Times New Roman"/>
                <w:iCs/>
                <w:sz w:val="20"/>
                <w:szCs w:val="20"/>
                <w:shd w:val="clear" w:color="auto" w:fill="FFFFFF"/>
              </w:rPr>
              <w:t>: 89183939127.</w:t>
            </w:r>
            <w:r w:rsidRPr="00020011">
              <w:rPr>
                <w:rFonts w:ascii="Times New Roman" w:hAnsi="Times New Roman" w:cs="Times New Roman"/>
                <w:iCs/>
                <w:sz w:val="20"/>
                <w:szCs w:val="20"/>
                <w:shd w:val="clear" w:color="auto" w:fill="FFFFFF"/>
                <w:lang w:val="en-US"/>
              </w:rPr>
              <w:t>n</w:t>
            </w:r>
            <w:r w:rsidRPr="00020011">
              <w:rPr>
                <w:rFonts w:ascii="Times New Roman" w:hAnsi="Times New Roman" w:cs="Times New Roman"/>
                <w:iCs/>
                <w:sz w:val="20"/>
                <w:szCs w:val="20"/>
                <w:shd w:val="clear" w:color="auto" w:fill="FFFFFF"/>
              </w:rPr>
              <w:t>@</w:t>
            </w:r>
            <w:r w:rsidRPr="00020011">
              <w:rPr>
                <w:rFonts w:ascii="Times New Roman" w:hAnsi="Times New Roman" w:cs="Times New Roman"/>
                <w:iCs/>
                <w:sz w:val="20"/>
                <w:szCs w:val="20"/>
                <w:shd w:val="clear" w:color="auto" w:fill="FFFFFF"/>
                <w:lang w:val="en-US"/>
              </w:rPr>
              <w:t>mail</w:t>
            </w:r>
            <w:r w:rsidRPr="00020011">
              <w:rPr>
                <w:rFonts w:ascii="Times New Roman" w:hAnsi="Times New Roman" w:cs="Times New Roman"/>
                <w:iCs/>
                <w:sz w:val="20"/>
                <w:szCs w:val="20"/>
                <w:shd w:val="clear" w:color="auto" w:fill="FFFFFF"/>
              </w:rPr>
              <w:t>.</w:t>
            </w:r>
            <w:r w:rsidRPr="00020011">
              <w:rPr>
                <w:rFonts w:ascii="Times New Roman" w:hAnsi="Times New Roman" w:cs="Times New Roman"/>
                <w:iCs/>
                <w:sz w:val="20"/>
                <w:szCs w:val="20"/>
                <w:shd w:val="clear" w:color="auto" w:fill="FFFFFF"/>
                <w:lang w:val="en-US"/>
              </w:rPr>
              <w:t>ru</w:t>
            </w:r>
          </w:p>
          <w:p w14:paraId="4C038A7F" w14:textId="51C8A76E" w:rsidR="00675E46" w:rsidRPr="00020011" w:rsidRDefault="00675E46" w:rsidP="00020011">
            <w:pPr>
              <w:tabs>
                <w:tab w:val="left" w:pos="851"/>
              </w:tabs>
              <w:spacing w:after="0" w:line="240" w:lineRule="auto"/>
              <w:jc w:val="left"/>
              <w:rPr>
                <w:rFonts w:ascii="Times New Roman" w:hAnsi="Times New Roman" w:cs="Times New Roman"/>
                <w:i/>
                <w:sz w:val="20"/>
                <w:szCs w:val="20"/>
                <w:shd w:val="clear" w:color="auto" w:fill="FFFFFF"/>
              </w:rPr>
            </w:pPr>
            <w:r w:rsidRPr="00020011">
              <w:rPr>
                <w:rFonts w:ascii="Times New Roman" w:hAnsi="Times New Roman" w:cs="Times New Roman"/>
                <w:i/>
                <w:sz w:val="20"/>
                <w:szCs w:val="20"/>
                <w:shd w:val="clear" w:color="auto" w:fill="FFFFFF"/>
              </w:rPr>
              <w:t>«Кубанский государственный аграрный университет имени И.Т. Трубилина»</w:t>
            </w:r>
            <w:r w:rsidR="008600A3" w:rsidRPr="00020011">
              <w:rPr>
                <w:rFonts w:ascii="Times New Roman" w:hAnsi="Times New Roman" w:cs="Times New Roman"/>
                <w:i/>
                <w:sz w:val="20"/>
                <w:szCs w:val="20"/>
                <w:shd w:val="clear" w:color="auto" w:fill="FFFFFF"/>
              </w:rPr>
              <w:t xml:space="preserve">, </w:t>
            </w:r>
            <w:r w:rsidRPr="00020011">
              <w:rPr>
                <w:rFonts w:ascii="Times New Roman" w:hAnsi="Times New Roman" w:cs="Times New Roman"/>
                <w:i/>
                <w:sz w:val="20"/>
                <w:szCs w:val="20"/>
                <w:shd w:val="clear" w:color="auto" w:fill="FFFFFF"/>
              </w:rPr>
              <w:t>г. Краснодар, РФ, 350044, г. Краснодар, ул. Калинина, 13</w:t>
            </w:r>
          </w:p>
          <w:p w14:paraId="3EE50A92" w14:textId="77777777" w:rsidR="00A04D55" w:rsidRPr="00020011" w:rsidRDefault="00A04D55" w:rsidP="00020011">
            <w:pPr>
              <w:widowControl/>
              <w:tabs>
                <w:tab w:val="left" w:pos="851"/>
              </w:tabs>
              <w:spacing w:after="0" w:line="240" w:lineRule="auto"/>
              <w:jc w:val="left"/>
              <w:rPr>
                <w:rFonts w:ascii="Times New Roman" w:hAnsi="Times New Roman" w:cs="Times New Roman"/>
                <w:iCs/>
                <w:sz w:val="20"/>
                <w:szCs w:val="20"/>
                <w:shd w:val="clear" w:color="auto" w:fill="FFFFFF"/>
              </w:rPr>
            </w:pPr>
          </w:p>
          <w:p w14:paraId="73D3541C" w14:textId="1AA2FFE4" w:rsidR="008600A3" w:rsidRPr="00020011" w:rsidRDefault="00F918C1"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hAnsi="Times New Roman" w:cs="Times New Roman"/>
                <w:iCs/>
                <w:sz w:val="20"/>
                <w:szCs w:val="20"/>
                <w:shd w:val="clear" w:color="auto" w:fill="FFFFFF"/>
              </w:rPr>
              <w:t>Прохорова Анастасия Александровна</w:t>
            </w:r>
          </w:p>
          <w:p w14:paraId="0D4EA48B" w14:textId="7A3F87F8" w:rsidR="00675E46" w:rsidRPr="00020011" w:rsidRDefault="00F918C1"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hAnsi="Times New Roman" w:cs="Times New Roman"/>
                <w:iCs/>
                <w:sz w:val="20"/>
                <w:szCs w:val="20"/>
                <w:shd w:val="clear" w:color="auto" w:fill="FFFFFF"/>
              </w:rPr>
              <w:t>бакалавр</w:t>
            </w:r>
          </w:p>
          <w:p w14:paraId="1D0B3167" w14:textId="77777777" w:rsidR="008600A3" w:rsidRPr="00020011" w:rsidRDefault="008600A3"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hAnsi="Times New Roman" w:cs="Times New Roman"/>
                <w:iCs/>
                <w:sz w:val="20"/>
                <w:szCs w:val="20"/>
                <w:shd w:val="clear" w:color="auto" w:fill="FFFFFF"/>
                <w:lang w:val="en-US"/>
              </w:rPr>
              <w:t>E</w:t>
            </w:r>
            <w:r w:rsidRPr="00020011">
              <w:rPr>
                <w:rFonts w:ascii="Times New Roman" w:hAnsi="Times New Roman" w:cs="Times New Roman"/>
                <w:iCs/>
                <w:sz w:val="20"/>
                <w:szCs w:val="20"/>
                <w:shd w:val="clear" w:color="auto" w:fill="FFFFFF"/>
              </w:rPr>
              <w:t>-</w:t>
            </w:r>
            <w:r w:rsidRPr="00020011">
              <w:rPr>
                <w:rFonts w:ascii="Times New Roman" w:hAnsi="Times New Roman" w:cs="Times New Roman"/>
                <w:iCs/>
                <w:sz w:val="20"/>
                <w:szCs w:val="20"/>
                <w:shd w:val="clear" w:color="auto" w:fill="FFFFFF"/>
                <w:lang w:val="en-US"/>
              </w:rPr>
              <w:t>mail</w:t>
            </w:r>
            <w:r w:rsidRPr="00020011">
              <w:rPr>
                <w:rFonts w:ascii="Times New Roman" w:hAnsi="Times New Roman" w:cs="Times New Roman"/>
                <w:iCs/>
                <w:sz w:val="20"/>
                <w:szCs w:val="20"/>
                <w:shd w:val="clear" w:color="auto" w:fill="FFFFFF"/>
              </w:rPr>
              <w:t xml:space="preserve">: </w:t>
            </w:r>
            <w:r w:rsidRPr="00020011">
              <w:rPr>
                <w:rFonts w:ascii="Times New Roman" w:hAnsi="Times New Roman" w:cs="Times New Roman"/>
                <w:iCs/>
                <w:sz w:val="20"/>
                <w:szCs w:val="20"/>
                <w:shd w:val="clear" w:color="auto" w:fill="FFFFFF"/>
                <w:lang w:val="en-US"/>
              </w:rPr>
              <w:t>nprohorova</w:t>
            </w:r>
            <w:r w:rsidRPr="00020011">
              <w:rPr>
                <w:rFonts w:ascii="Times New Roman" w:hAnsi="Times New Roman" w:cs="Times New Roman"/>
                <w:iCs/>
                <w:sz w:val="20"/>
                <w:szCs w:val="20"/>
                <w:shd w:val="clear" w:color="auto" w:fill="FFFFFF"/>
              </w:rPr>
              <w:t>541@</w:t>
            </w:r>
            <w:r w:rsidRPr="00020011">
              <w:rPr>
                <w:rFonts w:ascii="Times New Roman" w:hAnsi="Times New Roman" w:cs="Times New Roman"/>
                <w:iCs/>
                <w:sz w:val="20"/>
                <w:szCs w:val="20"/>
                <w:shd w:val="clear" w:color="auto" w:fill="FFFFFF"/>
                <w:lang w:val="en-US"/>
              </w:rPr>
              <w:t>gmail</w:t>
            </w:r>
            <w:r w:rsidRPr="00020011">
              <w:rPr>
                <w:rFonts w:ascii="Times New Roman" w:hAnsi="Times New Roman" w:cs="Times New Roman"/>
                <w:iCs/>
                <w:sz w:val="20"/>
                <w:szCs w:val="20"/>
                <w:shd w:val="clear" w:color="auto" w:fill="FFFFFF"/>
              </w:rPr>
              <w:t>.</w:t>
            </w:r>
            <w:r w:rsidRPr="00020011">
              <w:rPr>
                <w:rFonts w:ascii="Times New Roman" w:hAnsi="Times New Roman" w:cs="Times New Roman"/>
                <w:iCs/>
                <w:sz w:val="20"/>
                <w:szCs w:val="20"/>
                <w:shd w:val="clear" w:color="auto" w:fill="FFFFFF"/>
                <w:lang w:val="en-US"/>
              </w:rPr>
              <w:t>com</w:t>
            </w:r>
          </w:p>
          <w:p w14:paraId="51730C24" w14:textId="7250337F" w:rsidR="00675E46" w:rsidRPr="00020011" w:rsidRDefault="00675E46" w:rsidP="00020011">
            <w:pPr>
              <w:tabs>
                <w:tab w:val="left" w:pos="851"/>
              </w:tabs>
              <w:spacing w:after="0" w:line="240" w:lineRule="auto"/>
              <w:jc w:val="left"/>
              <w:rPr>
                <w:rFonts w:ascii="Times New Roman" w:hAnsi="Times New Roman" w:cs="Times New Roman"/>
                <w:i/>
                <w:sz w:val="20"/>
                <w:szCs w:val="20"/>
                <w:shd w:val="clear" w:color="auto" w:fill="FFFFFF"/>
              </w:rPr>
            </w:pPr>
            <w:r w:rsidRPr="00020011">
              <w:rPr>
                <w:rFonts w:ascii="Times New Roman" w:hAnsi="Times New Roman" w:cs="Times New Roman"/>
                <w:i/>
                <w:sz w:val="20"/>
                <w:szCs w:val="20"/>
                <w:shd w:val="clear" w:color="auto" w:fill="FFFFFF"/>
              </w:rPr>
              <w:t>«Кубанский государственный аграрный университет имени И.Т. Трубилина»</w:t>
            </w:r>
            <w:r w:rsidR="008600A3" w:rsidRPr="00020011">
              <w:rPr>
                <w:rFonts w:ascii="Times New Roman" w:hAnsi="Times New Roman" w:cs="Times New Roman"/>
                <w:i/>
                <w:sz w:val="20"/>
                <w:szCs w:val="20"/>
                <w:shd w:val="clear" w:color="auto" w:fill="FFFFFF"/>
              </w:rPr>
              <w:t xml:space="preserve">, </w:t>
            </w:r>
            <w:r w:rsidRPr="00020011">
              <w:rPr>
                <w:rFonts w:ascii="Times New Roman" w:hAnsi="Times New Roman" w:cs="Times New Roman"/>
                <w:i/>
                <w:sz w:val="20"/>
                <w:szCs w:val="20"/>
                <w:shd w:val="clear" w:color="auto" w:fill="FFFFFF"/>
              </w:rPr>
              <w:t>г. Краснодар, РФ, 350044, г. Краснодар, ул. Калинина, 13</w:t>
            </w:r>
          </w:p>
          <w:p w14:paraId="45A5A51B" w14:textId="77777777" w:rsidR="00A04D55" w:rsidRPr="00020011" w:rsidRDefault="00A04D55" w:rsidP="00020011">
            <w:pPr>
              <w:tabs>
                <w:tab w:val="left" w:pos="851"/>
              </w:tabs>
              <w:spacing w:after="0" w:line="240" w:lineRule="auto"/>
              <w:jc w:val="left"/>
              <w:rPr>
                <w:rFonts w:ascii="Times New Roman" w:hAnsi="Times New Roman" w:cs="Times New Roman"/>
                <w:iCs/>
                <w:sz w:val="20"/>
                <w:szCs w:val="20"/>
                <w:shd w:val="clear" w:color="auto" w:fill="FFFFFF"/>
              </w:rPr>
            </w:pPr>
          </w:p>
        </w:tc>
        <w:tc>
          <w:tcPr>
            <w:tcW w:w="4637" w:type="dxa"/>
          </w:tcPr>
          <w:p w14:paraId="7EBBE973" w14:textId="57F650B4" w:rsidR="00F50BBF" w:rsidRPr="00020011" w:rsidRDefault="00267D1C" w:rsidP="00020011">
            <w:pPr>
              <w:widowControl/>
              <w:tabs>
                <w:tab w:val="left" w:pos="0"/>
              </w:tabs>
              <w:spacing w:after="0" w:line="240" w:lineRule="auto"/>
              <w:jc w:val="left"/>
              <w:rPr>
                <w:rFonts w:ascii="Times New Roman" w:hAnsi="Times New Roman" w:cs="Times New Roman"/>
                <w:bCs/>
                <w:color w:val="000000" w:themeColor="text1"/>
                <w:sz w:val="20"/>
                <w:szCs w:val="20"/>
                <w:shd w:val="clear" w:color="auto" w:fill="FFFFFF"/>
                <w:lang w:val="en-US"/>
              </w:rPr>
            </w:pPr>
            <w:r w:rsidRPr="00020011">
              <w:rPr>
                <w:rFonts w:ascii="Times New Roman" w:hAnsi="Times New Roman" w:cs="Times New Roman"/>
                <w:bCs/>
                <w:color w:val="000000" w:themeColor="text1"/>
                <w:sz w:val="20"/>
                <w:szCs w:val="20"/>
                <w:shd w:val="clear" w:color="auto" w:fill="FFFFFF"/>
                <w:lang w:val="en-US"/>
              </w:rPr>
              <w:t>Moskaleva Natalia Anatolyevna</w:t>
            </w:r>
          </w:p>
          <w:p w14:paraId="09F7EF85" w14:textId="1DF2906F" w:rsidR="008600A3" w:rsidRPr="00020011" w:rsidRDefault="00267D1C" w:rsidP="00020011">
            <w:pPr>
              <w:widowControl/>
              <w:tabs>
                <w:tab w:val="left" w:pos="0"/>
              </w:tabs>
              <w:spacing w:after="0" w:line="240" w:lineRule="auto"/>
              <w:jc w:val="left"/>
              <w:rPr>
                <w:rStyle w:val="Hyperlink"/>
                <w:rFonts w:ascii="Times New Roman" w:hAnsi="Times New Roman" w:cs="Times New Roman"/>
                <w:bCs/>
                <w:sz w:val="20"/>
                <w:szCs w:val="20"/>
                <w:shd w:val="clear" w:color="auto" w:fill="FFFFFF"/>
                <w:lang w:val="en-US"/>
              </w:rPr>
            </w:pPr>
            <w:r w:rsidRPr="00020011">
              <w:rPr>
                <w:rFonts w:ascii="Times New Roman" w:hAnsi="Times New Roman" w:cs="Times New Roman"/>
                <w:bCs/>
                <w:color w:val="000000" w:themeColor="text1"/>
                <w:sz w:val="20"/>
                <w:szCs w:val="20"/>
                <w:shd w:val="clear" w:color="auto" w:fill="FFFFFF"/>
                <w:lang w:val="en-US"/>
              </w:rPr>
              <w:t xml:space="preserve">Candidate of Biological Sciences, Associate Professor </w:t>
            </w:r>
            <w:r w:rsidR="000B79EF">
              <w:rPr>
                <w:rFonts w:ascii="Times New Roman" w:hAnsi="Times New Roman" w:cs="Times New Roman"/>
                <w:bCs/>
                <w:color w:val="000000" w:themeColor="text1"/>
                <w:sz w:val="20"/>
                <w:szCs w:val="20"/>
                <w:shd w:val="clear" w:color="auto" w:fill="FFFFFF"/>
                <w:lang w:val="en-US"/>
              </w:rPr>
              <w:t>e-</w:t>
            </w:r>
            <w:r w:rsidR="008600A3" w:rsidRPr="00020011">
              <w:rPr>
                <w:rFonts w:ascii="Times New Roman" w:hAnsi="Times New Roman" w:cs="Times New Roman"/>
                <w:bCs/>
                <w:color w:val="000000" w:themeColor="text1"/>
                <w:sz w:val="20"/>
                <w:szCs w:val="20"/>
                <w:shd w:val="clear" w:color="auto" w:fill="FFFFFF"/>
                <w:lang w:val="en-US"/>
              </w:rPr>
              <w:t xml:space="preserve">mail: </w:t>
            </w:r>
            <w:hyperlink r:id="rId9" w:history="1">
              <w:r w:rsidR="008600A3" w:rsidRPr="00020011">
                <w:rPr>
                  <w:rStyle w:val="Hyperlink"/>
                  <w:rFonts w:ascii="Times New Roman" w:hAnsi="Times New Roman" w:cs="Times New Roman"/>
                  <w:bCs/>
                  <w:sz w:val="20"/>
                  <w:szCs w:val="20"/>
                  <w:shd w:val="clear" w:color="auto" w:fill="FFFFFF"/>
                  <w:lang w:val="en-US"/>
                </w:rPr>
                <w:t>natamoskaleva1955@mail.ru</w:t>
              </w:r>
            </w:hyperlink>
          </w:p>
          <w:p w14:paraId="0F064C05" w14:textId="77777777" w:rsidR="000B79EF" w:rsidRDefault="00267D1C" w:rsidP="00020011">
            <w:pPr>
              <w:widowControl/>
              <w:tabs>
                <w:tab w:val="left" w:pos="0"/>
              </w:tabs>
              <w:spacing w:after="0" w:line="240" w:lineRule="auto"/>
              <w:jc w:val="left"/>
              <w:rPr>
                <w:rFonts w:ascii="Times New Roman" w:hAnsi="Times New Roman" w:cs="Times New Roman"/>
                <w:bCs/>
                <w:i/>
                <w:iCs/>
                <w:color w:val="000000" w:themeColor="text1"/>
                <w:sz w:val="20"/>
                <w:szCs w:val="20"/>
                <w:shd w:val="clear" w:color="auto" w:fill="FFFFFF"/>
                <w:lang w:val="en-US"/>
              </w:rPr>
            </w:pPr>
            <w:r w:rsidRPr="000B79EF">
              <w:rPr>
                <w:rFonts w:ascii="Times New Roman" w:hAnsi="Times New Roman" w:cs="Times New Roman"/>
                <w:bCs/>
                <w:i/>
                <w:iCs/>
                <w:color w:val="000000" w:themeColor="text1"/>
                <w:sz w:val="20"/>
                <w:szCs w:val="20"/>
                <w:shd w:val="clear" w:color="auto" w:fill="FFFFFF"/>
                <w:lang w:val="en-US"/>
              </w:rPr>
              <w:t>Kuban State Agrarian University named after I.T. Trubilin, Krasnodar, Russia</w:t>
            </w:r>
          </w:p>
          <w:p w14:paraId="07AC75D8" w14:textId="04C1848A" w:rsidR="00267D1C" w:rsidRPr="000B79EF" w:rsidRDefault="008600A3" w:rsidP="00020011">
            <w:pPr>
              <w:widowControl/>
              <w:tabs>
                <w:tab w:val="left" w:pos="0"/>
              </w:tabs>
              <w:spacing w:after="0" w:line="240" w:lineRule="auto"/>
              <w:jc w:val="left"/>
              <w:rPr>
                <w:rFonts w:ascii="Times New Roman" w:hAnsi="Times New Roman" w:cs="Times New Roman"/>
                <w:bCs/>
                <w:i/>
                <w:iCs/>
                <w:color w:val="000000" w:themeColor="text1"/>
                <w:sz w:val="20"/>
                <w:szCs w:val="20"/>
                <w:shd w:val="clear" w:color="auto" w:fill="FFFFFF"/>
                <w:lang w:val="en-US"/>
              </w:rPr>
            </w:pPr>
            <w:r w:rsidRPr="000B79EF">
              <w:rPr>
                <w:rFonts w:ascii="Times New Roman" w:hAnsi="Times New Roman" w:cs="Times New Roman"/>
                <w:bCs/>
                <w:i/>
                <w:iCs/>
                <w:color w:val="000000" w:themeColor="text1"/>
                <w:sz w:val="20"/>
                <w:szCs w:val="20"/>
                <w:shd w:val="clear" w:color="auto" w:fill="FFFFFF"/>
                <w:lang w:val="en-US"/>
              </w:rPr>
              <w:t xml:space="preserve"> </w:t>
            </w:r>
          </w:p>
          <w:p w14:paraId="7E319F9B" w14:textId="77777777" w:rsidR="00F918C1" w:rsidRPr="00020011" w:rsidRDefault="00F918C1" w:rsidP="00020011">
            <w:pPr>
              <w:widowControl/>
              <w:tabs>
                <w:tab w:val="left" w:pos="0"/>
              </w:tabs>
              <w:spacing w:after="0" w:line="240" w:lineRule="auto"/>
              <w:jc w:val="left"/>
              <w:rPr>
                <w:rFonts w:ascii="Times New Roman" w:hAnsi="Times New Roman" w:cs="Times New Roman"/>
                <w:bCs/>
                <w:color w:val="000000" w:themeColor="text1"/>
                <w:sz w:val="20"/>
                <w:szCs w:val="20"/>
                <w:shd w:val="clear" w:color="auto" w:fill="FFFFFF"/>
                <w:lang w:val="en-US"/>
              </w:rPr>
            </w:pPr>
          </w:p>
          <w:p w14:paraId="50C4E9BB" w14:textId="5983F073" w:rsidR="00F50BBF" w:rsidRPr="00020011" w:rsidRDefault="00834F73" w:rsidP="00020011">
            <w:pPr>
              <w:widowControl/>
              <w:tabs>
                <w:tab w:val="left" w:pos="0"/>
              </w:tabs>
              <w:spacing w:after="0" w:line="240" w:lineRule="auto"/>
              <w:jc w:val="left"/>
              <w:rPr>
                <w:rFonts w:ascii="Times New Roman" w:hAnsi="Times New Roman" w:cs="Times New Roman"/>
                <w:color w:val="000000" w:themeColor="text1"/>
                <w:sz w:val="20"/>
                <w:szCs w:val="20"/>
                <w:shd w:val="clear" w:color="auto" w:fill="FFFFFF"/>
                <w:lang w:val="en-US"/>
              </w:rPr>
            </w:pPr>
            <w:r w:rsidRPr="00020011">
              <w:rPr>
                <w:rFonts w:ascii="Times New Roman" w:hAnsi="Times New Roman" w:cs="Times New Roman"/>
                <w:bCs/>
                <w:color w:val="000000" w:themeColor="text1"/>
                <w:sz w:val="20"/>
                <w:szCs w:val="20"/>
                <w:shd w:val="clear" w:color="auto" w:fill="FFFFFF"/>
                <w:lang w:val="en-US"/>
              </w:rPr>
              <w:t>Dmitrenko Natalia Nikolaevna</w:t>
            </w:r>
          </w:p>
          <w:p w14:paraId="3F0C9EC5" w14:textId="5B284D9F" w:rsidR="000B79EF" w:rsidRDefault="00834F73" w:rsidP="00020011">
            <w:pPr>
              <w:widowControl/>
              <w:tabs>
                <w:tab w:val="left" w:pos="0"/>
              </w:tabs>
              <w:spacing w:after="0" w:line="240" w:lineRule="auto"/>
              <w:jc w:val="left"/>
              <w:rPr>
                <w:rFonts w:ascii="Times New Roman" w:hAnsi="Times New Roman" w:cs="Times New Roman"/>
                <w:color w:val="000000" w:themeColor="text1"/>
                <w:sz w:val="20"/>
                <w:szCs w:val="20"/>
                <w:shd w:val="clear" w:color="auto" w:fill="FFFFFF"/>
                <w:lang w:val="en-US"/>
              </w:rPr>
            </w:pPr>
            <w:r w:rsidRPr="00020011">
              <w:rPr>
                <w:rFonts w:ascii="Times New Roman" w:hAnsi="Times New Roman" w:cs="Times New Roman"/>
                <w:color w:val="000000" w:themeColor="text1"/>
                <w:sz w:val="20"/>
                <w:szCs w:val="20"/>
                <w:shd w:val="clear" w:color="auto" w:fill="FFFFFF"/>
                <w:lang w:val="en-US"/>
              </w:rPr>
              <w:t>Candidate of Agricultural Sciences</w:t>
            </w:r>
          </w:p>
          <w:p w14:paraId="2D477E7B" w14:textId="12220AFF" w:rsidR="00A04D55" w:rsidRPr="00020011" w:rsidRDefault="00834F73" w:rsidP="00020011">
            <w:pPr>
              <w:widowControl/>
              <w:tabs>
                <w:tab w:val="left" w:pos="0"/>
              </w:tabs>
              <w:spacing w:after="0" w:line="240" w:lineRule="auto"/>
              <w:jc w:val="left"/>
              <w:rPr>
                <w:rFonts w:ascii="Times New Roman" w:hAnsi="Times New Roman" w:cs="Times New Roman"/>
                <w:color w:val="000000" w:themeColor="text1"/>
                <w:sz w:val="20"/>
                <w:szCs w:val="20"/>
                <w:shd w:val="clear" w:color="auto" w:fill="FFFFFF"/>
                <w:lang w:val="en-US"/>
              </w:rPr>
            </w:pPr>
            <w:r w:rsidRPr="00020011">
              <w:rPr>
                <w:rFonts w:ascii="Times New Roman" w:hAnsi="Times New Roman" w:cs="Times New Roman"/>
                <w:color w:val="000000" w:themeColor="text1"/>
                <w:sz w:val="20"/>
                <w:szCs w:val="20"/>
                <w:shd w:val="clear" w:color="auto" w:fill="FFFFFF"/>
                <w:lang w:val="en-US"/>
              </w:rPr>
              <w:t>Associate Professor</w:t>
            </w:r>
          </w:p>
          <w:p w14:paraId="2ACBFC77" w14:textId="77777777" w:rsidR="008600A3" w:rsidRPr="00020011" w:rsidRDefault="008600A3" w:rsidP="00020011">
            <w:pPr>
              <w:widowControl/>
              <w:tabs>
                <w:tab w:val="left" w:pos="0"/>
              </w:tabs>
              <w:spacing w:after="0" w:line="240" w:lineRule="auto"/>
              <w:jc w:val="left"/>
              <w:rPr>
                <w:rFonts w:ascii="Times New Roman" w:hAnsi="Times New Roman" w:cs="Times New Roman"/>
                <w:color w:val="000000" w:themeColor="text1"/>
                <w:sz w:val="20"/>
                <w:szCs w:val="20"/>
                <w:shd w:val="clear" w:color="auto" w:fill="FFFFFF"/>
                <w:lang w:val="en-US"/>
              </w:rPr>
            </w:pPr>
            <w:r w:rsidRPr="00020011">
              <w:rPr>
                <w:rFonts w:ascii="Times New Roman" w:hAnsi="Times New Roman" w:cs="Times New Roman"/>
                <w:color w:val="000000" w:themeColor="text1"/>
                <w:sz w:val="20"/>
                <w:szCs w:val="20"/>
                <w:shd w:val="clear" w:color="auto" w:fill="FFFFFF"/>
                <w:lang w:val="en-US"/>
              </w:rPr>
              <w:t xml:space="preserve">E-mail: </w:t>
            </w:r>
            <w:hyperlink r:id="rId10" w:history="1">
              <w:r w:rsidRPr="00020011">
                <w:rPr>
                  <w:rStyle w:val="Hyperlink"/>
                  <w:rFonts w:ascii="Times New Roman" w:hAnsi="Times New Roman" w:cs="Times New Roman"/>
                  <w:color w:val="000000" w:themeColor="text1"/>
                  <w:sz w:val="20"/>
                  <w:szCs w:val="20"/>
                  <w:shd w:val="clear" w:color="auto" w:fill="FFFFFF"/>
                  <w:lang w:val="en-US"/>
                </w:rPr>
                <w:t>89183939127.n@mail.ru</w:t>
              </w:r>
            </w:hyperlink>
          </w:p>
          <w:p w14:paraId="3A753270" w14:textId="0FAED7C4" w:rsidR="00A04D55" w:rsidRPr="000B79EF" w:rsidRDefault="00834F73" w:rsidP="00020011">
            <w:pPr>
              <w:widowControl/>
              <w:tabs>
                <w:tab w:val="left" w:pos="0"/>
              </w:tabs>
              <w:spacing w:after="0" w:line="240" w:lineRule="auto"/>
              <w:jc w:val="left"/>
              <w:rPr>
                <w:rFonts w:ascii="Times New Roman" w:hAnsi="Times New Roman" w:cs="Times New Roman"/>
                <w:i/>
                <w:iCs/>
                <w:color w:val="000000" w:themeColor="text1"/>
                <w:sz w:val="20"/>
                <w:szCs w:val="20"/>
                <w:shd w:val="clear" w:color="auto" w:fill="FFFFFF"/>
                <w:lang w:val="en-US"/>
              </w:rPr>
            </w:pPr>
            <w:r w:rsidRPr="000B79EF">
              <w:rPr>
                <w:rFonts w:ascii="Times New Roman" w:hAnsi="Times New Roman" w:cs="Times New Roman"/>
                <w:i/>
                <w:iCs/>
                <w:color w:val="000000" w:themeColor="text1"/>
                <w:sz w:val="20"/>
                <w:szCs w:val="20"/>
                <w:shd w:val="clear" w:color="auto" w:fill="FFFFFF"/>
                <w:lang w:val="en-US"/>
              </w:rPr>
              <w:t>"Kuban State Agrarian University named after I.T. Trubilin"</w:t>
            </w:r>
            <w:r w:rsidR="000B79EF">
              <w:rPr>
                <w:rFonts w:ascii="Times New Roman" w:hAnsi="Times New Roman" w:cs="Times New Roman"/>
                <w:i/>
                <w:iCs/>
                <w:color w:val="000000" w:themeColor="text1"/>
                <w:sz w:val="20"/>
                <w:szCs w:val="20"/>
                <w:shd w:val="clear" w:color="auto" w:fill="FFFFFF"/>
                <w:lang w:val="en-US"/>
              </w:rPr>
              <w:t xml:space="preserve">, </w:t>
            </w:r>
            <w:r w:rsidRPr="000B79EF">
              <w:rPr>
                <w:rFonts w:ascii="Times New Roman" w:hAnsi="Times New Roman" w:cs="Times New Roman"/>
                <w:i/>
                <w:iCs/>
                <w:color w:val="000000" w:themeColor="text1"/>
                <w:sz w:val="20"/>
                <w:szCs w:val="20"/>
                <w:shd w:val="clear" w:color="auto" w:fill="FFFFFF"/>
                <w:lang w:val="en-US"/>
              </w:rPr>
              <w:t>Krasnodar, R</w:t>
            </w:r>
            <w:r w:rsidR="000B79EF">
              <w:rPr>
                <w:rFonts w:ascii="Times New Roman" w:hAnsi="Times New Roman" w:cs="Times New Roman"/>
                <w:i/>
                <w:iCs/>
                <w:color w:val="000000" w:themeColor="text1"/>
                <w:sz w:val="20"/>
                <w:szCs w:val="20"/>
                <w:shd w:val="clear" w:color="auto" w:fill="FFFFFF"/>
                <w:lang w:val="en-US"/>
              </w:rPr>
              <w:t>ussia</w:t>
            </w:r>
          </w:p>
          <w:p w14:paraId="3D1CB35A" w14:textId="77777777" w:rsidR="00A04D55" w:rsidRPr="00020011" w:rsidRDefault="00A04D55" w:rsidP="00020011">
            <w:pPr>
              <w:widowControl/>
              <w:tabs>
                <w:tab w:val="left" w:pos="0"/>
              </w:tabs>
              <w:spacing w:after="0" w:line="240" w:lineRule="auto"/>
              <w:jc w:val="left"/>
              <w:rPr>
                <w:rFonts w:ascii="Times New Roman" w:hAnsi="Times New Roman" w:cs="Times New Roman"/>
                <w:sz w:val="20"/>
                <w:szCs w:val="20"/>
                <w:shd w:val="clear" w:color="auto" w:fill="FFFFFF"/>
                <w:lang w:val="en-US"/>
              </w:rPr>
            </w:pPr>
          </w:p>
          <w:p w14:paraId="1119542C" w14:textId="30AAA7B8" w:rsidR="008600A3" w:rsidRPr="00020011" w:rsidRDefault="00232F6B" w:rsidP="00020011">
            <w:pPr>
              <w:tabs>
                <w:tab w:val="left" w:pos="0"/>
              </w:tabs>
              <w:spacing w:after="0" w:line="240" w:lineRule="auto"/>
              <w:jc w:val="left"/>
              <w:rPr>
                <w:rFonts w:ascii="Times New Roman" w:hAnsi="Times New Roman" w:cs="Times New Roman"/>
                <w:sz w:val="20"/>
                <w:szCs w:val="20"/>
                <w:shd w:val="clear" w:color="auto" w:fill="FFFFFF"/>
                <w:lang w:val="en-US"/>
              </w:rPr>
            </w:pPr>
            <w:r w:rsidRPr="00020011">
              <w:rPr>
                <w:rFonts w:ascii="Times New Roman" w:hAnsi="Times New Roman" w:cs="Times New Roman"/>
                <w:sz w:val="20"/>
                <w:szCs w:val="20"/>
                <w:shd w:val="clear" w:color="auto" w:fill="FFFFFF"/>
                <w:lang w:val="en"/>
              </w:rPr>
              <w:t>Chvyr Anna Andreevna</w:t>
            </w:r>
          </w:p>
          <w:p w14:paraId="13BED29C" w14:textId="7F9F23E5" w:rsidR="00232F6B" w:rsidRPr="00020011" w:rsidRDefault="00232F6B" w:rsidP="00020011">
            <w:pPr>
              <w:tabs>
                <w:tab w:val="left" w:pos="0"/>
              </w:tabs>
              <w:spacing w:after="0" w:line="240" w:lineRule="auto"/>
              <w:jc w:val="left"/>
              <w:rPr>
                <w:rFonts w:ascii="Times New Roman" w:hAnsi="Times New Roman" w:cs="Times New Roman"/>
                <w:sz w:val="20"/>
                <w:szCs w:val="20"/>
                <w:shd w:val="clear" w:color="auto" w:fill="FFFFFF"/>
                <w:lang w:val="en"/>
              </w:rPr>
            </w:pPr>
            <w:r w:rsidRPr="00020011">
              <w:rPr>
                <w:rFonts w:ascii="Times New Roman" w:hAnsi="Times New Roman" w:cs="Times New Roman"/>
                <w:sz w:val="20"/>
                <w:szCs w:val="20"/>
                <w:shd w:val="clear" w:color="auto" w:fill="FFFFFF"/>
                <w:lang w:val="en"/>
              </w:rPr>
              <w:t>bachelor</w:t>
            </w:r>
          </w:p>
          <w:p w14:paraId="1AA26E1C" w14:textId="77777777" w:rsidR="008600A3" w:rsidRPr="00020011" w:rsidRDefault="008600A3" w:rsidP="00020011">
            <w:pPr>
              <w:tabs>
                <w:tab w:val="left" w:pos="0"/>
              </w:tabs>
              <w:spacing w:after="0" w:line="240" w:lineRule="auto"/>
              <w:jc w:val="left"/>
              <w:rPr>
                <w:rFonts w:ascii="Times New Roman" w:hAnsi="Times New Roman" w:cs="Times New Roman"/>
                <w:sz w:val="20"/>
                <w:szCs w:val="20"/>
                <w:shd w:val="clear" w:color="auto" w:fill="FFFFFF"/>
                <w:lang w:val="en"/>
              </w:rPr>
            </w:pPr>
            <w:r w:rsidRPr="00020011">
              <w:rPr>
                <w:rFonts w:ascii="Times New Roman" w:hAnsi="Times New Roman" w:cs="Times New Roman"/>
                <w:sz w:val="20"/>
                <w:szCs w:val="20"/>
                <w:shd w:val="clear" w:color="auto" w:fill="FFFFFF"/>
                <w:lang w:val="en"/>
              </w:rPr>
              <w:t>E-mail: 89183939127.n@mail.ru</w:t>
            </w:r>
          </w:p>
          <w:p w14:paraId="6466EDEE" w14:textId="1031B698" w:rsidR="00232F6B" w:rsidRPr="000B79EF" w:rsidRDefault="00232F6B" w:rsidP="00020011">
            <w:pPr>
              <w:tabs>
                <w:tab w:val="left" w:pos="0"/>
              </w:tabs>
              <w:spacing w:after="0" w:line="240" w:lineRule="auto"/>
              <w:jc w:val="left"/>
              <w:rPr>
                <w:rFonts w:ascii="Times New Roman" w:hAnsi="Times New Roman" w:cs="Times New Roman"/>
                <w:i/>
                <w:iCs/>
                <w:sz w:val="20"/>
                <w:szCs w:val="20"/>
                <w:shd w:val="clear" w:color="auto" w:fill="FFFFFF"/>
                <w:lang w:val="en"/>
              </w:rPr>
            </w:pPr>
            <w:r w:rsidRPr="000B79EF">
              <w:rPr>
                <w:rFonts w:ascii="Times New Roman" w:hAnsi="Times New Roman" w:cs="Times New Roman"/>
                <w:i/>
                <w:iCs/>
                <w:sz w:val="20"/>
                <w:szCs w:val="20"/>
                <w:shd w:val="clear" w:color="auto" w:fill="FFFFFF"/>
                <w:lang w:val="en"/>
              </w:rPr>
              <w:t>“Kuban State Agrarian University named after I.T. Trubilin"</w:t>
            </w:r>
            <w:r w:rsidR="008600A3" w:rsidRPr="000B79EF">
              <w:rPr>
                <w:rFonts w:ascii="Times New Roman" w:hAnsi="Times New Roman" w:cs="Times New Roman"/>
                <w:i/>
                <w:iCs/>
                <w:sz w:val="20"/>
                <w:szCs w:val="20"/>
                <w:shd w:val="clear" w:color="auto" w:fill="FFFFFF"/>
                <w:lang w:val="en-US"/>
              </w:rPr>
              <w:t xml:space="preserve">, </w:t>
            </w:r>
            <w:r w:rsidRPr="000B79EF">
              <w:rPr>
                <w:rFonts w:ascii="Times New Roman" w:hAnsi="Times New Roman" w:cs="Times New Roman"/>
                <w:i/>
                <w:iCs/>
                <w:sz w:val="20"/>
                <w:szCs w:val="20"/>
                <w:shd w:val="clear" w:color="auto" w:fill="FFFFFF"/>
                <w:lang w:val="en"/>
              </w:rPr>
              <w:t>Krasnodar, Russian Federation</w:t>
            </w:r>
          </w:p>
          <w:p w14:paraId="5BC2A16B" w14:textId="0AE710C9" w:rsidR="00232F6B" w:rsidRDefault="00232F6B" w:rsidP="00020011">
            <w:pPr>
              <w:tabs>
                <w:tab w:val="left" w:pos="0"/>
              </w:tabs>
              <w:spacing w:after="0" w:line="240" w:lineRule="auto"/>
              <w:jc w:val="left"/>
              <w:rPr>
                <w:rFonts w:ascii="Times New Roman" w:hAnsi="Times New Roman" w:cs="Times New Roman"/>
                <w:sz w:val="20"/>
                <w:szCs w:val="20"/>
                <w:shd w:val="clear" w:color="auto" w:fill="FFFFFF"/>
                <w:lang w:val="en"/>
              </w:rPr>
            </w:pPr>
          </w:p>
          <w:p w14:paraId="5D7B9CF3" w14:textId="77777777" w:rsidR="000B79EF" w:rsidRPr="00020011" w:rsidRDefault="000B79EF" w:rsidP="00020011">
            <w:pPr>
              <w:tabs>
                <w:tab w:val="left" w:pos="0"/>
              </w:tabs>
              <w:spacing w:after="0" w:line="240" w:lineRule="auto"/>
              <w:jc w:val="left"/>
              <w:rPr>
                <w:rFonts w:ascii="Times New Roman" w:hAnsi="Times New Roman" w:cs="Times New Roman"/>
                <w:sz w:val="20"/>
                <w:szCs w:val="20"/>
                <w:shd w:val="clear" w:color="auto" w:fill="FFFFFF"/>
                <w:lang w:val="en"/>
              </w:rPr>
            </w:pPr>
          </w:p>
          <w:p w14:paraId="5A4549AE" w14:textId="77777777" w:rsidR="000B79EF" w:rsidRDefault="00232F6B" w:rsidP="00020011">
            <w:pPr>
              <w:tabs>
                <w:tab w:val="left" w:pos="0"/>
              </w:tabs>
              <w:spacing w:after="0" w:line="240" w:lineRule="auto"/>
              <w:jc w:val="left"/>
              <w:rPr>
                <w:rFonts w:ascii="Times New Roman" w:hAnsi="Times New Roman" w:cs="Times New Roman"/>
                <w:sz w:val="20"/>
                <w:szCs w:val="20"/>
                <w:shd w:val="clear" w:color="auto" w:fill="FFFFFF"/>
                <w:lang w:val="en"/>
              </w:rPr>
            </w:pPr>
            <w:r w:rsidRPr="00020011">
              <w:rPr>
                <w:rFonts w:ascii="Times New Roman" w:hAnsi="Times New Roman" w:cs="Times New Roman"/>
                <w:sz w:val="20"/>
                <w:szCs w:val="20"/>
                <w:shd w:val="clear" w:color="auto" w:fill="FFFFFF"/>
                <w:lang w:val="en"/>
              </w:rPr>
              <w:t>Prokhorova Anastasia Aleksandrovna</w:t>
            </w:r>
          </w:p>
          <w:p w14:paraId="54B77D88" w14:textId="77E95180" w:rsidR="00232F6B" w:rsidRPr="00020011" w:rsidRDefault="00232F6B" w:rsidP="00020011">
            <w:pPr>
              <w:tabs>
                <w:tab w:val="left" w:pos="0"/>
              </w:tabs>
              <w:spacing w:after="0" w:line="240" w:lineRule="auto"/>
              <w:jc w:val="left"/>
              <w:rPr>
                <w:rFonts w:ascii="Times New Roman" w:hAnsi="Times New Roman" w:cs="Times New Roman"/>
                <w:sz w:val="20"/>
                <w:szCs w:val="20"/>
                <w:shd w:val="clear" w:color="auto" w:fill="FFFFFF"/>
                <w:lang w:val="en"/>
              </w:rPr>
            </w:pPr>
            <w:r w:rsidRPr="00020011">
              <w:rPr>
                <w:rFonts w:ascii="Times New Roman" w:hAnsi="Times New Roman" w:cs="Times New Roman"/>
                <w:sz w:val="20"/>
                <w:szCs w:val="20"/>
                <w:shd w:val="clear" w:color="auto" w:fill="FFFFFF"/>
                <w:lang w:val="en"/>
              </w:rPr>
              <w:t>bachelor</w:t>
            </w:r>
          </w:p>
          <w:p w14:paraId="1E57A752" w14:textId="77777777" w:rsidR="008600A3" w:rsidRPr="00020011" w:rsidRDefault="008600A3" w:rsidP="00020011">
            <w:pPr>
              <w:tabs>
                <w:tab w:val="left" w:pos="0"/>
              </w:tabs>
              <w:spacing w:after="0" w:line="240" w:lineRule="auto"/>
              <w:jc w:val="left"/>
              <w:rPr>
                <w:rFonts w:ascii="Times New Roman" w:hAnsi="Times New Roman" w:cs="Times New Roman"/>
                <w:sz w:val="20"/>
                <w:szCs w:val="20"/>
                <w:shd w:val="clear" w:color="auto" w:fill="FFFFFF"/>
                <w:lang w:val="en-US"/>
              </w:rPr>
            </w:pPr>
            <w:r w:rsidRPr="00020011">
              <w:rPr>
                <w:rFonts w:ascii="Times New Roman" w:hAnsi="Times New Roman" w:cs="Times New Roman"/>
                <w:sz w:val="20"/>
                <w:szCs w:val="20"/>
                <w:shd w:val="clear" w:color="auto" w:fill="FFFFFF"/>
                <w:lang w:val="en"/>
              </w:rPr>
              <w:t>E-mail: nprohorova541@gmail.com</w:t>
            </w:r>
          </w:p>
          <w:p w14:paraId="23BAB142" w14:textId="17090081" w:rsidR="00A04D55" w:rsidRPr="000B79EF" w:rsidRDefault="00232F6B" w:rsidP="00020011">
            <w:pPr>
              <w:tabs>
                <w:tab w:val="left" w:pos="0"/>
              </w:tabs>
              <w:spacing w:after="0" w:line="240" w:lineRule="auto"/>
              <w:jc w:val="left"/>
              <w:rPr>
                <w:rFonts w:ascii="Times New Roman" w:hAnsi="Times New Roman" w:cs="Times New Roman"/>
                <w:i/>
                <w:iCs/>
                <w:sz w:val="20"/>
                <w:szCs w:val="20"/>
                <w:shd w:val="clear" w:color="auto" w:fill="FFFFFF"/>
                <w:lang w:val="en-US"/>
              </w:rPr>
            </w:pPr>
            <w:r w:rsidRPr="000B79EF">
              <w:rPr>
                <w:rFonts w:ascii="Times New Roman" w:hAnsi="Times New Roman" w:cs="Times New Roman"/>
                <w:i/>
                <w:iCs/>
                <w:sz w:val="20"/>
                <w:szCs w:val="20"/>
                <w:shd w:val="clear" w:color="auto" w:fill="FFFFFF"/>
                <w:lang w:val="en"/>
              </w:rPr>
              <w:t>“Kuban State Agrarian University named after I.T. Trubilin"</w:t>
            </w:r>
            <w:r w:rsidR="008600A3" w:rsidRPr="000B79EF">
              <w:rPr>
                <w:rFonts w:ascii="Times New Roman" w:hAnsi="Times New Roman" w:cs="Times New Roman"/>
                <w:i/>
                <w:iCs/>
                <w:sz w:val="20"/>
                <w:szCs w:val="20"/>
                <w:shd w:val="clear" w:color="auto" w:fill="FFFFFF"/>
                <w:lang w:val="en-US"/>
              </w:rPr>
              <w:t xml:space="preserve">, </w:t>
            </w:r>
            <w:r w:rsidRPr="000B79EF">
              <w:rPr>
                <w:rFonts w:ascii="Times New Roman" w:hAnsi="Times New Roman" w:cs="Times New Roman"/>
                <w:i/>
                <w:iCs/>
                <w:sz w:val="20"/>
                <w:szCs w:val="20"/>
                <w:shd w:val="clear" w:color="auto" w:fill="FFFFFF"/>
                <w:lang w:val="en"/>
              </w:rPr>
              <w:t>Krasnodar, Russian Federation</w:t>
            </w:r>
          </w:p>
        </w:tc>
      </w:tr>
      <w:tr w:rsidR="00675E46" w:rsidRPr="00020011" w14:paraId="178605C2" w14:textId="77777777" w:rsidTr="00121685">
        <w:tc>
          <w:tcPr>
            <w:tcW w:w="5068" w:type="dxa"/>
          </w:tcPr>
          <w:p w14:paraId="415A8125" w14:textId="6A189B53" w:rsidR="00F918C1" w:rsidRPr="00020011" w:rsidRDefault="00F918C1"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hAnsi="Times New Roman" w:cs="Times New Roman"/>
                <w:iCs/>
                <w:sz w:val="20"/>
                <w:szCs w:val="20"/>
                <w:shd w:val="clear" w:color="auto" w:fill="FFFFFF"/>
              </w:rPr>
              <w:t xml:space="preserve">Арбуз </w:t>
            </w:r>
            <w:r w:rsidR="00121685" w:rsidRPr="00121685">
              <w:rPr>
                <w:rFonts w:ascii="Times New Roman" w:hAnsi="Times New Roman" w:cs="Times New Roman"/>
                <w:iCs/>
                <w:sz w:val="20"/>
                <w:szCs w:val="20"/>
                <w:shd w:val="clear" w:color="auto" w:fill="FFFFFF"/>
              </w:rPr>
              <w:t xml:space="preserve">- </w:t>
            </w:r>
            <w:r w:rsidRPr="00020011">
              <w:rPr>
                <w:rFonts w:ascii="Times New Roman" w:hAnsi="Times New Roman" w:cs="Times New Roman"/>
                <w:iCs/>
                <w:sz w:val="20"/>
                <w:szCs w:val="20"/>
                <w:shd w:val="clear" w:color="auto" w:fill="FFFFFF"/>
              </w:rPr>
              <w:t>культура широко культивируемая во всём мире. В Краснодарском крае погодные условия являются благоприятными для его выращивания. Болезни арбуза приводят к значительному снижению урожая, что требуют применения комплекса мероприятий с применением химических фунгицидов, которые могут оказывать влияние не только окружающую природную среду, но и качество этого продукта. Защита арбуза может проводиться с применением биологических средств защиты, что позволит исключить не желательные последствия применения химических фунгицидов. Проведенные исследования доказывают это. По результатам исследования применения системы биологической защиты арбуза от болезней позволила получить качественный товар с высоким содержанием витаминов</w:t>
            </w:r>
          </w:p>
          <w:p w14:paraId="48193D43" w14:textId="77777777" w:rsidR="00A04D55" w:rsidRPr="00020011" w:rsidRDefault="005D2811" w:rsidP="00020011">
            <w:pPr>
              <w:tabs>
                <w:tab w:val="left" w:pos="851"/>
              </w:tabs>
              <w:spacing w:after="0" w:line="240" w:lineRule="auto"/>
              <w:jc w:val="left"/>
              <w:rPr>
                <w:rFonts w:ascii="Times New Roman" w:hAnsi="Times New Roman" w:cs="Times New Roman"/>
                <w:iCs/>
                <w:sz w:val="20"/>
                <w:szCs w:val="20"/>
                <w:shd w:val="clear" w:color="auto" w:fill="FFFFFF"/>
              </w:rPr>
            </w:pPr>
            <w:r w:rsidRPr="00020011">
              <w:rPr>
                <w:rFonts w:ascii="Times New Roman" w:eastAsia="Calibri" w:hAnsi="Times New Roman" w:cs="Times New Roman"/>
                <w:sz w:val="20"/>
                <w:szCs w:val="20"/>
              </w:rPr>
              <w:t xml:space="preserve"> </w:t>
            </w:r>
          </w:p>
        </w:tc>
        <w:tc>
          <w:tcPr>
            <w:tcW w:w="4637" w:type="dxa"/>
          </w:tcPr>
          <w:p w14:paraId="0B4FFE7F" w14:textId="4F651573" w:rsidR="00837A34" w:rsidRPr="00020011" w:rsidRDefault="00837A34" w:rsidP="00020011">
            <w:pPr>
              <w:tabs>
                <w:tab w:val="left" w:pos="0"/>
              </w:tabs>
              <w:spacing w:after="0" w:line="240" w:lineRule="auto"/>
              <w:jc w:val="left"/>
              <w:rPr>
                <w:rFonts w:ascii="Times New Roman" w:hAnsi="Times New Roman" w:cs="Times New Roman"/>
                <w:sz w:val="20"/>
                <w:szCs w:val="20"/>
                <w:shd w:val="clear" w:color="auto" w:fill="FFFFFF"/>
                <w:lang w:val="en-US"/>
              </w:rPr>
            </w:pPr>
            <w:r w:rsidRPr="00020011">
              <w:rPr>
                <w:rFonts w:ascii="Times New Roman" w:hAnsi="Times New Roman" w:cs="Times New Roman"/>
                <w:sz w:val="20"/>
                <w:szCs w:val="20"/>
                <w:shd w:val="clear" w:color="auto" w:fill="FFFFFF"/>
                <w:lang w:val="en"/>
              </w:rPr>
              <w:t>Watermelon is a widely cultivated crop throughout the world. In the Krasnodar region, weather conditions are favorable for its cultivation. Watermelon diseases lead to a significant reduction in yield, which requires the use of a set of measures using chemical fungicides, which can affect not only the environment, but also the quality of this product. Watermelon protection can be carried out using biological protection agents, which will eliminate the undesirable consequences of using chemical fungicides.</w:t>
            </w:r>
            <w:r w:rsidRPr="00020011">
              <w:rPr>
                <w:rFonts w:ascii="Times New Roman" w:eastAsia="Times New Roman" w:hAnsi="Times New Roman" w:cs="Times New Roman"/>
                <w:color w:val="202124"/>
                <w:sz w:val="20"/>
                <w:szCs w:val="20"/>
                <w:lang w:val="en" w:eastAsia="ru-RU"/>
              </w:rPr>
              <w:t xml:space="preserve"> </w:t>
            </w:r>
            <w:r w:rsidRPr="00020011">
              <w:rPr>
                <w:rFonts w:ascii="Times New Roman" w:hAnsi="Times New Roman" w:cs="Times New Roman"/>
                <w:sz w:val="20"/>
                <w:szCs w:val="20"/>
                <w:shd w:val="clear" w:color="auto" w:fill="FFFFFF"/>
                <w:lang w:val="en"/>
              </w:rPr>
              <w:t xml:space="preserve">Conducted research proves this. </w:t>
            </w:r>
            <w:r w:rsidR="00CD5349" w:rsidRPr="00020011">
              <w:rPr>
                <w:rFonts w:ascii="Times New Roman" w:hAnsi="Times New Roman" w:cs="Times New Roman"/>
                <w:sz w:val="20"/>
                <w:szCs w:val="20"/>
                <w:shd w:val="clear" w:color="auto" w:fill="FFFFFF"/>
                <w:lang w:val="en"/>
              </w:rPr>
              <w:t>According to the research results</w:t>
            </w:r>
            <w:r w:rsidRPr="00020011">
              <w:rPr>
                <w:rFonts w:ascii="Times New Roman" w:hAnsi="Times New Roman" w:cs="Times New Roman"/>
                <w:sz w:val="20"/>
                <w:szCs w:val="20"/>
                <w:shd w:val="clear" w:color="auto" w:fill="FFFFFF"/>
                <w:lang w:val="en"/>
              </w:rPr>
              <w:t xml:space="preserve">, the use of a biological protection system for watermelon from diseases </w:t>
            </w:r>
            <w:r w:rsidR="00CD5349" w:rsidRPr="00020011">
              <w:rPr>
                <w:rFonts w:ascii="Times New Roman" w:hAnsi="Times New Roman" w:cs="Times New Roman"/>
                <w:sz w:val="20"/>
                <w:szCs w:val="20"/>
                <w:shd w:val="clear" w:color="auto" w:fill="FFFFFF"/>
                <w:lang w:val="en"/>
              </w:rPr>
              <w:t xml:space="preserve">made it possible to get </w:t>
            </w:r>
            <w:r w:rsidRPr="00020011">
              <w:rPr>
                <w:rFonts w:ascii="Times New Roman" w:hAnsi="Times New Roman" w:cs="Times New Roman"/>
                <w:sz w:val="20"/>
                <w:szCs w:val="20"/>
                <w:shd w:val="clear" w:color="auto" w:fill="FFFFFF"/>
                <w:lang w:val="en"/>
              </w:rPr>
              <w:t>a high-quality product with a high content of vitamins</w:t>
            </w:r>
          </w:p>
          <w:p w14:paraId="16E308BC" w14:textId="77777777" w:rsidR="00837A34" w:rsidRPr="00020011" w:rsidRDefault="00837A34" w:rsidP="00020011">
            <w:pPr>
              <w:tabs>
                <w:tab w:val="left" w:pos="0"/>
              </w:tabs>
              <w:spacing w:after="0" w:line="240" w:lineRule="auto"/>
              <w:jc w:val="left"/>
              <w:rPr>
                <w:rFonts w:ascii="Times New Roman" w:hAnsi="Times New Roman" w:cs="Times New Roman"/>
                <w:sz w:val="20"/>
                <w:szCs w:val="20"/>
                <w:shd w:val="clear" w:color="auto" w:fill="FFFFFF"/>
                <w:lang w:val="en-US"/>
              </w:rPr>
            </w:pPr>
          </w:p>
          <w:p w14:paraId="1ED2C96C" w14:textId="77777777" w:rsidR="00837A34" w:rsidRPr="00020011" w:rsidRDefault="00837A34" w:rsidP="00020011">
            <w:pPr>
              <w:widowControl/>
              <w:tabs>
                <w:tab w:val="left" w:pos="0"/>
              </w:tabs>
              <w:spacing w:after="0" w:line="240" w:lineRule="auto"/>
              <w:jc w:val="left"/>
              <w:rPr>
                <w:rFonts w:ascii="Times New Roman" w:hAnsi="Times New Roman" w:cs="Times New Roman"/>
                <w:sz w:val="20"/>
                <w:szCs w:val="20"/>
                <w:shd w:val="clear" w:color="auto" w:fill="FFFFFF"/>
                <w:lang w:val="en-US"/>
              </w:rPr>
            </w:pPr>
          </w:p>
        </w:tc>
      </w:tr>
      <w:tr w:rsidR="00A04D55" w:rsidRPr="00020011" w14:paraId="165C9378" w14:textId="77777777" w:rsidTr="00121685">
        <w:tc>
          <w:tcPr>
            <w:tcW w:w="5068" w:type="dxa"/>
          </w:tcPr>
          <w:p w14:paraId="244FD441" w14:textId="5EBFFE2E" w:rsidR="00A04D55" w:rsidRPr="00020011" w:rsidRDefault="00675E46" w:rsidP="00020011">
            <w:pPr>
              <w:widowControl/>
              <w:tabs>
                <w:tab w:val="left" w:pos="851"/>
              </w:tabs>
              <w:spacing w:after="0" w:line="240" w:lineRule="auto"/>
              <w:jc w:val="left"/>
              <w:rPr>
                <w:rFonts w:ascii="Times New Roman" w:hAnsi="Times New Roman" w:cs="Times New Roman"/>
                <w:bCs/>
                <w:iCs/>
                <w:sz w:val="20"/>
                <w:szCs w:val="20"/>
                <w:shd w:val="clear" w:color="auto" w:fill="FFFFFF"/>
              </w:rPr>
            </w:pPr>
            <w:r w:rsidRPr="00020011">
              <w:rPr>
                <w:rFonts w:ascii="Times New Roman" w:hAnsi="Times New Roman" w:cs="Times New Roman"/>
                <w:bCs/>
                <w:iCs/>
                <w:color w:val="333333"/>
                <w:sz w:val="20"/>
                <w:szCs w:val="20"/>
                <w:shd w:val="clear" w:color="auto" w:fill="FFFFFF"/>
              </w:rPr>
              <w:t>Ключевые слова</w:t>
            </w:r>
            <w:r w:rsidRPr="00020011">
              <w:rPr>
                <w:rFonts w:ascii="Times New Roman" w:hAnsi="Times New Roman" w:cs="Times New Roman"/>
                <w:bCs/>
                <w:iCs/>
                <w:sz w:val="20"/>
                <w:szCs w:val="20"/>
                <w:shd w:val="clear" w:color="auto" w:fill="FFFFFF"/>
              </w:rPr>
              <w:t xml:space="preserve">: </w:t>
            </w:r>
            <w:r w:rsidR="00020011" w:rsidRPr="00020011">
              <w:rPr>
                <w:rFonts w:ascii="Times New Roman" w:hAnsi="Times New Roman" w:cs="Times New Roman"/>
                <w:bCs/>
                <w:iCs/>
                <w:sz w:val="20"/>
                <w:szCs w:val="20"/>
                <w:shd w:val="clear" w:color="auto" w:fill="FFFFFF"/>
              </w:rPr>
              <w:t>АРБУЗ, МИКРОМИЦЕТЫ, БИОЛОГИЧЕСКИЕ ПРЕПАРАТЫ, БИОМЕТОД, БОЛЕЗНИ</w:t>
            </w:r>
          </w:p>
          <w:p w14:paraId="68A9DCEF" w14:textId="77777777" w:rsidR="00020011" w:rsidRPr="00020011" w:rsidRDefault="00020011" w:rsidP="00020011">
            <w:pPr>
              <w:widowControl/>
              <w:tabs>
                <w:tab w:val="left" w:pos="851"/>
              </w:tabs>
              <w:spacing w:after="0" w:line="240" w:lineRule="auto"/>
              <w:jc w:val="left"/>
              <w:rPr>
                <w:rFonts w:ascii="Times New Roman" w:hAnsi="Times New Roman" w:cs="Times New Roman"/>
                <w:bCs/>
                <w:color w:val="333333"/>
                <w:sz w:val="20"/>
                <w:szCs w:val="20"/>
                <w:shd w:val="clear" w:color="auto" w:fill="FFFFFF"/>
              </w:rPr>
            </w:pPr>
          </w:p>
          <w:p w14:paraId="0B97AEEF" w14:textId="67EAC7A3" w:rsidR="00020011" w:rsidRPr="00020011" w:rsidRDefault="0045034F" w:rsidP="00020011">
            <w:pPr>
              <w:widowControl/>
              <w:tabs>
                <w:tab w:val="left" w:pos="851"/>
              </w:tabs>
              <w:spacing w:after="0" w:line="240" w:lineRule="auto"/>
              <w:jc w:val="left"/>
              <w:rPr>
                <w:rFonts w:ascii="Times New Roman" w:hAnsi="Times New Roman" w:cs="Times New Roman"/>
                <w:bCs/>
                <w:color w:val="333333"/>
                <w:sz w:val="20"/>
                <w:szCs w:val="20"/>
                <w:shd w:val="clear" w:color="auto" w:fill="FFFFFF"/>
              </w:rPr>
            </w:pPr>
            <w:hyperlink r:id="rId11" w:history="1">
              <w:r w:rsidR="00020011" w:rsidRPr="00020011">
                <w:rPr>
                  <w:rStyle w:val="Hyperlink"/>
                  <w:rFonts w:ascii="Times New Roman" w:hAnsi="Times New Roman" w:cs="Times New Roman"/>
                  <w:bCs/>
                  <w:sz w:val="20"/>
                  <w:szCs w:val="20"/>
                </w:rPr>
                <w:t>http://dx.doi.org/10.21515/1990-4665-194-0</w:t>
              </w:r>
              <w:r w:rsidR="00020011" w:rsidRPr="00020011">
                <w:rPr>
                  <w:rStyle w:val="Hyperlink"/>
                  <w:rFonts w:ascii="Times New Roman" w:hAnsi="Times New Roman" w:cs="Times New Roman"/>
                  <w:bCs/>
                  <w:sz w:val="20"/>
                  <w:szCs w:val="20"/>
                  <w:lang w:val="en-US"/>
                </w:rPr>
                <w:t>2</w:t>
              </w:r>
              <w:r w:rsidR="00020011" w:rsidRPr="00020011">
                <w:rPr>
                  <w:rStyle w:val="Hyperlink"/>
                  <w:rFonts w:ascii="Times New Roman" w:hAnsi="Times New Roman" w:cs="Times New Roman"/>
                  <w:bCs/>
                  <w:sz w:val="20"/>
                  <w:szCs w:val="20"/>
                </w:rPr>
                <w:t>7</w:t>
              </w:r>
            </w:hyperlink>
            <w:r w:rsidR="00020011" w:rsidRPr="00020011">
              <w:rPr>
                <w:rFonts w:ascii="Times New Roman" w:hAnsi="Times New Roman" w:cs="Times New Roman"/>
                <w:bCs/>
                <w:sz w:val="20"/>
                <w:szCs w:val="20"/>
              </w:rPr>
              <w:t xml:space="preserve">  </w:t>
            </w:r>
          </w:p>
        </w:tc>
        <w:tc>
          <w:tcPr>
            <w:tcW w:w="4637" w:type="dxa"/>
          </w:tcPr>
          <w:p w14:paraId="551EB6ED" w14:textId="06F9CD8D" w:rsidR="00A04D55" w:rsidRPr="00020011" w:rsidRDefault="00834F73" w:rsidP="00020011">
            <w:pPr>
              <w:tabs>
                <w:tab w:val="left" w:pos="0"/>
              </w:tabs>
              <w:spacing w:after="0" w:line="240" w:lineRule="auto"/>
              <w:jc w:val="left"/>
              <w:rPr>
                <w:rFonts w:ascii="Times New Roman" w:hAnsi="Times New Roman" w:cs="Times New Roman"/>
                <w:bCs/>
                <w:sz w:val="20"/>
                <w:szCs w:val="20"/>
                <w:shd w:val="clear" w:color="auto" w:fill="FFFFFF"/>
                <w:lang w:val="en-US"/>
              </w:rPr>
            </w:pPr>
            <w:r w:rsidRPr="00020011">
              <w:rPr>
                <w:rFonts w:ascii="Times New Roman" w:hAnsi="Times New Roman" w:cs="Times New Roman"/>
                <w:bCs/>
                <w:sz w:val="20"/>
                <w:szCs w:val="20"/>
                <w:shd w:val="clear" w:color="auto" w:fill="FFFFFF"/>
                <w:lang w:val="en-US"/>
              </w:rPr>
              <w:t xml:space="preserve">Keywords: </w:t>
            </w:r>
            <w:r w:rsidR="00020011" w:rsidRPr="00020011">
              <w:rPr>
                <w:rFonts w:ascii="Times New Roman" w:hAnsi="Times New Roman" w:cs="Times New Roman"/>
                <w:bCs/>
                <w:sz w:val="20"/>
                <w:szCs w:val="20"/>
                <w:shd w:val="clear" w:color="auto" w:fill="FFFFFF"/>
                <w:lang w:val="en"/>
              </w:rPr>
              <w:t>WATERMELON, MICROMYCETES, BIOLOGICAL PREPARATIONS, BIOMETHOD, DISEASES</w:t>
            </w:r>
          </w:p>
        </w:tc>
      </w:tr>
    </w:tbl>
    <w:p w14:paraId="79398707" w14:textId="77777777" w:rsidR="00A04D55" w:rsidRDefault="00834F73" w:rsidP="004F2E6B">
      <w:pPr>
        <w:tabs>
          <w:tab w:val="left" w:pos="851"/>
        </w:tab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Введение</w:t>
      </w:r>
    </w:p>
    <w:p w14:paraId="2EFE175F" w14:textId="77777777" w:rsidR="005A0C54" w:rsidRPr="0009119E" w:rsidRDefault="0009119E" w:rsidP="0009119E">
      <w:pPr>
        <w:spacing w:after="0" w:line="360" w:lineRule="auto"/>
        <w:ind w:firstLine="567"/>
        <w:jc w:val="both"/>
        <w:rPr>
          <w:rFonts w:ascii="Times New Roman" w:hAnsi="Times New Roman"/>
          <w:sz w:val="28"/>
          <w:szCs w:val="28"/>
        </w:rPr>
      </w:pPr>
      <w:r w:rsidRPr="002207AC">
        <w:rPr>
          <w:rFonts w:ascii="Times New Roman" w:hAnsi="Times New Roman"/>
          <w:sz w:val="28"/>
          <w:szCs w:val="28"/>
        </w:rPr>
        <w:t>Погодные условия Краснодарского края являются благоприятными для выращивания</w:t>
      </w:r>
      <w:r w:rsidRPr="0021542A">
        <w:rPr>
          <w:rFonts w:ascii="Times New Roman" w:hAnsi="Times New Roman"/>
          <w:sz w:val="28"/>
          <w:szCs w:val="28"/>
        </w:rPr>
        <w:t xml:space="preserve"> </w:t>
      </w:r>
      <w:r w:rsidRPr="002207AC">
        <w:rPr>
          <w:rFonts w:ascii="Times New Roman" w:hAnsi="Times New Roman"/>
          <w:sz w:val="28"/>
          <w:szCs w:val="28"/>
        </w:rPr>
        <w:t xml:space="preserve">бахчевых культур. На сегодня по объему производства бахчевых культур Краснодарский край занимает третье место в ЮФО и пятое – в России. Здесь ежегодно ими занято около 8 тыс. га пашни, при этом </w:t>
      </w:r>
      <w:r w:rsidRPr="002207AC">
        <w:rPr>
          <w:rFonts w:ascii="Times New Roman" w:hAnsi="Times New Roman"/>
          <w:sz w:val="28"/>
          <w:szCs w:val="28"/>
          <w:shd w:val="clear" w:color="auto" w:fill="FFFFFF"/>
        </w:rPr>
        <w:t xml:space="preserve">70% площади занято сортами кубанской селекции </w:t>
      </w:r>
      <w:r w:rsidRPr="00F817B0">
        <w:rPr>
          <w:rFonts w:ascii="Times New Roman" w:hAnsi="Times New Roman"/>
          <w:color w:val="000000" w:themeColor="text1"/>
          <w:sz w:val="28"/>
          <w:szCs w:val="28"/>
        </w:rPr>
        <w:t>[</w:t>
      </w:r>
      <w:r w:rsidR="00040009">
        <w:rPr>
          <w:rFonts w:ascii="Times New Roman" w:hAnsi="Times New Roman"/>
          <w:color w:val="000000" w:themeColor="text1"/>
          <w:sz w:val="28"/>
          <w:szCs w:val="28"/>
        </w:rPr>
        <w:t>5</w:t>
      </w:r>
      <w:r w:rsidRPr="00F817B0">
        <w:rPr>
          <w:rFonts w:ascii="Times New Roman" w:hAnsi="Times New Roman"/>
          <w:color w:val="000000" w:themeColor="text1"/>
          <w:sz w:val="28"/>
          <w:szCs w:val="28"/>
        </w:rPr>
        <w:t xml:space="preserve">]. </w:t>
      </w:r>
      <w:r w:rsidRPr="002207AC">
        <w:rPr>
          <w:rFonts w:ascii="Times New Roman" w:hAnsi="Times New Roman"/>
          <w:sz w:val="28"/>
          <w:szCs w:val="28"/>
        </w:rPr>
        <w:t>Урожайность</w:t>
      </w:r>
      <w:r>
        <w:rPr>
          <w:rFonts w:ascii="Times New Roman" w:hAnsi="Times New Roman"/>
          <w:sz w:val="28"/>
          <w:szCs w:val="28"/>
        </w:rPr>
        <w:t xml:space="preserve"> и качество плодов арбуза </w:t>
      </w:r>
      <w:r w:rsidRPr="002207AC">
        <w:rPr>
          <w:rFonts w:ascii="Times New Roman" w:hAnsi="Times New Roman"/>
          <w:sz w:val="28"/>
          <w:szCs w:val="28"/>
        </w:rPr>
        <w:t>снижа</w:t>
      </w:r>
      <w:r>
        <w:rPr>
          <w:rFonts w:ascii="Times New Roman" w:hAnsi="Times New Roman"/>
          <w:sz w:val="28"/>
          <w:szCs w:val="28"/>
        </w:rPr>
        <w:t>ется</w:t>
      </w:r>
      <w:r w:rsidRPr="002207AC">
        <w:rPr>
          <w:rFonts w:ascii="Times New Roman" w:hAnsi="Times New Roman"/>
          <w:sz w:val="28"/>
          <w:szCs w:val="28"/>
        </w:rPr>
        <w:t xml:space="preserve"> </w:t>
      </w:r>
      <w:r>
        <w:rPr>
          <w:rFonts w:ascii="Times New Roman" w:hAnsi="Times New Roman"/>
          <w:sz w:val="28"/>
          <w:szCs w:val="28"/>
        </w:rPr>
        <w:t>при поражении болезнями.</w:t>
      </w:r>
      <w:r w:rsidRPr="002207AC">
        <w:rPr>
          <w:rFonts w:ascii="Times New Roman" w:hAnsi="Times New Roman"/>
          <w:sz w:val="28"/>
          <w:szCs w:val="28"/>
        </w:rPr>
        <w:t xml:space="preserve"> </w:t>
      </w:r>
      <w:r>
        <w:rPr>
          <w:rFonts w:ascii="Times New Roman" w:hAnsi="Times New Roman"/>
          <w:sz w:val="28"/>
          <w:szCs w:val="28"/>
        </w:rPr>
        <w:t xml:space="preserve">Важно </w:t>
      </w:r>
      <w:r w:rsidRPr="002207AC">
        <w:rPr>
          <w:rFonts w:ascii="Times New Roman" w:hAnsi="Times New Roman"/>
          <w:sz w:val="28"/>
          <w:szCs w:val="28"/>
        </w:rPr>
        <w:t xml:space="preserve">проводить </w:t>
      </w:r>
      <w:r>
        <w:rPr>
          <w:rFonts w:ascii="Times New Roman" w:hAnsi="Times New Roman"/>
          <w:sz w:val="28"/>
          <w:szCs w:val="28"/>
        </w:rPr>
        <w:t xml:space="preserve">защитные мероприятия </w:t>
      </w:r>
      <w:r w:rsidRPr="002207AC">
        <w:rPr>
          <w:rFonts w:ascii="Times New Roman" w:hAnsi="Times New Roman"/>
          <w:sz w:val="28"/>
          <w:szCs w:val="28"/>
        </w:rPr>
        <w:t xml:space="preserve">на достижение </w:t>
      </w:r>
      <w:r w:rsidR="00086605">
        <w:rPr>
          <w:rFonts w:ascii="Times New Roman" w:hAnsi="Times New Roman"/>
          <w:sz w:val="28"/>
          <w:szCs w:val="28"/>
        </w:rPr>
        <w:t xml:space="preserve">наибольшей урожайности, </w:t>
      </w:r>
      <w:r>
        <w:rPr>
          <w:rFonts w:ascii="Times New Roman" w:hAnsi="Times New Roman"/>
          <w:sz w:val="28"/>
          <w:szCs w:val="28"/>
        </w:rPr>
        <w:t xml:space="preserve">но так чтобы проводимые защитные  не  только не оказывали отрицательного влияния на качество плодов арбуза, но и окружающую среду. </w:t>
      </w:r>
      <w:r w:rsidRPr="00EC4081">
        <w:rPr>
          <w:rFonts w:ascii="Times New Roman" w:hAnsi="Times New Roman"/>
          <w:color w:val="000000"/>
          <w:sz w:val="28"/>
          <w:szCs w:val="28"/>
          <w:shd w:val="clear" w:color="auto" w:fill="FFFFFF"/>
        </w:rPr>
        <w:t>В нашей стране широкий размах принимают разработки современных экологически безопасных технологий возделывания сельскохозяйственных культур,</w:t>
      </w:r>
      <w:r>
        <w:rPr>
          <w:rFonts w:ascii="Times New Roman" w:hAnsi="Times New Roman"/>
          <w:color w:val="000000"/>
          <w:sz w:val="28"/>
          <w:szCs w:val="28"/>
          <w:shd w:val="clear" w:color="auto" w:fill="FFFFFF"/>
        </w:rPr>
        <w:t xml:space="preserve"> в том числе с использованием </w:t>
      </w:r>
      <w:r w:rsidRPr="00EC4081">
        <w:rPr>
          <w:rFonts w:ascii="Times New Roman" w:hAnsi="Times New Roman"/>
          <w:color w:val="000000"/>
          <w:sz w:val="28"/>
          <w:szCs w:val="28"/>
          <w:shd w:val="clear" w:color="auto" w:fill="FFFFFF"/>
        </w:rPr>
        <w:t>биологических препаратов,</w:t>
      </w:r>
      <w:r>
        <w:rPr>
          <w:rFonts w:ascii="Times New Roman" w:hAnsi="Times New Roman"/>
          <w:color w:val="000000"/>
          <w:sz w:val="28"/>
          <w:szCs w:val="28"/>
          <w:shd w:val="clear" w:color="auto" w:fill="FFFFFF"/>
        </w:rPr>
        <w:t xml:space="preserve"> которые и</w:t>
      </w:r>
      <w:r w:rsidRPr="00EC4081">
        <w:rPr>
          <w:rFonts w:ascii="Times New Roman" w:hAnsi="Times New Roman"/>
          <w:color w:val="000000"/>
          <w:sz w:val="28"/>
          <w:szCs w:val="28"/>
          <w:shd w:val="clear" w:color="auto" w:fill="FFFFFF"/>
        </w:rPr>
        <w:t xml:space="preserve"> позволяю</w:t>
      </w:r>
      <w:r>
        <w:rPr>
          <w:rFonts w:ascii="Times New Roman" w:hAnsi="Times New Roman"/>
          <w:color w:val="000000"/>
          <w:sz w:val="28"/>
          <w:szCs w:val="28"/>
          <w:shd w:val="clear" w:color="auto" w:fill="FFFFFF"/>
        </w:rPr>
        <w:t>т</w:t>
      </w:r>
      <w:r w:rsidRPr="0021542A">
        <w:rPr>
          <w:rFonts w:ascii="Times New Roman" w:hAnsi="Times New Roman"/>
          <w:sz w:val="28"/>
          <w:szCs w:val="28"/>
        </w:rPr>
        <w:t xml:space="preserve"> </w:t>
      </w:r>
      <w:r w:rsidRPr="002207AC">
        <w:rPr>
          <w:rFonts w:ascii="Times New Roman" w:hAnsi="Times New Roman"/>
          <w:sz w:val="28"/>
          <w:szCs w:val="28"/>
        </w:rPr>
        <w:t>снизить загрязнение окружающей среды и повысить</w:t>
      </w:r>
      <w:r w:rsidR="00086605">
        <w:rPr>
          <w:rFonts w:ascii="Times New Roman" w:hAnsi="Times New Roman"/>
          <w:sz w:val="28"/>
          <w:szCs w:val="28"/>
        </w:rPr>
        <w:t xml:space="preserve"> качества выпускаемой продукции</w:t>
      </w:r>
      <w:r>
        <w:rPr>
          <w:rFonts w:ascii="Times New Roman" w:hAnsi="Times New Roman"/>
          <w:sz w:val="28"/>
          <w:szCs w:val="28"/>
        </w:rPr>
        <w:t xml:space="preserve"> арбуза</w:t>
      </w:r>
      <w:r w:rsidRPr="002207AC">
        <w:rPr>
          <w:rFonts w:ascii="Times New Roman" w:hAnsi="Times New Roman"/>
          <w:sz w:val="28"/>
          <w:szCs w:val="28"/>
        </w:rPr>
        <w:t xml:space="preserve"> </w:t>
      </w:r>
      <w:r w:rsidRPr="00F817B0">
        <w:rPr>
          <w:rFonts w:ascii="Times New Roman" w:hAnsi="Times New Roman"/>
          <w:sz w:val="28"/>
          <w:szCs w:val="28"/>
        </w:rPr>
        <w:t>[2].</w:t>
      </w:r>
      <w:r w:rsidRPr="00307395">
        <w:rPr>
          <w:rFonts w:ascii="Times New Roman" w:eastAsia="Trebuchet MS" w:hAnsi="Times New Roman"/>
          <w:w w:val="105"/>
          <w:sz w:val="28"/>
          <w:szCs w:val="28"/>
        </w:rPr>
        <w:t xml:space="preserve"> </w:t>
      </w:r>
      <w:r w:rsidRPr="00437534">
        <w:rPr>
          <w:rFonts w:ascii="Times New Roman" w:hAnsi="Times New Roman"/>
          <w:sz w:val="28"/>
          <w:szCs w:val="28"/>
        </w:rPr>
        <w:t>Разработка новых биологических препаратов для сельского хозяйства, обладающих комплексным действием</w:t>
      </w:r>
      <w:r w:rsidR="00F817B0">
        <w:rPr>
          <w:rFonts w:ascii="Times New Roman" w:hAnsi="Times New Roman"/>
          <w:sz w:val="28"/>
          <w:szCs w:val="28"/>
        </w:rPr>
        <w:t xml:space="preserve"> на вредные организмы является задачей актуальной в области защиты растений</w:t>
      </w:r>
      <w:r w:rsidRPr="00437534">
        <w:rPr>
          <w:rFonts w:ascii="Times New Roman" w:hAnsi="Times New Roman"/>
          <w:sz w:val="28"/>
          <w:szCs w:val="28"/>
        </w:rPr>
        <w:t>.</w:t>
      </w:r>
      <w:r>
        <w:rPr>
          <w:rFonts w:ascii="Times New Roman" w:hAnsi="Times New Roman"/>
          <w:sz w:val="28"/>
          <w:szCs w:val="28"/>
        </w:rPr>
        <w:t xml:space="preserve"> Ц</w:t>
      </w:r>
      <w:r w:rsidRPr="00307395">
        <w:rPr>
          <w:rFonts w:ascii="Times New Roman" w:eastAsia="Trebuchet MS" w:hAnsi="Times New Roman"/>
          <w:w w:val="105"/>
          <w:sz w:val="28"/>
          <w:szCs w:val="28"/>
        </w:rPr>
        <w:t>ель</w:t>
      </w:r>
      <w:r w:rsidRPr="00307395">
        <w:rPr>
          <w:rFonts w:ascii="Times New Roman" w:eastAsia="Trebuchet MS" w:hAnsi="Times New Roman"/>
          <w:spacing w:val="1"/>
          <w:w w:val="105"/>
          <w:sz w:val="28"/>
          <w:szCs w:val="28"/>
        </w:rPr>
        <w:t xml:space="preserve"> работы </w:t>
      </w:r>
      <w:r w:rsidRPr="00307395">
        <w:rPr>
          <w:rFonts w:ascii="Times New Roman" w:eastAsia="Trebuchet MS" w:hAnsi="Times New Roman"/>
          <w:w w:val="105"/>
          <w:sz w:val="28"/>
          <w:szCs w:val="28"/>
        </w:rPr>
        <w:t>–</w:t>
      </w:r>
      <w:r w:rsidRPr="00307395">
        <w:rPr>
          <w:rFonts w:ascii="Times New Roman" w:eastAsia="Trebuchet MS" w:hAnsi="Times New Roman"/>
          <w:spacing w:val="1"/>
          <w:w w:val="105"/>
          <w:sz w:val="28"/>
          <w:szCs w:val="28"/>
        </w:rPr>
        <w:t xml:space="preserve">определение эффективности </w:t>
      </w:r>
      <w:r>
        <w:rPr>
          <w:rFonts w:ascii="Times New Roman" w:eastAsia="Trebuchet MS" w:hAnsi="Times New Roman"/>
          <w:spacing w:val="1"/>
          <w:w w:val="105"/>
          <w:sz w:val="28"/>
          <w:szCs w:val="28"/>
        </w:rPr>
        <w:t>системы защиты</w:t>
      </w:r>
      <w:r w:rsidRPr="00307395">
        <w:rPr>
          <w:rFonts w:ascii="Times New Roman" w:eastAsia="Trebuchet MS" w:hAnsi="Times New Roman"/>
          <w:spacing w:val="1"/>
          <w:w w:val="105"/>
          <w:sz w:val="28"/>
          <w:szCs w:val="28"/>
        </w:rPr>
        <w:t xml:space="preserve"> арбуза </w:t>
      </w:r>
      <w:r>
        <w:rPr>
          <w:rFonts w:ascii="Times New Roman" w:hAnsi="Times New Roman"/>
          <w:sz w:val="28"/>
          <w:szCs w:val="28"/>
        </w:rPr>
        <w:t xml:space="preserve">биологическими </w:t>
      </w:r>
      <w:r w:rsidRPr="00437534">
        <w:rPr>
          <w:rFonts w:ascii="Times New Roman" w:hAnsi="Times New Roman"/>
          <w:sz w:val="28"/>
          <w:szCs w:val="28"/>
        </w:rPr>
        <w:t>препарат</w:t>
      </w:r>
      <w:r>
        <w:rPr>
          <w:rFonts w:ascii="Times New Roman" w:hAnsi="Times New Roman"/>
          <w:sz w:val="28"/>
          <w:szCs w:val="28"/>
        </w:rPr>
        <w:t>ами</w:t>
      </w:r>
      <w:r w:rsidRPr="00437534">
        <w:rPr>
          <w:rFonts w:ascii="Times New Roman" w:hAnsi="Times New Roman"/>
          <w:sz w:val="28"/>
          <w:szCs w:val="28"/>
        </w:rPr>
        <w:t xml:space="preserve"> ООО «Биотехагро»</w:t>
      </w:r>
      <w:r>
        <w:rPr>
          <w:rFonts w:ascii="Times New Roman" w:hAnsi="Times New Roman"/>
          <w:sz w:val="28"/>
          <w:szCs w:val="28"/>
        </w:rPr>
        <w:t xml:space="preserve"> </w:t>
      </w:r>
      <w:r w:rsidRPr="00307395">
        <w:rPr>
          <w:rFonts w:ascii="Times New Roman" w:eastAsia="Trebuchet MS" w:hAnsi="Times New Roman"/>
          <w:spacing w:val="1"/>
          <w:w w:val="105"/>
          <w:sz w:val="28"/>
          <w:szCs w:val="28"/>
        </w:rPr>
        <w:t xml:space="preserve">от </w:t>
      </w:r>
      <w:r w:rsidR="00F817B0">
        <w:rPr>
          <w:rFonts w:ascii="Times New Roman" w:eastAsia="Trebuchet MS" w:hAnsi="Times New Roman"/>
          <w:spacing w:val="1"/>
          <w:w w:val="105"/>
          <w:sz w:val="28"/>
          <w:szCs w:val="28"/>
        </w:rPr>
        <w:t>почвенной инфекции</w:t>
      </w:r>
      <w:r w:rsidRPr="00307395">
        <w:rPr>
          <w:rFonts w:ascii="Times New Roman" w:eastAsia="Trebuchet MS" w:hAnsi="Times New Roman"/>
          <w:spacing w:val="1"/>
          <w:w w:val="105"/>
          <w:sz w:val="28"/>
          <w:szCs w:val="28"/>
        </w:rPr>
        <w:t xml:space="preserve"> в период вегетации 2022 года в условиях Анапо-Таманской зоны</w:t>
      </w:r>
      <w:r>
        <w:rPr>
          <w:rFonts w:ascii="Times New Roman" w:eastAsia="Trebuchet MS" w:hAnsi="Times New Roman"/>
          <w:spacing w:val="1"/>
          <w:w w:val="105"/>
          <w:sz w:val="28"/>
          <w:szCs w:val="28"/>
        </w:rPr>
        <w:t>, в хозяйстве</w:t>
      </w:r>
      <w:r w:rsidRPr="00307395">
        <w:rPr>
          <w:rFonts w:ascii="Times New Roman" w:eastAsia="Trebuchet MS" w:hAnsi="Times New Roman"/>
          <w:spacing w:val="1"/>
          <w:w w:val="105"/>
          <w:sz w:val="28"/>
          <w:szCs w:val="28"/>
        </w:rPr>
        <w:t xml:space="preserve"> </w:t>
      </w:r>
      <w:r w:rsidRPr="00EC4081">
        <w:rPr>
          <w:rFonts w:ascii="Times New Roman" w:eastAsia="Trebuchet MS" w:hAnsi="Times New Roman"/>
          <w:spacing w:val="1"/>
          <w:w w:val="105"/>
          <w:sz w:val="28"/>
          <w:szCs w:val="28"/>
        </w:rPr>
        <w:t>КФХ «Аллея Вкуса»</w:t>
      </w:r>
      <w:r w:rsidRPr="00437534">
        <w:rPr>
          <w:rFonts w:ascii="Times New Roman" w:hAnsi="Times New Roman"/>
          <w:sz w:val="28"/>
          <w:szCs w:val="28"/>
        </w:rPr>
        <w:t xml:space="preserve"> </w:t>
      </w:r>
    </w:p>
    <w:p w14:paraId="64D36CDA" w14:textId="77777777" w:rsidR="00A04D55" w:rsidRPr="001A1469" w:rsidRDefault="00405BDE">
      <w:pPr>
        <w:tabs>
          <w:tab w:val="left" w:pos="851"/>
        </w:tabs>
        <w:spacing w:after="0" w:line="360" w:lineRule="auto"/>
        <w:jc w:val="center"/>
        <w:rPr>
          <w:rFonts w:ascii="Times New Roman" w:eastAsia="Calibri" w:hAnsi="Times New Roman" w:cs="Times New Roman"/>
          <w:b/>
          <w:sz w:val="28"/>
          <w:szCs w:val="28"/>
        </w:rPr>
      </w:pPr>
      <w:r w:rsidRPr="001A1469">
        <w:rPr>
          <w:rFonts w:ascii="Times New Roman" w:eastAsia="Calibri" w:hAnsi="Times New Roman" w:cs="Times New Roman"/>
          <w:b/>
          <w:sz w:val="28"/>
          <w:szCs w:val="28"/>
        </w:rPr>
        <w:t xml:space="preserve">Объект, схема опыта и методы исследования </w:t>
      </w:r>
    </w:p>
    <w:p w14:paraId="1E03E321" w14:textId="77777777" w:rsidR="0009119E" w:rsidRPr="0026749B" w:rsidRDefault="0009119E" w:rsidP="0009119E">
      <w:pPr>
        <w:spacing w:after="0" w:line="360" w:lineRule="auto"/>
        <w:ind w:firstLine="567"/>
        <w:jc w:val="both"/>
        <w:rPr>
          <w:rFonts w:ascii="Times New Roman" w:hAnsi="Times New Roman"/>
          <w:sz w:val="28"/>
          <w:szCs w:val="28"/>
        </w:rPr>
      </w:pPr>
      <w:r w:rsidRPr="0026749B">
        <w:rPr>
          <w:rFonts w:ascii="Times New Roman" w:hAnsi="Times New Roman"/>
          <w:sz w:val="28"/>
          <w:szCs w:val="28"/>
        </w:rPr>
        <w:t>В условиях КФХ «Аллея Вкуса», где арбуз входит в число основных выращиваемых</w:t>
      </w:r>
      <w:r>
        <w:rPr>
          <w:rFonts w:ascii="Times New Roman" w:hAnsi="Times New Roman"/>
          <w:sz w:val="28"/>
          <w:szCs w:val="28"/>
        </w:rPr>
        <w:t xml:space="preserve"> культур проводилось изучение эффективности систем</w:t>
      </w:r>
      <w:r w:rsidR="00F817B0">
        <w:rPr>
          <w:rFonts w:ascii="Times New Roman" w:hAnsi="Times New Roman"/>
          <w:sz w:val="28"/>
          <w:szCs w:val="28"/>
        </w:rPr>
        <w:t xml:space="preserve">ы биологической защиты от почвенной инфекции. </w:t>
      </w:r>
      <w:r w:rsidRPr="0026749B">
        <w:rPr>
          <w:rFonts w:ascii="Times New Roman" w:hAnsi="Times New Roman"/>
          <w:sz w:val="28"/>
          <w:szCs w:val="28"/>
        </w:rPr>
        <w:t xml:space="preserve">Схема опыта включала 2 варианта. Первый вариант – контроль (в этом варианте растения арбуза не защищали от болезней). Второй вариант – вариант защиты арбузов от </w:t>
      </w:r>
      <w:r w:rsidRPr="0026749B">
        <w:rPr>
          <w:rFonts w:ascii="Times New Roman" w:hAnsi="Times New Roman"/>
          <w:sz w:val="28"/>
          <w:szCs w:val="28"/>
        </w:rPr>
        <w:lastRenderedPageBreak/>
        <w:t xml:space="preserve">болезней с использований биологических препаратов. Система защиты представлена в таблице 1. </w:t>
      </w:r>
    </w:p>
    <w:p w14:paraId="162D2D1A" w14:textId="77777777" w:rsidR="00F918C1" w:rsidRPr="00F918C1" w:rsidRDefault="00F918C1" w:rsidP="00B22ADD">
      <w:pPr>
        <w:shd w:val="clear" w:color="auto" w:fill="FFFFFF"/>
        <w:spacing w:after="0" w:line="360" w:lineRule="auto"/>
        <w:jc w:val="both"/>
        <w:rPr>
          <w:rFonts w:ascii="Times New Roman" w:eastAsia="Calibri" w:hAnsi="Times New Roman" w:cs="Times New Roman"/>
          <w:b/>
          <w:sz w:val="28"/>
          <w:szCs w:val="28"/>
        </w:rPr>
      </w:pPr>
    </w:p>
    <w:p w14:paraId="5E27F631" w14:textId="77777777" w:rsidR="00F918C1" w:rsidRPr="00F918C1" w:rsidRDefault="00F918C1" w:rsidP="00ED11BE">
      <w:pPr>
        <w:shd w:val="clear" w:color="auto" w:fill="FFFFFF"/>
        <w:spacing w:after="0" w:line="360" w:lineRule="auto"/>
        <w:ind w:left="2268" w:hanging="1560"/>
        <w:jc w:val="both"/>
        <w:rPr>
          <w:rFonts w:ascii="Times New Roman" w:eastAsia="Calibri" w:hAnsi="Times New Roman" w:cs="Times New Roman"/>
          <w:sz w:val="28"/>
          <w:szCs w:val="28"/>
        </w:rPr>
      </w:pPr>
      <w:r w:rsidRPr="00F918C1">
        <w:rPr>
          <w:rFonts w:ascii="Times New Roman" w:eastAsia="Calibri" w:hAnsi="Times New Roman" w:cs="Times New Roman"/>
          <w:sz w:val="28"/>
          <w:szCs w:val="28"/>
        </w:rPr>
        <w:t>Таблица 1 – Система биологической защиты арбуза, КФХ «Аллея Вкуса»,2022 год</w:t>
      </w:r>
    </w:p>
    <w:tbl>
      <w:tblPr>
        <w:tblStyle w:val="TableGrid"/>
        <w:tblW w:w="9209" w:type="dxa"/>
        <w:tblLayout w:type="fixed"/>
        <w:tblLook w:val="04A0" w:firstRow="1" w:lastRow="0" w:firstColumn="1" w:lastColumn="0" w:noHBand="0" w:noVBand="1"/>
      </w:tblPr>
      <w:tblGrid>
        <w:gridCol w:w="2028"/>
        <w:gridCol w:w="1489"/>
        <w:gridCol w:w="1269"/>
        <w:gridCol w:w="2396"/>
        <w:gridCol w:w="2027"/>
      </w:tblGrid>
      <w:tr w:rsidR="00F918C1" w:rsidRPr="00F918C1" w14:paraId="5F5C5A61" w14:textId="77777777" w:rsidTr="002B6BA4">
        <w:tc>
          <w:tcPr>
            <w:tcW w:w="2028" w:type="dxa"/>
            <w:vAlign w:val="center"/>
          </w:tcPr>
          <w:p w14:paraId="3E1C9509"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Препарат</w:t>
            </w:r>
          </w:p>
        </w:tc>
        <w:tc>
          <w:tcPr>
            <w:tcW w:w="1489" w:type="dxa"/>
            <w:vAlign w:val="center"/>
          </w:tcPr>
          <w:p w14:paraId="698E4EF0"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Норма расхода препарата, л/га</w:t>
            </w:r>
          </w:p>
        </w:tc>
        <w:tc>
          <w:tcPr>
            <w:tcW w:w="1269" w:type="dxa"/>
            <w:vAlign w:val="center"/>
          </w:tcPr>
          <w:p w14:paraId="137730C5"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Кратность</w:t>
            </w:r>
          </w:p>
          <w:p w14:paraId="5E96B867"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обработки, раз</w:t>
            </w:r>
          </w:p>
        </w:tc>
        <w:tc>
          <w:tcPr>
            <w:tcW w:w="2396" w:type="dxa"/>
            <w:vAlign w:val="center"/>
          </w:tcPr>
          <w:p w14:paraId="572D2228"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Фаза развития растений арбуза</w:t>
            </w:r>
          </w:p>
        </w:tc>
        <w:tc>
          <w:tcPr>
            <w:tcW w:w="2027" w:type="dxa"/>
            <w:vAlign w:val="center"/>
          </w:tcPr>
          <w:p w14:paraId="79843118"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Способ применения препарата</w:t>
            </w:r>
          </w:p>
        </w:tc>
      </w:tr>
      <w:tr w:rsidR="00F918C1" w:rsidRPr="00F918C1" w14:paraId="502F676A" w14:textId="77777777" w:rsidTr="002B6BA4">
        <w:trPr>
          <w:trHeight w:val="919"/>
        </w:trPr>
        <w:tc>
          <w:tcPr>
            <w:tcW w:w="2028" w:type="dxa"/>
            <w:vAlign w:val="center"/>
          </w:tcPr>
          <w:p w14:paraId="75043465"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Геостим, Ж</w:t>
            </w:r>
          </w:p>
        </w:tc>
        <w:tc>
          <w:tcPr>
            <w:tcW w:w="1489" w:type="dxa"/>
            <w:vAlign w:val="center"/>
          </w:tcPr>
          <w:p w14:paraId="3D5AFBE1" w14:textId="77777777" w:rsidR="00F918C1" w:rsidRPr="00F918C1" w:rsidRDefault="00F918C1" w:rsidP="00B22ADD">
            <w:pPr>
              <w:shd w:val="clear" w:color="auto" w:fill="FFFFFF"/>
              <w:spacing w:after="0" w:line="360" w:lineRule="auto"/>
              <w:jc w:val="center"/>
              <w:rPr>
                <w:rFonts w:ascii="Times New Roman" w:eastAsia="Calibri" w:hAnsi="Times New Roman" w:cs="Times New Roman"/>
                <w:sz w:val="28"/>
                <w:szCs w:val="28"/>
              </w:rPr>
            </w:pPr>
            <w:r w:rsidRPr="00F918C1">
              <w:rPr>
                <w:rFonts w:ascii="Times New Roman" w:eastAsia="Calibri" w:hAnsi="Times New Roman" w:cs="Times New Roman"/>
                <w:sz w:val="28"/>
                <w:szCs w:val="28"/>
              </w:rPr>
              <w:t>5,0</w:t>
            </w:r>
          </w:p>
        </w:tc>
        <w:tc>
          <w:tcPr>
            <w:tcW w:w="1269" w:type="dxa"/>
            <w:vAlign w:val="center"/>
          </w:tcPr>
          <w:p w14:paraId="667DC3DF" w14:textId="77777777" w:rsidR="00F918C1" w:rsidRPr="00F918C1" w:rsidRDefault="00F918C1" w:rsidP="00B22ADD">
            <w:pPr>
              <w:shd w:val="clear" w:color="auto" w:fill="FFFFFF"/>
              <w:spacing w:after="0" w:line="360" w:lineRule="auto"/>
              <w:jc w:val="center"/>
              <w:rPr>
                <w:rFonts w:ascii="Times New Roman" w:eastAsia="Calibri" w:hAnsi="Times New Roman" w:cs="Times New Roman"/>
                <w:sz w:val="28"/>
                <w:szCs w:val="28"/>
              </w:rPr>
            </w:pPr>
            <w:r w:rsidRPr="00F918C1">
              <w:rPr>
                <w:rFonts w:ascii="Times New Roman" w:eastAsia="Calibri" w:hAnsi="Times New Roman" w:cs="Times New Roman"/>
                <w:sz w:val="28"/>
                <w:szCs w:val="28"/>
              </w:rPr>
              <w:t>1</w:t>
            </w:r>
          </w:p>
        </w:tc>
        <w:tc>
          <w:tcPr>
            <w:tcW w:w="2396" w:type="dxa"/>
            <w:vAlign w:val="center"/>
          </w:tcPr>
          <w:p w14:paraId="01D039C0" w14:textId="77777777" w:rsidR="00F918C1" w:rsidRPr="00F918C1" w:rsidRDefault="00B22ADD" w:rsidP="00B22ADD">
            <w:pPr>
              <w:shd w:val="clear" w:color="auto" w:fill="FFFFFF"/>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образование плетей</w:t>
            </w:r>
          </w:p>
        </w:tc>
        <w:tc>
          <w:tcPr>
            <w:tcW w:w="2027" w:type="dxa"/>
            <w:vAlign w:val="center"/>
          </w:tcPr>
          <w:p w14:paraId="2C443845"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внесение препарата в почву</w:t>
            </w:r>
          </w:p>
        </w:tc>
      </w:tr>
      <w:tr w:rsidR="00F918C1" w:rsidRPr="00F918C1" w14:paraId="3E997F4E" w14:textId="77777777" w:rsidTr="002B6BA4">
        <w:tc>
          <w:tcPr>
            <w:tcW w:w="2028" w:type="dxa"/>
            <w:vAlign w:val="center"/>
          </w:tcPr>
          <w:p w14:paraId="459F2EC4"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БСка-3, Ж</w:t>
            </w:r>
          </w:p>
        </w:tc>
        <w:tc>
          <w:tcPr>
            <w:tcW w:w="1489" w:type="dxa"/>
            <w:vAlign w:val="center"/>
          </w:tcPr>
          <w:p w14:paraId="06D1E634" w14:textId="77777777" w:rsidR="00F918C1" w:rsidRPr="00F918C1" w:rsidRDefault="00F918C1" w:rsidP="00B22ADD">
            <w:pPr>
              <w:shd w:val="clear" w:color="auto" w:fill="FFFFFF"/>
              <w:spacing w:after="0" w:line="360" w:lineRule="auto"/>
              <w:jc w:val="center"/>
              <w:rPr>
                <w:rFonts w:ascii="Times New Roman" w:eastAsia="Calibri" w:hAnsi="Times New Roman" w:cs="Times New Roman"/>
                <w:sz w:val="28"/>
                <w:szCs w:val="28"/>
              </w:rPr>
            </w:pPr>
            <w:r w:rsidRPr="00F918C1">
              <w:rPr>
                <w:rFonts w:ascii="Times New Roman" w:eastAsia="Calibri" w:hAnsi="Times New Roman" w:cs="Times New Roman"/>
                <w:sz w:val="28"/>
                <w:szCs w:val="28"/>
              </w:rPr>
              <w:t>5,0</w:t>
            </w:r>
          </w:p>
        </w:tc>
        <w:tc>
          <w:tcPr>
            <w:tcW w:w="1269" w:type="dxa"/>
            <w:vAlign w:val="center"/>
          </w:tcPr>
          <w:p w14:paraId="3D7919EE" w14:textId="77777777" w:rsidR="00F918C1" w:rsidRPr="00F918C1" w:rsidRDefault="00F918C1" w:rsidP="00B22ADD">
            <w:pPr>
              <w:shd w:val="clear" w:color="auto" w:fill="FFFFFF"/>
              <w:spacing w:after="0" w:line="360" w:lineRule="auto"/>
              <w:jc w:val="center"/>
              <w:rPr>
                <w:rFonts w:ascii="Times New Roman" w:eastAsia="Calibri" w:hAnsi="Times New Roman" w:cs="Times New Roman"/>
                <w:sz w:val="28"/>
                <w:szCs w:val="28"/>
              </w:rPr>
            </w:pPr>
            <w:r w:rsidRPr="00F918C1">
              <w:rPr>
                <w:rFonts w:ascii="Times New Roman" w:eastAsia="Calibri" w:hAnsi="Times New Roman" w:cs="Times New Roman"/>
                <w:sz w:val="28"/>
                <w:szCs w:val="28"/>
              </w:rPr>
              <w:t>4</w:t>
            </w:r>
          </w:p>
        </w:tc>
        <w:tc>
          <w:tcPr>
            <w:tcW w:w="2396" w:type="dxa"/>
            <w:vAlign w:val="center"/>
          </w:tcPr>
          <w:p w14:paraId="69E48C69"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образование плетей, цветение арбуза – образование</w:t>
            </w:r>
          </w:p>
          <w:p w14:paraId="7FEB86E3"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плодов</w:t>
            </w:r>
          </w:p>
        </w:tc>
        <w:tc>
          <w:tcPr>
            <w:tcW w:w="2027" w:type="dxa"/>
            <w:vAlign w:val="center"/>
          </w:tcPr>
          <w:p w14:paraId="09A29E24"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внесение препарата в почву</w:t>
            </w:r>
          </w:p>
        </w:tc>
      </w:tr>
      <w:tr w:rsidR="00F918C1" w:rsidRPr="00F918C1" w14:paraId="745D0593" w14:textId="77777777" w:rsidTr="002B6BA4">
        <w:tc>
          <w:tcPr>
            <w:tcW w:w="2028" w:type="dxa"/>
            <w:vAlign w:val="center"/>
          </w:tcPr>
          <w:p w14:paraId="21B59DF7" w14:textId="77777777" w:rsidR="00B22ADD"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 xml:space="preserve">БФТИМ </w:t>
            </w:r>
          </w:p>
          <w:p w14:paraId="4F79E346"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КС-2, Ж</w:t>
            </w:r>
          </w:p>
        </w:tc>
        <w:tc>
          <w:tcPr>
            <w:tcW w:w="1489" w:type="dxa"/>
            <w:vAlign w:val="center"/>
          </w:tcPr>
          <w:p w14:paraId="1210C668" w14:textId="77777777" w:rsidR="00F918C1" w:rsidRPr="00F918C1" w:rsidRDefault="00F918C1" w:rsidP="00B22ADD">
            <w:pPr>
              <w:shd w:val="clear" w:color="auto" w:fill="FFFFFF"/>
              <w:spacing w:after="0" w:line="360" w:lineRule="auto"/>
              <w:jc w:val="center"/>
              <w:rPr>
                <w:rFonts w:ascii="Times New Roman" w:eastAsia="Calibri" w:hAnsi="Times New Roman" w:cs="Times New Roman"/>
                <w:sz w:val="28"/>
                <w:szCs w:val="28"/>
              </w:rPr>
            </w:pPr>
            <w:r w:rsidRPr="00F918C1">
              <w:rPr>
                <w:rFonts w:ascii="Times New Roman" w:eastAsia="Calibri" w:hAnsi="Times New Roman" w:cs="Times New Roman"/>
                <w:sz w:val="28"/>
                <w:szCs w:val="28"/>
              </w:rPr>
              <w:t>7,0</w:t>
            </w:r>
          </w:p>
        </w:tc>
        <w:tc>
          <w:tcPr>
            <w:tcW w:w="1269" w:type="dxa"/>
            <w:vAlign w:val="center"/>
          </w:tcPr>
          <w:p w14:paraId="28982C52" w14:textId="77777777" w:rsidR="00F918C1" w:rsidRPr="00F918C1" w:rsidRDefault="00F918C1" w:rsidP="00B22ADD">
            <w:pPr>
              <w:shd w:val="clear" w:color="auto" w:fill="FFFFFF"/>
              <w:spacing w:after="0" w:line="360" w:lineRule="auto"/>
              <w:jc w:val="center"/>
              <w:rPr>
                <w:rFonts w:ascii="Times New Roman" w:eastAsia="Calibri" w:hAnsi="Times New Roman" w:cs="Times New Roman"/>
                <w:sz w:val="28"/>
                <w:szCs w:val="28"/>
              </w:rPr>
            </w:pPr>
            <w:r w:rsidRPr="00F918C1">
              <w:rPr>
                <w:rFonts w:ascii="Times New Roman" w:eastAsia="Calibri" w:hAnsi="Times New Roman" w:cs="Times New Roman"/>
                <w:sz w:val="28"/>
                <w:szCs w:val="28"/>
              </w:rPr>
              <w:t>6</w:t>
            </w:r>
          </w:p>
        </w:tc>
        <w:tc>
          <w:tcPr>
            <w:tcW w:w="2396" w:type="dxa"/>
            <w:vAlign w:val="center"/>
          </w:tcPr>
          <w:p w14:paraId="70E90387"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цветение арбуза – образование</w:t>
            </w:r>
          </w:p>
          <w:p w14:paraId="363945A9"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плодов</w:t>
            </w:r>
          </w:p>
        </w:tc>
        <w:tc>
          <w:tcPr>
            <w:tcW w:w="2027" w:type="dxa"/>
            <w:vAlign w:val="center"/>
          </w:tcPr>
          <w:p w14:paraId="4E32225C" w14:textId="77777777" w:rsidR="00F918C1" w:rsidRPr="00F918C1" w:rsidRDefault="00F918C1" w:rsidP="00B22ADD">
            <w:pPr>
              <w:shd w:val="clear" w:color="auto" w:fill="FFFFFF"/>
              <w:spacing w:after="0" w:line="360" w:lineRule="auto"/>
              <w:rPr>
                <w:rFonts w:ascii="Times New Roman" w:eastAsia="Calibri" w:hAnsi="Times New Roman" w:cs="Times New Roman"/>
                <w:sz w:val="28"/>
                <w:szCs w:val="28"/>
              </w:rPr>
            </w:pPr>
            <w:r w:rsidRPr="00F918C1">
              <w:rPr>
                <w:rFonts w:ascii="Times New Roman" w:eastAsia="Calibri" w:hAnsi="Times New Roman" w:cs="Times New Roman"/>
                <w:sz w:val="28"/>
                <w:szCs w:val="28"/>
              </w:rPr>
              <w:t>опрыскивание</w:t>
            </w:r>
          </w:p>
        </w:tc>
      </w:tr>
    </w:tbl>
    <w:p w14:paraId="2FABD6A8"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b/>
          <w:sz w:val="28"/>
          <w:szCs w:val="28"/>
        </w:rPr>
      </w:pPr>
    </w:p>
    <w:p w14:paraId="6E56C76A" w14:textId="77777777" w:rsidR="0009119E" w:rsidRDefault="0009119E" w:rsidP="0009119E">
      <w:pPr>
        <w:spacing w:after="0" w:line="360" w:lineRule="auto"/>
        <w:ind w:firstLine="567"/>
        <w:jc w:val="both"/>
        <w:rPr>
          <w:rFonts w:ascii="Times New Roman" w:hAnsi="Times New Roman"/>
          <w:sz w:val="28"/>
          <w:szCs w:val="28"/>
        </w:rPr>
      </w:pPr>
      <w:r w:rsidRPr="00EF5618">
        <w:rPr>
          <w:rFonts w:ascii="Times New Roman" w:eastAsia="Times New Roman" w:hAnsi="Times New Roman"/>
          <w:sz w:val="28"/>
          <w:szCs w:val="28"/>
          <w:lang w:eastAsia="ru-RU"/>
        </w:rPr>
        <w:t>При</w:t>
      </w:r>
      <w:r>
        <w:rPr>
          <w:rFonts w:ascii="Times New Roman" w:eastAsia="Times New Roman" w:hAnsi="Times New Roman"/>
          <w:sz w:val="28"/>
          <w:szCs w:val="28"/>
          <w:lang w:eastAsia="ru-RU"/>
        </w:rPr>
        <w:t xml:space="preserve">меняемые в системе биологической защиты от болезней </w:t>
      </w:r>
      <w:r w:rsidRPr="00EF5618">
        <w:rPr>
          <w:rFonts w:ascii="Times New Roman" w:eastAsia="Times New Roman" w:hAnsi="Times New Roman"/>
          <w:sz w:val="28"/>
          <w:szCs w:val="28"/>
          <w:lang w:eastAsia="ru-RU"/>
        </w:rPr>
        <w:t xml:space="preserve"> препараты в условиях хозяйства использовались не только для защиты от болезней</w:t>
      </w:r>
      <w:r>
        <w:rPr>
          <w:rFonts w:ascii="Times New Roman" w:eastAsia="Times New Roman" w:hAnsi="Times New Roman"/>
          <w:sz w:val="28"/>
          <w:szCs w:val="28"/>
          <w:lang w:eastAsia="ru-RU"/>
        </w:rPr>
        <w:t xml:space="preserve"> в период </w:t>
      </w:r>
      <w:r w:rsidRPr="00EF5618">
        <w:rPr>
          <w:rFonts w:ascii="Times New Roman" w:eastAsia="Times New Roman" w:hAnsi="Times New Roman"/>
          <w:sz w:val="28"/>
          <w:szCs w:val="28"/>
          <w:lang w:eastAsia="ru-RU"/>
        </w:rPr>
        <w:t>: антракноз, фузариоз, альтернариоз способом опрыскивания - препарат БФТИМ КС-2, Ж, но и внесением в почву так как обладают ростости</w:t>
      </w:r>
      <w:r w:rsidR="00086605">
        <w:rPr>
          <w:rFonts w:ascii="Times New Roman" w:eastAsia="Times New Roman" w:hAnsi="Times New Roman"/>
          <w:sz w:val="28"/>
          <w:szCs w:val="28"/>
          <w:lang w:eastAsia="ru-RU"/>
        </w:rPr>
        <w:t xml:space="preserve">мулирующим действием, являются </w:t>
      </w:r>
      <w:r w:rsidRPr="00EF5618">
        <w:rPr>
          <w:rFonts w:ascii="Times New Roman" w:eastAsia="Times New Roman" w:hAnsi="Times New Roman"/>
          <w:sz w:val="28"/>
          <w:szCs w:val="28"/>
          <w:lang w:eastAsia="ru-RU"/>
        </w:rPr>
        <w:t>деструкторами растительных остатков –Геостим Ж, БСка-3,Ж</w:t>
      </w:r>
      <w:r w:rsidR="00F817B0">
        <w:rPr>
          <w:rFonts w:ascii="Times New Roman" w:eastAsia="Times New Roman" w:hAnsi="Times New Roman"/>
          <w:sz w:val="28"/>
          <w:szCs w:val="28"/>
          <w:lang w:eastAsia="ru-RU"/>
        </w:rPr>
        <w:t>.</w:t>
      </w:r>
      <w:r>
        <w:rPr>
          <w:rFonts w:ascii="Times New Roman" w:eastAsia="Times New Roman" w:hAnsi="Times New Roman"/>
          <w:color w:val="FF0000"/>
          <w:sz w:val="28"/>
          <w:szCs w:val="28"/>
          <w:lang w:eastAsia="ru-RU"/>
        </w:rPr>
        <w:t xml:space="preserve"> </w:t>
      </w:r>
      <w:r w:rsidR="00F817B0">
        <w:rPr>
          <w:rFonts w:ascii="Times New Roman" w:hAnsi="Times New Roman"/>
          <w:sz w:val="28"/>
          <w:szCs w:val="28"/>
        </w:rPr>
        <w:t>С</w:t>
      </w:r>
      <w:r w:rsidRPr="00BD7DBF">
        <w:rPr>
          <w:rFonts w:ascii="Times New Roman" w:hAnsi="Times New Roman"/>
          <w:sz w:val="28"/>
          <w:szCs w:val="28"/>
        </w:rPr>
        <w:t>остав микромицетов в  почве</w:t>
      </w:r>
      <w:r w:rsidR="00F817B0">
        <w:rPr>
          <w:rFonts w:ascii="Times New Roman" w:hAnsi="Times New Roman"/>
          <w:sz w:val="28"/>
          <w:szCs w:val="28"/>
        </w:rPr>
        <w:t xml:space="preserve"> до высадки</w:t>
      </w:r>
      <w:r w:rsidRPr="00BD7DBF">
        <w:rPr>
          <w:rFonts w:ascii="Times New Roman" w:hAnsi="Times New Roman"/>
          <w:sz w:val="28"/>
          <w:szCs w:val="28"/>
        </w:rPr>
        <w:t xml:space="preserve"> до высадки рассады </w:t>
      </w:r>
      <w:r>
        <w:rPr>
          <w:rFonts w:ascii="Times New Roman" w:hAnsi="Times New Roman"/>
          <w:sz w:val="28"/>
          <w:szCs w:val="28"/>
        </w:rPr>
        <w:t>арбуза и п</w:t>
      </w:r>
      <w:r w:rsidRPr="00BD7DBF">
        <w:rPr>
          <w:rFonts w:ascii="Times New Roman" w:hAnsi="Times New Roman"/>
          <w:sz w:val="28"/>
          <w:szCs w:val="28"/>
        </w:rPr>
        <w:t xml:space="preserve">осле применения </w:t>
      </w:r>
      <w:r w:rsidRPr="00BD7DBF">
        <w:rPr>
          <w:rFonts w:ascii="Times New Roman" w:hAnsi="Times New Roman"/>
          <w:sz w:val="28"/>
          <w:szCs w:val="28"/>
        </w:rPr>
        <w:lastRenderedPageBreak/>
        <w:t>биологических препаратов компании ООО «Биотехагро» в научно – исследовательской лаборатории ФГБНУ ФНЦБЗР.</w:t>
      </w:r>
    </w:p>
    <w:p w14:paraId="122D2C4A" w14:textId="77777777" w:rsidR="0009119E" w:rsidRPr="00BD7DBF" w:rsidRDefault="0009119E" w:rsidP="0009119E">
      <w:pPr>
        <w:spacing w:after="0" w:line="360" w:lineRule="auto"/>
        <w:ind w:firstLine="567"/>
        <w:jc w:val="both"/>
        <w:rPr>
          <w:rFonts w:ascii="Times New Roman" w:hAnsi="Times New Roman"/>
          <w:sz w:val="28"/>
          <w:szCs w:val="28"/>
        </w:rPr>
      </w:pPr>
      <w:r>
        <w:rPr>
          <w:rFonts w:ascii="Times New Roman" w:hAnsi="Times New Roman"/>
          <w:sz w:val="28"/>
          <w:szCs w:val="28"/>
        </w:rPr>
        <w:t>П</w:t>
      </w:r>
      <w:r w:rsidR="00F817B0">
        <w:rPr>
          <w:rFonts w:ascii="Times New Roman" w:hAnsi="Times New Roman"/>
          <w:sz w:val="28"/>
          <w:szCs w:val="28"/>
        </w:rPr>
        <w:t xml:space="preserve">осев почвенной суспензия </w:t>
      </w:r>
      <w:r w:rsidRPr="00BD7DBF">
        <w:rPr>
          <w:rFonts w:ascii="Times New Roman" w:hAnsi="Times New Roman"/>
          <w:sz w:val="28"/>
          <w:szCs w:val="28"/>
        </w:rPr>
        <w:t xml:space="preserve">на искусственную питательную среду </w:t>
      </w:r>
      <w:r>
        <w:rPr>
          <w:rFonts w:ascii="Times New Roman" w:hAnsi="Times New Roman"/>
          <w:sz w:val="28"/>
          <w:szCs w:val="28"/>
        </w:rPr>
        <w:t xml:space="preserve">проводился </w:t>
      </w:r>
      <w:r w:rsidRPr="00BD7DBF">
        <w:rPr>
          <w:rFonts w:ascii="Times New Roman" w:hAnsi="Times New Roman"/>
          <w:sz w:val="28"/>
          <w:szCs w:val="28"/>
        </w:rPr>
        <w:t xml:space="preserve">в чашки Петри, которые </w:t>
      </w:r>
      <w:r>
        <w:rPr>
          <w:rFonts w:ascii="Times New Roman" w:hAnsi="Times New Roman"/>
          <w:sz w:val="28"/>
          <w:szCs w:val="28"/>
        </w:rPr>
        <w:t>затем выставляли</w:t>
      </w:r>
      <w:r w:rsidR="00086605">
        <w:rPr>
          <w:rFonts w:ascii="Times New Roman" w:hAnsi="Times New Roman"/>
          <w:sz w:val="28"/>
          <w:szCs w:val="28"/>
        </w:rPr>
        <w:t xml:space="preserve"> в термостат на </w:t>
      </w:r>
      <w:r w:rsidRPr="00BD7DBF">
        <w:rPr>
          <w:rFonts w:ascii="Times New Roman" w:hAnsi="Times New Roman"/>
          <w:sz w:val="28"/>
          <w:szCs w:val="28"/>
        </w:rPr>
        <w:t>10</w:t>
      </w:r>
      <w:r w:rsidR="00086605">
        <w:rPr>
          <w:rFonts w:ascii="Times New Roman" w:hAnsi="Times New Roman"/>
          <w:sz w:val="28"/>
          <w:szCs w:val="28"/>
        </w:rPr>
        <w:t xml:space="preserve"> дней, при температуре 24,0 ºС </w:t>
      </w:r>
      <w:r w:rsidRPr="00BD7DBF">
        <w:rPr>
          <w:rFonts w:ascii="Times New Roman" w:hAnsi="Times New Roman"/>
          <w:sz w:val="28"/>
          <w:szCs w:val="28"/>
        </w:rPr>
        <w:t>Повторность опыта 3-х кратная. Количество инфекционного начала в 1 грамме абсолютно сухой почвы определяли (по формуле 1):</w:t>
      </w:r>
    </w:p>
    <w:p w14:paraId="6A08D33E"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p>
    <w:p w14:paraId="6F9CF2D9"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m:oMath>
        <m:r>
          <m:rPr>
            <m:nor/>
          </m:rPr>
          <w:rPr>
            <w:rFonts w:ascii="Times New Roman" w:eastAsia="Calibri" w:hAnsi="Times New Roman" w:cs="Times New Roman"/>
            <w:sz w:val="32"/>
            <w:szCs w:val="32"/>
          </w:rPr>
          <m:t>К=</m:t>
        </m:r>
        <m:f>
          <m:fPr>
            <m:ctrlPr>
              <w:rPr>
                <w:rFonts w:ascii="Cambria Math" w:eastAsia="Calibri" w:hAnsi="Cambria Math" w:cs="Times New Roman"/>
                <w:b/>
                <w:i/>
                <w:sz w:val="32"/>
                <w:szCs w:val="32"/>
              </w:rPr>
            </m:ctrlPr>
          </m:fPr>
          <m:num>
            <m:r>
              <m:rPr>
                <m:nor/>
              </m:rPr>
              <w:rPr>
                <w:rFonts w:ascii="Times New Roman" w:eastAsia="Calibri" w:hAnsi="Times New Roman" w:cs="Times New Roman"/>
                <w:b/>
                <w:sz w:val="32"/>
                <w:szCs w:val="32"/>
              </w:rPr>
              <m:t>735×n</m:t>
            </m:r>
          </m:num>
          <m:den>
            <m:r>
              <m:rPr>
                <m:sty m:val="b"/>
              </m:rPr>
              <w:rPr>
                <w:rFonts w:ascii="Cambria Math" w:eastAsia="Calibri" w:hAnsi="Cambria Math" w:cs="Times New Roman"/>
                <w:sz w:val="32"/>
                <w:szCs w:val="32"/>
              </w:rPr>
              <m:t xml:space="preserve">abc </m:t>
            </m:r>
          </m:den>
        </m:f>
      </m:oMath>
      <w:r w:rsidR="008079E8">
        <w:rPr>
          <w:rFonts w:ascii="Times New Roman" w:eastAsia="Calibri" w:hAnsi="Times New Roman" w:cs="Times New Roman"/>
          <w:sz w:val="28"/>
          <w:szCs w:val="28"/>
        </w:rPr>
        <w:t xml:space="preserve">,            </w:t>
      </w:r>
      <w:r w:rsidRPr="00F918C1">
        <w:rPr>
          <w:rFonts w:ascii="Times New Roman" w:eastAsia="Calibri" w:hAnsi="Times New Roman" w:cs="Times New Roman"/>
          <w:sz w:val="28"/>
          <w:szCs w:val="28"/>
        </w:rPr>
        <w:t xml:space="preserve">                                                                                  </w:t>
      </w:r>
      <w:r w:rsidR="00B22ADD">
        <w:rPr>
          <w:rFonts w:ascii="Times New Roman" w:eastAsia="Calibri" w:hAnsi="Times New Roman" w:cs="Times New Roman"/>
          <w:sz w:val="28"/>
          <w:szCs w:val="28"/>
        </w:rPr>
        <w:t xml:space="preserve">   (</w:t>
      </w:r>
      <w:r w:rsidRPr="00F918C1">
        <w:rPr>
          <w:rFonts w:ascii="Times New Roman" w:eastAsia="Calibri" w:hAnsi="Times New Roman" w:cs="Times New Roman"/>
          <w:sz w:val="28"/>
          <w:szCs w:val="28"/>
        </w:rPr>
        <w:t>1),</w:t>
      </w:r>
    </w:p>
    <w:p w14:paraId="731D5C4D"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p>
    <w:p w14:paraId="486ADE59"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r w:rsidRPr="00F918C1">
        <w:rPr>
          <w:rFonts w:ascii="Times New Roman" w:eastAsia="Calibri" w:hAnsi="Times New Roman" w:cs="Times New Roman"/>
          <w:sz w:val="28"/>
          <w:szCs w:val="28"/>
        </w:rPr>
        <w:t>где n – количество колоний;</w:t>
      </w:r>
    </w:p>
    <w:p w14:paraId="46E0D738"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r w:rsidRPr="00F918C1">
        <w:rPr>
          <w:rFonts w:ascii="Times New Roman" w:eastAsia="Calibri" w:hAnsi="Times New Roman" w:cs="Times New Roman"/>
          <w:sz w:val="28"/>
          <w:szCs w:val="28"/>
        </w:rPr>
        <w:t xml:space="preserve"> а — объем вытяжки;</w:t>
      </w:r>
    </w:p>
    <w:p w14:paraId="3AAD65D9"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r w:rsidRPr="00F918C1">
        <w:rPr>
          <w:rFonts w:ascii="Times New Roman" w:eastAsia="Calibri" w:hAnsi="Times New Roman" w:cs="Times New Roman"/>
          <w:sz w:val="28"/>
          <w:szCs w:val="28"/>
        </w:rPr>
        <w:t xml:space="preserve"> b – количество чашек Петри;</w:t>
      </w:r>
    </w:p>
    <w:p w14:paraId="2928FBE4"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r w:rsidRPr="00F918C1">
        <w:rPr>
          <w:rFonts w:ascii="Times New Roman" w:eastAsia="Calibri" w:hAnsi="Times New Roman" w:cs="Times New Roman"/>
          <w:sz w:val="28"/>
          <w:szCs w:val="28"/>
        </w:rPr>
        <w:t xml:space="preserve"> с — вес абсолютно сухой почвы</w:t>
      </w:r>
    </w:p>
    <w:p w14:paraId="24542D4D" w14:textId="77777777" w:rsidR="00F918C1" w:rsidRPr="005A0C54" w:rsidRDefault="00F918C1" w:rsidP="00F918C1">
      <w:pPr>
        <w:shd w:val="clear" w:color="auto" w:fill="FFFFFF"/>
        <w:spacing w:after="0" w:line="360" w:lineRule="auto"/>
        <w:ind w:firstLine="708"/>
        <w:jc w:val="both"/>
        <w:rPr>
          <w:rFonts w:ascii="Times New Roman" w:eastAsia="Calibri" w:hAnsi="Times New Roman" w:cs="Times New Roman"/>
          <w:sz w:val="20"/>
          <w:szCs w:val="20"/>
        </w:rPr>
      </w:pPr>
    </w:p>
    <w:p w14:paraId="4C5AA3C9" w14:textId="77777777" w:rsidR="00F918C1" w:rsidRPr="00F918C1" w:rsidRDefault="00F918C1" w:rsidP="008079E8">
      <w:pPr>
        <w:shd w:val="clear" w:color="auto" w:fill="FFFFFF"/>
        <w:spacing w:after="0" w:line="360" w:lineRule="auto"/>
        <w:ind w:firstLine="567"/>
        <w:jc w:val="both"/>
        <w:rPr>
          <w:rFonts w:ascii="Times New Roman" w:eastAsia="Calibri" w:hAnsi="Times New Roman" w:cs="Times New Roman"/>
          <w:sz w:val="28"/>
          <w:szCs w:val="28"/>
        </w:rPr>
      </w:pPr>
      <w:r w:rsidRPr="00F918C1">
        <w:rPr>
          <w:rFonts w:ascii="Times New Roman" w:eastAsia="Calibri" w:hAnsi="Times New Roman" w:cs="Times New Roman"/>
          <w:sz w:val="28"/>
          <w:szCs w:val="28"/>
        </w:rPr>
        <w:t>В условиях хозяйства для выращивания арбуза использовался подвой для тыквенных культур «Аватар»</w:t>
      </w:r>
      <w:r w:rsidR="0087329D">
        <w:rPr>
          <w:rFonts w:ascii="Times New Roman" w:eastAsia="Calibri" w:hAnsi="Times New Roman" w:cs="Times New Roman"/>
          <w:sz w:val="28"/>
          <w:szCs w:val="28"/>
        </w:rPr>
        <w:t>. Растение арбуза на этом подвое имеют хорошо развитую корневую систему, что дает возможность ранний и высокий урожай арбузов.</w:t>
      </w:r>
      <w:r w:rsidRPr="00F918C1">
        <w:rPr>
          <w:rFonts w:ascii="Times New Roman" w:eastAsia="Calibri" w:hAnsi="Times New Roman" w:cs="Times New Roman"/>
          <w:sz w:val="28"/>
          <w:szCs w:val="28"/>
        </w:rPr>
        <w:t xml:space="preserve"> </w:t>
      </w:r>
      <w:r w:rsidR="0087329D">
        <w:rPr>
          <w:rFonts w:ascii="Times New Roman" w:eastAsia="Calibri" w:hAnsi="Times New Roman" w:cs="Times New Roman"/>
          <w:sz w:val="28"/>
          <w:szCs w:val="28"/>
        </w:rPr>
        <w:t>Кроме того</w:t>
      </w:r>
      <w:r w:rsidR="00F73335">
        <w:rPr>
          <w:rFonts w:ascii="Times New Roman" w:eastAsia="Calibri" w:hAnsi="Times New Roman" w:cs="Times New Roman"/>
          <w:sz w:val="28"/>
          <w:szCs w:val="28"/>
        </w:rPr>
        <w:t>,</w:t>
      </w:r>
      <w:r w:rsidR="0087329D">
        <w:rPr>
          <w:rFonts w:ascii="Times New Roman" w:eastAsia="Calibri" w:hAnsi="Times New Roman" w:cs="Times New Roman"/>
          <w:sz w:val="28"/>
          <w:szCs w:val="28"/>
        </w:rPr>
        <w:t xml:space="preserve"> отмечается у растений</w:t>
      </w:r>
      <w:r w:rsidR="00F73335">
        <w:rPr>
          <w:rFonts w:ascii="Times New Roman" w:eastAsia="Calibri" w:hAnsi="Times New Roman" w:cs="Times New Roman"/>
          <w:sz w:val="28"/>
          <w:szCs w:val="28"/>
        </w:rPr>
        <w:t xml:space="preserve"> устойчивость к корневым гнилям. </w:t>
      </w:r>
      <w:r w:rsidRPr="00F918C1">
        <w:rPr>
          <w:rFonts w:ascii="Times New Roman" w:eastAsia="Calibri" w:hAnsi="Times New Roman" w:cs="Times New Roman"/>
          <w:sz w:val="28"/>
          <w:szCs w:val="28"/>
        </w:rPr>
        <w:t>Использование холодостойкие растений арбуза с хорошо развитой корневой системой в качестве подвоя позволяет не только увеличить урожайность, но и раньше п</w:t>
      </w:r>
      <w:r w:rsidR="00ED11BE">
        <w:rPr>
          <w:rFonts w:ascii="Times New Roman" w:eastAsia="Calibri" w:hAnsi="Times New Roman" w:cs="Times New Roman"/>
          <w:sz w:val="28"/>
          <w:szCs w:val="28"/>
        </w:rPr>
        <w:t>олучить спелые плоды арбуза</w:t>
      </w:r>
      <w:r w:rsidRPr="00F918C1">
        <w:rPr>
          <w:rFonts w:ascii="Times New Roman" w:eastAsia="Calibri" w:hAnsi="Times New Roman" w:cs="Times New Roman"/>
          <w:sz w:val="28"/>
          <w:szCs w:val="28"/>
        </w:rPr>
        <w:t xml:space="preserve">. </w:t>
      </w:r>
    </w:p>
    <w:p w14:paraId="4C4A346E" w14:textId="77777777" w:rsidR="003F2980" w:rsidRPr="003F2980" w:rsidRDefault="00F918C1" w:rsidP="003F2980">
      <w:pPr>
        <w:shd w:val="clear" w:color="auto" w:fill="FFFFFF"/>
        <w:spacing w:after="0" w:line="360" w:lineRule="auto"/>
        <w:ind w:firstLine="708"/>
        <w:jc w:val="center"/>
        <w:rPr>
          <w:rFonts w:ascii="Times New Roman" w:eastAsia="Calibri" w:hAnsi="Times New Roman" w:cs="Times New Roman"/>
          <w:b/>
          <w:sz w:val="28"/>
          <w:szCs w:val="28"/>
        </w:rPr>
      </w:pPr>
      <w:r w:rsidRPr="00F918C1">
        <w:rPr>
          <w:rFonts w:ascii="Times New Roman" w:eastAsia="Calibri" w:hAnsi="Times New Roman" w:cs="Times New Roman"/>
          <w:b/>
          <w:sz w:val="28"/>
          <w:szCs w:val="28"/>
        </w:rPr>
        <w:t>Результ</w:t>
      </w:r>
      <w:r w:rsidR="00CA057F">
        <w:rPr>
          <w:rFonts w:ascii="Times New Roman" w:eastAsia="Calibri" w:hAnsi="Times New Roman" w:cs="Times New Roman"/>
          <w:b/>
          <w:sz w:val="28"/>
          <w:szCs w:val="28"/>
        </w:rPr>
        <w:t xml:space="preserve">аты исследований </w:t>
      </w:r>
    </w:p>
    <w:p w14:paraId="55CA34B4" w14:textId="77777777" w:rsidR="003F2980" w:rsidRPr="003F2980" w:rsidRDefault="003F2980" w:rsidP="003F2980">
      <w:pPr>
        <w:shd w:val="clear" w:color="auto" w:fill="FFFFFF"/>
        <w:spacing w:after="0" w:line="360" w:lineRule="auto"/>
        <w:ind w:firstLine="567"/>
        <w:jc w:val="both"/>
        <w:rPr>
          <w:rFonts w:ascii="Times New Roman" w:eastAsia="Calibri" w:hAnsi="Times New Roman" w:cs="Times New Roman"/>
          <w:sz w:val="28"/>
          <w:szCs w:val="28"/>
        </w:rPr>
      </w:pPr>
      <w:r w:rsidRPr="003F2980">
        <w:rPr>
          <w:rFonts w:ascii="Times New Roman" w:eastAsia="Calibri" w:hAnsi="Times New Roman" w:cs="Times New Roman"/>
          <w:sz w:val="28"/>
          <w:szCs w:val="28"/>
        </w:rPr>
        <w:t>Проведённ</w:t>
      </w:r>
      <w:r w:rsidR="002B6BA4">
        <w:rPr>
          <w:rFonts w:ascii="Times New Roman" w:eastAsia="Calibri" w:hAnsi="Times New Roman" w:cs="Times New Roman"/>
          <w:sz w:val="28"/>
          <w:szCs w:val="28"/>
        </w:rPr>
        <w:t xml:space="preserve">ый микологический анализ почвы </w:t>
      </w:r>
      <w:r w:rsidRPr="003F2980">
        <w:rPr>
          <w:rFonts w:ascii="Times New Roman" w:eastAsia="Calibri" w:hAnsi="Times New Roman" w:cs="Times New Roman"/>
          <w:sz w:val="28"/>
          <w:szCs w:val="28"/>
        </w:rPr>
        <w:t xml:space="preserve">в условиях опыта позволил определить видовой и количественный состав микромицетов в почве посевов арбуза. Анализ показал, что в почве основными были представители пяти родов: </w:t>
      </w:r>
      <w:r w:rsidRPr="003F2980">
        <w:rPr>
          <w:rFonts w:ascii="Times New Roman" w:eastAsia="Calibri" w:hAnsi="Times New Roman" w:cs="Times New Roman"/>
          <w:i/>
          <w:sz w:val="28"/>
          <w:szCs w:val="28"/>
        </w:rPr>
        <w:t xml:space="preserve">Fusarium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Alternaria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Verticillium</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Penicillium</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Aspergillus</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sz w:val="28"/>
          <w:szCs w:val="28"/>
        </w:rPr>
        <w:t xml:space="preserve">Количество пропагул в почве этих </w:t>
      </w:r>
      <w:r w:rsidRPr="003F2980">
        <w:rPr>
          <w:rFonts w:ascii="Times New Roman" w:eastAsia="Calibri" w:hAnsi="Times New Roman" w:cs="Times New Roman"/>
          <w:sz w:val="28"/>
          <w:szCs w:val="28"/>
        </w:rPr>
        <w:lastRenderedPageBreak/>
        <w:t>микромицетов составляло от 0,2 до 4,8 тыс. штук в 1г абсолютно сухой почвы (рисунок 1).</w:t>
      </w:r>
    </w:p>
    <w:p w14:paraId="4954C7F0" w14:textId="77777777" w:rsidR="003F2980" w:rsidRPr="00F918C1" w:rsidRDefault="003F2980" w:rsidP="008079E8">
      <w:pPr>
        <w:shd w:val="clear" w:color="auto" w:fill="FFFFFF"/>
        <w:spacing w:after="0" w:line="360" w:lineRule="auto"/>
        <w:ind w:firstLine="567"/>
        <w:jc w:val="both"/>
        <w:rPr>
          <w:rFonts w:ascii="Times New Roman" w:eastAsia="Calibri" w:hAnsi="Times New Roman" w:cs="Times New Roman"/>
          <w:sz w:val="28"/>
          <w:szCs w:val="28"/>
        </w:rPr>
      </w:pPr>
    </w:p>
    <w:p w14:paraId="54872744"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r w:rsidRPr="002A3E18">
        <w:rPr>
          <w:rFonts w:ascii="Calibri" w:eastAsia="Calibri" w:hAnsi="Calibri" w:cs="Times New Roman"/>
          <w:noProof/>
          <w:lang w:val="en-US"/>
        </w:rPr>
        <w:drawing>
          <wp:inline distT="0" distB="0" distL="0" distR="0" wp14:anchorId="1213033A" wp14:editId="7E6F80DD">
            <wp:extent cx="5314950" cy="3495675"/>
            <wp:effectExtent l="0" t="0" r="0" b="9525"/>
            <wp:docPr id="3"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FFA36D0" w14:textId="77777777" w:rsidR="00F918C1" w:rsidRPr="00F918C1" w:rsidRDefault="00F918C1" w:rsidP="00F918C1">
      <w:pPr>
        <w:shd w:val="clear" w:color="auto" w:fill="FFFFFF"/>
        <w:spacing w:after="0" w:line="360" w:lineRule="auto"/>
        <w:ind w:firstLine="708"/>
        <w:jc w:val="both"/>
        <w:rPr>
          <w:rFonts w:ascii="Times New Roman" w:eastAsia="Calibri" w:hAnsi="Times New Roman" w:cs="Times New Roman"/>
          <w:sz w:val="28"/>
          <w:szCs w:val="28"/>
        </w:rPr>
      </w:pPr>
    </w:p>
    <w:p w14:paraId="1D15C4F9" w14:textId="77777777" w:rsidR="00B22ADD" w:rsidRPr="00F918C1" w:rsidRDefault="00F918C1" w:rsidP="005A0C54">
      <w:pPr>
        <w:shd w:val="clear" w:color="auto" w:fill="FFFFFF"/>
        <w:spacing w:after="0" w:line="360" w:lineRule="auto"/>
        <w:ind w:left="1985" w:hanging="1277"/>
        <w:jc w:val="both"/>
        <w:rPr>
          <w:rFonts w:ascii="Times New Roman" w:eastAsia="Calibri" w:hAnsi="Times New Roman" w:cs="Times New Roman"/>
          <w:sz w:val="28"/>
          <w:szCs w:val="28"/>
        </w:rPr>
      </w:pPr>
      <w:r w:rsidRPr="00F918C1">
        <w:rPr>
          <w:rFonts w:ascii="Times New Roman" w:eastAsia="Calibri" w:hAnsi="Times New Roman" w:cs="Times New Roman"/>
          <w:sz w:val="28"/>
          <w:szCs w:val="28"/>
        </w:rPr>
        <w:t>Рисунок 1– Видовой и количественный состав микромицетов в почве</w:t>
      </w:r>
      <w:r w:rsidR="00B22ADD">
        <w:rPr>
          <w:rFonts w:ascii="Times New Roman" w:eastAsia="Calibri" w:hAnsi="Times New Roman" w:cs="Times New Roman"/>
          <w:sz w:val="28"/>
          <w:szCs w:val="28"/>
        </w:rPr>
        <w:t xml:space="preserve"> </w:t>
      </w:r>
      <w:r w:rsidRPr="00F918C1">
        <w:rPr>
          <w:rFonts w:ascii="Times New Roman" w:eastAsia="Calibri" w:hAnsi="Times New Roman" w:cs="Times New Roman"/>
          <w:sz w:val="28"/>
          <w:szCs w:val="28"/>
        </w:rPr>
        <w:t xml:space="preserve">до применения препаратов защиты арбуза КФХ «Аллея Вкуса», 2022 </w:t>
      </w:r>
      <w:r w:rsidR="005A0C54">
        <w:rPr>
          <w:rFonts w:ascii="Times New Roman" w:eastAsia="Calibri" w:hAnsi="Times New Roman" w:cs="Times New Roman"/>
          <w:sz w:val="28"/>
          <w:szCs w:val="28"/>
        </w:rPr>
        <w:t>г</w:t>
      </w:r>
    </w:p>
    <w:p w14:paraId="67323E26" w14:textId="77777777" w:rsidR="003F2980" w:rsidRPr="003F2980" w:rsidRDefault="003F2980" w:rsidP="003F2980">
      <w:pPr>
        <w:shd w:val="clear" w:color="auto" w:fill="FFFFFF"/>
        <w:spacing w:after="0" w:line="360" w:lineRule="auto"/>
        <w:ind w:firstLine="567"/>
        <w:jc w:val="both"/>
        <w:rPr>
          <w:rFonts w:ascii="Times New Roman" w:eastAsia="Calibri" w:hAnsi="Times New Roman" w:cs="Times New Roman"/>
          <w:sz w:val="28"/>
          <w:szCs w:val="28"/>
        </w:rPr>
      </w:pPr>
      <w:r w:rsidRPr="003F2980">
        <w:rPr>
          <w:rFonts w:ascii="Times New Roman" w:eastAsia="Calibri" w:hAnsi="Times New Roman" w:cs="Times New Roman"/>
          <w:sz w:val="28"/>
          <w:szCs w:val="28"/>
        </w:rPr>
        <w:t xml:space="preserve">В максимальном количестве в 1г абсолютно сухой почвы находились пропагулы микромицетов из патогенного комплекса трёх родов </w:t>
      </w:r>
      <w:r w:rsidR="00F817B0" w:rsidRPr="003F2980">
        <w:rPr>
          <w:rFonts w:ascii="Times New Roman" w:eastAsia="Calibri" w:hAnsi="Times New Roman" w:cs="Times New Roman"/>
          <w:i/>
          <w:sz w:val="28"/>
          <w:szCs w:val="28"/>
          <w:lang w:val="en-US"/>
        </w:rPr>
        <w:t>Fusarium</w:t>
      </w:r>
      <w:r w:rsidR="00F817B0" w:rsidRPr="00F817B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w:t>
      </w:r>
      <w:r w:rsidR="00F817B0" w:rsidRPr="003F2980">
        <w:rPr>
          <w:rFonts w:ascii="Times New Roman" w:eastAsia="Calibri" w:hAnsi="Times New Roman" w:cs="Times New Roman"/>
          <w:i/>
          <w:sz w:val="28"/>
          <w:szCs w:val="28"/>
          <w:lang w:val="en-US"/>
        </w:rPr>
        <w:t>Alternaria</w:t>
      </w:r>
      <w:r w:rsidR="00F817B0" w:rsidRPr="003F2980">
        <w:rPr>
          <w:rFonts w:ascii="Times New Roman" w:eastAsia="Calibri" w:hAnsi="Times New Roman" w:cs="Times New Roman"/>
          <w:i/>
          <w:sz w:val="28"/>
          <w:szCs w:val="28"/>
        </w:rPr>
        <w:t xml:space="preserve"> </w:t>
      </w:r>
      <w:r w:rsidR="00F817B0" w:rsidRPr="003F2980">
        <w:rPr>
          <w:rFonts w:ascii="Times New Roman" w:eastAsia="Calibri" w:hAnsi="Times New Roman" w:cs="Times New Roman"/>
          <w:i/>
          <w:sz w:val="28"/>
          <w:szCs w:val="28"/>
          <w:lang w:val="en-US"/>
        </w:rPr>
        <w:t>spp</w:t>
      </w:r>
      <w:r w:rsidR="00F817B0">
        <w:rPr>
          <w:rFonts w:ascii="Times New Roman" w:eastAsia="Calibri" w:hAnsi="Times New Roman" w:cs="Times New Roman"/>
          <w:i/>
          <w:sz w:val="28"/>
          <w:szCs w:val="28"/>
        </w:rPr>
        <w:t xml:space="preserve"> </w:t>
      </w:r>
      <w:r w:rsidRPr="003F2980">
        <w:rPr>
          <w:rFonts w:ascii="Times New Roman" w:eastAsia="Calibri" w:hAnsi="Times New Roman" w:cs="Times New Roman"/>
          <w:sz w:val="28"/>
          <w:szCs w:val="28"/>
        </w:rPr>
        <w:t xml:space="preserve">и </w:t>
      </w:r>
      <w:r w:rsidRPr="003F2980">
        <w:rPr>
          <w:rFonts w:ascii="Times New Roman" w:eastAsia="Calibri" w:hAnsi="Times New Roman" w:cs="Times New Roman"/>
          <w:i/>
          <w:sz w:val="28"/>
          <w:szCs w:val="28"/>
          <w:lang w:val="en-US"/>
        </w:rPr>
        <w:t>Verticillium</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sz w:val="28"/>
          <w:szCs w:val="28"/>
        </w:rPr>
        <w:t>.</w:t>
      </w:r>
      <w:r>
        <w:rPr>
          <w:rFonts w:ascii="Times New Roman" w:eastAsia="Calibri" w:hAnsi="Times New Roman" w:cs="Times New Roman"/>
          <w:sz w:val="28"/>
          <w:szCs w:val="28"/>
        </w:rPr>
        <w:t xml:space="preserve"> Наличие в почве микромицетов </w:t>
      </w:r>
      <w:r w:rsidRPr="003F2980">
        <w:rPr>
          <w:rFonts w:ascii="Times New Roman" w:eastAsia="Calibri" w:hAnsi="Times New Roman" w:cs="Times New Roman"/>
          <w:sz w:val="28"/>
          <w:szCs w:val="28"/>
        </w:rPr>
        <w:t xml:space="preserve">этих родов ведущих как сапротрофный, так и патогенный образ жизни, является показателем их биологической гибкости и поражать в севообороте все возделываемые сельскохозяйственные культуры. Группа сапротрофных микромицетов была представлена только двумя токсинообразующими грабами – </w:t>
      </w:r>
      <w:r w:rsidRPr="003F2980">
        <w:rPr>
          <w:rFonts w:ascii="Times New Roman" w:eastAsia="Calibri" w:hAnsi="Times New Roman" w:cs="Times New Roman"/>
          <w:i/>
          <w:sz w:val="28"/>
          <w:szCs w:val="28"/>
          <w:lang w:val="en-US"/>
        </w:rPr>
        <w:t>Penicillium</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sz w:val="28"/>
          <w:szCs w:val="28"/>
        </w:rPr>
        <w:t xml:space="preserve"> и </w:t>
      </w:r>
      <w:r w:rsidRPr="003F2980">
        <w:rPr>
          <w:rFonts w:ascii="Times New Roman" w:eastAsia="Calibri" w:hAnsi="Times New Roman" w:cs="Times New Roman"/>
          <w:i/>
          <w:sz w:val="28"/>
          <w:szCs w:val="28"/>
          <w:lang w:val="en-US"/>
        </w:rPr>
        <w:t>Aspergillus</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sz w:val="28"/>
          <w:szCs w:val="28"/>
        </w:rPr>
        <w:t xml:space="preserve">. в общем количестве пропагул их количество было в 15,1 раза меньше по сравнению с количеством пропагул грибов из патогенного комплекса, таким образом доля </w:t>
      </w:r>
      <w:r w:rsidRPr="003F2980">
        <w:rPr>
          <w:rFonts w:ascii="Times New Roman" w:eastAsia="Calibri" w:hAnsi="Times New Roman" w:cs="Times New Roman"/>
          <w:sz w:val="28"/>
          <w:szCs w:val="28"/>
        </w:rPr>
        <w:lastRenderedPageBreak/>
        <w:t>микромицетов патогенного комплекса в почве опыта до применения микробиологических препаратов составляла 90,6%, а это превышало оптимальный уровень фитопатогенных микромицетов в 6 раз (имеются рекомендации в научной  литературе, о том, что доля патогенных родов микромицетов  в почве не должно составлять &gt; 15% от общего  количества  микромицетов в почве</w:t>
      </w:r>
      <w:r>
        <w:rPr>
          <w:rFonts w:ascii="Times New Roman" w:eastAsia="Calibri" w:hAnsi="Times New Roman" w:cs="Times New Roman"/>
          <w:sz w:val="28"/>
          <w:szCs w:val="28"/>
        </w:rPr>
        <w:t>)</w:t>
      </w:r>
      <w:r w:rsidRPr="003F2980">
        <w:rPr>
          <w:rFonts w:ascii="Times New Roman" w:eastAsia="Calibri" w:hAnsi="Times New Roman" w:cs="Times New Roman"/>
          <w:sz w:val="28"/>
          <w:szCs w:val="28"/>
        </w:rPr>
        <w:t xml:space="preserve"> </w:t>
      </w:r>
      <w:r w:rsidR="003D7978">
        <w:rPr>
          <w:rFonts w:ascii="Times New Roman" w:eastAsia="Calibri" w:hAnsi="Times New Roman" w:cs="Times New Roman"/>
          <w:sz w:val="28"/>
          <w:szCs w:val="28"/>
        </w:rPr>
        <w:t>[2</w:t>
      </w:r>
      <w:r>
        <w:rPr>
          <w:rFonts w:ascii="Times New Roman" w:eastAsia="Calibri" w:hAnsi="Times New Roman" w:cs="Times New Roman"/>
          <w:sz w:val="28"/>
          <w:szCs w:val="28"/>
        </w:rPr>
        <w:t>].</w:t>
      </w:r>
    </w:p>
    <w:p w14:paraId="0D8732C4" w14:textId="77777777" w:rsidR="003F2980" w:rsidRPr="003F2980" w:rsidRDefault="003F2980" w:rsidP="003F2980">
      <w:pPr>
        <w:shd w:val="clear" w:color="auto" w:fill="FFFFFF"/>
        <w:spacing w:after="0" w:line="360" w:lineRule="auto"/>
        <w:ind w:firstLine="567"/>
        <w:jc w:val="both"/>
        <w:rPr>
          <w:rFonts w:ascii="Times New Roman" w:eastAsia="Calibri" w:hAnsi="Times New Roman" w:cs="Times New Roman"/>
          <w:sz w:val="28"/>
          <w:szCs w:val="28"/>
        </w:rPr>
      </w:pPr>
      <w:r w:rsidRPr="003F2980">
        <w:rPr>
          <w:rFonts w:ascii="Times New Roman" w:eastAsia="Calibri" w:hAnsi="Times New Roman" w:cs="Times New Roman"/>
          <w:sz w:val="28"/>
          <w:szCs w:val="28"/>
        </w:rPr>
        <w:t xml:space="preserve">Учёты проводимые в период вегетации арбуза позволили установить, что основным заболеванием в контрольном варианте был альтернариоз. Распространение и развитие </w:t>
      </w:r>
      <w:r>
        <w:rPr>
          <w:rFonts w:ascii="Times New Roman" w:eastAsia="Calibri" w:hAnsi="Times New Roman" w:cs="Times New Roman"/>
          <w:sz w:val="28"/>
          <w:szCs w:val="28"/>
        </w:rPr>
        <w:t>его</w:t>
      </w:r>
      <w:r w:rsidRPr="003F2980">
        <w:rPr>
          <w:rFonts w:ascii="Times New Roman" w:eastAsia="Calibri" w:hAnsi="Times New Roman" w:cs="Times New Roman"/>
          <w:sz w:val="28"/>
          <w:szCs w:val="28"/>
        </w:rPr>
        <w:t xml:space="preserve"> было на низком уровне с учётом складывающихся погодных условиях года. </w:t>
      </w:r>
    </w:p>
    <w:p w14:paraId="16B33F74" w14:textId="77777777" w:rsidR="003F2980" w:rsidRPr="003F2980" w:rsidRDefault="003F2980" w:rsidP="003F2980">
      <w:pPr>
        <w:shd w:val="clear" w:color="auto" w:fill="FFFFFF"/>
        <w:spacing w:after="0" w:line="360" w:lineRule="auto"/>
        <w:ind w:firstLine="567"/>
        <w:jc w:val="both"/>
        <w:rPr>
          <w:rFonts w:ascii="Times New Roman" w:eastAsia="Calibri" w:hAnsi="Times New Roman" w:cs="Times New Roman"/>
          <w:sz w:val="28"/>
          <w:szCs w:val="28"/>
        </w:rPr>
      </w:pPr>
      <w:r w:rsidRPr="003F2980">
        <w:rPr>
          <w:rFonts w:ascii="Times New Roman" w:eastAsia="Calibri" w:hAnsi="Times New Roman" w:cs="Times New Roman"/>
          <w:sz w:val="28"/>
          <w:szCs w:val="28"/>
        </w:rPr>
        <w:t>После применении биологической системы защиты арбуза при внесении</w:t>
      </w:r>
      <w:r w:rsidRPr="003F2980">
        <w:rPr>
          <w:rFonts w:ascii="Times New Roman" w:eastAsia="Calibri" w:hAnsi="Times New Roman" w:cs="Times New Roman"/>
          <w:b/>
          <w:sz w:val="28"/>
          <w:szCs w:val="28"/>
        </w:rPr>
        <w:t xml:space="preserve"> </w:t>
      </w:r>
      <w:r w:rsidR="005C3F98">
        <w:rPr>
          <w:rFonts w:ascii="Times New Roman" w:eastAsia="Calibri" w:hAnsi="Times New Roman" w:cs="Times New Roman"/>
          <w:sz w:val="28"/>
          <w:szCs w:val="28"/>
        </w:rPr>
        <w:t>в почву было выявлено</w:t>
      </w:r>
      <w:r w:rsidRPr="003F2980">
        <w:rPr>
          <w:rFonts w:ascii="Times New Roman" w:eastAsia="Calibri" w:hAnsi="Times New Roman" w:cs="Times New Roman"/>
          <w:sz w:val="28"/>
          <w:szCs w:val="28"/>
        </w:rPr>
        <w:t xml:space="preserve"> изменение </w:t>
      </w:r>
      <w:r w:rsidR="00C22362">
        <w:rPr>
          <w:rFonts w:ascii="Times New Roman" w:eastAsia="Calibri" w:hAnsi="Times New Roman" w:cs="Times New Roman"/>
          <w:sz w:val="28"/>
          <w:szCs w:val="28"/>
        </w:rPr>
        <w:t xml:space="preserve">в </w:t>
      </w:r>
      <w:r w:rsidRPr="003F2980">
        <w:rPr>
          <w:rFonts w:ascii="Times New Roman" w:eastAsia="Calibri" w:hAnsi="Times New Roman" w:cs="Times New Roman"/>
          <w:sz w:val="28"/>
          <w:szCs w:val="28"/>
        </w:rPr>
        <w:t>составе микромицетов</w:t>
      </w:r>
      <w:r>
        <w:rPr>
          <w:rFonts w:ascii="Times New Roman" w:eastAsia="Calibri" w:hAnsi="Times New Roman" w:cs="Times New Roman"/>
          <w:sz w:val="28"/>
          <w:szCs w:val="28"/>
        </w:rPr>
        <w:t>. Через</w:t>
      </w:r>
      <w:r w:rsidRPr="003F2980">
        <w:rPr>
          <w:rFonts w:ascii="Times New Roman" w:eastAsia="Calibri" w:hAnsi="Times New Roman" w:cs="Times New Roman"/>
          <w:sz w:val="28"/>
          <w:szCs w:val="28"/>
        </w:rPr>
        <w:t xml:space="preserve"> месяц после первого учета в контрольном варианте доля микромицетов патогенного комплекса увеличилась в 1,5 раза. В этом комплексе в складывающихся погодных условиях отмечалось максимальное</w:t>
      </w:r>
      <w:r>
        <w:rPr>
          <w:rFonts w:ascii="Times New Roman" w:eastAsia="Calibri" w:hAnsi="Times New Roman" w:cs="Times New Roman"/>
          <w:sz w:val="28"/>
          <w:szCs w:val="28"/>
        </w:rPr>
        <w:t xml:space="preserve"> увеличение количество пропагул</w:t>
      </w:r>
      <w:r w:rsidRPr="003F2980">
        <w:rPr>
          <w:rFonts w:ascii="Times New Roman" w:eastAsia="Calibri" w:hAnsi="Times New Roman" w:cs="Times New Roman"/>
          <w:sz w:val="28"/>
          <w:szCs w:val="28"/>
        </w:rPr>
        <w:t xml:space="preserve"> микромицетов родов </w:t>
      </w:r>
      <w:r w:rsidRPr="003F2980">
        <w:rPr>
          <w:rFonts w:ascii="Times New Roman" w:eastAsia="Calibri" w:hAnsi="Times New Roman" w:cs="Times New Roman"/>
          <w:i/>
          <w:sz w:val="28"/>
          <w:szCs w:val="28"/>
          <w:lang w:val="en-US"/>
        </w:rPr>
        <w:t>Alternaria</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sz w:val="28"/>
          <w:szCs w:val="28"/>
        </w:rPr>
        <w:t>и</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Fusarium</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w:t>
      </w:r>
      <w:r w:rsidRPr="003F2980">
        <w:rPr>
          <w:rFonts w:ascii="Times New Roman" w:eastAsia="Calibri" w:hAnsi="Times New Roman" w:cs="Times New Roman"/>
          <w:sz w:val="28"/>
          <w:szCs w:val="28"/>
        </w:rPr>
        <w:t xml:space="preserve"> Погодные условия являлись фактором, сдерживающим интенсивное нарастание микромицетов этого комплекса.</w:t>
      </w:r>
    </w:p>
    <w:p w14:paraId="75960C18" w14:textId="77777777" w:rsidR="003F2980" w:rsidRPr="003F2980" w:rsidRDefault="003F2980" w:rsidP="003F2980">
      <w:pPr>
        <w:shd w:val="clear" w:color="auto" w:fill="FFFFFF"/>
        <w:spacing w:after="0" w:line="360" w:lineRule="auto"/>
        <w:ind w:firstLine="567"/>
        <w:jc w:val="both"/>
        <w:rPr>
          <w:rFonts w:ascii="Times New Roman" w:eastAsia="Calibri" w:hAnsi="Times New Roman" w:cs="Times New Roman"/>
          <w:sz w:val="28"/>
          <w:szCs w:val="28"/>
        </w:rPr>
      </w:pPr>
      <w:r w:rsidRPr="003F2980">
        <w:rPr>
          <w:rFonts w:ascii="Times New Roman" w:eastAsia="Calibri" w:hAnsi="Times New Roman" w:cs="Times New Roman"/>
          <w:sz w:val="28"/>
          <w:szCs w:val="28"/>
        </w:rPr>
        <w:t>В условия</w:t>
      </w:r>
      <w:r>
        <w:rPr>
          <w:rFonts w:ascii="Times New Roman" w:eastAsia="Calibri" w:hAnsi="Times New Roman" w:cs="Times New Roman"/>
          <w:sz w:val="28"/>
          <w:szCs w:val="28"/>
        </w:rPr>
        <w:t>х</w:t>
      </w:r>
      <w:r w:rsidRPr="003F2980">
        <w:rPr>
          <w:rFonts w:ascii="Times New Roman" w:eastAsia="Calibri" w:hAnsi="Times New Roman" w:cs="Times New Roman"/>
          <w:sz w:val="28"/>
          <w:szCs w:val="28"/>
        </w:rPr>
        <w:t xml:space="preserve"> хозяйства предшественников арбуза был арбуз, послеуборочные</w:t>
      </w:r>
      <w:r>
        <w:rPr>
          <w:rFonts w:ascii="Times New Roman" w:eastAsia="Calibri" w:hAnsi="Times New Roman" w:cs="Times New Roman"/>
          <w:sz w:val="28"/>
          <w:szCs w:val="28"/>
        </w:rPr>
        <w:t xml:space="preserve"> остатки которого заделывались </w:t>
      </w:r>
      <w:r w:rsidRPr="003F2980">
        <w:rPr>
          <w:rFonts w:ascii="Times New Roman" w:eastAsia="Calibri" w:hAnsi="Times New Roman" w:cs="Times New Roman"/>
          <w:sz w:val="28"/>
          <w:szCs w:val="28"/>
        </w:rPr>
        <w:t xml:space="preserve">в почву после их измельчения, что создавало условия для развития и накопления в почве микромицетов из комплекса антогонистической микрофлоры – </w:t>
      </w:r>
      <w:r w:rsidRPr="003F2980">
        <w:rPr>
          <w:rFonts w:ascii="Times New Roman" w:eastAsia="Calibri" w:hAnsi="Times New Roman" w:cs="Times New Roman"/>
          <w:i/>
          <w:sz w:val="28"/>
          <w:szCs w:val="28"/>
          <w:lang w:val="en-US"/>
        </w:rPr>
        <w:t>Penicillium</w:t>
      </w:r>
      <w:r w:rsidRPr="003F2980">
        <w:rPr>
          <w:rFonts w:ascii="Times New Roman" w:eastAsia="Calibri" w:hAnsi="Times New Roman" w:cs="Times New Roman"/>
          <w:sz w:val="28"/>
          <w:szCs w:val="28"/>
        </w:rPr>
        <w:t xml:space="preserve"> и </w:t>
      </w:r>
      <w:r w:rsidRPr="003F2980">
        <w:rPr>
          <w:rFonts w:ascii="Times New Roman" w:eastAsia="Calibri" w:hAnsi="Times New Roman" w:cs="Times New Roman"/>
          <w:i/>
          <w:sz w:val="28"/>
          <w:szCs w:val="28"/>
          <w:lang w:val="en-US"/>
        </w:rPr>
        <w:t>Aspergillus</w:t>
      </w:r>
      <w:r w:rsidRPr="003F2980">
        <w:rPr>
          <w:rFonts w:ascii="Times New Roman" w:eastAsia="Calibri" w:hAnsi="Times New Roman" w:cs="Times New Roman"/>
          <w:sz w:val="28"/>
          <w:szCs w:val="28"/>
        </w:rPr>
        <w:t xml:space="preserve"> и накоплению микромицетов рода </w:t>
      </w:r>
      <w:r w:rsidRPr="003F2980">
        <w:rPr>
          <w:rFonts w:ascii="Times New Roman" w:eastAsia="Calibri" w:hAnsi="Times New Roman" w:cs="Times New Roman"/>
          <w:i/>
          <w:sz w:val="28"/>
          <w:szCs w:val="28"/>
          <w:lang w:val="en-US"/>
        </w:rPr>
        <w:t>Trichoderma</w:t>
      </w:r>
      <w:r>
        <w:rPr>
          <w:rFonts w:ascii="Times New Roman" w:eastAsia="Calibri" w:hAnsi="Times New Roman" w:cs="Times New Roman"/>
          <w:sz w:val="28"/>
          <w:szCs w:val="28"/>
        </w:rPr>
        <w:t xml:space="preserve">. </w:t>
      </w:r>
      <w:r w:rsidRPr="003F2980">
        <w:rPr>
          <w:rFonts w:ascii="Times New Roman" w:eastAsia="Calibri" w:hAnsi="Times New Roman" w:cs="Times New Roman"/>
          <w:sz w:val="28"/>
          <w:szCs w:val="28"/>
        </w:rPr>
        <w:t>К этому времени н</w:t>
      </w:r>
      <w:r>
        <w:rPr>
          <w:rFonts w:ascii="Times New Roman" w:eastAsia="Calibri" w:hAnsi="Times New Roman" w:cs="Times New Roman"/>
          <w:sz w:val="28"/>
          <w:szCs w:val="28"/>
        </w:rPr>
        <w:t xml:space="preserve">аблюдалось также </w:t>
      </w:r>
      <w:r w:rsidRPr="003F2980">
        <w:rPr>
          <w:rFonts w:ascii="Times New Roman" w:eastAsia="Calibri" w:hAnsi="Times New Roman" w:cs="Times New Roman"/>
          <w:sz w:val="28"/>
          <w:szCs w:val="28"/>
        </w:rPr>
        <w:t xml:space="preserve">увеличение микромицетов из группы сапротрофы, максимально в 3 раза рода </w:t>
      </w:r>
      <w:r w:rsidRPr="003F2980">
        <w:rPr>
          <w:rFonts w:ascii="Times New Roman" w:eastAsia="Calibri" w:hAnsi="Times New Roman" w:cs="Times New Roman"/>
          <w:i/>
          <w:sz w:val="28"/>
          <w:szCs w:val="28"/>
          <w:lang w:val="en-US"/>
        </w:rPr>
        <w:t>Penicillium</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i/>
          <w:sz w:val="28"/>
          <w:szCs w:val="28"/>
          <w:lang w:val="en-US"/>
        </w:rPr>
        <w:t>spp</w:t>
      </w:r>
      <w:r w:rsidRPr="003F2980">
        <w:rPr>
          <w:rFonts w:ascii="Times New Roman" w:eastAsia="Calibri" w:hAnsi="Times New Roman" w:cs="Times New Roman"/>
          <w:i/>
          <w:sz w:val="28"/>
          <w:szCs w:val="28"/>
        </w:rPr>
        <w:t xml:space="preserve"> </w:t>
      </w:r>
      <w:r w:rsidRPr="003F2980">
        <w:rPr>
          <w:rFonts w:ascii="Times New Roman" w:eastAsia="Calibri" w:hAnsi="Times New Roman" w:cs="Times New Roman"/>
          <w:sz w:val="28"/>
          <w:szCs w:val="28"/>
        </w:rPr>
        <w:t>(рисунок 2).</w:t>
      </w:r>
    </w:p>
    <w:p w14:paraId="185AF573" w14:textId="77777777" w:rsidR="003F0CD6" w:rsidRPr="00F918C1" w:rsidRDefault="003F0CD6" w:rsidP="008079E8">
      <w:pPr>
        <w:shd w:val="clear" w:color="auto" w:fill="FFFFFF"/>
        <w:spacing w:after="0" w:line="360" w:lineRule="auto"/>
        <w:ind w:firstLine="567"/>
        <w:jc w:val="both"/>
        <w:rPr>
          <w:rFonts w:ascii="Times New Roman" w:eastAsia="Calibri" w:hAnsi="Times New Roman" w:cs="Times New Roman"/>
          <w:sz w:val="28"/>
          <w:szCs w:val="28"/>
        </w:rPr>
      </w:pPr>
    </w:p>
    <w:p w14:paraId="7486F2A6" w14:textId="77777777" w:rsidR="00A04D55" w:rsidRDefault="003F2980" w:rsidP="00F918C1">
      <w:pPr>
        <w:shd w:val="clear" w:color="auto" w:fill="FFFFFF"/>
        <w:spacing w:after="0" w:line="360" w:lineRule="auto"/>
        <w:ind w:firstLine="708"/>
        <w:jc w:val="both"/>
        <w:rPr>
          <w:rFonts w:ascii="Times New Roman" w:eastAsia="Calibri" w:hAnsi="Times New Roman" w:cs="Times New Roman"/>
          <w:sz w:val="28"/>
          <w:szCs w:val="28"/>
        </w:rPr>
      </w:pPr>
      <w:r>
        <w:rPr>
          <w:noProof/>
          <w:lang w:val="en-US"/>
        </w:rPr>
        <w:lastRenderedPageBreak/>
        <w:drawing>
          <wp:inline distT="0" distB="0" distL="0" distR="0" wp14:anchorId="16AF925A" wp14:editId="688E481B">
            <wp:extent cx="5286375" cy="3581400"/>
            <wp:effectExtent l="0" t="0" r="9525"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817BB25" w14:textId="77777777" w:rsidR="003F2980" w:rsidRDefault="003F2980" w:rsidP="00B22ADD">
      <w:pPr>
        <w:shd w:val="clear" w:color="auto" w:fill="FFFFFF"/>
        <w:spacing w:after="0" w:line="360" w:lineRule="auto"/>
        <w:ind w:left="1985" w:hanging="1418"/>
        <w:rPr>
          <w:rFonts w:ascii="Times New Roman" w:hAnsi="Times New Roman" w:cs="Times New Roman"/>
          <w:color w:val="000000" w:themeColor="text1"/>
          <w:sz w:val="28"/>
          <w:szCs w:val="28"/>
          <w:shd w:val="clear" w:color="auto" w:fill="FFFFFF"/>
        </w:rPr>
      </w:pPr>
    </w:p>
    <w:p w14:paraId="4173698F" w14:textId="77777777" w:rsidR="00F918C1" w:rsidRDefault="00F918C1" w:rsidP="00B22ADD">
      <w:pPr>
        <w:shd w:val="clear" w:color="auto" w:fill="FFFFFF"/>
        <w:spacing w:after="0" w:line="360" w:lineRule="auto"/>
        <w:ind w:left="1985" w:hanging="1418"/>
        <w:rPr>
          <w:rFonts w:ascii="Times New Roman" w:hAnsi="Times New Roman" w:cs="Times New Roman"/>
          <w:color w:val="000000" w:themeColor="text1"/>
          <w:sz w:val="28"/>
          <w:szCs w:val="28"/>
          <w:shd w:val="clear" w:color="auto" w:fill="FFFFFF"/>
        </w:rPr>
      </w:pPr>
      <w:r w:rsidRPr="00B22ADD">
        <w:rPr>
          <w:rFonts w:ascii="Times New Roman" w:hAnsi="Times New Roman" w:cs="Times New Roman"/>
          <w:color w:val="000000" w:themeColor="text1"/>
          <w:sz w:val="28"/>
          <w:szCs w:val="28"/>
          <w:shd w:val="clear" w:color="auto" w:fill="FFFFFF"/>
        </w:rPr>
        <w:t>Рисунок 2 – Видовой и количественный состав микромицетов в почве после применения биологической системы защиты арбуза КФХ «Аллея Вкуса», 2022 г.</w:t>
      </w:r>
    </w:p>
    <w:p w14:paraId="03A57B2E" w14:textId="77777777" w:rsidR="008079E8" w:rsidRDefault="008079E8" w:rsidP="00B22ADD">
      <w:pPr>
        <w:shd w:val="clear" w:color="auto" w:fill="FFFFFF"/>
        <w:spacing w:after="0" w:line="360" w:lineRule="auto"/>
        <w:ind w:left="1985" w:hanging="1418"/>
        <w:rPr>
          <w:rFonts w:ascii="Times New Roman" w:hAnsi="Times New Roman" w:cs="Times New Roman"/>
          <w:color w:val="000000" w:themeColor="text1"/>
          <w:sz w:val="28"/>
          <w:szCs w:val="28"/>
          <w:shd w:val="clear" w:color="auto" w:fill="FFFFFF"/>
        </w:rPr>
      </w:pPr>
    </w:p>
    <w:p w14:paraId="7E733A38" w14:textId="77777777" w:rsidR="003F2980" w:rsidRPr="003F2980" w:rsidRDefault="003F2980" w:rsidP="003F2980">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3F2980">
        <w:rPr>
          <w:rFonts w:ascii="Times New Roman" w:hAnsi="Times New Roman" w:cs="Times New Roman"/>
          <w:color w:val="000000" w:themeColor="text1"/>
          <w:sz w:val="28"/>
          <w:szCs w:val="28"/>
          <w:shd w:val="clear" w:color="auto" w:fill="FFFFFF"/>
        </w:rPr>
        <w:t xml:space="preserve">При биологической системе защиты арбуза наблюдалось снижение количества пропагул микромицетов в почве из патогенного комплекса в 2,8 раза по сравнению с контролем. Количество пропагул микромицетов рода </w:t>
      </w:r>
      <w:r w:rsidRPr="003F2980">
        <w:rPr>
          <w:rFonts w:ascii="Times New Roman" w:hAnsi="Times New Roman" w:cs="Times New Roman"/>
          <w:i/>
          <w:color w:val="000000" w:themeColor="text1"/>
          <w:sz w:val="28"/>
          <w:szCs w:val="28"/>
          <w:shd w:val="clear" w:color="auto" w:fill="FFFFFF"/>
          <w:lang w:val="en-US"/>
        </w:rPr>
        <w:t>Alternaria</w:t>
      </w:r>
      <w:r w:rsidRPr="003F2980">
        <w:rPr>
          <w:rFonts w:ascii="Times New Roman" w:hAnsi="Times New Roman" w:cs="Times New Roman"/>
          <w:i/>
          <w:color w:val="000000" w:themeColor="text1"/>
          <w:sz w:val="28"/>
          <w:szCs w:val="28"/>
          <w:shd w:val="clear" w:color="auto" w:fill="FFFFFF"/>
        </w:rPr>
        <w:t xml:space="preserve"> </w:t>
      </w:r>
      <w:r w:rsidRPr="003F2980">
        <w:rPr>
          <w:rFonts w:ascii="Times New Roman" w:hAnsi="Times New Roman" w:cs="Times New Roman"/>
          <w:i/>
          <w:color w:val="000000" w:themeColor="text1"/>
          <w:sz w:val="28"/>
          <w:szCs w:val="28"/>
          <w:shd w:val="clear" w:color="auto" w:fill="FFFFFF"/>
          <w:lang w:val="en-US"/>
        </w:rPr>
        <w:t>spp</w:t>
      </w:r>
      <w:r w:rsidRPr="003F2980">
        <w:rPr>
          <w:rFonts w:ascii="Times New Roman" w:hAnsi="Times New Roman" w:cs="Times New Roman"/>
          <w:i/>
          <w:color w:val="000000" w:themeColor="text1"/>
          <w:sz w:val="28"/>
          <w:szCs w:val="28"/>
          <w:shd w:val="clear" w:color="auto" w:fill="FFFFFF"/>
        </w:rPr>
        <w:t xml:space="preserve"> </w:t>
      </w:r>
      <w:r w:rsidRPr="003F2980">
        <w:rPr>
          <w:rFonts w:ascii="Times New Roman" w:hAnsi="Times New Roman" w:cs="Times New Roman"/>
          <w:color w:val="000000" w:themeColor="text1"/>
          <w:sz w:val="28"/>
          <w:szCs w:val="28"/>
          <w:shd w:val="clear" w:color="auto" w:fill="FFFFFF"/>
        </w:rPr>
        <w:t xml:space="preserve">в 4,5 раза, </w:t>
      </w:r>
      <w:r w:rsidRPr="003F2980">
        <w:rPr>
          <w:rFonts w:ascii="Times New Roman" w:hAnsi="Times New Roman" w:cs="Times New Roman"/>
          <w:i/>
          <w:color w:val="000000" w:themeColor="text1"/>
          <w:sz w:val="28"/>
          <w:szCs w:val="28"/>
          <w:shd w:val="clear" w:color="auto" w:fill="FFFFFF"/>
          <w:lang w:val="en-US"/>
        </w:rPr>
        <w:t>Fusarium</w:t>
      </w:r>
      <w:r w:rsidRPr="003F2980">
        <w:rPr>
          <w:rFonts w:ascii="Times New Roman" w:hAnsi="Times New Roman" w:cs="Times New Roman"/>
          <w:i/>
          <w:color w:val="000000" w:themeColor="text1"/>
          <w:sz w:val="28"/>
          <w:szCs w:val="28"/>
          <w:shd w:val="clear" w:color="auto" w:fill="FFFFFF"/>
        </w:rPr>
        <w:t xml:space="preserve"> </w:t>
      </w:r>
      <w:r w:rsidRPr="003F2980">
        <w:rPr>
          <w:rFonts w:ascii="Times New Roman" w:hAnsi="Times New Roman" w:cs="Times New Roman"/>
          <w:i/>
          <w:color w:val="000000" w:themeColor="text1"/>
          <w:sz w:val="28"/>
          <w:szCs w:val="28"/>
          <w:shd w:val="clear" w:color="auto" w:fill="FFFFFF"/>
          <w:lang w:val="en-US"/>
        </w:rPr>
        <w:t>spp</w:t>
      </w:r>
      <w:r w:rsidRPr="003F2980">
        <w:rPr>
          <w:rFonts w:ascii="Times New Roman" w:hAnsi="Times New Roman" w:cs="Times New Roman"/>
          <w:color w:val="000000" w:themeColor="text1"/>
          <w:sz w:val="28"/>
          <w:szCs w:val="28"/>
          <w:shd w:val="clear" w:color="auto" w:fill="FFFFFF"/>
        </w:rPr>
        <w:t xml:space="preserve"> в 2,6 раза, рода </w:t>
      </w:r>
      <w:r w:rsidRPr="003F2980">
        <w:rPr>
          <w:rFonts w:ascii="Times New Roman" w:hAnsi="Times New Roman" w:cs="Times New Roman"/>
          <w:i/>
          <w:color w:val="000000" w:themeColor="text1"/>
          <w:sz w:val="28"/>
          <w:szCs w:val="28"/>
          <w:shd w:val="clear" w:color="auto" w:fill="FFFFFF"/>
        </w:rPr>
        <w:t xml:space="preserve">Verticillium </w:t>
      </w:r>
      <w:r w:rsidRPr="003F2980">
        <w:rPr>
          <w:rFonts w:ascii="Times New Roman" w:hAnsi="Times New Roman" w:cs="Times New Roman"/>
          <w:i/>
          <w:color w:val="000000" w:themeColor="text1"/>
          <w:sz w:val="28"/>
          <w:szCs w:val="28"/>
          <w:shd w:val="clear" w:color="auto" w:fill="FFFFFF"/>
          <w:lang w:val="en-US"/>
        </w:rPr>
        <w:t>spp</w:t>
      </w:r>
      <w:r w:rsidRPr="003F2980">
        <w:rPr>
          <w:rFonts w:ascii="Times New Roman" w:hAnsi="Times New Roman" w:cs="Times New Roman"/>
          <w:color w:val="000000" w:themeColor="text1"/>
          <w:sz w:val="28"/>
          <w:szCs w:val="28"/>
          <w:shd w:val="clear" w:color="auto" w:fill="FFFFFF"/>
        </w:rPr>
        <w:t xml:space="preserve"> в 5,</w:t>
      </w:r>
      <w:r>
        <w:rPr>
          <w:rFonts w:ascii="Times New Roman" w:hAnsi="Times New Roman" w:cs="Times New Roman"/>
          <w:color w:val="000000" w:themeColor="text1"/>
          <w:sz w:val="28"/>
          <w:szCs w:val="28"/>
          <w:shd w:val="clear" w:color="auto" w:fill="FFFFFF"/>
        </w:rPr>
        <w:t xml:space="preserve">0 раз в сравнении с контролем. </w:t>
      </w:r>
      <w:r w:rsidRPr="003F2980">
        <w:rPr>
          <w:rFonts w:ascii="Times New Roman" w:hAnsi="Times New Roman" w:cs="Times New Roman"/>
          <w:color w:val="000000" w:themeColor="text1"/>
          <w:sz w:val="28"/>
          <w:szCs w:val="28"/>
          <w:shd w:val="clear" w:color="auto" w:fill="FFFFFF"/>
        </w:rPr>
        <w:t>В комплексе сапротрофных микромицетов к этому времени в почве</w:t>
      </w:r>
      <w:r>
        <w:rPr>
          <w:rFonts w:ascii="Times New Roman" w:hAnsi="Times New Roman" w:cs="Times New Roman"/>
          <w:color w:val="000000" w:themeColor="text1"/>
          <w:sz w:val="28"/>
          <w:szCs w:val="28"/>
          <w:shd w:val="clear" w:color="auto" w:fill="FFFFFF"/>
        </w:rPr>
        <w:t xml:space="preserve"> после применения биологических</w:t>
      </w:r>
      <w:r w:rsidRPr="003F2980">
        <w:rPr>
          <w:rFonts w:ascii="Times New Roman" w:hAnsi="Times New Roman" w:cs="Times New Roman"/>
          <w:color w:val="000000" w:themeColor="text1"/>
          <w:sz w:val="28"/>
          <w:szCs w:val="28"/>
          <w:shd w:val="clear" w:color="auto" w:fill="FFFFFF"/>
        </w:rPr>
        <w:t xml:space="preserve"> препаратов были уже пропагулы микромицетов рода </w:t>
      </w:r>
      <w:r w:rsidRPr="003F2980">
        <w:rPr>
          <w:rFonts w:ascii="Times New Roman" w:hAnsi="Times New Roman" w:cs="Times New Roman"/>
          <w:i/>
          <w:color w:val="000000" w:themeColor="text1"/>
          <w:sz w:val="28"/>
          <w:szCs w:val="28"/>
          <w:shd w:val="clear" w:color="auto" w:fill="FFFFFF"/>
        </w:rPr>
        <w:t xml:space="preserve">Trichoderma spp </w:t>
      </w:r>
      <w:r w:rsidRPr="003F2980">
        <w:rPr>
          <w:rFonts w:ascii="Times New Roman" w:hAnsi="Times New Roman" w:cs="Times New Roman"/>
          <w:color w:val="000000" w:themeColor="text1"/>
          <w:sz w:val="28"/>
          <w:szCs w:val="28"/>
          <w:shd w:val="clear" w:color="auto" w:fill="FFFFFF"/>
        </w:rPr>
        <w:t xml:space="preserve">в количестве 3,5 тыс. штук в одном грамме </w:t>
      </w:r>
      <w:r w:rsidR="00C22362">
        <w:rPr>
          <w:rFonts w:ascii="Times New Roman" w:hAnsi="Times New Roman" w:cs="Times New Roman"/>
          <w:color w:val="000000" w:themeColor="text1"/>
          <w:sz w:val="28"/>
          <w:szCs w:val="28"/>
          <w:shd w:val="clear" w:color="auto" w:fill="FFFFFF"/>
        </w:rPr>
        <w:t>изучаеиой</w:t>
      </w:r>
      <w:r w:rsidRPr="003F2980">
        <w:rPr>
          <w:rFonts w:ascii="Times New Roman" w:hAnsi="Times New Roman" w:cs="Times New Roman"/>
          <w:color w:val="000000" w:themeColor="text1"/>
          <w:sz w:val="28"/>
          <w:szCs w:val="28"/>
          <w:shd w:val="clear" w:color="auto" w:fill="FFFFFF"/>
        </w:rPr>
        <w:t xml:space="preserve"> почвы, а в контрольном варианте они не встречались. Таким образом, внесение биологических препаратов обеспечивало повышению супрессивности почвы. Соотношение патогенных и супрессивных ми</w:t>
      </w:r>
      <w:r>
        <w:rPr>
          <w:rFonts w:ascii="Times New Roman" w:hAnsi="Times New Roman" w:cs="Times New Roman"/>
          <w:color w:val="000000" w:themeColor="text1"/>
          <w:sz w:val="28"/>
          <w:szCs w:val="28"/>
          <w:shd w:val="clear" w:color="auto" w:fill="FFFFFF"/>
        </w:rPr>
        <w:t xml:space="preserve">кромицетов составило 39% и 61% </w:t>
      </w:r>
      <w:r w:rsidRPr="003F2980">
        <w:rPr>
          <w:rFonts w:ascii="Times New Roman" w:hAnsi="Times New Roman" w:cs="Times New Roman"/>
          <w:color w:val="000000" w:themeColor="text1"/>
          <w:sz w:val="28"/>
          <w:szCs w:val="28"/>
          <w:shd w:val="clear" w:color="auto" w:fill="FFFFFF"/>
        </w:rPr>
        <w:t>(рисунок 3).</w:t>
      </w:r>
    </w:p>
    <w:p w14:paraId="258D847C" w14:textId="77777777" w:rsidR="00F918C1" w:rsidRDefault="00D91858" w:rsidP="00F918C1">
      <w:pPr>
        <w:shd w:val="clear" w:color="auto" w:fill="FFFFFF"/>
        <w:spacing w:after="0" w:line="360" w:lineRule="auto"/>
        <w:ind w:firstLine="567"/>
        <w:jc w:val="both"/>
        <w:rPr>
          <w:rFonts w:ascii="Times New Roman" w:hAnsi="Times New Roman" w:cs="Times New Roman"/>
          <w:color w:val="333333"/>
          <w:sz w:val="28"/>
          <w:szCs w:val="28"/>
          <w:shd w:val="clear" w:color="auto" w:fill="FFFFFF"/>
        </w:rPr>
      </w:pPr>
      <w:r>
        <w:rPr>
          <w:noProof/>
          <w:lang w:val="en-US"/>
        </w:rPr>
        <w:lastRenderedPageBreak/>
        <w:drawing>
          <wp:inline distT="0" distB="0" distL="0" distR="0" wp14:anchorId="3571239A" wp14:editId="506FA515">
            <wp:extent cx="5372100" cy="3187700"/>
            <wp:effectExtent l="0" t="0" r="0" b="12700"/>
            <wp:docPr id="1"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120528D" w14:textId="77777777" w:rsidR="00F918C1" w:rsidRPr="00CA057F" w:rsidRDefault="00F918C1" w:rsidP="00F918C1">
      <w:pPr>
        <w:shd w:val="clear" w:color="auto" w:fill="FFFFFF"/>
        <w:spacing w:after="0" w:line="360" w:lineRule="auto"/>
        <w:ind w:firstLine="567"/>
        <w:jc w:val="both"/>
        <w:rPr>
          <w:rFonts w:ascii="Times New Roman" w:hAnsi="Times New Roman" w:cs="Times New Roman"/>
          <w:color w:val="333333"/>
          <w:sz w:val="16"/>
          <w:szCs w:val="16"/>
          <w:shd w:val="clear" w:color="auto" w:fill="FFFFFF"/>
        </w:rPr>
      </w:pPr>
    </w:p>
    <w:p w14:paraId="100BCC55" w14:textId="77777777" w:rsidR="00F918C1" w:rsidRDefault="00F918C1" w:rsidP="00B22ADD">
      <w:pPr>
        <w:shd w:val="clear" w:color="auto" w:fill="FFFFFF"/>
        <w:spacing w:after="0" w:line="360" w:lineRule="auto"/>
        <w:ind w:left="1985" w:hanging="1418"/>
        <w:jc w:val="both"/>
        <w:rPr>
          <w:rFonts w:ascii="Times New Roman" w:hAnsi="Times New Roman" w:cs="Times New Roman"/>
          <w:color w:val="000000" w:themeColor="text1"/>
          <w:sz w:val="28"/>
          <w:szCs w:val="28"/>
          <w:shd w:val="clear" w:color="auto" w:fill="FFFFFF"/>
        </w:rPr>
      </w:pPr>
      <w:r w:rsidRPr="00B22ADD">
        <w:rPr>
          <w:rFonts w:ascii="Times New Roman" w:hAnsi="Times New Roman" w:cs="Times New Roman"/>
          <w:color w:val="000000" w:themeColor="text1"/>
          <w:sz w:val="28"/>
          <w:szCs w:val="28"/>
          <w:shd w:val="clear" w:color="auto" w:fill="FFFFFF"/>
        </w:rPr>
        <w:t>Рисунок 3 -</w:t>
      </w:r>
      <w:r w:rsidR="00B22ADD">
        <w:rPr>
          <w:rFonts w:ascii="Times New Roman" w:hAnsi="Times New Roman" w:cs="Times New Roman"/>
          <w:color w:val="000000" w:themeColor="text1"/>
          <w:sz w:val="28"/>
          <w:szCs w:val="28"/>
          <w:shd w:val="clear" w:color="auto" w:fill="FFFFFF"/>
        </w:rPr>
        <w:t xml:space="preserve"> </w:t>
      </w:r>
      <w:r w:rsidRPr="00B22ADD">
        <w:rPr>
          <w:rFonts w:ascii="Times New Roman" w:hAnsi="Times New Roman" w:cs="Times New Roman"/>
          <w:color w:val="000000" w:themeColor="text1"/>
          <w:sz w:val="28"/>
          <w:szCs w:val="28"/>
          <w:shd w:val="clear" w:color="auto" w:fill="FFFFFF"/>
        </w:rPr>
        <w:t>Соотношение патогенных и су</w:t>
      </w:r>
      <w:r w:rsidR="00D91858">
        <w:rPr>
          <w:rFonts w:ascii="Times New Roman" w:hAnsi="Times New Roman" w:cs="Times New Roman"/>
          <w:color w:val="000000" w:themeColor="text1"/>
          <w:sz w:val="28"/>
          <w:szCs w:val="28"/>
          <w:shd w:val="clear" w:color="auto" w:fill="FFFFFF"/>
        </w:rPr>
        <w:t xml:space="preserve">прессивных микромицетов в почве </w:t>
      </w:r>
      <w:r w:rsidRPr="00B22ADD">
        <w:rPr>
          <w:rFonts w:ascii="Times New Roman" w:hAnsi="Times New Roman" w:cs="Times New Roman"/>
          <w:color w:val="000000" w:themeColor="text1"/>
          <w:sz w:val="28"/>
          <w:szCs w:val="28"/>
          <w:shd w:val="clear" w:color="auto" w:fill="FFFFFF"/>
        </w:rPr>
        <w:t>КФХ «Аллея Вкуса», 2022 г.</w:t>
      </w:r>
    </w:p>
    <w:p w14:paraId="2FAA9BF1" w14:textId="77777777" w:rsidR="00B22ADD" w:rsidRPr="00CA057F" w:rsidRDefault="00B22ADD" w:rsidP="00B22ADD">
      <w:pPr>
        <w:shd w:val="clear" w:color="auto" w:fill="FFFFFF"/>
        <w:spacing w:after="0" w:line="360" w:lineRule="auto"/>
        <w:ind w:left="1985" w:hanging="1418"/>
        <w:jc w:val="both"/>
        <w:rPr>
          <w:rFonts w:ascii="Times New Roman" w:hAnsi="Times New Roman" w:cs="Times New Roman"/>
          <w:color w:val="000000" w:themeColor="text1"/>
          <w:sz w:val="16"/>
          <w:szCs w:val="16"/>
          <w:shd w:val="clear" w:color="auto" w:fill="FFFFFF"/>
        </w:rPr>
      </w:pPr>
    </w:p>
    <w:p w14:paraId="3F2D35D5" w14:textId="77777777" w:rsidR="00D91858" w:rsidRPr="00D91858" w:rsidRDefault="00D91858" w:rsidP="00D91858">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D91858">
        <w:rPr>
          <w:rFonts w:ascii="Times New Roman" w:hAnsi="Times New Roman" w:cs="Times New Roman"/>
          <w:color w:val="000000" w:themeColor="text1"/>
          <w:sz w:val="28"/>
          <w:szCs w:val="28"/>
          <w:shd w:val="clear" w:color="auto" w:fill="FFFFFF"/>
        </w:rPr>
        <w:t xml:space="preserve">Анализ полученных данных позволил установить, что в контроле, без применения системы биологической защиты арбуза, доля патогенной микрофлоры составила 89,7% (оптимальное значение – не больше 15%), а супрессивной </w:t>
      </w:r>
      <w:r>
        <w:rPr>
          <w:rFonts w:ascii="Times New Roman" w:hAnsi="Times New Roman" w:cs="Times New Roman"/>
          <w:color w:val="000000" w:themeColor="text1"/>
          <w:sz w:val="28"/>
          <w:szCs w:val="28"/>
          <w:shd w:val="clear" w:color="auto" w:fill="FFFFFF"/>
        </w:rPr>
        <w:t>только 10,3%.</w:t>
      </w:r>
      <w:r w:rsidRPr="00D91858">
        <w:rPr>
          <w:rFonts w:ascii="Times New Roman" w:hAnsi="Times New Roman" w:cs="Times New Roman"/>
          <w:color w:val="000000" w:themeColor="text1"/>
          <w:sz w:val="28"/>
          <w:szCs w:val="28"/>
          <w:shd w:val="clear" w:color="auto" w:fill="FFFFFF"/>
        </w:rPr>
        <w:t xml:space="preserve"> После проведения защитных мероприятий, путём внесения биологических препаратов в почву отмечалось снижение доли патогенных микромицетов в 2,3 раза и увеличения сапротрофных микроорганизмов в 5,9 раза.</w:t>
      </w:r>
    </w:p>
    <w:p w14:paraId="4476F895" w14:textId="77777777" w:rsidR="00D91858" w:rsidRPr="00D91858" w:rsidRDefault="00D91858" w:rsidP="00D91858">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D91858">
        <w:rPr>
          <w:rFonts w:ascii="Times New Roman" w:hAnsi="Times New Roman" w:cs="Times New Roman"/>
          <w:color w:val="000000" w:themeColor="text1"/>
          <w:sz w:val="28"/>
          <w:szCs w:val="28"/>
          <w:shd w:val="clear" w:color="auto" w:fill="FFFFFF"/>
        </w:rPr>
        <w:t>В условиях хозяйства КФХ «Аллея Вкуса», урожай арбуза более высокий и качественный был получен при применении системы биологической защиты. При защите арбуза с использованием биологических препаратов увеличилась не только урожайность, но и товарность арбуза. Арбуз потребляется в пищу в свежем виде, поэтому должен быть экологически чистым (</w:t>
      </w:r>
      <w:r w:rsidR="00B239F5">
        <w:rPr>
          <w:rFonts w:ascii="Times New Roman" w:hAnsi="Times New Roman" w:cs="Times New Roman"/>
          <w:color w:val="000000" w:themeColor="text1"/>
          <w:sz w:val="28"/>
          <w:szCs w:val="28"/>
          <w:shd w:val="clear" w:color="auto" w:fill="FFFFFF"/>
        </w:rPr>
        <w:t>таблица 2</w:t>
      </w:r>
      <w:r w:rsidRPr="00D91858">
        <w:rPr>
          <w:rFonts w:ascii="Times New Roman" w:hAnsi="Times New Roman" w:cs="Times New Roman"/>
          <w:color w:val="000000" w:themeColor="text1"/>
          <w:sz w:val="28"/>
          <w:szCs w:val="28"/>
          <w:shd w:val="clear" w:color="auto" w:fill="FFFFFF"/>
        </w:rPr>
        <w:t xml:space="preserve">).  </w:t>
      </w:r>
    </w:p>
    <w:p w14:paraId="232B3B8E" w14:textId="77777777" w:rsidR="00F918C1" w:rsidRPr="005A0C54" w:rsidRDefault="00F918C1" w:rsidP="008079E8">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p>
    <w:p w14:paraId="4C987EBE" w14:textId="77777777" w:rsidR="00F918C1" w:rsidRPr="005A0C54" w:rsidRDefault="00B239F5" w:rsidP="005A0C54">
      <w:pPr>
        <w:shd w:val="clear" w:color="auto" w:fill="FFFFFF"/>
        <w:spacing w:after="0" w:line="360" w:lineRule="auto"/>
        <w:ind w:left="1843" w:hanging="1276"/>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Таблица 2</w:t>
      </w:r>
      <w:r w:rsidR="00F918C1" w:rsidRPr="00B22ADD">
        <w:rPr>
          <w:rFonts w:ascii="Times New Roman" w:hAnsi="Times New Roman" w:cs="Times New Roman"/>
          <w:color w:val="000000" w:themeColor="text1"/>
          <w:sz w:val="28"/>
          <w:szCs w:val="28"/>
          <w:shd w:val="clear" w:color="auto" w:fill="FFFFFF"/>
        </w:rPr>
        <w:t xml:space="preserve">- Влияние биологической системы защиты на урожайность арбуза и товарность его плодов, КФХ «Аллея Вкуса», </w:t>
      </w:r>
      <w:r w:rsidR="00B22ADD">
        <w:rPr>
          <w:rFonts w:ascii="Times New Roman" w:hAnsi="Times New Roman" w:cs="Times New Roman"/>
          <w:color w:val="000000" w:themeColor="text1"/>
          <w:sz w:val="28"/>
          <w:szCs w:val="28"/>
          <w:shd w:val="clear" w:color="auto" w:fill="FFFFFF"/>
        </w:rPr>
        <w:t xml:space="preserve">2022 </w:t>
      </w:r>
    </w:p>
    <w:tbl>
      <w:tblPr>
        <w:tblW w:w="9067" w:type="dxa"/>
        <w:tblLayout w:type="fixed"/>
        <w:tblLook w:val="04A0" w:firstRow="1" w:lastRow="0" w:firstColumn="1" w:lastColumn="0" w:noHBand="0" w:noVBand="1"/>
      </w:tblPr>
      <w:tblGrid>
        <w:gridCol w:w="2660"/>
        <w:gridCol w:w="3827"/>
        <w:gridCol w:w="2580"/>
      </w:tblGrid>
      <w:tr w:rsidR="00F918C1" w:rsidRPr="00F918C1" w14:paraId="6AD7879A" w14:textId="77777777" w:rsidTr="005A0C54">
        <w:tc>
          <w:tcPr>
            <w:tcW w:w="2660" w:type="dxa"/>
            <w:tcBorders>
              <w:top w:val="single" w:sz="4" w:space="0" w:color="auto"/>
              <w:left w:val="single" w:sz="4" w:space="0" w:color="auto"/>
              <w:bottom w:val="single" w:sz="4" w:space="0" w:color="auto"/>
              <w:right w:val="single" w:sz="4" w:space="0" w:color="auto"/>
            </w:tcBorders>
            <w:vAlign w:val="center"/>
            <w:hideMark/>
          </w:tcPr>
          <w:p w14:paraId="114315CB" w14:textId="77777777" w:rsidR="00F918C1" w:rsidRPr="00F918C1" w:rsidRDefault="00F918C1" w:rsidP="00F918C1">
            <w:pPr>
              <w:shd w:val="clear" w:color="auto" w:fill="FFFFFF"/>
              <w:spacing w:after="0" w:line="360" w:lineRule="auto"/>
              <w:ind w:firstLine="567"/>
              <w:jc w:val="both"/>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Вариант опыта</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5A7CD42" w14:textId="77777777" w:rsidR="00F918C1" w:rsidRPr="00F918C1" w:rsidRDefault="00F918C1" w:rsidP="00F918C1">
            <w:pPr>
              <w:shd w:val="clear" w:color="auto" w:fill="FFFFFF"/>
              <w:spacing w:after="0" w:line="360" w:lineRule="auto"/>
              <w:ind w:firstLine="567"/>
              <w:jc w:val="both"/>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Урожайность, т/га</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17A45E1" w14:textId="77777777" w:rsidR="00F918C1" w:rsidRPr="00F918C1" w:rsidRDefault="00F918C1" w:rsidP="00F918C1">
            <w:pPr>
              <w:shd w:val="clear" w:color="auto" w:fill="FFFFFF"/>
              <w:spacing w:after="0" w:line="360" w:lineRule="auto"/>
              <w:ind w:firstLine="567"/>
              <w:jc w:val="both"/>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Товарность, %</w:t>
            </w:r>
          </w:p>
        </w:tc>
      </w:tr>
      <w:tr w:rsidR="00F918C1" w:rsidRPr="00F918C1" w14:paraId="23A78C79" w14:textId="77777777" w:rsidTr="005A0C54">
        <w:tc>
          <w:tcPr>
            <w:tcW w:w="2660" w:type="dxa"/>
            <w:tcBorders>
              <w:top w:val="single" w:sz="4" w:space="0" w:color="auto"/>
              <w:left w:val="single" w:sz="4" w:space="0" w:color="auto"/>
              <w:bottom w:val="single" w:sz="4" w:space="0" w:color="auto"/>
              <w:right w:val="single" w:sz="4" w:space="0" w:color="auto"/>
            </w:tcBorders>
            <w:vAlign w:val="center"/>
            <w:hideMark/>
          </w:tcPr>
          <w:p w14:paraId="697A07FE" w14:textId="77777777" w:rsidR="00F918C1" w:rsidRPr="00F918C1" w:rsidRDefault="00F918C1" w:rsidP="00B22ADD">
            <w:pPr>
              <w:shd w:val="clear" w:color="auto" w:fill="FFFFFF"/>
              <w:spacing w:after="0" w:line="360" w:lineRule="auto"/>
              <w:jc w:val="both"/>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Контроль</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918E97" w14:textId="77777777" w:rsidR="00F918C1" w:rsidRPr="00F918C1" w:rsidRDefault="00F918C1" w:rsidP="00B22ADD">
            <w:pPr>
              <w:shd w:val="clear" w:color="auto" w:fill="FFFFFF"/>
              <w:spacing w:after="0" w:line="360" w:lineRule="auto"/>
              <w:ind w:firstLine="567"/>
              <w:jc w:val="center"/>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42,1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017FF3D" w14:textId="77777777" w:rsidR="00F918C1" w:rsidRPr="00F918C1" w:rsidRDefault="00F918C1" w:rsidP="00B22ADD">
            <w:pPr>
              <w:shd w:val="clear" w:color="auto" w:fill="FFFFFF"/>
              <w:spacing w:after="0" w:line="360" w:lineRule="auto"/>
              <w:ind w:firstLine="567"/>
              <w:jc w:val="center"/>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42,0</w:t>
            </w:r>
          </w:p>
        </w:tc>
      </w:tr>
      <w:tr w:rsidR="00F918C1" w:rsidRPr="00F918C1" w14:paraId="35D21C77" w14:textId="77777777" w:rsidTr="005A0C54">
        <w:tc>
          <w:tcPr>
            <w:tcW w:w="2660" w:type="dxa"/>
            <w:tcBorders>
              <w:top w:val="single" w:sz="4" w:space="0" w:color="auto"/>
              <w:left w:val="single" w:sz="4" w:space="0" w:color="auto"/>
              <w:bottom w:val="single" w:sz="4" w:space="0" w:color="auto"/>
              <w:right w:val="single" w:sz="4" w:space="0" w:color="auto"/>
            </w:tcBorders>
            <w:vAlign w:val="center"/>
            <w:hideMark/>
          </w:tcPr>
          <w:p w14:paraId="6DC4B21B" w14:textId="77777777" w:rsidR="00F918C1" w:rsidRPr="00F918C1" w:rsidRDefault="00F918C1" w:rsidP="00B22ADD">
            <w:pPr>
              <w:shd w:val="clear" w:color="auto" w:fill="FFFFFF"/>
              <w:spacing w:after="0" w:line="360" w:lineRule="auto"/>
              <w:jc w:val="both"/>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Биологическая система защиты</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DF19FD5" w14:textId="77777777" w:rsidR="00F918C1" w:rsidRPr="00F918C1" w:rsidRDefault="00F918C1" w:rsidP="00B22ADD">
            <w:pPr>
              <w:shd w:val="clear" w:color="auto" w:fill="FFFFFF"/>
              <w:spacing w:after="0" w:line="360" w:lineRule="auto"/>
              <w:ind w:firstLine="567"/>
              <w:jc w:val="center"/>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64,3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98D891E" w14:textId="77777777" w:rsidR="00F918C1" w:rsidRPr="00F918C1" w:rsidRDefault="00F918C1" w:rsidP="00B22ADD">
            <w:pPr>
              <w:shd w:val="clear" w:color="auto" w:fill="FFFFFF"/>
              <w:spacing w:after="0" w:line="360" w:lineRule="auto"/>
              <w:ind w:firstLine="567"/>
              <w:jc w:val="center"/>
              <w:rPr>
                <w:rFonts w:ascii="Times New Roman" w:hAnsi="Times New Roman" w:cs="Times New Roman"/>
                <w:color w:val="333333"/>
                <w:sz w:val="28"/>
                <w:szCs w:val="28"/>
                <w:shd w:val="clear" w:color="auto" w:fill="FFFFFF"/>
              </w:rPr>
            </w:pPr>
            <w:r w:rsidRPr="00F918C1">
              <w:rPr>
                <w:rFonts w:ascii="Times New Roman" w:hAnsi="Times New Roman" w:cs="Times New Roman"/>
                <w:color w:val="333333"/>
                <w:sz w:val="28"/>
                <w:szCs w:val="28"/>
                <w:shd w:val="clear" w:color="auto" w:fill="FFFFFF"/>
              </w:rPr>
              <w:t>91,6</w:t>
            </w:r>
          </w:p>
        </w:tc>
      </w:tr>
    </w:tbl>
    <w:p w14:paraId="589ACF88" w14:textId="77777777" w:rsidR="00F918C1" w:rsidRPr="005A0C54" w:rsidRDefault="00F918C1" w:rsidP="00F918C1">
      <w:pPr>
        <w:shd w:val="clear" w:color="auto" w:fill="FFFFFF"/>
        <w:spacing w:after="0" w:line="360" w:lineRule="auto"/>
        <w:ind w:firstLine="567"/>
        <w:jc w:val="both"/>
        <w:rPr>
          <w:rFonts w:ascii="Times New Roman" w:hAnsi="Times New Roman" w:cs="Times New Roman"/>
          <w:color w:val="333333"/>
          <w:sz w:val="24"/>
          <w:szCs w:val="24"/>
          <w:shd w:val="clear" w:color="auto" w:fill="FFFFFF"/>
        </w:rPr>
      </w:pPr>
    </w:p>
    <w:p w14:paraId="46186721" w14:textId="77777777" w:rsidR="00EF6EAD" w:rsidRPr="00EF6EAD" w:rsidRDefault="00EF6EAD" w:rsidP="00EF6EAD">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Товарность плодов арбуза </w:t>
      </w:r>
      <w:r w:rsidRPr="00EF6EAD">
        <w:rPr>
          <w:rFonts w:ascii="Times New Roman" w:hAnsi="Times New Roman" w:cs="Times New Roman"/>
          <w:color w:val="000000" w:themeColor="text1"/>
          <w:sz w:val="28"/>
          <w:szCs w:val="28"/>
          <w:shd w:val="clear" w:color="auto" w:fill="FFFFFF"/>
        </w:rPr>
        <w:t>в условиях биологической си</w:t>
      </w:r>
      <w:r w:rsidR="00D91858">
        <w:rPr>
          <w:rFonts w:ascii="Times New Roman" w:hAnsi="Times New Roman" w:cs="Times New Roman"/>
          <w:color w:val="000000" w:themeColor="text1"/>
          <w:sz w:val="28"/>
          <w:szCs w:val="28"/>
          <w:shd w:val="clear" w:color="auto" w:fill="FFFFFF"/>
        </w:rPr>
        <w:t xml:space="preserve">стеме защиты арбуза была </w:t>
      </w:r>
      <w:r w:rsidR="002B6BA4">
        <w:rPr>
          <w:rFonts w:ascii="Times New Roman" w:hAnsi="Times New Roman" w:cs="Times New Roman"/>
          <w:color w:val="000000" w:themeColor="text1"/>
          <w:sz w:val="28"/>
          <w:szCs w:val="28"/>
          <w:shd w:val="clear" w:color="auto" w:fill="FFFFFF"/>
        </w:rPr>
        <w:t xml:space="preserve">выше </w:t>
      </w:r>
      <w:r w:rsidR="00C22362">
        <w:rPr>
          <w:rFonts w:ascii="Times New Roman" w:hAnsi="Times New Roman" w:cs="Times New Roman"/>
          <w:color w:val="000000" w:themeColor="text1"/>
          <w:sz w:val="28"/>
          <w:szCs w:val="28"/>
          <w:shd w:val="clear" w:color="auto" w:fill="FFFFFF"/>
        </w:rPr>
        <w:t>по сравнению с вариантом опята без применения биологических препаратов в 2,2 раза</w:t>
      </w:r>
      <w:r w:rsidRPr="00EF6EAD">
        <w:rPr>
          <w:rFonts w:ascii="Times New Roman" w:hAnsi="Times New Roman" w:cs="Times New Roman"/>
          <w:color w:val="000000" w:themeColor="text1"/>
          <w:sz w:val="28"/>
          <w:szCs w:val="28"/>
          <w:shd w:val="clear" w:color="auto" w:fill="FFFFFF"/>
        </w:rPr>
        <w:t>.</w:t>
      </w:r>
    </w:p>
    <w:p w14:paraId="313924D9" w14:textId="77777777" w:rsidR="00F918C1" w:rsidRDefault="00EF6EAD" w:rsidP="00EF6EAD">
      <w:pPr>
        <w:shd w:val="clear" w:color="auto" w:fill="FFFFFF"/>
        <w:spacing w:after="0" w:line="360" w:lineRule="auto"/>
        <w:ind w:firstLine="567"/>
        <w:jc w:val="both"/>
        <w:rPr>
          <w:rFonts w:ascii="Times New Roman" w:hAnsi="Times New Roman" w:cs="Times New Roman"/>
          <w:color w:val="000000" w:themeColor="text1"/>
          <w:spacing w:val="-8"/>
          <w:sz w:val="28"/>
          <w:szCs w:val="28"/>
          <w:shd w:val="clear" w:color="auto" w:fill="FFFFFF"/>
        </w:rPr>
      </w:pPr>
      <w:r w:rsidRPr="00EF6EAD">
        <w:rPr>
          <w:rFonts w:ascii="Times New Roman" w:hAnsi="Times New Roman" w:cs="Times New Roman"/>
          <w:color w:val="000000" w:themeColor="text1"/>
          <w:sz w:val="28"/>
          <w:szCs w:val="28"/>
          <w:shd w:val="clear" w:color="auto" w:fill="FFFFFF"/>
        </w:rPr>
        <w:t xml:space="preserve">Такие характеристики качества плодов арбуз, как сумма сахаров, содержания витамина </w:t>
      </w:r>
      <w:r w:rsidRPr="00EF6EAD">
        <w:rPr>
          <w:rFonts w:ascii="Times New Roman" w:hAnsi="Times New Roman" w:cs="Times New Roman"/>
          <w:color w:val="000000" w:themeColor="text1"/>
          <w:sz w:val="28"/>
          <w:szCs w:val="28"/>
          <w:shd w:val="clear" w:color="auto" w:fill="FFFFFF"/>
          <w:lang w:val="en-US"/>
        </w:rPr>
        <w:t>C</w:t>
      </w:r>
      <w:r w:rsidRPr="00EF6EAD">
        <w:rPr>
          <w:rFonts w:ascii="Times New Roman" w:hAnsi="Times New Roman" w:cs="Times New Roman"/>
          <w:color w:val="000000" w:themeColor="text1"/>
          <w:sz w:val="28"/>
          <w:szCs w:val="28"/>
          <w:shd w:val="clear" w:color="auto" w:fill="FFFFFF"/>
        </w:rPr>
        <w:t>, общая кислотность влияют на вкусовые и питательные качества арбуза</w:t>
      </w:r>
      <w:r w:rsidR="00086605">
        <w:rPr>
          <w:rFonts w:ascii="Times New Roman" w:hAnsi="Times New Roman" w:cs="Times New Roman"/>
          <w:color w:val="000000" w:themeColor="text1"/>
          <w:sz w:val="28"/>
          <w:szCs w:val="28"/>
          <w:shd w:val="clear" w:color="auto" w:fill="FFFFFF"/>
        </w:rPr>
        <w:t>.</w:t>
      </w:r>
      <w:r w:rsidRPr="00EF6EAD">
        <w:rPr>
          <w:rFonts w:ascii="Times New Roman" w:hAnsi="Times New Roman" w:cs="Times New Roman"/>
          <w:color w:val="000000" w:themeColor="text1"/>
          <w:sz w:val="28"/>
          <w:szCs w:val="28"/>
          <w:shd w:val="clear" w:color="auto" w:fill="FFFFFF"/>
        </w:rPr>
        <w:t xml:space="preserve"> Арбуз содержит легкоусвояемые сахара: глюкозу, фруктозу и сахарозу. Во время созревания ложной </w:t>
      </w:r>
      <w:r>
        <w:rPr>
          <w:rFonts w:ascii="Times New Roman" w:hAnsi="Times New Roman" w:cs="Times New Roman"/>
          <w:color w:val="000000" w:themeColor="text1"/>
          <w:sz w:val="28"/>
          <w:szCs w:val="28"/>
          <w:shd w:val="clear" w:color="auto" w:fill="FFFFFF"/>
        </w:rPr>
        <w:t xml:space="preserve">ягоды в основном накапливается </w:t>
      </w:r>
      <w:r w:rsidRPr="00EF6EAD">
        <w:rPr>
          <w:rFonts w:ascii="Times New Roman" w:hAnsi="Times New Roman" w:cs="Times New Roman"/>
          <w:color w:val="000000" w:themeColor="text1"/>
          <w:sz w:val="28"/>
          <w:szCs w:val="28"/>
          <w:shd w:val="clear" w:color="auto" w:fill="FFFFFF"/>
        </w:rPr>
        <w:t>глюкоза и фруктоза, а сахароза непосредственно во время хране</w:t>
      </w:r>
      <w:r w:rsidR="00B239F5">
        <w:rPr>
          <w:rFonts w:ascii="Times New Roman" w:hAnsi="Times New Roman" w:cs="Times New Roman"/>
          <w:color w:val="000000" w:themeColor="text1"/>
          <w:sz w:val="28"/>
          <w:szCs w:val="28"/>
          <w:shd w:val="clear" w:color="auto" w:fill="FFFFFF"/>
        </w:rPr>
        <w:t>ния. (таблица 3</w:t>
      </w:r>
      <w:r w:rsidRPr="00EF6EAD">
        <w:rPr>
          <w:rFonts w:ascii="Times New Roman" w:hAnsi="Times New Roman" w:cs="Times New Roman"/>
          <w:color w:val="000000" w:themeColor="text1"/>
          <w:sz w:val="28"/>
          <w:szCs w:val="28"/>
          <w:shd w:val="clear" w:color="auto" w:fill="FFFFFF"/>
        </w:rPr>
        <w:t>).</w:t>
      </w:r>
      <w:r w:rsidR="00F918C1" w:rsidRPr="00B22ADD">
        <w:rPr>
          <w:rFonts w:ascii="Times New Roman" w:hAnsi="Times New Roman" w:cs="Times New Roman"/>
          <w:color w:val="000000" w:themeColor="text1"/>
          <w:spacing w:val="-8"/>
          <w:sz w:val="28"/>
          <w:szCs w:val="28"/>
          <w:shd w:val="clear" w:color="auto" w:fill="FFFFFF"/>
        </w:rPr>
        <w:t xml:space="preserve"> </w:t>
      </w:r>
    </w:p>
    <w:p w14:paraId="784753B9" w14:textId="77777777" w:rsidR="00EF6EAD" w:rsidRPr="003F0CD6" w:rsidRDefault="00EF6EAD" w:rsidP="00EF6EAD">
      <w:pPr>
        <w:shd w:val="clear" w:color="auto" w:fill="FFFFFF"/>
        <w:spacing w:after="0" w:line="360" w:lineRule="auto"/>
        <w:ind w:firstLine="567"/>
        <w:jc w:val="both"/>
        <w:rPr>
          <w:rFonts w:ascii="Times New Roman" w:hAnsi="Times New Roman" w:cs="Times New Roman"/>
          <w:color w:val="000000" w:themeColor="text1"/>
          <w:spacing w:val="-8"/>
          <w:sz w:val="16"/>
          <w:szCs w:val="16"/>
          <w:shd w:val="clear" w:color="auto" w:fill="FFFFFF"/>
        </w:rPr>
      </w:pPr>
    </w:p>
    <w:p w14:paraId="6363D791" w14:textId="77777777" w:rsidR="00B22ADD" w:rsidRPr="005A0C54" w:rsidRDefault="00B239F5" w:rsidP="005A0C54">
      <w:pPr>
        <w:shd w:val="clear" w:color="auto" w:fill="FFFFFF"/>
        <w:spacing w:after="0" w:line="360" w:lineRule="auto"/>
        <w:ind w:left="2268" w:hanging="1701"/>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Таблица 3</w:t>
      </w:r>
      <w:r w:rsidR="00F918C1" w:rsidRPr="00B22ADD">
        <w:rPr>
          <w:rFonts w:ascii="Times New Roman" w:hAnsi="Times New Roman" w:cs="Times New Roman"/>
          <w:color w:val="000000" w:themeColor="text1"/>
          <w:sz w:val="28"/>
          <w:szCs w:val="28"/>
          <w:shd w:val="clear" w:color="auto" w:fill="FFFFFF"/>
        </w:rPr>
        <w:t xml:space="preserve"> – Влияние биологической системы защиты арбуза на </w:t>
      </w:r>
      <w:r w:rsidR="00C22362">
        <w:rPr>
          <w:rFonts w:ascii="Times New Roman" w:hAnsi="Times New Roman" w:cs="Times New Roman"/>
          <w:color w:val="000000" w:themeColor="text1"/>
          <w:sz w:val="28"/>
          <w:szCs w:val="28"/>
          <w:shd w:val="clear" w:color="auto" w:fill="FFFFFF"/>
        </w:rPr>
        <w:t xml:space="preserve">показатели качества </w:t>
      </w:r>
      <w:r w:rsidR="00F918C1" w:rsidRPr="00B22ADD">
        <w:rPr>
          <w:rFonts w:ascii="Times New Roman" w:hAnsi="Times New Roman" w:cs="Times New Roman"/>
          <w:color w:val="000000" w:themeColor="text1"/>
          <w:sz w:val="28"/>
          <w:szCs w:val="28"/>
          <w:shd w:val="clear" w:color="auto" w:fill="FFFFFF"/>
        </w:rPr>
        <w:t xml:space="preserve">плодов </w:t>
      </w:r>
      <w:r w:rsidR="00C22362">
        <w:rPr>
          <w:rFonts w:ascii="Times New Roman" w:hAnsi="Times New Roman" w:cs="Times New Roman"/>
          <w:color w:val="000000" w:themeColor="text1"/>
          <w:sz w:val="28"/>
          <w:szCs w:val="28"/>
          <w:shd w:val="clear" w:color="auto" w:fill="FFFFFF"/>
        </w:rPr>
        <w:t>арбуза</w:t>
      </w:r>
      <w:r w:rsidR="00F918C1" w:rsidRPr="00B22ADD">
        <w:rPr>
          <w:rFonts w:ascii="Times New Roman" w:hAnsi="Times New Roman" w:cs="Times New Roman"/>
          <w:color w:val="000000" w:themeColor="text1"/>
          <w:sz w:val="28"/>
          <w:szCs w:val="28"/>
          <w:shd w:val="clear" w:color="auto" w:fill="FFFFFF"/>
        </w:rPr>
        <w:t xml:space="preserve">, КФХ «Аллея Вкуса», </w:t>
      </w:r>
      <w:r w:rsidR="00CA057F">
        <w:rPr>
          <w:rFonts w:ascii="Times New Roman" w:hAnsi="Times New Roman" w:cs="Times New Roman"/>
          <w:color w:val="000000" w:themeColor="text1"/>
          <w:sz w:val="28"/>
          <w:szCs w:val="28"/>
          <w:shd w:val="clear" w:color="auto" w:fill="FFFFFF"/>
        </w:rPr>
        <w:t xml:space="preserve">2022 </w:t>
      </w:r>
      <w:r w:rsidR="00881CAE">
        <w:rPr>
          <w:rFonts w:ascii="Times New Roman" w:hAnsi="Times New Roman" w:cs="Times New Roman"/>
          <w:color w:val="000000" w:themeColor="text1"/>
          <w:sz w:val="28"/>
          <w:szCs w:val="28"/>
          <w:shd w:val="clear" w:color="auto" w:fill="FFFFFF"/>
        </w:rPr>
        <w:t>г</w:t>
      </w:r>
    </w:p>
    <w:tbl>
      <w:tblPr>
        <w:tblW w:w="0" w:type="auto"/>
        <w:tblInd w:w="250" w:type="dxa"/>
        <w:tblLook w:val="04A0" w:firstRow="1" w:lastRow="0" w:firstColumn="1" w:lastColumn="0" w:noHBand="0" w:noVBand="1"/>
      </w:tblPr>
      <w:tblGrid>
        <w:gridCol w:w="2367"/>
        <w:gridCol w:w="1631"/>
        <w:gridCol w:w="2539"/>
        <w:gridCol w:w="2273"/>
      </w:tblGrid>
      <w:tr w:rsidR="00ED11BE" w:rsidRPr="00ED11BE" w14:paraId="0464B78A" w14:textId="77777777" w:rsidTr="005A0C54">
        <w:tc>
          <w:tcPr>
            <w:tcW w:w="2367" w:type="dxa"/>
            <w:tcBorders>
              <w:top w:val="single" w:sz="4" w:space="0" w:color="auto"/>
              <w:left w:val="single" w:sz="4" w:space="0" w:color="auto"/>
              <w:bottom w:val="single" w:sz="4" w:space="0" w:color="auto"/>
              <w:right w:val="single" w:sz="4" w:space="0" w:color="auto"/>
            </w:tcBorders>
          </w:tcPr>
          <w:p w14:paraId="0851BD28" w14:textId="77777777" w:rsidR="00F918C1" w:rsidRPr="00ED11BE" w:rsidRDefault="00F918C1" w:rsidP="003F0CD6">
            <w:pPr>
              <w:shd w:val="clear" w:color="auto" w:fill="FFFFFF"/>
              <w:spacing w:after="0" w:line="276" w:lineRule="auto"/>
              <w:ind w:firstLine="567"/>
              <w:jc w:val="both"/>
              <w:rPr>
                <w:rFonts w:ascii="Times New Roman" w:hAnsi="Times New Roman" w:cs="Times New Roman"/>
                <w:color w:val="000000" w:themeColor="text1"/>
                <w:sz w:val="28"/>
                <w:szCs w:val="28"/>
                <w:shd w:val="clear" w:color="auto" w:fill="FFFFFF"/>
              </w:rPr>
            </w:pPr>
          </w:p>
          <w:p w14:paraId="42D25516" w14:textId="77777777" w:rsidR="00F918C1" w:rsidRPr="00ED11BE" w:rsidRDefault="00F918C1" w:rsidP="003F0CD6">
            <w:pPr>
              <w:shd w:val="clear" w:color="auto" w:fill="FFFFFF"/>
              <w:spacing w:after="0" w:line="276" w:lineRule="auto"/>
              <w:ind w:firstLine="567"/>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Вариант</w:t>
            </w:r>
          </w:p>
        </w:tc>
        <w:tc>
          <w:tcPr>
            <w:tcW w:w="1631" w:type="dxa"/>
            <w:tcBorders>
              <w:top w:val="single" w:sz="4" w:space="0" w:color="auto"/>
              <w:left w:val="single" w:sz="4" w:space="0" w:color="auto"/>
              <w:bottom w:val="single" w:sz="4" w:space="0" w:color="auto"/>
              <w:right w:val="single" w:sz="4" w:space="0" w:color="auto"/>
            </w:tcBorders>
          </w:tcPr>
          <w:p w14:paraId="1A17179E" w14:textId="77777777" w:rsidR="00F918C1" w:rsidRPr="00ED11BE" w:rsidRDefault="00F918C1" w:rsidP="003F0CD6">
            <w:pPr>
              <w:shd w:val="clear" w:color="auto" w:fill="FFFFFF"/>
              <w:spacing w:after="0" w:line="276" w:lineRule="auto"/>
              <w:ind w:firstLine="567"/>
              <w:jc w:val="both"/>
              <w:rPr>
                <w:rFonts w:ascii="Times New Roman" w:hAnsi="Times New Roman" w:cs="Times New Roman"/>
                <w:color w:val="000000" w:themeColor="text1"/>
                <w:sz w:val="28"/>
                <w:szCs w:val="28"/>
                <w:shd w:val="clear" w:color="auto" w:fill="FFFFFF"/>
              </w:rPr>
            </w:pPr>
          </w:p>
          <w:p w14:paraId="02F1CE16" w14:textId="77777777" w:rsidR="00F918C1" w:rsidRPr="00ED11BE" w:rsidRDefault="00F918C1" w:rsidP="003F0CD6">
            <w:pPr>
              <w:shd w:val="clear" w:color="auto" w:fill="FFFFFF"/>
              <w:spacing w:after="0" w:line="276" w:lineRule="auto"/>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Сумма сахаров, %</w:t>
            </w:r>
          </w:p>
        </w:tc>
        <w:tc>
          <w:tcPr>
            <w:tcW w:w="2539" w:type="dxa"/>
            <w:tcBorders>
              <w:top w:val="single" w:sz="4" w:space="0" w:color="auto"/>
              <w:left w:val="single" w:sz="4" w:space="0" w:color="auto"/>
              <w:bottom w:val="single" w:sz="4" w:space="0" w:color="auto"/>
              <w:right w:val="single" w:sz="4" w:space="0" w:color="auto"/>
            </w:tcBorders>
            <w:hideMark/>
          </w:tcPr>
          <w:p w14:paraId="117BD2A0" w14:textId="77777777" w:rsidR="00F918C1" w:rsidRPr="00ED11BE" w:rsidRDefault="00F918C1" w:rsidP="003F0CD6">
            <w:pPr>
              <w:shd w:val="clear" w:color="auto" w:fill="FFFFFF"/>
              <w:spacing w:after="0" w:line="276" w:lineRule="auto"/>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 xml:space="preserve">Содержание витамина </w:t>
            </w:r>
            <w:r w:rsidRPr="00ED11BE">
              <w:rPr>
                <w:rFonts w:ascii="Times New Roman" w:hAnsi="Times New Roman" w:cs="Times New Roman"/>
                <w:color w:val="000000" w:themeColor="text1"/>
                <w:sz w:val="28"/>
                <w:szCs w:val="28"/>
                <w:shd w:val="clear" w:color="auto" w:fill="FFFFFF"/>
                <w:lang w:val="en-US"/>
              </w:rPr>
              <w:t>C</w:t>
            </w:r>
            <w:r w:rsidRPr="00ED11BE">
              <w:rPr>
                <w:rFonts w:ascii="Times New Roman" w:hAnsi="Times New Roman" w:cs="Times New Roman"/>
                <w:color w:val="000000" w:themeColor="text1"/>
                <w:sz w:val="28"/>
                <w:szCs w:val="28"/>
                <w:shd w:val="clear" w:color="auto" w:fill="FFFFFF"/>
              </w:rPr>
              <w:t>, мг/100 г сырого вещества</w:t>
            </w:r>
          </w:p>
        </w:tc>
        <w:tc>
          <w:tcPr>
            <w:tcW w:w="2273" w:type="dxa"/>
            <w:tcBorders>
              <w:top w:val="single" w:sz="4" w:space="0" w:color="auto"/>
              <w:left w:val="single" w:sz="4" w:space="0" w:color="auto"/>
              <w:bottom w:val="single" w:sz="4" w:space="0" w:color="auto"/>
              <w:right w:val="single" w:sz="4" w:space="0" w:color="auto"/>
            </w:tcBorders>
          </w:tcPr>
          <w:p w14:paraId="564BF32E" w14:textId="77777777" w:rsidR="00F918C1" w:rsidRPr="00ED11BE" w:rsidRDefault="00F918C1" w:rsidP="003F0CD6">
            <w:pPr>
              <w:shd w:val="clear" w:color="auto" w:fill="FFFFFF"/>
              <w:spacing w:after="0" w:line="276" w:lineRule="auto"/>
              <w:ind w:firstLine="567"/>
              <w:jc w:val="both"/>
              <w:rPr>
                <w:rFonts w:ascii="Times New Roman" w:hAnsi="Times New Roman" w:cs="Times New Roman"/>
                <w:color w:val="000000" w:themeColor="text1"/>
                <w:sz w:val="28"/>
                <w:szCs w:val="28"/>
                <w:shd w:val="clear" w:color="auto" w:fill="FFFFFF"/>
              </w:rPr>
            </w:pPr>
          </w:p>
          <w:p w14:paraId="3ABD1F40" w14:textId="77777777" w:rsidR="00F918C1" w:rsidRPr="00ED11BE" w:rsidRDefault="00F918C1" w:rsidP="003F0CD6">
            <w:pPr>
              <w:shd w:val="clear" w:color="auto" w:fill="FFFFFF"/>
              <w:spacing w:after="0" w:line="276" w:lineRule="auto"/>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Общая кислотность, %</w:t>
            </w:r>
          </w:p>
        </w:tc>
      </w:tr>
      <w:tr w:rsidR="00ED11BE" w:rsidRPr="00ED11BE" w14:paraId="23D997FF" w14:textId="77777777" w:rsidTr="005A0C54">
        <w:tc>
          <w:tcPr>
            <w:tcW w:w="2367" w:type="dxa"/>
            <w:tcBorders>
              <w:top w:val="single" w:sz="4" w:space="0" w:color="auto"/>
              <w:left w:val="single" w:sz="4" w:space="0" w:color="auto"/>
              <w:bottom w:val="single" w:sz="4" w:space="0" w:color="auto"/>
              <w:right w:val="single" w:sz="4" w:space="0" w:color="auto"/>
            </w:tcBorders>
            <w:hideMark/>
          </w:tcPr>
          <w:p w14:paraId="26E1E215" w14:textId="77777777" w:rsidR="00F918C1" w:rsidRPr="00ED11BE" w:rsidRDefault="00C22362" w:rsidP="00ED11BE">
            <w:pPr>
              <w:shd w:val="clear" w:color="auto" w:fill="FFFFFF"/>
              <w:spacing w:after="0"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Без биологической системы защиты</w:t>
            </w:r>
          </w:p>
        </w:tc>
        <w:tc>
          <w:tcPr>
            <w:tcW w:w="1631" w:type="dxa"/>
            <w:tcBorders>
              <w:top w:val="single" w:sz="4" w:space="0" w:color="auto"/>
              <w:left w:val="single" w:sz="4" w:space="0" w:color="auto"/>
              <w:bottom w:val="single" w:sz="4" w:space="0" w:color="auto"/>
              <w:right w:val="single" w:sz="4" w:space="0" w:color="auto"/>
            </w:tcBorders>
            <w:hideMark/>
          </w:tcPr>
          <w:p w14:paraId="42AAF4E7" w14:textId="77777777" w:rsidR="00F918C1" w:rsidRPr="00ED11BE" w:rsidRDefault="00F918C1" w:rsidP="00F918C1">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8,10</w:t>
            </w:r>
          </w:p>
        </w:tc>
        <w:tc>
          <w:tcPr>
            <w:tcW w:w="2539" w:type="dxa"/>
            <w:tcBorders>
              <w:top w:val="single" w:sz="4" w:space="0" w:color="auto"/>
              <w:left w:val="single" w:sz="4" w:space="0" w:color="auto"/>
              <w:bottom w:val="single" w:sz="4" w:space="0" w:color="auto"/>
              <w:right w:val="single" w:sz="4" w:space="0" w:color="auto"/>
            </w:tcBorders>
            <w:hideMark/>
          </w:tcPr>
          <w:p w14:paraId="33822161" w14:textId="77777777" w:rsidR="00F918C1" w:rsidRPr="00ED11BE" w:rsidRDefault="00F918C1" w:rsidP="00F918C1">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5,10</w:t>
            </w:r>
          </w:p>
        </w:tc>
        <w:tc>
          <w:tcPr>
            <w:tcW w:w="2273" w:type="dxa"/>
            <w:tcBorders>
              <w:top w:val="single" w:sz="4" w:space="0" w:color="auto"/>
              <w:left w:val="single" w:sz="4" w:space="0" w:color="auto"/>
              <w:bottom w:val="single" w:sz="4" w:space="0" w:color="auto"/>
              <w:right w:val="single" w:sz="4" w:space="0" w:color="auto"/>
            </w:tcBorders>
            <w:hideMark/>
          </w:tcPr>
          <w:p w14:paraId="22474973" w14:textId="77777777" w:rsidR="00F918C1" w:rsidRPr="00ED11BE" w:rsidRDefault="00F918C1" w:rsidP="00F918C1">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0,32</w:t>
            </w:r>
          </w:p>
        </w:tc>
      </w:tr>
      <w:tr w:rsidR="00ED11BE" w:rsidRPr="00ED11BE" w14:paraId="0751DAE0" w14:textId="77777777" w:rsidTr="005A0C54">
        <w:tc>
          <w:tcPr>
            <w:tcW w:w="2367" w:type="dxa"/>
            <w:tcBorders>
              <w:top w:val="single" w:sz="4" w:space="0" w:color="auto"/>
              <w:left w:val="single" w:sz="4" w:space="0" w:color="auto"/>
              <w:bottom w:val="single" w:sz="4" w:space="0" w:color="auto"/>
              <w:right w:val="single" w:sz="4" w:space="0" w:color="auto"/>
            </w:tcBorders>
            <w:hideMark/>
          </w:tcPr>
          <w:p w14:paraId="6DA8D598" w14:textId="77777777" w:rsidR="00F918C1" w:rsidRPr="00ED11BE" w:rsidRDefault="00F918C1" w:rsidP="008079E8">
            <w:pPr>
              <w:shd w:val="clear" w:color="auto" w:fill="FFFFFF"/>
              <w:spacing w:after="0" w:line="276" w:lineRule="auto"/>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Биологическая система защиты</w:t>
            </w:r>
          </w:p>
        </w:tc>
        <w:tc>
          <w:tcPr>
            <w:tcW w:w="1631" w:type="dxa"/>
            <w:tcBorders>
              <w:top w:val="single" w:sz="4" w:space="0" w:color="auto"/>
              <w:left w:val="single" w:sz="4" w:space="0" w:color="auto"/>
              <w:bottom w:val="single" w:sz="4" w:space="0" w:color="auto"/>
              <w:right w:val="single" w:sz="4" w:space="0" w:color="auto"/>
            </w:tcBorders>
            <w:hideMark/>
          </w:tcPr>
          <w:p w14:paraId="01171EC2" w14:textId="77777777" w:rsidR="00F918C1" w:rsidRPr="00ED11BE" w:rsidRDefault="00F918C1" w:rsidP="00F918C1">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13,40</w:t>
            </w:r>
          </w:p>
        </w:tc>
        <w:tc>
          <w:tcPr>
            <w:tcW w:w="2539" w:type="dxa"/>
            <w:tcBorders>
              <w:top w:val="single" w:sz="4" w:space="0" w:color="auto"/>
              <w:left w:val="single" w:sz="4" w:space="0" w:color="auto"/>
              <w:bottom w:val="single" w:sz="4" w:space="0" w:color="auto"/>
              <w:right w:val="single" w:sz="4" w:space="0" w:color="auto"/>
            </w:tcBorders>
            <w:hideMark/>
          </w:tcPr>
          <w:p w14:paraId="6F03B9BD" w14:textId="77777777" w:rsidR="00F918C1" w:rsidRPr="00ED11BE" w:rsidRDefault="00F918C1" w:rsidP="00F918C1">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7,71</w:t>
            </w:r>
          </w:p>
        </w:tc>
        <w:tc>
          <w:tcPr>
            <w:tcW w:w="2273" w:type="dxa"/>
            <w:tcBorders>
              <w:top w:val="single" w:sz="4" w:space="0" w:color="auto"/>
              <w:left w:val="single" w:sz="4" w:space="0" w:color="auto"/>
              <w:bottom w:val="single" w:sz="4" w:space="0" w:color="auto"/>
              <w:right w:val="single" w:sz="4" w:space="0" w:color="auto"/>
            </w:tcBorders>
            <w:hideMark/>
          </w:tcPr>
          <w:p w14:paraId="7CF96984" w14:textId="77777777" w:rsidR="00F918C1" w:rsidRPr="00ED11BE" w:rsidRDefault="00F918C1" w:rsidP="00F918C1">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ED11BE">
              <w:rPr>
                <w:rFonts w:ascii="Times New Roman" w:hAnsi="Times New Roman" w:cs="Times New Roman"/>
                <w:color w:val="000000" w:themeColor="text1"/>
                <w:sz w:val="28"/>
                <w:szCs w:val="28"/>
                <w:shd w:val="clear" w:color="auto" w:fill="FFFFFF"/>
              </w:rPr>
              <w:t>0,26</w:t>
            </w:r>
          </w:p>
        </w:tc>
      </w:tr>
    </w:tbl>
    <w:p w14:paraId="6A4688D5" w14:textId="77777777" w:rsidR="00EF6EAD" w:rsidRDefault="00EF6EAD" w:rsidP="00EF6EAD">
      <w:pPr>
        <w:shd w:val="clear" w:color="auto" w:fill="FFFFFF"/>
        <w:spacing w:after="0" w:line="360" w:lineRule="auto"/>
        <w:ind w:firstLine="567"/>
        <w:jc w:val="both"/>
        <w:rPr>
          <w:rFonts w:ascii="Times New Roman" w:hAnsi="Times New Roman"/>
          <w:sz w:val="28"/>
          <w:szCs w:val="28"/>
          <w:shd w:val="clear" w:color="auto" w:fill="FFFFFF"/>
        </w:rPr>
      </w:pPr>
      <w:r w:rsidRPr="00EA400F">
        <w:rPr>
          <w:rFonts w:ascii="Times New Roman" w:hAnsi="Times New Roman"/>
          <w:sz w:val="28"/>
          <w:szCs w:val="28"/>
          <w:shd w:val="clear" w:color="auto" w:fill="FFFFFF"/>
        </w:rPr>
        <w:lastRenderedPageBreak/>
        <w:t xml:space="preserve">В </w:t>
      </w:r>
      <w:r>
        <w:rPr>
          <w:rFonts w:ascii="Times New Roman" w:hAnsi="Times New Roman"/>
          <w:sz w:val="28"/>
          <w:szCs w:val="28"/>
          <w:shd w:val="clear" w:color="auto" w:fill="FFFFFF"/>
        </w:rPr>
        <w:t>условиях оп</w:t>
      </w:r>
      <w:r w:rsidR="005A0C54">
        <w:rPr>
          <w:rFonts w:ascii="Times New Roman" w:hAnsi="Times New Roman"/>
          <w:sz w:val="28"/>
          <w:szCs w:val="28"/>
          <w:shd w:val="clear" w:color="auto" w:fill="FFFFFF"/>
        </w:rPr>
        <w:t xml:space="preserve">ыта было установлено улучшение </w:t>
      </w:r>
      <w:r>
        <w:rPr>
          <w:rFonts w:ascii="Times New Roman" w:hAnsi="Times New Roman"/>
          <w:sz w:val="28"/>
          <w:szCs w:val="28"/>
          <w:shd w:val="clear" w:color="auto" w:fill="FFFFFF"/>
        </w:rPr>
        <w:t xml:space="preserve">вкусовых показателей качества арбуза: сумма сахаров увеличилась в 1,6 , содержание витамина </w:t>
      </w:r>
      <w:r>
        <w:rPr>
          <w:rFonts w:ascii="Times New Roman" w:hAnsi="Times New Roman"/>
          <w:sz w:val="28"/>
          <w:szCs w:val="28"/>
          <w:shd w:val="clear" w:color="auto" w:fill="FFFFFF"/>
          <w:lang w:val="en-US"/>
        </w:rPr>
        <w:t>C</w:t>
      </w:r>
      <w:r w:rsidR="000F2BC9">
        <w:rPr>
          <w:rFonts w:ascii="Times New Roman" w:hAnsi="Times New Roman"/>
          <w:sz w:val="28"/>
          <w:szCs w:val="28"/>
          <w:shd w:val="clear" w:color="auto" w:fill="FFFFFF"/>
        </w:rPr>
        <w:t xml:space="preserve"> в 1,5 раз при</w:t>
      </w:r>
      <w:r>
        <w:rPr>
          <w:rFonts w:ascii="Times New Roman" w:hAnsi="Times New Roman"/>
          <w:sz w:val="28"/>
          <w:szCs w:val="28"/>
          <w:shd w:val="clear" w:color="auto" w:fill="FFFFFF"/>
        </w:rPr>
        <w:t xml:space="preserve"> сни</w:t>
      </w:r>
      <w:r w:rsidR="000F2BC9">
        <w:rPr>
          <w:rFonts w:ascii="Times New Roman" w:hAnsi="Times New Roman"/>
          <w:sz w:val="28"/>
          <w:szCs w:val="28"/>
          <w:shd w:val="clear" w:color="auto" w:fill="FFFFFF"/>
        </w:rPr>
        <w:t>жении общее  кислотности плодов</w:t>
      </w:r>
      <w:r>
        <w:rPr>
          <w:rFonts w:ascii="Times New Roman" w:hAnsi="Times New Roman"/>
          <w:sz w:val="28"/>
          <w:szCs w:val="28"/>
          <w:shd w:val="clear" w:color="auto" w:fill="FFFFFF"/>
        </w:rPr>
        <w:t xml:space="preserve"> в 1,2 раза</w:t>
      </w:r>
      <w:r w:rsidR="00F16A75">
        <w:rPr>
          <w:rFonts w:ascii="Times New Roman" w:hAnsi="Times New Roman"/>
          <w:sz w:val="28"/>
          <w:szCs w:val="28"/>
          <w:shd w:val="clear" w:color="auto" w:fill="FFFFFF"/>
        </w:rPr>
        <w:t>.</w:t>
      </w:r>
    </w:p>
    <w:p w14:paraId="2EFC3BD5" w14:textId="77777777" w:rsidR="005A0C54" w:rsidRDefault="005A0C54" w:rsidP="008079E8">
      <w:pPr>
        <w:shd w:val="clear" w:color="auto" w:fill="FFFFFF"/>
        <w:spacing w:after="0" w:line="360" w:lineRule="auto"/>
        <w:ind w:firstLine="567"/>
        <w:jc w:val="center"/>
        <w:rPr>
          <w:rFonts w:ascii="Times New Roman" w:hAnsi="Times New Roman" w:cs="Times New Roman"/>
          <w:b/>
          <w:color w:val="333333"/>
          <w:sz w:val="28"/>
          <w:szCs w:val="28"/>
          <w:shd w:val="clear" w:color="auto" w:fill="FFFFFF"/>
        </w:rPr>
      </w:pPr>
    </w:p>
    <w:p w14:paraId="1D9015CD" w14:textId="77777777" w:rsidR="00F918C1" w:rsidRPr="00F918C1" w:rsidRDefault="005A0C54" w:rsidP="008079E8">
      <w:pPr>
        <w:shd w:val="clear" w:color="auto" w:fill="FFFFFF"/>
        <w:spacing w:after="0" w:line="360" w:lineRule="auto"/>
        <w:ind w:firstLine="567"/>
        <w:jc w:val="center"/>
        <w:rPr>
          <w:rFonts w:ascii="Times New Roman" w:hAnsi="Times New Roman" w:cs="Times New Roman"/>
          <w:b/>
          <w:color w:val="333333"/>
          <w:sz w:val="28"/>
          <w:szCs w:val="28"/>
          <w:shd w:val="clear" w:color="auto" w:fill="FFFFFF"/>
        </w:rPr>
      </w:pPr>
      <w:r>
        <w:rPr>
          <w:rFonts w:ascii="Times New Roman" w:hAnsi="Times New Roman" w:cs="Times New Roman"/>
          <w:b/>
          <w:color w:val="333333"/>
          <w:sz w:val="28"/>
          <w:szCs w:val="28"/>
          <w:shd w:val="clear" w:color="auto" w:fill="FFFFFF"/>
        </w:rPr>
        <w:t>Выводы</w:t>
      </w:r>
    </w:p>
    <w:p w14:paraId="3BA10E86" w14:textId="77777777" w:rsidR="00881CAE" w:rsidRPr="00881CAE" w:rsidRDefault="00881CAE" w:rsidP="00881CAE">
      <w:pPr>
        <w:shd w:val="clear" w:color="auto" w:fill="FFFFFF"/>
        <w:spacing w:after="0" w:line="360" w:lineRule="auto"/>
        <w:ind w:firstLine="567"/>
        <w:jc w:val="both"/>
        <w:rPr>
          <w:rFonts w:ascii="Times New Roman" w:hAnsi="Times New Roman" w:cs="Times New Roman"/>
          <w:sz w:val="28"/>
          <w:szCs w:val="28"/>
          <w:shd w:val="clear" w:color="auto" w:fill="FFFFFF"/>
        </w:rPr>
      </w:pPr>
      <w:r w:rsidRPr="00881CAE">
        <w:rPr>
          <w:rFonts w:ascii="Times New Roman" w:hAnsi="Times New Roman" w:cs="Times New Roman"/>
          <w:sz w:val="28"/>
          <w:szCs w:val="28"/>
          <w:shd w:val="clear" w:color="auto" w:fill="FFFFFF"/>
        </w:rPr>
        <w:t xml:space="preserve">Таким образом, </w:t>
      </w:r>
      <w:r w:rsidR="001935CD">
        <w:rPr>
          <w:rFonts w:ascii="Times New Roman" w:hAnsi="Times New Roman" w:cs="Times New Roman"/>
          <w:sz w:val="28"/>
          <w:szCs w:val="28"/>
          <w:shd w:val="clear" w:color="auto" w:fill="FFFFFF"/>
        </w:rPr>
        <w:t>в контрольном</w:t>
      </w:r>
      <w:r w:rsidR="00C22362">
        <w:rPr>
          <w:rFonts w:ascii="Times New Roman" w:hAnsi="Times New Roman" w:cs="Times New Roman"/>
          <w:sz w:val="28"/>
          <w:szCs w:val="28"/>
          <w:shd w:val="clear" w:color="auto" w:fill="FFFFFF"/>
        </w:rPr>
        <w:t xml:space="preserve"> варианте через месяц </w:t>
      </w:r>
      <w:r w:rsidRPr="00881CAE">
        <w:rPr>
          <w:rFonts w:ascii="Times New Roman" w:hAnsi="Times New Roman" w:cs="Times New Roman"/>
          <w:sz w:val="28"/>
          <w:szCs w:val="28"/>
          <w:shd w:val="clear" w:color="auto" w:fill="FFFFFF"/>
        </w:rPr>
        <w:t>доля микромицетов патогенного комплекса увеличилась в 1,5 раза</w:t>
      </w:r>
      <w:r w:rsidR="00C22362">
        <w:rPr>
          <w:rFonts w:ascii="Times New Roman" w:hAnsi="Times New Roman" w:cs="Times New Roman"/>
          <w:sz w:val="28"/>
          <w:szCs w:val="28"/>
          <w:shd w:val="clear" w:color="auto" w:fill="FFFFFF"/>
        </w:rPr>
        <w:t xml:space="preserve">, а в варианте опыта с применением </w:t>
      </w:r>
      <w:r w:rsidR="001935CD">
        <w:rPr>
          <w:rFonts w:ascii="Times New Roman" w:hAnsi="Times New Roman" w:cs="Times New Roman"/>
          <w:sz w:val="28"/>
          <w:szCs w:val="28"/>
          <w:shd w:val="clear" w:color="auto" w:fill="FFFFFF"/>
        </w:rPr>
        <w:t>биологических препаратов отмечалось снижение пропагул микромецетов этого комплекса в 2,8 раза по сравнению с контролем</w:t>
      </w:r>
      <w:r w:rsidRPr="00881CAE">
        <w:rPr>
          <w:rFonts w:ascii="Times New Roman" w:hAnsi="Times New Roman" w:cs="Times New Roman"/>
          <w:sz w:val="28"/>
          <w:szCs w:val="28"/>
          <w:shd w:val="clear" w:color="auto" w:fill="FFFFFF"/>
        </w:rPr>
        <w:t>. Максимальное увеличение пропагул из патоге</w:t>
      </w:r>
      <w:r w:rsidR="001935CD">
        <w:rPr>
          <w:rFonts w:ascii="Times New Roman" w:hAnsi="Times New Roman" w:cs="Times New Roman"/>
          <w:sz w:val="28"/>
          <w:szCs w:val="28"/>
          <w:shd w:val="clear" w:color="auto" w:fill="FFFFFF"/>
        </w:rPr>
        <w:t>н</w:t>
      </w:r>
      <w:r w:rsidRPr="00881CAE">
        <w:rPr>
          <w:rFonts w:ascii="Times New Roman" w:hAnsi="Times New Roman" w:cs="Times New Roman"/>
          <w:sz w:val="28"/>
          <w:szCs w:val="28"/>
          <w:shd w:val="clear" w:color="auto" w:fill="FFFFFF"/>
        </w:rPr>
        <w:t>ного комплекса</w:t>
      </w:r>
      <w:r w:rsidR="001935CD">
        <w:rPr>
          <w:rFonts w:ascii="Times New Roman" w:hAnsi="Times New Roman" w:cs="Times New Roman"/>
          <w:sz w:val="28"/>
          <w:szCs w:val="28"/>
          <w:shd w:val="clear" w:color="auto" w:fill="FFFFFF"/>
        </w:rPr>
        <w:t xml:space="preserve"> складывающихся в погодных условиях отмечалось микромецетов рода</w:t>
      </w:r>
      <w:r w:rsidR="001935CD" w:rsidRPr="001935CD">
        <w:rPr>
          <w:rFonts w:ascii="Times New Roman" w:hAnsi="Times New Roman" w:cs="Times New Roman"/>
          <w:i/>
          <w:sz w:val="28"/>
          <w:szCs w:val="28"/>
          <w:shd w:val="clear" w:color="auto" w:fill="FFFFFF"/>
        </w:rPr>
        <w:t xml:space="preserve"> </w:t>
      </w:r>
      <w:r w:rsidR="001935CD" w:rsidRPr="00881CAE">
        <w:rPr>
          <w:rFonts w:ascii="Times New Roman" w:hAnsi="Times New Roman" w:cs="Times New Roman"/>
          <w:i/>
          <w:sz w:val="28"/>
          <w:szCs w:val="28"/>
          <w:shd w:val="clear" w:color="auto" w:fill="FFFFFF"/>
          <w:lang w:val="en-US"/>
        </w:rPr>
        <w:t>Alternaria</w:t>
      </w:r>
      <w:r w:rsidR="001935CD" w:rsidRPr="00881CAE">
        <w:rPr>
          <w:rFonts w:ascii="Times New Roman" w:hAnsi="Times New Roman" w:cs="Times New Roman"/>
          <w:i/>
          <w:sz w:val="28"/>
          <w:szCs w:val="28"/>
          <w:shd w:val="clear" w:color="auto" w:fill="FFFFFF"/>
        </w:rPr>
        <w:t xml:space="preserve"> </w:t>
      </w:r>
      <w:r w:rsidR="001935CD" w:rsidRPr="00881CAE">
        <w:rPr>
          <w:rFonts w:ascii="Times New Roman" w:hAnsi="Times New Roman" w:cs="Times New Roman"/>
          <w:i/>
          <w:sz w:val="28"/>
          <w:szCs w:val="28"/>
          <w:shd w:val="clear" w:color="auto" w:fill="FFFFFF"/>
          <w:lang w:val="en-US"/>
        </w:rPr>
        <w:t>spp</w:t>
      </w:r>
      <w:r w:rsidR="001935CD" w:rsidRPr="00881CAE">
        <w:rPr>
          <w:rFonts w:ascii="Times New Roman" w:hAnsi="Times New Roman" w:cs="Times New Roman"/>
          <w:i/>
          <w:sz w:val="28"/>
          <w:szCs w:val="28"/>
          <w:shd w:val="clear" w:color="auto" w:fill="FFFFFF"/>
        </w:rPr>
        <w:t xml:space="preserve"> </w:t>
      </w:r>
      <w:r w:rsidR="001935CD" w:rsidRPr="00881CAE">
        <w:rPr>
          <w:rFonts w:ascii="Times New Roman" w:hAnsi="Times New Roman" w:cs="Times New Roman"/>
          <w:sz w:val="28"/>
          <w:szCs w:val="28"/>
          <w:shd w:val="clear" w:color="auto" w:fill="FFFFFF"/>
        </w:rPr>
        <w:t>и</w:t>
      </w:r>
      <w:r w:rsidR="001935CD" w:rsidRPr="00881CAE">
        <w:rPr>
          <w:rFonts w:ascii="Times New Roman" w:hAnsi="Times New Roman" w:cs="Times New Roman"/>
          <w:i/>
          <w:sz w:val="28"/>
          <w:szCs w:val="28"/>
          <w:shd w:val="clear" w:color="auto" w:fill="FFFFFF"/>
        </w:rPr>
        <w:t xml:space="preserve"> </w:t>
      </w:r>
      <w:r w:rsidR="001935CD" w:rsidRPr="00881CAE">
        <w:rPr>
          <w:rFonts w:ascii="Times New Roman" w:hAnsi="Times New Roman" w:cs="Times New Roman"/>
          <w:i/>
          <w:sz w:val="28"/>
          <w:szCs w:val="28"/>
          <w:shd w:val="clear" w:color="auto" w:fill="FFFFFF"/>
          <w:lang w:val="en-US"/>
        </w:rPr>
        <w:t>Fusarium</w:t>
      </w:r>
      <w:r w:rsidR="001935CD" w:rsidRPr="00881CAE">
        <w:rPr>
          <w:rFonts w:ascii="Times New Roman" w:hAnsi="Times New Roman" w:cs="Times New Roman"/>
          <w:i/>
          <w:sz w:val="28"/>
          <w:szCs w:val="28"/>
          <w:shd w:val="clear" w:color="auto" w:fill="FFFFFF"/>
        </w:rPr>
        <w:t xml:space="preserve"> </w:t>
      </w:r>
      <w:r w:rsidR="001935CD" w:rsidRPr="00881CAE">
        <w:rPr>
          <w:rFonts w:ascii="Times New Roman" w:hAnsi="Times New Roman" w:cs="Times New Roman"/>
          <w:i/>
          <w:sz w:val="28"/>
          <w:szCs w:val="28"/>
          <w:shd w:val="clear" w:color="auto" w:fill="FFFFFF"/>
          <w:lang w:val="en-US"/>
        </w:rPr>
        <w:t>spp</w:t>
      </w:r>
      <w:r w:rsidR="001935CD">
        <w:rPr>
          <w:rFonts w:ascii="Times New Roman" w:hAnsi="Times New Roman" w:cs="Times New Roman"/>
          <w:sz w:val="28"/>
          <w:szCs w:val="28"/>
          <w:shd w:val="clear" w:color="auto" w:fill="FFFFFF"/>
        </w:rPr>
        <w:t xml:space="preserve"> .</w:t>
      </w:r>
      <w:r w:rsidR="001935CD" w:rsidRPr="003F2980">
        <w:rPr>
          <w:rFonts w:ascii="Times New Roman" w:hAnsi="Times New Roman" w:cs="Times New Roman"/>
          <w:i/>
          <w:color w:val="000000" w:themeColor="text1"/>
          <w:sz w:val="28"/>
          <w:szCs w:val="28"/>
          <w:shd w:val="clear" w:color="auto" w:fill="FFFFFF"/>
        </w:rPr>
        <w:t xml:space="preserve"> </w:t>
      </w:r>
      <w:r w:rsidR="001935CD" w:rsidRPr="003F2980">
        <w:rPr>
          <w:rFonts w:ascii="Times New Roman" w:hAnsi="Times New Roman" w:cs="Times New Roman"/>
          <w:color w:val="000000" w:themeColor="text1"/>
          <w:sz w:val="28"/>
          <w:szCs w:val="28"/>
          <w:shd w:val="clear" w:color="auto" w:fill="FFFFFF"/>
        </w:rPr>
        <w:t>в количестве 3,5 тыс</w:t>
      </w:r>
      <w:r w:rsidR="001935CD">
        <w:rPr>
          <w:rFonts w:ascii="Times New Roman" w:hAnsi="Times New Roman" w:cs="Times New Roman"/>
          <w:sz w:val="28"/>
          <w:szCs w:val="28"/>
          <w:shd w:val="clear" w:color="auto" w:fill="FFFFFF"/>
        </w:rPr>
        <w:t xml:space="preserve"> штук.</w:t>
      </w:r>
      <w:r w:rsidRPr="00881CAE">
        <w:rPr>
          <w:rFonts w:ascii="Times New Roman" w:hAnsi="Times New Roman" w:cs="Times New Roman"/>
          <w:sz w:val="28"/>
          <w:szCs w:val="28"/>
          <w:shd w:val="clear" w:color="auto" w:fill="FFFFFF"/>
        </w:rPr>
        <w:t xml:space="preserve"> Погодные условия являлись фактором, сдерживающим интенсивное нарастание патогенного комплекса.</w:t>
      </w:r>
    </w:p>
    <w:p w14:paraId="2CB6F53C" w14:textId="77777777" w:rsidR="00860444" w:rsidRDefault="00881CAE" w:rsidP="00860444">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r w:rsidRPr="00881CAE">
        <w:rPr>
          <w:rFonts w:ascii="Times New Roman" w:hAnsi="Times New Roman" w:cs="Times New Roman"/>
          <w:sz w:val="28"/>
          <w:szCs w:val="28"/>
          <w:shd w:val="clear" w:color="auto" w:fill="FFFFFF"/>
        </w:rPr>
        <w:t>Биологическая система предусматривающая применение в защите арбуза препаратов: Геостим,</w:t>
      </w:r>
      <w:r>
        <w:rPr>
          <w:rFonts w:ascii="Times New Roman" w:hAnsi="Times New Roman" w:cs="Times New Roman"/>
          <w:sz w:val="28"/>
          <w:szCs w:val="28"/>
          <w:shd w:val="clear" w:color="auto" w:fill="FFFFFF"/>
        </w:rPr>
        <w:t xml:space="preserve"> </w:t>
      </w:r>
      <w:r w:rsidRPr="00881CAE">
        <w:rPr>
          <w:rFonts w:ascii="Times New Roman" w:hAnsi="Times New Roman" w:cs="Times New Roman"/>
          <w:sz w:val="28"/>
          <w:szCs w:val="28"/>
          <w:shd w:val="clear" w:color="auto" w:fill="FFFFFF"/>
        </w:rPr>
        <w:t>Ж; БСка-3,</w:t>
      </w:r>
      <w:r w:rsidR="00EF6EAD">
        <w:rPr>
          <w:rFonts w:ascii="Times New Roman" w:hAnsi="Times New Roman" w:cs="Times New Roman"/>
          <w:sz w:val="28"/>
          <w:szCs w:val="28"/>
          <w:shd w:val="clear" w:color="auto" w:fill="FFFFFF"/>
        </w:rPr>
        <w:t xml:space="preserve"> </w:t>
      </w:r>
      <w:r w:rsidR="00744644">
        <w:rPr>
          <w:rFonts w:ascii="Times New Roman" w:hAnsi="Times New Roman" w:cs="Times New Roman"/>
          <w:sz w:val="28"/>
          <w:szCs w:val="28"/>
          <w:shd w:val="clear" w:color="auto" w:fill="FFFFFF"/>
        </w:rPr>
        <w:t>Ж</w:t>
      </w:r>
      <w:r w:rsidRPr="00881CAE">
        <w:rPr>
          <w:rFonts w:ascii="Times New Roman" w:hAnsi="Times New Roman" w:cs="Times New Roman"/>
          <w:sz w:val="28"/>
          <w:szCs w:val="28"/>
          <w:shd w:val="clear" w:color="auto" w:fill="FFFFFF"/>
        </w:rPr>
        <w:t xml:space="preserve"> способом внесения в почву и препарата БФТИМ КС-2 Ж способом опрыскивания в период вегетации арбуза обеспечила получение </w:t>
      </w:r>
      <w:r w:rsidR="002B6BA4">
        <w:rPr>
          <w:rFonts w:ascii="Times New Roman" w:hAnsi="Times New Roman" w:cs="Times New Roman"/>
          <w:sz w:val="28"/>
          <w:szCs w:val="28"/>
          <w:shd w:val="clear" w:color="auto" w:fill="FFFFFF"/>
        </w:rPr>
        <w:t xml:space="preserve">не только высокого </w:t>
      </w:r>
      <w:r w:rsidRPr="00881CAE">
        <w:rPr>
          <w:rFonts w:ascii="Times New Roman" w:hAnsi="Times New Roman" w:cs="Times New Roman"/>
          <w:sz w:val="28"/>
          <w:szCs w:val="28"/>
          <w:shd w:val="clear" w:color="auto" w:fill="FFFFFF"/>
        </w:rPr>
        <w:t>и качественного урожая, но и оздоровлению почвы, повышению её супрессивности.</w:t>
      </w:r>
      <w:r w:rsidR="001935CD" w:rsidRPr="001935CD">
        <w:rPr>
          <w:rFonts w:ascii="Times New Roman" w:hAnsi="Times New Roman" w:cs="Times New Roman"/>
          <w:sz w:val="28"/>
          <w:szCs w:val="28"/>
          <w:shd w:val="clear" w:color="auto" w:fill="FFFFFF"/>
        </w:rPr>
        <w:t xml:space="preserve"> </w:t>
      </w:r>
      <w:r w:rsidR="00781747">
        <w:rPr>
          <w:rFonts w:ascii="Times New Roman" w:hAnsi="Times New Roman" w:cs="Times New Roman"/>
          <w:sz w:val="28"/>
          <w:szCs w:val="28"/>
          <w:shd w:val="clear" w:color="auto" w:fill="FFFFFF"/>
        </w:rPr>
        <w:t>В</w:t>
      </w:r>
      <w:r w:rsidR="001935CD">
        <w:rPr>
          <w:rFonts w:ascii="Times New Roman" w:hAnsi="Times New Roman" w:cs="Times New Roman"/>
          <w:sz w:val="28"/>
          <w:szCs w:val="28"/>
          <w:shd w:val="clear" w:color="auto" w:fill="FFFFFF"/>
        </w:rPr>
        <w:t xml:space="preserve"> почве после применения биологических препаратов были отмечены пропагулы микромецетов рода</w:t>
      </w:r>
      <w:r w:rsidR="001935CD" w:rsidRPr="001935CD">
        <w:rPr>
          <w:rFonts w:ascii="Times New Roman" w:hAnsi="Times New Roman" w:cs="Times New Roman"/>
          <w:i/>
          <w:color w:val="000000" w:themeColor="text1"/>
          <w:sz w:val="28"/>
          <w:szCs w:val="28"/>
          <w:shd w:val="clear" w:color="auto" w:fill="FFFFFF"/>
        </w:rPr>
        <w:t xml:space="preserve"> </w:t>
      </w:r>
      <w:r w:rsidR="001935CD" w:rsidRPr="003F2980">
        <w:rPr>
          <w:rFonts w:ascii="Times New Roman" w:hAnsi="Times New Roman" w:cs="Times New Roman"/>
          <w:i/>
          <w:color w:val="000000" w:themeColor="text1"/>
          <w:sz w:val="28"/>
          <w:szCs w:val="28"/>
          <w:shd w:val="clear" w:color="auto" w:fill="FFFFFF"/>
        </w:rPr>
        <w:t>Trichoderma spp</w:t>
      </w:r>
      <w:r w:rsidR="00781747">
        <w:rPr>
          <w:rFonts w:ascii="Times New Roman" w:hAnsi="Times New Roman" w:cs="Times New Roman"/>
          <w:i/>
          <w:color w:val="000000" w:themeColor="text1"/>
          <w:sz w:val="28"/>
          <w:szCs w:val="28"/>
          <w:shd w:val="clear" w:color="auto" w:fill="FFFFFF"/>
        </w:rPr>
        <w:t xml:space="preserve"> </w:t>
      </w:r>
      <w:r w:rsidR="00781747" w:rsidRPr="00781747">
        <w:rPr>
          <w:rFonts w:ascii="Times New Roman" w:hAnsi="Times New Roman" w:cs="Times New Roman"/>
          <w:color w:val="000000" w:themeColor="text1"/>
          <w:sz w:val="28"/>
          <w:szCs w:val="28"/>
          <w:shd w:val="clear" w:color="auto" w:fill="FFFFFF"/>
        </w:rPr>
        <w:t>в количестве 3,5 тыс. штук в 1 г почвы, в то время как в контрольном варианте он не встречались</w:t>
      </w:r>
      <w:r w:rsidR="00744644">
        <w:rPr>
          <w:rFonts w:ascii="Times New Roman" w:hAnsi="Times New Roman" w:cs="Times New Roman"/>
          <w:color w:val="000000" w:themeColor="text1"/>
          <w:sz w:val="28"/>
          <w:szCs w:val="28"/>
          <w:shd w:val="clear" w:color="auto" w:fill="FFFFFF"/>
        </w:rPr>
        <w:t>.</w:t>
      </w:r>
    </w:p>
    <w:p w14:paraId="01EACE60" w14:textId="77777777" w:rsidR="00860444" w:rsidRDefault="00860444" w:rsidP="00860444">
      <w:pPr>
        <w:shd w:val="clear" w:color="auto" w:fill="FFFFFF"/>
        <w:spacing w:after="0" w:line="360" w:lineRule="auto"/>
        <w:ind w:firstLine="567"/>
        <w:jc w:val="both"/>
        <w:rPr>
          <w:rFonts w:ascii="Times New Roman" w:hAnsi="Times New Roman" w:cs="Times New Roman"/>
          <w:color w:val="000000" w:themeColor="text1"/>
          <w:sz w:val="28"/>
          <w:szCs w:val="28"/>
          <w:shd w:val="clear" w:color="auto" w:fill="FFFFFF"/>
        </w:rPr>
      </w:pPr>
    </w:p>
    <w:p w14:paraId="27FBE89B" w14:textId="77777777" w:rsidR="00A04D55" w:rsidRPr="009321A6" w:rsidRDefault="000F2BC9" w:rsidP="008600A3">
      <w:pPr>
        <w:shd w:val="clear" w:color="auto" w:fill="FFFFFF"/>
        <w:tabs>
          <w:tab w:val="left" w:pos="993"/>
        </w:tabs>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b/>
          <w:sz w:val="24"/>
          <w:szCs w:val="24"/>
        </w:rPr>
        <w:t>Библиографический список</w:t>
      </w:r>
    </w:p>
    <w:p w14:paraId="061750D7" w14:textId="77777777" w:rsidR="0060283E" w:rsidRPr="003D7978" w:rsidRDefault="003D7978" w:rsidP="00B43E9C">
      <w:pPr>
        <w:numPr>
          <w:ilvl w:val="0"/>
          <w:numId w:val="3"/>
        </w:numPr>
        <w:tabs>
          <w:tab w:val="left" w:pos="851"/>
        </w:tabs>
        <w:spacing w:after="0" w:line="240" w:lineRule="auto"/>
        <w:ind w:left="0" w:firstLine="567"/>
        <w:jc w:val="both"/>
        <w:rPr>
          <w:rFonts w:ascii="Times New Roman" w:eastAsia="Calibri" w:hAnsi="Times New Roman" w:cs="Times New Roman"/>
          <w:spacing w:val="8"/>
          <w:sz w:val="24"/>
          <w:szCs w:val="24"/>
        </w:rPr>
      </w:pPr>
      <w:r w:rsidRPr="003D7978">
        <w:rPr>
          <w:rFonts w:ascii="Times New Roman" w:hAnsi="Times New Roman" w:cs="Times New Roman"/>
          <w:color w:val="231F20"/>
          <w:sz w:val="24"/>
          <w:szCs w:val="24"/>
        </w:rPr>
        <w:t>Семынина Т.В. Биопрепараты для обработки  / Т.В. Семынина // Защита и карантин растений. – 2006. – №2. – С. 24</w:t>
      </w:r>
      <w:r w:rsidR="0060283E" w:rsidRPr="003D7978">
        <w:rPr>
          <w:rFonts w:ascii="Times New Roman" w:eastAsia="Calibri" w:hAnsi="Times New Roman" w:cs="Times New Roman"/>
          <w:spacing w:val="8"/>
          <w:sz w:val="24"/>
          <w:szCs w:val="24"/>
        </w:rPr>
        <w:t>.</w:t>
      </w:r>
    </w:p>
    <w:p w14:paraId="4784FA02" w14:textId="77777777" w:rsidR="0060283E" w:rsidRPr="003D7978" w:rsidRDefault="0060283E" w:rsidP="00B43E9C">
      <w:pPr>
        <w:numPr>
          <w:ilvl w:val="0"/>
          <w:numId w:val="3"/>
        </w:numPr>
        <w:tabs>
          <w:tab w:val="left" w:pos="851"/>
        </w:tabs>
        <w:spacing w:after="0" w:line="240" w:lineRule="auto"/>
        <w:ind w:left="0" w:firstLine="567"/>
        <w:jc w:val="both"/>
        <w:rPr>
          <w:rFonts w:ascii="Times New Roman" w:eastAsia="Calibri" w:hAnsi="Times New Roman" w:cs="Times New Roman"/>
          <w:spacing w:val="8"/>
          <w:sz w:val="24"/>
          <w:szCs w:val="24"/>
        </w:rPr>
      </w:pPr>
      <w:r w:rsidRPr="003D7978">
        <w:rPr>
          <w:rFonts w:ascii="Times New Roman" w:eastAsia="Calibri" w:hAnsi="Times New Roman" w:cs="Times New Roman"/>
          <w:spacing w:val="8"/>
          <w:sz w:val="24"/>
          <w:szCs w:val="24"/>
        </w:rPr>
        <w:t xml:space="preserve">Химия окружающей среды / </w:t>
      </w:r>
      <w:r w:rsidR="00EA5350" w:rsidRPr="003D7978">
        <w:rPr>
          <w:rFonts w:ascii="Times New Roman" w:eastAsia="Calibri" w:hAnsi="Times New Roman" w:cs="Times New Roman"/>
          <w:spacing w:val="8"/>
          <w:sz w:val="24"/>
          <w:szCs w:val="24"/>
        </w:rPr>
        <w:t>Москалёва Н.А., Дмитренко Н.Н.</w:t>
      </w:r>
      <w:r w:rsidRPr="003D7978">
        <w:rPr>
          <w:rFonts w:ascii="Times New Roman" w:eastAsia="Calibri" w:hAnsi="Times New Roman" w:cs="Times New Roman"/>
          <w:spacing w:val="8"/>
          <w:sz w:val="24"/>
          <w:szCs w:val="24"/>
        </w:rPr>
        <w:t>// Учебное пособие. – Краснодар, 2023.</w:t>
      </w:r>
    </w:p>
    <w:p w14:paraId="5377F784" w14:textId="77777777" w:rsidR="00040009" w:rsidRPr="003D7978" w:rsidRDefault="00040009" w:rsidP="00B43E9C">
      <w:pPr>
        <w:pStyle w:val="ListParagraph"/>
        <w:widowControl w:val="0"/>
        <w:numPr>
          <w:ilvl w:val="0"/>
          <w:numId w:val="3"/>
        </w:numPr>
        <w:tabs>
          <w:tab w:val="left" w:pos="851"/>
        </w:tabs>
        <w:autoSpaceDE w:val="0"/>
        <w:autoSpaceDN w:val="0"/>
        <w:spacing w:after="0" w:line="240" w:lineRule="auto"/>
        <w:ind w:left="0" w:right="-285" w:firstLine="567"/>
        <w:jc w:val="both"/>
        <w:rPr>
          <w:rFonts w:ascii="Times New Roman" w:hAnsi="Times New Roman" w:cs="Times New Roman"/>
          <w:color w:val="231F20"/>
          <w:sz w:val="24"/>
          <w:szCs w:val="24"/>
        </w:rPr>
      </w:pPr>
      <w:r w:rsidRPr="003D7978">
        <w:rPr>
          <w:rFonts w:ascii="Times New Roman" w:hAnsi="Times New Roman" w:cs="Times New Roman"/>
          <w:color w:val="231F20"/>
          <w:sz w:val="24"/>
          <w:szCs w:val="24"/>
        </w:rPr>
        <w:t>Бахчеводство : учебник для вузов / Г. А. Медведев, А. Н. Цепляев. – 3-е изд., стер. — Санкт-Петербург, 2021. С. 47.</w:t>
      </w:r>
    </w:p>
    <w:p w14:paraId="3C5F6629" w14:textId="77777777" w:rsidR="00040009" w:rsidRPr="003D7978" w:rsidRDefault="00040009" w:rsidP="00B43E9C">
      <w:pPr>
        <w:pStyle w:val="ListParagraph"/>
        <w:numPr>
          <w:ilvl w:val="0"/>
          <w:numId w:val="3"/>
        </w:numPr>
        <w:tabs>
          <w:tab w:val="left" w:pos="851"/>
        </w:tabs>
        <w:spacing w:after="0" w:line="240" w:lineRule="auto"/>
        <w:ind w:left="0" w:right="-285" w:firstLine="567"/>
        <w:jc w:val="both"/>
        <w:rPr>
          <w:rFonts w:ascii="Times New Roman" w:hAnsi="Times New Roman" w:cs="Times New Roman"/>
          <w:sz w:val="24"/>
          <w:szCs w:val="24"/>
        </w:rPr>
      </w:pPr>
      <w:r w:rsidRPr="003D7978">
        <w:rPr>
          <w:rFonts w:ascii="Times New Roman" w:hAnsi="Times New Roman" w:cs="Times New Roman"/>
          <w:sz w:val="24"/>
          <w:szCs w:val="24"/>
        </w:rPr>
        <w:t xml:space="preserve">Малуева, С.В. Влияние погодных условий на урожайность и биохимический состав плодов арбуза / С. В. Малуева, И. Н. Бочерова // Овощи России. – 2020. – № 3. – С. 31-35. </w:t>
      </w:r>
    </w:p>
    <w:p w14:paraId="32DEF941" w14:textId="77777777" w:rsidR="000F2BC9" w:rsidRPr="008079E8" w:rsidRDefault="000F2BC9" w:rsidP="008600A3">
      <w:pPr>
        <w:tabs>
          <w:tab w:val="left" w:pos="993"/>
        </w:tabs>
        <w:spacing w:after="0" w:line="240" w:lineRule="auto"/>
        <w:ind w:firstLine="567"/>
        <w:jc w:val="both"/>
        <w:rPr>
          <w:rFonts w:ascii="Times New Roman" w:eastAsia="Calibri" w:hAnsi="Times New Roman" w:cs="Times New Roman"/>
          <w:sz w:val="24"/>
          <w:szCs w:val="24"/>
        </w:rPr>
      </w:pPr>
    </w:p>
    <w:p w14:paraId="2F0CFB98" w14:textId="7A6308E9" w:rsidR="00837A34" w:rsidRPr="00781747" w:rsidRDefault="00B43E9C" w:rsidP="008600A3">
      <w:pPr>
        <w:tabs>
          <w:tab w:val="left" w:pos="993"/>
        </w:tabs>
        <w:spacing w:after="0" w:line="240" w:lineRule="auto"/>
        <w:ind w:firstLine="567"/>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
        </w:rPr>
        <w:t>References</w:t>
      </w:r>
    </w:p>
    <w:p w14:paraId="58C592F5" w14:textId="77777777" w:rsidR="00B43E9C" w:rsidRPr="00B43E9C" w:rsidRDefault="00B43E9C" w:rsidP="00B43E9C">
      <w:pPr>
        <w:tabs>
          <w:tab w:val="left" w:pos="851"/>
        </w:tabs>
        <w:spacing w:after="0" w:line="240" w:lineRule="auto"/>
        <w:ind w:firstLine="567"/>
        <w:jc w:val="both"/>
        <w:rPr>
          <w:rFonts w:ascii="Times New Roman" w:eastAsia="Calibri" w:hAnsi="Times New Roman" w:cs="Times New Roman"/>
          <w:sz w:val="24"/>
          <w:szCs w:val="24"/>
          <w:lang w:val="en-US"/>
        </w:rPr>
      </w:pPr>
      <w:r w:rsidRPr="00B43E9C">
        <w:rPr>
          <w:rFonts w:ascii="Times New Roman" w:eastAsia="Calibri" w:hAnsi="Times New Roman" w:cs="Times New Roman"/>
          <w:sz w:val="24"/>
          <w:szCs w:val="24"/>
          <w:lang w:val="en-US"/>
        </w:rPr>
        <w:t>1.</w:t>
      </w:r>
      <w:r w:rsidRPr="00B43E9C">
        <w:rPr>
          <w:rFonts w:ascii="Times New Roman" w:eastAsia="Calibri" w:hAnsi="Times New Roman" w:cs="Times New Roman"/>
          <w:sz w:val="24"/>
          <w:szCs w:val="24"/>
          <w:lang w:val="en-US"/>
        </w:rPr>
        <w:tab/>
        <w:t>Semynina T.V. Biopreparaty dlja obrabotki  / T.V. Semynina // Zashhita i karantin rastenij. – 2006. – №2. – S. 24.</w:t>
      </w:r>
    </w:p>
    <w:p w14:paraId="2EA3A290" w14:textId="77777777" w:rsidR="00B43E9C" w:rsidRPr="00B43E9C" w:rsidRDefault="00B43E9C" w:rsidP="00B43E9C">
      <w:pPr>
        <w:tabs>
          <w:tab w:val="left" w:pos="851"/>
        </w:tabs>
        <w:spacing w:after="0" w:line="240" w:lineRule="auto"/>
        <w:ind w:firstLine="567"/>
        <w:jc w:val="both"/>
        <w:rPr>
          <w:rFonts w:ascii="Times New Roman" w:eastAsia="Calibri" w:hAnsi="Times New Roman" w:cs="Times New Roman"/>
          <w:sz w:val="24"/>
          <w:szCs w:val="24"/>
          <w:lang w:val="en-US"/>
        </w:rPr>
      </w:pPr>
      <w:r w:rsidRPr="00B43E9C">
        <w:rPr>
          <w:rFonts w:ascii="Times New Roman" w:eastAsia="Calibri" w:hAnsi="Times New Roman" w:cs="Times New Roman"/>
          <w:sz w:val="24"/>
          <w:szCs w:val="24"/>
          <w:lang w:val="en-US"/>
        </w:rPr>
        <w:t>2.</w:t>
      </w:r>
      <w:r w:rsidRPr="00B43E9C">
        <w:rPr>
          <w:rFonts w:ascii="Times New Roman" w:eastAsia="Calibri" w:hAnsi="Times New Roman" w:cs="Times New Roman"/>
          <w:sz w:val="24"/>
          <w:szCs w:val="24"/>
          <w:lang w:val="en-US"/>
        </w:rPr>
        <w:tab/>
        <w:t>Himija okruzhajushhej sredy / Moskaljova N.A., Dmitrenko N.N.// Uchebnoe posobie. – Krasnodar, 2023.</w:t>
      </w:r>
    </w:p>
    <w:p w14:paraId="56A034D2" w14:textId="77777777" w:rsidR="00B43E9C" w:rsidRPr="00B43E9C" w:rsidRDefault="00B43E9C" w:rsidP="00B43E9C">
      <w:pPr>
        <w:tabs>
          <w:tab w:val="left" w:pos="851"/>
        </w:tabs>
        <w:spacing w:after="0" w:line="240" w:lineRule="auto"/>
        <w:ind w:firstLine="567"/>
        <w:jc w:val="both"/>
        <w:rPr>
          <w:rFonts w:ascii="Times New Roman" w:eastAsia="Calibri" w:hAnsi="Times New Roman" w:cs="Times New Roman"/>
          <w:sz w:val="24"/>
          <w:szCs w:val="24"/>
          <w:lang w:val="en-US"/>
        </w:rPr>
      </w:pPr>
      <w:r w:rsidRPr="00B43E9C">
        <w:rPr>
          <w:rFonts w:ascii="Times New Roman" w:eastAsia="Calibri" w:hAnsi="Times New Roman" w:cs="Times New Roman"/>
          <w:sz w:val="24"/>
          <w:szCs w:val="24"/>
          <w:lang w:val="en-US"/>
        </w:rPr>
        <w:t>3.</w:t>
      </w:r>
      <w:r w:rsidRPr="00B43E9C">
        <w:rPr>
          <w:rFonts w:ascii="Times New Roman" w:eastAsia="Calibri" w:hAnsi="Times New Roman" w:cs="Times New Roman"/>
          <w:sz w:val="24"/>
          <w:szCs w:val="24"/>
          <w:lang w:val="en-US"/>
        </w:rPr>
        <w:tab/>
        <w:t>Bahchevodstvo : uchebnik dlja vuzov / G. A. Medvedev, A. N. Cepljaev. – 3-e izd., ster. — Sankt-Peterburg, 2021. S. 47.</w:t>
      </w:r>
    </w:p>
    <w:p w14:paraId="4A8CDE72" w14:textId="5B173334" w:rsidR="00423953" w:rsidRPr="00423953" w:rsidRDefault="00B43E9C" w:rsidP="00B43E9C">
      <w:pPr>
        <w:tabs>
          <w:tab w:val="left" w:pos="851"/>
        </w:tabs>
        <w:spacing w:after="0" w:line="240" w:lineRule="auto"/>
        <w:ind w:firstLine="567"/>
        <w:jc w:val="both"/>
        <w:rPr>
          <w:rFonts w:ascii="Times New Roman" w:eastAsia="Calibri" w:hAnsi="Times New Roman" w:cs="Times New Roman"/>
          <w:sz w:val="24"/>
          <w:szCs w:val="24"/>
          <w:lang w:val="en-US"/>
        </w:rPr>
      </w:pPr>
      <w:r w:rsidRPr="00B43E9C">
        <w:rPr>
          <w:rFonts w:ascii="Times New Roman" w:eastAsia="Calibri" w:hAnsi="Times New Roman" w:cs="Times New Roman"/>
          <w:sz w:val="24"/>
          <w:szCs w:val="24"/>
          <w:lang w:val="en-US"/>
        </w:rPr>
        <w:t>4.</w:t>
      </w:r>
      <w:r w:rsidRPr="00B43E9C">
        <w:rPr>
          <w:rFonts w:ascii="Times New Roman" w:eastAsia="Calibri" w:hAnsi="Times New Roman" w:cs="Times New Roman"/>
          <w:sz w:val="24"/>
          <w:szCs w:val="24"/>
          <w:lang w:val="en-US"/>
        </w:rPr>
        <w:tab/>
        <w:t>Malueva, S.V. Vlijanie pogodnyh uslovij na urozhajnost' i biohimicheskij sostav plodov arbuza / S. V. Malueva, I. N. Bocherova // Ovoshhi Rossii. – 2020. – № 3. – S. 31-35.</w:t>
      </w:r>
    </w:p>
    <w:p w14:paraId="193E9CD3" w14:textId="77777777" w:rsidR="00A04D55" w:rsidRPr="008079E8" w:rsidRDefault="00A04D55" w:rsidP="000F2BC9">
      <w:pPr>
        <w:spacing w:after="0" w:line="360" w:lineRule="auto"/>
        <w:rPr>
          <w:rFonts w:ascii="Times New Roman" w:eastAsia="Calibri" w:hAnsi="Times New Roman" w:cs="Times New Roman"/>
          <w:sz w:val="24"/>
          <w:szCs w:val="24"/>
          <w:lang w:val="en-US"/>
        </w:rPr>
      </w:pPr>
    </w:p>
    <w:sectPr w:rsidR="00A04D55" w:rsidRPr="008079E8" w:rsidSect="00781747">
      <w:headerReference w:type="even" r:id="rId15"/>
      <w:headerReference w:type="default" r:id="rId16"/>
      <w:footerReference w:type="default" r:id="rId17"/>
      <w:pgSz w:w="11906" w:h="16838"/>
      <w:pgMar w:top="1418" w:right="1418" w:bottom="1418" w:left="1418" w:header="709" w:footer="709"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3C25" w14:textId="77777777" w:rsidR="0045034F" w:rsidRDefault="0045034F">
      <w:pPr>
        <w:spacing w:line="240" w:lineRule="auto"/>
      </w:pPr>
      <w:r>
        <w:separator/>
      </w:r>
    </w:p>
  </w:endnote>
  <w:endnote w:type="continuationSeparator" w:id="0">
    <w:p w14:paraId="20314270" w14:textId="77777777" w:rsidR="0045034F" w:rsidRDefault="004503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B4B1" w14:textId="69DF29FE" w:rsidR="00225FD1" w:rsidRPr="0047653E" w:rsidRDefault="0045034F">
    <w:pPr>
      <w:pStyle w:val="Footer"/>
      <w:rPr>
        <w:lang w:val="en-US"/>
      </w:rPr>
    </w:pPr>
    <w:hyperlink r:id="rId1" w:history="1">
      <w:r w:rsidR="0047653E" w:rsidRPr="00EC061A">
        <w:rPr>
          <w:rStyle w:val="Hyperlink"/>
          <w:rFonts w:ascii="Times New Roman" w:hAnsi="Times New Roman" w:cs="Times New Roman"/>
          <w:sz w:val="24"/>
          <w:szCs w:val="24"/>
        </w:rPr>
        <w:t>http://ej.kubagro.ru/202</w:t>
      </w:r>
      <w:r w:rsidR="0047653E" w:rsidRPr="00EC061A">
        <w:rPr>
          <w:rStyle w:val="Hyperlink"/>
          <w:rFonts w:ascii="Times New Roman" w:hAnsi="Times New Roman" w:cs="Times New Roman"/>
          <w:sz w:val="24"/>
          <w:szCs w:val="24"/>
          <w:lang w:val="en-US"/>
        </w:rPr>
        <w:t>3</w:t>
      </w:r>
      <w:r w:rsidR="0047653E" w:rsidRPr="00EC061A">
        <w:rPr>
          <w:rStyle w:val="Hyperlink"/>
          <w:rFonts w:ascii="Times New Roman" w:hAnsi="Times New Roman" w:cs="Times New Roman"/>
          <w:sz w:val="24"/>
          <w:szCs w:val="24"/>
        </w:rPr>
        <w:t>/10/pdf/</w:t>
      </w:r>
      <w:r w:rsidR="0047653E" w:rsidRPr="00EC061A">
        <w:rPr>
          <w:rStyle w:val="Hyperlink"/>
          <w:rFonts w:ascii="Times New Roman" w:hAnsi="Times New Roman" w:cs="Times New Roman"/>
          <w:sz w:val="24"/>
          <w:szCs w:val="24"/>
          <w:lang w:val="en-US"/>
        </w:rPr>
        <w:t>27</w:t>
      </w:r>
      <w:r w:rsidR="0047653E" w:rsidRPr="00EC061A">
        <w:rPr>
          <w:rStyle w:val="Hyperlink"/>
          <w:rFonts w:ascii="Times New Roman" w:hAnsi="Times New Roman" w:cs="Times New Roman"/>
          <w:sz w:val="24"/>
          <w:szCs w:val="24"/>
        </w:rPr>
        <w:t>.pdf</w:t>
      </w:r>
    </w:hyperlink>
    <w:r w:rsidR="0047653E">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8E5C0" w14:textId="77777777" w:rsidR="0045034F" w:rsidRDefault="0045034F">
      <w:pPr>
        <w:spacing w:after="0"/>
      </w:pPr>
      <w:r>
        <w:separator/>
      </w:r>
    </w:p>
  </w:footnote>
  <w:footnote w:type="continuationSeparator" w:id="0">
    <w:p w14:paraId="54BDB0C0" w14:textId="77777777" w:rsidR="0045034F" w:rsidRDefault="004503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22224975"/>
      <w:docPartObj>
        <w:docPartGallery w:val="Page Numbers (Top of Page)"/>
        <w:docPartUnique/>
      </w:docPartObj>
    </w:sdtPr>
    <w:sdtEndPr>
      <w:rPr>
        <w:rStyle w:val="PageNumber"/>
      </w:rPr>
    </w:sdtEndPr>
    <w:sdtContent>
      <w:p w14:paraId="73718C62" w14:textId="7C2D35C9" w:rsidR="00225FD1" w:rsidRDefault="00225FD1" w:rsidP="00EC061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0D728B" w14:textId="77777777" w:rsidR="00225FD1" w:rsidRDefault="00225FD1" w:rsidP="00225FD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60073750"/>
      <w:docPartObj>
        <w:docPartGallery w:val="Page Numbers (Top of Page)"/>
        <w:docPartUnique/>
      </w:docPartObj>
    </w:sdtPr>
    <w:sdtEndPr>
      <w:rPr>
        <w:rStyle w:val="PageNumber"/>
      </w:rPr>
    </w:sdtEndPr>
    <w:sdtContent>
      <w:p w14:paraId="4683022F" w14:textId="1EAB6283" w:rsidR="00225FD1" w:rsidRPr="00225FD1" w:rsidRDefault="00225FD1" w:rsidP="00EC061A">
        <w:pPr>
          <w:pStyle w:val="Header"/>
          <w:framePr w:wrap="none" w:vAnchor="text" w:hAnchor="margin" w:xAlign="right" w:y="1"/>
          <w:rPr>
            <w:rStyle w:val="PageNumber"/>
            <w:rFonts w:ascii="Times New Roman" w:hAnsi="Times New Roman" w:cs="Times New Roman"/>
            <w:sz w:val="28"/>
            <w:szCs w:val="28"/>
          </w:rPr>
        </w:pPr>
        <w:r w:rsidRPr="00225FD1">
          <w:rPr>
            <w:rStyle w:val="PageNumber"/>
            <w:rFonts w:ascii="Times New Roman" w:hAnsi="Times New Roman" w:cs="Times New Roman"/>
            <w:sz w:val="28"/>
            <w:szCs w:val="28"/>
          </w:rPr>
          <w:fldChar w:fldCharType="begin"/>
        </w:r>
        <w:r w:rsidRPr="00225FD1">
          <w:rPr>
            <w:rStyle w:val="PageNumber"/>
            <w:rFonts w:ascii="Times New Roman" w:hAnsi="Times New Roman" w:cs="Times New Roman"/>
            <w:sz w:val="28"/>
            <w:szCs w:val="28"/>
          </w:rPr>
          <w:instrText xml:space="preserve"> PAGE </w:instrText>
        </w:r>
        <w:r w:rsidRPr="00225FD1">
          <w:rPr>
            <w:rStyle w:val="PageNumber"/>
            <w:rFonts w:ascii="Times New Roman" w:hAnsi="Times New Roman" w:cs="Times New Roman"/>
            <w:sz w:val="28"/>
            <w:szCs w:val="28"/>
          </w:rPr>
          <w:fldChar w:fldCharType="separate"/>
        </w:r>
        <w:r w:rsidRPr="00225FD1">
          <w:rPr>
            <w:rStyle w:val="PageNumber"/>
            <w:rFonts w:ascii="Times New Roman" w:hAnsi="Times New Roman" w:cs="Times New Roman"/>
            <w:noProof/>
            <w:sz w:val="28"/>
            <w:szCs w:val="28"/>
          </w:rPr>
          <w:t>1</w:t>
        </w:r>
        <w:r w:rsidRPr="00225FD1">
          <w:rPr>
            <w:rStyle w:val="PageNumber"/>
            <w:rFonts w:ascii="Times New Roman" w:hAnsi="Times New Roman" w:cs="Times New Roman"/>
            <w:sz w:val="28"/>
            <w:szCs w:val="28"/>
          </w:rPr>
          <w:fldChar w:fldCharType="end"/>
        </w:r>
      </w:p>
    </w:sdtContent>
  </w:sdt>
  <w:sdt>
    <w:sdtPr>
      <w:id w:val="2100669214"/>
      <w:docPartObj>
        <w:docPartGallery w:val="Page Numbers (Top of Page)"/>
        <w:docPartUnique/>
      </w:docPartObj>
    </w:sdtPr>
    <w:sdtEndPr/>
    <w:sdtContent>
      <w:sdt>
        <w:sdtPr>
          <w:id w:val="-952637901"/>
          <w:docPartObj>
            <w:docPartGallery w:val="Page Numbers (Top of Page)"/>
            <w:docPartUnique/>
          </w:docPartObj>
        </w:sdtPr>
        <w:sdtEnd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2D307AE0" w14:textId="470EB3EE" w:rsidR="00DE6F24" w:rsidRPr="00225FD1" w:rsidRDefault="00225FD1" w:rsidP="00225FD1">
                <w:pPr>
                  <w:pStyle w:val="Header"/>
                  <w:ind w:right="360"/>
                  <w:rPr>
                    <w:rFonts w:eastAsia="Times New Roman"/>
                    <w:sz w:val="24"/>
                    <w:szCs w:val="24"/>
                  </w:rPr>
                </w:pPr>
                <w:r w:rsidRPr="0086090F">
                  <w:rPr>
                    <w:rFonts w:ascii="Times New Roman" w:hAnsi="Times New Roman" w:cs="Times New Roman"/>
                    <w:sz w:val="24"/>
                    <w:szCs w:val="24"/>
                  </w:rPr>
                  <w:t>Научный журнал КубГАУ, №19</w:t>
                </w:r>
                <w:r>
                  <w:rPr>
                    <w:rFonts w:ascii="Times New Roman" w:hAnsi="Times New Roman" w:cs="Times New Roman"/>
                    <w:sz w:val="24"/>
                    <w:szCs w:val="24"/>
                    <w:lang w:val="en-US"/>
                  </w:rPr>
                  <w:t>4</w:t>
                </w:r>
                <w:r w:rsidRPr="0086090F">
                  <w:rPr>
                    <w:rFonts w:ascii="Times New Roman" w:hAnsi="Times New Roman" w:cs="Times New Roman"/>
                    <w:sz w:val="24"/>
                    <w:szCs w:val="24"/>
                  </w:rPr>
                  <w:t>(</w:t>
                </w:r>
                <w:r>
                  <w:rPr>
                    <w:rFonts w:ascii="Times New Roman" w:hAnsi="Times New Roman" w:cs="Times New Roman"/>
                    <w:sz w:val="24"/>
                    <w:szCs w:val="24"/>
                    <w:lang w:val="en-US"/>
                  </w:rPr>
                  <w:t>1</w:t>
                </w:r>
                <w:r w:rsidRPr="0086090F">
                  <w:rPr>
                    <w:rFonts w:ascii="Times New Roman" w:hAnsi="Times New Roman" w:cs="Times New Roman"/>
                    <w:sz w:val="24"/>
                    <w:szCs w:val="24"/>
                  </w:rPr>
                  <w:t>0), 2023 год</w:t>
                </w:r>
              </w:p>
            </w:sdtContent>
          </w:sdt>
        </w:sdtContent>
      </w:sdt>
    </w:sdtContent>
  </w:sdt>
  <w:p w14:paraId="37E6B679" w14:textId="77777777" w:rsidR="00DE6F24" w:rsidRDefault="00DE6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E24640"/>
    <w:multiLevelType w:val="singleLevel"/>
    <w:tmpl w:val="F0E24640"/>
    <w:lvl w:ilvl="0">
      <w:start w:val="5"/>
      <w:numFmt w:val="upperLetter"/>
      <w:suff w:val="nothing"/>
      <w:lvlText w:val="%1-"/>
      <w:lvlJc w:val="left"/>
    </w:lvl>
  </w:abstractNum>
  <w:abstractNum w:abstractNumId="1" w15:restartNumberingAfterBreak="0">
    <w:nsid w:val="07450191"/>
    <w:multiLevelType w:val="hybridMultilevel"/>
    <w:tmpl w:val="9A4E2FE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881C85"/>
    <w:multiLevelType w:val="hybridMultilevel"/>
    <w:tmpl w:val="C07876C8"/>
    <w:lvl w:ilvl="0" w:tplc="0419000F">
      <w:start w:val="1"/>
      <w:numFmt w:val="decimal"/>
      <w:lvlText w:val="%1."/>
      <w:lvlJc w:val="left"/>
      <w:pPr>
        <w:ind w:left="1070"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 w15:restartNumberingAfterBreak="0">
    <w:nsid w:val="2BFB6C8B"/>
    <w:multiLevelType w:val="multilevel"/>
    <w:tmpl w:val="2BFB6C8B"/>
    <w:lvl w:ilvl="0">
      <w:start w:val="1"/>
      <w:numFmt w:val="decimal"/>
      <w:lvlText w:val="%1."/>
      <w:lvlJc w:val="left"/>
      <w:pPr>
        <w:ind w:left="360" w:hanging="360"/>
      </w:pPr>
      <w:rPr>
        <w:rFonts w:hint="default"/>
      </w:rPr>
    </w:lvl>
    <w:lvl w:ilvl="1">
      <w:start w:val="1"/>
      <w:numFmt w:val="lowerLetter"/>
      <w:lvlText w:val="%2."/>
      <w:lvlJc w:val="left"/>
      <w:pPr>
        <w:ind w:left="513" w:hanging="360"/>
      </w:pPr>
    </w:lvl>
    <w:lvl w:ilvl="2">
      <w:start w:val="1"/>
      <w:numFmt w:val="lowerRoman"/>
      <w:lvlText w:val="%3."/>
      <w:lvlJc w:val="right"/>
      <w:pPr>
        <w:ind w:left="1233" w:hanging="180"/>
      </w:pPr>
    </w:lvl>
    <w:lvl w:ilvl="3">
      <w:start w:val="1"/>
      <w:numFmt w:val="decimal"/>
      <w:lvlText w:val="%4."/>
      <w:lvlJc w:val="left"/>
      <w:pPr>
        <w:ind w:left="1953" w:hanging="360"/>
      </w:pPr>
    </w:lvl>
    <w:lvl w:ilvl="4">
      <w:start w:val="1"/>
      <w:numFmt w:val="lowerLetter"/>
      <w:lvlText w:val="%5."/>
      <w:lvlJc w:val="left"/>
      <w:pPr>
        <w:ind w:left="2673" w:hanging="360"/>
      </w:pPr>
    </w:lvl>
    <w:lvl w:ilvl="5">
      <w:start w:val="1"/>
      <w:numFmt w:val="lowerRoman"/>
      <w:lvlText w:val="%6."/>
      <w:lvlJc w:val="right"/>
      <w:pPr>
        <w:ind w:left="3393" w:hanging="180"/>
      </w:pPr>
    </w:lvl>
    <w:lvl w:ilvl="6">
      <w:start w:val="1"/>
      <w:numFmt w:val="decimal"/>
      <w:lvlText w:val="%7."/>
      <w:lvlJc w:val="left"/>
      <w:pPr>
        <w:ind w:left="4113" w:hanging="360"/>
      </w:pPr>
    </w:lvl>
    <w:lvl w:ilvl="7">
      <w:start w:val="1"/>
      <w:numFmt w:val="lowerLetter"/>
      <w:lvlText w:val="%8."/>
      <w:lvlJc w:val="left"/>
      <w:pPr>
        <w:ind w:left="4833" w:hanging="360"/>
      </w:pPr>
    </w:lvl>
    <w:lvl w:ilvl="8">
      <w:start w:val="1"/>
      <w:numFmt w:val="lowerRoman"/>
      <w:lvlText w:val="%9."/>
      <w:lvlJc w:val="right"/>
      <w:pPr>
        <w:ind w:left="5553" w:hanging="180"/>
      </w:pPr>
    </w:lvl>
  </w:abstractNum>
  <w:abstractNum w:abstractNumId="4" w15:restartNumberingAfterBreak="0">
    <w:nsid w:val="6932702A"/>
    <w:multiLevelType w:val="hybridMultilevel"/>
    <w:tmpl w:val="9C9A4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431"/>
    <w:rsid w:val="000160FA"/>
    <w:rsid w:val="00020011"/>
    <w:rsid w:val="00033187"/>
    <w:rsid w:val="00033D24"/>
    <w:rsid w:val="00035752"/>
    <w:rsid w:val="00040009"/>
    <w:rsid w:val="00041C60"/>
    <w:rsid w:val="00046CDF"/>
    <w:rsid w:val="000813A8"/>
    <w:rsid w:val="00084A0B"/>
    <w:rsid w:val="00086605"/>
    <w:rsid w:val="00090962"/>
    <w:rsid w:val="0009119E"/>
    <w:rsid w:val="000A30F0"/>
    <w:rsid w:val="000B79EF"/>
    <w:rsid w:val="000C4770"/>
    <w:rsid w:val="000D3052"/>
    <w:rsid w:val="000E6E56"/>
    <w:rsid w:val="000F2BC9"/>
    <w:rsid w:val="0011567E"/>
    <w:rsid w:val="001208C2"/>
    <w:rsid w:val="00121685"/>
    <w:rsid w:val="00132E5F"/>
    <w:rsid w:val="001513BE"/>
    <w:rsid w:val="0015186D"/>
    <w:rsid w:val="00174F5A"/>
    <w:rsid w:val="00190D5E"/>
    <w:rsid w:val="001935CD"/>
    <w:rsid w:val="001A1469"/>
    <w:rsid w:val="001D3811"/>
    <w:rsid w:val="001D7CF1"/>
    <w:rsid w:val="001E68C6"/>
    <w:rsid w:val="001F0307"/>
    <w:rsid w:val="00206227"/>
    <w:rsid w:val="0020716D"/>
    <w:rsid w:val="002163B5"/>
    <w:rsid w:val="00225FD1"/>
    <w:rsid w:val="00232F6B"/>
    <w:rsid w:val="00254CE1"/>
    <w:rsid w:val="00267D1C"/>
    <w:rsid w:val="00267D95"/>
    <w:rsid w:val="00273391"/>
    <w:rsid w:val="002740B9"/>
    <w:rsid w:val="002850CC"/>
    <w:rsid w:val="002905AB"/>
    <w:rsid w:val="002B6BA4"/>
    <w:rsid w:val="002C0E69"/>
    <w:rsid w:val="002C6AF1"/>
    <w:rsid w:val="002D21BC"/>
    <w:rsid w:val="00320E0A"/>
    <w:rsid w:val="003271EF"/>
    <w:rsid w:val="00333E51"/>
    <w:rsid w:val="0034705D"/>
    <w:rsid w:val="003579D5"/>
    <w:rsid w:val="00362D6D"/>
    <w:rsid w:val="00363041"/>
    <w:rsid w:val="003737A3"/>
    <w:rsid w:val="00393689"/>
    <w:rsid w:val="00394F39"/>
    <w:rsid w:val="003A4294"/>
    <w:rsid w:val="003A6A4F"/>
    <w:rsid w:val="003C1E6E"/>
    <w:rsid w:val="003D7978"/>
    <w:rsid w:val="003F0CD6"/>
    <w:rsid w:val="003F1A31"/>
    <w:rsid w:val="003F2980"/>
    <w:rsid w:val="003F7761"/>
    <w:rsid w:val="00405BDE"/>
    <w:rsid w:val="00411706"/>
    <w:rsid w:val="00423953"/>
    <w:rsid w:val="00425EAB"/>
    <w:rsid w:val="0043477A"/>
    <w:rsid w:val="0045034F"/>
    <w:rsid w:val="00450D5F"/>
    <w:rsid w:val="0047653E"/>
    <w:rsid w:val="004803EC"/>
    <w:rsid w:val="00483E3D"/>
    <w:rsid w:val="00485755"/>
    <w:rsid w:val="00495ED0"/>
    <w:rsid w:val="004A2401"/>
    <w:rsid w:val="004B732B"/>
    <w:rsid w:val="004C5D5A"/>
    <w:rsid w:val="004E41BD"/>
    <w:rsid w:val="004F2E6B"/>
    <w:rsid w:val="00503030"/>
    <w:rsid w:val="00513EA4"/>
    <w:rsid w:val="00562C1C"/>
    <w:rsid w:val="00577F32"/>
    <w:rsid w:val="00585BE3"/>
    <w:rsid w:val="00585F9B"/>
    <w:rsid w:val="00592BB4"/>
    <w:rsid w:val="005A0C54"/>
    <w:rsid w:val="005C2ECE"/>
    <w:rsid w:val="005C3F98"/>
    <w:rsid w:val="005D2811"/>
    <w:rsid w:val="005E661F"/>
    <w:rsid w:val="005F6DF3"/>
    <w:rsid w:val="0060283E"/>
    <w:rsid w:val="00612BA9"/>
    <w:rsid w:val="00613458"/>
    <w:rsid w:val="006633EC"/>
    <w:rsid w:val="00667551"/>
    <w:rsid w:val="00675E46"/>
    <w:rsid w:val="00690426"/>
    <w:rsid w:val="006A10CB"/>
    <w:rsid w:val="006B71D8"/>
    <w:rsid w:val="007011C7"/>
    <w:rsid w:val="007235C5"/>
    <w:rsid w:val="00724191"/>
    <w:rsid w:val="007264A3"/>
    <w:rsid w:val="007367D6"/>
    <w:rsid w:val="00744644"/>
    <w:rsid w:val="00747E20"/>
    <w:rsid w:val="00781747"/>
    <w:rsid w:val="0078621F"/>
    <w:rsid w:val="007B59EE"/>
    <w:rsid w:val="007B6778"/>
    <w:rsid w:val="007C2353"/>
    <w:rsid w:val="007C4A9C"/>
    <w:rsid w:val="00805075"/>
    <w:rsid w:val="00807491"/>
    <w:rsid w:val="008079E8"/>
    <w:rsid w:val="00816D81"/>
    <w:rsid w:val="00823CB3"/>
    <w:rsid w:val="0082786F"/>
    <w:rsid w:val="00834F73"/>
    <w:rsid w:val="00837A34"/>
    <w:rsid w:val="00844128"/>
    <w:rsid w:val="008600A3"/>
    <w:rsid w:val="00860444"/>
    <w:rsid w:val="0087329D"/>
    <w:rsid w:val="0087610B"/>
    <w:rsid w:val="00881CAE"/>
    <w:rsid w:val="008D3036"/>
    <w:rsid w:val="008D5CF6"/>
    <w:rsid w:val="008E1077"/>
    <w:rsid w:val="008F3551"/>
    <w:rsid w:val="008F64B7"/>
    <w:rsid w:val="00921A2B"/>
    <w:rsid w:val="00926692"/>
    <w:rsid w:val="009321A6"/>
    <w:rsid w:val="00934BDB"/>
    <w:rsid w:val="00937EDB"/>
    <w:rsid w:val="0094474C"/>
    <w:rsid w:val="0094477F"/>
    <w:rsid w:val="009467F4"/>
    <w:rsid w:val="00950D7C"/>
    <w:rsid w:val="00953C8E"/>
    <w:rsid w:val="00985562"/>
    <w:rsid w:val="0098662E"/>
    <w:rsid w:val="00995357"/>
    <w:rsid w:val="009A52CB"/>
    <w:rsid w:val="009B7F97"/>
    <w:rsid w:val="009C7381"/>
    <w:rsid w:val="00A00C84"/>
    <w:rsid w:val="00A020FF"/>
    <w:rsid w:val="00A0278D"/>
    <w:rsid w:val="00A042CD"/>
    <w:rsid w:val="00A04D55"/>
    <w:rsid w:val="00A057F7"/>
    <w:rsid w:val="00A22C89"/>
    <w:rsid w:val="00A24F7D"/>
    <w:rsid w:val="00A26556"/>
    <w:rsid w:val="00A34E1F"/>
    <w:rsid w:val="00A46446"/>
    <w:rsid w:val="00A57B5B"/>
    <w:rsid w:val="00A60349"/>
    <w:rsid w:val="00A829C0"/>
    <w:rsid w:val="00A963AA"/>
    <w:rsid w:val="00AA163F"/>
    <w:rsid w:val="00AB0B01"/>
    <w:rsid w:val="00AC150D"/>
    <w:rsid w:val="00AC54DD"/>
    <w:rsid w:val="00AD3022"/>
    <w:rsid w:val="00B00167"/>
    <w:rsid w:val="00B0614D"/>
    <w:rsid w:val="00B160FA"/>
    <w:rsid w:val="00B22ADD"/>
    <w:rsid w:val="00B2372E"/>
    <w:rsid w:val="00B239F5"/>
    <w:rsid w:val="00B43E9C"/>
    <w:rsid w:val="00B6506D"/>
    <w:rsid w:val="00B73D88"/>
    <w:rsid w:val="00B91D84"/>
    <w:rsid w:val="00BA3E6D"/>
    <w:rsid w:val="00BB4A85"/>
    <w:rsid w:val="00BD7A02"/>
    <w:rsid w:val="00C025ED"/>
    <w:rsid w:val="00C129D9"/>
    <w:rsid w:val="00C22362"/>
    <w:rsid w:val="00C320DE"/>
    <w:rsid w:val="00C8294D"/>
    <w:rsid w:val="00CA057F"/>
    <w:rsid w:val="00CC1FF0"/>
    <w:rsid w:val="00CC7E62"/>
    <w:rsid w:val="00CD0869"/>
    <w:rsid w:val="00CD5349"/>
    <w:rsid w:val="00CE1773"/>
    <w:rsid w:val="00CF03A8"/>
    <w:rsid w:val="00CF27C0"/>
    <w:rsid w:val="00CF7054"/>
    <w:rsid w:val="00D11824"/>
    <w:rsid w:val="00D219B3"/>
    <w:rsid w:val="00D41686"/>
    <w:rsid w:val="00D43873"/>
    <w:rsid w:val="00D617B6"/>
    <w:rsid w:val="00D91858"/>
    <w:rsid w:val="00D943C2"/>
    <w:rsid w:val="00DA7E98"/>
    <w:rsid w:val="00DB3431"/>
    <w:rsid w:val="00DB390E"/>
    <w:rsid w:val="00DC451F"/>
    <w:rsid w:val="00DE6733"/>
    <w:rsid w:val="00DE6F24"/>
    <w:rsid w:val="00E205A0"/>
    <w:rsid w:val="00E271A4"/>
    <w:rsid w:val="00E50AEE"/>
    <w:rsid w:val="00E5264D"/>
    <w:rsid w:val="00E56700"/>
    <w:rsid w:val="00EA5350"/>
    <w:rsid w:val="00EC617F"/>
    <w:rsid w:val="00EC7E84"/>
    <w:rsid w:val="00ED11BE"/>
    <w:rsid w:val="00EE6647"/>
    <w:rsid w:val="00EE6C0C"/>
    <w:rsid w:val="00EF6EAD"/>
    <w:rsid w:val="00F161E3"/>
    <w:rsid w:val="00F16A75"/>
    <w:rsid w:val="00F22649"/>
    <w:rsid w:val="00F27179"/>
    <w:rsid w:val="00F42A7F"/>
    <w:rsid w:val="00F50BBF"/>
    <w:rsid w:val="00F5213B"/>
    <w:rsid w:val="00F66FF8"/>
    <w:rsid w:val="00F73335"/>
    <w:rsid w:val="00F7705D"/>
    <w:rsid w:val="00F77BB4"/>
    <w:rsid w:val="00F817B0"/>
    <w:rsid w:val="00F862FA"/>
    <w:rsid w:val="00F877B9"/>
    <w:rsid w:val="00F918C1"/>
    <w:rsid w:val="00FC399C"/>
    <w:rsid w:val="19267B43"/>
    <w:rsid w:val="33973763"/>
    <w:rsid w:val="43D31F32"/>
    <w:rsid w:val="4BB0641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644625C"/>
  <w15:docId w15:val="{297F4B47-71EE-3346-889F-8296D9C2F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2">
    <w:name w:val="Body Text 2"/>
    <w:basedOn w:val="Normal"/>
    <w:link w:val="BodyText2Char"/>
    <w:uiPriority w:val="99"/>
    <w:semiHidden/>
    <w:unhideWhenUsed/>
    <w:qFormat/>
    <w:pPr>
      <w:spacing w:after="120" w:line="480" w:lineRule="auto"/>
    </w:pPr>
  </w:style>
  <w:style w:type="paragraph" w:styleId="Header">
    <w:name w:val="header"/>
    <w:basedOn w:val="Normal"/>
    <w:link w:val="HeaderChar"/>
    <w:uiPriority w:val="99"/>
    <w:unhideWhenUsed/>
    <w:pPr>
      <w:tabs>
        <w:tab w:val="center" w:pos="4677"/>
        <w:tab w:val="right" w:pos="9355"/>
      </w:tabs>
      <w:spacing w:after="0" w:line="240" w:lineRule="auto"/>
    </w:pPr>
  </w:style>
  <w:style w:type="paragraph" w:styleId="BodyTextIndent">
    <w:name w:val="Body Text Indent"/>
    <w:basedOn w:val="Normal"/>
    <w:link w:val="BodyTextIndentChar"/>
    <w:unhideWhenUsed/>
    <w:qFormat/>
    <w:pPr>
      <w:spacing w:after="120" w:line="276" w:lineRule="auto"/>
      <w:ind w:left="283"/>
    </w:pPr>
    <w:rPr>
      <w:rFonts w:ascii="Calibri" w:eastAsia="Times New Roman" w:hAnsi="Calibri" w:cs="Times New Roman"/>
      <w:lang w:eastAsia="ru-RU"/>
    </w:rPr>
  </w:style>
  <w:style w:type="paragraph" w:styleId="Footer">
    <w:name w:val="footer"/>
    <w:basedOn w:val="Normal"/>
    <w:link w:val="FooterChar"/>
    <w:uiPriority w:val="99"/>
    <w:unhideWhenUsed/>
    <w:pPr>
      <w:tabs>
        <w:tab w:val="center" w:pos="4677"/>
        <w:tab w:val="right" w:pos="9355"/>
      </w:tabs>
      <w:spacing w:after="0"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BodyTextIndentChar">
    <w:name w:val="Body Text Indent Char"/>
    <w:basedOn w:val="DefaultParagraphFont"/>
    <w:link w:val="BodyTextIndent"/>
    <w:rPr>
      <w:rFonts w:ascii="Calibri" w:eastAsia="Times New Roman" w:hAnsi="Calibri" w:cs="Times New Roman"/>
      <w:lang w:eastAsia="ru-RU"/>
    </w:rPr>
  </w:style>
  <w:style w:type="character" w:customStyle="1" w:styleId="BodyText2Char">
    <w:name w:val="Body Text 2 Char"/>
    <w:basedOn w:val="DefaultParagraphFont"/>
    <w:link w:val="BodyText2"/>
    <w:uiPriority w:val="99"/>
    <w:semiHidden/>
    <w:qFormat/>
  </w:style>
  <w:style w:type="paragraph" w:customStyle="1" w:styleId="2">
    <w:name w:val="Текст2"/>
    <w:basedOn w:val="Normal"/>
    <w:qFormat/>
    <w:pPr>
      <w:suppressAutoHyphens/>
      <w:spacing w:after="0" w:line="240" w:lineRule="auto"/>
      <w:ind w:firstLine="567"/>
      <w:jc w:val="both"/>
    </w:pPr>
    <w:rPr>
      <w:rFonts w:ascii="Courier New" w:eastAsia="Times New Roman" w:hAnsi="Courier New" w:cs="Times New Roman"/>
      <w:sz w:val="20"/>
      <w:szCs w:val="20"/>
      <w:lang w:eastAsia="ar-SA"/>
    </w:rPr>
  </w:style>
  <w:style w:type="paragraph" w:styleId="ListParagraph">
    <w:name w:val="List Paragraph"/>
    <w:basedOn w:val="Normal"/>
    <w:uiPriority w:val="1"/>
    <w:qFormat/>
    <w:pPr>
      <w:ind w:left="720"/>
      <w:contextualSpacing/>
    </w:p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HTMLPreformatted">
    <w:name w:val="HTML Preformatted"/>
    <w:basedOn w:val="Normal"/>
    <w:link w:val="HTMLPreformattedChar"/>
    <w:uiPriority w:val="99"/>
    <w:semiHidden/>
    <w:unhideWhenUsed/>
    <w:rsid w:val="00EA53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A5350"/>
    <w:rPr>
      <w:rFonts w:ascii="Consolas" w:eastAsiaTheme="minorHAnsi" w:hAnsi="Consolas" w:cstheme="minorBidi"/>
      <w:lang w:eastAsia="en-US"/>
    </w:rPr>
  </w:style>
  <w:style w:type="character" w:styleId="UnresolvedMention">
    <w:name w:val="Unresolved Mention"/>
    <w:basedOn w:val="DefaultParagraphFont"/>
    <w:uiPriority w:val="99"/>
    <w:semiHidden/>
    <w:unhideWhenUsed/>
    <w:rsid w:val="00020011"/>
    <w:rPr>
      <w:color w:val="605E5C"/>
      <w:shd w:val="clear" w:color="auto" w:fill="E1DFDD"/>
    </w:rPr>
  </w:style>
  <w:style w:type="character" w:styleId="PageNumber">
    <w:name w:val="page number"/>
    <w:basedOn w:val="DefaultParagraphFont"/>
    <w:uiPriority w:val="99"/>
    <w:semiHidden/>
    <w:unhideWhenUsed/>
    <w:rsid w:val="00225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43224">
      <w:bodyDiv w:val="1"/>
      <w:marLeft w:val="0"/>
      <w:marRight w:val="0"/>
      <w:marTop w:val="0"/>
      <w:marBottom w:val="0"/>
      <w:divBdr>
        <w:top w:val="none" w:sz="0" w:space="0" w:color="auto"/>
        <w:left w:val="none" w:sz="0" w:space="0" w:color="auto"/>
        <w:bottom w:val="none" w:sz="0" w:space="0" w:color="auto"/>
        <w:right w:val="none" w:sz="0" w:space="0" w:color="auto"/>
      </w:divBdr>
    </w:div>
    <w:div w:id="413093595">
      <w:bodyDiv w:val="1"/>
      <w:marLeft w:val="0"/>
      <w:marRight w:val="0"/>
      <w:marTop w:val="0"/>
      <w:marBottom w:val="0"/>
      <w:divBdr>
        <w:top w:val="none" w:sz="0" w:space="0" w:color="auto"/>
        <w:left w:val="none" w:sz="0" w:space="0" w:color="auto"/>
        <w:bottom w:val="none" w:sz="0" w:space="0" w:color="auto"/>
        <w:right w:val="none" w:sz="0" w:space="0" w:color="auto"/>
      </w:divBdr>
    </w:div>
    <w:div w:id="575238488">
      <w:bodyDiv w:val="1"/>
      <w:marLeft w:val="0"/>
      <w:marRight w:val="0"/>
      <w:marTop w:val="0"/>
      <w:marBottom w:val="0"/>
      <w:divBdr>
        <w:top w:val="none" w:sz="0" w:space="0" w:color="auto"/>
        <w:left w:val="none" w:sz="0" w:space="0" w:color="auto"/>
        <w:bottom w:val="none" w:sz="0" w:space="0" w:color="auto"/>
        <w:right w:val="none" w:sz="0" w:space="0" w:color="auto"/>
      </w:divBdr>
    </w:div>
    <w:div w:id="624046107">
      <w:bodyDiv w:val="1"/>
      <w:marLeft w:val="0"/>
      <w:marRight w:val="0"/>
      <w:marTop w:val="0"/>
      <w:marBottom w:val="0"/>
      <w:divBdr>
        <w:top w:val="none" w:sz="0" w:space="0" w:color="auto"/>
        <w:left w:val="none" w:sz="0" w:space="0" w:color="auto"/>
        <w:bottom w:val="none" w:sz="0" w:space="0" w:color="auto"/>
        <w:right w:val="none" w:sz="0" w:space="0" w:color="auto"/>
      </w:divBdr>
    </w:div>
    <w:div w:id="1016613481">
      <w:bodyDiv w:val="1"/>
      <w:marLeft w:val="0"/>
      <w:marRight w:val="0"/>
      <w:marTop w:val="0"/>
      <w:marBottom w:val="0"/>
      <w:divBdr>
        <w:top w:val="none" w:sz="0" w:space="0" w:color="auto"/>
        <w:left w:val="none" w:sz="0" w:space="0" w:color="auto"/>
        <w:bottom w:val="none" w:sz="0" w:space="0" w:color="auto"/>
        <w:right w:val="none" w:sz="0" w:space="0" w:color="auto"/>
      </w:divBdr>
    </w:div>
    <w:div w:id="1095244636">
      <w:bodyDiv w:val="1"/>
      <w:marLeft w:val="0"/>
      <w:marRight w:val="0"/>
      <w:marTop w:val="0"/>
      <w:marBottom w:val="0"/>
      <w:divBdr>
        <w:top w:val="none" w:sz="0" w:space="0" w:color="auto"/>
        <w:left w:val="none" w:sz="0" w:space="0" w:color="auto"/>
        <w:bottom w:val="none" w:sz="0" w:space="0" w:color="auto"/>
        <w:right w:val="none" w:sz="0" w:space="0" w:color="auto"/>
      </w:divBdr>
    </w:div>
    <w:div w:id="1153641085">
      <w:bodyDiv w:val="1"/>
      <w:marLeft w:val="0"/>
      <w:marRight w:val="0"/>
      <w:marTop w:val="0"/>
      <w:marBottom w:val="0"/>
      <w:divBdr>
        <w:top w:val="none" w:sz="0" w:space="0" w:color="auto"/>
        <w:left w:val="none" w:sz="0" w:space="0" w:color="auto"/>
        <w:bottom w:val="none" w:sz="0" w:space="0" w:color="auto"/>
        <w:right w:val="none" w:sz="0" w:space="0" w:color="auto"/>
      </w:divBdr>
    </w:div>
    <w:div w:id="1420180956">
      <w:bodyDiv w:val="1"/>
      <w:marLeft w:val="0"/>
      <w:marRight w:val="0"/>
      <w:marTop w:val="0"/>
      <w:marBottom w:val="0"/>
      <w:divBdr>
        <w:top w:val="none" w:sz="0" w:space="0" w:color="auto"/>
        <w:left w:val="none" w:sz="0" w:space="0" w:color="auto"/>
        <w:bottom w:val="none" w:sz="0" w:space="0" w:color="auto"/>
        <w:right w:val="none" w:sz="0" w:space="0" w:color="auto"/>
      </w:divBdr>
      <w:divsChild>
        <w:div w:id="715545571">
          <w:marLeft w:val="0"/>
          <w:marRight w:val="0"/>
          <w:marTop w:val="0"/>
          <w:marBottom w:val="0"/>
          <w:divBdr>
            <w:top w:val="none" w:sz="0" w:space="0" w:color="auto"/>
            <w:left w:val="none" w:sz="0" w:space="0" w:color="auto"/>
            <w:bottom w:val="none" w:sz="0" w:space="0" w:color="auto"/>
            <w:right w:val="none" w:sz="0" w:space="0" w:color="auto"/>
          </w:divBdr>
        </w:div>
        <w:div w:id="353002655">
          <w:marLeft w:val="0"/>
          <w:marRight w:val="0"/>
          <w:marTop w:val="0"/>
          <w:marBottom w:val="0"/>
          <w:divBdr>
            <w:top w:val="none" w:sz="0" w:space="0" w:color="auto"/>
            <w:left w:val="none" w:sz="0" w:space="0" w:color="auto"/>
            <w:bottom w:val="none" w:sz="0" w:space="0" w:color="auto"/>
            <w:right w:val="none" w:sz="0" w:space="0" w:color="auto"/>
          </w:divBdr>
          <w:divsChild>
            <w:div w:id="75564705">
              <w:marLeft w:val="0"/>
              <w:marRight w:val="165"/>
              <w:marTop w:val="150"/>
              <w:marBottom w:val="0"/>
              <w:divBdr>
                <w:top w:val="none" w:sz="0" w:space="0" w:color="auto"/>
                <w:left w:val="none" w:sz="0" w:space="0" w:color="auto"/>
                <w:bottom w:val="none" w:sz="0" w:space="0" w:color="auto"/>
                <w:right w:val="none" w:sz="0" w:space="0" w:color="auto"/>
              </w:divBdr>
              <w:divsChild>
                <w:div w:id="471673035">
                  <w:marLeft w:val="0"/>
                  <w:marRight w:val="0"/>
                  <w:marTop w:val="0"/>
                  <w:marBottom w:val="0"/>
                  <w:divBdr>
                    <w:top w:val="none" w:sz="0" w:space="0" w:color="auto"/>
                    <w:left w:val="none" w:sz="0" w:space="0" w:color="auto"/>
                    <w:bottom w:val="none" w:sz="0" w:space="0" w:color="auto"/>
                    <w:right w:val="none" w:sz="0" w:space="0" w:color="auto"/>
                  </w:divBdr>
                  <w:divsChild>
                    <w:div w:id="12419145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344619">
      <w:bodyDiv w:val="1"/>
      <w:marLeft w:val="0"/>
      <w:marRight w:val="0"/>
      <w:marTop w:val="0"/>
      <w:marBottom w:val="0"/>
      <w:divBdr>
        <w:top w:val="none" w:sz="0" w:space="0" w:color="auto"/>
        <w:left w:val="none" w:sz="0" w:space="0" w:color="auto"/>
        <w:bottom w:val="none" w:sz="0" w:space="0" w:color="auto"/>
        <w:right w:val="none" w:sz="0" w:space="0" w:color="auto"/>
      </w:divBdr>
    </w:div>
    <w:div w:id="1450591464">
      <w:bodyDiv w:val="1"/>
      <w:marLeft w:val="0"/>
      <w:marRight w:val="0"/>
      <w:marTop w:val="0"/>
      <w:marBottom w:val="0"/>
      <w:divBdr>
        <w:top w:val="none" w:sz="0" w:space="0" w:color="auto"/>
        <w:left w:val="none" w:sz="0" w:space="0" w:color="auto"/>
        <w:bottom w:val="none" w:sz="0" w:space="0" w:color="auto"/>
        <w:right w:val="none" w:sz="0" w:space="0" w:color="auto"/>
      </w:divBdr>
    </w:div>
    <w:div w:id="1518928731">
      <w:bodyDiv w:val="1"/>
      <w:marLeft w:val="0"/>
      <w:marRight w:val="0"/>
      <w:marTop w:val="0"/>
      <w:marBottom w:val="0"/>
      <w:divBdr>
        <w:top w:val="none" w:sz="0" w:space="0" w:color="auto"/>
        <w:left w:val="none" w:sz="0" w:space="0" w:color="auto"/>
        <w:bottom w:val="none" w:sz="0" w:space="0" w:color="auto"/>
        <w:right w:val="none" w:sz="0" w:space="0" w:color="auto"/>
      </w:divBdr>
    </w:div>
    <w:div w:id="1779715793">
      <w:bodyDiv w:val="1"/>
      <w:marLeft w:val="0"/>
      <w:marRight w:val="0"/>
      <w:marTop w:val="0"/>
      <w:marBottom w:val="0"/>
      <w:divBdr>
        <w:top w:val="none" w:sz="0" w:space="0" w:color="auto"/>
        <w:left w:val="none" w:sz="0" w:space="0" w:color="auto"/>
        <w:bottom w:val="none" w:sz="0" w:space="0" w:color="auto"/>
        <w:right w:val="none" w:sz="0" w:space="0" w:color="auto"/>
      </w:divBdr>
    </w:div>
    <w:div w:id="1934389278">
      <w:bodyDiv w:val="1"/>
      <w:marLeft w:val="0"/>
      <w:marRight w:val="0"/>
      <w:marTop w:val="0"/>
      <w:marBottom w:val="0"/>
      <w:divBdr>
        <w:top w:val="none" w:sz="0" w:space="0" w:color="auto"/>
        <w:left w:val="none" w:sz="0" w:space="0" w:color="auto"/>
        <w:bottom w:val="none" w:sz="0" w:space="0" w:color="auto"/>
        <w:right w:val="none" w:sz="0" w:space="0" w:color="auto"/>
      </w:divBdr>
    </w:div>
    <w:div w:id="1951401012">
      <w:bodyDiv w:val="1"/>
      <w:marLeft w:val="0"/>
      <w:marRight w:val="0"/>
      <w:marTop w:val="0"/>
      <w:marBottom w:val="0"/>
      <w:divBdr>
        <w:top w:val="none" w:sz="0" w:space="0" w:color="auto"/>
        <w:left w:val="none" w:sz="0" w:space="0" w:color="auto"/>
        <w:bottom w:val="none" w:sz="0" w:space="0" w:color="auto"/>
        <w:right w:val="none" w:sz="0" w:space="0" w:color="auto"/>
      </w:divBdr>
    </w:div>
    <w:div w:id="210799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moskaleva1955@mail.ru" TargetMode="Externa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94-02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89183939127.n@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atamoskaleva1955@mail.ru" TargetMode="External"/><Relationship Id="rId14" Type="http://schemas.openxmlformats.org/officeDocument/2006/relationships/chart" Target="charts/chart3.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27.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Alternaria spp</c:v>
                </c:pt>
              </c:strCache>
            </c:strRef>
          </c:tx>
          <c:invertIfNegative val="0"/>
          <c:cat>
            <c:strRef>
              <c:f>Лист1!$A$2</c:f>
              <c:strCache>
                <c:ptCount val="1"/>
                <c:pt idx="0">
                  <c:v>Контроль</c:v>
                </c:pt>
              </c:strCache>
            </c:strRef>
          </c:cat>
          <c:val>
            <c:numRef>
              <c:f>Лист1!$B$2</c:f>
              <c:numCache>
                <c:formatCode>General</c:formatCode>
                <c:ptCount val="1"/>
                <c:pt idx="0">
                  <c:v>4.8</c:v>
                </c:pt>
              </c:numCache>
            </c:numRef>
          </c:val>
          <c:extLst>
            <c:ext xmlns:c16="http://schemas.microsoft.com/office/drawing/2014/chart" uri="{C3380CC4-5D6E-409C-BE32-E72D297353CC}">
              <c16:uniqueId val="{00000000-5098-9447-87B1-1834B4DD3C78}"/>
            </c:ext>
          </c:extLst>
        </c:ser>
        <c:ser>
          <c:idx val="1"/>
          <c:order val="1"/>
          <c:tx>
            <c:strRef>
              <c:f>Лист1!$C$1</c:f>
              <c:strCache>
                <c:ptCount val="1"/>
                <c:pt idx="0">
                  <c:v>Fusarium spp</c:v>
                </c:pt>
              </c:strCache>
            </c:strRef>
          </c:tx>
          <c:invertIfNegative val="0"/>
          <c:cat>
            <c:strRef>
              <c:f>Лист1!$A$2</c:f>
              <c:strCache>
                <c:ptCount val="1"/>
                <c:pt idx="0">
                  <c:v>Контроль</c:v>
                </c:pt>
              </c:strCache>
            </c:strRef>
          </c:cat>
          <c:val>
            <c:numRef>
              <c:f>Лист1!$C$2</c:f>
              <c:numCache>
                <c:formatCode>General</c:formatCode>
                <c:ptCount val="1"/>
                <c:pt idx="0">
                  <c:v>3.5</c:v>
                </c:pt>
              </c:numCache>
            </c:numRef>
          </c:val>
          <c:extLst>
            <c:ext xmlns:c16="http://schemas.microsoft.com/office/drawing/2014/chart" uri="{C3380CC4-5D6E-409C-BE32-E72D297353CC}">
              <c16:uniqueId val="{00000001-5098-9447-87B1-1834B4DD3C78}"/>
            </c:ext>
          </c:extLst>
        </c:ser>
        <c:ser>
          <c:idx val="2"/>
          <c:order val="2"/>
          <c:tx>
            <c:strRef>
              <c:f>Лист1!$D$1</c:f>
              <c:strCache>
                <c:ptCount val="1"/>
                <c:pt idx="0">
                  <c:v>Verticillium spp</c:v>
                </c:pt>
              </c:strCache>
            </c:strRef>
          </c:tx>
          <c:invertIfNegative val="0"/>
          <c:cat>
            <c:strRef>
              <c:f>Лист1!$A$2</c:f>
              <c:strCache>
                <c:ptCount val="1"/>
                <c:pt idx="0">
                  <c:v>Контроль</c:v>
                </c:pt>
              </c:strCache>
            </c:strRef>
          </c:cat>
          <c:val>
            <c:numRef>
              <c:f>Лист1!$D$2</c:f>
              <c:numCache>
                <c:formatCode>General</c:formatCode>
                <c:ptCount val="1"/>
                <c:pt idx="0">
                  <c:v>1.6</c:v>
                </c:pt>
              </c:numCache>
            </c:numRef>
          </c:val>
          <c:extLst>
            <c:ext xmlns:c16="http://schemas.microsoft.com/office/drawing/2014/chart" uri="{C3380CC4-5D6E-409C-BE32-E72D297353CC}">
              <c16:uniqueId val="{00000002-5098-9447-87B1-1834B4DD3C78}"/>
            </c:ext>
          </c:extLst>
        </c:ser>
        <c:ser>
          <c:idx val="3"/>
          <c:order val="3"/>
          <c:tx>
            <c:strRef>
              <c:f>Лист1!$E$1</c:f>
              <c:strCache>
                <c:ptCount val="1"/>
                <c:pt idx="0">
                  <c:v>Penicillium spp.</c:v>
                </c:pt>
              </c:strCache>
            </c:strRef>
          </c:tx>
          <c:invertIfNegative val="0"/>
          <c:cat>
            <c:strRef>
              <c:f>Лист1!$A$2</c:f>
              <c:strCache>
                <c:ptCount val="1"/>
                <c:pt idx="0">
                  <c:v>Контроль</c:v>
                </c:pt>
              </c:strCache>
            </c:strRef>
          </c:cat>
          <c:val>
            <c:numRef>
              <c:f>Лист1!$E$2</c:f>
              <c:numCache>
                <c:formatCode>General</c:formatCode>
                <c:ptCount val="1"/>
                <c:pt idx="0">
                  <c:v>0.5</c:v>
                </c:pt>
              </c:numCache>
            </c:numRef>
          </c:val>
          <c:extLst>
            <c:ext xmlns:c16="http://schemas.microsoft.com/office/drawing/2014/chart" uri="{C3380CC4-5D6E-409C-BE32-E72D297353CC}">
              <c16:uniqueId val="{00000003-5098-9447-87B1-1834B4DD3C78}"/>
            </c:ext>
          </c:extLst>
        </c:ser>
        <c:ser>
          <c:idx val="4"/>
          <c:order val="4"/>
          <c:tx>
            <c:strRef>
              <c:f>Лист1!$F$1</c:f>
              <c:strCache>
                <c:ptCount val="1"/>
                <c:pt idx="0">
                  <c:v>Aspergillus spp.</c:v>
                </c:pt>
              </c:strCache>
            </c:strRef>
          </c:tx>
          <c:invertIfNegative val="0"/>
          <c:cat>
            <c:strRef>
              <c:f>Лист1!$A$2</c:f>
              <c:strCache>
                <c:ptCount val="1"/>
                <c:pt idx="0">
                  <c:v>Контроль</c:v>
                </c:pt>
              </c:strCache>
            </c:strRef>
          </c:cat>
          <c:val>
            <c:numRef>
              <c:f>Лист1!$F$2</c:f>
              <c:numCache>
                <c:formatCode>General</c:formatCode>
                <c:ptCount val="1"/>
                <c:pt idx="0">
                  <c:v>0.2</c:v>
                </c:pt>
              </c:numCache>
            </c:numRef>
          </c:val>
          <c:extLst>
            <c:ext xmlns:c16="http://schemas.microsoft.com/office/drawing/2014/chart" uri="{C3380CC4-5D6E-409C-BE32-E72D297353CC}">
              <c16:uniqueId val="{00000004-5098-9447-87B1-1834B4DD3C78}"/>
            </c:ext>
          </c:extLst>
        </c:ser>
        <c:dLbls>
          <c:showLegendKey val="0"/>
          <c:showVal val="0"/>
          <c:showCatName val="0"/>
          <c:showSerName val="0"/>
          <c:showPercent val="0"/>
          <c:showBubbleSize val="0"/>
        </c:dLbls>
        <c:gapWidth val="150"/>
        <c:axId val="161592064"/>
        <c:axId val="161593600"/>
      </c:barChart>
      <c:catAx>
        <c:axId val="161592064"/>
        <c:scaling>
          <c:orientation val="minMax"/>
        </c:scaling>
        <c:delete val="0"/>
        <c:axPos val="b"/>
        <c:numFmt formatCode="General" sourceLinked="0"/>
        <c:majorTickMark val="out"/>
        <c:minorTickMark val="none"/>
        <c:tickLblPos val="nextTo"/>
        <c:crossAx val="161593600"/>
        <c:crosses val="autoZero"/>
        <c:auto val="1"/>
        <c:lblAlgn val="ctr"/>
        <c:lblOffset val="100"/>
        <c:noMultiLvlLbl val="0"/>
      </c:catAx>
      <c:valAx>
        <c:axId val="161593600"/>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КОЕ микромицетов в  1гр абсолютно сухой</a:t>
                </a:r>
                <a:r>
                  <a:rPr lang="ru-RU" sz="1200" b="0" baseline="0">
                    <a:latin typeface="Times New Roman" pitchFamily="18" charset="0"/>
                    <a:cs typeface="Times New Roman" pitchFamily="18" charset="0"/>
                  </a:rPr>
                  <a:t> почвы, КОЕ тыс. шт.</a:t>
                </a:r>
                <a:r>
                  <a:rPr lang="ru-RU" sz="1200" b="0">
                    <a:latin typeface="Times New Roman" pitchFamily="18" charset="0"/>
                    <a:cs typeface="Times New Roman" pitchFamily="18" charset="0"/>
                  </a:rPr>
                  <a:t> </a:t>
                </a:r>
              </a:p>
            </c:rich>
          </c:tx>
          <c:overlay val="0"/>
        </c:title>
        <c:numFmt formatCode="General" sourceLinked="1"/>
        <c:majorTickMark val="out"/>
        <c:minorTickMark val="none"/>
        <c:tickLblPos val="nextTo"/>
        <c:crossAx val="161592064"/>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Alternaria spp</c:v>
                </c:pt>
              </c:strCache>
            </c:strRef>
          </c:tx>
          <c:invertIfNegative val="0"/>
          <c:cat>
            <c:strRef>
              <c:f>Лист1!$A$2:$A$3</c:f>
              <c:strCache>
                <c:ptCount val="2"/>
                <c:pt idx="0">
                  <c:v>Контроль</c:v>
                </c:pt>
                <c:pt idx="1">
                  <c:v>Биологическая система защиты </c:v>
                </c:pt>
              </c:strCache>
            </c:strRef>
          </c:cat>
          <c:val>
            <c:numRef>
              <c:f>Лист1!$B$2:$B$3</c:f>
              <c:numCache>
                <c:formatCode>General</c:formatCode>
                <c:ptCount val="2"/>
                <c:pt idx="0">
                  <c:v>6.8</c:v>
                </c:pt>
                <c:pt idx="1">
                  <c:v>2.5</c:v>
                </c:pt>
              </c:numCache>
            </c:numRef>
          </c:val>
          <c:extLst>
            <c:ext xmlns:c16="http://schemas.microsoft.com/office/drawing/2014/chart" uri="{C3380CC4-5D6E-409C-BE32-E72D297353CC}">
              <c16:uniqueId val="{00000000-6324-0F43-B4D3-BD073830C4E5}"/>
            </c:ext>
          </c:extLst>
        </c:ser>
        <c:ser>
          <c:idx val="1"/>
          <c:order val="1"/>
          <c:tx>
            <c:strRef>
              <c:f>Лист1!$C$1</c:f>
              <c:strCache>
                <c:ptCount val="1"/>
                <c:pt idx="0">
                  <c:v>Fusarium spp</c:v>
                </c:pt>
              </c:strCache>
            </c:strRef>
          </c:tx>
          <c:invertIfNegative val="0"/>
          <c:cat>
            <c:strRef>
              <c:f>Лист1!$A$2:$A$3</c:f>
              <c:strCache>
                <c:ptCount val="2"/>
                <c:pt idx="0">
                  <c:v>Контроль</c:v>
                </c:pt>
                <c:pt idx="1">
                  <c:v>Биологическая система защиты </c:v>
                </c:pt>
              </c:strCache>
            </c:strRef>
          </c:cat>
          <c:val>
            <c:numRef>
              <c:f>Лист1!$C$2:$C$3</c:f>
              <c:numCache>
                <c:formatCode>General</c:formatCode>
                <c:ptCount val="2"/>
                <c:pt idx="0">
                  <c:v>4.7</c:v>
                </c:pt>
                <c:pt idx="1">
                  <c:v>2</c:v>
                </c:pt>
              </c:numCache>
            </c:numRef>
          </c:val>
          <c:extLst>
            <c:ext xmlns:c16="http://schemas.microsoft.com/office/drawing/2014/chart" uri="{C3380CC4-5D6E-409C-BE32-E72D297353CC}">
              <c16:uniqueId val="{00000001-6324-0F43-B4D3-BD073830C4E5}"/>
            </c:ext>
          </c:extLst>
        </c:ser>
        <c:ser>
          <c:idx val="2"/>
          <c:order val="2"/>
          <c:tx>
            <c:strRef>
              <c:f>Лист1!$D$1</c:f>
              <c:strCache>
                <c:ptCount val="1"/>
                <c:pt idx="0">
                  <c:v>Verticillium spp</c:v>
                </c:pt>
              </c:strCache>
            </c:strRef>
          </c:tx>
          <c:invertIfNegative val="0"/>
          <c:cat>
            <c:strRef>
              <c:f>Лист1!$A$2:$A$3</c:f>
              <c:strCache>
                <c:ptCount val="2"/>
                <c:pt idx="0">
                  <c:v>Контроль</c:v>
                </c:pt>
                <c:pt idx="1">
                  <c:v>Биологическая система защиты </c:v>
                </c:pt>
              </c:strCache>
            </c:strRef>
          </c:cat>
          <c:val>
            <c:numRef>
              <c:f>Лист1!$D$2:$D$3</c:f>
              <c:numCache>
                <c:formatCode>General</c:formatCode>
                <c:ptCount val="2"/>
                <c:pt idx="0">
                  <c:v>2.5</c:v>
                </c:pt>
                <c:pt idx="1">
                  <c:v>0.5</c:v>
                </c:pt>
              </c:numCache>
            </c:numRef>
          </c:val>
          <c:extLst>
            <c:ext xmlns:c16="http://schemas.microsoft.com/office/drawing/2014/chart" uri="{C3380CC4-5D6E-409C-BE32-E72D297353CC}">
              <c16:uniqueId val="{00000002-6324-0F43-B4D3-BD073830C4E5}"/>
            </c:ext>
          </c:extLst>
        </c:ser>
        <c:ser>
          <c:idx val="3"/>
          <c:order val="3"/>
          <c:tx>
            <c:strRef>
              <c:f>Лист1!$E$1</c:f>
              <c:strCache>
                <c:ptCount val="1"/>
                <c:pt idx="0">
                  <c:v>Penicillium spp.</c:v>
                </c:pt>
              </c:strCache>
            </c:strRef>
          </c:tx>
          <c:invertIfNegative val="0"/>
          <c:cat>
            <c:strRef>
              <c:f>Лист1!$A$2:$A$3</c:f>
              <c:strCache>
                <c:ptCount val="2"/>
                <c:pt idx="0">
                  <c:v>Контроль</c:v>
                </c:pt>
                <c:pt idx="1">
                  <c:v>Биологическая система защиты </c:v>
                </c:pt>
              </c:strCache>
            </c:strRef>
          </c:cat>
          <c:val>
            <c:numRef>
              <c:f>Лист1!$E$2:$E$3</c:f>
              <c:numCache>
                <c:formatCode>General</c:formatCode>
                <c:ptCount val="2"/>
                <c:pt idx="0">
                  <c:v>1</c:v>
                </c:pt>
                <c:pt idx="1">
                  <c:v>2.2999999999999998</c:v>
                </c:pt>
              </c:numCache>
            </c:numRef>
          </c:val>
          <c:extLst>
            <c:ext xmlns:c16="http://schemas.microsoft.com/office/drawing/2014/chart" uri="{C3380CC4-5D6E-409C-BE32-E72D297353CC}">
              <c16:uniqueId val="{00000003-6324-0F43-B4D3-BD073830C4E5}"/>
            </c:ext>
          </c:extLst>
        </c:ser>
        <c:ser>
          <c:idx val="4"/>
          <c:order val="4"/>
          <c:tx>
            <c:strRef>
              <c:f>Лист1!$F$1</c:f>
              <c:strCache>
                <c:ptCount val="1"/>
                <c:pt idx="0">
                  <c:v>Aspergillus spp.</c:v>
                </c:pt>
              </c:strCache>
            </c:strRef>
          </c:tx>
          <c:invertIfNegative val="0"/>
          <c:cat>
            <c:strRef>
              <c:f>Лист1!$A$2:$A$3</c:f>
              <c:strCache>
                <c:ptCount val="2"/>
                <c:pt idx="0">
                  <c:v>Контроль</c:v>
                </c:pt>
                <c:pt idx="1">
                  <c:v>Биологическая система защиты </c:v>
                </c:pt>
              </c:strCache>
            </c:strRef>
          </c:cat>
          <c:val>
            <c:numRef>
              <c:f>Лист1!$F$2:$F$3</c:f>
              <c:numCache>
                <c:formatCode>General</c:formatCode>
                <c:ptCount val="2"/>
                <c:pt idx="0">
                  <c:v>0.6</c:v>
                </c:pt>
                <c:pt idx="1">
                  <c:v>2</c:v>
                </c:pt>
              </c:numCache>
            </c:numRef>
          </c:val>
          <c:extLst>
            <c:ext xmlns:c16="http://schemas.microsoft.com/office/drawing/2014/chart" uri="{C3380CC4-5D6E-409C-BE32-E72D297353CC}">
              <c16:uniqueId val="{00000004-6324-0F43-B4D3-BD073830C4E5}"/>
            </c:ext>
          </c:extLst>
        </c:ser>
        <c:ser>
          <c:idx val="5"/>
          <c:order val="5"/>
          <c:tx>
            <c:strRef>
              <c:f>Лист1!$G$1</c:f>
              <c:strCache>
                <c:ptCount val="1"/>
                <c:pt idx="0">
                  <c:v>Trichoderma spp</c:v>
                </c:pt>
              </c:strCache>
            </c:strRef>
          </c:tx>
          <c:invertIfNegative val="0"/>
          <c:cat>
            <c:strRef>
              <c:f>Лист1!$A$2:$A$3</c:f>
              <c:strCache>
                <c:ptCount val="2"/>
                <c:pt idx="0">
                  <c:v>Контроль</c:v>
                </c:pt>
                <c:pt idx="1">
                  <c:v>Биологическая система защиты </c:v>
                </c:pt>
              </c:strCache>
            </c:strRef>
          </c:cat>
          <c:val>
            <c:numRef>
              <c:f>Лист1!$G$2:$G$3</c:f>
              <c:numCache>
                <c:formatCode>General</c:formatCode>
                <c:ptCount val="2"/>
                <c:pt idx="1">
                  <c:v>3.5</c:v>
                </c:pt>
              </c:numCache>
            </c:numRef>
          </c:val>
          <c:extLst>
            <c:ext xmlns:c16="http://schemas.microsoft.com/office/drawing/2014/chart" uri="{C3380CC4-5D6E-409C-BE32-E72D297353CC}">
              <c16:uniqueId val="{00000005-6324-0F43-B4D3-BD073830C4E5}"/>
            </c:ext>
          </c:extLst>
        </c:ser>
        <c:dLbls>
          <c:showLegendKey val="0"/>
          <c:showVal val="0"/>
          <c:showCatName val="0"/>
          <c:showSerName val="0"/>
          <c:showPercent val="0"/>
          <c:showBubbleSize val="0"/>
        </c:dLbls>
        <c:gapWidth val="150"/>
        <c:axId val="151005440"/>
        <c:axId val="151015424"/>
      </c:barChart>
      <c:catAx>
        <c:axId val="151005440"/>
        <c:scaling>
          <c:orientation val="minMax"/>
        </c:scaling>
        <c:delete val="0"/>
        <c:axPos val="b"/>
        <c:numFmt formatCode="General" sourceLinked="0"/>
        <c:majorTickMark val="out"/>
        <c:minorTickMark val="none"/>
        <c:tickLblPos val="nextTo"/>
        <c:crossAx val="151015424"/>
        <c:crosses val="autoZero"/>
        <c:auto val="1"/>
        <c:lblAlgn val="ctr"/>
        <c:lblOffset val="100"/>
        <c:noMultiLvlLbl val="0"/>
      </c:catAx>
      <c:valAx>
        <c:axId val="151015424"/>
        <c:scaling>
          <c:orientation val="minMax"/>
        </c:scaling>
        <c:delete val="0"/>
        <c:axPos val="l"/>
        <c:majorGridlines/>
        <c:title>
          <c:tx>
            <c:rich>
              <a:bodyPr rot="-5400000" vert="horz"/>
              <a:lstStyle/>
              <a:p>
                <a:pPr>
                  <a:defRPr/>
                </a:pPr>
                <a:r>
                  <a:rPr lang="ru-RU" sz="1200" b="0" i="0" baseline="0">
                    <a:effectLst/>
                    <a:latin typeface="Times New Roman" pitchFamily="18" charset="0"/>
                    <a:cs typeface="Times New Roman" pitchFamily="18" charset="0"/>
                  </a:rPr>
                  <a:t>КОЕ микромицетов в  1гр абсолютно сухой почвы, КОЕ тыс. шт. </a:t>
                </a:r>
                <a:endParaRPr lang="ru-RU" sz="1200" b="0">
                  <a:effectLst/>
                  <a:latin typeface="Times New Roman" pitchFamily="18" charset="0"/>
                  <a:cs typeface="Times New Roman" pitchFamily="18" charset="0"/>
                </a:endParaRPr>
              </a:p>
            </c:rich>
          </c:tx>
          <c:overlay val="0"/>
        </c:title>
        <c:numFmt formatCode="General" sourceLinked="1"/>
        <c:majorTickMark val="out"/>
        <c:minorTickMark val="none"/>
        <c:tickLblPos val="nextTo"/>
        <c:crossAx val="151005440"/>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6"/>
    </mc:Choice>
    <mc:Fallback>
      <c:style val="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Патогенная</c:v>
                </c:pt>
              </c:strCache>
            </c:strRef>
          </c:tx>
          <c:invertIfNegative val="0"/>
          <c:cat>
            <c:strRef>
              <c:f>Лист1!$A$2:$A$3</c:f>
              <c:strCache>
                <c:ptCount val="2"/>
                <c:pt idx="0">
                  <c:v>Контроль</c:v>
                </c:pt>
                <c:pt idx="1">
                  <c:v>Биологическая система защиты </c:v>
                </c:pt>
              </c:strCache>
            </c:strRef>
          </c:cat>
          <c:val>
            <c:numRef>
              <c:f>Лист1!$B$2:$B$3</c:f>
              <c:numCache>
                <c:formatCode>General</c:formatCode>
                <c:ptCount val="2"/>
                <c:pt idx="0">
                  <c:v>89.7</c:v>
                </c:pt>
                <c:pt idx="1">
                  <c:v>39</c:v>
                </c:pt>
              </c:numCache>
            </c:numRef>
          </c:val>
          <c:extLst>
            <c:ext xmlns:c16="http://schemas.microsoft.com/office/drawing/2014/chart" uri="{C3380CC4-5D6E-409C-BE32-E72D297353CC}">
              <c16:uniqueId val="{00000000-3EBD-F945-B71A-6859744136D4}"/>
            </c:ext>
          </c:extLst>
        </c:ser>
        <c:ser>
          <c:idx val="1"/>
          <c:order val="1"/>
          <c:tx>
            <c:strRef>
              <c:f>Лист1!$C$1</c:f>
              <c:strCache>
                <c:ptCount val="1"/>
                <c:pt idx="0">
                  <c:v>Супрессивная </c:v>
                </c:pt>
              </c:strCache>
            </c:strRef>
          </c:tx>
          <c:invertIfNegative val="0"/>
          <c:cat>
            <c:strRef>
              <c:f>Лист1!$A$2:$A$3</c:f>
              <c:strCache>
                <c:ptCount val="2"/>
                <c:pt idx="0">
                  <c:v>Контроль</c:v>
                </c:pt>
                <c:pt idx="1">
                  <c:v>Биологическая система защиты </c:v>
                </c:pt>
              </c:strCache>
            </c:strRef>
          </c:cat>
          <c:val>
            <c:numRef>
              <c:f>Лист1!$C$2:$C$3</c:f>
              <c:numCache>
                <c:formatCode>General</c:formatCode>
                <c:ptCount val="2"/>
                <c:pt idx="0">
                  <c:v>10.3</c:v>
                </c:pt>
                <c:pt idx="1">
                  <c:v>61</c:v>
                </c:pt>
              </c:numCache>
            </c:numRef>
          </c:val>
          <c:extLst>
            <c:ext xmlns:c16="http://schemas.microsoft.com/office/drawing/2014/chart" uri="{C3380CC4-5D6E-409C-BE32-E72D297353CC}">
              <c16:uniqueId val="{00000001-3EBD-F945-B71A-6859744136D4}"/>
            </c:ext>
          </c:extLst>
        </c:ser>
        <c:dLbls>
          <c:showLegendKey val="0"/>
          <c:showVal val="0"/>
          <c:showCatName val="0"/>
          <c:showSerName val="0"/>
          <c:showPercent val="0"/>
          <c:showBubbleSize val="0"/>
        </c:dLbls>
        <c:gapWidth val="150"/>
        <c:axId val="161567488"/>
        <c:axId val="161569024"/>
      </c:barChart>
      <c:catAx>
        <c:axId val="161567488"/>
        <c:scaling>
          <c:orientation val="minMax"/>
        </c:scaling>
        <c:delete val="0"/>
        <c:axPos val="b"/>
        <c:numFmt formatCode="General" sourceLinked="0"/>
        <c:majorTickMark val="out"/>
        <c:minorTickMark val="none"/>
        <c:tickLblPos val="nextTo"/>
        <c:crossAx val="161569024"/>
        <c:crosses val="autoZero"/>
        <c:auto val="1"/>
        <c:lblAlgn val="ctr"/>
        <c:lblOffset val="100"/>
        <c:noMultiLvlLbl val="0"/>
      </c:catAx>
      <c:valAx>
        <c:axId val="161569024"/>
        <c:scaling>
          <c:orientation val="minMax"/>
        </c:scaling>
        <c:delete val="0"/>
        <c:axPos val="l"/>
        <c:majorGridlines/>
        <c:numFmt formatCode="General" sourceLinked="1"/>
        <c:majorTickMark val="out"/>
        <c:minorTickMark val="none"/>
        <c:tickLblPos val="nextTo"/>
        <c:crossAx val="161567488"/>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5824D-E720-4F30-B4F0-DED4A2D6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4059</TotalTime>
  <Pages>11</Pages>
  <Words>2326</Words>
  <Characters>13261</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Microsoft Office User</cp:lastModifiedBy>
  <cp:revision>34</cp:revision>
  <cp:lastPrinted>2023-11-24T15:55:00Z</cp:lastPrinted>
  <dcterms:created xsi:type="dcterms:W3CDTF">2023-11-24T08:17:00Z</dcterms:created>
  <dcterms:modified xsi:type="dcterms:W3CDTF">2024-01-10T08:36:00Z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F9B2BF27B67A4E3E99C45B707DC49B12</vt:lpwstr>
  </property>
</Properties>
</file>