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rawings/drawing1.xml" ContentType="application/vnd.openxmlformats-officedocument.drawingml.chartshapes+xml"/>
  <Override PartName="/word/charts/chart6.xml" ContentType="application/vnd.openxmlformats-officedocument.drawingml.chart+xml"/>
  <Override PartName="/word/drawings/drawing2.xml" ContentType="application/vnd.openxmlformats-officedocument.drawingml.chartshapes+xml"/>
  <Override PartName="/word/charts/chart7.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95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643"/>
      </w:tblGrid>
      <w:tr w:rsidR="00166047" w:rsidRPr="001A2D1D" w14:paraId="659FC728" w14:textId="77777777" w:rsidTr="004B2C64">
        <w:tc>
          <w:tcPr>
            <w:tcW w:w="4928" w:type="dxa"/>
          </w:tcPr>
          <w:p w14:paraId="0A3CFF70" w14:textId="77777777" w:rsidR="00166047" w:rsidRPr="001A2D1D" w:rsidRDefault="00166047" w:rsidP="001A2D1D">
            <w:pPr>
              <w:rPr>
                <w:rFonts w:ascii="Times New Roman" w:hAnsi="Times New Roman" w:cs="Times New Roman"/>
                <w:sz w:val="20"/>
                <w:szCs w:val="20"/>
              </w:rPr>
            </w:pPr>
            <w:r w:rsidRPr="001A2D1D">
              <w:rPr>
                <w:rFonts w:ascii="Times New Roman" w:hAnsi="Times New Roman" w:cs="Times New Roman"/>
                <w:sz w:val="20"/>
                <w:szCs w:val="20"/>
              </w:rPr>
              <w:t>УДК</w:t>
            </w:r>
            <w:r w:rsidR="00882745" w:rsidRPr="001A2D1D">
              <w:rPr>
                <w:rFonts w:ascii="Times New Roman" w:hAnsi="Times New Roman" w:cs="Times New Roman"/>
                <w:sz w:val="20"/>
                <w:szCs w:val="20"/>
              </w:rPr>
              <w:t xml:space="preserve"> 634.1:631.526.32]:631.529</w:t>
            </w:r>
          </w:p>
          <w:p w14:paraId="61202F45" w14:textId="77777777" w:rsidR="00166047" w:rsidRPr="001A2D1D" w:rsidRDefault="00166047" w:rsidP="001A2D1D">
            <w:pPr>
              <w:rPr>
                <w:rFonts w:ascii="Times New Roman" w:hAnsi="Times New Roman" w:cs="Times New Roman"/>
                <w:sz w:val="20"/>
                <w:szCs w:val="20"/>
              </w:rPr>
            </w:pPr>
          </w:p>
          <w:p w14:paraId="2AC26420" w14:textId="74B23259" w:rsidR="00166047" w:rsidRPr="00B44AF3" w:rsidRDefault="00166047" w:rsidP="001A2D1D">
            <w:pPr>
              <w:rPr>
                <w:rFonts w:ascii="Times New Roman" w:hAnsi="Times New Roman" w:cs="Times New Roman"/>
                <w:sz w:val="20"/>
                <w:szCs w:val="20"/>
              </w:rPr>
            </w:pPr>
            <w:r w:rsidRPr="001A2D1D">
              <w:rPr>
                <w:rFonts w:ascii="Times New Roman" w:hAnsi="Times New Roman" w:cs="Times New Roman"/>
                <w:sz w:val="20"/>
                <w:szCs w:val="20"/>
              </w:rPr>
              <w:t>4.1.4. Садоводство, овощеводство, виноградарство и лекарственные культуры</w:t>
            </w:r>
            <w:r w:rsidR="00B44AF3" w:rsidRPr="00B44AF3">
              <w:rPr>
                <w:rFonts w:ascii="Times New Roman" w:hAnsi="Times New Roman" w:cs="Times New Roman"/>
                <w:sz w:val="20"/>
                <w:szCs w:val="20"/>
              </w:rPr>
              <w:t xml:space="preserve"> (</w:t>
            </w:r>
            <w:r w:rsidR="00B44AF3" w:rsidRPr="00B44AF3">
              <w:rPr>
                <w:rFonts w:ascii="Times New Roman" w:hAnsi="Times New Roman" w:cs="Times New Roman"/>
                <w:sz w:val="20"/>
                <w:szCs w:val="20"/>
              </w:rPr>
              <w:t>сельскохозяйственные науки</w:t>
            </w:r>
            <w:r w:rsidR="00B44AF3" w:rsidRPr="00B44AF3">
              <w:rPr>
                <w:rFonts w:ascii="Times New Roman" w:hAnsi="Times New Roman" w:cs="Times New Roman"/>
                <w:sz w:val="20"/>
                <w:szCs w:val="20"/>
              </w:rPr>
              <w:t>)</w:t>
            </w:r>
          </w:p>
          <w:p w14:paraId="7E87F557" w14:textId="77777777" w:rsidR="00166047" w:rsidRPr="001A2D1D" w:rsidRDefault="00166047" w:rsidP="001A2D1D">
            <w:pPr>
              <w:rPr>
                <w:rFonts w:ascii="Times New Roman" w:hAnsi="Times New Roman" w:cs="Times New Roman"/>
                <w:sz w:val="20"/>
                <w:szCs w:val="20"/>
              </w:rPr>
            </w:pPr>
          </w:p>
          <w:p w14:paraId="40DC0304" w14:textId="7CBE6552" w:rsidR="00166047" w:rsidRPr="001A2D1D" w:rsidRDefault="00166047" w:rsidP="001A2D1D">
            <w:pPr>
              <w:rPr>
                <w:rFonts w:ascii="Times New Roman" w:hAnsi="Times New Roman" w:cs="Times New Roman"/>
                <w:b/>
                <w:sz w:val="20"/>
                <w:szCs w:val="20"/>
              </w:rPr>
            </w:pPr>
            <w:r w:rsidRPr="001A2D1D">
              <w:rPr>
                <w:rFonts w:ascii="Times New Roman" w:hAnsi="Times New Roman" w:cs="Times New Roman"/>
                <w:b/>
                <w:sz w:val="20"/>
                <w:szCs w:val="20"/>
              </w:rPr>
              <w:t xml:space="preserve">ОСОБЕННОСТИ РЕАКЦИИ ПЛОДОВЫХ РАСТЕНИЙ НА ДЕЙСТВИЕ КЛИМАТИЧЕСКИХ СТРЕСС-ФАКТОРОВ ЛЕТНЕГО ПЕРИОДА В СВЯЗИ С ОПТИМИЗАЦИЕЙ СОРТИМЕНТА И </w:t>
            </w:r>
            <w:r w:rsidR="00EE3D9F" w:rsidRPr="001A2D1D">
              <w:rPr>
                <w:rFonts w:ascii="Times New Roman" w:hAnsi="Times New Roman" w:cs="Times New Roman"/>
                <w:b/>
                <w:sz w:val="20"/>
                <w:szCs w:val="20"/>
              </w:rPr>
              <w:t>РАЗРАБОТКОЙ</w:t>
            </w:r>
            <w:r w:rsidR="004B2C64" w:rsidRPr="004B2C64">
              <w:rPr>
                <w:rFonts w:ascii="Times New Roman" w:hAnsi="Times New Roman" w:cs="Times New Roman"/>
                <w:b/>
                <w:sz w:val="20"/>
                <w:szCs w:val="20"/>
              </w:rPr>
              <w:t xml:space="preserve"> </w:t>
            </w:r>
            <w:r w:rsidRPr="001A2D1D">
              <w:rPr>
                <w:rFonts w:ascii="Times New Roman" w:hAnsi="Times New Roman" w:cs="Times New Roman"/>
                <w:b/>
                <w:sz w:val="20"/>
                <w:szCs w:val="20"/>
              </w:rPr>
              <w:t>СОРТООРИЕНТИРОВАННЫХ ТЕХНОЛОГИЙ ВЫРАЩИВАНИЯ НА ЮГЕ РОССИИ</w:t>
            </w:r>
          </w:p>
          <w:p w14:paraId="536C8665" w14:textId="77777777" w:rsidR="00166047" w:rsidRPr="001A2D1D" w:rsidRDefault="00166047" w:rsidP="001A2D1D">
            <w:pPr>
              <w:rPr>
                <w:rFonts w:ascii="Times New Roman" w:hAnsi="Times New Roman" w:cs="Times New Roman"/>
                <w:sz w:val="20"/>
                <w:szCs w:val="20"/>
              </w:rPr>
            </w:pPr>
          </w:p>
          <w:p w14:paraId="056CB7A6" w14:textId="7FB38AD3" w:rsidR="00166047" w:rsidRPr="001A2D1D" w:rsidRDefault="00166047" w:rsidP="001A2D1D">
            <w:pPr>
              <w:rPr>
                <w:rFonts w:ascii="Times New Roman" w:hAnsi="Times New Roman" w:cs="Times New Roman"/>
                <w:sz w:val="20"/>
                <w:szCs w:val="20"/>
              </w:rPr>
            </w:pPr>
            <w:r w:rsidRPr="001A2D1D">
              <w:rPr>
                <w:rFonts w:ascii="Times New Roman" w:hAnsi="Times New Roman" w:cs="Times New Roman"/>
                <w:sz w:val="20"/>
                <w:szCs w:val="20"/>
              </w:rPr>
              <w:t>Дорошенко Татьяна Николаевна</w:t>
            </w:r>
          </w:p>
          <w:p w14:paraId="36CDFE72" w14:textId="77777777" w:rsidR="00BD0BC3" w:rsidRPr="001A2D1D" w:rsidRDefault="00166047" w:rsidP="001A2D1D">
            <w:pPr>
              <w:rPr>
                <w:rFonts w:ascii="Times New Roman" w:hAnsi="Times New Roman" w:cs="Times New Roman"/>
                <w:sz w:val="20"/>
                <w:szCs w:val="20"/>
              </w:rPr>
            </w:pPr>
            <w:r w:rsidRPr="001A2D1D">
              <w:rPr>
                <w:rFonts w:ascii="Times New Roman" w:hAnsi="Times New Roman" w:cs="Times New Roman"/>
                <w:sz w:val="20"/>
                <w:szCs w:val="20"/>
              </w:rPr>
              <w:t xml:space="preserve">д. с.-х. н., профессор, </w:t>
            </w:r>
          </w:p>
          <w:p w14:paraId="17A73C86" w14:textId="77777777" w:rsidR="00166047" w:rsidRPr="001A2D1D" w:rsidRDefault="00BD0BC3"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SPIN-</w:t>
            </w:r>
            <w:r w:rsidRPr="001A2D1D">
              <w:rPr>
                <w:rFonts w:ascii="Times New Roman" w:hAnsi="Times New Roman" w:cs="Times New Roman"/>
                <w:sz w:val="20"/>
                <w:szCs w:val="20"/>
              </w:rPr>
              <w:t>код</w:t>
            </w:r>
            <w:r w:rsidRPr="001A2D1D">
              <w:rPr>
                <w:rFonts w:ascii="Times New Roman" w:hAnsi="Times New Roman" w:cs="Times New Roman"/>
                <w:sz w:val="20"/>
                <w:szCs w:val="20"/>
                <w:lang w:val="en-US"/>
              </w:rPr>
              <w:t xml:space="preserve"> 9682-1495, </w:t>
            </w:r>
          </w:p>
          <w:p w14:paraId="05C9A3BF" w14:textId="77777777" w:rsidR="000E2313" w:rsidRPr="001A2D1D" w:rsidRDefault="00990F8A"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 xml:space="preserve">Scopus ID </w:t>
            </w:r>
            <w:r w:rsidR="000E2313" w:rsidRPr="001A2D1D">
              <w:rPr>
                <w:rFonts w:ascii="Times New Roman" w:hAnsi="Times New Roman" w:cs="Times New Roman"/>
                <w:sz w:val="20"/>
                <w:szCs w:val="20"/>
                <w:lang w:val="en-US"/>
              </w:rPr>
              <w:t>https://orcid.org/0000-0001-9641-407X</w:t>
            </w:r>
          </w:p>
          <w:p w14:paraId="239B794E" w14:textId="77777777" w:rsidR="00BD0BC3" w:rsidRPr="001A2D1D" w:rsidRDefault="002D4218" w:rsidP="001A2D1D">
            <w:pPr>
              <w:rPr>
                <w:rFonts w:ascii="Times New Roman" w:hAnsi="Times New Roman" w:cs="Times New Roman"/>
                <w:sz w:val="20"/>
                <w:szCs w:val="20"/>
              </w:rPr>
            </w:pPr>
            <w:hyperlink r:id="rId6" w:history="1">
              <w:r w:rsidR="00990F8A" w:rsidRPr="001A2D1D">
                <w:rPr>
                  <w:rStyle w:val="Hyperlink"/>
                  <w:rFonts w:ascii="Times New Roman" w:hAnsi="Times New Roman" w:cs="Times New Roman"/>
                  <w:sz w:val="20"/>
                  <w:szCs w:val="20"/>
                  <w:lang w:val="en-US"/>
                </w:rPr>
                <w:t>doroshenko</w:t>
              </w:r>
              <w:r w:rsidR="00990F8A" w:rsidRPr="001A2D1D">
                <w:rPr>
                  <w:rStyle w:val="Hyperlink"/>
                  <w:rFonts w:ascii="Times New Roman" w:hAnsi="Times New Roman" w:cs="Times New Roman"/>
                  <w:sz w:val="20"/>
                  <w:szCs w:val="20"/>
                </w:rPr>
                <w:t>-</w:t>
              </w:r>
              <w:r w:rsidR="00990F8A" w:rsidRPr="001A2D1D">
                <w:rPr>
                  <w:rStyle w:val="Hyperlink"/>
                  <w:rFonts w:ascii="Times New Roman" w:hAnsi="Times New Roman" w:cs="Times New Roman"/>
                  <w:sz w:val="20"/>
                  <w:szCs w:val="20"/>
                  <w:lang w:val="en-US"/>
                </w:rPr>
                <w:t>t</w:t>
              </w:r>
              <w:r w:rsidR="00990F8A" w:rsidRPr="001A2D1D">
                <w:rPr>
                  <w:rStyle w:val="Hyperlink"/>
                  <w:rFonts w:ascii="Times New Roman" w:hAnsi="Times New Roman" w:cs="Times New Roman"/>
                  <w:sz w:val="20"/>
                  <w:szCs w:val="20"/>
                </w:rPr>
                <w:t>.</w:t>
              </w:r>
              <w:r w:rsidR="00990F8A" w:rsidRPr="001A2D1D">
                <w:rPr>
                  <w:rStyle w:val="Hyperlink"/>
                  <w:rFonts w:ascii="Times New Roman" w:hAnsi="Times New Roman" w:cs="Times New Roman"/>
                  <w:sz w:val="20"/>
                  <w:szCs w:val="20"/>
                  <w:lang w:val="en-US"/>
                </w:rPr>
                <w:t>n</w:t>
              </w:r>
              <w:r w:rsidR="00990F8A" w:rsidRPr="001A2D1D">
                <w:rPr>
                  <w:rStyle w:val="Hyperlink"/>
                  <w:rFonts w:ascii="Times New Roman" w:hAnsi="Times New Roman" w:cs="Times New Roman"/>
                  <w:sz w:val="20"/>
                  <w:szCs w:val="20"/>
                </w:rPr>
                <w:t>@</w:t>
              </w:r>
              <w:r w:rsidR="00990F8A" w:rsidRPr="001A2D1D">
                <w:rPr>
                  <w:rStyle w:val="Hyperlink"/>
                  <w:rFonts w:ascii="Times New Roman" w:hAnsi="Times New Roman" w:cs="Times New Roman"/>
                  <w:sz w:val="20"/>
                  <w:szCs w:val="20"/>
                  <w:lang w:val="en-US"/>
                </w:rPr>
                <w:t>yandex</w:t>
              </w:r>
              <w:r w:rsidR="00990F8A" w:rsidRPr="001A2D1D">
                <w:rPr>
                  <w:rStyle w:val="Hyperlink"/>
                  <w:rFonts w:ascii="Times New Roman" w:hAnsi="Times New Roman" w:cs="Times New Roman"/>
                  <w:sz w:val="20"/>
                  <w:szCs w:val="20"/>
                </w:rPr>
                <w:t>.</w:t>
              </w:r>
              <w:proofErr w:type="spellStart"/>
              <w:r w:rsidR="00990F8A" w:rsidRPr="001A2D1D">
                <w:rPr>
                  <w:rStyle w:val="Hyperlink"/>
                  <w:rFonts w:ascii="Times New Roman" w:hAnsi="Times New Roman" w:cs="Times New Roman"/>
                  <w:sz w:val="20"/>
                  <w:szCs w:val="20"/>
                  <w:lang w:val="en-US"/>
                </w:rPr>
                <w:t>ru</w:t>
              </w:r>
              <w:proofErr w:type="spellEnd"/>
            </w:hyperlink>
            <w:r w:rsidR="00990F8A" w:rsidRPr="001A2D1D">
              <w:rPr>
                <w:rFonts w:ascii="Times New Roman" w:hAnsi="Times New Roman" w:cs="Times New Roman"/>
                <w:sz w:val="20"/>
                <w:szCs w:val="20"/>
              </w:rPr>
              <w:t xml:space="preserve"> </w:t>
            </w:r>
          </w:p>
          <w:p w14:paraId="1E89718A" w14:textId="77777777" w:rsidR="00C0644D" w:rsidRPr="001A2D1D" w:rsidRDefault="00C0644D" w:rsidP="001A2D1D">
            <w:pPr>
              <w:rPr>
                <w:rFonts w:ascii="Times New Roman" w:hAnsi="Times New Roman" w:cs="Times New Roman"/>
                <w:sz w:val="20"/>
                <w:szCs w:val="20"/>
              </w:rPr>
            </w:pPr>
          </w:p>
          <w:p w14:paraId="19D58A8F" w14:textId="6088251D" w:rsidR="00C0644D" w:rsidRPr="001A2D1D" w:rsidRDefault="00C0644D" w:rsidP="001A2D1D">
            <w:pPr>
              <w:rPr>
                <w:rFonts w:ascii="Times New Roman" w:hAnsi="Times New Roman" w:cs="Times New Roman"/>
                <w:sz w:val="20"/>
                <w:szCs w:val="20"/>
              </w:rPr>
            </w:pPr>
            <w:r w:rsidRPr="001A2D1D">
              <w:rPr>
                <w:rFonts w:ascii="Times New Roman" w:hAnsi="Times New Roman" w:cs="Times New Roman"/>
                <w:sz w:val="20"/>
                <w:szCs w:val="20"/>
              </w:rPr>
              <w:t>Чумаков Сергей Семенович</w:t>
            </w:r>
          </w:p>
          <w:p w14:paraId="3031581B" w14:textId="77777777" w:rsidR="00C0644D" w:rsidRPr="001A2D1D" w:rsidRDefault="00C0644D" w:rsidP="001A2D1D">
            <w:pPr>
              <w:rPr>
                <w:rFonts w:ascii="Times New Roman" w:hAnsi="Times New Roman" w:cs="Times New Roman"/>
                <w:sz w:val="20"/>
                <w:szCs w:val="20"/>
              </w:rPr>
            </w:pPr>
            <w:r w:rsidRPr="001A2D1D">
              <w:rPr>
                <w:rFonts w:ascii="Times New Roman" w:hAnsi="Times New Roman" w:cs="Times New Roman"/>
                <w:sz w:val="20"/>
                <w:szCs w:val="20"/>
              </w:rPr>
              <w:t>д. с.-х. н., доцент</w:t>
            </w:r>
          </w:p>
          <w:p w14:paraId="700DDA93" w14:textId="77777777" w:rsidR="00C0644D" w:rsidRPr="001A2D1D" w:rsidRDefault="00C0644D" w:rsidP="001A2D1D">
            <w:pPr>
              <w:rPr>
                <w:rFonts w:ascii="Times New Roman" w:hAnsi="Times New Roman" w:cs="Times New Roman"/>
                <w:sz w:val="20"/>
                <w:szCs w:val="20"/>
              </w:rPr>
            </w:pPr>
            <w:r w:rsidRPr="001A2D1D">
              <w:rPr>
                <w:rFonts w:ascii="Times New Roman" w:hAnsi="Times New Roman" w:cs="Times New Roman"/>
                <w:sz w:val="20"/>
                <w:szCs w:val="20"/>
                <w:lang w:val="en-US"/>
              </w:rPr>
              <w:t>SPIN</w:t>
            </w:r>
            <w:r w:rsidRPr="001A2D1D">
              <w:rPr>
                <w:rFonts w:ascii="Times New Roman" w:hAnsi="Times New Roman" w:cs="Times New Roman"/>
                <w:sz w:val="20"/>
                <w:szCs w:val="20"/>
              </w:rPr>
              <w:t>-код: 1785-8634</w:t>
            </w:r>
          </w:p>
          <w:p w14:paraId="5E872047" w14:textId="77777777" w:rsidR="00C0644D" w:rsidRPr="001A2D1D" w:rsidRDefault="00C0644D"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Scopus ID https://orcid.org/0000-0002-6558-5711</w:t>
            </w:r>
          </w:p>
          <w:p w14:paraId="00EE2CC6" w14:textId="77777777" w:rsidR="00C0644D" w:rsidRPr="001A2D1D" w:rsidRDefault="002D4218" w:rsidP="001A2D1D">
            <w:pPr>
              <w:rPr>
                <w:rFonts w:ascii="Times New Roman" w:hAnsi="Times New Roman" w:cs="Times New Roman"/>
                <w:sz w:val="20"/>
                <w:szCs w:val="20"/>
              </w:rPr>
            </w:pPr>
            <w:hyperlink r:id="rId7" w:history="1">
              <w:r w:rsidR="00395B80" w:rsidRPr="001A2D1D">
                <w:rPr>
                  <w:rStyle w:val="Hyperlink"/>
                  <w:rFonts w:ascii="Times New Roman" w:hAnsi="Times New Roman" w:cs="Times New Roman"/>
                  <w:sz w:val="20"/>
                  <w:szCs w:val="20"/>
                </w:rPr>
                <w:t>c.cemen1980@mail.ru</w:t>
              </w:r>
            </w:hyperlink>
            <w:r w:rsidR="00395B80" w:rsidRPr="001A2D1D">
              <w:rPr>
                <w:rFonts w:ascii="Times New Roman" w:hAnsi="Times New Roman" w:cs="Times New Roman"/>
                <w:sz w:val="20"/>
                <w:szCs w:val="20"/>
              </w:rPr>
              <w:t xml:space="preserve"> </w:t>
            </w:r>
          </w:p>
          <w:p w14:paraId="4C384766" w14:textId="77777777" w:rsidR="00BD0BC3" w:rsidRPr="001A2D1D" w:rsidRDefault="00BD0BC3" w:rsidP="001A2D1D">
            <w:pPr>
              <w:rPr>
                <w:rFonts w:ascii="Times New Roman" w:hAnsi="Times New Roman" w:cs="Times New Roman"/>
                <w:sz w:val="20"/>
                <w:szCs w:val="20"/>
              </w:rPr>
            </w:pPr>
          </w:p>
          <w:p w14:paraId="2617F8FC" w14:textId="6ADC1EED" w:rsidR="00166047" w:rsidRPr="001A2D1D" w:rsidRDefault="00C7485E" w:rsidP="001A2D1D">
            <w:pPr>
              <w:rPr>
                <w:rFonts w:ascii="Times New Roman" w:hAnsi="Times New Roman" w:cs="Times New Roman"/>
                <w:sz w:val="20"/>
                <w:szCs w:val="20"/>
              </w:rPr>
            </w:pPr>
            <w:r w:rsidRPr="001A2D1D">
              <w:rPr>
                <w:rFonts w:ascii="Times New Roman" w:hAnsi="Times New Roman" w:cs="Times New Roman"/>
                <w:sz w:val="20"/>
                <w:szCs w:val="20"/>
              </w:rPr>
              <w:t>Рязанова Людмила Георгиевна</w:t>
            </w:r>
          </w:p>
          <w:p w14:paraId="00B7B431" w14:textId="77777777" w:rsidR="00166047" w:rsidRPr="001A2D1D" w:rsidRDefault="000E2313" w:rsidP="001A2D1D">
            <w:pPr>
              <w:rPr>
                <w:rFonts w:ascii="Times New Roman" w:hAnsi="Times New Roman" w:cs="Times New Roman"/>
                <w:sz w:val="20"/>
                <w:szCs w:val="20"/>
              </w:rPr>
            </w:pPr>
            <w:r w:rsidRPr="001A2D1D">
              <w:rPr>
                <w:rFonts w:ascii="Times New Roman" w:hAnsi="Times New Roman" w:cs="Times New Roman"/>
                <w:sz w:val="20"/>
                <w:szCs w:val="20"/>
              </w:rPr>
              <w:t>к. с.-х. н., доцент</w:t>
            </w:r>
          </w:p>
          <w:p w14:paraId="22886AB5" w14:textId="77777777" w:rsidR="00BD0BC3" w:rsidRPr="001A2D1D" w:rsidRDefault="00BD0BC3" w:rsidP="001A2D1D">
            <w:pPr>
              <w:rPr>
                <w:rFonts w:ascii="Times New Roman" w:hAnsi="Times New Roman" w:cs="Times New Roman"/>
                <w:sz w:val="20"/>
                <w:szCs w:val="20"/>
              </w:rPr>
            </w:pPr>
            <w:r w:rsidRPr="001A2D1D">
              <w:rPr>
                <w:rFonts w:ascii="Times New Roman" w:hAnsi="Times New Roman" w:cs="Times New Roman"/>
                <w:sz w:val="20"/>
                <w:szCs w:val="20"/>
                <w:lang w:val="en-US"/>
              </w:rPr>
              <w:t>SPIN</w:t>
            </w:r>
            <w:r w:rsidRPr="001A2D1D">
              <w:rPr>
                <w:rFonts w:ascii="Times New Roman" w:hAnsi="Times New Roman" w:cs="Times New Roman"/>
                <w:sz w:val="20"/>
                <w:szCs w:val="20"/>
              </w:rPr>
              <w:t>-код: 1083-2877</w:t>
            </w:r>
          </w:p>
          <w:p w14:paraId="6672705A" w14:textId="77777777" w:rsidR="00990F8A" w:rsidRPr="001A2D1D" w:rsidRDefault="00990F8A"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 xml:space="preserve">Scopus ID </w:t>
            </w:r>
            <w:r w:rsidR="00F8083D" w:rsidRPr="001A2D1D">
              <w:rPr>
                <w:rFonts w:ascii="Times New Roman" w:hAnsi="Times New Roman" w:cs="Times New Roman"/>
                <w:sz w:val="20"/>
                <w:szCs w:val="20"/>
                <w:lang w:val="en-US"/>
              </w:rPr>
              <w:t>https://orcid.org/0000-0001-8991-2513</w:t>
            </w:r>
          </w:p>
          <w:p w14:paraId="4F4D26CA" w14:textId="77777777" w:rsidR="00BD0BC3" w:rsidRPr="001A2D1D" w:rsidRDefault="002D4218" w:rsidP="001A2D1D">
            <w:pPr>
              <w:rPr>
                <w:rFonts w:ascii="Times New Roman" w:hAnsi="Times New Roman" w:cs="Times New Roman"/>
                <w:sz w:val="20"/>
                <w:szCs w:val="20"/>
              </w:rPr>
            </w:pPr>
            <w:hyperlink r:id="rId8" w:history="1">
              <w:r w:rsidR="00395B80" w:rsidRPr="001A2D1D">
                <w:rPr>
                  <w:rStyle w:val="Hyperlink"/>
                  <w:rFonts w:ascii="Times New Roman" w:hAnsi="Times New Roman" w:cs="Times New Roman"/>
                  <w:sz w:val="20"/>
                  <w:szCs w:val="20"/>
                  <w:lang w:val="en-US"/>
                </w:rPr>
                <w:t>luda</w:t>
              </w:r>
              <w:r w:rsidR="00395B80" w:rsidRPr="001A2D1D">
                <w:rPr>
                  <w:rStyle w:val="Hyperlink"/>
                  <w:rFonts w:ascii="Times New Roman" w:hAnsi="Times New Roman" w:cs="Times New Roman"/>
                  <w:sz w:val="20"/>
                  <w:szCs w:val="20"/>
                </w:rPr>
                <w:t>.</w:t>
              </w:r>
              <w:r w:rsidR="00395B80" w:rsidRPr="001A2D1D">
                <w:rPr>
                  <w:rStyle w:val="Hyperlink"/>
                  <w:rFonts w:ascii="Times New Roman" w:hAnsi="Times New Roman" w:cs="Times New Roman"/>
                  <w:sz w:val="20"/>
                  <w:szCs w:val="20"/>
                  <w:lang w:val="en-US"/>
                </w:rPr>
                <w:t>agro</w:t>
              </w:r>
              <w:r w:rsidR="00395B80" w:rsidRPr="001A2D1D">
                <w:rPr>
                  <w:rStyle w:val="Hyperlink"/>
                  <w:rFonts w:ascii="Times New Roman" w:hAnsi="Times New Roman" w:cs="Times New Roman"/>
                  <w:sz w:val="20"/>
                  <w:szCs w:val="20"/>
                </w:rPr>
                <w:t>@</w:t>
              </w:r>
              <w:r w:rsidR="00395B80" w:rsidRPr="001A2D1D">
                <w:rPr>
                  <w:rStyle w:val="Hyperlink"/>
                  <w:rFonts w:ascii="Times New Roman" w:hAnsi="Times New Roman" w:cs="Times New Roman"/>
                  <w:sz w:val="20"/>
                  <w:szCs w:val="20"/>
                  <w:lang w:val="en-US"/>
                </w:rPr>
                <w:t>mail</w:t>
              </w:r>
              <w:r w:rsidR="00395B80" w:rsidRPr="001A2D1D">
                <w:rPr>
                  <w:rStyle w:val="Hyperlink"/>
                  <w:rFonts w:ascii="Times New Roman" w:hAnsi="Times New Roman" w:cs="Times New Roman"/>
                  <w:sz w:val="20"/>
                  <w:szCs w:val="20"/>
                </w:rPr>
                <w:t>.</w:t>
              </w:r>
              <w:proofErr w:type="spellStart"/>
              <w:r w:rsidR="00395B80" w:rsidRPr="001A2D1D">
                <w:rPr>
                  <w:rStyle w:val="Hyperlink"/>
                  <w:rFonts w:ascii="Times New Roman" w:hAnsi="Times New Roman" w:cs="Times New Roman"/>
                  <w:sz w:val="20"/>
                  <w:szCs w:val="20"/>
                  <w:lang w:val="en-US"/>
                </w:rPr>
                <w:t>ru</w:t>
              </w:r>
              <w:proofErr w:type="spellEnd"/>
            </w:hyperlink>
            <w:r w:rsidR="00395B80" w:rsidRPr="001A2D1D">
              <w:rPr>
                <w:rFonts w:ascii="Times New Roman" w:hAnsi="Times New Roman" w:cs="Times New Roman"/>
                <w:sz w:val="20"/>
                <w:szCs w:val="20"/>
              </w:rPr>
              <w:t xml:space="preserve"> </w:t>
            </w:r>
          </w:p>
          <w:p w14:paraId="5DD5FFBA" w14:textId="77777777" w:rsidR="00675BDC" w:rsidRPr="001A2D1D" w:rsidRDefault="00675BDC" w:rsidP="001A2D1D">
            <w:pPr>
              <w:rPr>
                <w:rFonts w:ascii="Times New Roman" w:hAnsi="Times New Roman" w:cs="Times New Roman"/>
                <w:sz w:val="20"/>
                <w:szCs w:val="20"/>
              </w:rPr>
            </w:pPr>
          </w:p>
          <w:p w14:paraId="75C0756F" w14:textId="79DF8294" w:rsidR="00166047" w:rsidRPr="001A2D1D" w:rsidRDefault="00C7485E" w:rsidP="001A2D1D">
            <w:pPr>
              <w:rPr>
                <w:rFonts w:ascii="Times New Roman" w:hAnsi="Times New Roman" w:cs="Times New Roman"/>
                <w:sz w:val="20"/>
                <w:szCs w:val="20"/>
              </w:rPr>
            </w:pPr>
            <w:r w:rsidRPr="001A2D1D">
              <w:rPr>
                <w:rFonts w:ascii="Times New Roman" w:hAnsi="Times New Roman" w:cs="Times New Roman"/>
                <w:sz w:val="20"/>
                <w:szCs w:val="20"/>
              </w:rPr>
              <w:t>Онищенко Юлия Андреевна</w:t>
            </w:r>
          </w:p>
          <w:p w14:paraId="73660E9E" w14:textId="77777777" w:rsidR="007F616D" w:rsidRPr="001A2D1D" w:rsidRDefault="007F616D" w:rsidP="001A2D1D">
            <w:pPr>
              <w:rPr>
                <w:rFonts w:ascii="Times New Roman" w:hAnsi="Times New Roman" w:cs="Times New Roman"/>
                <w:sz w:val="20"/>
                <w:szCs w:val="20"/>
              </w:rPr>
            </w:pPr>
            <w:r w:rsidRPr="001A2D1D">
              <w:rPr>
                <w:rFonts w:ascii="Times New Roman" w:hAnsi="Times New Roman" w:cs="Times New Roman"/>
                <w:sz w:val="20"/>
                <w:szCs w:val="20"/>
              </w:rPr>
              <w:t>ассистент</w:t>
            </w:r>
            <w:r w:rsidR="000A35F9" w:rsidRPr="001A2D1D">
              <w:rPr>
                <w:rFonts w:ascii="Times New Roman" w:hAnsi="Times New Roman" w:cs="Times New Roman"/>
                <w:sz w:val="20"/>
                <w:szCs w:val="20"/>
              </w:rPr>
              <w:t>, аспирант</w:t>
            </w:r>
          </w:p>
          <w:p w14:paraId="2D4BC7CC" w14:textId="77777777" w:rsidR="007F616D" w:rsidRPr="001A2D1D" w:rsidRDefault="007F616D" w:rsidP="001A2D1D">
            <w:pPr>
              <w:rPr>
                <w:rFonts w:ascii="Times New Roman" w:hAnsi="Times New Roman" w:cs="Times New Roman"/>
                <w:sz w:val="20"/>
                <w:szCs w:val="20"/>
              </w:rPr>
            </w:pPr>
            <w:r w:rsidRPr="001A2D1D">
              <w:rPr>
                <w:rFonts w:ascii="Times New Roman" w:hAnsi="Times New Roman" w:cs="Times New Roman"/>
                <w:sz w:val="20"/>
                <w:szCs w:val="20"/>
              </w:rPr>
              <w:t>SPIN-код: 3772-4330</w:t>
            </w:r>
          </w:p>
          <w:p w14:paraId="4F3CB573" w14:textId="77777777" w:rsidR="007F616D" w:rsidRPr="001A2D1D" w:rsidRDefault="002D4218" w:rsidP="001A2D1D">
            <w:pPr>
              <w:rPr>
                <w:rFonts w:ascii="Times New Roman" w:hAnsi="Times New Roman" w:cs="Times New Roman"/>
                <w:sz w:val="20"/>
                <w:szCs w:val="20"/>
              </w:rPr>
            </w:pPr>
            <w:hyperlink r:id="rId9" w:history="1">
              <w:r w:rsidR="00395B80" w:rsidRPr="001A2D1D">
                <w:rPr>
                  <w:rStyle w:val="Hyperlink"/>
                  <w:rFonts w:ascii="Times New Roman" w:hAnsi="Times New Roman" w:cs="Times New Roman"/>
                  <w:sz w:val="20"/>
                  <w:szCs w:val="20"/>
                </w:rPr>
                <w:t>jgermanne@gmail.com</w:t>
              </w:r>
            </w:hyperlink>
            <w:r w:rsidR="00395B80" w:rsidRPr="001A2D1D">
              <w:rPr>
                <w:rFonts w:ascii="Times New Roman" w:hAnsi="Times New Roman" w:cs="Times New Roman"/>
                <w:sz w:val="20"/>
                <w:szCs w:val="20"/>
              </w:rPr>
              <w:t xml:space="preserve"> </w:t>
            </w:r>
          </w:p>
          <w:p w14:paraId="6709DC89" w14:textId="77777777" w:rsidR="00166047" w:rsidRPr="001A2D1D" w:rsidRDefault="00166047" w:rsidP="001A2D1D">
            <w:pPr>
              <w:rPr>
                <w:rFonts w:ascii="Times New Roman" w:hAnsi="Times New Roman" w:cs="Times New Roman"/>
                <w:sz w:val="20"/>
                <w:szCs w:val="20"/>
              </w:rPr>
            </w:pPr>
          </w:p>
          <w:p w14:paraId="005E52DC" w14:textId="0EA14E1F" w:rsidR="00166047" w:rsidRPr="001A2D1D" w:rsidRDefault="00C7485E" w:rsidP="001A2D1D">
            <w:pPr>
              <w:rPr>
                <w:rFonts w:ascii="Times New Roman" w:hAnsi="Times New Roman" w:cs="Times New Roman"/>
                <w:sz w:val="20"/>
                <w:szCs w:val="20"/>
              </w:rPr>
            </w:pPr>
            <w:r w:rsidRPr="001A2D1D">
              <w:rPr>
                <w:rFonts w:ascii="Times New Roman" w:hAnsi="Times New Roman" w:cs="Times New Roman"/>
                <w:sz w:val="20"/>
                <w:szCs w:val="20"/>
              </w:rPr>
              <w:t>Пархоменко Ольга Валериевна</w:t>
            </w:r>
          </w:p>
          <w:p w14:paraId="3D9D624B" w14:textId="77777777" w:rsidR="00166047" w:rsidRPr="001A2D1D" w:rsidRDefault="007F616D" w:rsidP="001A2D1D">
            <w:pPr>
              <w:rPr>
                <w:rFonts w:ascii="Times New Roman" w:hAnsi="Times New Roman" w:cs="Times New Roman"/>
                <w:sz w:val="20"/>
                <w:szCs w:val="20"/>
              </w:rPr>
            </w:pPr>
            <w:r w:rsidRPr="001A2D1D">
              <w:rPr>
                <w:rFonts w:ascii="Times New Roman" w:hAnsi="Times New Roman" w:cs="Times New Roman"/>
                <w:sz w:val="20"/>
                <w:szCs w:val="20"/>
              </w:rPr>
              <w:t>к.б.н.</w:t>
            </w:r>
          </w:p>
          <w:p w14:paraId="59D09CB4" w14:textId="77777777" w:rsidR="00166047" w:rsidRPr="001A2D1D" w:rsidRDefault="007F616D" w:rsidP="001A2D1D">
            <w:pPr>
              <w:rPr>
                <w:rFonts w:ascii="Times New Roman" w:hAnsi="Times New Roman" w:cs="Times New Roman"/>
                <w:sz w:val="20"/>
                <w:szCs w:val="20"/>
              </w:rPr>
            </w:pPr>
            <w:r w:rsidRPr="001A2D1D">
              <w:rPr>
                <w:rFonts w:ascii="Times New Roman" w:hAnsi="Times New Roman" w:cs="Times New Roman"/>
                <w:sz w:val="20"/>
                <w:szCs w:val="20"/>
                <w:lang w:val="en-US"/>
              </w:rPr>
              <w:t>SPIN</w:t>
            </w:r>
            <w:r w:rsidRPr="001A2D1D">
              <w:rPr>
                <w:rFonts w:ascii="Times New Roman" w:hAnsi="Times New Roman" w:cs="Times New Roman"/>
                <w:sz w:val="20"/>
                <w:szCs w:val="20"/>
              </w:rPr>
              <w:t>-код: 7085-6876</w:t>
            </w:r>
          </w:p>
          <w:p w14:paraId="33189C3A" w14:textId="77777777" w:rsidR="00166047" w:rsidRPr="001A2D1D" w:rsidRDefault="002D4218" w:rsidP="001A2D1D">
            <w:pPr>
              <w:rPr>
                <w:rFonts w:ascii="Times New Roman" w:hAnsi="Times New Roman" w:cs="Times New Roman"/>
                <w:sz w:val="20"/>
                <w:szCs w:val="20"/>
              </w:rPr>
            </w:pPr>
            <w:hyperlink r:id="rId10" w:history="1">
              <w:r w:rsidR="00DE1099" w:rsidRPr="001A2D1D">
                <w:rPr>
                  <w:rStyle w:val="Hyperlink"/>
                  <w:rFonts w:ascii="Times New Roman" w:hAnsi="Times New Roman" w:cs="Times New Roman"/>
                  <w:sz w:val="20"/>
                  <w:szCs w:val="20"/>
                  <w:lang w:val="en-US"/>
                </w:rPr>
                <w:t>parhomenko</w:t>
              </w:r>
              <w:r w:rsidR="00DE1099" w:rsidRPr="001A2D1D">
                <w:rPr>
                  <w:rStyle w:val="Hyperlink"/>
                  <w:rFonts w:ascii="Times New Roman" w:hAnsi="Times New Roman" w:cs="Times New Roman"/>
                  <w:sz w:val="20"/>
                  <w:szCs w:val="20"/>
                </w:rPr>
                <w:t>729@</w:t>
              </w:r>
              <w:r w:rsidR="00DE1099" w:rsidRPr="001A2D1D">
                <w:rPr>
                  <w:rStyle w:val="Hyperlink"/>
                  <w:rFonts w:ascii="Times New Roman" w:hAnsi="Times New Roman" w:cs="Times New Roman"/>
                  <w:sz w:val="20"/>
                  <w:szCs w:val="20"/>
                  <w:lang w:val="en-US"/>
                </w:rPr>
                <w:t>mail</w:t>
              </w:r>
              <w:r w:rsidR="00DE1099" w:rsidRPr="001A2D1D">
                <w:rPr>
                  <w:rStyle w:val="Hyperlink"/>
                  <w:rFonts w:ascii="Times New Roman" w:hAnsi="Times New Roman" w:cs="Times New Roman"/>
                  <w:sz w:val="20"/>
                  <w:szCs w:val="20"/>
                </w:rPr>
                <w:t>.</w:t>
              </w:r>
              <w:proofErr w:type="spellStart"/>
              <w:r w:rsidR="00DE1099" w:rsidRPr="001A2D1D">
                <w:rPr>
                  <w:rStyle w:val="Hyperlink"/>
                  <w:rFonts w:ascii="Times New Roman" w:hAnsi="Times New Roman" w:cs="Times New Roman"/>
                  <w:sz w:val="20"/>
                  <w:szCs w:val="20"/>
                  <w:lang w:val="en-US"/>
                </w:rPr>
                <w:t>ru</w:t>
              </w:r>
              <w:proofErr w:type="spellEnd"/>
            </w:hyperlink>
          </w:p>
          <w:p w14:paraId="522E3A0E" w14:textId="77777777" w:rsidR="00DE1099" w:rsidRPr="001A2D1D" w:rsidRDefault="00DE1099" w:rsidP="001A2D1D">
            <w:pPr>
              <w:rPr>
                <w:rFonts w:ascii="Times New Roman" w:hAnsi="Times New Roman" w:cs="Times New Roman"/>
                <w:sz w:val="20"/>
                <w:szCs w:val="20"/>
              </w:rPr>
            </w:pPr>
          </w:p>
          <w:p w14:paraId="527614E2" w14:textId="77777777" w:rsidR="00DE1099" w:rsidRPr="001A2D1D" w:rsidRDefault="00DE1099" w:rsidP="001A2D1D">
            <w:pPr>
              <w:rPr>
                <w:rFonts w:ascii="Times New Roman" w:hAnsi="Times New Roman" w:cs="Times New Roman"/>
                <w:sz w:val="20"/>
                <w:szCs w:val="20"/>
              </w:rPr>
            </w:pPr>
            <w:proofErr w:type="spellStart"/>
            <w:r w:rsidRPr="001A2D1D">
              <w:rPr>
                <w:rFonts w:ascii="Times New Roman" w:hAnsi="Times New Roman" w:cs="Times New Roman"/>
                <w:sz w:val="20"/>
                <w:szCs w:val="20"/>
              </w:rPr>
              <w:t>Дзябко</w:t>
            </w:r>
            <w:proofErr w:type="spellEnd"/>
            <w:r w:rsidRPr="001A2D1D">
              <w:rPr>
                <w:rFonts w:ascii="Times New Roman" w:hAnsi="Times New Roman" w:cs="Times New Roman"/>
                <w:sz w:val="20"/>
                <w:szCs w:val="20"/>
              </w:rPr>
              <w:t xml:space="preserve"> Евгений Петрович </w:t>
            </w:r>
          </w:p>
          <w:p w14:paraId="170C0E3A" w14:textId="77777777" w:rsidR="00395B80" w:rsidRPr="001A2D1D" w:rsidRDefault="00395B80" w:rsidP="001A2D1D">
            <w:pPr>
              <w:rPr>
                <w:rFonts w:ascii="Times New Roman" w:hAnsi="Times New Roman" w:cs="Times New Roman"/>
                <w:sz w:val="20"/>
                <w:szCs w:val="20"/>
              </w:rPr>
            </w:pPr>
            <w:r w:rsidRPr="001A2D1D">
              <w:rPr>
                <w:rFonts w:ascii="Times New Roman" w:hAnsi="Times New Roman" w:cs="Times New Roman"/>
                <w:sz w:val="20"/>
                <w:szCs w:val="20"/>
              </w:rPr>
              <w:t>к. с.-х. н., доцент</w:t>
            </w:r>
          </w:p>
          <w:p w14:paraId="448A7EAB" w14:textId="77777777" w:rsidR="00DE1099" w:rsidRPr="001A2D1D" w:rsidRDefault="00395B80" w:rsidP="001A2D1D">
            <w:pPr>
              <w:rPr>
                <w:rFonts w:ascii="Times New Roman" w:hAnsi="Times New Roman" w:cs="Times New Roman"/>
                <w:sz w:val="20"/>
                <w:szCs w:val="20"/>
              </w:rPr>
            </w:pPr>
            <w:r w:rsidRPr="001A2D1D">
              <w:rPr>
                <w:rFonts w:ascii="Times New Roman" w:hAnsi="Times New Roman" w:cs="Times New Roman"/>
                <w:sz w:val="20"/>
                <w:szCs w:val="20"/>
                <w:lang w:val="en-US"/>
              </w:rPr>
              <w:t>SPIN</w:t>
            </w:r>
            <w:r w:rsidRPr="001A2D1D">
              <w:rPr>
                <w:rFonts w:ascii="Times New Roman" w:hAnsi="Times New Roman" w:cs="Times New Roman"/>
                <w:sz w:val="20"/>
                <w:szCs w:val="20"/>
              </w:rPr>
              <w:t>-код: 4333-1802</w:t>
            </w:r>
          </w:p>
          <w:p w14:paraId="102A376C" w14:textId="77777777" w:rsidR="00395B80" w:rsidRPr="001A2D1D" w:rsidRDefault="002D4218" w:rsidP="001A2D1D">
            <w:pPr>
              <w:rPr>
                <w:rFonts w:ascii="Times New Roman" w:hAnsi="Times New Roman" w:cs="Times New Roman"/>
                <w:sz w:val="20"/>
                <w:szCs w:val="20"/>
              </w:rPr>
            </w:pPr>
            <w:hyperlink r:id="rId11" w:history="1">
              <w:r w:rsidR="00395B80" w:rsidRPr="001A2D1D">
                <w:rPr>
                  <w:rStyle w:val="Hyperlink"/>
                  <w:rFonts w:ascii="Times New Roman" w:hAnsi="Times New Roman" w:cs="Times New Roman"/>
                  <w:sz w:val="20"/>
                  <w:szCs w:val="20"/>
                </w:rPr>
                <w:t>dzyabko.e@mail.ru</w:t>
              </w:r>
            </w:hyperlink>
            <w:r w:rsidR="00395B80" w:rsidRPr="001A2D1D">
              <w:rPr>
                <w:rFonts w:ascii="Times New Roman" w:hAnsi="Times New Roman" w:cs="Times New Roman"/>
                <w:sz w:val="20"/>
                <w:szCs w:val="20"/>
              </w:rPr>
              <w:t xml:space="preserve"> </w:t>
            </w:r>
          </w:p>
          <w:p w14:paraId="3E9CE0C8" w14:textId="77777777" w:rsidR="00166047" w:rsidRPr="001A2D1D" w:rsidRDefault="007F616D" w:rsidP="001A2D1D">
            <w:pPr>
              <w:rPr>
                <w:rFonts w:ascii="Times New Roman" w:hAnsi="Times New Roman" w:cs="Times New Roman"/>
                <w:i/>
                <w:sz w:val="20"/>
                <w:szCs w:val="20"/>
              </w:rPr>
            </w:pPr>
            <w:r w:rsidRPr="001A2D1D">
              <w:rPr>
                <w:rFonts w:ascii="Times New Roman" w:hAnsi="Times New Roman" w:cs="Times New Roman"/>
                <w:i/>
                <w:sz w:val="20"/>
                <w:szCs w:val="20"/>
              </w:rPr>
              <w:t>Кубанский государственный аграрный университет, Краснодар, Россия</w:t>
            </w:r>
          </w:p>
          <w:p w14:paraId="23683B7D" w14:textId="77777777" w:rsidR="00166047" w:rsidRPr="001A2D1D" w:rsidRDefault="00166047" w:rsidP="001A2D1D">
            <w:pPr>
              <w:rPr>
                <w:rFonts w:ascii="Times New Roman" w:hAnsi="Times New Roman" w:cs="Times New Roman"/>
                <w:sz w:val="20"/>
                <w:szCs w:val="20"/>
              </w:rPr>
            </w:pPr>
          </w:p>
          <w:p w14:paraId="70BEF449" w14:textId="5D3EB388" w:rsidR="00166047" w:rsidRPr="001A2D1D" w:rsidRDefault="001F3B14" w:rsidP="001A2D1D">
            <w:pPr>
              <w:rPr>
                <w:rFonts w:ascii="Times New Roman" w:hAnsi="Times New Roman" w:cs="Times New Roman"/>
                <w:sz w:val="20"/>
                <w:szCs w:val="20"/>
              </w:rPr>
            </w:pPr>
            <w:r w:rsidRPr="001A2D1D">
              <w:rPr>
                <w:rFonts w:ascii="Times New Roman" w:hAnsi="Times New Roman" w:cs="Times New Roman"/>
                <w:sz w:val="20"/>
                <w:szCs w:val="20"/>
              </w:rPr>
              <w:t>Работа направлена на определение биологических индикаторов устойчивости плодовых растений (на примере яблони и фундука) к комплексу неблагоприятных факторов летнего периода. Исследования проведены в 2022-2023 годах на фоне аномальных погодных условий летнего сезона в насаждениях яблони разного типа третьего-четвертого возрастных периодов, и фундука (</w:t>
            </w:r>
            <w:proofErr w:type="spellStart"/>
            <w:r w:rsidRPr="001A2D1D">
              <w:rPr>
                <w:rFonts w:ascii="Times New Roman" w:hAnsi="Times New Roman" w:cs="Times New Roman"/>
                <w:sz w:val="20"/>
                <w:szCs w:val="20"/>
              </w:rPr>
              <w:t>прикубанская</w:t>
            </w:r>
            <w:proofErr w:type="spellEnd"/>
            <w:r w:rsidRPr="001A2D1D">
              <w:rPr>
                <w:rFonts w:ascii="Times New Roman" w:hAnsi="Times New Roman" w:cs="Times New Roman"/>
                <w:sz w:val="20"/>
                <w:szCs w:val="20"/>
              </w:rPr>
              <w:t xml:space="preserve"> зона садоводства, почва - чернозем выщелоченный). Изучены сорта яблони Флорина, Либерти (о</w:t>
            </w:r>
            <w:r w:rsidR="00EA3A70" w:rsidRPr="001A2D1D">
              <w:rPr>
                <w:rFonts w:ascii="Times New Roman" w:hAnsi="Times New Roman" w:cs="Times New Roman"/>
                <w:sz w:val="20"/>
                <w:szCs w:val="20"/>
              </w:rPr>
              <w:t>рганический сад посадки 2002 г.</w:t>
            </w:r>
            <w:r w:rsidRPr="001A2D1D">
              <w:rPr>
                <w:rFonts w:ascii="Times New Roman" w:hAnsi="Times New Roman" w:cs="Times New Roman"/>
                <w:sz w:val="20"/>
                <w:szCs w:val="20"/>
              </w:rPr>
              <w:t xml:space="preserve"> схема размещения </w:t>
            </w:r>
            <w:r w:rsidRPr="001A2D1D">
              <w:rPr>
                <w:rFonts w:ascii="Times New Roman" w:hAnsi="Times New Roman" w:cs="Times New Roman"/>
                <w:sz w:val="20"/>
                <w:szCs w:val="20"/>
              </w:rPr>
              <w:lastRenderedPageBreak/>
              <w:t>деревьев</w:t>
            </w:r>
            <w:r w:rsidR="00EA3A70" w:rsidRPr="001A2D1D">
              <w:rPr>
                <w:rFonts w:ascii="Times New Roman" w:hAnsi="Times New Roman" w:cs="Times New Roman"/>
                <w:sz w:val="20"/>
                <w:szCs w:val="20"/>
              </w:rPr>
              <w:t xml:space="preserve"> 5,0х3,0м), а также</w:t>
            </w:r>
            <w:r w:rsidRPr="001A2D1D">
              <w:rPr>
                <w:rFonts w:ascii="Times New Roman" w:hAnsi="Times New Roman" w:cs="Times New Roman"/>
                <w:sz w:val="20"/>
                <w:szCs w:val="20"/>
              </w:rPr>
              <w:t xml:space="preserve"> сорта Голден </w:t>
            </w:r>
            <w:proofErr w:type="spellStart"/>
            <w:r w:rsidRPr="001A2D1D">
              <w:rPr>
                <w:rFonts w:ascii="Times New Roman" w:hAnsi="Times New Roman" w:cs="Times New Roman"/>
                <w:sz w:val="20"/>
                <w:szCs w:val="20"/>
              </w:rPr>
              <w:t>Делишес</w:t>
            </w:r>
            <w:proofErr w:type="spellEnd"/>
            <w:r w:rsidRPr="001A2D1D">
              <w:rPr>
                <w:rFonts w:ascii="Times New Roman" w:hAnsi="Times New Roman" w:cs="Times New Roman"/>
                <w:sz w:val="20"/>
                <w:szCs w:val="20"/>
              </w:rPr>
              <w:t xml:space="preserve"> </w:t>
            </w:r>
            <w:proofErr w:type="spellStart"/>
            <w:r w:rsidRPr="001A2D1D">
              <w:rPr>
                <w:rFonts w:ascii="Times New Roman" w:hAnsi="Times New Roman" w:cs="Times New Roman"/>
                <w:sz w:val="20"/>
                <w:szCs w:val="20"/>
              </w:rPr>
              <w:t>Рейнджерс</w:t>
            </w:r>
            <w:proofErr w:type="spellEnd"/>
            <w:r w:rsidR="00EA3A70" w:rsidRPr="001A2D1D">
              <w:rPr>
                <w:rFonts w:ascii="Times New Roman" w:hAnsi="Times New Roman" w:cs="Times New Roman"/>
                <w:sz w:val="20"/>
                <w:szCs w:val="20"/>
              </w:rPr>
              <w:t xml:space="preserve"> в том числе с использованием затеняющего материала и </w:t>
            </w:r>
            <w:r w:rsidRPr="001A2D1D">
              <w:rPr>
                <w:rFonts w:ascii="Times New Roman" w:hAnsi="Times New Roman" w:cs="Times New Roman"/>
                <w:sz w:val="20"/>
                <w:szCs w:val="20"/>
              </w:rPr>
              <w:t>Ренет Сими</w:t>
            </w:r>
            <w:r w:rsidR="00EA3A70" w:rsidRPr="001A2D1D">
              <w:rPr>
                <w:rFonts w:ascii="Times New Roman" w:hAnsi="Times New Roman" w:cs="Times New Roman"/>
                <w:sz w:val="20"/>
                <w:szCs w:val="20"/>
              </w:rPr>
              <w:t>ренко (традиционный сад посадки 2016 </w:t>
            </w:r>
            <w:r w:rsidRPr="001A2D1D">
              <w:rPr>
                <w:rFonts w:ascii="Times New Roman" w:hAnsi="Times New Roman" w:cs="Times New Roman"/>
                <w:sz w:val="20"/>
                <w:szCs w:val="20"/>
              </w:rPr>
              <w:t xml:space="preserve">г., схема размещения деревьев 4,0х1,0м). В трехлетних насаждениях фундука исследованы сорта Черкесский-2, Сочи-2 и </w:t>
            </w:r>
            <w:proofErr w:type="spellStart"/>
            <w:r w:rsidRPr="001A2D1D">
              <w:rPr>
                <w:rFonts w:ascii="Times New Roman" w:hAnsi="Times New Roman" w:cs="Times New Roman"/>
                <w:sz w:val="20"/>
                <w:szCs w:val="20"/>
              </w:rPr>
              <w:t>Зоринский</w:t>
            </w:r>
            <w:proofErr w:type="spellEnd"/>
            <w:r w:rsidRPr="001A2D1D">
              <w:rPr>
                <w:rFonts w:ascii="Times New Roman" w:hAnsi="Times New Roman" w:cs="Times New Roman"/>
                <w:sz w:val="20"/>
                <w:szCs w:val="20"/>
              </w:rPr>
              <w:t xml:space="preserve">. </w:t>
            </w:r>
            <w:r w:rsidR="00F348E8" w:rsidRPr="001A2D1D">
              <w:rPr>
                <w:rFonts w:ascii="Times New Roman" w:hAnsi="Times New Roman" w:cs="Times New Roman"/>
                <w:sz w:val="20"/>
                <w:szCs w:val="20"/>
              </w:rPr>
              <w:t xml:space="preserve"> </w:t>
            </w:r>
            <w:r w:rsidRPr="001A2D1D">
              <w:rPr>
                <w:rFonts w:ascii="Times New Roman" w:hAnsi="Times New Roman" w:cs="Times New Roman"/>
                <w:sz w:val="20"/>
                <w:szCs w:val="20"/>
              </w:rPr>
              <w:t xml:space="preserve">По результатам экспериментов важными диагностическими критериями устойчивости растений яблони и фундука к комплексу основных абиотических стрессоров летнего периода являются содержание салициловой кислоты в верхушках побегов (регуляторных центрах) растений и концентрация </w:t>
            </w:r>
            <w:proofErr w:type="spellStart"/>
            <w:r w:rsidRPr="001A2D1D">
              <w:rPr>
                <w:rFonts w:ascii="Times New Roman" w:hAnsi="Times New Roman" w:cs="Times New Roman"/>
                <w:sz w:val="20"/>
                <w:szCs w:val="20"/>
              </w:rPr>
              <w:t>каротиноидов</w:t>
            </w:r>
            <w:proofErr w:type="spellEnd"/>
            <w:r w:rsidRPr="001A2D1D">
              <w:rPr>
                <w:rFonts w:ascii="Times New Roman" w:hAnsi="Times New Roman" w:cs="Times New Roman"/>
                <w:sz w:val="20"/>
                <w:szCs w:val="20"/>
              </w:rPr>
              <w:t xml:space="preserve"> в листовых пластинках, определяемые в преддверии проявления стрессоров.</w:t>
            </w:r>
            <w:r w:rsidR="00F348E8" w:rsidRPr="001A2D1D">
              <w:rPr>
                <w:rFonts w:ascii="Times New Roman" w:hAnsi="Times New Roman" w:cs="Times New Roman"/>
                <w:sz w:val="20"/>
                <w:szCs w:val="20"/>
              </w:rPr>
              <w:t xml:space="preserve"> </w:t>
            </w:r>
            <w:r w:rsidRPr="001A2D1D">
              <w:rPr>
                <w:rFonts w:ascii="Times New Roman" w:hAnsi="Times New Roman" w:cs="Times New Roman"/>
                <w:sz w:val="20"/>
                <w:szCs w:val="20"/>
              </w:rPr>
              <w:t>Независимо от жизненной формы плодовые растения имеют сходные проявления негативного воздействия стресс-факторов. Устойчивость плодо</w:t>
            </w:r>
            <w:r w:rsidR="00EB19EF" w:rsidRPr="001A2D1D">
              <w:rPr>
                <w:rFonts w:ascii="Times New Roman" w:hAnsi="Times New Roman" w:cs="Times New Roman"/>
                <w:sz w:val="20"/>
                <w:szCs w:val="20"/>
              </w:rPr>
              <w:t>вых растений к неблагоприятным факторам</w:t>
            </w:r>
            <w:r w:rsidRPr="001A2D1D">
              <w:rPr>
                <w:rFonts w:ascii="Times New Roman" w:hAnsi="Times New Roman" w:cs="Times New Roman"/>
                <w:sz w:val="20"/>
                <w:szCs w:val="20"/>
              </w:rPr>
              <w:t xml:space="preserve"> среды зависит от генотипических особенностей сорта, а также технологии выращивания. Выделен сортимент плодовых культур, обеспечивающий устойчивое функционирование насаждений в неблагоприятных условиях среды: сорта яблони Ренет Симиренко, Флорина и фундука – Черкесский-2, Сочи-2. Обоснована необходимость использования в </w:t>
            </w:r>
            <w:proofErr w:type="spellStart"/>
            <w:r w:rsidRPr="001A2D1D">
              <w:rPr>
                <w:rFonts w:ascii="Times New Roman" w:hAnsi="Times New Roman" w:cs="Times New Roman"/>
                <w:sz w:val="20"/>
                <w:szCs w:val="20"/>
              </w:rPr>
              <w:t>агротехнологиях</w:t>
            </w:r>
            <w:proofErr w:type="spellEnd"/>
            <w:r w:rsidRPr="001A2D1D">
              <w:rPr>
                <w:rFonts w:ascii="Times New Roman" w:hAnsi="Times New Roman" w:cs="Times New Roman"/>
                <w:sz w:val="20"/>
                <w:szCs w:val="20"/>
              </w:rPr>
              <w:t xml:space="preserve"> выращивания </w:t>
            </w:r>
            <w:r w:rsidR="00EB19EF" w:rsidRPr="001A2D1D">
              <w:rPr>
                <w:rFonts w:ascii="Times New Roman" w:hAnsi="Times New Roman" w:cs="Times New Roman"/>
                <w:sz w:val="20"/>
                <w:szCs w:val="20"/>
              </w:rPr>
              <w:t xml:space="preserve">сортов </w:t>
            </w:r>
            <w:r w:rsidRPr="001A2D1D">
              <w:rPr>
                <w:rFonts w:ascii="Times New Roman" w:hAnsi="Times New Roman" w:cs="Times New Roman"/>
                <w:sz w:val="20"/>
                <w:szCs w:val="20"/>
              </w:rPr>
              <w:t>яблони</w:t>
            </w:r>
            <w:r w:rsidR="00EB19EF" w:rsidRPr="001A2D1D">
              <w:rPr>
                <w:rFonts w:ascii="Times New Roman" w:hAnsi="Times New Roman" w:cs="Times New Roman"/>
                <w:sz w:val="20"/>
                <w:szCs w:val="20"/>
              </w:rPr>
              <w:t>,</w:t>
            </w:r>
            <w:r w:rsidRPr="001A2D1D">
              <w:rPr>
                <w:rFonts w:ascii="Times New Roman" w:hAnsi="Times New Roman" w:cs="Times New Roman"/>
                <w:sz w:val="20"/>
                <w:szCs w:val="20"/>
              </w:rPr>
              <w:t xml:space="preserve"> чувствительных к действию стрессоров</w:t>
            </w:r>
            <w:r w:rsidR="00EB19EF" w:rsidRPr="001A2D1D">
              <w:rPr>
                <w:rFonts w:ascii="Times New Roman" w:hAnsi="Times New Roman" w:cs="Times New Roman"/>
                <w:sz w:val="20"/>
                <w:szCs w:val="20"/>
              </w:rPr>
              <w:t>,</w:t>
            </w:r>
            <w:r w:rsidRPr="001A2D1D">
              <w:rPr>
                <w:rFonts w:ascii="Times New Roman" w:hAnsi="Times New Roman" w:cs="Times New Roman"/>
                <w:sz w:val="20"/>
                <w:szCs w:val="20"/>
              </w:rPr>
              <w:t xml:space="preserve"> специальных приемов, обеспечивающих оптимизацию процессов жизнедеятельности растений в неблагоприятных условиях среды (например, применение затеняющего материала)</w:t>
            </w:r>
          </w:p>
          <w:p w14:paraId="68AE9877" w14:textId="77777777" w:rsidR="00166047" w:rsidRPr="001A2D1D" w:rsidRDefault="00166047" w:rsidP="001A2D1D">
            <w:pPr>
              <w:rPr>
                <w:rFonts w:ascii="Times New Roman" w:hAnsi="Times New Roman" w:cs="Times New Roman"/>
                <w:sz w:val="20"/>
                <w:szCs w:val="20"/>
              </w:rPr>
            </w:pPr>
          </w:p>
          <w:p w14:paraId="0D1C087E" w14:textId="77777777" w:rsidR="00395B80" w:rsidRPr="001A2D1D" w:rsidRDefault="001F3B14" w:rsidP="001A2D1D">
            <w:pPr>
              <w:rPr>
                <w:rFonts w:ascii="Times New Roman" w:hAnsi="Times New Roman" w:cs="Times New Roman"/>
                <w:sz w:val="20"/>
                <w:szCs w:val="20"/>
              </w:rPr>
            </w:pPr>
            <w:r w:rsidRPr="001A2D1D">
              <w:rPr>
                <w:rFonts w:ascii="Times New Roman" w:hAnsi="Times New Roman" w:cs="Times New Roman"/>
                <w:sz w:val="20"/>
                <w:szCs w:val="20"/>
              </w:rPr>
              <w:t xml:space="preserve">Ключевые слова: </w:t>
            </w:r>
            <w:r w:rsidR="00395B80" w:rsidRPr="001A2D1D">
              <w:rPr>
                <w:rFonts w:ascii="Times New Roman" w:hAnsi="Times New Roman" w:cs="Times New Roman"/>
                <w:sz w:val="20"/>
                <w:szCs w:val="20"/>
              </w:rPr>
              <w:t>ЯБЛОНЯ, ФУНДУК, СОРТА, У</w:t>
            </w:r>
            <w:r w:rsidR="00E75970" w:rsidRPr="001A2D1D">
              <w:rPr>
                <w:rFonts w:ascii="Times New Roman" w:hAnsi="Times New Roman" w:cs="Times New Roman"/>
                <w:sz w:val="20"/>
                <w:szCs w:val="20"/>
              </w:rPr>
              <w:t>Ф-ИЗЛУЧЕНИЕ, ФЕНОЛЬНЫЕ СОЕДИНЕНИЯ</w:t>
            </w:r>
            <w:r w:rsidR="00395B80" w:rsidRPr="001A2D1D">
              <w:rPr>
                <w:rFonts w:ascii="Times New Roman" w:hAnsi="Times New Roman" w:cs="Times New Roman"/>
                <w:sz w:val="20"/>
                <w:szCs w:val="20"/>
              </w:rPr>
              <w:t>, ПИГМЕНТЫ, ИНДИКАТОРЫ, УСТОЙЧИВОСТЬ, ЗАТЕНЯЮЩИЙ МАТЕРИАЛ,</w:t>
            </w:r>
          </w:p>
          <w:p w14:paraId="231E6D77" w14:textId="77777777" w:rsidR="00166047" w:rsidRDefault="00395B80" w:rsidP="001A2D1D">
            <w:pPr>
              <w:rPr>
                <w:rFonts w:ascii="Times New Roman" w:hAnsi="Times New Roman" w:cs="Times New Roman"/>
                <w:sz w:val="20"/>
                <w:szCs w:val="20"/>
              </w:rPr>
            </w:pPr>
            <w:r w:rsidRPr="001A2D1D">
              <w:rPr>
                <w:rFonts w:ascii="Times New Roman" w:hAnsi="Times New Roman" w:cs="Times New Roman"/>
                <w:sz w:val="20"/>
                <w:szCs w:val="20"/>
              </w:rPr>
              <w:t>ЖИЗНЕДЕЯТЕЛЬНОСТЬ, ОПТИМИЗАЦИЯ</w:t>
            </w:r>
          </w:p>
          <w:p w14:paraId="5E18DCE4" w14:textId="77777777" w:rsidR="001A2D1D" w:rsidRDefault="001A2D1D" w:rsidP="001A2D1D">
            <w:pPr>
              <w:rPr>
                <w:rFonts w:ascii="Times New Roman" w:hAnsi="Times New Roman" w:cs="Times New Roman"/>
                <w:sz w:val="20"/>
                <w:szCs w:val="20"/>
              </w:rPr>
            </w:pPr>
          </w:p>
          <w:p w14:paraId="077E7589" w14:textId="1BDA3BA3" w:rsidR="001A2D1D" w:rsidRPr="001A2D1D" w:rsidRDefault="001A2D1D" w:rsidP="001A2D1D">
            <w:pPr>
              <w:rPr>
                <w:rFonts w:ascii="Times New Roman" w:hAnsi="Times New Roman" w:cs="Times New Roman"/>
                <w:sz w:val="20"/>
                <w:szCs w:val="20"/>
                <w:lang w:val="en-US"/>
              </w:rPr>
            </w:pPr>
            <w:hyperlink r:id="rId12" w:history="1">
              <w:r w:rsidRPr="005F1925">
                <w:rPr>
                  <w:rStyle w:val="Hyperlink"/>
                  <w:rFonts w:ascii="Times New Roman" w:hAnsi="Times New Roman" w:cs="Times New Roman"/>
                  <w:sz w:val="20"/>
                  <w:szCs w:val="20"/>
                </w:rPr>
                <w:t>http://dx.doi.org/10.21515/1990-4665-193-0</w:t>
              </w:r>
              <w:r w:rsidRPr="005F1925">
                <w:rPr>
                  <w:rStyle w:val="Hyperlink"/>
                  <w:rFonts w:ascii="Times New Roman" w:hAnsi="Times New Roman" w:cs="Times New Roman"/>
                  <w:sz w:val="20"/>
                  <w:szCs w:val="20"/>
                  <w:lang w:val="en-US"/>
                </w:rPr>
                <w:t>29</w:t>
              </w:r>
            </w:hyperlink>
            <w:r>
              <w:rPr>
                <w:rFonts w:ascii="Times New Roman" w:hAnsi="Times New Roman" w:cs="Times New Roman"/>
                <w:sz w:val="20"/>
                <w:szCs w:val="20"/>
                <w:lang w:val="en-US"/>
              </w:rPr>
              <w:t xml:space="preserve"> </w:t>
            </w:r>
          </w:p>
        </w:tc>
        <w:tc>
          <w:tcPr>
            <w:tcW w:w="4643" w:type="dxa"/>
          </w:tcPr>
          <w:p w14:paraId="196FBF3F" w14:textId="77777777" w:rsidR="00C7485E" w:rsidRPr="001A2D1D" w:rsidRDefault="00C7485E"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lastRenderedPageBreak/>
              <w:t>UDC</w:t>
            </w:r>
            <w:r w:rsidR="00882745" w:rsidRPr="001A2D1D">
              <w:rPr>
                <w:rFonts w:ascii="Times New Roman" w:hAnsi="Times New Roman" w:cs="Times New Roman"/>
                <w:sz w:val="20"/>
                <w:szCs w:val="20"/>
                <w:lang w:val="en-US"/>
              </w:rPr>
              <w:t xml:space="preserve"> 634.1:631.526.32]:631.529</w:t>
            </w:r>
          </w:p>
          <w:p w14:paraId="6F088962" w14:textId="77777777" w:rsidR="00C7485E" w:rsidRPr="001A2D1D" w:rsidRDefault="00C7485E" w:rsidP="001A2D1D">
            <w:pPr>
              <w:rPr>
                <w:rFonts w:ascii="Times New Roman" w:hAnsi="Times New Roman" w:cs="Times New Roman"/>
                <w:sz w:val="20"/>
                <w:szCs w:val="20"/>
                <w:lang w:val="en-US"/>
              </w:rPr>
            </w:pPr>
          </w:p>
          <w:p w14:paraId="358B68F7" w14:textId="01214649" w:rsidR="00C7485E" w:rsidRPr="00B44AF3" w:rsidRDefault="00C7485E"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4.1.4. Gardening, vegetable growing, viticulture and medicinal crops</w:t>
            </w:r>
            <w:r w:rsidR="00B44AF3">
              <w:rPr>
                <w:rFonts w:ascii="Times New Roman" w:hAnsi="Times New Roman" w:cs="Times New Roman"/>
                <w:sz w:val="20"/>
                <w:szCs w:val="20"/>
                <w:lang w:val="en-US"/>
              </w:rPr>
              <w:t xml:space="preserve"> </w:t>
            </w:r>
            <w:r w:rsidR="00B44AF3" w:rsidRPr="00B44AF3">
              <w:rPr>
                <w:rFonts w:ascii="Times New Roman" w:hAnsi="Times New Roman" w:cs="Times New Roman"/>
                <w:sz w:val="20"/>
                <w:szCs w:val="20"/>
                <w:lang w:val="en-US"/>
              </w:rPr>
              <w:t>(agricultural sciences)</w:t>
            </w:r>
          </w:p>
          <w:p w14:paraId="4046A904" w14:textId="77777777" w:rsidR="00C7485E" w:rsidRPr="001A2D1D" w:rsidRDefault="00C7485E" w:rsidP="001A2D1D">
            <w:pPr>
              <w:rPr>
                <w:rFonts w:ascii="Times New Roman" w:hAnsi="Times New Roman" w:cs="Times New Roman"/>
                <w:sz w:val="20"/>
                <w:szCs w:val="20"/>
                <w:lang w:val="en-US"/>
              </w:rPr>
            </w:pPr>
          </w:p>
          <w:p w14:paraId="568C7912" w14:textId="77777777" w:rsidR="00B44AF3" w:rsidRDefault="00B44AF3" w:rsidP="001A2D1D">
            <w:pPr>
              <w:rPr>
                <w:rFonts w:ascii="Times New Roman" w:hAnsi="Times New Roman" w:cs="Times New Roman"/>
                <w:b/>
                <w:sz w:val="20"/>
                <w:szCs w:val="20"/>
                <w:lang w:val="en-US"/>
              </w:rPr>
            </w:pPr>
          </w:p>
          <w:p w14:paraId="71CEDDC2" w14:textId="73426E40" w:rsidR="00C7485E" w:rsidRPr="001A2D1D" w:rsidRDefault="00C7485E" w:rsidP="001A2D1D">
            <w:pPr>
              <w:rPr>
                <w:rFonts w:ascii="Times New Roman" w:hAnsi="Times New Roman" w:cs="Times New Roman"/>
                <w:b/>
                <w:sz w:val="20"/>
                <w:szCs w:val="20"/>
                <w:lang w:val="en-US"/>
              </w:rPr>
            </w:pPr>
            <w:r w:rsidRPr="001A2D1D">
              <w:rPr>
                <w:rFonts w:ascii="Times New Roman" w:hAnsi="Times New Roman" w:cs="Times New Roman"/>
                <w:b/>
                <w:sz w:val="20"/>
                <w:szCs w:val="20"/>
                <w:lang w:val="en-US"/>
              </w:rPr>
              <w:t>FEATURES OF THE REACTION OF FRUIT PLANTS TO THE EFFECT OF CLIMATIC STRESS FACTORS OF THE SUMMER PERIOD IN CONNECTION WITH THE OPTIMIZATION OF THE ASSORTMENT AND VARIETY-ORIENTED CULTIVATION TECHNOLOGIES IN THE SOUTH OF RUSSIA</w:t>
            </w:r>
          </w:p>
          <w:p w14:paraId="281E5D7B" w14:textId="77777777" w:rsidR="00C7485E" w:rsidRPr="001A2D1D" w:rsidRDefault="00C7485E" w:rsidP="001A2D1D">
            <w:pPr>
              <w:rPr>
                <w:rFonts w:ascii="Times New Roman" w:hAnsi="Times New Roman" w:cs="Times New Roman"/>
                <w:sz w:val="20"/>
                <w:szCs w:val="20"/>
                <w:lang w:val="en-US"/>
              </w:rPr>
            </w:pPr>
          </w:p>
          <w:p w14:paraId="62C8CBBC" w14:textId="74AAC145" w:rsidR="00C7485E" w:rsidRPr="001A2D1D" w:rsidRDefault="00C7485E" w:rsidP="001A2D1D">
            <w:pPr>
              <w:rPr>
                <w:rFonts w:ascii="Times New Roman" w:hAnsi="Times New Roman" w:cs="Times New Roman"/>
                <w:sz w:val="20"/>
                <w:szCs w:val="20"/>
                <w:lang w:val="en-US"/>
              </w:rPr>
            </w:pPr>
            <w:proofErr w:type="spellStart"/>
            <w:r w:rsidRPr="001A2D1D">
              <w:rPr>
                <w:rFonts w:ascii="Times New Roman" w:hAnsi="Times New Roman" w:cs="Times New Roman"/>
                <w:sz w:val="20"/>
                <w:szCs w:val="20"/>
                <w:lang w:val="en-US"/>
              </w:rPr>
              <w:t>Doroshenko</w:t>
            </w:r>
            <w:proofErr w:type="spellEnd"/>
            <w:r w:rsidRPr="001A2D1D">
              <w:rPr>
                <w:rFonts w:ascii="Times New Roman" w:hAnsi="Times New Roman" w:cs="Times New Roman"/>
                <w:sz w:val="20"/>
                <w:szCs w:val="20"/>
                <w:lang w:val="en-US"/>
              </w:rPr>
              <w:t xml:space="preserve"> Tatiana </w:t>
            </w:r>
            <w:proofErr w:type="spellStart"/>
            <w:r w:rsidRPr="001A2D1D">
              <w:rPr>
                <w:rFonts w:ascii="Times New Roman" w:hAnsi="Times New Roman" w:cs="Times New Roman"/>
                <w:sz w:val="20"/>
                <w:szCs w:val="20"/>
                <w:lang w:val="en-US"/>
              </w:rPr>
              <w:t>Nikolaevna</w:t>
            </w:r>
            <w:proofErr w:type="spellEnd"/>
          </w:p>
          <w:p w14:paraId="4C3CE4C1" w14:textId="4159E966" w:rsidR="000E2313" w:rsidRPr="001A2D1D" w:rsidRDefault="00C7485E" w:rsidP="001A2D1D">
            <w:pPr>
              <w:rPr>
                <w:rFonts w:ascii="Times New Roman" w:hAnsi="Times New Roman" w:cs="Times New Roman"/>
                <w:sz w:val="20"/>
                <w:szCs w:val="20"/>
                <w:lang w:val="en-US"/>
              </w:rPr>
            </w:pPr>
            <w:proofErr w:type="spellStart"/>
            <w:r w:rsidRPr="001A2D1D">
              <w:rPr>
                <w:rFonts w:ascii="Times New Roman" w:hAnsi="Times New Roman" w:cs="Times New Roman"/>
                <w:sz w:val="20"/>
                <w:szCs w:val="20"/>
                <w:lang w:val="en-US"/>
              </w:rPr>
              <w:t>Dr.</w:t>
            </w:r>
            <w:r w:rsidR="003473A7">
              <w:rPr>
                <w:rFonts w:ascii="Times New Roman" w:hAnsi="Times New Roman" w:cs="Times New Roman"/>
                <w:sz w:val="20"/>
                <w:szCs w:val="20"/>
                <w:lang w:val="en-US"/>
              </w:rPr>
              <w:t>Sci,</w:t>
            </w:r>
            <w:r w:rsidRPr="001A2D1D">
              <w:rPr>
                <w:rFonts w:ascii="Times New Roman" w:hAnsi="Times New Roman" w:cs="Times New Roman"/>
                <w:sz w:val="20"/>
                <w:szCs w:val="20"/>
                <w:lang w:val="en-US"/>
              </w:rPr>
              <w:t>Agr</w:t>
            </w:r>
            <w:proofErr w:type="spellEnd"/>
            <w:r w:rsidRPr="001A2D1D">
              <w:rPr>
                <w:rFonts w:ascii="Times New Roman" w:hAnsi="Times New Roman" w:cs="Times New Roman"/>
                <w:sz w:val="20"/>
                <w:szCs w:val="20"/>
                <w:lang w:val="en-US"/>
              </w:rPr>
              <w:t xml:space="preserve">., professor, </w:t>
            </w:r>
          </w:p>
          <w:p w14:paraId="5720AACF" w14:textId="285E73BC" w:rsidR="00C7485E" w:rsidRPr="001A2D1D" w:rsidRDefault="003473A7" w:rsidP="001A2D1D">
            <w:pPr>
              <w:rPr>
                <w:rFonts w:ascii="Times New Roman" w:hAnsi="Times New Roman" w:cs="Times New Roman"/>
                <w:sz w:val="20"/>
                <w:szCs w:val="20"/>
                <w:lang w:val="en-US"/>
              </w:rPr>
            </w:pPr>
            <w:r>
              <w:rPr>
                <w:rFonts w:ascii="Times New Roman" w:hAnsi="Times New Roman" w:cs="Times New Roman"/>
                <w:sz w:val="20"/>
                <w:szCs w:val="20"/>
                <w:lang w:val="en-US"/>
              </w:rPr>
              <w:t xml:space="preserve">RSCI </w:t>
            </w:r>
            <w:r w:rsidR="00C7485E" w:rsidRPr="001A2D1D">
              <w:rPr>
                <w:rFonts w:ascii="Times New Roman" w:hAnsi="Times New Roman" w:cs="Times New Roman"/>
                <w:sz w:val="20"/>
                <w:szCs w:val="20"/>
                <w:lang w:val="en-US"/>
              </w:rPr>
              <w:t>SPIN</w:t>
            </w:r>
            <w:r>
              <w:rPr>
                <w:rFonts w:ascii="Times New Roman" w:hAnsi="Times New Roman" w:cs="Times New Roman"/>
                <w:sz w:val="20"/>
                <w:szCs w:val="20"/>
                <w:lang w:val="en-US"/>
              </w:rPr>
              <w:t>-</w:t>
            </w:r>
            <w:r w:rsidR="00C7485E" w:rsidRPr="001A2D1D">
              <w:rPr>
                <w:rFonts w:ascii="Times New Roman" w:hAnsi="Times New Roman" w:cs="Times New Roman"/>
                <w:sz w:val="20"/>
                <w:szCs w:val="20"/>
                <w:lang w:val="en-US"/>
              </w:rPr>
              <w:t>code</w:t>
            </w:r>
            <w:r>
              <w:rPr>
                <w:rFonts w:ascii="Times New Roman" w:hAnsi="Times New Roman" w:cs="Times New Roman"/>
                <w:sz w:val="20"/>
                <w:szCs w:val="20"/>
                <w:lang w:val="en-US"/>
              </w:rPr>
              <w:t>:</w:t>
            </w:r>
            <w:r w:rsidR="00C7485E" w:rsidRPr="001A2D1D">
              <w:rPr>
                <w:rFonts w:ascii="Times New Roman" w:hAnsi="Times New Roman" w:cs="Times New Roman"/>
                <w:sz w:val="20"/>
                <w:szCs w:val="20"/>
                <w:lang w:val="en-US"/>
              </w:rPr>
              <w:t xml:space="preserve"> 9682-1495,</w:t>
            </w:r>
          </w:p>
          <w:p w14:paraId="1B45BA37" w14:textId="77777777" w:rsidR="00F8083D" w:rsidRPr="001A2D1D" w:rsidRDefault="00F8083D"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Scopus ID https://orcid.org/0000-0001-9641-407X</w:t>
            </w:r>
          </w:p>
          <w:p w14:paraId="5D05A2DA" w14:textId="77777777" w:rsidR="00C7485E" w:rsidRPr="001A2D1D" w:rsidRDefault="00C7485E"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doroshenko-t.n@yandex.ru</w:t>
            </w:r>
          </w:p>
          <w:p w14:paraId="3C455AFD" w14:textId="77777777" w:rsidR="00C7485E" w:rsidRPr="001A2D1D" w:rsidRDefault="00C7485E" w:rsidP="001A2D1D">
            <w:pPr>
              <w:rPr>
                <w:rFonts w:ascii="Times New Roman" w:hAnsi="Times New Roman" w:cs="Times New Roman"/>
                <w:sz w:val="20"/>
                <w:szCs w:val="20"/>
                <w:lang w:val="en-US"/>
              </w:rPr>
            </w:pPr>
          </w:p>
          <w:p w14:paraId="4BC074ED" w14:textId="74B5BA72" w:rsidR="00C0644D" w:rsidRPr="001A2D1D" w:rsidRDefault="00C0644D" w:rsidP="001A2D1D">
            <w:pPr>
              <w:rPr>
                <w:rFonts w:ascii="Times New Roman" w:hAnsi="Times New Roman" w:cs="Times New Roman"/>
                <w:sz w:val="20"/>
                <w:szCs w:val="20"/>
                <w:lang w:val="en-US"/>
              </w:rPr>
            </w:pPr>
            <w:proofErr w:type="spellStart"/>
            <w:r w:rsidRPr="001A2D1D">
              <w:rPr>
                <w:rFonts w:ascii="Times New Roman" w:hAnsi="Times New Roman" w:cs="Times New Roman"/>
                <w:sz w:val="20"/>
                <w:szCs w:val="20"/>
                <w:lang w:val="en-US"/>
              </w:rPr>
              <w:t>Chumakov</w:t>
            </w:r>
            <w:proofErr w:type="spellEnd"/>
            <w:r w:rsidRPr="001A2D1D">
              <w:rPr>
                <w:rFonts w:ascii="Times New Roman" w:hAnsi="Times New Roman" w:cs="Times New Roman"/>
                <w:sz w:val="20"/>
                <w:szCs w:val="20"/>
                <w:lang w:val="en-US"/>
              </w:rPr>
              <w:t xml:space="preserve"> Sergey </w:t>
            </w:r>
            <w:proofErr w:type="spellStart"/>
            <w:r w:rsidRPr="001A2D1D">
              <w:rPr>
                <w:rFonts w:ascii="Times New Roman" w:hAnsi="Times New Roman" w:cs="Times New Roman"/>
                <w:sz w:val="20"/>
                <w:szCs w:val="20"/>
                <w:lang w:val="en-US"/>
              </w:rPr>
              <w:t>Semenovich</w:t>
            </w:r>
            <w:proofErr w:type="spellEnd"/>
          </w:p>
          <w:p w14:paraId="315279D8" w14:textId="14416CEA" w:rsidR="00C0644D" w:rsidRPr="001A2D1D" w:rsidRDefault="00C0644D" w:rsidP="001A2D1D">
            <w:pPr>
              <w:rPr>
                <w:rFonts w:ascii="Times New Roman" w:hAnsi="Times New Roman" w:cs="Times New Roman"/>
                <w:sz w:val="20"/>
                <w:szCs w:val="20"/>
                <w:lang w:val="en-US"/>
              </w:rPr>
            </w:pPr>
            <w:proofErr w:type="spellStart"/>
            <w:r w:rsidRPr="001A2D1D">
              <w:rPr>
                <w:rFonts w:ascii="Times New Roman" w:hAnsi="Times New Roman" w:cs="Times New Roman"/>
                <w:sz w:val="20"/>
                <w:szCs w:val="20"/>
                <w:lang w:val="en-US"/>
              </w:rPr>
              <w:t>Dr.</w:t>
            </w:r>
            <w:r w:rsidR="003473A7">
              <w:rPr>
                <w:rFonts w:ascii="Times New Roman" w:hAnsi="Times New Roman" w:cs="Times New Roman"/>
                <w:sz w:val="20"/>
                <w:szCs w:val="20"/>
                <w:lang w:val="en-US"/>
              </w:rPr>
              <w:t>Sci.</w:t>
            </w:r>
            <w:r w:rsidRPr="001A2D1D">
              <w:rPr>
                <w:rFonts w:ascii="Times New Roman" w:hAnsi="Times New Roman" w:cs="Times New Roman"/>
                <w:sz w:val="20"/>
                <w:szCs w:val="20"/>
                <w:lang w:val="en-US"/>
              </w:rPr>
              <w:t>Agr</w:t>
            </w:r>
            <w:proofErr w:type="spellEnd"/>
            <w:r w:rsidRPr="001A2D1D">
              <w:rPr>
                <w:rFonts w:ascii="Times New Roman" w:hAnsi="Times New Roman" w:cs="Times New Roman"/>
                <w:sz w:val="20"/>
                <w:szCs w:val="20"/>
                <w:lang w:val="en-US"/>
              </w:rPr>
              <w:t>., associate professor</w:t>
            </w:r>
          </w:p>
          <w:p w14:paraId="441933D4" w14:textId="5CDC3C6A" w:rsidR="00C0644D" w:rsidRPr="001A2D1D" w:rsidRDefault="003473A7" w:rsidP="001A2D1D">
            <w:pPr>
              <w:rPr>
                <w:rFonts w:ascii="Times New Roman" w:hAnsi="Times New Roman" w:cs="Times New Roman"/>
                <w:sz w:val="20"/>
                <w:szCs w:val="20"/>
                <w:lang w:val="en-US"/>
              </w:rPr>
            </w:pPr>
            <w:r>
              <w:rPr>
                <w:rFonts w:ascii="Times New Roman" w:hAnsi="Times New Roman" w:cs="Times New Roman"/>
                <w:sz w:val="20"/>
                <w:szCs w:val="20"/>
                <w:lang w:val="en-US"/>
              </w:rPr>
              <w:t xml:space="preserve">RSCI </w:t>
            </w:r>
            <w:r w:rsidR="00C0644D" w:rsidRPr="001A2D1D">
              <w:rPr>
                <w:rFonts w:ascii="Times New Roman" w:hAnsi="Times New Roman" w:cs="Times New Roman"/>
                <w:sz w:val="20"/>
                <w:szCs w:val="20"/>
                <w:lang w:val="en-US"/>
              </w:rPr>
              <w:t>SPIN</w:t>
            </w:r>
            <w:r>
              <w:rPr>
                <w:rFonts w:ascii="Times New Roman" w:hAnsi="Times New Roman" w:cs="Times New Roman"/>
                <w:sz w:val="20"/>
                <w:szCs w:val="20"/>
                <w:lang w:val="en-US"/>
              </w:rPr>
              <w:t>-</w:t>
            </w:r>
            <w:r w:rsidR="00C0644D" w:rsidRPr="001A2D1D">
              <w:rPr>
                <w:rFonts w:ascii="Times New Roman" w:hAnsi="Times New Roman" w:cs="Times New Roman"/>
                <w:sz w:val="20"/>
                <w:szCs w:val="20"/>
                <w:lang w:val="en-US"/>
              </w:rPr>
              <w:t>code:</w:t>
            </w:r>
            <w:r>
              <w:rPr>
                <w:rFonts w:ascii="Times New Roman" w:hAnsi="Times New Roman" w:cs="Times New Roman"/>
                <w:sz w:val="20"/>
                <w:szCs w:val="20"/>
                <w:lang w:val="en-US"/>
              </w:rPr>
              <w:t xml:space="preserve"> </w:t>
            </w:r>
            <w:r w:rsidR="00C0644D" w:rsidRPr="001A2D1D">
              <w:rPr>
                <w:rFonts w:ascii="Times New Roman" w:hAnsi="Times New Roman" w:cs="Times New Roman"/>
                <w:sz w:val="20"/>
                <w:szCs w:val="20"/>
                <w:lang w:val="en-US"/>
              </w:rPr>
              <w:t>1785-8634</w:t>
            </w:r>
          </w:p>
          <w:p w14:paraId="15E6161F" w14:textId="77777777" w:rsidR="00C0644D" w:rsidRPr="001A2D1D" w:rsidRDefault="00C0644D"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Scopus ID https://orcid.org/0000-0002-6558-5711</w:t>
            </w:r>
          </w:p>
          <w:p w14:paraId="36EB6F64" w14:textId="77777777" w:rsidR="00C0644D" w:rsidRPr="001A2D1D" w:rsidRDefault="00C0644D"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c.cemen1980@mail.ru</w:t>
            </w:r>
          </w:p>
          <w:p w14:paraId="011D17CA" w14:textId="77777777" w:rsidR="00C0644D" w:rsidRPr="001A2D1D" w:rsidRDefault="00C0644D" w:rsidP="001A2D1D">
            <w:pPr>
              <w:rPr>
                <w:rFonts w:ascii="Times New Roman" w:hAnsi="Times New Roman" w:cs="Times New Roman"/>
                <w:sz w:val="20"/>
                <w:szCs w:val="20"/>
                <w:lang w:val="en-US"/>
              </w:rPr>
            </w:pPr>
          </w:p>
          <w:p w14:paraId="5426464C" w14:textId="76E61B64" w:rsidR="00C7485E" w:rsidRPr="001A2D1D" w:rsidRDefault="00C7485E" w:rsidP="001A2D1D">
            <w:pPr>
              <w:rPr>
                <w:rFonts w:ascii="Times New Roman" w:hAnsi="Times New Roman" w:cs="Times New Roman"/>
                <w:sz w:val="20"/>
                <w:szCs w:val="20"/>
                <w:lang w:val="en-US"/>
              </w:rPr>
            </w:pPr>
            <w:proofErr w:type="spellStart"/>
            <w:r w:rsidRPr="001A2D1D">
              <w:rPr>
                <w:rFonts w:ascii="Times New Roman" w:hAnsi="Times New Roman" w:cs="Times New Roman"/>
                <w:sz w:val="20"/>
                <w:szCs w:val="20"/>
                <w:lang w:val="en-US"/>
              </w:rPr>
              <w:t>Ryazanova</w:t>
            </w:r>
            <w:proofErr w:type="spellEnd"/>
            <w:r w:rsidRPr="001A2D1D">
              <w:rPr>
                <w:rFonts w:ascii="Times New Roman" w:hAnsi="Times New Roman" w:cs="Times New Roman"/>
                <w:sz w:val="20"/>
                <w:szCs w:val="20"/>
                <w:lang w:val="en-US"/>
              </w:rPr>
              <w:t xml:space="preserve"> Lyudmila </w:t>
            </w:r>
            <w:proofErr w:type="spellStart"/>
            <w:r w:rsidRPr="001A2D1D">
              <w:rPr>
                <w:rFonts w:ascii="Times New Roman" w:hAnsi="Times New Roman" w:cs="Times New Roman"/>
                <w:sz w:val="20"/>
                <w:szCs w:val="20"/>
                <w:lang w:val="en-US"/>
              </w:rPr>
              <w:t>Georgievna</w:t>
            </w:r>
            <w:proofErr w:type="spellEnd"/>
          </w:p>
          <w:p w14:paraId="5B63A800" w14:textId="7D7E71F1" w:rsidR="00C7485E" w:rsidRPr="001A2D1D" w:rsidRDefault="00C7485E" w:rsidP="001A2D1D">
            <w:pPr>
              <w:rPr>
                <w:rFonts w:ascii="Times New Roman" w:hAnsi="Times New Roman" w:cs="Times New Roman"/>
                <w:sz w:val="20"/>
                <w:szCs w:val="20"/>
                <w:lang w:val="en-US"/>
              </w:rPr>
            </w:pPr>
            <w:proofErr w:type="spellStart"/>
            <w:r w:rsidRPr="001A2D1D">
              <w:rPr>
                <w:rFonts w:ascii="Times New Roman" w:hAnsi="Times New Roman" w:cs="Times New Roman"/>
                <w:sz w:val="20"/>
                <w:szCs w:val="20"/>
                <w:lang w:val="en-US"/>
              </w:rPr>
              <w:t>Cand.</w:t>
            </w:r>
            <w:r w:rsidR="000A35F9" w:rsidRPr="001A2D1D">
              <w:rPr>
                <w:rFonts w:ascii="Times New Roman" w:hAnsi="Times New Roman" w:cs="Times New Roman"/>
                <w:sz w:val="20"/>
                <w:szCs w:val="20"/>
                <w:lang w:val="en-US"/>
              </w:rPr>
              <w:t>Agr.Sci</w:t>
            </w:r>
            <w:proofErr w:type="spellEnd"/>
            <w:r w:rsidR="000A35F9" w:rsidRPr="001A2D1D">
              <w:rPr>
                <w:rFonts w:ascii="Times New Roman" w:hAnsi="Times New Roman" w:cs="Times New Roman"/>
                <w:sz w:val="20"/>
                <w:szCs w:val="20"/>
                <w:lang w:val="en-US"/>
              </w:rPr>
              <w:t>., a</w:t>
            </w:r>
            <w:r w:rsidRPr="001A2D1D">
              <w:rPr>
                <w:rFonts w:ascii="Times New Roman" w:hAnsi="Times New Roman" w:cs="Times New Roman"/>
                <w:sz w:val="20"/>
                <w:szCs w:val="20"/>
                <w:lang w:val="en-US"/>
              </w:rPr>
              <w:t xml:space="preserve">ssociate </w:t>
            </w:r>
            <w:r w:rsidR="000A35F9" w:rsidRPr="001A2D1D">
              <w:rPr>
                <w:rFonts w:ascii="Times New Roman" w:hAnsi="Times New Roman" w:cs="Times New Roman"/>
                <w:sz w:val="20"/>
                <w:szCs w:val="20"/>
                <w:lang w:val="en-US"/>
              </w:rPr>
              <w:t>p</w:t>
            </w:r>
            <w:r w:rsidR="000E2313" w:rsidRPr="001A2D1D">
              <w:rPr>
                <w:rFonts w:ascii="Times New Roman" w:hAnsi="Times New Roman" w:cs="Times New Roman"/>
                <w:sz w:val="20"/>
                <w:szCs w:val="20"/>
                <w:lang w:val="en-US"/>
              </w:rPr>
              <w:t>rofessor</w:t>
            </w:r>
          </w:p>
          <w:p w14:paraId="1930FDDD" w14:textId="061AFFBB" w:rsidR="00C7485E" w:rsidRPr="001A2D1D" w:rsidRDefault="003473A7" w:rsidP="001A2D1D">
            <w:pPr>
              <w:rPr>
                <w:rFonts w:ascii="Times New Roman" w:hAnsi="Times New Roman" w:cs="Times New Roman"/>
                <w:sz w:val="20"/>
                <w:szCs w:val="20"/>
                <w:lang w:val="en-US"/>
              </w:rPr>
            </w:pPr>
            <w:r>
              <w:rPr>
                <w:rFonts w:ascii="Times New Roman" w:hAnsi="Times New Roman" w:cs="Times New Roman"/>
                <w:sz w:val="20"/>
                <w:szCs w:val="20"/>
                <w:lang w:val="en-US"/>
              </w:rPr>
              <w:t xml:space="preserve">RSCI </w:t>
            </w:r>
            <w:r w:rsidR="00C7485E" w:rsidRPr="001A2D1D">
              <w:rPr>
                <w:rFonts w:ascii="Times New Roman" w:hAnsi="Times New Roman" w:cs="Times New Roman"/>
                <w:sz w:val="20"/>
                <w:szCs w:val="20"/>
                <w:lang w:val="en-US"/>
              </w:rPr>
              <w:t>SPIN</w:t>
            </w:r>
            <w:r>
              <w:rPr>
                <w:rFonts w:ascii="Times New Roman" w:hAnsi="Times New Roman" w:cs="Times New Roman"/>
                <w:sz w:val="20"/>
                <w:szCs w:val="20"/>
                <w:lang w:val="en-US"/>
              </w:rPr>
              <w:t>-</w:t>
            </w:r>
            <w:r w:rsidR="00C7485E" w:rsidRPr="001A2D1D">
              <w:rPr>
                <w:rFonts w:ascii="Times New Roman" w:hAnsi="Times New Roman" w:cs="Times New Roman"/>
                <w:sz w:val="20"/>
                <w:szCs w:val="20"/>
                <w:lang w:val="en-US"/>
              </w:rPr>
              <w:t>code: 1083-2877</w:t>
            </w:r>
          </w:p>
          <w:p w14:paraId="0787D66A" w14:textId="77777777" w:rsidR="00F8083D" w:rsidRPr="001A2D1D" w:rsidRDefault="00F8083D"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Scopus ID https://orcid.org/0000-0001-8991-2513</w:t>
            </w:r>
          </w:p>
          <w:p w14:paraId="01394CCB" w14:textId="77777777" w:rsidR="00C7485E" w:rsidRPr="001A2D1D" w:rsidRDefault="00C7485E"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luda.agro@mail.ru</w:t>
            </w:r>
          </w:p>
          <w:p w14:paraId="0E43C8A3" w14:textId="77777777" w:rsidR="00C7485E" w:rsidRPr="001A2D1D" w:rsidRDefault="00C7485E" w:rsidP="001A2D1D">
            <w:pPr>
              <w:rPr>
                <w:rFonts w:ascii="Times New Roman" w:hAnsi="Times New Roman" w:cs="Times New Roman"/>
                <w:sz w:val="20"/>
                <w:szCs w:val="20"/>
                <w:lang w:val="en-US"/>
              </w:rPr>
            </w:pPr>
          </w:p>
          <w:p w14:paraId="71FEB78E" w14:textId="54D16267" w:rsidR="00C7485E" w:rsidRPr="001A2D1D" w:rsidRDefault="00C7485E"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 xml:space="preserve">Onishchenko </w:t>
            </w:r>
            <w:proofErr w:type="spellStart"/>
            <w:r w:rsidRPr="001A2D1D">
              <w:rPr>
                <w:rFonts w:ascii="Times New Roman" w:hAnsi="Times New Roman" w:cs="Times New Roman"/>
                <w:sz w:val="20"/>
                <w:szCs w:val="20"/>
                <w:lang w:val="en-US"/>
              </w:rPr>
              <w:t>Yulia</w:t>
            </w:r>
            <w:proofErr w:type="spellEnd"/>
            <w:r w:rsidRPr="001A2D1D">
              <w:rPr>
                <w:rFonts w:ascii="Times New Roman" w:hAnsi="Times New Roman" w:cs="Times New Roman"/>
                <w:sz w:val="20"/>
                <w:szCs w:val="20"/>
                <w:lang w:val="en-US"/>
              </w:rPr>
              <w:t xml:space="preserve"> </w:t>
            </w:r>
            <w:proofErr w:type="spellStart"/>
            <w:r w:rsidRPr="001A2D1D">
              <w:rPr>
                <w:rFonts w:ascii="Times New Roman" w:hAnsi="Times New Roman" w:cs="Times New Roman"/>
                <w:sz w:val="20"/>
                <w:szCs w:val="20"/>
                <w:lang w:val="en-US"/>
              </w:rPr>
              <w:t>Andreevna</w:t>
            </w:r>
            <w:proofErr w:type="spellEnd"/>
          </w:p>
          <w:p w14:paraId="53D4BC1E" w14:textId="77777777" w:rsidR="00C7485E" w:rsidRPr="001A2D1D" w:rsidRDefault="00C7485E"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assistant</w:t>
            </w:r>
            <w:r w:rsidR="000A35F9" w:rsidRPr="001A2D1D">
              <w:rPr>
                <w:rFonts w:ascii="Times New Roman" w:hAnsi="Times New Roman" w:cs="Times New Roman"/>
                <w:sz w:val="20"/>
                <w:szCs w:val="20"/>
                <w:lang w:val="en-US"/>
              </w:rPr>
              <w:t>, postgraduate student</w:t>
            </w:r>
          </w:p>
          <w:p w14:paraId="2341BCB7" w14:textId="6EF45A70" w:rsidR="00C7485E" w:rsidRPr="001A2D1D" w:rsidRDefault="003473A7" w:rsidP="001A2D1D">
            <w:pPr>
              <w:rPr>
                <w:rFonts w:ascii="Times New Roman" w:hAnsi="Times New Roman" w:cs="Times New Roman"/>
                <w:sz w:val="20"/>
                <w:szCs w:val="20"/>
                <w:lang w:val="en-US"/>
              </w:rPr>
            </w:pPr>
            <w:r>
              <w:rPr>
                <w:rFonts w:ascii="Times New Roman" w:hAnsi="Times New Roman" w:cs="Times New Roman"/>
                <w:sz w:val="20"/>
                <w:szCs w:val="20"/>
                <w:lang w:val="en-US"/>
              </w:rPr>
              <w:t xml:space="preserve">RSCI </w:t>
            </w:r>
            <w:r w:rsidR="00C7485E" w:rsidRPr="001A2D1D">
              <w:rPr>
                <w:rFonts w:ascii="Times New Roman" w:hAnsi="Times New Roman" w:cs="Times New Roman"/>
                <w:sz w:val="20"/>
                <w:szCs w:val="20"/>
                <w:lang w:val="en-US"/>
              </w:rPr>
              <w:t>SPIN</w:t>
            </w:r>
            <w:r>
              <w:rPr>
                <w:rFonts w:ascii="Times New Roman" w:hAnsi="Times New Roman" w:cs="Times New Roman"/>
                <w:sz w:val="20"/>
                <w:szCs w:val="20"/>
                <w:lang w:val="en-US"/>
              </w:rPr>
              <w:t>-</w:t>
            </w:r>
            <w:r w:rsidR="00C7485E" w:rsidRPr="001A2D1D">
              <w:rPr>
                <w:rFonts w:ascii="Times New Roman" w:hAnsi="Times New Roman" w:cs="Times New Roman"/>
                <w:sz w:val="20"/>
                <w:szCs w:val="20"/>
                <w:lang w:val="en-US"/>
              </w:rPr>
              <w:t>code: 3772-4330</w:t>
            </w:r>
          </w:p>
          <w:p w14:paraId="2BF18EF3" w14:textId="77777777" w:rsidR="00C7485E" w:rsidRPr="001A2D1D" w:rsidRDefault="00C7485E"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jgermanne@gmail.com</w:t>
            </w:r>
          </w:p>
          <w:p w14:paraId="6D05CB47" w14:textId="77777777" w:rsidR="00C7485E" w:rsidRPr="001A2D1D" w:rsidRDefault="00C7485E" w:rsidP="001A2D1D">
            <w:pPr>
              <w:rPr>
                <w:rFonts w:ascii="Times New Roman" w:hAnsi="Times New Roman" w:cs="Times New Roman"/>
                <w:sz w:val="20"/>
                <w:szCs w:val="20"/>
                <w:lang w:val="en-US"/>
              </w:rPr>
            </w:pPr>
          </w:p>
          <w:p w14:paraId="12545C2E" w14:textId="2F3E6490" w:rsidR="00C7485E" w:rsidRPr="001A2D1D" w:rsidRDefault="00C7485E" w:rsidP="001A2D1D">
            <w:pPr>
              <w:rPr>
                <w:rFonts w:ascii="Times New Roman" w:hAnsi="Times New Roman" w:cs="Times New Roman"/>
                <w:sz w:val="20"/>
                <w:szCs w:val="20"/>
                <w:lang w:val="en-US"/>
              </w:rPr>
            </w:pPr>
            <w:proofErr w:type="spellStart"/>
            <w:r w:rsidRPr="001A2D1D">
              <w:rPr>
                <w:rFonts w:ascii="Times New Roman" w:hAnsi="Times New Roman" w:cs="Times New Roman"/>
                <w:sz w:val="20"/>
                <w:szCs w:val="20"/>
                <w:lang w:val="en-US"/>
              </w:rPr>
              <w:t>Parkhomenko</w:t>
            </w:r>
            <w:proofErr w:type="spellEnd"/>
            <w:r w:rsidR="000A35F9" w:rsidRPr="001A2D1D">
              <w:rPr>
                <w:rFonts w:ascii="Times New Roman" w:hAnsi="Times New Roman" w:cs="Times New Roman"/>
                <w:sz w:val="20"/>
                <w:szCs w:val="20"/>
                <w:lang w:val="en-US"/>
              </w:rPr>
              <w:t xml:space="preserve"> Olga </w:t>
            </w:r>
            <w:proofErr w:type="spellStart"/>
            <w:r w:rsidR="000A35F9" w:rsidRPr="001A2D1D">
              <w:rPr>
                <w:rFonts w:ascii="Times New Roman" w:hAnsi="Times New Roman" w:cs="Times New Roman"/>
                <w:sz w:val="20"/>
                <w:szCs w:val="20"/>
                <w:lang w:val="en-US"/>
              </w:rPr>
              <w:t>Valerievna</w:t>
            </w:r>
            <w:proofErr w:type="spellEnd"/>
          </w:p>
          <w:p w14:paraId="49610E14" w14:textId="0928A104" w:rsidR="00C7485E" w:rsidRPr="001A2D1D" w:rsidRDefault="00071DC7" w:rsidP="001A2D1D">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Cand.Biol.Sci</w:t>
            </w:r>
            <w:proofErr w:type="spellEnd"/>
            <w:r>
              <w:rPr>
                <w:rFonts w:ascii="Times New Roman" w:hAnsi="Times New Roman" w:cs="Times New Roman"/>
                <w:sz w:val="20"/>
                <w:szCs w:val="20"/>
                <w:lang w:val="en-US"/>
              </w:rPr>
              <w:t>.</w:t>
            </w:r>
          </w:p>
          <w:p w14:paraId="2B65E60A" w14:textId="4E04BE74" w:rsidR="00C7485E" w:rsidRPr="001A2D1D" w:rsidRDefault="00071DC7" w:rsidP="001A2D1D">
            <w:pPr>
              <w:rPr>
                <w:rFonts w:ascii="Times New Roman" w:hAnsi="Times New Roman" w:cs="Times New Roman"/>
                <w:sz w:val="20"/>
                <w:szCs w:val="20"/>
                <w:lang w:val="en-US"/>
              </w:rPr>
            </w:pPr>
            <w:r>
              <w:rPr>
                <w:rFonts w:ascii="Times New Roman" w:hAnsi="Times New Roman" w:cs="Times New Roman"/>
                <w:sz w:val="20"/>
                <w:szCs w:val="20"/>
                <w:lang w:val="en-US"/>
              </w:rPr>
              <w:t xml:space="preserve">RSCI </w:t>
            </w:r>
            <w:r w:rsidR="00C7485E" w:rsidRPr="001A2D1D">
              <w:rPr>
                <w:rFonts w:ascii="Times New Roman" w:hAnsi="Times New Roman" w:cs="Times New Roman"/>
                <w:sz w:val="20"/>
                <w:szCs w:val="20"/>
                <w:lang w:val="en-US"/>
              </w:rPr>
              <w:t>SPIN</w:t>
            </w:r>
            <w:r>
              <w:rPr>
                <w:rFonts w:ascii="Times New Roman" w:hAnsi="Times New Roman" w:cs="Times New Roman"/>
                <w:sz w:val="20"/>
                <w:szCs w:val="20"/>
                <w:lang w:val="en-US"/>
              </w:rPr>
              <w:t>-</w:t>
            </w:r>
            <w:r w:rsidR="00C7485E" w:rsidRPr="001A2D1D">
              <w:rPr>
                <w:rFonts w:ascii="Times New Roman" w:hAnsi="Times New Roman" w:cs="Times New Roman"/>
                <w:sz w:val="20"/>
                <w:szCs w:val="20"/>
                <w:lang w:val="en-US"/>
              </w:rPr>
              <w:t>code: 7085-6876</w:t>
            </w:r>
          </w:p>
          <w:p w14:paraId="7F36E020" w14:textId="77777777" w:rsidR="00C7485E" w:rsidRPr="001A2D1D" w:rsidRDefault="00C7485E"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parhomenko729@mail.ru</w:t>
            </w:r>
          </w:p>
          <w:p w14:paraId="77412B4D" w14:textId="77777777" w:rsidR="00395B80" w:rsidRPr="001A2D1D" w:rsidRDefault="00395B80" w:rsidP="001A2D1D">
            <w:pPr>
              <w:rPr>
                <w:rFonts w:ascii="Times New Roman" w:hAnsi="Times New Roman" w:cs="Times New Roman"/>
                <w:i/>
                <w:sz w:val="20"/>
                <w:szCs w:val="20"/>
                <w:lang w:val="en-US"/>
              </w:rPr>
            </w:pPr>
          </w:p>
          <w:p w14:paraId="1A271698" w14:textId="77777777" w:rsidR="00395B80" w:rsidRPr="001A2D1D" w:rsidRDefault="006131AE" w:rsidP="001A2D1D">
            <w:pPr>
              <w:rPr>
                <w:rFonts w:ascii="Times New Roman" w:hAnsi="Times New Roman" w:cs="Times New Roman"/>
                <w:sz w:val="20"/>
                <w:szCs w:val="20"/>
                <w:lang w:val="en-US"/>
              </w:rPr>
            </w:pPr>
            <w:proofErr w:type="spellStart"/>
            <w:r w:rsidRPr="001A2D1D">
              <w:rPr>
                <w:rFonts w:ascii="Times New Roman" w:hAnsi="Times New Roman" w:cs="Times New Roman"/>
                <w:sz w:val="20"/>
                <w:szCs w:val="20"/>
                <w:lang w:val="en-US"/>
              </w:rPr>
              <w:t>Dzyabko</w:t>
            </w:r>
            <w:proofErr w:type="spellEnd"/>
            <w:r w:rsidRPr="001A2D1D">
              <w:rPr>
                <w:rFonts w:ascii="Times New Roman" w:hAnsi="Times New Roman" w:cs="Times New Roman"/>
                <w:sz w:val="20"/>
                <w:szCs w:val="20"/>
                <w:lang w:val="en-US"/>
              </w:rPr>
              <w:t xml:space="preserve"> Evgeniy </w:t>
            </w:r>
            <w:proofErr w:type="spellStart"/>
            <w:r w:rsidRPr="001A2D1D">
              <w:rPr>
                <w:rFonts w:ascii="Times New Roman" w:hAnsi="Times New Roman" w:cs="Times New Roman"/>
                <w:sz w:val="20"/>
                <w:szCs w:val="20"/>
                <w:lang w:val="en-US"/>
              </w:rPr>
              <w:t>Petrovich</w:t>
            </w:r>
            <w:proofErr w:type="spellEnd"/>
          </w:p>
          <w:p w14:paraId="689A952A" w14:textId="74E3B7E1" w:rsidR="006131AE" w:rsidRPr="001A2D1D" w:rsidRDefault="006131AE" w:rsidP="001A2D1D">
            <w:pPr>
              <w:rPr>
                <w:rFonts w:ascii="Times New Roman" w:hAnsi="Times New Roman" w:cs="Times New Roman"/>
                <w:sz w:val="20"/>
                <w:szCs w:val="20"/>
                <w:lang w:val="en-US"/>
              </w:rPr>
            </w:pPr>
            <w:proofErr w:type="spellStart"/>
            <w:r w:rsidRPr="001A2D1D">
              <w:rPr>
                <w:rFonts w:ascii="Times New Roman" w:hAnsi="Times New Roman" w:cs="Times New Roman"/>
                <w:sz w:val="20"/>
                <w:szCs w:val="20"/>
                <w:lang w:val="en-US"/>
              </w:rPr>
              <w:t>Cand.Agr.Sci</w:t>
            </w:r>
            <w:proofErr w:type="spellEnd"/>
            <w:r w:rsidRPr="001A2D1D">
              <w:rPr>
                <w:rFonts w:ascii="Times New Roman" w:hAnsi="Times New Roman" w:cs="Times New Roman"/>
                <w:sz w:val="20"/>
                <w:szCs w:val="20"/>
                <w:lang w:val="en-US"/>
              </w:rPr>
              <w:t>., associate professor</w:t>
            </w:r>
          </w:p>
          <w:p w14:paraId="0D596532" w14:textId="774E9014" w:rsidR="006131AE" w:rsidRPr="001A2D1D" w:rsidRDefault="00071DC7" w:rsidP="001A2D1D">
            <w:pPr>
              <w:rPr>
                <w:rFonts w:ascii="Times New Roman" w:hAnsi="Times New Roman" w:cs="Times New Roman"/>
                <w:sz w:val="20"/>
                <w:szCs w:val="20"/>
                <w:lang w:val="en-US"/>
              </w:rPr>
            </w:pPr>
            <w:r>
              <w:rPr>
                <w:rFonts w:ascii="Times New Roman" w:hAnsi="Times New Roman" w:cs="Times New Roman"/>
                <w:sz w:val="20"/>
                <w:szCs w:val="20"/>
                <w:lang w:val="en-US"/>
              </w:rPr>
              <w:t xml:space="preserve">RSCI </w:t>
            </w:r>
            <w:r w:rsidR="006131AE" w:rsidRPr="001A2D1D">
              <w:rPr>
                <w:rFonts w:ascii="Times New Roman" w:hAnsi="Times New Roman" w:cs="Times New Roman"/>
                <w:sz w:val="20"/>
                <w:szCs w:val="20"/>
                <w:lang w:val="en-US"/>
              </w:rPr>
              <w:t>SPIN</w:t>
            </w:r>
            <w:r>
              <w:rPr>
                <w:rFonts w:ascii="Times New Roman" w:hAnsi="Times New Roman" w:cs="Times New Roman"/>
                <w:sz w:val="20"/>
                <w:szCs w:val="20"/>
                <w:lang w:val="en-US"/>
              </w:rPr>
              <w:t>-</w:t>
            </w:r>
            <w:r w:rsidR="006131AE" w:rsidRPr="001A2D1D">
              <w:rPr>
                <w:rFonts w:ascii="Times New Roman" w:hAnsi="Times New Roman" w:cs="Times New Roman"/>
                <w:sz w:val="20"/>
                <w:szCs w:val="20"/>
                <w:lang w:val="en-US"/>
              </w:rPr>
              <w:t>code: 4333-1802</w:t>
            </w:r>
          </w:p>
          <w:p w14:paraId="398BE916" w14:textId="77777777" w:rsidR="006131AE" w:rsidRPr="001A2D1D" w:rsidRDefault="002D4218" w:rsidP="001A2D1D">
            <w:pPr>
              <w:rPr>
                <w:rFonts w:ascii="Times New Roman" w:hAnsi="Times New Roman" w:cs="Times New Roman"/>
                <w:sz w:val="20"/>
                <w:szCs w:val="20"/>
                <w:lang w:val="en-US"/>
              </w:rPr>
            </w:pPr>
            <w:hyperlink r:id="rId13" w:history="1">
              <w:r w:rsidR="006131AE" w:rsidRPr="001A2D1D">
                <w:rPr>
                  <w:rStyle w:val="Hyperlink"/>
                  <w:rFonts w:ascii="Times New Roman" w:hAnsi="Times New Roman" w:cs="Times New Roman"/>
                  <w:sz w:val="20"/>
                  <w:szCs w:val="20"/>
                  <w:lang w:val="en-US"/>
                </w:rPr>
                <w:t>dzyabko.e@mail.ru</w:t>
              </w:r>
            </w:hyperlink>
          </w:p>
          <w:p w14:paraId="4779B421" w14:textId="77777777" w:rsidR="00166047" w:rsidRPr="001A2D1D" w:rsidRDefault="00C7485E" w:rsidP="001A2D1D">
            <w:pPr>
              <w:rPr>
                <w:rFonts w:ascii="Times New Roman" w:hAnsi="Times New Roman" w:cs="Times New Roman"/>
                <w:i/>
                <w:sz w:val="20"/>
                <w:szCs w:val="20"/>
                <w:lang w:val="en-US"/>
              </w:rPr>
            </w:pPr>
            <w:r w:rsidRPr="001A2D1D">
              <w:rPr>
                <w:rFonts w:ascii="Times New Roman" w:hAnsi="Times New Roman" w:cs="Times New Roman"/>
                <w:i/>
                <w:sz w:val="20"/>
                <w:szCs w:val="20"/>
                <w:lang w:val="en-US"/>
              </w:rPr>
              <w:t>Kuban State Agrarian University, Krasnodar, Russia</w:t>
            </w:r>
          </w:p>
          <w:p w14:paraId="2300263D" w14:textId="77777777" w:rsidR="000A35F9" w:rsidRPr="001A2D1D" w:rsidRDefault="000A35F9" w:rsidP="001A2D1D">
            <w:pPr>
              <w:rPr>
                <w:rFonts w:ascii="Times New Roman" w:hAnsi="Times New Roman" w:cs="Times New Roman"/>
                <w:i/>
                <w:sz w:val="20"/>
                <w:szCs w:val="20"/>
                <w:lang w:val="en-US"/>
              </w:rPr>
            </w:pPr>
          </w:p>
          <w:p w14:paraId="57C7BA3D" w14:textId="77777777" w:rsidR="006131AE" w:rsidRPr="001A2D1D" w:rsidRDefault="006131AE" w:rsidP="001A2D1D">
            <w:pPr>
              <w:rPr>
                <w:rFonts w:ascii="Times New Roman" w:hAnsi="Times New Roman" w:cs="Times New Roman"/>
                <w:sz w:val="20"/>
                <w:szCs w:val="20"/>
                <w:lang w:val="en-US"/>
              </w:rPr>
            </w:pPr>
          </w:p>
          <w:p w14:paraId="2440AC53" w14:textId="497A520E" w:rsidR="00161072" w:rsidRPr="001A2D1D" w:rsidRDefault="00161072"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The work is aimed at determining the biological indicators of the resistance of fruit plants (for example, apple and hazelnut) to the complex of unfavorable factors of the summer period. The research was carried out in 2022-2023 against the background of abnormal weather conditions of the summer season in apple trees of various types of the third-fourth age periods, and hazelnuts (</w:t>
            </w:r>
            <w:proofErr w:type="spellStart"/>
            <w:r w:rsidRPr="001A2D1D">
              <w:rPr>
                <w:rFonts w:ascii="Times New Roman" w:hAnsi="Times New Roman" w:cs="Times New Roman"/>
                <w:sz w:val="20"/>
                <w:szCs w:val="20"/>
                <w:lang w:val="en-US"/>
              </w:rPr>
              <w:t>Prikubanskaya</w:t>
            </w:r>
            <w:proofErr w:type="spellEnd"/>
            <w:r w:rsidRPr="001A2D1D">
              <w:rPr>
                <w:rFonts w:ascii="Times New Roman" w:hAnsi="Times New Roman" w:cs="Times New Roman"/>
                <w:sz w:val="20"/>
                <w:szCs w:val="20"/>
                <w:lang w:val="en-US"/>
              </w:rPr>
              <w:t xml:space="preserve"> gardening zone, soil - leached chernozem). Varieties of apple trees Florina, Liberty (organic planting garden 2002) have been studied. tree placement scheme 5.0x3.0m), as well as </w:t>
            </w:r>
            <w:r w:rsidRPr="001A2D1D">
              <w:rPr>
                <w:rFonts w:ascii="Times New Roman" w:hAnsi="Times New Roman" w:cs="Times New Roman"/>
                <w:sz w:val="20"/>
                <w:szCs w:val="20"/>
                <w:lang w:val="en-US"/>
              </w:rPr>
              <w:lastRenderedPageBreak/>
              <w:t xml:space="preserve">Golden Delicious Rangers varieties, including using shading material and </w:t>
            </w:r>
            <w:proofErr w:type="spellStart"/>
            <w:r w:rsidRPr="001A2D1D">
              <w:rPr>
                <w:rFonts w:ascii="Times New Roman" w:hAnsi="Times New Roman" w:cs="Times New Roman"/>
                <w:sz w:val="20"/>
                <w:szCs w:val="20"/>
                <w:lang w:val="en-US"/>
              </w:rPr>
              <w:t>Renet</w:t>
            </w:r>
            <w:proofErr w:type="spellEnd"/>
            <w:r w:rsidRPr="001A2D1D">
              <w:rPr>
                <w:rFonts w:ascii="Times New Roman" w:hAnsi="Times New Roman" w:cs="Times New Roman"/>
                <w:sz w:val="20"/>
                <w:szCs w:val="20"/>
                <w:lang w:val="en-US"/>
              </w:rPr>
              <w:t xml:space="preserve"> </w:t>
            </w:r>
            <w:proofErr w:type="spellStart"/>
            <w:r w:rsidRPr="001A2D1D">
              <w:rPr>
                <w:rFonts w:ascii="Times New Roman" w:hAnsi="Times New Roman" w:cs="Times New Roman"/>
                <w:sz w:val="20"/>
                <w:szCs w:val="20"/>
                <w:lang w:val="en-US"/>
              </w:rPr>
              <w:t>Simirenko</w:t>
            </w:r>
            <w:proofErr w:type="spellEnd"/>
            <w:r w:rsidRPr="001A2D1D">
              <w:rPr>
                <w:rFonts w:ascii="Times New Roman" w:hAnsi="Times New Roman" w:cs="Times New Roman"/>
                <w:sz w:val="20"/>
                <w:szCs w:val="20"/>
                <w:lang w:val="en-US"/>
              </w:rPr>
              <w:t xml:space="preserve"> (traditional planting garden 2016, tree placement scheme 4.0x1.0m). Varieties Cherkessky-2, Sochi-2 and </w:t>
            </w:r>
            <w:proofErr w:type="spellStart"/>
            <w:r w:rsidRPr="001A2D1D">
              <w:rPr>
                <w:rFonts w:ascii="Times New Roman" w:hAnsi="Times New Roman" w:cs="Times New Roman"/>
                <w:sz w:val="20"/>
                <w:szCs w:val="20"/>
                <w:lang w:val="en-US"/>
              </w:rPr>
              <w:t>Zorinsky</w:t>
            </w:r>
            <w:proofErr w:type="spellEnd"/>
            <w:r w:rsidRPr="001A2D1D">
              <w:rPr>
                <w:rFonts w:ascii="Times New Roman" w:hAnsi="Times New Roman" w:cs="Times New Roman"/>
                <w:sz w:val="20"/>
                <w:szCs w:val="20"/>
                <w:lang w:val="en-US"/>
              </w:rPr>
              <w:t xml:space="preserve"> were studied in three-year hazelnut plantations.</w:t>
            </w:r>
            <w:r w:rsidR="00F348E8" w:rsidRPr="001A2D1D">
              <w:rPr>
                <w:rFonts w:ascii="Times New Roman" w:hAnsi="Times New Roman" w:cs="Times New Roman"/>
                <w:sz w:val="20"/>
                <w:szCs w:val="20"/>
                <w:lang w:val="en-US"/>
              </w:rPr>
              <w:t xml:space="preserve"> </w:t>
            </w:r>
            <w:r w:rsidRPr="001A2D1D">
              <w:rPr>
                <w:rFonts w:ascii="Times New Roman" w:hAnsi="Times New Roman" w:cs="Times New Roman"/>
                <w:sz w:val="20"/>
                <w:szCs w:val="20"/>
                <w:lang w:val="en-US"/>
              </w:rPr>
              <w:t>According to the results of experiments, important diagnostic criteria for the resistance of apple and hazelnut plants to the complex of the main abiotic stressors of the summer period are the content of salicylic acid in the tops of shoots (regulatory centers) of plants and the concentration of carotenoids in leaf blades, determined on the eve of the manifestation of stressors.</w:t>
            </w:r>
            <w:r w:rsidR="00F348E8" w:rsidRPr="001A2D1D">
              <w:rPr>
                <w:rFonts w:ascii="Times New Roman" w:hAnsi="Times New Roman" w:cs="Times New Roman"/>
                <w:sz w:val="20"/>
                <w:szCs w:val="20"/>
                <w:lang w:val="en-US"/>
              </w:rPr>
              <w:t xml:space="preserve"> </w:t>
            </w:r>
            <w:r w:rsidRPr="001A2D1D">
              <w:rPr>
                <w:rFonts w:ascii="Times New Roman" w:hAnsi="Times New Roman" w:cs="Times New Roman"/>
                <w:sz w:val="20"/>
                <w:szCs w:val="20"/>
                <w:lang w:val="en-US"/>
              </w:rPr>
              <w:t xml:space="preserve">Regardless of the life form, fruit plants have similar manifestations of the negative effects of stress factors. The resistance of fruit plants to adverse environmental factors depends on the genotypic characteristics of the variety, as well as the cultivation technology. The assortment of fruit crops that ensures the stable functioning of plantings in unfavorable environmental conditions is identified: apple varieties </w:t>
            </w:r>
            <w:proofErr w:type="spellStart"/>
            <w:r w:rsidRPr="001A2D1D">
              <w:rPr>
                <w:rFonts w:ascii="Times New Roman" w:hAnsi="Times New Roman" w:cs="Times New Roman"/>
                <w:sz w:val="20"/>
                <w:szCs w:val="20"/>
                <w:lang w:val="en-US"/>
              </w:rPr>
              <w:t>Renet</w:t>
            </w:r>
            <w:proofErr w:type="spellEnd"/>
            <w:r w:rsidRPr="001A2D1D">
              <w:rPr>
                <w:rFonts w:ascii="Times New Roman" w:hAnsi="Times New Roman" w:cs="Times New Roman"/>
                <w:sz w:val="20"/>
                <w:szCs w:val="20"/>
                <w:lang w:val="en-US"/>
              </w:rPr>
              <w:t xml:space="preserve"> </w:t>
            </w:r>
            <w:proofErr w:type="spellStart"/>
            <w:r w:rsidRPr="001A2D1D">
              <w:rPr>
                <w:rFonts w:ascii="Times New Roman" w:hAnsi="Times New Roman" w:cs="Times New Roman"/>
                <w:sz w:val="20"/>
                <w:szCs w:val="20"/>
                <w:lang w:val="en-US"/>
              </w:rPr>
              <w:t>Simirenko</w:t>
            </w:r>
            <w:proofErr w:type="spellEnd"/>
            <w:r w:rsidRPr="001A2D1D">
              <w:rPr>
                <w:rFonts w:ascii="Times New Roman" w:hAnsi="Times New Roman" w:cs="Times New Roman"/>
                <w:sz w:val="20"/>
                <w:szCs w:val="20"/>
                <w:lang w:val="en-US"/>
              </w:rPr>
              <w:t xml:space="preserve">, Florina and hazelnuts – Cherkessky-2, Sochi-2. The necessity of using in </w:t>
            </w:r>
            <w:proofErr w:type="spellStart"/>
            <w:r w:rsidRPr="001A2D1D">
              <w:rPr>
                <w:rFonts w:ascii="Times New Roman" w:hAnsi="Times New Roman" w:cs="Times New Roman"/>
                <w:sz w:val="20"/>
                <w:szCs w:val="20"/>
                <w:lang w:val="en-US"/>
              </w:rPr>
              <w:t>agrotechnologies</w:t>
            </w:r>
            <w:proofErr w:type="spellEnd"/>
            <w:r w:rsidRPr="001A2D1D">
              <w:rPr>
                <w:rFonts w:ascii="Times New Roman" w:hAnsi="Times New Roman" w:cs="Times New Roman"/>
                <w:sz w:val="20"/>
                <w:szCs w:val="20"/>
                <w:lang w:val="en-US"/>
              </w:rPr>
              <w:t xml:space="preserve"> of growing apple varieties sensitive to the action of stressors, special techniques that ensure the optimization of plant life processes in adverse environmental conditions (for example, the use of shading material) is substantiated</w:t>
            </w:r>
          </w:p>
          <w:p w14:paraId="601FB0C9" w14:textId="77777777" w:rsidR="00161072" w:rsidRPr="001A2D1D" w:rsidRDefault="00161072" w:rsidP="001A2D1D">
            <w:pPr>
              <w:rPr>
                <w:rFonts w:ascii="Times New Roman" w:hAnsi="Times New Roman" w:cs="Times New Roman"/>
                <w:sz w:val="20"/>
                <w:szCs w:val="20"/>
                <w:lang w:val="en-US"/>
              </w:rPr>
            </w:pPr>
          </w:p>
          <w:p w14:paraId="3ACDF78C" w14:textId="77777777" w:rsidR="00161072" w:rsidRPr="001A2D1D" w:rsidRDefault="00161072" w:rsidP="001A2D1D">
            <w:pPr>
              <w:rPr>
                <w:rFonts w:ascii="Times New Roman" w:hAnsi="Times New Roman" w:cs="Times New Roman"/>
                <w:sz w:val="20"/>
                <w:szCs w:val="20"/>
                <w:lang w:val="en-US"/>
              </w:rPr>
            </w:pPr>
          </w:p>
          <w:p w14:paraId="0A9E7840" w14:textId="77777777" w:rsidR="00161072" w:rsidRPr="001A2D1D" w:rsidRDefault="00161072" w:rsidP="001A2D1D">
            <w:pPr>
              <w:rPr>
                <w:rFonts w:ascii="Times New Roman" w:hAnsi="Times New Roman" w:cs="Times New Roman"/>
                <w:sz w:val="20"/>
                <w:szCs w:val="20"/>
                <w:lang w:val="en-US"/>
              </w:rPr>
            </w:pPr>
          </w:p>
          <w:p w14:paraId="7C77E02D" w14:textId="77777777" w:rsidR="00F348E8" w:rsidRPr="001A2D1D" w:rsidRDefault="00F348E8" w:rsidP="001A2D1D">
            <w:pPr>
              <w:rPr>
                <w:rFonts w:ascii="Times New Roman" w:hAnsi="Times New Roman" w:cs="Times New Roman"/>
                <w:sz w:val="20"/>
                <w:szCs w:val="20"/>
                <w:lang w:val="en-US"/>
              </w:rPr>
            </w:pPr>
          </w:p>
          <w:p w14:paraId="1DE00FA4" w14:textId="77777777" w:rsidR="00161072" w:rsidRPr="001A2D1D" w:rsidRDefault="00161072" w:rsidP="001A2D1D">
            <w:pPr>
              <w:rPr>
                <w:rFonts w:ascii="Times New Roman" w:hAnsi="Times New Roman" w:cs="Times New Roman"/>
                <w:sz w:val="20"/>
                <w:szCs w:val="20"/>
                <w:lang w:val="en-US"/>
              </w:rPr>
            </w:pPr>
          </w:p>
          <w:p w14:paraId="3D50A401" w14:textId="77777777" w:rsidR="00161072" w:rsidRPr="001A2D1D" w:rsidRDefault="00161072"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Keywords: APPLE TREE, HAZELNUT, VARIETIES, UV RADIATION, PHENOLIC COMPOUNDS, PIGMENTS, INDICATORS, STABILITY, SHADING MATERIAL,</w:t>
            </w:r>
          </w:p>
          <w:p w14:paraId="59B09061" w14:textId="77777777" w:rsidR="006131AE" w:rsidRPr="001A2D1D" w:rsidRDefault="00161072" w:rsidP="001A2D1D">
            <w:pPr>
              <w:rPr>
                <w:rFonts w:ascii="Times New Roman" w:hAnsi="Times New Roman" w:cs="Times New Roman"/>
                <w:sz w:val="20"/>
                <w:szCs w:val="20"/>
                <w:lang w:val="en-US"/>
              </w:rPr>
            </w:pPr>
            <w:r w:rsidRPr="001A2D1D">
              <w:rPr>
                <w:rFonts w:ascii="Times New Roman" w:hAnsi="Times New Roman" w:cs="Times New Roman"/>
                <w:sz w:val="20"/>
                <w:szCs w:val="20"/>
                <w:lang w:val="en-US"/>
              </w:rPr>
              <w:t>VITAL ACTIVITY, OPTIMIZATION</w:t>
            </w:r>
          </w:p>
        </w:tc>
      </w:tr>
    </w:tbl>
    <w:p w14:paraId="3DA83547" w14:textId="77777777" w:rsidR="00C210AF" w:rsidRDefault="00C210AF" w:rsidP="000A35F9">
      <w:pPr>
        <w:spacing w:after="0" w:line="360" w:lineRule="auto"/>
        <w:ind w:firstLine="708"/>
        <w:jc w:val="both"/>
        <w:rPr>
          <w:rFonts w:ascii="Times New Roman" w:hAnsi="Times New Roman" w:cs="Times New Roman"/>
          <w:sz w:val="28"/>
          <w:szCs w:val="28"/>
        </w:rPr>
      </w:pPr>
    </w:p>
    <w:p w14:paraId="7910C646" w14:textId="77777777" w:rsidR="00DA7F9D" w:rsidRDefault="00517477" w:rsidP="000A35F9">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Устойчивое производство плодовой продукции как важнейшей составляющей здорового питания населения является приоритетной задачей АПК России. Вместе с тем ее решение сдерживается довольно частым проявлением на различных территориях соответствующих климатических стрессоров, вызывающих снижение продуктивности плодовых растений и товарных</w:t>
      </w:r>
      <w:r w:rsidR="008C3BEB">
        <w:rPr>
          <w:rFonts w:ascii="Times New Roman" w:hAnsi="Times New Roman" w:cs="Times New Roman"/>
          <w:sz w:val="28"/>
          <w:szCs w:val="28"/>
        </w:rPr>
        <w:t xml:space="preserve"> качеств производимой продукции</w:t>
      </w:r>
      <w:r w:rsidRPr="00BB01D9">
        <w:rPr>
          <w:rFonts w:ascii="Times New Roman" w:hAnsi="Times New Roman" w:cs="Times New Roman"/>
          <w:sz w:val="28"/>
          <w:szCs w:val="28"/>
        </w:rPr>
        <w:t>.</w:t>
      </w:r>
      <w:r w:rsidRPr="00517477">
        <w:rPr>
          <w:rFonts w:ascii="Times New Roman" w:hAnsi="Times New Roman" w:cs="Times New Roman"/>
          <w:sz w:val="28"/>
          <w:szCs w:val="28"/>
        </w:rPr>
        <w:t xml:space="preserve"> </w:t>
      </w:r>
      <w:r>
        <w:rPr>
          <w:rFonts w:ascii="Times New Roman" w:hAnsi="Times New Roman" w:cs="Times New Roman"/>
          <w:sz w:val="28"/>
          <w:szCs w:val="28"/>
        </w:rPr>
        <w:t xml:space="preserve">Значительные потери хозяйственного урожая в насаждениях юга европейской России, являющегося значимой частью региона промышленного садоводства, во многом связаны с погодными аномалиями </w:t>
      </w:r>
      <w:r>
        <w:rPr>
          <w:rFonts w:ascii="Times New Roman" w:hAnsi="Times New Roman" w:cs="Times New Roman"/>
          <w:sz w:val="28"/>
          <w:szCs w:val="28"/>
        </w:rPr>
        <w:lastRenderedPageBreak/>
        <w:t>летнего периода: высокими температурами в</w:t>
      </w:r>
      <w:r w:rsidR="008C3BEB">
        <w:rPr>
          <w:rFonts w:ascii="Times New Roman" w:hAnsi="Times New Roman" w:cs="Times New Roman"/>
          <w:sz w:val="28"/>
          <w:szCs w:val="28"/>
        </w:rPr>
        <w:t>оздуха, водным дефицитом и т.д</w:t>
      </w:r>
      <w:r>
        <w:rPr>
          <w:rFonts w:ascii="Times New Roman" w:hAnsi="Times New Roman" w:cs="Times New Roman"/>
          <w:sz w:val="28"/>
          <w:szCs w:val="28"/>
        </w:rPr>
        <w:t>. В такой ситуации требуется нетради</w:t>
      </w:r>
      <w:r w:rsidR="0034159F">
        <w:rPr>
          <w:rFonts w:ascii="Times New Roman" w:hAnsi="Times New Roman" w:cs="Times New Roman"/>
          <w:sz w:val="28"/>
          <w:szCs w:val="28"/>
        </w:rPr>
        <w:t>ционный подход к подбору лучших сортов</w:t>
      </w:r>
      <w:r>
        <w:rPr>
          <w:rFonts w:ascii="Times New Roman" w:hAnsi="Times New Roman" w:cs="Times New Roman"/>
          <w:sz w:val="28"/>
          <w:szCs w:val="28"/>
        </w:rPr>
        <w:t xml:space="preserve"> плодовых культур (</w:t>
      </w:r>
      <w:r w:rsidR="00FC08CA">
        <w:rPr>
          <w:rFonts w:ascii="Times New Roman" w:hAnsi="Times New Roman" w:cs="Times New Roman"/>
          <w:sz w:val="28"/>
          <w:szCs w:val="28"/>
        </w:rPr>
        <w:t>даже из числа районированных</w:t>
      </w:r>
      <w:r>
        <w:rPr>
          <w:rFonts w:ascii="Times New Roman" w:hAnsi="Times New Roman" w:cs="Times New Roman"/>
          <w:sz w:val="28"/>
          <w:szCs w:val="28"/>
        </w:rPr>
        <w:t>)</w:t>
      </w:r>
      <w:r w:rsidR="00FC08CA">
        <w:rPr>
          <w:rFonts w:ascii="Times New Roman" w:hAnsi="Times New Roman" w:cs="Times New Roman"/>
          <w:sz w:val="28"/>
          <w:szCs w:val="28"/>
        </w:rPr>
        <w:t>, способных</w:t>
      </w:r>
      <w:r>
        <w:rPr>
          <w:rFonts w:ascii="Times New Roman" w:hAnsi="Times New Roman" w:cs="Times New Roman"/>
          <w:sz w:val="28"/>
          <w:szCs w:val="28"/>
        </w:rPr>
        <w:t xml:space="preserve"> обеспечивать в неблагоприятных условиях среды получение регулярных и достаточно высоких урожаев качественных плодов, </w:t>
      </w:r>
      <w:r w:rsidR="0034159F">
        <w:rPr>
          <w:rFonts w:ascii="Times New Roman" w:hAnsi="Times New Roman" w:cs="Times New Roman"/>
          <w:sz w:val="28"/>
          <w:szCs w:val="28"/>
        </w:rPr>
        <w:t xml:space="preserve">а также к разработке отдельных элементов </w:t>
      </w:r>
      <w:r w:rsidR="00FC08CA">
        <w:rPr>
          <w:rFonts w:ascii="Times New Roman" w:hAnsi="Times New Roman" w:cs="Times New Roman"/>
          <w:sz w:val="28"/>
          <w:szCs w:val="28"/>
        </w:rPr>
        <w:t xml:space="preserve">технологий их выращивания с учетом биологической потребности растительного организма. </w:t>
      </w:r>
    </w:p>
    <w:p w14:paraId="13935156" w14:textId="77777777" w:rsidR="00FC08CA" w:rsidRDefault="00FC08CA" w:rsidP="000A35F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t xml:space="preserve">Раннее доказана возможность применения совокупности физиолого-биохимических показателей поликарпических плодовых растений для </w:t>
      </w:r>
      <w:r w:rsidR="00E75970">
        <w:rPr>
          <w:rFonts w:ascii="Times New Roman" w:hAnsi="Times New Roman" w:cs="Times New Roman"/>
          <w:sz w:val="28"/>
          <w:szCs w:val="28"/>
        </w:rPr>
        <w:t xml:space="preserve">диагностики </w:t>
      </w:r>
      <w:r>
        <w:rPr>
          <w:rFonts w:ascii="Times New Roman" w:hAnsi="Times New Roman" w:cs="Times New Roman"/>
          <w:sz w:val="28"/>
          <w:szCs w:val="28"/>
        </w:rPr>
        <w:t>устойчивости к</w:t>
      </w:r>
      <w:r w:rsidR="00E75970">
        <w:rPr>
          <w:rFonts w:ascii="Times New Roman" w:hAnsi="Times New Roman" w:cs="Times New Roman"/>
          <w:sz w:val="28"/>
          <w:szCs w:val="28"/>
        </w:rPr>
        <w:t xml:space="preserve"> комплексу абиотических стрессоров </w:t>
      </w:r>
      <w:r w:rsidRPr="00FC08CA">
        <w:rPr>
          <w:rFonts w:ascii="Times New Roman" w:hAnsi="Times New Roman" w:cs="Times New Roman"/>
          <w:sz w:val="28"/>
          <w:szCs w:val="28"/>
        </w:rPr>
        <w:t>[</w:t>
      </w:r>
      <w:r w:rsidR="008C3BEB">
        <w:rPr>
          <w:rFonts w:ascii="Times New Roman" w:hAnsi="Times New Roman" w:cs="Times New Roman"/>
          <w:sz w:val="28"/>
          <w:szCs w:val="28"/>
        </w:rPr>
        <w:t>2</w:t>
      </w:r>
      <w:r w:rsidRPr="00FC08CA">
        <w:rPr>
          <w:rFonts w:ascii="Times New Roman" w:hAnsi="Times New Roman" w:cs="Times New Roman"/>
          <w:sz w:val="28"/>
          <w:szCs w:val="28"/>
        </w:rPr>
        <w:t>]</w:t>
      </w:r>
      <w:r>
        <w:rPr>
          <w:rFonts w:ascii="Times New Roman" w:hAnsi="Times New Roman" w:cs="Times New Roman"/>
          <w:sz w:val="28"/>
          <w:szCs w:val="28"/>
        </w:rPr>
        <w:t>.</w:t>
      </w:r>
    </w:p>
    <w:p w14:paraId="15A404EB" w14:textId="77777777" w:rsidR="00FC08CA" w:rsidRDefault="00FC08CA" w:rsidP="000A35F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F26E8E">
        <w:rPr>
          <w:rFonts w:ascii="Times New Roman" w:hAnsi="Times New Roman" w:cs="Times New Roman"/>
          <w:b/>
          <w:sz w:val="28"/>
          <w:szCs w:val="28"/>
        </w:rPr>
        <w:t>Цель исследований.</w:t>
      </w:r>
      <w:r>
        <w:rPr>
          <w:rFonts w:ascii="Times New Roman" w:hAnsi="Times New Roman" w:cs="Times New Roman"/>
          <w:sz w:val="28"/>
          <w:szCs w:val="28"/>
        </w:rPr>
        <w:t xml:space="preserve"> Определение биологических индикаторов устойчивости плодовых растений (на примере яблони и фундука) </w:t>
      </w:r>
      <w:r w:rsidR="00BD7760">
        <w:rPr>
          <w:rFonts w:ascii="Times New Roman" w:hAnsi="Times New Roman" w:cs="Times New Roman"/>
          <w:sz w:val="28"/>
          <w:szCs w:val="28"/>
        </w:rPr>
        <w:t xml:space="preserve">к </w:t>
      </w:r>
      <w:r>
        <w:rPr>
          <w:rFonts w:ascii="Times New Roman" w:hAnsi="Times New Roman" w:cs="Times New Roman"/>
          <w:sz w:val="28"/>
          <w:szCs w:val="28"/>
        </w:rPr>
        <w:t xml:space="preserve">комплексу неблагоприятных факторов летнего периода, используемых при подборе лучшего сортимента для современных насаждений и разработке </w:t>
      </w:r>
      <w:proofErr w:type="spellStart"/>
      <w:r>
        <w:rPr>
          <w:rFonts w:ascii="Times New Roman" w:hAnsi="Times New Roman" w:cs="Times New Roman"/>
          <w:sz w:val="28"/>
          <w:szCs w:val="28"/>
        </w:rPr>
        <w:t>сортоориентированных</w:t>
      </w:r>
      <w:proofErr w:type="spellEnd"/>
      <w:r>
        <w:rPr>
          <w:rFonts w:ascii="Times New Roman" w:hAnsi="Times New Roman" w:cs="Times New Roman"/>
          <w:sz w:val="28"/>
          <w:szCs w:val="28"/>
        </w:rPr>
        <w:t xml:space="preserve"> технологий выращивания на территориях юга европейской России. </w:t>
      </w:r>
    </w:p>
    <w:p w14:paraId="505D7972" w14:textId="77777777" w:rsidR="00DC1303" w:rsidRPr="00DC1303" w:rsidRDefault="00DC1303" w:rsidP="00DC1303">
      <w:pPr>
        <w:spacing w:after="0" w:line="360" w:lineRule="auto"/>
        <w:ind w:firstLine="708"/>
        <w:jc w:val="both"/>
        <w:rPr>
          <w:rFonts w:ascii="Times New Roman" w:hAnsi="Times New Roman" w:cs="Times New Roman"/>
          <w:i/>
          <w:sz w:val="28"/>
          <w:szCs w:val="28"/>
        </w:rPr>
      </w:pPr>
      <w:r w:rsidRPr="00F26E8E">
        <w:rPr>
          <w:rFonts w:ascii="Times New Roman" w:hAnsi="Times New Roman" w:cs="Times New Roman"/>
          <w:b/>
          <w:sz w:val="28"/>
          <w:szCs w:val="28"/>
        </w:rPr>
        <w:t>Методы исследований.</w:t>
      </w:r>
      <w:r>
        <w:rPr>
          <w:rFonts w:ascii="Times New Roman" w:hAnsi="Times New Roman" w:cs="Times New Roman"/>
          <w:i/>
          <w:sz w:val="28"/>
          <w:szCs w:val="28"/>
        </w:rPr>
        <w:t xml:space="preserve"> </w:t>
      </w:r>
      <w:r w:rsidRPr="00DC1303">
        <w:rPr>
          <w:rFonts w:ascii="Times New Roman" w:hAnsi="Times New Roman" w:cs="Times New Roman"/>
          <w:sz w:val="28"/>
          <w:szCs w:val="28"/>
        </w:rPr>
        <w:t>Исследования проводили в различные по п</w:t>
      </w:r>
      <w:r w:rsidR="00692AF9">
        <w:rPr>
          <w:rFonts w:ascii="Times New Roman" w:hAnsi="Times New Roman" w:cs="Times New Roman"/>
          <w:sz w:val="28"/>
          <w:szCs w:val="28"/>
        </w:rPr>
        <w:t>огодным условиям летнего сезона</w:t>
      </w:r>
      <w:r w:rsidRPr="00DC1303">
        <w:rPr>
          <w:rFonts w:ascii="Times New Roman" w:hAnsi="Times New Roman" w:cs="Times New Roman"/>
          <w:sz w:val="28"/>
          <w:szCs w:val="28"/>
        </w:rPr>
        <w:t xml:space="preserve"> 2022-2023 годы в насаждениях яблони разного типа</w:t>
      </w:r>
      <w:r w:rsidR="00692AF9">
        <w:rPr>
          <w:rFonts w:ascii="Times New Roman" w:hAnsi="Times New Roman" w:cs="Times New Roman"/>
          <w:sz w:val="28"/>
          <w:szCs w:val="28"/>
        </w:rPr>
        <w:t xml:space="preserve"> (традиционных и органических)</w:t>
      </w:r>
      <w:r w:rsidRPr="00DC1303">
        <w:rPr>
          <w:rFonts w:ascii="Times New Roman" w:hAnsi="Times New Roman" w:cs="Times New Roman"/>
          <w:sz w:val="28"/>
          <w:szCs w:val="28"/>
        </w:rPr>
        <w:t xml:space="preserve"> третьего-четвертого </w:t>
      </w:r>
      <w:r w:rsidR="00692AF9">
        <w:rPr>
          <w:rFonts w:ascii="Times New Roman" w:hAnsi="Times New Roman" w:cs="Times New Roman"/>
          <w:sz w:val="28"/>
          <w:szCs w:val="28"/>
        </w:rPr>
        <w:t>возрастных периодов и</w:t>
      </w:r>
      <w:r w:rsidRPr="00DC1303">
        <w:rPr>
          <w:rFonts w:ascii="Times New Roman" w:hAnsi="Times New Roman" w:cs="Times New Roman"/>
          <w:sz w:val="28"/>
          <w:szCs w:val="28"/>
        </w:rPr>
        <w:t xml:space="preserve"> фундука (</w:t>
      </w:r>
      <w:proofErr w:type="spellStart"/>
      <w:r w:rsidRPr="00DC1303">
        <w:rPr>
          <w:rFonts w:ascii="Times New Roman" w:hAnsi="Times New Roman" w:cs="Times New Roman"/>
          <w:sz w:val="28"/>
          <w:szCs w:val="28"/>
        </w:rPr>
        <w:t>прикубанская</w:t>
      </w:r>
      <w:proofErr w:type="spellEnd"/>
      <w:r w:rsidRPr="00DC1303">
        <w:rPr>
          <w:rFonts w:ascii="Times New Roman" w:hAnsi="Times New Roman" w:cs="Times New Roman"/>
          <w:sz w:val="28"/>
          <w:szCs w:val="28"/>
        </w:rPr>
        <w:t xml:space="preserve"> зона садоводства, почва - чернозем выщелоченный). Изучали сорта яблони Флорина, Ли</w:t>
      </w:r>
      <w:r w:rsidR="004F2090">
        <w:rPr>
          <w:rFonts w:ascii="Times New Roman" w:hAnsi="Times New Roman" w:cs="Times New Roman"/>
          <w:sz w:val="28"/>
          <w:szCs w:val="28"/>
        </w:rPr>
        <w:t>берти (органический сад посадки</w:t>
      </w:r>
      <w:r w:rsidRPr="00DC1303">
        <w:rPr>
          <w:rFonts w:ascii="Times New Roman" w:hAnsi="Times New Roman" w:cs="Times New Roman"/>
          <w:sz w:val="28"/>
          <w:szCs w:val="28"/>
        </w:rPr>
        <w:t xml:space="preserve"> 2002 года</w:t>
      </w:r>
      <w:r w:rsidR="00882509">
        <w:rPr>
          <w:rFonts w:ascii="Times New Roman" w:hAnsi="Times New Roman" w:cs="Times New Roman"/>
          <w:sz w:val="28"/>
          <w:szCs w:val="28"/>
        </w:rPr>
        <w:t>,</w:t>
      </w:r>
      <w:r w:rsidRPr="00DC1303">
        <w:rPr>
          <w:rFonts w:ascii="Times New Roman" w:hAnsi="Times New Roman" w:cs="Times New Roman"/>
          <w:sz w:val="28"/>
          <w:szCs w:val="28"/>
        </w:rPr>
        <w:t xml:space="preserve"> сх</w:t>
      </w:r>
      <w:r w:rsidR="004F2090">
        <w:rPr>
          <w:rFonts w:ascii="Times New Roman" w:hAnsi="Times New Roman" w:cs="Times New Roman"/>
          <w:sz w:val="28"/>
          <w:szCs w:val="28"/>
        </w:rPr>
        <w:t>ема посадки растений 5,0х3,0м), а также</w:t>
      </w:r>
      <w:r w:rsidRPr="00DC1303">
        <w:rPr>
          <w:rFonts w:ascii="Times New Roman" w:hAnsi="Times New Roman" w:cs="Times New Roman"/>
          <w:sz w:val="28"/>
          <w:szCs w:val="28"/>
        </w:rPr>
        <w:t xml:space="preserve"> сорта Голден </w:t>
      </w:r>
      <w:proofErr w:type="spellStart"/>
      <w:r w:rsidRPr="00DC1303">
        <w:rPr>
          <w:rFonts w:ascii="Times New Roman" w:hAnsi="Times New Roman" w:cs="Times New Roman"/>
          <w:sz w:val="28"/>
          <w:szCs w:val="28"/>
        </w:rPr>
        <w:t>Делишес</w:t>
      </w:r>
      <w:proofErr w:type="spellEnd"/>
      <w:r w:rsidRPr="00DC1303">
        <w:rPr>
          <w:rFonts w:ascii="Times New Roman" w:hAnsi="Times New Roman" w:cs="Times New Roman"/>
          <w:sz w:val="28"/>
          <w:szCs w:val="28"/>
        </w:rPr>
        <w:t xml:space="preserve"> </w:t>
      </w:r>
      <w:proofErr w:type="spellStart"/>
      <w:r w:rsidRPr="00DC1303">
        <w:rPr>
          <w:rFonts w:ascii="Times New Roman" w:hAnsi="Times New Roman" w:cs="Times New Roman"/>
          <w:sz w:val="28"/>
          <w:szCs w:val="28"/>
        </w:rPr>
        <w:t>Рейнджерс</w:t>
      </w:r>
      <w:proofErr w:type="spellEnd"/>
      <w:r w:rsidR="004F2090">
        <w:rPr>
          <w:rFonts w:ascii="Times New Roman" w:hAnsi="Times New Roman" w:cs="Times New Roman"/>
          <w:sz w:val="28"/>
          <w:szCs w:val="28"/>
        </w:rPr>
        <w:t xml:space="preserve"> в том числе с использованием затеняющего материала и</w:t>
      </w:r>
      <w:r w:rsidRPr="00DC1303">
        <w:rPr>
          <w:rFonts w:ascii="Times New Roman" w:hAnsi="Times New Roman" w:cs="Times New Roman"/>
          <w:sz w:val="28"/>
          <w:szCs w:val="28"/>
        </w:rPr>
        <w:t xml:space="preserve"> Ренет Симиренк</w:t>
      </w:r>
      <w:r w:rsidR="004F2090">
        <w:rPr>
          <w:rFonts w:ascii="Times New Roman" w:hAnsi="Times New Roman" w:cs="Times New Roman"/>
          <w:sz w:val="28"/>
          <w:szCs w:val="28"/>
        </w:rPr>
        <w:t>о (традиционный сад посадки</w:t>
      </w:r>
      <w:r w:rsidRPr="00DC1303">
        <w:rPr>
          <w:rFonts w:ascii="Times New Roman" w:hAnsi="Times New Roman" w:cs="Times New Roman"/>
          <w:sz w:val="28"/>
          <w:szCs w:val="28"/>
        </w:rPr>
        <w:t xml:space="preserve"> 2016 года</w:t>
      </w:r>
      <w:r w:rsidR="00AE0EB1">
        <w:rPr>
          <w:rFonts w:ascii="Times New Roman" w:hAnsi="Times New Roman" w:cs="Times New Roman"/>
          <w:sz w:val="28"/>
          <w:szCs w:val="28"/>
        </w:rPr>
        <w:t>,</w:t>
      </w:r>
      <w:r w:rsidRPr="00DC1303">
        <w:rPr>
          <w:rFonts w:ascii="Times New Roman" w:hAnsi="Times New Roman" w:cs="Times New Roman"/>
          <w:sz w:val="28"/>
          <w:szCs w:val="28"/>
        </w:rPr>
        <w:t xml:space="preserve"> </w:t>
      </w:r>
      <w:r w:rsidR="004F2090" w:rsidRPr="00DC1303">
        <w:rPr>
          <w:rFonts w:ascii="Times New Roman" w:hAnsi="Times New Roman" w:cs="Times New Roman"/>
          <w:sz w:val="28"/>
          <w:szCs w:val="28"/>
        </w:rPr>
        <w:t>сх</w:t>
      </w:r>
      <w:r w:rsidR="004F2090">
        <w:rPr>
          <w:rFonts w:ascii="Times New Roman" w:hAnsi="Times New Roman" w:cs="Times New Roman"/>
          <w:sz w:val="28"/>
          <w:szCs w:val="28"/>
        </w:rPr>
        <w:t>ема посадки растений 4,0х1,0</w:t>
      </w:r>
      <w:r w:rsidRPr="00DC1303">
        <w:rPr>
          <w:rFonts w:ascii="Times New Roman" w:hAnsi="Times New Roman" w:cs="Times New Roman"/>
          <w:sz w:val="28"/>
          <w:szCs w:val="28"/>
        </w:rPr>
        <w:t xml:space="preserve">м). В трехлетних насаждениях фундука исследовали сорта Черкесский-2, Сочи-2, </w:t>
      </w:r>
      <w:proofErr w:type="spellStart"/>
      <w:r w:rsidRPr="00DC1303">
        <w:rPr>
          <w:rFonts w:ascii="Times New Roman" w:hAnsi="Times New Roman" w:cs="Times New Roman"/>
          <w:sz w:val="28"/>
          <w:szCs w:val="28"/>
        </w:rPr>
        <w:t>Зоринский</w:t>
      </w:r>
      <w:proofErr w:type="spellEnd"/>
      <w:r w:rsidRPr="00DC1303">
        <w:rPr>
          <w:rFonts w:ascii="Times New Roman" w:hAnsi="Times New Roman" w:cs="Times New Roman"/>
          <w:sz w:val="28"/>
          <w:szCs w:val="28"/>
        </w:rPr>
        <w:t xml:space="preserve">. Агротехника участков соответствовала рекомендуемой. Содержание </w:t>
      </w:r>
      <w:r w:rsidR="004F2090">
        <w:rPr>
          <w:rFonts w:ascii="Times New Roman" w:hAnsi="Times New Roman" w:cs="Times New Roman"/>
          <w:sz w:val="28"/>
          <w:szCs w:val="28"/>
        </w:rPr>
        <w:t xml:space="preserve"> </w:t>
      </w:r>
      <w:r w:rsidRPr="00DC1303">
        <w:rPr>
          <w:rFonts w:ascii="Times New Roman" w:hAnsi="Times New Roman" w:cs="Times New Roman"/>
          <w:sz w:val="28"/>
          <w:szCs w:val="28"/>
        </w:rPr>
        <w:t>пигментов в листовых п</w:t>
      </w:r>
      <w:r w:rsidR="00031566">
        <w:rPr>
          <w:rFonts w:ascii="Times New Roman" w:hAnsi="Times New Roman" w:cs="Times New Roman"/>
          <w:sz w:val="28"/>
          <w:szCs w:val="28"/>
        </w:rPr>
        <w:t xml:space="preserve">ластинках определяли по методу </w:t>
      </w:r>
      <w:proofErr w:type="spellStart"/>
      <w:r w:rsidRPr="00DC1303">
        <w:rPr>
          <w:rFonts w:ascii="Times New Roman" w:hAnsi="Times New Roman" w:cs="Times New Roman"/>
          <w:sz w:val="28"/>
          <w:szCs w:val="28"/>
        </w:rPr>
        <w:t>Годнева</w:t>
      </w:r>
      <w:proofErr w:type="spellEnd"/>
      <w:r w:rsidRPr="00DC1303">
        <w:rPr>
          <w:rFonts w:ascii="Times New Roman" w:hAnsi="Times New Roman" w:cs="Times New Roman"/>
          <w:sz w:val="28"/>
          <w:szCs w:val="28"/>
        </w:rPr>
        <w:t xml:space="preserve"> [</w:t>
      </w:r>
      <w:r w:rsidR="008C3BEB">
        <w:rPr>
          <w:rFonts w:ascii="Times New Roman" w:hAnsi="Times New Roman" w:cs="Times New Roman"/>
          <w:sz w:val="28"/>
          <w:szCs w:val="28"/>
        </w:rPr>
        <w:t>1</w:t>
      </w:r>
      <w:r w:rsidRPr="00DC1303">
        <w:rPr>
          <w:rFonts w:ascii="Times New Roman" w:hAnsi="Times New Roman" w:cs="Times New Roman"/>
          <w:sz w:val="28"/>
          <w:szCs w:val="28"/>
        </w:rPr>
        <w:t xml:space="preserve">], концентрацию салициловой и индолилуксусной кислот - методом </w:t>
      </w:r>
      <w:r w:rsidRPr="00DC1303">
        <w:rPr>
          <w:rFonts w:ascii="Times New Roman" w:hAnsi="Times New Roman" w:cs="Times New Roman"/>
          <w:sz w:val="28"/>
          <w:szCs w:val="28"/>
        </w:rPr>
        <w:lastRenderedPageBreak/>
        <w:t>капиллярного эле</w:t>
      </w:r>
      <w:r w:rsidR="00201EF0">
        <w:rPr>
          <w:rFonts w:ascii="Times New Roman" w:hAnsi="Times New Roman" w:cs="Times New Roman"/>
          <w:sz w:val="28"/>
          <w:szCs w:val="28"/>
        </w:rPr>
        <w:t>кт</w:t>
      </w:r>
      <w:r w:rsidRPr="00DC1303">
        <w:rPr>
          <w:rFonts w:ascii="Times New Roman" w:hAnsi="Times New Roman" w:cs="Times New Roman"/>
          <w:sz w:val="28"/>
          <w:szCs w:val="28"/>
        </w:rPr>
        <w:t>рофореза [</w:t>
      </w:r>
      <w:r w:rsidR="008C3BEB">
        <w:rPr>
          <w:rFonts w:ascii="Times New Roman" w:hAnsi="Times New Roman" w:cs="Times New Roman"/>
          <w:sz w:val="28"/>
          <w:szCs w:val="28"/>
        </w:rPr>
        <w:t>5</w:t>
      </w:r>
      <w:r w:rsidRPr="00DC1303">
        <w:rPr>
          <w:rFonts w:ascii="Times New Roman" w:hAnsi="Times New Roman" w:cs="Times New Roman"/>
          <w:sz w:val="28"/>
          <w:szCs w:val="28"/>
        </w:rPr>
        <w:t>].</w:t>
      </w:r>
      <w:r w:rsidR="004F2090">
        <w:rPr>
          <w:rFonts w:ascii="Times New Roman" w:hAnsi="Times New Roman" w:cs="Times New Roman"/>
          <w:sz w:val="28"/>
          <w:szCs w:val="28"/>
        </w:rPr>
        <w:t xml:space="preserve"> В опыте использованы методы математической обработки </w:t>
      </w:r>
    </w:p>
    <w:p w14:paraId="2D08EE98" w14:textId="77777777" w:rsidR="00897C03" w:rsidRDefault="00FC08CA" w:rsidP="00F26E8E">
      <w:pPr>
        <w:spacing w:after="0" w:line="360" w:lineRule="auto"/>
        <w:ind w:firstLine="708"/>
        <w:jc w:val="both"/>
        <w:rPr>
          <w:rFonts w:ascii="Times New Roman" w:hAnsi="Times New Roman" w:cs="Times New Roman"/>
          <w:sz w:val="28"/>
          <w:szCs w:val="28"/>
        </w:rPr>
      </w:pPr>
      <w:r w:rsidRPr="00F26E8E">
        <w:rPr>
          <w:rFonts w:ascii="Times New Roman" w:hAnsi="Times New Roman" w:cs="Times New Roman"/>
          <w:b/>
          <w:sz w:val="28"/>
          <w:szCs w:val="28"/>
        </w:rPr>
        <w:t>Результаты исследований.</w:t>
      </w:r>
      <w:r>
        <w:rPr>
          <w:rFonts w:ascii="Times New Roman" w:hAnsi="Times New Roman" w:cs="Times New Roman"/>
          <w:sz w:val="28"/>
          <w:szCs w:val="28"/>
        </w:rPr>
        <w:t xml:space="preserve"> </w:t>
      </w:r>
      <w:r w:rsidR="00463EA1">
        <w:rPr>
          <w:rFonts w:ascii="Times New Roman" w:hAnsi="Times New Roman" w:cs="Times New Roman"/>
          <w:sz w:val="28"/>
          <w:szCs w:val="28"/>
        </w:rPr>
        <w:t xml:space="preserve">По результатам метеонаблюдений среднемесячная температура августа 2022 </w:t>
      </w:r>
      <w:r w:rsidR="00665AFF">
        <w:rPr>
          <w:rFonts w:ascii="Times New Roman" w:hAnsi="Times New Roman" w:cs="Times New Roman"/>
          <w:sz w:val="28"/>
          <w:szCs w:val="28"/>
        </w:rPr>
        <w:t>–</w:t>
      </w:r>
      <w:r w:rsidR="00463EA1">
        <w:rPr>
          <w:rFonts w:ascii="Times New Roman" w:hAnsi="Times New Roman" w:cs="Times New Roman"/>
          <w:sz w:val="28"/>
          <w:szCs w:val="28"/>
        </w:rPr>
        <w:t xml:space="preserve"> 2023 годов превысила климатическую норму на 1,6 – 2,4 </w:t>
      </w:r>
      <w:proofErr w:type="spellStart"/>
      <w:r w:rsidR="00463EA1" w:rsidRPr="00463EA1">
        <w:rPr>
          <w:rFonts w:ascii="Times New Roman" w:hAnsi="Times New Roman" w:cs="Times New Roman"/>
          <w:sz w:val="28"/>
          <w:szCs w:val="28"/>
          <w:vertAlign w:val="superscript"/>
        </w:rPr>
        <w:t>о</w:t>
      </w:r>
      <w:r w:rsidR="00463EA1">
        <w:rPr>
          <w:rFonts w:ascii="Times New Roman" w:hAnsi="Times New Roman" w:cs="Times New Roman"/>
          <w:sz w:val="28"/>
          <w:szCs w:val="28"/>
        </w:rPr>
        <w:t>С</w:t>
      </w:r>
      <w:proofErr w:type="spellEnd"/>
      <w:r w:rsidR="00665AFF">
        <w:rPr>
          <w:rFonts w:ascii="Times New Roman" w:hAnsi="Times New Roman" w:cs="Times New Roman"/>
          <w:sz w:val="28"/>
          <w:szCs w:val="28"/>
        </w:rPr>
        <w:t xml:space="preserve"> </w:t>
      </w:r>
      <w:r w:rsidR="00F26E8E">
        <w:rPr>
          <w:rFonts w:ascii="Times New Roman" w:hAnsi="Times New Roman" w:cs="Times New Roman"/>
          <w:sz w:val="28"/>
          <w:szCs w:val="28"/>
        </w:rPr>
        <w:t>(рис.</w:t>
      </w:r>
      <w:r w:rsidR="002E5CB5">
        <w:rPr>
          <w:rFonts w:ascii="Times New Roman" w:hAnsi="Times New Roman" w:cs="Times New Roman"/>
          <w:sz w:val="28"/>
          <w:szCs w:val="28"/>
        </w:rPr>
        <w:t xml:space="preserve"> 1). </w:t>
      </w:r>
    </w:p>
    <w:p w14:paraId="4AB61170" w14:textId="77777777" w:rsidR="00C43956" w:rsidRDefault="00C43956" w:rsidP="00C4395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2B8FD09F" wp14:editId="47433C1A">
            <wp:extent cx="4894418" cy="2608418"/>
            <wp:effectExtent l="0" t="0" r="8255" b="825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5C7D5D2" w14:textId="77777777" w:rsidR="00C43956" w:rsidRDefault="00C43956" w:rsidP="00C43956">
      <w:pPr>
        <w:spacing w:after="0" w:line="360" w:lineRule="auto"/>
        <w:jc w:val="center"/>
        <w:rPr>
          <w:rFonts w:asciiTheme="majorHAnsi" w:hAnsiTheme="majorHAnsi"/>
          <w:noProof/>
          <w:color w:val="000000"/>
          <w:lang w:eastAsia="ru-RU"/>
        </w:rPr>
      </w:pPr>
      <w:r>
        <w:rPr>
          <w:rFonts w:asciiTheme="majorHAnsi" w:hAnsiTheme="majorHAnsi"/>
          <w:noProof/>
          <w:color w:val="000000"/>
          <w:lang w:eastAsia="ru-RU"/>
        </w:rPr>
        <w:t>а</w:t>
      </w:r>
    </w:p>
    <w:p w14:paraId="1E62B4DB" w14:textId="77777777" w:rsidR="00C43956" w:rsidRDefault="00C43956" w:rsidP="00C43956">
      <w:pPr>
        <w:spacing w:after="0" w:line="360" w:lineRule="auto"/>
        <w:jc w:val="center"/>
        <w:rPr>
          <w:rFonts w:asciiTheme="majorHAnsi" w:hAnsiTheme="majorHAnsi"/>
          <w:noProof/>
          <w:color w:val="000000"/>
          <w:lang w:eastAsia="ru-RU"/>
        </w:rPr>
      </w:pPr>
      <w:r w:rsidRPr="00AC6BF7">
        <w:rPr>
          <w:rFonts w:asciiTheme="majorHAnsi" w:hAnsiTheme="majorHAnsi"/>
          <w:noProof/>
          <w:color w:val="000000"/>
          <w:lang w:val="en-US"/>
        </w:rPr>
        <w:drawing>
          <wp:inline distT="0" distB="0" distL="0" distR="0" wp14:anchorId="79659133" wp14:editId="488056F9">
            <wp:extent cx="4852134" cy="2419603"/>
            <wp:effectExtent l="0" t="0" r="24765" b="1905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BC0E7AF" w14:textId="77777777" w:rsidR="00C43956" w:rsidRDefault="00C43956" w:rsidP="00C43956">
      <w:pPr>
        <w:tabs>
          <w:tab w:val="left" w:pos="2768"/>
        </w:tabs>
        <w:jc w:val="center"/>
        <w:rPr>
          <w:rFonts w:ascii="Times New Roman" w:hAnsi="Times New Roman" w:cs="Times New Roman"/>
          <w:sz w:val="28"/>
          <w:szCs w:val="28"/>
        </w:rPr>
      </w:pPr>
      <w:r>
        <w:rPr>
          <w:rFonts w:ascii="Times New Roman" w:hAnsi="Times New Roman" w:cs="Times New Roman"/>
          <w:sz w:val="28"/>
          <w:szCs w:val="28"/>
        </w:rPr>
        <w:t>б</w:t>
      </w:r>
    </w:p>
    <w:p w14:paraId="42851245" w14:textId="77777777" w:rsidR="00C43956" w:rsidRDefault="00C43956" w:rsidP="006E630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 – Погодные условия летнего периода на территории </w:t>
      </w:r>
    </w:p>
    <w:p w14:paraId="061AB7EA" w14:textId="77777777" w:rsidR="00C43956" w:rsidRDefault="00C43956" w:rsidP="006E630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        г. Краснодара (2022 – 2023 гг.) (</w:t>
      </w:r>
      <w:proofErr w:type="spellStart"/>
      <w:r>
        <w:rPr>
          <w:rFonts w:ascii="Times New Roman" w:hAnsi="Times New Roman" w:cs="Times New Roman"/>
          <w:sz w:val="28"/>
          <w:szCs w:val="28"/>
          <w:lang w:val="en-US"/>
        </w:rPr>
        <w:t>Gismeteo</w:t>
      </w:r>
      <w:proofErr w:type="spellEnd"/>
      <w:r>
        <w:rPr>
          <w:rFonts w:ascii="Times New Roman" w:hAnsi="Times New Roman" w:cs="Times New Roman"/>
          <w:sz w:val="28"/>
          <w:szCs w:val="28"/>
        </w:rPr>
        <w:t>): а- отклонение среднемесячной температуры воздуха от климатической нормы;</w:t>
      </w:r>
    </w:p>
    <w:p w14:paraId="4A0E2D20" w14:textId="77777777" w:rsidR="00C43956" w:rsidRDefault="00C43956" w:rsidP="006E630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б-уровень УФ-излучения в летний период 2023 года</w:t>
      </w:r>
    </w:p>
    <w:p w14:paraId="1CE60968" w14:textId="77777777" w:rsidR="009D1CD7" w:rsidRDefault="00F26E8E" w:rsidP="002E4EFC">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Кроме того, в условиях Краснодарского края (</w:t>
      </w:r>
      <w:proofErr w:type="spellStart"/>
      <w:r>
        <w:rPr>
          <w:rFonts w:ascii="Times New Roman" w:hAnsi="Times New Roman" w:cs="Times New Roman"/>
          <w:sz w:val="28"/>
          <w:szCs w:val="28"/>
        </w:rPr>
        <w:t>прикубанская</w:t>
      </w:r>
      <w:proofErr w:type="spellEnd"/>
      <w:r>
        <w:rPr>
          <w:rFonts w:ascii="Times New Roman" w:hAnsi="Times New Roman" w:cs="Times New Roman"/>
          <w:sz w:val="28"/>
          <w:szCs w:val="28"/>
        </w:rPr>
        <w:t xml:space="preserve"> зона садоводства) в самый жаркий период (июль – август 2023 года) уровень солнечного воздействия (УФ-индекс) достигал высоких и экстремальных значений. Примечательно, что при совместном действии УФ-радиации и повышенной температуры воздуха негативный эффект, вызываемый каждым из этих стрессоров, имеет тенденцию к усилению </w:t>
      </w:r>
      <w:r w:rsidRPr="00DC1303">
        <w:rPr>
          <w:rFonts w:ascii="Times New Roman" w:hAnsi="Times New Roman" w:cs="Times New Roman"/>
          <w:sz w:val="28"/>
          <w:szCs w:val="28"/>
        </w:rPr>
        <w:t>[</w:t>
      </w:r>
      <w:r>
        <w:rPr>
          <w:rFonts w:ascii="Times New Roman" w:hAnsi="Times New Roman" w:cs="Times New Roman"/>
          <w:sz w:val="28"/>
          <w:szCs w:val="28"/>
        </w:rPr>
        <w:t>6</w:t>
      </w:r>
      <w:r w:rsidRPr="00DC1303">
        <w:rPr>
          <w:rFonts w:ascii="Times New Roman" w:hAnsi="Times New Roman" w:cs="Times New Roman"/>
          <w:sz w:val="28"/>
          <w:szCs w:val="28"/>
        </w:rPr>
        <w:t>]</w:t>
      </w:r>
      <w:r>
        <w:rPr>
          <w:rFonts w:ascii="Times New Roman" w:hAnsi="Times New Roman" w:cs="Times New Roman"/>
          <w:sz w:val="28"/>
          <w:szCs w:val="28"/>
        </w:rPr>
        <w:t xml:space="preserve">. Между тем в аномальных условиях среды </w:t>
      </w:r>
      <w:r w:rsidR="002E4EFC">
        <w:rPr>
          <w:rFonts w:ascii="Times New Roman" w:hAnsi="Times New Roman" w:cs="Times New Roman"/>
          <w:sz w:val="28"/>
          <w:szCs w:val="28"/>
        </w:rPr>
        <w:t>салициловая кислота, являющаяся составляющей сигнальной системы растительного организма, инициирует реализацию защитной реакции на действие абиотических и биотических стрессоров</w:t>
      </w:r>
      <w:r>
        <w:rPr>
          <w:rFonts w:ascii="Times New Roman" w:hAnsi="Times New Roman" w:cs="Times New Roman"/>
          <w:sz w:val="28"/>
          <w:szCs w:val="28"/>
        </w:rPr>
        <w:t xml:space="preserve"> </w:t>
      </w:r>
      <w:r w:rsidRPr="001C3679">
        <w:rPr>
          <w:rFonts w:ascii="Times New Roman" w:hAnsi="Times New Roman" w:cs="Times New Roman"/>
          <w:sz w:val="28"/>
          <w:szCs w:val="28"/>
        </w:rPr>
        <w:t>[</w:t>
      </w:r>
      <w:r>
        <w:rPr>
          <w:rFonts w:ascii="Times New Roman" w:hAnsi="Times New Roman" w:cs="Times New Roman"/>
          <w:sz w:val="28"/>
          <w:szCs w:val="28"/>
        </w:rPr>
        <w:t>5, 8, 9</w:t>
      </w:r>
      <w:r w:rsidRPr="001C3679">
        <w:rPr>
          <w:rFonts w:ascii="Times New Roman" w:hAnsi="Times New Roman" w:cs="Times New Roman"/>
          <w:sz w:val="28"/>
          <w:szCs w:val="28"/>
        </w:rPr>
        <w:t>].</w:t>
      </w:r>
      <w:r>
        <w:rPr>
          <w:rFonts w:ascii="Times New Roman" w:hAnsi="Times New Roman" w:cs="Times New Roman"/>
          <w:sz w:val="28"/>
          <w:szCs w:val="28"/>
        </w:rPr>
        <w:t xml:space="preserve"> </w:t>
      </w:r>
      <w:r w:rsidR="000C46F9">
        <w:rPr>
          <w:rFonts w:ascii="Times New Roman" w:hAnsi="Times New Roman" w:cs="Times New Roman"/>
          <w:sz w:val="28"/>
          <w:szCs w:val="28"/>
        </w:rPr>
        <w:t xml:space="preserve">Существует мнение о том, что защитные механизмы активируются уже при </w:t>
      </w:r>
      <w:proofErr w:type="spellStart"/>
      <w:r w:rsidR="00F85CF0">
        <w:rPr>
          <w:rFonts w:ascii="Times New Roman" w:hAnsi="Times New Roman" w:cs="Times New Roman"/>
          <w:sz w:val="28"/>
          <w:szCs w:val="28"/>
        </w:rPr>
        <w:t>неповреждающем</w:t>
      </w:r>
      <w:proofErr w:type="spellEnd"/>
      <w:r w:rsidR="000C46F9">
        <w:rPr>
          <w:rFonts w:ascii="Times New Roman" w:hAnsi="Times New Roman" w:cs="Times New Roman"/>
          <w:sz w:val="28"/>
          <w:szCs w:val="28"/>
        </w:rPr>
        <w:t xml:space="preserve"> клетки уровне стресс</w:t>
      </w:r>
      <w:r w:rsidR="00B47566">
        <w:rPr>
          <w:rFonts w:ascii="Times New Roman" w:hAnsi="Times New Roman" w:cs="Times New Roman"/>
          <w:sz w:val="28"/>
          <w:szCs w:val="28"/>
        </w:rPr>
        <w:t>ора</w:t>
      </w:r>
      <w:r w:rsidR="000C46F9">
        <w:rPr>
          <w:rFonts w:ascii="Times New Roman" w:hAnsi="Times New Roman" w:cs="Times New Roman"/>
          <w:sz w:val="28"/>
          <w:szCs w:val="28"/>
        </w:rPr>
        <w:t xml:space="preserve">, что следует принимать во внимание при оценке успешности акклиматизации растительных клеток к воздействию данного фактора </w:t>
      </w:r>
      <w:r w:rsidR="00897C03" w:rsidRPr="00DC1303">
        <w:rPr>
          <w:rFonts w:ascii="Times New Roman" w:hAnsi="Times New Roman" w:cs="Times New Roman"/>
          <w:sz w:val="28"/>
          <w:szCs w:val="28"/>
        </w:rPr>
        <w:t>[</w:t>
      </w:r>
      <w:r w:rsidR="008C3BEB">
        <w:rPr>
          <w:rFonts w:ascii="Times New Roman" w:hAnsi="Times New Roman" w:cs="Times New Roman"/>
          <w:sz w:val="28"/>
          <w:szCs w:val="28"/>
        </w:rPr>
        <w:t>4, 6</w:t>
      </w:r>
      <w:r w:rsidR="00897C03" w:rsidRPr="00DC1303">
        <w:rPr>
          <w:rFonts w:ascii="Times New Roman" w:hAnsi="Times New Roman" w:cs="Times New Roman"/>
          <w:sz w:val="28"/>
          <w:szCs w:val="28"/>
        </w:rPr>
        <w:t>]</w:t>
      </w:r>
      <w:r w:rsidR="000C46F9">
        <w:rPr>
          <w:rFonts w:ascii="Times New Roman" w:hAnsi="Times New Roman" w:cs="Times New Roman"/>
          <w:sz w:val="28"/>
          <w:szCs w:val="28"/>
        </w:rPr>
        <w:t xml:space="preserve">. </w:t>
      </w:r>
    </w:p>
    <w:p w14:paraId="40039A05" w14:textId="77777777" w:rsidR="00680663" w:rsidRDefault="00B03AB0" w:rsidP="0068066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 нашим данным, в начале летнего сезона (фаза активного роста побегов) большими потенциальным</w:t>
      </w:r>
      <w:r w:rsidR="00B47566">
        <w:rPr>
          <w:rFonts w:ascii="Times New Roman" w:hAnsi="Times New Roman" w:cs="Times New Roman"/>
          <w:sz w:val="28"/>
          <w:szCs w:val="28"/>
        </w:rPr>
        <w:t>и</w:t>
      </w:r>
      <w:r>
        <w:rPr>
          <w:rFonts w:ascii="Times New Roman" w:hAnsi="Times New Roman" w:cs="Times New Roman"/>
          <w:sz w:val="28"/>
          <w:szCs w:val="28"/>
        </w:rPr>
        <w:t xml:space="preserve"> возможностями образования салициловой кислоты </w:t>
      </w:r>
      <w:r w:rsidR="00081393">
        <w:rPr>
          <w:rFonts w:ascii="Times New Roman" w:hAnsi="Times New Roman" w:cs="Times New Roman"/>
          <w:sz w:val="28"/>
          <w:szCs w:val="28"/>
        </w:rPr>
        <w:t xml:space="preserve">в верхушечных меристемах (регуляторных центрах) побегов растений яблони </w:t>
      </w:r>
      <w:r>
        <w:rPr>
          <w:rFonts w:ascii="Times New Roman" w:hAnsi="Times New Roman" w:cs="Times New Roman"/>
          <w:sz w:val="28"/>
          <w:szCs w:val="28"/>
        </w:rPr>
        <w:t>отлича</w:t>
      </w:r>
      <w:r w:rsidR="00326EA3">
        <w:rPr>
          <w:rFonts w:ascii="Times New Roman" w:hAnsi="Times New Roman" w:cs="Times New Roman"/>
          <w:sz w:val="28"/>
          <w:szCs w:val="28"/>
        </w:rPr>
        <w:t>лись</w:t>
      </w:r>
      <w:r>
        <w:rPr>
          <w:rFonts w:ascii="Times New Roman" w:hAnsi="Times New Roman" w:cs="Times New Roman"/>
          <w:sz w:val="28"/>
          <w:szCs w:val="28"/>
        </w:rPr>
        <w:t xml:space="preserve"> сорта Ренет Симиренко и Флорина</w:t>
      </w:r>
      <w:r w:rsidR="00680663">
        <w:rPr>
          <w:rFonts w:ascii="Times New Roman" w:hAnsi="Times New Roman" w:cs="Times New Roman"/>
          <w:sz w:val="28"/>
          <w:szCs w:val="28"/>
        </w:rPr>
        <w:t xml:space="preserve"> (табл.</w:t>
      </w:r>
      <w:r w:rsidR="00897C03">
        <w:rPr>
          <w:rFonts w:ascii="Times New Roman" w:hAnsi="Times New Roman" w:cs="Times New Roman"/>
          <w:sz w:val="28"/>
          <w:szCs w:val="28"/>
        </w:rPr>
        <w:t xml:space="preserve"> </w:t>
      </w:r>
      <w:r w:rsidR="00081393">
        <w:rPr>
          <w:rFonts w:ascii="Times New Roman" w:hAnsi="Times New Roman" w:cs="Times New Roman"/>
          <w:sz w:val="28"/>
          <w:szCs w:val="28"/>
        </w:rPr>
        <w:t>1).</w:t>
      </w:r>
      <w:r>
        <w:rPr>
          <w:rFonts w:ascii="Times New Roman" w:hAnsi="Times New Roman" w:cs="Times New Roman"/>
          <w:sz w:val="28"/>
          <w:szCs w:val="28"/>
        </w:rPr>
        <w:t xml:space="preserve"> </w:t>
      </w:r>
      <w:r w:rsidR="00680663">
        <w:rPr>
          <w:rFonts w:ascii="Times New Roman" w:hAnsi="Times New Roman" w:cs="Times New Roman"/>
          <w:sz w:val="28"/>
          <w:szCs w:val="28"/>
        </w:rPr>
        <w:t xml:space="preserve"> Примечательно, что данный факт не связан с особенностями системы их выращивания. Вместе с тем сорт яблони Голден </w:t>
      </w:r>
      <w:proofErr w:type="spellStart"/>
      <w:r w:rsidR="00680663">
        <w:rPr>
          <w:rFonts w:ascii="Times New Roman" w:hAnsi="Times New Roman" w:cs="Times New Roman"/>
          <w:sz w:val="28"/>
          <w:szCs w:val="28"/>
        </w:rPr>
        <w:t>Делишес</w:t>
      </w:r>
      <w:proofErr w:type="spellEnd"/>
      <w:r w:rsidR="00680663">
        <w:rPr>
          <w:rFonts w:ascii="Times New Roman" w:hAnsi="Times New Roman" w:cs="Times New Roman"/>
          <w:sz w:val="28"/>
          <w:szCs w:val="28"/>
        </w:rPr>
        <w:t xml:space="preserve"> </w:t>
      </w:r>
      <w:proofErr w:type="spellStart"/>
      <w:r w:rsidR="00680663" w:rsidRPr="006362C1">
        <w:rPr>
          <w:rFonts w:ascii="Times New Roman" w:hAnsi="Times New Roman" w:cs="Times New Roman"/>
          <w:sz w:val="28"/>
          <w:szCs w:val="28"/>
        </w:rPr>
        <w:t>Рейнджерс</w:t>
      </w:r>
      <w:proofErr w:type="spellEnd"/>
      <w:r w:rsidR="00680663" w:rsidRPr="006362C1">
        <w:rPr>
          <w:rFonts w:ascii="Times New Roman" w:hAnsi="Times New Roman" w:cs="Times New Roman"/>
          <w:sz w:val="28"/>
          <w:szCs w:val="28"/>
        </w:rPr>
        <w:t xml:space="preserve"> </w:t>
      </w:r>
      <w:r w:rsidR="00680663">
        <w:rPr>
          <w:rFonts w:ascii="Times New Roman" w:hAnsi="Times New Roman" w:cs="Times New Roman"/>
          <w:sz w:val="28"/>
          <w:szCs w:val="28"/>
        </w:rPr>
        <w:t>не отличался такими возможностями. Однако</w:t>
      </w:r>
      <w:r w:rsidR="00680663" w:rsidRPr="00081393">
        <w:rPr>
          <w:rFonts w:ascii="Times New Roman" w:hAnsi="Times New Roman" w:cs="Times New Roman"/>
          <w:sz w:val="28"/>
          <w:szCs w:val="28"/>
        </w:rPr>
        <w:t xml:space="preserve"> </w:t>
      </w:r>
      <w:r w:rsidR="00680663">
        <w:rPr>
          <w:rFonts w:ascii="Times New Roman" w:hAnsi="Times New Roman" w:cs="Times New Roman"/>
          <w:sz w:val="28"/>
          <w:szCs w:val="28"/>
        </w:rPr>
        <w:t xml:space="preserve">использование затеняющего материала, ослабляющего негативное влияние на растительный организм соответствующих стресс-факторов, обеспечило достижение максимальной (в опыте) концентрации салициловой кислоты в  </w:t>
      </w:r>
      <w:proofErr w:type="spellStart"/>
      <w:r w:rsidR="00680663">
        <w:rPr>
          <w:rFonts w:ascii="Times New Roman" w:hAnsi="Times New Roman" w:cs="Times New Roman"/>
          <w:sz w:val="28"/>
          <w:szCs w:val="28"/>
        </w:rPr>
        <w:t>меристематических</w:t>
      </w:r>
      <w:proofErr w:type="spellEnd"/>
      <w:r w:rsidR="00680663">
        <w:rPr>
          <w:rFonts w:ascii="Times New Roman" w:hAnsi="Times New Roman" w:cs="Times New Roman"/>
          <w:sz w:val="28"/>
          <w:szCs w:val="28"/>
        </w:rPr>
        <w:t xml:space="preserve"> тканях. </w:t>
      </w:r>
    </w:p>
    <w:p w14:paraId="65389758" w14:textId="77777777" w:rsidR="00FC08CA" w:rsidRDefault="00680663" w:rsidP="0068066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Как показал эксперимент, в случае применения затеняющего материала динамика содержания салициловой кислоты в верхушках побегов в первой половине вегетации (июнь-июль) соответствовала нормальному для указанного временного диапазона ритму изменения функциональной (ростовой активности) растительного организма. </w:t>
      </w:r>
    </w:p>
    <w:p w14:paraId="4712E987" w14:textId="77777777" w:rsidR="00C43956" w:rsidRDefault="00C43956" w:rsidP="00C43956">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Таблица 1. </w:t>
      </w:r>
      <w:r w:rsidR="00081393">
        <w:rPr>
          <w:rFonts w:ascii="Times New Roman" w:hAnsi="Times New Roman" w:cs="Times New Roman"/>
          <w:sz w:val="28"/>
          <w:szCs w:val="28"/>
        </w:rPr>
        <w:t>-</w:t>
      </w:r>
      <w:r w:rsidR="001B4C46">
        <w:rPr>
          <w:rFonts w:ascii="Times New Roman" w:hAnsi="Times New Roman" w:cs="Times New Roman"/>
          <w:sz w:val="28"/>
          <w:szCs w:val="28"/>
        </w:rPr>
        <w:t xml:space="preserve"> </w:t>
      </w:r>
      <w:r>
        <w:rPr>
          <w:rFonts w:ascii="Times New Roman" w:hAnsi="Times New Roman" w:cs="Times New Roman"/>
          <w:sz w:val="28"/>
          <w:szCs w:val="28"/>
        </w:rPr>
        <w:t>Биологические показатели растений яблони в насаждениях</w:t>
      </w:r>
    </w:p>
    <w:p w14:paraId="3B95C2B9" w14:textId="77777777" w:rsidR="00C43956" w:rsidRDefault="00C43956" w:rsidP="00C4395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65039">
        <w:rPr>
          <w:rFonts w:ascii="Times New Roman" w:hAnsi="Times New Roman" w:cs="Times New Roman"/>
          <w:sz w:val="28"/>
          <w:szCs w:val="28"/>
        </w:rPr>
        <w:t xml:space="preserve">  </w:t>
      </w:r>
      <w:r w:rsidR="001B4C46">
        <w:rPr>
          <w:rFonts w:ascii="Times New Roman" w:hAnsi="Times New Roman" w:cs="Times New Roman"/>
          <w:sz w:val="28"/>
          <w:szCs w:val="28"/>
        </w:rPr>
        <w:t xml:space="preserve"> </w:t>
      </w:r>
      <w:r>
        <w:rPr>
          <w:rFonts w:ascii="Times New Roman" w:hAnsi="Times New Roman" w:cs="Times New Roman"/>
          <w:sz w:val="28"/>
          <w:szCs w:val="28"/>
        </w:rPr>
        <w:t>разного типа (июнь-июль 2023 г.)</w:t>
      </w:r>
    </w:p>
    <w:tbl>
      <w:tblPr>
        <w:tblStyle w:val="TableGrid"/>
        <w:tblW w:w="9180" w:type="dxa"/>
        <w:tblLook w:val="04A0" w:firstRow="1" w:lastRow="0" w:firstColumn="1" w:lastColumn="0" w:noHBand="0" w:noVBand="1"/>
      </w:tblPr>
      <w:tblGrid>
        <w:gridCol w:w="1506"/>
        <w:gridCol w:w="1721"/>
        <w:gridCol w:w="1701"/>
        <w:gridCol w:w="2126"/>
        <w:gridCol w:w="2126"/>
      </w:tblGrid>
      <w:tr w:rsidR="00732A48" w:rsidRPr="006E6305" w14:paraId="02804416" w14:textId="77777777" w:rsidTr="00732A48">
        <w:tc>
          <w:tcPr>
            <w:tcW w:w="1506" w:type="dxa"/>
            <w:vMerge w:val="restart"/>
          </w:tcPr>
          <w:p w14:paraId="7B5C1582" w14:textId="77777777" w:rsidR="00732A48" w:rsidRPr="006E6305" w:rsidRDefault="00732A48" w:rsidP="00B6470C">
            <w:pPr>
              <w:jc w:val="both"/>
              <w:rPr>
                <w:rFonts w:ascii="Times New Roman" w:hAnsi="Times New Roman" w:cs="Times New Roman"/>
              </w:rPr>
            </w:pPr>
            <w:r w:rsidRPr="006E6305">
              <w:rPr>
                <w:rFonts w:ascii="Times New Roman" w:hAnsi="Times New Roman" w:cs="Times New Roman"/>
              </w:rPr>
              <w:t>Сорт</w:t>
            </w:r>
          </w:p>
        </w:tc>
        <w:tc>
          <w:tcPr>
            <w:tcW w:w="3422" w:type="dxa"/>
            <w:gridSpan w:val="2"/>
          </w:tcPr>
          <w:p w14:paraId="16B2286C" w14:textId="77777777" w:rsidR="00732A48" w:rsidRPr="006E6305" w:rsidRDefault="00732A48" w:rsidP="00B6470C">
            <w:pPr>
              <w:jc w:val="both"/>
              <w:rPr>
                <w:rFonts w:ascii="Times New Roman" w:hAnsi="Times New Roman" w:cs="Times New Roman"/>
              </w:rPr>
            </w:pPr>
            <w:r w:rsidRPr="006E6305">
              <w:rPr>
                <w:rFonts w:ascii="Times New Roman" w:hAnsi="Times New Roman" w:cs="Times New Roman"/>
              </w:rPr>
              <w:t>Содержание салициловой кислоты в верхушечных меристемах побегов, мг/кг</w:t>
            </w:r>
          </w:p>
        </w:tc>
        <w:tc>
          <w:tcPr>
            <w:tcW w:w="2126" w:type="dxa"/>
            <w:vMerge w:val="restart"/>
          </w:tcPr>
          <w:p w14:paraId="4BC56504" w14:textId="77777777" w:rsidR="00732A48" w:rsidRPr="006E6305" w:rsidRDefault="00732A48" w:rsidP="00B6470C">
            <w:pPr>
              <w:jc w:val="both"/>
              <w:rPr>
                <w:rFonts w:ascii="Times New Roman" w:hAnsi="Times New Roman" w:cs="Times New Roman"/>
              </w:rPr>
            </w:pPr>
            <w:r w:rsidRPr="006E6305">
              <w:rPr>
                <w:rFonts w:ascii="Times New Roman" w:hAnsi="Times New Roman" w:cs="Times New Roman"/>
              </w:rPr>
              <w:t>Содержание ИУК в верхушечных меристемах побегов, мг/кг 15.07.</w:t>
            </w:r>
          </w:p>
        </w:tc>
        <w:tc>
          <w:tcPr>
            <w:tcW w:w="2126" w:type="dxa"/>
            <w:vMerge w:val="restart"/>
          </w:tcPr>
          <w:p w14:paraId="6EC1239E" w14:textId="77777777" w:rsidR="00732A48" w:rsidRPr="006E6305" w:rsidRDefault="00732A48" w:rsidP="00B6470C">
            <w:pPr>
              <w:jc w:val="both"/>
              <w:rPr>
                <w:rFonts w:ascii="Times New Roman" w:hAnsi="Times New Roman" w:cs="Times New Roman"/>
              </w:rPr>
            </w:pPr>
            <w:r w:rsidRPr="006E6305">
              <w:rPr>
                <w:rFonts w:ascii="Times New Roman" w:hAnsi="Times New Roman" w:cs="Times New Roman"/>
              </w:rPr>
              <w:t>Содержан</w:t>
            </w:r>
            <w:r w:rsidR="004F2090">
              <w:rPr>
                <w:rFonts w:ascii="Times New Roman" w:hAnsi="Times New Roman" w:cs="Times New Roman"/>
              </w:rPr>
              <w:t xml:space="preserve">ие </w:t>
            </w:r>
            <w:proofErr w:type="spellStart"/>
            <w:r w:rsidR="004F2090">
              <w:rPr>
                <w:rFonts w:ascii="Times New Roman" w:hAnsi="Times New Roman" w:cs="Times New Roman"/>
              </w:rPr>
              <w:t>каротиноидов</w:t>
            </w:r>
            <w:proofErr w:type="spellEnd"/>
            <w:r w:rsidR="004F2090">
              <w:rPr>
                <w:rFonts w:ascii="Times New Roman" w:hAnsi="Times New Roman" w:cs="Times New Roman"/>
              </w:rPr>
              <w:t xml:space="preserve"> в листьях, мг/дм</w:t>
            </w:r>
            <w:r w:rsidRPr="006E6305">
              <w:rPr>
                <w:rFonts w:ascii="Times New Roman" w:hAnsi="Times New Roman" w:cs="Times New Roman"/>
                <w:vertAlign w:val="superscript"/>
              </w:rPr>
              <w:t>2</w:t>
            </w:r>
            <w:r w:rsidRPr="006E6305">
              <w:rPr>
                <w:rFonts w:ascii="Times New Roman" w:hAnsi="Times New Roman" w:cs="Times New Roman"/>
              </w:rPr>
              <w:t xml:space="preserve"> 15.07</w:t>
            </w:r>
          </w:p>
        </w:tc>
      </w:tr>
      <w:tr w:rsidR="00732A48" w:rsidRPr="006E6305" w14:paraId="4BD8A968" w14:textId="77777777" w:rsidTr="00732A48">
        <w:tc>
          <w:tcPr>
            <w:tcW w:w="1506" w:type="dxa"/>
            <w:vMerge/>
          </w:tcPr>
          <w:p w14:paraId="0DC0B1D3" w14:textId="77777777" w:rsidR="00732A48" w:rsidRPr="006E6305" w:rsidRDefault="00732A48" w:rsidP="00B6470C">
            <w:pPr>
              <w:jc w:val="both"/>
              <w:rPr>
                <w:rFonts w:ascii="Times New Roman" w:hAnsi="Times New Roman" w:cs="Times New Roman"/>
              </w:rPr>
            </w:pPr>
          </w:p>
        </w:tc>
        <w:tc>
          <w:tcPr>
            <w:tcW w:w="1721" w:type="dxa"/>
          </w:tcPr>
          <w:p w14:paraId="3472971D" w14:textId="77777777" w:rsidR="00732A48" w:rsidRPr="006E6305" w:rsidRDefault="00732A48" w:rsidP="00B6470C">
            <w:pPr>
              <w:jc w:val="center"/>
              <w:rPr>
                <w:rFonts w:ascii="Times New Roman" w:hAnsi="Times New Roman" w:cs="Times New Roman"/>
              </w:rPr>
            </w:pPr>
            <w:r w:rsidRPr="006E6305">
              <w:rPr>
                <w:rFonts w:ascii="Times New Roman" w:hAnsi="Times New Roman" w:cs="Times New Roman"/>
              </w:rPr>
              <w:t>01.06.</w:t>
            </w:r>
          </w:p>
        </w:tc>
        <w:tc>
          <w:tcPr>
            <w:tcW w:w="1701" w:type="dxa"/>
          </w:tcPr>
          <w:p w14:paraId="2B1C0B81" w14:textId="77777777" w:rsidR="00732A48" w:rsidRPr="006E6305" w:rsidRDefault="00732A48" w:rsidP="00B6470C">
            <w:pPr>
              <w:jc w:val="center"/>
              <w:rPr>
                <w:rFonts w:ascii="Times New Roman" w:hAnsi="Times New Roman" w:cs="Times New Roman"/>
              </w:rPr>
            </w:pPr>
            <w:r w:rsidRPr="006E6305">
              <w:rPr>
                <w:rFonts w:ascii="Times New Roman" w:hAnsi="Times New Roman" w:cs="Times New Roman"/>
              </w:rPr>
              <w:t>15.07.</w:t>
            </w:r>
          </w:p>
        </w:tc>
        <w:tc>
          <w:tcPr>
            <w:tcW w:w="2126" w:type="dxa"/>
            <w:vMerge/>
          </w:tcPr>
          <w:p w14:paraId="6DF210C7" w14:textId="77777777" w:rsidR="00732A48" w:rsidRPr="006E6305" w:rsidRDefault="00732A48" w:rsidP="00B6470C">
            <w:pPr>
              <w:jc w:val="both"/>
              <w:rPr>
                <w:rFonts w:ascii="Times New Roman" w:hAnsi="Times New Roman" w:cs="Times New Roman"/>
              </w:rPr>
            </w:pPr>
          </w:p>
        </w:tc>
        <w:tc>
          <w:tcPr>
            <w:tcW w:w="2126" w:type="dxa"/>
            <w:vMerge/>
          </w:tcPr>
          <w:p w14:paraId="7A7A95FB" w14:textId="77777777" w:rsidR="00732A48" w:rsidRPr="006E6305" w:rsidRDefault="00732A48" w:rsidP="00B6470C">
            <w:pPr>
              <w:jc w:val="both"/>
              <w:rPr>
                <w:rFonts w:ascii="Times New Roman" w:hAnsi="Times New Roman" w:cs="Times New Roman"/>
              </w:rPr>
            </w:pPr>
          </w:p>
        </w:tc>
      </w:tr>
      <w:tr w:rsidR="00732A48" w:rsidRPr="006E6305" w14:paraId="456D2E17" w14:textId="77777777" w:rsidTr="00732A48">
        <w:tc>
          <w:tcPr>
            <w:tcW w:w="9180" w:type="dxa"/>
            <w:gridSpan w:val="5"/>
          </w:tcPr>
          <w:p w14:paraId="51E7D1EC" w14:textId="77777777" w:rsidR="00732A48" w:rsidRPr="006E6305" w:rsidRDefault="00950076" w:rsidP="00B6470C">
            <w:pPr>
              <w:spacing w:line="360" w:lineRule="auto"/>
              <w:jc w:val="center"/>
              <w:rPr>
                <w:rFonts w:ascii="Times New Roman" w:hAnsi="Times New Roman" w:cs="Times New Roman"/>
              </w:rPr>
            </w:pPr>
            <w:r w:rsidRPr="006E6305">
              <w:rPr>
                <w:rFonts w:ascii="Times New Roman" w:hAnsi="Times New Roman" w:cs="Times New Roman"/>
              </w:rPr>
              <w:t>Традиционны</w:t>
            </w:r>
            <w:r w:rsidR="00711B26" w:rsidRPr="006E6305">
              <w:rPr>
                <w:rFonts w:ascii="Times New Roman" w:hAnsi="Times New Roman" w:cs="Times New Roman"/>
              </w:rPr>
              <w:t>е насаждения</w:t>
            </w:r>
          </w:p>
        </w:tc>
      </w:tr>
      <w:tr w:rsidR="00732A48" w:rsidRPr="006E6305" w14:paraId="54DD5E37" w14:textId="77777777" w:rsidTr="00732A48">
        <w:tc>
          <w:tcPr>
            <w:tcW w:w="1506" w:type="dxa"/>
          </w:tcPr>
          <w:p w14:paraId="088DFCA7" w14:textId="77777777" w:rsidR="00732A48" w:rsidRPr="006E6305" w:rsidRDefault="00732A48" w:rsidP="00732A48">
            <w:pPr>
              <w:jc w:val="both"/>
              <w:rPr>
                <w:rFonts w:ascii="Times New Roman" w:hAnsi="Times New Roman" w:cs="Times New Roman"/>
              </w:rPr>
            </w:pPr>
            <w:r w:rsidRPr="006E6305">
              <w:rPr>
                <w:rFonts w:ascii="Times New Roman" w:hAnsi="Times New Roman" w:cs="Times New Roman"/>
              </w:rPr>
              <w:t>Голден Делишес Рейнджерс</w:t>
            </w:r>
          </w:p>
        </w:tc>
        <w:tc>
          <w:tcPr>
            <w:tcW w:w="1721" w:type="dxa"/>
          </w:tcPr>
          <w:p w14:paraId="4A225368" w14:textId="77777777" w:rsidR="00732A48" w:rsidRPr="006E6305" w:rsidRDefault="00732A48" w:rsidP="00732A48">
            <w:pPr>
              <w:jc w:val="center"/>
              <w:rPr>
                <w:rFonts w:ascii="Times New Roman" w:hAnsi="Times New Roman" w:cs="Times New Roman"/>
              </w:rPr>
            </w:pPr>
            <w:r w:rsidRPr="006E6305">
              <w:rPr>
                <w:rFonts w:ascii="Times New Roman" w:hAnsi="Times New Roman" w:cs="Times New Roman"/>
              </w:rPr>
              <w:t>40</w:t>
            </w:r>
          </w:p>
        </w:tc>
        <w:tc>
          <w:tcPr>
            <w:tcW w:w="1701" w:type="dxa"/>
          </w:tcPr>
          <w:p w14:paraId="21E6943A" w14:textId="77777777" w:rsidR="00732A48" w:rsidRPr="006E6305" w:rsidRDefault="00732A48" w:rsidP="00732A48">
            <w:pPr>
              <w:jc w:val="center"/>
              <w:rPr>
                <w:rFonts w:ascii="Times New Roman" w:hAnsi="Times New Roman" w:cs="Times New Roman"/>
              </w:rPr>
            </w:pPr>
            <w:r w:rsidRPr="006E6305">
              <w:rPr>
                <w:rFonts w:ascii="Times New Roman" w:hAnsi="Times New Roman" w:cs="Times New Roman"/>
              </w:rPr>
              <w:t>42</w:t>
            </w:r>
          </w:p>
        </w:tc>
        <w:tc>
          <w:tcPr>
            <w:tcW w:w="2126" w:type="dxa"/>
          </w:tcPr>
          <w:p w14:paraId="25D12793" w14:textId="77777777" w:rsidR="00732A48" w:rsidRPr="006E6305" w:rsidRDefault="00732A48" w:rsidP="00732A48">
            <w:pPr>
              <w:jc w:val="center"/>
              <w:rPr>
                <w:rFonts w:ascii="Times New Roman" w:hAnsi="Times New Roman" w:cs="Times New Roman"/>
              </w:rPr>
            </w:pPr>
            <w:r w:rsidRPr="006E6305">
              <w:rPr>
                <w:rFonts w:ascii="Times New Roman" w:hAnsi="Times New Roman" w:cs="Times New Roman"/>
              </w:rPr>
              <w:t>2,1</w:t>
            </w:r>
          </w:p>
        </w:tc>
        <w:tc>
          <w:tcPr>
            <w:tcW w:w="2126" w:type="dxa"/>
          </w:tcPr>
          <w:p w14:paraId="63E7F636" w14:textId="77777777" w:rsidR="00732A48" w:rsidRPr="006E6305" w:rsidRDefault="00732A48" w:rsidP="00732A48">
            <w:pPr>
              <w:jc w:val="center"/>
              <w:rPr>
                <w:rFonts w:ascii="Times New Roman" w:hAnsi="Times New Roman" w:cs="Times New Roman"/>
              </w:rPr>
            </w:pPr>
            <w:r w:rsidRPr="006E6305">
              <w:rPr>
                <w:rFonts w:ascii="Times New Roman" w:hAnsi="Times New Roman" w:cs="Times New Roman"/>
              </w:rPr>
              <w:t>0,70</w:t>
            </w:r>
          </w:p>
        </w:tc>
      </w:tr>
      <w:tr w:rsidR="00732A48" w:rsidRPr="006E6305" w14:paraId="562CDEDB" w14:textId="77777777" w:rsidTr="00732A48">
        <w:tc>
          <w:tcPr>
            <w:tcW w:w="1506" w:type="dxa"/>
          </w:tcPr>
          <w:p w14:paraId="4B7453B3" w14:textId="77777777" w:rsidR="00732A48" w:rsidRPr="006E6305" w:rsidRDefault="00732A48" w:rsidP="00732A48">
            <w:pPr>
              <w:jc w:val="both"/>
              <w:rPr>
                <w:rFonts w:ascii="Times New Roman" w:hAnsi="Times New Roman" w:cs="Times New Roman"/>
              </w:rPr>
            </w:pPr>
            <w:r w:rsidRPr="006E6305">
              <w:rPr>
                <w:rFonts w:ascii="Times New Roman" w:hAnsi="Times New Roman" w:cs="Times New Roman"/>
              </w:rPr>
              <w:t xml:space="preserve">Голден Делишес Рейнджерс </w:t>
            </w:r>
          </w:p>
          <w:p w14:paraId="48BBCD33" w14:textId="77777777" w:rsidR="00732A48" w:rsidRPr="006E6305" w:rsidRDefault="00732A48" w:rsidP="00732A48">
            <w:pPr>
              <w:jc w:val="both"/>
              <w:rPr>
                <w:rFonts w:ascii="Times New Roman" w:hAnsi="Times New Roman" w:cs="Times New Roman"/>
              </w:rPr>
            </w:pPr>
            <w:r w:rsidRPr="006E6305">
              <w:rPr>
                <w:rFonts w:ascii="Times New Roman" w:hAnsi="Times New Roman" w:cs="Times New Roman"/>
              </w:rPr>
              <w:t>(затеняющий материал)</w:t>
            </w:r>
          </w:p>
        </w:tc>
        <w:tc>
          <w:tcPr>
            <w:tcW w:w="1721" w:type="dxa"/>
          </w:tcPr>
          <w:p w14:paraId="67BBE8D4" w14:textId="77777777" w:rsidR="00732A48" w:rsidRPr="006E6305" w:rsidRDefault="00732A48" w:rsidP="00732A48">
            <w:pPr>
              <w:jc w:val="center"/>
              <w:rPr>
                <w:rFonts w:ascii="Times New Roman" w:hAnsi="Times New Roman" w:cs="Times New Roman"/>
              </w:rPr>
            </w:pPr>
            <w:r w:rsidRPr="006E6305">
              <w:rPr>
                <w:rFonts w:ascii="Times New Roman" w:hAnsi="Times New Roman" w:cs="Times New Roman"/>
              </w:rPr>
              <w:t>97</w:t>
            </w:r>
          </w:p>
        </w:tc>
        <w:tc>
          <w:tcPr>
            <w:tcW w:w="1701" w:type="dxa"/>
          </w:tcPr>
          <w:p w14:paraId="2EDFFBE9" w14:textId="77777777" w:rsidR="00732A48" w:rsidRPr="006E6305" w:rsidRDefault="00732A48" w:rsidP="00732A48">
            <w:pPr>
              <w:jc w:val="center"/>
              <w:rPr>
                <w:rFonts w:ascii="Times New Roman" w:hAnsi="Times New Roman" w:cs="Times New Roman"/>
              </w:rPr>
            </w:pPr>
            <w:r w:rsidRPr="006E6305">
              <w:rPr>
                <w:rFonts w:ascii="Times New Roman" w:hAnsi="Times New Roman" w:cs="Times New Roman"/>
              </w:rPr>
              <w:t>25</w:t>
            </w:r>
          </w:p>
        </w:tc>
        <w:tc>
          <w:tcPr>
            <w:tcW w:w="2126" w:type="dxa"/>
          </w:tcPr>
          <w:p w14:paraId="61CFECE3" w14:textId="77777777" w:rsidR="00732A48" w:rsidRPr="006E6305" w:rsidRDefault="00732A48" w:rsidP="00732A48">
            <w:pPr>
              <w:jc w:val="center"/>
              <w:rPr>
                <w:rFonts w:ascii="Times New Roman" w:hAnsi="Times New Roman" w:cs="Times New Roman"/>
              </w:rPr>
            </w:pPr>
            <w:r w:rsidRPr="006E6305">
              <w:rPr>
                <w:rFonts w:ascii="Times New Roman" w:hAnsi="Times New Roman" w:cs="Times New Roman"/>
              </w:rPr>
              <w:t>3,0</w:t>
            </w:r>
          </w:p>
        </w:tc>
        <w:tc>
          <w:tcPr>
            <w:tcW w:w="2126" w:type="dxa"/>
          </w:tcPr>
          <w:p w14:paraId="00BFB91B" w14:textId="77777777" w:rsidR="00732A48" w:rsidRPr="006E6305" w:rsidRDefault="00732A48" w:rsidP="00732A48">
            <w:pPr>
              <w:jc w:val="center"/>
              <w:rPr>
                <w:rFonts w:ascii="Times New Roman" w:hAnsi="Times New Roman" w:cs="Times New Roman"/>
              </w:rPr>
            </w:pPr>
            <w:r w:rsidRPr="006E6305">
              <w:rPr>
                <w:rFonts w:ascii="Times New Roman" w:hAnsi="Times New Roman" w:cs="Times New Roman"/>
              </w:rPr>
              <w:t>0,91</w:t>
            </w:r>
          </w:p>
        </w:tc>
      </w:tr>
      <w:tr w:rsidR="00732A48" w:rsidRPr="006E6305" w14:paraId="27913EA8" w14:textId="77777777" w:rsidTr="00732A48">
        <w:tc>
          <w:tcPr>
            <w:tcW w:w="1506" w:type="dxa"/>
          </w:tcPr>
          <w:p w14:paraId="126E4B2F" w14:textId="77777777" w:rsidR="00732A48" w:rsidRPr="006E6305" w:rsidRDefault="00732A48" w:rsidP="00732A48">
            <w:pPr>
              <w:jc w:val="both"/>
              <w:rPr>
                <w:rFonts w:ascii="Times New Roman" w:hAnsi="Times New Roman" w:cs="Times New Roman"/>
              </w:rPr>
            </w:pPr>
            <w:r w:rsidRPr="006E6305">
              <w:rPr>
                <w:rFonts w:ascii="Times New Roman" w:hAnsi="Times New Roman" w:cs="Times New Roman"/>
              </w:rPr>
              <w:t>Ренет Симиренко</w:t>
            </w:r>
          </w:p>
        </w:tc>
        <w:tc>
          <w:tcPr>
            <w:tcW w:w="1721" w:type="dxa"/>
          </w:tcPr>
          <w:p w14:paraId="2C46FDED" w14:textId="77777777" w:rsidR="00732A48" w:rsidRPr="006E6305" w:rsidRDefault="00732A48" w:rsidP="00732A48">
            <w:pPr>
              <w:jc w:val="center"/>
              <w:rPr>
                <w:rFonts w:ascii="Times New Roman" w:hAnsi="Times New Roman" w:cs="Times New Roman"/>
              </w:rPr>
            </w:pPr>
            <w:r w:rsidRPr="006E6305">
              <w:rPr>
                <w:rFonts w:ascii="Times New Roman" w:hAnsi="Times New Roman" w:cs="Times New Roman"/>
              </w:rPr>
              <w:t>73</w:t>
            </w:r>
          </w:p>
        </w:tc>
        <w:tc>
          <w:tcPr>
            <w:tcW w:w="1701" w:type="dxa"/>
          </w:tcPr>
          <w:p w14:paraId="3A883B40" w14:textId="77777777" w:rsidR="00732A48" w:rsidRPr="006E6305" w:rsidRDefault="00732A48" w:rsidP="00732A48">
            <w:pPr>
              <w:jc w:val="center"/>
              <w:rPr>
                <w:rFonts w:ascii="Times New Roman" w:hAnsi="Times New Roman" w:cs="Times New Roman"/>
              </w:rPr>
            </w:pPr>
            <w:r w:rsidRPr="006E6305">
              <w:rPr>
                <w:rFonts w:ascii="Times New Roman" w:hAnsi="Times New Roman" w:cs="Times New Roman"/>
              </w:rPr>
              <w:t>29</w:t>
            </w:r>
          </w:p>
        </w:tc>
        <w:tc>
          <w:tcPr>
            <w:tcW w:w="2126" w:type="dxa"/>
          </w:tcPr>
          <w:p w14:paraId="1755CB09" w14:textId="77777777" w:rsidR="00732A48" w:rsidRPr="006E6305" w:rsidRDefault="00732A48" w:rsidP="00732A48">
            <w:pPr>
              <w:jc w:val="center"/>
              <w:rPr>
                <w:rFonts w:ascii="Times New Roman" w:hAnsi="Times New Roman" w:cs="Times New Roman"/>
              </w:rPr>
            </w:pPr>
            <w:r w:rsidRPr="006E6305">
              <w:rPr>
                <w:rFonts w:ascii="Times New Roman" w:hAnsi="Times New Roman" w:cs="Times New Roman"/>
              </w:rPr>
              <w:t>6,8</w:t>
            </w:r>
          </w:p>
        </w:tc>
        <w:tc>
          <w:tcPr>
            <w:tcW w:w="2126" w:type="dxa"/>
          </w:tcPr>
          <w:p w14:paraId="515AE85E" w14:textId="77777777" w:rsidR="00732A48" w:rsidRPr="006E6305" w:rsidRDefault="00732A48" w:rsidP="00732A48">
            <w:pPr>
              <w:jc w:val="center"/>
              <w:rPr>
                <w:rFonts w:ascii="Times New Roman" w:hAnsi="Times New Roman" w:cs="Times New Roman"/>
              </w:rPr>
            </w:pPr>
            <w:r w:rsidRPr="006E6305">
              <w:rPr>
                <w:rFonts w:ascii="Times New Roman" w:hAnsi="Times New Roman" w:cs="Times New Roman"/>
              </w:rPr>
              <w:t>0,92</w:t>
            </w:r>
          </w:p>
        </w:tc>
      </w:tr>
      <w:tr w:rsidR="00732A48" w:rsidRPr="006E6305" w14:paraId="2A6D1BCA" w14:textId="77777777" w:rsidTr="00732A48">
        <w:tc>
          <w:tcPr>
            <w:tcW w:w="9180" w:type="dxa"/>
            <w:gridSpan w:val="5"/>
          </w:tcPr>
          <w:p w14:paraId="0A1D8B13" w14:textId="77777777" w:rsidR="00732A48" w:rsidRPr="006E6305" w:rsidRDefault="00950076" w:rsidP="00732A48">
            <w:pPr>
              <w:spacing w:line="360" w:lineRule="auto"/>
              <w:jc w:val="center"/>
              <w:rPr>
                <w:rFonts w:ascii="Times New Roman" w:hAnsi="Times New Roman" w:cs="Times New Roman"/>
              </w:rPr>
            </w:pPr>
            <w:r w:rsidRPr="006E6305">
              <w:rPr>
                <w:rFonts w:ascii="Times New Roman" w:hAnsi="Times New Roman" w:cs="Times New Roman"/>
              </w:rPr>
              <w:t>Органически</w:t>
            </w:r>
            <w:r w:rsidR="00711B26" w:rsidRPr="006E6305">
              <w:rPr>
                <w:rFonts w:ascii="Times New Roman" w:hAnsi="Times New Roman" w:cs="Times New Roman"/>
              </w:rPr>
              <w:t>е насаждения</w:t>
            </w:r>
          </w:p>
        </w:tc>
      </w:tr>
      <w:tr w:rsidR="00732A48" w:rsidRPr="006E6305" w14:paraId="69DD568B" w14:textId="77777777" w:rsidTr="00732A48">
        <w:tc>
          <w:tcPr>
            <w:tcW w:w="1506" w:type="dxa"/>
          </w:tcPr>
          <w:p w14:paraId="36CFDD97" w14:textId="77777777" w:rsidR="00732A48" w:rsidRPr="006E6305" w:rsidRDefault="00732A48" w:rsidP="00732A48">
            <w:pPr>
              <w:spacing w:line="360" w:lineRule="auto"/>
              <w:jc w:val="both"/>
              <w:rPr>
                <w:rFonts w:ascii="Times New Roman" w:hAnsi="Times New Roman" w:cs="Times New Roman"/>
              </w:rPr>
            </w:pPr>
            <w:r w:rsidRPr="006E6305">
              <w:rPr>
                <w:rFonts w:ascii="Times New Roman" w:hAnsi="Times New Roman" w:cs="Times New Roman"/>
              </w:rPr>
              <w:t>Флорина</w:t>
            </w:r>
          </w:p>
        </w:tc>
        <w:tc>
          <w:tcPr>
            <w:tcW w:w="1721" w:type="dxa"/>
          </w:tcPr>
          <w:p w14:paraId="5F74AF16" w14:textId="77777777" w:rsidR="00732A48" w:rsidRPr="006E6305" w:rsidRDefault="00732A48" w:rsidP="00732A48">
            <w:pPr>
              <w:spacing w:line="360" w:lineRule="auto"/>
              <w:jc w:val="center"/>
              <w:rPr>
                <w:rFonts w:ascii="Times New Roman" w:hAnsi="Times New Roman" w:cs="Times New Roman"/>
              </w:rPr>
            </w:pPr>
            <w:r w:rsidRPr="006E6305">
              <w:rPr>
                <w:rFonts w:ascii="Times New Roman" w:hAnsi="Times New Roman" w:cs="Times New Roman"/>
              </w:rPr>
              <w:t>69</w:t>
            </w:r>
          </w:p>
        </w:tc>
        <w:tc>
          <w:tcPr>
            <w:tcW w:w="1701" w:type="dxa"/>
          </w:tcPr>
          <w:p w14:paraId="1A6DD8E7" w14:textId="77777777" w:rsidR="00732A48" w:rsidRPr="006E6305" w:rsidRDefault="00732A48" w:rsidP="00732A48">
            <w:pPr>
              <w:spacing w:line="360" w:lineRule="auto"/>
              <w:jc w:val="center"/>
              <w:rPr>
                <w:rFonts w:ascii="Times New Roman" w:hAnsi="Times New Roman" w:cs="Times New Roman"/>
              </w:rPr>
            </w:pPr>
            <w:r w:rsidRPr="006E6305">
              <w:rPr>
                <w:rFonts w:ascii="Times New Roman" w:hAnsi="Times New Roman" w:cs="Times New Roman"/>
              </w:rPr>
              <w:t>32</w:t>
            </w:r>
          </w:p>
        </w:tc>
        <w:tc>
          <w:tcPr>
            <w:tcW w:w="2126" w:type="dxa"/>
          </w:tcPr>
          <w:p w14:paraId="0326DDB4" w14:textId="77777777" w:rsidR="00732A48" w:rsidRPr="006E6305" w:rsidRDefault="00732A48" w:rsidP="00732A48">
            <w:pPr>
              <w:spacing w:line="360" w:lineRule="auto"/>
              <w:jc w:val="center"/>
              <w:rPr>
                <w:rFonts w:ascii="Times New Roman" w:hAnsi="Times New Roman" w:cs="Times New Roman"/>
              </w:rPr>
            </w:pPr>
            <w:r w:rsidRPr="006E6305">
              <w:rPr>
                <w:rFonts w:ascii="Times New Roman" w:hAnsi="Times New Roman" w:cs="Times New Roman"/>
              </w:rPr>
              <w:t>2,8</w:t>
            </w:r>
          </w:p>
        </w:tc>
        <w:tc>
          <w:tcPr>
            <w:tcW w:w="2126" w:type="dxa"/>
          </w:tcPr>
          <w:p w14:paraId="0513F652" w14:textId="77777777" w:rsidR="00732A48" w:rsidRPr="006E6305" w:rsidRDefault="00732A48" w:rsidP="00732A48">
            <w:pPr>
              <w:spacing w:line="360" w:lineRule="auto"/>
              <w:jc w:val="center"/>
              <w:rPr>
                <w:rFonts w:ascii="Times New Roman" w:hAnsi="Times New Roman" w:cs="Times New Roman"/>
              </w:rPr>
            </w:pPr>
            <w:r w:rsidRPr="006E6305">
              <w:rPr>
                <w:rFonts w:ascii="Times New Roman" w:hAnsi="Times New Roman" w:cs="Times New Roman"/>
              </w:rPr>
              <w:t>0,88</w:t>
            </w:r>
          </w:p>
        </w:tc>
      </w:tr>
      <w:tr w:rsidR="00732A48" w:rsidRPr="006E6305" w14:paraId="37365B82" w14:textId="77777777" w:rsidTr="00732A48">
        <w:tc>
          <w:tcPr>
            <w:tcW w:w="1506" w:type="dxa"/>
          </w:tcPr>
          <w:p w14:paraId="6B4E1084" w14:textId="77777777" w:rsidR="00732A48" w:rsidRPr="006E6305" w:rsidRDefault="00732A48" w:rsidP="00732A48">
            <w:pPr>
              <w:spacing w:line="360" w:lineRule="auto"/>
              <w:jc w:val="both"/>
              <w:rPr>
                <w:rFonts w:ascii="Times New Roman" w:hAnsi="Times New Roman" w:cs="Times New Roman"/>
              </w:rPr>
            </w:pPr>
            <w:r w:rsidRPr="006E6305">
              <w:rPr>
                <w:rFonts w:ascii="Times New Roman" w:hAnsi="Times New Roman" w:cs="Times New Roman"/>
              </w:rPr>
              <w:t>Либерти</w:t>
            </w:r>
          </w:p>
        </w:tc>
        <w:tc>
          <w:tcPr>
            <w:tcW w:w="1721" w:type="dxa"/>
          </w:tcPr>
          <w:p w14:paraId="2CDC7670" w14:textId="77777777" w:rsidR="00732A48" w:rsidRPr="006E6305" w:rsidRDefault="00732A48" w:rsidP="00732A48">
            <w:pPr>
              <w:spacing w:line="360" w:lineRule="auto"/>
              <w:jc w:val="center"/>
              <w:rPr>
                <w:rFonts w:ascii="Times New Roman" w:hAnsi="Times New Roman" w:cs="Times New Roman"/>
              </w:rPr>
            </w:pPr>
            <w:r w:rsidRPr="006E6305">
              <w:rPr>
                <w:rFonts w:ascii="Times New Roman" w:hAnsi="Times New Roman" w:cs="Times New Roman"/>
              </w:rPr>
              <w:t>13</w:t>
            </w:r>
          </w:p>
        </w:tc>
        <w:tc>
          <w:tcPr>
            <w:tcW w:w="1701" w:type="dxa"/>
          </w:tcPr>
          <w:p w14:paraId="20B8827A" w14:textId="77777777" w:rsidR="00732A48" w:rsidRPr="006E6305" w:rsidRDefault="00732A48" w:rsidP="00732A48">
            <w:pPr>
              <w:spacing w:line="360" w:lineRule="auto"/>
              <w:jc w:val="center"/>
              <w:rPr>
                <w:rFonts w:ascii="Times New Roman" w:hAnsi="Times New Roman" w:cs="Times New Roman"/>
              </w:rPr>
            </w:pPr>
            <w:r w:rsidRPr="006E6305">
              <w:rPr>
                <w:rFonts w:ascii="Times New Roman" w:hAnsi="Times New Roman" w:cs="Times New Roman"/>
              </w:rPr>
              <w:t>17</w:t>
            </w:r>
          </w:p>
        </w:tc>
        <w:tc>
          <w:tcPr>
            <w:tcW w:w="2126" w:type="dxa"/>
          </w:tcPr>
          <w:p w14:paraId="6172495A" w14:textId="77777777" w:rsidR="00732A48" w:rsidRPr="006E6305" w:rsidRDefault="00732A48" w:rsidP="00732A48">
            <w:pPr>
              <w:spacing w:line="360" w:lineRule="auto"/>
              <w:jc w:val="center"/>
              <w:rPr>
                <w:rFonts w:ascii="Times New Roman" w:hAnsi="Times New Roman" w:cs="Times New Roman"/>
              </w:rPr>
            </w:pPr>
            <w:r w:rsidRPr="006E6305">
              <w:rPr>
                <w:rFonts w:ascii="Times New Roman" w:hAnsi="Times New Roman" w:cs="Times New Roman"/>
              </w:rPr>
              <w:t>2,0</w:t>
            </w:r>
          </w:p>
        </w:tc>
        <w:tc>
          <w:tcPr>
            <w:tcW w:w="2126" w:type="dxa"/>
          </w:tcPr>
          <w:p w14:paraId="7874E306" w14:textId="77777777" w:rsidR="00732A48" w:rsidRPr="006E6305" w:rsidRDefault="00732A48" w:rsidP="00732A48">
            <w:pPr>
              <w:spacing w:line="360" w:lineRule="auto"/>
              <w:jc w:val="center"/>
              <w:rPr>
                <w:rFonts w:ascii="Times New Roman" w:hAnsi="Times New Roman" w:cs="Times New Roman"/>
              </w:rPr>
            </w:pPr>
            <w:r w:rsidRPr="006E6305">
              <w:rPr>
                <w:rFonts w:ascii="Times New Roman" w:hAnsi="Times New Roman" w:cs="Times New Roman"/>
              </w:rPr>
              <w:t>0,76</w:t>
            </w:r>
          </w:p>
        </w:tc>
      </w:tr>
    </w:tbl>
    <w:p w14:paraId="3B616DA8" w14:textId="77777777" w:rsidR="00C43956" w:rsidRPr="00680663" w:rsidRDefault="00C43956" w:rsidP="00C43956">
      <w:pPr>
        <w:spacing w:after="0" w:line="360" w:lineRule="auto"/>
        <w:jc w:val="both"/>
        <w:rPr>
          <w:rFonts w:ascii="Times New Roman" w:hAnsi="Times New Roman" w:cs="Times New Roman"/>
          <w:sz w:val="28"/>
          <w:szCs w:val="28"/>
        </w:rPr>
      </w:pPr>
      <w:proofErr w:type="spellStart"/>
      <w:r w:rsidRPr="00680663">
        <w:rPr>
          <w:rFonts w:ascii="Times New Roman" w:hAnsi="Times New Roman" w:cs="Times New Roman"/>
          <w:sz w:val="28"/>
          <w:szCs w:val="28"/>
          <w:lang w:val="en-US"/>
        </w:rPr>
        <w:t>S</w:t>
      </w:r>
      <w:r w:rsidR="00680663" w:rsidRPr="00680663">
        <w:rPr>
          <w:rFonts w:ascii="Times New Roman" w:hAnsi="Times New Roman" w:cs="Times New Roman"/>
          <w:sz w:val="28"/>
          <w:szCs w:val="28"/>
          <w:lang w:val="en-US"/>
        </w:rPr>
        <w:t>¯</w:t>
      </w:r>
      <w:r w:rsidRPr="00680663">
        <w:rPr>
          <w:rFonts w:ascii="Times New Roman" w:hAnsi="Times New Roman" w:cs="Times New Roman"/>
          <w:sz w:val="28"/>
          <w:szCs w:val="28"/>
          <w:lang w:val="en-US"/>
        </w:rPr>
        <w:t>x</w:t>
      </w:r>
      <w:proofErr w:type="spellEnd"/>
      <w:r w:rsidRPr="00680663">
        <w:rPr>
          <w:rFonts w:ascii="Times New Roman" w:hAnsi="Times New Roman" w:cs="Times New Roman"/>
          <w:sz w:val="28"/>
          <w:szCs w:val="28"/>
          <w:lang w:val="en-US"/>
        </w:rPr>
        <w:t>≤ 3%</w:t>
      </w:r>
      <w:r w:rsidRPr="00680663">
        <w:rPr>
          <w:rFonts w:ascii="Times New Roman" w:hAnsi="Times New Roman" w:cs="Times New Roman"/>
          <w:sz w:val="28"/>
          <w:szCs w:val="28"/>
        </w:rPr>
        <w:t xml:space="preserve"> </w:t>
      </w:r>
    </w:p>
    <w:p w14:paraId="23B8A14C" w14:textId="77777777" w:rsidR="00680663" w:rsidRDefault="00680663" w:rsidP="002F1A2F">
      <w:pPr>
        <w:spacing w:after="0" w:line="360" w:lineRule="auto"/>
        <w:ind w:firstLine="709"/>
        <w:jc w:val="both"/>
        <w:rPr>
          <w:rFonts w:ascii="Times New Roman" w:hAnsi="Times New Roman" w:cs="Times New Roman"/>
          <w:sz w:val="28"/>
          <w:szCs w:val="28"/>
        </w:rPr>
      </w:pPr>
    </w:p>
    <w:p w14:paraId="7D109D39" w14:textId="77777777" w:rsidR="002955D4" w:rsidRDefault="00680663" w:rsidP="002F1A2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этом варианте опыта рассматриваемый показатель снизился за 45 суток в 4 раза. Однако отмеченные закономерности проявлялись только у некоторых изучаемых сортов: Ренет Симиренко и Флорина. </w:t>
      </w:r>
      <w:r w:rsidR="00D40866">
        <w:rPr>
          <w:rFonts w:ascii="Times New Roman" w:hAnsi="Times New Roman" w:cs="Times New Roman"/>
          <w:sz w:val="28"/>
          <w:szCs w:val="28"/>
        </w:rPr>
        <w:t xml:space="preserve">Вместе с тем у растений сортов Голден Делишес </w:t>
      </w:r>
      <w:r w:rsidR="006362C1" w:rsidRPr="006362C1">
        <w:rPr>
          <w:rFonts w:ascii="Times New Roman" w:hAnsi="Times New Roman" w:cs="Times New Roman"/>
          <w:sz w:val="28"/>
          <w:szCs w:val="28"/>
        </w:rPr>
        <w:t xml:space="preserve">Рейнджерс </w:t>
      </w:r>
      <w:r w:rsidR="00D40866">
        <w:rPr>
          <w:rFonts w:ascii="Times New Roman" w:hAnsi="Times New Roman" w:cs="Times New Roman"/>
          <w:sz w:val="28"/>
          <w:szCs w:val="28"/>
        </w:rPr>
        <w:t>(без затеняющего материала) и Либерти рассматриваемы</w:t>
      </w:r>
      <w:r w:rsidR="00326EA3">
        <w:rPr>
          <w:rFonts w:ascii="Times New Roman" w:hAnsi="Times New Roman" w:cs="Times New Roman"/>
          <w:sz w:val="28"/>
          <w:szCs w:val="28"/>
        </w:rPr>
        <w:t>й</w:t>
      </w:r>
      <w:r w:rsidR="00D40866">
        <w:rPr>
          <w:rFonts w:ascii="Times New Roman" w:hAnsi="Times New Roman" w:cs="Times New Roman"/>
          <w:sz w:val="28"/>
          <w:szCs w:val="28"/>
        </w:rPr>
        <w:t xml:space="preserve"> показатель в течение указанного </w:t>
      </w:r>
      <w:r w:rsidR="0089283A">
        <w:rPr>
          <w:rFonts w:ascii="Times New Roman" w:hAnsi="Times New Roman" w:cs="Times New Roman"/>
          <w:sz w:val="28"/>
          <w:szCs w:val="28"/>
        </w:rPr>
        <w:t>срока</w:t>
      </w:r>
      <w:r w:rsidR="00D40866">
        <w:rPr>
          <w:rFonts w:ascii="Times New Roman" w:hAnsi="Times New Roman" w:cs="Times New Roman"/>
          <w:sz w:val="28"/>
          <w:szCs w:val="28"/>
        </w:rPr>
        <w:t xml:space="preserve"> практически не менялся. Последнее может быть связано с недостаточно эффективной работой сигнальной системы и соответственно - с ослабленной защитной реакцией растительного организма на </w:t>
      </w:r>
      <w:r w:rsidR="0089283A">
        <w:rPr>
          <w:rFonts w:ascii="Times New Roman" w:hAnsi="Times New Roman" w:cs="Times New Roman"/>
          <w:sz w:val="28"/>
          <w:szCs w:val="28"/>
        </w:rPr>
        <w:t>действие стресс-факторов летнего сезона</w:t>
      </w:r>
      <w:r w:rsidR="00D40866">
        <w:rPr>
          <w:rFonts w:ascii="Times New Roman" w:hAnsi="Times New Roman" w:cs="Times New Roman"/>
          <w:sz w:val="28"/>
          <w:szCs w:val="28"/>
        </w:rPr>
        <w:t>.</w:t>
      </w:r>
      <w:r w:rsidR="00326EA3">
        <w:rPr>
          <w:rFonts w:ascii="Times New Roman" w:hAnsi="Times New Roman" w:cs="Times New Roman"/>
          <w:sz w:val="28"/>
          <w:szCs w:val="28"/>
        </w:rPr>
        <w:t xml:space="preserve"> Данное заключение подтверждается </w:t>
      </w:r>
      <w:r w:rsidR="009B712B">
        <w:rPr>
          <w:rFonts w:ascii="Times New Roman" w:hAnsi="Times New Roman" w:cs="Times New Roman"/>
          <w:sz w:val="28"/>
          <w:szCs w:val="28"/>
        </w:rPr>
        <w:t xml:space="preserve">результатами </w:t>
      </w:r>
      <w:r w:rsidR="007051D0">
        <w:rPr>
          <w:rFonts w:ascii="Times New Roman" w:hAnsi="Times New Roman" w:cs="Times New Roman"/>
          <w:sz w:val="28"/>
          <w:szCs w:val="28"/>
        </w:rPr>
        <w:t>определения содержания ИУК в верхушках побегов</w:t>
      </w:r>
      <w:r w:rsidR="002F1A2F">
        <w:rPr>
          <w:rFonts w:ascii="Times New Roman" w:hAnsi="Times New Roman" w:cs="Times New Roman"/>
          <w:sz w:val="28"/>
          <w:szCs w:val="28"/>
        </w:rPr>
        <w:t xml:space="preserve"> яблони </w:t>
      </w:r>
      <w:r w:rsidR="002955D4">
        <w:rPr>
          <w:rFonts w:ascii="Times New Roman" w:hAnsi="Times New Roman" w:cs="Times New Roman"/>
          <w:sz w:val="28"/>
          <w:szCs w:val="28"/>
        </w:rPr>
        <w:t>- показателя ростовой активности растительного организма. По данным таблицы 1</w:t>
      </w:r>
      <w:r w:rsidR="002F1A2F">
        <w:rPr>
          <w:rFonts w:ascii="Times New Roman" w:hAnsi="Times New Roman" w:cs="Times New Roman"/>
          <w:sz w:val="28"/>
          <w:szCs w:val="28"/>
        </w:rPr>
        <w:t>,</w:t>
      </w:r>
      <w:r w:rsidR="002955D4">
        <w:rPr>
          <w:rFonts w:ascii="Times New Roman" w:hAnsi="Times New Roman" w:cs="Times New Roman"/>
          <w:sz w:val="28"/>
          <w:szCs w:val="28"/>
        </w:rPr>
        <w:t xml:space="preserve"> достаточно высокие </w:t>
      </w:r>
      <w:r w:rsidR="002F1A2F">
        <w:rPr>
          <w:rFonts w:ascii="Times New Roman" w:hAnsi="Times New Roman" w:cs="Times New Roman"/>
          <w:sz w:val="28"/>
          <w:szCs w:val="28"/>
        </w:rPr>
        <w:t xml:space="preserve">значения данного показателя зафиксированы у яблони устойчивых сортов: Ренет Симиренко и Флорина. Кроме того, достаточно высокая ростовая активность растительного </w:t>
      </w:r>
      <w:r w:rsidR="002F1A2F">
        <w:rPr>
          <w:rFonts w:ascii="Times New Roman" w:hAnsi="Times New Roman" w:cs="Times New Roman"/>
          <w:sz w:val="28"/>
          <w:szCs w:val="28"/>
        </w:rPr>
        <w:lastRenderedPageBreak/>
        <w:t>организма зафиксирована и у неустойчивого сорта  Голден Делишес Рейнджерс в случае применения затеняющего материала.</w:t>
      </w:r>
      <w:r w:rsidR="003B6D21">
        <w:rPr>
          <w:rFonts w:ascii="Times New Roman" w:hAnsi="Times New Roman" w:cs="Times New Roman"/>
          <w:sz w:val="28"/>
          <w:szCs w:val="28"/>
        </w:rPr>
        <w:t xml:space="preserve"> </w:t>
      </w:r>
    </w:p>
    <w:p w14:paraId="016C91E4" w14:textId="77777777" w:rsidR="00897C03" w:rsidRPr="00F85CF0" w:rsidRDefault="003B6D21" w:rsidP="00680663">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sz w:val="28"/>
          <w:szCs w:val="28"/>
        </w:rPr>
        <w:t xml:space="preserve">Результаты определения средней длины прироста </w:t>
      </w:r>
      <w:r w:rsidR="00F85CF0">
        <w:rPr>
          <w:rFonts w:ascii="Times New Roman" w:hAnsi="Times New Roman" w:cs="Times New Roman"/>
          <w:sz w:val="28"/>
          <w:szCs w:val="28"/>
        </w:rPr>
        <w:t>деревьев текущего года</w:t>
      </w:r>
      <w:r w:rsidR="00D318F0">
        <w:rPr>
          <w:rFonts w:ascii="Times New Roman" w:hAnsi="Times New Roman" w:cs="Times New Roman"/>
          <w:sz w:val="28"/>
          <w:szCs w:val="28"/>
        </w:rPr>
        <w:t xml:space="preserve"> </w:t>
      </w:r>
      <w:r>
        <w:rPr>
          <w:rFonts w:ascii="Times New Roman" w:hAnsi="Times New Roman" w:cs="Times New Roman"/>
          <w:sz w:val="28"/>
          <w:szCs w:val="28"/>
        </w:rPr>
        <w:t>– еще одно тому подтверждение (рис</w:t>
      </w:r>
      <w:r w:rsidR="00680663">
        <w:rPr>
          <w:rFonts w:ascii="Times New Roman" w:hAnsi="Times New Roman" w:cs="Times New Roman"/>
          <w:sz w:val="28"/>
          <w:szCs w:val="28"/>
        </w:rPr>
        <w:t>.</w:t>
      </w:r>
      <w:r w:rsidR="00897C03">
        <w:rPr>
          <w:rFonts w:ascii="Times New Roman" w:hAnsi="Times New Roman" w:cs="Times New Roman"/>
          <w:sz w:val="28"/>
          <w:szCs w:val="28"/>
        </w:rPr>
        <w:t xml:space="preserve"> </w:t>
      </w:r>
      <w:r>
        <w:rPr>
          <w:rFonts w:ascii="Times New Roman" w:hAnsi="Times New Roman" w:cs="Times New Roman"/>
          <w:sz w:val="28"/>
          <w:szCs w:val="28"/>
        </w:rPr>
        <w:t>2)</w:t>
      </w:r>
      <w:r w:rsidR="00F71F34">
        <w:rPr>
          <w:rFonts w:ascii="Times New Roman" w:hAnsi="Times New Roman" w:cs="Times New Roman"/>
          <w:sz w:val="28"/>
          <w:szCs w:val="28"/>
        </w:rPr>
        <w:t>.</w:t>
      </w:r>
      <w:r w:rsidR="00897C03">
        <w:rPr>
          <w:rFonts w:ascii="Times New Roman" w:hAnsi="Times New Roman" w:cs="Times New Roman"/>
          <w:sz w:val="28"/>
          <w:szCs w:val="28"/>
        </w:rPr>
        <w:t xml:space="preserve"> </w:t>
      </w:r>
    </w:p>
    <w:p w14:paraId="3D2586CF" w14:textId="77777777" w:rsidR="00F85CF0" w:rsidRPr="00A65AA3" w:rsidRDefault="00F85CF0" w:rsidP="00F85CF0">
      <w:pPr>
        <w:spacing w:after="0"/>
        <w:jc w:val="center"/>
        <w:rPr>
          <w:rFonts w:ascii="Times New Roman" w:hAnsi="Times New Roman" w:cs="Times New Roman"/>
          <w:sz w:val="28"/>
          <w:szCs w:val="28"/>
        </w:rPr>
      </w:pPr>
      <w:r w:rsidRPr="00A65AA3">
        <w:rPr>
          <w:rFonts w:ascii="Times New Roman" w:hAnsi="Times New Roman" w:cs="Times New Roman"/>
          <w:noProof/>
          <w:sz w:val="28"/>
          <w:szCs w:val="28"/>
          <w:lang w:val="en-US"/>
        </w:rPr>
        <w:drawing>
          <wp:inline distT="0" distB="0" distL="0" distR="0" wp14:anchorId="7E957BA0" wp14:editId="47B49BEA">
            <wp:extent cx="4402667" cy="2548466"/>
            <wp:effectExtent l="0" t="0" r="17145" b="23495"/>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3B188C4" w14:textId="77777777" w:rsidR="00F85CF0" w:rsidRDefault="00F85CF0" w:rsidP="00F85CF0">
      <w:pPr>
        <w:spacing w:after="0"/>
        <w:jc w:val="center"/>
        <w:rPr>
          <w:rFonts w:ascii="Times New Roman" w:hAnsi="Times New Roman" w:cs="Times New Roman"/>
          <w:sz w:val="28"/>
          <w:szCs w:val="28"/>
        </w:rPr>
      </w:pPr>
      <w:r>
        <w:rPr>
          <w:rFonts w:ascii="Times New Roman" w:hAnsi="Times New Roman" w:cs="Times New Roman"/>
          <w:sz w:val="28"/>
          <w:szCs w:val="28"/>
        </w:rPr>
        <w:t>а</w:t>
      </w:r>
    </w:p>
    <w:p w14:paraId="2CD8BD24" w14:textId="77777777" w:rsidR="00F85CF0" w:rsidRDefault="00DE1099" w:rsidP="00F85CF0">
      <w:pPr>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76CE4455" wp14:editId="62207966">
            <wp:extent cx="4411133" cy="2573867"/>
            <wp:effectExtent l="0" t="0" r="27940" b="1714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1DCE42D" w14:textId="77777777" w:rsidR="00F85CF0" w:rsidRDefault="00DE1099" w:rsidP="00F85CF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б</w:t>
      </w:r>
    </w:p>
    <w:p w14:paraId="622A3A82" w14:textId="77777777" w:rsidR="00F85CF0" w:rsidRDefault="00F85CF0" w:rsidP="008A2EFB">
      <w:pPr>
        <w:spacing w:after="0" w:line="360" w:lineRule="auto"/>
        <w:jc w:val="center"/>
        <w:rPr>
          <w:rFonts w:ascii="Times New Roman" w:hAnsi="Times New Roman" w:cs="Times New Roman"/>
          <w:sz w:val="28"/>
          <w:szCs w:val="28"/>
        </w:rPr>
      </w:pPr>
      <w:r w:rsidRPr="00A65AA3">
        <w:rPr>
          <w:rFonts w:ascii="Times New Roman" w:hAnsi="Times New Roman" w:cs="Times New Roman"/>
          <w:sz w:val="28"/>
          <w:szCs w:val="28"/>
        </w:rPr>
        <w:t xml:space="preserve">Рисунок </w:t>
      </w:r>
      <w:r>
        <w:rPr>
          <w:rFonts w:ascii="Times New Roman" w:hAnsi="Times New Roman" w:cs="Times New Roman"/>
          <w:sz w:val="28"/>
          <w:szCs w:val="28"/>
        </w:rPr>
        <w:t>2</w:t>
      </w:r>
      <w:r w:rsidR="001B4C46">
        <w:rPr>
          <w:rFonts w:ascii="Times New Roman" w:hAnsi="Times New Roman" w:cs="Times New Roman"/>
          <w:sz w:val="28"/>
          <w:szCs w:val="28"/>
        </w:rPr>
        <w:t xml:space="preserve"> </w:t>
      </w:r>
      <w:r w:rsidRPr="00A65AA3">
        <w:rPr>
          <w:rFonts w:ascii="Times New Roman" w:hAnsi="Times New Roman" w:cs="Times New Roman"/>
          <w:sz w:val="28"/>
          <w:szCs w:val="28"/>
        </w:rPr>
        <w:t>- Средняя длина приростов  яблони различных помологических сортов</w:t>
      </w:r>
      <w:r>
        <w:rPr>
          <w:rFonts w:ascii="Times New Roman" w:hAnsi="Times New Roman" w:cs="Times New Roman"/>
          <w:sz w:val="28"/>
          <w:szCs w:val="28"/>
        </w:rPr>
        <w:t xml:space="preserve"> в насаждениях разного типа (октябрь 2023 г.): </w:t>
      </w:r>
    </w:p>
    <w:p w14:paraId="091374DB" w14:textId="77777777" w:rsidR="00F85CF0" w:rsidRDefault="008A2EFB" w:rsidP="008A2EFB">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а</w:t>
      </w:r>
      <w:r w:rsidR="00F85CF0">
        <w:rPr>
          <w:rFonts w:ascii="Times New Roman" w:hAnsi="Times New Roman" w:cs="Times New Roman"/>
          <w:sz w:val="28"/>
          <w:szCs w:val="28"/>
        </w:rPr>
        <w:t xml:space="preserve"> – традиционные насаждения;</w:t>
      </w:r>
    </w:p>
    <w:p w14:paraId="4A76B10D" w14:textId="77777777" w:rsidR="00227A1C" w:rsidRDefault="008A2EFB" w:rsidP="008A2EFB">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б</w:t>
      </w:r>
      <w:r w:rsidR="00F85CF0">
        <w:rPr>
          <w:rFonts w:ascii="Times New Roman" w:hAnsi="Times New Roman" w:cs="Times New Roman"/>
          <w:sz w:val="28"/>
          <w:szCs w:val="28"/>
        </w:rPr>
        <w:t xml:space="preserve"> – органические насаждения.</w:t>
      </w:r>
    </w:p>
    <w:p w14:paraId="4673221A" w14:textId="77777777" w:rsidR="000B2B70" w:rsidRDefault="000B2B70" w:rsidP="00F85CF0">
      <w:pPr>
        <w:spacing w:after="0" w:line="240" w:lineRule="auto"/>
        <w:jc w:val="center"/>
        <w:rPr>
          <w:rFonts w:ascii="Times New Roman" w:hAnsi="Times New Roman" w:cs="Times New Roman"/>
          <w:sz w:val="28"/>
          <w:szCs w:val="28"/>
        </w:rPr>
      </w:pPr>
    </w:p>
    <w:p w14:paraId="49F02C3E" w14:textId="77777777" w:rsidR="00680663" w:rsidRDefault="00680663" w:rsidP="00680663">
      <w:pPr>
        <w:spacing w:after="0" w:line="360" w:lineRule="auto"/>
        <w:ind w:firstLine="709"/>
        <w:jc w:val="both"/>
        <w:rPr>
          <w:rFonts w:ascii="Times New Roman" w:hAnsi="Times New Roman" w:cs="Times New Roman"/>
          <w:color w:val="000000" w:themeColor="text1"/>
          <w:sz w:val="28"/>
          <w:szCs w:val="28"/>
        </w:rPr>
      </w:pPr>
      <w:r w:rsidRPr="006362C1">
        <w:rPr>
          <w:rFonts w:ascii="Times New Roman" w:hAnsi="Times New Roman" w:cs="Times New Roman"/>
          <w:color w:val="000000" w:themeColor="text1"/>
          <w:sz w:val="28"/>
          <w:szCs w:val="28"/>
        </w:rPr>
        <w:lastRenderedPageBreak/>
        <w:t xml:space="preserve">Исходя из представленных материалов концентрация салициловой кислоты </w:t>
      </w:r>
      <w:r>
        <w:rPr>
          <w:rFonts w:ascii="Times New Roman" w:hAnsi="Times New Roman" w:cs="Times New Roman"/>
          <w:color w:val="000000" w:themeColor="text1"/>
          <w:sz w:val="28"/>
          <w:szCs w:val="28"/>
        </w:rPr>
        <w:t xml:space="preserve">в верхушках побегов </w:t>
      </w:r>
      <w:r w:rsidRPr="006362C1">
        <w:rPr>
          <w:rFonts w:ascii="Times New Roman" w:hAnsi="Times New Roman" w:cs="Times New Roman"/>
          <w:color w:val="000000" w:themeColor="text1"/>
          <w:sz w:val="28"/>
          <w:szCs w:val="28"/>
        </w:rPr>
        <w:t xml:space="preserve">в начале </w:t>
      </w:r>
      <w:r>
        <w:rPr>
          <w:rFonts w:ascii="Times New Roman" w:hAnsi="Times New Roman" w:cs="Times New Roman"/>
          <w:color w:val="000000" w:themeColor="text1"/>
          <w:sz w:val="28"/>
          <w:szCs w:val="28"/>
        </w:rPr>
        <w:t xml:space="preserve">летнего </w:t>
      </w:r>
      <w:r w:rsidRPr="006362C1">
        <w:rPr>
          <w:rFonts w:ascii="Times New Roman" w:hAnsi="Times New Roman" w:cs="Times New Roman"/>
          <w:color w:val="000000" w:themeColor="text1"/>
          <w:sz w:val="28"/>
          <w:szCs w:val="28"/>
        </w:rPr>
        <w:t xml:space="preserve">сезона может служить одним из индикаторов устойчивости растений яблони к действию </w:t>
      </w:r>
      <w:r>
        <w:rPr>
          <w:rFonts w:ascii="Times New Roman" w:hAnsi="Times New Roman" w:cs="Times New Roman"/>
          <w:color w:val="000000" w:themeColor="text1"/>
          <w:sz w:val="28"/>
          <w:szCs w:val="28"/>
        </w:rPr>
        <w:t xml:space="preserve">неблагоприятных факторов абиотической природы: высоких температур воздуха и уровня УФ-излучения. </w:t>
      </w:r>
    </w:p>
    <w:p w14:paraId="1DDE1679" w14:textId="77777777" w:rsidR="00680663" w:rsidRPr="00F85CF0" w:rsidRDefault="00680663" w:rsidP="00680663">
      <w:pPr>
        <w:spacing w:after="0" w:line="360" w:lineRule="auto"/>
        <w:ind w:firstLine="709"/>
        <w:jc w:val="both"/>
        <w:rPr>
          <w:rFonts w:ascii="Times New Roman" w:hAnsi="Times New Roman" w:cs="Times New Roman"/>
          <w:color w:val="000000" w:themeColor="text1"/>
          <w:sz w:val="28"/>
          <w:szCs w:val="28"/>
        </w:rPr>
      </w:pPr>
      <w:r w:rsidRPr="00227A1C">
        <w:rPr>
          <w:rFonts w:ascii="Times New Roman" w:hAnsi="Times New Roman" w:cs="Times New Roman"/>
          <w:color w:val="000000" w:themeColor="text1"/>
          <w:sz w:val="28"/>
          <w:szCs w:val="28"/>
        </w:rPr>
        <w:t xml:space="preserve">Общеизвестна </w:t>
      </w:r>
      <w:proofErr w:type="spellStart"/>
      <w:r w:rsidRPr="00227A1C">
        <w:rPr>
          <w:rFonts w:ascii="Times New Roman" w:hAnsi="Times New Roman" w:cs="Times New Roman"/>
          <w:color w:val="000000" w:themeColor="text1"/>
          <w:sz w:val="28"/>
          <w:szCs w:val="28"/>
        </w:rPr>
        <w:t>фотопротекторная</w:t>
      </w:r>
      <w:proofErr w:type="spellEnd"/>
      <w:r w:rsidRPr="00227A1C">
        <w:rPr>
          <w:rFonts w:ascii="Times New Roman" w:hAnsi="Times New Roman" w:cs="Times New Roman"/>
          <w:color w:val="000000" w:themeColor="text1"/>
          <w:sz w:val="28"/>
          <w:szCs w:val="28"/>
        </w:rPr>
        <w:t xml:space="preserve"> функция </w:t>
      </w:r>
      <w:proofErr w:type="spellStart"/>
      <w:r w:rsidRPr="00227A1C">
        <w:rPr>
          <w:rFonts w:ascii="Times New Roman" w:hAnsi="Times New Roman" w:cs="Times New Roman"/>
          <w:color w:val="000000" w:themeColor="text1"/>
          <w:sz w:val="28"/>
          <w:szCs w:val="28"/>
        </w:rPr>
        <w:t>каротиноидов</w:t>
      </w:r>
      <w:proofErr w:type="spellEnd"/>
      <w:r>
        <w:rPr>
          <w:rFonts w:ascii="Times New Roman" w:hAnsi="Times New Roman" w:cs="Times New Roman"/>
          <w:color w:val="000000" w:themeColor="text1"/>
          <w:sz w:val="28"/>
          <w:szCs w:val="28"/>
        </w:rPr>
        <w:t xml:space="preserve">, состоящая в защите фотосинтетического аппарата от излишка энергии возбуждения при высокой интенсивности света </w:t>
      </w:r>
      <w:r w:rsidRPr="00DC1303">
        <w:rPr>
          <w:rFonts w:ascii="Times New Roman" w:hAnsi="Times New Roman" w:cs="Times New Roman"/>
          <w:sz w:val="28"/>
          <w:szCs w:val="28"/>
        </w:rPr>
        <w:t>[</w:t>
      </w:r>
      <w:r w:rsidR="001A26F6">
        <w:rPr>
          <w:rFonts w:ascii="Times New Roman" w:hAnsi="Times New Roman" w:cs="Times New Roman"/>
          <w:sz w:val="28"/>
          <w:szCs w:val="28"/>
        </w:rPr>
        <w:t xml:space="preserve">3, </w:t>
      </w:r>
      <w:r>
        <w:rPr>
          <w:rFonts w:ascii="Times New Roman" w:hAnsi="Times New Roman" w:cs="Times New Roman"/>
          <w:sz w:val="28"/>
          <w:szCs w:val="28"/>
        </w:rPr>
        <w:t>7</w:t>
      </w:r>
      <w:r w:rsidRPr="00DC1303">
        <w:rPr>
          <w:rFonts w:ascii="Times New Roman" w:hAnsi="Times New Roman" w:cs="Times New Roman"/>
          <w:sz w:val="28"/>
          <w:szCs w:val="28"/>
        </w:rPr>
        <w:t>]</w:t>
      </w:r>
      <w:r>
        <w:rPr>
          <w:rFonts w:ascii="Times New Roman" w:hAnsi="Times New Roman" w:cs="Times New Roman"/>
          <w:color w:val="000000" w:themeColor="text1"/>
          <w:sz w:val="28"/>
          <w:szCs w:val="28"/>
        </w:rPr>
        <w:t xml:space="preserve">. </w:t>
      </w:r>
    </w:p>
    <w:p w14:paraId="6C10F287" w14:textId="77777777" w:rsidR="008C7057" w:rsidRDefault="006C3D01" w:rsidP="00290B42">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Если следовать данному утверждению, то изучаемый </w:t>
      </w:r>
      <w:r w:rsidR="0055386B">
        <w:rPr>
          <w:rFonts w:ascii="Times New Roman" w:hAnsi="Times New Roman" w:cs="Times New Roman"/>
          <w:color w:val="000000" w:themeColor="text1"/>
          <w:sz w:val="28"/>
          <w:szCs w:val="28"/>
        </w:rPr>
        <w:t xml:space="preserve">нами </w:t>
      </w:r>
      <w:r>
        <w:rPr>
          <w:rFonts w:ascii="Times New Roman" w:hAnsi="Times New Roman" w:cs="Times New Roman"/>
          <w:color w:val="000000" w:themeColor="text1"/>
          <w:sz w:val="28"/>
          <w:szCs w:val="28"/>
        </w:rPr>
        <w:t xml:space="preserve">сортимент яблони по «степени защищенности» </w:t>
      </w:r>
      <w:r w:rsidR="00532230">
        <w:rPr>
          <w:rFonts w:ascii="Times New Roman" w:hAnsi="Times New Roman" w:cs="Times New Roman"/>
          <w:color w:val="000000" w:themeColor="text1"/>
          <w:sz w:val="28"/>
          <w:szCs w:val="28"/>
        </w:rPr>
        <w:t xml:space="preserve">фотосинтетического аппарата </w:t>
      </w:r>
      <w:r>
        <w:rPr>
          <w:rFonts w:ascii="Times New Roman" w:hAnsi="Times New Roman" w:cs="Times New Roman"/>
          <w:color w:val="000000" w:themeColor="text1"/>
          <w:sz w:val="28"/>
          <w:szCs w:val="28"/>
        </w:rPr>
        <w:t xml:space="preserve">от действия повышенного уровня УФ-излучения можно расположить </w:t>
      </w:r>
      <w:r w:rsidR="00532230">
        <w:rPr>
          <w:rFonts w:ascii="Times New Roman" w:hAnsi="Times New Roman" w:cs="Times New Roman"/>
          <w:color w:val="000000" w:themeColor="text1"/>
          <w:sz w:val="28"/>
          <w:szCs w:val="28"/>
        </w:rPr>
        <w:t>в следующем порядке</w:t>
      </w:r>
      <w:r>
        <w:rPr>
          <w:rFonts w:ascii="Times New Roman" w:hAnsi="Times New Roman" w:cs="Times New Roman"/>
          <w:color w:val="000000" w:themeColor="text1"/>
          <w:sz w:val="28"/>
          <w:szCs w:val="28"/>
        </w:rPr>
        <w:t xml:space="preserve"> </w:t>
      </w:r>
      <w:r w:rsidR="0055386B">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по убывающей</w:t>
      </w:r>
      <w:r w:rsidR="0055386B">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Ренет Симиренко, Флорина, Либерти, Голден </w:t>
      </w:r>
      <w:proofErr w:type="spellStart"/>
      <w:r>
        <w:rPr>
          <w:rFonts w:ascii="Times New Roman" w:hAnsi="Times New Roman" w:cs="Times New Roman"/>
          <w:color w:val="000000" w:themeColor="text1"/>
          <w:sz w:val="28"/>
          <w:szCs w:val="28"/>
        </w:rPr>
        <w:t>Делишес</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Рейнджерс</w:t>
      </w:r>
      <w:proofErr w:type="spellEnd"/>
      <w:r w:rsidR="001B4C46">
        <w:rPr>
          <w:rFonts w:ascii="Times New Roman" w:hAnsi="Times New Roman" w:cs="Times New Roman"/>
          <w:color w:val="000000" w:themeColor="text1"/>
          <w:sz w:val="28"/>
          <w:szCs w:val="28"/>
        </w:rPr>
        <w:t xml:space="preserve"> (см. табл.</w:t>
      </w:r>
      <w:r w:rsidR="00897C03">
        <w:rPr>
          <w:rFonts w:ascii="Times New Roman" w:hAnsi="Times New Roman" w:cs="Times New Roman"/>
          <w:color w:val="000000" w:themeColor="text1"/>
          <w:sz w:val="28"/>
          <w:szCs w:val="28"/>
        </w:rPr>
        <w:t xml:space="preserve"> </w:t>
      </w:r>
      <w:r w:rsidR="0055386B">
        <w:rPr>
          <w:rFonts w:ascii="Times New Roman" w:hAnsi="Times New Roman" w:cs="Times New Roman"/>
          <w:color w:val="000000" w:themeColor="text1"/>
          <w:sz w:val="28"/>
          <w:szCs w:val="28"/>
        </w:rPr>
        <w:t>1)</w:t>
      </w:r>
      <w:r>
        <w:rPr>
          <w:rFonts w:ascii="Times New Roman" w:hAnsi="Times New Roman" w:cs="Times New Roman"/>
          <w:color w:val="000000" w:themeColor="text1"/>
          <w:sz w:val="28"/>
          <w:szCs w:val="28"/>
        </w:rPr>
        <w:t xml:space="preserve">. Тем не менее при использовании затеняющего материала обеспечивается довольно эффективная «защита» и растений сорта Голден Делишес Рейнджерс </w:t>
      </w:r>
      <w:r w:rsidR="0055386B">
        <w:rPr>
          <w:rFonts w:ascii="Times New Roman" w:hAnsi="Times New Roman" w:cs="Times New Roman"/>
          <w:color w:val="000000" w:themeColor="text1"/>
          <w:sz w:val="28"/>
          <w:szCs w:val="28"/>
        </w:rPr>
        <w:t xml:space="preserve">даже </w:t>
      </w:r>
      <w:r>
        <w:rPr>
          <w:rFonts w:ascii="Times New Roman" w:hAnsi="Times New Roman" w:cs="Times New Roman"/>
          <w:color w:val="000000" w:themeColor="text1"/>
          <w:sz w:val="28"/>
          <w:szCs w:val="28"/>
        </w:rPr>
        <w:t xml:space="preserve">в условиях </w:t>
      </w:r>
      <w:r w:rsidR="0055386B">
        <w:rPr>
          <w:rFonts w:ascii="Times New Roman" w:hAnsi="Times New Roman" w:cs="Times New Roman"/>
          <w:color w:val="000000" w:themeColor="text1"/>
          <w:sz w:val="28"/>
          <w:szCs w:val="28"/>
        </w:rPr>
        <w:t xml:space="preserve">максимального проявления стресс-фактора. </w:t>
      </w:r>
    </w:p>
    <w:p w14:paraId="61350553" w14:textId="77777777" w:rsidR="008C7057" w:rsidRDefault="008C7057" w:rsidP="00532230">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Следует заметить, что </w:t>
      </w:r>
      <w:r w:rsidR="00290B42">
        <w:rPr>
          <w:rFonts w:ascii="Times New Roman" w:hAnsi="Times New Roman" w:cs="Times New Roman"/>
          <w:color w:val="000000" w:themeColor="text1"/>
          <w:sz w:val="28"/>
          <w:szCs w:val="28"/>
        </w:rPr>
        <w:t xml:space="preserve">в условиях повышенной </w:t>
      </w:r>
      <w:proofErr w:type="spellStart"/>
      <w:r w:rsidR="00290B42">
        <w:rPr>
          <w:rFonts w:ascii="Times New Roman" w:hAnsi="Times New Roman" w:cs="Times New Roman"/>
          <w:color w:val="000000" w:themeColor="text1"/>
          <w:sz w:val="28"/>
          <w:szCs w:val="28"/>
        </w:rPr>
        <w:t>фотонагрузки</w:t>
      </w:r>
      <w:proofErr w:type="spellEnd"/>
      <w:r w:rsidR="00290B42">
        <w:rPr>
          <w:rFonts w:ascii="Times New Roman" w:hAnsi="Times New Roman" w:cs="Times New Roman"/>
          <w:color w:val="000000" w:themeColor="text1"/>
          <w:sz w:val="28"/>
          <w:szCs w:val="28"/>
        </w:rPr>
        <w:t xml:space="preserve"> </w:t>
      </w:r>
      <w:r w:rsidR="0064171B">
        <w:rPr>
          <w:rFonts w:ascii="Times New Roman" w:hAnsi="Times New Roman" w:cs="Times New Roman"/>
          <w:color w:val="000000" w:themeColor="text1"/>
          <w:sz w:val="28"/>
          <w:szCs w:val="28"/>
        </w:rPr>
        <w:t>на растительный организм наблюдается</w:t>
      </w:r>
      <w:r>
        <w:rPr>
          <w:rFonts w:ascii="Times New Roman" w:hAnsi="Times New Roman" w:cs="Times New Roman"/>
          <w:color w:val="000000" w:themeColor="text1"/>
          <w:sz w:val="28"/>
          <w:szCs w:val="28"/>
        </w:rPr>
        <w:t xml:space="preserve"> развитие некроза листьев, их опадени</w:t>
      </w:r>
      <w:r w:rsidR="00E332AE">
        <w:rPr>
          <w:rFonts w:ascii="Times New Roman" w:hAnsi="Times New Roman" w:cs="Times New Roman"/>
          <w:color w:val="000000" w:themeColor="text1"/>
          <w:sz w:val="28"/>
          <w:szCs w:val="28"/>
        </w:rPr>
        <w:t>е</w:t>
      </w:r>
      <w:r w:rsidR="0064171B">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поражени</w:t>
      </w:r>
      <w:r w:rsidR="00E332AE">
        <w:rPr>
          <w:rFonts w:ascii="Times New Roman" w:hAnsi="Times New Roman" w:cs="Times New Roman"/>
          <w:color w:val="000000" w:themeColor="text1"/>
          <w:sz w:val="28"/>
          <w:szCs w:val="28"/>
        </w:rPr>
        <w:t>е</w:t>
      </w:r>
      <w:r>
        <w:rPr>
          <w:rFonts w:ascii="Times New Roman" w:hAnsi="Times New Roman" w:cs="Times New Roman"/>
          <w:color w:val="000000" w:themeColor="text1"/>
          <w:sz w:val="28"/>
          <w:szCs w:val="28"/>
        </w:rPr>
        <w:t xml:space="preserve"> плодов различными заболеваниями</w:t>
      </w:r>
      <w:r w:rsidR="00042147">
        <w:rPr>
          <w:rFonts w:ascii="Times New Roman" w:hAnsi="Times New Roman" w:cs="Times New Roman"/>
          <w:color w:val="000000" w:themeColor="text1"/>
          <w:sz w:val="28"/>
          <w:szCs w:val="28"/>
        </w:rPr>
        <w:t>, ингибирование ряда жизненно важных параметров</w:t>
      </w:r>
      <w:r>
        <w:rPr>
          <w:rFonts w:ascii="Times New Roman" w:hAnsi="Times New Roman" w:cs="Times New Roman"/>
          <w:color w:val="000000" w:themeColor="text1"/>
          <w:sz w:val="28"/>
          <w:szCs w:val="28"/>
        </w:rPr>
        <w:t xml:space="preserve"> </w:t>
      </w:r>
      <w:r w:rsidR="00E332AE">
        <w:rPr>
          <w:rFonts w:ascii="Times New Roman" w:hAnsi="Times New Roman" w:cs="Times New Roman"/>
          <w:color w:val="000000" w:themeColor="text1"/>
          <w:sz w:val="28"/>
          <w:szCs w:val="28"/>
        </w:rPr>
        <w:t>и, в конечном счете</w:t>
      </w:r>
      <w:r w:rsidR="008D1F36">
        <w:rPr>
          <w:rFonts w:ascii="Times New Roman" w:hAnsi="Times New Roman" w:cs="Times New Roman"/>
          <w:color w:val="000000" w:themeColor="text1"/>
          <w:sz w:val="28"/>
          <w:szCs w:val="28"/>
        </w:rPr>
        <w:t xml:space="preserve">, </w:t>
      </w:r>
      <w:r w:rsidR="00042147">
        <w:rPr>
          <w:rFonts w:ascii="Times New Roman" w:hAnsi="Times New Roman" w:cs="Times New Roman"/>
          <w:color w:val="000000" w:themeColor="text1"/>
          <w:sz w:val="28"/>
          <w:szCs w:val="28"/>
        </w:rPr>
        <w:t>-</w:t>
      </w:r>
      <w:r w:rsidR="00E332AE">
        <w:rPr>
          <w:rFonts w:ascii="Times New Roman" w:hAnsi="Times New Roman" w:cs="Times New Roman"/>
          <w:color w:val="000000" w:themeColor="text1"/>
          <w:sz w:val="28"/>
          <w:szCs w:val="28"/>
        </w:rPr>
        <w:t xml:space="preserve"> снижение продуктивности </w:t>
      </w:r>
      <w:r w:rsidR="00042147">
        <w:rPr>
          <w:rFonts w:ascii="Times New Roman" w:hAnsi="Times New Roman" w:cs="Times New Roman"/>
          <w:color w:val="000000" w:themeColor="text1"/>
          <w:sz w:val="28"/>
          <w:szCs w:val="28"/>
        </w:rPr>
        <w:t xml:space="preserve">растений </w:t>
      </w:r>
      <w:r w:rsidR="008C3BEB">
        <w:rPr>
          <w:rFonts w:ascii="Times New Roman" w:hAnsi="Times New Roman" w:cs="Times New Roman"/>
          <w:color w:val="000000" w:themeColor="text1"/>
          <w:sz w:val="28"/>
          <w:szCs w:val="28"/>
        </w:rPr>
        <w:t>[6</w:t>
      </w:r>
      <w:r w:rsidR="00897C03" w:rsidRPr="00897C03">
        <w:rPr>
          <w:rFonts w:ascii="Times New Roman" w:hAnsi="Times New Roman" w:cs="Times New Roman"/>
          <w:color w:val="000000" w:themeColor="text1"/>
          <w:sz w:val="28"/>
          <w:szCs w:val="28"/>
        </w:rPr>
        <w:t xml:space="preserve">] </w:t>
      </w:r>
      <w:r w:rsidR="001B4C46">
        <w:rPr>
          <w:rFonts w:ascii="Times New Roman" w:hAnsi="Times New Roman" w:cs="Times New Roman"/>
          <w:color w:val="000000" w:themeColor="text1"/>
          <w:sz w:val="28"/>
          <w:szCs w:val="28"/>
        </w:rPr>
        <w:t>(рис.</w:t>
      </w:r>
      <w:r w:rsidR="00897C03">
        <w:rPr>
          <w:rFonts w:ascii="Times New Roman" w:hAnsi="Times New Roman" w:cs="Times New Roman"/>
          <w:color w:val="000000" w:themeColor="text1"/>
          <w:sz w:val="28"/>
          <w:szCs w:val="28"/>
        </w:rPr>
        <w:t xml:space="preserve"> </w:t>
      </w:r>
      <w:r w:rsidR="00600AAC">
        <w:rPr>
          <w:rFonts w:ascii="Times New Roman" w:hAnsi="Times New Roman" w:cs="Times New Roman"/>
          <w:color w:val="000000" w:themeColor="text1"/>
          <w:sz w:val="28"/>
          <w:szCs w:val="28"/>
        </w:rPr>
        <w:t>3</w:t>
      </w:r>
      <w:r w:rsidR="008A2EFB">
        <w:rPr>
          <w:rFonts w:ascii="Times New Roman" w:hAnsi="Times New Roman" w:cs="Times New Roman"/>
          <w:color w:val="000000" w:themeColor="text1"/>
          <w:sz w:val="28"/>
          <w:szCs w:val="28"/>
        </w:rPr>
        <w:t>, 4</w:t>
      </w:r>
      <w:r>
        <w:rPr>
          <w:rFonts w:ascii="Times New Roman" w:hAnsi="Times New Roman" w:cs="Times New Roman"/>
          <w:color w:val="000000" w:themeColor="text1"/>
          <w:sz w:val="28"/>
          <w:szCs w:val="28"/>
        </w:rPr>
        <w:t>)</w:t>
      </w:r>
      <w:r w:rsidR="00042147">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w:t>
      </w:r>
      <w:r w:rsidR="00B55A6C">
        <w:rPr>
          <w:rFonts w:ascii="Times New Roman" w:hAnsi="Times New Roman" w:cs="Times New Roman"/>
          <w:color w:val="000000" w:themeColor="text1"/>
          <w:sz w:val="28"/>
          <w:szCs w:val="28"/>
        </w:rPr>
        <w:t xml:space="preserve">Продуктивность всех изучаемых сортов яблони, независимо от особенностей технологии их выращивания, в 2023 году </w:t>
      </w:r>
      <w:r w:rsidR="00B55A6C" w:rsidRPr="00CD7796">
        <w:rPr>
          <w:rFonts w:ascii="Times New Roman" w:hAnsi="Times New Roman" w:cs="Times New Roman"/>
          <w:color w:val="000000" w:themeColor="text1"/>
          <w:sz w:val="28"/>
          <w:szCs w:val="28"/>
        </w:rPr>
        <w:t>ниже, чем в 2022</w:t>
      </w:r>
      <w:r w:rsidR="00B55A6C">
        <w:rPr>
          <w:rFonts w:ascii="Times New Roman" w:hAnsi="Times New Roman" w:cs="Times New Roman"/>
          <w:color w:val="000000" w:themeColor="text1"/>
          <w:sz w:val="28"/>
          <w:szCs w:val="28"/>
        </w:rPr>
        <w:t xml:space="preserve">. Однако при использовании органической системы ведения сада различия по годам менее выражены и составляли только 10-15%, тогда как в традиционных садах эта разница достигала </w:t>
      </w:r>
      <w:r w:rsidR="00B55A6C" w:rsidRPr="00911F5C">
        <w:rPr>
          <w:rFonts w:ascii="Times New Roman" w:hAnsi="Times New Roman" w:cs="Times New Roman"/>
          <w:color w:val="000000" w:themeColor="text1"/>
          <w:sz w:val="28"/>
          <w:szCs w:val="28"/>
        </w:rPr>
        <w:t>37%.</w:t>
      </w:r>
    </w:p>
    <w:p w14:paraId="4A1A2ABA" w14:textId="77777777" w:rsidR="00B55A6C" w:rsidRDefault="00B55A6C" w:rsidP="00532230">
      <w:pPr>
        <w:spacing w:after="0" w:line="360" w:lineRule="auto"/>
        <w:ind w:firstLine="709"/>
        <w:jc w:val="both"/>
        <w:rPr>
          <w:rFonts w:ascii="Times New Roman" w:hAnsi="Times New Roman" w:cs="Times New Roman"/>
          <w:color w:val="000000" w:themeColor="text1"/>
          <w:sz w:val="28"/>
          <w:szCs w:val="28"/>
        </w:rPr>
      </w:pPr>
    </w:p>
    <w:p w14:paraId="68E5F8C9" w14:textId="77777777" w:rsidR="00B55A6C" w:rsidRDefault="007A3092" w:rsidP="00B55A6C">
      <w:pPr>
        <w:spacing w:after="0" w:line="360" w:lineRule="auto"/>
        <w:ind w:firstLine="709"/>
        <w:jc w:val="both"/>
        <w:rPr>
          <w:rFonts w:ascii="Times New Roman" w:hAnsi="Times New Roman" w:cs="Times New Roman"/>
          <w:color w:val="000000" w:themeColor="text1"/>
          <w:sz w:val="28"/>
          <w:szCs w:val="28"/>
        </w:rPr>
      </w:pPr>
      <w:r w:rsidRPr="00600AAC">
        <w:rPr>
          <w:rFonts w:ascii="Times New Roman" w:hAnsi="Times New Roman" w:cs="Times New Roman"/>
          <w:noProof/>
          <w:color w:val="000000" w:themeColor="text1"/>
          <w:sz w:val="28"/>
          <w:szCs w:val="28"/>
          <w:lang w:val="en-US"/>
        </w:rPr>
        <w:lastRenderedPageBreak/>
        <w:drawing>
          <wp:anchor distT="0" distB="0" distL="114300" distR="114300" simplePos="0" relativeHeight="251665408" behindDoc="1" locked="0" layoutInCell="1" allowOverlap="1" wp14:anchorId="12DE1619" wp14:editId="6D0280F7">
            <wp:simplePos x="0" y="0"/>
            <wp:positionH relativeFrom="column">
              <wp:posOffset>-36830</wp:posOffset>
            </wp:positionH>
            <wp:positionV relativeFrom="paragraph">
              <wp:posOffset>47625</wp:posOffset>
            </wp:positionV>
            <wp:extent cx="2954655" cy="2734310"/>
            <wp:effectExtent l="0" t="0" r="0" b="8890"/>
            <wp:wrapTight wrapText="bothSides">
              <wp:wrapPolygon edited="0">
                <wp:start x="0" y="0"/>
                <wp:lineTo x="0" y="21520"/>
                <wp:lineTo x="21447" y="21520"/>
                <wp:lineTo x="21447"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t="39821" b="6711"/>
                    <a:stretch/>
                  </pic:blipFill>
                  <pic:spPr bwMode="auto">
                    <a:xfrm>
                      <a:off x="0" y="0"/>
                      <a:ext cx="2954655" cy="2734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00AAC">
        <w:rPr>
          <w:rFonts w:ascii="Times New Roman" w:hAnsi="Times New Roman" w:cs="Times New Roman"/>
          <w:noProof/>
          <w:color w:val="000000" w:themeColor="text1"/>
          <w:sz w:val="28"/>
          <w:szCs w:val="28"/>
          <w:lang w:val="en-US"/>
        </w:rPr>
        <w:drawing>
          <wp:anchor distT="0" distB="0" distL="114300" distR="114300" simplePos="0" relativeHeight="251666432" behindDoc="1" locked="0" layoutInCell="1" allowOverlap="1" wp14:anchorId="141A734D" wp14:editId="55C61648">
            <wp:simplePos x="0" y="0"/>
            <wp:positionH relativeFrom="column">
              <wp:posOffset>3214370</wp:posOffset>
            </wp:positionH>
            <wp:positionV relativeFrom="paragraph">
              <wp:posOffset>47625</wp:posOffset>
            </wp:positionV>
            <wp:extent cx="2853055" cy="2734310"/>
            <wp:effectExtent l="0" t="0" r="4445" b="8890"/>
            <wp:wrapTight wrapText="bothSides">
              <wp:wrapPolygon edited="0">
                <wp:start x="0" y="0"/>
                <wp:lineTo x="0" y="21520"/>
                <wp:lineTo x="21489" y="21520"/>
                <wp:lineTo x="21489"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t="17983" b="14896"/>
                    <a:stretch/>
                  </pic:blipFill>
                  <pic:spPr bwMode="auto">
                    <a:xfrm>
                      <a:off x="0" y="0"/>
                      <a:ext cx="2853055" cy="2734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55A6C">
        <w:rPr>
          <w:rFonts w:ascii="Times New Roman" w:hAnsi="Times New Roman" w:cs="Times New Roman"/>
          <w:color w:val="000000" w:themeColor="text1"/>
          <w:sz w:val="28"/>
          <w:szCs w:val="28"/>
        </w:rPr>
        <w:t xml:space="preserve">                       а                                                                        б</w:t>
      </w:r>
    </w:p>
    <w:p w14:paraId="59862157" w14:textId="77777777" w:rsidR="00314DCF" w:rsidRDefault="00600AAC" w:rsidP="008A2EFB">
      <w:pPr>
        <w:spacing w:after="0"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Рисунок 3 – Внешний вид листьев яблони сорта Голден Делише</w:t>
      </w:r>
      <w:r w:rsidR="000B2B70">
        <w:rPr>
          <w:rFonts w:ascii="Times New Roman" w:hAnsi="Times New Roman" w:cs="Times New Roman"/>
          <w:color w:val="000000" w:themeColor="text1"/>
          <w:sz w:val="28"/>
          <w:szCs w:val="28"/>
        </w:rPr>
        <w:t>с Рейнджерс  (август 2023 г.): а</w:t>
      </w:r>
      <w:r w:rsidR="008A2EFB">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без исполь</w:t>
      </w:r>
      <w:r w:rsidR="000B2B70">
        <w:rPr>
          <w:rFonts w:ascii="Times New Roman" w:hAnsi="Times New Roman" w:cs="Times New Roman"/>
          <w:color w:val="000000" w:themeColor="text1"/>
          <w:sz w:val="28"/>
          <w:szCs w:val="28"/>
        </w:rPr>
        <w:t>зование затеняющего материала, б</w:t>
      </w:r>
      <w:r>
        <w:rPr>
          <w:rFonts w:ascii="Times New Roman" w:hAnsi="Times New Roman" w:cs="Times New Roman"/>
          <w:color w:val="000000" w:themeColor="text1"/>
          <w:sz w:val="28"/>
          <w:szCs w:val="28"/>
        </w:rPr>
        <w:t xml:space="preserve"> - с использованием затеняющего материала</w:t>
      </w:r>
    </w:p>
    <w:p w14:paraId="09B9FD25" w14:textId="77777777" w:rsidR="00F85CF0" w:rsidRDefault="00F85CF0" w:rsidP="00F85CF0">
      <w:pPr>
        <w:spacing w:after="0" w:line="240" w:lineRule="auto"/>
        <w:jc w:val="both"/>
        <w:rPr>
          <w:rFonts w:ascii="Times New Roman" w:hAnsi="Times New Roman" w:cs="Times New Roman"/>
          <w:color w:val="000000" w:themeColor="text1"/>
          <w:sz w:val="28"/>
          <w:szCs w:val="28"/>
        </w:rPr>
      </w:pPr>
    </w:p>
    <w:p w14:paraId="3F31358E" w14:textId="77777777" w:rsidR="007A3092" w:rsidRDefault="007A3092" w:rsidP="007A3092">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Менее значимое снижение урожая плодов яблони зафиксировано у растений двух сортов: Ренет Симиренко и Флорина, что полностью совпадает с результатами оценки степени их устойчивости к повреждающему действию стрессоров летнего периода (прежде всего – ультрафиолетового света).  Примечательно, что в аномальный по погодным условиям летнего сезона год под влиянием искусственного затенения продуктивность яблони сорта Голден </w:t>
      </w:r>
      <w:proofErr w:type="spellStart"/>
      <w:r>
        <w:rPr>
          <w:rFonts w:ascii="Times New Roman" w:hAnsi="Times New Roman" w:cs="Times New Roman"/>
          <w:color w:val="000000" w:themeColor="text1"/>
          <w:sz w:val="28"/>
          <w:szCs w:val="28"/>
        </w:rPr>
        <w:t>Делишес</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Рейнджерс</w:t>
      </w:r>
      <w:proofErr w:type="spellEnd"/>
      <w:r>
        <w:rPr>
          <w:rFonts w:ascii="Times New Roman" w:hAnsi="Times New Roman" w:cs="Times New Roman"/>
          <w:color w:val="000000" w:themeColor="text1"/>
          <w:sz w:val="28"/>
          <w:szCs w:val="28"/>
        </w:rPr>
        <w:t xml:space="preserve"> увеличилась на 17%. </w:t>
      </w:r>
    </w:p>
    <w:p w14:paraId="5DE05C81" w14:textId="77777777" w:rsidR="007A3092" w:rsidRDefault="007A3092" w:rsidP="007A3092">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Таким образом, применение в современных насаждениях яблони затеняющего материала инициирует в растительном организме определенные физиолого-биохимические изменения, оптимизирующие действие защитных механизмов при проявлении повышенного уровня ультрафиолетового излучения.</w:t>
      </w:r>
      <w:r w:rsidR="008B6534">
        <w:rPr>
          <w:rFonts w:ascii="Times New Roman" w:hAnsi="Times New Roman" w:cs="Times New Roman"/>
          <w:color w:val="000000" w:themeColor="text1"/>
          <w:sz w:val="28"/>
          <w:szCs w:val="28"/>
        </w:rPr>
        <w:t xml:space="preserve"> </w:t>
      </w:r>
      <w:r w:rsidR="008B6534" w:rsidRPr="008B6534">
        <w:rPr>
          <w:rFonts w:ascii="Times New Roman" w:hAnsi="Times New Roman" w:cs="Times New Roman"/>
          <w:color w:val="000000" w:themeColor="text1"/>
          <w:sz w:val="28"/>
          <w:szCs w:val="28"/>
        </w:rPr>
        <w:t xml:space="preserve">Не исключено, что аналогичный эффект может достигаться и в случае использования некоторых иных специфических </w:t>
      </w:r>
      <w:proofErr w:type="spellStart"/>
      <w:r w:rsidR="008B6534" w:rsidRPr="008B6534">
        <w:rPr>
          <w:rFonts w:ascii="Times New Roman" w:hAnsi="Times New Roman" w:cs="Times New Roman"/>
          <w:color w:val="000000" w:themeColor="text1"/>
          <w:sz w:val="28"/>
          <w:szCs w:val="28"/>
        </w:rPr>
        <w:t>агроприемов</w:t>
      </w:r>
      <w:proofErr w:type="spellEnd"/>
      <w:r w:rsidR="008B6534" w:rsidRPr="008B6534">
        <w:rPr>
          <w:rFonts w:ascii="Times New Roman" w:hAnsi="Times New Roman" w:cs="Times New Roman"/>
          <w:color w:val="000000" w:themeColor="text1"/>
          <w:sz w:val="28"/>
          <w:szCs w:val="28"/>
        </w:rPr>
        <w:t>, например минерального питания.</w:t>
      </w:r>
    </w:p>
    <w:p w14:paraId="0349AB7E" w14:textId="77777777" w:rsidR="00600AAC" w:rsidRDefault="00600AAC" w:rsidP="00600AAC">
      <w:pPr>
        <w:spacing w:after="0" w:line="360" w:lineRule="auto"/>
        <w:ind w:firstLine="709"/>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val="en-US"/>
        </w:rPr>
        <w:lastRenderedPageBreak/>
        <w:drawing>
          <wp:inline distT="0" distB="0" distL="0" distR="0" wp14:anchorId="2B51A2AC" wp14:editId="75DA6424">
            <wp:extent cx="4970353" cy="2928796"/>
            <wp:effectExtent l="0" t="0" r="20955" b="2413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C44A018" w14:textId="77777777" w:rsidR="00600AAC" w:rsidRDefault="000B2B70" w:rsidP="00600AAC">
      <w:pPr>
        <w:spacing w:after="0" w:line="36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а</w:t>
      </w:r>
    </w:p>
    <w:p w14:paraId="2FBE8FB7" w14:textId="77777777" w:rsidR="00600AAC" w:rsidRDefault="00600AAC" w:rsidP="00600AAC">
      <w:pPr>
        <w:spacing w:after="0" w:line="360" w:lineRule="auto"/>
        <w:ind w:firstLine="709"/>
        <w:jc w:val="center"/>
        <w:rPr>
          <w:rFonts w:ascii="Times New Roman" w:hAnsi="Times New Roman" w:cs="Times New Roman"/>
          <w:color w:val="000000" w:themeColor="text1"/>
          <w:sz w:val="28"/>
          <w:szCs w:val="28"/>
        </w:rPr>
      </w:pPr>
      <w:r w:rsidRPr="00F16775">
        <w:rPr>
          <w:rFonts w:ascii="Times New Roman" w:hAnsi="Times New Roman" w:cs="Times New Roman"/>
          <w:b/>
          <w:noProof/>
          <w:color w:val="000000" w:themeColor="text1"/>
          <w:sz w:val="28"/>
          <w:szCs w:val="28"/>
          <w:lang w:val="en-US"/>
        </w:rPr>
        <w:drawing>
          <wp:inline distT="0" distB="0" distL="0" distR="0" wp14:anchorId="5640BA1B" wp14:editId="0C306F8F">
            <wp:extent cx="4995333" cy="2946400"/>
            <wp:effectExtent l="0" t="0" r="15240" b="2540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C9C258A" w14:textId="77777777" w:rsidR="00600AAC" w:rsidRDefault="000B2B70" w:rsidP="00600AAC">
      <w:pPr>
        <w:spacing w:after="0" w:line="36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б</w:t>
      </w:r>
    </w:p>
    <w:p w14:paraId="4D58F29A" w14:textId="77777777" w:rsidR="00600AAC" w:rsidRDefault="00600AAC" w:rsidP="008A2EFB">
      <w:pPr>
        <w:spacing w:after="0" w:line="360" w:lineRule="auto"/>
        <w:jc w:val="center"/>
        <w:rPr>
          <w:rFonts w:ascii="Times New Roman" w:hAnsi="Times New Roman" w:cs="Times New Roman"/>
          <w:sz w:val="28"/>
          <w:szCs w:val="28"/>
        </w:rPr>
      </w:pPr>
      <w:r>
        <w:rPr>
          <w:rFonts w:ascii="Times New Roman" w:hAnsi="Times New Roman" w:cs="Times New Roman"/>
          <w:color w:val="000000" w:themeColor="text1"/>
          <w:sz w:val="28"/>
          <w:szCs w:val="28"/>
        </w:rPr>
        <w:t>Рисунок 4</w:t>
      </w:r>
      <w:r w:rsidR="00B421BC">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00F85CF0">
        <w:rPr>
          <w:rFonts w:ascii="Times New Roman" w:hAnsi="Times New Roman" w:cs="Times New Roman"/>
          <w:color w:val="000000" w:themeColor="text1"/>
          <w:sz w:val="28"/>
          <w:szCs w:val="28"/>
        </w:rPr>
        <w:t>Продуктивность</w:t>
      </w:r>
      <w:r>
        <w:rPr>
          <w:rFonts w:ascii="Times New Roman" w:hAnsi="Times New Roman" w:cs="Times New Roman"/>
          <w:color w:val="000000" w:themeColor="text1"/>
          <w:sz w:val="28"/>
          <w:szCs w:val="28"/>
        </w:rPr>
        <w:t xml:space="preserve"> яблони различных помологических сортов</w:t>
      </w:r>
      <w:r w:rsidR="00C0322D">
        <w:rPr>
          <w:rFonts w:ascii="Times New Roman" w:hAnsi="Times New Roman" w:cs="Times New Roman"/>
          <w:color w:val="000000" w:themeColor="text1"/>
          <w:sz w:val="28"/>
          <w:szCs w:val="28"/>
        </w:rPr>
        <w:t xml:space="preserve"> в насаждениях разного типа (2022-2023 гг.)</w:t>
      </w:r>
      <w:r>
        <w:rPr>
          <w:rFonts w:ascii="Times New Roman" w:hAnsi="Times New Roman" w:cs="Times New Roman"/>
          <w:sz w:val="28"/>
          <w:szCs w:val="28"/>
        </w:rPr>
        <w:t>:</w:t>
      </w:r>
    </w:p>
    <w:p w14:paraId="685FE51F" w14:textId="77777777" w:rsidR="00600AAC" w:rsidRDefault="000B2B70" w:rsidP="008A2EFB">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а</w:t>
      </w:r>
      <w:r w:rsidR="00600AAC">
        <w:rPr>
          <w:rFonts w:ascii="Times New Roman" w:hAnsi="Times New Roman" w:cs="Times New Roman"/>
          <w:sz w:val="28"/>
          <w:szCs w:val="28"/>
        </w:rPr>
        <w:t xml:space="preserve"> – традиционные насаждения;</w:t>
      </w:r>
    </w:p>
    <w:p w14:paraId="41E5B4AC" w14:textId="77777777" w:rsidR="00600AAC" w:rsidRDefault="000B2B70" w:rsidP="008A2EFB">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б</w:t>
      </w:r>
      <w:r w:rsidR="00600AAC">
        <w:rPr>
          <w:rFonts w:ascii="Times New Roman" w:hAnsi="Times New Roman" w:cs="Times New Roman"/>
          <w:sz w:val="28"/>
          <w:szCs w:val="28"/>
        </w:rPr>
        <w:t xml:space="preserve"> – органические насаждения.</w:t>
      </w:r>
    </w:p>
    <w:p w14:paraId="2450FF3B" w14:textId="77777777" w:rsidR="00B16FE0" w:rsidRDefault="00B16FE0" w:rsidP="006C3D01">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Сходные проявления стрессового состояния растительного организма, вызванные действием неблагоприятн</w:t>
      </w:r>
      <w:r w:rsidR="00B21F7E">
        <w:rPr>
          <w:rFonts w:ascii="Times New Roman" w:hAnsi="Times New Roman" w:cs="Times New Roman"/>
          <w:color w:val="000000" w:themeColor="text1"/>
          <w:sz w:val="28"/>
          <w:szCs w:val="28"/>
        </w:rPr>
        <w:t>ых факторов летнего периода</w:t>
      </w:r>
      <w:r w:rsidR="001F2DE8">
        <w:rPr>
          <w:rFonts w:ascii="Times New Roman" w:hAnsi="Times New Roman" w:cs="Times New Roman"/>
          <w:color w:val="000000" w:themeColor="text1"/>
          <w:sz w:val="28"/>
          <w:szCs w:val="28"/>
        </w:rPr>
        <w:t>,</w:t>
      </w:r>
      <w:r w:rsidR="00B21F7E">
        <w:rPr>
          <w:rFonts w:ascii="Times New Roman" w:hAnsi="Times New Roman" w:cs="Times New Roman"/>
          <w:color w:val="000000" w:themeColor="text1"/>
          <w:sz w:val="28"/>
          <w:szCs w:val="28"/>
        </w:rPr>
        <w:t xml:space="preserve"> зафиксированы и у растений фундука. Отмечено, в частности, </w:t>
      </w:r>
      <w:r w:rsidR="00B21F7E">
        <w:rPr>
          <w:rFonts w:ascii="Times New Roman" w:hAnsi="Times New Roman" w:cs="Times New Roman"/>
          <w:color w:val="000000" w:themeColor="text1"/>
          <w:sz w:val="28"/>
          <w:szCs w:val="28"/>
        </w:rPr>
        <w:lastRenderedPageBreak/>
        <w:t xml:space="preserve">развитие некрозов листьев, их опадение, ослабление роста побегов, особенно у чувствительных к действию стресс-факторов сортов, например </w:t>
      </w:r>
      <w:r w:rsidR="009150C4">
        <w:rPr>
          <w:noProof/>
          <w:lang w:val="en-US"/>
        </w:rPr>
        <w:drawing>
          <wp:anchor distT="0" distB="0" distL="114300" distR="114300" simplePos="0" relativeHeight="251668480" behindDoc="1" locked="0" layoutInCell="1" allowOverlap="1" wp14:anchorId="39347AF2" wp14:editId="2D5D6005">
            <wp:simplePos x="0" y="0"/>
            <wp:positionH relativeFrom="column">
              <wp:posOffset>3239770</wp:posOffset>
            </wp:positionH>
            <wp:positionV relativeFrom="paragraph">
              <wp:posOffset>962025</wp:posOffset>
            </wp:positionV>
            <wp:extent cx="2921000" cy="3216910"/>
            <wp:effectExtent l="0" t="0" r="0" b="2540"/>
            <wp:wrapTight wrapText="bothSides">
              <wp:wrapPolygon edited="0">
                <wp:start x="0" y="0"/>
                <wp:lineTo x="0" y="21489"/>
                <wp:lineTo x="21412" y="21489"/>
                <wp:lineTo x="21412"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l="4265" t="6241" b="5911"/>
                    <a:stretch/>
                  </pic:blipFill>
                  <pic:spPr bwMode="auto">
                    <a:xfrm>
                      <a:off x="0" y="0"/>
                      <a:ext cx="2921000" cy="3216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150C4">
        <w:rPr>
          <w:noProof/>
          <w:lang w:val="en-US"/>
        </w:rPr>
        <w:drawing>
          <wp:anchor distT="0" distB="0" distL="114300" distR="114300" simplePos="0" relativeHeight="251667456" behindDoc="1" locked="0" layoutInCell="1" allowOverlap="1" wp14:anchorId="72396BF1" wp14:editId="1FEEEB5F">
            <wp:simplePos x="0" y="0"/>
            <wp:positionH relativeFrom="column">
              <wp:posOffset>-130175</wp:posOffset>
            </wp:positionH>
            <wp:positionV relativeFrom="paragraph">
              <wp:posOffset>962025</wp:posOffset>
            </wp:positionV>
            <wp:extent cx="3234055" cy="3216910"/>
            <wp:effectExtent l="0" t="0" r="4445" b="2540"/>
            <wp:wrapTight wrapText="bothSides">
              <wp:wrapPolygon edited="0">
                <wp:start x="0" y="0"/>
                <wp:lineTo x="0" y="21489"/>
                <wp:lineTo x="21502" y="21489"/>
                <wp:lineTo x="21502" y="0"/>
                <wp:lineTo x="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28A0092B-C50C-407E-A947-70E740481C1C}">
                          <a14:useLocalDpi xmlns:a14="http://schemas.microsoft.com/office/drawing/2010/main" val="0"/>
                        </a:ext>
                      </a:extLst>
                    </a:blip>
                    <a:srcRect l="5923" t="2715" r="2961" b="8371"/>
                    <a:stretch/>
                  </pic:blipFill>
                  <pic:spPr bwMode="auto">
                    <a:xfrm>
                      <a:off x="0" y="0"/>
                      <a:ext cx="3234055" cy="3216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B21F7E">
        <w:rPr>
          <w:rFonts w:ascii="Times New Roman" w:hAnsi="Times New Roman" w:cs="Times New Roman"/>
          <w:color w:val="000000" w:themeColor="text1"/>
          <w:sz w:val="28"/>
          <w:szCs w:val="28"/>
        </w:rPr>
        <w:t>Зоринский</w:t>
      </w:r>
      <w:proofErr w:type="spellEnd"/>
      <w:r w:rsidR="00B21F7E">
        <w:rPr>
          <w:rFonts w:ascii="Times New Roman" w:hAnsi="Times New Roman" w:cs="Times New Roman"/>
          <w:color w:val="000000" w:themeColor="text1"/>
          <w:sz w:val="28"/>
          <w:szCs w:val="28"/>
        </w:rPr>
        <w:t xml:space="preserve"> (рис</w:t>
      </w:r>
      <w:r w:rsidR="008B6534">
        <w:rPr>
          <w:rFonts w:ascii="Times New Roman" w:hAnsi="Times New Roman" w:cs="Times New Roman"/>
          <w:color w:val="000000" w:themeColor="text1"/>
          <w:sz w:val="28"/>
          <w:szCs w:val="28"/>
        </w:rPr>
        <w:t>.</w:t>
      </w:r>
      <w:r w:rsidR="00AB126A">
        <w:rPr>
          <w:rFonts w:ascii="Times New Roman" w:hAnsi="Times New Roman" w:cs="Times New Roman"/>
          <w:color w:val="000000" w:themeColor="text1"/>
          <w:sz w:val="28"/>
          <w:szCs w:val="28"/>
        </w:rPr>
        <w:t xml:space="preserve"> </w:t>
      </w:r>
      <w:r w:rsidR="00D2151E">
        <w:rPr>
          <w:rFonts w:ascii="Times New Roman" w:hAnsi="Times New Roman" w:cs="Times New Roman"/>
          <w:color w:val="000000" w:themeColor="text1"/>
          <w:sz w:val="28"/>
          <w:szCs w:val="28"/>
        </w:rPr>
        <w:t>5</w:t>
      </w:r>
      <w:r w:rsidR="00B21F7E">
        <w:rPr>
          <w:rFonts w:ascii="Times New Roman" w:hAnsi="Times New Roman" w:cs="Times New Roman"/>
          <w:color w:val="000000" w:themeColor="text1"/>
          <w:sz w:val="28"/>
          <w:szCs w:val="28"/>
        </w:rPr>
        <w:t xml:space="preserve">). </w:t>
      </w:r>
    </w:p>
    <w:p w14:paraId="525C3E9E" w14:textId="77777777" w:rsidR="009150C4" w:rsidRDefault="009150C4" w:rsidP="009150C4">
      <w:pPr>
        <w:tabs>
          <w:tab w:val="left" w:pos="2768"/>
        </w:tabs>
        <w:spacing w:after="0"/>
        <w:rPr>
          <w:rFonts w:ascii="Times New Roman" w:hAnsi="Times New Roman" w:cs="Times New Roman"/>
          <w:noProof/>
          <w:color w:val="000000"/>
          <w:sz w:val="28"/>
          <w:szCs w:val="28"/>
          <w:lang w:eastAsia="ru-RU"/>
        </w:rPr>
      </w:pPr>
      <w:r>
        <w:rPr>
          <w:rFonts w:ascii="Times New Roman" w:hAnsi="Times New Roman" w:cs="Times New Roman"/>
          <w:noProof/>
          <w:color w:val="000000"/>
          <w:sz w:val="28"/>
          <w:szCs w:val="28"/>
          <w:lang w:eastAsia="ru-RU"/>
        </w:rPr>
        <w:t xml:space="preserve">                             а                                                                         б</w:t>
      </w:r>
    </w:p>
    <w:p w14:paraId="37DB187A"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r>
        <w:rPr>
          <w:noProof/>
          <w:lang w:val="en-US"/>
        </w:rPr>
        <w:drawing>
          <wp:anchor distT="0" distB="0" distL="114300" distR="114300" simplePos="0" relativeHeight="251669504" behindDoc="1" locked="0" layoutInCell="1" allowOverlap="1" wp14:anchorId="2BC867DD" wp14:editId="424566A5">
            <wp:simplePos x="0" y="0"/>
            <wp:positionH relativeFrom="column">
              <wp:posOffset>326390</wp:posOffset>
            </wp:positionH>
            <wp:positionV relativeFrom="paragraph">
              <wp:posOffset>90170</wp:posOffset>
            </wp:positionV>
            <wp:extent cx="5410200" cy="3124200"/>
            <wp:effectExtent l="0" t="0" r="0" b="0"/>
            <wp:wrapTight wrapText="bothSides">
              <wp:wrapPolygon edited="0">
                <wp:start x="0" y="0"/>
                <wp:lineTo x="0" y="21468"/>
                <wp:lineTo x="21524" y="21468"/>
                <wp:lineTo x="21524"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extLst>
                        <a:ext uri="{28A0092B-C50C-407E-A947-70E740481C1C}">
                          <a14:useLocalDpi xmlns:a14="http://schemas.microsoft.com/office/drawing/2010/main" val="0"/>
                        </a:ext>
                      </a:extLst>
                    </a:blip>
                    <a:srcRect l="6330" r="3383" b="5520"/>
                    <a:stretch/>
                  </pic:blipFill>
                  <pic:spPr bwMode="auto">
                    <a:xfrm>
                      <a:off x="0" y="0"/>
                      <a:ext cx="5410200" cy="3124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B46DB6E"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185D065F"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43CA2448"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3CDEB9B8"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4787A055"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391ECA93"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6D4E403E"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6E03785E"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162D9314"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6D703384"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04753336"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1F3A5398"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1BA5B1CE"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p>
    <w:p w14:paraId="3EA2FF88" w14:textId="77777777" w:rsidR="009150C4" w:rsidRDefault="009150C4" w:rsidP="00600AAC">
      <w:pPr>
        <w:tabs>
          <w:tab w:val="left" w:pos="2768"/>
        </w:tabs>
        <w:spacing w:after="0"/>
        <w:jc w:val="center"/>
        <w:rPr>
          <w:rFonts w:ascii="Times New Roman" w:hAnsi="Times New Roman" w:cs="Times New Roman"/>
          <w:noProof/>
          <w:color w:val="000000"/>
          <w:sz w:val="28"/>
          <w:szCs w:val="28"/>
          <w:lang w:eastAsia="ru-RU"/>
        </w:rPr>
      </w:pPr>
      <w:r>
        <w:rPr>
          <w:rFonts w:ascii="Times New Roman" w:hAnsi="Times New Roman" w:cs="Times New Roman"/>
          <w:noProof/>
          <w:color w:val="000000"/>
          <w:sz w:val="28"/>
          <w:szCs w:val="28"/>
          <w:lang w:eastAsia="ru-RU"/>
        </w:rPr>
        <w:t>в</w:t>
      </w:r>
    </w:p>
    <w:p w14:paraId="0E31DA21" w14:textId="77777777" w:rsidR="00D2151E" w:rsidRPr="00D2151E" w:rsidRDefault="00D2151E" w:rsidP="00550F92">
      <w:pPr>
        <w:spacing w:after="0" w:line="360" w:lineRule="auto"/>
        <w:jc w:val="center"/>
        <w:rPr>
          <w:rFonts w:ascii="Times New Roman" w:hAnsi="Times New Roman" w:cs="Times New Roman"/>
          <w:color w:val="000000" w:themeColor="text1"/>
          <w:sz w:val="28"/>
          <w:szCs w:val="28"/>
        </w:rPr>
      </w:pPr>
      <w:r w:rsidRPr="00D2151E">
        <w:rPr>
          <w:rFonts w:ascii="Times New Roman" w:hAnsi="Times New Roman" w:cs="Times New Roman"/>
          <w:color w:val="000000" w:themeColor="text1"/>
          <w:sz w:val="28"/>
          <w:szCs w:val="28"/>
        </w:rPr>
        <w:t>Рисунок</w:t>
      </w:r>
      <w:r w:rsidR="00B421BC">
        <w:rPr>
          <w:rFonts w:ascii="Times New Roman" w:hAnsi="Times New Roman" w:cs="Times New Roman"/>
          <w:color w:val="000000" w:themeColor="text1"/>
          <w:sz w:val="28"/>
          <w:szCs w:val="28"/>
        </w:rPr>
        <w:t xml:space="preserve"> 5</w:t>
      </w:r>
      <w:r w:rsidRPr="00D2151E">
        <w:rPr>
          <w:rFonts w:ascii="Times New Roman" w:hAnsi="Times New Roman" w:cs="Times New Roman"/>
          <w:color w:val="000000" w:themeColor="text1"/>
          <w:sz w:val="28"/>
          <w:szCs w:val="28"/>
        </w:rPr>
        <w:t xml:space="preserve"> – Состояние растений фундука различных сортов в аномальный по погодным условиям летнего периода 2023 год</w:t>
      </w:r>
    </w:p>
    <w:p w14:paraId="2989CFAC" w14:textId="77777777" w:rsidR="00600AAC" w:rsidRPr="00D2151E" w:rsidRDefault="00897189" w:rsidP="00550F92">
      <w:pPr>
        <w:spacing w:after="0"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Сорта: а </w:t>
      </w:r>
      <w:r w:rsidR="00426CA2">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Черкесский</w:t>
      </w:r>
      <w:r w:rsidR="00426CA2">
        <w:rPr>
          <w:rFonts w:ascii="Times New Roman" w:hAnsi="Times New Roman" w:cs="Times New Roman"/>
          <w:color w:val="000000" w:themeColor="text1"/>
          <w:sz w:val="28"/>
          <w:szCs w:val="28"/>
        </w:rPr>
        <w:t>-2</w:t>
      </w:r>
      <w:r>
        <w:rPr>
          <w:rFonts w:ascii="Times New Roman" w:hAnsi="Times New Roman" w:cs="Times New Roman"/>
          <w:color w:val="000000" w:themeColor="text1"/>
          <w:sz w:val="28"/>
          <w:szCs w:val="28"/>
        </w:rPr>
        <w:t xml:space="preserve">, б </w:t>
      </w:r>
      <w:r w:rsidR="00D2151E" w:rsidRPr="00D2151E">
        <w:rPr>
          <w:rFonts w:ascii="Times New Roman" w:hAnsi="Times New Roman" w:cs="Times New Roman"/>
          <w:color w:val="000000" w:themeColor="text1"/>
          <w:sz w:val="28"/>
          <w:szCs w:val="28"/>
        </w:rPr>
        <w:t>- Сочи</w:t>
      </w:r>
      <w:r w:rsidR="00D2151E">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2, в </w:t>
      </w:r>
      <w:r w:rsidR="00D2151E" w:rsidRPr="00D2151E">
        <w:rPr>
          <w:rFonts w:ascii="Times New Roman" w:hAnsi="Times New Roman" w:cs="Times New Roman"/>
          <w:color w:val="000000" w:themeColor="text1"/>
          <w:sz w:val="28"/>
          <w:szCs w:val="28"/>
        </w:rPr>
        <w:t xml:space="preserve">- </w:t>
      </w:r>
      <w:proofErr w:type="spellStart"/>
      <w:r w:rsidR="00D2151E" w:rsidRPr="00D2151E">
        <w:rPr>
          <w:rFonts w:ascii="Times New Roman" w:hAnsi="Times New Roman" w:cs="Times New Roman"/>
          <w:color w:val="000000" w:themeColor="text1"/>
          <w:sz w:val="28"/>
          <w:szCs w:val="28"/>
        </w:rPr>
        <w:t>Зоринский</w:t>
      </w:r>
      <w:proofErr w:type="spellEnd"/>
    </w:p>
    <w:p w14:paraId="26F0CF5B" w14:textId="77777777" w:rsidR="00D2151E" w:rsidRDefault="00D2151E" w:rsidP="00D2151E">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В наших экспериментах подтверждена протекторная роль каротиноидов в защите фотосинтетическог</w:t>
      </w:r>
      <w:r w:rsidR="00566D93">
        <w:rPr>
          <w:rFonts w:ascii="Times New Roman" w:hAnsi="Times New Roman" w:cs="Times New Roman"/>
          <w:color w:val="000000" w:themeColor="text1"/>
          <w:sz w:val="28"/>
          <w:szCs w:val="28"/>
        </w:rPr>
        <w:t>о а</w:t>
      </w:r>
      <w:r w:rsidR="00B421BC">
        <w:rPr>
          <w:rFonts w:ascii="Times New Roman" w:hAnsi="Times New Roman" w:cs="Times New Roman"/>
          <w:color w:val="000000" w:themeColor="text1"/>
          <w:sz w:val="28"/>
          <w:szCs w:val="28"/>
        </w:rPr>
        <w:t>ппарата от УФ-излучения (рис.</w:t>
      </w:r>
      <w:r w:rsidR="00566D93">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6). Наибольшее содержание каротиноидов в листьях </w:t>
      </w:r>
      <w:r w:rsidR="00DA69FA">
        <w:rPr>
          <w:rFonts w:ascii="Times New Roman" w:hAnsi="Times New Roman" w:cs="Times New Roman"/>
          <w:color w:val="000000" w:themeColor="text1"/>
          <w:sz w:val="28"/>
          <w:szCs w:val="28"/>
        </w:rPr>
        <w:t xml:space="preserve">фундука </w:t>
      </w:r>
      <w:r>
        <w:rPr>
          <w:rFonts w:ascii="Times New Roman" w:hAnsi="Times New Roman" w:cs="Times New Roman"/>
          <w:color w:val="000000" w:themeColor="text1"/>
          <w:sz w:val="28"/>
          <w:szCs w:val="28"/>
        </w:rPr>
        <w:t>зафиксировано у более устойчивых к неблагоприятному воздействию сортов: Черкесский</w:t>
      </w:r>
      <w:r w:rsidR="00426CA2">
        <w:rPr>
          <w:rFonts w:ascii="Times New Roman" w:hAnsi="Times New Roman" w:cs="Times New Roman"/>
          <w:color w:val="000000" w:themeColor="text1"/>
          <w:sz w:val="28"/>
          <w:szCs w:val="28"/>
        </w:rPr>
        <w:t>-2</w:t>
      </w:r>
      <w:r>
        <w:rPr>
          <w:rFonts w:ascii="Times New Roman" w:hAnsi="Times New Roman" w:cs="Times New Roman"/>
          <w:color w:val="000000" w:themeColor="text1"/>
          <w:sz w:val="28"/>
          <w:szCs w:val="28"/>
        </w:rPr>
        <w:t xml:space="preserve"> и Сочи-2. Кроме того, высокая концентрация этого пигмента сопряжена с повышенным содержанием хлорофиллов в листовых пластинках. Более низкие значения указанных показателей свойственны </w:t>
      </w:r>
      <w:r w:rsidR="008D6D3D">
        <w:rPr>
          <w:rFonts w:ascii="Times New Roman" w:hAnsi="Times New Roman" w:cs="Times New Roman"/>
          <w:color w:val="000000" w:themeColor="text1"/>
          <w:sz w:val="28"/>
          <w:szCs w:val="28"/>
        </w:rPr>
        <w:t xml:space="preserve">неустойчивому сорту – </w:t>
      </w:r>
      <w:proofErr w:type="spellStart"/>
      <w:r w:rsidR="008D6D3D">
        <w:rPr>
          <w:rFonts w:ascii="Times New Roman" w:hAnsi="Times New Roman" w:cs="Times New Roman"/>
          <w:color w:val="000000" w:themeColor="text1"/>
          <w:sz w:val="28"/>
          <w:szCs w:val="28"/>
        </w:rPr>
        <w:t>Зоринский</w:t>
      </w:r>
      <w:proofErr w:type="spellEnd"/>
      <w:r w:rsidR="008D6D3D">
        <w:rPr>
          <w:rFonts w:ascii="Times New Roman" w:hAnsi="Times New Roman" w:cs="Times New Roman"/>
          <w:color w:val="000000" w:themeColor="text1"/>
          <w:sz w:val="28"/>
          <w:szCs w:val="28"/>
        </w:rPr>
        <w:t>.</w:t>
      </w:r>
    </w:p>
    <w:p w14:paraId="7F4F8FAD" w14:textId="77777777" w:rsidR="004D4AC7" w:rsidRPr="00B21F7E" w:rsidRDefault="004D4AC7" w:rsidP="00D2151E">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Исходя из представленных материалов логично предположить, что выявленные особенности действия защитных механизмов имеют общебиологический характер, не зависящий от жизненной ф</w:t>
      </w:r>
      <w:r w:rsidR="00566D93">
        <w:rPr>
          <w:rFonts w:ascii="Times New Roman" w:hAnsi="Times New Roman" w:cs="Times New Roman"/>
          <w:color w:val="000000" w:themeColor="text1"/>
          <w:sz w:val="28"/>
          <w:szCs w:val="28"/>
        </w:rPr>
        <w:t>ормы растений: древесной (яблоня</w:t>
      </w:r>
      <w:r>
        <w:rPr>
          <w:rFonts w:ascii="Times New Roman" w:hAnsi="Times New Roman" w:cs="Times New Roman"/>
          <w:color w:val="000000" w:themeColor="text1"/>
          <w:sz w:val="28"/>
          <w:szCs w:val="28"/>
        </w:rPr>
        <w:t xml:space="preserve">) или </w:t>
      </w:r>
      <w:proofErr w:type="spellStart"/>
      <w:r>
        <w:rPr>
          <w:rFonts w:ascii="Times New Roman" w:hAnsi="Times New Roman" w:cs="Times New Roman"/>
          <w:color w:val="000000" w:themeColor="text1"/>
          <w:sz w:val="28"/>
          <w:szCs w:val="28"/>
        </w:rPr>
        <w:t>кустовидной</w:t>
      </w:r>
      <w:proofErr w:type="spellEnd"/>
      <w:r>
        <w:rPr>
          <w:rFonts w:ascii="Times New Roman" w:hAnsi="Times New Roman" w:cs="Times New Roman"/>
          <w:color w:val="000000" w:themeColor="text1"/>
          <w:sz w:val="28"/>
          <w:szCs w:val="28"/>
        </w:rPr>
        <w:t xml:space="preserve"> (фундук).</w:t>
      </w:r>
    </w:p>
    <w:p w14:paraId="2A47D3D7" w14:textId="77777777" w:rsidR="00600AAC" w:rsidRDefault="00600AAC" w:rsidP="00D40866">
      <w:pPr>
        <w:spacing w:after="0" w:line="360" w:lineRule="auto"/>
        <w:ind w:firstLine="709"/>
        <w:jc w:val="both"/>
        <w:rPr>
          <w:rFonts w:ascii="Times New Roman" w:hAnsi="Times New Roman" w:cs="Times New Roman"/>
          <w:color w:val="FF0000"/>
          <w:sz w:val="28"/>
          <w:szCs w:val="28"/>
        </w:rPr>
      </w:pPr>
    </w:p>
    <w:p w14:paraId="2096997A" w14:textId="77777777" w:rsidR="00B21F7E" w:rsidRDefault="00B21F7E" w:rsidP="00B421BC">
      <w:pPr>
        <w:spacing w:after="0" w:line="360" w:lineRule="auto"/>
        <w:ind w:firstLine="709"/>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val="en-US"/>
        </w:rPr>
        <w:drawing>
          <wp:inline distT="0" distB="0" distL="0" distR="0" wp14:anchorId="7B7FAE37" wp14:editId="6C4B71DC">
            <wp:extent cx="5444067" cy="3378200"/>
            <wp:effectExtent l="0" t="0" r="23495" b="1270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C8AA3E7" w14:textId="77777777" w:rsidR="00B21F7E" w:rsidRDefault="00B21F7E" w:rsidP="00B21F7E">
      <w:pPr>
        <w:spacing w:after="0" w:line="360" w:lineRule="auto"/>
        <w:ind w:firstLine="709"/>
        <w:jc w:val="both"/>
        <w:rPr>
          <w:rFonts w:ascii="Times New Roman" w:hAnsi="Times New Roman" w:cs="Times New Roman"/>
          <w:color w:val="000000" w:themeColor="text1"/>
          <w:sz w:val="28"/>
          <w:szCs w:val="28"/>
        </w:rPr>
      </w:pPr>
    </w:p>
    <w:p w14:paraId="7DBEB2CD" w14:textId="77777777" w:rsidR="00B421BC" w:rsidRPr="00B421BC" w:rsidRDefault="00B21F7E" w:rsidP="00B421BC">
      <w:pPr>
        <w:spacing w:after="0" w:line="36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Рисунок </w:t>
      </w:r>
      <w:r w:rsidR="00B421BC">
        <w:rPr>
          <w:rFonts w:ascii="Times New Roman" w:hAnsi="Times New Roman" w:cs="Times New Roman"/>
          <w:color w:val="000000" w:themeColor="text1"/>
          <w:sz w:val="28"/>
          <w:szCs w:val="28"/>
        </w:rPr>
        <w:t xml:space="preserve">6 </w:t>
      </w:r>
      <w:r>
        <w:rPr>
          <w:rFonts w:ascii="Times New Roman" w:hAnsi="Times New Roman" w:cs="Times New Roman"/>
          <w:color w:val="000000" w:themeColor="text1"/>
          <w:sz w:val="28"/>
          <w:szCs w:val="28"/>
        </w:rPr>
        <w:t>– Содержание пигментов в листьях фундука различных сортов (29.07.2023 г.)</w:t>
      </w:r>
    </w:p>
    <w:p w14:paraId="17DE532B" w14:textId="77777777" w:rsidR="00B421BC" w:rsidRDefault="00B421BC">
      <w:pPr>
        <w:rPr>
          <w:rFonts w:ascii="Times New Roman" w:hAnsi="Times New Roman" w:cs="Times New Roman"/>
          <w:i/>
          <w:sz w:val="28"/>
          <w:szCs w:val="28"/>
        </w:rPr>
      </w:pPr>
      <w:r>
        <w:rPr>
          <w:rFonts w:ascii="Times New Roman" w:hAnsi="Times New Roman" w:cs="Times New Roman"/>
          <w:i/>
          <w:sz w:val="28"/>
          <w:szCs w:val="28"/>
        </w:rPr>
        <w:br w:type="page"/>
      </w:r>
    </w:p>
    <w:p w14:paraId="4729534A" w14:textId="77777777" w:rsidR="006528D1" w:rsidRDefault="00566D93" w:rsidP="00566D93">
      <w:pPr>
        <w:spacing w:after="0" w:line="360" w:lineRule="auto"/>
        <w:ind w:firstLine="708"/>
        <w:jc w:val="both"/>
        <w:rPr>
          <w:rFonts w:ascii="Times New Roman" w:hAnsi="Times New Roman" w:cs="Times New Roman"/>
          <w:sz w:val="28"/>
          <w:szCs w:val="28"/>
        </w:rPr>
      </w:pPr>
      <w:r w:rsidRPr="00B421BC">
        <w:rPr>
          <w:rFonts w:ascii="Times New Roman" w:hAnsi="Times New Roman" w:cs="Times New Roman"/>
          <w:b/>
          <w:sz w:val="28"/>
          <w:szCs w:val="28"/>
        </w:rPr>
        <w:lastRenderedPageBreak/>
        <w:t>Выводы.</w:t>
      </w:r>
      <w:r>
        <w:rPr>
          <w:rFonts w:ascii="Times New Roman" w:hAnsi="Times New Roman" w:cs="Times New Roman"/>
          <w:i/>
          <w:sz w:val="28"/>
          <w:szCs w:val="28"/>
        </w:rPr>
        <w:t xml:space="preserve"> </w:t>
      </w:r>
      <w:r w:rsidR="00B4408F">
        <w:rPr>
          <w:rFonts w:ascii="Times New Roman" w:hAnsi="Times New Roman" w:cs="Times New Roman"/>
          <w:sz w:val="28"/>
          <w:szCs w:val="28"/>
        </w:rPr>
        <w:t>В результате экспериментов, проведенных на фоне аномальных погодных условий летнего сезона</w:t>
      </w:r>
      <w:r w:rsidR="00CE7C64">
        <w:rPr>
          <w:rFonts w:ascii="Times New Roman" w:hAnsi="Times New Roman" w:cs="Times New Roman"/>
          <w:sz w:val="28"/>
          <w:szCs w:val="28"/>
        </w:rPr>
        <w:t>,</w:t>
      </w:r>
      <w:r w:rsidR="00B4408F">
        <w:rPr>
          <w:rFonts w:ascii="Times New Roman" w:hAnsi="Times New Roman" w:cs="Times New Roman"/>
          <w:sz w:val="28"/>
          <w:szCs w:val="28"/>
        </w:rPr>
        <w:t xml:space="preserve"> определены важнейшие биологические индикаторы устойчивости растений яблони и фундука к высоким температурам воздуха и уровню УФ-излучения. К ним относятся содержание салициловой кислоты в верхушках побегов (регуляторных центр</w:t>
      </w:r>
      <w:r w:rsidR="00CE7C64">
        <w:rPr>
          <w:rFonts w:ascii="Times New Roman" w:hAnsi="Times New Roman" w:cs="Times New Roman"/>
          <w:sz w:val="28"/>
          <w:szCs w:val="28"/>
        </w:rPr>
        <w:t>ах</w:t>
      </w:r>
      <w:r w:rsidR="00B4408F">
        <w:rPr>
          <w:rFonts w:ascii="Times New Roman" w:hAnsi="Times New Roman" w:cs="Times New Roman"/>
          <w:sz w:val="28"/>
          <w:szCs w:val="28"/>
        </w:rPr>
        <w:t>) растений и концентрация каротиноидов в листовых пластинках, определяемые в преддверии п</w:t>
      </w:r>
      <w:r w:rsidR="00426CA2">
        <w:rPr>
          <w:rFonts w:ascii="Times New Roman" w:hAnsi="Times New Roman" w:cs="Times New Roman"/>
          <w:sz w:val="28"/>
          <w:szCs w:val="28"/>
        </w:rPr>
        <w:t xml:space="preserve">роявления стрессоров. </w:t>
      </w:r>
      <w:r w:rsidR="00BC3EC5">
        <w:rPr>
          <w:rFonts w:ascii="Times New Roman" w:hAnsi="Times New Roman" w:cs="Times New Roman"/>
          <w:sz w:val="28"/>
          <w:szCs w:val="28"/>
        </w:rPr>
        <w:t>Независимо от жизненной формы плодовые растения имеют сходные проявления негативного воздействия стрессоров</w:t>
      </w:r>
      <w:r w:rsidR="006528D1">
        <w:rPr>
          <w:rFonts w:ascii="Times New Roman" w:hAnsi="Times New Roman" w:cs="Times New Roman"/>
          <w:sz w:val="28"/>
          <w:szCs w:val="28"/>
        </w:rPr>
        <w:t>. Устойчивость плодовых растений к действию абиотических стресс-факторов зависит от генотипических особенностей</w:t>
      </w:r>
      <w:r w:rsidR="00104ED3">
        <w:rPr>
          <w:rFonts w:ascii="Times New Roman" w:hAnsi="Times New Roman" w:cs="Times New Roman"/>
          <w:sz w:val="28"/>
          <w:szCs w:val="28"/>
        </w:rPr>
        <w:t xml:space="preserve"> сорта</w:t>
      </w:r>
      <w:r w:rsidR="006528D1">
        <w:rPr>
          <w:rFonts w:ascii="Times New Roman" w:hAnsi="Times New Roman" w:cs="Times New Roman"/>
          <w:sz w:val="28"/>
          <w:szCs w:val="28"/>
        </w:rPr>
        <w:t>, а также технологии выращивания. Выделен сортимент плодовых культур, обеспечивающий устойчивое функционирование насаждений в неблагоприятных условиях среды: сорта яблони Ренет Симиренко, Флорина и фундука – Черкесский-2, Сочи-2. Обоснована необходимость использования в агротехнологиях выращивания яблони чувствительных к действию стрессоров сортов специальных приемов, обеспечивающих оптимизацию процессов жизнедеятельности растений в неблагоприятных условиях среды (например</w:t>
      </w:r>
      <w:r w:rsidR="006A77ED">
        <w:rPr>
          <w:rFonts w:ascii="Times New Roman" w:hAnsi="Times New Roman" w:cs="Times New Roman"/>
          <w:sz w:val="28"/>
          <w:szCs w:val="28"/>
        </w:rPr>
        <w:t>,</w:t>
      </w:r>
      <w:r w:rsidR="006528D1">
        <w:rPr>
          <w:rFonts w:ascii="Times New Roman" w:hAnsi="Times New Roman" w:cs="Times New Roman"/>
          <w:sz w:val="28"/>
          <w:szCs w:val="28"/>
        </w:rPr>
        <w:t xml:space="preserve"> применение затеняющего материала).</w:t>
      </w:r>
    </w:p>
    <w:p w14:paraId="176D2057" w14:textId="77777777" w:rsidR="0025057A" w:rsidRPr="00B421BC" w:rsidRDefault="0025057A">
      <w:pPr>
        <w:rPr>
          <w:rFonts w:ascii="Times New Roman" w:hAnsi="Times New Roman" w:cs="Times New Roman"/>
          <w:sz w:val="28"/>
          <w:szCs w:val="28"/>
        </w:rPr>
      </w:pPr>
    </w:p>
    <w:p w14:paraId="507E7701" w14:textId="791D3ECB" w:rsidR="00600AAC" w:rsidRDefault="0025057A" w:rsidP="00B421BC">
      <w:pPr>
        <w:tabs>
          <w:tab w:val="left" w:pos="2768"/>
        </w:tabs>
        <w:spacing w:after="0" w:line="240" w:lineRule="auto"/>
        <w:ind w:firstLine="709"/>
        <w:jc w:val="both"/>
        <w:rPr>
          <w:rFonts w:ascii="Times New Roman" w:hAnsi="Times New Roman" w:cs="Times New Roman"/>
          <w:b/>
          <w:sz w:val="24"/>
          <w:szCs w:val="24"/>
        </w:rPr>
      </w:pPr>
      <w:r w:rsidRPr="00B421BC">
        <w:rPr>
          <w:rFonts w:ascii="Times New Roman" w:hAnsi="Times New Roman" w:cs="Times New Roman"/>
          <w:b/>
          <w:sz w:val="24"/>
          <w:szCs w:val="24"/>
        </w:rPr>
        <w:t>Библиографический список</w:t>
      </w:r>
    </w:p>
    <w:p w14:paraId="71FEEA9A" w14:textId="77777777" w:rsidR="008348AD" w:rsidRPr="00B421BC" w:rsidRDefault="008348AD" w:rsidP="00B421BC">
      <w:pPr>
        <w:tabs>
          <w:tab w:val="left" w:pos="2768"/>
        </w:tabs>
        <w:spacing w:after="0" w:line="240" w:lineRule="auto"/>
        <w:ind w:firstLine="709"/>
        <w:jc w:val="both"/>
        <w:rPr>
          <w:rFonts w:ascii="Times New Roman" w:hAnsi="Times New Roman" w:cs="Times New Roman"/>
          <w:b/>
          <w:sz w:val="24"/>
          <w:szCs w:val="24"/>
        </w:rPr>
      </w:pPr>
    </w:p>
    <w:p w14:paraId="1EA8538E" w14:textId="77777777" w:rsidR="0025057A" w:rsidRDefault="008C3BEB" w:rsidP="008348AD">
      <w:pPr>
        <w:tabs>
          <w:tab w:val="left" w:pos="851"/>
          <w:tab w:val="left" w:pos="2768"/>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1</w:t>
      </w:r>
      <w:r w:rsidR="0025057A">
        <w:rPr>
          <w:rFonts w:ascii="Times New Roman" w:hAnsi="Times New Roman" w:cs="Times New Roman"/>
          <w:sz w:val="24"/>
          <w:szCs w:val="24"/>
        </w:rPr>
        <w:t xml:space="preserve">. </w:t>
      </w:r>
      <w:proofErr w:type="spellStart"/>
      <w:r w:rsidR="0025057A" w:rsidRPr="0025057A">
        <w:rPr>
          <w:rFonts w:ascii="Times New Roman" w:hAnsi="Times New Roman" w:cs="Times New Roman"/>
          <w:sz w:val="24"/>
          <w:szCs w:val="24"/>
        </w:rPr>
        <w:t>Годнев</w:t>
      </w:r>
      <w:proofErr w:type="spellEnd"/>
      <w:r w:rsidR="0025057A" w:rsidRPr="0025057A">
        <w:rPr>
          <w:rFonts w:ascii="Times New Roman" w:hAnsi="Times New Roman" w:cs="Times New Roman"/>
          <w:sz w:val="24"/>
          <w:szCs w:val="24"/>
        </w:rPr>
        <w:t xml:space="preserve"> Т.Н. Строение хлорофилла и методы </w:t>
      </w:r>
      <w:r w:rsidR="0025057A">
        <w:rPr>
          <w:rFonts w:ascii="Times New Roman" w:hAnsi="Times New Roman" w:cs="Times New Roman"/>
          <w:sz w:val="24"/>
          <w:szCs w:val="24"/>
        </w:rPr>
        <w:t>его количественного определения</w:t>
      </w:r>
      <w:r w:rsidR="0025057A" w:rsidRPr="0025057A">
        <w:rPr>
          <w:rFonts w:ascii="Times New Roman" w:hAnsi="Times New Roman" w:cs="Times New Roman"/>
          <w:sz w:val="24"/>
          <w:szCs w:val="24"/>
        </w:rPr>
        <w:t xml:space="preserve"> / </w:t>
      </w:r>
      <w:proofErr w:type="spellStart"/>
      <w:r w:rsidR="0025057A" w:rsidRPr="0025057A">
        <w:rPr>
          <w:rFonts w:ascii="Times New Roman" w:hAnsi="Times New Roman" w:cs="Times New Roman"/>
          <w:sz w:val="24"/>
          <w:szCs w:val="24"/>
        </w:rPr>
        <w:t>Го</w:t>
      </w:r>
      <w:r w:rsidR="0025057A">
        <w:rPr>
          <w:rFonts w:ascii="Times New Roman" w:hAnsi="Times New Roman" w:cs="Times New Roman"/>
          <w:sz w:val="24"/>
          <w:szCs w:val="24"/>
        </w:rPr>
        <w:t>днев</w:t>
      </w:r>
      <w:proofErr w:type="spellEnd"/>
      <w:r w:rsidR="0025057A">
        <w:rPr>
          <w:rFonts w:ascii="Times New Roman" w:hAnsi="Times New Roman" w:cs="Times New Roman"/>
          <w:sz w:val="24"/>
          <w:szCs w:val="24"/>
        </w:rPr>
        <w:t> </w:t>
      </w:r>
      <w:r w:rsidR="0025057A" w:rsidRPr="0025057A">
        <w:rPr>
          <w:rFonts w:ascii="Times New Roman" w:hAnsi="Times New Roman" w:cs="Times New Roman"/>
          <w:sz w:val="24"/>
          <w:szCs w:val="24"/>
        </w:rPr>
        <w:t xml:space="preserve">Т.Н. </w:t>
      </w:r>
      <w:r w:rsidR="00104ED3">
        <w:rPr>
          <w:rFonts w:ascii="Times New Roman" w:hAnsi="Times New Roman" w:cs="Times New Roman"/>
          <w:sz w:val="24"/>
          <w:szCs w:val="24"/>
        </w:rPr>
        <w:t>-</w:t>
      </w:r>
      <w:r w:rsidR="0025057A" w:rsidRPr="0025057A">
        <w:rPr>
          <w:rFonts w:ascii="Times New Roman" w:hAnsi="Times New Roman" w:cs="Times New Roman"/>
          <w:sz w:val="24"/>
          <w:szCs w:val="24"/>
        </w:rPr>
        <w:t xml:space="preserve"> Минск: АН БССР, 1952. – 146 с.</w:t>
      </w:r>
    </w:p>
    <w:p w14:paraId="3A9A4188" w14:textId="77777777" w:rsidR="00943ADE" w:rsidRDefault="008C3BEB" w:rsidP="008348AD">
      <w:pPr>
        <w:tabs>
          <w:tab w:val="left" w:pos="851"/>
          <w:tab w:val="left" w:pos="2768"/>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2</w:t>
      </w:r>
      <w:r w:rsidR="00943ADE">
        <w:rPr>
          <w:rFonts w:ascii="Times New Roman" w:hAnsi="Times New Roman" w:cs="Times New Roman"/>
          <w:sz w:val="24"/>
          <w:szCs w:val="24"/>
        </w:rPr>
        <w:t xml:space="preserve">. </w:t>
      </w:r>
      <w:r w:rsidR="00943ADE" w:rsidRPr="0025057A">
        <w:rPr>
          <w:rFonts w:ascii="Times New Roman" w:hAnsi="Times New Roman" w:cs="Times New Roman"/>
          <w:sz w:val="24"/>
          <w:szCs w:val="24"/>
        </w:rPr>
        <w:t xml:space="preserve">Дорошенко Т.Н. Физиологические подходы к </w:t>
      </w:r>
      <w:proofErr w:type="spellStart"/>
      <w:r w:rsidR="00943ADE" w:rsidRPr="0025057A">
        <w:rPr>
          <w:rFonts w:ascii="Times New Roman" w:hAnsi="Times New Roman" w:cs="Times New Roman"/>
          <w:sz w:val="24"/>
          <w:szCs w:val="24"/>
        </w:rPr>
        <w:t>сортоизучению</w:t>
      </w:r>
      <w:proofErr w:type="spellEnd"/>
      <w:r w:rsidR="00943ADE" w:rsidRPr="0025057A">
        <w:rPr>
          <w:rFonts w:ascii="Times New Roman" w:hAnsi="Times New Roman" w:cs="Times New Roman"/>
          <w:sz w:val="24"/>
          <w:szCs w:val="24"/>
        </w:rPr>
        <w:t xml:space="preserve"> и сортовым </w:t>
      </w:r>
      <w:proofErr w:type="spellStart"/>
      <w:r w:rsidR="00943ADE" w:rsidRPr="0025057A">
        <w:rPr>
          <w:rFonts w:ascii="Times New Roman" w:hAnsi="Times New Roman" w:cs="Times New Roman"/>
          <w:sz w:val="24"/>
          <w:szCs w:val="24"/>
        </w:rPr>
        <w:t>агротехнологиям</w:t>
      </w:r>
      <w:proofErr w:type="spellEnd"/>
      <w:r w:rsidR="00943ADE" w:rsidRPr="0025057A">
        <w:rPr>
          <w:rFonts w:ascii="Times New Roman" w:hAnsi="Times New Roman" w:cs="Times New Roman"/>
          <w:sz w:val="24"/>
          <w:szCs w:val="24"/>
        </w:rPr>
        <w:t xml:space="preserve"> в современном плодоводстве / Т.Н. Дорошенко // Научные труды Северо-Кавказского федерального научного центра садоводства, виноградарства, виноделия. – г. Краснодар, 2019. Т. 25. - С. 23-27.</w:t>
      </w:r>
    </w:p>
    <w:p w14:paraId="4AD0DB2B" w14:textId="77777777" w:rsidR="0025057A" w:rsidRPr="0025057A" w:rsidRDefault="008C3BEB" w:rsidP="008348AD">
      <w:pPr>
        <w:tabs>
          <w:tab w:val="left" w:pos="851"/>
          <w:tab w:val="left" w:pos="2768"/>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0025057A">
        <w:rPr>
          <w:rFonts w:ascii="Times New Roman" w:hAnsi="Times New Roman" w:cs="Times New Roman"/>
          <w:sz w:val="24"/>
          <w:szCs w:val="24"/>
        </w:rPr>
        <w:t xml:space="preserve">. </w:t>
      </w:r>
      <w:proofErr w:type="spellStart"/>
      <w:r w:rsidR="0025057A" w:rsidRPr="0025057A">
        <w:rPr>
          <w:rFonts w:ascii="Times New Roman" w:hAnsi="Times New Roman" w:cs="Times New Roman"/>
          <w:sz w:val="24"/>
          <w:szCs w:val="24"/>
        </w:rPr>
        <w:t>Ладыгин</w:t>
      </w:r>
      <w:proofErr w:type="spellEnd"/>
      <w:r w:rsidR="0025057A" w:rsidRPr="0025057A">
        <w:rPr>
          <w:rFonts w:ascii="Times New Roman" w:hAnsi="Times New Roman" w:cs="Times New Roman"/>
          <w:sz w:val="24"/>
          <w:szCs w:val="24"/>
        </w:rPr>
        <w:t xml:space="preserve"> В.Г. Современные представления о функциональной роли </w:t>
      </w:r>
      <w:proofErr w:type="spellStart"/>
      <w:r w:rsidR="0025057A" w:rsidRPr="0025057A">
        <w:rPr>
          <w:rFonts w:ascii="Times New Roman" w:hAnsi="Times New Roman" w:cs="Times New Roman"/>
          <w:sz w:val="24"/>
          <w:szCs w:val="24"/>
        </w:rPr>
        <w:t>каротиноидов</w:t>
      </w:r>
      <w:proofErr w:type="spellEnd"/>
      <w:r w:rsidR="0025057A" w:rsidRPr="0025057A">
        <w:rPr>
          <w:rFonts w:ascii="Times New Roman" w:hAnsi="Times New Roman" w:cs="Times New Roman"/>
          <w:sz w:val="24"/>
          <w:szCs w:val="24"/>
        </w:rPr>
        <w:t xml:space="preserve"> в хлоропластах эукариот / В.Г. </w:t>
      </w:r>
      <w:proofErr w:type="spellStart"/>
      <w:r w:rsidR="0025057A" w:rsidRPr="0025057A">
        <w:rPr>
          <w:rFonts w:ascii="Times New Roman" w:hAnsi="Times New Roman" w:cs="Times New Roman"/>
          <w:sz w:val="24"/>
          <w:szCs w:val="24"/>
        </w:rPr>
        <w:t>Ладыгин</w:t>
      </w:r>
      <w:proofErr w:type="spellEnd"/>
      <w:r w:rsidR="0025057A" w:rsidRPr="0025057A">
        <w:rPr>
          <w:rFonts w:ascii="Times New Roman" w:hAnsi="Times New Roman" w:cs="Times New Roman"/>
          <w:sz w:val="24"/>
          <w:szCs w:val="24"/>
        </w:rPr>
        <w:t xml:space="preserve">, Г.Н. </w:t>
      </w:r>
      <w:proofErr w:type="spellStart"/>
      <w:r w:rsidR="0025057A" w:rsidRPr="0025057A">
        <w:rPr>
          <w:rFonts w:ascii="Times New Roman" w:hAnsi="Times New Roman" w:cs="Times New Roman"/>
          <w:sz w:val="24"/>
          <w:szCs w:val="24"/>
        </w:rPr>
        <w:t>Ширшикова</w:t>
      </w:r>
      <w:proofErr w:type="spellEnd"/>
      <w:r w:rsidR="0025057A" w:rsidRPr="0025057A">
        <w:rPr>
          <w:rFonts w:ascii="Times New Roman" w:hAnsi="Times New Roman" w:cs="Times New Roman"/>
          <w:sz w:val="24"/>
          <w:szCs w:val="24"/>
        </w:rPr>
        <w:t xml:space="preserve"> // Молекулярная биология, цитология, ботаника, 2006. - № 3 (67). – С. 163-189</w:t>
      </w:r>
    </w:p>
    <w:p w14:paraId="4974D584" w14:textId="77777777" w:rsidR="0025057A" w:rsidRPr="0025057A" w:rsidRDefault="008C3BEB" w:rsidP="008348AD">
      <w:pPr>
        <w:tabs>
          <w:tab w:val="left" w:pos="851"/>
          <w:tab w:val="left" w:pos="2768"/>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4</w:t>
      </w:r>
      <w:r w:rsidR="0025057A">
        <w:rPr>
          <w:rFonts w:ascii="Times New Roman" w:hAnsi="Times New Roman" w:cs="Times New Roman"/>
          <w:sz w:val="24"/>
          <w:szCs w:val="24"/>
        </w:rPr>
        <w:t xml:space="preserve">. </w:t>
      </w:r>
      <w:r w:rsidR="0025057A" w:rsidRPr="0025057A">
        <w:rPr>
          <w:rFonts w:ascii="Times New Roman" w:hAnsi="Times New Roman" w:cs="Times New Roman"/>
          <w:sz w:val="24"/>
          <w:szCs w:val="24"/>
        </w:rPr>
        <w:t xml:space="preserve">Образование фенольных соединений и фотосинтетический электронный транспорт в </w:t>
      </w:r>
      <w:proofErr w:type="spellStart"/>
      <w:r w:rsidR="0025057A" w:rsidRPr="0025057A">
        <w:rPr>
          <w:rFonts w:ascii="Times New Roman" w:hAnsi="Times New Roman" w:cs="Times New Roman"/>
          <w:sz w:val="24"/>
          <w:szCs w:val="24"/>
        </w:rPr>
        <w:t>каллусных</w:t>
      </w:r>
      <w:proofErr w:type="spellEnd"/>
      <w:r w:rsidR="0025057A" w:rsidRPr="0025057A">
        <w:rPr>
          <w:rFonts w:ascii="Times New Roman" w:hAnsi="Times New Roman" w:cs="Times New Roman"/>
          <w:sz w:val="24"/>
          <w:szCs w:val="24"/>
        </w:rPr>
        <w:t xml:space="preserve"> культурах чайного растения, подвергнутых действию УФ-</w:t>
      </w:r>
      <w:r w:rsidR="0025057A" w:rsidRPr="0025057A">
        <w:rPr>
          <w:rFonts w:ascii="Times New Roman" w:hAnsi="Times New Roman" w:cs="Times New Roman"/>
          <w:sz w:val="24"/>
          <w:szCs w:val="24"/>
          <w:lang w:val="en-US"/>
        </w:rPr>
        <w:t>B</w:t>
      </w:r>
      <w:r w:rsidR="0025057A" w:rsidRPr="0025057A">
        <w:rPr>
          <w:rFonts w:ascii="Times New Roman" w:hAnsi="Times New Roman" w:cs="Times New Roman"/>
          <w:sz w:val="24"/>
          <w:szCs w:val="24"/>
        </w:rPr>
        <w:t xml:space="preserve"> радиации / Н.В. Загоскина, А.К. </w:t>
      </w:r>
      <w:proofErr w:type="spellStart"/>
      <w:r w:rsidR="0025057A" w:rsidRPr="0025057A">
        <w:rPr>
          <w:rFonts w:ascii="Times New Roman" w:hAnsi="Times New Roman" w:cs="Times New Roman"/>
          <w:sz w:val="24"/>
          <w:szCs w:val="24"/>
        </w:rPr>
        <w:t>Алявина</w:t>
      </w:r>
      <w:proofErr w:type="spellEnd"/>
      <w:r w:rsidR="0025057A" w:rsidRPr="0025057A">
        <w:rPr>
          <w:rFonts w:ascii="Times New Roman" w:hAnsi="Times New Roman" w:cs="Times New Roman"/>
          <w:sz w:val="24"/>
          <w:szCs w:val="24"/>
        </w:rPr>
        <w:t xml:space="preserve">, Т.О. </w:t>
      </w:r>
      <w:proofErr w:type="spellStart"/>
      <w:r w:rsidR="0025057A" w:rsidRPr="0025057A">
        <w:rPr>
          <w:rFonts w:ascii="Times New Roman" w:hAnsi="Times New Roman" w:cs="Times New Roman"/>
          <w:sz w:val="24"/>
          <w:szCs w:val="24"/>
        </w:rPr>
        <w:t>Гладышко</w:t>
      </w:r>
      <w:proofErr w:type="spellEnd"/>
      <w:r w:rsidR="0025057A" w:rsidRPr="0025057A">
        <w:rPr>
          <w:rFonts w:ascii="Times New Roman" w:hAnsi="Times New Roman" w:cs="Times New Roman"/>
          <w:sz w:val="24"/>
          <w:szCs w:val="24"/>
        </w:rPr>
        <w:t xml:space="preserve"> и др. // Материалы </w:t>
      </w:r>
      <w:r w:rsidR="0025057A" w:rsidRPr="0025057A">
        <w:rPr>
          <w:rFonts w:ascii="Times New Roman" w:hAnsi="Times New Roman" w:cs="Times New Roman"/>
          <w:sz w:val="24"/>
          <w:szCs w:val="24"/>
          <w:lang w:val="en-US"/>
        </w:rPr>
        <w:t>VI</w:t>
      </w:r>
      <w:r w:rsidR="0025057A" w:rsidRPr="0025057A">
        <w:rPr>
          <w:rFonts w:ascii="Times New Roman" w:hAnsi="Times New Roman" w:cs="Times New Roman"/>
          <w:sz w:val="24"/>
          <w:szCs w:val="24"/>
        </w:rPr>
        <w:t xml:space="preserve"> </w:t>
      </w:r>
      <w:proofErr w:type="spellStart"/>
      <w:r w:rsidR="0025057A" w:rsidRPr="0025057A">
        <w:rPr>
          <w:rFonts w:ascii="Times New Roman" w:hAnsi="Times New Roman" w:cs="Times New Roman"/>
          <w:sz w:val="24"/>
          <w:szCs w:val="24"/>
        </w:rPr>
        <w:lastRenderedPageBreak/>
        <w:t>междунар</w:t>
      </w:r>
      <w:proofErr w:type="spellEnd"/>
      <w:r w:rsidR="0025057A" w:rsidRPr="0025057A">
        <w:rPr>
          <w:rFonts w:ascii="Times New Roman" w:hAnsi="Times New Roman" w:cs="Times New Roman"/>
          <w:sz w:val="24"/>
          <w:szCs w:val="24"/>
        </w:rPr>
        <w:t>. симпозиума  «Новые и нетрадиционные растения и перспективы их использования», 2005. – Пущино. – М.: РУДН. – С. 293-297</w:t>
      </w:r>
    </w:p>
    <w:p w14:paraId="222FFB14" w14:textId="77777777" w:rsidR="003358D0" w:rsidRDefault="008C3BEB" w:rsidP="008348AD">
      <w:pPr>
        <w:tabs>
          <w:tab w:val="left" w:pos="851"/>
          <w:tab w:val="left" w:pos="2768"/>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5</w:t>
      </w:r>
      <w:r w:rsidR="00943ADE">
        <w:rPr>
          <w:rFonts w:ascii="Times New Roman" w:hAnsi="Times New Roman" w:cs="Times New Roman"/>
          <w:sz w:val="24"/>
          <w:szCs w:val="24"/>
        </w:rPr>
        <w:t xml:space="preserve">. </w:t>
      </w:r>
      <w:r w:rsidR="003358D0" w:rsidRPr="0025057A">
        <w:rPr>
          <w:rFonts w:ascii="Times New Roman" w:hAnsi="Times New Roman" w:cs="Times New Roman"/>
          <w:sz w:val="24"/>
          <w:szCs w:val="24"/>
        </w:rPr>
        <w:t>Патент на изобретение RU 2698913 C1, Способ определения содержания салициловой кислоты в вегетативных органах растений методом капиллярного электрофореза</w:t>
      </w:r>
      <w:r w:rsidR="003358D0">
        <w:rPr>
          <w:rFonts w:ascii="Times New Roman" w:hAnsi="Times New Roman" w:cs="Times New Roman"/>
          <w:sz w:val="24"/>
          <w:szCs w:val="24"/>
        </w:rPr>
        <w:t xml:space="preserve"> / </w:t>
      </w:r>
      <w:r w:rsidR="003358D0" w:rsidRPr="0025057A">
        <w:rPr>
          <w:rFonts w:ascii="Times New Roman" w:hAnsi="Times New Roman" w:cs="Times New Roman"/>
          <w:sz w:val="24"/>
          <w:szCs w:val="24"/>
        </w:rPr>
        <w:t xml:space="preserve">Ненько Н.И., </w:t>
      </w:r>
      <w:proofErr w:type="spellStart"/>
      <w:r w:rsidR="003358D0" w:rsidRPr="0025057A">
        <w:rPr>
          <w:rFonts w:ascii="Times New Roman" w:hAnsi="Times New Roman" w:cs="Times New Roman"/>
          <w:sz w:val="24"/>
          <w:szCs w:val="24"/>
        </w:rPr>
        <w:t>Якуба</w:t>
      </w:r>
      <w:proofErr w:type="spellEnd"/>
      <w:r w:rsidR="003358D0" w:rsidRPr="0025057A">
        <w:rPr>
          <w:rFonts w:ascii="Times New Roman" w:hAnsi="Times New Roman" w:cs="Times New Roman"/>
          <w:sz w:val="24"/>
          <w:szCs w:val="24"/>
        </w:rPr>
        <w:t xml:space="preserve"> Ю.Ф., Яблонская Е.К., </w:t>
      </w:r>
      <w:proofErr w:type="spellStart"/>
      <w:r w:rsidR="003358D0" w:rsidRPr="0025057A">
        <w:rPr>
          <w:rFonts w:ascii="Times New Roman" w:hAnsi="Times New Roman" w:cs="Times New Roman"/>
          <w:sz w:val="24"/>
          <w:szCs w:val="24"/>
        </w:rPr>
        <w:t>Мишко</w:t>
      </w:r>
      <w:proofErr w:type="spellEnd"/>
      <w:r w:rsidR="003358D0" w:rsidRPr="0025057A">
        <w:rPr>
          <w:rFonts w:ascii="Times New Roman" w:hAnsi="Times New Roman" w:cs="Times New Roman"/>
          <w:sz w:val="24"/>
          <w:szCs w:val="24"/>
        </w:rPr>
        <w:t xml:space="preserve"> А.Е.</w:t>
      </w:r>
      <w:r w:rsidR="003358D0">
        <w:rPr>
          <w:rFonts w:ascii="Times New Roman" w:hAnsi="Times New Roman" w:cs="Times New Roman"/>
          <w:sz w:val="24"/>
          <w:szCs w:val="24"/>
        </w:rPr>
        <w:t xml:space="preserve">; </w:t>
      </w:r>
      <w:r w:rsidR="003358D0" w:rsidRPr="003358D0">
        <w:rPr>
          <w:rFonts w:ascii="Times New Roman" w:hAnsi="Times New Roman" w:cs="Times New Roman"/>
          <w:sz w:val="24"/>
          <w:szCs w:val="24"/>
        </w:rPr>
        <w:t>заявитель и патентообладатель</w:t>
      </w:r>
      <w:r w:rsidR="003358D0">
        <w:rPr>
          <w:rFonts w:ascii="Times New Roman" w:hAnsi="Times New Roman" w:cs="Times New Roman"/>
          <w:sz w:val="24"/>
          <w:szCs w:val="24"/>
        </w:rPr>
        <w:t xml:space="preserve"> ФГБНУ СКФНЦСВВ </w:t>
      </w:r>
      <w:r w:rsidR="003358D0" w:rsidRPr="0025057A">
        <w:rPr>
          <w:rFonts w:ascii="Times New Roman" w:hAnsi="Times New Roman" w:cs="Times New Roman"/>
          <w:sz w:val="24"/>
          <w:szCs w:val="24"/>
        </w:rPr>
        <w:t>№ 2018110507</w:t>
      </w:r>
      <w:r w:rsidR="003358D0">
        <w:rPr>
          <w:rFonts w:ascii="Times New Roman" w:hAnsi="Times New Roman" w:cs="Times New Roman"/>
          <w:sz w:val="24"/>
          <w:szCs w:val="24"/>
        </w:rPr>
        <w:t xml:space="preserve">: </w:t>
      </w:r>
      <w:proofErr w:type="spellStart"/>
      <w:r w:rsidR="003358D0">
        <w:rPr>
          <w:rFonts w:ascii="Times New Roman" w:hAnsi="Times New Roman" w:cs="Times New Roman"/>
          <w:sz w:val="24"/>
          <w:szCs w:val="24"/>
        </w:rPr>
        <w:t>заяв</w:t>
      </w:r>
      <w:proofErr w:type="spellEnd"/>
      <w:r w:rsidR="003358D0">
        <w:rPr>
          <w:rFonts w:ascii="Times New Roman" w:hAnsi="Times New Roman" w:cs="Times New Roman"/>
          <w:sz w:val="24"/>
          <w:szCs w:val="24"/>
        </w:rPr>
        <w:t>.</w:t>
      </w:r>
      <w:r w:rsidR="003358D0" w:rsidRPr="003358D0">
        <w:rPr>
          <w:rFonts w:ascii="Times New Roman" w:hAnsi="Times New Roman" w:cs="Times New Roman"/>
          <w:sz w:val="24"/>
          <w:szCs w:val="24"/>
        </w:rPr>
        <w:t xml:space="preserve"> </w:t>
      </w:r>
      <w:r w:rsidR="003358D0">
        <w:rPr>
          <w:rFonts w:ascii="Times New Roman" w:hAnsi="Times New Roman" w:cs="Times New Roman"/>
          <w:sz w:val="24"/>
          <w:szCs w:val="24"/>
        </w:rPr>
        <w:t xml:space="preserve">23.03.2018: </w:t>
      </w:r>
      <w:proofErr w:type="spellStart"/>
      <w:r w:rsidR="003358D0">
        <w:rPr>
          <w:rFonts w:ascii="Times New Roman" w:hAnsi="Times New Roman" w:cs="Times New Roman"/>
          <w:sz w:val="24"/>
          <w:szCs w:val="24"/>
        </w:rPr>
        <w:t>опуб</w:t>
      </w:r>
      <w:proofErr w:type="spellEnd"/>
      <w:r w:rsidR="003358D0">
        <w:rPr>
          <w:rFonts w:ascii="Times New Roman" w:hAnsi="Times New Roman" w:cs="Times New Roman"/>
          <w:sz w:val="24"/>
          <w:szCs w:val="24"/>
        </w:rPr>
        <w:t xml:space="preserve">. </w:t>
      </w:r>
      <w:r w:rsidR="003358D0" w:rsidRPr="0025057A">
        <w:rPr>
          <w:rFonts w:ascii="Times New Roman" w:hAnsi="Times New Roman" w:cs="Times New Roman"/>
          <w:sz w:val="24"/>
          <w:szCs w:val="24"/>
        </w:rPr>
        <w:t>02.09.2019</w:t>
      </w:r>
    </w:p>
    <w:p w14:paraId="25BFE4BE" w14:textId="77777777" w:rsidR="0025057A" w:rsidRPr="0025057A" w:rsidRDefault="008C3BEB" w:rsidP="008348AD">
      <w:pPr>
        <w:tabs>
          <w:tab w:val="left" w:pos="851"/>
          <w:tab w:val="left" w:pos="2768"/>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6</w:t>
      </w:r>
      <w:r w:rsidR="0025057A">
        <w:rPr>
          <w:rFonts w:ascii="Times New Roman" w:hAnsi="Times New Roman" w:cs="Times New Roman"/>
          <w:sz w:val="24"/>
          <w:szCs w:val="24"/>
        </w:rPr>
        <w:t xml:space="preserve">. </w:t>
      </w:r>
      <w:proofErr w:type="spellStart"/>
      <w:r w:rsidR="0025057A" w:rsidRPr="0025057A">
        <w:rPr>
          <w:rFonts w:ascii="Times New Roman" w:hAnsi="Times New Roman" w:cs="Times New Roman"/>
          <w:sz w:val="24"/>
          <w:szCs w:val="24"/>
        </w:rPr>
        <w:t>Упадышев</w:t>
      </w:r>
      <w:proofErr w:type="spellEnd"/>
      <w:r w:rsidR="0025057A" w:rsidRPr="0025057A">
        <w:rPr>
          <w:rFonts w:ascii="Times New Roman" w:hAnsi="Times New Roman" w:cs="Times New Roman"/>
          <w:sz w:val="24"/>
          <w:szCs w:val="24"/>
        </w:rPr>
        <w:t xml:space="preserve"> М.Т. Роль фенольных соединений в процессах жизнедеятельности садовых растений / М.Т. </w:t>
      </w:r>
      <w:proofErr w:type="spellStart"/>
      <w:r w:rsidR="0025057A" w:rsidRPr="0025057A">
        <w:rPr>
          <w:rFonts w:ascii="Times New Roman" w:hAnsi="Times New Roman" w:cs="Times New Roman"/>
          <w:sz w:val="24"/>
          <w:szCs w:val="24"/>
        </w:rPr>
        <w:t>Упадышев</w:t>
      </w:r>
      <w:proofErr w:type="spellEnd"/>
      <w:r w:rsidR="0025057A" w:rsidRPr="0025057A">
        <w:rPr>
          <w:rFonts w:ascii="Times New Roman" w:hAnsi="Times New Roman" w:cs="Times New Roman"/>
          <w:sz w:val="24"/>
          <w:szCs w:val="24"/>
        </w:rPr>
        <w:t>. – М.: Изд. Дом МСП, 2008. – 320 с.</w:t>
      </w:r>
    </w:p>
    <w:p w14:paraId="4DB70286" w14:textId="77777777" w:rsidR="00600AAC" w:rsidRPr="0025057A" w:rsidRDefault="008C3BEB" w:rsidP="008348AD">
      <w:pPr>
        <w:tabs>
          <w:tab w:val="left" w:pos="851"/>
          <w:tab w:val="left" w:pos="2768"/>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7</w:t>
      </w:r>
      <w:r w:rsidR="0025057A">
        <w:rPr>
          <w:rFonts w:ascii="Times New Roman" w:hAnsi="Times New Roman" w:cs="Times New Roman"/>
          <w:sz w:val="24"/>
          <w:szCs w:val="24"/>
        </w:rPr>
        <w:t xml:space="preserve">. </w:t>
      </w:r>
      <w:r w:rsidR="00897189" w:rsidRPr="0025057A">
        <w:rPr>
          <w:rFonts w:ascii="Times New Roman" w:hAnsi="Times New Roman" w:cs="Times New Roman"/>
          <w:sz w:val="24"/>
          <w:szCs w:val="24"/>
        </w:rPr>
        <w:t xml:space="preserve">Физиология растений / Н.Д. Алехина, Ю.В. </w:t>
      </w:r>
      <w:proofErr w:type="spellStart"/>
      <w:r w:rsidR="00897189" w:rsidRPr="0025057A">
        <w:rPr>
          <w:rFonts w:ascii="Times New Roman" w:hAnsi="Times New Roman" w:cs="Times New Roman"/>
          <w:sz w:val="24"/>
          <w:szCs w:val="24"/>
        </w:rPr>
        <w:t>Балнокин</w:t>
      </w:r>
      <w:proofErr w:type="spellEnd"/>
      <w:r w:rsidR="00897189" w:rsidRPr="0025057A">
        <w:rPr>
          <w:rFonts w:ascii="Times New Roman" w:hAnsi="Times New Roman" w:cs="Times New Roman"/>
          <w:sz w:val="24"/>
          <w:szCs w:val="24"/>
        </w:rPr>
        <w:t>, В.Ф. Гавриленко и др.; М.: Издательский центр "Академия", 2007. – 640 с.</w:t>
      </w:r>
    </w:p>
    <w:p w14:paraId="00E89CAF" w14:textId="77777777" w:rsidR="00C17BD7" w:rsidRPr="001A2D1D" w:rsidRDefault="008C3BEB" w:rsidP="008348AD">
      <w:pPr>
        <w:tabs>
          <w:tab w:val="left" w:pos="851"/>
          <w:tab w:val="left" w:pos="2768"/>
        </w:tabs>
        <w:spacing w:after="0" w:line="240" w:lineRule="auto"/>
        <w:ind w:firstLine="567"/>
        <w:jc w:val="both"/>
        <w:rPr>
          <w:rFonts w:ascii="Times New Roman" w:hAnsi="Times New Roman" w:cs="Times New Roman"/>
          <w:sz w:val="24"/>
          <w:szCs w:val="24"/>
          <w:lang w:val="en-US"/>
        </w:rPr>
      </w:pPr>
      <w:r>
        <w:rPr>
          <w:rFonts w:ascii="Times New Roman" w:hAnsi="Times New Roman" w:cs="Times New Roman"/>
          <w:sz w:val="24"/>
          <w:szCs w:val="24"/>
        </w:rPr>
        <w:t>8</w:t>
      </w:r>
      <w:r w:rsidR="0025057A">
        <w:rPr>
          <w:rFonts w:ascii="Times New Roman" w:hAnsi="Times New Roman" w:cs="Times New Roman"/>
          <w:sz w:val="24"/>
          <w:szCs w:val="24"/>
        </w:rPr>
        <w:t xml:space="preserve">. </w:t>
      </w:r>
      <w:proofErr w:type="spellStart"/>
      <w:r w:rsidR="00C17BD7" w:rsidRPr="0025057A">
        <w:rPr>
          <w:rFonts w:ascii="Times New Roman" w:hAnsi="Times New Roman" w:cs="Times New Roman"/>
          <w:sz w:val="24"/>
          <w:szCs w:val="24"/>
        </w:rPr>
        <w:t>Хелдт</w:t>
      </w:r>
      <w:proofErr w:type="spellEnd"/>
      <w:r w:rsidR="00C17BD7" w:rsidRPr="0025057A">
        <w:rPr>
          <w:rFonts w:ascii="Times New Roman" w:hAnsi="Times New Roman" w:cs="Times New Roman"/>
          <w:sz w:val="24"/>
          <w:szCs w:val="24"/>
        </w:rPr>
        <w:t xml:space="preserve"> Г.В. Биохимия растений / Г.В. </w:t>
      </w:r>
      <w:proofErr w:type="spellStart"/>
      <w:r w:rsidR="00C17BD7" w:rsidRPr="0025057A">
        <w:rPr>
          <w:rFonts w:ascii="Times New Roman" w:hAnsi="Times New Roman" w:cs="Times New Roman"/>
          <w:sz w:val="24"/>
          <w:szCs w:val="24"/>
        </w:rPr>
        <w:t>Хелдт</w:t>
      </w:r>
      <w:proofErr w:type="spellEnd"/>
      <w:r w:rsidR="00C17BD7" w:rsidRPr="0025057A">
        <w:rPr>
          <w:rFonts w:ascii="Times New Roman" w:hAnsi="Times New Roman" w:cs="Times New Roman"/>
          <w:sz w:val="24"/>
          <w:szCs w:val="24"/>
        </w:rPr>
        <w:t xml:space="preserve"> – М.: Изд-во. БИНОМ</w:t>
      </w:r>
      <w:r w:rsidR="00C17BD7" w:rsidRPr="001A2D1D">
        <w:rPr>
          <w:rFonts w:ascii="Times New Roman" w:hAnsi="Times New Roman" w:cs="Times New Roman"/>
          <w:sz w:val="24"/>
          <w:szCs w:val="24"/>
          <w:lang w:val="en-US"/>
        </w:rPr>
        <w:t xml:space="preserve">. </w:t>
      </w:r>
      <w:r w:rsidR="00C17BD7" w:rsidRPr="0025057A">
        <w:rPr>
          <w:rFonts w:ascii="Times New Roman" w:hAnsi="Times New Roman" w:cs="Times New Roman"/>
          <w:sz w:val="24"/>
          <w:szCs w:val="24"/>
        </w:rPr>
        <w:t>Лаборатория</w:t>
      </w:r>
      <w:r w:rsidR="00C17BD7" w:rsidRPr="001A2D1D">
        <w:rPr>
          <w:rFonts w:ascii="Times New Roman" w:hAnsi="Times New Roman" w:cs="Times New Roman"/>
          <w:sz w:val="24"/>
          <w:szCs w:val="24"/>
          <w:lang w:val="en-US"/>
        </w:rPr>
        <w:t xml:space="preserve"> </w:t>
      </w:r>
      <w:r w:rsidR="00C17BD7" w:rsidRPr="0025057A">
        <w:rPr>
          <w:rFonts w:ascii="Times New Roman" w:hAnsi="Times New Roman" w:cs="Times New Roman"/>
          <w:sz w:val="24"/>
          <w:szCs w:val="24"/>
        </w:rPr>
        <w:t>знаний</w:t>
      </w:r>
      <w:r w:rsidR="00C17BD7" w:rsidRPr="001A2D1D">
        <w:rPr>
          <w:rFonts w:ascii="Times New Roman" w:hAnsi="Times New Roman" w:cs="Times New Roman"/>
          <w:sz w:val="24"/>
          <w:szCs w:val="24"/>
          <w:lang w:val="en-US"/>
        </w:rPr>
        <w:t xml:space="preserve">, 2011. – 471 </w:t>
      </w:r>
      <w:r w:rsidR="00C17BD7" w:rsidRPr="0025057A">
        <w:rPr>
          <w:rFonts w:ascii="Times New Roman" w:hAnsi="Times New Roman" w:cs="Times New Roman"/>
          <w:sz w:val="24"/>
          <w:szCs w:val="24"/>
        </w:rPr>
        <w:t>с</w:t>
      </w:r>
      <w:r w:rsidR="00C17BD7" w:rsidRPr="001A2D1D">
        <w:rPr>
          <w:rFonts w:ascii="Times New Roman" w:hAnsi="Times New Roman" w:cs="Times New Roman"/>
          <w:sz w:val="24"/>
          <w:szCs w:val="24"/>
          <w:lang w:val="en-US"/>
        </w:rPr>
        <w:t xml:space="preserve">. </w:t>
      </w:r>
    </w:p>
    <w:p w14:paraId="76CF9C6B" w14:textId="77777777" w:rsidR="00440C89" w:rsidRPr="00C210AF" w:rsidRDefault="008C3BEB" w:rsidP="008348AD">
      <w:pPr>
        <w:tabs>
          <w:tab w:val="left" w:pos="851"/>
          <w:tab w:val="left" w:pos="2768"/>
        </w:tabs>
        <w:spacing w:after="0" w:line="240" w:lineRule="auto"/>
        <w:ind w:firstLine="567"/>
        <w:jc w:val="both"/>
        <w:rPr>
          <w:rFonts w:ascii="Times New Roman" w:hAnsi="Times New Roman" w:cs="Times New Roman"/>
          <w:sz w:val="24"/>
          <w:szCs w:val="24"/>
          <w:lang w:val="en-US"/>
        </w:rPr>
      </w:pPr>
      <w:r w:rsidRPr="008C3BEB">
        <w:rPr>
          <w:rFonts w:ascii="Times New Roman" w:hAnsi="Times New Roman" w:cs="Times New Roman"/>
          <w:sz w:val="24"/>
          <w:szCs w:val="24"/>
          <w:lang w:val="en-US"/>
        </w:rPr>
        <w:t>9</w:t>
      </w:r>
      <w:r w:rsidR="00A47318" w:rsidRPr="0025057A">
        <w:rPr>
          <w:rFonts w:ascii="Times New Roman" w:hAnsi="Times New Roman" w:cs="Times New Roman"/>
          <w:sz w:val="24"/>
          <w:szCs w:val="24"/>
          <w:lang w:val="en-US"/>
        </w:rPr>
        <w:t xml:space="preserve">. Ultraviolet light and ozone stimulate accumulation of salicylic acid, pathogenesis related proteins and virus resistance in tobacco/ </w:t>
      </w:r>
      <w:proofErr w:type="spellStart"/>
      <w:r w:rsidR="00A47318" w:rsidRPr="0025057A">
        <w:rPr>
          <w:rFonts w:ascii="Times New Roman" w:hAnsi="Times New Roman" w:cs="Times New Roman"/>
          <w:sz w:val="24"/>
          <w:szCs w:val="24"/>
          <w:lang w:val="en-US"/>
        </w:rPr>
        <w:t>Yalpani</w:t>
      </w:r>
      <w:proofErr w:type="spellEnd"/>
      <w:r w:rsidR="00A47318" w:rsidRPr="0025057A">
        <w:rPr>
          <w:rFonts w:ascii="Times New Roman" w:hAnsi="Times New Roman" w:cs="Times New Roman"/>
          <w:sz w:val="24"/>
          <w:szCs w:val="24"/>
          <w:lang w:val="en-US"/>
        </w:rPr>
        <w:t xml:space="preserve"> N. et al.// Planta</w:t>
      </w:r>
      <w:r w:rsidR="00A47318" w:rsidRPr="00201EF0">
        <w:rPr>
          <w:rFonts w:ascii="Times New Roman" w:hAnsi="Times New Roman" w:cs="Times New Roman"/>
          <w:sz w:val="24"/>
          <w:szCs w:val="24"/>
          <w:lang w:val="en-US"/>
        </w:rPr>
        <w:t xml:space="preserve">. – 1994. – </w:t>
      </w:r>
      <w:r w:rsidR="00A47318" w:rsidRPr="0025057A">
        <w:rPr>
          <w:rFonts w:ascii="Times New Roman" w:hAnsi="Times New Roman" w:cs="Times New Roman"/>
          <w:sz w:val="24"/>
          <w:szCs w:val="24"/>
          <w:lang w:val="en-US"/>
        </w:rPr>
        <w:t>V</w:t>
      </w:r>
      <w:r w:rsidR="00A47318" w:rsidRPr="00201EF0">
        <w:rPr>
          <w:rFonts w:ascii="Times New Roman" w:hAnsi="Times New Roman" w:cs="Times New Roman"/>
          <w:sz w:val="24"/>
          <w:szCs w:val="24"/>
          <w:lang w:val="en-US"/>
        </w:rPr>
        <w:t xml:space="preserve">. 193. – </w:t>
      </w:r>
      <w:r w:rsidR="00A47318" w:rsidRPr="0025057A">
        <w:rPr>
          <w:rFonts w:ascii="Times New Roman" w:hAnsi="Times New Roman" w:cs="Times New Roman"/>
          <w:sz w:val="24"/>
          <w:szCs w:val="24"/>
          <w:lang w:val="en-US"/>
        </w:rPr>
        <w:t>P</w:t>
      </w:r>
      <w:r w:rsidR="00A47318" w:rsidRPr="00201EF0">
        <w:rPr>
          <w:rFonts w:ascii="Times New Roman" w:hAnsi="Times New Roman" w:cs="Times New Roman"/>
          <w:sz w:val="24"/>
          <w:szCs w:val="24"/>
          <w:lang w:val="en-US"/>
        </w:rPr>
        <w:t>. 372-376</w:t>
      </w:r>
    </w:p>
    <w:p w14:paraId="15B0B394" w14:textId="77777777" w:rsidR="00395B80" w:rsidRPr="00C210AF" w:rsidRDefault="00395B80" w:rsidP="00B421BC">
      <w:pPr>
        <w:tabs>
          <w:tab w:val="left" w:pos="2768"/>
        </w:tabs>
        <w:spacing w:after="0" w:line="240" w:lineRule="auto"/>
        <w:ind w:firstLine="709"/>
        <w:jc w:val="both"/>
        <w:rPr>
          <w:rFonts w:ascii="Times New Roman" w:hAnsi="Times New Roman" w:cs="Times New Roman"/>
          <w:sz w:val="24"/>
          <w:szCs w:val="24"/>
          <w:lang w:val="en-US"/>
        </w:rPr>
      </w:pPr>
    </w:p>
    <w:p w14:paraId="36E5F9C7" w14:textId="5B7B15B2" w:rsidR="00395B80" w:rsidRDefault="00395B80" w:rsidP="00B421BC">
      <w:pPr>
        <w:tabs>
          <w:tab w:val="left" w:pos="2768"/>
        </w:tabs>
        <w:spacing w:after="0" w:line="240" w:lineRule="auto"/>
        <w:ind w:firstLine="709"/>
        <w:jc w:val="both"/>
        <w:rPr>
          <w:rFonts w:ascii="Times New Roman" w:hAnsi="Times New Roman" w:cs="Times New Roman"/>
          <w:b/>
          <w:sz w:val="24"/>
          <w:szCs w:val="24"/>
          <w:lang w:val="en-US"/>
        </w:rPr>
      </w:pPr>
      <w:r w:rsidRPr="00B421BC">
        <w:rPr>
          <w:rFonts w:ascii="Times New Roman" w:hAnsi="Times New Roman" w:cs="Times New Roman"/>
          <w:b/>
          <w:sz w:val="24"/>
          <w:szCs w:val="24"/>
          <w:lang w:val="en-US"/>
        </w:rPr>
        <w:t>References</w:t>
      </w:r>
    </w:p>
    <w:p w14:paraId="1BFC4254" w14:textId="77777777" w:rsidR="008348AD" w:rsidRPr="00B421BC" w:rsidRDefault="008348AD" w:rsidP="00B421BC">
      <w:pPr>
        <w:tabs>
          <w:tab w:val="left" w:pos="2768"/>
        </w:tabs>
        <w:spacing w:after="0" w:line="240" w:lineRule="auto"/>
        <w:ind w:firstLine="709"/>
        <w:jc w:val="both"/>
        <w:rPr>
          <w:rFonts w:ascii="Times New Roman" w:hAnsi="Times New Roman" w:cs="Times New Roman"/>
          <w:b/>
          <w:sz w:val="24"/>
          <w:szCs w:val="24"/>
          <w:lang w:val="en-US"/>
        </w:rPr>
      </w:pPr>
    </w:p>
    <w:p w14:paraId="2FAC05EF" w14:textId="77777777" w:rsidR="00395B80" w:rsidRPr="00395B80" w:rsidRDefault="00395B80" w:rsidP="008348AD">
      <w:pPr>
        <w:tabs>
          <w:tab w:val="left" w:pos="851"/>
          <w:tab w:val="left" w:pos="2768"/>
        </w:tabs>
        <w:spacing w:after="0" w:line="240" w:lineRule="auto"/>
        <w:ind w:firstLine="567"/>
        <w:jc w:val="both"/>
        <w:rPr>
          <w:rFonts w:ascii="Times New Roman" w:hAnsi="Times New Roman" w:cs="Times New Roman"/>
          <w:sz w:val="24"/>
          <w:szCs w:val="24"/>
          <w:lang w:val="en-US"/>
        </w:rPr>
      </w:pPr>
      <w:r w:rsidRPr="00395B80">
        <w:rPr>
          <w:rFonts w:ascii="Times New Roman" w:hAnsi="Times New Roman" w:cs="Times New Roman"/>
          <w:sz w:val="24"/>
          <w:szCs w:val="24"/>
          <w:lang w:val="en-US"/>
        </w:rPr>
        <w:t xml:space="preserve">1. </w:t>
      </w:r>
      <w:proofErr w:type="spellStart"/>
      <w:r w:rsidRPr="00395B80">
        <w:rPr>
          <w:rFonts w:ascii="Times New Roman" w:hAnsi="Times New Roman" w:cs="Times New Roman"/>
          <w:sz w:val="24"/>
          <w:szCs w:val="24"/>
          <w:lang w:val="en-US"/>
        </w:rPr>
        <w:t>Godnev</w:t>
      </w:r>
      <w:proofErr w:type="spellEnd"/>
      <w:r w:rsidRPr="00395B80">
        <w:rPr>
          <w:rFonts w:ascii="Times New Roman" w:hAnsi="Times New Roman" w:cs="Times New Roman"/>
          <w:sz w:val="24"/>
          <w:szCs w:val="24"/>
          <w:lang w:val="en-US"/>
        </w:rPr>
        <w:t xml:space="preserve"> T.N. </w:t>
      </w:r>
      <w:proofErr w:type="spellStart"/>
      <w:r w:rsidRPr="00395B80">
        <w:rPr>
          <w:rFonts w:ascii="Times New Roman" w:hAnsi="Times New Roman" w:cs="Times New Roman"/>
          <w:sz w:val="24"/>
          <w:szCs w:val="24"/>
          <w:lang w:val="en-US"/>
        </w:rPr>
        <w:t>Stroenie</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hlorofilla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i</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metody</w:t>
      </w:r>
      <w:proofErr w:type="spellEnd"/>
      <w:r w:rsidRPr="00395B80">
        <w:rPr>
          <w:rFonts w:ascii="Times New Roman" w:hAnsi="Times New Roman" w:cs="Times New Roman"/>
          <w:sz w:val="24"/>
          <w:szCs w:val="24"/>
          <w:lang w:val="en-US"/>
        </w:rPr>
        <w:t xml:space="preserve"> ego </w:t>
      </w:r>
      <w:proofErr w:type="spellStart"/>
      <w:r w:rsidRPr="00395B80">
        <w:rPr>
          <w:rFonts w:ascii="Times New Roman" w:hAnsi="Times New Roman" w:cs="Times New Roman"/>
          <w:sz w:val="24"/>
          <w:szCs w:val="24"/>
          <w:lang w:val="en-US"/>
        </w:rPr>
        <w:t>kolichestvennogo</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opredelenija</w:t>
      </w:r>
      <w:proofErr w:type="spellEnd"/>
      <w:r w:rsidRPr="00395B80">
        <w:rPr>
          <w:rFonts w:ascii="Times New Roman" w:hAnsi="Times New Roman" w:cs="Times New Roman"/>
          <w:sz w:val="24"/>
          <w:szCs w:val="24"/>
          <w:lang w:val="en-US"/>
        </w:rPr>
        <w:t xml:space="preserve"> / </w:t>
      </w:r>
      <w:proofErr w:type="spellStart"/>
      <w:r w:rsidRPr="00395B80">
        <w:rPr>
          <w:rFonts w:ascii="Times New Roman" w:hAnsi="Times New Roman" w:cs="Times New Roman"/>
          <w:sz w:val="24"/>
          <w:szCs w:val="24"/>
          <w:lang w:val="en-US"/>
        </w:rPr>
        <w:t>Godnev</w:t>
      </w:r>
      <w:proofErr w:type="spellEnd"/>
      <w:r w:rsidRPr="00395B80">
        <w:rPr>
          <w:rFonts w:ascii="Times New Roman" w:hAnsi="Times New Roman" w:cs="Times New Roman"/>
          <w:sz w:val="24"/>
          <w:szCs w:val="24"/>
          <w:lang w:val="en-US"/>
        </w:rPr>
        <w:t xml:space="preserve"> T.N. - Minsk: AN BSSR, 1952. – 146 s.</w:t>
      </w:r>
    </w:p>
    <w:p w14:paraId="756C75F7" w14:textId="77777777" w:rsidR="00395B80" w:rsidRPr="00395B80" w:rsidRDefault="00395B80" w:rsidP="008348AD">
      <w:pPr>
        <w:tabs>
          <w:tab w:val="left" w:pos="851"/>
          <w:tab w:val="left" w:pos="2768"/>
        </w:tabs>
        <w:spacing w:after="0" w:line="240" w:lineRule="auto"/>
        <w:ind w:firstLine="567"/>
        <w:jc w:val="both"/>
        <w:rPr>
          <w:rFonts w:ascii="Times New Roman" w:hAnsi="Times New Roman" w:cs="Times New Roman"/>
          <w:sz w:val="24"/>
          <w:szCs w:val="24"/>
          <w:lang w:val="en-US"/>
        </w:rPr>
      </w:pPr>
      <w:r w:rsidRPr="00395B80">
        <w:rPr>
          <w:rFonts w:ascii="Times New Roman" w:hAnsi="Times New Roman" w:cs="Times New Roman"/>
          <w:sz w:val="24"/>
          <w:szCs w:val="24"/>
          <w:lang w:val="en-US"/>
        </w:rPr>
        <w:t xml:space="preserve">2. </w:t>
      </w:r>
      <w:proofErr w:type="spellStart"/>
      <w:r w:rsidRPr="00395B80">
        <w:rPr>
          <w:rFonts w:ascii="Times New Roman" w:hAnsi="Times New Roman" w:cs="Times New Roman"/>
          <w:sz w:val="24"/>
          <w:szCs w:val="24"/>
          <w:lang w:val="en-US"/>
        </w:rPr>
        <w:t>Doroshenko</w:t>
      </w:r>
      <w:proofErr w:type="spellEnd"/>
      <w:r w:rsidRPr="00395B80">
        <w:rPr>
          <w:rFonts w:ascii="Times New Roman" w:hAnsi="Times New Roman" w:cs="Times New Roman"/>
          <w:sz w:val="24"/>
          <w:szCs w:val="24"/>
          <w:lang w:val="en-US"/>
        </w:rPr>
        <w:t xml:space="preserve"> T.N. </w:t>
      </w:r>
      <w:proofErr w:type="spellStart"/>
      <w:r w:rsidRPr="00395B80">
        <w:rPr>
          <w:rFonts w:ascii="Times New Roman" w:hAnsi="Times New Roman" w:cs="Times New Roman"/>
          <w:sz w:val="24"/>
          <w:szCs w:val="24"/>
          <w:lang w:val="en-US"/>
        </w:rPr>
        <w:t>Fiziologicheskie</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podhody</w:t>
      </w:r>
      <w:proofErr w:type="spellEnd"/>
      <w:r w:rsidRPr="00395B80">
        <w:rPr>
          <w:rFonts w:ascii="Times New Roman" w:hAnsi="Times New Roman" w:cs="Times New Roman"/>
          <w:sz w:val="24"/>
          <w:szCs w:val="24"/>
          <w:lang w:val="en-US"/>
        </w:rPr>
        <w:t xml:space="preserve"> k </w:t>
      </w:r>
      <w:proofErr w:type="spellStart"/>
      <w:r w:rsidRPr="00395B80">
        <w:rPr>
          <w:rFonts w:ascii="Times New Roman" w:hAnsi="Times New Roman" w:cs="Times New Roman"/>
          <w:sz w:val="24"/>
          <w:szCs w:val="24"/>
          <w:lang w:val="en-US"/>
        </w:rPr>
        <w:t>sortoizucheniju</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i</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sortovym</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agrotehnologijam</w:t>
      </w:r>
      <w:proofErr w:type="spellEnd"/>
      <w:r w:rsidRPr="00395B80">
        <w:rPr>
          <w:rFonts w:ascii="Times New Roman" w:hAnsi="Times New Roman" w:cs="Times New Roman"/>
          <w:sz w:val="24"/>
          <w:szCs w:val="24"/>
          <w:lang w:val="en-US"/>
        </w:rPr>
        <w:t xml:space="preserve"> v </w:t>
      </w:r>
      <w:proofErr w:type="spellStart"/>
      <w:r w:rsidRPr="00395B80">
        <w:rPr>
          <w:rFonts w:ascii="Times New Roman" w:hAnsi="Times New Roman" w:cs="Times New Roman"/>
          <w:sz w:val="24"/>
          <w:szCs w:val="24"/>
          <w:lang w:val="en-US"/>
        </w:rPr>
        <w:t>sovremennom</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plodovodstve</w:t>
      </w:r>
      <w:proofErr w:type="spellEnd"/>
      <w:r w:rsidRPr="00395B80">
        <w:rPr>
          <w:rFonts w:ascii="Times New Roman" w:hAnsi="Times New Roman" w:cs="Times New Roman"/>
          <w:sz w:val="24"/>
          <w:szCs w:val="24"/>
          <w:lang w:val="en-US"/>
        </w:rPr>
        <w:t xml:space="preserve"> / T.N. </w:t>
      </w:r>
      <w:proofErr w:type="spellStart"/>
      <w:r w:rsidRPr="00395B80">
        <w:rPr>
          <w:rFonts w:ascii="Times New Roman" w:hAnsi="Times New Roman" w:cs="Times New Roman"/>
          <w:sz w:val="24"/>
          <w:szCs w:val="24"/>
          <w:lang w:val="en-US"/>
        </w:rPr>
        <w:t>Doroshenko</w:t>
      </w:r>
      <w:proofErr w:type="spellEnd"/>
      <w:r w:rsidRPr="00395B80">
        <w:rPr>
          <w:rFonts w:ascii="Times New Roman" w:hAnsi="Times New Roman" w:cs="Times New Roman"/>
          <w:sz w:val="24"/>
          <w:szCs w:val="24"/>
          <w:lang w:val="en-US"/>
        </w:rPr>
        <w:t xml:space="preserve"> // </w:t>
      </w:r>
      <w:proofErr w:type="spellStart"/>
      <w:r w:rsidRPr="00395B80">
        <w:rPr>
          <w:rFonts w:ascii="Times New Roman" w:hAnsi="Times New Roman" w:cs="Times New Roman"/>
          <w:sz w:val="24"/>
          <w:szCs w:val="24"/>
          <w:lang w:val="en-US"/>
        </w:rPr>
        <w:t>Nauchnye</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trudy</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Severo-Kavkazskogo</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federal'nogo</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nauchnogo</w:t>
      </w:r>
      <w:proofErr w:type="spellEnd"/>
      <w:r w:rsidRPr="00395B80">
        <w:rPr>
          <w:rFonts w:ascii="Times New Roman" w:hAnsi="Times New Roman" w:cs="Times New Roman"/>
          <w:sz w:val="24"/>
          <w:szCs w:val="24"/>
          <w:lang w:val="en-US"/>
        </w:rPr>
        <w:t xml:space="preserve"> centra </w:t>
      </w:r>
      <w:proofErr w:type="spellStart"/>
      <w:r w:rsidRPr="00395B80">
        <w:rPr>
          <w:rFonts w:ascii="Times New Roman" w:hAnsi="Times New Roman" w:cs="Times New Roman"/>
          <w:sz w:val="24"/>
          <w:szCs w:val="24"/>
          <w:lang w:val="en-US"/>
        </w:rPr>
        <w:t>sadovodstva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vinogradarstva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vinodelija</w:t>
      </w:r>
      <w:proofErr w:type="spellEnd"/>
      <w:r w:rsidRPr="00395B80">
        <w:rPr>
          <w:rFonts w:ascii="Times New Roman" w:hAnsi="Times New Roman" w:cs="Times New Roman"/>
          <w:sz w:val="24"/>
          <w:szCs w:val="24"/>
          <w:lang w:val="en-US"/>
        </w:rPr>
        <w:t>. – g. Krasnodar, 2019. T. 25. - S. 23-27.</w:t>
      </w:r>
    </w:p>
    <w:p w14:paraId="5CF68442" w14:textId="77777777" w:rsidR="00395B80" w:rsidRPr="00395B80" w:rsidRDefault="00395B80" w:rsidP="008348AD">
      <w:pPr>
        <w:tabs>
          <w:tab w:val="left" w:pos="851"/>
          <w:tab w:val="left" w:pos="2768"/>
        </w:tabs>
        <w:spacing w:after="0" w:line="240" w:lineRule="auto"/>
        <w:ind w:firstLine="567"/>
        <w:jc w:val="both"/>
        <w:rPr>
          <w:rFonts w:ascii="Times New Roman" w:hAnsi="Times New Roman" w:cs="Times New Roman"/>
          <w:sz w:val="24"/>
          <w:szCs w:val="24"/>
          <w:lang w:val="en-US"/>
        </w:rPr>
      </w:pPr>
      <w:r w:rsidRPr="00395B80">
        <w:rPr>
          <w:rFonts w:ascii="Times New Roman" w:hAnsi="Times New Roman" w:cs="Times New Roman"/>
          <w:sz w:val="24"/>
          <w:szCs w:val="24"/>
          <w:lang w:val="en-US"/>
        </w:rPr>
        <w:t xml:space="preserve">3. </w:t>
      </w:r>
      <w:proofErr w:type="spellStart"/>
      <w:r w:rsidRPr="00395B80">
        <w:rPr>
          <w:rFonts w:ascii="Times New Roman" w:hAnsi="Times New Roman" w:cs="Times New Roman"/>
          <w:sz w:val="24"/>
          <w:szCs w:val="24"/>
          <w:lang w:val="en-US"/>
        </w:rPr>
        <w:t>Ladygin</w:t>
      </w:r>
      <w:proofErr w:type="spellEnd"/>
      <w:r w:rsidRPr="00395B80">
        <w:rPr>
          <w:rFonts w:ascii="Times New Roman" w:hAnsi="Times New Roman" w:cs="Times New Roman"/>
          <w:sz w:val="24"/>
          <w:szCs w:val="24"/>
          <w:lang w:val="en-US"/>
        </w:rPr>
        <w:t xml:space="preserve"> V.G. </w:t>
      </w:r>
      <w:proofErr w:type="spellStart"/>
      <w:r w:rsidRPr="00395B80">
        <w:rPr>
          <w:rFonts w:ascii="Times New Roman" w:hAnsi="Times New Roman" w:cs="Times New Roman"/>
          <w:sz w:val="24"/>
          <w:szCs w:val="24"/>
          <w:lang w:val="en-US"/>
        </w:rPr>
        <w:t>Sovremennye</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predstavlenija</w:t>
      </w:r>
      <w:proofErr w:type="spellEnd"/>
      <w:r w:rsidRPr="00395B80">
        <w:rPr>
          <w:rFonts w:ascii="Times New Roman" w:hAnsi="Times New Roman" w:cs="Times New Roman"/>
          <w:sz w:val="24"/>
          <w:szCs w:val="24"/>
          <w:lang w:val="en-US"/>
        </w:rPr>
        <w:t xml:space="preserve"> o </w:t>
      </w:r>
      <w:proofErr w:type="spellStart"/>
      <w:r w:rsidRPr="00395B80">
        <w:rPr>
          <w:rFonts w:ascii="Times New Roman" w:hAnsi="Times New Roman" w:cs="Times New Roman"/>
          <w:sz w:val="24"/>
          <w:szCs w:val="24"/>
          <w:lang w:val="en-US"/>
        </w:rPr>
        <w:t>funkcional'noj</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roli</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karotinoidov</w:t>
      </w:r>
      <w:proofErr w:type="spellEnd"/>
      <w:r w:rsidRPr="00395B80">
        <w:rPr>
          <w:rFonts w:ascii="Times New Roman" w:hAnsi="Times New Roman" w:cs="Times New Roman"/>
          <w:sz w:val="24"/>
          <w:szCs w:val="24"/>
          <w:lang w:val="en-US"/>
        </w:rPr>
        <w:t xml:space="preserve"> v </w:t>
      </w:r>
      <w:proofErr w:type="spellStart"/>
      <w:r w:rsidRPr="00395B80">
        <w:rPr>
          <w:rFonts w:ascii="Times New Roman" w:hAnsi="Times New Roman" w:cs="Times New Roman"/>
          <w:sz w:val="24"/>
          <w:szCs w:val="24"/>
          <w:lang w:val="en-US"/>
        </w:rPr>
        <w:t>hloroplastah</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jeukariot</w:t>
      </w:r>
      <w:proofErr w:type="spellEnd"/>
      <w:r w:rsidRPr="00395B80">
        <w:rPr>
          <w:rFonts w:ascii="Times New Roman" w:hAnsi="Times New Roman" w:cs="Times New Roman"/>
          <w:sz w:val="24"/>
          <w:szCs w:val="24"/>
          <w:lang w:val="en-US"/>
        </w:rPr>
        <w:t xml:space="preserve"> / V.G. </w:t>
      </w:r>
      <w:proofErr w:type="spellStart"/>
      <w:r w:rsidRPr="00395B80">
        <w:rPr>
          <w:rFonts w:ascii="Times New Roman" w:hAnsi="Times New Roman" w:cs="Times New Roman"/>
          <w:sz w:val="24"/>
          <w:szCs w:val="24"/>
          <w:lang w:val="en-US"/>
        </w:rPr>
        <w:t>Ladygin</w:t>
      </w:r>
      <w:proofErr w:type="spellEnd"/>
      <w:r w:rsidRPr="00395B80">
        <w:rPr>
          <w:rFonts w:ascii="Times New Roman" w:hAnsi="Times New Roman" w:cs="Times New Roman"/>
          <w:sz w:val="24"/>
          <w:szCs w:val="24"/>
          <w:lang w:val="en-US"/>
        </w:rPr>
        <w:t xml:space="preserve">, G.N. </w:t>
      </w:r>
      <w:proofErr w:type="spellStart"/>
      <w:r w:rsidRPr="00395B80">
        <w:rPr>
          <w:rFonts w:ascii="Times New Roman" w:hAnsi="Times New Roman" w:cs="Times New Roman"/>
          <w:sz w:val="24"/>
          <w:szCs w:val="24"/>
          <w:lang w:val="en-US"/>
        </w:rPr>
        <w:t>Shirshikova</w:t>
      </w:r>
      <w:proofErr w:type="spellEnd"/>
      <w:r w:rsidRPr="00395B80">
        <w:rPr>
          <w:rFonts w:ascii="Times New Roman" w:hAnsi="Times New Roman" w:cs="Times New Roman"/>
          <w:sz w:val="24"/>
          <w:szCs w:val="24"/>
          <w:lang w:val="en-US"/>
        </w:rPr>
        <w:t xml:space="preserve"> // </w:t>
      </w:r>
      <w:proofErr w:type="spellStart"/>
      <w:r w:rsidRPr="00395B80">
        <w:rPr>
          <w:rFonts w:ascii="Times New Roman" w:hAnsi="Times New Roman" w:cs="Times New Roman"/>
          <w:sz w:val="24"/>
          <w:szCs w:val="24"/>
          <w:lang w:val="en-US"/>
        </w:rPr>
        <w:t>Molekuljarnaja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biologija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citologija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botanika</w:t>
      </w:r>
      <w:proofErr w:type="spellEnd"/>
      <w:r w:rsidRPr="00395B80">
        <w:rPr>
          <w:rFonts w:ascii="Times New Roman" w:hAnsi="Times New Roman" w:cs="Times New Roman"/>
          <w:sz w:val="24"/>
          <w:szCs w:val="24"/>
          <w:lang w:val="en-US"/>
        </w:rPr>
        <w:t>, 2006. - № 3 (67). – S. 163-189</w:t>
      </w:r>
    </w:p>
    <w:p w14:paraId="783CB7CF" w14:textId="77777777" w:rsidR="00395B80" w:rsidRPr="00395B80" w:rsidRDefault="00395B80" w:rsidP="008348AD">
      <w:pPr>
        <w:tabs>
          <w:tab w:val="left" w:pos="851"/>
          <w:tab w:val="left" w:pos="2768"/>
        </w:tabs>
        <w:spacing w:after="0" w:line="240" w:lineRule="auto"/>
        <w:ind w:firstLine="567"/>
        <w:jc w:val="both"/>
        <w:rPr>
          <w:rFonts w:ascii="Times New Roman" w:hAnsi="Times New Roman" w:cs="Times New Roman"/>
          <w:sz w:val="24"/>
          <w:szCs w:val="24"/>
          <w:lang w:val="en-US"/>
        </w:rPr>
      </w:pPr>
      <w:r w:rsidRPr="00395B80">
        <w:rPr>
          <w:rFonts w:ascii="Times New Roman" w:hAnsi="Times New Roman" w:cs="Times New Roman"/>
          <w:sz w:val="24"/>
          <w:szCs w:val="24"/>
          <w:lang w:val="en-US"/>
        </w:rPr>
        <w:t xml:space="preserve">4. </w:t>
      </w:r>
      <w:proofErr w:type="spellStart"/>
      <w:r w:rsidRPr="00395B80">
        <w:rPr>
          <w:rFonts w:ascii="Times New Roman" w:hAnsi="Times New Roman" w:cs="Times New Roman"/>
          <w:sz w:val="24"/>
          <w:szCs w:val="24"/>
          <w:lang w:val="en-US"/>
        </w:rPr>
        <w:t>Obrazovanie</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fenol'nyh</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soedinenij</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i</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fotosinteticheskij</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jelektronnyj</w:t>
      </w:r>
      <w:proofErr w:type="spellEnd"/>
      <w:r w:rsidRPr="00395B80">
        <w:rPr>
          <w:rFonts w:ascii="Times New Roman" w:hAnsi="Times New Roman" w:cs="Times New Roman"/>
          <w:sz w:val="24"/>
          <w:szCs w:val="24"/>
          <w:lang w:val="en-US"/>
        </w:rPr>
        <w:t xml:space="preserve"> transport v </w:t>
      </w:r>
      <w:proofErr w:type="spellStart"/>
      <w:r w:rsidRPr="00395B80">
        <w:rPr>
          <w:rFonts w:ascii="Times New Roman" w:hAnsi="Times New Roman" w:cs="Times New Roman"/>
          <w:sz w:val="24"/>
          <w:szCs w:val="24"/>
          <w:lang w:val="en-US"/>
        </w:rPr>
        <w:t>kallusnyh</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kul'turah</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chajnogo</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rastenija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podvergnutyh</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dejstviju</w:t>
      </w:r>
      <w:proofErr w:type="spellEnd"/>
      <w:r w:rsidRPr="00395B80">
        <w:rPr>
          <w:rFonts w:ascii="Times New Roman" w:hAnsi="Times New Roman" w:cs="Times New Roman"/>
          <w:sz w:val="24"/>
          <w:szCs w:val="24"/>
          <w:lang w:val="en-US"/>
        </w:rPr>
        <w:t xml:space="preserve"> UF-B </w:t>
      </w:r>
      <w:proofErr w:type="spellStart"/>
      <w:r w:rsidRPr="00395B80">
        <w:rPr>
          <w:rFonts w:ascii="Times New Roman" w:hAnsi="Times New Roman" w:cs="Times New Roman"/>
          <w:sz w:val="24"/>
          <w:szCs w:val="24"/>
          <w:lang w:val="en-US"/>
        </w:rPr>
        <w:t>radiacii</w:t>
      </w:r>
      <w:proofErr w:type="spellEnd"/>
      <w:r w:rsidRPr="00395B80">
        <w:rPr>
          <w:rFonts w:ascii="Times New Roman" w:hAnsi="Times New Roman" w:cs="Times New Roman"/>
          <w:sz w:val="24"/>
          <w:szCs w:val="24"/>
          <w:lang w:val="en-US"/>
        </w:rPr>
        <w:t xml:space="preserve"> / N.V. </w:t>
      </w:r>
      <w:proofErr w:type="spellStart"/>
      <w:r w:rsidRPr="00395B80">
        <w:rPr>
          <w:rFonts w:ascii="Times New Roman" w:hAnsi="Times New Roman" w:cs="Times New Roman"/>
          <w:sz w:val="24"/>
          <w:szCs w:val="24"/>
          <w:lang w:val="en-US"/>
        </w:rPr>
        <w:t>Zagoskina</w:t>
      </w:r>
      <w:proofErr w:type="spellEnd"/>
      <w:r w:rsidRPr="00395B80">
        <w:rPr>
          <w:rFonts w:ascii="Times New Roman" w:hAnsi="Times New Roman" w:cs="Times New Roman"/>
          <w:sz w:val="24"/>
          <w:szCs w:val="24"/>
          <w:lang w:val="en-US"/>
        </w:rPr>
        <w:t xml:space="preserve">, A.K. </w:t>
      </w:r>
      <w:proofErr w:type="spellStart"/>
      <w:r w:rsidRPr="00395B80">
        <w:rPr>
          <w:rFonts w:ascii="Times New Roman" w:hAnsi="Times New Roman" w:cs="Times New Roman"/>
          <w:sz w:val="24"/>
          <w:szCs w:val="24"/>
          <w:lang w:val="en-US"/>
        </w:rPr>
        <w:t>Aljavina</w:t>
      </w:r>
      <w:proofErr w:type="spellEnd"/>
      <w:r w:rsidRPr="00395B80">
        <w:rPr>
          <w:rFonts w:ascii="Times New Roman" w:hAnsi="Times New Roman" w:cs="Times New Roman"/>
          <w:sz w:val="24"/>
          <w:szCs w:val="24"/>
          <w:lang w:val="en-US"/>
        </w:rPr>
        <w:t xml:space="preserve">, T.O. </w:t>
      </w:r>
      <w:proofErr w:type="spellStart"/>
      <w:r w:rsidRPr="00395B80">
        <w:rPr>
          <w:rFonts w:ascii="Times New Roman" w:hAnsi="Times New Roman" w:cs="Times New Roman"/>
          <w:sz w:val="24"/>
          <w:szCs w:val="24"/>
          <w:lang w:val="en-US"/>
        </w:rPr>
        <w:t>Gladyshko</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i</w:t>
      </w:r>
      <w:proofErr w:type="spellEnd"/>
      <w:r w:rsidRPr="00395B80">
        <w:rPr>
          <w:rFonts w:ascii="Times New Roman" w:hAnsi="Times New Roman" w:cs="Times New Roman"/>
          <w:sz w:val="24"/>
          <w:szCs w:val="24"/>
          <w:lang w:val="en-US"/>
        </w:rPr>
        <w:t xml:space="preserve"> dr. // </w:t>
      </w:r>
      <w:proofErr w:type="spellStart"/>
      <w:r w:rsidRPr="00395B80">
        <w:rPr>
          <w:rFonts w:ascii="Times New Roman" w:hAnsi="Times New Roman" w:cs="Times New Roman"/>
          <w:sz w:val="24"/>
          <w:szCs w:val="24"/>
          <w:lang w:val="en-US"/>
        </w:rPr>
        <w:t>Materialy</w:t>
      </w:r>
      <w:proofErr w:type="spellEnd"/>
      <w:r w:rsidRPr="00395B80">
        <w:rPr>
          <w:rFonts w:ascii="Times New Roman" w:hAnsi="Times New Roman" w:cs="Times New Roman"/>
          <w:sz w:val="24"/>
          <w:szCs w:val="24"/>
          <w:lang w:val="en-US"/>
        </w:rPr>
        <w:t xml:space="preserve"> VI </w:t>
      </w:r>
      <w:proofErr w:type="spellStart"/>
      <w:r w:rsidRPr="00395B80">
        <w:rPr>
          <w:rFonts w:ascii="Times New Roman" w:hAnsi="Times New Roman" w:cs="Times New Roman"/>
          <w:sz w:val="24"/>
          <w:szCs w:val="24"/>
          <w:lang w:val="en-US"/>
        </w:rPr>
        <w:t>mezhdunar</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simpoziuma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Novye</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i</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netradicionnye</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rastenija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i</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perspektivy</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ih</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ispol'zovanija</w:t>
      </w:r>
      <w:proofErr w:type="spellEnd"/>
      <w:r w:rsidRPr="00395B80">
        <w:rPr>
          <w:rFonts w:ascii="Times New Roman" w:hAnsi="Times New Roman" w:cs="Times New Roman"/>
          <w:sz w:val="24"/>
          <w:szCs w:val="24"/>
          <w:lang w:val="en-US"/>
        </w:rPr>
        <w:t xml:space="preserve">», 2005. – </w:t>
      </w:r>
      <w:proofErr w:type="spellStart"/>
      <w:r w:rsidRPr="00395B80">
        <w:rPr>
          <w:rFonts w:ascii="Times New Roman" w:hAnsi="Times New Roman" w:cs="Times New Roman"/>
          <w:sz w:val="24"/>
          <w:szCs w:val="24"/>
          <w:lang w:val="en-US"/>
        </w:rPr>
        <w:t>Pushhino</w:t>
      </w:r>
      <w:proofErr w:type="spellEnd"/>
      <w:r w:rsidRPr="00395B80">
        <w:rPr>
          <w:rFonts w:ascii="Times New Roman" w:hAnsi="Times New Roman" w:cs="Times New Roman"/>
          <w:sz w:val="24"/>
          <w:szCs w:val="24"/>
          <w:lang w:val="en-US"/>
        </w:rPr>
        <w:t>. – M.: RUDN. – S. 293-297</w:t>
      </w:r>
    </w:p>
    <w:p w14:paraId="4C646640" w14:textId="77777777" w:rsidR="00395B80" w:rsidRPr="00395B80" w:rsidRDefault="00395B80" w:rsidP="008348AD">
      <w:pPr>
        <w:tabs>
          <w:tab w:val="left" w:pos="851"/>
          <w:tab w:val="left" w:pos="2768"/>
        </w:tabs>
        <w:spacing w:after="0" w:line="240" w:lineRule="auto"/>
        <w:ind w:firstLine="567"/>
        <w:jc w:val="both"/>
        <w:rPr>
          <w:rFonts w:ascii="Times New Roman" w:hAnsi="Times New Roman" w:cs="Times New Roman"/>
          <w:sz w:val="24"/>
          <w:szCs w:val="24"/>
          <w:lang w:val="en-US"/>
        </w:rPr>
      </w:pPr>
      <w:r w:rsidRPr="00395B80">
        <w:rPr>
          <w:rFonts w:ascii="Times New Roman" w:hAnsi="Times New Roman" w:cs="Times New Roman"/>
          <w:sz w:val="24"/>
          <w:szCs w:val="24"/>
          <w:lang w:val="en-US"/>
        </w:rPr>
        <w:t xml:space="preserve">5. Patent </w:t>
      </w:r>
      <w:proofErr w:type="spellStart"/>
      <w:r w:rsidRPr="00395B80">
        <w:rPr>
          <w:rFonts w:ascii="Times New Roman" w:hAnsi="Times New Roman" w:cs="Times New Roman"/>
          <w:sz w:val="24"/>
          <w:szCs w:val="24"/>
          <w:lang w:val="en-US"/>
        </w:rPr>
        <w:t>na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izobretenie</w:t>
      </w:r>
      <w:proofErr w:type="spellEnd"/>
      <w:r w:rsidRPr="00395B80">
        <w:rPr>
          <w:rFonts w:ascii="Times New Roman" w:hAnsi="Times New Roman" w:cs="Times New Roman"/>
          <w:sz w:val="24"/>
          <w:szCs w:val="24"/>
          <w:lang w:val="en-US"/>
        </w:rPr>
        <w:t xml:space="preserve"> RU 2698913 C1, </w:t>
      </w:r>
      <w:proofErr w:type="spellStart"/>
      <w:r w:rsidRPr="00395B80">
        <w:rPr>
          <w:rFonts w:ascii="Times New Roman" w:hAnsi="Times New Roman" w:cs="Times New Roman"/>
          <w:sz w:val="24"/>
          <w:szCs w:val="24"/>
          <w:lang w:val="en-US"/>
        </w:rPr>
        <w:t>Sposob</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opredelenija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soderzhanija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salicilovoj</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kisloty</w:t>
      </w:r>
      <w:proofErr w:type="spellEnd"/>
      <w:r w:rsidRPr="00395B80">
        <w:rPr>
          <w:rFonts w:ascii="Times New Roman" w:hAnsi="Times New Roman" w:cs="Times New Roman"/>
          <w:sz w:val="24"/>
          <w:szCs w:val="24"/>
          <w:lang w:val="en-US"/>
        </w:rPr>
        <w:t xml:space="preserve"> v </w:t>
      </w:r>
      <w:proofErr w:type="spellStart"/>
      <w:r w:rsidRPr="00395B80">
        <w:rPr>
          <w:rFonts w:ascii="Times New Roman" w:hAnsi="Times New Roman" w:cs="Times New Roman"/>
          <w:sz w:val="24"/>
          <w:szCs w:val="24"/>
          <w:lang w:val="en-US"/>
        </w:rPr>
        <w:t>vegetativnyh</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organah</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rastenij</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metodom</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kapilljarnogo</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jelektroforeza</w:t>
      </w:r>
      <w:proofErr w:type="spellEnd"/>
      <w:r w:rsidRPr="00395B80">
        <w:rPr>
          <w:rFonts w:ascii="Times New Roman" w:hAnsi="Times New Roman" w:cs="Times New Roman"/>
          <w:sz w:val="24"/>
          <w:szCs w:val="24"/>
          <w:lang w:val="en-US"/>
        </w:rPr>
        <w:t xml:space="preserve"> / </w:t>
      </w:r>
      <w:proofErr w:type="spellStart"/>
      <w:r w:rsidRPr="00395B80">
        <w:rPr>
          <w:rFonts w:ascii="Times New Roman" w:hAnsi="Times New Roman" w:cs="Times New Roman"/>
          <w:sz w:val="24"/>
          <w:szCs w:val="24"/>
          <w:lang w:val="en-US"/>
        </w:rPr>
        <w:t>Nen'ko</w:t>
      </w:r>
      <w:proofErr w:type="spellEnd"/>
      <w:r w:rsidRPr="00395B80">
        <w:rPr>
          <w:rFonts w:ascii="Times New Roman" w:hAnsi="Times New Roman" w:cs="Times New Roman"/>
          <w:sz w:val="24"/>
          <w:szCs w:val="24"/>
          <w:lang w:val="en-US"/>
        </w:rPr>
        <w:t xml:space="preserve"> N.I., </w:t>
      </w:r>
      <w:proofErr w:type="spellStart"/>
      <w:r w:rsidRPr="00395B80">
        <w:rPr>
          <w:rFonts w:ascii="Times New Roman" w:hAnsi="Times New Roman" w:cs="Times New Roman"/>
          <w:sz w:val="24"/>
          <w:szCs w:val="24"/>
          <w:lang w:val="en-US"/>
        </w:rPr>
        <w:t>Jakuba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Ju.F</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Jablonskaja</w:t>
      </w:r>
      <w:proofErr w:type="spellEnd"/>
      <w:r w:rsidRPr="00395B80">
        <w:rPr>
          <w:rFonts w:ascii="Times New Roman" w:hAnsi="Times New Roman" w:cs="Times New Roman"/>
          <w:sz w:val="24"/>
          <w:szCs w:val="24"/>
          <w:lang w:val="en-US"/>
        </w:rPr>
        <w:t xml:space="preserve"> E.K., </w:t>
      </w:r>
      <w:proofErr w:type="spellStart"/>
      <w:r w:rsidRPr="00395B80">
        <w:rPr>
          <w:rFonts w:ascii="Times New Roman" w:hAnsi="Times New Roman" w:cs="Times New Roman"/>
          <w:sz w:val="24"/>
          <w:szCs w:val="24"/>
          <w:lang w:val="en-US"/>
        </w:rPr>
        <w:t>Mishko</w:t>
      </w:r>
      <w:proofErr w:type="spellEnd"/>
      <w:r w:rsidRPr="00395B80">
        <w:rPr>
          <w:rFonts w:ascii="Times New Roman" w:hAnsi="Times New Roman" w:cs="Times New Roman"/>
          <w:sz w:val="24"/>
          <w:szCs w:val="24"/>
          <w:lang w:val="en-US"/>
        </w:rPr>
        <w:t xml:space="preserve"> A.E.; </w:t>
      </w:r>
      <w:proofErr w:type="spellStart"/>
      <w:r w:rsidRPr="00395B80">
        <w:rPr>
          <w:rFonts w:ascii="Times New Roman" w:hAnsi="Times New Roman" w:cs="Times New Roman"/>
          <w:sz w:val="24"/>
          <w:szCs w:val="24"/>
          <w:lang w:val="en-US"/>
        </w:rPr>
        <w:t>zajavitel</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i</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patentoobladatel</w:t>
      </w:r>
      <w:proofErr w:type="spellEnd"/>
      <w:r w:rsidRPr="00395B80">
        <w:rPr>
          <w:rFonts w:ascii="Times New Roman" w:hAnsi="Times New Roman" w:cs="Times New Roman"/>
          <w:sz w:val="24"/>
          <w:szCs w:val="24"/>
          <w:lang w:val="en-US"/>
        </w:rPr>
        <w:t xml:space="preserve">' FGBNU SKFNCSVV № 2018110507: </w:t>
      </w:r>
      <w:proofErr w:type="spellStart"/>
      <w:r w:rsidRPr="00395B80">
        <w:rPr>
          <w:rFonts w:ascii="Times New Roman" w:hAnsi="Times New Roman" w:cs="Times New Roman"/>
          <w:sz w:val="24"/>
          <w:szCs w:val="24"/>
          <w:lang w:val="en-US"/>
        </w:rPr>
        <w:t>zajav</w:t>
      </w:r>
      <w:proofErr w:type="spellEnd"/>
      <w:r w:rsidRPr="00395B80">
        <w:rPr>
          <w:rFonts w:ascii="Times New Roman" w:hAnsi="Times New Roman" w:cs="Times New Roman"/>
          <w:sz w:val="24"/>
          <w:szCs w:val="24"/>
          <w:lang w:val="en-US"/>
        </w:rPr>
        <w:t xml:space="preserve">. 23.03.2018: </w:t>
      </w:r>
      <w:proofErr w:type="spellStart"/>
      <w:r w:rsidRPr="00395B80">
        <w:rPr>
          <w:rFonts w:ascii="Times New Roman" w:hAnsi="Times New Roman" w:cs="Times New Roman"/>
          <w:sz w:val="24"/>
          <w:szCs w:val="24"/>
          <w:lang w:val="en-US"/>
        </w:rPr>
        <w:t>opub</w:t>
      </w:r>
      <w:proofErr w:type="spellEnd"/>
      <w:r w:rsidRPr="00395B80">
        <w:rPr>
          <w:rFonts w:ascii="Times New Roman" w:hAnsi="Times New Roman" w:cs="Times New Roman"/>
          <w:sz w:val="24"/>
          <w:szCs w:val="24"/>
          <w:lang w:val="en-US"/>
        </w:rPr>
        <w:t>. 02.09.2019</w:t>
      </w:r>
    </w:p>
    <w:p w14:paraId="42B38E60" w14:textId="77777777" w:rsidR="00395B80" w:rsidRPr="00395B80" w:rsidRDefault="00395B80" w:rsidP="008348AD">
      <w:pPr>
        <w:tabs>
          <w:tab w:val="left" w:pos="851"/>
          <w:tab w:val="left" w:pos="2768"/>
        </w:tabs>
        <w:spacing w:after="0" w:line="240" w:lineRule="auto"/>
        <w:ind w:firstLine="567"/>
        <w:jc w:val="both"/>
        <w:rPr>
          <w:rFonts w:ascii="Times New Roman" w:hAnsi="Times New Roman" w:cs="Times New Roman"/>
          <w:sz w:val="24"/>
          <w:szCs w:val="24"/>
          <w:lang w:val="en-US"/>
        </w:rPr>
      </w:pPr>
      <w:r w:rsidRPr="00395B80">
        <w:rPr>
          <w:rFonts w:ascii="Times New Roman" w:hAnsi="Times New Roman" w:cs="Times New Roman"/>
          <w:sz w:val="24"/>
          <w:szCs w:val="24"/>
          <w:lang w:val="en-US"/>
        </w:rPr>
        <w:t xml:space="preserve">6. </w:t>
      </w:r>
      <w:proofErr w:type="spellStart"/>
      <w:r w:rsidRPr="00395B80">
        <w:rPr>
          <w:rFonts w:ascii="Times New Roman" w:hAnsi="Times New Roman" w:cs="Times New Roman"/>
          <w:sz w:val="24"/>
          <w:szCs w:val="24"/>
          <w:lang w:val="en-US"/>
        </w:rPr>
        <w:t>Upadyshev</w:t>
      </w:r>
      <w:proofErr w:type="spellEnd"/>
      <w:r w:rsidRPr="00395B80">
        <w:rPr>
          <w:rFonts w:ascii="Times New Roman" w:hAnsi="Times New Roman" w:cs="Times New Roman"/>
          <w:sz w:val="24"/>
          <w:szCs w:val="24"/>
          <w:lang w:val="en-US"/>
        </w:rPr>
        <w:t xml:space="preserve"> M.T. </w:t>
      </w:r>
      <w:proofErr w:type="spellStart"/>
      <w:r w:rsidRPr="00395B80">
        <w:rPr>
          <w:rFonts w:ascii="Times New Roman" w:hAnsi="Times New Roman" w:cs="Times New Roman"/>
          <w:sz w:val="24"/>
          <w:szCs w:val="24"/>
          <w:lang w:val="en-US"/>
        </w:rPr>
        <w:t>Rol</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fenol'nyh</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soedinenij</w:t>
      </w:r>
      <w:proofErr w:type="spellEnd"/>
      <w:r w:rsidRPr="00395B80">
        <w:rPr>
          <w:rFonts w:ascii="Times New Roman" w:hAnsi="Times New Roman" w:cs="Times New Roman"/>
          <w:sz w:val="24"/>
          <w:szCs w:val="24"/>
          <w:lang w:val="en-US"/>
        </w:rPr>
        <w:t xml:space="preserve"> v </w:t>
      </w:r>
      <w:proofErr w:type="spellStart"/>
      <w:r w:rsidRPr="00395B80">
        <w:rPr>
          <w:rFonts w:ascii="Times New Roman" w:hAnsi="Times New Roman" w:cs="Times New Roman"/>
          <w:sz w:val="24"/>
          <w:szCs w:val="24"/>
          <w:lang w:val="en-US"/>
        </w:rPr>
        <w:t>processah</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zhiznedejatel'nosti</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sadovyh</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rastenij</w:t>
      </w:r>
      <w:proofErr w:type="spellEnd"/>
      <w:r w:rsidRPr="00395B80">
        <w:rPr>
          <w:rFonts w:ascii="Times New Roman" w:hAnsi="Times New Roman" w:cs="Times New Roman"/>
          <w:sz w:val="24"/>
          <w:szCs w:val="24"/>
          <w:lang w:val="en-US"/>
        </w:rPr>
        <w:t xml:space="preserve"> / M.T. </w:t>
      </w:r>
      <w:proofErr w:type="spellStart"/>
      <w:r w:rsidRPr="00395B80">
        <w:rPr>
          <w:rFonts w:ascii="Times New Roman" w:hAnsi="Times New Roman" w:cs="Times New Roman"/>
          <w:sz w:val="24"/>
          <w:szCs w:val="24"/>
          <w:lang w:val="en-US"/>
        </w:rPr>
        <w:t>Upadyshev</w:t>
      </w:r>
      <w:proofErr w:type="spellEnd"/>
      <w:r w:rsidRPr="00395B80">
        <w:rPr>
          <w:rFonts w:ascii="Times New Roman" w:hAnsi="Times New Roman" w:cs="Times New Roman"/>
          <w:sz w:val="24"/>
          <w:szCs w:val="24"/>
          <w:lang w:val="en-US"/>
        </w:rPr>
        <w:t xml:space="preserve">. – M.: </w:t>
      </w:r>
      <w:proofErr w:type="spellStart"/>
      <w:r w:rsidRPr="00395B80">
        <w:rPr>
          <w:rFonts w:ascii="Times New Roman" w:hAnsi="Times New Roman" w:cs="Times New Roman"/>
          <w:sz w:val="24"/>
          <w:szCs w:val="24"/>
          <w:lang w:val="en-US"/>
        </w:rPr>
        <w:t>Izd</w:t>
      </w:r>
      <w:proofErr w:type="spellEnd"/>
      <w:r w:rsidRPr="00395B80">
        <w:rPr>
          <w:rFonts w:ascii="Times New Roman" w:hAnsi="Times New Roman" w:cs="Times New Roman"/>
          <w:sz w:val="24"/>
          <w:szCs w:val="24"/>
          <w:lang w:val="en-US"/>
        </w:rPr>
        <w:t>. Dom MSP, 2008. – 320 s.</w:t>
      </w:r>
    </w:p>
    <w:p w14:paraId="7D69CCA4" w14:textId="77777777" w:rsidR="00395B80" w:rsidRPr="00395B80" w:rsidRDefault="00395B80" w:rsidP="008348AD">
      <w:pPr>
        <w:tabs>
          <w:tab w:val="left" w:pos="851"/>
          <w:tab w:val="left" w:pos="2768"/>
        </w:tabs>
        <w:spacing w:after="0" w:line="240" w:lineRule="auto"/>
        <w:ind w:firstLine="567"/>
        <w:jc w:val="both"/>
        <w:rPr>
          <w:rFonts w:ascii="Times New Roman" w:hAnsi="Times New Roman" w:cs="Times New Roman"/>
          <w:sz w:val="24"/>
          <w:szCs w:val="24"/>
          <w:lang w:val="en-US"/>
        </w:rPr>
      </w:pPr>
      <w:r w:rsidRPr="00395B80">
        <w:rPr>
          <w:rFonts w:ascii="Times New Roman" w:hAnsi="Times New Roman" w:cs="Times New Roman"/>
          <w:sz w:val="24"/>
          <w:szCs w:val="24"/>
          <w:lang w:val="en-US"/>
        </w:rPr>
        <w:t xml:space="preserve">7. </w:t>
      </w:r>
      <w:proofErr w:type="spellStart"/>
      <w:r w:rsidRPr="00395B80">
        <w:rPr>
          <w:rFonts w:ascii="Times New Roman" w:hAnsi="Times New Roman" w:cs="Times New Roman"/>
          <w:sz w:val="24"/>
          <w:szCs w:val="24"/>
          <w:lang w:val="en-US"/>
        </w:rPr>
        <w:t>Fiziologija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rastenij</w:t>
      </w:r>
      <w:proofErr w:type="spellEnd"/>
      <w:r w:rsidRPr="00395B80">
        <w:rPr>
          <w:rFonts w:ascii="Times New Roman" w:hAnsi="Times New Roman" w:cs="Times New Roman"/>
          <w:sz w:val="24"/>
          <w:szCs w:val="24"/>
          <w:lang w:val="en-US"/>
        </w:rPr>
        <w:t xml:space="preserve"> / N.D. </w:t>
      </w:r>
      <w:proofErr w:type="spellStart"/>
      <w:r w:rsidRPr="00395B80">
        <w:rPr>
          <w:rFonts w:ascii="Times New Roman" w:hAnsi="Times New Roman" w:cs="Times New Roman"/>
          <w:sz w:val="24"/>
          <w:szCs w:val="24"/>
          <w:lang w:val="en-US"/>
        </w:rPr>
        <w:t>Alehina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Ju.V</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Balnokin</w:t>
      </w:r>
      <w:proofErr w:type="spellEnd"/>
      <w:r w:rsidRPr="00395B80">
        <w:rPr>
          <w:rFonts w:ascii="Times New Roman" w:hAnsi="Times New Roman" w:cs="Times New Roman"/>
          <w:sz w:val="24"/>
          <w:szCs w:val="24"/>
          <w:lang w:val="en-US"/>
        </w:rPr>
        <w:t xml:space="preserve">, V.F. </w:t>
      </w:r>
      <w:proofErr w:type="spellStart"/>
      <w:r w:rsidRPr="00395B80">
        <w:rPr>
          <w:rFonts w:ascii="Times New Roman" w:hAnsi="Times New Roman" w:cs="Times New Roman"/>
          <w:sz w:val="24"/>
          <w:szCs w:val="24"/>
          <w:lang w:val="en-US"/>
        </w:rPr>
        <w:t>Gavrilenko</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i</w:t>
      </w:r>
      <w:proofErr w:type="spellEnd"/>
      <w:r w:rsidRPr="00395B80">
        <w:rPr>
          <w:rFonts w:ascii="Times New Roman" w:hAnsi="Times New Roman" w:cs="Times New Roman"/>
          <w:sz w:val="24"/>
          <w:szCs w:val="24"/>
          <w:lang w:val="en-US"/>
        </w:rPr>
        <w:t xml:space="preserve"> dr.; M.: </w:t>
      </w:r>
      <w:proofErr w:type="spellStart"/>
      <w:r w:rsidRPr="00395B80">
        <w:rPr>
          <w:rFonts w:ascii="Times New Roman" w:hAnsi="Times New Roman" w:cs="Times New Roman"/>
          <w:sz w:val="24"/>
          <w:szCs w:val="24"/>
          <w:lang w:val="en-US"/>
        </w:rPr>
        <w:t>Izdatel'skij</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centr</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Akademija</w:t>
      </w:r>
      <w:proofErr w:type="spellEnd"/>
      <w:r w:rsidRPr="00395B80">
        <w:rPr>
          <w:rFonts w:ascii="Times New Roman" w:hAnsi="Times New Roman" w:cs="Times New Roman"/>
          <w:sz w:val="24"/>
          <w:szCs w:val="24"/>
          <w:lang w:val="en-US"/>
        </w:rPr>
        <w:t>", 2007. – 640 s.</w:t>
      </w:r>
    </w:p>
    <w:p w14:paraId="5EDCB2A0" w14:textId="77777777" w:rsidR="00395B80" w:rsidRPr="001A2D1D" w:rsidRDefault="00395B80" w:rsidP="008348AD">
      <w:pPr>
        <w:tabs>
          <w:tab w:val="left" w:pos="851"/>
          <w:tab w:val="left" w:pos="2768"/>
        </w:tabs>
        <w:spacing w:after="0" w:line="240" w:lineRule="auto"/>
        <w:ind w:firstLine="567"/>
        <w:jc w:val="both"/>
        <w:rPr>
          <w:rFonts w:ascii="Times New Roman" w:hAnsi="Times New Roman" w:cs="Times New Roman"/>
          <w:sz w:val="24"/>
          <w:szCs w:val="24"/>
          <w:lang w:val="en-US"/>
        </w:rPr>
      </w:pPr>
      <w:r w:rsidRPr="00395B80">
        <w:rPr>
          <w:rFonts w:ascii="Times New Roman" w:hAnsi="Times New Roman" w:cs="Times New Roman"/>
          <w:sz w:val="24"/>
          <w:szCs w:val="24"/>
          <w:lang w:val="en-US"/>
        </w:rPr>
        <w:t xml:space="preserve">8. </w:t>
      </w:r>
      <w:proofErr w:type="spellStart"/>
      <w:r w:rsidRPr="00395B80">
        <w:rPr>
          <w:rFonts w:ascii="Times New Roman" w:hAnsi="Times New Roman" w:cs="Times New Roman"/>
          <w:sz w:val="24"/>
          <w:szCs w:val="24"/>
          <w:lang w:val="en-US"/>
        </w:rPr>
        <w:t>Heldt</w:t>
      </w:r>
      <w:proofErr w:type="spellEnd"/>
      <w:r w:rsidRPr="00395B80">
        <w:rPr>
          <w:rFonts w:ascii="Times New Roman" w:hAnsi="Times New Roman" w:cs="Times New Roman"/>
          <w:sz w:val="24"/>
          <w:szCs w:val="24"/>
          <w:lang w:val="en-US"/>
        </w:rPr>
        <w:t xml:space="preserve"> G.V. </w:t>
      </w:r>
      <w:proofErr w:type="spellStart"/>
      <w:r w:rsidRPr="00395B80">
        <w:rPr>
          <w:rFonts w:ascii="Times New Roman" w:hAnsi="Times New Roman" w:cs="Times New Roman"/>
          <w:sz w:val="24"/>
          <w:szCs w:val="24"/>
          <w:lang w:val="en-US"/>
        </w:rPr>
        <w:t>Biohimija</w:t>
      </w:r>
      <w:proofErr w:type="spellEnd"/>
      <w:r w:rsidRPr="00395B80">
        <w:rPr>
          <w:rFonts w:ascii="Times New Roman" w:hAnsi="Times New Roman" w:cs="Times New Roman"/>
          <w:sz w:val="24"/>
          <w:szCs w:val="24"/>
          <w:lang w:val="en-US"/>
        </w:rPr>
        <w:t xml:space="preserve"> </w:t>
      </w:r>
      <w:proofErr w:type="spellStart"/>
      <w:r w:rsidRPr="00395B80">
        <w:rPr>
          <w:rFonts w:ascii="Times New Roman" w:hAnsi="Times New Roman" w:cs="Times New Roman"/>
          <w:sz w:val="24"/>
          <w:szCs w:val="24"/>
          <w:lang w:val="en-US"/>
        </w:rPr>
        <w:t>rastenij</w:t>
      </w:r>
      <w:proofErr w:type="spellEnd"/>
      <w:r w:rsidRPr="00395B80">
        <w:rPr>
          <w:rFonts w:ascii="Times New Roman" w:hAnsi="Times New Roman" w:cs="Times New Roman"/>
          <w:sz w:val="24"/>
          <w:szCs w:val="24"/>
          <w:lang w:val="en-US"/>
        </w:rPr>
        <w:t xml:space="preserve"> / G.V. </w:t>
      </w:r>
      <w:proofErr w:type="spellStart"/>
      <w:r w:rsidRPr="00395B80">
        <w:rPr>
          <w:rFonts w:ascii="Times New Roman" w:hAnsi="Times New Roman" w:cs="Times New Roman"/>
          <w:sz w:val="24"/>
          <w:szCs w:val="24"/>
          <w:lang w:val="en-US"/>
        </w:rPr>
        <w:t>Heldt</w:t>
      </w:r>
      <w:proofErr w:type="spellEnd"/>
      <w:r w:rsidRPr="00395B80">
        <w:rPr>
          <w:rFonts w:ascii="Times New Roman" w:hAnsi="Times New Roman" w:cs="Times New Roman"/>
          <w:sz w:val="24"/>
          <w:szCs w:val="24"/>
          <w:lang w:val="en-US"/>
        </w:rPr>
        <w:t xml:space="preserve"> – M.: </w:t>
      </w:r>
      <w:proofErr w:type="spellStart"/>
      <w:r w:rsidRPr="00395B80">
        <w:rPr>
          <w:rFonts w:ascii="Times New Roman" w:hAnsi="Times New Roman" w:cs="Times New Roman"/>
          <w:sz w:val="24"/>
          <w:szCs w:val="24"/>
          <w:lang w:val="en-US"/>
        </w:rPr>
        <w:t>Izd</w:t>
      </w:r>
      <w:proofErr w:type="spellEnd"/>
      <w:r w:rsidRPr="00395B80">
        <w:rPr>
          <w:rFonts w:ascii="Times New Roman" w:hAnsi="Times New Roman" w:cs="Times New Roman"/>
          <w:sz w:val="24"/>
          <w:szCs w:val="24"/>
          <w:lang w:val="en-US"/>
        </w:rPr>
        <w:t xml:space="preserve">-vo. </w:t>
      </w:r>
      <w:r w:rsidRPr="001A2D1D">
        <w:rPr>
          <w:rFonts w:ascii="Times New Roman" w:hAnsi="Times New Roman" w:cs="Times New Roman"/>
          <w:sz w:val="24"/>
          <w:szCs w:val="24"/>
          <w:lang w:val="en-US"/>
        </w:rPr>
        <w:t xml:space="preserve">BINOM. </w:t>
      </w:r>
      <w:proofErr w:type="spellStart"/>
      <w:r w:rsidRPr="001A2D1D">
        <w:rPr>
          <w:rFonts w:ascii="Times New Roman" w:hAnsi="Times New Roman" w:cs="Times New Roman"/>
          <w:sz w:val="24"/>
          <w:szCs w:val="24"/>
          <w:lang w:val="en-US"/>
        </w:rPr>
        <w:t>Laboratorija</w:t>
      </w:r>
      <w:proofErr w:type="spellEnd"/>
      <w:r w:rsidRPr="001A2D1D">
        <w:rPr>
          <w:rFonts w:ascii="Times New Roman" w:hAnsi="Times New Roman" w:cs="Times New Roman"/>
          <w:sz w:val="24"/>
          <w:szCs w:val="24"/>
          <w:lang w:val="en-US"/>
        </w:rPr>
        <w:t xml:space="preserve"> </w:t>
      </w:r>
      <w:proofErr w:type="spellStart"/>
      <w:r w:rsidRPr="001A2D1D">
        <w:rPr>
          <w:rFonts w:ascii="Times New Roman" w:hAnsi="Times New Roman" w:cs="Times New Roman"/>
          <w:sz w:val="24"/>
          <w:szCs w:val="24"/>
          <w:lang w:val="en-US"/>
        </w:rPr>
        <w:t>znanij</w:t>
      </w:r>
      <w:proofErr w:type="spellEnd"/>
      <w:r w:rsidRPr="001A2D1D">
        <w:rPr>
          <w:rFonts w:ascii="Times New Roman" w:hAnsi="Times New Roman" w:cs="Times New Roman"/>
          <w:sz w:val="24"/>
          <w:szCs w:val="24"/>
          <w:lang w:val="en-US"/>
        </w:rPr>
        <w:t xml:space="preserve">, 2011. – 471 s. </w:t>
      </w:r>
    </w:p>
    <w:p w14:paraId="53BD987D" w14:textId="77777777" w:rsidR="00395B80" w:rsidRPr="00395B80" w:rsidRDefault="00395B80" w:rsidP="008348AD">
      <w:pPr>
        <w:tabs>
          <w:tab w:val="left" w:pos="851"/>
          <w:tab w:val="left" w:pos="2768"/>
        </w:tabs>
        <w:spacing w:after="0" w:line="240" w:lineRule="auto"/>
        <w:ind w:firstLine="567"/>
        <w:jc w:val="both"/>
        <w:rPr>
          <w:rFonts w:ascii="Times New Roman" w:hAnsi="Times New Roman" w:cs="Times New Roman"/>
          <w:sz w:val="24"/>
          <w:szCs w:val="24"/>
        </w:rPr>
      </w:pPr>
      <w:r w:rsidRPr="00395B80">
        <w:rPr>
          <w:rFonts w:ascii="Times New Roman" w:hAnsi="Times New Roman" w:cs="Times New Roman"/>
          <w:sz w:val="24"/>
          <w:szCs w:val="24"/>
          <w:lang w:val="en-US"/>
        </w:rPr>
        <w:t xml:space="preserve">9. Ultraviolet light and ozone stimulate accumulation of salicylic acid, pathogenesis related proteins and virus resistance in tobacco/ </w:t>
      </w:r>
      <w:proofErr w:type="spellStart"/>
      <w:r w:rsidRPr="00395B80">
        <w:rPr>
          <w:rFonts w:ascii="Times New Roman" w:hAnsi="Times New Roman" w:cs="Times New Roman"/>
          <w:sz w:val="24"/>
          <w:szCs w:val="24"/>
          <w:lang w:val="en-US"/>
        </w:rPr>
        <w:t>Yalpani</w:t>
      </w:r>
      <w:proofErr w:type="spellEnd"/>
      <w:r w:rsidRPr="00395B80">
        <w:rPr>
          <w:rFonts w:ascii="Times New Roman" w:hAnsi="Times New Roman" w:cs="Times New Roman"/>
          <w:sz w:val="24"/>
          <w:szCs w:val="24"/>
          <w:lang w:val="en-US"/>
        </w:rPr>
        <w:t xml:space="preserve"> N. et al.// </w:t>
      </w:r>
      <w:proofErr w:type="spellStart"/>
      <w:r w:rsidRPr="00395B80">
        <w:rPr>
          <w:rFonts w:ascii="Times New Roman" w:hAnsi="Times New Roman" w:cs="Times New Roman"/>
          <w:sz w:val="24"/>
          <w:szCs w:val="24"/>
        </w:rPr>
        <w:t>Planta</w:t>
      </w:r>
      <w:proofErr w:type="spellEnd"/>
      <w:r w:rsidRPr="00395B80">
        <w:rPr>
          <w:rFonts w:ascii="Times New Roman" w:hAnsi="Times New Roman" w:cs="Times New Roman"/>
          <w:sz w:val="24"/>
          <w:szCs w:val="24"/>
        </w:rPr>
        <w:t>. – 1994. – V. 193. – P. 372-376</w:t>
      </w:r>
    </w:p>
    <w:sectPr w:rsidR="00395B80" w:rsidRPr="00395B80" w:rsidSect="009D1943">
      <w:headerReference w:type="even" r:id="rId26"/>
      <w:headerReference w:type="default" r:id="rId27"/>
      <w:footerReference w:type="default" r:id="rId28"/>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94E8FA" w14:textId="77777777" w:rsidR="002D4218" w:rsidRDefault="002D4218" w:rsidP="000A35F9">
      <w:pPr>
        <w:spacing w:after="0" w:line="240" w:lineRule="auto"/>
      </w:pPr>
      <w:r>
        <w:separator/>
      </w:r>
    </w:p>
  </w:endnote>
  <w:endnote w:type="continuationSeparator" w:id="0">
    <w:p w14:paraId="55D8FB96" w14:textId="77777777" w:rsidR="002D4218" w:rsidRDefault="002D4218" w:rsidP="000A35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A3F117" w14:textId="45B128A5" w:rsidR="00027711" w:rsidRDefault="00122EEC">
    <w:pPr>
      <w:pStyle w:val="Footer"/>
    </w:pPr>
    <w:hyperlink r:id="rId1" w:history="1">
      <w:r w:rsidRPr="005F1925">
        <w:rPr>
          <w:rStyle w:val="Hyperlink"/>
          <w:rFonts w:ascii="Times New Roman" w:hAnsi="Times New Roman" w:cs="Times New Roman"/>
          <w:sz w:val="24"/>
          <w:szCs w:val="24"/>
        </w:rPr>
        <w:t>http://ej.kubagro.ru/2023/09/pdf/</w:t>
      </w:r>
      <w:r w:rsidRPr="005F1925">
        <w:rPr>
          <w:rStyle w:val="Hyperlink"/>
          <w:rFonts w:ascii="Times New Roman" w:hAnsi="Times New Roman" w:cs="Times New Roman"/>
          <w:sz w:val="24"/>
          <w:szCs w:val="24"/>
        </w:rPr>
        <w:t>29</w:t>
      </w:r>
      <w:r w:rsidRPr="005F1925">
        <w:rPr>
          <w:rStyle w:val="Hyperlink"/>
          <w:rFonts w:ascii="Times New Roman" w:hAnsi="Times New Roman" w:cs="Times New Roman"/>
          <w:sz w:val="24"/>
          <w:szCs w:val="24"/>
        </w:rPr>
        <w:t>.pdf</w:t>
      </w:r>
    </w:hyperlink>
    <w:r>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8B98FE" w14:textId="77777777" w:rsidR="002D4218" w:rsidRDefault="002D4218" w:rsidP="000A35F9">
      <w:pPr>
        <w:spacing w:after="0" w:line="240" w:lineRule="auto"/>
      </w:pPr>
      <w:r>
        <w:separator/>
      </w:r>
    </w:p>
  </w:footnote>
  <w:footnote w:type="continuationSeparator" w:id="0">
    <w:p w14:paraId="004DA534" w14:textId="77777777" w:rsidR="002D4218" w:rsidRDefault="002D4218" w:rsidP="000A35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07964291"/>
      <w:docPartObj>
        <w:docPartGallery w:val="Page Numbers (Top of Page)"/>
        <w:docPartUnique/>
      </w:docPartObj>
    </w:sdtPr>
    <w:sdtContent>
      <w:p w14:paraId="22F1D523" w14:textId="0343E6D5" w:rsidR="00027711" w:rsidRDefault="00027711" w:rsidP="005F1925">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1D9EF47" w14:textId="77777777" w:rsidR="00027711" w:rsidRDefault="00027711" w:rsidP="0002771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43606903"/>
      <w:docPartObj>
        <w:docPartGallery w:val="Page Numbers (Top of Page)"/>
        <w:docPartUnique/>
      </w:docPartObj>
    </w:sdtPr>
    <w:sdtContent>
      <w:p w14:paraId="77A9EC85" w14:textId="3F8B0792" w:rsidR="00027711" w:rsidRPr="00027711" w:rsidRDefault="00027711" w:rsidP="005F1925">
        <w:pPr>
          <w:pStyle w:val="Header"/>
          <w:framePr w:wrap="none" w:vAnchor="text" w:hAnchor="margin" w:xAlign="right" w:y="1"/>
          <w:rPr>
            <w:rStyle w:val="PageNumber"/>
            <w:rFonts w:ascii="Times New Roman" w:hAnsi="Times New Roman" w:cs="Times New Roman"/>
            <w:sz w:val="28"/>
            <w:szCs w:val="28"/>
          </w:rPr>
        </w:pPr>
        <w:r w:rsidRPr="00027711">
          <w:rPr>
            <w:rStyle w:val="PageNumber"/>
            <w:rFonts w:ascii="Times New Roman" w:hAnsi="Times New Roman" w:cs="Times New Roman"/>
            <w:sz w:val="28"/>
            <w:szCs w:val="28"/>
          </w:rPr>
          <w:fldChar w:fldCharType="begin"/>
        </w:r>
        <w:r w:rsidRPr="00027711">
          <w:rPr>
            <w:rStyle w:val="PageNumber"/>
            <w:rFonts w:ascii="Times New Roman" w:hAnsi="Times New Roman" w:cs="Times New Roman"/>
            <w:sz w:val="28"/>
            <w:szCs w:val="28"/>
          </w:rPr>
          <w:instrText xml:space="preserve"> PAGE </w:instrText>
        </w:r>
        <w:r w:rsidRPr="00027711">
          <w:rPr>
            <w:rStyle w:val="PageNumber"/>
            <w:rFonts w:ascii="Times New Roman" w:hAnsi="Times New Roman" w:cs="Times New Roman"/>
            <w:sz w:val="28"/>
            <w:szCs w:val="28"/>
          </w:rPr>
          <w:fldChar w:fldCharType="separate"/>
        </w:r>
        <w:r w:rsidRPr="00027711">
          <w:rPr>
            <w:rStyle w:val="PageNumber"/>
            <w:rFonts w:ascii="Times New Roman" w:hAnsi="Times New Roman" w:cs="Times New Roman"/>
            <w:noProof/>
            <w:sz w:val="28"/>
            <w:szCs w:val="28"/>
          </w:rPr>
          <w:t>1</w:t>
        </w:r>
        <w:r w:rsidRPr="00027711">
          <w:rPr>
            <w:rStyle w:val="PageNumber"/>
            <w:rFonts w:ascii="Times New Roman" w:hAnsi="Times New Roman" w:cs="Times New Roman"/>
            <w:sz w:val="28"/>
            <w:szCs w:val="28"/>
          </w:rPr>
          <w:fldChar w:fldCharType="end"/>
        </w:r>
      </w:p>
    </w:sdtContent>
  </w:sdt>
  <w:sdt>
    <w:sdtPr>
      <w:id w:val="-416010157"/>
      <w:docPartObj>
        <w:docPartGallery w:val="Page Numbers (Top of Page)"/>
        <w:docPartUnique/>
      </w:docPartObj>
    </w:sdtPr>
    <w:sdtEndPr/>
    <w:sdtContent>
      <w:sdt>
        <w:sdtPr>
          <w:rPr>
            <w:sz w:val="24"/>
            <w:szCs w:val="24"/>
          </w:rPr>
          <w:id w:val="1176997084"/>
          <w:docPartObj>
            <w:docPartGallery w:val="Page Numbers (Top of Page)"/>
            <w:docPartUnique/>
          </w:docPartObj>
        </w:sdtPr>
        <w:sdtContent>
          <w:sdt>
            <w:sdtPr>
              <w:rPr>
                <w:rFonts w:ascii="Times New Roman" w:hAnsi="Times New Roman" w:cs="Times New Roman"/>
                <w:sz w:val="24"/>
                <w:szCs w:val="24"/>
              </w:rPr>
              <w:id w:val="-952637901"/>
              <w:docPartObj>
                <w:docPartGallery w:val="Page Numbers (Top of Page)"/>
                <w:docPartUnique/>
              </w:docPartObj>
            </w:sdtPr>
            <w:sdtContent>
              <w:sdt>
                <w:sdtPr>
                  <w:rPr>
                    <w:rFonts w:ascii="Times New Roman" w:hAnsi="Times New Roman" w:cs="Times New Roman"/>
                    <w:sz w:val="24"/>
                    <w:szCs w:val="24"/>
                  </w:rPr>
                  <w:id w:val="253013859"/>
                  <w:docPartObj>
                    <w:docPartGallery w:val="Page Numbers (Top of Page)"/>
                    <w:docPartUnique/>
                  </w:docPartObj>
                </w:sdtPr>
                <w:sdtContent>
                  <w:p w14:paraId="6E4C990C" w14:textId="37F66BA5" w:rsidR="000A35F9" w:rsidRDefault="00027711" w:rsidP="00027711">
                    <w:pPr>
                      <w:pStyle w:val="Header"/>
                      <w:ind w:right="360"/>
                    </w:pPr>
                    <w:r w:rsidRPr="00396302">
                      <w:rPr>
                        <w:rFonts w:ascii="Times New Roman" w:hAnsi="Times New Roman" w:cs="Times New Roman"/>
                        <w:sz w:val="24"/>
                        <w:szCs w:val="24"/>
                      </w:rPr>
                      <w:t xml:space="preserve">Научный журнал </w:t>
                    </w:r>
                    <w:proofErr w:type="spellStart"/>
                    <w:r w:rsidRPr="00396302">
                      <w:rPr>
                        <w:rFonts w:ascii="Times New Roman" w:hAnsi="Times New Roman" w:cs="Times New Roman"/>
                        <w:sz w:val="24"/>
                        <w:szCs w:val="24"/>
                      </w:rPr>
                      <w:t>КубГАУ</w:t>
                    </w:r>
                    <w:proofErr w:type="spellEnd"/>
                    <w:r w:rsidRPr="00396302">
                      <w:rPr>
                        <w:rFonts w:ascii="Times New Roman" w:hAnsi="Times New Roman" w:cs="Times New Roman"/>
                        <w:sz w:val="24"/>
                        <w:szCs w:val="24"/>
                      </w:rPr>
                      <w:t>, №19</w:t>
                    </w:r>
                    <w:r w:rsidRPr="00396302">
                      <w:rPr>
                        <w:rFonts w:ascii="Times New Roman" w:hAnsi="Times New Roman" w:cs="Times New Roman"/>
                        <w:sz w:val="24"/>
                        <w:szCs w:val="24"/>
                        <w:lang w:val="en-US"/>
                      </w:rPr>
                      <w:t>3</w:t>
                    </w:r>
                    <w:r w:rsidRPr="00396302">
                      <w:rPr>
                        <w:rFonts w:ascii="Times New Roman" w:hAnsi="Times New Roman" w:cs="Times New Roman"/>
                        <w:sz w:val="24"/>
                        <w:szCs w:val="24"/>
                      </w:rPr>
                      <w:t>(0</w:t>
                    </w:r>
                    <w:r w:rsidRPr="00396302">
                      <w:rPr>
                        <w:rFonts w:ascii="Times New Roman" w:hAnsi="Times New Roman" w:cs="Times New Roman"/>
                        <w:sz w:val="24"/>
                        <w:szCs w:val="24"/>
                        <w:lang w:val="en-US"/>
                      </w:rPr>
                      <w:t>9</w:t>
                    </w:r>
                    <w:r w:rsidRPr="00396302">
                      <w:rPr>
                        <w:rFonts w:ascii="Times New Roman" w:hAnsi="Times New Roman" w:cs="Times New Roman"/>
                        <w:sz w:val="24"/>
                        <w:szCs w:val="24"/>
                      </w:rPr>
                      <w:t>), 2023 год</w:t>
                    </w:r>
                  </w:p>
                </w:sdtContent>
              </w:sdt>
            </w:sdtContent>
          </w:sdt>
        </w:sdtContent>
      </w:sdt>
    </w:sdtContent>
  </w:sdt>
  <w:p w14:paraId="0B985A86" w14:textId="77777777" w:rsidR="000A35F9" w:rsidRDefault="000A35F9">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F40E2"/>
    <w:rsid w:val="00003F4A"/>
    <w:rsid w:val="00017703"/>
    <w:rsid w:val="000179BA"/>
    <w:rsid w:val="00027711"/>
    <w:rsid w:val="00031566"/>
    <w:rsid w:val="00040552"/>
    <w:rsid w:val="00042147"/>
    <w:rsid w:val="000469EB"/>
    <w:rsid w:val="0007072D"/>
    <w:rsid w:val="00071DC7"/>
    <w:rsid w:val="00081393"/>
    <w:rsid w:val="00084FB6"/>
    <w:rsid w:val="00097A30"/>
    <w:rsid w:val="000A35F9"/>
    <w:rsid w:val="000B2B70"/>
    <w:rsid w:val="000C46F9"/>
    <w:rsid w:val="000E2313"/>
    <w:rsid w:val="001027A8"/>
    <w:rsid w:val="00104ED3"/>
    <w:rsid w:val="00122EEC"/>
    <w:rsid w:val="00142643"/>
    <w:rsid w:val="00161072"/>
    <w:rsid w:val="001624CA"/>
    <w:rsid w:val="00164FA9"/>
    <w:rsid w:val="00166047"/>
    <w:rsid w:val="00190E48"/>
    <w:rsid w:val="001A26F6"/>
    <w:rsid w:val="001A2D1D"/>
    <w:rsid w:val="001B4C46"/>
    <w:rsid w:val="001C3679"/>
    <w:rsid w:val="001E30D0"/>
    <w:rsid w:val="001F1E42"/>
    <w:rsid w:val="001F2DE8"/>
    <w:rsid w:val="001F3B14"/>
    <w:rsid w:val="00201EF0"/>
    <w:rsid w:val="00214373"/>
    <w:rsid w:val="00215729"/>
    <w:rsid w:val="00223A13"/>
    <w:rsid w:val="00227A1C"/>
    <w:rsid w:val="00235211"/>
    <w:rsid w:val="0025057A"/>
    <w:rsid w:val="0027014F"/>
    <w:rsid w:val="00276474"/>
    <w:rsid w:val="00290B42"/>
    <w:rsid w:val="0029184B"/>
    <w:rsid w:val="002955D4"/>
    <w:rsid w:val="002A13C2"/>
    <w:rsid w:val="002A4942"/>
    <w:rsid w:val="002A534D"/>
    <w:rsid w:val="002B0B45"/>
    <w:rsid w:val="002B1E3E"/>
    <w:rsid w:val="002B4618"/>
    <w:rsid w:val="002C72E4"/>
    <w:rsid w:val="002D4218"/>
    <w:rsid w:val="002D743E"/>
    <w:rsid w:val="002E1F84"/>
    <w:rsid w:val="002E4EFC"/>
    <w:rsid w:val="002E5CB5"/>
    <w:rsid w:val="002F1A2F"/>
    <w:rsid w:val="00314DCF"/>
    <w:rsid w:val="00326EA3"/>
    <w:rsid w:val="003330B2"/>
    <w:rsid w:val="003358D0"/>
    <w:rsid w:val="0034159F"/>
    <w:rsid w:val="003473A7"/>
    <w:rsid w:val="00367A43"/>
    <w:rsid w:val="00367B0D"/>
    <w:rsid w:val="0037253B"/>
    <w:rsid w:val="00374856"/>
    <w:rsid w:val="0038251A"/>
    <w:rsid w:val="00395B80"/>
    <w:rsid w:val="003B6D21"/>
    <w:rsid w:val="003F2657"/>
    <w:rsid w:val="0040174B"/>
    <w:rsid w:val="00407DCE"/>
    <w:rsid w:val="00420035"/>
    <w:rsid w:val="004207BD"/>
    <w:rsid w:val="00421F3F"/>
    <w:rsid w:val="00426CA2"/>
    <w:rsid w:val="00440C89"/>
    <w:rsid w:val="0045425A"/>
    <w:rsid w:val="00463EA1"/>
    <w:rsid w:val="004B2C64"/>
    <w:rsid w:val="004D4AC7"/>
    <w:rsid w:val="004F2090"/>
    <w:rsid w:val="00517477"/>
    <w:rsid w:val="00517E8C"/>
    <w:rsid w:val="00532230"/>
    <w:rsid w:val="00543235"/>
    <w:rsid w:val="00543943"/>
    <w:rsid w:val="00550F92"/>
    <w:rsid w:val="0055386B"/>
    <w:rsid w:val="00566D93"/>
    <w:rsid w:val="005760E0"/>
    <w:rsid w:val="005B2C06"/>
    <w:rsid w:val="005C04C4"/>
    <w:rsid w:val="005C291B"/>
    <w:rsid w:val="005C2EC3"/>
    <w:rsid w:val="00600AAC"/>
    <w:rsid w:val="006131AE"/>
    <w:rsid w:val="00617F6B"/>
    <w:rsid w:val="006362C1"/>
    <w:rsid w:val="006412BF"/>
    <w:rsid w:val="0064171B"/>
    <w:rsid w:val="006528D1"/>
    <w:rsid w:val="006631E7"/>
    <w:rsid w:val="00665039"/>
    <w:rsid w:val="00665AFF"/>
    <w:rsid w:val="00675357"/>
    <w:rsid w:val="00675BDC"/>
    <w:rsid w:val="006774CF"/>
    <w:rsid w:val="00680663"/>
    <w:rsid w:val="00685402"/>
    <w:rsid w:val="00692AF9"/>
    <w:rsid w:val="006A77ED"/>
    <w:rsid w:val="006C3D01"/>
    <w:rsid w:val="006C7FED"/>
    <w:rsid w:val="006D1108"/>
    <w:rsid w:val="006E6305"/>
    <w:rsid w:val="006F636F"/>
    <w:rsid w:val="007051D0"/>
    <w:rsid w:val="00711B26"/>
    <w:rsid w:val="00724582"/>
    <w:rsid w:val="00732A48"/>
    <w:rsid w:val="0074345B"/>
    <w:rsid w:val="007547FF"/>
    <w:rsid w:val="007572E5"/>
    <w:rsid w:val="0076062B"/>
    <w:rsid w:val="00761A32"/>
    <w:rsid w:val="00793666"/>
    <w:rsid w:val="007961B8"/>
    <w:rsid w:val="00796C71"/>
    <w:rsid w:val="007A3092"/>
    <w:rsid w:val="007A31D0"/>
    <w:rsid w:val="007A39C2"/>
    <w:rsid w:val="007F40E2"/>
    <w:rsid w:val="007F616D"/>
    <w:rsid w:val="00822456"/>
    <w:rsid w:val="008348AD"/>
    <w:rsid w:val="00872EE4"/>
    <w:rsid w:val="0087575E"/>
    <w:rsid w:val="00882509"/>
    <w:rsid w:val="00882745"/>
    <w:rsid w:val="0089283A"/>
    <w:rsid w:val="00897189"/>
    <w:rsid w:val="008976CE"/>
    <w:rsid w:val="00897C03"/>
    <w:rsid w:val="008A2EFB"/>
    <w:rsid w:val="008B07C6"/>
    <w:rsid w:val="008B6534"/>
    <w:rsid w:val="008C3BEB"/>
    <w:rsid w:val="008C7057"/>
    <w:rsid w:val="008D1F36"/>
    <w:rsid w:val="008D6D3D"/>
    <w:rsid w:val="00907585"/>
    <w:rsid w:val="00911F5C"/>
    <w:rsid w:val="009150C4"/>
    <w:rsid w:val="009342BE"/>
    <w:rsid w:val="00942638"/>
    <w:rsid w:val="00943ADE"/>
    <w:rsid w:val="00950076"/>
    <w:rsid w:val="00957C4E"/>
    <w:rsid w:val="00980FD9"/>
    <w:rsid w:val="00990F8A"/>
    <w:rsid w:val="00990FAB"/>
    <w:rsid w:val="009A1454"/>
    <w:rsid w:val="009A487C"/>
    <w:rsid w:val="009B076E"/>
    <w:rsid w:val="009B712B"/>
    <w:rsid w:val="009C179C"/>
    <w:rsid w:val="009D1943"/>
    <w:rsid w:val="009D1CD7"/>
    <w:rsid w:val="009D4FB4"/>
    <w:rsid w:val="00A02CF4"/>
    <w:rsid w:val="00A13559"/>
    <w:rsid w:val="00A13D43"/>
    <w:rsid w:val="00A151FF"/>
    <w:rsid w:val="00A231B8"/>
    <w:rsid w:val="00A27161"/>
    <w:rsid w:val="00A37B51"/>
    <w:rsid w:val="00A46715"/>
    <w:rsid w:val="00A47318"/>
    <w:rsid w:val="00A507DF"/>
    <w:rsid w:val="00A564CE"/>
    <w:rsid w:val="00A61847"/>
    <w:rsid w:val="00A63DA3"/>
    <w:rsid w:val="00A704BF"/>
    <w:rsid w:val="00A7692C"/>
    <w:rsid w:val="00AA4BA3"/>
    <w:rsid w:val="00AB126A"/>
    <w:rsid w:val="00AC2EF7"/>
    <w:rsid w:val="00AE0EB1"/>
    <w:rsid w:val="00AE11A8"/>
    <w:rsid w:val="00B03AB0"/>
    <w:rsid w:val="00B16FE0"/>
    <w:rsid w:val="00B21F7E"/>
    <w:rsid w:val="00B407FD"/>
    <w:rsid w:val="00B421BC"/>
    <w:rsid w:val="00B43D37"/>
    <w:rsid w:val="00B4408F"/>
    <w:rsid w:val="00B44AF3"/>
    <w:rsid w:val="00B47566"/>
    <w:rsid w:val="00B54B72"/>
    <w:rsid w:val="00B55A6C"/>
    <w:rsid w:val="00B753DB"/>
    <w:rsid w:val="00B92028"/>
    <w:rsid w:val="00BA29F4"/>
    <w:rsid w:val="00BB01D9"/>
    <w:rsid w:val="00BC1265"/>
    <w:rsid w:val="00BC3EC5"/>
    <w:rsid w:val="00BD0BC3"/>
    <w:rsid w:val="00BD7760"/>
    <w:rsid w:val="00BF15C3"/>
    <w:rsid w:val="00C0322D"/>
    <w:rsid w:val="00C0644D"/>
    <w:rsid w:val="00C17BD7"/>
    <w:rsid w:val="00C210AF"/>
    <w:rsid w:val="00C43956"/>
    <w:rsid w:val="00C7485E"/>
    <w:rsid w:val="00C7586D"/>
    <w:rsid w:val="00CA6018"/>
    <w:rsid w:val="00CB048E"/>
    <w:rsid w:val="00CD7796"/>
    <w:rsid w:val="00CE2DB8"/>
    <w:rsid w:val="00CE5797"/>
    <w:rsid w:val="00CE5F29"/>
    <w:rsid w:val="00CE7C64"/>
    <w:rsid w:val="00CF18E6"/>
    <w:rsid w:val="00D0376A"/>
    <w:rsid w:val="00D13D2C"/>
    <w:rsid w:val="00D2151E"/>
    <w:rsid w:val="00D272C2"/>
    <w:rsid w:val="00D27D75"/>
    <w:rsid w:val="00D27E8F"/>
    <w:rsid w:val="00D318F0"/>
    <w:rsid w:val="00D40866"/>
    <w:rsid w:val="00D6563C"/>
    <w:rsid w:val="00D86EC6"/>
    <w:rsid w:val="00D936F2"/>
    <w:rsid w:val="00D93793"/>
    <w:rsid w:val="00DA69FA"/>
    <w:rsid w:val="00DA7F9D"/>
    <w:rsid w:val="00DB2CEA"/>
    <w:rsid w:val="00DC1303"/>
    <w:rsid w:val="00DE1099"/>
    <w:rsid w:val="00E332AE"/>
    <w:rsid w:val="00E34A4A"/>
    <w:rsid w:val="00E652C7"/>
    <w:rsid w:val="00E75970"/>
    <w:rsid w:val="00E908CE"/>
    <w:rsid w:val="00EA3A70"/>
    <w:rsid w:val="00EB0E69"/>
    <w:rsid w:val="00EB19EF"/>
    <w:rsid w:val="00EE3D9F"/>
    <w:rsid w:val="00EF1399"/>
    <w:rsid w:val="00F07298"/>
    <w:rsid w:val="00F10D23"/>
    <w:rsid w:val="00F118D2"/>
    <w:rsid w:val="00F16775"/>
    <w:rsid w:val="00F26E8E"/>
    <w:rsid w:val="00F348E8"/>
    <w:rsid w:val="00F62FD9"/>
    <w:rsid w:val="00F70C2B"/>
    <w:rsid w:val="00F71F34"/>
    <w:rsid w:val="00F76368"/>
    <w:rsid w:val="00F8083D"/>
    <w:rsid w:val="00F85CF0"/>
    <w:rsid w:val="00F96BAF"/>
    <w:rsid w:val="00FB443D"/>
    <w:rsid w:val="00FC08CA"/>
    <w:rsid w:val="00FD430F"/>
    <w:rsid w:val="00FD6311"/>
    <w:rsid w:val="00FE23B9"/>
    <w:rsid w:val="00FE44E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AB175D"/>
  <w15:docId w15:val="{2989BDC6-7AEE-854A-BD05-F0E2B0081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21F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13D2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3D2C"/>
    <w:rPr>
      <w:rFonts w:ascii="Tahoma" w:hAnsi="Tahoma" w:cs="Tahoma"/>
      <w:sz w:val="16"/>
      <w:szCs w:val="16"/>
    </w:rPr>
  </w:style>
  <w:style w:type="paragraph" w:styleId="Header">
    <w:name w:val="header"/>
    <w:basedOn w:val="Normal"/>
    <w:link w:val="HeaderChar"/>
    <w:uiPriority w:val="99"/>
    <w:unhideWhenUsed/>
    <w:rsid w:val="000A35F9"/>
    <w:pPr>
      <w:tabs>
        <w:tab w:val="center" w:pos="4677"/>
        <w:tab w:val="right" w:pos="9355"/>
      </w:tabs>
      <w:spacing w:after="0" w:line="240" w:lineRule="auto"/>
    </w:pPr>
  </w:style>
  <w:style w:type="character" w:customStyle="1" w:styleId="HeaderChar">
    <w:name w:val="Header Char"/>
    <w:basedOn w:val="DefaultParagraphFont"/>
    <w:link w:val="Header"/>
    <w:uiPriority w:val="99"/>
    <w:rsid w:val="000A35F9"/>
  </w:style>
  <w:style w:type="paragraph" w:styleId="Footer">
    <w:name w:val="footer"/>
    <w:basedOn w:val="Normal"/>
    <w:link w:val="FooterChar"/>
    <w:uiPriority w:val="99"/>
    <w:unhideWhenUsed/>
    <w:rsid w:val="000A35F9"/>
    <w:pPr>
      <w:tabs>
        <w:tab w:val="center" w:pos="4677"/>
        <w:tab w:val="right" w:pos="9355"/>
      </w:tabs>
      <w:spacing w:after="0" w:line="240" w:lineRule="auto"/>
    </w:pPr>
  </w:style>
  <w:style w:type="character" w:customStyle="1" w:styleId="FooterChar">
    <w:name w:val="Footer Char"/>
    <w:basedOn w:val="DefaultParagraphFont"/>
    <w:link w:val="Footer"/>
    <w:uiPriority w:val="99"/>
    <w:rsid w:val="000A35F9"/>
  </w:style>
  <w:style w:type="character" w:styleId="Hyperlink">
    <w:name w:val="Hyperlink"/>
    <w:basedOn w:val="DefaultParagraphFont"/>
    <w:uiPriority w:val="99"/>
    <w:unhideWhenUsed/>
    <w:rsid w:val="00990F8A"/>
    <w:rPr>
      <w:color w:val="0000FF" w:themeColor="hyperlink"/>
      <w:u w:val="single"/>
    </w:rPr>
  </w:style>
  <w:style w:type="paragraph" w:styleId="NormalWeb">
    <w:name w:val="Normal (Web)"/>
    <w:basedOn w:val="Normal"/>
    <w:uiPriority w:val="99"/>
    <w:semiHidden/>
    <w:unhideWhenUsed/>
    <w:rsid w:val="0054394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UnresolvedMention">
    <w:name w:val="Unresolved Mention"/>
    <w:basedOn w:val="DefaultParagraphFont"/>
    <w:uiPriority w:val="99"/>
    <w:semiHidden/>
    <w:unhideWhenUsed/>
    <w:rsid w:val="001A2D1D"/>
    <w:rPr>
      <w:color w:val="605E5C"/>
      <w:shd w:val="clear" w:color="auto" w:fill="E1DFDD"/>
    </w:rPr>
  </w:style>
  <w:style w:type="character" w:styleId="PageNumber">
    <w:name w:val="page number"/>
    <w:basedOn w:val="DefaultParagraphFont"/>
    <w:uiPriority w:val="99"/>
    <w:semiHidden/>
    <w:unhideWhenUsed/>
    <w:rsid w:val="000277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934011">
      <w:bodyDiv w:val="1"/>
      <w:marLeft w:val="0"/>
      <w:marRight w:val="0"/>
      <w:marTop w:val="0"/>
      <w:marBottom w:val="0"/>
      <w:divBdr>
        <w:top w:val="none" w:sz="0" w:space="0" w:color="auto"/>
        <w:left w:val="none" w:sz="0" w:space="0" w:color="auto"/>
        <w:bottom w:val="none" w:sz="0" w:space="0" w:color="auto"/>
        <w:right w:val="none" w:sz="0" w:space="0" w:color="auto"/>
      </w:divBdr>
    </w:div>
    <w:div w:id="1347902679">
      <w:bodyDiv w:val="1"/>
      <w:marLeft w:val="0"/>
      <w:marRight w:val="0"/>
      <w:marTop w:val="0"/>
      <w:marBottom w:val="0"/>
      <w:divBdr>
        <w:top w:val="none" w:sz="0" w:space="0" w:color="auto"/>
        <w:left w:val="none" w:sz="0" w:space="0" w:color="auto"/>
        <w:bottom w:val="none" w:sz="0" w:space="0" w:color="auto"/>
        <w:right w:val="none" w:sz="0" w:space="0" w:color="auto"/>
      </w:divBdr>
    </w:div>
    <w:div w:id="1417822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uda.agro@mail.ru" TargetMode="External"/><Relationship Id="rId13" Type="http://schemas.openxmlformats.org/officeDocument/2006/relationships/hyperlink" Target="mailto:dzyabko.e@mail.ru" TargetMode="External"/><Relationship Id="rId18" Type="http://schemas.openxmlformats.org/officeDocument/2006/relationships/image" Target="media/image1.png"/><Relationship Id="rId26"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chart" Target="charts/chart6.xml"/><Relationship Id="rId7" Type="http://schemas.openxmlformats.org/officeDocument/2006/relationships/hyperlink" Target="mailto:c.cemen1980@mail.ru" TargetMode="External"/><Relationship Id="rId12" Type="http://schemas.openxmlformats.org/officeDocument/2006/relationships/hyperlink" Target="http://dx.doi.org/10.21515/1990-4665-193-029" TargetMode="External"/><Relationship Id="rId17" Type="http://schemas.openxmlformats.org/officeDocument/2006/relationships/chart" Target="charts/chart4.xml"/><Relationship Id="rId25" Type="http://schemas.openxmlformats.org/officeDocument/2006/relationships/chart" Target="charts/chart7.xml"/><Relationship Id="rId2" Type="http://schemas.openxmlformats.org/officeDocument/2006/relationships/settings" Target="settings.xml"/><Relationship Id="rId16" Type="http://schemas.openxmlformats.org/officeDocument/2006/relationships/chart" Target="charts/chart3.xml"/><Relationship Id="rId20" Type="http://schemas.openxmlformats.org/officeDocument/2006/relationships/chart" Target="charts/chart5.xm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mailto:doroshenko-t.n@yandex.ru" TargetMode="External"/><Relationship Id="rId11" Type="http://schemas.openxmlformats.org/officeDocument/2006/relationships/hyperlink" Target="mailto:dzyabko.e@mail.ru" TargetMode="External"/><Relationship Id="rId24"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chart" Target="charts/chart2.xml"/><Relationship Id="rId23" Type="http://schemas.openxmlformats.org/officeDocument/2006/relationships/image" Target="media/image4.png"/><Relationship Id="rId28" Type="http://schemas.openxmlformats.org/officeDocument/2006/relationships/footer" Target="footer1.xml"/><Relationship Id="rId10" Type="http://schemas.openxmlformats.org/officeDocument/2006/relationships/hyperlink" Target="mailto:parhomenko729@mail.ru" TargetMode="External"/><Relationship Id="rId19" Type="http://schemas.openxmlformats.org/officeDocument/2006/relationships/image" Target="media/image2.jpeg"/><Relationship Id="rId4" Type="http://schemas.openxmlformats.org/officeDocument/2006/relationships/footnotes" Target="footnotes.xml"/><Relationship Id="rId9" Type="http://schemas.openxmlformats.org/officeDocument/2006/relationships/hyperlink" Target="mailto:jgermanne@gmail.com" TargetMode="External"/><Relationship Id="rId14" Type="http://schemas.openxmlformats.org/officeDocument/2006/relationships/chart" Target="charts/chart1.xml"/><Relationship Id="rId22" Type="http://schemas.openxmlformats.org/officeDocument/2006/relationships/image" Target="media/image3.png"/><Relationship Id="rId27" Type="http://schemas.openxmlformats.org/officeDocument/2006/relationships/header" Target="header2.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9/pdf/29.pdf"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2022</c:v>
                </c:pt>
              </c:strCache>
            </c:strRef>
          </c:tx>
          <c:spPr>
            <a:solidFill>
              <a:schemeClr val="accent1"/>
            </a:solidFill>
            <a:ln>
              <a:noFill/>
            </a:ln>
            <a:effectLst/>
          </c:spPr>
          <c:invertIfNegative val="0"/>
          <c:cat>
            <c:strRef>
              <c:f>Лист1!$A$2:$A$3</c:f>
              <c:strCache>
                <c:ptCount val="2"/>
                <c:pt idx="0">
                  <c:v>июль</c:v>
                </c:pt>
                <c:pt idx="1">
                  <c:v>август</c:v>
                </c:pt>
              </c:strCache>
            </c:strRef>
          </c:cat>
          <c:val>
            <c:numRef>
              <c:f>Лист1!$B$2:$B$3</c:f>
              <c:numCache>
                <c:formatCode>General</c:formatCode>
                <c:ptCount val="2"/>
                <c:pt idx="0">
                  <c:v>-1.2</c:v>
                </c:pt>
                <c:pt idx="1">
                  <c:v>1.6</c:v>
                </c:pt>
              </c:numCache>
            </c:numRef>
          </c:val>
          <c:extLst>
            <c:ext xmlns:c16="http://schemas.microsoft.com/office/drawing/2014/chart" uri="{C3380CC4-5D6E-409C-BE32-E72D297353CC}">
              <c16:uniqueId val="{00000000-1A1E-6742-8339-1DCFF45D1C98}"/>
            </c:ext>
          </c:extLst>
        </c:ser>
        <c:ser>
          <c:idx val="1"/>
          <c:order val="1"/>
          <c:tx>
            <c:strRef>
              <c:f>Лист1!$C$1</c:f>
              <c:strCache>
                <c:ptCount val="1"/>
                <c:pt idx="0">
                  <c:v>2023</c:v>
                </c:pt>
              </c:strCache>
            </c:strRef>
          </c:tx>
          <c:spPr>
            <a:solidFill>
              <a:schemeClr val="accent2"/>
            </a:solidFill>
            <a:ln>
              <a:noFill/>
            </a:ln>
            <a:effectLst/>
          </c:spPr>
          <c:invertIfNegative val="0"/>
          <c:cat>
            <c:strRef>
              <c:f>Лист1!$A$2:$A$3</c:f>
              <c:strCache>
                <c:ptCount val="2"/>
                <c:pt idx="0">
                  <c:v>июль</c:v>
                </c:pt>
                <c:pt idx="1">
                  <c:v>август</c:v>
                </c:pt>
              </c:strCache>
            </c:strRef>
          </c:cat>
          <c:val>
            <c:numRef>
              <c:f>Лист1!$C$2:$C$3</c:f>
              <c:numCache>
                <c:formatCode>General</c:formatCode>
                <c:ptCount val="2"/>
                <c:pt idx="0">
                  <c:v>-0.4</c:v>
                </c:pt>
                <c:pt idx="1">
                  <c:v>2.4</c:v>
                </c:pt>
              </c:numCache>
            </c:numRef>
          </c:val>
          <c:extLst>
            <c:ext xmlns:c16="http://schemas.microsoft.com/office/drawing/2014/chart" uri="{C3380CC4-5D6E-409C-BE32-E72D297353CC}">
              <c16:uniqueId val="{00000001-1A1E-6742-8339-1DCFF45D1C98}"/>
            </c:ext>
          </c:extLst>
        </c:ser>
        <c:dLbls>
          <c:showLegendKey val="0"/>
          <c:showVal val="0"/>
          <c:showCatName val="0"/>
          <c:showSerName val="0"/>
          <c:showPercent val="0"/>
          <c:showBubbleSize val="0"/>
        </c:dLbls>
        <c:gapWidth val="249"/>
        <c:axId val="190514688"/>
        <c:axId val="323665216"/>
      </c:barChart>
      <c:catAx>
        <c:axId val="190514688"/>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месяц</a:t>
                </a:r>
              </a:p>
            </c:rich>
          </c:tx>
          <c:layout>
            <c:manualLayout>
              <c:xMode val="edge"/>
              <c:yMode val="edge"/>
              <c:x val="0.89843941382327208"/>
              <c:y val="0.79879702537182851"/>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RU"/>
          </a:p>
        </c:txPr>
        <c:crossAx val="323665216"/>
        <c:crosses val="autoZero"/>
        <c:auto val="1"/>
        <c:lblAlgn val="ctr"/>
        <c:lblOffset val="100"/>
        <c:noMultiLvlLbl val="0"/>
      </c:catAx>
      <c:valAx>
        <c:axId val="323665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отклонение среднемесячной температуры воздуха от климатической нормы</a:t>
                </a:r>
              </a:p>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RU"/>
          </a:p>
        </c:txPr>
        <c:crossAx val="1905146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cat>
            <c:numRef>
              <c:f>Лист1!$A$2:$A$45</c:f>
              <c:numCache>
                <c:formatCode>d\-mmm</c:formatCode>
                <c:ptCount val="44"/>
                <c:pt idx="0">
                  <c:v>45122</c:v>
                </c:pt>
                <c:pt idx="1">
                  <c:v>45123</c:v>
                </c:pt>
                <c:pt idx="2">
                  <c:v>45123</c:v>
                </c:pt>
                <c:pt idx="3">
                  <c:v>45125</c:v>
                </c:pt>
                <c:pt idx="4">
                  <c:v>45126</c:v>
                </c:pt>
                <c:pt idx="5">
                  <c:v>45127</c:v>
                </c:pt>
                <c:pt idx="6">
                  <c:v>45128</c:v>
                </c:pt>
                <c:pt idx="7">
                  <c:v>45129</c:v>
                </c:pt>
                <c:pt idx="8">
                  <c:v>45130</c:v>
                </c:pt>
                <c:pt idx="9">
                  <c:v>45131</c:v>
                </c:pt>
                <c:pt idx="10">
                  <c:v>45132</c:v>
                </c:pt>
                <c:pt idx="11">
                  <c:v>45133</c:v>
                </c:pt>
                <c:pt idx="12">
                  <c:v>45134</c:v>
                </c:pt>
                <c:pt idx="13">
                  <c:v>45135</c:v>
                </c:pt>
                <c:pt idx="14">
                  <c:v>45136</c:v>
                </c:pt>
                <c:pt idx="15">
                  <c:v>45137</c:v>
                </c:pt>
                <c:pt idx="16">
                  <c:v>45139</c:v>
                </c:pt>
                <c:pt idx="17">
                  <c:v>45140</c:v>
                </c:pt>
                <c:pt idx="18">
                  <c:v>45141</c:v>
                </c:pt>
                <c:pt idx="19">
                  <c:v>45142</c:v>
                </c:pt>
                <c:pt idx="20">
                  <c:v>45143</c:v>
                </c:pt>
                <c:pt idx="21">
                  <c:v>45144</c:v>
                </c:pt>
                <c:pt idx="22">
                  <c:v>45145</c:v>
                </c:pt>
                <c:pt idx="23">
                  <c:v>45146</c:v>
                </c:pt>
                <c:pt idx="24">
                  <c:v>45147</c:v>
                </c:pt>
                <c:pt idx="25">
                  <c:v>45148</c:v>
                </c:pt>
                <c:pt idx="26">
                  <c:v>45149</c:v>
                </c:pt>
                <c:pt idx="27">
                  <c:v>45150</c:v>
                </c:pt>
                <c:pt idx="28">
                  <c:v>45151</c:v>
                </c:pt>
                <c:pt idx="29">
                  <c:v>45152</c:v>
                </c:pt>
                <c:pt idx="30">
                  <c:v>45153</c:v>
                </c:pt>
                <c:pt idx="31">
                  <c:v>45154</c:v>
                </c:pt>
                <c:pt idx="32">
                  <c:v>45155</c:v>
                </c:pt>
                <c:pt idx="33">
                  <c:v>45156</c:v>
                </c:pt>
                <c:pt idx="34">
                  <c:v>45157</c:v>
                </c:pt>
                <c:pt idx="35">
                  <c:v>45158</c:v>
                </c:pt>
                <c:pt idx="36">
                  <c:v>45159</c:v>
                </c:pt>
                <c:pt idx="37">
                  <c:v>45160</c:v>
                </c:pt>
                <c:pt idx="38">
                  <c:v>45161</c:v>
                </c:pt>
                <c:pt idx="39">
                  <c:v>45162</c:v>
                </c:pt>
              </c:numCache>
            </c:numRef>
          </c:cat>
          <c:val>
            <c:numRef>
              <c:f>Лист1!$B$2:$B$45</c:f>
              <c:numCache>
                <c:formatCode>General</c:formatCode>
                <c:ptCount val="44"/>
                <c:pt idx="0">
                  <c:v>11</c:v>
                </c:pt>
                <c:pt idx="1">
                  <c:v>9</c:v>
                </c:pt>
                <c:pt idx="2">
                  <c:v>7</c:v>
                </c:pt>
                <c:pt idx="3">
                  <c:v>7</c:v>
                </c:pt>
                <c:pt idx="4">
                  <c:v>8</c:v>
                </c:pt>
                <c:pt idx="5">
                  <c:v>10</c:v>
                </c:pt>
                <c:pt idx="6">
                  <c:v>7</c:v>
                </c:pt>
                <c:pt idx="7">
                  <c:v>6</c:v>
                </c:pt>
                <c:pt idx="8">
                  <c:v>7</c:v>
                </c:pt>
                <c:pt idx="9">
                  <c:v>7</c:v>
                </c:pt>
                <c:pt idx="10">
                  <c:v>8</c:v>
                </c:pt>
                <c:pt idx="11">
                  <c:v>10</c:v>
                </c:pt>
                <c:pt idx="12">
                  <c:v>11</c:v>
                </c:pt>
                <c:pt idx="13">
                  <c:v>12</c:v>
                </c:pt>
                <c:pt idx="14">
                  <c:v>10</c:v>
                </c:pt>
                <c:pt idx="15">
                  <c:v>9</c:v>
                </c:pt>
                <c:pt idx="16">
                  <c:v>7</c:v>
                </c:pt>
                <c:pt idx="17">
                  <c:v>6</c:v>
                </c:pt>
                <c:pt idx="18">
                  <c:v>6</c:v>
                </c:pt>
                <c:pt idx="19">
                  <c:v>9</c:v>
                </c:pt>
                <c:pt idx="20">
                  <c:v>10</c:v>
                </c:pt>
                <c:pt idx="21">
                  <c:v>9</c:v>
                </c:pt>
                <c:pt idx="22">
                  <c:v>7</c:v>
                </c:pt>
                <c:pt idx="23">
                  <c:v>7</c:v>
                </c:pt>
                <c:pt idx="24">
                  <c:v>9</c:v>
                </c:pt>
                <c:pt idx="25">
                  <c:v>8</c:v>
                </c:pt>
                <c:pt idx="26">
                  <c:v>7</c:v>
                </c:pt>
                <c:pt idx="27">
                  <c:v>8</c:v>
                </c:pt>
                <c:pt idx="28">
                  <c:v>8</c:v>
                </c:pt>
                <c:pt idx="29">
                  <c:v>6</c:v>
                </c:pt>
                <c:pt idx="30">
                  <c:v>7</c:v>
                </c:pt>
                <c:pt idx="31">
                  <c:v>7</c:v>
                </c:pt>
                <c:pt idx="32">
                  <c:v>8</c:v>
                </c:pt>
                <c:pt idx="33">
                  <c:v>6</c:v>
                </c:pt>
                <c:pt idx="34">
                  <c:v>7</c:v>
                </c:pt>
                <c:pt idx="35">
                  <c:v>8</c:v>
                </c:pt>
                <c:pt idx="36">
                  <c:v>9</c:v>
                </c:pt>
                <c:pt idx="37">
                  <c:v>7</c:v>
                </c:pt>
                <c:pt idx="38">
                  <c:v>6</c:v>
                </c:pt>
                <c:pt idx="39">
                  <c:v>8</c:v>
                </c:pt>
              </c:numCache>
            </c:numRef>
          </c:val>
          <c:smooth val="0"/>
          <c:extLst>
            <c:ext xmlns:c16="http://schemas.microsoft.com/office/drawing/2014/chart" uri="{C3380CC4-5D6E-409C-BE32-E72D297353CC}">
              <c16:uniqueId val="{00000000-C185-704C-BD59-9AACC2093384}"/>
            </c:ext>
          </c:extLst>
        </c:ser>
        <c:dLbls>
          <c:showLegendKey val="0"/>
          <c:showVal val="0"/>
          <c:showCatName val="0"/>
          <c:showSerName val="0"/>
          <c:showPercent val="0"/>
          <c:showBubbleSize val="0"/>
        </c:dLbls>
        <c:smooth val="0"/>
        <c:axId val="131770368"/>
        <c:axId val="45180032"/>
      </c:lineChart>
      <c:dateAx>
        <c:axId val="131770368"/>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дата</a:t>
                </a:r>
              </a:p>
            </c:rich>
          </c:tx>
          <c:layout>
            <c:manualLayout>
              <c:xMode val="edge"/>
              <c:yMode val="edge"/>
              <c:x val="0.90070757080389241"/>
              <c:y val="0.86019220038440092"/>
            </c:manualLayout>
          </c:layout>
          <c:overlay val="0"/>
          <c:spPr>
            <a:noFill/>
            <a:ln>
              <a:noFill/>
            </a:ln>
            <a:effectLst/>
          </c:spPr>
        </c:title>
        <c:numFmt formatCode="d\-mmm"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RU"/>
          </a:p>
        </c:txPr>
        <c:crossAx val="45180032"/>
        <c:crosses val="autoZero"/>
        <c:auto val="1"/>
        <c:lblOffset val="100"/>
        <c:baseTimeUnit val="days"/>
      </c:dateAx>
      <c:valAx>
        <c:axId val="451800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значение УФ-индекса</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RU"/>
          </a:p>
        </c:txPr>
        <c:crossAx val="13177036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сорта</c:v>
                </c:pt>
              </c:strCache>
            </c:strRef>
          </c:tx>
          <c:invertIfNegative val="0"/>
          <c:cat>
            <c:strRef>
              <c:f>Лист1!$A$2:$A$4</c:f>
              <c:strCache>
                <c:ptCount val="3"/>
                <c:pt idx="0">
                  <c:v>Голден Делишес Рейнджерс</c:v>
                </c:pt>
                <c:pt idx="1">
                  <c:v>Голден Делишес Рейнджерс / затеняющий материал</c:v>
                </c:pt>
                <c:pt idx="2">
                  <c:v>Ренет Симиренко</c:v>
                </c:pt>
              </c:strCache>
            </c:strRef>
          </c:cat>
          <c:val>
            <c:numRef>
              <c:f>Лист1!$B$2:$B$4</c:f>
              <c:numCache>
                <c:formatCode>General</c:formatCode>
                <c:ptCount val="3"/>
                <c:pt idx="0">
                  <c:v>31.8</c:v>
                </c:pt>
                <c:pt idx="1">
                  <c:v>39.5</c:v>
                </c:pt>
                <c:pt idx="2">
                  <c:v>45</c:v>
                </c:pt>
              </c:numCache>
            </c:numRef>
          </c:val>
          <c:extLst>
            <c:ext xmlns:c16="http://schemas.microsoft.com/office/drawing/2014/chart" uri="{C3380CC4-5D6E-409C-BE32-E72D297353CC}">
              <c16:uniqueId val="{00000000-A482-BC48-A9E0-019F7C98397C}"/>
            </c:ext>
          </c:extLst>
        </c:ser>
        <c:dLbls>
          <c:showLegendKey val="0"/>
          <c:showVal val="0"/>
          <c:showCatName val="0"/>
          <c:showSerName val="0"/>
          <c:showPercent val="0"/>
          <c:showBubbleSize val="0"/>
        </c:dLbls>
        <c:gapWidth val="150"/>
        <c:axId val="131770880"/>
        <c:axId val="45180608"/>
      </c:barChart>
      <c:catAx>
        <c:axId val="131770880"/>
        <c:scaling>
          <c:orientation val="minMax"/>
        </c:scaling>
        <c:delete val="0"/>
        <c:axPos val="b"/>
        <c:numFmt formatCode="General" sourceLinked="0"/>
        <c:majorTickMark val="out"/>
        <c:minorTickMark val="none"/>
        <c:tickLblPos val="nextTo"/>
        <c:crossAx val="45180608"/>
        <c:crosses val="autoZero"/>
        <c:auto val="1"/>
        <c:lblAlgn val="ctr"/>
        <c:lblOffset val="100"/>
        <c:noMultiLvlLbl val="0"/>
      </c:catAx>
      <c:valAx>
        <c:axId val="45180608"/>
        <c:scaling>
          <c:orientation val="minMax"/>
        </c:scaling>
        <c:delete val="0"/>
        <c:axPos val="l"/>
        <c:majorGridlines/>
        <c:title>
          <c:tx>
            <c:rich>
              <a:bodyPr rot="-5400000" vert="horz"/>
              <a:lstStyle/>
              <a:p>
                <a:pPr>
                  <a:defRPr b="0"/>
                </a:pPr>
                <a:r>
                  <a:rPr lang="ru-RU" b="0"/>
                  <a:t>средняя длина прироста, см</a:t>
                </a:r>
              </a:p>
            </c:rich>
          </c:tx>
          <c:layout>
            <c:manualLayout>
              <c:xMode val="edge"/>
              <c:yMode val="edge"/>
              <c:x val="1.1574074074074073E-2"/>
              <c:y val="9.975909261342332E-2"/>
            </c:manualLayout>
          </c:layout>
          <c:overlay val="0"/>
        </c:title>
        <c:numFmt formatCode="General" sourceLinked="1"/>
        <c:majorTickMark val="out"/>
        <c:minorTickMark val="none"/>
        <c:tickLblPos val="nextTo"/>
        <c:crossAx val="131770880"/>
        <c:crosses val="autoZero"/>
        <c:crossBetween val="between"/>
      </c:valAx>
    </c:plotArea>
    <c:plotVisOnly val="1"/>
    <c:dispBlanksAs val="gap"/>
    <c:showDLblsOverMax val="0"/>
  </c:chart>
  <c:txPr>
    <a:bodyPr/>
    <a:lstStyle/>
    <a:p>
      <a:pPr>
        <a:defRPr sz="1100">
          <a:latin typeface="Times New Roman" pitchFamily="18" charset="0"/>
          <a:cs typeface="Times New Roman" pitchFamily="18" charset="0"/>
        </a:defRPr>
      </a:pPr>
      <a:endParaRPr lang="en-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Ряд 2</c:v>
                </c:pt>
              </c:strCache>
            </c:strRef>
          </c:tx>
          <c:invertIfNegative val="0"/>
          <c:cat>
            <c:strRef>
              <c:f>Лист1!$A$2:$A$3</c:f>
              <c:strCache>
                <c:ptCount val="2"/>
                <c:pt idx="0">
                  <c:v>Флорина</c:v>
                </c:pt>
                <c:pt idx="1">
                  <c:v>Либерти</c:v>
                </c:pt>
              </c:strCache>
            </c:strRef>
          </c:cat>
          <c:val>
            <c:numRef>
              <c:f>Лист1!$B$2:$B$3</c:f>
              <c:numCache>
                <c:formatCode>General</c:formatCode>
                <c:ptCount val="2"/>
                <c:pt idx="0">
                  <c:v>46.1</c:v>
                </c:pt>
                <c:pt idx="1">
                  <c:v>35</c:v>
                </c:pt>
              </c:numCache>
            </c:numRef>
          </c:val>
          <c:extLst>
            <c:ext xmlns:c16="http://schemas.microsoft.com/office/drawing/2014/chart" uri="{C3380CC4-5D6E-409C-BE32-E72D297353CC}">
              <c16:uniqueId val="{00000000-B013-6742-A384-4FD796C08F8C}"/>
            </c:ext>
          </c:extLst>
        </c:ser>
        <c:dLbls>
          <c:showLegendKey val="0"/>
          <c:showVal val="0"/>
          <c:showCatName val="0"/>
          <c:showSerName val="0"/>
          <c:showPercent val="0"/>
          <c:showBubbleSize val="0"/>
        </c:dLbls>
        <c:gapWidth val="150"/>
        <c:axId val="133300224"/>
        <c:axId val="45182336"/>
      </c:barChart>
      <c:catAx>
        <c:axId val="133300224"/>
        <c:scaling>
          <c:orientation val="minMax"/>
        </c:scaling>
        <c:delete val="0"/>
        <c:axPos val="b"/>
        <c:numFmt formatCode="General" sourceLinked="0"/>
        <c:majorTickMark val="out"/>
        <c:minorTickMark val="none"/>
        <c:tickLblPos val="nextTo"/>
        <c:crossAx val="45182336"/>
        <c:crosses val="autoZero"/>
        <c:auto val="1"/>
        <c:lblAlgn val="ctr"/>
        <c:lblOffset val="100"/>
        <c:noMultiLvlLbl val="0"/>
      </c:catAx>
      <c:valAx>
        <c:axId val="45182336"/>
        <c:scaling>
          <c:orientation val="minMax"/>
        </c:scaling>
        <c:delete val="0"/>
        <c:axPos val="l"/>
        <c:majorGridlines/>
        <c:title>
          <c:tx>
            <c:rich>
              <a:bodyPr rot="-5400000" vert="horz"/>
              <a:lstStyle/>
              <a:p>
                <a:pPr algn="ctr" rtl="0">
                  <a:defRPr b="0"/>
                </a:pPr>
                <a:r>
                  <a:rPr lang="ru-RU" b="0"/>
                  <a:t>средняя длина прироста, см</a:t>
                </a:r>
              </a:p>
            </c:rich>
          </c:tx>
          <c:overlay val="0"/>
        </c:title>
        <c:numFmt formatCode="General" sourceLinked="1"/>
        <c:majorTickMark val="out"/>
        <c:minorTickMark val="none"/>
        <c:tickLblPos val="nextTo"/>
        <c:crossAx val="133300224"/>
        <c:crosses val="autoZero"/>
        <c:crossBetween val="between"/>
      </c:valAx>
    </c:plotArea>
    <c:plotVisOnly val="1"/>
    <c:dispBlanksAs val="gap"/>
    <c:showDLblsOverMax val="0"/>
  </c:chart>
  <c:txPr>
    <a:bodyPr/>
    <a:lstStyle/>
    <a:p>
      <a:pPr>
        <a:defRPr sz="1100">
          <a:latin typeface="Times New Roman" pitchFamily="18" charset="0"/>
          <a:cs typeface="Times New Roman" pitchFamily="18" charset="0"/>
        </a:defRPr>
      </a:pPr>
      <a:endParaRPr lang="en-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2022</c:v>
                </c:pt>
              </c:strCache>
            </c:strRef>
          </c:tx>
          <c:invertIfNegative val="0"/>
          <c:cat>
            <c:strRef>
              <c:f>Лист1!$A$2:$A$4</c:f>
              <c:strCache>
                <c:ptCount val="3"/>
                <c:pt idx="0">
                  <c:v>Голден Делишес Рейнджерс</c:v>
                </c:pt>
                <c:pt idx="1">
                  <c:v>Голден Делишес Рейнджерс /затеняющий материал</c:v>
                </c:pt>
                <c:pt idx="2">
                  <c:v>Ренет Симеренко</c:v>
                </c:pt>
              </c:strCache>
            </c:strRef>
          </c:cat>
          <c:val>
            <c:numRef>
              <c:f>Лист1!$B$2:$B$4</c:f>
              <c:numCache>
                <c:formatCode>General</c:formatCode>
                <c:ptCount val="3"/>
                <c:pt idx="0">
                  <c:v>15.3</c:v>
                </c:pt>
                <c:pt idx="1">
                  <c:v>14</c:v>
                </c:pt>
                <c:pt idx="2">
                  <c:v>10.4</c:v>
                </c:pt>
              </c:numCache>
            </c:numRef>
          </c:val>
          <c:extLst>
            <c:ext xmlns:c16="http://schemas.microsoft.com/office/drawing/2014/chart" uri="{C3380CC4-5D6E-409C-BE32-E72D297353CC}">
              <c16:uniqueId val="{00000000-F50D-564C-9BAB-D63118AA0621}"/>
            </c:ext>
          </c:extLst>
        </c:ser>
        <c:ser>
          <c:idx val="1"/>
          <c:order val="1"/>
          <c:tx>
            <c:strRef>
              <c:f>Лист1!$C$1</c:f>
              <c:strCache>
                <c:ptCount val="1"/>
                <c:pt idx="0">
                  <c:v>2023</c:v>
                </c:pt>
              </c:strCache>
            </c:strRef>
          </c:tx>
          <c:invertIfNegative val="0"/>
          <c:cat>
            <c:strRef>
              <c:f>Лист1!$A$2:$A$4</c:f>
              <c:strCache>
                <c:ptCount val="3"/>
                <c:pt idx="0">
                  <c:v>Голден Делишес Рейнджерс</c:v>
                </c:pt>
                <c:pt idx="1">
                  <c:v>Голден Делишес Рейнджерс /затеняющий материал</c:v>
                </c:pt>
                <c:pt idx="2">
                  <c:v>Ренет Симеренко</c:v>
                </c:pt>
              </c:strCache>
            </c:strRef>
          </c:cat>
          <c:val>
            <c:numRef>
              <c:f>Лист1!$C$2:$C$4</c:f>
              <c:numCache>
                <c:formatCode>General</c:formatCode>
                <c:ptCount val="3"/>
                <c:pt idx="0">
                  <c:v>9.6</c:v>
                </c:pt>
                <c:pt idx="1">
                  <c:v>11.6</c:v>
                </c:pt>
                <c:pt idx="2">
                  <c:v>9.8000000000000007</c:v>
                </c:pt>
              </c:numCache>
            </c:numRef>
          </c:val>
          <c:extLst>
            <c:ext xmlns:c16="http://schemas.microsoft.com/office/drawing/2014/chart" uri="{C3380CC4-5D6E-409C-BE32-E72D297353CC}">
              <c16:uniqueId val="{00000002-F50D-564C-9BAB-D63118AA0621}"/>
            </c:ext>
          </c:extLst>
        </c:ser>
        <c:dLbls>
          <c:showLegendKey val="0"/>
          <c:showVal val="0"/>
          <c:showCatName val="0"/>
          <c:showSerName val="0"/>
          <c:showPercent val="0"/>
          <c:showBubbleSize val="0"/>
        </c:dLbls>
        <c:gapWidth val="150"/>
        <c:axId val="133075968"/>
        <c:axId val="45184064"/>
      </c:barChart>
      <c:catAx>
        <c:axId val="133075968"/>
        <c:scaling>
          <c:orientation val="minMax"/>
        </c:scaling>
        <c:delete val="0"/>
        <c:axPos val="b"/>
        <c:numFmt formatCode="General" sourceLinked="0"/>
        <c:majorTickMark val="out"/>
        <c:minorTickMark val="none"/>
        <c:tickLblPos val="nextTo"/>
        <c:crossAx val="45184064"/>
        <c:crosses val="autoZero"/>
        <c:auto val="1"/>
        <c:lblAlgn val="ctr"/>
        <c:lblOffset val="100"/>
        <c:noMultiLvlLbl val="0"/>
      </c:catAx>
      <c:valAx>
        <c:axId val="45184064"/>
        <c:scaling>
          <c:orientation val="minMax"/>
        </c:scaling>
        <c:delete val="0"/>
        <c:axPos val="l"/>
        <c:majorGridlines/>
        <c:title>
          <c:tx>
            <c:rich>
              <a:bodyPr rot="-5400000" vert="horz"/>
              <a:lstStyle/>
              <a:p>
                <a:pPr>
                  <a:defRPr/>
                </a:pPr>
                <a:r>
                  <a:rPr lang="ru-RU"/>
                  <a:t>урожай плодов, кг/дерево</a:t>
                </a:r>
              </a:p>
            </c:rich>
          </c:tx>
          <c:overlay val="0"/>
        </c:title>
        <c:numFmt formatCode="General" sourceLinked="1"/>
        <c:majorTickMark val="out"/>
        <c:minorTickMark val="none"/>
        <c:tickLblPos val="nextTo"/>
        <c:crossAx val="133075968"/>
        <c:crosses val="autoZero"/>
        <c:crossBetween val="between"/>
      </c:valAx>
    </c:plotArea>
    <c:legend>
      <c:legendPos val="r"/>
      <c:overlay val="0"/>
    </c:legend>
    <c:plotVisOnly val="1"/>
    <c:dispBlanksAs val="gap"/>
    <c:showDLblsOverMax val="0"/>
  </c:chart>
  <c:txPr>
    <a:bodyPr/>
    <a:lstStyle/>
    <a:p>
      <a:pPr>
        <a:defRPr sz="1100">
          <a:latin typeface="Times New Roman" pitchFamily="18" charset="0"/>
          <a:cs typeface="Times New Roman" pitchFamily="18" charset="0"/>
        </a:defRPr>
      </a:pPr>
      <a:endParaRPr lang="en-RU"/>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2022</c:v>
                </c:pt>
              </c:strCache>
            </c:strRef>
          </c:tx>
          <c:invertIfNegative val="0"/>
          <c:cat>
            <c:strRef>
              <c:f>Лист1!$A$2:$A$3</c:f>
              <c:strCache>
                <c:ptCount val="2"/>
                <c:pt idx="0">
                  <c:v>Либерти </c:v>
                </c:pt>
                <c:pt idx="1">
                  <c:v>Флорина</c:v>
                </c:pt>
              </c:strCache>
            </c:strRef>
          </c:cat>
          <c:val>
            <c:numRef>
              <c:f>Лист1!$B$2:$B$3</c:f>
              <c:numCache>
                <c:formatCode>General</c:formatCode>
                <c:ptCount val="2"/>
                <c:pt idx="0">
                  <c:v>26.3</c:v>
                </c:pt>
                <c:pt idx="1">
                  <c:v>48</c:v>
                </c:pt>
              </c:numCache>
            </c:numRef>
          </c:val>
          <c:extLst>
            <c:ext xmlns:c16="http://schemas.microsoft.com/office/drawing/2014/chart" uri="{C3380CC4-5D6E-409C-BE32-E72D297353CC}">
              <c16:uniqueId val="{00000000-C187-3A48-A6D8-F1F41CDFD285}"/>
            </c:ext>
          </c:extLst>
        </c:ser>
        <c:ser>
          <c:idx val="1"/>
          <c:order val="1"/>
          <c:tx>
            <c:strRef>
              <c:f>Лист1!$C$1</c:f>
              <c:strCache>
                <c:ptCount val="1"/>
                <c:pt idx="0">
                  <c:v>2023</c:v>
                </c:pt>
              </c:strCache>
            </c:strRef>
          </c:tx>
          <c:invertIfNegative val="0"/>
          <c:cat>
            <c:strRef>
              <c:f>Лист1!$A$2:$A$3</c:f>
              <c:strCache>
                <c:ptCount val="2"/>
                <c:pt idx="0">
                  <c:v>Либерти </c:v>
                </c:pt>
                <c:pt idx="1">
                  <c:v>Флорина</c:v>
                </c:pt>
              </c:strCache>
            </c:strRef>
          </c:cat>
          <c:val>
            <c:numRef>
              <c:f>Лист1!$C$2:$C$3</c:f>
              <c:numCache>
                <c:formatCode>General</c:formatCode>
                <c:ptCount val="2"/>
                <c:pt idx="0">
                  <c:v>20</c:v>
                </c:pt>
                <c:pt idx="1">
                  <c:v>43</c:v>
                </c:pt>
              </c:numCache>
            </c:numRef>
          </c:val>
          <c:extLst>
            <c:ext xmlns:c16="http://schemas.microsoft.com/office/drawing/2014/chart" uri="{C3380CC4-5D6E-409C-BE32-E72D297353CC}">
              <c16:uniqueId val="{00000003-C187-3A48-A6D8-F1F41CDFD285}"/>
            </c:ext>
          </c:extLst>
        </c:ser>
        <c:dLbls>
          <c:showLegendKey val="0"/>
          <c:showVal val="0"/>
          <c:showCatName val="0"/>
          <c:showSerName val="0"/>
          <c:showPercent val="0"/>
          <c:showBubbleSize val="0"/>
        </c:dLbls>
        <c:gapWidth val="150"/>
        <c:axId val="133076992"/>
        <c:axId val="45185792"/>
      </c:barChart>
      <c:catAx>
        <c:axId val="133076992"/>
        <c:scaling>
          <c:orientation val="minMax"/>
        </c:scaling>
        <c:delete val="0"/>
        <c:axPos val="b"/>
        <c:numFmt formatCode="General" sourceLinked="0"/>
        <c:majorTickMark val="out"/>
        <c:minorTickMark val="none"/>
        <c:tickLblPos val="nextTo"/>
        <c:crossAx val="45185792"/>
        <c:crosses val="autoZero"/>
        <c:auto val="1"/>
        <c:lblAlgn val="ctr"/>
        <c:lblOffset val="100"/>
        <c:noMultiLvlLbl val="0"/>
      </c:catAx>
      <c:valAx>
        <c:axId val="45185792"/>
        <c:scaling>
          <c:orientation val="minMax"/>
        </c:scaling>
        <c:delete val="0"/>
        <c:axPos val="l"/>
        <c:majorGridlines/>
        <c:title>
          <c:tx>
            <c:rich>
              <a:bodyPr rot="-5400000" vert="horz"/>
              <a:lstStyle/>
              <a:p>
                <a:pPr>
                  <a:defRPr/>
                </a:pPr>
                <a:r>
                  <a:rPr lang="ru-RU"/>
                  <a:t>урожай плодов, кг/дерево</a:t>
                </a:r>
              </a:p>
            </c:rich>
          </c:tx>
          <c:overlay val="0"/>
        </c:title>
        <c:numFmt formatCode="General" sourceLinked="1"/>
        <c:majorTickMark val="out"/>
        <c:minorTickMark val="none"/>
        <c:tickLblPos val="nextTo"/>
        <c:crossAx val="133076992"/>
        <c:crosses val="autoZero"/>
        <c:crossBetween val="between"/>
      </c:valAx>
    </c:plotArea>
    <c:legend>
      <c:legendPos val="r"/>
      <c:overlay val="0"/>
    </c:legend>
    <c:plotVisOnly val="1"/>
    <c:dispBlanksAs val="gap"/>
    <c:showDLblsOverMax val="0"/>
  </c:chart>
  <c:txPr>
    <a:bodyPr/>
    <a:lstStyle/>
    <a:p>
      <a:pPr>
        <a:defRPr sz="1100">
          <a:latin typeface="Times New Roman" pitchFamily="18" charset="0"/>
          <a:cs typeface="Times New Roman" pitchFamily="18" charset="0"/>
        </a:defRPr>
      </a:pPr>
      <a:endParaRPr lang="en-RU"/>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Сумма хлорофиллов a+b</c:v>
                </c:pt>
              </c:strCache>
            </c:strRef>
          </c:tx>
          <c:invertIfNegative val="0"/>
          <c:cat>
            <c:strRef>
              <c:f>Лист1!$A$2:$A$4</c:f>
              <c:strCache>
                <c:ptCount val="3"/>
                <c:pt idx="0">
                  <c:v>Сочи-2</c:v>
                </c:pt>
                <c:pt idx="1">
                  <c:v>Черкесский-2</c:v>
                </c:pt>
                <c:pt idx="2">
                  <c:v>Зоринский</c:v>
                </c:pt>
              </c:strCache>
            </c:strRef>
          </c:cat>
          <c:val>
            <c:numRef>
              <c:f>Лист1!$B$2:$B$4</c:f>
              <c:numCache>
                <c:formatCode>General</c:formatCode>
                <c:ptCount val="3"/>
                <c:pt idx="0">
                  <c:v>5.17</c:v>
                </c:pt>
                <c:pt idx="1">
                  <c:v>4.88</c:v>
                </c:pt>
                <c:pt idx="2">
                  <c:v>3.07</c:v>
                </c:pt>
              </c:numCache>
            </c:numRef>
          </c:val>
          <c:extLst>
            <c:ext xmlns:c16="http://schemas.microsoft.com/office/drawing/2014/chart" uri="{C3380CC4-5D6E-409C-BE32-E72D297353CC}">
              <c16:uniqueId val="{00000000-CA9D-2441-B492-B386F8E81A12}"/>
            </c:ext>
          </c:extLst>
        </c:ser>
        <c:ser>
          <c:idx val="1"/>
          <c:order val="1"/>
          <c:tx>
            <c:strRef>
              <c:f>Лист1!$C$1</c:f>
              <c:strCache>
                <c:ptCount val="1"/>
                <c:pt idx="0">
                  <c:v>Каротиноиды</c:v>
                </c:pt>
              </c:strCache>
            </c:strRef>
          </c:tx>
          <c:invertIfNegative val="0"/>
          <c:cat>
            <c:strRef>
              <c:f>Лист1!$A$2:$A$4</c:f>
              <c:strCache>
                <c:ptCount val="3"/>
                <c:pt idx="0">
                  <c:v>Сочи-2</c:v>
                </c:pt>
                <c:pt idx="1">
                  <c:v>Черкесский-2</c:v>
                </c:pt>
                <c:pt idx="2">
                  <c:v>Зоринский</c:v>
                </c:pt>
              </c:strCache>
            </c:strRef>
          </c:cat>
          <c:val>
            <c:numRef>
              <c:f>Лист1!$C$2:$C$4</c:f>
              <c:numCache>
                <c:formatCode>General</c:formatCode>
                <c:ptCount val="3"/>
                <c:pt idx="0">
                  <c:v>1</c:v>
                </c:pt>
                <c:pt idx="1">
                  <c:v>0.85</c:v>
                </c:pt>
                <c:pt idx="2">
                  <c:v>0.64</c:v>
                </c:pt>
              </c:numCache>
            </c:numRef>
          </c:val>
          <c:extLst>
            <c:ext xmlns:c16="http://schemas.microsoft.com/office/drawing/2014/chart" uri="{C3380CC4-5D6E-409C-BE32-E72D297353CC}">
              <c16:uniqueId val="{00000001-CA9D-2441-B492-B386F8E81A12}"/>
            </c:ext>
          </c:extLst>
        </c:ser>
        <c:dLbls>
          <c:showLegendKey val="0"/>
          <c:showVal val="0"/>
          <c:showCatName val="0"/>
          <c:showSerName val="0"/>
          <c:showPercent val="0"/>
          <c:showBubbleSize val="0"/>
        </c:dLbls>
        <c:gapWidth val="150"/>
        <c:axId val="133076480"/>
        <c:axId val="140928128"/>
      </c:barChart>
      <c:catAx>
        <c:axId val="133076480"/>
        <c:scaling>
          <c:orientation val="minMax"/>
        </c:scaling>
        <c:delete val="0"/>
        <c:axPos val="b"/>
        <c:numFmt formatCode="General" sourceLinked="0"/>
        <c:majorTickMark val="out"/>
        <c:minorTickMark val="none"/>
        <c:tickLblPos val="nextTo"/>
        <c:crossAx val="140928128"/>
        <c:crosses val="autoZero"/>
        <c:auto val="1"/>
        <c:lblAlgn val="ctr"/>
        <c:lblOffset val="100"/>
        <c:noMultiLvlLbl val="0"/>
      </c:catAx>
      <c:valAx>
        <c:axId val="140928128"/>
        <c:scaling>
          <c:orientation val="minMax"/>
        </c:scaling>
        <c:delete val="0"/>
        <c:axPos val="l"/>
        <c:majorGridlines/>
        <c:title>
          <c:tx>
            <c:rich>
              <a:bodyPr rot="-5400000" vert="horz"/>
              <a:lstStyle/>
              <a:p>
                <a:pPr>
                  <a:defRPr/>
                </a:pPr>
                <a:r>
                  <a:rPr lang="ru-RU" b="0"/>
                  <a:t>содержание пигментов в листьях, мг/дм</a:t>
                </a:r>
                <a:r>
                  <a:rPr lang="ru-RU" b="0" baseline="30000"/>
                  <a:t>2</a:t>
                </a:r>
              </a:p>
            </c:rich>
          </c:tx>
          <c:overlay val="0"/>
        </c:title>
        <c:numFmt formatCode="General" sourceLinked="1"/>
        <c:majorTickMark val="out"/>
        <c:minorTickMark val="none"/>
        <c:tickLblPos val="nextTo"/>
        <c:crossAx val="133076480"/>
        <c:crosses val="autoZero"/>
        <c:crossBetween val="between"/>
      </c:valAx>
    </c:plotArea>
    <c:legend>
      <c:legendPos val="r"/>
      <c:overlay val="0"/>
    </c:legend>
    <c:plotVisOnly val="1"/>
    <c:dispBlanksAs val="gap"/>
    <c:showDLblsOverMax val="0"/>
  </c:chart>
  <c:txPr>
    <a:bodyPr/>
    <a:lstStyle/>
    <a:p>
      <a:pPr>
        <a:defRPr sz="1100">
          <a:latin typeface="Times New Roman" pitchFamily="18" charset="0"/>
          <a:cs typeface="Times New Roman" pitchFamily="18" charset="0"/>
        </a:defRPr>
      </a:pPr>
      <a:endParaRPr lang="en-RU"/>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0.21464</cdr:x>
      <cdr:y>0.11709</cdr:y>
    </cdr:from>
    <cdr:to>
      <cdr:x>0.21464</cdr:x>
      <cdr:y>0.18539</cdr:y>
    </cdr:to>
    <cdr:cxnSp macro="">
      <cdr:nvCxnSpPr>
        <cdr:cNvPr id="12" name="Прямая соединительная линия 11"/>
        <cdr:cNvCxnSpPr/>
      </cdr:nvCxnSpPr>
      <cdr:spPr>
        <a:xfrm xmlns:a="http://schemas.openxmlformats.org/drawingml/2006/main" flipV="1">
          <a:off x="1066800" y="342900"/>
          <a:ext cx="1" cy="2000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0.20093</cdr:x>
      <cdr:y>0.18648</cdr:y>
    </cdr:from>
    <cdr:to>
      <cdr:x>0.22719</cdr:x>
      <cdr:y>0.18648</cdr:y>
    </cdr:to>
    <cdr:cxnSp macro="">
      <cdr:nvCxnSpPr>
        <cdr:cNvPr id="13" name="Прямая соединительная линия 12"/>
        <cdr:cNvCxnSpPr/>
      </cdr:nvCxnSpPr>
      <cdr:spPr>
        <a:xfrm xmlns:a="http://schemas.openxmlformats.org/drawingml/2006/main">
          <a:off x="998640" y="546120"/>
          <a:ext cx="13051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0.20061</cdr:x>
      <cdr:y>0.11601</cdr:y>
    </cdr:from>
    <cdr:to>
      <cdr:x>0.22687</cdr:x>
      <cdr:y>0.11601</cdr:y>
    </cdr:to>
    <cdr:cxnSp macro="">
      <cdr:nvCxnSpPr>
        <cdr:cNvPr id="14" name="Прямая соединительная линия 13"/>
        <cdr:cNvCxnSpPr/>
      </cdr:nvCxnSpPr>
      <cdr:spPr>
        <a:xfrm xmlns:a="http://schemas.openxmlformats.org/drawingml/2006/main">
          <a:off x="997052" y="339746"/>
          <a:ext cx="13051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0.27661</cdr:x>
      <cdr:y>0.33283</cdr:y>
    </cdr:from>
    <cdr:to>
      <cdr:x>0.27661</cdr:x>
      <cdr:y>0.40113</cdr:y>
    </cdr:to>
    <cdr:cxnSp macro="">
      <cdr:nvCxnSpPr>
        <cdr:cNvPr id="39" name="Прямая соединительная линия 38"/>
        <cdr:cNvCxnSpPr/>
      </cdr:nvCxnSpPr>
      <cdr:spPr>
        <a:xfrm xmlns:a="http://schemas.openxmlformats.org/drawingml/2006/main" flipV="1">
          <a:off x="1374775" y="974725"/>
          <a:ext cx="1" cy="2000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0.26449</cdr:x>
      <cdr:y>0.33175</cdr:y>
    </cdr:from>
    <cdr:to>
      <cdr:x>0.29075</cdr:x>
      <cdr:y>0.33175</cdr:y>
    </cdr:to>
    <cdr:cxnSp macro="">
      <cdr:nvCxnSpPr>
        <cdr:cNvPr id="40" name="Прямая соединительная линия 39"/>
        <cdr:cNvCxnSpPr/>
      </cdr:nvCxnSpPr>
      <cdr:spPr>
        <a:xfrm xmlns:a="http://schemas.openxmlformats.org/drawingml/2006/main">
          <a:off x="1314552" y="971571"/>
          <a:ext cx="13051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0.26385</cdr:x>
      <cdr:y>0.40222</cdr:y>
    </cdr:from>
    <cdr:to>
      <cdr:x>0.29011</cdr:x>
      <cdr:y>0.40222</cdr:y>
    </cdr:to>
    <cdr:cxnSp macro="">
      <cdr:nvCxnSpPr>
        <cdr:cNvPr id="41" name="Прямая соединительная линия 40"/>
        <cdr:cNvCxnSpPr/>
      </cdr:nvCxnSpPr>
      <cdr:spPr>
        <a:xfrm xmlns:a="http://schemas.openxmlformats.org/drawingml/2006/main">
          <a:off x="1311378" y="1177945"/>
          <a:ext cx="13051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0.45867</cdr:x>
      <cdr:y>0.16533</cdr:y>
    </cdr:from>
    <cdr:to>
      <cdr:x>0.45867</cdr:x>
      <cdr:y>0.23363</cdr:y>
    </cdr:to>
    <cdr:cxnSp macro="">
      <cdr:nvCxnSpPr>
        <cdr:cNvPr id="42" name="Прямая соединительная линия 41"/>
        <cdr:cNvCxnSpPr/>
      </cdr:nvCxnSpPr>
      <cdr:spPr>
        <a:xfrm xmlns:a="http://schemas.openxmlformats.org/drawingml/2006/main" flipV="1">
          <a:off x="2279650" y="484187"/>
          <a:ext cx="1" cy="2000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0.44623</cdr:x>
      <cdr:y>0.23526</cdr:y>
    </cdr:from>
    <cdr:to>
      <cdr:x>0.47249</cdr:x>
      <cdr:y>0.23526</cdr:y>
    </cdr:to>
    <cdr:cxnSp macro="">
      <cdr:nvCxnSpPr>
        <cdr:cNvPr id="43" name="Прямая соединительная линия 42"/>
        <cdr:cNvCxnSpPr/>
      </cdr:nvCxnSpPr>
      <cdr:spPr>
        <a:xfrm xmlns:a="http://schemas.openxmlformats.org/drawingml/2006/main">
          <a:off x="2217839" y="688996"/>
          <a:ext cx="13051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0.44687</cdr:x>
      <cdr:y>0.16479</cdr:y>
    </cdr:from>
    <cdr:to>
      <cdr:x>0.47313</cdr:x>
      <cdr:y>0.16479</cdr:y>
    </cdr:to>
    <cdr:cxnSp macro="">
      <cdr:nvCxnSpPr>
        <cdr:cNvPr id="44" name="Прямая соединительная линия 43"/>
        <cdr:cNvCxnSpPr/>
      </cdr:nvCxnSpPr>
      <cdr:spPr>
        <a:xfrm xmlns:a="http://schemas.openxmlformats.org/drawingml/2006/main">
          <a:off x="2221014" y="482621"/>
          <a:ext cx="13051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0.52063</cdr:x>
      <cdr:y>0.25748</cdr:y>
    </cdr:from>
    <cdr:to>
      <cdr:x>0.52063</cdr:x>
      <cdr:y>0.32578</cdr:y>
    </cdr:to>
    <cdr:cxnSp macro="">
      <cdr:nvCxnSpPr>
        <cdr:cNvPr id="45" name="Прямая соединительная линия 44"/>
        <cdr:cNvCxnSpPr/>
      </cdr:nvCxnSpPr>
      <cdr:spPr>
        <a:xfrm xmlns:a="http://schemas.openxmlformats.org/drawingml/2006/main" flipV="1">
          <a:off x="2587625" y="754062"/>
          <a:ext cx="1" cy="2000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0.50596</cdr:x>
      <cdr:y>0.25857</cdr:y>
    </cdr:from>
    <cdr:to>
      <cdr:x>0.53222</cdr:x>
      <cdr:y>0.25857</cdr:y>
    </cdr:to>
    <cdr:cxnSp macro="">
      <cdr:nvCxnSpPr>
        <cdr:cNvPr id="46" name="Прямая соединительная линия 45"/>
        <cdr:cNvCxnSpPr/>
      </cdr:nvCxnSpPr>
      <cdr:spPr>
        <a:xfrm xmlns:a="http://schemas.openxmlformats.org/drawingml/2006/main">
          <a:off x="2514701" y="757259"/>
          <a:ext cx="13051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0.50564</cdr:x>
      <cdr:y>0.3247</cdr:y>
    </cdr:from>
    <cdr:to>
      <cdr:x>0.5319</cdr:x>
      <cdr:y>0.3247</cdr:y>
    </cdr:to>
    <cdr:cxnSp macro="">
      <cdr:nvCxnSpPr>
        <cdr:cNvPr id="47" name="Прямая соединительная линия 46"/>
        <cdr:cNvCxnSpPr/>
      </cdr:nvCxnSpPr>
      <cdr:spPr>
        <a:xfrm xmlns:a="http://schemas.openxmlformats.org/drawingml/2006/main">
          <a:off x="2513114" y="950933"/>
          <a:ext cx="13051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0.6995</cdr:x>
      <cdr:y>0.30572</cdr:y>
    </cdr:from>
    <cdr:to>
      <cdr:x>0.6995</cdr:x>
      <cdr:y>0.37402</cdr:y>
    </cdr:to>
    <cdr:cxnSp macro="">
      <cdr:nvCxnSpPr>
        <cdr:cNvPr id="48" name="Прямая соединительная линия 47"/>
        <cdr:cNvCxnSpPr/>
      </cdr:nvCxnSpPr>
      <cdr:spPr>
        <a:xfrm xmlns:a="http://schemas.openxmlformats.org/drawingml/2006/main" flipV="1">
          <a:off x="3476625" y="895349"/>
          <a:ext cx="1" cy="2000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0.68483</cdr:x>
      <cdr:y>0.30356</cdr:y>
    </cdr:from>
    <cdr:to>
      <cdr:x>0.71109</cdr:x>
      <cdr:y>0.30356</cdr:y>
    </cdr:to>
    <cdr:cxnSp macro="">
      <cdr:nvCxnSpPr>
        <cdr:cNvPr id="49" name="Прямая соединительная линия 48"/>
        <cdr:cNvCxnSpPr/>
      </cdr:nvCxnSpPr>
      <cdr:spPr>
        <a:xfrm xmlns:a="http://schemas.openxmlformats.org/drawingml/2006/main">
          <a:off x="3403701" y="889022"/>
          <a:ext cx="13051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0.68738</cdr:x>
      <cdr:y>0.3762</cdr:y>
    </cdr:from>
    <cdr:to>
      <cdr:x>0.71364</cdr:x>
      <cdr:y>0.3762</cdr:y>
    </cdr:to>
    <cdr:cxnSp macro="">
      <cdr:nvCxnSpPr>
        <cdr:cNvPr id="50" name="Прямая соединительная линия 49"/>
        <cdr:cNvCxnSpPr/>
      </cdr:nvCxnSpPr>
      <cdr:spPr>
        <a:xfrm xmlns:a="http://schemas.openxmlformats.org/drawingml/2006/main">
          <a:off x="3416400" y="1101747"/>
          <a:ext cx="13051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0.76626</cdr:x>
      <cdr:y>0.32144</cdr:y>
    </cdr:from>
    <cdr:to>
      <cdr:x>0.76626</cdr:x>
      <cdr:y>0.38974</cdr:y>
    </cdr:to>
    <cdr:cxnSp macro="">
      <cdr:nvCxnSpPr>
        <cdr:cNvPr id="51" name="Прямая соединительная линия 50"/>
        <cdr:cNvCxnSpPr/>
      </cdr:nvCxnSpPr>
      <cdr:spPr>
        <a:xfrm xmlns:a="http://schemas.openxmlformats.org/drawingml/2006/main" flipV="1">
          <a:off x="3808412" y="941386"/>
          <a:ext cx="1" cy="2000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0.7535</cdr:x>
      <cdr:y>0.32416</cdr:y>
    </cdr:from>
    <cdr:to>
      <cdr:x>0.77976</cdr:x>
      <cdr:y>0.32416</cdr:y>
    </cdr:to>
    <cdr:cxnSp macro="">
      <cdr:nvCxnSpPr>
        <cdr:cNvPr id="52" name="Прямая соединительная линия 51"/>
        <cdr:cNvCxnSpPr/>
      </cdr:nvCxnSpPr>
      <cdr:spPr>
        <a:xfrm xmlns:a="http://schemas.openxmlformats.org/drawingml/2006/main">
          <a:off x="3745014" y="949347"/>
          <a:ext cx="13051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0.75318</cdr:x>
      <cdr:y>0.39192</cdr:y>
    </cdr:from>
    <cdr:to>
      <cdr:x>0.77944</cdr:x>
      <cdr:y>0.39192</cdr:y>
    </cdr:to>
    <cdr:cxnSp macro="">
      <cdr:nvCxnSpPr>
        <cdr:cNvPr id="53" name="Прямая соединительная линия 52"/>
        <cdr:cNvCxnSpPr/>
      </cdr:nvCxnSpPr>
      <cdr:spPr>
        <a:xfrm xmlns:a="http://schemas.openxmlformats.org/drawingml/2006/main">
          <a:off x="3743427" y="1147784"/>
          <a:ext cx="13051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0.33998</cdr:x>
      <cdr:y>0.56579</cdr:y>
    </cdr:from>
    <cdr:to>
      <cdr:x>0.37065</cdr:x>
      <cdr:y>0.56579</cdr:y>
    </cdr:to>
    <cdr:cxnSp macro="">
      <cdr:nvCxnSpPr>
        <cdr:cNvPr id="5" name="Прямая соединительная линия 4"/>
        <cdr:cNvCxnSpPr/>
      </cdr:nvCxnSpPr>
      <cdr:spPr>
        <a:xfrm xmlns:a="http://schemas.openxmlformats.org/drawingml/2006/main">
          <a:off x="1680467" y="1616013"/>
          <a:ext cx="151597"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0.3401</cdr:x>
      <cdr:y>0.63826</cdr:y>
    </cdr:from>
    <cdr:to>
      <cdr:x>0.37077</cdr:x>
      <cdr:y>0.63826</cdr:y>
    </cdr:to>
    <cdr:cxnSp macro="">
      <cdr:nvCxnSpPr>
        <cdr:cNvPr id="6" name="Прямая соединительная линия 5"/>
        <cdr:cNvCxnSpPr/>
      </cdr:nvCxnSpPr>
      <cdr:spPr>
        <a:xfrm xmlns:a="http://schemas.openxmlformats.org/drawingml/2006/main">
          <a:off x="1681043" y="1823027"/>
          <a:ext cx="151597"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0.7181</cdr:x>
      <cdr:y>0.32152</cdr:y>
    </cdr:from>
    <cdr:to>
      <cdr:x>0.74877</cdr:x>
      <cdr:y>0.32152</cdr:y>
    </cdr:to>
    <cdr:cxnSp macro="">
      <cdr:nvCxnSpPr>
        <cdr:cNvPr id="8" name="Прямая соединительная линия 7"/>
        <cdr:cNvCxnSpPr/>
      </cdr:nvCxnSpPr>
      <cdr:spPr>
        <a:xfrm xmlns:a="http://schemas.openxmlformats.org/drawingml/2006/main">
          <a:off x="3549453" y="918326"/>
          <a:ext cx="151597"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0.71666</cdr:x>
      <cdr:y>0.25282</cdr:y>
    </cdr:from>
    <cdr:to>
      <cdr:x>0.74734</cdr:x>
      <cdr:y>0.25282</cdr:y>
    </cdr:to>
    <cdr:cxnSp macro="">
      <cdr:nvCxnSpPr>
        <cdr:cNvPr id="9" name="Прямая соединительная линия 8"/>
        <cdr:cNvCxnSpPr/>
      </cdr:nvCxnSpPr>
      <cdr:spPr>
        <a:xfrm xmlns:a="http://schemas.openxmlformats.org/drawingml/2006/main">
          <a:off x="3542336" y="722121"/>
          <a:ext cx="15164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0.24138</cdr:x>
      <cdr:y>0.55523</cdr:y>
    </cdr:from>
    <cdr:to>
      <cdr:x>0.27205</cdr:x>
      <cdr:y>0.55523</cdr:y>
    </cdr:to>
    <cdr:cxnSp macro="">
      <cdr:nvCxnSpPr>
        <cdr:cNvPr id="12" name="Прямая соединительная линия 11"/>
        <cdr:cNvCxnSpPr/>
      </cdr:nvCxnSpPr>
      <cdr:spPr>
        <a:xfrm xmlns:a="http://schemas.openxmlformats.org/drawingml/2006/main">
          <a:off x="1193104" y="1585851"/>
          <a:ext cx="151597"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0.24342</cdr:x>
      <cdr:y>0.48264</cdr:y>
    </cdr:from>
    <cdr:to>
      <cdr:x>0.27409</cdr:x>
      <cdr:y>0.48264</cdr:y>
    </cdr:to>
    <cdr:cxnSp macro="">
      <cdr:nvCxnSpPr>
        <cdr:cNvPr id="13" name="Прямая соединительная линия 12"/>
        <cdr:cNvCxnSpPr/>
      </cdr:nvCxnSpPr>
      <cdr:spPr>
        <a:xfrm xmlns:a="http://schemas.openxmlformats.org/drawingml/2006/main">
          <a:off x="1203205" y="1378526"/>
          <a:ext cx="151597"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0.60843</cdr:x>
      <cdr:y>0.18057</cdr:y>
    </cdr:from>
    <cdr:to>
      <cdr:x>0.63911</cdr:x>
      <cdr:y>0.18057</cdr:y>
    </cdr:to>
    <cdr:cxnSp macro="">
      <cdr:nvCxnSpPr>
        <cdr:cNvPr id="20" name="Прямая соединительная линия 19"/>
        <cdr:cNvCxnSpPr/>
      </cdr:nvCxnSpPr>
      <cdr:spPr>
        <a:xfrm xmlns:a="http://schemas.openxmlformats.org/drawingml/2006/main">
          <a:off x="3007349" y="515746"/>
          <a:ext cx="15164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0.60986</cdr:x>
      <cdr:y>0.25093</cdr:y>
    </cdr:from>
    <cdr:to>
      <cdr:x>0.64053</cdr:x>
      <cdr:y>0.25093</cdr:y>
    </cdr:to>
    <cdr:cxnSp macro="">
      <cdr:nvCxnSpPr>
        <cdr:cNvPr id="21" name="Прямая соединительная линия 20"/>
        <cdr:cNvCxnSpPr/>
      </cdr:nvCxnSpPr>
      <cdr:spPr>
        <a:xfrm xmlns:a="http://schemas.openxmlformats.org/drawingml/2006/main">
          <a:off x="3014465" y="716715"/>
          <a:ext cx="151597"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0.25758</cdr:x>
      <cdr:y>0.4841</cdr:y>
    </cdr:from>
    <cdr:to>
      <cdr:x>0.25758</cdr:x>
      <cdr:y>0.55413</cdr:y>
    </cdr:to>
    <cdr:cxnSp macro="">
      <cdr:nvCxnSpPr>
        <cdr:cNvPr id="22" name="Прямая соединительная линия 21"/>
        <cdr:cNvCxnSpPr/>
      </cdr:nvCxnSpPr>
      <cdr:spPr>
        <a:xfrm xmlns:a="http://schemas.openxmlformats.org/drawingml/2006/main" flipV="1">
          <a:off x="1273175" y="1382712"/>
          <a:ext cx="1" cy="2000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0.35554</cdr:x>
      <cdr:y>0.56692</cdr:y>
    </cdr:from>
    <cdr:to>
      <cdr:x>0.35554</cdr:x>
      <cdr:y>0.63695</cdr:y>
    </cdr:to>
    <cdr:cxnSp macro="">
      <cdr:nvCxnSpPr>
        <cdr:cNvPr id="23" name="Прямая соединительная линия 22"/>
        <cdr:cNvCxnSpPr/>
      </cdr:nvCxnSpPr>
      <cdr:spPr>
        <a:xfrm xmlns:a="http://schemas.openxmlformats.org/drawingml/2006/main" flipV="1">
          <a:off x="1757363" y="1619250"/>
          <a:ext cx="1" cy="2000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0.62436</cdr:x>
      <cdr:y>0.18008</cdr:y>
    </cdr:from>
    <cdr:to>
      <cdr:x>0.62436</cdr:x>
      <cdr:y>0.25011</cdr:y>
    </cdr:to>
    <cdr:cxnSp macro="">
      <cdr:nvCxnSpPr>
        <cdr:cNvPr id="24" name="Прямая соединительная линия 23"/>
        <cdr:cNvCxnSpPr/>
      </cdr:nvCxnSpPr>
      <cdr:spPr>
        <a:xfrm xmlns:a="http://schemas.openxmlformats.org/drawingml/2006/main" flipV="1">
          <a:off x="3086100" y="514350"/>
          <a:ext cx="1" cy="2000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0.73195</cdr:x>
      <cdr:y>0.25122</cdr:y>
    </cdr:from>
    <cdr:to>
      <cdr:x>0.73195</cdr:x>
      <cdr:y>0.32125</cdr:y>
    </cdr:to>
    <cdr:cxnSp macro="">
      <cdr:nvCxnSpPr>
        <cdr:cNvPr id="25" name="Прямая соединительная линия 24"/>
        <cdr:cNvCxnSpPr/>
      </cdr:nvCxnSpPr>
      <cdr:spPr>
        <a:xfrm xmlns:a="http://schemas.openxmlformats.org/drawingml/2006/main" flipV="1">
          <a:off x="3617913" y="717550"/>
          <a:ext cx="1" cy="2000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1327</TotalTime>
  <Pages>14</Pages>
  <Words>3394</Words>
  <Characters>19351</Characters>
  <Application>Microsoft Office Word</Application>
  <DocSecurity>0</DocSecurity>
  <Lines>161</Lines>
  <Paragraphs>45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22700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Microsoft Office User</cp:lastModifiedBy>
  <cp:revision>202</cp:revision>
  <cp:lastPrinted>2023-11-09T09:01:00Z</cp:lastPrinted>
  <dcterms:created xsi:type="dcterms:W3CDTF">2023-10-27T07:17:00Z</dcterms:created>
  <dcterms:modified xsi:type="dcterms:W3CDTF">2023-12-09T16:40:00Z</dcterms:modified>
</cp:coreProperties>
</file>