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4888" w:type="pct"/>
        <w:jc w:val="center"/>
        <w:tblLook w:val="00A0" w:firstRow="1" w:lastRow="0" w:firstColumn="1" w:lastColumn="0" w:noHBand="0" w:noVBand="0"/>
      </w:tblPr>
      <w:tblGrid>
        <w:gridCol w:w="4682"/>
        <w:gridCol w:w="4396"/>
      </w:tblGrid>
      <w:tr w:rsidR="00CC445E" w:rsidRPr="0026542F" w14:paraId="1FED2D81" w14:textId="77777777" w:rsidTr="0026542F">
        <w:trPr>
          <w:jc w:val="center"/>
        </w:trPr>
        <w:tc>
          <w:tcPr>
            <w:tcW w:w="2579" w:type="pct"/>
          </w:tcPr>
          <w:p w14:paraId="622EA86B" w14:textId="77777777" w:rsidR="00CC445E" w:rsidRPr="0026542F" w:rsidRDefault="00CC445E" w:rsidP="0026542F">
            <w:pPr>
              <w:widowControl w:val="0"/>
              <w:spacing w:after="0" w:line="240" w:lineRule="auto"/>
              <w:rPr>
                <w:rFonts w:ascii="Times New Roman" w:hAnsi="Times New Roman" w:cs="Times New Roman"/>
                <w:color w:val="000000" w:themeColor="text1"/>
                <w:sz w:val="20"/>
                <w:szCs w:val="20"/>
                <w:lang w:val="en-US"/>
              </w:rPr>
            </w:pPr>
            <w:r w:rsidRPr="0026542F">
              <w:rPr>
                <w:rFonts w:ascii="Times New Roman" w:hAnsi="Times New Roman" w:cs="Times New Roman"/>
                <w:color w:val="000000" w:themeColor="text1"/>
                <w:sz w:val="20"/>
                <w:szCs w:val="20"/>
              </w:rPr>
              <w:t>УДК 631.171</w:t>
            </w:r>
          </w:p>
        </w:tc>
        <w:tc>
          <w:tcPr>
            <w:tcW w:w="2421" w:type="pct"/>
          </w:tcPr>
          <w:p w14:paraId="32FFF1D4" w14:textId="77777777" w:rsidR="00CC445E" w:rsidRPr="0026542F" w:rsidRDefault="00CC445E" w:rsidP="0026542F">
            <w:pPr>
              <w:widowControl w:val="0"/>
              <w:spacing w:after="0" w:line="240" w:lineRule="auto"/>
              <w:rPr>
                <w:rFonts w:ascii="Times New Roman" w:hAnsi="Times New Roman" w:cs="Times New Roman"/>
                <w:color w:val="000000"/>
                <w:sz w:val="20"/>
                <w:szCs w:val="20"/>
              </w:rPr>
            </w:pPr>
            <w:r w:rsidRPr="0026542F">
              <w:rPr>
                <w:rFonts w:ascii="Times New Roman" w:hAnsi="Times New Roman" w:cs="Times New Roman"/>
                <w:color w:val="000000"/>
                <w:sz w:val="20"/>
                <w:szCs w:val="20"/>
                <w:lang w:val="en-US"/>
              </w:rPr>
              <w:t>UDC 631.</w:t>
            </w:r>
            <w:r w:rsidRPr="0026542F">
              <w:rPr>
                <w:rFonts w:ascii="Times New Roman" w:hAnsi="Times New Roman" w:cs="Times New Roman"/>
                <w:color w:val="000000"/>
                <w:sz w:val="20"/>
                <w:szCs w:val="20"/>
              </w:rPr>
              <w:t>171</w:t>
            </w:r>
          </w:p>
        </w:tc>
      </w:tr>
      <w:tr w:rsidR="00CC445E" w:rsidRPr="0026542F" w14:paraId="72221356" w14:textId="77777777" w:rsidTr="0026542F">
        <w:trPr>
          <w:jc w:val="center"/>
        </w:trPr>
        <w:tc>
          <w:tcPr>
            <w:tcW w:w="2579" w:type="pct"/>
          </w:tcPr>
          <w:p w14:paraId="68F77F62" w14:textId="77777777" w:rsidR="00CC445E" w:rsidRPr="0026542F" w:rsidRDefault="00CC445E" w:rsidP="0026542F">
            <w:pPr>
              <w:widowControl w:val="0"/>
              <w:spacing w:after="0" w:line="240" w:lineRule="auto"/>
              <w:rPr>
                <w:rFonts w:ascii="Times New Roman" w:hAnsi="Times New Roman" w:cs="Times New Roman"/>
                <w:color w:val="000000" w:themeColor="text1"/>
                <w:sz w:val="20"/>
                <w:szCs w:val="20"/>
              </w:rPr>
            </w:pPr>
          </w:p>
        </w:tc>
        <w:tc>
          <w:tcPr>
            <w:tcW w:w="2421" w:type="pct"/>
          </w:tcPr>
          <w:p w14:paraId="79DEC46A" w14:textId="77777777" w:rsidR="00CC445E" w:rsidRPr="0026542F" w:rsidRDefault="00CC445E" w:rsidP="0026542F">
            <w:pPr>
              <w:widowControl w:val="0"/>
              <w:spacing w:after="0" w:line="240" w:lineRule="auto"/>
              <w:rPr>
                <w:rFonts w:ascii="Times New Roman" w:hAnsi="Times New Roman" w:cs="Times New Roman"/>
                <w:color w:val="000000"/>
                <w:sz w:val="20"/>
                <w:szCs w:val="20"/>
                <w:lang w:val="en-US"/>
              </w:rPr>
            </w:pPr>
          </w:p>
        </w:tc>
      </w:tr>
      <w:tr w:rsidR="00CC445E" w:rsidRPr="0026542F" w14:paraId="0BE0DFA7" w14:textId="77777777" w:rsidTr="0026542F">
        <w:trPr>
          <w:jc w:val="center"/>
        </w:trPr>
        <w:tc>
          <w:tcPr>
            <w:tcW w:w="2579" w:type="pct"/>
          </w:tcPr>
          <w:p w14:paraId="204CBBC3" w14:textId="77777777" w:rsidR="00CC445E" w:rsidRPr="0026542F" w:rsidRDefault="00165B19" w:rsidP="0026542F">
            <w:pPr>
              <w:spacing w:after="0" w:line="240" w:lineRule="auto"/>
              <w:rPr>
                <w:rFonts w:ascii="Times New Roman" w:hAnsi="Times New Roman" w:cs="Times New Roman"/>
                <w:sz w:val="20"/>
                <w:szCs w:val="20"/>
              </w:rPr>
            </w:pPr>
            <w:r w:rsidRPr="0026542F">
              <w:rPr>
                <w:rFonts w:ascii="Times New Roman" w:hAnsi="Times New Roman" w:cs="Times New Roman"/>
                <w:sz w:val="20"/>
                <w:szCs w:val="20"/>
              </w:rPr>
              <w:t>4.3.1. Технологии, машины и оборудование для агропромышленного комплекса (технические науки, сельскохозяйственные науки)</w:t>
            </w:r>
          </w:p>
        </w:tc>
        <w:tc>
          <w:tcPr>
            <w:tcW w:w="2421" w:type="pct"/>
          </w:tcPr>
          <w:p w14:paraId="3ABD77AF" w14:textId="3E760A64" w:rsidR="00165B19" w:rsidRPr="0026542F" w:rsidRDefault="00165B19" w:rsidP="0026542F">
            <w:pPr>
              <w:widowControl w:val="0"/>
              <w:spacing w:after="0" w:line="240" w:lineRule="auto"/>
              <w:rPr>
                <w:rFonts w:ascii="Times New Roman" w:hAnsi="Times New Roman" w:cs="Times New Roman"/>
                <w:color w:val="000000"/>
                <w:sz w:val="20"/>
                <w:szCs w:val="20"/>
                <w:lang w:val="en-US"/>
              </w:rPr>
            </w:pPr>
            <w:r w:rsidRPr="0026542F">
              <w:rPr>
                <w:rFonts w:ascii="Times New Roman" w:hAnsi="Times New Roman" w:cs="Times New Roman"/>
                <w:color w:val="000000"/>
                <w:sz w:val="20"/>
                <w:szCs w:val="20"/>
                <w:lang w:val="en-US"/>
              </w:rPr>
              <w:t>4.3.1. Technologies, machinery and equipment for the</w:t>
            </w:r>
            <w:r w:rsidR="0026542F">
              <w:rPr>
                <w:rFonts w:ascii="Times New Roman" w:hAnsi="Times New Roman" w:cs="Times New Roman"/>
                <w:color w:val="000000"/>
                <w:sz w:val="20"/>
                <w:szCs w:val="20"/>
                <w:lang w:val="en-US"/>
              </w:rPr>
              <w:t xml:space="preserve"> </w:t>
            </w:r>
            <w:r w:rsidRPr="0026542F">
              <w:rPr>
                <w:rFonts w:ascii="Times New Roman" w:hAnsi="Times New Roman" w:cs="Times New Roman"/>
                <w:color w:val="000000"/>
                <w:sz w:val="20"/>
                <w:szCs w:val="20"/>
                <w:lang w:val="en-US"/>
              </w:rPr>
              <w:t>agro-industrial complex (technical sciences,</w:t>
            </w:r>
          </w:p>
          <w:p w14:paraId="11A541FA" w14:textId="77777777" w:rsidR="00CC445E" w:rsidRPr="0026542F" w:rsidRDefault="00165B19" w:rsidP="0026542F">
            <w:pPr>
              <w:widowControl w:val="0"/>
              <w:spacing w:after="0" w:line="240" w:lineRule="auto"/>
              <w:rPr>
                <w:rFonts w:ascii="Times New Roman" w:hAnsi="Times New Roman" w:cs="Times New Roman"/>
                <w:color w:val="000000"/>
                <w:sz w:val="20"/>
                <w:szCs w:val="20"/>
                <w:lang w:val="en-US"/>
              </w:rPr>
            </w:pPr>
            <w:r w:rsidRPr="0026542F">
              <w:rPr>
                <w:rFonts w:ascii="Times New Roman" w:hAnsi="Times New Roman" w:cs="Times New Roman"/>
                <w:color w:val="000000"/>
                <w:sz w:val="20"/>
                <w:szCs w:val="20"/>
                <w:lang w:val="en-US"/>
              </w:rPr>
              <w:t>agricultural sciences)</w:t>
            </w:r>
          </w:p>
        </w:tc>
      </w:tr>
      <w:tr w:rsidR="00CC445E" w:rsidRPr="0026542F" w14:paraId="30CA51FC" w14:textId="77777777" w:rsidTr="0026542F">
        <w:trPr>
          <w:jc w:val="center"/>
        </w:trPr>
        <w:tc>
          <w:tcPr>
            <w:tcW w:w="2579" w:type="pct"/>
          </w:tcPr>
          <w:p w14:paraId="4CF0B640" w14:textId="77777777" w:rsidR="00CC445E" w:rsidRPr="0026542F" w:rsidRDefault="00CC445E" w:rsidP="0026542F">
            <w:pPr>
              <w:widowControl w:val="0"/>
              <w:spacing w:after="0" w:line="240" w:lineRule="auto"/>
              <w:rPr>
                <w:rFonts w:ascii="Times New Roman" w:hAnsi="Times New Roman" w:cs="Times New Roman"/>
                <w:sz w:val="20"/>
                <w:szCs w:val="20"/>
                <w:lang w:val="en-US"/>
              </w:rPr>
            </w:pPr>
          </w:p>
        </w:tc>
        <w:tc>
          <w:tcPr>
            <w:tcW w:w="2421" w:type="pct"/>
          </w:tcPr>
          <w:p w14:paraId="498C9203" w14:textId="77777777" w:rsidR="00CC445E" w:rsidRPr="0026542F" w:rsidRDefault="00CC445E" w:rsidP="0026542F">
            <w:pPr>
              <w:widowControl w:val="0"/>
              <w:spacing w:after="0" w:line="240" w:lineRule="auto"/>
              <w:rPr>
                <w:rFonts w:ascii="Times New Roman" w:hAnsi="Times New Roman" w:cs="Times New Roman"/>
                <w:color w:val="000000"/>
                <w:sz w:val="20"/>
                <w:szCs w:val="20"/>
                <w:lang w:val="en-US"/>
              </w:rPr>
            </w:pPr>
          </w:p>
        </w:tc>
      </w:tr>
      <w:tr w:rsidR="00CC445E" w:rsidRPr="0026542F" w14:paraId="528830DD" w14:textId="77777777" w:rsidTr="0026542F">
        <w:trPr>
          <w:jc w:val="center"/>
        </w:trPr>
        <w:tc>
          <w:tcPr>
            <w:tcW w:w="2579" w:type="pct"/>
            <w:shd w:val="clear" w:color="auto" w:fill="auto"/>
          </w:tcPr>
          <w:p w14:paraId="5CB802AB" w14:textId="77777777" w:rsidR="00CC445E" w:rsidRPr="0026542F" w:rsidRDefault="00165B19" w:rsidP="0026542F">
            <w:pPr>
              <w:widowControl w:val="0"/>
              <w:spacing w:after="0" w:line="240" w:lineRule="auto"/>
              <w:rPr>
                <w:rFonts w:ascii="Times New Roman" w:hAnsi="Times New Roman" w:cs="Times New Roman"/>
                <w:b/>
                <w:caps/>
                <w:sz w:val="20"/>
                <w:szCs w:val="20"/>
                <w:highlight w:val="yellow"/>
              </w:rPr>
            </w:pPr>
            <w:r w:rsidRPr="0026542F">
              <w:rPr>
                <w:rFonts w:ascii="Times New Roman" w:hAnsi="Times New Roman" w:cs="Times New Roman"/>
                <w:b/>
                <w:caps/>
                <w:sz w:val="20"/>
                <w:szCs w:val="20"/>
              </w:rPr>
              <w:t>Совершенствование технологии изготовления пластичных смазок для сельскохозяйственной техники</w:t>
            </w:r>
          </w:p>
        </w:tc>
        <w:tc>
          <w:tcPr>
            <w:tcW w:w="2421" w:type="pct"/>
            <w:shd w:val="clear" w:color="auto" w:fill="auto"/>
          </w:tcPr>
          <w:p w14:paraId="1A4B36F6" w14:textId="77777777" w:rsidR="00CC445E" w:rsidRPr="0026542F" w:rsidRDefault="00623626" w:rsidP="0026542F">
            <w:pPr>
              <w:pStyle w:val="HTMLPreformatted"/>
              <w:widowControl w:val="0"/>
              <w:shd w:val="clear" w:color="auto" w:fill="FFFFFF"/>
              <w:rPr>
                <w:rFonts w:ascii="Times New Roman" w:hAnsi="Times New Roman" w:cs="Times New Roman"/>
                <w:b/>
                <w:color w:val="000000"/>
                <w:highlight w:val="yellow"/>
                <w:lang w:val="en-US"/>
              </w:rPr>
            </w:pPr>
            <w:r w:rsidRPr="0026542F">
              <w:rPr>
                <w:rFonts w:ascii="Times New Roman" w:hAnsi="Times New Roman" w:cs="Times New Roman"/>
                <w:b/>
                <w:color w:val="000000"/>
                <w:lang w:val="en-US"/>
              </w:rPr>
              <w:t>IMPROVING TECHNOLOGY FOR MANUFACTURING GREASES FOR AGRICULTURAL MACHINERY</w:t>
            </w:r>
          </w:p>
        </w:tc>
      </w:tr>
      <w:tr w:rsidR="00165B19" w:rsidRPr="0026542F" w14:paraId="6C835B4B" w14:textId="77777777" w:rsidTr="0026542F">
        <w:trPr>
          <w:jc w:val="center"/>
        </w:trPr>
        <w:tc>
          <w:tcPr>
            <w:tcW w:w="2579" w:type="pct"/>
          </w:tcPr>
          <w:p w14:paraId="4DC782A6" w14:textId="77777777" w:rsidR="00165B19" w:rsidRPr="0026542F" w:rsidRDefault="00165B19" w:rsidP="0026542F">
            <w:pPr>
              <w:widowControl w:val="0"/>
              <w:spacing w:after="0" w:line="240" w:lineRule="auto"/>
              <w:rPr>
                <w:rFonts w:ascii="Times New Roman" w:hAnsi="Times New Roman" w:cs="Times New Roman"/>
                <w:i/>
                <w:sz w:val="20"/>
                <w:szCs w:val="20"/>
                <w:lang w:val="fr-FR"/>
              </w:rPr>
            </w:pPr>
          </w:p>
        </w:tc>
        <w:tc>
          <w:tcPr>
            <w:tcW w:w="2421" w:type="pct"/>
          </w:tcPr>
          <w:p w14:paraId="79EBF783" w14:textId="77777777" w:rsidR="00165B19" w:rsidRPr="0026542F" w:rsidRDefault="00165B19" w:rsidP="0026542F">
            <w:pPr>
              <w:widowControl w:val="0"/>
              <w:spacing w:after="0" w:line="240" w:lineRule="auto"/>
              <w:rPr>
                <w:rFonts w:ascii="Times New Roman" w:hAnsi="Times New Roman" w:cs="Times New Roman"/>
                <w:i/>
                <w:sz w:val="20"/>
                <w:szCs w:val="20"/>
                <w:lang w:val="fr-FR"/>
              </w:rPr>
            </w:pPr>
          </w:p>
        </w:tc>
      </w:tr>
      <w:tr w:rsidR="00165B19" w:rsidRPr="0026542F" w14:paraId="4A07DE62" w14:textId="77777777" w:rsidTr="0026542F">
        <w:trPr>
          <w:jc w:val="center"/>
        </w:trPr>
        <w:tc>
          <w:tcPr>
            <w:tcW w:w="2579" w:type="pct"/>
          </w:tcPr>
          <w:p w14:paraId="06522C15" w14:textId="77777777" w:rsidR="00165B19" w:rsidRPr="0026542F" w:rsidRDefault="00623626" w:rsidP="0026542F">
            <w:pPr>
              <w:widowControl w:val="0"/>
              <w:spacing w:after="0" w:line="240" w:lineRule="auto"/>
              <w:rPr>
                <w:rFonts w:ascii="Times New Roman" w:hAnsi="Times New Roman" w:cs="Times New Roman"/>
                <w:sz w:val="20"/>
                <w:szCs w:val="20"/>
              </w:rPr>
            </w:pPr>
            <w:r w:rsidRPr="0026542F">
              <w:rPr>
                <w:rFonts w:ascii="Times New Roman" w:hAnsi="Times New Roman" w:cs="Times New Roman"/>
                <w:sz w:val="20"/>
                <w:szCs w:val="20"/>
              </w:rPr>
              <w:t>Харьков Кирилл Алексеевич</w:t>
            </w:r>
          </w:p>
          <w:p w14:paraId="1971E165" w14:textId="77777777" w:rsidR="00623626" w:rsidRPr="0026542F" w:rsidRDefault="00623626" w:rsidP="0026542F">
            <w:pPr>
              <w:widowControl w:val="0"/>
              <w:spacing w:after="0" w:line="240" w:lineRule="auto"/>
              <w:rPr>
                <w:rFonts w:ascii="Times New Roman" w:hAnsi="Times New Roman" w:cs="Times New Roman"/>
                <w:sz w:val="20"/>
                <w:szCs w:val="20"/>
              </w:rPr>
            </w:pPr>
            <w:r w:rsidRPr="0026542F">
              <w:rPr>
                <w:rFonts w:ascii="Times New Roman" w:hAnsi="Times New Roman" w:cs="Times New Roman"/>
                <w:sz w:val="20"/>
                <w:szCs w:val="20"/>
              </w:rPr>
              <w:t>аспирант</w:t>
            </w:r>
          </w:p>
        </w:tc>
        <w:tc>
          <w:tcPr>
            <w:tcW w:w="2421" w:type="pct"/>
          </w:tcPr>
          <w:p w14:paraId="40E0A945" w14:textId="77777777" w:rsidR="00623626" w:rsidRPr="0026542F" w:rsidRDefault="00623626" w:rsidP="0026542F">
            <w:pPr>
              <w:widowControl w:val="0"/>
              <w:spacing w:after="0" w:line="240" w:lineRule="auto"/>
              <w:rPr>
                <w:rFonts w:ascii="Times New Roman" w:hAnsi="Times New Roman" w:cs="Times New Roman"/>
                <w:sz w:val="20"/>
                <w:szCs w:val="20"/>
                <w:lang w:val="fr-FR"/>
              </w:rPr>
            </w:pPr>
            <w:r w:rsidRPr="0026542F">
              <w:rPr>
                <w:rFonts w:ascii="Times New Roman" w:hAnsi="Times New Roman" w:cs="Times New Roman"/>
                <w:sz w:val="20"/>
                <w:szCs w:val="20"/>
                <w:lang w:val="fr-FR"/>
              </w:rPr>
              <w:t>Kharkov Kirill Alekseevich</w:t>
            </w:r>
          </w:p>
          <w:p w14:paraId="05CAA425" w14:textId="77777777" w:rsidR="00165B19" w:rsidRPr="0026542F" w:rsidRDefault="00623626" w:rsidP="0026542F">
            <w:pPr>
              <w:widowControl w:val="0"/>
              <w:spacing w:after="0" w:line="240" w:lineRule="auto"/>
              <w:rPr>
                <w:rFonts w:ascii="Times New Roman" w:hAnsi="Times New Roman" w:cs="Times New Roman"/>
                <w:i/>
                <w:sz w:val="20"/>
                <w:szCs w:val="20"/>
                <w:lang w:val="fr-FR"/>
              </w:rPr>
            </w:pPr>
            <w:r w:rsidRPr="0026542F">
              <w:rPr>
                <w:rFonts w:ascii="Times New Roman" w:hAnsi="Times New Roman" w:cs="Times New Roman"/>
                <w:sz w:val="20"/>
                <w:szCs w:val="20"/>
                <w:lang w:val="fr-FR"/>
              </w:rPr>
              <w:t>postgraduate student</w:t>
            </w:r>
          </w:p>
        </w:tc>
      </w:tr>
      <w:tr w:rsidR="006D77FE" w:rsidRPr="0026542F" w14:paraId="3968E137" w14:textId="77777777" w:rsidTr="0026542F">
        <w:trPr>
          <w:jc w:val="center"/>
        </w:trPr>
        <w:tc>
          <w:tcPr>
            <w:tcW w:w="2579" w:type="pct"/>
          </w:tcPr>
          <w:p w14:paraId="2AEB1F42" w14:textId="77777777" w:rsidR="006D77FE" w:rsidRPr="0026542F" w:rsidRDefault="006D77FE" w:rsidP="0026542F">
            <w:pPr>
              <w:widowControl w:val="0"/>
              <w:spacing w:after="0" w:line="240" w:lineRule="auto"/>
              <w:rPr>
                <w:rFonts w:ascii="Times New Roman" w:hAnsi="Times New Roman" w:cs="Times New Roman"/>
                <w:i/>
                <w:sz w:val="20"/>
                <w:szCs w:val="20"/>
                <w:lang w:val="fr-FR"/>
              </w:rPr>
            </w:pPr>
            <w:r w:rsidRPr="0026542F">
              <w:rPr>
                <w:rFonts w:ascii="Times New Roman" w:hAnsi="Times New Roman" w:cs="Times New Roman"/>
                <w:sz w:val="20"/>
                <w:szCs w:val="20"/>
                <w:lang w:val="en-US"/>
              </w:rPr>
              <w:t xml:space="preserve">E-mail: </w:t>
            </w:r>
            <w:r w:rsidRPr="00552EAA">
              <w:rPr>
                <w:rFonts w:ascii="Times New Roman" w:hAnsi="Times New Roman" w:cs="Times New Roman"/>
                <w:iCs/>
                <w:sz w:val="20"/>
                <w:szCs w:val="20"/>
                <w:lang w:val="fr-FR"/>
              </w:rPr>
              <w:t>kxarkov95@gmail.com</w:t>
            </w:r>
          </w:p>
        </w:tc>
        <w:tc>
          <w:tcPr>
            <w:tcW w:w="2421" w:type="pct"/>
          </w:tcPr>
          <w:p w14:paraId="191AEFA9" w14:textId="77777777" w:rsidR="006D77FE" w:rsidRPr="0026542F" w:rsidRDefault="006D77FE" w:rsidP="0026542F">
            <w:pPr>
              <w:widowControl w:val="0"/>
              <w:spacing w:after="0" w:line="240" w:lineRule="auto"/>
              <w:rPr>
                <w:rFonts w:ascii="Times New Roman" w:hAnsi="Times New Roman" w:cs="Times New Roman"/>
                <w:i/>
                <w:sz w:val="20"/>
                <w:szCs w:val="20"/>
                <w:lang w:val="fr-FR"/>
              </w:rPr>
            </w:pPr>
            <w:r w:rsidRPr="0026542F">
              <w:rPr>
                <w:rFonts w:ascii="Times New Roman" w:hAnsi="Times New Roman" w:cs="Times New Roman"/>
                <w:sz w:val="20"/>
                <w:szCs w:val="20"/>
                <w:lang w:val="en-US"/>
              </w:rPr>
              <w:t xml:space="preserve">E-mail: </w:t>
            </w:r>
            <w:r w:rsidRPr="00552EAA">
              <w:rPr>
                <w:rFonts w:ascii="Times New Roman" w:hAnsi="Times New Roman" w:cs="Times New Roman"/>
                <w:iCs/>
                <w:sz w:val="20"/>
                <w:szCs w:val="20"/>
                <w:lang w:val="fr-FR"/>
              </w:rPr>
              <w:t>kxarkov95@gmail.com</w:t>
            </w:r>
          </w:p>
        </w:tc>
      </w:tr>
      <w:tr w:rsidR="006D77FE" w:rsidRPr="0026542F" w14:paraId="297368D4" w14:textId="77777777" w:rsidTr="0026542F">
        <w:trPr>
          <w:jc w:val="center"/>
        </w:trPr>
        <w:tc>
          <w:tcPr>
            <w:tcW w:w="2579" w:type="pct"/>
          </w:tcPr>
          <w:p w14:paraId="0794C503" w14:textId="77777777" w:rsidR="006D77FE" w:rsidRPr="0026542F" w:rsidRDefault="006D77FE" w:rsidP="0026542F">
            <w:pPr>
              <w:widowControl w:val="0"/>
              <w:spacing w:after="0" w:line="240" w:lineRule="auto"/>
              <w:rPr>
                <w:rFonts w:ascii="Times New Roman" w:hAnsi="Times New Roman" w:cs="Times New Roman"/>
                <w:i/>
                <w:sz w:val="20"/>
                <w:szCs w:val="20"/>
                <w:lang w:val="fr-FR"/>
              </w:rPr>
            </w:pPr>
            <w:r w:rsidRPr="0026542F">
              <w:rPr>
                <w:rFonts w:ascii="Times New Roman" w:hAnsi="Times New Roman" w:cs="Times New Roman"/>
                <w:i/>
                <w:sz w:val="20"/>
                <w:szCs w:val="20"/>
              </w:rPr>
              <w:t>ФГБОУ ВО «</w:t>
            </w:r>
            <w:r w:rsidRPr="0026542F">
              <w:rPr>
                <w:rFonts w:ascii="Times New Roman" w:hAnsi="Times New Roman" w:cs="Times New Roman"/>
                <w:i/>
                <w:sz w:val="20"/>
                <w:szCs w:val="20"/>
                <w:lang w:val="fr-FR"/>
              </w:rPr>
              <w:t>Рязанский государственный агротехнологический университет имени П.А. Костычева</w:t>
            </w:r>
            <w:r w:rsidRPr="0026542F">
              <w:rPr>
                <w:rFonts w:ascii="Times New Roman" w:hAnsi="Times New Roman" w:cs="Times New Roman"/>
                <w:i/>
                <w:sz w:val="20"/>
                <w:szCs w:val="20"/>
              </w:rPr>
              <w:t>»</w:t>
            </w:r>
            <w:r w:rsidRPr="0026542F">
              <w:rPr>
                <w:rFonts w:ascii="Times New Roman" w:hAnsi="Times New Roman" w:cs="Times New Roman"/>
                <w:i/>
                <w:sz w:val="20"/>
                <w:szCs w:val="20"/>
                <w:lang w:val="fr-FR"/>
              </w:rPr>
              <w:t>, Рязань, Россия</w:t>
            </w:r>
          </w:p>
        </w:tc>
        <w:tc>
          <w:tcPr>
            <w:tcW w:w="2421" w:type="pct"/>
          </w:tcPr>
          <w:p w14:paraId="7156C93F" w14:textId="77777777" w:rsidR="006D77FE" w:rsidRPr="0026542F" w:rsidRDefault="006D77FE" w:rsidP="0026542F">
            <w:pPr>
              <w:widowControl w:val="0"/>
              <w:spacing w:after="0" w:line="240" w:lineRule="auto"/>
              <w:rPr>
                <w:rFonts w:ascii="Times New Roman" w:hAnsi="Times New Roman" w:cs="Times New Roman"/>
                <w:i/>
                <w:sz w:val="20"/>
                <w:szCs w:val="20"/>
                <w:lang w:val="fr-FR"/>
              </w:rPr>
            </w:pPr>
            <w:r w:rsidRPr="0026542F">
              <w:rPr>
                <w:rFonts w:ascii="Times New Roman" w:hAnsi="Times New Roman" w:cs="Times New Roman"/>
                <w:i/>
                <w:sz w:val="20"/>
                <w:szCs w:val="20"/>
                <w:lang w:val="fr-FR"/>
              </w:rPr>
              <w:t>FSBEI HE “Ryazan State Agrotechnological University Named after P.A. Kostychev”, Ryazan, Russia</w:t>
            </w:r>
          </w:p>
        </w:tc>
      </w:tr>
      <w:tr w:rsidR="006D77FE" w:rsidRPr="0026542F" w14:paraId="576EE1F1" w14:textId="77777777" w:rsidTr="0026542F">
        <w:trPr>
          <w:jc w:val="center"/>
        </w:trPr>
        <w:tc>
          <w:tcPr>
            <w:tcW w:w="2579" w:type="pct"/>
          </w:tcPr>
          <w:p w14:paraId="4B895911" w14:textId="77777777" w:rsidR="006D77FE" w:rsidRPr="0026542F" w:rsidRDefault="006D77FE" w:rsidP="0026542F">
            <w:pPr>
              <w:widowControl w:val="0"/>
              <w:spacing w:after="0" w:line="240" w:lineRule="auto"/>
              <w:rPr>
                <w:rFonts w:ascii="Times New Roman" w:hAnsi="Times New Roman" w:cs="Times New Roman"/>
                <w:i/>
                <w:sz w:val="20"/>
                <w:szCs w:val="20"/>
                <w:lang w:val="fr-FR"/>
              </w:rPr>
            </w:pPr>
          </w:p>
        </w:tc>
        <w:tc>
          <w:tcPr>
            <w:tcW w:w="2421" w:type="pct"/>
          </w:tcPr>
          <w:p w14:paraId="6F2AC906" w14:textId="77777777" w:rsidR="006D77FE" w:rsidRPr="0026542F" w:rsidRDefault="006D77FE" w:rsidP="0026542F">
            <w:pPr>
              <w:widowControl w:val="0"/>
              <w:spacing w:after="0" w:line="240" w:lineRule="auto"/>
              <w:rPr>
                <w:rFonts w:ascii="Times New Roman" w:hAnsi="Times New Roman" w:cs="Times New Roman"/>
                <w:i/>
                <w:sz w:val="20"/>
                <w:szCs w:val="20"/>
                <w:lang w:val="fr-FR"/>
              </w:rPr>
            </w:pPr>
          </w:p>
        </w:tc>
      </w:tr>
      <w:tr w:rsidR="006D77FE" w:rsidRPr="0026542F" w14:paraId="06CFBFE4" w14:textId="77777777" w:rsidTr="0026542F">
        <w:trPr>
          <w:jc w:val="center"/>
        </w:trPr>
        <w:tc>
          <w:tcPr>
            <w:tcW w:w="2579" w:type="pct"/>
          </w:tcPr>
          <w:p w14:paraId="53DEB0A4" w14:textId="77777777" w:rsidR="006D77FE" w:rsidRPr="0026542F" w:rsidRDefault="006D77FE" w:rsidP="0026542F">
            <w:pPr>
              <w:widowControl w:val="0"/>
              <w:spacing w:after="0" w:line="240" w:lineRule="auto"/>
              <w:rPr>
                <w:rFonts w:ascii="Times New Roman" w:hAnsi="Times New Roman" w:cs="Times New Roman"/>
                <w:sz w:val="20"/>
                <w:szCs w:val="20"/>
              </w:rPr>
            </w:pPr>
            <w:r w:rsidRPr="0026542F">
              <w:rPr>
                <w:rFonts w:ascii="Times New Roman" w:hAnsi="Times New Roman" w:cs="Times New Roman"/>
                <w:sz w:val="20"/>
                <w:szCs w:val="20"/>
              </w:rPr>
              <w:t>Костенко Михаил Юрьевич</w:t>
            </w:r>
          </w:p>
          <w:p w14:paraId="212B7878" w14:textId="77777777" w:rsidR="006D77FE" w:rsidRPr="0026542F" w:rsidRDefault="006D77FE" w:rsidP="0026542F">
            <w:pPr>
              <w:widowControl w:val="0"/>
              <w:spacing w:after="0" w:line="240" w:lineRule="auto"/>
              <w:rPr>
                <w:rFonts w:ascii="Times New Roman" w:hAnsi="Times New Roman" w:cs="Times New Roman"/>
                <w:sz w:val="20"/>
                <w:szCs w:val="20"/>
              </w:rPr>
            </w:pPr>
            <w:r w:rsidRPr="0026542F">
              <w:rPr>
                <w:rFonts w:ascii="Times New Roman" w:hAnsi="Times New Roman" w:cs="Times New Roman"/>
                <w:sz w:val="20"/>
                <w:szCs w:val="20"/>
              </w:rPr>
              <w:t>доктор технических наук, профессор</w:t>
            </w:r>
          </w:p>
        </w:tc>
        <w:tc>
          <w:tcPr>
            <w:tcW w:w="2421" w:type="pct"/>
          </w:tcPr>
          <w:p w14:paraId="1BB954DC" w14:textId="77777777" w:rsidR="006D77FE" w:rsidRPr="0026542F" w:rsidRDefault="006D77FE" w:rsidP="0026542F">
            <w:pPr>
              <w:widowControl w:val="0"/>
              <w:spacing w:after="0" w:line="240" w:lineRule="auto"/>
              <w:rPr>
                <w:rFonts w:ascii="Times New Roman" w:hAnsi="Times New Roman" w:cs="Times New Roman"/>
                <w:color w:val="000000"/>
                <w:sz w:val="20"/>
                <w:szCs w:val="20"/>
                <w:lang w:val="en-US"/>
              </w:rPr>
            </w:pPr>
            <w:proofErr w:type="spellStart"/>
            <w:r w:rsidRPr="0026542F">
              <w:rPr>
                <w:rFonts w:ascii="Times New Roman" w:hAnsi="Times New Roman" w:cs="Times New Roman"/>
                <w:color w:val="000000"/>
                <w:sz w:val="20"/>
                <w:szCs w:val="20"/>
                <w:lang w:val="en-US"/>
              </w:rPr>
              <w:t>Kostenko</w:t>
            </w:r>
            <w:proofErr w:type="spellEnd"/>
            <w:r w:rsidRPr="0026542F">
              <w:rPr>
                <w:rFonts w:ascii="Times New Roman" w:hAnsi="Times New Roman" w:cs="Times New Roman"/>
                <w:color w:val="000000"/>
                <w:sz w:val="20"/>
                <w:szCs w:val="20"/>
                <w:lang w:val="en-US"/>
              </w:rPr>
              <w:t xml:space="preserve"> Mikhail </w:t>
            </w:r>
            <w:proofErr w:type="spellStart"/>
            <w:r w:rsidRPr="0026542F">
              <w:rPr>
                <w:rFonts w:ascii="Times New Roman" w:hAnsi="Times New Roman" w:cs="Times New Roman"/>
                <w:color w:val="000000"/>
                <w:sz w:val="20"/>
                <w:szCs w:val="20"/>
                <w:lang w:val="en-US"/>
              </w:rPr>
              <w:t>Yuryevich</w:t>
            </w:r>
            <w:proofErr w:type="spellEnd"/>
          </w:p>
          <w:p w14:paraId="2FF9376B" w14:textId="77777777" w:rsidR="006D77FE" w:rsidRPr="0026542F" w:rsidRDefault="006D77FE" w:rsidP="0026542F">
            <w:pPr>
              <w:widowControl w:val="0"/>
              <w:spacing w:after="0" w:line="240" w:lineRule="auto"/>
              <w:rPr>
                <w:rFonts w:ascii="Times New Roman" w:hAnsi="Times New Roman" w:cs="Times New Roman"/>
                <w:color w:val="000000"/>
                <w:sz w:val="20"/>
                <w:szCs w:val="20"/>
                <w:lang w:val="en-US"/>
              </w:rPr>
            </w:pPr>
            <w:r w:rsidRPr="0026542F">
              <w:rPr>
                <w:rFonts w:ascii="Times New Roman" w:hAnsi="Times New Roman" w:cs="Times New Roman"/>
                <w:color w:val="000000"/>
                <w:sz w:val="20"/>
                <w:szCs w:val="20"/>
                <w:lang w:val="en-US"/>
              </w:rPr>
              <w:t>Doctor of Technical Sciences, Professor</w:t>
            </w:r>
          </w:p>
        </w:tc>
      </w:tr>
      <w:tr w:rsidR="006D77FE" w:rsidRPr="0026542F" w14:paraId="199C43A1" w14:textId="77777777" w:rsidTr="0026542F">
        <w:trPr>
          <w:jc w:val="center"/>
        </w:trPr>
        <w:tc>
          <w:tcPr>
            <w:tcW w:w="2579" w:type="pct"/>
          </w:tcPr>
          <w:p w14:paraId="6B015442" w14:textId="77777777" w:rsidR="006D77FE" w:rsidRPr="0026542F" w:rsidRDefault="006D77FE" w:rsidP="0026542F">
            <w:pPr>
              <w:widowControl w:val="0"/>
              <w:spacing w:after="0" w:line="240" w:lineRule="auto"/>
              <w:rPr>
                <w:rFonts w:ascii="Times New Roman" w:hAnsi="Times New Roman" w:cs="Times New Roman"/>
                <w:sz w:val="20"/>
                <w:szCs w:val="20"/>
                <w:lang w:val="en-US"/>
              </w:rPr>
            </w:pPr>
            <w:r w:rsidRPr="0026542F">
              <w:rPr>
                <w:rFonts w:ascii="Times New Roman" w:hAnsi="Times New Roman" w:cs="Times New Roman"/>
                <w:sz w:val="20"/>
                <w:szCs w:val="20"/>
                <w:lang w:val="en-US"/>
              </w:rPr>
              <w:t>SPIN-</w:t>
            </w:r>
            <w:proofErr w:type="spellStart"/>
            <w:r w:rsidRPr="0026542F">
              <w:rPr>
                <w:rFonts w:ascii="Times New Roman" w:hAnsi="Times New Roman" w:cs="Times New Roman"/>
                <w:sz w:val="20"/>
                <w:szCs w:val="20"/>
                <w:lang w:val="en-US"/>
              </w:rPr>
              <w:t>код</w:t>
            </w:r>
            <w:proofErr w:type="spellEnd"/>
            <w:r w:rsidRPr="0026542F">
              <w:rPr>
                <w:rFonts w:ascii="Times New Roman" w:hAnsi="Times New Roman" w:cs="Times New Roman"/>
                <w:sz w:val="20"/>
                <w:szCs w:val="20"/>
                <w:lang w:val="en-US"/>
              </w:rPr>
              <w:t>: 2352-0690</w:t>
            </w:r>
          </w:p>
          <w:p w14:paraId="2D0A5E4A" w14:textId="77777777" w:rsidR="006D77FE" w:rsidRPr="0026542F" w:rsidRDefault="006D77FE" w:rsidP="0026542F">
            <w:pPr>
              <w:widowControl w:val="0"/>
              <w:spacing w:after="0" w:line="240" w:lineRule="auto"/>
              <w:rPr>
                <w:rFonts w:ascii="Times New Roman" w:hAnsi="Times New Roman" w:cs="Times New Roman"/>
                <w:sz w:val="20"/>
                <w:szCs w:val="20"/>
                <w:lang w:val="en-US"/>
              </w:rPr>
            </w:pPr>
            <w:r w:rsidRPr="0026542F">
              <w:rPr>
                <w:rFonts w:ascii="Times New Roman" w:hAnsi="Times New Roman" w:cs="Times New Roman"/>
                <w:sz w:val="20"/>
                <w:szCs w:val="20"/>
                <w:lang w:val="en-US"/>
              </w:rPr>
              <w:t>E-mail: kostenko.mihail2016@yandex.ru</w:t>
            </w:r>
          </w:p>
        </w:tc>
        <w:tc>
          <w:tcPr>
            <w:tcW w:w="2421" w:type="pct"/>
          </w:tcPr>
          <w:p w14:paraId="01D00F88" w14:textId="77777777" w:rsidR="006D77FE" w:rsidRPr="0026542F" w:rsidRDefault="006D77FE" w:rsidP="0026542F">
            <w:pPr>
              <w:widowControl w:val="0"/>
              <w:spacing w:after="0" w:line="240" w:lineRule="auto"/>
              <w:rPr>
                <w:rFonts w:ascii="Times New Roman" w:hAnsi="Times New Roman" w:cs="Times New Roman"/>
                <w:color w:val="000000"/>
                <w:sz w:val="20"/>
                <w:szCs w:val="20"/>
                <w:lang w:val="en-US"/>
              </w:rPr>
            </w:pPr>
            <w:r w:rsidRPr="0026542F">
              <w:rPr>
                <w:rFonts w:ascii="Times New Roman" w:hAnsi="Times New Roman" w:cs="Times New Roman"/>
                <w:color w:val="000000"/>
                <w:sz w:val="20"/>
                <w:szCs w:val="20"/>
                <w:lang w:val="en-US"/>
              </w:rPr>
              <w:t>RSCI SPIN-code: 2352-0690</w:t>
            </w:r>
          </w:p>
          <w:p w14:paraId="25F0954C" w14:textId="77777777" w:rsidR="006D77FE" w:rsidRPr="0026542F" w:rsidRDefault="006D77FE" w:rsidP="0026542F">
            <w:pPr>
              <w:widowControl w:val="0"/>
              <w:spacing w:after="0" w:line="240" w:lineRule="auto"/>
              <w:rPr>
                <w:rFonts w:ascii="Times New Roman" w:hAnsi="Times New Roman" w:cs="Times New Roman"/>
                <w:color w:val="000000"/>
                <w:sz w:val="20"/>
                <w:szCs w:val="20"/>
                <w:lang w:val="en-US"/>
              </w:rPr>
            </w:pPr>
            <w:r w:rsidRPr="0026542F">
              <w:rPr>
                <w:rFonts w:ascii="Times New Roman" w:hAnsi="Times New Roman" w:cs="Times New Roman"/>
                <w:color w:val="000000"/>
                <w:sz w:val="20"/>
                <w:szCs w:val="20"/>
                <w:lang w:val="en-US"/>
              </w:rPr>
              <w:t>E-mail: kostenko.mihail2016@yandex.ru</w:t>
            </w:r>
          </w:p>
        </w:tc>
      </w:tr>
      <w:tr w:rsidR="006D77FE" w:rsidRPr="0026542F" w14:paraId="5E86BFB0" w14:textId="77777777" w:rsidTr="0026542F">
        <w:trPr>
          <w:jc w:val="center"/>
        </w:trPr>
        <w:tc>
          <w:tcPr>
            <w:tcW w:w="2579" w:type="pct"/>
          </w:tcPr>
          <w:p w14:paraId="1ADB38C1" w14:textId="77777777" w:rsidR="006D77FE" w:rsidRPr="0026542F" w:rsidRDefault="006D77FE" w:rsidP="0026542F">
            <w:pPr>
              <w:widowControl w:val="0"/>
              <w:spacing w:after="0" w:line="240" w:lineRule="auto"/>
              <w:rPr>
                <w:rFonts w:ascii="Times New Roman" w:hAnsi="Times New Roman" w:cs="Times New Roman"/>
                <w:i/>
                <w:sz w:val="20"/>
                <w:szCs w:val="20"/>
                <w:lang w:val="fr-FR"/>
              </w:rPr>
            </w:pPr>
            <w:r w:rsidRPr="0026542F">
              <w:rPr>
                <w:rFonts w:ascii="Times New Roman" w:hAnsi="Times New Roman" w:cs="Times New Roman"/>
                <w:i/>
                <w:sz w:val="20"/>
                <w:szCs w:val="20"/>
              </w:rPr>
              <w:t>ФГБОУ ВО «</w:t>
            </w:r>
            <w:r w:rsidRPr="0026542F">
              <w:rPr>
                <w:rFonts w:ascii="Times New Roman" w:hAnsi="Times New Roman" w:cs="Times New Roman"/>
                <w:i/>
                <w:sz w:val="20"/>
                <w:szCs w:val="20"/>
                <w:lang w:val="fr-FR"/>
              </w:rPr>
              <w:t>Рязанский государственный агротехнологический университет имени П.А. Костычева</w:t>
            </w:r>
            <w:r w:rsidRPr="0026542F">
              <w:rPr>
                <w:rFonts w:ascii="Times New Roman" w:hAnsi="Times New Roman" w:cs="Times New Roman"/>
                <w:i/>
                <w:sz w:val="20"/>
                <w:szCs w:val="20"/>
              </w:rPr>
              <w:t>»</w:t>
            </w:r>
            <w:r w:rsidRPr="0026542F">
              <w:rPr>
                <w:rFonts w:ascii="Times New Roman" w:hAnsi="Times New Roman" w:cs="Times New Roman"/>
                <w:i/>
                <w:sz w:val="20"/>
                <w:szCs w:val="20"/>
                <w:lang w:val="fr-FR"/>
              </w:rPr>
              <w:t>, Рязань, Россия</w:t>
            </w:r>
          </w:p>
        </w:tc>
        <w:tc>
          <w:tcPr>
            <w:tcW w:w="2421" w:type="pct"/>
          </w:tcPr>
          <w:p w14:paraId="671CFF9B" w14:textId="77777777" w:rsidR="006D77FE" w:rsidRPr="0026542F" w:rsidRDefault="006D77FE" w:rsidP="0026542F">
            <w:pPr>
              <w:widowControl w:val="0"/>
              <w:spacing w:after="0" w:line="240" w:lineRule="auto"/>
              <w:rPr>
                <w:rFonts w:ascii="Times New Roman" w:hAnsi="Times New Roman" w:cs="Times New Roman"/>
                <w:i/>
                <w:sz w:val="20"/>
                <w:szCs w:val="20"/>
                <w:lang w:val="fr-FR"/>
              </w:rPr>
            </w:pPr>
            <w:r w:rsidRPr="0026542F">
              <w:rPr>
                <w:rFonts w:ascii="Times New Roman" w:hAnsi="Times New Roman" w:cs="Times New Roman"/>
                <w:i/>
                <w:sz w:val="20"/>
                <w:szCs w:val="20"/>
                <w:lang w:val="fr-FR"/>
              </w:rPr>
              <w:t>FSBEI HE “Ryazan State Agrotechnological University Named after P.A. Kostychev”, Ryazan, Russia</w:t>
            </w:r>
          </w:p>
        </w:tc>
      </w:tr>
      <w:tr w:rsidR="006D77FE" w:rsidRPr="0026542F" w14:paraId="22323689" w14:textId="77777777" w:rsidTr="0026542F">
        <w:trPr>
          <w:jc w:val="center"/>
        </w:trPr>
        <w:tc>
          <w:tcPr>
            <w:tcW w:w="2579" w:type="pct"/>
          </w:tcPr>
          <w:p w14:paraId="7274AFBB" w14:textId="77777777" w:rsidR="006D77FE" w:rsidRPr="0026542F" w:rsidRDefault="006D77FE" w:rsidP="0026542F">
            <w:pPr>
              <w:widowControl w:val="0"/>
              <w:spacing w:after="0" w:line="240" w:lineRule="auto"/>
              <w:rPr>
                <w:rFonts w:ascii="Times New Roman" w:hAnsi="Times New Roman" w:cs="Times New Roman"/>
                <w:sz w:val="20"/>
                <w:szCs w:val="20"/>
                <w:lang w:val="en-US"/>
              </w:rPr>
            </w:pPr>
          </w:p>
        </w:tc>
        <w:tc>
          <w:tcPr>
            <w:tcW w:w="2421" w:type="pct"/>
          </w:tcPr>
          <w:p w14:paraId="01868F40" w14:textId="77777777" w:rsidR="006D77FE" w:rsidRPr="0026542F" w:rsidRDefault="006D77FE" w:rsidP="0026542F">
            <w:pPr>
              <w:widowControl w:val="0"/>
              <w:spacing w:after="0" w:line="240" w:lineRule="auto"/>
              <w:rPr>
                <w:rFonts w:ascii="Times New Roman" w:hAnsi="Times New Roman" w:cs="Times New Roman"/>
                <w:color w:val="000000"/>
                <w:sz w:val="20"/>
                <w:szCs w:val="20"/>
                <w:lang w:val="en-US"/>
              </w:rPr>
            </w:pPr>
          </w:p>
        </w:tc>
      </w:tr>
      <w:tr w:rsidR="006D77FE" w:rsidRPr="0026542F" w14:paraId="52F25124" w14:textId="77777777" w:rsidTr="0026542F">
        <w:trPr>
          <w:jc w:val="center"/>
        </w:trPr>
        <w:tc>
          <w:tcPr>
            <w:tcW w:w="2579" w:type="pct"/>
          </w:tcPr>
          <w:p w14:paraId="7B62E6A8" w14:textId="77777777" w:rsidR="006D77FE" w:rsidRPr="0026542F" w:rsidRDefault="006D77FE" w:rsidP="0026542F">
            <w:pPr>
              <w:widowControl w:val="0"/>
              <w:spacing w:after="0" w:line="240" w:lineRule="auto"/>
              <w:rPr>
                <w:rFonts w:ascii="Times New Roman" w:hAnsi="Times New Roman" w:cs="Times New Roman"/>
                <w:sz w:val="20"/>
                <w:szCs w:val="20"/>
              </w:rPr>
            </w:pPr>
            <w:r w:rsidRPr="0026542F">
              <w:rPr>
                <w:rFonts w:ascii="Times New Roman" w:hAnsi="Times New Roman" w:cs="Times New Roman"/>
                <w:sz w:val="20"/>
                <w:szCs w:val="20"/>
              </w:rPr>
              <w:t>Есенин Михаил Анатольевич</w:t>
            </w:r>
          </w:p>
          <w:p w14:paraId="1C37ABEA" w14:textId="2E874D0B" w:rsidR="006D77FE" w:rsidRPr="0026542F" w:rsidRDefault="00552EAA" w:rsidP="0026542F">
            <w:pPr>
              <w:widowControl w:val="0"/>
              <w:spacing w:after="0" w:line="240" w:lineRule="auto"/>
              <w:rPr>
                <w:rFonts w:ascii="Times New Roman" w:hAnsi="Times New Roman" w:cs="Times New Roman"/>
                <w:sz w:val="20"/>
                <w:szCs w:val="20"/>
              </w:rPr>
            </w:pPr>
            <w:r>
              <w:rPr>
                <w:rFonts w:ascii="Times New Roman" w:hAnsi="Times New Roman" w:cs="Times New Roman"/>
                <w:sz w:val="20"/>
                <w:szCs w:val="20"/>
              </w:rPr>
              <w:t>к</w:t>
            </w:r>
            <w:r w:rsidR="006D77FE" w:rsidRPr="0026542F">
              <w:rPr>
                <w:rFonts w:ascii="Times New Roman" w:hAnsi="Times New Roman" w:cs="Times New Roman"/>
                <w:sz w:val="20"/>
                <w:szCs w:val="20"/>
              </w:rPr>
              <w:t>андидат технических наук</w:t>
            </w:r>
          </w:p>
        </w:tc>
        <w:tc>
          <w:tcPr>
            <w:tcW w:w="2421" w:type="pct"/>
          </w:tcPr>
          <w:p w14:paraId="1ECAE908" w14:textId="77777777" w:rsidR="006D77FE" w:rsidRPr="0026542F" w:rsidRDefault="006D77FE" w:rsidP="0026542F">
            <w:pPr>
              <w:widowControl w:val="0"/>
              <w:spacing w:after="0" w:line="240" w:lineRule="auto"/>
              <w:rPr>
                <w:rFonts w:ascii="Times New Roman" w:hAnsi="Times New Roman" w:cs="Times New Roman"/>
                <w:sz w:val="20"/>
                <w:szCs w:val="20"/>
                <w:lang w:val="fr-FR"/>
              </w:rPr>
            </w:pPr>
            <w:r w:rsidRPr="0026542F">
              <w:rPr>
                <w:rFonts w:ascii="Times New Roman" w:hAnsi="Times New Roman" w:cs="Times New Roman"/>
                <w:sz w:val="20"/>
                <w:szCs w:val="20"/>
                <w:lang w:val="fr-FR"/>
              </w:rPr>
              <w:t>Esenin Mihail Anatol'evich</w:t>
            </w:r>
          </w:p>
          <w:p w14:paraId="695A9425" w14:textId="77777777" w:rsidR="006D77FE" w:rsidRPr="0026542F" w:rsidRDefault="006D77FE" w:rsidP="0026542F">
            <w:pPr>
              <w:widowControl w:val="0"/>
              <w:spacing w:after="0" w:line="240" w:lineRule="auto"/>
              <w:rPr>
                <w:rFonts w:ascii="Times New Roman" w:hAnsi="Times New Roman" w:cs="Times New Roman"/>
                <w:color w:val="000000"/>
                <w:sz w:val="20"/>
                <w:szCs w:val="20"/>
                <w:lang w:val="en-US"/>
              </w:rPr>
            </w:pPr>
            <w:r w:rsidRPr="0026542F">
              <w:rPr>
                <w:rFonts w:ascii="Times New Roman" w:hAnsi="Times New Roman" w:cs="Times New Roman"/>
                <w:sz w:val="20"/>
                <w:szCs w:val="20"/>
                <w:lang w:val="fr-FR"/>
              </w:rPr>
              <w:t>Candidate of Technical Sciences</w:t>
            </w:r>
          </w:p>
        </w:tc>
      </w:tr>
      <w:tr w:rsidR="006D77FE" w:rsidRPr="0026542F" w14:paraId="6616F5E0" w14:textId="77777777" w:rsidTr="0026542F">
        <w:trPr>
          <w:jc w:val="center"/>
        </w:trPr>
        <w:tc>
          <w:tcPr>
            <w:tcW w:w="2579" w:type="pct"/>
          </w:tcPr>
          <w:p w14:paraId="351FBC07" w14:textId="77777777" w:rsidR="006D77FE" w:rsidRPr="0026542F" w:rsidRDefault="006D77FE" w:rsidP="0026542F">
            <w:pPr>
              <w:widowControl w:val="0"/>
              <w:spacing w:after="0" w:line="240" w:lineRule="auto"/>
              <w:rPr>
                <w:rFonts w:ascii="Times New Roman" w:hAnsi="Times New Roman" w:cs="Times New Roman"/>
                <w:sz w:val="20"/>
                <w:szCs w:val="20"/>
              </w:rPr>
            </w:pPr>
            <w:r w:rsidRPr="0026542F">
              <w:rPr>
                <w:rFonts w:ascii="Times New Roman" w:hAnsi="Times New Roman" w:cs="Times New Roman"/>
                <w:sz w:val="20"/>
                <w:szCs w:val="20"/>
              </w:rPr>
              <w:t>SPIN-код = 6845-8830</w:t>
            </w:r>
          </w:p>
        </w:tc>
        <w:tc>
          <w:tcPr>
            <w:tcW w:w="2421" w:type="pct"/>
          </w:tcPr>
          <w:p w14:paraId="1D7D2C3E" w14:textId="77777777" w:rsidR="006D77FE" w:rsidRPr="0026542F" w:rsidRDefault="006D77FE" w:rsidP="0026542F">
            <w:pPr>
              <w:widowControl w:val="0"/>
              <w:spacing w:after="0" w:line="240" w:lineRule="auto"/>
              <w:rPr>
                <w:rFonts w:ascii="Times New Roman" w:hAnsi="Times New Roman" w:cs="Times New Roman"/>
                <w:color w:val="000000"/>
                <w:sz w:val="20"/>
                <w:szCs w:val="20"/>
              </w:rPr>
            </w:pPr>
            <w:r w:rsidRPr="0026542F">
              <w:rPr>
                <w:rFonts w:ascii="Times New Roman" w:hAnsi="Times New Roman" w:cs="Times New Roman"/>
                <w:color w:val="000000"/>
                <w:sz w:val="20"/>
                <w:szCs w:val="20"/>
                <w:lang w:val="en-US"/>
              </w:rPr>
              <w:t xml:space="preserve">RSCI SPIN- code = </w:t>
            </w:r>
            <w:r w:rsidRPr="0026542F">
              <w:rPr>
                <w:rFonts w:ascii="Times New Roman" w:hAnsi="Times New Roman" w:cs="Times New Roman"/>
                <w:color w:val="000000"/>
                <w:sz w:val="20"/>
                <w:szCs w:val="20"/>
              </w:rPr>
              <w:t>6845-8830</w:t>
            </w:r>
          </w:p>
        </w:tc>
      </w:tr>
      <w:tr w:rsidR="006D77FE" w:rsidRPr="0026542F" w14:paraId="208AE273" w14:textId="77777777" w:rsidTr="0026542F">
        <w:trPr>
          <w:jc w:val="center"/>
        </w:trPr>
        <w:tc>
          <w:tcPr>
            <w:tcW w:w="2579" w:type="pct"/>
          </w:tcPr>
          <w:p w14:paraId="19E38ACA" w14:textId="77777777" w:rsidR="006D77FE" w:rsidRPr="0026542F" w:rsidRDefault="006D77FE" w:rsidP="0026542F">
            <w:pPr>
              <w:widowControl w:val="0"/>
              <w:spacing w:after="0" w:line="240" w:lineRule="auto"/>
              <w:rPr>
                <w:rFonts w:ascii="Times New Roman" w:hAnsi="Times New Roman" w:cs="Times New Roman"/>
                <w:i/>
                <w:sz w:val="20"/>
                <w:szCs w:val="20"/>
                <w:lang w:val="fr-FR"/>
              </w:rPr>
            </w:pPr>
            <w:r w:rsidRPr="0026542F">
              <w:rPr>
                <w:rFonts w:ascii="Times New Roman" w:hAnsi="Times New Roman" w:cs="Times New Roman"/>
                <w:i/>
                <w:sz w:val="20"/>
                <w:szCs w:val="20"/>
              </w:rPr>
              <w:t>ФГБОУ ВО «</w:t>
            </w:r>
            <w:r w:rsidRPr="0026542F">
              <w:rPr>
                <w:rFonts w:ascii="Times New Roman" w:hAnsi="Times New Roman" w:cs="Times New Roman"/>
                <w:i/>
                <w:sz w:val="20"/>
                <w:szCs w:val="20"/>
                <w:lang w:val="fr-FR"/>
              </w:rPr>
              <w:t>Рязанский государственный агротехнологический университет имени П.А. Костычева</w:t>
            </w:r>
            <w:r w:rsidRPr="0026542F">
              <w:rPr>
                <w:rFonts w:ascii="Times New Roman" w:hAnsi="Times New Roman" w:cs="Times New Roman"/>
                <w:i/>
                <w:sz w:val="20"/>
                <w:szCs w:val="20"/>
              </w:rPr>
              <w:t>»</w:t>
            </w:r>
            <w:r w:rsidRPr="0026542F">
              <w:rPr>
                <w:rFonts w:ascii="Times New Roman" w:hAnsi="Times New Roman" w:cs="Times New Roman"/>
                <w:i/>
                <w:sz w:val="20"/>
                <w:szCs w:val="20"/>
                <w:lang w:val="fr-FR"/>
              </w:rPr>
              <w:t>, Рязань, Россия</w:t>
            </w:r>
          </w:p>
        </w:tc>
        <w:tc>
          <w:tcPr>
            <w:tcW w:w="2421" w:type="pct"/>
          </w:tcPr>
          <w:p w14:paraId="495016E3" w14:textId="77777777" w:rsidR="006D77FE" w:rsidRPr="0026542F" w:rsidRDefault="006D77FE" w:rsidP="0026542F">
            <w:pPr>
              <w:widowControl w:val="0"/>
              <w:spacing w:after="0" w:line="240" w:lineRule="auto"/>
              <w:rPr>
                <w:rFonts w:ascii="Times New Roman" w:hAnsi="Times New Roman" w:cs="Times New Roman"/>
                <w:i/>
                <w:sz w:val="20"/>
                <w:szCs w:val="20"/>
                <w:lang w:val="fr-FR"/>
              </w:rPr>
            </w:pPr>
            <w:r w:rsidRPr="0026542F">
              <w:rPr>
                <w:rFonts w:ascii="Times New Roman" w:hAnsi="Times New Roman" w:cs="Times New Roman"/>
                <w:i/>
                <w:sz w:val="20"/>
                <w:szCs w:val="20"/>
                <w:lang w:val="fr-FR"/>
              </w:rPr>
              <w:t>FSBEI HE “Ryazan State Agrotechnological University Named after P.A. Kostychev”, Ryazan, Russia</w:t>
            </w:r>
          </w:p>
        </w:tc>
      </w:tr>
      <w:tr w:rsidR="006D77FE" w:rsidRPr="0026542F" w14:paraId="3FBC29C0" w14:textId="77777777" w:rsidTr="0026542F">
        <w:trPr>
          <w:jc w:val="center"/>
        </w:trPr>
        <w:tc>
          <w:tcPr>
            <w:tcW w:w="2579" w:type="pct"/>
          </w:tcPr>
          <w:p w14:paraId="0B1E2368" w14:textId="77777777" w:rsidR="006D77FE" w:rsidRPr="0026542F" w:rsidRDefault="006D77FE" w:rsidP="0026542F">
            <w:pPr>
              <w:widowControl w:val="0"/>
              <w:spacing w:after="0" w:line="240" w:lineRule="auto"/>
              <w:rPr>
                <w:rFonts w:ascii="Times New Roman" w:hAnsi="Times New Roman" w:cs="Times New Roman"/>
                <w:color w:val="000000"/>
                <w:sz w:val="20"/>
                <w:szCs w:val="20"/>
                <w:shd w:val="clear" w:color="auto" w:fill="F5F5F5"/>
                <w:lang w:val="en-US"/>
              </w:rPr>
            </w:pPr>
          </w:p>
        </w:tc>
        <w:tc>
          <w:tcPr>
            <w:tcW w:w="2421" w:type="pct"/>
          </w:tcPr>
          <w:p w14:paraId="1E410727" w14:textId="77777777" w:rsidR="006D77FE" w:rsidRPr="0026542F" w:rsidRDefault="006D77FE" w:rsidP="0026542F">
            <w:pPr>
              <w:widowControl w:val="0"/>
              <w:spacing w:after="0" w:line="240" w:lineRule="auto"/>
              <w:rPr>
                <w:rFonts w:ascii="Times New Roman" w:hAnsi="Times New Roman" w:cs="Times New Roman"/>
                <w:color w:val="000000"/>
                <w:sz w:val="20"/>
                <w:szCs w:val="20"/>
                <w:lang w:val="en-US"/>
              </w:rPr>
            </w:pPr>
          </w:p>
        </w:tc>
      </w:tr>
      <w:tr w:rsidR="006D77FE" w:rsidRPr="0026542F" w14:paraId="358D7887" w14:textId="77777777" w:rsidTr="0026542F">
        <w:trPr>
          <w:trHeight w:val="699"/>
          <w:jc w:val="center"/>
        </w:trPr>
        <w:tc>
          <w:tcPr>
            <w:tcW w:w="2579" w:type="pct"/>
          </w:tcPr>
          <w:p w14:paraId="309A88A3" w14:textId="308A53B3" w:rsidR="006D77FE" w:rsidRPr="0026542F" w:rsidRDefault="006D77FE" w:rsidP="0026542F">
            <w:pPr>
              <w:pStyle w:val="NormalWeb"/>
              <w:shd w:val="clear" w:color="auto" w:fill="FFFFFF"/>
              <w:spacing w:before="0" w:beforeAutospacing="0" w:after="0" w:afterAutospacing="0"/>
              <w:rPr>
                <w:sz w:val="20"/>
                <w:szCs w:val="20"/>
              </w:rPr>
            </w:pPr>
            <w:r w:rsidRPr="0026542F">
              <w:rPr>
                <w:rStyle w:val="1"/>
                <w:sz w:val="20"/>
                <w:szCs w:val="20"/>
              </w:rPr>
              <w:t xml:space="preserve">Пластичные смазки разных типов, несмотря на различия в составе, условиях приготовления, микроструктуре и некоторых специфических свойствах, объединяют в одну группу благодаря общим признакам: наличию предела прочности, аномальной текучести и способности к </w:t>
            </w:r>
            <w:proofErr w:type="spellStart"/>
            <w:r w:rsidRPr="0026542F">
              <w:rPr>
                <w:rStyle w:val="1"/>
                <w:sz w:val="20"/>
                <w:szCs w:val="20"/>
              </w:rPr>
              <w:t>тиксотропному</w:t>
            </w:r>
            <w:proofErr w:type="spellEnd"/>
            <w:r w:rsidRPr="0026542F">
              <w:rPr>
                <w:rStyle w:val="1"/>
                <w:sz w:val="20"/>
                <w:szCs w:val="20"/>
              </w:rPr>
              <w:t xml:space="preserve"> восстановлению разрушенной структуры. Поведение смазок в объеме на различных этапах деформирования и связь между упругими, прочностными и вязкостными свойствами определяются состоянием их структуры и степенью взаимодействия между ее элементами. Цель модернизации технологической схемы – повышение эффективности применения пластичных смазок в сельскохозяйственной технике. </w:t>
            </w:r>
            <w:r w:rsidRPr="0026542F">
              <w:rPr>
                <w:sz w:val="20"/>
                <w:szCs w:val="20"/>
              </w:rPr>
              <w:t xml:space="preserve">Исходное сырье – базовое масло И-20, И-40 загружается в реактор-мешалку, </w:t>
            </w:r>
            <w:r w:rsidR="00552EAA" w:rsidRPr="0026542F">
              <w:rPr>
                <w:sz w:val="20"/>
                <w:szCs w:val="20"/>
              </w:rPr>
              <w:t>нагревается</w:t>
            </w:r>
            <w:r w:rsidRPr="0026542F">
              <w:rPr>
                <w:sz w:val="20"/>
                <w:szCs w:val="20"/>
              </w:rPr>
              <w:t xml:space="preserve"> теплоносителем до температуры 350-400 градусов. По достижении заданной температуры в реактор добавляют загуститель, который представляет собой смесь синтетического каучука, присадок различного назначения и 12-оксистеариновой кислоты. Далее происходит механическая обработка и охлаждение продукта, и смазка поступает в гомогенизаторы, где образуется высокодисперсная среда. Для повышения эффективности охлаждения смонтирована </w:t>
            </w:r>
            <w:proofErr w:type="spellStart"/>
            <w:r w:rsidRPr="0026542F">
              <w:rPr>
                <w:sz w:val="20"/>
                <w:szCs w:val="20"/>
              </w:rPr>
              <w:t>рециркуляционная</w:t>
            </w:r>
            <w:proofErr w:type="spellEnd"/>
            <w:r w:rsidRPr="0026542F">
              <w:rPr>
                <w:sz w:val="20"/>
                <w:szCs w:val="20"/>
              </w:rPr>
              <w:t xml:space="preserve"> система охлаждения. Установка </w:t>
            </w:r>
            <w:r w:rsidRPr="0026542F">
              <w:rPr>
                <w:sz w:val="20"/>
                <w:szCs w:val="20"/>
              </w:rPr>
              <w:lastRenderedPageBreak/>
              <w:t>позволит модифицировать существующие смазки для с/х техники на основе введения присадок и обеспечения необходимых режимов получения специальных пластичных смазок. Повторная гомогенизация значительно улучшит механические свойства смазки</w:t>
            </w:r>
          </w:p>
        </w:tc>
        <w:tc>
          <w:tcPr>
            <w:tcW w:w="2421" w:type="pct"/>
          </w:tcPr>
          <w:p w14:paraId="33789F8B" w14:textId="411ABF7C" w:rsidR="006D77FE" w:rsidRPr="0026542F" w:rsidRDefault="006D77FE" w:rsidP="0026542F">
            <w:pPr>
              <w:widowControl w:val="0"/>
              <w:tabs>
                <w:tab w:val="left" w:pos="3973"/>
              </w:tabs>
              <w:spacing w:after="0" w:line="240" w:lineRule="auto"/>
              <w:rPr>
                <w:rFonts w:ascii="Times New Roman" w:hAnsi="Times New Roman" w:cs="Times New Roman"/>
                <w:color w:val="000000" w:themeColor="text1"/>
                <w:sz w:val="20"/>
                <w:szCs w:val="20"/>
                <w:highlight w:val="yellow"/>
                <w:lang w:val="en-US"/>
              </w:rPr>
            </w:pPr>
            <w:r w:rsidRPr="0026542F">
              <w:rPr>
                <w:rFonts w:ascii="Times New Roman" w:hAnsi="Times New Roman" w:cs="Times New Roman"/>
                <w:color w:val="000000" w:themeColor="text1"/>
                <w:sz w:val="20"/>
                <w:szCs w:val="20"/>
                <w:lang w:val="en-US"/>
              </w:rPr>
              <w:lastRenderedPageBreak/>
              <w:t xml:space="preserve">Greases of different types, despite differences in composition, preparation conditions, microstructure and some specific properties, are combined into one group due to common features: the presence of tensile strength, abnormal fluidity and the ability to </w:t>
            </w:r>
            <w:proofErr w:type="spellStart"/>
            <w:r w:rsidRPr="0026542F">
              <w:rPr>
                <w:rFonts w:ascii="Times New Roman" w:hAnsi="Times New Roman" w:cs="Times New Roman"/>
                <w:color w:val="000000" w:themeColor="text1"/>
                <w:sz w:val="20"/>
                <w:szCs w:val="20"/>
                <w:lang w:val="en-US"/>
              </w:rPr>
              <w:t>thixotropically</w:t>
            </w:r>
            <w:proofErr w:type="spellEnd"/>
            <w:r w:rsidRPr="0026542F">
              <w:rPr>
                <w:rFonts w:ascii="Times New Roman" w:hAnsi="Times New Roman" w:cs="Times New Roman"/>
                <w:color w:val="000000" w:themeColor="text1"/>
                <w:sz w:val="20"/>
                <w:szCs w:val="20"/>
                <w:lang w:val="en-US"/>
              </w:rPr>
              <w:t xml:space="preserve"> restore a destroyed structure. The behavior of lubricants in volume at various stages of deformation and the relationship between elastic, strength and viscosity properties are determined by the state of their structure and the degree of interaction between its elements.</w:t>
            </w:r>
            <w:r w:rsidR="00E5360A" w:rsidRPr="0026542F">
              <w:rPr>
                <w:rFonts w:ascii="Times New Roman" w:hAnsi="Times New Roman" w:cs="Times New Roman"/>
                <w:color w:val="000000" w:themeColor="text1"/>
                <w:sz w:val="20"/>
                <w:szCs w:val="20"/>
                <w:lang w:val="en-US"/>
              </w:rPr>
              <w:t xml:space="preserve"> The purpose of modernizing the technological scheme is to increase the efficiency of using greases in agricultural machinery. The initial raw material - base oil I-20, I-40 is loaded into a stirring reactor, heated by a coolant to a temperature of 350-400 degrees. Upon reaching the specified temperature, a thickener is added to the reactor, which is a mixture of synthetic rubber, additives for various purposes and 12-hydroxystearic acid. Next, mechanical processing and cooling of the product occurs, and the lubricant enters homogenizers, where a highly dispersed environment is formed. To increase cooling efficiency, a recirculation cooling system is installed.</w:t>
            </w:r>
            <w:r w:rsidR="00C03427" w:rsidRPr="0026542F">
              <w:rPr>
                <w:rFonts w:ascii="Times New Roman" w:hAnsi="Times New Roman" w:cs="Times New Roman"/>
                <w:color w:val="000000" w:themeColor="text1"/>
                <w:sz w:val="20"/>
                <w:szCs w:val="20"/>
                <w:lang w:val="en-US"/>
              </w:rPr>
              <w:t xml:space="preserve"> The installation will allow modifying existing lubricants for agricultural machinery based on the introduction of additives and providing the necessary modes for producing special greases. </w:t>
            </w:r>
            <w:r w:rsidR="00C03427" w:rsidRPr="0026542F">
              <w:rPr>
                <w:rFonts w:ascii="Times New Roman" w:hAnsi="Times New Roman" w:cs="Times New Roman"/>
                <w:color w:val="000000" w:themeColor="text1"/>
                <w:sz w:val="20"/>
                <w:szCs w:val="20"/>
                <w:lang w:val="en-US"/>
              </w:rPr>
              <w:lastRenderedPageBreak/>
              <w:t>Repeated homogenization will significantly improve the mechanical properties of the lubricant</w:t>
            </w:r>
          </w:p>
        </w:tc>
      </w:tr>
      <w:tr w:rsidR="006D77FE" w:rsidRPr="0026542F" w14:paraId="10FBB5C0" w14:textId="77777777" w:rsidTr="0026542F">
        <w:trPr>
          <w:jc w:val="center"/>
        </w:trPr>
        <w:tc>
          <w:tcPr>
            <w:tcW w:w="2579" w:type="pct"/>
          </w:tcPr>
          <w:p w14:paraId="0F55B581" w14:textId="77777777" w:rsidR="006D77FE" w:rsidRPr="0026542F" w:rsidRDefault="006D77FE" w:rsidP="0026542F">
            <w:pPr>
              <w:widowControl w:val="0"/>
              <w:spacing w:after="0" w:line="240" w:lineRule="auto"/>
              <w:rPr>
                <w:rFonts w:ascii="Times New Roman" w:hAnsi="Times New Roman" w:cs="Times New Roman"/>
                <w:sz w:val="20"/>
                <w:szCs w:val="20"/>
                <w:lang w:val="fr-FR"/>
              </w:rPr>
            </w:pPr>
          </w:p>
        </w:tc>
        <w:tc>
          <w:tcPr>
            <w:tcW w:w="2421" w:type="pct"/>
          </w:tcPr>
          <w:p w14:paraId="6620BCE6" w14:textId="77777777" w:rsidR="006D77FE" w:rsidRPr="0026542F" w:rsidRDefault="006D77FE" w:rsidP="0026542F">
            <w:pPr>
              <w:widowControl w:val="0"/>
              <w:spacing w:after="0" w:line="240" w:lineRule="auto"/>
              <w:rPr>
                <w:rFonts w:ascii="Times New Roman" w:hAnsi="Times New Roman" w:cs="Times New Roman"/>
                <w:color w:val="000000"/>
                <w:sz w:val="20"/>
                <w:szCs w:val="20"/>
                <w:lang w:val="fr-FR"/>
              </w:rPr>
            </w:pPr>
          </w:p>
        </w:tc>
      </w:tr>
      <w:tr w:rsidR="006D77FE" w:rsidRPr="0026542F" w14:paraId="642F0878" w14:textId="77777777" w:rsidTr="0026542F">
        <w:trPr>
          <w:jc w:val="center"/>
        </w:trPr>
        <w:tc>
          <w:tcPr>
            <w:tcW w:w="2579" w:type="pct"/>
          </w:tcPr>
          <w:p w14:paraId="3044CF51" w14:textId="77777777" w:rsidR="006D77FE" w:rsidRDefault="006D77FE" w:rsidP="0026542F">
            <w:pPr>
              <w:spacing w:after="0" w:line="240" w:lineRule="auto"/>
              <w:rPr>
                <w:rFonts w:ascii="Times New Roman" w:hAnsi="Times New Roman" w:cs="Times New Roman"/>
                <w:sz w:val="20"/>
                <w:szCs w:val="20"/>
              </w:rPr>
            </w:pPr>
            <w:r w:rsidRPr="0026542F">
              <w:rPr>
                <w:rFonts w:ascii="Times New Roman" w:hAnsi="Times New Roman" w:cs="Times New Roman"/>
                <w:color w:val="000000" w:themeColor="text1"/>
                <w:sz w:val="20"/>
                <w:szCs w:val="20"/>
              </w:rPr>
              <w:t xml:space="preserve">Ключевые слова: </w:t>
            </w:r>
            <w:r w:rsidR="0026542F" w:rsidRPr="0026542F">
              <w:rPr>
                <w:rFonts w:ascii="Times New Roman" w:hAnsi="Times New Roman" w:cs="Times New Roman"/>
                <w:sz w:val="20"/>
                <w:szCs w:val="20"/>
              </w:rPr>
              <w:t>ПЛАСТИЧНЫЕ СМАЗКИ, СИСТЕМА ОХЛАЖДЕНИЯ, ПОВТОРНАЯ ГОМОГЕНИЗАЦИЯ</w:t>
            </w:r>
          </w:p>
          <w:p w14:paraId="4ACC46CF" w14:textId="77777777" w:rsidR="0026542F" w:rsidRDefault="0026542F" w:rsidP="0026542F">
            <w:pPr>
              <w:spacing w:after="0" w:line="240" w:lineRule="auto"/>
              <w:rPr>
                <w:rFonts w:ascii="Times New Roman" w:hAnsi="Times New Roman" w:cs="Times New Roman"/>
                <w:color w:val="000000" w:themeColor="text1"/>
                <w:sz w:val="20"/>
                <w:szCs w:val="20"/>
              </w:rPr>
            </w:pPr>
          </w:p>
          <w:p w14:paraId="23783356" w14:textId="2C4BA762" w:rsidR="0026542F" w:rsidRPr="0026542F" w:rsidRDefault="0026542F" w:rsidP="0026542F">
            <w:pPr>
              <w:spacing w:after="0" w:line="240" w:lineRule="auto"/>
              <w:rPr>
                <w:rFonts w:ascii="Times New Roman" w:hAnsi="Times New Roman" w:cs="Times New Roman"/>
                <w:color w:val="000000" w:themeColor="text1"/>
                <w:sz w:val="20"/>
                <w:szCs w:val="20"/>
                <w:lang w:val="en-US"/>
              </w:rPr>
            </w:pPr>
            <w:hyperlink r:id="rId7" w:history="1">
              <w:r w:rsidRPr="005F1925">
                <w:rPr>
                  <w:rStyle w:val="Hyperlink"/>
                  <w:rFonts w:ascii="Times New Roman" w:hAnsi="Times New Roman" w:cs="Times New Roman"/>
                  <w:sz w:val="20"/>
                  <w:szCs w:val="20"/>
                </w:rPr>
                <w:t>http://dx.doi.org/10.21515/1990-4665-193-0</w:t>
              </w:r>
              <w:r w:rsidRPr="005F1925">
                <w:rPr>
                  <w:rStyle w:val="Hyperlink"/>
                  <w:rFonts w:ascii="Times New Roman" w:hAnsi="Times New Roman" w:cs="Times New Roman"/>
                  <w:sz w:val="20"/>
                  <w:szCs w:val="20"/>
                  <w:lang w:val="en-US"/>
                </w:rPr>
                <w:t>23</w:t>
              </w:r>
            </w:hyperlink>
            <w:r>
              <w:rPr>
                <w:rFonts w:ascii="Times New Roman" w:hAnsi="Times New Roman" w:cs="Times New Roman"/>
                <w:color w:val="000000" w:themeColor="text1"/>
                <w:sz w:val="20"/>
                <w:szCs w:val="20"/>
                <w:lang w:val="en-US"/>
              </w:rPr>
              <w:t xml:space="preserve"> </w:t>
            </w:r>
          </w:p>
        </w:tc>
        <w:tc>
          <w:tcPr>
            <w:tcW w:w="2421" w:type="pct"/>
          </w:tcPr>
          <w:p w14:paraId="555620A4" w14:textId="099EEB07" w:rsidR="006D77FE" w:rsidRPr="0026542F" w:rsidRDefault="006D77FE" w:rsidP="0026542F">
            <w:pPr>
              <w:widowControl w:val="0"/>
              <w:spacing w:after="0" w:line="240" w:lineRule="auto"/>
              <w:rPr>
                <w:rFonts w:ascii="Times New Roman" w:hAnsi="Times New Roman" w:cs="Times New Roman"/>
                <w:color w:val="000000" w:themeColor="text1"/>
                <w:sz w:val="20"/>
                <w:szCs w:val="20"/>
                <w:lang w:val="en-US"/>
              </w:rPr>
            </w:pPr>
            <w:r w:rsidRPr="0026542F">
              <w:rPr>
                <w:rFonts w:ascii="Times New Roman" w:hAnsi="Times New Roman" w:cs="Times New Roman"/>
                <w:color w:val="000000" w:themeColor="text1"/>
                <w:sz w:val="20"/>
                <w:szCs w:val="20"/>
                <w:lang w:val="en-US"/>
              </w:rPr>
              <w:t xml:space="preserve">Keywords: </w:t>
            </w:r>
            <w:r w:rsidR="0026542F" w:rsidRPr="0026542F">
              <w:rPr>
                <w:rFonts w:ascii="Times New Roman" w:hAnsi="Times New Roman" w:cs="Times New Roman"/>
                <w:color w:val="000000" w:themeColor="text1"/>
                <w:sz w:val="20"/>
                <w:szCs w:val="20"/>
                <w:lang w:val="en-US"/>
              </w:rPr>
              <w:t>GREASES, COOLING SYSTEM, RE-HOMOGENIZATION</w:t>
            </w:r>
          </w:p>
        </w:tc>
      </w:tr>
    </w:tbl>
    <w:p w14:paraId="4B4BDD2E" w14:textId="77777777" w:rsidR="0050372F" w:rsidRDefault="0050372F" w:rsidP="00C03427">
      <w:pPr>
        <w:pStyle w:val="NormalWeb"/>
        <w:shd w:val="clear" w:color="auto" w:fill="FFFFFF"/>
        <w:spacing w:line="360" w:lineRule="auto"/>
        <w:ind w:firstLine="708"/>
        <w:jc w:val="both"/>
        <w:rPr>
          <w:rStyle w:val="1"/>
          <w:sz w:val="28"/>
          <w:szCs w:val="28"/>
        </w:rPr>
      </w:pPr>
    </w:p>
    <w:p w14:paraId="7B64DC13" w14:textId="3C134BB3" w:rsidR="009F6006" w:rsidRPr="006D77FE" w:rsidRDefault="004A059C" w:rsidP="00C03427">
      <w:pPr>
        <w:pStyle w:val="NormalWeb"/>
        <w:shd w:val="clear" w:color="auto" w:fill="FFFFFF"/>
        <w:spacing w:line="360" w:lineRule="auto"/>
        <w:ind w:firstLine="708"/>
        <w:jc w:val="both"/>
        <w:rPr>
          <w:sz w:val="28"/>
          <w:szCs w:val="28"/>
        </w:rPr>
      </w:pPr>
      <w:r w:rsidRPr="006D77FE">
        <w:rPr>
          <w:rStyle w:val="1"/>
          <w:sz w:val="28"/>
          <w:szCs w:val="28"/>
        </w:rPr>
        <w:t xml:space="preserve">Пластичные смазки разных типов, несмотря на различия в составе, условиях приготовления, микроструктуре и некоторых специфических свойствах, объединяют в одну группу благодаря общим признакам: наличию предела прочности, аномальной текучести и способности к </w:t>
      </w:r>
      <w:proofErr w:type="spellStart"/>
      <w:r w:rsidRPr="006D77FE">
        <w:rPr>
          <w:rStyle w:val="1"/>
          <w:sz w:val="28"/>
          <w:szCs w:val="28"/>
        </w:rPr>
        <w:t>тиксотропному</w:t>
      </w:r>
      <w:proofErr w:type="spellEnd"/>
      <w:r w:rsidRPr="006D77FE">
        <w:rPr>
          <w:rStyle w:val="1"/>
          <w:sz w:val="28"/>
          <w:szCs w:val="28"/>
        </w:rPr>
        <w:t xml:space="preserve"> восстановлению разрушенной структуры. Каждая смазка имеет сплошной пространственный каркас, который состоит из взаимосвязанных дисперсных частиц загустителя или их агрегатов и удерживает в своих ячейках дисперсионную среду. Поведение смазок в объеме на различных этапах деформирования и связь между упругими, прочностными и вязкостными свойствами определяются состоянием их структуры и степенью взаимодействия между ее элементами.</w:t>
      </w:r>
      <w:r w:rsidR="009F6006" w:rsidRPr="006D77FE">
        <w:rPr>
          <w:rStyle w:val="1"/>
          <w:sz w:val="28"/>
          <w:szCs w:val="28"/>
        </w:rPr>
        <w:t xml:space="preserve"> </w:t>
      </w:r>
      <w:r w:rsidR="009F6006" w:rsidRPr="006D77FE">
        <w:rPr>
          <w:sz w:val="28"/>
          <w:szCs w:val="28"/>
        </w:rPr>
        <w:t xml:space="preserve">Вязкость – это свойство смазки оказывать сопротивление перемещению одной части смазки относительно другой или внутреннее трение смазки, возникающее между молекулами смазки при их перемещении под воздействием внешней силы. Вязкость обусловлена силами межмолекулярного взаимодействия. Вязкость является важным показателем смазывающих свойств </w:t>
      </w:r>
      <w:r w:rsidR="009F6006" w:rsidRPr="00F83005">
        <w:rPr>
          <w:sz w:val="28"/>
          <w:szCs w:val="28"/>
        </w:rPr>
        <w:t>нефтепродуктов</w:t>
      </w:r>
      <w:r w:rsidR="00F83005" w:rsidRPr="00F83005">
        <w:rPr>
          <w:sz w:val="28"/>
          <w:szCs w:val="28"/>
        </w:rPr>
        <w:t xml:space="preserve"> [1</w:t>
      </w:r>
      <w:r w:rsidR="009F6006" w:rsidRPr="00F83005">
        <w:rPr>
          <w:sz w:val="28"/>
          <w:szCs w:val="28"/>
        </w:rPr>
        <w:t>].</w:t>
      </w:r>
      <w:r w:rsidR="009F6006" w:rsidRPr="006D77FE">
        <w:rPr>
          <w:sz w:val="28"/>
          <w:szCs w:val="28"/>
        </w:rPr>
        <w:t xml:space="preserve"> </w:t>
      </w:r>
    </w:p>
    <w:p w14:paraId="675BC81A" w14:textId="77777777" w:rsidR="00944BF2" w:rsidRPr="006D77FE" w:rsidRDefault="00944BF2" w:rsidP="004E5CDF">
      <w:pPr>
        <w:pStyle w:val="NormalWeb"/>
        <w:shd w:val="clear" w:color="auto" w:fill="FFFFFF"/>
        <w:spacing w:after="0" w:line="360" w:lineRule="auto"/>
        <w:ind w:firstLine="709"/>
        <w:jc w:val="both"/>
        <w:rPr>
          <w:sz w:val="28"/>
          <w:szCs w:val="28"/>
        </w:rPr>
      </w:pPr>
      <w:r w:rsidRPr="006D77FE">
        <w:rPr>
          <w:sz w:val="28"/>
          <w:szCs w:val="28"/>
        </w:rPr>
        <w:t>Пластичные смазки, по сравнению с маслами, обладают внушительным рядом преимуществ:</w:t>
      </w:r>
    </w:p>
    <w:p w14:paraId="47186962" w14:textId="77777777" w:rsidR="00944BF2" w:rsidRPr="006D77FE" w:rsidRDefault="00944BF2" w:rsidP="004E5CDF">
      <w:pPr>
        <w:pStyle w:val="NormalWeb"/>
        <w:numPr>
          <w:ilvl w:val="0"/>
          <w:numId w:val="2"/>
        </w:numPr>
        <w:shd w:val="clear" w:color="auto" w:fill="FFFFFF"/>
        <w:spacing w:line="360" w:lineRule="auto"/>
        <w:jc w:val="both"/>
        <w:rPr>
          <w:sz w:val="28"/>
          <w:szCs w:val="28"/>
        </w:rPr>
      </w:pPr>
      <w:r w:rsidRPr="006D77FE">
        <w:rPr>
          <w:sz w:val="28"/>
          <w:szCs w:val="28"/>
        </w:rPr>
        <w:lastRenderedPageBreak/>
        <w:t>меньше подвержены вытеканию из негерметичных узлов трения за счет лучшего сцепления с поверхностью;</w:t>
      </w:r>
    </w:p>
    <w:p w14:paraId="0E8FA993" w14:textId="77777777" w:rsidR="00944BF2" w:rsidRPr="006D77FE" w:rsidRDefault="00944BF2" w:rsidP="004E5CDF">
      <w:pPr>
        <w:pStyle w:val="NormalWeb"/>
        <w:numPr>
          <w:ilvl w:val="0"/>
          <w:numId w:val="2"/>
        </w:numPr>
        <w:shd w:val="clear" w:color="auto" w:fill="FFFFFF"/>
        <w:spacing w:line="360" w:lineRule="auto"/>
        <w:jc w:val="both"/>
        <w:rPr>
          <w:sz w:val="28"/>
          <w:szCs w:val="28"/>
        </w:rPr>
      </w:pPr>
      <w:r w:rsidRPr="006D77FE">
        <w:rPr>
          <w:sz w:val="28"/>
          <w:szCs w:val="28"/>
        </w:rPr>
        <w:t>ограничивают износ смазываемых элементов благодаря наличию смазок в узлах трения даже тогда, когда устройство не работает, что предотвращает возникновение сухого трения;</w:t>
      </w:r>
    </w:p>
    <w:p w14:paraId="38691F21" w14:textId="77777777" w:rsidR="00944BF2" w:rsidRPr="006D77FE" w:rsidRDefault="00944BF2" w:rsidP="004E5CDF">
      <w:pPr>
        <w:pStyle w:val="NormalWeb"/>
        <w:numPr>
          <w:ilvl w:val="0"/>
          <w:numId w:val="2"/>
        </w:numPr>
        <w:shd w:val="clear" w:color="auto" w:fill="FFFFFF"/>
        <w:spacing w:line="360" w:lineRule="auto"/>
        <w:jc w:val="both"/>
        <w:rPr>
          <w:sz w:val="28"/>
          <w:szCs w:val="28"/>
        </w:rPr>
      </w:pPr>
      <w:r w:rsidRPr="006D77FE">
        <w:rPr>
          <w:sz w:val="28"/>
          <w:szCs w:val="28"/>
        </w:rPr>
        <w:t>лучшие показатели смазывания при переменном скоростном режиме эксплуатации машин;</w:t>
      </w:r>
    </w:p>
    <w:p w14:paraId="33DC0DB4" w14:textId="77777777" w:rsidR="00944BF2" w:rsidRPr="006D77FE" w:rsidRDefault="00944BF2" w:rsidP="004E5CDF">
      <w:pPr>
        <w:pStyle w:val="NormalWeb"/>
        <w:numPr>
          <w:ilvl w:val="0"/>
          <w:numId w:val="2"/>
        </w:numPr>
        <w:shd w:val="clear" w:color="auto" w:fill="FFFFFF"/>
        <w:spacing w:line="360" w:lineRule="auto"/>
        <w:jc w:val="both"/>
        <w:rPr>
          <w:sz w:val="28"/>
          <w:szCs w:val="28"/>
        </w:rPr>
      </w:pPr>
      <w:r w:rsidRPr="006D77FE">
        <w:rPr>
          <w:sz w:val="28"/>
          <w:szCs w:val="28"/>
        </w:rPr>
        <w:t>высокая эффективность работы в условиях резко изменяющегося температурного режима;</w:t>
      </w:r>
    </w:p>
    <w:p w14:paraId="1C068EA1" w14:textId="77777777" w:rsidR="00944BF2" w:rsidRPr="006D77FE" w:rsidRDefault="00944BF2" w:rsidP="004E5CDF">
      <w:pPr>
        <w:pStyle w:val="NormalWeb"/>
        <w:numPr>
          <w:ilvl w:val="0"/>
          <w:numId w:val="2"/>
        </w:numPr>
        <w:shd w:val="clear" w:color="auto" w:fill="FFFFFF"/>
        <w:spacing w:line="360" w:lineRule="auto"/>
        <w:jc w:val="both"/>
        <w:rPr>
          <w:sz w:val="28"/>
          <w:szCs w:val="28"/>
        </w:rPr>
      </w:pPr>
      <w:r w:rsidRPr="006D77FE">
        <w:rPr>
          <w:sz w:val="28"/>
          <w:szCs w:val="28"/>
        </w:rPr>
        <w:t xml:space="preserve">существует возможность улучшения качества смазок путем введения твердых присадок (графит, </w:t>
      </w:r>
      <w:proofErr w:type="spellStart"/>
      <w:r w:rsidRPr="006D77FE">
        <w:rPr>
          <w:sz w:val="28"/>
          <w:szCs w:val="28"/>
        </w:rPr>
        <w:t>двусернистый</w:t>
      </w:r>
      <w:proofErr w:type="spellEnd"/>
      <w:r w:rsidRPr="006D77FE">
        <w:rPr>
          <w:sz w:val="28"/>
          <w:szCs w:val="28"/>
        </w:rPr>
        <w:t xml:space="preserve"> молибден), которые при включении в их состав масел осаждаются на фильтрах;</w:t>
      </w:r>
    </w:p>
    <w:p w14:paraId="429A80F8" w14:textId="77777777" w:rsidR="00944BF2" w:rsidRPr="006D77FE" w:rsidRDefault="00944BF2" w:rsidP="004E5CDF">
      <w:pPr>
        <w:pStyle w:val="NormalWeb"/>
        <w:numPr>
          <w:ilvl w:val="0"/>
          <w:numId w:val="2"/>
        </w:numPr>
        <w:shd w:val="clear" w:color="auto" w:fill="FFFFFF"/>
        <w:spacing w:line="360" w:lineRule="auto"/>
        <w:jc w:val="both"/>
        <w:rPr>
          <w:sz w:val="28"/>
          <w:szCs w:val="28"/>
        </w:rPr>
      </w:pPr>
      <w:r w:rsidRPr="006D77FE">
        <w:rPr>
          <w:sz w:val="28"/>
          <w:szCs w:val="28"/>
        </w:rPr>
        <w:t>слои смазки, находящиеся в контакте с уплотнениями, сами работают как уплотнители, предотвращая попадание воды и пыли как в глубокие слои смазочного материала, так и в узел трения;</w:t>
      </w:r>
    </w:p>
    <w:p w14:paraId="3C5272B3" w14:textId="77777777" w:rsidR="00944BF2" w:rsidRPr="006D77FE" w:rsidRDefault="00944BF2" w:rsidP="004E5CDF">
      <w:pPr>
        <w:pStyle w:val="NormalWeb"/>
        <w:numPr>
          <w:ilvl w:val="0"/>
          <w:numId w:val="2"/>
        </w:numPr>
        <w:shd w:val="clear" w:color="auto" w:fill="FFFFFF"/>
        <w:spacing w:line="360" w:lineRule="auto"/>
        <w:jc w:val="both"/>
        <w:rPr>
          <w:sz w:val="28"/>
          <w:szCs w:val="28"/>
        </w:rPr>
      </w:pPr>
      <w:r w:rsidRPr="006D77FE">
        <w:rPr>
          <w:sz w:val="28"/>
          <w:szCs w:val="28"/>
        </w:rPr>
        <w:t>смазки гораздо более экономичны в применении – это позволяет значительно сокращать до минимума «</w:t>
      </w:r>
      <w:proofErr w:type="spellStart"/>
      <w:r w:rsidRPr="006D77FE">
        <w:rPr>
          <w:sz w:val="28"/>
          <w:szCs w:val="28"/>
        </w:rPr>
        <w:t>бессервисный</w:t>
      </w:r>
      <w:proofErr w:type="spellEnd"/>
      <w:r w:rsidRPr="006D77FE">
        <w:rPr>
          <w:sz w:val="28"/>
          <w:szCs w:val="28"/>
        </w:rPr>
        <w:t xml:space="preserve"> пробег» оборудования.</w:t>
      </w:r>
    </w:p>
    <w:p w14:paraId="4207173E" w14:textId="77777777" w:rsidR="00944BF2" w:rsidRPr="006D77FE" w:rsidRDefault="00944BF2" w:rsidP="004E5CDF">
      <w:pPr>
        <w:pStyle w:val="NormalWeb"/>
        <w:shd w:val="clear" w:color="auto" w:fill="FFFFFF"/>
        <w:spacing w:after="0" w:line="360" w:lineRule="auto"/>
        <w:ind w:firstLine="709"/>
        <w:jc w:val="both"/>
        <w:rPr>
          <w:sz w:val="28"/>
          <w:szCs w:val="28"/>
        </w:rPr>
      </w:pPr>
      <w:r w:rsidRPr="006D77FE">
        <w:rPr>
          <w:sz w:val="28"/>
          <w:szCs w:val="28"/>
        </w:rPr>
        <w:t>Однако, пластичные смазочные материалы далеко не идеальны в применении. Стоит отметить их следующие недостатки по отношению к маслам:</w:t>
      </w:r>
    </w:p>
    <w:p w14:paraId="251373AD" w14:textId="77777777" w:rsidR="00944BF2" w:rsidRPr="006D77FE" w:rsidRDefault="00944BF2" w:rsidP="004E5CDF">
      <w:pPr>
        <w:pStyle w:val="NormalWeb"/>
        <w:numPr>
          <w:ilvl w:val="0"/>
          <w:numId w:val="1"/>
        </w:numPr>
        <w:shd w:val="clear" w:color="auto" w:fill="FFFFFF"/>
        <w:spacing w:line="360" w:lineRule="auto"/>
        <w:jc w:val="both"/>
        <w:rPr>
          <w:sz w:val="28"/>
          <w:szCs w:val="28"/>
        </w:rPr>
      </w:pPr>
      <w:r w:rsidRPr="006D77FE">
        <w:rPr>
          <w:sz w:val="28"/>
          <w:szCs w:val="28"/>
        </w:rPr>
        <w:t>меньший отвод тепла из узла трения;</w:t>
      </w:r>
    </w:p>
    <w:p w14:paraId="764978A1" w14:textId="77777777" w:rsidR="00944BF2" w:rsidRPr="006D77FE" w:rsidRDefault="00944BF2" w:rsidP="004E5CDF">
      <w:pPr>
        <w:pStyle w:val="NormalWeb"/>
        <w:numPr>
          <w:ilvl w:val="0"/>
          <w:numId w:val="1"/>
        </w:numPr>
        <w:shd w:val="clear" w:color="auto" w:fill="FFFFFF"/>
        <w:spacing w:line="360" w:lineRule="auto"/>
        <w:jc w:val="both"/>
        <w:rPr>
          <w:sz w:val="28"/>
          <w:szCs w:val="28"/>
        </w:rPr>
      </w:pPr>
      <w:r w:rsidRPr="006D77FE">
        <w:rPr>
          <w:sz w:val="28"/>
          <w:szCs w:val="28"/>
        </w:rPr>
        <w:t>большие потери энергии;</w:t>
      </w:r>
    </w:p>
    <w:p w14:paraId="7BA5AEF2" w14:textId="77777777" w:rsidR="00944BF2" w:rsidRPr="006D77FE" w:rsidRDefault="00944BF2" w:rsidP="004E5CDF">
      <w:pPr>
        <w:pStyle w:val="NormalWeb"/>
        <w:numPr>
          <w:ilvl w:val="0"/>
          <w:numId w:val="1"/>
        </w:numPr>
        <w:shd w:val="clear" w:color="auto" w:fill="FFFFFF"/>
        <w:spacing w:line="360" w:lineRule="auto"/>
        <w:jc w:val="both"/>
        <w:rPr>
          <w:sz w:val="28"/>
          <w:szCs w:val="28"/>
        </w:rPr>
      </w:pPr>
      <w:r w:rsidRPr="006D77FE">
        <w:rPr>
          <w:sz w:val="28"/>
          <w:szCs w:val="28"/>
        </w:rPr>
        <w:t>нет способности непрерывного переноса загрязнений (механические примеси, пыль) из узла трения в фильтры;</w:t>
      </w:r>
    </w:p>
    <w:p w14:paraId="1E3580DD" w14:textId="77777777" w:rsidR="00944BF2" w:rsidRPr="006D77FE" w:rsidRDefault="00944BF2" w:rsidP="004E5CDF">
      <w:pPr>
        <w:pStyle w:val="NormalWeb"/>
        <w:numPr>
          <w:ilvl w:val="0"/>
          <w:numId w:val="1"/>
        </w:numPr>
        <w:shd w:val="clear" w:color="auto" w:fill="FFFFFF"/>
        <w:spacing w:line="360" w:lineRule="auto"/>
        <w:jc w:val="both"/>
        <w:rPr>
          <w:sz w:val="28"/>
          <w:szCs w:val="28"/>
        </w:rPr>
      </w:pPr>
      <w:r w:rsidRPr="006D77FE">
        <w:rPr>
          <w:sz w:val="28"/>
          <w:szCs w:val="28"/>
        </w:rPr>
        <w:t>нет возможности более точного контроля смазочного материала в условиях эксплуатации;</w:t>
      </w:r>
    </w:p>
    <w:p w14:paraId="059D5703" w14:textId="77777777" w:rsidR="00944BF2" w:rsidRPr="006D77FE" w:rsidRDefault="004E5CDF" w:rsidP="004E5CDF">
      <w:pPr>
        <w:pStyle w:val="NormalWeb"/>
        <w:numPr>
          <w:ilvl w:val="0"/>
          <w:numId w:val="1"/>
        </w:numPr>
        <w:shd w:val="clear" w:color="auto" w:fill="FFFFFF"/>
        <w:spacing w:line="360" w:lineRule="auto"/>
        <w:jc w:val="both"/>
        <w:rPr>
          <w:sz w:val="28"/>
          <w:szCs w:val="28"/>
        </w:rPr>
      </w:pPr>
      <w:r>
        <w:rPr>
          <w:sz w:val="28"/>
          <w:szCs w:val="28"/>
        </w:rPr>
        <w:lastRenderedPageBreak/>
        <w:t>трудоёмкая и непростая замена</w:t>
      </w:r>
      <w:r w:rsidR="002E534B">
        <w:rPr>
          <w:sz w:val="28"/>
          <w:szCs w:val="28"/>
        </w:rPr>
        <w:t xml:space="preserve"> </w:t>
      </w:r>
      <w:r w:rsidR="002E534B">
        <w:rPr>
          <w:sz w:val="28"/>
          <w:szCs w:val="28"/>
          <w:lang w:val="en-US"/>
        </w:rPr>
        <w:t>[2]</w:t>
      </w:r>
      <w:r>
        <w:rPr>
          <w:sz w:val="28"/>
          <w:szCs w:val="28"/>
        </w:rPr>
        <w:t>.</w:t>
      </w:r>
    </w:p>
    <w:p w14:paraId="001FAE77" w14:textId="77777777" w:rsidR="00D31F87" w:rsidRPr="006D77FE" w:rsidRDefault="00F83005" w:rsidP="004E5CDF">
      <w:pPr>
        <w:pStyle w:val="NormalWeb"/>
        <w:shd w:val="clear" w:color="auto" w:fill="FFFFFF"/>
        <w:spacing w:before="0" w:beforeAutospacing="0" w:after="0" w:afterAutospacing="0" w:line="360" w:lineRule="auto"/>
        <w:ind w:firstLine="708"/>
        <w:jc w:val="both"/>
        <w:rPr>
          <w:rStyle w:val="1"/>
          <w:sz w:val="28"/>
          <w:szCs w:val="28"/>
        </w:rPr>
      </w:pPr>
      <w:r>
        <w:rPr>
          <w:sz w:val="28"/>
          <w:szCs w:val="28"/>
        </w:rPr>
        <w:t>Т</w:t>
      </w:r>
      <w:r w:rsidRPr="006D77FE">
        <w:rPr>
          <w:sz w:val="28"/>
          <w:szCs w:val="28"/>
        </w:rPr>
        <w:t>ехнологическая схема участка по производству смазок общего назначения</w:t>
      </w:r>
      <w:r w:rsidRPr="004E5CDF">
        <w:rPr>
          <w:rStyle w:val="1"/>
          <w:sz w:val="28"/>
          <w:szCs w:val="28"/>
        </w:rPr>
        <w:t xml:space="preserve"> </w:t>
      </w:r>
      <w:r>
        <w:rPr>
          <w:rStyle w:val="1"/>
          <w:sz w:val="28"/>
          <w:szCs w:val="28"/>
        </w:rPr>
        <w:t xml:space="preserve">представлена на </w:t>
      </w:r>
      <w:r w:rsidR="00D31F87" w:rsidRPr="006D77FE">
        <w:rPr>
          <w:rStyle w:val="1"/>
          <w:sz w:val="28"/>
          <w:szCs w:val="28"/>
        </w:rPr>
        <w:t>рис</w:t>
      </w:r>
      <w:r>
        <w:rPr>
          <w:rStyle w:val="1"/>
          <w:sz w:val="28"/>
          <w:szCs w:val="28"/>
        </w:rPr>
        <w:t>унке</w:t>
      </w:r>
      <w:r w:rsidR="004E5CDF">
        <w:rPr>
          <w:rStyle w:val="1"/>
          <w:sz w:val="28"/>
          <w:szCs w:val="28"/>
        </w:rPr>
        <w:t xml:space="preserve"> 1</w:t>
      </w:r>
      <w:r>
        <w:rPr>
          <w:rStyle w:val="1"/>
          <w:sz w:val="28"/>
          <w:szCs w:val="28"/>
        </w:rPr>
        <w:t>.</w:t>
      </w:r>
      <w:r w:rsidR="004E5CDF">
        <w:rPr>
          <w:rStyle w:val="1"/>
          <w:sz w:val="28"/>
          <w:szCs w:val="28"/>
        </w:rPr>
        <w:t xml:space="preserve"> </w:t>
      </w:r>
      <w:r>
        <w:rPr>
          <w:rStyle w:val="1"/>
          <w:sz w:val="28"/>
          <w:szCs w:val="28"/>
        </w:rPr>
        <w:t>К</w:t>
      </w:r>
      <w:r w:rsidR="00D31F87" w:rsidRPr="006D77FE">
        <w:rPr>
          <w:rStyle w:val="1"/>
          <w:sz w:val="28"/>
          <w:szCs w:val="28"/>
        </w:rPr>
        <w:t>расным</w:t>
      </w:r>
      <w:r w:rsidR="004E5CDF">
        <w:rPr>
          <w:rStyle w:val="1"/>
          <w:sz w:val="28"/>
          <w:szCs w:val="28"/>
        </w:rPr>
        <w:t xml:space="preserve"> цветом изображены трубопроводы</w:t>
      </w:r>
      <w:r w:rsidR="00D31F87" w:rsidRPr="006D77FE">
        <w:rPr>
          <w:rStyle w:val="1"/>
          <w:sz w:val="28"/>
          <w:szCs w:val="28"/>
        </w:rPr>
        <w:t>, по которым движется теплоноситель (масло ТЛВ−330) для обогрева рубашки реактора М−2(М−1).</w:t>
      </w:r>
      <w:r w:rsidR="004E5CDF">
        <w:rPr>
          <w:rStyle w:val="1"/>
          <w:sz w:val="28"/>
          <w:szCs w:val="28"/>
        </w:rPr>
        <w:t xml:space="preserve"> </w:t>
      </w:r>
      <w:r w:rsidR="00D31F87" w:rsidRPr="006D77FE">
        <w:rPr>
          <w:rStyle w:val="1"/>
          <w:sz w:val="28"/>
          <w:szCs w:val="28"/>
        </w:rPr>
        <w:t xml:space="preserve">Коричневым цветом изображены трубопроводы, по которым движется готовая необработанная смазка </w:t>
      </w:r>
      <w:proofErr w:type="spellStart"/>
      <w:r w:rsidR="00D31F87" w:rsidRPr="006D77FE">
        <w:rPr>
          <w:rStyle w:val="1"/>
          <w:sz w:val="28"/>
          <w:szCs w:val="28"/>
        </w:rPr>
        <w:t>Литол</w:t>
      </w:r>
      <w:proofErr w:type="spellEnd"/>
      <w:r w:rsidR="004E5CDF">
        <w:rPr>
          <w:rStyle w:val="1"/>
          <w:sz w:val="28"/>
          <w:szCs w:val="28"/>
        </w:rPr>
        <w:t xml:space="preserve"> </w:t>
      </w:r>
      <w:r w:rsidR="00D31F87" w:rsidRPr="006D77FE">
        <w:rPr>
          <w:rStyle w:val="1"/>
          <w:sz w:val="28"/>
          <w:szCs w:val="28"/>
        </w:rPr>
        <w:t>−</w:t>
      </w:r>
      <w:r w:rsidR="004E5CDF">
        <w:rPr>
          <w:rStyle w:val="1"/>
          <w:sz w:val="28"/>
          <w:szCs w:val="28"/>
        </w:rPr>
        <w:t xml:space="preserve"> </w:t>
      </w:r>
      <w:r w:rsidR="00D31F87" w:rsidRPr="006D77FE">
        <w:rPr>
          <w:rStyle w:val="1"/>
          <w:sz w:val="28"/>
          <w:szCs w:val="28"/>
        </w:rPr>
        <w:t>24</w:t>
      </w:r>
      <w:r w:rsidR="004E5CDF">
        <w:rPr>
          <w:rStyle w:val="1"/>
          <w:sz w:val="28"/>
          <w:szCs w:val="28"/>
        </w:rPr>
        <w:t xml:space="preserve">. </w:t>
      </w:r>
      <w:r w:rsidR="00D31F87" w:rsidRPr="006D77FE">
        <w:rPr>
          <w:rStyle w:val="1"/>
          <w:sz w:val="28"/>
          <w:szCs w:val="28"/>
        </w:rPr>
        <w:t>Синим цветом изображены трубопроводы, по которым движется проточная вода.</w:t>
      </w:r>
      <w:r w:rsidR="004E5CDF">
        <w:rPr>
          <w:rStyle w:val="1"/>
          <w:sz w:val="28"/>
          <w:szCs w:val="28"/>
        </w:rPr>
        <w:t xml:space="preserve"> </w:t>
      </w:r>
      <w:r w:rsidR="00D31F87" w:rsidRPr="006D77FE">
        <w:rPr>
          <w:sz w:val="28"/>
          <w:szCs w:val="28"/>
        </w:rPr>
        <w:t>Оранжевым цветом изображены трубопроводы и оборудование, необходимые для реализации проекта.</w:t>
      </w:r>
      <w:r w:rsidR="004E5CDF">
        <w:rPr>
          <w:sz w:val="28"/>
          <w:szCs w:val="28"/>
        </w:rPr>
        <w:t xml:space="preserve"> </w:t>
      </w:r>
      <w:r w:rsidR="00D31F87" w:rsidRPr="006D77FE">
        <w:rPr>
          <w:rStyle w:val="1"/>
          <w:sz w:val="28"/>
          <w:szCs w:val="28"/>
        </w:rPr>
        <w:t>На представленной схеме не изображены потоки входного сырья, также не изображены контрольно−измерительные приборы.</w:t>
      </w:r>
      <w:r w:rsidR="004E5CDF" w:rsidRPr="004E5CDF">
        <w:rPr>
          <w:rStyle w:val="1"/>
          <w:sz w:val="28"/>
          <w:szCs w:val="28"/>
        </w:rPr>
        <w:t xml:space="preserve"> </w:t>
      </w:r>
      <w:r w:rsidR="00D31F87" w:rsidRPr="006D77FE">
        <w:rPr>
          <w:rStyle w:val="1"/>
          <w:sz w:val="28"/>
          <w:szCs w:val="28"/>
        </w:rPr>
        <w:t>На данной схеме наглядно изображены все потоки продукции и энергоресурсов. Таким образом, готовая смазка из реактора М−2 насосом Н−2(Н−2а) подается на линию механической обработки в следующей последовательности:</w:t>
      </w:r>
    </w:p>
    <w:p w14:paraId="5A74AA53" w14:textId="77777777" w:rsidR="00D31F87" w:rsidRPr="006D77FE" w:rsidRDefault="00D31F87" w:rsidP="006D77FE">
      <w:pPr>
        <w:pStyle w:val="ListParagraph"/>
        <w:numPr>
          <w:ilvl w:val="0"/>
          <w:numId w:val="6"/>
        </w:numPr>
        <w:rPr>
          <w:rFonts w:cs="Times New Roman"/>
          <w:szCs w:val="28"/>
        </w:rPr>
      </w:pPr>
      <w:proofErr w:type="spellStart"/>
      <w:r w:rsidRPr="006D77FE">
        <w:rPr>
          <w:rFonts w:cs="Times New Roman"/>
          <w:szCs w:val="28"/>
        </w:rPr>
        <w:t>вотатор</w:t>
      </w:r>
      <w:proofErr w:type="spellEnd"/>
      <w:r w:rsidRPr="006D77FE">
        <w:rPr>
          <w:rFonts w:cs="Times New Roman"/>
          <w:szCs w:val="28"/>
        </w:rPr>
        <w:t xml:space="preserve"> В−1(В−2);</w:t>
      </w:r>
    </w:p>
    <w:p w14:paraId="48B71A9B" w14:textId="77777777" w:rsidR="00D31F87" w:rsidRPr="006D77FE" w:rsidRDefault="00D31F87" w:rsidP="006D77FE">
      <w:pPr>
        <w:pStyle w:val="ListParagraph"/>
        <w:numPr>
          <w:ilvl w:val="0"/>
          <w:numId w:val="6"/>
        </w:numPr>
        <w:rPr>
          <w:rFonts w:cs="Times New Roman"/>
          <w:szCs w:val="28"/>
        </w:rPr>
      </w:pPr>
      <w:r w:rsidRPr="006D77FE">
        <w:rPr>
          <w:rFonts w:cs="Times New Roman"/>
          <w:szCs w:val="28"/>
        </w:rPr>
        <w:t>гомогенизатор Г−1(Г−2);</w:t>
      </w:r>
    </w:p>
    <w:p w14:paraId="3384761D" w14:textId="77777777" w:rsidR="00D31F87" w:rsidRPr="006D77FE" w:rsidRDefault="00D31F87" w:rsidP="006D77FE">
      <w:pPr>
        <w:pStyle w:val="ListParagraph"/>
        <w:numPr>
          <w:ilvl w:val="0"/>
          <w:numId w:val="6"/>
        </w:numPr>
        <w:rPr>
          <w:rFonts w:cs="Times New Roman"/>
          <w:szCs w:val="28"/>
        </w:rPr>
      </w:pPr>
      <w:r w:rsidRPr="006D77FE">
        <w:rPr>
          <w:rFonts w:cs="Times New Roman"/>
          <w:szCs w:val="28"/>
        </w:rPr>
        <w:t>деаэратор ДА−1;</w:t>
      </w:r>
    </w:p>
    <w:p w14:paraId="7BB40D26" w14:textId="77777777" w:rsidR="00D31F87" w:rsidRDefault="00D31F87" w:rsidP="006D77FE">
      <w:pPr>
        <w:pStyle w:val="ListParagraph"/>
        <w:numPr>
          <w:ilvl w:val="0"/>
          <w:numId w:val="6"/>
        </w:numPr>
        <w:rPr>
          <w:rFonts w:cs="Times New Roman"/>
          <w:szCs w:val="28"/>
        </w:rPr>
      </w:pPr>
      <w:r w:rsidRPr="006D77FE">
        <w:rPr>
          <w:rFonts w:cs="Times New Roman"/>
          <w:szCs w:val="28"/>
        </w:rPr>
        <w:t>фасовочная линия.</w:t>
      </w:r>
    </w:p>
    <w:p w14:paraId="45696A1C" w14:textId="77777777" w:rsidR="00F83005" w:rsidRPr="00F83005" w:rsidRDefault="00F83005" w:rsidP="00F83005">
      <w:pPr>
        <w:pStyle w:val="NormalWeb"/>
        <w:shd w:val="clear" w:color="auto" w:fill="FFFFFF"/>
        <w:spacing w:before="0" w:beforeAutospacing="0" w:after="0" w:afterAutospacing="0" w:line="360" w:lineRule="auto"/>
        <w:ind w:firstLine="709"/>
        <w:jc w:val="both"/>
        <w:rPr>
          <w:sz w:val="28"/>
          <w:szCs w:val="28"/>
        </w:rPr>
      </w:pPr>
      <w:r w:rsidRPr="00F83005">
        <w:rPr>
          <w:rStyle w:val="1"/>
          <w:sz w:val="28"/>
          <w:szCs w:val="28"/>
        </w:rPr>
        <w:t>Цель модернизации технологической схемы – повышение эффективности применения пластичных смазок в сельскохозяйственной технике.</w:t>
      </w:r>
    </w:p>
    <w:p w14:paraId="78187F06" w14:textId="77777777" w:rsidR="004A059C" w:rsidRPr="00F83005" w:rsidRDefault="004A059C" w:rsidP="004E5CDF">
      <w:pPr>
        <w:shd w:val="clear" w:color="auto" w:fill="FFFFFF"/>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 xml:space="preserve">В результате проделанной научно−исследовательской работы представлено следующее решение, изображенное на </w:t>
      </w:r>
      <w:r w:rsidR="004E5CDF">
        <w:rPr>
          <w:rFonts w:ascii="Times New Roman" w:eastAsia="Times New Roman" w:hAnsi="Times New Roman" w:cs="Times New Roman"/>
          <w:kern w:val="0"/>
          <w:sz w:val="28"/>
          <w:szCs w:val="28"/>
          <w:lang w:eastAsia="ru-RU"/>
        </w:rPr>
        <w:t>р</w:t>
      </w:r>
      <w:r w:rsidRPr="006D77FE">
        <w:rPr>
          <w:rFonts w:ascii="Times New Roman" w:eastAsia="Times New Roman" w:hAnsi="Times New Roman" w:cs="Times New Roman"/>
          <w:kern w:val="0"/>
          <w:sz w:val="28"/>
          <w:szCs w:val="28"/>
          <w:lang w:eastAsia="ru-RU"/>
        </w:rPr>
        <w:t>ис</w:t>
      </w:r>
      <w:r w:rsidR="004E5CDF">
        <w:rPr>
          <w:rFonts w:ascii="Times New Roman" w:eastAsia="Times New Roman" w:hAnsi="Times New Roman" w:cs="Times New Roman"/>
          <w:kern w:val="0"/>
          <w:sz w:val="28"/>
          <w:szCs w:val="28"/>
          <w:lang w:eastAsia="ru-RU"/>
        </w:rPr>
        <w:t xml:space="preserve">унке </w:t>
      </w:r>
      <w:r w:rsidRPr="006D77FE">
        <w:rPr>
          <w:rFonts w:ascii="Times New Roman" w:eastAsia="Times New Roman" w:hAnsi="Times New Roman" w:cs="Times New Roman"/>
          <w:kern w:val="0"/>
          <w:sz w:val="28"/>
          <w:szCs w:val="28"/>
          <w:lang w:eastAsia="ru-RU"/>
        </w:rPr>
        <w:t>1</w:t>
      </w:r>
      <w:r w:rsidR="004E5CDF">
        <w:rPr>
          <w:rFonts w:ascii="Times New Roman" w:eastAsia="Times New Roman" w:hAnsi="Times New Roman" w:cs="Times New Roman"/>
          <w:kern w:val="0"/>
          <w:sz w:val="28"/>
          <w:szCs w:val="28"/>
          <w:lang w:eastAsia="ru-RU"/>
        </w:rPr>
        <w:t>.</w:t>
      </w:r>
    </w:p>
    <w:p w14:paraId="5ECDF4A0" w14:textId="77777777" w:rsidR="00D31F87" w:rsidRPr="006D77FE" w:rsidRDefault="00F212DB" w:rsidP="004E5CDF">
      <w:pPr>
        <w:spacing w:line="360" w:lineRule="auto"/>
        <w:jc w:val="right"/>
        <w:rPr>
          <w:rFonts w:ascii="Times New Roman" w:eastAsia="Times New Roman" w:hAnsi="Times New Roman" w:cs="Times New Roman"/>
          <w:kern w:val="0"/>
          <w:sz w:val="28"/>
          <w:szCs w:val="28"/>
          <w:lang w:eastAsia="ru-RU"/>
        </w:rPr>
      </w:pPr>
      <w:r w:rsidRPr="006D77FE">
        <w:rPr>
          <w:rFonts w:ascii="Times New Roman" w:hAnsi="Times New Roman" w:cs="Times New Roman"/>
          <w:noProof/>
          <w:sz w:val="28"/>
          <w:szCs w:val="28"/>
        </w:rPr>
        <w:object w:dxaOrig="9523" w:dyaOrig="8160" w14:anchorId="643410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75.95pt;height:408.2pt;mso-width-percent:0;mso-height-percent:0;mso-width-percent:0;mso-height-percent:0" o:ole="">
            <v:imagedata r:id="rId8" o:title=""/>
          </v:shape>
          <o:OLEObject Type="Embed" ProgID="KOMPAS.FRW" ShapeID="_x0000_i1025" DrawAspect="Content" ObjectID="_1763538990" r:id="rId9"/>
        </w:object>
      </w:r>
    </w:p>
    <w:p w14:paraId="1E2E8A40" w14:textId="77777777" w:rsidR="004A059C" w:rsidRDefault="004A059C" w:rsidP="004E5CDF">
      <w:pPr>
        <w:shd w:val="clear" w:color="auto" w:fill="FFFFFF"/>
        <w:spacing w:after="0" w:line="360" w:lineRule="auto"/>
        <w:jc w:val="center"/>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Рис</w:t>
      </w:r>
      <w:r w:rsidR="004E5CDF">
        <w:rPr>
          <w:rFonts w:ascii="Times New Roman" w:eastAsia="Times New Roman" w:hAnsi="Times New Roman" w:cs="Times New Roman"/>
          <w:kern w:val="0"/>
          <w:sz w:val="28"/>
          <w:szCs w:val="28"/>
          <w:lang w:eastAsia="ru-RU"/>
        </w:rPr>
        <w:t xml:space="preserve">унок </w:t>
      </w:r>
      <w:r w:rsidRPr="006D77FE">
        <w:rPr>
          <w:rFonts w:ascii="Times New Roman" w:eastAsia="Times New Roman" w:hAnsi="Times New Roman" w:cs="Times New Roman"/>
          <w:kern w:val="0"/>
          <w:sz w:val="28"/>
          <w:szCs w:val="28"/>
          <w:lang w:eastAsia="ru-RU"/>
        </w:rPr>
        <w:t>1</w:t>
      </w:r>
      <w:r w:rsidR="004E5CDF">
        <w:rPr>
          <w:rFonts w:ascii="Times New Roman" w:eastAsia="Times New Roman" w:hAnsi="Times New Roman" w:cs="Times New Roman"/>
          <w:kern w:val="0"/>
          <w:sz w:val="28"/>
          <w:szCs w:val="28"/>
          <w:lang w:eastAsia="ru-RU"/>
        </w:rPr>
        <w:t xml:space="preserve"> -</w:t>
      </w:r>
      <w:r w:rsidRPr="006D77FE">
        <w:rPr>
          <w:rFonts w:ascii="Times New Roman" w:eastAsia="Times New Roman" w:hAnsi="Times New Roman" w:cs="Times New Roman"/>
          <w:kern w:val="0"/>
          <w:sz w:val="28"/>
          <w:szCs w:val="28"/>
          <w:lang w:eastAsia="ru-RU"/>
        </w:rPr>
        <w:t xml:space="preserve"> Упрощенная модернизированная технологическая схема участка по производству смазок общего назначения.</w:t>
      </w:r>
    </w:p>
    <w:p w14:paraId="7A7A70D8" w14:textId="77777777" w:rsidR="00A55B08" w:rsidRPr="006D77FE" w:rsidRDefault="00A55B08" w:rsidP="004E5CDF">
      <w:pPr>
        <w:shd w:val="clear" w:color="auto" w:fill="FFFFFF"/>
        <w:spacing w:after="0" w:line="360" w:lineRule="auto"/>
        <w:jc w:val="center"/>
        <w:rPr>
          <w:rFonts w:ascii="Times New Roman" w:eastAsia="Times New Roman" w:hAnsi="Times New Roman" w:cs="Times New Roman"/>
          <w:kern w:val="0"/>
          <w:sz w:val="28"/>
          <w:szCs w:val="28"/>
          <w:lang w:eastAsia="ru-RU"/>
        </w:rPr>
      </w:pPr>
    </w:p>
    <w:p w14:paraId="46480621" w14:textId="77777777" w:rsidR="00AB28F5" w:rsidRPr="006D77FE" w:rsidRDefault="00AB28F5" w:rsidP="00A55B08">
      <w:pPr>
        <w:shd w:val="clear" w:color="auto" w:fill="FFFFFF"/>
        <w:spacing w:after="0" w:line="360" w:lineRule="auto"/>
        <w:ind w:firstLine="708"/>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Р</w:t>
      </w:r>
      <w:r w:rsidR="009F6006" w:rsidRPr="006D77FE">
        <w:rPr>
          <w:rFonts w:ascii="Times New Roman" w:eastAsia="Times New Roman" w:hAnsi="Times New Roman" w:cs="Times New Roman"/>
          <w:kern w:val="0"/>
          <w:sz w:val="28"/>
          <w:szCs w:val="28"/>
          <w:lang w:eastAsia="ru-RU"/>
        </w:rPr>
        <w:t>а</w:t>
      </w:r>
      <w:r w:rsidRPr="006D77FE">
        <w:rPr>
          <w:rFonts w:ascii="Times New Roman" w:eastAsia="Times New Roman" w:hAnsi="Times New Roman" w:cs="Times New Roman"/>
          <w:kern w:val="0"/>
          <w:sz w:val="28"/>
          <w:szCs w:val="28"/>
          <w:lang w:eastAsia="ru-RU"/>
        </w:rPr>
        <w:t xml:space="preserve">ссмотрим основные типы оборудования </w:t>
      </w:r>
      <w:r w:rsidR="00A55B08">
        <w:rPr>
          <w:rFonts w:ascii="Times New Roman" w:eastAsia="Times New Roman" w:hAnsi="Times New Roman" w:cs="Times New Roman"/>
          <w:kern w:val="0"/>
          <w:sz w:val="28"/>
          <w:szCs w:val="28"/>
          <w:lang w:eastAsia="ru-RU"/>
        </w:rPr>
        <w:t>технологической схемы установки.</w:t>
      </w:r>
    </w:p>
    <w:p w14:paraId="541FFCF9" w14:textId="77777777" w:rsidR="00D462E3" w:rsidRPr="006D77FE" w:rsidRDefault="00D462E3" w:rsidP="00A55B08">
      <w:pPr>
        <w:shd w:val="clear" w:color="auto" w:fill="FFFFFF"/>
        <w:spacing w:line="360" w:lineRule="auto"/>
        <w:ind w:firstLine="708"/>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b/>
          <w:bCs/>
          <w:kern w:val="0"/>
          <w:sz w:val="28"/>
          <w:szCs w:val="28"/>
          <w:lang w:eastAsia="ru-RU"/>
        </w:rPr>
        <w:t>Аппараты с перемешивающим устройством М-1,2</w:t>
      </w:r>
      <w:r w:rsidRPr="006D77FE">
        <w:rPr>
          <w:rFonts w:ascii="Times New Roman" w:eastAsia="Times New Roman" w:hAnsi="Times New Roman" w:cs="Times New Roman"/>
          <w:kern w:val="0"/>
          <w:sz w:val="28"/>
          <w:szCs w:val="28"/>
          <w:lang w:eastAsia="ru-RU"/>
        </w:rPr>
        <w:t xml:space="preserve"> (реактор - мешалка) представляют собой сварной, вертикальный сосуд и состоя</w:t>
      </w:r>
      <w:r w:rsidR="00F83005">
        <w:rPr>
          <w:rFonts w:ascii="Times New Roman" w:eastAsia="Times New Roman" w:hAnsi="Times New Roman" w:cs="Times New Roman"/>
          <w:kern w:val="0"/>
          <w:sz w:val="28"/>
          <w:szCs w:val="28"/>
          <w:lang w:eastAsia="ru-RU"/>
        </w:rPr>
        <w:t xml:space="preserve">т из следующих частей: обечайка (корпус) с наружным двухсекционным </w:t>
      </w:r>
      <w:r w:rsidRPr="006D77FE">
        <w:rPr>
          <w:rFonts w:ascii="Times New Roman" w:eastAsia="Times New Roman" w:hAnsi="Times New Roman" w:cs="Times New Roman"/>
          <w:kern w:val="0"/>
          <w:sz w:val="28"/>
          <w:szCs w:val="28"/>
          <w:lang w:eastAsia="ru-RU"/>
        </w:rPr>
        <w:t xml:space="preserve">змеевиком (рубашка с теплоносителем), днище с наружным змеевиком, крышка фланцевая, дренажное (сливное) устройство, перемешивающее устройство типа якорь, вращение которого осуществляется через редуктор, </w:t>
      </w:r>
      <w:r w:rsidRPr="006D77FE">
        <w:rPr>
          <w:rFonts w:ascii="Times New Roman" w:eastAsia="Times New Roman" w:hAnsi="Times New Roman" w:cs="Times New Roman"/>
          <w:kern w:val="0"/>
          <w:sz w:val="28"/>
          <w:szCs w:val="28"/>
          <w:lang w:eastAsia="ru-RU"/>
        </w:rPr>
        <w:lastRenderedPageBreak/>
        <w:t xml:space="preserve">установленный на крышке аппарата. Корпус установлен на несущие металлические конструкции с помощью опор. Крышка аппарата эллиптическая, снабжена техническими штуцерами и люком. Загрузка продукта и компонентов в аппарат производится через люк и технологические штуцера. Выгрузка продукта производится через нижний штуцер. Ведение технологического процесса загрузка-выгрузка, начало и конец перемешивания, подача теплоносителя производится согласно технологическому регламенту. </w:t>
      </w:r>
    </w:p>
    <w:p w14:paraId="6A38C641" w14:textId="77777777" w:rsidR="00D462E3" w:rsidRPr="006D77FE" w:rsidRDefault="00D462E3" w:rsidP="006D77FE">
      <w:pPr>
        <w:shd w:val="clear" w:color="auto" w:fill="FFFFFF"/>
        <w:spacing w:after="0" w:line="360" w:lineRule="auto"/>
        <w:jc w:val="center"/>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noProof/>
          <w:kern w:val="0"/>
          <w:sz w:val="28"/>
          <w:szCs w:val="28"/>
          <w:lang w:val="en-US"/>
        </w:rPr>
        <w:drawing>
          <wp:inline distT="0" distB="0" distL="0" distR="0" wp14:anchorId="45D752DB" wp14:editId="70927552">
            <wp:extent cx="3376268" cy="1899106"/>
            <wp:effectExtent l="19050" t="0" r="0" b="0"/>
            <wp:docPr id="17" name="Рисунок 9" descr="C:\Users\iluxa008\Desktop\мешал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luxa008\Desktop\мешалка2.jpg"/>
                    <pic:cNvPicPr>
                      <a:picLocks noChangeAspect="1" noChangeArrowheads="1"/>
                    </pic:cNvPicPr>
                  </pic:nvPicPr>
                  <pic:blipFill>
                    <a:blip r:embed="rId10" cstate="print"/>
                    <a:srcRect/>
                    <a:stretch>
                      <a:fillRect/>
                    </a:stretch>
                  </pic:blipFill>
                  <pic:spPr bwMode="auto">
                    <a:xfrm>
                      <a:off x="0" y="0"/>
                      <a:ext cx="3377057" cy="1899550"/>
                    </a:xfrm>
                    <a:prstGeom prst="rect">
                      <a:avLst/>
                    </a:prstGeom>
                    <a:noFill/>
                    <a:ln w="9525">
                      <a:noFill/>
                      <a:miter lim="800000"/>
                      <a:headEnd/>
                      <a:tailEnd/>
                    </a:ln>
                  </pic:spPr>
                </pic:pic>
              </a:graphicData>
            </a:graphic>
          </wp:inline>
        </w:drawing>
      </w:r>
    </w:p>
    <w:p w14:paraId="1F1A97BD" w14:textId="77777777" w:rsidR="00D462E3" w:rsidRPr="006D77FE" w:rsidRDefault="00D462E3" w:rsidP="00F83005">
      <w:pPr>
        <w:shd w:val="clear" w:color="auto" w:fill="FFFFFF"/>
        <w:spacing w:line="360" w:lineRule="auto"/>
        <w:jc w:val="center"/>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Рис</w:t>
      </w:r>
      <w:r w:rsidR="00A55B08">
        <w:rPr>
          <w:rFonts w:ascii="Times New Roman" w:eastAsia="Times New Roman" w:hAnsi="Times New Roman" w:cs="Times New Roman"/>
          <w:kern w:val="0"/>
          <w:sz w:val="28"/>
          <w:szCs w:val="28"/>
          <w:lang w:eastAsia="ru-RU"/>
        </w:rPr>
        <w:t>унок 2</w:t>
      </w:r>
      <w:r w:rsidRPr="006D77FE">
        <w:rPr>
          <w:rFonts w:ascii="Times New Roman" w:eastAsia="Times New Roman" w:hAnsi="Times New Roman" w:cs="Times New Roman"/>
          <w:kern w:val="0"/>
          <w:sz w:val="28"/>
          <w:szCs w:val="28"/>
          <w:lang w:eastAsia="ru-RU"/>
        </w:rPr>
        <w:t xml:space="preserve"> </w:t>
      </w:r>
      <w:r w:rsidR="00A55B08">
        <w:rPr>
          <w:rFonts w:ascii="Times New Roman" w:eastAsia="Times New Roman" w:hAnsi="Times New Roman" w:cs="Times New Roman"/>
          <w:kern w:val="0"/>
          <w:sz w:val="28"/>
          <w:szCs w:val="28"/>
          <w:lang w:eastAsia="ru-RU"/>
        </w:rPr>
        <w:t xml:space="preserve">- </w:t>
      </w:r>
      <w:r w:rsidRPr="006D77FE">
        <w:rPr>
          <w:rFonts w:ascii="Times New Roman" w:eastAsia="Times New Roman" w:hAnsi="Times New Roman" w:cs="Times New Roman"/>
          <w:kern w:val="0"/>
          <w:sz w:val="28"/>
          <w:szCs w:val="28"/>
          <w:lang w:eastAsia="ru-RU"/>
        </w:rPr>
        <w:t>Реактор с перемешивающим устройством М−1,2</w:t>
      </w:r>
    </w:p>
    <w:p w14:paraId="5A3BE541" w14:textId="77777777" w:rsidR="00D462E3" w:rsidRPr="006D77FE" w:rsidRDefault="00D462E3" w:rsidP="00A55B08">
      <w:pPr>
        <w:shd w:val="clear" w:color="auto" w:fill="FFFFFF"/>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Аппараты с перемешивающим устройством М-3,4 представляют собой сварной, вертикальный сосуд и состоят</w:t>
      </w:r>
      <w:r w:rsidR="00F83005">
        <w:rPr>
          <w:rFonts w:ascii="Times New Roman" w:eastAsia="Times New Roman" w:hAnsi="Times New Roman" w:cs="Times New Roman"/>
          <w:kern w:val="0"/>
          <w:sz w:val="28"/>
          <w:szCs w:val="28"/>
          <w:lang w:eastAsia="ru-RU"/>
        </w:rPr>
        <w:t xml:space="preserve"> из следующих частей: обечайка </w:t>
      </w:r>
      <w:r w:rsidRPr="006D77FE">
        <w:rPr>
          <w:rFonts w:ascii="Times New Roman" w:eastAsia="Times New Roman" w:hAnsi="Times New Roman" w:cs="Times New Roman"/>
          <w:kern w:val="0"/>
          <w:sz w:val="28"/>
          <w:szCs w:val="28"/>
          <w:lang w:eastAsia="ru-RU"/>
        </w:rPr>
        <w:t>(корпус) с рубашкой, днище, крышка, дренажное (сливное) устройство, перемешивающее устройство типа якорь, вращение которого осуществляется через редуктор, установленный на крышке аппарата. Корпус установлен на несущие металлические конструкции с помощью опор. Загрузка продукта и компонентов в аппарат производится через люк. Выгрузка продукта производится через нижний штуцер. Ведение технологического процесса в мешалках М-3, М-4: загрузка-выгрузка, начало и конец перемешивания, подача пара или воды производится согласно технологическому регламенту.</w:t>
      </w:r>
    </w:p>
    <w:p w14:paraId="46D6E646" w14:textId="77777777" w:rsidR="00D462E3" w:rsidRPr="006D77FE" w:rsidRDefault="00D462E3" w:rsidP="00A55B08">
      <w:pPr>
        <w:spacing w:line="360" w:lineRule="auto"/>
        <w:ind w:firstLine="709"/>
        <w:jc w:val="both"/>
        <w:rPr>
          <w:rFonts w:ascii="Times New Roman" w:eastAsia="Times New Roman" w:hAnsi="Times New Roman" w:cs="Times New Roman"/>
          <w:kern w:val="0"/>
          <w:sz w:val="28"/>
          <w:szCs w:val="28"/>
          <w:lang w:eastAsia="ru-RU"/>
        </w:rPr>
      </w:pPr>
      <w:proofErr w:type="spellStart"/>
      <w:r w:rsidRPr="006D77FE">
        <w:rPr>
          <w:rFonts w:ascii="Times New Roman" w:eastAsia="Times New Roman" w:hAnsi="Times New Roman" w:cs="Times New Roman"/>
          <w:b/>
          <w:bCs/>
          <w:kern w:val="0"/>
          <w:sz w:val="28"/>
          <w:szCs w:val="28"/>
          <w:lang w:eastAsia="ru-RU"/>
        </w:rPr>
        <w:t>Вотатор</w:t>
      </w:r>
      <w:proofErr w:type="spellEnd"/>
      <w:r w:rsidRPr="006D77FE">
        <w:rPr>
          <w:rFonts w:ascii="Times New Roman" w:eastAsia="Times New Roman" w:hAnsi="Times New Roman" w:cs="Times New Roman"/>
          <w:b/>
          <w:bCs/>
          <w:kern w:val="0"/>
          <w:sz w:val="28"/>
          <w:szCs w:val="28"/>
          <w:lang w:eastAsia="ru-RU"/>
        </w:rPr>
        <w:t xml:space="preserve"> -</w:t>
      </w:r>
      <w:r w:rsidRPr="006D77FE">
        <w:rPr>
          <w:rFonts w:ascii="Times New Roman" w:eastAsia="Times New Roman" w:hAnsi="Times New Roman" w:cs="Times New Roman"/>
          <w:kern w:val="0"/>
          <w:sz w:val="28"/>
          <w:szCs w:val="28"/>
          <w:lang w:eastAsia="ru-RU"/>
        </w:rPr>
        <w:t xml:space="preserve"> представляет собой цилиндрическую емкость, оснащенную рубашкой охлаждения под холодную воду. Перевешивающие </w:t>
      </w:r>
      <w:r w:rsidRPr="006D77FE">
        <w:rPr>
          <w:rFonts w:ascii="Times New Roman" w:eastAsia="Times New Roman" w:hAnsi="Times New Roman" w:cs="Times New Roman"/>
          <w:kern w:val="0"/>
          <w:sz w:val="28"/>
          <w:szCs w:val="28"/>
          <w:lang w:eastAsia="ru-RU"/>
        </w:rPr>
        <w:lastRenderedPageBreak/>
        <w:t xml:space="preserve">устройства внутри </w:t>
      </w:r>
      <w:proofErr w:type="spellStart"/>
      <w:r w:rsidRPr="006D77FE">
        <w:rPr>
          <w:rFonts w:ascii="Times New Roman" w:eastAsia="Times New Roman" w:hAnsi="Times New Roman" w:cs="Times New Roman"/>
          <w:kern w:val="0"/>
          <w:sz w:val="28"/>
          <w:szCs w:val="28"/>
          <w:lang w:eastAsia="ru-RU"/>
        </w:rPr>
        <w:t>вотатора</w:t>
      </w:r>
      <w:proofErr w:type="spellEnd"/>
      <w:r w:rsidRPr="006D77FE">
        <w:rPr>
          <w:rFonts w:ascii="Times New Roman" w:eastAsia="Times New Roman" w:hAnsi="Times New Roman" w:cs="Times New Roman"/>
          <w:kern w:val="0"/>
          <w:sz w:val="28"/>
          <w:szCs w:val="28"/>
          <w:lang w:eastAsia="ru-RU"/>
        </w:rPr>
        <w:t xml:space="preserve"> способствуют быстрейшему охлаждению продукта и качественной механической обработке. В рубашке циркулирует хладагент (вода). Процесс теплообмена происходит путем передачи тепла хладагенту (воде) от продукта.</w:t>
      </w:r>
    </w:p>
    <w:p w14:paraId="3D4CE857" w14:textId="77777777" w:rsidR="00D462E3" w:rsidRPr="006D77FE" w:rsidRDefault="00D462E3" w:rsidP="006D77FE">
      <w:pPr>
        <w:spacing w:line="360" w:lineRule="auto"/>
        <w:ind w:firstLine="567"/>
        <w:jc w:val="center"/>
        <w:rPr>
          <w:rFonts w:ascii="Times New Roman" w:hAnsi="Times New Roman" w:cs="Times New Roman"/>
          <w:sz w:val="28"/>
          <w:szCs w:val="28"/>
        </w:rPr>
      </w:pPr>
      <w:r w:rsidRPr="006D77FE">
        <w:rPr>
          <w:rFonts w:ascii="Times New Roman" w:eastAsia="Times New Roman" w:hAnsi="Times New Roman" w:cs="Times New Roman"/>
          <w:noProof/>
          <w:color w:val="000000"/>
          <w:sz w:val="28"/>
          <w:szCs w:val="28"/>
          <w:lang w:val="en-US"/>
        </w:rPr>
        <w:drawing>
          <wp:inline distT="0" distB="0" distL="0" distR="0" wp14:anchorId="3DABBBDB" wp14:editId="00529E26">
            <wp:extent cx="3911776" cy="2200322"/>
            <wp:effectExtent l="19050" t="0" r="0" b="0"/>
            <wp:docPr id="18" name="Рисунок 10" descr="C:\Users\iluxa008\Desktop\вотат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iluxa008\Desktop\вотатор.jpg"/>
                    <pic:cNvPicPr>
                      <a:picLocks noChangeAspect="1" noChangeArrowheads="1"/>
                    </pic:cNvPicPr>
                  </pic:nvPicPr>
                  <pic:blipFill>
                    <a:blip r:embed="rId11" cstate="print"/>
                    <a:srcRect/>
                    <a:stretch>
                      <a:fillRect/>
                    </a:stretch>
                  </pic:blipFill>
                  <pic:spPr bwMode="auto">
                    <a:xfrm>
                      <a:off x="0" y="0"/>
                      <a:ext cx="3916487" cy="2202972"/>
                    </a:xfrm>
                    <a:prstGeom prst="rect">
                      <a:avLst/>
                    </a:prstGeom>
                    <a:noFill/>
                    <a:ln w="9525">
                      <a:noFill/>
                      <a:miter lim="800000"/>
                      <a:headEnd/>
                      <a:tailEnd/>
                    </a:ln>
                  </pic:spPr>
                </pic:pic>
              </a:graphicData>
            </a:graphic>
          </wp:inline>
        </w:drawing>
      </w:r>
    </w:p>
    <w:p w14:paraId="4A7A3470" w14:textId="77777777" w:rsidR="00D462E3" w:rsidRPr="006D77FE" w:rsidRDefault="00D462E3" w:rsidP="00A55B08">
      <w:pPr>
        <w:spacing w:line="360" w:lineRule="auto"/>
        <w:ind w:firstLine="709"/>
        <w:jc w:val="center"/>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Рис</w:t>
      </w:r>
      <w:r w:rsidR="00A55B08">
        <w:rPr>
          <w:rFonts w:ascii="Times New Roman" w:eastAsia="Times New Roman" w:hAnsi="Times New Roman" w:cs="Times New Roman"/>
          <w:kern w:val="0"/>
          <w:sz w:val="28"/>
          <w:szCs w:val="28"/>
          <w:lang w:eastAsia="ru-RU"/>
        </w:rPr>
        <w:t>унок 3 -</w:t>
      </w:r>
      <w:r w:rsidRPr="006D77FE">
        <w:rPr>
          <w:rFonts w:ascii="Times New Roman" w:eastAsia="Times New Roman" w:hAnsi="Times New Roman" w:cs="Times New Roman"/>
          <w:kern w:val="0"/>
          <w:sz w:val="28"/>
          <w:szCs w:val="28"/>
          <w:lang w:eastAsia="ru-RU"/>
        </w:rPr>
        <w:t xml:space="preserve"> </w:t>
      </w:r>
      <w:proofErr w:type="spellStart"/>
      <w:r w:rsidRPr="006D77FE">
        <w:rPr>
          <w:rFonts w:ascii="Times New Roman" w:eastAsia="Times New Roman" w:hAnsi="Times New Roman" w:cs="Times New Roman"/>
          <w:kern w:val="0"/>
          <w:sz w:val="28"/>
          <w:szCs w:val="28"/>
          <w:lang w:eastAsia="ru-RU"/>
        </w:rPr>
        <w:t>Вотаторы</w:t>
      </w:r>
      <w:proofErr w:type="spellEnd"/>
      <w:r w:rsidRPr="006D77FE">
        <w:rPr>
          <w:rFonts w:ascii="Times New Roman" w:eastAsia="Times New Roman" w:hAnsi="Times New Roman" w:cs="Times New Roman"/>
          <w:kern w:val="0"/>
          <w:sz w:val="28"/>
          <w:szCs w:val="28"/>
          <w:lang w:eastAsia="ru-RU"/>
        </w:rPr>
        <w:t xml:space="preserve"> В−1/В−2</w:t>
      </w:r>
    </w:p>
    <w:p w14:paraId="4D3A7691" w14:textId="77777777" w:rsidR="00D462E3" w:rsidRPr="006D77FE" w:rsidRDefault="00D462E3" w:rsidP="00A55B08">
      <w:pPr>
        <w:spacing w:after="0" w:line="360" w:lineRule="auto"/>
        <w:ind w:firstLine="709"/>
        <w:jc w:val="both"/>
        <w:rPr>
          <w:rFonts w:ascii="Times New Roman" w:eastAsia="Times New Roman" w:hAnsi="Times New Roman" w:cs="Times New Roman"/>
          <w:kern w:val="0"/>
          <w:sz w:val="28"/>
          <w:szCs w:val="28"/>
          <w:lang w:eastAsia="ru-RU"/>
        </w:rPr>
      </w:pPr>
      <w:proofErr w:type="spellStart"/>
      <w:r w:rsidRPr="006D77FE">
        <w:rPr>
          <w:rFonts w:ascii="Times New Roman" w:eastAsia="Times New Roman" w:hAnsi="Times New Roman" w:cs="Times New Roman"/>
          <w:kern w:val="0"/>
          <w:sz w:val="28"/>
          <w:szCs w:val="28"/>
          <w:lang w:eastAsia="ru-RU"/>
        </w:rPr>
        <w:t>Вотатор</w:t>
      </w:r>
      <w:proofErr w:type="spellEnd"/>
      <w:r w:rsidRPr="006D77FE">
        <w:rPr>
          <w:rFonts w:ascii="Times New Roman" w:eastAsia="Times New Roman" w:hAnsi="Times New Roman" w:cs="Times New Roman"/>
          <w:kern w:val="0"/>
          <w:sz w:val="28"/>
          <w:szCs w:val="28"/>
          <w:lang w:eastAsia="ru-RU"/>
        </w:rPr>
        <w:t xml:space="preserve"> - состоит из следующих составных частей:</w:t>
      </w:r>
    </w:p>
    <w:p w14:paraId="56E37643" w14:textId="77777777" w:rsidR="00D462E3" w:rsidRPr="006D77FE" w:rsidRDefault="00D462E3" w:rsidP="00A55B08">
      <w:pPr>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-опорная рама;</w:t>
      </w:r>
    </w:p>
    <w:p w14:paraId="6F3CBD28" w14:textId="77777777" w:rsidR="00D462E3" w:rsidRPr="006D77FE" w:rsidRDefault="00F83005" w:rsidP="00A55B08">
      <w:pPr>
        <w:spacing w:after="0" w:line="360" w:lineRule="auto"/>
        <w:ind w:firstLine="709"/>
        <w:jc w:val="both"/>
        <w:rPr>
          <w:rFonts w:ascii="Times New Roman" w:eastAsia="Times New Roman" w:hAnsi="Times New Roman" w:cs="Times New Roman"/>
          <w:kern w:val="0"/>
          <w:sz w:val="28"/>
          <w:szCs w:val="28"/>
          <w:lang w:eastAsia="ru-RU"/>
        </w:rPr>
      </w:pPr>
      <w:r>
        <w:rPr>
          <w:rFonts w:ascii="Times New Roman" w:eastAsia="Times New Roman" w:hAnsi="Times New Roman" w:cs="Times New Roman"/>
          <w:kern w:val="0"/>
          <w:sz w:val="28"/>
          <w:szCs w:val="28"/>
          <w:lang w:eastAsia="ru-RU"/>
        </w:rPr>
        <w:t>-5-ть цилиндров,</w:t>
      </w:r>
      <w:r w:rsidR="00D462E3" w:rsidRPr="006D77FE">
        <w:rPr>
          <w:rFonts w:ascii="Times New Roman" w:eastAsia="Times New Roman" w:hAnsi="Times New Roman" w:cs="Times New Roman"/>
          <w:kern w:val="0"/>
          <w:sz w:val="28"/>
          <w:szCs w:val="28"/>
          <w:lang w:eastAsia="ru-RU"/>
        </w:rPr>
        <w:t xml:space="preserve"> изготовленных из нержавеющей стали (сталь AISI 304);</w:t>
      </w:r>
    </w:p>
    <w:p w14:paraId="0831990D" w14:textId="77777777" w:rsidR="00D462E3" w:rsidRPr="006D77FE" w:rsidRDefault="00D462E3" w:rsidP="00A55B08">
      <w:pPr>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-5-ть мотор – редукторов;</w:t>
      </w:r>
    </w:p>
    <w:p w14:paraId="71C94264" w14:textId="77777777" w:rsidR="00D462E3" w:rsidRPr="006D77FE" w:rsidRDefault="00D462E3" w:rsidP="00A55B08">
      <w:pPr>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-переходные конусы и патрубки подачи и выхода продукта и хладагента;</w:t>
      </w:r>
    </w:p>
    <w:p w14:paraId="5104D8C8" w14:textId="77777777" w:rsidR="00D462E3" w:rsidRPr="006D77FE" w:rsidRDefault="00D462E3" w:rsidP="00A55B08">
      <w:pPr>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-обвязка;</w:t>
      </w:r>
    </w:p>
    <w:p w14:paraId="41FD6492" w14:textId="77777777" w:rsidR="00D462E3" w:rsidRPr="006D77FE" w:rsidRDefault="00D462E3" w:rsidP="00A55B08">
      <w:pPr>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-арматура.</w:t>
      </w:r>
    </w:p>
    <w:p w14:paraId="31080ECE" w14:textId="77777777" w:rsidR="00D462E3" w:rsidRPr="006D77FE" w:rsidRDefault="00D462E3" w:rsidP="00A55B08">
      <w:pPr>
        <w:spacing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 xml:space="preserve">В соответствии со схемой компоновки оборудования участка ПСОН </w:t>
      </w:r>
      <w:proofErr w:type="spellStart"/>
      <w:r w:rsidRPr="006D77FE">
        <w:rPr>
          <w:rFonts w:ascii="Times New Roman" w:eastAsia="Times New Roman" w:hAnsi="Times New Roman" w:cs="Times New Roman"/>
          <w:kern w:val="0"/>
          <w:sz w:val="28"/>
          <w:szCs w:val="28"/>
          <w:lang w:eastAsia="ru-RU"/>
        </w:rPr>
        <w:t>вотаторам</w:t>
      </w:r>
      <w:proofErr w:type="spellEnd"/>
      <w:r w:rsidRPr="006D77FE">
        <w:rPr>
          <w:rFonts w:ascii="Times New Roman" w:eastAsia="Times New Roman" w:hAnsi="Times New Roman" w:cs="Times New Roman"/>
          <w:kern w:val="0"/>
          <w:sz w:val="28"/>
          <w:szCs w:val="28"/>
          <w:lang w:eastAsia="ru-RU"/>
        </w:rPr>
        <w:t xml:space="preserve"> присвоены следующие номера: В-1, В-2.</w:t>
      </w:r>
    </w:p>
    <w:p w14:paraId="1D2CBF8B" w14:textId="77777777" w:rsidR="00D462E3" w:rsidRPr="006D77FE" w:rsidRDefault="00D462E3" w:rsidP="006D77FE">
      <w:pPr>
        <w:spacing w:line="360" w:lineRule="auto"/>
        <w:ind w:firstLine="709"/>
        <w:rPr>
          <w:rFonts w:ascii="Times New Roman" w:eastAsia="Times New Roman" w:hAnsi="Times New Roman" w:cs="Times New Roman"/>
          <w:kern w:val="0"/>
          <w:sz w:val="28"/>
          <w:szCs w:val="28"/>
          <w:lang w:eastAsia="ru-RU"/>
        </w:rPr>
      </w:pPr>
    </w:p>
    <w:p w14:paraId="58BCEEA4" w14:textId="77777777" w:rsidR="00D462E3" w:rsidRPr="006D77FE" w:rsidRDefault="00D462E3" w:rsidP="00A55B08">
      <w:pPr>
        <w:spacing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b/>
          <w:bCs/>
          <w:kern w:val="0"/>
          <w:sz w:val="28"/>
          <w:szCs w:val="28"/>
          <w:lang w:eastAsia="ru-RU"/>
        </w:rPr>
        <w:t>Г−1/Г−2 − гомогенизаторы</w:t>
      </w:r>
      <w:r w:rsidRPr="006D77FE">
        <w:rPr>
          <w:rFonts w:ascii="Times New Roman" w:eastAsia="Times New Roman" w:hAnsi="Times New Roman" w:cs="Times New Roman"/>
          <w:kern w:val="0"/>
          <w:sz w:val="28"/>
          <w:szCs w:val="28"/>
          <w:lang w:eastAsia="ru-RU"/>
        </w:rPr>
        <w:t xml:space="preserve">. Гомогенизатор – аппарат для гомогенизации. Гомогенизаторы решают задачу создания однородных (гомогенных), (относительно) устойчивых, многофазных дисперсионных </w:t>
      </w:r>
      <w:r w:rsidRPr="006D77FE">
        <w:rPr>
          <w:rFonts w:ascii="Times New Roman" w:eastAsia="Times New Roman" w:hAnsi="Times New Roman" w:cs="Times New Roman"/>
          <w:kern w:val="0"/>
          <w:sz w:val="28"/>
          <w:szCs w:val="28"/>
          <w:lang w:eastAsia="ru-RU"/>
        </w:rPr>
        <w:lastRenderedPageBreak/>
        <w:t xml:space="preserve">систем. Гомогенизация смазки, придание ей более гладкой структуры, разрушение </w:t>
      </w:r>
      <w:proofErr w:type="spellStart"/>
      <w:r w:rsidRPr="006D77FE">
        <w:rPr>
          <w:rFonts w:ascii="Times New Roman" w:eastAsia="Times New Roman" w:hAnsi="Times New Roman" w:cs="Times New Roman"/>
          <w:kern w:val="0"/>
          <w:sz w:val="28"/>
          <w:szCs w:val="28"/>
          <w:lang w:eastAsia="ru-RU"/>
        </w:rPr>
        <w:t>макрочастиц</w:t>
      </w:r>
      <w:proofErr w:type="spellEnd"/>
      <w:r w:rsidRPr="006D77FE">
        <w:rPr>
          <w:rFonts w:ascii="Times New Roman" w:eastAsia="Times New Roman" w:hAnsi="Times New Roman" w:cs="Times New Roman"/>
          <w:kern w:val="0"/>
          <w:sz w:val="28"/>
          <w:szCs w:val="28"/>
          <w:lang w:eastAsia="ru-RU"/>
        </w:rPr>
        <w:t xml:space="preserve"> и волокон загустителя является своего рода подготовкой к применению смазки в узлах трения, когда загустителю легче проявить свои поверхностные свойства.</w:t>
      </w:r>
    </w:p>
    <w:p w14:paraId="631BFDCA" w14:textId="77777777" w:rsidR="00D462E3" w:rsidRPr="006D77FE" w:rsidRDefault="00D462E3" w:rsidP="006D77FE">
      <w:pPr>
        <w:spacing w:line="360" w:lineRule="auto"/>
        <w:ind w:firstLine="708"/>
        <w:jc w:val="center"/>
        <w:rPr>
          <w:rFonts w:ascii="Times New Roman" w:hAnsi="Times New Roman" w:cs="Times New Roman"/>
          <w:noProof/>
          <w:sz w:val="28"/>
          <w:szCs w:val="28"/>
          <w:lang w:eastAsia="ru-RU"/>
        </w:rPr>
      </w:pPr>
      <w:r w:rsidRPr="006D77FE">
        <w:rPr>
          <w:rFonts w:ascii="Times New Roman" w:hAnsi="Times New Roman" w:cs="Times New Roman"/>
          <w:noProof/>
          <w:sz w:val="28"/>
          <w:szCs w:val="28"/>
          <w:lang w:val="en-US"/>
        </w:rPr>
        <w:drawing>
          <wp:inline distT="0" distB="0" distL="0" distR="0" wp14:anchorId="7C89C642" wp14:editId="4C87C37E">
            <wp:extent cx="3570358" cy="3413051"/>
            <wp:effectExtent l="19050" t="0" r="0" b="0"/>
            <wp:docPr id="11" name="Рисунок 7" descr="C:\Users\iluxa008\Desktop\все к диплому\картинкаэ\гом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luxa008\Desktop\все к диплому\картинкаэ\гомик.jpg"/>
                    <pic:cNvPicPr>
                      <a:picLocks noChangeAspect="1" noChangeArrowheads="1"/>
                    </pic:cNvPicPr>
                  </pic:nvPicPr>
                  <pic:blipFill>
                    <a:blip r:embed="rId12" cstate="print"/>
                    <a:srcRect/>
                    <a:stretch>
                      <a:fillRect/>
                    </a:stretch>
                  </pic:blipFill>
                  <pic:spPr bwMode="auto">
                    <a:xfrm>
                      <a:off x="0" y="0"/>
                      <a:ext cx="3577547" cy="3419923"/>
                    </a:xfrm>
                    <a:prstGeom prst="rect">
                      <a:avLst/>
                    </a:prstGeom>
                    <a:noFill/>
                    <a:ln w="9525">
                      <a:noFill/>
                      <a:miter lim="800000"/>
                      <a:headEnd/>
                      <a:tailEnd/>
                    </a:ln>
                  </pic:spPr>
                </pic:pic>
              </a:graphicData>
            </a:graphic>
          </wp:inline>
        </w:drawing>
      </w:r>
    </w:p>
    <w:p w14:paraId="43E42405" w14:textId="77777777" w:rsidR="00D462E3" w:rsidRPr="006D77FE" w:rsidRDefault="00D462E3" w:rsidP="006D77FE">
      <w:pPr>
        <w:spacing w:line="360" w:lineRule="auto"/>
        <w:ind w:firstLine="708"/>
        <w:jc w:val="center"/>
        <w:rPr>
          <w:rFonts w:ascii="Times New Roman" w:hAnsi="Times New Roman" w:cs="Times New Roman"/>
          <w:noProof/>
          <w:sz w:val="28"/>
          <w:szCs w:val="28"/>
          <w:lang w:eastAsia="ru-RU"/>
        </w:rPr>
      </w:pPr>
      <w:r w:rsidRPr="006D77FE">
        <w:rPr>
          <w:rFonts w:ascii="Times New Roman" w:hAnsi="Times New Roman" w:cs="Times New Roman"/>
          <w:noProof/>
          <w:sz w:val="28"/>
          <w:szCs w:val="28"/>
          <w:lang w:eastAsia="ru-RU"/>
        </w:rPr>
        <w:t>Рис</w:t>
      </w:r>
      <w:r w:rsidR="00A55B08">
        <w:rPr>
          <w:rFonts w:ascii="Times New Roman" w:hAnsi="Times New Roman" w:cs="Times New Roman"/>
          <w:noProof/>
          <w:sz w:val="28"/>
          <w:szCs w:val="28"/>
          <w:lang w:eastAsia="ru-RU"/>
        </w:rPr>
        <w:t>унок 4 -</w:t>
      </w:r>
      <w:r w:rsidRPr="006D77FE">
        <w:rPr>
          <w:rFonts w:ascii="Times New Roman" w:hAnsi="Times New Roman" w:cs="Times New Roman"/>
          <w:noProof/>
          <w:sz w:val="28"/>
          <w:szCs w:val="28"/>
          <w:lang w:eastAsia="ru-RU"/>
        </w:rPr>
        <w:t xml:space="preserve"> Гомогенизатор Г−1</w:t>
      </w:r>
    </w:p>
    <w:p w14:paraId="2246B467" w14:textId="77777777" w:rsidR="00D462E3" w:rsidRPr="006D77FE" w:rsidRDefault="00D462E3" w:rsidP="00580955">
      <w:pPr>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b/>
          <w:bCs/>
          <w:kern w:val="0"/>
          <w:sz w:val="28"/>
          <w:szCs w:val="28"/>
          <w:lang w:eastAsia="ru-RU"/>
        </w:rPr>
        <w:t xml:space="preserve">Деаэратор  </w:t>
      </w:r>
      <w:r w:rsidRPr="006D77FE">
        <w:rPr>
          <w:rFonts w:ascii="Times New Roman" w:eastAsia="Times New Roman" w:hAnsi="Times New Roman" w:cs="Times New Roman"/>
          <w:kern w:val="0"/>
          <w:sz w:val="28"/>
          <w:szCs w:val="28"/>
          <w:lang w:eastAsia="ru-RU"/>
        </w:rPr>
        <w:t>– устройство, предназначенное для деаэрации продукта, его сбора, нагрева и последующей выдаче</w:t>
      </w:r>
      <w:r w:rsidR="006A4DE2" w:rsidRPr="006D77FE">
        <w:rPr>
          <w:rFonts w:ascii="Times New Roman" w:eastAsia="Times New Roman" w:hAnsi="Times New Roman" w:cs="Times New Roman"/>
          <w:kern w:val="0"/>
          <w:sz w:val="28"/>
          <w:szCs w:val="28"/>
          <w:lang w:eastAsia="ru-RU"/>
        </w:rPr>
        <w:t>.</w:t>
      </w:r>
    </w:p>
    <w:p w14:paraId="0D838C11" w14:textId="77777777" w:rsidR="006A4DE2" w:rsidRPr="006D77FE" w:rsidRDefault="006A4DE2" w:rsidP="00580955">
      <w:pPr>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Состоит из основных деталей:</w:t>
      </w:r>
    </w:p>
    <w:p w14:paraId="0AA127F1" w14:textId="77777777" w:rsidR="006A4DE2" w:rsidRPr="006D77FE" w:rsidRDefault="006A4DE2" w:rsidP="00580955">
      <w:pPr>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 xml:space="preserve"> - емкость из нержавеющей стали </w:t>
      </w:r>
      <w:r w:rsidR="00580955" w:rsidRPr="006D77FE">
        <w:rPr>
          <w:rFonts w:ascii="Times New Roman" w:eastAsia="Times New Roman" w:hAnsi="Times New Roman" w:cs="Times New Roman"/>
          <w:kern w:val="0"/>
          <w:sz w:val="28"/>
          <w:szCs w:val="28"/>
          <w:lang w:eastAsia="ru-RU"/>
        </w:rPr>
        <w:t>объёмом</w:t>
      </w:r>
      <w:r w:rsidRPr="006D77FE">
        <w:rPr>
          <w:rFonts w:ascii="Times New Roman" w:eastAsia="Times New Roman" w:hAnsi="Times New Roman" w:cs="Times New Roman"/>
          <w:kern w:val="0"/>
          <w:sz w:val="28"/>
          <w:szCs w:val="28"/>
          <w:lang w:eastAsia="ru-RU"/>
        </w:rPr>
        <w:t xml:space="preserve"> 1000 литров, оснащенная перемешивающим устройством</w:t>
      </w:r>
      <w:r w:rsidR="00580955">
        <w:rPr>
          <w:rFonts w:ascii="Times New Roman" w:eastAsia="Times New Roman" w:hAnsi="Times New Roman" w:cs="Times New Roman"/>
          <w:kern w:val="0"/>
          <w:sz w:val="28"/>
          <w:szCs w:val="28"/>
          <w:lang w:eastAsia="ru-RU"/>
        </w:rPr>
        <w:t>;</w:t>
      </w:r>
    </w:p>
    <w:p w14:paraId="63861221" w14:textId="77777777" w:rsidR="006A4DE2" w:rsidRPr="006D77FE" w:rsidRDefault="006A4DE2" w:rsidP="00580955">
      <w:pPr>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 xml:space="preserve"> - температурная рубашка, которая о</w:t>
      </w:r>
      <w:r w:rsidR="00580955">
        <w:rPr>
          <w:rFonts w:ascii="Times New Roman" w:eastAsia="Times New Roman" w:hAnsi="Times New Roman" w:cs="Times New Roman"/>
          <w:kern w:val="0"/>
          <w:sz w:val="28"/>
          <w:szCs w:val="28"/>
          <w:lang w:eastAsia="ru-RU"/>
        </w:rPr>
        <w:t>существляет нагрев и охлаждение;</w:t>
      </w:r>
    </w:p>
    <w:p w14:paraId="29726411" w14:textId="77777777" w:rsidR="006A4DE2" w:rsidRPr="006D77FE" w:rsidRDefault="006A4DE2" w:rsidP="00A55B08">
      <w:pPr>
        <w:spacing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 xml:space="preserve"> - крышка, обечайка, </w:t>
      </w:r>
      <w:proofErr w:type="spellStart"/>
      <w:r w:rsidRPr="006D77FE">
        <w:rPr>
          <w:rFonts w:ascii="Times New Roman" w:eastAsia="Times New Roman" w:hAnsi="Times New Roman" w:cs="Times New Roman"/>
          <w:kern w:val="0"/>
          <w:sz w:val="28"/>
          <w:szCs w:val="28"/>
          <w:lang w:eastAsia="ru-RU"/>
        </w:rPr>
        <w:t>электроконт</w:t>
      </w:r>
      <w:r w:rsidR="00580955">
        <w:rPr>
          <w:rFonts w:ascii="Times New Roman" w:eastAsia="Times New Roman" w:hAnsi="Times New Roman" w:cs="Times New Roman"/>
          <w:kern w:val="0"/>
          <w:sz w:val="28"/>
          <w:szCs w:val="28"/>
          <w:lang w:eastAsia="ru-RU"/>
        </w:rPr>
        <w:t>актный</w:t>
      </w:r>
      <w:proofErr w:type="spellEnd"/>
      <w:r w:rsidR="00580955">
        <w:rPr>
          <w:rFonts w:ascii="Times New Roman" w:eastAsia="Times New Roman" w:hAnsi="Times New Roman" w:cs="Times New Roman"/>
          <w:kern w:val="0"/>
          <w:sz w:val="28"/>
          <w:szCs w:val="28"/>
          <w:lang w:eastAsia="ru-RU"/>
        </w:rPr>
        <w:t xml:space="preserve"> манометр, мотор-редуктор.</w:t>
      </w:r>
    </w:p>
    <w:p w14:paraId="24759F1E" w14:textId="77777777" w:rsidR="00D462E3" w:rsidRPr="006D77FE" w:rsidRDefault="00D462E3" w:rsidP="006D77FE">
      <w:pPr>
        <w:spacing w:line="360" w:lineRule="auto"/>
        <w:ind w:firstLine="708"/>
        <w:jc w:val="center"/>
        <w:rPr>
          <w:rFonts w:ascii="Times New Roman" w:hAnsi="Times New Roman" w:cs="Times New Roman"/>
          <w:sz w:val="28"/>
          <w:szCs w:val="28"/>
        </w:rPr>
      </w:pPr>
      <w:r w:rsidRPr="006D77FE">
        <w:rPr>
          <w:rFonts w:ascii="Times New Roman" w:hAnsi="Times New Roman" w:cs="Times New Roman"/>
          <w:noProof/>
          <w:sz w:val="28"/>
          <w:szCs w:val="28"/>
          <w:lang w:val="en-US"/>
        </w:rPr>
        <w:lastRenderedPageBreak/>
        <w:drawing>
          <wp:inline distT="0" distB="0" distL="0" distR="0" wp14:anchorId="0F63A832" wp14:editId="7D383D75">
            <wp:extent cx="3132423" cy="2573079"/>
            <wp:effectExtent l="19050" t="0" r="0" b="0"/>
            <wp:docPr id="20" name="Рисунок 9" descr="C:\Users\iluxa008\Desktop\все к диплому\картинкаэ\деаэрат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iluxa008\Desktop\все к диплому\картинкаэ\деаэратор.jpg"/>
                    <pic:cNvPicPr>
                      <a:picLocks noChangeAspect="1" noChangeArrowheads="1"/>
                    </pic:cNvPicPr>
                  </pic:nvPicPr>
                  <pic:blipFill>
                    <a:blip r:embed="rId13" cstate="print"/>
                    <a:srcRect/>
                    <a:stretch>
                      <a:fillRect/>
                    </a:stretch>
                  </pic:blipFill>
                  <pic:spPr bwMode="auto">
                    <a:xfrm>
                      <a:off x="0" y="0"/>
                      <a:ext cx="3142941" cy="2581719"/>
                    </a:xfrm>
                    <a:prstGeom prst="rect">
                      <a:avLst/>
                    </a:prstGeom>
                    <a:noFill/>
                    <a:ln w="9525">
                      <a:noFill/>
                      <a:miter lim="800000"/>
                      <a:headEnd/>
                      <a:tailEnd/>
                    </a:ln>
                  </pic:spPr>
                </pic:pic>
              </a:graphicData>
            </a:graphic>
          </wp:inline>
        </w:drawing>
      </w:r>
    </w:p>
    <w:p w14:paraId="4F660B8D" w14:textId="77777777" w:rsidR="00D462E3" w:rsidRPr="006D77FE" w:rsidRDefault="00D462E3" w:rsidP="006D77FE">
      <w:pPr>
        <w:spacing w:line="360" w:lineRule="auto"/>
        <w:ind w:firstLine="708"/>
        <w:jc w:val="center"/>
        <w:rPr>
          <w:rFonts w:ascii="Times New Roman" w:hAnsi="Times New Roman" w:cs="Times New Roman"/>
          <w:sz w:val="28"/>
          <w:szCs w:val="28"/>
        </w:rPr>
      </w:pPr>
      <w:r w:rsidRPr="006D77FE">
        <w:rPr>
          <w:rFonts w:ascii="Times New Roman" w:hAnsi="Times New Roman" w:cs="Times New Roman"/>
          <w:sz w:val="28"/>
          <w:szCs w:val="28"/>
        </w:rPr>
        <w:t>Рис</w:t>
      </w:r>
      <w:r w:rsidR="00580955">
        <w:rPr>
          <w:rFonts w:ascii="Times New Roman" w:hAnsi="Times New Roman" w:cs="Times New Roman"/>
          <w:sz w:val="28"/>
          <w:szCs w:val="28"/>
        </w:rPr>
        <w:t>унок 5 -</w:t>
      </w:r>
      <w:r w:rsidRPr="006D77FE">
        <w:rPr>
          <w:rFonts w:ascii="Times New Roman" w:hAnsi="Times New Roman" w:cs="Times New Roman"/>
          <w:sz w:val="28"/>
          <w:szCs w:val="28"/>
        </w:rPr>
        <w:t xml:space="preserve"> Деаэратор ДА−1</w:t>
      </w:r>
    </w:p>
    <w:p w14:paraId="18D60F45" w14:textId="77777777" w:rsidR="00D462E3" w:rsidRPr="006D77FE" w:rsidRDefault="00D462E3" w:rsidP="00580955">
      <w:pPr>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В соответствии со схемой компоновки оборудования участка ПСОН деаэратору присвоен следующий номер: ДА-1.</w:t>
      </w:r>
    </w:p>
    <w:p w14:paraId="671484E2" w14:textId="77777777" w:rsidR="00260825" w:rsidRPr="006D77FE" w:rsidRDefault="00260825" w:rsidP="00580955">
      <w:pPr>
        <w:spacing w:after="0" w:line="360" w:lineRule="auto"/>
        <w:ind w:firstLine="709"/>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b/>
          <w:bCs/>
          <w:kern w:val="0"/>
          <w:sz w:val="28"/>
          <w:szCs w:val="28"/>
          <w:lang w:eastAsia="ru-RU"/>
        </w:rPr>
        <w:t>Аппарат воздушного охлаждения</w:t>
      </w:r>
      <w:r w:rsidRPr="006D77FE">
        <w:rPr>
          <w:rFonts w:ascii="Times New Roman" w:eastAsia="Times New Roman" w:hAnsi="Times New Roman" w:cs="Times New Roman"/>
          <w:kern w:val="0"/>
          <w:sz w:val="28"/>
          <w:szCs w:val="28"/>
          <w:lang w:eastAsia="ru-RU"/>
        </w:rPr>
        <w:t>.</w:t>
      </w:r>
      <w:r w:rsidR="00580955">
        <w:rPr>
          <w:rFonts w:ascii="Times New Roman" w:eastAsia="Times New Roman" w:hAnsi="Times New Roman" w:cs="Times New Roman"/>
          <w:kern w:val="0"/>
          <w:sz w:val="28"/>
          <w:szCs w:val="28"/>
          <w:lang w:eastAsia="ru-RU"/>
        </w:rPr>
        <w:t xml:space="preserve"> </w:t>
      </w:r>
      <w:r w:rsidR="00F83005">
        <w:rPr>
          <w:rFonts w:ascii="Times New Roman" w:eastAsia="Times New Roman" w:hAnsi="Times New Roman" w:cs="Times New Roman"/>
          <w:kern w:val="0"/>
          <w:sz w:val="28"/>
          <w:szCs w:val="28"/>
          <w:lang w:eastAsia="ru-RU"/>
        </w:rPr>
        <w:t>Представляет собой систему</w:t>
      </w:r>
      <w:r w:rsidRPr="006D77FE">
        <w:rPr>
          <w:rFonts w:ascii="Times New Roman" w:eastAsia="Times New Roman" w:hAnsi="Times New Roman" w:cs="Times New Roman"/>
          <w:kern w:val="0"/>
          <w:sz w:val="28"/>
          <w:szCs w:val="28"/>
          <w:lang w:eastAsia="ru-RU"/>
        </w:rPr>
        <w:t>, которая состоит из:</w:t>
      </w:r>
    </w:p>
    <w:p w14:paraId="193AC27F" w14:textId="77777777" w:rsidR="00260825" w:rsidRPr="006D77FE" w:rsidRDefault="00260825" w:rsidP="00580955">
      <w:pPr>
        <w:spacing w:after="0" w:line="360" w:lineRule="auto"/>
        <w:ind w:firstLine="709"/>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 xml:space="preserve"> - </w:t>
      </w:r>
      <w:proofErr w:type="spellStart"/>
      <w:r w:rsidRPr="006D77FE">
        <w:rPr>
          <w:rFonts w:ascii="Times New Roman" w:eastAsia="Times New Roman" w:hAnsi="Times New Roman" w:cs="Times New Roman"/>
          <w:kern w:val="0"/>
          <w:sz w:val="28"/>
          <w:szCs w:val="28"/>
          <w:lang w:eastAsia="ru-RU"/>
        </w:rPr>
        <w:t>оребрение</w:t>
      </w:r>
      <w:proofErr w:type="spellEnd"/>
      <w:r w:rsidRPr="006D77FE">
        <w:rPr>
          <w:rFonts w:ascii="Times New Roman" w:eastAsia="Times New Roman" w:hAnsi="Times New Roman" w:cs="Times New Roman"/>
          <w:kern w:val="0"/>
          <w:sz w:val="28"/>
          <w:szCs w:val="28"/>
          <w:lang w:eastAsia="ru-RU"/>
        </w:rPr>
        <w:t>-кожух</w:t>
      </w:r>
      <w:r w:rsidR="00580955">
        <w:rPr>
          <w:rFonts w:ascii="Times New Roman" w:eastAsia="Times New Roman" w:hAnsi="Times New Roman" w:cs="Times New Roman"/>
          <w:kern w:val="0"/>
          <w:sz w:val="28"/>
          <w:szCs w:val="28"/>
          <w:lang w:eastAsia="ru-RU"/>
        </w:rPr>
        <w:t>а;</w:t>
      </w:r>
    </w:p>
    <w:p w14:paraId="7E44474B" w14:textId="77777777" w:rsidR="00260825" w:rsidRPr="00E1102D" w:rsidRDefault="00260825" w:rsidP="00580955">
      <w:pPr>
        <w:spacing w:after="0" w:line="360" w:lineRule="auto"/>
        <w:ind w:firstLine="709"/>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 xml:space="preserve"> - вентилятор</w:t>
      </w:r>
      <w:r w:rsidR="00580955">
        <w:rPr>
          <w:rFonts w:ascii="Times New Roman" w:eastAsia="Times New Roman" w:hAnsi="Times New Roman" w:cs="Times New Roman"/>
          <w:kern w:val="0"/>
          <w:sz w:val="28"/>
          <w:szCs w:val="28"/>
          <w:lang w:eastAsia="ru-RU"/>
        </w:rPr>
        <w:t>а</w:t>
      </w:r>
      <w:r w:rsidRPr="006D77FE">
        <w:rPr>
          <w:rFonts w:ascii="Times New Roman" w:eastAsia="Times New Roman" w:hAnsi="Times New Roman" w:cs="Times New Roman"/>
          <w:kern w:val="0"/>
          <w:sz w:val="28"/>
          <w:szCs w:val="28"/>
          <w:lang w:eastAsia="ru-RU"/>
        </w:rPr>
        <w:t xml:space="preserve"> осевого крепления</w:t>
      </w:r>
      <w:r w:rsidR="00580955">
        <w:rPr>
          <w:rFonts w:ascii="Times New Roman" w:eastAsia="Times New Roman" w:hAnsi="Times New Roman" w:cs="Times New Roman"/>
          <w:kern w:val="0"/>
          <w:sz w:val="28"/>
          <w:szCs w:val="28"/>
          <w:lang w:eastAsia="ru-RU"/>
        </w:rPr>
        <w:t>;</w:t>
      </w:r>
    </w:p>
    <w:p w14:paraId="1C6FFB30" w14:textId="77777777" w:rsidR="00260825" w:rsidRPr="006D77FE" w:rsidRDefault="00260825" w:rsidP="00580955">
      <w:pPr>
        <w:spacing w:after="0" w:line="360" w:lineRule="auto"/>
        <w:ind w:firstLine="709"/>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 xml:space="preserve"> - двигател</w:t>
      </w:r>
      <w:r w:rsidR="00580955">
        <w:rPr>
          <w:rFonts w:ascii="Times New Roman" w:eastAsia="Times New Roman" w:hAnsi="Times New Roman" w:cs="Times New Roman"/>
          <w:kern w:val="0"/>
          <w:sz w:val="28"/>
          <w:szCs w:val="28"/>
          <w:lang w:eastAsia="ru-RU"/>
        </w:rPr>
        <w:t>я электрического</w:t>
      </w:r>
      <w:r w:rsidRPr="006D77FE">
        <w:rPr>
          <w:rFonts w:ascii="Times New Roman" w:eastAsia="Times New Roman" w:hAnsi="Times New Roman" w:cs="Times New Roman"/>
          <w:kern w:val="0"/>
          <w:sz w:val="28"/>
          <w:szCs w:val="28"/>
          <w:lang w:eastAsia="ru-RU"/>
        </w:rPr>
        <w:t xml:space="preserve"> 3,0 кВт</w:t>
      </w:r>
      <w:r w:rsidR="00580955">
        <w:rPr>
          <w:rFonts w:ascii="Times New Roman" w:eastAsia="Times New Roman" w:hAnsi="Times New Roman" w:cs="Times New Roman"/>
          <w:kern w:val="0"/>
          <w:sz w:val="28"/>
          <w:szCs w:val="28"/>
          <w:lang w:eastAsia="ru-RU"/>
        </w:rPr>
        <w:t>;</w:t>
      </w:r>
    </w:p>
    <w:p w14:paraId="0F042C7E" w14:textId="77777777" w:rsidR="00260825" w:rsidRPr="006D77FE" w:rsidRDefault="00260825" w:rsidP="00580955">
      <w:pPr>
        <w:spacing w:after="0" w:line="360" w:lineRule="auto"/>
        <w:ind w:firstLine="709"/>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 xml:space="preserve"> - основани</w:t>
      </w:r>
      <w:r w:rsidR="00580955">
        <w:rPr>
          <w:rFonts w:ascii="Times New Roman" w:eastAsia="Times New Roman" w:hAnsi="Times New Roman" w:cs="Times New Roman"/>
          <w:kern w:val="0"/>
          <w:sz w:val="28"/>
          <w:szCs w:val="28"/>
          <w:lang w:eastAsia="ru-RU"/>
        </w:rPr>
        <w:t>я</w:t>
      </w:r>
      <w:r w:rsidRPr="006D77FE">
        <w:rPr>
          <w:rFonts w:ascii="Times New Roman" w:eastAsia="Times New Roman" w:hAnsi="Times New Roman" w:cs="Times New Roman"/>
          <w:kern w:val="0"/>
          <w:sz w:val="28"/>
          <w:szCs w:val="28"/>
          <w:lang w:eastAsia="ru-RU"/>
        </w:rPr>
        <w:t xml:space="preserve"> фундамент</w:t>
      </w:r>
      <w:r w:rsidR="00580955">
        <w:rPr>
          <w:rFonts w:ascii="Times New Roman" w:eastAsia="Times New Roman" w:hAnsi="Times New Roman" w:cs="Times New Roman"/>
          <w:kern w:val="0"/>
          <w:sz w:val="28"/>
          <w:szCs w:val="28"/>
          <w:lang w:eastAsia="ru-RU"/>
        </w:rPr>
        <w:t>а;</w:t>
      </w:r>
    </w:p>
    <w:p w14:paraId="2E2B9F43" w14:textId="77777777" w:rsidR="00260825" w:rsidRPr="006D77FE" w:rsidRDefault="00260825" w:rsidP="00580955">
      <w:pPr>
        <w:spacing w:after="0" w:line="360" w:lineRule="auto"/>
        <w:ind w:firstLine="709"/>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 xml:space="preserve"> - различного рода арматур</w:t>
      </w:r>
      <w:r w:rsidR="00580955">
        <w:rPr>
          <w:rFonts w:ascii="Times New Roman" w:eastAsia="Times New Roman" w:hAnsi="Times New Roman" w:cs="Times New Roman"/>
          <w:kern w:val="0"/>
          <w:sz w:val="28"/>
          <w:szCs w:val="28"/>
          <w:lang w:eastAsia="ru-RU"/>
        </w:rPr>
        <w:t>ы</w:t>
      </w:r>
      <w:r w:rsidRPr="006D77FE">
        <w:rPr>
          <w:rFonts w:ascii="Times New Roman" w:eastAsia="Times New Roman" w:hAnsi="Times New Roman" w:cs="Times New Roman"/>
          <w:kern w:val="0"/>
          <w:sz w:val="28"/>
          <w:szCs w:val="28"/>
          <w:lang w:eastAsia="ru-RU"/>
        </w:rPr>
        <w:t>, которая подв</w:t>
      </w:r>
      <w:r w:rsidR="00580955">
        <w:rPr>
          <w:rFonts w:ascii="Times New Roman" w:eastAsia="Times New Roman" w:hAnsi="Times New Roman" w:cs="Times New Roman"/>
          <w:kern w:val="0"/>
          <w:sz w:val="28"/>
          <w:szCs w:val="28"/>
          <w:lang w:eastAsia="ru-RU"/>
        </w:rPr>
        <w:t>одится и отводится от аппарата.</w:t>
      </w:r>
    </w:p>
    <w:p w14:paraId="5A899DBD" w14:textId="77777777" w:rsidR="00260825" w:rsidRPr="006D77FE" w:rsidRDefault="00260825" w:rsidP="00580955">
      <w:pPr>
        <w:spacing w:after="0" w:line="360" w:lineRule="auto"/>
        <w:ind w:firstLine="709"/>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b/>
          <w:bCs/>
          <w:kern w:val="0"/>
          <w:sz w:val="28"/>
          <w:szCs w:val="28"/>
          <w:lang w:eastAsia="ru-RU"/>
        </w:rPr>
        <w:t>Насос 2-х ступенчатый ВХРНШ-37 2М.</w:t>
      </w:r>
      <w:r w:rsidR="00580955">
        <w:rPr>
          <w:rFonts w:ascii="Times New Roman" w:eastAsia="Times New Roman" w:hAnsi="Times New Roman" w:cs="Times New Roman"/>
          <w:b/>
          <w:bCs/>
          <w:kern w:val="0"/>
          <w:sz w:val="28"/>
          <w:szCs w:val="28"/>
          <w:lang w:eastAsia="ru-RU"/>
        </w:rPr>
        <w:t xml:space="preserve"> </w:t>
      </w:r>
      <w:r w:rsidRPr="006D77FE">
        <w:rPr>
          <w:rFonts w:ascii="Times New Roman" w:eastAsia="Times New Roman" w:hAnsi="Times New Roman" w:cs="Times New Roman"/>
          <w:kern w:val="0"/>
          <w:sz w:val="28"/>
          <w:szCs w:val="28"/>
          <w:lang w:eastAsia="ru-RU"/>
        </w:rPr>
        <w:t xml:space="preserve">В данной технологической схеме необходим для перекачивания </w:t>
      </w:r>
      <w:r w:rsidR="00E26A17" w:rsidRPr="006D77FE">
        <w:rPr>
          <w:rFonts w:ascii="Times New Roman" w:eastAsia="Times New Roman" w:hAnsi="Times New Roman" w:cs="Times New Roman"/>
          <w:kern w:val="0"/>
          <w:sz w:val="28"/>
          <w:szCs w:val="28"/>
          <w:lang w:eastAsia="ru-RU"/>
        </w:rPr>
        <w:t>вязких, густых и пастообразных сред, включающих в себя механические частицы.</w:t>
      </w:r>
    </w:p>
    <w:p w14:paraId="6C7531AD" w14:textId="77777777" w:rsidR="00E26A17" w:rsidRPr="006D77FE" w:rsidRDefault="00260825" w:rsidP="00580955">
      <w:pPr>
        <w:spacing w:line="360" w:lineRule="auto"/>
        <w:ind w:firstLine="708"/>
        <w:jc w:val="both"/>
        <w:rPr>
          <w:rFonts w:ascii="Times New Roman" w:hAnsi="Times New Roman" w:cs="Times New Roman"/>
          <w:bCs/>
          <w:color w:val="000000"/>
          <w:sz w:val="28"/>
          <w:szCs w:val="28"/>
        </w:rPr>
      </w:pPr>
      <w:r w:rsidRPr="006D77FE">
        <w:rPr>
          <w:rFonts w:ascii="Times New Roman" w:hAnsi="Times New Roman" w:cs="Times New Roman"/>
          <w:b/>
          <w:color w:val="000000"/>
          <w:sz w:val="28"/>
          <w:szCs w:val="28"/>
        </w:rPr>
        <w:t>Компрессор</w:t>
      </w:r>
      <w:r w:rsidR="00580955">
        <w:rPr>
          <w:rFonts w:ascii="Times New Roman" w:hAnsi="Times New Roman" w:cs="Times New Roman"/>
          <w:b/>
          <w:color w:val="000000"/>
          <w:sz w:val="28"/>
          <w:szCs w:val="28"/>
        </w:rPr>
        <w:t xml:space="preserve">. </w:t>
      </w:r>
      <w:r w:rsidR="00E26A17" w:rsidRPr="006D77FE">
        <w:rPr>
          <w:rFonts w:ascii="Times New Roman" w:hAnsi="Times New Roman" w:cs="Times New Roman"/>
          <w:bCs/>
          <w:color w:val="000000"/>
          <w:sz w:val="28"/>
          <w:szCs w:val="28"/>
        </w:rPr>
        <w:t xml:space="preserve">Предназначен для подачи в основные элементы пневмосистемы сжатого воздуха. Осуществляет работу узлов и агрегатов, которым необходим сжатый воздух под большим давлением в процессе работы. </w:t>
      </w:r>
    </w:p>
    <w:p w14:paraId="66FFA7C4" w14:textId="77777777" w:rsidR="00260825" w:rsidRPr="006D77FE" w:rsidRDefault="00260825" w:rsidP="006D77FE">
      <w:pPr>
        <w:pStyle w:val="BodyTextIndent"/>
        <w:spacing w:after="0"/>
        <w:ind w:left="0"/>
        <w:rPr>
          <w:rFonts w:cs="Times New Roman"/>
          <w:szCs w:val="28"/>
        </w:rPr>
      </w:pPr>
    </w:p>
    <w:p w14:paraId="78D3F606" w14:textId="77777777" w:rsidR="00A55B08" w:rsidRPr="006D77FE" w:rsidRDefault="00580955" w:rsidP="00A55B08">
      <w:pPr>
        <w:shd w:val="clear" w:color="auto" w:fill="FFFFFF"/>
        <w:spacing w:after="0" w:line="360" w:lineRule="auto"/>
        <w:ind w:firstLine="709"/>
        <w:jc w:val="both"/>
        <w:rPr>
          <w:rFonts w:ascii="Times New Roman" w:eastAsia="Times New Roman" w:hAnsi="Times New Roman" w:cs="Times New Roman"/>
          <w:kern w:val="0"/>
          <w:sz w:val="28"/>
          <w:szCs w:val="28"/>
          <w:lang w:eastAsia="ru-RU"/>
        </w:rPr>
      </w:pPr>
      <w:r>
        <w:rPr>
          <w:rFonts w:ascii="Times New Roman" w:eastAsia="Times New Roman" w:hAnsi="Times New Roman" w:cs="Times New Roman"/>
          <w:kern w:val="0"/>
          <w:sz w:val="28"/>
          <w:szCs w:val="28"/>
          <w:lang w:eastAsia="ru-RU"/>
        </w:rPr>
        <w:lastRenderedPageBreak/>
        <w:t xml:space="preserve">Модернизированная технологическая схема работает следующим образом. </w:t>
      </w:r>
      <w:r w:rsidR="00A55B08" w:rsidRPr="006D77FE">
        <w:rPr>
          <w:rFonts w:ascii="Times New Roman" w:eastAsia="Times New Roman" w:hAnsi="Times New Roman" w:cs="Times New Roman"/>
          <w:kern w:val="0"/>
          <w:sz w:val="28"/>
          <w:szCs w:val="28"/>
          <w:lang w:eastAsia="ru-RU"/>
        </w:rPr>
        <w:t>Исходное сырье – базовое масло И-20, И-40</w:t>
      </w:r>
      <w:r w:rsidR="00A55B08" w:rsidRPr="004E5CDF">
        <w:rPr>
          <w:rFonts w:ascii="Times New Roman" w:eastAsia="Times New Roman" w:hAnsi="Times New Roman" w:cs="Times New Roman"/>
          <w:kern w:val="0"/>
          <w:sz w:val="28"/>
          <w:szCs w:val="28"/>
          <w:lang w:eastAsia="ru-RU"/>
        </w:rPr>
        <w:t xml:space="preserve"> -</w:t>
      </w:r>
      <w:r w:rsidR="00A55B08" w:rsidRPr="006D77FE">
        <w:rPr>
          <w:rFonts w:ascii="Times New Roman" w:eastAsia="Times New Roman" w:hAnsi="Times New Roman" w:cs="Times New Roman"/>
          <w:kern w:val="0"/>
          <w:sz w:val="28"/>
          <w:szCs w:val="28"/>
          <w:lang w:eastAsia="ru-RU"/>
        </w:rPr>
        <w:t xml:space="preserve"> загружается в реактор-мешалку М-2, далее начинае</w:t>
      </w:r>
      <w:r w:rsidR="00A55B08">
        <w:rPr>
          <w:rFonts w:ascii="Times New Roman" w:eastAsia="Times New Roman" w:hAnsi="Times New Roman" w:cs="Times New Roman"/>
          <w:kern w:val="0"/>
          <w:sz w:val="28"/>
          <w:szCs w:val="28"/>
          <w:lang w:eastAsia="ru-RU"/>
        </w:rPr>
        <w:t>тся</w:t>
      </w:r>
      <w:r w:rsidR="00A55B08" w:rsidRPr="006D77FE">
        <w:rPr>
          <w:rFonts w:ascii="Times New Roman" w:eastAsia="Times New Roman" w:hAnsi="Times New Roman" w:cs="Times New Roman"/>
          <w:kern w:val="0"/>
          <w:sz w:val="28"/>
          <w:szCs w:val="28"/>
          <w:lang w:eastAsia="ru-RU"/>
        </w:rPr>
        <w:t xml:space="preserve"> его нагрев теплоносителем до температуры 350-400 градусов. Теплоноситель поступает из емкости Е-4 с помощью насоса Н-5. В качестве теплоносителя применяется специальное высокотемпературное масло, нагреваемое с помощью термических электронагревателей. Заданная температура и давление в системе поддерживается автоматически. По достижении заданной температуры в реактор добавляют загуститель из мешалки М-4, который представляет собой смесь синтетического каучука, присадок различного назначения и 12-оксистеариновой кислоты. Далее производится циркуляция продукта по короткому контору с помощью насосов Н-1, Н-2. Затем готовый продукт с помощью насосов Н-1, Н-2 поступает в </w:t>
      </w:r>
      <w:proofErr w:type="spellStart"/>
      <w:r w:rsidR="00A55B08" w:rsidRPr="006D77FE">
        <w:rPr>
          <w:rFonts w:ascii="Times New Roman" w:eastAsia="Times New Roman" w:hAnsi="Times New Roman" w:cs="Times New Roman"/>
          <w:kern w:val="0"/>
          <w:sz w:val="28"/>
          <w:szCs w:val="28"/>
          <w:lang w:eastAsia="ru-RU"/>
        </w:rPr>
        <w:t>вотатор</w:t>
      </w:r>
      <w:proofErr w:type="spellEnd"/>
      <w:r w:rsidR="00A55B08" w:rsidRPr="006D77FE">
        <w:rPr>
          <w:rFonts w:ascii="Times New Roman" w:eastAsia="Times New Roman" w:hAnsi="Times New Roman" w:cs="Times New Roman"/>
          <w:kern w:val="0"/>
          <w:sz w:val="28"/>
          <w:szCs w:val="28"/>
          <w:lang w:eastAsia="ru-RU"/>
        </w:rPr>
        <w:t xml:space="preserve"> В-1, В-2, где происходит механическая обработка и охлаждение продукта, далее смазка поступает в гомогенизаторы Г1,Г2, где образуется высокодисперсная среда. Охлаждение осуществляется на этапах </w:t>
      </w:r>
      <w:proofErr w:type="spellStart"/>
      <w:r w:rsidR="00A55B08" w:rsidRPr="006D77FE">
        <w:rPr>
          <w:rFonts w:ascii="Times New Roman" w:eastAsia="Times New Roman" w:hAnsi="Times New Roman" w:cs="Times New Roman"/>
          <w:kern w:val="0"/>
          <w:sz w:val="28"/>
          <w:szCs w:val="28"/>
          <w:lang w:eastAsia="ru-RU"/>
        </w:rPr>
        <w:t>вотации</w:t>
      </w:r>
      <w:proofErr w:type="spellEnd"/>
      <w:r w:rsidR="00A55B08" w:rsidRPr="006D77FE">
        <w:rPr>
          <w:rFonts w:ascii="Times New Roman" w:eastAsia="Times New Roman" w:hAnsi="Times New Roman" w:cs="Times New Roman"/>
          <w:kern w:val="0"/>
          <w:sz w:val="28"/>
          <w:szCs w:val="28"/>
          <w:lang w:eastAsia="ru-RU"/>
        </w:rPr>
        <w:t xml:space="preserve"> и </w:t>
      </w:r>
      <w:proofErr w:type="spellStart"/>
      <w:r w:rsidR="00A55B08" w:rsidRPr="006D77FE">
        <w:rPr>
          <w:rFonts w:ascii="Times New Roman" w:eastAsia="Times New Roman" w:hAnsi="Times New Roman" w:cs="Times New Roman"/>
          <w:kern w:val="0"/>
          <w:sz w:val="28"/>
          <w:szCs w:val="28"/>
          <w:lang w:eastAsia="ru-RU"/>
        </w:rPr>
        <w:t>гомогенезации</w:t>
      </w:r>
      <w:proofErr w:type="spellEnd"/>
      <w:r w:rsidR="00A55B08" w:rsidRPr="006D77FE">
        <w:rPr>
          <w:rFonts w:ascii="Times New Roman" w:eastAsia="Times New Roman" w:hAnsi="Times New Roman" w:cs="Times New Roman"/>
          <w:kern w:val="0"/>
          <w:sz w:val="28"/>
          <w:szCs w:val="28"/>
          <w:lang w:eastAsia="ru-RU"/>
        </w:rPr>
        <w:t xml:space="preserve">. После чего готовый продукт поступает деаэратор ДА-1 и на фасовочную станцию. Для повышения эффективности охлаждения и снижения </w:t>
      </w:r>
      <w:proofErr w:type="spellStart"/>
      <w:r w:rsidR="00A55B08" w:rsidRPr="006D77FE">
        <w:rPr>
          <w:rFonts w:ascii="Times New Roman" w:eastAsia="Times New Roman" w:hAnsi="Times New Roman" w:cs="Times New Roman"/>
          <w:kern w:val="0"/>
          <w:sz w:val="28"/>
          <w:szCs w:val="28"/>
          <w:lang w:eastAsia="ru-RU"/>
        </w:rPr>
        <w:t>ресурс</w:t>
      </w:r>
      <w:r w:rsidR="00A55B08">
        <w:rPr>
          <w:rFonts w:ascii="Times New Roman" w:eastAsia="Times New Roman" w:hAnsi="Times New Roman" w:cs="Times New Roman"/>
          <w:kern w:val="0"/>
          <w:sz w:val="28"/>
          <w:szCs w:val="28"/>
          <w:lang w:eastAsia="ru-RU"/>
        </w:rPr>
        <w:t>о</w:t>
      </w:r>
      <w:r w:rsidR="00A55B08" w:rsidRPr="006D77FE">
        <w:rPr>
          <w:rFonts w:ascii="Times New Roman" w:eastAsia="Times New Roman" w:hAnsi="Times New Roman" w:cs="Times New Roman"/>
          <w:kern w:val="0"/>
          <w:sz w:val="28"/>
          <w:szCs w:val="28"/>
          <w:lang w:eastAsia="ru-RU"/>
        </w:rPr>
        <w:t>затрат</w:t>
      </w:r>
      <w:proofErr w:type="spellEnd"/>
      <w:r w:rsidR="00A55B08" w:rsidRPr="006D77FE">
        <w:rPr>
          <w:rFonts w:ascii="Times New Roman" w:eastAsia="Times New Roman" w:hAnsi="Times New Roman" w:cs="Times New Roman"/>
          <w:kern w:val="0"/>
          <w:sz w:val="28"/>
          <w:szCs w:val="28"/>
          <w:lang w:eastAsia="ru-RU"/>
        </w:rPr>
        <w:t xml:space="preserve"> смонтирован дополнительный контур охлаждения и сбора оборотной воды. Контур включает в себя накопительную емкость Е-5, аппарат воздушного охлаждения Х-1, насос для нагнетания воды в </w:t>
      </w:r>
      <w:proofErr w:type="spellStart"/>
      <w:r w:rsidR="00A55B08" w:rsidRPr="006D77FE">
        <w:rPr>
          <w:rFonts w:ascii="Times New Roman" w:eastAsia="Times New Roman" w:hAnsi="Times New Roman" w:cs="Times New Roman"/>
          <w:kern w:val="0"/>
          <w:sz w:val="28"/>
          <w:szCs w:val="28"/>
          <w:lang w:eastAsia="ru-RU"/>
        </w:rPr>
        <w:t>рециркуляционную</w:t>
      </w:r>
      <w:proofErr w:type="spellEnd"/>
      <w:r w:rsidR="00A55B08" w:rsidRPr="006D77FE">
        <w:rPr>
          <w:rFonts w:ascii="Times New Roman" w:eastAsia="Times New Roman" w:hAnsi="Times New Roman" w:cs="Times New Roman"/>
          <w:kern w:val="0"/>
          <w:sz w:val="28"/>
          <w:szCs w:val="28"/>
          <w:lang w:eastAsia="ru-RU"/>
        </w:rPr>
        <w:t xml:space="preserve"> систему охлаждения</w:t>
      </w:r>
      <w:r w:rsidR="002E534B">
        <w:rPr>
          <w:rFonts w:ascii="Times New Roman" w:eastAsia="Times New Roman" w:hAnsi="Times New Roman" w:cs="Times New Roman"/>
          <w:kern w:val="0"/>
          <w:sz w:val="28"/>
          <w:szCs w:val="28"/>
          <w:lang w:eastAsia="ru-RU"/>
        </w:rPr>
        <w:t xml:space="preserve"> </w:t>
      </w:r>
      <w:r w:rsidR="002E534B" w:rsidRPr="002E534B">
        <w:rPr>
          <w:rFonts w:ascii="Times New Roman" w:eastAsia="Times New Roman" w:hAnsi="Times New Roman" w:cs="Times New Roman"/>
          <w:kern w:val="0"/>
          <w:sz w:val="28"/>
          <w:szCs w:val="28"/>
          <w:lang w:eastAsia="ru-RU"/>
        </w:rPr>
        <w:t>[3]</w:t>
      </w:r>
      <w:r w:rsidR="00A55B08" w:rsidRPr="006D77FE">
        <w:rPr>
          <w:rFonts w:ascii="Times New Roman" w:eastAsia="Times New Roman" w:hAnsi="Times New Roman" w:cs="Times New Roman"/>
          <w:kern w:val="0"/>
          <w:sz w:val="28"/>
          <w:szCs w:val="28"/>
          <w:lang w:eastAsia="ru-RU"/>
        </w:rPr>
        <w:t xml:space="preserve">. </w:t>
      </w:r>
    </w:p>
    <w:p w14:paraId="76922CA0" w14:textId="77777777" w:rsidR="004A059C" w:rsidRPr="006D77FE" w:rsidRDefault="004A059C" w:rsidP="00A55B08">
      <w:pPr>
        <w:shd w:val="clear" w:color="auto" w:fill="FFFFFF"/>
        <w:spacing w:after="0" w:line="360" w:lineRule="auto"/>
        <w:ind w:firstLine="708"/>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Результатом модернизации технологической схемы является создание замкнутого контура оборотной воды с системой ее сбора, подготовки и предварительного охлаждения.</w:t>
      </w:r>
    </w:p>
    <w:p w14:paraId="60C6FE6B" w14:textId="77777777" w:rsidR="0084453B" w:rsidRPr="006D77FE" w:rsidRDefault="0084453B" w:rsidP="00A55B08">
      <w:pPr>
        <w:shd w:val="clear" w:color="auto" w:fill="FFFFFF"/>
        <w:spacing w:after="0" w:line="360" w:lineRule="auto"/>
        <w:ind w:firstLine="708"/>
        <w:jc w:val="both"/>
        <w:rPr>
          <w:rFonts w:ascii="Times New Roman" w:eastAsia="Times New Roman" w:hAnsi="Times New Roman" w:cs="Times New Roman"/>
          <w:kern w:val="0"/>
          <w:sz w:val="28"/>
          <w:szCs w:val="28"/>
          <w:lang w:eastAsia="ru-RU"/>
        </w:rPr>
      </w:pPr>
      <w:r w:rsidRPr="006D77FE">
        <w:rPr>
          <w:rFonts w:ascii="Times New Roman" w:eastAsia="Times New Roman" w:hAnsi="Times New Roman" w:cs="Times New Roman"/>
          <w:kern w:val="0"/>
          <w:sz w:val="28"/>
          <w:szCs w:val="28"/>
          <w:lang w:eastAsia="ru-RU"/>
        </w:rPr>
        <w:t>Установка позволит модифицировать существующие смазки для с/х техники</w:t>
      </w:r>
      <w:r w:rsidR="004338B0" w:rsidRPr="006D77FE">
        <w:rPr>
          <w:rFonts w:ascii="Times New Roman" w:eastAsia="Times New Roman" w:hAnsi="Times New Roman" w:cs="Times New Roman"/>
          <w:kern w:val="0"/>
          <w:sz w:val="28"/>
          <w:szCs w:val="28"/>
          <w:lang w:eastAsia="ru-RU"/>
        </w:rPr>
        <w:t xml:space="preserve"> на основе введения присадок и обеспечения необходимых режимов получения специальных пластичных смазок. </w:t>
      </w:r>
      <w:r w:rsidR="00A759EF" w:rsidRPr="006D77FE">
        <w:rPr>
          <w:rFonts w:ascii="Times New Roman" w:eastAsia="Times New Roman" w:hAnsi="Times New Roman" w:cs="Times New Roman"/>
          <w:kern w:val="0"/>
          <w:sz w:val="28"/>
          <w:szCs w:val="28"/>
          <w:lang w:eastAsia="ru-RU"/>
        </w:rPr>
        <w:t xml:space="preserve">Дополнительный контур охлаждения позволит осуществлять повторную гомогенизацию с </w:t>
      </w:r>
      <w:r w:rsidR="00A759EF" w:rsidRPr="006D77FE">
        <w:rPr>
          <w:rFonts w:ascii="Times New Roman" w:eastAsia="Times New Roman" w:hAnsi="Times New Roman" w:cs="Times New Roman"/>
          <w:kern w:val="0"/>
          <w:sz w:val="28"/>
          <w:szCs w:val="28"/>
          <w:lang w:eastAsia="ru-RU"/>
        </w:rPr>
        <w:lastRenderedPageBreak/>
        <w:t xml:space="preserve">введением антифрикционных присадок в готовый продукт. Повторная гомогенизация значительно улучшит механические свойства смазки. Введение присадок на конечном этапе позволит исключить химическое изменение состава присадки во время технологического процесса приготовления смазочного материала. </w:t>
      </w:r>
    </w:p>
    <w:p w14:paraId="4D1B384B" w14:textId="77777777" w:rsidR="0084453B" w:rsidRPr="00580955" w:rsidRDefault="0084453B" w:rsidP="006D77FE">
      <w:pPr>
        <w:shd w:val="clear" w:color="auto" w:fill="FFFFFF"/>
        <w:spacing w:after="0" w:line="360" w:lineRule="auto"/>
        <w:jc w:val="both"/>
        <w:rPr>
          <w:rFonts w:ascii="Times New Roman" w:eastAsia="Times New Roman" w:hAnsi="Times New Roman" w:cs="Times New Roman"/>
          <w:b/>
          <w:kern w:val="0"/>
          <w:sz w:val="28"/>
          <w:szCs w:val="28"/>
          <w:lang w:eastAsia="ru-RU"/>
        </w:rPr>
      </w:pPr>
    </w:p>
    <w:p w14:paraId="284B84E4" w14:textId="77777777" w:rsidR="00580955" w:rsidRDefault="00580955" w:rsidP="00580955">
      <w:pPr>
        <w:shd w:val="clear" w:color="auto" w:fill="FFFFFF"/>
        <w:spacing w:after="0" w:line="360" w:lineRule="auto"/>
        <w:jc w:val="center"/>
        <w:rPr>
          <w:rFonts w:ascii="Times New Roman" w:eastAsia="Times New Roman" w:hAnsi="Times New Roman" w:cs="Times New Roman"/>
          <w:b/>
          <w:kern w:val="0"/>
          <w:sz w:val="28"/>
          <w:szCs w:val="28"/>
          <w:lang w:eastAsia="ru-RU"/>
        </w:rPr>
      </w:pPr>
      <w:r w:rsidRPr="00F83005">
        <w:rPr>
          <w:rFonts w:ascii="Times New Roman" w:eastAsia="Times New Roman" w:hAnsi="Times New Roman" w:cs="Times New Roman"/>
          <w:b/>
          <w:kern w:val="0"/>
          <w:sz w:val="28"/>
          <w:szCs w:val="28"/>
          <w:lang w:eastAsia="ru-RU"/>
        </w:rPr>
        <w:t>Список литературы</w:t>
      </w:r>
    </w:p>
    <w:p w14:paraId="7435EB07" w14:textId="77777777" w:rsidR="00F83005" w:rsidRDefault="002E534B" w:rsidP="0050372F">
      <w:pPr>
        <w:shd w:val="clear" w:color="auto" w:fill="FFFFFF"/>
        <w:tabs>
          <w:tab w:val="left" w:pos="851"/>
        </w:tabs>
        <w:spacing w:after="0" w:line="240" w:lineRule="auto"/>
        <w:ind w:firstLine="567"/>
        <w:jc w:val="both"/>
        <w:rPr>
          <w:rFonts w:ascii="Times New Roman" w:eastAsia="Times New Roman" w:hAnsi="Times New Roman" w:cs="Times New Roman"/>
          <w:kern w:val="0"/>
          <w:sz w:val="24"/>
          <w:szCs w:val="24"/>
          <w:lang w:eastAsia="ru-RU"/>
        </w:rPr>
      </w:pPr>
      <w:r>
        <w:rPr>
          <w:rFonts w:ascii="Times New Roman" w:eastAsia="Times New Roman" w:hAnsi="Times New Roman" w:cs="Times New Roman"/>
          <w:kern w:val="0"/>
          <w:sz w:val="24"/>
          <w:szCs w:val="24"/>
          <w:lang w:eastAsia="ru-RU"/>
        </w:rPr>
        <w:t xml:space="preserve">1. </w:t>
      </w:r>
      <w:proofErr w:type="spellStart"/>
      <w:r w:rsidRPr="000567B0">
        <w:rPr>
          <w:rFonts w:ascii="Times New Roman" w:eastAsia="Times New Roman" w:hAnsi="Times New Roman" w:cs="Times New Roman"/>
          <w:kern w:val="0"/>
          <w:sz w:val="24"/>
          <w:szCs w:val="24"/>
          <w:lang w:eastAsia="ru-RU"/>
        </w:rPr>
        <w:t>Забара</w:t>
      </w:r>
      <w:proofErr w:type="spellEnd"/>
      <w:r w:rsidRPr="000567B0">
        <w:rPr>
          <w:rFonts w:ascii="Times New Roman" w:eastAsia="Times New Roman" w:hAnsi="Times New Roman" w:cs="Times New Roman"/>
          <w:kern w:val="0"/>
          <w:sz w:val="24"/>
          <w:szCs w:val="24"/>
          <w:lang w:eastAsia="ru-RU"/>
        </w:rPr>
        <w:t xml:space="preserve">, К. А. Основные механизмы разрушения высокомолекулярных химических соединений сельскохозяйственной техники при хранении / К. А. </w:t>
      </w:r>
      <w:proofErr w:type="spellStart"/>
      <w:r w:rsidRPr="000567B0">
        <w:rPr>
          <w:rFonts w:ascii="Times New Roman" w:eastAsia="Times New Roman" w:hAnsi="Times New Roman" w:cs="Times New Roman"/>
          <w:kern w:val="0"/>
          <w:sz w:val="24"/>
          <w:szCs w:val="24"/>
          <w:lang w:eastAsia="ru-RU"/>
        </w:rPr>
        <w:t>Забара</w:t>
      </w:r>
      <w:proofErr w:type="spellEnd"/>
      <w:r w:rsidRPr="000567B0">
        <w:rPr>
          <w:rFonts w:ascii="Times New Roman" w:eastAsia="Times New Roman" w:hAnsi="Times New Roman" w:cs="Times New Roman"/>
          <w:kern w:val="0"/>
          <w:sz w:val="24"/>
          <w:szCs w:val="24"/>
          <w:lang w:eastAsia="ru-RU"/>
        </w:rPr>
        <w:t xml:space="preserve">, А. В. Шемякин // Инновационные научно-технологические решения для АПК, Рязань, 20 апреля 2023 года. Том Часть II. – Рязань: Рязанский государственный агротехнологический университет им. П.А. </w:t>
      </w:r>
      <w:proofErr w:type="spellStart"/>
      <w:r w:rsidRPr="000567B0">
        <w:rPr>
          <w:rFonts w:ascii="Times New Roman" w:eastAsia="Times New Roman" w:hAnsi="Times New Roman" w:cs="Times New Roman"/>
          <w:kern w:val="0"/>
          <w:sz w:val="24"/>
          <w:szCs w:val="24"/>
          <w:lang w:eastAsia="ru-RU"/>
        </w:rPr>
        <w:t>Костычева</w:t>
      </w:r>
      <w:proofErr w:type="spellEnd"/>
      <w:r w:rsidRPr="000567B0">
        <w:rPr>
          <w:rFonts w:ascii="Times New Roman" w:eastAsia="Times New Roman" w:hAnsi="Times New Roman" w:cs="Times New Roman"/>
          <w:kern w:val="0"/>
          <w:sz w:val="24"/>
          <w:szCs w:val="24"/>
          <w:lang w:eastAsia="ru-RU"/>
        </w:rPr>
        <w:t>, 2023. – С. 74-79. – EDN PTSCUY.</w:t>
      </w:r>
    </w:p>
    <w:p w14:paraId="53866154" w14:textId="77777777" w:rsidR="000567B0" w:rsidRDefault="000567B0" w:rsidP="0050372F">
      <w:pPr>
        <w:shd w:val="clear" w:color="auto" w:fill="FFFFFF"/>
        <w:tabs>
          <w:tab w:val="left" w:pos="851"/>
        </w:tabs>
        <w:spacing w:after="0" w:line="240" w:lineRule="auto"/>
        <w:ind w:firstLine="567"/>
        <w:jc w:val="both"/>
        <w:rPr>
          <w:rFonts w:ascii="Times New Roman" w:eastAsia="Times New Roman" w:hAnsi="Times New Roman" w:cs="Times New Roman"/>
          <w:kern w:val="0"/>
          <w:sz w:val="24"/>
          <w:szCs w:val="24"/>
          <w:lang w:eastAsia="ru-RU"/>
        </w:rPr>
      </w:pPr>
      <w:r>
        <w:rPr>
          <w:rFonts w:ascii="Times New Roman" w:eastAsia="Times New Roman" w:hAnsi="Times New Roman" w:cs="Times New Roman"/>
          <w:kern w:val="0"/>
          <w:sz w:val="24"/>
          <w:szCs w:val="24"/>
          <w:lang w:eastAsia="ru-RU"/>
        </w:rPr>
        <w:t xml:space="preserve">2. </w:t>
      </w:r>
      <w:proofErr w:type="spellStart"/>
      <w:r w:rsidR="002E534B" w:rsidRPr="00F83005">
        <w:rPr>
          <w:rFonts w:ascii="Times New Roman" w:eastAsia="Times New Roman" w:hAnsi="Times New Roman" w:cs="Times New Roman"/>
          <w:kern w:val="0"/>
          <w:sz w:val="24"/>
          <w:szCs w:val="24"/>
          <w:lang w:eastAsia="ru-RU"/>
        </w:rPr>
        <w:t>Любинин</w:t>
      </w:r>
      <w:proofErr w:type="spellEnd"/>
      <w:r w:rsidR="002E534B" w:rsidRPr="00F83005">
        <w:rPr>
          <w:rFonts w:ascii="Times New Roman" w:eastAsia="Times New Roman" w:hAnsi="Times New Roman" w:cs="Times New Roman"/>
          <w:kern w:val="0"/>
          <w:sz w:val="24"/>
          <w:szCs w:val="24"/>
          <w:lang w:eastAsia="ru-RU"/>
        </w:rPr>
        <w:t xml:space="preserve"> И.А. Состояние и перспективы производства пластичных смазок в России и за рубежом / И.А. </w:t>
      </w:r>
      <w:proofErr w:type="spellStart"/>
      <w:r w:rsidR="002E534B" w:rsidRPr="00F83005">
        <w:rPr>
          <w:rFonts w:ascii="Times New Roman" w:eastAsia="Times New Roman" w:hAnsi="Times New Roman" w:cs="Times New Roman"/>
          <w:kern w:val="0"/>
          <w:sz w:val="24"/>
          <w:szCs w:val="24"/>
          <w:lang w:eastAsia="ru-RU"/>
        </w:rPr>
        <w:t>Любинин</w:t>
      </w:r>
      <w:proofErr w:type="spellEnd"/>
      <w:r w:rsidR="002E534B" w:rsidRPr="00F83005">
        <w:rPr>
          <w:rFonts w:ascii="Times New Roman" w:eastAsia="Times New Roman" w:hAnsi="Times New Roman" w:cs="Times New Roman"/>
          <w:kern w:val="0"/>
          <w:sz w:val="24"/>
          <w:szCs w:val="24"/>
          <w:lang w:eastAsia="ru-RU"/>
        </w:rPr>
        <w:t xml:space="preserve"> // Наука и технология в промышленности. – 2011. – № 3. – С. 98—100.</w:t>
      </w:r>
    </w:p>
    <w:p w14:paraId="6550C208" w14:textId="77777777" w:rsidR="002E534B" w:rsidRPr="002E534B" w:rsidRDefault="002E534B" w:rsidP="0050372F">
      <w:pPr>
        <w:shd w:val="clear" w:color="auto" w:fill="FFFFFF"/>
        <w:tabs>
          <w:tab w:val="left" w:pos="851"/>
        </w:tabs>
        <w:spacing w:after="0" w:line="240" w:lineRule="auto"/>
        <w:ind w:firstLine="567"/>
        <w:jc w:val="both"/>
        <w:rPr>
          <w:rFonts w:ascii="Times New Roman" w:eastAsia="Times New Roman" w:hAnsi="Times New Roman" w:cs="Times New Roman"/>
          <w:kern w:val="0"/>
          <w:sz w:val="24"/>
          <w:szCs w:val="24"/>
          <w:lang w:eastAsia="ru-RU"/>
        </w:rPr>
      </w:pPr>
      <w:r>
        <w:rPr>
          <w:rFonts w:ascii="Times New Roman" w:eastAsia="Times New Roman" w:hAnsi="Times New Roman" w:cs="Times New Roman"/>
          <w:kern w:val="0"/>
          <w:sz w:val="24"/>
          <w:szCs w:val="24"/>
          <w:lang w:eastAsia="ru-RU"/>
        </w:rPr>
        <w:t xml:space="preserve">3. </w:t>
      </w:r>
      <w:r w:rsidRPr="002E534B">
        <w:rPr>
          <w:rFonts w:ascii="Times New Roman" w:eastAsia="Times New Roman" w:hAnsi="Times New Roman" w:cs="Times New Roman"/>
          <w:kern w:val="0"/>
          <w:sz w:val="24"/>
          <w:szCs w:val="24"/>
          <w:lang w:eastAsia="ru-RU"/>
        </w:rPr>
        <w:t xml:space="preserve">Тыщенко В.А. Агафонов И.А. , </w:t>
      </w:r>
      <w:proofErr w:type="spellStart"/>
      <w:r w:rsidRPr="002E534B">
        <w:rPr>
          <w:rFonts w:ascii="Times New Roman" w:eastAsia="Times New Roman" w:hAnsi="Times New Roman" w:cs="Times New Roman"/>
          <w:kern w:val="0"/>
          <w:sz w:val="24"/>
          <w:szCs w:val="24"/>
          <w:lang w:eastAsia="ru-RU"/>
        </w:rPr>
        <w:t>Пимерзин</w:t>
      </w:r>
      <w:proofErr w:type="spellEnd"/>
      <w:r w:rsidRPr="002E534B">
        <w:rPr>
          <w:rFonts w:ascii="Times New Roman" w:eastAsia="Times New Roman" w:hAnsi="Times New Roman" w:cs="Times New Roman"/>
          <w:kern w:val="0"/>
          <w:sz w:val="24"/>
          <w:szCs w:val="24"/>
          <w:lang w:eastAsia="ru-RU"/>
        </w:rPr>
        <w:t xml:space="preserve"> А.А. , Томина Н.Н. , Антонов С.А.</w:t>
      </w:r>
      <w:r>
        <w:rPr>
          <w:rFonts w:ascii="Times New Roman" w:eastAsia="Times New Roman" w:hAnsi="Times New Roman" w:cs="Times New Roman"/>
          <w:kern w:val="0"/>
          <w:sz w:val="24"/>
          <w:szCs w:val="24"/>
          <w:lang w:eastAsia="ru-RU"/>
        </w:rPr>
        <w:t xml:space="preserve"> </w:t>
      </w:r>
      <w:r w:rsidRPr="002E534B">
        <w:rPr>
          <w:rFonts w:ascii="Times New Roman" w:eastAsia="Times New Roman" w:hAnsi="Times New Roman" w:cs="Times New Roman"/>
          <w:kern w:val="0"/>
          <w:sz w:val="24"/>
          <w:szCs w:val="24"/>
          <w:lang w:eastAsia="ru-RU"/>
        </w:rPr>
        <w:t xml:space="preserve">Технология производства смазочных масел и </w:t>
      </w:r>
      <w:proofErr w:type="spellStart"/>
      <w:r w:rsidRPr="002E534B">
        <w:rPr>
          <w:rFonts w:ascii="Times New Roman" w:eastAsia="Times New Roman" w:hAnsi="Times New Roman" w:cs="Times New Roman"/>
          <w:kern w:val="0"/>
          <w:sz w:val="24"/>
          <w:szCs w:val="24"/>
          <w:lang w:eastAsia="ru-RU"/>
        </w:rPr>
        <w:t>спецпродуктов</w:t>
      </w:r>
      <w:proofErr w:type="spellEnd"/>
      <w:r w:rsidRPr="002E534B">
        <w:rPr>
          <w:rFonts w:ascii="Times New Roman" w:eastAsia="Times New Roman" w:hAnsi="Times New Roman" w:cs="Times New Roman"/>
          <w:kern w:val="0"/>
          <w:sz w:val="24"/>
          <w:szCs w:val="24"/>
          <w:lang w:eastAsia="ru-RU"/>
        </w:rPr>
        <w:t>. Учебное пособие.-</w:t>
      </w:r>
      <w:r>
        <w:rPr>
          <w:rFonts w:ascii="Times New Roman" w:eastAsia="Times New Roman" w:hAnsi="Times New Roman" w:cs="Times New Roman"/>
          <w:kern w:val="0"/>
          <w:sz w:val="24"/>
          <w:szCs w:val="24"/>
          <w:lang w:eastAsia="ru-RU"/>
        </w:rPr>
        <w:t xml:space="preserve"> </w:t>
      </w:r>
      <w:r w:rsidRPr="002E534B">
        <w:rPr>
          <w:rFonts w:ascii="Times New Roman" w:eastAsia="Times New Roman" w:hAnsi="Times New Roman" w:cs="Times New Roman"/>
          <w:kern w:val="0"/>
          <w:sz w:val="24"/>
          <w:szCs w:val="24"/>
          <w:lang w:eastAsia="ru-RU"/>
        </w:rPr>
        <w:t>М.:ЛЕНАНД, 2014.-240 с.</w:t>
      </w:r>
    </w:p>
    <w:p w14:paraId="644C919B" w14:textId="77777777" w:rsidR="0050372F" w:rsidRDefault="0050372F" w:rsidP="0050372F">
      <w:pPr>
        <w:shd w:val="clear" w:color="auto" w:fill="FFFFFF"/>
        <w:tabs>
          <w:tab w:val="left" w:pos="851"/>
        </w:tabs>
        <w:spacing w:after="0" w:line="240" w:lineRule="auto"/>
        <w:ind w:firstLine="567"/>
        <w:jc w:val="both"/>
        <w:rPr>
          <w:rFonts w:ascii="Times New Roman" w:eastAsia="Times New Roman" w:hAnsi="Times New Roman" w:cs="Times New Roman"/>
          <w:b/>
          <w:kern w:val="0"/>
          <w:sz w:val="24"/>
          <w:szCs w:val="24"/>
          <w:lang w:eastAsia="ru-RU"/>
        </w:rPr>
      </w:pPr>
    </w:p>
    <w:p w14:paraId="6630AA09" w14:textId="38710EAB" w:rsidR="002E534B" w:rsidRPr="002E534B" w:rsidRDefault="002E534B" w:rsidP="0050372F">
      <w:pPr>
        <w:shd w:val="clear" w:color="auto" w:fill="FFFFFF"/>
        <w:tabs>
          <w:tab w:val="left" w:pos="851"/>
        </w:tabs>
        <w:spacing w:after="0" w:line="240" w:lineRule="auto"/>
        <w:ind w:firstLine="567"/>
        <w:jc w:val="both"/>
        <w:rPr>
          <w:rFonts w:ascii="Times New Roman" w:eastAsia="Times New Roman" w:hAnsi="Times New Roman" w:cs="Times New Roman"/>
          <w:b/>
          <w:kern w:val="0"/>
          <w:sz w:val="24"/>
          <w:szCs w:val="24"/>
          <w:lang w:eastAsia="ru-RU"/>
        </w:rPr>
      </w:pPr>
      <w:proofErr w:type="spellStart"/>
      <w:r w:rsidRPr="002E534B">
        <w:rPr>
          <w:rFonts w:ascii="Times New Roman" w:eastAsia="Times New Roman" w:hAnsi="Times New Roman" w:cs="Times New Roman"/>
          <w:b/>
          <w:kern w:val="0"/>
          <w:sz w:val="24"/>
          <w:szCs w:val="24"/>
          <w:lang w:eastAsia="ru-RU"/>
        </w:rPr>
        <w:t>References</w:t>
      </w:r>
      <w:proofErr w:type="spellEnd"/>
    </w:p>
    <w:p w14:paraId="73F80225" w14:textId="77777777" w:rsidR="002E534B" w:rsidRPr="002E534B" w:rsidRDefault="002E534B" w:rsidP="0050372F">
      <w:pPr>
        <w:shd w:val="clear" w:color="auto" w:fill="FFFFFF"/>
        <w:tabs>
          <w:tab w:val="left" w:pos="851"/>
        </w:tabs>
        <w:spacing w:after="0" w:line="240" w:lineRule="auto"/>
        <w:ind w:firstLine="567"/>
        <w:jc w:val="both"/>
        <w:rPr>
          <w:rFonts w:ascii="Times New Roman" w:eastAsia="Times New Roman" w:hAnsi="Times New Roman" w:cs="Times New Roman"/>
          <w:kern w:val="0"/>
          <w:sz w:val="24"/>
          <w:szCs w:val="24"/>
          <w:lang w:eastAsia="ru-RU"/>
        </w:rPr>
      </w:pPr>
    </w:p>
    <w:p w14:paraId="0C772E58" w14:textId="77777777" w:rsidR="002E534B" w:rsidRDefault="002E534B" w:rsidP="0050372F">
      <w:pPr>
        <w:shd w:val="clear" w:color="auto" w:fill="FFFFFF"/>
        <w:tabs>
          <w:tab w:val="left" w:pos="851"/>
        </w:tabs>
        <w:spacing w:after="0" w:line="240" w:lineRule="auto"/>
        <w:ind w:firstLine="567"/>
        <w:jc w:val="both"/>
        <w:rPr>
          <w:rFonts w:ascii="Times New Roman" w:eastAsia="Times New Roman" w:hAnsi="Times New Roman" w:cs="Times New Roman"/>
          <w:kern w:val="0"/>
          <w:sz w:val="24"/>
          <w:szCs w:val="24"/>
          <w:lang w:eastAsia="ru-RU"/>
        </w:rPr>
      </w:pPr>
      <w:r w:rsidRPr="00E1102D">
        <w:rPr>
          <w:rFonts w:ascii="Times New Roman" w:eastAsia="Times New Roman" w:hAnsi="Times New Roman" w:cs="Times New Roman"/>
          <w:kern w:val="0"/>
          <w:sz w:val="24"/>
          <w:szCs w:val="24"/>
          <w:lang w:eastAsia="ru-RU"/>
        </w:rPr>
        <w:t xml:space="preserve">1. </w:t>
      </w:r>
      <w:proofErr w:type="spellStart"/>
      <w:r w:rsidR="00E1102D" w:rsidRPr="00E1102D">
        <w:rPr>
          <w:rFonts w:ascii="Times New Roman" w:eastAsia="Times New Roman" w:hAnsi="Times New Roman" w:cs="Times New Roman"/>
          <w:kern w:val="0"/>
          <w:sz w:val="24"/>
          <w:szCs w:val="24"/>
          <w:lang w:val="en-US" w:eastAsia="ru-RU"/>
        </w:rPr>
        <w:t>Zabara</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K</w:t>
      </w:r>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A</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Osnovnye</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mehanizmy</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razrushenija</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vysokomolekuljarnyh</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himicheskih</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soedinenij</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sel</w:t>
      </w:r>
      <w:proofErr w:type="spellEnd"/>
      <w:r w:rsidR="00E1102D" w:rsidRPr="00E1102D">
        <w:rPr>
          <w:rFonts w:ascii="Times New Roman" w:eastAsia="Times New Roman" w:hAnsi="Times New Roman" w:cs="Times New Roman"/>
          <w:kern w:val="0"/>
          <w:sz w:val="24"/>
          <w:szCs w:val="24"/>
          <w:lang w:eastAsia="ru-RU"/>
        </w:rPr>
        <w:t>'</w:t>
      </w:r>
      <w:proofErr w:type="spellStart"/>
      <w:r w:rsidR="00E1102D" w:rsidRPr="00E1102D">
        <w:rPr>
          <w:rFonts w:ascii="Times New Roman" w:eastAsia="Times New Roman" w:hAnsi="Times New Roman" w:cs="Times New Roman"/>
          <w:kern w:val="0"/>
          <w:sz w:val="24"/>
          <w:szCs w:val="24"/>
          <w:lang w:val="en-US" w:eastAsia="ru-RU"/>
        </w:rPr>
        <w:t>skohozjajstvennoj</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tehniki</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pri</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hranenii</w:t>
      </w:r>
      <w:proofErr w:type="spellEnd"/>
      <w:r w:rsidR="00E1102D" w:rsidRPr="00E1102D">
        <w:rPr>
          <w:rFonts w:ascii="Times New Roman" w:eastAsia="Times New Roman" w:hAnsi="Times New Roman" w:cs="Times New Roman"/>
          <w:kern w:val="0"/>
          <w:sz w:val="24"/>
          <w:szCs w:val="24"/>
          <w:lang w:eastAsia="ru-RU"/>
        </w:rPr>
        <w:t xml:space="preserve"> / </w:t>
      </w:r>
      <w:r w:rsidR="00E1102D" w:rsidRPr="00E1102D">
        <w:rPr>
          <w:rFonts w:ascii="Times New Roman" w:eastAsia="Times New Roman" w:hAnsi="Times New Roman" w:cs="Times New Roman"/>
          <w:kern w:val="0"/>
          <w:sz w:val="24"/>
          <w:szCs w:val="24"/>
          <w:lang w:val="en-US" w:eastAsia="ru-RU"/>
        </w:rPr>
        <w:t>K</w:t>
      </w:r>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A</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Zabara</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A</w:t>
      </w:r>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V</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Shemjakin</w:t>
      </w:r>
      <w:proofErr w:type="spellEnd"/>
      <w:r w:rsidR="00E1102D" w:rsidRPr="00E1102D">
        <w:rPr>
          <w:rFonts w:ascii="Times New Roman" w:eastAsia="Times New Roman" w:hAnsi="Times New Roman" w:cs="Times New Roman"/>
          <w:kern w:val="0"/>
          <w:sz w:val="24"/>
          <w:szCs w:val="24"/>
          <w:lang w:eastAsia="ru-RU"/>
        </w:rPr>
        <w:t xml:space="preserve"> // </w:t>
      </w:r>
      <w:proofErr w:type="spellStart"/>
      <w:r w:rsidR="00E1102D" w:rsidRPr="00E1102D">
        <w:rPr>
          <w:rFonts w:ascii="Times New Roman" w:eastAsia="Times New Roman" w:hAnsi="Times New Roman" w:cs="Times New Roman"/>
          <w:kern w:val="0"/>
          <w:sz w:val="24"/>
          <w:szCs w:val="24"/>
          <w:lang w:val="en-US" w:eastAsia="ru-RU"/>
        </w:rPr>
        <w:t>Innovacionnye</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nauchno</w:t>
      </w:r>
      <w:proofErr w:type="spellEnd"/>
      <w:r w:rsidR="00E1102D" w:rsidRPr="00E1102D">
        <w:rPr>
          <w:rFonts w:ascii="Times New Roman" w:eastAsia="Times New Roman" w:hAnsi="Times New Roman" w:cs="Times New Roman"/>
          <w:kern w:val="0"/>
          <w:sz w:val="24"/>
          <w:szCs w:val="24"/>
          <w:lang w:eastAsia="ru-RU"/>
        </w:rPr>
        <w:t>-</w:t>
      </w:r>
      <w:proofErr w:type="spellStart"/>
      <w:r w:rsidR="00E1102D" w:rsidRPr="00E1102D">
        <w:rPr>
          <w:rFonts w:ascii="Times New Roman" w:eastAsia="Times New Roman" w:hAnsi="Times New Roman" w:cs="Times New Roman"/>
          <w:kern w:val="0"/>
          <w:sz w:val="24"/>
          <w:szCs w:val="24"/>
          <w:lang w:val="en-US" w:eastAsia="ru-RU"/>
        </w:rPr>
        <w:t>tehnologicheskie</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reshenija</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dlja</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APK</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Rjazan</w:t>
      </w:r>
      <w:proofErr w:type="spellEnd"/>
      <w:r w:rsidR="00E1102D" w:rsidRPr="00E1102D">
        <w:rPr>
          <w:rFonts w:ascii="Times New Roman" w:eastAsia="Times New Roman" w:hAnsi="Times New Roman" w:cs="Times New Roman"/>
          <w:kern w:val="0"/>
          <w:sz w:val="24"/>
          <w:szCs w:val="24"/>
          <w:lang w:eastAsia="ru-RU"/>
        </w:rPr>
        <w:t xml:space="preserve">', 20 </w:t>
      </w:r>
      <w:proofErr w:type="spellStart"/>
      <w:r w:rsidR="00E1102D" w:rsidRPr="00E1102D">
        <w:rPr>
          <w:rFonts w:ascii="Times New Roman" w:eastAsia="Times New Roman" w:hAnsi="Times New Roman" w:cs="Times New Roman"/>
          <w:kern w:val="0"/>
          <w:sz w:val="24"/>
          <w:szCs w:val="24"/>
          <w:lang w:val="en-US" w:eastAsia="ru-RU"/>
        </w:rPr>
        <w:t>aprelja</w:t>
      </w:r>
      <w:proofErr w:type="spellEnd"/>
      <w:r w:rsidR="00E1102D" w:rsidRPr="00E1102D">
        <w:rPr>
          <w:rFonts w:ascii="Times New Roman" w:eastAsia="Times New Roman" w:hAnsi="Times New Roman" w:cs="Times New Roman"/>
          <w:kern w:val="0"/>
          <w:sz w:val="24"/>
          <w:szCs w:val="24"/>
          <w:lang w:eastAsia="ru-RU"/>
        </w:rPr>
        <w:t xml:space="preserve"> 2023 </w:t>
      </w:r>
      <w:proofErr w:type="spellStart"/>
      <w:r w:rsidR="00E1102D" w:rsidRPr="00E1102D">
        <w:rPr>
          <w:rFonts w:ascii="Times New Roman" w:eastAsia="Times New Roman" w:hAnsi="Times New Roman" w:cs="Times New Roman"/>
          <w:kern w:val="0"/>
          <w:sz w:val="24"/>
          <w:szCs w:val="24"/>
          <w:lang w:val="en-US" w:eastAsia="ru-RU"/>
        </w:rPr>
        <w:t>goda</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Tom</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Chast</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II</w:t>
      </w:r>
      <w:r w:rsidR="00E1102D" w:rsidRPr="00E1102D">
        <w:rPr>
          <w:rFonts w:ascii="Times New Roman" w:eastAsia="Times New Roman" w:hAnsi="Times New Roman" w:cs="Times New Roman"/>
          <w:kern w:val="0"/>
          <w:sz w:val="24"/>
          <w:szCs w:val="24"/>
          <w:lang w:eastAsia="ru-RU"/>
        </w:rPr>
        <w:t xml:space="preserve">. – </w:t>
      </w:r>
      <w:proofErr w:type="spellStart"/>
      <w:r w:rsidR="00E1102D" w:rsidRPr="00E1102D">
        <w:rPr>
          <w:rFonts w:ascii="Times New Roman" w:eastAsia="Times New Roman" w:hAnsi="Times New Roman" w:cs="Times New Roman"/>
          <w:kern w:val="0"/>
          <w:sz w:val="24"/>
          <w:szCs w:val="24"/>
          <w:lang w:val="en-US" w:eastAsia="ru-RU"/>
        </w:rPr>
        <w:t>Rjazan</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Rjazanskij</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gosudarstvennyj</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agrotehnologicheskij</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universitet</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im</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P</w:t>
      </w:r>
      <w:r w:rsidR="00E1102D" w:rsidRPr="00E1102D">
        <w:rPr>
          <w:rFonts w:ascii="Times New Roman" w:eastAsia="Times New Roman" w:hAnsi="Times New Roman" w:cs="Times New Roman"/>
          <w:kern w:val="0"/>
          <w:sz w:val="24"/>
          <w:szCs w:val="24"/>
          <w:lang w:eastAsia="ru-RU"/>
        </w:rPr>
        <w:t>.</w:t>
      </w:r>
      <w:r w:rsidR="00E1102D" w:rsidRPr="00E1102D">
        <w:rPr>
          <w:rFonts w:ascii="Times New Roman" w:eastAsia="Times New Roman" w:hAnsi="Times New Roman" w:cs="Times New Roman"/>
          <w:kern w:val="0"/>
          <w:sz w:val="24"/>
          <w:szCs w:val="24"/>
          <w:lang w:val="en-US" w:eastAsia="ru-RU"/>
        </w:rPr>
        <w:t>A</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Kostycheva</w:t>
      </w:r>
      <w:proofErr w:type="spellEnd"/>
      <w:r w:rsidR="00E1102D" w:rsidRPr="00E1102D">
        <w:rPr>
          <w:rFonts w:ascii="Times New Roman" w:eastAsia="Times New Roman" w:hAnsi="Times New Roman" w:cs="Times New Roman"/>
          <w:kern w:val="0"/>
          <w:sz w:val="24"/>
          <w:szCs w:val="24"/>
          <w:lang w:eastAsia="ru-RU"/>
        </w:rPr>
        <w:t xml:space="preserve">, 2023. – </w:t>
      </w:r>
      <w:r w:rsidR="00E1102D" w:rsidRPr="00E1102D">
        <w:rPr>
          <w:rFonts w:ascii="Times New Roman" w:eastAsia="Times New Roman" w:hAnsi="Times New Roman" w:cs="Times New Roman"/>
          <w:kern w:val="0"/>
          <w:sz w:val="24"/>
          <w:szCs w:val="24"/>
          <w:lang w:val="en-US" w:eastAsia="ru-RU"/>
        </w:rPr>
        <w:t>S</w:t>
      </w:r>
      <w:r w:rsidR="00E1102D" w:rsidRPr="00E1102D">
        <w:rPr>
          <w:rFonts w:ascii="Times New Roman" w:eastAsia="Times New Roman" w:hAnsi="Times New Roman" w:cs="Times New Roman"/>
          <w:kern w:val="0"/>
          <w:sz w:val="24"/>
          <w:szCs w:val="24"/>
          <w:lang w:eastAsia="ru-RU"/>
        </w:rPr>
        <w:t xml:space="preserve">. 74-79. – </w:t>
      </w:r>
      <w:r w:rsidR="00E1102D" w:rsidRPr="00E1102D">
        <w:rPr>
          <w:rFonts w:ascii="Times New Roman" w:eastAsia="Times New Roman" w:hAnsi="Times New Roman" w:cs="Times New Roman"/>
          <w:kern w:val="0"/>
          <w:sz w:val="24"/>
          <w:szCs w:val="24"/>
          <w:lang w:val="en-US" w:eastAsia="ru-RU"/>
        </w:rPr>
        <w:t>EDN</w:t>
      </w:r>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PTSCUY</w:t>
      </w:r>
      <w:r w:rsidR="00E1102D" w:rsidRPr="00E1102D">
        <w:rPr>
          <w:rFonts w:ascii="Times New Roman" w:eastAsia="Times New Roman" w:hAnsi="Times New Roman" w:cs="Times New Roman"/>
          <w:kern w:val="0"/>
          <w:sz w:val="24"/>
          <w:szCs w:val="24"/>
          <w:lang w:eastAsia="ru-RU"/>
        </w:rPr>
        <w:t>.</w:t>
      </w:r>
    </w:p>
    <w:p w14:paraId="5339A4D5" w14:textId="77777777" w:rsidR="002E534B" w:rsidRPr="00E1102D" w:rsidRDefault="002E534B" w:rsidP="0050372F">
      <w:pPr>
        <w:shd w:val="clear" w:color="auto" w:fill="FFFFFF"/>
        <w:tabs>
          <w:tab w:val="left" w:pos="851"/>
        </w:tabs>
        <w:spacing w:after="0" w:line="240" w:lineRule="auto"/>
        <w:ind w:firstLine="567"/>
        <w:jc w:val="both"/>
        <w:rPr>
          <w:rFonts w:ascii="Times New Roman" w:eastAsia="Times New Roman" w:hAnsi="Times New Roman" w:cs="Times New Roman"/>
          <w:kern w:val="0"/>
          <w:sz w:val="24"/>
          <w:szCs w:val="24"/>
          <w:lang w:eastAsia="ru-RU"/>
        </w:rPr>
      </w:pPr>
      <w:r w:rsidRPr="00E1102D">
        <w:rPr>
          <w:rFonts w:ascii="Times New Roman" w:eastAsia="Times New Roman" w:hAnsi="Times New Roman" w:cs="Times New Roman"/>
          <w:kern w:val="0"/>
          <w:sz w:val="24"/>
          <w:szCs w:val="24"/>
          <w:lang w:eastAsia="ru-RU"/>
        </w:rPr>
        <w:t xml:space="preserve">2. </w:t>
      </w:r>
      <w:proofErr w:type="spellStart"/>
      <w:r w:rsidR="00E1102D" w:rsidRPr="00E1102D">
        <w:rPr>
          <w:rFonts w:ascii="Times New Roman" w:eastAsia="Times New Roman" w:hAnsi="Times New Roman" w:cs="Times New Roman"/>
          <w:kern w:val="0"/>
          <w:sz w:val="24"/>
          <w:szCs w:val="24"/>
          <w:lang w:val="en-US" w:eastAsia="ru-RU"/>
        </w:rPr>
        <w:t>Ljubinin</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I</w:t>
      </w:r>
      <w:r w:rsidR="00E1102D" w:rsidRPr="00E1102D">
        <w:rPr>
          <w:rFonts w:ascii="Times New Roman" w:eastAsia="Times New Roman" w:hAnsi="Times New Roman" w:cs="Times New Roman"/>
          <w:kern w:val="0"/>
          <w:sz w:val="24"/>
          <w:szCs w:val="24"/>
          <w:lang w:eastAsia="ru-RU"/>
        </w:rPr>
        <w:t>.</w:t>
      </w:r>
      <w:r w:rsidR="00E1102D" w:rsidRPr="00E1102D">
        <w:rPr>
          <w:rFonts w:ascii="Times New Roman" w:eastAsia="Times New Roman" w:hAnsi="Times New Roman" w:cs="Times New Roman"/>
          <w:kern w:val="0"/>
          <w:sz w:val="24"/>
          <w:szCs w:val="24"/>
          <w:lang w:val="en-US" w:eastAsia="ru-RU"/>
        </w:rPr>
        <w:t>A</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Sostojanie</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i</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perspektivy</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proizvodstva</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plastichnyh</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smazok</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v</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Rossii</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i</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za</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rubezhom</w:t>
      </w:r>
      <w:proofErr w:type="spellEnd"/>
      <w:r w:rsidR="00E1102D" w:rsidRPr="00E1102D">
        <w:rPr>
          <w:rFonts w:ascii="Times New Roman" w:eastAsia="Times New Roman" w:hAnsi="Times New Roman" w:cs="Times New Roman"/>
          <w:kern w:val="0"/>
          <w:sz w:val="24"/>
          <w:szCs w:val="24"/>
          <w:lang w:eastAsia="ru-RU"/>
        </w:rPr>
        <w:t xml:space="preserve"> / </w:t>
      </w:r>
      <w:r w:rsidR="00E1102D" w:rsidRPr="00E1102D">
        <w:rPr>
          <w:rFonts w:ascii="Times New Roman" w:eastAsia="Times New Roman" w:hAnsi="Times New Roman" w:cs="Times New Roman"/>
          <w:kern w:val="0"/>
          <w:sz w:val="24"/>
          <w:szCs w:val="24"/>
          <w:lang w:val="en-US" w:eastAsia="ru-RU"/>
        </w:rPr>
        <w:t>I</w:t>
      </w:r>
      <w:r w:rsidR="00E1102D" w:rsidRPr="00E1102D">
        <w:rPr>
          <w:rFonts w:ascii="Times New Roman" w:eastAsia="Times New Roman" w:hAnsi="Times New Roman" w:cs="Times New Roman"/>
          <w:kern w:val="0"/>
          <w:sz w:val="24"/>
          <w:szCs w:val="24"/>
          <w:lang w:eastAsia="ru-RU"/>
        </w:rPr>
        <w:t>.</w:t>
      </w:r>
      <w:r w:rsidR="00E1102D" w:rsidRPr="00E1102D">
        <w:rPr>
          <w:rFonts w:ascii="Times New Roman" w:eastAsia="Times New Roman" w:hAnsi="Times New Roman" w:cs="Times New Roman"/>
          <w:kern w:val="0"/>
          <w:sz w:val="24"/>
          <w:szCs w:val="24"/>
          <w:lang w:val="en-US" w:eastAsia="ru-RU"/>
        </w:rPr>
        <w:t>A</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Ljubinin</w:t>
      </w:r>
      <w:proofErr w:type="spellEnd"/>
      <w:r w:rsidR="00E1102D" w:rsidRPr="00E1102D">
        <w:rPr>
          <w:rFonts w:ascii="Times New Roman" w:eastAsia="Times New Roman" w:hAnsi="Times New Roman" w:cs="Times New Roman"/>
          <w:kern w:val="0"/>
          <w:sz w:val="24"/>
          <w:szCs w:val="24"/>
          <w:lang w:eastAsia="ru-RU"/>
        </w:rPr>
        <w:t xml:space="preserve"> // </w:t>
      </w:r>
      <w:proofErr w:type="spellStart"/>
      <w:r w:rsidR="00E1102D" w:rsidRPr="00E1102D">
        <w:rPr>
          <w:rFonts w:ascii="Times New Roman" w:eastAsia="Times New Roman" w:hAnsi="Times New Roman" w:cs="Times New Roman"/>
          <w:kern w:val="0"/>
          <w:sz w:val="24"/>
          <w:szCs w:val="24"/>
          <w:lang w:val="en-US" w:eastAsia="ru-RU"/>
        </w:rPr>
        <w:t>Nauka</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i</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tehnologija</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v</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promyshlennosti</w:t>
      </w:r>
      <w:proofErr w:type="spellEnd"/>
      <w:r w:rsidR="00E1102D" w:rsidRPr="00E1102D">
        <w:rPr>
          <w:rFonts w:ascii="Times New Roman" w:eastAsia="Times New Roman" w:hAnsi="Times New Roman" w:cs="Times New Roman"/>
          <w:kern w:val="0"/>
          <w:sz w:val="24"/>
          <w:szCs w:val="24"/>
          <w:lang w:eastAsia="ru-RU"/>
        </w:rPr>
        <w:t xml:space="preserve">. – 2011. – № 3. – </w:t>
      </w:r>
      <w:r w:rsidR="00E1102D" w:rsidRPr="00E1102D">
        <w:rPr>
          <w:rFonts w:ascii="Times New Roman" w:eastAsia="Times New Roman" w:hAnsi="Times New Roman" w:cs="Times New Roman"/>
          <w:kern w:val="0"/>
          <w:sz w:val="24"/>
          <w:szCs w:val="24"/>
          <w:lang w:val="en-US" w:eastAsia="ru-RU"/>
        </w:rPr>
        <w:t>S</w:t>
      </w:r>
      <w:r w:rsidR="00E1102D" w:rsidRPr="00E1102D">
        <w:rPr>
          <w:rFonts w:ascii="Times New Roman" w:eastAsia="Times New Roman" w:hAnsi="Times New Roman" w:cs="Times New Roman"/>
          <w:kern w:val="0"/>
          <w:sz w:val="24"/>
          <w:szCs w:val="24"/>
          <w:lang w:eastAsia="ru-RU"/>
        </w:rPr>
        <w:t>. 98—100.</w:t>
      </w:r>
    </w:p>
    <w:p w14:paraId="6575686D" w14:textId="77777777" w:rsidR="002E534B" w:rsidRPr="00E1102D" w:rsidRDefault="002E534B" w:rsidP="0050372F">
      <w:pPr>
        <w:shd w:val="clear" w:color="auto" w:fill="FFFFFF"/>
        <w:tabs>
          <w:tab w:val="left" w:pos="851"/>
        </w:tabs>
        <w:spacing w:after="0" w:line="240" w:lineRule="auto"/>
        <w:ind w:firstLine="567"/>
        <w:jc w:val="both"/>
        <w:rPr>
          <w:rFonts w:ascii="Times New Roman" w:eastAsia="Times New Roman" w:hAnsi="Times New Roman" w:cs="Times New Roman"/>
          <w:kern w:val="0"/>
          <w:sz w:val="24"/>
          <w:szCs w:val="24"/>
          <w:lang w:val="en-US" w:eastAsia="ru-RU"/>
        </w:rPr>
      </w:pPr>
      <w:r w:rsidRPr="00E1102D">
        <w:rPr>
          <w:rFonts w:ascii="Times New Roman" w:eastAsia="Times New Roman" w:hAnsi="Times New Roman" w:cs="Times New Roman"/>
          <w:kern w:val="0"/>
          <w:sz w:val="24"/>
          <w:szCs w:val="24"/>
          <w:lang w:eastAsia="ru-RU"/>
        </w:rPr>
        <w:t xml:space="preserve">3. </w:t>
      </w:r>
      <w:proofErr w:type="spellStart"/>
      <w:r w:rsidR="00E1102D" w:rsidRPr="00E1102D">
        <w:rPr>
          <w:rFonts w:ascii="Times New Roman" w:eastAsia="Times New Roman" w:hAnsi="Times New Roman" w:cs="Times New Roman"/>
          <w:kern w:val="0"/>
          <w:sz w:val="24"/>
          <w:szCs w:val="24"/>
          <w:lang w:val="en-US" w:eastAsia="ru-RU"/>
        </w:rPr>
        <w:t>Tyshhenko</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V</w:t>
      </w:r>
      <w:r w:rsidR="00E1102D" w:rsidRPr="00E1102D">
        <w:rPr>
          <w:rFonts w:ascii="Times New Roman" w:eastAsia="Times New Roman" w:hAnsi="Times New Roman" w:cs="Times New Roman"/>
          <w:kern w:val="0"/>
          <w:sz w:val="24"/>
          <w:szCs w:val="24"/>
          <w:lang w:eastAsia="ru-RU"/>
        </w:rPr>
        <w:t>.</w:t>
      </w:r>
      <w:r w:rsidR="00E1102D" w:rsidRPr="00E1102D">
        <w:rPr>
          <w:rFonts w:ascii="Times New Roman" w:eastAsia="Times New Roman" w:hAnsi="Times New Roman" w:cs="Times New Roman"/>
          <w:kern w:val="0"/>
          <w:sz w:val="24"/>
          <w:szCs w:val="24"/>
          <w:lang w:val="en-US" w:eastAsia="ru-RU"/>
        </w:rPr>
        <w:t>A</w:t>
      </w:r>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Agafonov</w:t>
      </w:r>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I</w:t>
      </w:r>
      <w:r w:rsidR="00E1102D" w:rsidRPr="00E1102D">
        <w:rPr>
          <w:rFonts w:ascii="Times New Roman" w:eastAsia="Times New Roman" w:hAnsi="Times New Roman" w:cs="Times New Roman"/>
          <w:kern w:val="0"/>
          <w:sz w:val="24"/>
          <w:szCs w:val="24"/>
          <w:lang w:eastAsia="ru-RU"/>
        </w:rPr>
        <w:t>.</w:t>
      </w:r>
      <w:r w:rsidR="00E1102D" w:rsidRPr="00E1102D">
        <w:rPr>
          <w:rFonts w:ascii="Times New Roman" w:eastAsia="Times New Roman" w:hAnsi="Times New Roman" w:cs="Times New Roman"/>
          <w:kern w:val="0"/>
          <w:sz w:val="24"/>
          <w:szCs w:val="24"/>
          <w:lang w:val="en-US" w:eastAsia="ru-RU"/>
        </w:rPr>
        <w:t>A</w:t>
      </w:r>
      <w:r w:rsidR="00E1102D" w:rsidRPr="00E1102D">
        <w:rPr>
          <w:rFonts w:ascii="Times New Roman" w:eastAsia="Times New Roman" w:hAnsi="Times New Roman" w:cs="Times New Roman"/>
          <w:kern w:val="0"/>
          <w:sz w:val="24"/>
          <w:szCs w:val="24"/>
          <w:lang w:eastAsia="ru-RU"/>
        </w:rPr>
        <w:t xml:space="preserve">. , </w:t>
      </w:r>
      <w:proofErr w:type="spellStart"/>
      <w:r w:rsidR="00E1102D" w:rsidRPr="00E1102D">
        <w:rPr>
          <w:rFonts w:ascii="Times New Roman" w:eastAsia="Times New Roman" w:hAnsi="Times New Roman" w:cs="Times New Roman"/>
          <w:kern w:val="0"/>
          <w:sz w:val="24"/>
          <w:szCs w:val="24"/>
          <w:lang w:val="en-US" w:eastAsia="ru-RU"/>
        </w:rPr>
        <w:t>Pimerzin</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A</w:t>
      </w:r>
      <w:r w:rsidR="00E1102D" w:rsidRPr="00E1102D">
        <w:rPr>
          <w:rFonts w:ascii="Times New Roman" w:eastAsia="Times New Roman" w:hAnsi="Times New Roman" w:cs="Times New Roman"/>
          <w:kern w:val="0"/>
          <w:sz w:val="24"/>
          <w:szCs w:val="24"/>
          <w:lang w:eastAsia="ru-RU"/>
        </w:rPr>
        <w:t>.</w:t>
      </w:r>
      <w:r w:rsidR="00E1102D" w:rsidRPr="00E1102D">
        <w:rPr>
          <w:rFonts w:ascii="Times New Roman" w:eastAsia="Times New Roman" w:hAnsi="Times New Roman" w:cs="Times New Roman"/>
          <w:kern w:val="0"/>
          <w:sz w:val="24"/>
          <w:szCs w:val="24"/>
          <w:lang w:val="en-US" w:eastAsia="ru-RU"/>
        </w:rPr>
        <w:t>A</w:t>
      </w:r>
      <w:r w:rsidR="00E1102D" w:rsidRPr="00E1102D">
        <w:rPr>
          <w:rFonts w:ascii="Times New Roman" w:eastAsia="Times New Roman" w:hAnsi="Times New Roman" w:cs="Times New Roman"/>
          <w:kern w:val="0"/>
          <w:sz w:val="24"/>
          <w:szCs w:val="24"/>
          <w:lang w:eastAsia="ru-RU"/>
        </w:rPr>
        <w:t xml:space="preserve">. , </w:t>
      </w:r>
      <w:proofErr w:type="spellStart"/>
      <w:r w:rsidR="00E1102D" w:rsidRPr="00E1102D">
        <w:rPr>
          <w:rFonts w:ascii="Times New Roman" w:eastAsia="Times New Roman" w:hAnsi="Times New Roman" w:cs="Times New Roman"/>
          <w:kern w:val="0"/>
          <w:sz w:val="24"/>
          <w:szCs w:val="24"/>
          <w:lang w:val="en-US" w:eastAsia="ru-RU"/>
        </w:rPr>
        <w:t>Tomina</w:t>
      </w:r>
      <w:proofErr w:type="spellEnd"/>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N</w:t>
      </w:r>
      <w:r w:rsidR="00E1102D" w:rsidRPr="00E1102D">
        <w:rPr>
          <w:rFonts w:ascii="Times New Roman" w:eastAsia="Times New Roman" w:hAnsi="Times New Roman" w:cs="Times New Roman"/>
          <w:kern w:val="0"/>
          <w:sz w:val="24"/>
          <w:szCs w:val="24"/>
          <w:lang w:eastAsia="ru-RU"/>
        </w:rPr>
        <w:t>.</w:t>
      </w:r>
      <w:r w:rsidR="00E1102D" w:rsidRPr="00E1102D">
        <w:rPr>
          <w:rFonts w:ascii="Times New Roman" w:eastAsia="Times New Roman" w:hAnsi="Times New Roman" w:cs="Times New Roman"/>
          <w:kern w:val="0"/>
          <w:sz w:val="24"/>
          <w:szCs w:val="24"/>
          <w:lang w:val="en-US" w:eastAsia="ru-RU"/>
        </w:rPr>
        <w:t>N</w:t>
      </w:r>
      <w:r w:rsidR="00E1102D" w:rsidRPr="00E1102D">
        <w:rPr>
          <w:rFonts w:ascii="Times New Roman" w:eastAsia="Times New Roman" w:hAnsi="Times New Roman" w:cs="Times New Roman"/>
          <w:kern w:val="0"/>
          <w:sz w:val="24"/>
          <w:szCs w:val="24"/>
          <w:lang w:eastAsia="ru-RU"/>
        </w:rPr>
        <w:t xml:space="preserve">. , </w:t>
      </w:r>
      <w:r w:rsidR="00E1102D" w:rsidRPr="00E1102D">
        <w:rPr>
          <w:rFonts w:ascii="Times New Roman" w:eastAsia="Times New Roman" w:hAnsi="Times New Roman" w:cs="Times New Roman"/>
          <w:kern w:val="0"/>
          <w:sz w:val="24"/>
          <w:szCs w:val="24"/>
          <w:lang w:val="en-US" w:eastAsia="ru-RU"/>
        </w:rPr>
        <w:t>Antonov</w:t>
      </w:r>
      <w:r w:rsidR="00E1102D" w:rsidRPr="00E1102D">
        <w:rPr>
          <w:rFonts w:ascii="Times New Roman" w:eastAsia="Times New Roman" w:hAnsi="Times New Roman" w:cs="Times New Roman"/>
          <w:kern w:val="0"/>
          <w:sz w:val="24"/>
          <w:szCs w:val="24"/>
          <w:lang w:eastAsia="ru-RU"/>
        </w:rPr>
        <w:t xml:space="preserve"> </w:t>
      </w:r>
      <w:r w:rsidR="00E1102D" w:rsidRPr="00E1102D">
        <w:rPr>
          <w:rFonts w:ascii="Times New Roman" w:eastAsia="Times New Roman" w:hAnsi="Times New Roman" w:cs="Times New Roman"/>
          <w:kern w:val="0"/>
          <w:sz w:val="24"/>
          <w:szCs w:val="24"/>
          <w:lang w:val="en-US" w:eastAsia="ru-RU"/>
        </w:rPr>
        <w:t>S</w:t>
      </w:r>
      <w:r w:rsidR="00E1102D" w:rsidRPr="00E1102D">
        <w:rPr>
          <w:rFonts w:ascii="Times New Roman" w:eastAsia="Times New Roman" w:hAnsi="Times New Roman" w:cs="Times New Roman"/>
          <w:kern w:val="0"/>
          <w:sz w:val="24"/>
          <w:szCs w:val="24"/>
          <w:lang w:eastAsia="ru-RU"/>
        </w:rPr>
        <w:t>.</w:t>
      </w:r>
      <w:r w:rsidR="00E1102D" w:rsidRPr="00E1102D">
        <w:rPr>
          <w:rFonts w:ascii="Times New Roman" w:eastAsia="Times New Roman" w:hAnsi="Times New Roman" w:cs="Times New Roman"/>
          <w:kern w:val="0"/>
          <w:sz w:val="24"/>
          <w:szCs w:val="24"/>
          <w:lang w:val="en-US" w:eastAsia="ru-RU"/>
        </w:rPr>
        <w:t>A</w:t>
      </w:r>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Tehnologija</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proizvodstva</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smazochnyh</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masel</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i</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specproduktov</w:t>
      </w:r>
      <w:proofErr w:type="spellEnd"/>
      <w:r w:rsidR="00E1102D" w:rsidRPr="00E1102D">
        <w:rPr>
          <w:rFonts w:ascii="Times New Roman" w:eastAsia="Times New Roman" w:hAnsi="Times New Roman" w:cs="Times New Roman"/>
          <w:kern w:val="0"/>
          <w:sz w:val="24"/>
          <w:szCs w:val="24"/>
          <w:lang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Uchebnoe</w:t>
      </w:r>
      <w:proofErr w:type="spellEnd"/>
      <w:r w:rsidR="00E1102D" w:rsidRPr="00E1102D">
        <w:rPr>
          <w:rFonts w:ascii="Times New Roman" w:eastAsia="Times New Roman" w:hAnsi="Times New Roman" w:cs="Times New Roman"/>
          <w:kern w:val="0"/>
          <w:sz w:val="24"/>
          <w:szCs w:val="24"/>
          <w:lang w:val="en-US" w:eastAsia="ru-RU"/>
        </w:rPr>
        <w:t xml:space="preserve"> </w:t>
      </w:r>
      <w:proofErr w:type="spellStart"/>
      <w:r w:rsidR="00E1102D" w:rsidRPr="00E1102D">
        <w:rPr>
          <w:rFonts w:ascii="Times New Roman" w:eastAsia="Times New Roman" w:hAnsi="Times New Roman" w:cs="Times New Roman"/>
          <w:kern w:val="0"/>
          <w:sz w:val="24"/>
          <w:szCs w:val="24"/>
          <w:lang w:val="en-US" w:eastAsia="ru-RU"/>
        </w:rPr>
        <w:t>posobie</w:t>
      </w:r>
      <w:proofErr w:type="spellEnd"/>
      <w:r w:rsidR="00E1102D" w:rsidRPr="00E1102D">
        <w:rPr>
          <w:rFonts w:ascii="Times New Roman" w:eastAsia="Times New Roman" w:hAnsi="Times New Roman" w:cs="Times New Roman"/>
          <w:kern w:val="0"/>
          <w:sz w:val="24"/>
          <w:szCs w:val="24"/>
          <w:lang w:val="en-US" w:eastAsia="ru-RU"/>
        </w:rPr>
        <w:t>.- M.:LENAND, 2014.-240 s.</w:t>
      </w:r>
    </w:p>
    <w:sectPr w:rsidR="002E534B" w:rsidRPr="00E1102D" w:rsidSect="006D77FE">
      <w:headerReference w:type="even" r:id="rId14"/>
      <w:headerReference w:type="default" r:id="rId15"/>
      <w:footerReference w:type="default" r:id="rId1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A01F2E" w14:textId="77777777" w:rsidR="00F212DB" w:rsidRDefault="00F212DB" w:rsidP="00E86F34">
      <w:pPr>
        <w:spacing w:after="0" w:line="240" w:lineRule="auto"/>
      </w:pPr>
      <w:r>
        <w:separator/>
      </w:r>
    </w:p>
  </w:endnote>
  <w:endnote w:type="continuationSeparator" w:id="0">
    <w:p w14:paraId="059F581E" w14:textId="77777777" w:rsidR="00F212DB" w:rsidRDefault="00F212DB" w:rsidP="00E86F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923E8" w14:textId="6D857FBE" w:rsidR="00AF0E5F" w:rsidRDefault="00482F59">
    <w:pPr>
      <w:pStyle w:val="Footer"/>
    </w:pPr>
    <w:hyperlink r:id="rId1" w:history="1">
      <w:r w:rsidRPr="005F1925">
        <w:rPr>
          <w:rStyle w:val="Hyperlink"/>
          <w:rFonts w:ascii="Times New Roman" w:hAnsi="Times New Roman" w:cs="Times New Roman"/>
          <w:sz w:val="24"/>
          <w:szCs w:val="24"/>
        </w:rPr>
        <w:t>http://ej.kubagro.ru/2023/09/pdf/</w:t>
      </w:r>
      <w:r w:rsidRPr="005F1925">
        <w:rPr>
          <w:rStyle w:val="Hyperlink"/>
          <w:rFonts w:ascii="Times New Roman" w:hAnsi="Times New Roman" w:cs="Times New Roman"/>
          <w:sz w:val="24"/>
          <w:szCs w:val="24"/>
        </w:rPr>
        <w:t>23</w:t>
      </w:r>
      <w:r w:rsidRPr="005F1925">
        <w:rPr>
          <w:rStyle w:val="Hyperlink"/>
          <w:rFonts w:ascii="Times New Roman" w:hAnsi="Times New Roman" w:cs="Times New Roman"/>
          <w:sz w:val="24"/>
          <w:szCs w:val="24"/>
        </w:rPr>
        <w:t>.pdf</w:t>
      </w:r>
    </w:hyperlink>
    <w:r>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FDC2F9" w14:textId="77777777" w:rsidR="00F212DB" w:rsidRDefault="00F212DB" w:rsidP="00E86F34">
      <w:pPr>
        <w:spacing w:after="0" w:line="240" w:lineRule="auto"/>
      </w:pPr>
      <w:r>
        <w:separator/>
      </w:r>
    </w:p>
  </w:footnote>
  <w:footnote w:type="continuationSeparator" w:id="0">
    <w:p w14:paraId="1A59DAD2" w14:textId="77777777" w:rsidR="00F212DB" w:rsidRDefault="00F212DB" w:rsidP="00E86F3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10215322"/>
      <w:docPartObj>
        <w:docPartGallery w:val="Page Numbers (Top of Page)"/>
        <w:docPartUnique/>
      </w:docPartObj>
    </w:sdtPr>
    <w:sdtContent>
      <w:p w14:paraId="67D4AC11" w14:textId="19E53568" w:rsidR="00AF0E5F" w:rsidRDefault="00AF0E5F" w:rsidP="005F1925">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D82BAAC" w14:textId="77777777" w:rsidR="00AF0E5F" w:rsidRDefault="00AF0E5F" w:rsidP="00AF0E5F">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749990944"/>
      <w:docPartObj>
        <w:docPartGallery w:val="Page Numbers (Top of Page)"/>
        <w:docPartUnique/>
      </w:docPartObj>
    </w:sdtPr>
    <w:sdtContent>
      <w:p w14:paraId="507BDF1F" w14:textId="1AEE15BF" w:rsidR="00AF0E5F" w:rsidRPr="00AF0E5F" w:rsidRDefault="00AF0E5F" w:rsidP="005F1925">
        <w:pPr>
          <w:pStyle w:val="Header"/>
          <w:framePr w:wrap="none" w:vAnchor="text" w:hAnchor="margin" w:xAlign="right" w:y="1"/>
          <w:rPr>
            <w:rStyle w:val="PageNumber"/>
            <w:rFonts w:ascii="Times New Roman" w:hAnsi="Times New Roman" w:cs="Times New Roman"/>
            <w:sz w:val="28"/>
            <w:szCs w:val="28"/>
          </w:rPr>
        </w:pPr>
        <w:r w:rsidRPr="00AF0E5F">
          <w:rPr>
            <w:rStyle w:val="PageNumber"/>
            <w:rFonts w:ascii="Times New Roman" w:hAnsi="Times New Roman" w:cs="Times New Roman"/>
            <w:sz w:val="28"/>
            <w:szCs w:val="28"/>
          </w:rPr>
          <w:fldChar w:fldCharType="begin"/>
        </w:r>
        <w:r w:rsidRPr="00AF0E5F">
          <w:rPr>
            <w:rStyle w:val="PageNumber"/>
            <w:rFonts w:ascii="Times New Roman" w:hAnsi="Times New Roman" w:cs="Times New Roman"/>
            <w:sz w:val="28"/>
            <w:szCs w:val="28"/>
          </w:rPr>
          <w:instrText xml:space="preserve"> PAGE </w:instrText>
        </w:r>
        <w:r w:rsidRPr="00AF0E5F">
          <w:rPr>
            <w:rStyle w:val="PageNumber"/>
            <w:rFonts w:ascii="Times New Roman" w:hAnsi="Times New Roman" w:cs="Times New Roman"/>
            <w:sz w:val="28"/>
            <w:szCs w:val="28"/>
          </w:rPr>
          <w:fldChar w:fldCharType="separate"/>
        </w:r>
        <w:r w:rsidRPr="00AF0E5F">
          <w:rPr>
            <w:rStyle w:val="PageNumber"/>
            <w:rFonts w:ascii="Times New Roman" w:hAnsi="Times New Roman" w:cs="Times New Roman"/>
            <w:noProof/>
            <w:sz w:val="28"/>
            <w:szCs w:val="28"/>
          </w:rPr>
          <w:t>1</w:t>
        </w:r>
        <w:r w:rsidRPr="00AF0E5F">
          <w:rPr>
            <w:rStyle w:val="PageNumber"/>
            <w:rFonts w:ascii="Times New Roman" w:hAnsi="Times New Roman" w:cs="Times New Roman"/>
            <w:sz w:val="28"/>
            <w:szCs w:val="28"/>
          </w:rPr>
          <w:fldChar w:fldCharType="end"/>
        </w:r>
      </w:p>
    </w:sdtContent>
  </w:sdt>
  <w:sdt>
    <w:sdtPr>
      <w:rPr>
        <w:sz w:val="24"/>
        <w:szCs w:val="24"/>
      </w:rPr>
      <w:id w:val="1176997084"/>
      <w:docPartObj>
        <w:docPartGallery w:val="Page Numbers (Top of Page)"/>
        <w:docPartUnique/>
      </w:docPartObj>
    </w:sdtPr>
    <w:sdtContent>
      <w:sdt>
        <w:sdtPr>
          <w:rPr>
            <w:rFonts w:ascii="Times New Roman" w:hAnsi="Times New Roman" w:cs="Times New Roman"/>
            <w:sz w:val="24"/>
            <w:szCs w:val="24"/>
          </w:rPr>
          <w:id w:val="-952637901"/>
          <w:docPartObj>
            <w:docPartGallery w:val="Page Numbers (Top of Page)"/>
            <w:docPartUnique/>
          </w:docPartObj>
        </w:sdtPr>
        <w:sdtContent>
          <w:sdt>
            <w:sdtPr>
              <w:rPr>
                <w:rFonts w:ascii="Times New Roman" w:hAnsi="Times New Roman" w:cs="Times New Roman"/>
                <w:sz w:val="24"/>
                <w:szCs w:val="24"/>
              </w:rPr>
              <w:id w:val="253013859"/>
              <w:docPartObj>
                <w:docPartGallery w:val="Page Numbers (Top of Page)"/>
                <w:docPartUnique/>
              </w:docPartObj>
            </w:sdtPr>
            <w:sdtContent>
              <w:p w14:paraId="3F70E923" w14:textId="55AF332C" w:rsidR="00E86F34" w:rsidRPr="00AF0E5F" w:rsidRDefault="00AF0E5F" w:rsidP="00AF0E5F">
                <w:pPr>
                  <w:pStyle w:val="Header"/>
                  <w:tabs>
                    <w:tab w:val="center" w:pos="4677"/>
                    <w:tab w:val="right" w:pos="9355"/>
                  </w:tabs>
                  <w:ind w:right="360"/>
                </w:pPr>
                <w:r w:rsidRPr="00396302">
                  <w:rPr>
                    <w:rFonts w:ascii="Times New Roman" w:hAnsi="Times New Roman" w:cs="Times New Roman"/>
                    <w:sz w:val="24"/>
                    <w:szCs w:val="24"/>
                  </w:rPr>
                  <w:t xml:space="preserve">Научный журнал </w:t>
                </w:r>
                <w:proofErr w:type="spellStart"/>
                <w:r w:rsidRPr="00396302">
                  <w:rPr>
                    <w:rFonts w:ascii="Times New Roman" w:hAnsi="Times New Roman" w:cs="Times New Roman"/>
                    <w:sz w:val="24"/>
                    <w:szCs w:val="24"/>
                  </w:rPr>
                  <w:t>КубГАУ</w:t>
                </w:r>
                <w:proofErr w:type="spellEnd"/>
                <w:r w:rsidRPr="00396302">
                  <w:rPr>
                    <w:rFonts w:ascii="Times New Roman" w:hAnsi="Times New Roman" w:cs="Times New Roman"/>
                    <w:sz w:val="24"/>
                    <w:szCs w:val="24"/>
                  </w:rPr>
                  <w:t>, №19</w:t>
                </w:r>
                <w:r w:rsidRPr="00396302">
                  <w:rPr>
                    <w:rFonts w:ascii="Times New Roman" w:hAnsi="Times New Roman" w:cs="Times New Roman"/>
                    <w:sz w:val="24"/>
                    <w:szCs w:val="24"/>
                    <w:lang w:val="en-US"/>
                  </w:rPr>
                  <w:t>3</w:t>
                </w:r>
                <w:r w:rsidRPr="00396302">
                  <w:rPr>
                    <w:rFonts w:ascii="Times New Roman" w:hAnsi="Times New Roman" w:cs="Times New Roman"/>
                    <w:sz w:val="24"/>
                    <w:szCs w:val="24"/>
                  </w:rPr>
                  <w:t>(0</w:t>
                </w:r>
                <w:r w:rsidRPr="00396302">
                  <w:rPr>
                    <w:rFonts w:ascii="Times New Roman" w:hAnsi="Times New Roman" w:cs="Times New Roman"/>
                    <w:sz w:val="24"/>
                    <w:szCs w:val="24"/>
                    <w:lang w:val="en-US"/>
                  </w:rPr>
                  <w:t>9</w:t>
                </w:r>
                <w:r w:rsidRPr="00396302">
                  <w:rPr>
                    <w:rFonts w:ascii="Times New Roman" w:hAnsi="Times New Roman" w:cs="Times New Roman"/>
                    <w:sz w:val="24"/>
                    <w:szCs w:val="24"/>
                  </w:rPr>
                  <w:t>), 2023 год</w:t>
                </w:r>
              </w:p>
            </w:sdtContent>
          </w:sdt>
        </w:sdtContent>
      </w:sdt>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A337AF"/>
    <w:multiLevelType w:val="multilevel"/>
    <w:tmpl w:val="10FE4680"/>
    <w:lvl w:ilvl="0">
      <w:start w:val="1"/>
      <w:numFmt w:val="decimal"/>
      <w:lvlText w:val="%1."/>
      <w:lvlJc w:val="left"/>
      <w:pPr>
        <w:tabs>
          <w:tab w:val="num" w:pos="510"/>
        </w:tabs>
        <w:ind w:left="510" w:hanging="510"/>
      </w:pPr>
      <w:rPr>
        <w:rFonts w:hint="default"/>
        <w:sz w:val="28"/>
      </w:rPr>
    </w:lvl>
    <w:lvl w:ilvl="1">
      <w:start w:val="1"/>
      <w:numFmt w:val="decimal"/>
      <w:lvlText w:val="%1.%2."/>
      <w:lvlJc w:val="left"/>
      <w:pPr>
        <w:tabs>
          <w:tab w:val="num" w:pos="1620"/>
        </w:tabs>
        <w:ind w:left="1620" w:hanging="720"/>
      </w:pPr>
      <w:rPr>
        <w:rFonts w:ascii="Times New Roman" w:hAnsi="Times New Roman" w:hint="default"/>
        <w:sz w:val="28"/>
      </w:rPr>
    </w:lvl>
    <w:lvl w:ilvl="2">
      <w:start w:val="1"/>
      <w:numFmt w:val="decimal"/>
      <w:lvlText w:val="%1.%2.%3."/>
      <w:lvlJc w:val="left"/>
      <w:pPr>
        <w:tabs>
          <w:tab w:val="num" w:pos="2130"/>
        </w:tabs>
        <w:ind w:left="2130" w:hanging="720"/>
      </w:pPr>
      <w:rPr>
        <w:rFonts w:ascii="Times New Roman" w:hAnsi="Times New Roman" w:hint="default"/>
        <w:sz w:val="28"/>
      </w:rPr>
    </w:lvl>
    <w:lvl w:ilvl="3">
      <w:start w:val="1"/>
      <w:numFmt w:val="decimal"/>
      <w:lvlText w:val="%1.%2.%3.%4."/>
      <w:lvlJc w:val="left"/>
      <w:pPr>
        <w:tabs>
          <w:tab w:val="num" w:pos="3195"/>
        </w:tabs>
        <w:ind w:left="3195" w:hanging="1080"/>
      </w:pPr>
      <w:rPr>
        <w:rFonts w:ascii="Times New Roman" w:hAnsi="Times New Roman" w:hint="default"/>
        <w:sz w:val="28"/>
      </w:rPr>
    </w:lvl>
    <w:lvl w:ilvl="4">
      <w:start w:val="1"/>
      <w:numFmt w:val="decimal"/>
      <w:lvlText w:val="%1.%2.%3.%4.%5."/>
      <w:lvlJc w:val="left"/>
      <w:pPr>
        <w:tabs>
          <w:tab w:val="num" w:pos="3900"/>
        </w:tabs>
        <w:ind w:left="3900" w:hanging="1080"/>
      </w:pPr>
      <w:rPr>
        <w:rFonts w:ascii="Times New Roman" w:hAnsi="Times New Roman" w:hint="default"/>
        <w:sz w:val="28"/>
      </w:rPr>
    </w:lvl>
    <w:lvl w:ilvl="5">
      <w:start w:val="1"/>
      <w:numFmt w:val="decimal"/>
      <w:lvlText w:val="%1.%2.%3.%4.%5.%6."/>
      <w:lvlJc w:val="left"/>
      <w:pPr>
        <w:tabs>
          <w:tab w:val="num" w:pos="4965"/>
        </w:tabs>
        <w:ind w:left="4965" w:hanging="1440"/>
      </w:pPr>
      <w:rPr>
        <w:rFonts w:ascii="Times New Roman" w:hAnsi="Times New Roman" w:hint="default"/>
        <w:sz w:val="28"/>
      </w:rPr>
    </w:lvl>
    <w:lvl w:ilvl="6">
      <w:start w:val="1"/>
      <w:numFmt w:val="decimal"/>
      <w:lvlText w:val="%1.%2.%3.%4.%5.%6.%7."/>
      <w:lvlJc w:val="left"/>
      <w:pPr>
        <w:tabs>
          <w:tab w:val="num" w:pos="6030"/>
        </w:tabs>
        <w:ind w:left="6030" w:hanging="1800"/>
      </w:pPr>
      <w:rPr>
        <w:rFonts w:ascii="Times New Roman" w:hAnsi="Times New Roman" w:hint="default"/>
        <w:sz w:val="28"/>
      </w:rPr>
    </w:lvl>
    <w:lvl w:ilvl="7">
      <w:start w:val="1"/>
      <w:numFmt w:val="decimal"/>
      <w:lvlText w:val="%1.%2.%3.%4.%5.%6.%7.%8."/>
      <w:lvlJc w:val="left"/>
      <w:pPr>
        <w:tabs>
          <w:tab w:val="num" w:pos="6735"/>
        </w:tabs>
        <w:ind w:left="6735" w:hanging="1800"/>
      </w:pPr>
      <w:rPr>
        <w:rFonts w:ascii="Times New Roman" w:hAnsi="Times New Roman" w:hint="default"/>
        <w:sz w:val="28"/>
      </w:rPr>
    </w:lvl>
    <w:lvl w:ilvl="8">
      <w:start w:val="1"/>
      <w:numFmt w:val="decimal"/>
      <w:lvlText w:val="%1.%2.%3.%4.%5.%6.%7.%8.%9."/>
      <w:lvlJc w:val="left"/>
      <w:pPr>
        <w:tabs>
          <w:tab w:val="num" w:pos="7800"/>
        </w:tabs>
        <w:ind w:left="7800" w:hanging="2160"/>
      </w:pPr>
      <w:rPr>
        <w:rFonts w:ascii="Times New Roman" w:hAnsi="Times New Roman" w:hint="default"/>
        <w:sz w:val="28"/>
      </w:rPr>
    </w:lvl>
  </w:abstractNum>
  <w:abstractNum w:abstractNumId="1" w15:restartNumberingAfterBreak="0">
    <w:nsid w:val="4A9173D7"/>
    <w:multiLevelType w:val="hybridMultilevel"/>
    <w:tmpl w:val="B49EC4E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52C1722D"/>
    <w:multiLevelType w:val="hybridMultilevel"/>
    <w:tmpl w:val="107A91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5E3C6790"/>
    <w:multiLevelType w:val="hybridMultilevel"/>
    <w:tmpl w:val="A3244B6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71F509A8"/>
    <w:multiLevelType w:val="hybridMultilevel"/>
    <w:tmpl w:val="275409D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7367042A"/>
    <w:multiLevelType w:val="hybridMultilevel"/>
    <w:tmpl w:val="6AF01A46"/>
    <w:lvl w:ilvl="0" w:tplc="410A7FBC">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 w:numId="4">
    <w:abstractNumId w:val="4"/>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10F3A"/>
    <w:rsid w:val="000567B0"/>
    <w:rsid w:val="00165B19"/>
    <w:rsid w:val="00195783"/>
    <w:rsid w:val="0019799F"/>
    <w:rsid w:val="001E583A"/>
    <w:rsid w:val="00260825"/>
    <w:rsid w:val="0026542F"/>
    <w:rsid w:val="002B10F2"/>
    <w:rsid w:val="002C155A"/>
    <w:rsid w:val="002E534B"/>
    <w:rsid w:val="004338B0"/>
    <w:rsid w:val="00476D90"/>
    <w:rsid w:val="00482F59"/>
    <w:rsid w:val="004A059C"/>
    <w:rsid w:val="004E5CDF"/>
    <w:rsid w:val="0050372F"/>
    <w:rsid w:val="00552EAA"/>
    <w:rsid w:val="00580955"/>
    <w:rsid w:val="005F2C70"/>
    <w:rsid w:val="0061079F"/>
    <w:rsid w:val="00623626"/>
    <w:rsid w:val="00657AFE"/>
    <w:rsid w:val="0068061A"/>
    <w:rsid w:val="006A4DE2"/>
    <w:rsid w:val="006D77FE"/>
    <w:rsid w:val="007717BC"/>
    <w:rsid w:val="00781031"/>
    <w:rsid w:val="007C578A"/>
    <w:rsid w:val="0084453B"/>
    <w:rsid w:val="00944BF2"/>
    <w:rsid w:val="009C041D"/>
    <w:rsid w:val="009F6006"/>
    <w:rsid w:val="00A51075"/>
    <w:rsid w:val="00A55B08"/>
    <w:rsid w:val="00A759EF"/>
    <w:rsid w:val="00AB28F5"/>
    <w:rsid w:val="00AE4BD0"/>
    <w:rsid w:val="00AF0E5F"/>
    <w:rsid w:val="00B10F3A"/>
    <w:rsid w:val="00C03427"/>
    <w:rsid w:val="00C63F91"/>
    <w:rsid w:val="00C660AC"/>
    <w:rsid w:val="00CC445E"/>
    <w:rsid w:val="00D31F87"/>
    <w:rsid w:val="00D462E3"/>
    <w:rsid w:val="00E063D4"/>
    <w:rsid w:val="00E1102D"/>
    <w:rsid w:val="00E26A17"/>
    <w:rsid w:val="00E5360A"/>
    <w:rsid w:val="00E86F34"/>
    <w:rsid w:val="00F212DB"/>
    <w:rsid w:val="00F8300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94F46D"/>
  <w15:docId w15:val="{2989BDC6-7AEE-854A-BD05-F0E2B00813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107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4A059C"/>
    <w:pPr>
      <w:spacing w:before="100" w:beforeAutospacing="1" w:after="100" w:afterAutospacing="1" w:line="240" w:lineRule="auto"/>
    </w:pPr>
    <w:rPr>
      <w:rFonts w:ascii="Times New Roman" w:eastAsia="Times New Roman" w:hAnsi="Times New Roman" w:cs="Times New Roman"/>
      <w:kern w:val="0"/>
      <w:sz w:val="24"/>
      <w:szCs w:val="24"/>
      <w:lang w:eastAsia="ru-RU"/>
    </w:rPr>
  </w:style>
  <w:style w:type="character" w:customStyle="1" w:styleId="1">
    <w:name w:val="Обычный1"/>
    <w:basedOn w:val="DefaultParagraphFont"/>
    <w:rsid w:val="004A059C"/>
  </w:style>
  <w:style w:type="character" w:customStyle="1" w:styleId="plagiat">
    <w:name w:val="plagiat"/>
    <w:basedOn w:val="DefaultParagraphFont"/>
    <w:rsid w:val="004A059C"/>
  </w:style>
  <w:style w:type="paragraph" w:styleId="ListParagraph">
    <w:name w:val="List Paragraph"/>
    <w:basedOn w:val="Normal"/>
    <w:uiPriority w:val="34"/>
    <w:qFormat/>
    <w:rsid w:val="00D31F87"/>
    <w:pPr>
      <w:spacing w:after="200" w:line="360" w:lineRule="auto"/>
      <w:ind w:left="720" w:firstLine="737"/>
      <w:contextualSpacing/>
      <w:jc w:val="both"/>
    </w:pPr>
    <w:rPr>
      <w:rFonts w:ascii="Times New Roman" w:hAnsi="Times New Roman"/>
      <w:kern w:val="0"/>
      <w:sz w:val="28"/>
    </w:rPr>
  </w:style>
  <w:style w:type="paragraph" w:customStyle="1" w:styleId="ConsPlusNormal">
    <w:name w:val="ConsPlusNormal + полужирный"/>
    <w:aliases w:val="курсив"/>
    <w:basedOn w:val="Normal"/>
    <w:rsid w:val="00781031"/>
    <w:pPr>
      <w:tabs>
        <w:tab w:val="left" w:pos="0"/>
        <w:tab w:val="left" w:pos="9899"/>
      </w:tabs>
      <w:suppressAutoHyphens/>
      <w:spacing w:after="0" w:line="240" w:lineRule="auto"/>
      <w:ind w:right="-1" w:firstLine="737"/>
      <w:jc w:val="both"/>
    </w:pPr>
    <w:rPr>
      <w:rFonts w:ascii="Arial" w:eastAsia="Calibri" w:hAnsi="Arial" w:cs="Arial"/>
      <w:b/>
      <w:i/>
      <w:kern w:val="0"/>
      <w:sz w:val="20"/>
      <w:szCs w:val="20"/>
      <w:lang w:eastAsia="ar-SA"/>
    </w:rPr>
  </w:style>
  <w:style w:type="character" w:customStyle="1" w:styleId="apple-style-span">
    <w:name w:val="apple-style-span"/>
    <w:basedOn w:val="DefaultParagraphFont"/>
    <w:rsid w:val="00781031"/>
  </w:style>
  <w:style w:type="paragraph" w:styleId="BodyTextIndent">
    <w:name w:val="Body Text Indent"/>
    <w:basedOn w:val="Normal"/>
    <w:link w:val="BodyTextIndentChar"/>
    <w:uiPriority w:val="99"/>
    <w:unhideWhenUsed/>
    <w:rsid w:val="00260825"/>
    <w:pPr>
      <w:spacing w:after="120" w:line="360" w:lineRule="auto"/>
      <w:ind w:left="283" w:firstLine="737"/>
      <w:jc w:val="both"/>
    </w:pPr>
    <w:rPr>
      <w:rFonts w:ascii="Times New Roman" w:hAnsi="Times New Roman"/>
      <w:kern w:val="0"/>
      <w:sz w:val="28"/>
    </w:rPr>
  </w:style>
  <w:style w:type="character" w:customStyle="1" w:styleId="BodyTextIndentChar">
    <w:name w:val="Body Text Indent Char"/>
    <w:basedOn w:val="DefaultParagraphFont"/>
    <w:link w:val="BodyTextIndent"/>
    <w:uiPriority w:val="99"/>
    <w:rsid w:val="00260825"/>
    <w:rPr>
      <w:rFonts w:ascii="Times New Roman" w:hAnsi="Times New Roman"/>
      <w:kern w:val="0"/>
      <w:sz w:val="28"/>
    </w:rPr>
  </w:style>
  <w:style w:type="paragraph" w:styleId="BalloonText">
    <w:name w:val="Balloon Text"/>
    <w:basedOn w:val="Normal"/>
    <w:link w:val="BalloonTextChar"/>
    <w:uiPriority w:val="99"/>
    <w:semiHidden/>
    <w:unhideWhenUsed/>
    <w:rsid w:val="009F600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6006"/>
    <w:rPr>
      <w:rFonts w:ascii="Tahoma" w:hAnsi="Tahoma" w:cs="Tahoma"/>
      <w:sz w:val="16"/>
      <w:szCs w:val="16"/>
    </w:rPr>
  </w:style>
  <w:style w:type="paragraph" w:styleId="HTMLPreformatted">
    <w:name w:val="HTML Preformatted"/>
    <w:basedOn w:val="Normal"/>
    <w:link w:val="HTMLPreformattedChar"/>
    <w:uiPriority w:val="99"/>
    <w:rsid w:val="00CC44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kern w:val="0"/>
      <w:sz w:val="20"/>
      <w:szCs w:val="20"/>
      <w:lang w:eastAsia="ru-RU"/>
    </w:rPr>
  </w:style>
  <w:style w:type="character" w:customStyle="1" w:styleId="HTMLPreformattedChar">
    <w:name w:val="HTML Preformatted Char"/>
    <w:basedOn w:val="DefaultParagraphFont"/>
    <w:link w:val="HTMLPreformatted"/>
    <w:uiPriority w:val="99"/>
    <w:rsid w:val="00CC445E"/>
    <w:rPr>
      <w:rFonts w:ascii="Courier New" w:eastAsia="Times New Roman" w:hAnsi="Courier New" w:cs="Courier New"/>
      <w:kern w:val="0"/>
      <w:sz w:val="20"/>
      <w:szCs w:val="20"/>
      <w:lang w:eastAsia="ru-RU"/>
    </w:rPr>
  </w:style>
  <w:style w:type="paragraph" w:styleId="Header">
    <w:name w:val="header"/>
    <w:basedOn w:val="Normal"/>
    <w:link w:val="HeaderChar"/>
    <w:uiPriority w:val="99"/>
    <w:unhideWhenUsed/>
    <w:rsid w:val="00E86F34"/>
    <w:pPr>
      <w:tabs>
        <w:tab w:val="center" w:pos="4844"/>
        <w:tab w:val="right" w:pos="9689"/>
      </w:tabs>
      <w:spacing w:after="0" w:line="240" w:lineRule="auto"/>
    </w:pPr>
  </w:style>
  <w:style w:type="character" w:customStyle="1" w:styleId="HeaderChar">
    <w:name w:val="Header Char"/>
    <w:basedOn w:val="DefaultParagraphFont"/>
    <w:link w:val="Header"/>
    <w:uiPriority w:val="99"/>
    <w:rsid w:val="00E86F34"/>
  </w:style>
  <w:style w:type="paragraph" w:styleId="Footer">
    <w:name w:val="footer"/>
    <w:basedOn w:val="Normal"/>
    <w:link w:val="FooterChar"/>
    <w:uiPriority w:val="99"/>
    <w:unhideWhenUsed/>
    <w:rsid w:val="00E86F34"/>
    <w:pPr>
      <w:tabs>
        <w:tab w:val="center" w:pos="4844"/>
        <w:tab w:val="right" w:pos="9689"/>
      </w:tabs>
      <w:spacing w:after="0" w:line="240" w:lineRule="auto"/>
    </w:pPr>
  </w:style>
  <w:style w:type="character" w:customStyle="1" w:styleId="FooterChar">
    <w:name w:val="Footer Char"/>
    <w:basedOn w:val="DefaultParagraphFont"/>
    <w:link w:val="Footer"/>
    <w:uiPriority w:val="99"/>
    <w:rsid w:val="00E86F34"/>
  </w:style>
  <w:style w:type="character" w:styleId="Hyperlink">
    <w:name w:val="Hyperlink"/>
    <w:basedOn w:val="DefaultParagraphFont"/>
    <w:uiPriority w:val="99"/>
    <w:unhideWhenUsed/>
    <w:rsid w:val="0026542F"/>
    <w:rPr>
      <w:color w:val="0563C1" w:themeColor="hyperlink"/>
      <w:u w:val="single"/>
    </w:rPr>
  </w:style>
  <w:style w:type="character" w:styleId="UnresolvedMention">
    <w:name w:val="Unresolved Mention"/>
    <w:basedOn w:val="DefaultParagraphFont"/>
    <w:uiPriority w:val="99"/>
    <w:semiHidden/>
    <w:unhideWhenUsed/>
    <w:rsid w:val="0026542F"/>
    <w:rPr>
      <w:color w:val="605E5C"/>
      <w:shd w:val="clear" w:color="auto" w:fill="E1DFDD"/>
    </w:rPr>
  </w:style>
  <w:style w:type="character" w:styleId="PageNumber">
    <w:name w:val="page number"/>
    <w:basedOn w:val="DefaultParagraphFont"/>
    <w:uiPriority w:val="99"/>
    <w:semiHidden/>
    <w:unhideWhenUsed/>
    <w:rsid w:val="00AF0E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050823">
      <w:bodyDiv w:val="1"/>
      <w:marLeft w:val="0"/>
      <w:marRight w:val="0"/>
      <w:marTop w:val="0"/>
      <w:marBottom w:val="0"/>
      <w:divBdr>
        <w:top w:val="none" w:sz="0" w:space="0" w:color="auto"/>
        <w:left w:val="none" w:sz="0" w:space="0" w:color="auto"/>
        <w:bottom w:val="none" w:sz="0" w:space="0" w:color="auto"/>
        <w:right w:val="none" w:sz="0" w:space="0" w:color="auto"/>
      </w:divBdr>
    </w:div>
    <w:div w:id="830367638">
      <w:bodyDiv w:val="1"/>
      <w:marLeft w:val="0"/>
      <w:marRight w:val="0"/>
      <w:marTop w:val="0"/>
      <w:marBottom w:val="0"/>
      <w:divBdr>
        <w:top w:val="none" w:sz="0" w:space="0" w:color="auto"/>
        <w:left w:val="none" w:sz="0" w:space="0" w:color="auto"/>
        <w:bottom w:val="none" w:sz="0" w:space="0" w:color="auto"/>
        <w:right w:val="none" w:sz="0" w:space="0" w:color="auto"/>
      </w:divBdr>
      <w:divsChild>
        <w:div w:id="306130965">
          <w:marLeft w:val="0"/>
          <w:marRight w:val="0"/>
          <w:marTop w:val="480"/>
          <w:marBottom w:val="480"/>
          <w:divBdr>
            <w:top w:val="none" w:sz="0" w:space="0" w:color="auto"/>
            <w:left w:val="none" w:sz="0" w:space="0" w:color="auto"/>
            <w:bottom w:val="none" w:sz="0" w:space="0" w:color="auto"/>
            <w:right w:val="none" w:sz="0" w:space="0" w:color="auto"/>
          </w:divBdr>
        </w:div>
        <w:div w:id="1045257329">
          <w:marLeft w:val="-615"/>
          <w:marRight w:val="-615"/>
          <w:marTop w:val="480"/>
          <w:marBottom w:val="480"/>
          <w:divBdr>
            <w:top w:val="none" w:sz="0" w:space="0" w:color="auto"/>
            <w:left w:val="none" w:sz="0" w:space="0" w:color="auto"/>
            <w:bottom w:val="none" w:sz="0" w:space="0" w:color="auto"/>
            <w:right w:val="none" w:sz="0" w:space="0" w:color="auto"/>
          </w:divBdr>
        </w:div>
        <w:div w:id="1679429369">
          <w:marLeft w:val="0"/>
          <w:marRight w:val="0"/>
          <w:marTop w:val="480"/>
          <w:marBottom w:val="480"/>
          <w:divBdr>
            <w:top w:val="none" w:sz="0" w:space="0" w:color="auto"/>
            <w:left w:val="none" w:sz="0" w:space="0" w:color="auto"/>
            <w:bottom w:val="none" w:sz="0" w:space="0" w:color="auto"/>
            <w:right w:val="none" w:sz="0" w:space="0" w:color="auto"/>
          </w:divBdr>
          <w:divsChild>
            <w:div w:id="55205657">
              <w:marLeft w:val="-45"/>
              <w:marRight w:val="0"/>
              <w:marTop w:val="0"/>
              <w:marBottom w:val="0"/>
              <w:divBdr>
                <w:top w:val="none" w:sz="0" w:space="0" w:color="auto"/>
                <w:left w:val="none" w:sz="0" w:space="0" w:color="auto"/>
                <w:bottom w:val="none" w:sz="0" w:space="0" w:color="auto"/>
                <w:right w:val="none" w:sz="0" w:space="0" w:color="auto"/>
              </w:divBdr>
            </w:div>
            <w:div w:id="1501657302">
              <w:marLeft w:val="-45"/>
              <w:marRight w:val="0"/>
              <w:marTop w:val="0"/>
              <w:marBottom w:val="0"/>
              <w:divBdr>
                <w:top w:val="none" w:sz="0" w:space="0" w:color="auto"/>
                <w:left w:val="none" w:sz="0" w:space="0" w:color="auto"/>
                <w:bottom w:val="none" w:sz="0" w:space="0" w:color="auto"/>
                <w:right w:val="none" w:sz="0" w:space="0" w:color="auto"/>
              </w:divBdr>
            </w:div>
          </w:divsChild>
        </w:div>
        <w:div w:id="28187834">
          <w:marLeft w:val="-615"/>
          <w:marRight w:val="-615"/>
          <w:marTop w:val="480"/>
          <w:marBottom w:val="480"/>
          <w:divBdr>
            <w:top w:val="none" w:sz="0" w:space="0" w:color="auto"/>
            <w:left w:val="none" w:sz="0" w:space="0" w:color="auto"/>
            <w:bottom w:val="none" w:sz="0" w:space="0" w:color="auto"/>
            <w:right w:val="none" w:sz="0" w:space="0" w:color="auto"/>
          </w:divBdr>
        </w:div>
        <w:div w:id="331564512">
          <w:marLeft w:val="0"/>
          <w:marRight w:val="0"/>
          <w:marTop w:val="480"/>
          <w:marBottom w:val="480"/>
          <w:divBdr>
            <w:top w:val="none" w:sz="0" w:space="0" w:color="auto"/>
            <w:left w:val="none" w:sz="0" w:space="0" w:color="auto"/>
            <w:bottom w:val="none" w:sz="0" w:space="0" w:color="auto"/>
            <w:right w:val="none" w:sz="0" w:space="0" w:color="auto"/>
          </w:divBdr>
        </w:div>
      </w:divsChild>
    </w:div>
    <w:div w:id="832994676">
      <w:bodyDiv w:val="1"/>
      <w:marLeft w:val="0"/>
      <w:marRight w:val="0"/>
      <w:marTop w:val="0"/>
      <w:marBottom w:val="0"/>
      <w:divBdr>
        <w:top w:val="none" w:sz="0" w:space="0" w:color="auto"/>
        <w:left w:val="none" w:sz="0" w:space="0" w:color="auto"/>
        <w:bottom w:val="none" w:sz="0" w:space="0" w:color="auto"/>
        <w:right w:val="none" w:sz="0" w:space="0" w:color="auto"/>
      </w:divBdr>
    </w:div>
    <w:div w:id="1002701931">
      <w:bodyDiv w:val="1"/>
      <w:marLeft w:val="0"/>
      <w:marRight w:val="0"/>
      <w:marTop w:val="0"/>
      <w:marBottom w:val="0"/>
      <w:divBdr>
        <w:top w:val="none" w:sz="0" w:space="0" w:color="auto"/>
        <w:left w:val="none" w:sz="0" w:space="0" w:color="auto"/>
        <w:bottom w:val="none" w:sz="0" w:space="0" w:color="auto"/>
        <w:right w:val="none" w:sz="0" w:space="0" w:color="auto"/>
      </w:divBdr>
    </w:div>
    <w:div w:id="1245607811">
      <w:bodyDiv w:val="1"/>
      <w:marLeft w:val="0"/>
      <w:marRight w:val="0"/>
      <w:marTop w:val="0"/>
      <w:marBottom w:val="0"/>
      <w:divBdr>
        <w:top w:val="none" w:sz="0" w:space="0" w:color="auto"/>
        <w:left w:val="none" w:sz="0" w:space="0" w:color="auto"/>
        <w:bottom w:val="none" w:sz="0" w:space="0" w:color="auto"/>
        <w:right w:val="none" w:sz="0" w:space="0" w:color="auto"/>
      </w:divBdr>
    </w:div>
    <w:div w:id="1330984694">
      <w:bodyDiv w:val="1"/>
      <w:marLeft w:val="0"/>
      <w:marRight w:val="0"/>
      <w:marTop w:val="0"/>
      <w:marBottom w:val="0"/>
      <w:divBdr>
        <w:top w:val="none" w:sz="0" w:space="0" w:color="auto"/>
        <w:left w:val="none" w:sz="0" w:space="0" w:color="auto"/>
        <w:bottom w:val="none" w:sz="0" w:space="0" w:color="auto"/>
        <w:right w:val="none" w:sz="0" w:space="0" w:color="auto"/>
      </w:divBdr>
    </w:div>
    <w:div w:id="1457214075">
      <w:bodyDiv w:val="1"/>
      <w:marLeft w:val="0"/>
      <w:marRight w:val="0"/>
      <w:marTop w:val="0"/>
      <w:marBottom w:val="0"/>
      <w:divBdr>
        <w:top w:val="none" w:sz="0" w:space="0" w:color="auto"/>
        <w:left w:val="none" w:sz="0" w:space="0" w:color="auto"/>
        <w:bottom w:val="none" w:sz="0" w:space="0" w:color="auto"/>
        <w:right w:val="none" w:sz="0" w:space="0" w:color="auto"/>
      </w:divBdr>
    </w:div>
    <w:div w:id="1464811737">
      <w:bodyDiv w:val="1"/>
      <w:marLeft w:val="0"/>
      <w:marRight w:val="0"/>
      <w:marTop w:val="0"/>
      <w:marBottom w:val="0"/>
      <w:divBdr>
        <w:top w:val="none" w:sz="0" w:space="0" w:color="auto"/>
        <w:left w:val="none" w:sz="0" w:space="0" w:color="auto"/>
        <w:bottom w:val="none" w:sz="0" w:space="0" w:color="auto"/>
        <w:right w:val="none" w:sz="0" w:space="0" w:color="auto"/>
      </w:divBdr>
    </w:div>
    <w:div w:id="1793477209">
      <w:bodyDiv w:val="1"/>
      <w:marLeft w:val="0"/>
      <w:marRight w:val="0"/>
      <w:marTop w:val="0"/>
      <w:marBottom w:val="0"/>
      <w:divBdr>
        <w:top w:val="none" w:sz="0" w:space="0" w:color="auto"/>
        <w:left w:val="none" w:sz="0" w:space="0" w:color="auto"/>
        <w:bottom w:val="none" w:sz="0" w:space="0" w:color="auto"/>
        <w:right w:val="none" w:sz="0" w:space="0" w:color="auto"/>
      </w:divBdr>
    </w:div>
    <w:div w:id="2048216699">
      <w:bodyDiv w:val="1"/>
      <w:marLeft w:val="0"/>
      <w:marRight w:val="0"/>
      <w:marTop w:val="0"/>
      <w:marBottom w:val="0"/>
      <w:divBdr>
        <w:top w:val="none" w:sz="0" w:space="0" w:color="auto"/>
        <w:left w:val="none" w:sz="0" w:space="0" w:color="auto"/>
        <w:bottom w:val="none" w:sz="0" w:space="0" w:color="auto"/>
        <w:right w:val="none" w:sz="0" w:space="0" w:color="auto"/>
      </w:divBdr>
    </w:div>
    <w:div w:id="2133474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dx.doi.org/10.21515/1990-4665-193-023" TargetMode="Externa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header" Target="header2.xml"/><Relationship Id="rId10" Type="http://schemas.openxmlformats.org/officeDocument/2006/relationships/image" Target="media/image2.jpeg"/><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3/09/pdf/23.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382</TotalTime>
  <Pages>11</Pages>
  <Words>2424</Words>
  <Characters>13820</Characters>
  <Application>Microsoft Office Word</Application>
  <DocSecurity>0</DocSecurity>
  <Lines>115</Lines>
  <Paragraphs>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Михаил Костенко</dc:creator>
  <cp:keywords/>
  <dc:description/>
  <cp:lastModifiedBy>Microsoft Office User</cp:lastModifiedBy>
  <cp:revision>18</cp:revision>
  <dcterms:created xsi:type="dcterms:W3CDTF">2023-10-05T13:29:00Z</dcterms:created>
  <dcterms:modified xsi:type="dcterms:W3CDTF">2023-12-08T10:04:00Z</dcterms:modified>
</cp:coreProperties>
</file>