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0A0" w:firstRow="1" w:lastRow="0" w:firstColumn="1" w:lastColumn="0" w:noHBand="0" w:noVBand="0"/>
      </w:tblPr>
      <w:tblGrid>
        <w:gridCol w:w="4835"/>
        <w:gridCol w:w="4445"/>
      </w:tblGrid>
      <w:tr w:rsidR="009945BC" w:rsidRPr="00AF3C20" w14:paraId="6E194BA3" w14:textId="77777777" w:rsidTr="002F7F4C">
        <w:tc>
          <w:tcPr>
            <w:tcW w:w="4868" w:type="dxa"/>
            <w:hideMark/>
          </w:tcPr>
          <w:p w14:paraId="06947BD5" w14:textId="77777777" w:rsidR="009945BC" w:rsidRDefault="009945BC" w:rsidP="00AF3C20">
            <w:pPr>
              <w:autoSpaceDE w:val="0"/>
              <w:autoSpaceDN w:val="0"/>
              <w:rPr>
                <w:sz w:val="20"/>
                <w:lang w:val="en-US"/>
              </w:rPr>
            </w:pPr>
            <w:r w:rsidRPr="00AF3C20">
              <w:rPr>
                <w:b/>
                <w:bCs/>
                <w:sz w:val="20"/>
              </w:rPr>
              <w:br w:type="page"/>
            </w:r>
            <w:r w:rsidRPr="00AF3C20">
              <w:rPr>
                <w:caps/>
                <w:sz w:val="20"/>
                <w:shd w:val="clear" w:color="auto" w:fill="FFFFFF"/>
              </w:rPr>
              <w:t xml:space="preserve">УДК </w:t>
            </w:r>
            <w:r w:rsidR="00E233E2" w:rsidRPr="00AF3C20">
              <w:rPr>
                <w:sz w:val="20"/>
                <w:lang w:val="en-US"/>
              </w:rPr>
              <w:t>338.24</w:t>
            </w:r>
          </w:p>
          <w:p w14:paraId="60495A3E" w14:textId="63065FC2" w:rsidR="00AF3C20" w:rsidRPr="00AF3C20" w:rsidRDefault="00AF3C20" w:rsidP="00AF3C20">
            <w:pPr>
              <w:autoSpaceDE w:val="0"/>
              <w:autoSpaceDN w:val="0"/>
              <w:rPr>
                <w:caps/>
                <w:sz w:val="20"/>
                <w:shd w:val="clear" w:color="auto" w:fill="FFFFFF"/>
              </w:rPr>
            </w:pPr>
          </w:p>
        </w:tc>
        <w:tc>
          <w:tcPr>
            <w:tcW w:w="4477" w:type="dxa"/>
            <w:hideMark/>
          </w:tcPr>
          <w:p w14:paraId="7BEDD535" w14:textId="23704C6B" w:rsidR="009945BC" w:rsidRPr="00AF3C20" w:rsidRDefault="009945BC" w:rsidP="00AF3C20">
            <w:pPr>
              <w:autoSpaceDE w:val="0"/>
              <w:autoSpaceDN w:val="0"/>
              <w:rPr>
                <w:caps/>
                <w:sz w:val="20"/>
                <w:shd w:val="clear" w:color="auto" w:fill="FFFFFF"/>
              </w:rPr>
            </w:pPr>
            <w:r w:rsidRPr="00AF3C20">
              <w:rPr>
                <w:caps/>
                <w:sz w:val="20"/>
                <w:shd w:val="clear" w:color="auto" w:fill="FFFFFF"/>
                <w:lang w:val="en-US"/>
              </w:rPr>
              <w:t xml:space="preserve">UDC </w:t>
            </w:r>
            <w:r w:rsidR="00E233E2" w:rsidRPr="00AF3C20">
              <w:rPr>
                <w:sz w:val="20"/>
                <w:lang w:val="en-US"/>
              </w:rPr>
              <w:t>338.24</w:t>
            </w:r>
          </w:p>
        </w:tc>
      </w:tr>
      <w:tr w:rsidR="009945BC" w:rsidRPr="002F7F4C" w14:paraId="0B689D4F" w14:textId="77777777" w:rsidTr="002F7F4C">
        <w:tc>
          <w:tcPr>
            <w:tcW w:w="4868" w:type="dxa"/>
            <w:hideMark/>
          </w:tcPr>
          <w:p w14:paraId="40E84D37" w14:textId="77777777" w:rsidR="00F07843" w:rsidRDefault="00F07843" w:rsidP="00AF3C20">
            <w:pPr>
              <w:autoSpaceDE w:val="0"/>
              <w:autoSpaceDN w:val="0"/>
              <w:rPr>
                <w:sz w:val="20"/>
                <w:shd w:val="clear" w:color="auto" w:fill="FFFFFF"/>
              </w:rPr>
            </w:pPr>
          </w:p>
          <w:p w14:paraId="28ECD437" w14:textId="2AE71D1C" w:rsidR="00AF3C20" w:rsidRDefault="00F07843" w:rsidP="00AF3C20">
            <w:pPr>
              <w:autoSpaceDE w:val="0"/>
              <w:autoSpaceDN w:val="0"/>
              <w:rPr>
                <w:sz w:val="20"/>
                <w:shd w:val="clear" w:color="auto" w:fill="FFFFFF"/>
              </w:rPr>
            </w:pPr>
            <w:r w:rsidRPr="00F07843">
              <w:rPr>
                <w:sz w:val="20"/>
                <w:shd w:val="clear" w:color="auto" w:fill="FFFFFF"/>
              </w:rPr>
              <w:t>5.2.2. Математические, статистические и инструментальные методы экономики (физико-математические науки, экономические науки)</w:t>
            </w:r>
          </w:p>
          <w:p w14:paraId="7F5484BF" w14:textId="77777777" w:rsidR="00F07843" w:rsidRPr="00AF3C20" w:rsidRDefault="00F07843" w:rsidP="00AF3C20">
            <w:pPr>
              <w:autoSpaceDE w:val="0"/>
              <w:autoSpaceDN w:val="0"/>
              <w:rPr>
                <w:sz w:val="20"/>
                <w:shd w:val="clear" w:color="auto" w:fill="FFFFFF"/>
              </w:rPr>
            </w:pPr>
          </w:p>
          <w:p w14:paraId="5B778FF1" w14:textId="36F25E75" w:rsidR="006E47AE" w:rsidRPr="00AF3C20" w:rsidRDefault="006E47AE" w:rsidP="00AF3C20">
            <w:pPr>
              <w:autoSpaceDE w:val="0"/>
              <w:autoSpaceDN w:val="0"/>
              <w:rPr>
                <w:sz w:val="20"/>
                <w:shd w:val="clear" w:color="auto" w:fill="FFFFFF"/>
              </w:rPr>
            </w:pPr>
          </w:p>
        </w:tc>
        <w:tc>
          <w:tcPr>
            <w:tcW w:w="4477" w:type="dxa"/>
            <w:hideMark/>
          </w:tcPr>
          <w:p w14:paraId="03CE0109" w14:textId="77777777" w:rsidR="009945BC" w:rsidRDefault="009945BC" w:rsidP="00AF3C20">
            <w:pPr>
              <w:autoSpaceDE w:val="0"/>
              <w:autoSpaceDN w:val="0"/>
              <w:rPr>
                <w:sz w:val="20"/>
                <w:shd w:val="clear" w:color="auto" w:fill="FFFFFF"/>
              </w:rPr>
            </w:pPr>
          </w:p>
          <w:p w14:paraId="14DA07C4" w14:textId="562605F7" w:rsidR="00F07843" w:rsidRPr="002F7F4C" w:rsidRDefault="00F07843" w:rsidP="00AF3C20">
            <w:pPr>
              <w:autoSpaceDE w:val="0"/>
              <w:autoSpaceDN w:val="0"/>
              <w:rPr>
                <w:sz w:val="20"/>
                <w:shd w:val="clear" w:color="auto" w:fill="FFFFFF"/>
                <w:lang w:val="en-US"/>
              </w:rPr>
            </w:pPr>
            <w:r w:rsidRPr="002F7F4C">
              <w:rPr>
                <w:sz w:val="20"/>
                <w:shd w:val="clear" w:color="auto" w:fill="FFFFFF"/>
                <w:lang w:val="en-US"/>
              </w:rPr>
              <w:t>5.2.2. Mathematical, statistical and instrumental methods of economics (physical and mathematical sciences, economic sciences)</w:t>
            </w:r>
          </w:p>
        </w:tc>
      </w:tr>
      <w:tr w:rsidR="009945BC" w:rsidRPr="00AF3C20" w14:paraId="5854AEFC" w14:textId="77777777" w:rsidTr="002F7F4C">
        <w:trPr>
          <w:trHeight w:val="775"/>
        </w:trPr>
        <w:tc>
          <w:tcPr>
            <w:tcW w:w="4868" w:type="dxa"/>
          </w:tcPr>
          <w:p w14:paraId="31DD2756" w14:textId="77777777" w:rsidR="009945BC" w:rsidRPr="00AF3C20" w:rsidRDefault="009945BC" w:rsidP="00AF3C20">
            <w:pPr>
              <w:pStyle w:val="BodyTextIndent"/>
              <w:spacing w:line="240" w:lineRule="auto"/>
              <w:ind w:firstLine="0"/>
              <w:jc w:val="left"/>
              <w:rPr>
                <w:b/>
                <w:caps/>
                <w:sz w:val="20"/>
              </w:rPr>
            </w:pPr>
            <w:r w:rsidRPr="00AF3C20">
              <w:rPr>
                <w:b/>
                <w:caps/>
                <w:sz w:val="20"/>
              </w:rPr>
              <w:t>Методы оценки экономической эффективности</w:t>
            </w:r>
            <w:r w:rsidR="00E233E2" w:rsidRPr="00AF3C20">
              <w:rPr>
                <w:b/>
                <w:caps/>
                <w:sz w:val="20"/>
              </w:rPr>
              <w:t xml:space="preserve"> </w:t>
            </w:r>
            <w:r w:rsidRPr="00AF3C20">
              <w:rPr>
                <w:b/>
                <w:caps/>
                <w:sz w:val="20"/>
              </w:rPr>
              <w:t xml:space="preserve">инновационной продукции двойного применения </w:t>
            </w:r>
          </w:p>
          <w:p w14:paraId="47678E87" w14:textId="4F285AD5" w:rsidR="00C210C8" w:rsidRPr="00AF3C20" w:rsidRDefault="00C210C8" w:rsidP="00AF3C20">
            <w:pPr>
              <w:pStyle w:val="BodyTextIndent"/>
              <w:spacing w:line="240" w:lineRule="auto"/>
              <w:ind w:firstLine="0"/>
              <w:jc w:val="left"/>
              <w:rPr>
                <w:caps/>
                <w:sz w:val="20"/>
                <w:shd w:val="clear" w:color="auto" w:fill="FFFFFF"/>
              </w:rPr>
            </w:pPr>
          </w:p>
        </w:tc>
        <w:tc>
          <w:tcPr>
            <w:tcW w:w="4477" w:type="dxa"/>
          </w:tcPr>
          <w:p w14:paraId="6AD3BF09" w14:textId="4C451844" w:rsidR="009945BC" w:rsidRPr="00AF3C20" w:rsidRDefault="00E233E2" w:rsidP="00AF3C20">
            <w:pPr>
              <w:pStyle w:val="BodyTextIndent"/>
              <w:spacing w:line="240" w:lineRule="auto"/>
              <w:ind w:firstLine="0"/>
              <w:jc w:val="left"/>
              <w:rPr>
                <w:caps/>
                <w:sz w:val="20"/>
                <w:shd w:val="clear" w:color="auto" w:fill="FFFFFF"/>
                <w:lang w:val="en-US"/>
              </w:rPr>
            </w:pPr>
            <w:r w:rsidRPr="00AF3C20">
              <w:rPr>
                <w:b/>
                <w:caps/>
                <w:sz w:val="20"/>
                <w:lang w:val="en-US"/>
              </w:rPr>
              <w:t xml:space="preserve">Methods for Assessing the Economic Efficiency of Innovative Dual-Use Products </w:t>
            </w:r>
          </w:p>
        </w:tc>
      </w:tr>
      <w:tr w:rsidR="009945BC" w:rsidRPr="00AF3C20" w14:paraId="4786A2D5" w14:textId="77777777" w:rsidTr="002F7F4C">
        <w:trPr>
          <w:trHeight w:val="1573"/>
        </w:trPr>
        <w:tc>
          <w:tcPr>
            <w:tcW w:w="4868" w:type="dxa"/>
          </w:tcPr>
          <w:p w14:paraId="18925F16" w14:textId="35D94573" w:rsidR="009945BC" w:rsidRPr="00AF3C20" w:rsidRDefault="009945BC" w:rsidP="00AF3C20">
            <w:pPr>
              <w:autoSpaceDE w:val="0"/>
              <w:autoSpaceDN w:val="0"/>
              <w:rPr>
                <w:sz w:val="20"/>
                <w:shd w:val="clear" w:color="auto" w:fill="FFFFFF"/>
              </w:rPr>
            </w:pPr>
            <w:r w:rsidRPr="00AF3C20">
              <w:rPr>
                <w:sz w:val="20"/>
                <w:shd w:val="clear" w:color="auto" w:fill="FFFFFF"/>
              </w:rPr>
              <w:t>Хрусталев Евгений Юрьевич</w:t>
            </w:r>
          </w:p>
          <w:p w14:paraId="42569ECA" w14:textId="77777777" w:rsidR="009945BC" w:rsidRPr="00AF3C20" w:rsidRDefault="009945BC" w:rsidP="00AF3C20">
            <w:pPr>
              <w:autoSpaceDE w:val="0"/>
              <w:autoSpaceDN w:val="0"/>
              <w:rPr>
                <w:sz w:val="20"/>
                <w:shd w:val="clear" w:color="auto" w:fill="FFFFFF"/>
              </w:rPr>
            </w:pPr>
            <w:r w:rsidRPr="00AF3C20">
              <w:rPr>
                <w:sz w:val="20"/>
                <w:shd w:val="clear" w:color="auto" w:fill="FFFFFF"/>
              </w:rPr>
              <w:t>доктор экономических наук,</w:t>
            </w:r>
          </w:p>
          <w:p w14:paraId="10169662" w14:textId="77777777" w:rsidR="009945BC" w:rsidRPr="00AF3C20" w:rsidRDefault="009945BC" w:rsidP="00AF3C20">
            <w:pPr>
              <w:autoSpaceDE w:val="0"/>
              <w:autoSpaceDN w:val="0"/>
              <w:rPr>
                <w:sz w:val="20"/>
                <w:shd w:val="clear" w:color="auto" w:fill="FFFFFF"/>
              </w:rPr>
            </w:pPr>
            <w:r w:rsidRPr="00AF3C20">
              <w:rPr>
                <w:sz w:val="20"/>
                <w:shd w:val="clear" w:color="auto" w:fill="FFFFFF"/>
              </w:rPr>
              <w:t xml:space="preserve">главный научный сотрудник </w:t>
            </w:r>
          </w:p>
          <w:p w14:paraId="4D93EFC3" w14:textId="77777777" w:rsidR="009945BC" w:rsidRPr="00AF3C20" w:rsidRDefault="009945BC" w:rsidP="00AF3C20">
            <w:pPr>
              <w:autoSpaceDE w:val="0"/>
              <w:autoSpaceDN w:val="0"/>
              <w:rPr>
                <w:sz w:val="20"/>
                <w:shd w:val="clear" w:color="auto" w:fill="FFFFFF"/>
              </w:rPr>
            </w:pPr>
            <w:r w:rsidRPr="00AF3C20">
              <w:rPr>
                <w:sz w:val="20"/>
                <w:lang w:val="en-US"/>
              </w:rPr>
              <w:t>ORCID</w:t>
            </w:r>
            <w:r w:rsidRPr="00AF3C20">
              <w:rPr>
                <w:sz w:val="20"/>
              </w:rPr>
              <w:t xml:space="preserve">: </w:t>
            </w:r>
            <w:r w:rsidRPr="00AF3C20">
              <w:rPr>
                <w:sz w:val="20"/>
                <w:shd w:val="clear" w:color="auto" w:fill="FFFFFF"/>
              </w:rPr>
              <w:t>0000-0002-3267-104</w:t>
            </w:r>
            <w:r w:rsidRPr="00AF3C20">
              <w:rPr>
                <w:sz w:val="20"/>
                <w:shd w:val="clear" w:color="auto" w:fill="FFFFFF"/>
                <w:lang w:val="en-US"/>
              </w:rPr>
              <w:t>X</w:t>
            </w:r>
          </w:p>
          <w:p w14:paraId="3F61F497" w14:textId="77777777" w:rsidR="009945BC" w:rsidRPr="00AF3C20" w:rsidRDefault="009945BC" w:rsidP="00AF3C20">
            <w:pPr>
              <w:autoSpaceDE w:val="0"/>
              <w:autoSpaceDN w:val="0"/>
              <w:rPr>
                <w:sz w:val="20"/>
                <w:shd w:val="clear" w:color="auto" w:fill="FFFFFF"/>
              </w:rPr>
            </w:pPr>
            <w:r w:rsidRPr="00AF3C20">
              <w:rPr>
                <w:sz w:val="20"/>
                <w:shd w:val="clear" w:color="auto" w:fill="FFFFFF"/>
              </w:rPr>
              <w:t>SPIN-код: 1618-1843</w:t>
            </w:r>
          </w:p>
          <w:p w14:paraId="109C2455" w14:textId="7F1F537B" w:rsidR="00C210C8" w:rsidRPr="00F07843" w:rsidRDefault="007C5025" w:rsidP="00AF3C20">
            <w:pPr>
              <w:autoSpaceDE w:val="0"/>
              <w:autoSpaceDN w:val="0"/>
              <w:rPr>
                <w:color w:val="auto"/>
                <w:sz w:val="20"/>
                <w:shd w:val="clear" w:color="auto" w:fill="FFFFFF"/>
              </w:rPr>
            </w:pPr>
            <w:r w:rsidRPr="00AF3C20">
              <w:rPr>
                <w:sz w:val="20"/>
                <w:shd w:val="clear" w:color="auto" w:fill="FFFFFF"/>
                <w:lang w:val="en-US"/>
              </w:rPr>
              <w:t xml:space="preserve">E-mail: </w:t>
            </w:r>
            <w:hyperlink r:id="rId7" w:anchor="/compose/to=stalev777%40yandex.ru" w:tgtFrame="_blank" w:history="1">
              <w:r w:rsidR="009945BC" w:rsidRPr="00AF3C20">
                <w:rPr>
                  <w:color w:val="auto"/>
                  <w:sz w:val="20"/>
                  <w:shd w:val="clear" w:color="auto" w:fill="FFFFFF"/>
                  <w:lang w:val="en-US"/>
                </w:rPr>
                <w:t>stalev777@yande</w:t>
              </w:r>
              <w:r w:rsidR="009945BC" w:rsidRPr="00AF3C20">
                <w:rPr>
                  <w:color w:val="auto"/>
                  <w:sz w:val="20"/>
                  <w:shd w:val="clear" w:color="auto" w:fill="FFFFFF"/>
                  <w:lang w:val="en-US"/>
                </w:rPr>
                <w:t>x</w:t>
              </w:r>
              <w:r w:rsidR="009945BC" w:rsidRPr="00AF3C20">
                <w:rPr>
                  <w:color w:val="auto"/>
                  <w:sz w:val="20"/>
                  <w:shd w:val="clear" w:color="auto" w:fill="FFFFFF"/>
                  <w:lang w:val="en-US"/>
                </w:rPr>
                <w:t>.ru</w:t>
              </w:r>
            </w:hyperlink>
          </w:p>
        </w:tc>
        <w:tc>
          <w:tcPr>
            <w:tcW w:w="4477" w:type="dxa"/>
          </w:tcPr>
          <w:p w14:paraId="7AE81CAF" w14:textId="417E8BD2" w:rsidR="009945BC" w:rsidRPr="00AF3C20" w:rsidRDefault="009945BC" w:rsidP="00AF3C20">
            <w:pPr>
              <w:autoSpaceDE w:val="0"/>
              <w:autoSpaceDN w:val="0"/>
              <w:rPr>
                <w:sz w:val="20"/>
                <w:shd w:val="clear" w:color="auto" w:fill="FFFFFF"/>
                <w:lang w:val="en-US"/>
              </w:rPr>
            </w:pPr>
            <w:proofErr w:type="spellStart"/>
            <w:r w:rsidRPr="00AF3C20">
              <w:rPr>
                <w:sz w:val="20"/>
                <w:shd w:val="clear" w:color="auto" w:fill="FFFFFF"/>
                <w:lang w:val="en-US"/>
              </w:rPr>
              <w:t>Khrustalev</w:t>
            </w:r>
            <w:proofErr w:type="spellEnd"/>
            <w:r w:rsidRPr="00AF3C20">
              <w:rPr>
                <w:sz w:val="20"/>
                <w:shd w:val="clear" w:color="auto" w:fill="FFFFFF"/>
                <w:lang w:val="en-US"/>
              </w:rPr>
              <w:t xml:space="preserve"> Evgeniy </w:t>
            </w:r>
            <w:proofErr w:type="spellStart"/>
            <w:r w:rsidRPr="00AF3C20">
              <w:rPr>
                <w:sz w:val="20"/>
                <w:shd w:val="clear" w:color="auto" w:fill="FFFFFF"/>
                <w:lang w:val="en-US"/>
              </w:rPr>
              <w:t>Yurievich</w:t>
            </w:r>
            <w:proofErr w:type="spellEnd"/>
          </w:p>
          <w:p w14:paraId="35A157B1" w14:textId="1BD61639" w:rsidR="009945BC" w:rsidRPr="00AF3C20" w:rsidRDefault="00F07843" w:rsidP="00AF3C20">
            <w:pPr>
              <w:autoSpaceDE w:val="0"/>
              <w:autoSpaceDN w:val="0"/>
              <w:rPr>
                <w:sz w:val="20"/>
                <w:shd w:val="clear" w:color="auto" w:fill="FFFFFF"/>
                <w:lang w:val="en-US"/>
              </w:rPr>
            </w:pPr>
            <w:r>
              <w:rPr>
                <w:sz w:val="20"/>
                <w:shd w:val="clear" w:color="auto" w:fill="FFFFFF"/>
                <w:lang w:val="en-US"/>
              </w:rPr>
              <w:t>D</w:t>
            </w:r>
            <w:r w:rsidR="009945BC" w:rsidRPr="00AF3C20">
              <w:rPr>
                <w:sz w:val="20"/>
                <w:shd w:val="clear" w:color="auto" w:fill="FFFFFF"/>
                <w:lang w:val="en-US"/>
              </w:rPr>
              <w:t xml:space="preserve">octor </w:t>
            </w:r>
            <w:r w:rsidR="009945BC" w:rsidRPr="00AF3C20">
              <w:rPr>
                <w:sz w:val="20"/>
                <w:lang w:val="en-US"/>
              </w:rPr>
              <w:t>of economical sciences</w:t>
            </w:r>
            <w:r w:rsidR="009945BC" w:rsidRPr="00AF3C20">
              <w:rPr>
                <w:sz w:val="20"/>
                <w:shd w:val="clear" w:color="auto" w:fill="FFFFFF"/>
                <w:lang w:val="en-US"/>
              </w:rPr>
              <w:t>,</w:t>
            </w:r>
          </w:p>
          <w:p w14:paraId="09ADED5B" w14:textId="77777777" w:rsidR="009945BC" w:rsidRPr="00AF3C20" w:rsidRDefault="009945BC" w:rsidP="00AF3C20">
            <w:pPr>
              <w:autoSpaceDE w:val="0"/>
              <w:autoSpaceDN w:val="0"/>
              <w:rPr>
                <w:sz w:val="20"/>
                <w:lang w:val="en-US"/>
              </w:rPr>
            </w:pPr>
            <w:r w:rsidRPr="00AF3C20">
              <w:rPr>
                <w:sz w:val="20"/>
                <w:lang w:val="en-US"/>
              </w:rPr>
              <w:t xml:space="preserve">chief researcher  </w:t>
            </w:r>
          </w:p>
          <w:p w14:paraId="70777D8B" w14:textId="77777777" w:rsidR="009945BC" w:rsidRPr="00AF3C20" w:rsidRDefault="009945BC" w:rsidP="00AF3C20">
            <w:pPr>
              <w:autoSpaceDE w:val="0"/>
              <w:autoSpaceDN w:val="0"/>
              <w:rPr>
                <w:sz w:val="20"/>
                <w:shd w:val="clear" w:color="auto" w:fill="FFFFFF"/>
                <w:lang w:val="en-US"/>
              </w:rPr>
            </w:pPr>
            <w:r w:rsidRPr="00AF3C20">
              <w:rPr>
                <w:sz w:val="20"/>
                <w:lang w:val="en-US"/>
              </w:rPr>
              <w:t xml:space="preserve">ORCID: </w:t>
            </w:r>
            <w:r w:rsidRPr="00AF3C20">
              <w:rPr>
                <w:sz w:val="20"/>
                <w:shd w:val="clear" w:color="auto" w:fill="FFFFFF"/>
                <w:lang w:val="en-US"/>
              </w:rPr>
              <w:t>0000-0002-3267-104X</w:t>
            </w:r>
          </w:p>
          <w:p w14:paraId="33183442" w14:textId="48827C1C" w:rsidR="009945BC" w:rsidRPr="00AF3C20" w:rsidRDefault="00F07843" w:rsidP="00AF3C20">
            <w:pPr>
              <w:autoSpaceDE w:val="0"/>
              <w:autoSpaceDN w:val="0"/>
              <w:rPr>
                <w:caps/>
                <w:sz w:val="20"/>
                <w:shd w:val="clear" w:color="auto" w:fill="FFFFFF"/>
                <w:lang w:val="en-US"/>
              </w:rPr>
            </w:pPr>
            <w:r>
              <w:rPr>
                <w:caps/>
                <w:sz w:val="20"/>
                <w:shd w:val="clear" w:color="auto" w:fill="FFFFFF"/>
                <w:lang w:val="en-US"/>
              </w:rPr>
              <w:t xml:space="preserve">RSCI </w:t>
            </w:r>
            <w:r w:rsidR="009945BC" w:rsidRPr="00AF3C20">
              <w:rPr>
                <w:caps/>
                <w:sz w:val="20"/>
                <w:shd w:val="clear" w:color="auto" w:fill="FFFFFF"/>
                <w:lang w:val="en-US"/>
              </w:rPr>
              <w:t>SPIN</w:t>
            </w:r>
            <w:r>
              <w:rPr>
                <w:caps/>
                <w:sz w:val="20"/>
                <w:shd w:val="clear" w:color="auto" w:fill="FFFFFF"/>
                <w:lang w:val="en-US"/>
              </w:rPr>
              <w:t>-</w:t>
            </w:r>
            <w:r>
              <w:rPr>
                <w:sz w:val="20"/>
                <w:shd w:val="clear" w:color="auto" w:fill="FFFFFF"/>
                <w:lang w:val="en-US"/>
              </w:rPr>
              <w:t>code</w:t>
            </w:r>
            <w:r w:rsidR="009945BC" w:rsidRPr="00AF3C20">
              <w:rPr>
                <w:caps/>
                <w:sz w:val="20"/>
                <w:shd w:val="clear" w:color="auto" w:fill="FFFFFF"/>
                <w:lang w:val="en-US"/>
              </w:rPr>
              <w:t>: 1618-1843</w:t>
            </w:r>
          </w:p>
          <w:p w14:paraId="197563E9" w14:textId="78B89FA0" w:rsidR="009945BC" w:rsidRPr="00AF3C20" w:rsidRDefault="007C5025" w:rsidP="00AF3C20">
            <w:pPr>
              <w:autoSpaceDE w:val="0"/>
              <w:autoSpaceDN w:val="0"/>
              <w:rPr>
                <w:sz w:val="20"/>
                <w:shd w:val="clear" w:color="auto" w:fill="FFFFFF"/>
                <w:lang w:val="en-US"/>
              </w:rPr>
            </w:pPr>
            <w:r w:rsidRPr="00AF3C20">
              <w:rPr>
                <w:sz w:val="20"/>
                <w:shd w:val="clear" w:color="auto" w:fill="FFFFFF"/>
                <w:lang w:val="en-US"/>
              </w:rPr>
              <w:t>E-mail:</w:t>
            </w:r>
            <w:r w:rsidR="009945BC" w:rsidRPr="00AF3C20">
              <w:rPr>
                <w:sz w:val="20"/>
                <w:shd w:val="clear" w:color="auto" w:fill="FFFFFF"/>
                <w:lang w:val="en-US"/>
              </w:rPr>
              <w:t xml:space="preserve"> </w:t>
            </w:r>
            <w:hyperlink r:id="rId8" w:anchor="/compose/to=stalev777%40yandex.ru" w:tgtFrame="_blank" w:history="1">
              <w:r w:rsidR="009945BC" w:rsidRPr="00AF3C20">
                <w:rPr>
                  <w:color w:val="auto"/>
                  <w:sz w:val="20"/>
                  <w:shd w:val="clear" w:color="auto" w:fill="FFFFFF"/>
                  <w:lang w:val="en-US"/>
                </w:rPr>
                <w:t>stalev777@yandex.ru</w:t>
              </w:r>
            </w:hyperlink>
          </w:p>
        </w:tc>
      </w:tr>
      <w:tr w:rsidR="009945BC" w:rsidRPr="00AF3C20" w14:paraId="48E42CAD" w14:textId="77777777" w:rsidTr="002F7F4C">
        <w:trPr>
          <w:trHeight w:val="1410"/>
        </w:trPr>
        <w:tc>
          <w:tcPr>
            <w:tcW w:w="4868" w:type="dxa"/>
          </w:tcPr>
          <w:p w14:paraId="5F58E12A" w14:textId="77777777" w:rsidR="007C5025" w:rsidRPr="00AF3C20" w:rsidRDefault="007C5025" w:rsidP="00AF3C20">
            <w:pPr>
              <w:rPr>
                <w:sz w:val="20"/>
              </w:rPr>
            </w:pPr>
            <w:r w:rsidRPr="00AF3C20">
              <w:rPr>
                <w:sz w:val="20"/>
              </w:rPr>
              <w:t xml:space="preserve">Омельченко Алексей Николаевич </w:t>
            </w:r>
          </w:p>
          <w:p w14:paraId="6FC2E88A" w14:textId="77777777" w:rsidR="007C5025" w:rsidRPr="00AF3C20" w:rsidRDefault="007C5025" w:rsidP="00AF3C20">
            <w:pPr>
              <w:rPr>
                <w:sz w:val="20"/>
              </w:rPr>
            </w:pPr>
            <w:r w:rsidRPr="00AF3C20">
              <w:rPr>
                <w:sz w:val="20"/>
              </w:rPr>
              <w:t xml:space="preserve">кандидат экономических наук, </w:t>
            </w:r>
          </w:p>
          <w:p w14:paraId="235FDFA2" w14:textId="77777777" w:rsidR="007C5025" w:rsidRPr="00AF3C20" w:rsidRDefault="007C5025" w:rsidP="00AF3C20">
            <w:pPr>
              <w:rPr>
                <w:sz w:val="20"/>
              </w:rPr>
            </w:pPr>
            <w:r w:rsidRPr="00AF3C20">
              <w:rPr>
                <w:sz w:val="20"/>
              </w:rPr>
              <w:t xml:space="preserve">ведущий инженер </w:t>
            </w:r>
          </w:p>
          <w:p w14:paraId="30131A1A" w14:textId="77777777" w:rsidR="007C5025" w:rsidRPr="00AF3C20" w:rsidRDefault="007C5025" w:rsidP="00AF3C20">
            <w:pPr>
              <w:rPr>
                <w:rStyle w:val="b-message-headfield-value0"/>
                <w:sz w:val="20"/>
              </w:rPr>
            </w:pPr>
            <w:r w:rsidRPr="00AF3C20">
              <w:rPr>
                <w:sz w:val="20"/>
                <w:shd w:val="clear" w:color="auto" w:fill="FFFFFF"/>
              </w:rPr>
              <w:t xml:space="preserve">ORCID: </w:t>
            </w:r>
            <w:r w:rsidRPr="00AF3C20">
              <w:rPr>
                <w:rStyle w:val="b-message-headfield-value0"/>
                <w:sz w:val="20"/>
              </w:rPr>
              <w:t xml:space="preserve">0000-0003-2363-4201 </w:t>
            </w:r>
          </w:p>
          <w:p w14:paraId="6EB396E0" w14:textId="0BF11BD4" w:rsidR="00C210C8" w:rsidRPr="00F07843" w:rsidRDefault="007C5025" w:rsidP="00AF3C20">
            <w:pPr>
              <w:rPr>
                <w:sz w:val="20"/>
                <w:lang w:val="en-US"/>
              </w:rPr>
            </w:pPr>
            <w:r w:rsidRPr="00AF3C20">
              <w:rPr>
                <w:sz w:val="20"/>
                <w:shd w:val="clear" w:color="auto" w:fill="FFFFFF"/>
                <w:lang w:val="en-US"/>
              </w:rPr>
              <w:t xml:space="preserve">E-mail: </w:t>
            </w:r>
            <w:hyperlink r:id="rId9" w:history="1">
              <w:r w:rsidRPr="00AF3C20">
                <w:rPr>
                  <w:rStyle w:val="Hyperlink"/>
                  <w:color w:val="auto"/>
                  <w:sz w:val="20"/>
                  <w:u w:val="none"/>
                  <w:lang w:val="en-US"/>
                </w:rPr>
                <w:t>dallos@mail.ru</w:t>
              </w:r>
            </w:hyperlink>
            <w:r w:rsidR="00ED084A" w:rsidRPr="00AF3C20">
              <w:rPr>
                <w:rStyle w:val="b-message-headfield-value0"/>
                <w:sz w:val="20"/>
                <w:lang w:val="en-US"/>
              </w:rPr>
              <w:t xml:space="preserve"> </w:t>
            </w:r>
            <w:r w:rsidRPr="00AF3C20">
              <w:rPr>
                <w:rStyle w:val="b-message-headfield-value0"/>
                <w:sz w:val="20"/>
                <w:lang w:val="en-US"/>
              </w:rPr>
              <w:t xml:space="preserve"> </w:t>
            </w:r>
          </w:p>
        </w:tc>
        <w:tc>
          <w:tcPr>
            <w:tcW w:w="4477" w:type="dxa"/>
          </w:tcPr>
          <w:p w14:paraId="1D463E87" w14:textId="77777777" w:rsidR="00F65E95" w:rsidRPr="00AF3C20" w:rsidRDefault="00F65E95" w:rsidP="00AF3C20">
            <w:pPr>
              <w:rPr>
                <w:sz w:val="20"/>
                <w:lang w:val="en-US"/>
              </w:rPr>
            </w:pPr>
            <w:proofErr w:type="spellStart"/>
            <w:r w:rsidRPr="00AF3C20">
              <w:rPr>
                <w:sz w:val="20"/>
                <w:lang w:val="en-US"/>
              </w:rPr>
              <w:t>Omelchenko</w:t>
            </w:r>
            <w:proofErr w:type="spellEnd"/>
            <w:r w:rsidRPr="00AF3C20">
              <w:rPr>
                <w:sz w:val="20"/>
                <w:lang w:val="en-US"/>
              </w:rPr>
              <w:t xml:space="preserve"> Alexey </w:t>
            </w:r>
            <w:proofErr w:type="spellStart"/>
            <w:r w:rsidRPr="00AF3C20">
              <w:rPr>
                <w:sz w:val="20"/>
                <w:lang w:val="en-US"/>
              </w:rPr>
              <w:t>Nikolaevich</w:t>
            </w:r>
            <w:proofErr w:type="spellEnd"/>
            <w:r w:rsidRPr="00AF3C20">
              <w:rPr>
                <w:sz w:val="20"/>
                <w:lang w:val="en-US"/>
              </w:rPr>
              <w:t xml:space="preserve"> </w:t>
            </w:r>
          </w:p>
          <w:p w14:paraId="2AD9957D" w14:textId="2D9A1A56" w:rsidR="00F65E95" w:rsidRPr="00AF3C20" w:rsidRDefault="00F07843" w:rsidP="00AF3C20">
            <w:pPr>
              <w:autoSpaceDE w:val="0"/>
              <w:autoSpaceDN w:val="0"/>
              <w:rPr>
                <w:sz w:val="20"/>
                <w:lang w:val="en-US"/>
              </w:rPr>
            </w:pPr>
            <w:r>
              <w:rPr>
                <w:sz w:val="20"/>
                <w:lang w:val="en-US"/>
              </w:rPr>
              <w:t>C</w:t>
            </w:r>
            <w:r w:rsidR="00F65E95" w:rsidRPr="00AF3C20">
              <w:rPr>
                <w:sz w:val="20"/>
                <w:lang w:val="en-US"/>
              </w:rPr>
              <w:t xml:space="preserve">andidate of economical sciences, </w:t>
            </w:r>
          </w:p>
          <w:p w14:paraId="7848AB15" w14:textId="77777777" w:rsidR="00F65E95" w:rsidRPr="00AF3C20" w:rsidRDefault="00F65E95" w:rsidP="00AF3C20">
            <w:pPr>
              <w:rPr>
                <w:sz w:val="20"/>
                <w:lang w:val="en-US"/>
              </w:rPr>
            </w:pPr>
            <w:r w:rsidRPr="00AF3C20">
              <w:rPr>
                <w:sz w:val="20"/>
                <w:lang w:val="en-US"/>
              </w:rPr>
              <w:t xml:space="preserve">leading researcher </w:t>
            </w:r>
          </w:p>
          <w:p w14:paraId="16D83A32" w14:textId="77777777" w:rsidR="00F65E95" w:rsidRPr="00AF3C20" w:rsidRDefault="00F65E95" w:rsidP="00AF3C20">
            <w:pPr>
              <w:rPr>
                <w:rStyle w:val="b-message-headfield-value0"/>
                <w:sz w:val="20"/>
                <w:lang w:val="en-US"/>
              </w:rPr>
            </w:pPr>
            <w:r w:rsidRPr="00AF3C20">
              <w:rPr>
                <w:sz w:val="20"/>
                <w:shd w:val="clear" w:color="auto" w:fill="FFFFFF"/>
                <w:lang w:val="en-US"/>
              </w:rPr>
              <w:t xml:space="preserve">ORCID: </w:t>
            </w:r>
            <w:r w:rsidRPr="00AF3C20">
              <w:rPr>
                <w:rStyle w:val="b-message-headfield-value0"/>
                <w:sz w:val="20"/>
                <w:lang w:val="en-US"/>
              </w:rPr>
              <w:t xml:space="preserve">0000-0003-2363-4201 </w:t>
            </w:r>
          </w:p>
          <w:p w14:paraId="4FC4B86E" w14:textId="7FB3B452" w:rsidR="009945BC" w:rsidRPr="00AF3C20" w:rsidRDefault="00F65E95" w:rsidP="00AF3C20">
            <w:pPr>
              <w:rPr>
                <w:sz w:val="20"/>
                <w:shd w:val="clear" w:color="auto" w:fill="FFFFFF"/>
                <w:lang w:val="en-US"/>
              </w:rPr>
            </w:pPr>
            <w:r w:rsidRPr="00AF3C20">
              <w:rPr>
                <w:sz w:val="20"/>
                <w:shd w:val="clear" w:color="auto" w:fill="FFFFFF"/>
                <w:lang w:val="en-US"/>
              </w:rPr>
              <w:t xml:space="preserve">E-mail: </w:t>
            </w:r>
            <w:hyperlink r:id="rId10" w:history="1">
              <w:r w:rsidRPr="00AF3C20">
                <w:rPr>
                  <w:rStyle w:val="Hyperlink"/>
                  <w:color w:val="auto"/>
                  <w:sz w:val="20"/>
                  <w:u w:val="none"/>
                  <w:lang w:val="en-US"/>
                </w:rPr>
                <w:t>dallos@mail.ru</w:t>
              </w:r>
            </w:hyperlink>
            <w:r w:rsidRPr="00AF3C20">
              <w:rPr>
                <w:rStyle w:val="b-message-headfield-value0"/>
                <w:sz w:val="20"/>
                <w:lang w:val="en-US"/>
              </w:rPr>
              <w:t xml:space="preserve"> </w:t>
            </w:r>
          </w:p>
        </w:tc>
      </w:tr>
      <w:tr w:rsidR="009945BC" w:rsidRPr="00AF3C20" w14:paraId="5324CF93" w14:textId="77777777" w:rsidTr="002F7F4C">
        <w:trPr>
          <w:trHeight w:val="1871"/>
        </w:trPr>
        <w:tc>
          <w:tcPr>
            <w:tcW w:w="4868" w:type="dxa"/>
          </w:tcPr>
          <w:p w14:paraId="561E6E89" w14:textId="77777777" w:rsidR="009945BC" w:rsidRPr="00AF3C20" w:rsidRDefault="009945BC" w:rsidP="00AF3C20">
            <w:pPr>
              <w:autoSpaceDE w:val="0"/>
              <w:autoSpaceDN w:val="0"/>
              <w:rPr>
                <w:sz w:val="20"/>
                <w:shd w:val="clear" w:color="auto" w:fill="FFFFFF"/>
              </w:rPr>
            </w:pPr>
            <w:r w:rsidRPr="00AF3C20">
              <w:rPr>
                <w:sz w:val="20"/>
                <w:shd w:val="clear" w:color="auto" w:fill="FFFFFF"/>
              </w:rPr>
              <w:t xml:space="preserve">Хрусталев Олег Евгеньевич </w:t>
            </w:r>
          </w:p>
          <w:p w14:paraId="3DFF4A21" w14:textId="77777777" w:rsidR="009945BC" w:rsidRPr="00AF3C20" w:rsidRDefault="009945BC" w:rsidP="00AF3C20">
            <w:pPr>
              <w:autoSpaceDE w:val="0"/>
              <w:autoSpaceDN w:val="0"/>
              <w:rPr>
                <w:sz w:val="20"/>
                <w:shd w:val="clear" w:color="auto" w:fill="FFFFFF"/>
              </w:rPr>
            </w:pPr>
            <w:r w:rsidRPr="00AF3C20">
              <w:rPr>
                <w:sz w:val="20"/>
                <w:shd w:val="clear" w:color="auto" w:fill="FFFFFF"/>
              </w:rPr>
              <w:t xml:space="preserve">кандидат экономических наук, </w:t>
            </w:r>
          </w:p>
          <w:p w14:paraId="05CBB0FA" w14:textId="77777777" w:rsidR="009945BC" w:rsidRPr="00AF3C20" w:rsidRDefault="009945BC" w:rsidP="00AF3C20">
            <w:pPr>
              <w:autoSpaceDE w:val="0"/>
              <w:autoSpaceDN w:val="0"/>
              <w:rPr>
                <w:sz w:val="20"/>
                <w:shd w:val="clear" w:color="auto" w:fill="FFFFFF"/>
              </w:rPr>
            </w:pPr>
            <w:r w:rsidRPr="00AF3C20">
              <w:rPr>
                <w:sz w:val="20"/>
                <w:shd w:val="clear" w:color="auto" w:fill="FFFFFF"/>
              </w:rPr>
              <w:t>старший научный сотрудник</w:t>
            </w:r>
          </w:p>
          <w:p w14:paraId="68835941" w14:textId="77777777" w:rsidR="009945BC" w:rsidRPr="00AF3C20" w:rsidRDefault="009945BC" w:rsidP="00AF3C20">
            <w:pPr>
              <w:autoSpaceDE w:val="0"/>
              <w:autoSpaceDN w:val="0"/>
              <w:rPr>
                <w:sz w:val="20"/>
                <w:shd w:val="clear" w:color="auto" w:fill="FFFFFF"/>
              </w:rPr>
            </w:pPr>
            <w:r w:rsidRPr="00AF3C20">
              <w:rPr>
                <w:sz w:val="20"/>
                <w:shd w:val="clear" w:color="auto" w:fill="FFFFFF"/>
              </w:rPr>
              <w:t>ORCID: 0000-0001-9201-0377</w:t>
            </w:r>
          </w:p>
          <w:p w14:paraId="12040A80" w14:textId="77777777" w:rsidR="009945BC" w:rsidRPr="00AF3C20" w:rsidRDefault="009945BC" w:rsidP="00AF3C20">
            <w:pPr>
              <w:autoSpaceDE w:val="0"/>
              <w:autoSpaceDN w:val="0"/>
              <w:rPr>
                <w:sz w:val="20"/>
                <w:shd w:val="clear" w:color="auto" w:fill="FFFFFF"/>
              </w:rPr>
            </w:pPr>
            <w:r w:rsidRPr="00AF3C20">
              <w:rPr>
                <w:sz w:val="20"/>
                <w:shd w:val="clear" w:color="auto" w:fill="FFFFFF"/>
              </w:rPr>
              <w:t>SPIN-код: 5268-9668</w:t>
            </w:r>
          </w:p>
          <w:p w14:paraId="6CF941C9" w14:textId="33AC3981" w:rsidR="009945BC" w:rsidRPr="00AF3C20" w:rsidRDefault="009945BC" w:rsidP="00AF3C20">
            <w:pPr>
              <w:autoSpaceDE w:val="0"/>
              <w:autoSpaceDN w:val="0"/>
              <w:rPr>
                <w:sz w:val="20"/>
                <w:shd w:val="clear" w:color="auto" w:fill="FFFFFF"/>
                <w:lang w:val="en-US"/>
              </w:rPr>
            </w:pPr>
            <w:r w:rsidRPr="00AF3C20">
              <w:rPr>
                <w:sz w:val="20"/>
                <w:shd w:val="clear" w:color="auto" w:fill="FFFFFF"/>
                <w:lang w:val="en-US"/>
              </w:rPr>
              <w:t xml:space="preserve">E-mail: </w:t>
            </w:r>
            <w:hyperlink r:id="rId11" w:history="1">
              <w:r w:rsidR="00C210C8" w:rsidRPr="00AF3C20">
                <w:rPr>
                  <w:rStyle w:val="Hyperlink"/>
                  <w:sz w:val="20"/>
                  <w:shd w:val="clear" w:color="auto" w:fill="FFFFFF"/>
                  <w:lang w:val="en-US"/>
                </w:rPr>
                <w:t>oleg.khrustalev@gmail.com</w:t>
              </w:r>
            </w:hyperlink>
          </w:p>
          <w:p w14:paraId="05A81118" w14:textId="77777777" w:rsidR="00F07843" w:rsidRPr="00F07843" w:rsidRDefault="00F07843" w:rsidP="00F07843">
            <w:pPr>
              <w:autoSpaceDE w:val="0"/>
              <w:autoSpaceDN w:val="0"/>
              <w:rPr>
                <w:i/>
                <w:iCs/>
                <w:sz w:val="20"/>
                <w:shd w:val="clear" w:color="auto" w:fill="FFFFFF"/>
              </w:rPr>
            </w:pPr>
            <w:r w:rsidRPr="00F07843">
              <w:rPr>
                <w:i/>
                <w:iCs/>
                <w:sz w:val="20"/>
                <w:shd w:val="clear" w:color="auto" w:fill="FFFFFF"/>
              </w:rPr>
              <w:t>Центральный экономико-математический институт РАН, Москва, Россия</w:t>
            </w:r>
          </w:p>
          <w:p w14:paraId="145F1061" w14:textId="741C605E" w:rsidR="00C210C8" w:rsidRPr="00F07843" w:rsidRDefault="00C210C8" w:rsidP="00AF3C20">
            <w:pPr>
              <w:autoSpaceDE w:val="0"/>
              <w:autoSpaceDN w:val="0"/>
              <w:rPr>
                <w:sz w:val="20"/>
              </w:rPr>
            </w:pPr>
          </w:p>
        </w:tc>
        <w:tc>
          <w:tcPr>
            <w:tcW w:w="4477" w:type="dxa"/>
            <w:hideMark/>
          </w:tcPr>
          <w:p w14:paraId="00E6B197" w14:textId="77777777" w:rsidR="009945BC" w:rsidRPr="00AF3C20" w:rsidRDefault="009945BC" w:rsidP="00AF3C20">
            <w:pPr>
              <w:autoSpaceDE w:val="0"/>
              <w:autoSpaceDN w:val="0"/>
              <w:rPr>
                <w:sz w:val="20"/>
                <w:lang w:val="en-US"/>
              </w:rPr>
            </w:pPr>
            <w:proofErr w:type="spellStart"/>
            <w:r w:rsidRPr="00AF3C20">
              <w:rPr>
                <w:sz w:val="20"/>
                <w:lang w:val="en-US"/>
              </w:rPr>
              <w:t>Khrustalev</w:t>
            </w:r>
            <w:proofErr w:type="spellEnd"/>
            <w:r w:rsidRPr="00AF3C20">
              <w:rPr>
                <w:sz w:val="20"/>
                <w:lang w:val="en-US"/>
              </w:rPr>
              <w:t xml:space="preserve"> Oleg </w:t>
            </w:r>
            <w:proofErr w:type="spellStart"/>
            <w:r w:rsidRPr="00AF3C20">
              <w:rPr>
                <w:sz w:val="20"/>
                <w:lang w:val="en-US"/>
              </w:rPr>
              <w:t>Evgenievich</w:t>
            </w:r>
            <w:proofErr w:type="spellEnd"/>
            <w:r w:rsidRPr="00AF3C20">
              <w:rPr>
                <w:sz w:val="20"/>
                <w:lang w:val="en-US"/>
              </w:rPr>
              <w:t xml:space="preserve"> </w:t>
            </w:r>
          </w:p>
          <w:p w14:paraId="53366955" w14:textId="4E3F1E93" w:rsidR="009945BC" w:rsidRPr="00AF3C20" w:rsidRDefault="00F07843" w:rsidP="00AF3C20">
            <w:pPr>
              <w:autoSpaceDE w:val="0"/>
              <w:autoSpaceDN w:val="0"/>
              <w:rPr>
                <w:sz w:val="20"/>
                <w:lang w:val="en-US"/>
              </w:rPr>
            </w:pPr>
            <w:r>
              <w:rPr>
                <w:sz w:val="20"/>
                <w:lang w:val="en-US"/>
              </w:rPr>
              <w:t>C</w:t>
            </w:r>
            <w:r w:rsidR="009945BC" w:rsidRPr="00AF3C20">
              <w:rPr>
                <w:sz w:val="20"/>
                <w:lang w:val="en-US"/>
              </w:rPr>
              <w:t xml:space="preserve">andidate of economical sciences, </w:t>
            </w:r>
          </w:p>
          <w:p w14:paraId="6973BA24" w14:textId="77777777" w:rsidR="009945BC" w:rsidRPr="00AF3C20" w:rsidRDefault="009945BC" w:rsidP="00AF3C20">
            <w:pPr>
              <w:autoSpaceDE w:val="0"/>
              <w:autoSpaceDN w:val="0"/>
              <w:rPr>
                <w:sz w:val="20"/>
                <w:lang w:val="en-US"/>
              </w:rPr>
            </w:pPr>
            <w:r w:rsidRPr="00AF3C20">
              <w:rPr>
                <w:sz w:val="20"/>
                <w:lang w:val="en-US"/>
              </w:rPr>
              <w:t>senior scientific worker</w:t>
            </w:r>
          </w:p>
          <w:p w14:paraId="2D3797AB" w14:textId="77777777" w:rsidR="009945BC" w:rsidRPr="00AF3C20" w:rsidRDefault="009945BC" w:rsidP="00AF3C20">
            <w:pPr>
              <w:autoSpaceDE w:val="0"/>
              <w:autoSpaceDN w:val="0"/>
              <w:rPr>
                <w:sz w:val="20"/>
                <w:lang w:val="en-US"/>
              </w:rPr>
            </w:pPr>
            <w:r w:rsidRPr="00AF3C20">
              <w:rPr>
                <w:sz w:val="20"/>
                <w:lang w:val="en-US"/>
              </w:rPr>
              <w:t>ORCID: 0000-0001-9201-0377</w:t>
            </w:r>
          </w:p>
          <w:p w14:paraId="48C23C3C" w14:textId="0B54D660" w:rsidR="009945BC" w:rsidRPr="00AF3C20" w:rsidRDefault="00F07843" w:rsidP="00AF3C20">
            <w:pPr>
              <w:autoSpaceDE w:val="0"/>
              <w:autoSpaceDN w:val="0"/>
              <w:rPr>
                <w:sz w:val="20"/>
                <w:lang w:val="en-US"/>
              </w:rPr>
            </w:pPr>
            <w:r>
              <w:rPr>
                <w:sz w:val="20"/>
                <w:lang w:val="en-US"/>
              </w:rPr>
              <w:t xml:space="preserve">RSCI </w:t>
            </w:r>
            <w:r w:rsidR="009945BC" w:rsidRPr="00AF3C20">
              <w:rPr>
                <w:sz w:val="20"/>
                <w:lang w:val="en-US"/>
              </w:rPr>
              <w:t>SPIN-code: 5268-9668</w:t>
            </w:r>
          </w:p>
          <w:p w14:paraId="46AFC086" w14:textId="77777777" w:rsidR="00F07843" w:rsidRDefault="009945BC" w:rsidP="00F07843">
            <w:pPr>
              <w:autoSpaceDE w:val="0"/>
              <w:autoSpaceDN w:val="0"/>
              <w:rPr>
                <w:i/>
                <w:iCs/>
                <w:sz w:val="20"/>
                <w:lang w:val="en-US"/>
              </w:rPr>
            </w:pPr>
            <w:r w:rsidRPr="00AF3C20">
              <w:rPr>
                <w:sz w:val="20"/>
                <w:lang w:val="en-US"/>
              </w:rPr>
              <w:t>E-mail: oleg.khrustalev@gmail.com</w:t>
            </w:r>
            <w:r w:rsidR="00F07843" w:rsidRPr="00F07843">
              <w:rPr>
                <w:i/>
                <w:iCs/>
                <w:sz w:val="20"/>
                <w:lang w:val="en-US"/>
              </w:rPr>
              <w:t xml:space="preserve"> </w:t>
            </w:r>
          </w:p>
          <w:p w14:paraId="35B5E81C" w14:textId="7009E554" w:rsidR="00F07843" w:rsidRPr="00F07843" w:rsidRDefault="00F07843" w:rsidP="00F07843">
            <w:pPr>
              <w:autoSpaceDE w:val="0"/>
              <w:autoSpaceDN w:val="0"/>
              <w:rPr>
                <w:i/>
                <w:iCs/>
                <w:sz w:val="20"/>
                <w:lang w:val="en-US"/>
              </w:rPr>
            </w:pPr>
            <w:r w:rsidRPr="00F07843">
              <w:rPr>
                <w:i/>
                <w:iCs/>
                <w:sz w:val="20"/>
                <w:lang w:val="en-US"/>
              </w:rPr>
              <w:t>Central Economics and Mathematics Institute RAS, Moscow, Russia</w:t>
            </w:r>
          </w:p>
          <w:p w14:paraId="1DD6C3DE" w14:textId="1E96458D" w:rsidR="009945BC" w:rsidRPr="00AF3C20" w:rsidRDefault="009945BC" w:rsidP="00AF3C20">
            <w:pPr>
              <w:autoSpaceDE w:val="0"/>
              <w:autoSpaceDN w:val="0"/>
              <w:rPr>
                <w:caps/>
                <w:sz w:val="20"/>
                <w:shd w:val="clear" w:color="auto" w:fill="FFFFFF"/>
                <w:lang w:val="en-US"/>
              </w:rPr>
            </w:pPr>
          </w:p>
        </w:tc>
      </w:tr>
      <w:tr w:rsidR="009945BC" w:rsidRPr="00AF3C20" w14:paraId="6C7C5409" w14:textId="77777777" w:rsidTr="002F7F4C">
        <w:trPr>
          <w:trHeight w:val="3102"/>
        </w:trPr>
        <w:tc>
          <w:tcPr>
            <w:tcW w:w="4868" w:type="dxa"/>
            <w:hideMark/>
          </w:tcPr>
          <w:p w14:paraId="39F562FA" w14:textId="677A4776" w:rsidR="009945BC" w:rsidRDefault="00F65E95" w:rsidP="00AF3C20">
            <w:pPr>
              <w:autoSpaceDE w:val="0"/>
              <w:autoSpaceDN w:val="0"/>
              <w:rPr>
                <w:sz w:val="20"/>
              </w:rPr>
            </w:pPr>
            <w:r w:rsidRPr="00AF3C20">
              <w:rPr>
                <w:sz w:val="20"/>
              </w:rPr>
              <w:t>Многие важные для отечественного оборонно-промышленного комплекса проблемы могут быть решены с помощью разработки и внедрения в практику рыночных механизмов, позволяющих осуществлять коммерческую реализации инновационной продукции двойного применения. В статье предложены методы оценки эффективности передачи инновационной продукции двойного применения в гражданский сектор. Для экономической оценки выполнен анализ современного состояния методологии военно-экономического анализа продукции, создаваемой на оборонных предприятиях, предложены основы инструментария определения лимитных цен на изделия и технологии двойного применения, методика их экспертной оценки, основанная на кластеризации, а также оценен научно-технический потенциал продукции данного вида. Основные результаты исследования изложены как концептуально, так и в более детальном виде для некоторых наиболее важных конкретных приложений</w:t>
            </w:r>
          </w:p>
          <w:p w14:paraId="591461CB" w14:textId="77777777" w:rsidR="002F7F4C" w:rsidRDefault="002F7F4C" w:rsidP="00AF3C20">
            <w:pPr>
              <w:autoSpaceDE w:val="0"/>
              <w:autoSpaceDN w:val="0"/>
              <w:rPr>
                <w:sz w:val="20"/>
              </w:rPr>
            </w:pPr>
          </w:p>
          <w:p w14:paraId="092C4859" w14:textId="37AB1946" w:rsidR="00F07843" w:rsidRPr="00AF3C20" w:rsidRDefault="00F07843" w:rsidP="00AF3C20">
            <w:pPr>
              <w:autoSpaceDE w:val="0"/>
              <w:autoSpaceDN w:val="0"/>
              <w:rPr>
                <w:spacing w:val="-4"/>
                <w:sz w:val="20"/>
                <w:shd w:val="clear" w:color="auto" w:fill="FFFFFF"/>
              </w:rPr>
            </w:pPr>
          </w:p>
        </w:tc>
        <w:tc>
          <w:tcPr>
            <w:tcW w:w="4477" w:type="dxa"/>
          </w:tcPr>
          <w:p w14:paraId="02E02872" w14:textId="6D80DBF3" w:rsidR="009945BC" w:rsidRPr="00AF3C20" w:rsidRDefault="00E233E2" w:rsidP="00AF3C20">
            <w:pPr>
              <w:autoSpaceDE w:val="0"/>
              <w:autoSpaceDN w:val="0"/>
              <w:rPr>
                <w:sz w:val="20"/>
                <w:lang w:val="en-US"/>
              </w:rPr>
            </w:pPr>
            <w:r w:rsidRPr="00AF3C20">
              <w:rPr>
                <w:sz w:val="20"/>
                <w:lang w:val="en-US"/>
              </w:rPr>
              <w:t>Many important problems for the domestic defense industrial sector can be solved by the development and practical implementation of market mechanisms that allow the commercial sale of innovative dual-use products. The article proposes methods for assessing the effectiveness of innovative dual-use products transferred to the civil sector. In order to conduct an economic assessment, the authors investigated the current methodology state of military-economic analysis for the products created by defense enterprises and proposed the basics of tools for determining limit prices for dual-use goods and technologies, a methodology for their expert evaluation based on clustering, and also assessed the scientific and technical potential of such products. The main results of the study are presented both conceptually and in detail for some of the most important specific applications</w:t>
            </w:r>
          </w:p>
        </w:tc>
      </w:tr>
      <w:tr w:rsidR="009945BC" w:rsidRPr="00AF3C20" w14:paraId="7DADB111" w14:textId="77777777" w:rsidTr="002F7F4C">
        <w:trPr>
          <w:trHeight w:val="846"/>
        </w:trPr>
        <w:tc>
          <w:tcPr>
            <w:tcW w:w="4868" w:type="dxa"/>
            <w:hideMark/>
          </w:tcPr>
          <w:p w14:paraId="660B0F47" w14:textId="77777777" w:rsidR="009945BC" w:rsidRDefault="009945BC" w:rsidP="00AF3C20">
            <w:pPr>
              <w:autoSpaceDE w:val="0"/>
              <w:autoSpaceDN w:val="0"/>
              <w:rPr>
                <w:bCs/>
                <w:sz w:val="20"/>
              </w:rPr>
            </w:pPr>
            <w:r w:rsidRPr="002F7F4C">
              <w:rPr>
                <w:bCs/>
                <w:sz w:val="20"/>
                <w:shd w:val="clear" w:color="auto" w:fill="FFFFFF"/>
              </w:rPr>
              <w:t xml:space="preserve">Ключевые слова: </w:t>
            </w:r>
            <w:r w:rsidR="002F7F4C" w:rsidRPr="002F7F4C">
              <w:rPr>
                <w:bCs/>
                <w:sz w:val="20"/>
              </w:rPr>
              <w:t xml:space="preserve">ОБОРОННО-ПРОМЫШЛЕННЫЙ КОМПЛЕКС, РЫНОЧНЫЙ МЕХАНИЗМ, ПРОИЗВОДСТВЕННЫЙ БИЗНЕС, ДИВЕРСИФИКАЦИЯ, САНКЦИИ, ВНЕБЮДЖЕТНОЕ ФИНАНСИРОВАНИЕ, </w:t>
            </w:r>
            <w:r w:rsidR="002F7F4C" w:rsidRPr="002F7F4C">
              <w:rPr>
                <w:bCs/>
                <w:sz w:val="20"/>
              </w:rPr>
              <w:lastRenderedPageBreak/>
              <w:t>ИННОВАЦИИ, ИННОВАЦИОННАЯ ПРОДУКЦИЯ ДВОЙНОГО ПРИМЕНЕНИЯ, ВОЕННО-ЭКОНОМИЧЕСКИЙ АНАЛИЗ, КЛАСТЕРИЗАЦИЯ, НАУЧНО-ТЕХНИЧЕСКИЙ ПОТЕНЦИАЛ</w:t>
            </w:r>
          </w:p>
          <w:p w14:paraId="6BF70640" w14:textId="1206E843" w:rsidR="002F7F4C" w:rsidRDefault="002F7F4C" w:rsidP="00AF3C20">
            <w:pPr>
              <w:autoSpaceDE w:val="0"/>
              <w:autoSpaceDN w:val="0"/>
              <w:rPr>
                <w:bCs/>
                <w:sz w:val="20"/>
                <w:shd w:val="clear" w:color="auto" w:fill="FFFFFF"/>
              </w:rPr>
            </w:pPr>
          </w:p>
          <w:p w14:paraId="2E0907EA" w14:textId="196E30FD" w:rsidR="002F7F4C" w:rsidRPr="002F7F4C" w:rsidRDefault="002F7F4C" w:rsidP="002F7F4C">
            <w:pPr>
              <w:autoSpaceDE w:val="0"/>
              <w:autoSpaceDN w:val="0"/>
              <w:adjustRightInd w:val="0"/>
              <w:rPr>
                <w:color w:val="231F20"/>
                <w:sz w:val="20"/>
              </w:rPr>
            </w:pPr>
            <w:hyperlink r:id="rId12" w:history="1">
              <w:r w:rsidRPr="00A6113C">
                <w:rPr>
                  <w:rStyle w:val="Hyperlink"/>
                  <w:sz w:val="20"/>
                </w:rPr>
                <w:t>http://dx.doi.org/10.21515/1990-4665-192-01</w:t>
              </w:r>
              <w:r w:rsidRPr="00A6113C">
                <w:rPr>
                  <w:rStyle w:val="Hyperlink"/>
                  <w:sz w:val="20"/>
                  <w:lang w:val="en-US"/>
                </w:rPr>
                <w:t>9</w:t>
              </w:r>
            </w:hyperlink>
            <w:r>
              <w:rPr>
                <w:sz w:val="20"/>
                <w:lang w:val="en-US"/>
              </w:rPr>
              <w:t xml:space="preserve">  </w:t>
            </w:r>
            <w:r>
              <w:rPr>
                <w:sz w:val="20"/>
              </w:rPr>
              <w:t xml:space="preserve"> </w:t>
            </w:r>
            <w:r>
              <w:rPr>
                <w:rStyle w:val="Hyperlink"/>
                <w:sz w:val="20"/>
              </w:rPr>
              <w:t xml:space="preserve"> </w:t>
            </w:r>
          </w:p>
          <w:p w14:paraId="78B0C711" w14:textId="5156047D" w:rsidR="002F7F4C" w:rsidRPr="002F7F4C" w:rsidRDefault="002F7F4C" w:rsidP="00AF3C20">
            <w:pPr>
              <w:autoSpaceDE w:val="0"/>
              <w:autoSpaceDN w:val="0"/>
              <w:rPr>
                <w:bCs/>
                <w:sz w:val="20"/>
                <w:shd w:val="clear" w:color="auto" w:fill="FFFFFF"/>
              </w:rPr>
            </w:pPr>
          </w:p>
        </w:tc>
        <w:tc>
          <w:tcPr>
            <w:tcW w:w="4477" w:type="dxa"/>
          </w:tcPr>
          <w:p w14:paraId="30D1DA3A" w14:textId="7EB7B317" w:rsidR="009945BC" w:rsidRPr="002F7F4C" w:rsidRDefault="009945BC" w:rsidP="00AF3C20">
            <w:pPr>
              <w:autoSpaceDE w:val="0"/>
              <w:autoSpaceDN w:val="0"/>
              <w:rPr>
                <w:bCs/>
                <w:sz w:val="20"/>
                <w:shd w:val="clear" w:color="auto" w:fill="FFFFFF"/>
                <w:lang w:val="en-US"/>
              </w:rPr>
            </w:pPr>
            <w:r w:rsidRPr="002F7F4C">
              <w:rPr>
                <w:bCs/>
                <w:sz w:val="20"/>
                <w:shd w:val="clear" w:color="auto" w:fill="FFFFFF"/>
                <w:lang w:val="en-US"/>
              </w:rPr>
              <w:lastRenderedPageBreak/>
              <w:t xml:space="preserve">Keywords: </w:t>
            </w:r>
            <w:r w:rsidR="002F7F4C" w:rsidRPr="002F7F4C">
              <w:rPr>
                <w:bCs/>
                <w:sz w:val="20"/>
                <w:lang w:val="en-US"/>
              </w:rPr>
              <w:t xml:space="preserve">DEFENSE INDUSTRIAL SECTOR, MARKET MECHANISM, PRODUCTION BUSINESS, DIVERSIFICATION, SANCTIONS, EXTRA-BUDGETARY FINANCING, INNOVATIONS, INNOVATIVE DUAL-USE </w:t>
            </w:r>
            <w:r w:rsidR="002F7F4C" w:rsidRPr="002F7F4C">
              <w:rPr>
                <w:bCs/>
                <w:sz w:val="20"/>
                <w:lang w:val="en-US"/>
              </w:rPr>
              <w:lastRenderedPageBreak/>
              <w:t>PRODUCTS, MILITARY-ECONOMIC ANALYSIS, CLUSTERING, SCIENTIFIC AND TECHNICAL POTENTIAL</w:t>
            </w:r>
          </w:p>
        </w:tc>
      </w:tr>
    </w:tbl>
    <w:p w14:paraId="7928C285" w14:textId="77777777" w:rsidR="00C210C8" w:rsidRPr="00842040" w:rsidRDefault="00C210C8">
      <w:pPr>
        <w:widowControl w:val="0"/>
        <w:jc w:val="both"/>
        <w:rPr>
          <w:b/>
          <w:caps/>
          <w:lang w:val="en-US"/>
        </w:rPr>
      </w:pPr>
    </w:p>
    <w:p w14:paraId="23A03F88" w14:textId="77777777" w:rsidR="002F7F4C" w:rsidRDefault="002F7F4C" w:rsidP="00C35EC9">
      <w:pPr>
        <w:widowControl w:val="0"/>
        <w:spacing w:line="360" w:lineRule="auto"/>
        <w:jc w:val="both"/>
        <w:rPr>
          <w:b/>
          <w:caps/>
          <w:lang w:val="en-US"/>
        </w:rPr>
      </w:pPr>
    </w:p>
    <w:p w14:paraId="7F22D0C2" w14:textId="335A2092" w:rsidR="00232061" w:rsidRPr="002E1186" w:rsidRDefault="002E1186" w:rsidP="00C35EC9">
      <w:pPr>
        <w:widowControl w:val="0"/>
        <w:spacing w:line="360" w:lineRule="auto"/>
        <w:jc w:val="both"/>
        <w:rPr>
          <w:b/>
          <w:caps/>
          <w:lang w:val="en-US"/>
        </w:rPr>
      </w:pPr>
      <w:r>
        <w:rPr>
          <w:b/>
          <w:caps/>
          <w:lang w:val="en-US"/>
        </w:rPr>
        <w:t>INTRODUCTION</w:t>
      </w:r>
    </w:p>
    <w:p w14:paraId="75AF939E" w14:textId="2FB23FFC" w:rsidR="00232061" w:rsidRPr="00014BD1" w:rsidRDefault="002E1186" w:rsidP="00C35EC9">
      <w:pPr>
        <w:spacing w:line="360" w:lineRule="auto"/>
        <w:ind w:firstLine="709"/>
        <w:jc w:val="both"/>
        <w:rPr>
          <w:lang w:val="en-US"/>
        </w:rPr>
      </w:pPr>
      <w:r w:rsidRPr="002E1186">
        <w:rPr>
          <w:lang w:val="en-US"/>
        </w:rPr>
        <w:t>One of the most important and urgent problems of introducing market economic methods and mechanisms of the domestic defense industrial sector is the development of innovative tools designed for additional (commercial, indirect, etc.) financing of various defense programs and orders</w:t>
      </w:r>
      <w:r w:rsidR="006F47BE" w:rsidRPr="002E1186">
        <w:rPr>
          <w:lang w:val="en-US"/>
        </w:rPr>
        <w:t xml:space="preserve">. </w:t>
      </w:r>
      <w:r w:rsidRPr="002E1186">
        <w:rPr>
          <w:lang w:val="en-US"/>
        </w:rPr>
        <w:t xml:space="preserve">The need for this type of work is due not only to the difficult conditions for many defense industrial base companies at the present time, the slowly growing GDP, instability and insufficient state funding of defense programs and orders, </w:t>
      </w:r>
      <w:r w:rsidR="00270EB4">
        <w:rPr>
          <w:lang w:val="en-US"/>
        </w:rPr>
        <w:t xml:space="preserve">and </w:t>
      </w:r>
      <w:r w:rsidRPr="002E1186">
        <w:rPr>
          <w:lang w:val="en-US"/>
        </w:rPr>
        <w:t xml:space="preserve">sanctions, but also the expanding integration of Russian developers and manufacturers of various </w:t>
      </w:r>
      <w:r w:rsidR="00DF6BE3">
        <w:rPr>
          <w:lang w:val="en-US"/>
        </w:rPr>
        <w:t>d</w:t>
      </w:r>
      <w:r w:rsidR="00DF6BE3" w:rsidRPr="002E1186">
        <w:rPr>
          <w:lang w:val="en-US"/>
        </w:rPr>
        <w:t xml:space="preserve">efense </w:t>
      </w:r>
      <w:r w:rsidR="00DF6BE3">
        <w:rPr>
          <w:lang w:val="en-US"/>
        </w:rPr>
        <w:t>industrial products</w:t>
      </w:r>
      <w:r w:rsidR="00DF6BE3" w:rsidRPr="002E1186">
        <w:rPr>
          <w:lang w:val="en-US"/>
        </w:rPr>
        <w:t xml:space="preserve"> </w:t>
      </w:r>
      <w:r w:rsidRPr="002E1186">
        <w:rPr>
          <w:lang w:val="en-US"/>
        </w:rPr>
        <w:t>(D</w:t>
      </w:r>
      <w:r w:rsidR="00083613">
        <w:rPr>
          <w:lang w:val="en-US"/>
        </w:rPr>
        <w:t>IP</w:t>
      </w:r>
      <w:r w:rsidR="00DF6BE3">
        <w:rPr>
          <w:lang w:val="en-US"/>
        </w:rPr>
        <w:t>s</w:t>
      </w:r>
      <w:r w:rsidRPr="002E1186">
        <w:rPr>
          <w:lang w:val="en-US"/>
        </w:rPr>
        <w:t xml:space="preserve">) into the world market of weapons and military equipment, </w:t>
      </w:r>
      <w:r w:rsidR="00DF6BE3">
        <w:rPr>
          <w:lang w:val="en-US"/>
        </w:rPr>
        <w:t>in</w:t>
      </w:r>
      <w:r w:rsidRPr="002E1186">
        <w:rPr>
          <w:lang w:val="en-US"/>
        </w:rPr>
        <w:t>to its financial and credit organizations</w:t>
      </w:r>
      <w:r w:rsidR="006F47BE" w:rsidRPr="002E1186">
        <w:rPr>
          <w:lang w:val="en-US"/>
        </w:rPr>
        <w:t xml:space="preserve">. </w:t>
      </w:r>
      <w:r w:rsidR="00014BD1" w:rsidRPr="00014BD1">
        <w:rPr>
          <w:lang w:val="en-US"/>
        </w:rPr>
        <w:t xml:space="preserve">These and some other circumstances require a qualitative and prompt solution of numerous complex tasks </w:t>
      </w:r>
      <w:r w:rsidR="00014BD1">
        <w:rPr>
          <w:lang w:val="en-US"/>
        </w:rPr>
        <w:t>and</w:t>
      </w:r>
      <w:r w:rsidR="00014BD1" w:rsidRPr="00014BD1">
        <w:rPr>
          <w:lang w:val="en-US"/>
        </w:rPr>
        <w:t xml:space="preserve"> finding sources of additional extra-budgetary financing </w:t>
      </w:r>
      <w:r w:rsidR="00014BD1">
        <w:rPr>
          <w:lang w:val="en-US"/>
        </w:rPr>
        <w:t>for</w:t>
      </w:r>
      <w:r w:rsidR="00014BD1" w:rsidRPr="00014BD1">
        <w:rPr>
          <w:lang w:val="en-US"/>
        </w:rPr>
        <w:t xml:space="preserve"> defense orders and programs, as well as mechanisms, methods</w:t>
      </w:r>
      <w:r w:rsidR="00DF6BE3">
        <w:rPr>
          <w:lang w:val="en-US"/>
        </w:rPr>
        <w:t>,</w:t>
      </w:r>
      <w:r w:rsidR="00014BD1" w:rsidRPr="00014BD1">
        <w:rPr>
          <w:lang w:val="en-US"/>
        </w:rPr>
        <w:t xml:space="preserve"> and forms of attracting resources and funds and their effective use</w:t>
      </w:r>
      <w:r w:rsidR="006F47BE" w:rsidRPr="00014BD1">
        <w:rPr>
          <w:lang w:val="en-US"/>
        </w:rPr>
        <w:t xml:space="preserve">. </w:t>
      </w:r>
      <w:r w:rsidR="00014BD1" w:rsidRPr="00014BD1">
        <w:rPr>
          <w:lang w:val="en-US"/>
        </w:rPr>
        <w:t xml:space="preserve">Based on international and domestic experience, it should be highlighted that the commercial sale of </w:t>
      </w:r>
      <w:r w:rsidR="00DF6BE3" w:rsidRPr="00014BD1">
        <w:rPr>
          <w:lang w:val="en-US"/>
        </w:rPr>
        <w:t xml:space="preserve">innovative dual-use products </w:t>
      </w:r>
      <w:r w:rsidR="00014BD1" w:rsidRPr="00014BD1">
        <w:rPr>
          <w:lang w:val="en-US"/>
        </w:rPr>
        <w:t>(I</w:t>
      </w:r>
      <w:r w:rsidR="00014BD1">
        <w:rPr>
          <w:lang w:val="en-US"/>
        </w:rPr>
        <w:t>DU</w:t>
      </w:r>
      <w:r w:rsidR="00014BD1" w:rsidRPr="00014BD1">
        <w:rPr>
          <w:lang w:val="en-US"/>
        </w:rPr>
        <w:t>P</w:t>
      </w:r>
      <w:r w:rsidR="00DF6BE3">
        <w:rPr>
          <w:lang w:val="en-US"/>
        </w:rPr>
        <w:t>s</w:t>
      </w:r>
      <w:r w:rsidR="00014BD1" w:rsidRPr="00014BD1">
        <w:rPr>
          <w:lang w:val="en-US"/>
        </w:rPr>
        <w:t xml:space="preserve">) becomes a promising way to obtain additional revenue. Such products are created in conditions of </w:t>
      </w:r>
      <w:r w:rsidR="00DF6BE3">
        <w:rPr>
          <w:lang w:val="en-US"/>
        </w:rPr>
        <w:t xml:space="preserve">the </w:t>
      </w:r>
      <w:r w:rsidR="00DF6BE3" w:rsidRPr="00014BD1">
        <w:rPr>
          <w:lang w:val="en-US"/>
        </w:rPr>
        <w:t>diversification</w:t>
      </w:r>
      <w:r w:rsidR="00DF6BE3">
        <w:rPr>
          <w:lang w:val="en-US"/>
        </w:rPr>
        <w:t xml:space="preserve"> of</w:t>
      </w:r>
      <w:r w:rsidR="00DF6BE3" w:rsidRPr="00014BD1">
        <w:rPr>
          <w:lang w:val="en-US"/>
        </w:rPr>
        <w:t xml:space="preserve"> </w:t>
      </w:r>
      <w:r w:rsidR="00014BD1" w:rsidRPr="00014BD1">
        <w:rPr>
          <w:lang w:val="en-US"/>
        </w:rPr>
        <w:t>defense enterprises</w:t>
      </w:r>
      <w:r w:rsidR="00EA065A">
        <w:rPr>
          <w:lang w:val="en-US"/>
        </w:rPr>
        <w:t xml:space="preserve">. They </w:t>
      </w:r>
      <w:r w:rsidR="00014BD1" w:rsidRPr="00014BD1">
        <w:rPr>
          <w:lang w:val="en-US"/>
        </w:rPr>
        <w:t>are produced and actively used not only in the military but also in many civilian economic sectors</w:t>
      </w:r>
      <w:r w:rsidR="006F47BE" w:rsidRPr="00014BD1">
        <w:rPr>
          <w:lang w:val="en-US"/>
        </w:rPr>
        <w:t>.</w:t>
      </w:r>
    </w:p>
    <w:p w14:paraId="6BBEF906" w14:textId="3AA42310" w:rsidR="00232061" w:rsidRDefault="00232061" w:rsidP="00C35EC9">
      <w:pPr>
        <w:spacing w:line="360" w:lineRule="auto"/>
        <w:ind w:firstLine="709"/>
        <w:jc w:val="both"/>
        <w:rPr>
          <w:b/>
          <w:lang w:val="en-US"/>
        </w:rPr>
      </w:pPr>
    </w:p>
    <w:p w14:paraId="45E1F42E" w14:textId="77777777" w:rsidR="000F6D6D" w:rsidRPr="00014BD1" w:rsidRDefault="000F6D6D" w:rsidP="00C35EC9">
      <w:pPr>
        <w:spacing w:line="360" w:lineRule="auto"/>
        <w:ind w:firstLine="709"/>
        <w:jc w:val="both"/>
        <w:rPr>
          <w:b/>
          <w:lang w:val="en-US"/>
        </w:rPr>
      </w:pPr>
    </w:p>
    <w:p w14:paraId="18645949" w14:textId="443D11EB" w:rsidR="00232061" w:rsidRPr="005E5FA6" w:rsidRDefault="00166E1C" w:rsidP="00C35EC9">
      <w:pPr>
        <w:spacing w:line="360" w:lineRule="auto"/>
        <w:jc w:val="both"/>
        <w:rPr>
          <w:b/>
          <w:lang w:val="en-US"/>
        </w:rPr>
      </w:pPr>
      <w:r w:rsidRPr="005E5FA6">
        <w:rPr>
          <w:b/>
          <w:caps/>
          <w:lang w:val="en-US"/>
        </w:rPr>
        <w:lastRenderedPageBreak/>
        <w:t xml:space="preserve">THE CURRENT METHODOLOGY STATE OF </w:t>
      </w:r>
      <w:r w:rsidR="00DF6BE3">
        <w:rPr>
          <w:b/>
          <w:caps/>
          <w:lang w:val="en-US"/>
        </w:rPr>
        <w:t>THE</w:t>
      </w:r>
      <w:r w:rsidR="00DF6BE3" w:rsidRPr="005E5FA6">
        <w:rPr>
          <w:b/>
          <w:caps/>
          <w:lang w:val="en-US"/>
        </w:rPr>
        <w:t xml:space="preserve"> </w:t>
      </w:r>
      <w:r w:rsidRPr="005E5FA6">
        <w:rPr>
          <w:b/>
          <w:caps/>
          <w:lang w:val="en-US"/>
        </w:rPr>
        <w:t>MILITARY-ECONOMIC ANALYSIS</w:t>
      </w:r>
      <w:r w:rsidR="00DF6BE3">
        <w:rPr>
          <w:b/>
          <w:lang w:val="en-US"/>
        </w:rPr>
        <w:t xml:space="preserve"> OF DIPs</w:t>
      </w:r>
    </w:p>
    <w:p w14:paraId="5CC213F8" w14:textId="5223D58D" w:rsidR="00232061" w:rsidRPr="007E1528" w:rsidRDefault="00D10C00" w:rsidP="00C35EC9">
      <w:pPr>
        <w:spacing w:line="360" w:lineRule="auto"/>
        <w:ind w:firstLine="709"/>
        <w:jc w:val="both"/>
        <w:rPr>
          <w:lang w:val="en-US"/>
        </w:rPr>
      </w:pPr>
      <w:r w:rsidRPr="00D10C00">
        <w:rPr>
          <w:lang w:val="en-US"/>
        </w:rPr>
        <w:t>From the point of view of customers and the entire management system for the development and procurement of D</w:t>
      </w:r>
      <w:r w:rsidR="00083613">
        <w:rPr>
          <w:lang w:val="en-US"/>
        </w:rPr>
        <w:t>IP</w:t>
      </w:r>
      <w:r w:rsidR="00DF6BE3">
        <w:rPr>
          <w:lang w:val="en-US"/>
        </w:rPr>
        <w:t>s</w:t>
      </w:r>
      <w:r w:rsidRPr="00D10C00">
        <w:rPr>
          <w:lang w:val="en-US"/>
        </w:rPr>
        <w:t>, the new situation associated with the spread of IDUP</w:t>
      </w:r>
      <w:r w:rsidR="00DF6BE3">
        <w:rPr>
          <w:lang w:val="en-US"/>
        </w:rPr>
        <w:t>s</w:t>
      </w:r>
      <w:r w:rsidRPr="00D10C00">
        <w:rPr>
          <w:lang w:val="en-US"/>
        </w:rPr>
        <w:t xml:space="preserve"> means the need to develop not only methods of economic evaluation of defense hardware use for civilian purposes but also methods of military-economic evaluation of certain military goods in related defense areas, methods of military-economic evaluation of civilian products use for defense purposes, </w:t>
      </w:r>
      <w:r w:rsidR="00255117">
        <w:rPr>
          <w:lang w:val="en-US"/>
        </w:rPr>
        <w:t xml:space="preserve">and </w:t>
      </w:r>
      <w:r w:rsidRPr="00D10C00">
        <w:rPr>
          <w:lang w:val="en-US"/>
        </w:rPr>
        <w:t>methods of comparative and generalized assessment of IDUP</w:t>
      </w:r>
      <w:r w:rsidR="00DF6BE3">
        <w:rPr>
          <w:lang w:val="en-US"/>
        </w:rPr>
        <w:t>s</w:t>
      </w:r>
      <w:r w:rsidRPr="00D10C00">
        <w:rPr>
          <w:lang w:val="en-US"/>
        </w:rPr>
        <w:t>, taking into account both civil and military use</w:t>
      </w:r>
      <w:r w:rsidR="006F47BE" w:rsidRPr="007E1528">
        <w:rPr>
          <w:lang w:val="en-US"/>
        </w:rPr>
        <w:t xml:space="preserve">. </w:t>
      </w:r>
      <w:r w:rsidR="007E1528" w:rsidRPr="007E1528">
        <w:rPr>
          <w:lang w:val="en-US"/>
        </w:rPr>
        <w:t xml:space="preserve">This problem is especially significant and relevant due to the </w:t>
      </w:r>
      <w:r w:rsidR="000407CE" w:rsidRPr="007E1528">
        <w:rPr>
          <w:lang w:val="en-US"/>
        </w:rPr>
        <w:t>possibilit</w:t>
      </w:r>
      <w:r w:rsidR="000407CE">
        <w:rPr>
          <w:lang w:val="en-US"/>
        </w:rPr>
        <w:t>y</w:t>
      </w:r>
      <w:r w:rsidR="000407CE" w:rsidRPr="007E1528">
        <w:rPr>
          <w:lang w:val="en-US"/>
        </w:rPr>
        <w:t xml:space="preserve"> </w:t>
      </w:r>
      <w:r w:rsidR="007E1528" w:rsidRPr="007E1528">
        <w:rPr>
          <w:lang w:val="en-US"/>
        </w:rPr>
        <w:t>of reducing direct budget cost</w:t>
      </w:r>
      <w:r w:rsidR="00270EB4">
        <w:rPr>
          <w:lang w:val="en-US"/>
        </w:rPr>
        <w:t>s</w:t>
      </w:r>
      <w:r w:rsidR="007E1528" w:rsidRPr="007E1528">
        <w:rPr>
          <w:lang w:val="en-US"/>
        </w:rPr>
        <w:t xml:space="preserve"> when financing military research and development</w:t>
      </w:r>
      <w:r w:rsidR="00766654">
        <w:rPr>
          <w:lang w:val="en-US"/>
        </w:rPr>
        <w:t xml:space="preserve"> (R&amp;D)</w:t>
      </w:r>
      <w:r w:rsidR="007E1528" w:rsidRPr="007E1528">
        <w:rPr>
          <w:lang w:val="en-US"/>
        </w:rPr>
        <w:t xml:space="preserve"> through the conclusion of various cooperative agreements</w:t>
      </w:r>
      <w:r w:rsidR="006F47BE" w:rsidRPr="007E1528">
        <w:rPr>
          <w:lang w:val="en-US"/>
        </w:rPr>
        <w:t xml:space="preserve"> (</w:t>
      </w:r>
      <w:r w:rsidR="007E1528" w:rsidRPr="007E1528">
        <w:rPr>
          <w:lang w:val="en-US"/>
        </w:rPr>
        <w:t>within the military sector, between the subjects of the military and civilian sectors</w:t>
      </w:r>
      <w:r w:rsidR="006F47BE" w:rsidRPr="007E1528">
        <w:rPr>
          <w:lang w:val="en-US"/>
        </w:rPr>
        <w:t xml:space="preserve">). </w:t>
      </w:r>
      <w:r w:rsidR="007E1528" w:rsidRPr="007E1528">
        <w:rPr>
          <w:lang w:val="en-US"/>
        </w:rPr>
        <w:t xml:space="preserve">The key in this case is the </w:t>
      </w:r>
      <w:r w:rsidR="00EA065A">
        <w:rPr>
          <w:lang w:val="en-US"/>
        </w:rPr>
        <w:t>condition</w:t>
      </w:r>
      <w:r w:rsidR="007E1528" w:rsidRPr="007E1528">
        <w:rPr>
          <w:lang w:val="en-US"/>
        </w:rPr>
        <w:t xml:space="preserve"> and development</w:t>
      </w:r>
      <w:r w:rsidR="00EA065A">
        <w:rPr>
          <w:lang w:val="en-US"/>
        </w:rPr>
        <w:t xml:space="preserve"> stage</w:t>
      </w:r>
      <w:r w:rsidR="007E1528" w:rsidRPr="007E1528">
        <w:rPr>
          <w:lang w:val="en-US"/>
        </w:rPr>
        <w:t xml:space="preserve"> </w:t>
      </w:r>
      <w:r w:rsidR="00EA065A">
        <w:rPr>
          <w:lang w:val="en-US"/>
        </w:rPr>
        <w:t>of</w:t>
      </w:r>
      <w:r w:rsidR="007E1528" w:rsidRPr="007E1528">
        <w:rPr>
          <w:lang w:val="en-US"/>
        </w:rPr>
        <w:t xml:space="preserve"> the </w:t>
      </w:r>
      <w:r w:rsidR="00DF6BE3">
        <w:rPr>
          <w:lang w:val="en-US"/>
        </w:rPr>
        <w:t>m</w:t>
      </w:r>
      <w:r w:rsidR="00DF6BE3" w:rsidRPr="007E1528">
        <w:rPr>
          <w:lang w:val="en-US"/>
        </w:rPr>
        <w:t>ilitary-</w:t>
      </w:r>
      <w:r w:rsidR="00DF6BE3">
        <w:rPr>
          <w:lang w:val="en-US"/>
        </w:rPr>
        <w:t>e</w:t>
      </w:r>
      <w:r w:rsidR="00DF6BE3" w:rsidRPr="007E1528">
        <w:rPr>
          <w:lang w:val="en-US"/>
        </w:rPr>
        <w:t xml:space="preserve">conomic </w:t>
      </w:r>
      <w:r w:rsidR="00DF6BE3">
        <w:rPr>
          <w:lang w:val="en-US"/>
        </w:rPr>
        <w:t>a</w:t>
      </w:r>
      <w:r w:rsidR="00DF6BE3" w:rsidRPr="007E1528">
        <w:rPr>
          <w:lang w:val="en-US"/>
        </w:rPr>
        <w:t xml:space="preserve">nalysis </w:t>
      </w:r>
      <w:r w:rsidR="00EA065A" w:rsidRPr="007E1528">
        <w:rPr>
          <w:lang w:val="en-US"/>
        </w:rPr>
        <w:t>(</w:t>
      </w:r>
      <w:r w:rsidR="00EA065A">
        <w:rPr>
          <w:lang w:val="en-US"/>
        </w:rPr>
        <w:t>M</w:t>
      </w:r>
      <w:r w:rsidR="00EA065A" w:rsidRPr="007E1528">
        <w:rPr>
          <w:lang w:val="en-US"/>
        </w:rPr>
        <w:t xml:space="preserve">EA) </w:t>
      </w:r>
      <w:r w:rsidR="007E1528" w:rsidRPr="007E1528">
        <w:rPr>
          <w:lang w:val="en-US"/>
        </w:rPr>
        <w:t>methodology and methods</w:t>
      </w:r>
      <w:r w:rsidR="006F47BE" w:rsidRPr="007E1528">
        <w:rPr>
          <w:lang w:val="en-US"/>
        </w:rPr>
        <w:t xml:space="preserve">. </w:t>
      </w:r>
    </w:p>
    <w:p w14:paraId="1C84F1C1" w14:textId="5B311069" w:rsidR="00232061" w:rsidRPr="007E1528" w:rsidRDefault="007E1528" w:rsidP="00C35EC9">
      <w:pPr>
        <w:spacing w:line="360" w:lineRule="auto"/>
        <w:ind w:firstLine="709"/>
        <w:jc w:val="both"/>
        <w:rPr>
          <w:lang w:val="en-US"/>
        </w:rPr>
      </w:pPr>
      <w:r w:rsidRPr="007E1528">
        <w:rPr>
          <w:lang w:val="en-US"/>
        </w:rPr>
        <w:t xml:space="preserve">In the modern sense, </w:t>
      </w:r>
      <w:r>
        <w:rPr>
          <w:lang w:val="en-US"/>
        </w:rPr>
        <w:t>M</w:t>
      </w:r>
      <w:r w:rsidRPr="007E1528">
        <w:rPr>
          <w:lang w:val="en-US"/>
        </w:rPr>
        <w:t xml:space="preserve">EA is a field of activity and a scientific direction (scientific discipline) related to the generalized assessment of </w:t>
      </w:r>
      <w:r w:rsidR="00DF6BE3">
        <w:rPr>
          <w:lang w:val="en-US"/>
        </w:rPr>
        <w:t xml:space="preserve">the </w:t>
      </w:r>
      <w:r w:rsidRPr="007E1528">
        <w:rPr>
          <w:lang w:val="en-US"/>
        </w:rPr>
        <w:t>quality and effectiveness</w:t>
      </w:r>
      <w:r w:rsidR="00DF6BE3" w:rsidRPr="00DF6BE3">
        <w:rPr>
          <w:lang w:val="en-US"/>
        </w:rPr>
        <w:t xml:space="preserve"> </w:t>
      </w:r>
      <w:r w:rsidR="00DF6BE3">
        <w:rPr>
          <w:lang w:val="en-US"/>
        </w:rPr>
        <w:t>of DIPs</w:t>
      </w:r>
      <w:r w:rsidR="006F47BE" w:rsidRPr="007E1528">
        <w:rPr>
          <w:lang w:val="en-US"/>
        </w:rPr>
        <w:t xml:space="preserve">, </w:t>
      </w:r>
      <w:r w:rsidRPr="007E1528">
        <w:rPr>
          <w:lang w:val="en-US"/>
        </w:rPr>
        <w:t>justification and selection of rational solutions in the areas of development management, creation, procurement, operation</w:t>
      </w:r>
      <w:r w:rsidR="00DF6BE3">
        <w:rPr>
          <w:lang w:val="en-US"/>
        </w:rPr>
        <w:t>,</w:t>
      </w:r>
      <w:r w:rsidRPr="007E1528">
        <w:rPr>
          <w:lang w:val="en-US"/>
        </w:rPr>
        <w:t xml:space="preserve"> and military use of </w:t>
      </w:r>
      <w:r>
        <w:rPr>
          <w:lang w:val="en-US"/>
        </w:rPr>
        <w:t>D</w:t>
      </w:r>
      <w:r w:rsidR="00083613">
        <w:rPr>
          <w:lang w:val="en-US"/>
        </w:rPr>
        <w:t>IP</w:t>
      </w:r>
      <w:r w:rsidR="00EA065A">
        <w:rPr>
          <w:lang w:val="en-US"/>
        </w:rPr>
        <w:t>s</w:t>
      </w:r>
      <w:r w:rsidRPr="007E1528">
        <w:rPr>
          <w:lang w:val="en-US"/>
        </w:rPr>
        <w:t>, taking into account the indicators of both the achieved military effects and the costs of achieving</w:t>
      </w:r>
      <w:r w:rsidR="006F47BE" w:rsidRPr="007E1528">
        <w:rPr>
          <w:lang w:val="en-US"/>
        </w:rPr>
        <w:t>.</w:t>
      </w:r>
    </w:p>
    <w:p w14:paraId="333B38BA" w14:textId="35409F74" w:rsidR="00232061" w:rsidRPr="000B43EC" w:rsidRDefault="007E1528" w:rsidP="00C35EC9">
      <w:pPr>
        <w:spacing w:line="360" w:lineRule="auto"/>
        <w:ind w:firstLine="709"/>
        <w:jc w:val="both"/>
        <w:rPr>
          <w:lang w:val="en-US"/>
        </w:rPr>
      </w:pPr>
      <w:r w:rsidRPr="000B43EC">
        <w:rPr>
          <w:lang w:val="en-US"/>
        </w:rPr>
        <w:t xml:space="preserve">A </w:t>
      </w:r>
      <w:r w:rsidR="00EA065A">
        <w:rPr>
          <w:lang w:val="en-US"/>
        </w:rPr>
        <w:t>typical</w:t>
      </w:r>
      <w:r w:rsidRPr="000B43EC">
        <w:rPr>
          <w:lang w:val="en-US"/>
        </w:rPr>
        <w:t xml:space="preserve"> external feature of the MEA development initial stages is the use </w:t>
      </w:r>
      <w:r w:rsidR="00270EB4">
        <w:rPr>
          <w:lang w:val="en-US"/>
        </w:rPr>
        <w:t>of</w:t>
      </w:r>
      <w:r w:rsidR="00270EB4" w:rsidRPr="000B43EC">
        <w:rPr>
          <w:lang w:val="en-US"/>
        </w:rPr>
        <w:t xml:space="preserve"> </w:t>
      </w:r>
      <w:r w:rsidRPr="000B43EC">
        <w:rPr>
          <w:lang w:val="en-US"/>
        </w:rPr>
        <w:t>D</w:t>
      </w:r>
      <w:r w:rsidR="00083613">
        <w:rPr>
          <w:lang w:val="en-US"/>
        </w:rPr>
        <w:t>IP</w:t>
      </w:r>
      <w:r w:rsidRPr="000B43EC">
        <w:rPr>
          <w:lang w:val="en-US"/>
        </w:rPr>
        <w:t xml:space="preserve"> decision</w:t>
      </w:r>
      <w:r w:rsidR="000B43EC" w:rsidRPr="000B43EC">
        <w:rPr>
          <w:lang w:val="en-US"/>
        </w:rPr>
        <w:t>-</w:t>
      </w:r>
      <w:r w:rsidRPr="000B43EC">
        <w:rPr>
          <w:lang w:val="en-US"/>
        </w:rPr>
        <w:t>making methods, which are based on criteria of combat effectiveness only</w:t>
      </w:r>
      <w:r w:rsidR="000B43EC">
        <w:rPr>
          <w:lang w:val="en-US"/>
        </w:rPr>
        <w:t>.</w:t>
      </w:r>
      <w:r w:rsidR="006F47BE" w:rsidRPr="000B43EC">
        <w:rPr>
          <w:lang w:val="en-US"/>
        </w:rPr>
        <w:t xml:space="preserve"> </w:t>
      </w:r>
      <w:r w:rsidR="000B43EC" w:rsidRPr="000B43EC">
        <w:rPr>
          <w:lang w:val="en-US"/>
        </w:rPr>
        <w:t>Usually, these methods are unrelated or have a weak connection with the consideration of individual D</w:t>
      </w:r>
      <w:r w:rsidR="00083613">
        <w:rPr>
          <w:lang w:val="en-US"/>
        </w:rPr>
        <w:t>IP</w:t>
      </w:r>
      <w:r w:rsidR="000B43EC" w:rsidRPr="000B43EC">
        <w:rPr>
          <w:lang w:val="en-US"/>
        </w:rPr>
        <w:t xml:space="preserve"> types, the use of department-specific and sectoral planning methods for the development of D</w:t>
      </w:r>
      <w:r w:rsidR="00083613">
        <w:rPr>
          <w:lang w:val="en-US"/>
        </w:rPr>
        <w:t>IP</w:t>
      </w:r>
      <w:r w:rsidR="00270EB4">
        <w:rPr>
          <w:lang w:val="en-US"/>
        </w:rPr>
        <w:t>s</w:t>
      </w:r>
      <w:r w:rsidR="000B43EC" w:rsidRPr="000B43EC">
        <w:rPr>
          <w:lang w:val="en-US"/>
        </w:rPr>
        <w:t xml:space="preserve"> with an emphasis on actually predetermined narrow lists of possible solutions and resources, with a focus on purely extrapolation planning from </w:t>
      </w:r>
      <w:r w:rsidR="000B43EC">
        <w:rPr>
          <w:lang w:val="en-US"/>
        </w:rPr>
        <w:t>“</w:t>
      </w:r>
      <w:r w:rsidR="000B43EC" w:rsidRPr="000B43EC">
        <w:rPr>
          <w:lang w:val="en-US"/>
        </w:rPr>
        <w:t xml:space="preserve">what has </w:t>
      </w:r>
      <w:r w:rsidR="000B43EC" w:rsidRPr="000B43EC">
        <w:rPr>
          <w:lang w:val="en-US"/>
        </w:rPr>
        <w:lastRenderedPageBreak/>
        <w:t>been achieved</w:t>
      </w:r>
      <w:r w:rsidR="000B43EC">
        <w:rPr>
          <w:lang w:val="en-US"/>
        </w:rPr>
        <w:t>”</w:t>
      </w:r>
      <w:r w:rsidR="000B43EC" w:rsidRPr="000B43EC">
        <w:rPr>
          <w:lang w:val="en-US"/>
        </w:rPr>
        <w:t>, from the requests of private contractors and private entities using financial resources at various stages of the life cycle</w:t>
      </w:r>
      <w:r w:rsidR="006F47BE" w:rsidRPr="000B43EC">
        <w:rPr>
          <w:lang w:val="en-US"/>
        </w:rPr>
        <w:t>.</w:t>
      </w:r>
    </w:p>
    <w:p w14:paraId="01FC1995" w14:textId="1C5F6D32" w:rsidR="00232061" w:rsidRPr="004533D7" w:rsidRDefault="004533D7" w:rsidP="00C35EC9">
      <w:pPr>
        <w:spacing w:line="360" w:lineRule="auto"/>
        <w:ind w:firstLine="709"/>
        <w:jc w:val="both"/>
        <w:rPr>
          <w:lang w:val="en-US"/>
        </w:rPr>
      </w:pPr>
      <w:r w:rsidRPr="004533D7">
        <w:rPr>
          <w:lang w:val="en-US"/>
        </w:rPr>
        <w:t xml:space="preserve">A typical decision-making scheme was </w:t>
      </w:r>
      <w:r>
        <w:rPr>
          <w:lang w:val="en-US"/>
        </w:rPr>
        <w:t>as</w:t>
      </w:r>
      <w:r w:rsidRPr="004533D7">
        <w:rPr>
          <w:lang w:val="en-US"/>
        </w:rPr>
        <w:t xml:space="preserve"> follow</w:t>
      </w:r>
      <w:r>
        <w:rPr>
          <w:lang w:val="en-US"/>
        </w:rPr>
        <w:t>s</w:t>
      </w:r>
      <w:r w:rsidRPr="004533D7">
        <w:rPr>
          <w:lang w:val="en-US"/>
        </w:rPr>
        <w:t>:</w:t>
      </w:r>
      <w:r w:rsidR="006F47BE" w:rsidRPr="004533D7">
        <w:rPr>
          <w:lang w:val="en-US"/>
        </w:rPr>
        <w:t xml:space="preserve"> </w:t>
      </w:r>
      <w:r w:rsidRPr="004533D7">
        <w:rPr>
          <w:lang w:val="en-US"/>
        </w:rPr>
        <w:t xml:space="preserve">using the methods of operational-tactical, military-technical, </w:t>
      </w:r>
      <w:r w:rsidR="00270EB4">
        <w:rPr>
          <w:lang w:val="en-US"/>
        </w:rPr>
        <w:t xml:space="preserve">and </w:t>
      </w:r>
      <w:r w:rsidRPr="004533D7">
        <w:rPr>
          <w:lang w:val="en-US"/>
        </w:rPr>
        <w:t>technical analysis – usually without the use of economic criteria – alternatives were formed</w:t>
      </w:r>
      <w:r w:rsidR="00270EB4">
        <w:rPr>
          <w:lang w:val="en-US"/>
        </w:rPr>
        <w:t xml:space="preserve"> and</w:t>
      </w:r>
      <w:r w:rsidRPr="004533D7">
        <w:rPr>
          <w:lang w:val="en-US"/>
        </w:rPr>
        <w:t xml:space="preserve"> possible solutions were selected – usually very close in military-technical parameters, which were then checked for the acceptability of costs for individual works, objects, </w:t>
      </w:r>
      <w:r w:rsidR="002E5BA9">
        <w:rPr>
          <w:lang w:val="en-US"/>
        </w:rPr>
        <w:t xml:space="preserve">and </w:t>
      </w:r>
      <w:r w:rsidRPr="004533D7">
        <w:rPr>
          <w:lang w:val="en-US"/>
        </w:rPr>
        <w:t xml:space="preserve">stages of </w:t>
      </w:r>
      <w:r w:rsidR="002E5BA9">
        <w:rPr>
          <w:lang w:val="en-US"/>
        </w:rPr>
        <w:t xml:space="preserve">the </w:t>
      </w:r>
      <w:r>
        <w:rPr>
          <w:lang w:val="en-US"/>
        </w:rPr>
        <w:t>D</w:t>
      </w:r>
      <w:r w:rsidR="00083613">
        <w:rPr>
          <w:lang w:val="en-US"/>
        </w:rPr>
        <w:t>IP</w:t>
      </w:r>
      <w:r w:rsidRPr="004533D7">
        <w:rPr>
          <w:lang w:val="en-US"/>
        </w:rPr>
        <w:t xml:space="preserve"> life cycle</w:t>
      </w:r>
      <w:r>
        <w:rPr>
          <w:lang w:val="en-US"/>
        </w:rPr>
        <w:t xml:space="preserve"> </w:t>
      </w:r>
      <w:r w:rsidRPr="004533D7">
        <w:rPr>
          <w:lang w:val="en-US"/>
        </w:rPr>
        <w:t>in comparison with the given assessment base</w:t>
      </w:r>
      <w:r w:rsidR="006F47BE" w:rsidRPr="004533D7">
        <w:rPr>
          <w:lang w:val="en-US"/>
        </w:rPr>
        <w:t xml:space="preserve">. </w:t>
      </w:r>
      <w:r w:rsidRPr="004533D7">
        <w:rPr>
          <w:lang w:val="en-US"/>
        </w:rPr>
        <w:t xml:space="preserve">The established standards, forecast estimates, cost values by analogs, etc. acted as such </w:t>
      </w:r>
      <w:r w:rsidR="002E5BA9">
        <w:rPr>
          <w:lang w:val="en-US"/>
        </w:rPr>
        <w:t xml:space="preserve">a </w:t>
      </w:r>
      <w:r w:rsidRPr="004533D7">
        <w:rPr>
          <w:lang w:val="en-US"/>
        </w:rPr>
        <w:t>base</w:t>
      </w:r>
      <w:r w:rsidR="006F47BE" w:rsidRPr="004533D7">
        <w:rPr>
          <w:lang w:val="en-US"/>
        </w:rPr>
        <w:t xml:space="preserve">. </w:t>
      </w:r>
      <w:r w:rsidRPr="004533D7">
        <w:rPr>
          <w:lang w:val="en-US"/>
        </w:rPr>
        <w:t>For acceptable options, the choice was further made according to the criterion of the minimum total costs for the development, production</w:t>
      </w:r>
      <w:r w:rsidR="00270EB4">
        <w:rPr>
          <w:lang w:val="en-US"/>
        </w:rPr>
        <w:t>,</w:t>
      </w:r>
      <w:r w:rsidRPr="004533D7">
        <w:rPr>
          <w:lang w:val="en-US"/>
        </w:rPr>
        <w:t xml:space="preserve"> and use (operation) of </w:t>
      </w:r>
      <w:r>
        <w:rPr>
          <w:lang w:val="en-US"/>
        </w:rPr>
        <w:t>D</w:t>
      </w:r>
      <w:r w:rsidR="00083613">
        <w:rPr>
          <w:lang w:val="en-US"/>
        </w:rPr>
        <w:t>IP</w:t>
      </w:r>
      <w:r w:rsidR="00270EB4">
        <w:rPr>
          <w:lang w:val="en-US"/>
        </w:rPr>
        <w:t>s</w:t>
      </w:r>
      <w:r w:rsidR="006F47BE" w:rsidRPr="004533D7">
        <w:rPr>
          <w:lang w:val="en-US"/>
        </w:rPr>
        <w:t>.</w:t>
      </w:r>
    </w:p>
    <w:p w14:paraId="3F6E0CB8" w14:textId="13ECDB0D" w:rsidR="00232061" w:rsidRPr="004533D7" w:rsidRDefault="004533D7" w:rsidP="00C35EC9">
      <w:pPr>
        <w:spacing w:line="360" w:lineRule="auto"/>
        <w:ind w:firstLine="709"/>
        <w:jc w:val="both"/>
        <w:rPr>
          <w:lang w:val="en-US"/>
        </w:rPr>
      </w:pPr>
      <w:r w:rsidRPr="004533D7">
        <w:rPr>
          <w:lang w:val="en-US"/>
        </w:rPr>
        <w:t xml:space="preserve">If there </w:t>
      </w:r>
      <w:r>
        <w:rPr>
          <w:lang w:val="en-US"/>
        </w:rPr>
        <w:t>wa</w:t>
      </w:r>
      <w:r w:rsidRPr="004533D7">
        <w:rPr>
          <w:lang w:val="en-US"/>
        </w:rPr>
        <w:t>s a significant difference in military-technical parameters and parameters of combat effectiveness, the decision was usually made only according to the criteria of pure military effectiveness</w:t>
      </w:r>
      <w:r w:rsidR="006F47BE" w:rsidRPr="004533D7">
        <w:rPr>
          <w:lang w:val="en-US"/>
        </w:rPr>
        <w:t xml:space="preserve">. </w:t>
      </w:r>
      <w:r w:rsidRPr="004533D7">
        <w:rPr>
          <w:lang w:val="en-US"/>
        </w:rPr>
        <w:t xml:space="preserve">At the same time, </w:t>
      </w:r>
      <w:r>
        <w:rPr>
          <w:lang w:val="en-US"/>
        </w:rPr>
        <w:t>M</w:t>
      </w:r>
      <w:r w:rsidRPr="004533D7">
        <w:rPr>
          <w:lang w:val="en-US"/>
        </w:rPr>
        <w:t>EA was actually reduced to cost analysis</w:t>
      </w:r>
      <w:r w:rsidR="006F47BE" w:rsidRPr="004533D7">
        <w:rPr>
          <w:lang w:val="en-US"/>
        </w:rPr>
        <w:t xml:space="preserve">. </w:t>
      </w:r>
      <w:r>
        <w:rPr>
          <w:lang w:val="en-US"/>
        </w:rPr>
        <w:t>Its</w:t>
      </w:r>
      <w:r w:rsidRPr="004533D7">
        <w:rPr>
          <w:lang w:val="en-US"/>
        </w:rPr>
        <w:t xml:space="preserve"> role was, in fact, to check for compliance with certain particular restrictions</w:t>
      </w:r>
      <w:r w:rsidR="006F47BE" w:rsidRPr="004533D7">
        <w:rPr>
          <w:lang w:val="en-US"/>
        </w:rPr>
        <w:t>.</w:t>
      </w:r>
    </w:p>
    <w:p w14:paraId="7BEAD366" w14:textId="18FEBD25" w:rsidR="00232061" w:rsidRPr="00EC688B" w:rsidRDefault="00EC688B" w:rsidP="00C35EC9">
      <w:pPr>
        <w:spacing w:line="360" w:lineRule="auto"/>
        <w:ind w:firstLine="709"/>
        <w:jc w:val="both"/>
        <w:rPr>
          <w:lang w:val="en-US"/>
        </w:rPr>
      </w:pPr>
      <w:r w:rsidRPr="00EC688B">
        <w:rPr>
          <w:lang w:val="en-US"/>
        </w:rPr>
        <w:t xml:space="preserve">MEA in the form of the </w:t>
      </w:r>
      <w:r>
        <w:rPr>
          <w:lang w:val="en-US"/>
        </w:rPr>
        <w:t>“</w:t>
      </w:r>
      <w:r w:rsidRPr="00EC688B">
        <w:rPr>
          <w:lang w:val="en-US"/>
        </w:rPr>
        <w:t>efficiency-cost</w:t>
      </w:r>
      <w:r>
        <w:rPr>
          <w:lang w:val="en-US"/>
        </w:rPr>
        <w:t>”</w:t>
      </w:r>
      <w:r w:rsidRPr="00EC688B">
        <w:rPr>
          <w:lang w:val="en-US"/>
        </w:rPr>
        <w:t xml:space="preserve"> method (more correctly, </w:t>
      </w:r>
      <w:r>
        <w:rPr>
          <w:lang w:val="en-US"/>
        </w:rPr>
        <w:t>“</w:t>
      </w:r>
      <w:r w:rsidRPr="00EC688B">
        <w:rPr>
          <w:lang w:val="en-US"/>
        </w:rPr>
        <w:t>effect-costs</w:t>
      </w:r>
      <w:r>
        <w:rPr>
          <w:lang w:val="en-US"/>
        </w:rPr>
        <w:t>”</w:t>
      </w:r>
      <w:r w:rsidRPr="00EC688B">
        <w:rPr>
          <w:lang w:val="en-US"/>
        </w:rPr>
        <w:t xml:space="preserve"> or </w:t>
      </w:r>
      <w:r>
        <w:rPr>
          <w:lang w:val="en-US"/>
        </w:rPr>
        <w:t>“</w:t>
      </w:r>
      <w:r w:rsidRPr="00EC688B">
        <w:rPr>
          <w:lang w:val="en-US"/>
        </w:rPr>
        <w:t>results-costs</w:t>
      </w:r>
      <w:r>
        <w:rPr>
          <w:lang w:val="en-US"/>
        </w:rPr>
        <w:t>”</w:t>
      </w:r>
      <w:r w:rsidRPr="00EC688B">
        <w:rPr>
          <w:lang w:val="en-US"/>
        </w:rPr>
        <w:t>) has really begun to perform the function of a criterion apparatus for choosing and making decisions in ensuring military security, in planning development and managing the processes of creation, procurement, operation</w:t>
      </w:r>
      <w:r w:rsidR="002E5BA9">
        <w:rPr>
          <w:lang w:val="en-US"/>
        </w:rPr>
        <w:t>,</w:t>
      </w:r>
      <w:r w:rsidRPr="00EC688B">
        <w:rPr>
          <w:lang w:val="en-US"/>
        </w:rPr>
        <w:t xml:space="preserve"> and use of D</w:t>
      </w:r>
      <w:r w:rsidR="00083613">
        <w:rPr>
          <w:lang w:val="en-US"/>
        </w:rPr>
        <w:t>IP</w:t>
      </w:r>
      <w:r w:rsidR="002E5BA9">
        <w:rPr>
          <w:lang w:val="en-US"/>
        </w:rPr>
        <w:t>s</w:t>
      </w:r>
      <w:r w:rsidRPr="00EC688B">
        <w:rPr>
          <w:lang w:val="en-US"/>
        </w:rPr>
        <w:t xml:space="preserve"> just a while ago</w:t>
      </w:r>
      <w:r w:rsidR="006F47BE" w:rsidRPr="00EC688B">
        <w:rPr>
          <w:lang w:val="en-US"/>
        </w:rPr>
        <w:t xml:space="preserve">. </w:t>
      </w:r>
    </w:p>
    <w:p w14:paraId="7ABCD7C1" w14:textId="2E365211" w:rsidR="00232061" w:rsidRPr="00FE7DE6" w:rsidRDefault="00FE7DE6" w:rsidP="00C35EC9">
      <w:pPr>
        <w:spacing w:line="360" w:lineRule="auto"/>
        <w:ind w:firstLine="709"/>
        <w:jc w:val="both"/>
        <w:rPr>
          <w:lang w:val="en-US"/>
        </w:rPr>
      </w:pPr>
      <w:r w:rsidRPr="00FE7DE6">
        <w:rPr>
          <w:lang w:val="en-US"/>
        </w:rPr>
        <w:t xml:space="preserve">The essence of the changes that have occurred with the </w:t>
      </w:r>
      <w:r>
        <w:rPr>
          <w:lang w:val="en-US"/>
        </w:rPr>
        <w:t>M</w:t>
      </w:r>
      <w:r w:rsidRPr="00FE7DE6">
        <w:rPr>
          <w:lang w:val="en-US"/>
        </w:rPr>
        <w:t xml:space="preserve">EA methods consists in deepening the targeted cost analysis; closer linking of this analysis with the combat (military) tasks performed; development of methods for accounting for various indirect and associated costs </w:t>
      </w:r>
      <w:r>
        <w:rPr>
          <w:lang w:val="en-US"/>
        </w:rPr>
        <w:t>related to</w:t>
      </w:r>
      <w:r w:rsidRPr="00FE7DE6">
        <w:rPr>
          <w:lang w:val="en-US"/>
        </w:rPr>
        <w:t xml:space="preserve"> the development, production, operation</w:t>
      </w:r>
      <w:r w:rsidR="002E5BA9">
        <w:rPr>
          <w:lang w:val="en-US"/>
        </w:rPr>
        <w:t>,</w:t>
      </w:r>
      <w:r w:rsidRPr="00FE7DE6">
        <w:rPr>
          <w:lang w:val="en-US"/>
        </w:rPr>
        <w:t xml:space="preserve"> and combat use of </w:t>
      </w:r>
      <w:r>
        <w:rPr>
          <w:lang w:val="en-US"/>
        </w:rPr>
        <w:t>D</w:t>
      </w:r>
      <w:r w:rsidR="00083613">
        <w:rPr>
          <w:lang w:val="en-US"/>
        </w:rPr>
        <w:t>IP</w:t>
      </w:r>
      <w:r w:rsidR="002E5BA9">
        <w:rPr>
          <w:lang w:val="en-US"/>
        </w:rPr>
        <w:t>s</w:t>
      </w:r>
      <w:r w:rsidRPr="00FE7DE6">
        <w:rPr>
          <w:lang w:val="en-US"/>
        </w:rPr>
        <w:t xml:space="preserve">; attempts to measure in cost categories the achieved military effects; transition to </w:t>
      </w:r>
      <w:r w:rsidR="002E5BA9">
        <w:rPr>
          <w:lang w:val="en-US"/>
        </w:rPr>
        <w:t xml:space="preserve">the </w:t>
      </w:r>
      <w:r w:rsidRPr="00FE7DE6">
        <w:rPr>
          <w:lang w:val="en-US"/>
        </w:rPr>
        <w:t xml:space="preserve">estimation of costs and expenses for </w:t>
      </w:r>
      <w:r>
        <w:rPr>
          <w:lang w:val="en-US"/>
        </w:rPr>
        <w:t>D</w:t>
      </w:r>
      <w:r w:rsidR="00083613">
        <w:rPr>
          <w:lang w:val="en-US"/>
        </w:rPr>
        <w:t>IP</w:t>
      </w:r>
      <w:r w:rsidR="002E5BA9">
        <w:rPr>
          <w:lang w:val="en-US"/>
        </w:rPr>
        <w:t>s</w:t>
      </w:r>
      <w:r w:rsidRPr="00FE7DE6">
        <w:rPr>
          <w:lang w:val="en-US"/>
        </w:rPr>
        <w:t xml:space="preserve"> in terms of the reduced costs</w:t>
      </w:r>
      <w:r w:rsidR="006F47BE" w:rsidRPr="00FE7DE6">
        <w:rPr>
          <w:lang w:val="en-US"/>
        </w:rPr>
        <w:t>.</w:t>
      </w:r>
    </w:p>
    <w:p w14:paraId="39ADEFF0" w14:textId="48234553" w:rsidR="00232061" w:rsidRPr="002B33F6" w:rsidRDefault="003E4705" w:rsidP="00C35EC9">
      <w:pPr>
        <w:spacing w:line="360" w:lineRule="auto"/>
        <w:ind w:firstLine="709"/>
        <w:jc w:val="both"/>
        <w:rPr>
          <w:lang w:val="en-US"/>
        </w:rPr>
      </w:pPr>
      <w:r w:rsidRPr="003E4705">
        <w:rPr>
          <w:lang w:val="en-US"/>
        </w:rPr>
        <w:lastRenderedPageBreak/>
        <w:t xml:space="preserve">At the early stages, the criterion of </w:t>
      </w:r>
      <w:r w:rsidR="002E5BA9">
        <w:rPr>
          <w:lang w:val="en-US"/>
        </w:rPr>
        <w:t xml:space="preserve">the </w:t>
      </w:r>
      <w:r w:rsidRPr="003E4705">
        <w:rPr>
          <w:lang w:val="en-US"/>
        </w:rPr>
        <w:t xml:space="preserve">military-economic efficiency </w:t>
      </w:r>
      <w:r w:rsidR="002E5BA9">
        <w:rPr>
          <w:lang w:val="en-US"/>
        </w:rPr>
        <w:t>of DIPs</w:t>
      </w:r>
      <w:r w:rsidR="002E5BA9" w:rsidRPr="003E4705">
        <w:rPr>
          <w:lang w:val="en-US"/>
        </w:rPr>
        <w:t xml:space="preserve"> </w:t>
      </w:r>
      <w:r w:rsidRPr="003E4705">
        <w:rPr>
          <w:lang w:val="en-US"/>
        </w:rPr>
        <w:t>was the ratio of the total life cycle costs, calculated mainly by summing up the costs of developing, manufacturing</w:t>
      </w:r>
      <w:r w:rsidR="00270EB4">
        <w:rPr>
          <w:lang w:val="en-US"/>
        </w:rPr>
        <w:t>,</w:t>
      </w:r>
      <w:r w:rsidRPr="003E4705">
        <w:rPr>
          <w:lang w:val="en-US"/>
        </w:rPr>
        <w:t xml:space="preserve"> and operating equipment, to the value of the achieved level </w:t>
      </w:r>
      <w:r w:rsidR="00D76297">
        <w:rPr>
          <w:lang w:val="en-US"/>
        </w:rPr>
        <w:t>for</w:t>
      </w:r>
      <w:r w:rsidRPr="003E4705">
        <w:rPr>
          <w:lang w:val="en-US"/>
        </w:rPr>
        <w:t xml:space="preserve"> combat effectiveness (military effects) in this task</w:t>
      </w:r>
      <w:r w:rsidR="006F47BE" w:rsidRPr="003E4705">
        <w:rPr>
          <w:lang w:val="en-US"/>
        </w:rPr>
        <w:t xml:space="preserve">. </w:t>
      </w:r>
      <w:r w:rsidR="00D76297" w:rsidRPr="00D76297">
        <w:rPr>
          <w:lang w:val="en-US"/>
        </w:rPr>
        <w:t>However, in fact, completely different, diverse values were compared</w:t>
      </w:r>
      <w:r w:rsidR="006F47BE" w:rsidRPr="00D76297">
        <w:rPr>
          <w:lang w:val="en-US"/>
        </w:rPr>
        <w:t xml:space="preserve">: </w:t>
      </w:r>
      <w:r w:rsidR="00D76297" w:rsidRPr="00D76297">
        <w:rPr>
          <w:lang w:val="en-US"/>
        </w:rPr>
        <w:t>the costs were related only to the peaceful period of the life cycle, and the effects were related to the task itself</w:t>
      </w:r>
      <w:r w:rsidR="006F47BE" w:rsidRPr="00D76297">
        <w:rPr>
          <w:lang w:val="en-US"/>
        </w:rPr>
        <w:t xml:space="preserve">. </w:t>
      </w:r>
      <w:r w:rsidR="00D76297" w:rsidRPr="00D76297">
        <w:rPr>
          <w:lang w:val="en-US"/>
        </w:rPr>
        <w:t xml:space="preserve">With this approach, the fact was ignored that the actual transfer of </w:t>
      </w:r>
      <w:r w:rsidR="00270EB4">
        <w:rPr>
          <w:lang w:val="en-US"/>
        </w:rPr>
        <w:t xml:space="preserve">the </w:t>
      </w:r>
      <w:r w:rsidR="00D76297" w:rsidRPr="00D76297">
        <w:rPr>
          <w:lang w:val="en-US"/>
        </w:rPr>
        <w:t>peace period</w:t>
      </w:r>
      <w:r w:rsidR="00270EB4">
        <w:rPr>
          <w:lang w:val="en-US"/>
        </w:rPr>
        <w:t xml:space="preserve"> cost of</w:t>
      </w:r>
      <w:r w:rsidR="00D76297" w:rsidRPr="00D76297">
        <w:rPr>
          <w:lang w:val="en-US"/>
        </w:rPr>
        <w:t xml:space="preserve"> </w:t>
      </w:r>
      <w:r w:rsidR="00270EB4" w:rsidRPr="00D76297">
        <w:rPr>
          <w:lang w:val="en-US"/>
        </w:rPr>
        <w:t>D</w:t>
      </w:r>
      <w:r w:rsidR="00270EB4">
        <w:rPr>
          <w:lang w:val="en-US"/>
        </w:rPr>
        <w:t>IPs</w:t>
      </w:r>
      <w:r w:rsidR="00270EB4" w:rsidRPr="00D76297">
        <w:rPr>
          <w:lang w:val="en-US"/>
        </w:rPr>
        <w:t xml:space="preserve"> </w:t>
      </w:r>
      <w:r w:rsidR="00D76297" w:rsidRPr="00D76297">
        <w:rPr>
          <w:lang w:val="en-US"/>
        </w:rPr>
        <w:t xml:space="preserve">to </w:t>
      </w:r>
      <w:r w:rsidR="00270EB4">
        <w:rPr>
          <w:lang w:val="en-US"/>
        </w:rPr>
        <w:t>the</w:t>
      </w:r>
      <w:r w:rsidR="00270EB4" w:rsidRPr="00D76297">
        <w:rPr>
          <w:lang w:val="en-US"/>
        </w:rPr>
        <w:t xml:space="preserve"> </w:t>
      </w:r>
      <w:r w:rsidR="00D76297" w:rsidRPr="00D76297">
        <w:rPr>
          <w:lang w:val="en-US"/>
        </w:rPr>
        <w:t>combat mission can be very different in cost depending on the resource consumption and losses of D</w:t>
      </w:r>
      <w:r w:rsidR="00083613">
        <w:rPr>
          <w:lang w:val="en-US"/>
        </w:rPr>
        <w:t>IP</w:t>
      </w:r>
      <w:r w:rsidR="002259B4">
        <w:rPr>
          <w:lang w:val="en-US"/>
        </w:rPr>
        <w:t>s</w:t>
      </w:r>
      <w:r w:rsidR="00D76297" w:rsidRPr="00D76297">
        <w:rPr>
          <w:lang w:val="en-US"/>
        </w:rPr>
        <w:t xml:space="preserve"> in the combat mission</w:t>
      </w:r>
      <w:r w:rsidR="006F47BE" w:rsidRPr="00D76297">
        <w:rPr>
          <w:lang w:val="en-US"/>
        </w:rPr>
        <w:t xml:space="preserve">. </w:t>
      </w:r>
      <w:r w:rsidR="00DE560F" w:rsidRPr="00DE560F">
        <w:rPr>
          <w:lang w:val="en-US"/>
        </w:rPr>
        <w:t>Moreover, as the analysis shows, for many tasks performed by this type of D</w:t>
      </w:r>
      <w:r w:rsidR="00083613">
        <w:rPr>
          <w:lang w:val="en-US"/>
        </w:rPr>
        <w:t>IP</w:t>
      </w:r>
      <w:r w:rsidR="00DE560F" w:rsidRPr="00DE560F">
        <w:rPr>
          <w:lang w:val="en-US"/>
        </w:rPr>
        <w:t xml:space="preserve">, spending associated with the manufacturing cost </w:t>
      </w:r>
      <w:r w:rsidR="008C69B9">
        <w:rPr>
          <w:lang w:val="en-US"/>
        </w:rPr>
        <w:t>is</w:t>
      </w:r>
      <w:r w:rsidR="00DE560F" w:rsidRPr="00DE560F">
        <w:rPr>
          <w:lang w:val="en-US"/>
        </w:rPr>
        <w:t xml:space="preserve"> only a small fraction of the total costs for the task</w:t>
      </w:r>
      <w:r w:rsidR="006F47BE" w:rsidRPr="00DE560F">
        <w:rPr>
          <w:lang w:val="en-US"/>
        </w:rPr>
        <w:t xml:space="preserve">. </w:t>
      </w:r>
      <w:r w:rsidR="002B33F6" w:rsidRPr="002B33F6">
        <w:rPr>
          <w:lang w:val="en-US"/>
        </w:rPr>
        <w:t>The other costs are the initiated costs for other types of D</w:t>
      </w:r>
      <w:r w:rsidR="00083613">
        <w:rPr>
          <w:lang w:val="en-US"/>
        </w:rPr>
        <w:t>IP</w:t>
      </w:r>
      <w:r w:rsidR="008C69B9">
        <w:rPr>
          <w:lang w:val="en-US"/>
        </w:rPr>
        <w:t>s</w:t>
      </w:r>
      <w:r w:rsidR="002B33F6" w:rsidRPr="002B33F6">
        <w:rPr>
          <w:lang w:val="en-US"/>
        </w:rPr>
        <w:t>, costs related to the loss of personnel, ensuring the completion of the task, repairs of equipment, etc</w:t>
      </w:r>
      <w:r w:rsidR="006F47BE" w:rsidRPr="002B33F6">
        <w:rPr>
          <w:lang w:val="en-US"/>
        </w:rPr>
        <w:t>.</w:t>
      </w:r>
    </w:p>
    <w:p w14:paraId="60DAA885" w14:textId="0C274EB5" w:rsidR="00232061" w:rsidRPr="002B33F6" w:rsidRDefault="002B33F6" w:rsidP="00C35EC9">
      <w:pPr>
        <w:spacing w:line="360" w:lineRule="auto"/>
        <w:ind w:firstLine="709"/>
        <w:jc w:val="both"/>
        <w:rPr>
          <w:lang w:val="en-US"/>
        </w:rPr>
      </w:pPr>
      <w:r w:rsidRPr="002B33F6">
        <w:rPr>
          <w:lang w:val="en-US"/>
        </w:rPr>
        <w:t xml:space="preserve">The development in the </w:t>
      </w:r>
      <w:r w:rsidR="00270EB4">
        <w:rPr>
          <w:lang w:val="en-US"/>
        </w:rPr>
        <w:t>19</w:t>
      </w:r>
      <w:r w:rsidRPr="002B33F6">
        <w:rPr>
          <w:lang w:val="en-US"/>
        </w:rPr>
        <w:t>60</w:t>
      </w:r>
      <w:r w:rsidR="00270EB4">
        <w:rPr>
          <w:lang w:val="en-US"/>
        </w:rPr>
        <w:t>s–19</w:t>
      </w:r>
      <w:r w:rsidRPr="002B33F6">
        <w:rPr>
          <w:lang w:val="en-US"/>
        </w:rPr>
        <w:t>70s of new methods, models</w:t>
      </w:r>
      <w:r w:rsidR="00270EB4">
        <w:rPr>
          <w:lang w:val="en-US"/>
        </w:rPr>
        <w:t>,</w:t>
      </w:r>
      <w:r w:rsidRPr="002B33F6">
        <w:rPr>
          <w:lang w:val="en-US"/>
        </w:rPr>
        <w:t xml:space="preserve"> and statements of </w:t>
      </w:r>
      <w:r>
        <w:rPr>
          <w:lang w:val="en-US"/>
        </w:rPr>
        <w:t>M</w:t>
      </w:r>
      <w:r w:rsidRPr="002B33F6">
        <w:rPr>
          <w:lang w:val="en-US"/>
        </w:rPr>
        <w:t>EA tasks revealed numerous fundamental difficulties in their implementation, which at that time were overcome only to some extent</w:t>
      </w:r>
      <w:r w:rsidR="006F47BE" w:rsidRPr="002B33F6">
        <w:rPr>
          <w:lang w:val="en-US"/>
        </w:rPr>
        <w:t>.</w:t>
      </w:r>
    </w:p>
    <w:p w14:paraId="3F7FEA75" w14:textId="19CF3262" w:rsidR="00232061" w:rsidRPr="002B33F6" w:rsidRDefault="002B33F6" w:rsidP="00C35EC9">
      <w:pPr>
        <w:spacing w:line="360" w:lineRule="auto"/>
        <w:ind w:firstLine="709"/>
        <w:jc w:val="both"/>
        <w:rPr>
          <w:lang w:val="en-US"/>
        </w:rPr>
      </w:pPr>
      <w:r w:rsidRPr="002B33F6">
        <w:rPr>
          <w:lang w:val="en-US"/>
        </w:rPr>
        <w:t xml:space="preserve">Overcoming all these difficulties required appropriate improvement of the theory, methodology, and particular methods of </w:t>
      </w:r>
      <w:r>
        <w:rPr>
          <w:lang w:val="en-US"/>
        </w:rPr>
        <w:t>M</w:t>
      </w:r>
      <w:r w:rsidRPr="002B33F6">
        <w:rPr>
          <w:lang w:val="en-US"/>
        </w:rPr>
        <w:t>EA</w:t>
      </w:r>
      <w:r w:rsidR="006F47BE" w:rsidRPr="002B33F6">
        <w:rPr>
          <w:lang w:val="en-US"/>
        </w:rPr>
        <w:t xml:space="preserve">. </w:t>
      </w:r>
      <w:r w:rsidRPr="002B33F6">
        <w:rPr>
          <w:lang w:val="en-US"/>
        </w:rPr>
        <w:t>In this regard, a certain turn in the development of methodology</w:t>
      </w:r>
      <w:r w:rsidR="00270EB4">
        <w:rPr>
          <w:lang w:val="en-US"/>
        </w:rPr>
        <w:t xml:space="preserve"> and</w:t>
      </w:r>
      <w:r w:rsidRPr="002B33F6">
        <w:rPr>
          <w:lang w:val="en-US"/>
        </w:rPr>
        <w:t xml:space="preserve"> methods of analysis </w:t>
      </w:r>
      <w:r w:rsidR="00A92EBB">
        <w:rPr>
          <w:lang w:val="en-US"/>
        </w:rPr>
        <w:t>took place</w:t>
      </w:r>
      <w:r w:rsidRPr="002B33F6">
        <w:rPr>
          <w:lang w:val="en-US"/>
        </w:rPr>
        <w:t xml:space="preserve"> in many countries in the </w:t>
      </w:r>
      <w:r w:rsidR="00270EB4">
        <w:rPr>
          <w:lang w:val="en-US"/>
        </w:rPr>
        <w:t>19</w:t>
      </w:r>
      <w:r w:rsidRPr="002B33F6">
        <w:rPr>
          <w:lang w:val="en-US"/>
        </w:rPr>
        <w:t xml:space="preserve">80s </w:t>
      </w:r>
      <w:r>
        <w:rPr>
          <w:lang w:val="en-US"/>
        </w:rPr>
        <w:t>–</w:t>
      </w:r>
      <w:r w:rsidRPr="002B33F6">
        <w:rPr>
          <w:lang w:val="en-US"/>
        </w:rPr>
        <w:t xml:space="preserve"> early </w:t>
      </w:r>
      <w:r w:rsidR="00270EB4">
        <w:rPr>
          <w:lang w:val="en-US"/>
        </w:rPr>
        <w:t>19</w:t>
      </w:r>
      <w:r w:rsidRPr="002B33F6">
        <w:rPr>
          <w:lang w:val="en-US"/>
        </w:rPr>
        <w:t>90s. This turn was related to the further complication of D</w:t>
      </w:r>
      <w:r w:rsidR="00083613">
        <w:rPr>
          <w:lang w:val="en-US"/>
        </w:rPr>
        <w:t>IP</w:t>
      </w:r>
      <w:r w:rsidR="00A92EBB">
        <w:rPr>
          <w:lang w:val="en-US"/>
        </w:rPr>
        <w:t>s</w:t>
      </w:r>
      <w:r w:rsidRPr="002B33F6">
        <w:rPr>
          <w:lang w:val="en-US"/>
        </w:rPr>
        <w:t xml:space="preserve">, the </w:t>
      </w:r>
      <w:r w:rsidR="002259B4" w:rsidRPr="002B33F6">
        <w:rPr>
          <w:lang w:val="en-US"/>
        </w:rPr>
        <w:t>accelerat</w:t>
      </w:r>
      <w:r w:rsidR="002259B4">
        <w:rPr>
          <w:lang w:val="en-US"/>
        </w:rPr>
        <w:t>ed</w:t>
      </w:r>
      <w:r w:rsidR="002259B4" w:rsidRPr="002B33F6">
        <w:rPr>
          <w:lang w:val="en-US"/>
        </w:rPr>
        <w:t xml:space="preserve"> alternation </w:t>
      </w:r>
      <w:r w:rsidRPr="002B33F6">
        <w:rPr>
          <w:lang w:val="en-US"/>
        </w:rPr>
        <w:t xml:space="preserve">of generations, the strengthening </w:t>
      </w:r>
      <w:r w:rsidR="002259B4" w:rsidRPr="002B33F6">
        <w:rPr>
          <w:lang w:val="en-US"/>
        </w:rPr>
        <w:t>deficit</w:t>
      </w:r>
      <w:r w:rsidR="002259B4">
        <w:rPr>
          <w:lang w:val="en-US"/>
        </w:rPr>
        <w:t xml:space="preserve"> of</w:t>
      </w:r>
      <w:r w:rsidR="002259B4" w:rsidRPr="002B33F6">
        <w:rPr>
          <w:lang w:val="en-US"/>
        </w:rPr>
        <w:t xml:space="preserve"> </w:t>
      </w:r>
      <w:r w:rsidRPr="002B33F6">
        <w:rPr>
          <w:lang w:val="en-US"/>
        </w:rPr>
        <w:t>budget allocations, the formulation</w:t>
      </w:r>
      <w:r w:rsidR="007206CA">
        <w:rPr>
          <w:lang w:val="en-US"/>
        </w:rPr>
        <w:t xml:space="preserve">, </w:t>
      </w:r>
      <w:r w:rsidRPr="002B33F6">
        <w:rPr>
          <w:lang w:val="en-US"/>
        </w:rPr>
        <w:t>start</w:t>
      </w:r>
      <w:r w:rsidR="002960FD">
        <w:rPr>
          <w:lang w:val="en-US"/>
        </w:rPr>
        <w:t>,</w:t>
      </w:r>
      <w:r w:rsidRPr="002B33F6">
        <w:rPr>
          <w:lang w:val="en-US"/>
        </w:rPr>
        <w:t xml:space="preserve"> </w:t>
      </w:r>
      <w:r w:rsidR="007206CA">
        <w:rPr>
          <w:lang w:val="en-US"/>
        </w:rPr>
        <w:t xml:space="preserve">and </w:t>
      </w:r>
      <w:r w:rsidR="007206CA" w:rsidRPr="002B33F6">
        <w:rPr>
          <w:lang w:val="en-US"/>
        </w:rPr>
        <w:t>implementation</w:t>
      </w:r>
      <w:r w:rsidR="007206CA">
        <w:rPr>
          <w:lang w:val="en-US"/>
        </w:rPr>
        <w:t xml:space="preserve"> </w:t>
      </w:r>
      <w:r w:rsidRPr="002B33F6">
        <w:rPr>
          <w:lang w:val="en-US"/>
        </w:rPr>
        <w:t xml:space="preserve">of military-civilian integration </w:t>
      </w:r>
      <w:r w:rsidR="007206CA">
        <w:rPr>
          <w:lang w:val="en-US"/>
        </w:rPr>
        <w:t xml:space="preserve">state </w:t>
      </w:r>
      <w:r w:rsidR="00A92EBB" w:rsidRPr="002B33F6">
        <w:rPr>
          <w:lang w:val="en-US"/>
        </w:rPr>
        <w:t>policy</w:t>
      </w:r>
      <w:r w:rsidR="007206CA">
        <w:rPr>
          <w:lang w:val="en-US"/>
        </w:rPr>
        <w:t xml:space="preserve"> </w:t>
      </w:r>
      <w:r w:rsidRPr="002B33F6">
        <w:rPr>
          <w:lang w:val="en-US"/>
        </w:rPr>
        <w:t>(which required, in particular, the creation of evaluation methods that would allow comparing the relative effectiveness of using the same object in the military and civil sectors</w:t>
      </w:r>
      <w:r w:rsidR="006F47BE" w:rsidRPr="002B33F6">
        <w:rPr>
          <w:lang w:val="en-US"/>
        </w:rPr>
        <w:t xml:space="preserve">). </w:t>
      </w:r>
      <w:r w:rsidRPr="002B33F6">
        <w:rPr>
          <w:lang w:val="en-US"/>
        </w:rPr>
        <w:t xml:space="preserve">At the same time, the creation and development of computer-aided design systems focused on the multivariate analysis of fundamental decisions at the early stages of </w:t>
      </w:r>
      <w:r w:rsidR="000407CE">
        <w:rPr>
          <w:lang w:val="en-US"/>
        </w:rPr>
        <w:t>R&amp;D</w:t>
      </w:r>
      <w:r w:rsidRPr="002B33F6">
        <w:rPr>
          <w:lang w:val="en-US"/>
        </w:rPr>
        <w:t xml:space="preserve">, the implementation of the </w:t>
      </w:r>
      <w:r w:rsidR="002259B4">
        <w:rPr>
          <w:lang w:val="en-US"/>
        </w:rPr>
        <w:t>o</w:t>
      </w:r>
      <w:r w:rsidR="002259B4" w:rsidRPr="002B33F6">
        <w:rPr>
          <w:lang w:val="en-US"/>
        </w:rPr>
        <w:t xml:space="preserve">pen </w:t>
      </w:r>
      <w:r w:rsidR="002259B4">
        <w:rPr>
          <w:lang w:val="en-US"/>
        </w:rPr>
        <w:t>s</w:t>
      </w:r>
      <w:r w:rsidR="002259B4" w:rsidRPr="002B33F6">
        <w:rPr>
          <w:lang w:val="en-US"/>
        </w:rPr>
        <w:t>ystems</w:t>
      </w:r>
      <w:r w:rsidR="002259B4">
        <w:rPr>
          <w:lang w:val="en-US"/>
        </w:rPr>
        <w:t xml:space="preserve"> c</w:t>
      </w:r>
      <w:r w:rsidR="002259B4" w:rsidRPr="002B33F6">
        <w:rPr>
          <w:lang w:val="en-US"/>
        </w:rPr>
        <w:t xml:space="preserve">oncept </w:t>
      </w:r>
      <w:r w:rsidRPr="002B33F6">
        <w:rPr>
          <w:lang w:val="en-US"/>
        </w:rPr>
        <w:t xml:space="preserve">focused </w:t>
      </w:r>
      <w:r w:rsidRPr="002B33F6">
        <w:rPr>
          <w:lang w:val="en-US"/>
        </w:rPr>
        <w:lastRenderedPageBreak/>
        <w:t xml:space="preserve">on the creation of unified and powerful analysis methods for different </w:t>
      </w:r>
      <w:r w:rsidR="002259B4">
        <w:rPr>
          <w:lang w:val="en-US"/>
        </w:rPr>
        <w:t>DIP</w:t>
      </w:r>
      <w:r w:rsidR="002259B4" w:rsidRPr="002B33F6">
        <w:rPr>
          <w:lang w:val="en-US"/>
        </w:rPr>
        <w:t xml:space="preserve"> </w:t>
      </w:r>
      <w:r w:rsidRPr="002B33F6">
        <w:rPr>
          <w:lang w:val="en-US"/>
        </w:rPr>
        <w:t>types, the development of various integration processes</w:t>
      </w:r>
      <w:r w:rsidR="002259B4" w:rsidRPr="002B33F6">
        <w:rPr>
          <w:lang w:val="en-US"/>
        </w:rPr>
        <w:t>,</w:t>
      </w:r>
      <w:r w:rsidR="002259B4">
        <w:rPr>
          <w:lang w:val="en-US"/>
        </w:rPr>
        <w:t xml:space="preserve"> and </w:t>
      </w:r>
      <w:r w:rsidRPr="002B33F6">
        <w:rPr>
          <w:lang w:val="en-US"/>
        </w:rPr>
        <w:t>the use of strategic management methods had their impact</w:t>
      </w:r>
      <w:r w:rsidR="006F47BE" w:rsidRPr="002B33F6">
        <w:rPr>
          <w:lang w:val="en-US"/>
        </w:rPr>
        <w:t>.</w:t>
      </w:r>
    </w:p>
    <w:p w14:paraId="295252D0" w14:textId="7C06CE54" w:rsidR="00232061" w:rsidRPr="0061200C" w:rsidRDefault="0061200C" w:rsidP="00C35EC9">
      <w:pPr>
        <w:spacing w:line="360" w:lineRule="auto"/>
        <w:ind w:firstLine="709"/>
        <w:jc w:val="both"/>
        <w:rPr>
          <w:lang w:val="en-US"/>
        </w:rPr>
      </w:pPr>
      <w:r w:rsidRPr="0061200C">
        <w:rPr>
          <w:lang w:val="en-US"/>
        </w:rPr>
        <w:t>The essence of this phenomenon, which is very complex and contradictory, is manifested, in particular, in the following main trends</w:t>
      </w:r>
      <w:r w:rsidR="006F47BE" w:rsidRPr="0061200C">
        <w:rPr>
          <w:lang w:val="en-US"/>
        </w:rPr>
        <w:t>:</w:t>
      </w:r>
    </w:p>
    <w:p w14:paraId="563FB3E7" w14:textId="0DBD5068" w:rsidR="00232061" w:rsidRPr="009A5F24" w:rsidRDefault="006F47BE" w:rsidP="00C35EC9">
      <w:pPr>
        <w:spacing w:line="360" w:lineRule="auto"/>
        <w:ind w:firstLine="709"/>
        <w:jc w:val="both"/>
        <w:rPr>
          <w:lang w:val="en-US"/>
        </w:rPr>
      </w:pPr>
      <w:r w:rsidRPr="009A5F24">
        <w:rPr>
          <w:lang w:val="en-US"/>
        </w:rPr>
        <w:t xml:space="preserve">– </w:t>
      </w:r>
      <w:r w:rsidR="009A5F24" w:rsidRPr="009A5F24">
        <w:rPr>
          <w:lang w:val="en-US"/>
        </w:rPr>
        <w:t xml:space="preserve">in increasing attention to the adequate real level of complexity of </w:t>
      </w:r>
      <w:r w:rsidR="009A5F24">
        <w:rPr>
          <w:lang w:val="en-US"/>
        </w:rPr>
        <w:t>D</w:t>
      </w:r>
      <w:r w:rsidR="00083613">
        <w:rPr>
          <w:lang w:val="en-US"/>
        </w:rPr>
        <w:t>IP</w:t>
      </w:r>
      <w:r w:rsidR="000A27E9">
        <w:rPr>
          <w:lang w:val="en-US"/>
        </w:rPr>
        <w:t>s</w:t>
      </w:r>
      <w:r w:rsidR="009A5F24" w:rsidRPr="009A5F24">
        <w:rPr>
          <w:lang w:val="en-US"/>
        </w:rPr>
        <w:t xml:space="preserve"> and their tasks, meaningful statements of goals, objectives</w:t>
      </w:r>
      <w:r w:rsidR="002960FD">
        <w:rPr>
          <w:lang w:val="en-US"/>
        </w:rPr>
        <w:t>,</w:t>
      </w:r>
      <w:r w:rsidR="009A5F24" w:rsidRPr="009A5F24">
        <w:rPr>
          <w:lang w:val="en-US"/>
        </w:rPr>
        <w:t xml:space="preserve"> and limitations of analysis models, a detailed justification of the criteria used, </w:t>
      </w:r>
      <w:r w:rsidR="002960FD">
        <w:rPr>
          <w:lang w:val="en-US"/>
        </w:rPr>
        <w:t xml:space="preserve">and </w:t>
      </w:r>
      <w:r w:rsidR="009A5F24" w:rsidRPr="009A5F24">
        <w:rPr>
          <w:lang w:val="en-US"/>
        </w:rPr>
        <w:t>methods and procedures for the formation of alternatives and analysis of their internal capabilities and conditions of implementation</w:t>
      </w:r>
      <w:r w:rsidRPr="009A5F24">
        <w:rPr>
          <w:lang w:val="en-US"/>
        </w:rPr>
        <w:t>;</w:t>
      </w:r>
    </w:p>
    <w:p w14:paraId="64E5838D" w14:textId="32C2670C" w:rsidR="00232061" w:rsidRPr="00966E44" w:rsidRDefault="006F47BE" w:rsidP="00C35EC9">
      <w:pPr>
        <w:spacing w:line="360" w:lineRule="auto"/>
        <w:ind w:firstLine="709"/>
        <w:jc w:val="both"/>
        <w:rPr>
          <w:lang w:val="en-US"/>
        </w:rPr>
      </w:pPr>
      <w:r w:rsidRPr="00966E44">
        <w:rPr>
          <w:lang w:val="en-US"/>
        </w:rPr>
        <w:t xml:space="preserve">– </w:t>
      </w:r>
      <w:r w:rsidR="00966E44" w:rsidRPr="00966E44">
        <w:rPr>
          <w:lang w:val="en-US"/>
        </w:rPr>
        <w:t xml:space="preserve">in the development of research in terms of providing non-specific statements of analysis, coordination of macro- and micromodels, taking into account the multi-purpose nature of </w:t>
      </w:r>
      <w:r w:rsidR="00966E44">
        <w:rPr>
          <w:lang w:val="en-US"/>
        </w:rPr>
        <w:t>D</w:t>
      </w:r>
      <w:r w:rsidR="00083613">
        <w:rPr>
          <w:lang w:val="en-US"/>
        </w:rPr>
        <w:t>IP</w:t>
      </w:r>
      <w:r w:rsidR="000A27E9">
        <w:rPr>
          <w:lang w:val="en-US"/>
        </w:rPr>
        <w:t>s</w:t>
      </w:r>
      <w:r w:rsidR="00966E44" w:rsidRPr="00966E44">
        <w:rPr>
          <w:lang w:val="en-US"/>
        </w:rPr>
        <w:t>, various risks and uncertainties inherent in the processes of development, production, operation</w:t>
      </w:r>
      <w:r w:rsidR="000407CE">
        <w:rPr>
          <w:lang w:val="en-US"/>
        </w:rPr>
        <w:t>,</w:t>
      </w:r>
      <w:r w:rsidR="00966E44" w:rsidRPr="00966E44">
        <w:rPr>
          <w:lang w:val="en-US"/>
        </w:rPr>
        <w:t xml:space="preserve"> and combat use, various specific connections of </w:t>
      </w:r>
      <w:r w:rsidR="00966E44">
        <w:rPr>
          <w:lang w:val="en-US"/>
        </w:rPr>
        <w:t>D</w:t>
      </w:r>
      <w:r w:rsidR="00083613">
        <w:rPr>
          <w:lang w:val="en-US"/>
        </w:rPr>
        <w:t>IP</w:t>
      </w:r>
      <w:r w:rsidR="000A27E9">
        <w:rPr>
          <w:lang w:val="en-US"/>
        </w:rPr>
        <w:t>s</w:t>
      </w:r>
      <w:r w:rsidR="00966E44" w:rsidRPr="00966E44">
        <w:rPr>
          <w:lang w:val="en-US"/>
        </w:rPr>
        <w:t xml:space="preserve"> and the actual implementation of the </w:t>
      </w:r>
      <w:r w:rsidR="00FD4A83">
        <w:rPr>
          <w:lang w:val="en-US"/>
        </w:rPr>
        <w:t>l</w:t>
      </w:r>
      <w:r w:rsidR="00FD4A83" w:rsidRPr="00966E44">
        <w:rPr>
          <w:lang w:val="en-US"/>
        </w:rPr>
        <w:t xml:space="preserve">ost </w:t>
      </w:r>
      <w:r w:rsidR="00FD4A83">
        <w:rPr>
          <w:lang w:val="en-US"/>
        </w:rPr>
        <w:t>v</w:t>
      </w:r>
      <w:r w:rsidR="00FD4A83" w:rsidRPr="00966E44">
        <w:rPr>
          <w:lang w:val="en-US"/>
        </w:rPr>
        <w:t xml:space="preserve">alue </w:t>
      </w:r>
      <w:r w:rsidR="00FD4A83">
        <w:rPr>
          <w:lang w:val="en-US"/>
        </w:rPr>
        <w:t>c</w:t>
      </w:r>
      <w:r w:rsidR="00FD4A83" w:rsidRPr="00966E44">
        <w:rPr>
          <w:lang w:val="en-US"/>
        </w:rPr>
        <w:t xml:space="preserve">oncept </w:t>
      </w:r>
      <w:r w:rsidR="00966E44" w:rsidRPr="00966E44">
        <w:rPr>
          <w:lang w:val="en-US"/>
        </w:rPr>
        <w:t>in the efficiency-cost methodology</w:t>
      </w:r>
      <w:r w:rsidRPr="00966E44">
        <w:rPr>
          <w:lang w:val="en-US"/>
        </w:rPr>
        <w:t>;</w:t>
      </w:r>
    </w:p>
    <w:p w14:paraId="53F4A1DF" w14:textId="21F27187" w:rsidR="00232061" w:rsidRPr="00966E44" w:rsidRDefault="006F47BE" w:rsidP="00C35EC9">
      <w:pPr>
        <w:spacing w:line="360" w:lineRule="auto"/>
        <w:ind w:firstLine="709"/>
        <w:jc w:val="both"/>
        <w:rPr>
          <w:lang w:val="en-US"/>
        </w:rPr>
      </w:pPr>
      <w:r w:rsidRPr="00966E44">
        <w:rPr>
          <w:lang w:val="en-US"/>
        </w:rPr>
        <w:t xml:space="preserve">– </w:t>
      </w:r>
      <w:r w:rsidR="00966E44" w:rsidRPr="00966E44">
        <w:rPr>
          <w:lang w:val="en-US"/>
        </w:rPr>
        <w:t xml:space="preserve">in expanding the </w:t>
      </w:r>
      <w:r w:rsidR="002960FD">
        <w:rPr>
          <w:lang w:val="en-US"/>
        </w:rPr>
        <w:t>M</w:t>
      </w:r>
      <w:r w:rsidR="002960FD" w:rsidRPr="00966E44">
        <w:rPr>
          <w:lang w:val="en-US"/>
        </w:rPr>
        <w:t xml:space="preserve">EA </w:t>
      </w:r>
      <w:r w:rsidR="00966E44" w:rsidRPr="00966E44">
        <w:rPr>
          <w:lang w:val="en-US"/>
        </w:rPr>
        <w:t xml:space="preserve">tools, in particular, in the development of margin analysis methods, </w:t>
      </w:r>
      <w:r w:rsidR="00FD4A83">
        <w:rPr>
          <w:lang w:val="en-US"/>
        </w:rPr>
        <w:t>making it possible</w:t>
      </w:r>
      <w:r w:rsidR="00FD4A83" w:rsidRPr="00966E44">
        <w:rPr>
          <w:lang w:val="en-US"/>
        </w:rPr>
        <w:t xml:space="preserve"> </w:t>
      </w:r>
      <w:r w:rsidR="00966E44" w:rsidRPr="00966E44">
        <w:rPr>
          <w:lang w:val="en-US"/>
        </w:rPr>
        <w:t>to identify and evaluate contributions to the final indicators of various particular characteristics</w:t>
      </w:r>
      <w:r w:rsidR="00FD4A83" w:rsidRPr="00FD4A83">
        <w:rPr>
          <w:lang w:val="en-US"/>
        </w:rPr>
        <w:t xml:space="preserve"> </w:t>
      </w:r>
      <w:r w:rsidR="00FD4A83">
        <w:rPr>
          <w:lang w:val="en-US"/>
        </w:rPr>
        <w:t>of DIPs</w:t>
      </w:r>
      <w:r w:rsidR="00966E44" w:rsidRPr="00966E44">
        <w:rPr>
          <w:lang w:val="en-US"/>
        </w:rPr>
        <w:t>, variations of external conditions, etc</w:t>
      </w:r>
      <w:r w:rsidRPr="00966E44">
        <w:rPr>
          <w:lang w:val="en-US"/>
        </w:rPr>
        <w:t xml:space="preserve">., </w:t>
      </w:r>
      <w:r w:rsidR="00966E44" w:rsidRPr="00966E44">
        <w:rPr>
          <w:lang w:val="en-US"/>
        </w:rPr>
        <w:t xml:space="preserve">methods of reverse analysis, </w:t>
      </w:r>
      <w:r w:rsidR="00FD4A83">
        <w:rPr>
          <w:lang w:val="en-US"/>
        </w:rPr>
        <w:t>making it possible</w:t>
      </w:r>
      <w:r w:rsidR="00FD4A83" w:rsidRPr="00966E44">
        <w:rPr>
          <w:lang w:val="en-US"/>
        </w:rPr>
        <w:t xml:space="preserve"> </w:t>
      </w:r>
      <w:r w:rsidR="00966E44" w:rsidRPr="00966E44">
        <w:rPr>
          <w:lang w:val="en-US"/>
        </w:rPr>
        <w:t>to present the results of the analysis in a convenient form for further use in forecasting subsystems, pricing, financing, etc. when implementing the concept of software management of full life cycle costs, when comparing the effectiveness of IDUP</w:t>
      </w:r>
      <w:r w:rsidR="00FD4A83">
        <w:rPr>
          <w:lang w:val="en-US"/>
        </w:rPr>
        <w:t>s</w:t>
      </w:r>
      <w:r w:rsidR="00966E44" w:rsidRPr="00966E44">
        <w:rPr>
          <w:lang w:val="en-US"/>
        </w:rPr>
        <w:t xml:space="preserve"> in the military and civilian sectors</w:t>
      </w:r>
      <w:r w:rsidRPr="00966E44">
        <w:rPr>
          <w:lang w:val="en-US"/>
        </w:rPr>
        <w:t>.</w:t>
      </w:r>
    </w:p>
    <w:p w14:paraId="6AF2C632" w14:textId="7C90BD18" w:rsidR="00232061" w:rsidRPr="00D50B81" w:rsidRDefault="00B812C2" w:rsidP="00C35EC9">
      <w:pPr>
        <w:spacing w:line="360" w:lineRule="auto"/>
        <w:ind w:firstLine="709"/>
        <w:jc w:val="both"/>
        <w:rPr>
          <w:lang w:val="en-US"/>
        </w:rPr>
      </w:pPr>
      <w:r>
        <w:rPr>
          <w:lang w:val="en-US"/>
        </w:rPr>
        <w:t>At present, s</w:t>
      </w:r>
      <w:r w:rsidR="00D50B81" w:rsidRPr="00D50B81">
        <w:rPr>
          <w:lang w:val="en-US"/>
        </w:rPr>
        <w:t>trict requirements should be imposed on the methods used and on the forms of conducting and applying the results of MEA</w:t>
      </w:r>
      <w:r>
        <w:rPr>
          <w:lang w:val="en-US"/>
        </w:rPr>
        <w:t>.</w:t>
      </w:r>
      <w:r w:rsidR="00D50B81" w:rsidRPr="00D50B81">
        <w:rPr>
          <w:lang w:val="en-US"/>
        </w:rPr>
        <w:t xml:space="preserve"> </w:t>
      </w:r>
      <w:r>
        <w:rPr>
          <w:lang w:val="en-US"/>
        </w:rPr>
        <w:t xml:space="preserve">This is due to </w:t>
      </w:r>
      <w:r w:rsidR="002960FD">
        <w:rPr>
          <w:lang w:val="en-US"/>
        </w:rPr>
        <w:t>the</w:t>
      </w:r>
      <w:r w:rsidR="00D50B81" w:rsidRPr="00D50B81">
        <w:rPr>
          <w:lang w:val="en-US"/>
        </w:rPr>
        <w:t xml:space="preserve"> </w:t>
      </w:r>
      <w:r w:rsidR="002960FD" w:rsidRPr="00D50B81">
        <w:rPr>
          <w:lang w:val="en-US"/>
        </w:rPr>
        <w:t>formation</w:t>
      </w:r>
      <w:r w:rsidR="002960FD">
        <w:rPr>
          <w:lang w:val="en-US"/>
        </w:rPr>
        <w:t xml:space="preserve"> of</w:t>
      </w:r>
      <w:r w:rsidR="002960FD" w:rsidRPr="00D50B81">
        <w:rPr>
          <w:lang w:val="en-US"/>
        </w:rPr>
        <w:t xml:space="preserve"> </w:t>
      </w:r>
      <w:r w:rsidR="00D50B81" w:rsidRPr="00D50B81">
        <w:rPr>
          <w:lang w:val="en-US"/>
        </w:rPr>
        <w:t>market relations, relations between customers and contractors of the state defense order</w:t>
      </w:r>
      <w:r w:rsidR="002960FD">
        <w:rPr>
          <w:lang w:val="en-US"/>
        </w:rPr>
        <w:t>,</w:t>
      </w:r>
      <w:r w:rsidR="00D50B81" w:rsidRPr="00D50B81">
        <w:rPr>
          <w:lang w:val="en-US"/>
        </w:rPr>
        <w:t xml:space="preserve"> and the new management system for the development and procurement of D</w:t>
      </w:r>
      <w:r w:rsidR="00083613">
        <w:rPr>
          <w:lang w:val="en-US"/>
        </w:rPr>
        <w:t>IP</w:t>
      </w:r>
      <w:r w:rsidR="002960FD">
        <w:rPr>
          <w:lang w:val="en-US"/>
        </w:rPr>
        <w:t>s</w:t>
      </w:r>
      <w:r w:rsidR="00D50B81" w:rsidRPr="00D50B81">
        <w:rPr>
          <w:lang w:val="en-US"/>
        </w:rPr>
        <w:t xml:space="preserve"> in general, taking place against the background of the </w:t>
      </w:r>
      <w:r w:rsidR="00D50B81" w:rsidRPr="00D50B81">
        <w:rPr>
          <w:lang w:val="en-US"/>
        </w:rPr>
        <w:lastRenderedPageBreak/>
        <w:t xml:space="preserve">development of processes and trends in the intra-military and military-civilian integration while maintaining crisis phenomena in the economy </w:t>
      </w:r>
      <w:r w:rsidR="006F47BE" w:rsidRPr="00A379E0">
        <w:rPr>
          <w:lang w:val="en-US"/>
        </w:rPr>
        <w:t>[1].</w:t>
      </w:r>
    </w:p>
    <w:p w14:paraId="7EAA525D" w14:textId="3CCC431C" w:rsidR="00232061" w:rsidRPr="00402F02" w:rsidRDefault="00402F02" w:rsidP="00C35EC9">
      <w:pPr>
        <w:spacing w:line="360" w:lineRule="auto"/>
        <w:ind w:firstLine="709"/>
        <w:jc w:val="both"/>
        <w:rPr>
          <w:lang w:val="en-US"/>
        </w:rPr>
      </w:pPr>
      <w:r w:rsidRPr="00402F02">
        <w:rPr>
          <w:lang w:val="en-US"/>
        </w:rPr>
        <w:t xml:space="preserve">In terms of applying the results of the analysis, it is necessary to highlight the requirements, first, of mandatory detailed and variant justification by economic methods of all decisions related to the allocation and distribution of funds, allocations for the development and procurement of </w:t>
      </w:r>
      <w:r>
        <w:rPr>
          <w:lang w:val="en-US"/>
        </w:rPr>
        <w:t>D</w:t>
      </w:r>
      <w:r w:rsidR="00083613">
        <w:rPr>
          <w:lang w:val="en-US"/>
        </w:rPr>
        <w:t>IP</w:t>
      </w:r>
      <w:r w:rsidR="00FD4A83">
        <w:rPr>
          <w:lang w:val="en-US"/>
        </w:rPr>
        <w:t>s</w:t>
      </w:r>
      <w:r w:rsidRPr="00402F02">
        <w:rPr>
          <w:lang w:val="en-US"/>
        </w:rPr>
        <w:t>, and, second, the dominance of economic criteria in decision-making over criteria of a purely technical and military nature</w:t>
      </w:r>
      <w:r w:rsidR="006F47BE" w:rsidRPr="00402F02">
        <w:rPr>
          <w:lang w:val="en-US"/>
        </w:rPr>
        <w:t>.</w:t>
      </w:r>
    </w:p>
    <w:p w14:paraId="6726B0B2" w14:textId="310D71DB" w:rsidR="00232061" w:rsidRPr="00402F02" w:rsidRDefault="00402F02" w:rsidP="00C35EC9">
      <w:pPr>
        <w:spacing w:line="360" w:lineRule="auto"/>
        <w:ind w:firstLine="709"/>
        <w:jc w:val="both"/>
        <w:rPr>
          <w:lang w:val="en-US"/>
        </w:rPr>
      </w:pPr>
      <w:r>
        <w:rPr>
          <w:lang w:val="en-US"/>
        </w:rPr>
        <w:t>M</w:t>
      </w:r>
      <w:r w:rsidRPr="00402F02">
        <w:rPr>
          <w:lang w:val="en-US"/>
        </w:rPr>
        <w:t>EA methods at the present stage should, in particular, provide</w:t>
      </w:r>
      <w:r w:rsidR="006F47BE" w:rsidRPr="00402F02">
        <w:rPr>
          <w:lang w:val="en-US"/>
        </w:rPr>
        <w:t>:</w:t>
      </w:r>
    </w:p>
    <w:p w14:paraId="525580B1" w14:textId="7EDB5BE3" w:rsidR="00232061" w:rsidRPr="00402F02" w:rsidRDefault="006F47BE" w:rsidP="00C35EC9">
      <w:pPr>
        <w:spacing w:line="360" w:lineRule="auto"/>
        <w:ind w:firstLine="709"/>
        <w:jc w:val="both"/>
        <w:rPr>
          <w:lang w:val="en-US"/>
        </w:rPr>
      </w:pPr>
      <w:r w:rsidRPr="00402F02">
        <w:rPr>
          <w:lang w:val="en-US"/>
        </w:rPr>
        <w:t xml:space="preserve">– </w:t>
      </w:r>
      <w:r w:rsidR="00402F02" w:rsidRPr="00402F02">
        <w:rPr>
          <w:lang w:val="en-US"/>
        </w:rPr>
        <w:t xml:space="preserve">the possibility of an objective comparative assessment </w:t>
      </w:r>
      <w:r w:rsidR="00FD4A83">
        <w:rPr>
          <w:lang w:val="en-US"/>
        </w:rPr>
        <w:t xml:space="preserve">of the </w:t>
      </w:r>
      <w:r w:rsidR="00FD4A83" w:rsidRPr="00402F02">
        <w:rPr>
          <w:lang w:val="en-US"/>
        </w:rPr>
        <w:t xml:space="preserve">use effectiveness </w:t>
      </w:r>
      <w:r w:rsidR="00FD4A83">
        <w:rPr>
          <w:lang w:val="en-US"/>
        </w:rPr>
        <w:t xml:space="preserve">of </w:t>
      </w:r>
      <w:r w:rsidR="00402F02" w:rsidRPr="00402F02">
        <w:rPr>
          <w:lang w:val="en-US"/>
        </w:rPr>
        <w:t>various hardware and technologies in both military and civil-military sectors when performing tasks in the military field (a specific military task or a set of military tasks</w:t>
      </w:r>
      <w:r w:rsidRPr="00402F02">
        <w:rPr>
          <w:lang w:val="en-US"/>
        </w:rPr>
        <w:t>);</w:t>
      </w:r>
    </w:p>
    <w:p w14:paraId="3536F2F3" w14:textId="158C7E27" w:rsidR="00232061" w:rsidRPr="00402F02" w:rsidRDefault="006F47BE" w:rsidP="00C35EC9">
      <w:pPr>
        <w:spacing w:line="360" w:lineRule="auto"/>
        <w:ind w:firstLine="709"/>
        <w:jc w:val="both"/>
        <w:rPr>
          <w:lang w:val="en-US"/>
        </w:rPr>
      </w:pPr>
      <w:r w:rsidRPr="00402F02">
        <w:rPr>
          <w:lang w:val="en-US"/>
        </w:rPr>
        <w:t xml:space="preserve">– </w:t>
      </w:r>
      <w:r w:rsidR="00402F02" w:rsidRPr="00402F02">
        <w:rPr>
          <w:lang w:val="en-US"/>
        </w:rPr>
        <w:t>the ability to compare the relative efficiency of using the same object (sample, technology, etc.) in various military and civilian tasks</w:t>
      </w:r>
      <w:r w:rsidRPr="00402F02">
        <w:rPr>
          <w:lang w:val="en-US"/>
        </w:rPr>
        <w:t>;</w:t>
      </w:r>
    </w:p>
    <w:p w14:paraId="1813164B" w14:textId="40611757" w:rsidR="00232061" w:rsidRPr="00402F02" w:rsidRDefault="006F47BE" w:rsidP="00C35EC9">
      <w:pPr>
        <w:spacing w:line="360" w:lineRule="auto"/>
        <w:ind w:firstLine="709"/>
        <w:jc w:val="both"/>
        <w:rPr>
          <w:lang w:val="en-US"/>
        </w:rPr>
      </w:pPr>
      <w:r w:rsidRPr="00402F02">
        <w:rPr>
          <w:lang w:val="en-US"/>
        </w:rPr>
        <w:t xml:space="preserve">– </w:t>
      </w:r>
      <w:r w:rsidR="00402F02" w:rsidRPr="00402F02">
        <w:rPr>
          <w:lang w:val="en-US"/>
        </w:rPr>
        <w:t>the possibility of obtaining generalized integral estimates of</w:t>
      </w:r>
      <w:r w:rsidR="00FD4A83">
        <w:rPr>
          <w:lang w:val="en-US"/>
        </w:rPr>
        <w:t xml:space="preserve"> the</w:t>
      </w:r>
      <w:r w:rsidR="00402F02" w:rsidRPr="00402F02">
        <w:rPr>
          <w:lang w:val="en-US"/>
        </w:rPr>
        <w:t xml:space="preserve"> </w:t>
      </w:r>
      <w:r w:rsidR="00FD4A83" w:rsidRPr="00402F02">
        <w:rPr>
          <w:lang w:val="en-US"/>
        </w:rPr>
        <w:t xml:space="preserve">effectiveness </w:t>
      </w:r>
      <w:r w:rsidR="00FD4A83">
        <w:rPr>
          <w:lang w:val="en-US"/>
        </w:rPr>
        <w:t xml:space="preserve">of </w:t>
      </w:r>
      <w:r w:rsidR="00402F02" w:rsidRPr="00402F02">
        <w:rPr>
          <w:lang w:val="en-US"/>
        </w:rPr>
        <w:t>equipment and technologies for potential dual use on a full set of tasks (both in military and civilian areas</w:t>
      </w:r>
      <w:r w:rsidRPr="00402F02">
        <w:rPr>
          <w:lang w:val="en-US"/>
        </w:rPr>
        <w:t>);</w:t>
      </w:r>
    </w:p>
    <w:p w14:paraId="2F4AEFB2" w14:textId="62697C82" w:rsidR="00232061" w:rsidRPr="00402F02" w:rsidRDefault="006F47BE" w:rsidP="00C35EC9">
      <w:pPr>
        <w:spacing w:line="360" w:lineRule="auto"/>
        <w:ind w:firstLine="709"/>
        <w:jc w:val="both"/>
        <w:rPr>
          <w:lang w:val="en-US"/>
        </w:rPr>
      </w:pPr>
      <w:r w:rsidRPr="00402F02">
        <w:rPr>
          <w:lang w:val="en-US"/>
        </w:rPr>
        <w:t xml:space="preserve">– </w:t>
      </w:r>
      <w:r w:rsidR="00402F02" w:rsidRPr="00402F02">
        <w:rPr>
          <w:lang w:val="en-US"/>
        </w:rPr>
        <w:t>the possibility of evaluating the effectiveness (military-economic</w:t>
      </w:r>
      <w:r w:rsidR="00402F02">
        <w:rPr>
          <w:lang w:val="en-US"/>
        </w:rPr>
        <w:t xml:space="preserve"> </w:t>
      </w:r>
      <w:r w:rsidR="00402F02" w:rsidRPr="00402F02">
        <w:rPr>
          <w:lang w:val="en-US"/>
        </w:rPr>
        <w:t>itself, generalized) not only of the I</w:t>
      </w:r>
      <w:r w:rsidR="00402F02">
        <w:rPr>
          <w:lang w:val="en-US"/>
        </w:rPr>
        <w:t>DUP</w:t>
      </w:r>
      <w:r w:rsidR="00644832">
        <w:rPr>
          <w:lang w:val="en-US"/>
        </w:rPr>
        <w:t>s</w:t>
      </w:r>
      <w:r w:rsidR="00402F02" w:rsidRPr="00402F02">
        <w:rPr>
          <w:lang w:val="en-US"/>
        </w:rPr>
        <w:t xml:space="preserve"> themselves but also of decisions made by </w:t>
      </w:r>
      <w:r w:rsidR="00402F02">
        <w:rPr>
          <w:lang w:val="en-US"/>
        </w:rPr>
        <w:t>D</w:t>
      </w:r>
      <w:r w:rsidR="00083613">
        <w:rPr>
          <w:lang w:val="en-US"/>
        </w:rPr>
        <w:t>IP</w:t>
      </w:r>
      <w:r w:rsidR="00402F02" w:rsidRPr="00402F02">
        <w:rPr>
          <w:lang w:val="en-US"/>
        </w:rPr>
        <w:t xml:space="preserve"> customers at various stages of </w:t>
      </w:r>
      <w:r w:rsidR="00644832">
        <w:rPr>
          <w:lang w:val="en-US"/>
        </w:rPr>
        <w:t>a product</w:t>
      </w:r>
      <w:r w:rsidR="00402F02">
        <w:rPr>
          <w:lang w:val="en-US"/>
        </w:rPr>
        <w:t xml:space="preserve"> </w:t>
      </w:r>
      <w:r w:rsidR="00402F02" w:rsidRPr="00402F02">
        <w:rPr>
          <w:lang w:val="en-US"/>
        </w:rPr>
        <w:t>life cycle in relation to forecast prices</w:t>
      </w:r>
      <w:r w:rsidRPr="00402F02">
        <w:rPr>
          <w:lang w:val="en-US"/>
        </w:rPr>
        <w:t xml:space="preserve">, </w:t>
      </w:r>
      <w:r w:rsidR="00402F02" w:rsidRPr="00402F02">
        <w:rPr>
          <w:lang w:val="en-US"/>
        </w:rPr>
        <w:t xml:space="preserve">financing conditions, product requirements, and the results of </w:t>
      </w:r>
      <w:r w:rsidR="000407CE">
        <w:rPr>
          <w:lang w:val="en-US"/>
        </w:rPr>
        <w:t>R&amp;D</w:t>
      </w:r>
      <w:r w:rsidR="00402F02" w:rsidRPr="00402F02">
        <w:rPr>
          <w:lang w:val="en-US"/>
        </w:rPr>
        <w:t xml:space="preserve">, taking into account the impact of these decisions on the final effectiveness of the </w:t>
      </w:r>
      <w:r w:rsidR="00402F02" w:rsidRPr="00A379E0">
        <w:rPr>
          <w:lang w:val="en-US"/>
        </w:rPr>
        <w:t>IDUP</w:t>
      </w:r>
      <w:r w:rsidRPr="00A379E0">
        <w:rPr>
          <w:lang w:val="en-US"/>
        </w:rPr>
        <w:t xml:space="preserve"> [</w:t>
      </w:r>
      <w:r w:rsidR="00950F32" w:rsidRPr="00A379E0">
        <w:rPr>
          <w:lang w:val="en-US"/>
        </w:rPr>
        <w:t>2</w:t>
      </w:r>
      <w:r w:rsidRPr="00A379E0">
        <w:rPr>
          <w:lang w:val="en-US"/>
        </w:rPr>
        <w:t>].</w:t>
      </w:r>
      <w:r w:rsidRPr="00402F02">
        <w:rPr>
          <w:lang w:val="en-US"/>
        </w:rPr>
        <w:t xml:space="preserve"> </w:t>
      </w:r>
    </w:p>
    <w:p w14:paraId="68DA5F32" w14:textId="08615A9C" w:rsidR="00232061" w:rsidRDefault="00232061" w:rsidP="00C35EC9">
      <w:pPr>
        <w:spacing w:line="360" w:lineRule="auto"/>
        <w:ind w:firstLine="709"/>
        <w:jc w:val="both"/>
        <w:rPr>
          <w:lang w:val="en-US"/>
        </w:rPr>
      </w:pPr>
    </w:p>
    <w:p w14:paraId="19DDDA9B" w14:textId="6F182E2B" w:rsidR="000F6D6D" w:rsidRDefault="000F6D6D" w:rsidP="00C35EC9">
      <w:pPr>
        <w:spacing w:line="360" w:lineRule="auto"/>
        <w:ind w:firstLine="709"/>
        <w:jc w:val="both"/>
        <w:rPr>
          <w:lang w:val="en-US"/>
        </w:rPr>
      </w:pPr>
    </w:p>
    <w:p w14:paraId="0DB01ADD" w14:textId="380351D9" w:rsidR="000F6D6D" w:rsidRDefault="000F6D6D" w:rsidP="00C35EC9">
      <w:pPr>
        <w:spacing w:line="360" w:lineRule="auto"/>
        <w:ind w:firstLine="709"/>
        <w:jc w:val="both"/>
        <w:rPr>
          <w:lang w:val="en-US"/>
        </w:rPr>
      </w:pPr>
    </w:p>
    <w:p w14:paraId="7267C932" w14:textId="77777777" w:rsidR="000F6D6D" w:rsidRPr="00402F02" w:rsidRDefault="000F6D6D" w:rsidP="00C35EC9">
      <w:pPr>
        <w:spacing w:line="360" w:lineRule="auto"/>
        <w:ind w:firstLine="709"/>
        <w:jc w:val="both"/>
        <w:rPr>
          <w:lang w:val="en-US"/>
        </w:rPr>
      </w:pPr>
    </w:p>
    <w:p w14:paraId="1C82F1B5" w14:textId="58CE49CF" w:rsidR="00232061" w:rsidRPr="00402F02" w:rsidRDefault="00402F02" w:rsidP="00C35EC9">
      <w:pPr>
        <w:spacing w:line="360" w:lineRule="auto"/>
        <w:jc w:val="both"/>
        <w:rPr>
          <w:b/>
          <w:caps/>
          <w:lang w:val="en-US"/>
        </w:rPr>
      </w:pPr>
      <w:r w:rsidRPr="00402F02">
        <w:rPr>
          <w:b/>
          <w:caps/>
          <w:lang w:val="en-US"/>
        </w:rPr>
        <w:lastRenderedPageBreak/>
        <w:t>RECOMMENDATIONS FOR CONDUCTING AN ECONOMIC ASSESSMENT OF THE I</w:t>
      </w:r>
      <w:r>
        <w:rPr>
          <w:b/>
          <w:caps/>
          <w:lang w:val="en-US"/>
        </w:rPr>
        <w:t>DU</w:t>
      </w:r>
      <w:r w:rsidRPr="00402F02">
        <w:rPr>
          <w:b/>
          <w:caps/>
          <w:lang w:val="en-US"/>
        </w:rPr>
        <w:t>P TRANSFER</w:t>
      </w:r>
      <w:r w:rsidR="006F47BE" w:rsidRPr="00402F02">
        <w:rPr>
          <w:b/>
          <w:caps/>
          <w:lang w:val="en-US"/>
        </w:rPr>
        <w:t xml:space="preserve"> </w:t>
      </w:r>
    </w:p>
    <w:p w14:paraId="667F7FD9" w14:textId="4DF8E1D6" w:rsidR="00232061" w:rsidRPr="00055F6A" w:rsidRDefault="00055F6A" w:rsidP="00C35EC9">
      <w:pPr>
        <w:spacing w:line="360" w:lineRule="auto"/>
        <w:ind w:firstLine="709"/>
        <w:jc w:val="both"/>
        <w:rPr>
          <w:lang w:val="en-US"/>
        </w:rPr>
      </w:pPr>
      <w:r w:rsidRPr="00055F6A">
        <w:rPr>
          <w:lang w:val="en-US"/>
        </w:rPr>
        <w:t xml:space="preserve">Possible typical situations when conducting </w:t>
      </w:r>
      <w:r w:rsidR="00FD4A83">
        <w:rPr>
          <w:lang w:val="en-US"/>
        </w:rPr>
        <w:t xml:space="preserve">the </w:t>
      </w:r>
      <w:r w:rsidR="00FD4A83" w:rsidRPr="00055F6A">
        <w:rPr>
          <w:lang w:val="en-US"/>
        </w:rPr>
        <w:t xml:space="preserve">economic assessment </w:t>
      </w:r>
      <w:r w:rsidR="00FD4A83">
        <w:rPr>
          <w:lang w:val="en-US"/>
        </w:rPr>
        <w:t xml:space="preserve">of </w:t>
      </w:r>
      <w:r w:rsidRPr="00055F6A">
        <w:rPr>
          <w:lang w:val="en-US"/>
        </w:rPr>
        <w:t>innovative products on the part of D</w:t>
      </w:r>
      <w:r w:rsidR="00083613">
        <w:rPr>
          <w:lang w:val="en-US"/>
        </w:rPr>
        <w:t>IP</w:t>
      </w:r>
      <w:r w:rsidRPr="00055F6A">
        <w:rPr>
          <w:lang w:val="en-US"/>
        </w:rPr>
        <w:t xml:space="preserve"> customers in order to organize extra-budgetary financing of defense programs could be the following</w:t>
      </w:r>
      <w:r w:rsidR="006F47BE" w:rsidRPr="00055F6A">
        <w:rPr>
          <w:lang w:val="en-US"/>
        </w:rPr>
        <w:t>:</w:t>
      </w:r>
    </w:p>
    <w:p w14:paraId="44589288" w14:textId="42D2E2C4" w:rsidR="00232061" w:rsidRPr="00055F6A" w:rsidRDefault="006F47BE" w:rsidP="00C35EC9">
      <w:pPr>
        <w:spacing w:line="360" w:lineRule="auto"/>
        <w:ind w:firstLine="709"/>
        <w:jc w:val="both"/>
        <w:rPr>
          <w:lang w:val="en-US"/>
        </w:rPr>
      </w:pPr>
      <w:r w:rsidRPr="00055F6A">
        <w:rPr>
          <w:lang w:val="en-US"/>
        </w:rPr>
        <w:t xml:space="preserve"> – </w:t>
      </w:r>
      <w:r w:rsidR="00055F6A" w:rsidRPr="00055F6A">
        <w:rPr>
          <w:lang w:val="en-US"/>
        </w:rPr>
        <w:t xml:space="preserve">transfer of </w:t>
      </w:r>
      <w:r w:rsidR="006B314C">
        <w:rPr>
          <w:lang w:val="en-US"/>
        </w:rPr>
        <w:t>product</w:t>
      </w:r>
      <w:r w:rsidR="00055F6A" w:rsidRPr="00055F6A">
        <w:rPr>
          <w:lang w:val="en-US"/>
        </w:rPr>
        <w:t xml:space="preserve"> from the defense to the civilian sector (spin-off processes) in the form of </w:t>
      </w:r>
      <w:r w:rsidR="00F63317" w:rsidRPr="00055F6A">
        <w:rPr>
          <w:lang w:val="en-US"/>
        </w:rPr>
        <w:t>product</w:t>
      </w:r>
      <w:r w:rsidR="00F63317">
        <w:rPr>
          <w:lang w:val="en-US"/>
        </w:rPr>
        <w:t xml:space="preserve"> </w:t>
      </w:r>
      <w:r w:rsidR="00055F6A" w:rsidRPr="00055F6A">
        <w:rPr>
          <w:lang w:val="en-US"/>
        </w:rPr>
        <w:t>sales, licenses, technical documentation, rental of equipment and products, provision of engineering services</w:t>
      </w:r>
      <w:r w:rsidRPr="00055F6A">
        <w:rPr>
          <w:lang w:val="en-US"/>
        </w:rPr>
        <w:t>;</w:t>
      </w:r>
    </w:p>
    <w:p w14:paraId="14FA3810" w14:textId="165994C8" w:rsidR="00232061" w:rsidRPr="00F63317" w:rsidRDefault="006F47BE" w:rsidP="00C35EC9">
      <w:pPr>
        <w:spacing w:line="360" w:lineRule="auto"/>
        <w:ind w:firstLine="709"/>
        <w:jc w:val="both"/>
        <w:rPr>
          <w:lang w:val="en-US"/>
        </w:rPr>
      </w:pPr>
      <w:r w:rsidRPr="00F63317">
        <w:rPr>
          <w:lang w:val="en-US"/>
        </w:rPr>
        <w:t xml:space="preserve">– </w:t>
      </w:r>
      <w:r w:rsidR="00F63317" w:rsidRPr="00F63317">
        <w:rPr>
          <w:lang w:val="en-US"/>
        </w:rPr>
        <w:t xml:space="preserve">transfer of </w:t>
      </w:r>
      <w:r w:rsidR="006B314C">
        <w:rPr>
          <w:lang w:val="en-US"/>
        </w:rPr>
        <w:t>product</w:t>
      </w:r>
      <w:r w:rsidR="00FD4A83">
        <w:rPr>
          <w:lang w:val="en-US"/>
        </w:rPr>
        <w:t>s</w:t>
      </w:r>
      <w:r w:rsidR="00F63317" w:rsidRPr="00F63317">
        <w:rPr>
          <w:lang w:val="en-US"/>
        </w:rPr>
        <w:t xml:space="preserve"> from the civilian to the defense sector (spin-on processes) in similar forms</w:t>
      </w:r>
      <w:r w:rsidRPr="00F63317">
        <w:rPr>
          <w:lang w:val="en-US"/>
        </w:rPr>
        <w:t>;</w:t>
      </w:r>
    </w:p>
    <w:p w14:paraId="5E456A52" w14:textId="5FFCAA61" w:rsidR="00232061" w:rsidRPr="00F63317" w:rsidRDefault="006F47BE" w:rsidP="00C35EC9">
      <w:pPr>
        <w:spacing w:line="360" w:lineRule="auto"/>
        <w:ind w:firstLine="709"/>
        <w:jc w:val="both"/>
        <w:rPr>
          <w:lang w:val="en-US"/>
        </w:rPr>
      </w:pPr>
      <w:r w:rsidRPr="00F63317">
        <w:rPr>
          <w:lang w:val="en-US"/>
        </w:rPr>
        <w:t xml:space="preserve">– </w:t>
      </w:r>
      <w:r w:rsidR="00F63317" w:rsidRPr="00F63317">
        <w:rPr>
          <w:lang w:val="en-US"/>
        </w:rPr>
        <w:t>conclusion and implementation of various cooperative agreements in the development of IDUP</w:t>
      </w:r>
      <w:r w:rsidR="00FD4A83">
        <w:rPr>
          <w:lang w:val="en-US"/>
        </w:rPr>
        <w:t>s</w:t>
      </w:r>
      <w:r w:rsidR="00F63317" w:rsidRPr="00F63317">
        <w:rPr>
          <w:lang w:val="en-US"/>
        </w:rPr>
        <w:t xml:space="preserve"> (joint works, financial contribution, etc</w:t>
      </w:r>
      <w:r w:rsidRPr="00F63317">
        <w:rPr>
          <w:lang w:val="en-US"/>
        </w:rPr>
        <w:t>.).</w:t>
      </w:r>
    </w:p>
    <w:p w14:paraId="280CA195" w14:textId="69490A26" w:rsidR="00232061" w:rsidRPr="00015AFB" w:rsidRDefault="00015AFB" w:rsidP="00C35EC9">
      <w:pPr>
        <w:spacing w:line="360" w:lineRule="auto"/>
        <w:ind w:firstLine="709"/>
        <w:jc w:val="both"/>
        <w:rPr>
          <w:lang w:val="en-US"/>
        </w:rPr>
      </w:pPr>
      <w:r w:rsidRPr="00015AFB">
        <w:rPr>
          <w:lang w:val="en-US"/>
        </w:rPr>
        <w:t>The general procedure for conducting a preliminary (pre-investment) assessment of the prospects for the sale of I</w:t>
      </w:r>
      <w:r>
        <w:rPr>
          <w:lang w:val="en-US"/>
        </w:rPr>
        <w:t>DU</w:t>
      </w:r>
      <w:r w:rsidRPr="00015AFB">
        <w:rPr>
          <w:lang w:val="en-US"/>
        </w:rPr>
        <w:t>P</w:t>
      </w:r>
      <w:r w:rsidR="00FD4A83">
        <w:rPr>
          <w:lang w:val="en-US"/>
        </w:rPr>
        <w:t>s</w:t>
      </w:r>
      <w:r w:rsidRPr="00015AFB">
        <w:rPr>
          <w:lang w:val="en-US"/>
        </w:rPr>
        <w:t xml:space="preserve"> can be summarized as follows</w:t>
      </w:r>
      <w:r w:rsidR="006F47BE" w:rsidRPr="00015AFB">
        <w:rPr>
          <w:lang w:val="en-US"/>
        </w:rPr>
        <w:t xml:space="preserve">: </w:t>
      </w:r>
      <w:r w:rsidRPr="00015AFB">
        <w:rPr>
          <w:lang w:val="en-US"/>
        </w:rPr>
        <w:t xml:space="preserve">data </w:t>
      </w:r>
      <w:r w:rsidR="00FD4A83">
        <w:rPr>
          <w:lang w:val="en-US"/>
        </w:rPr>
        <w:t>are</w:t>
      </w:r>
      <w:r w:rsidR="00FD4A83" w:rsidRPr="00015AFB">
        <w:rPr>
          <w:lang w:val="en-US"/>
        </w:rPr>
        <w:t xml:space="preserve"> </w:t>
      </w:r>
      <w:r w:rsidRPr="00015AFB">
        <w:rPr>
          <w:lang w:val="en-US"/>
        </w:rPr>
        <w:t xml:space="preserve">prepared, preliminary examination of possible objects of sale is carried out to identify the most promising </w:t>
      </w:r>
      <w:r>
        <w:rPr>
          <w:lang w:val="en-US"/>
        </w:rPr>
        <w:t>ones</w:t>
      </w:r>
      <w:r w:rsidRPr="00015AFB">
        <w:rPr>
          <w:lang w:val="en-US"/>
        </w:rPr>
        <w:t xml:space="preserve">; preliminary analysis of </w:t>
      </w:r>
      <w:r w:rsidR="00FD4A83">
        <w:rPr>
          <w:lang w:val="en-US"/>
        </w:rPr>
        <w:t xml:space="preserve">the </w:t>
      </w:r>
      <w:r w:rsidRPr="00015AFB">
        <w:rPr>
          <w:lang w:val="en-US"/>
        </w:rPr>
        <w:t xml:space="preserve">selected objects of possible sale is carried out; general marketing research of sales prospects is carried out, taking into account the prospects and </w:t>
      </w:r>
      <w:r w:rsidR="0065281D">
        <w:rPr>
          <w:lang w:val="en-US"/>
        </w:rPr>
        <w:t>profitability</w:t>
      </w:r>
      <w:r w:rsidRPr="00015AFB">
        <w:rPr>
          <w:lang w:val="en-US"/>
        </w:rPr>
        <w:t xml:space="preserve"> for various buyers of I</w:t>
      </w:r>
      <w:r>
        <w:rPr>
          <w:lang w:val="en-US"/>
        </w:rPr>
        <w:t>DU</w:t>
      </w:r>
      <w:r w:rsidRPr="00015AFB">
        <w:rPr>
          <w:lang w:val="en-US"/>
        </w:rPr>
        <w:t>P</w:t>
      </w:r>
      <w:r w:rsidR="00FD4A83">
        <w:rPr>
          <w:lang w:val="en-US"/>
        </w:rPr>
        <w:t>s</w:t>
      </w:r>
      <w:r w:rsidRPr="00015AFB">
        <w:rPr>
          <w:lang w:val="en-US"/>
        </w:rPr>
        <w:t xml:space="preserve">, various markets; budget and economic analysis of sales prospects for </w:t>
      </w:r>
      <w:r>
        <w:rPr>
          <w:lang w:val="en-US"/>
        </w:rPr>
        <w:t>D</w:t>
      </w:r>
      <w:r w:rsidR="00083613">
        <w:rPr>
          <w:lang w:val="en-US"/>
        </w:rPr>
        <w:t>IP</w:t>
      </w:r>
      <w:r w:rsidRPr="00015AFB">
        <w:rPr>
          <w:lang w:val="en-US"/>
        </w:rPr>
        <w:t xml:space="preserve"> customers is carried out</w:t>
      </w:r>
      <w:r w:rsidR="006F47BE" w:rsidRPr="00015AFB">
        <w:rPr>
          <w:lang w:val="en-US"/>
        </w:rPr>
        <w:t>.</w:t>
      </w:r>
    </w:p>
    <w:p w14:paraId="079FAA26" w14:textId="72209B1B" w:rsidR="00232061" w:rsidRPr="00F6130A" w:rsidRDefault="00F6130A" w:rsidP="00C35EC9">
      <w:pPr>
        <w:spacing w:line="360" w:lineRule="auto"/>
        <w:ind w:firstLine="709"/>
        <w:jc w:val="both"/>
        <w:rPr>
          <w:lang w:val="en-US"/>
        </w:rPr>
      </w:pPr>
      <w:r w:rsidRPr="00F6130A">
        <w:rPr>
          <w:lang w:val="en-US"/>
        </w:rPr>
        <w:t>When transferring (selling) products from the civilian to the defense sector, the following conditions must be met</w:t>
      </w:r>
      <w:r w:rsidR="006F47BE" w:rsidRPr="00F6130A">
        <w:rPr>
          <w:lang w:val="en-US"/>
        </w:rPr>
        <w:t xml:space="preserve">: </w:t>
      </w:r>
      <w:r w:rsidRPr="00F6130A">
        <w:rPr>
          <w:lang w:val="en-US"/>
        </w:rPr>
        <w:t>conducting a detailed analysis of possible areas</w:t>
      </w:r>
      <w:r w:rsidR="000407CE">
        <w:rPr>
          <w:lang w:val="en-US"/>
        </w:rPr>
        <w:t xml:space="preserve"> and</w:t>
      </w:r>
      <w:r w:rsidRPr="00F6130A">
        <w:rPr>
          <w:lang w:val="en-US"/>
        </w:rPr>
        <w:t xml:space="preserve"> tasks of military use for </w:t>
      </w:r>
      <w:r w:rsidR="00FD4A83">
        <w:rPr>
          <w:lang w:val="en-US"/>
        </w:rPr>
        <w:t xml:space="preserve">the </w:t>
      </w:r>
      <w:r w:rsidRPr="00F6130A">
        <w:rPr>
          <w:lang w:val="en-US"/>
        </w:rPr>
        <w:t>considered products and technologies</w:t>
      </w:r>
      <w:r w:rsidR="006F47BE" w:rsidRPr="00F6130A">
        <w:rPr>
          <w:lang w:val="en-US"/>
        </w:rPr>
        <w:t xml:space="preserve">; </w:t>
      </w:r>
      <w:r w:rsidRPr="00F6130A">
        <w:rPr>
          <w:lang w:val="en-US"/>
        </w:rPr>
        <w:t xml:space="preserve">conducting a comparative analysis of </w:t>
      </w:r>
      <w:r>
        <w:rPr>
          <w:lang w:val="en-US"/>
        </w:rPr>
        <w:t>IDU</w:t>
      </w:r>
      <w:r w:rsidRPr="00F6130A">
        <w:rPr>
          <w:lang w:val="en-US"/>
        </w:rPr>
        <w:t>P</w:t>
      </w:r>
      <w:r w:rsidR="00FD4A83">
        <w:rPr>
          <w:lang w:val="en-US"/>
        </w:rPr>
        <w:t>s</w:t>
      </w:r>
      <w:r w:rsidRPr="00F6130A">
        <w:rPr>
          <w:lang w:val="en-US"/>
        </w:rPr>
        <w:t xml:space="preserve"> and purely military products with the calculation of limit prices</w:t>
      </w:r>
      <w:r w:rsidR="00FD4A83">
        <w:rPr>
          <w:lang w:val="en-US"/>
        </w:rPr>
        <w:t xml:space="preserve"> and</w:t>
      </w:r>
      <w:r w:rsidRPr="00F6130A">
        <w:rPr>
          <w:lang w:val="en-US"/>
        </w:rPr>
        <w:t xml:space="preserve"> indicators of the</w:t>
      </w:r>
      <w:r>
        <w:rPr>
          <w:lang w:val="en-US"/>
        </w:rPr>
        <w:t>ir</w:t>
      </w:r>
      <w:r w:rsidRPr="00F6130A">
        <w:rPr>
          <w:lang w:val="en-US"/>
        </w:rPr>
        <w:t xml:space="preserve"> relative military-economic efficiency</w:t>
      </w:r>
      <w:r w:rsidR="006F47BE" w:rsidRPr="00F6130A">
        <w:rPr>
          <w:lang w:val="en-US"/>
        </w:rPr>
        <w:t xml:space="preserve">; </w:t>
      </w:r>
      <w:r w:rsidRPr="00F6130A">
        <w:rPr>
          <w:lang w:val="en-US"/>
        </w:rPr>
        <w:t>taking into account the risks and uncertainties inherent in</w:t>
      </w:r>
      <w:r w:rsidR="00FD4A83">
        <w:rPr>
          <w:lang w:val="en-US"/>
        </w:rPr>
        <w:t xml:space="preserve"> the</w:t>
      </w:r>
      <w:r w:rsidRPr="00F6130A">
        <w:rPr>
          <w:lang w:val="en-US"/>
        </w:rPr>
        <w:t xml:space="preserve"> </w:t>
      </w:r>
      <w:r>
        <w:rPr>
          <w:lang w:val="en-US"/>
        </w:rPr>
        <w:t>specific</w:t>
      </w:r>
      <w:r w:rsidRPr="00F6130A">
        <w:rPr>
          <w:lang w:val="en-US"/>
        </w:rPr>
        <w:t xml:space="preserve"> type of </w:t>
      </w:r>
      <w:r w:rsidR="0065281D">
        <w:rPr>
          <w:lang w:val="en-US"/>
        </w:rPr>
        <w:t>product</w:t>
      </w:r>
      <w:r w:rsidR="00FD4A83">
        <w:rPr>
          <w:lang w:val="en-US"/>
        </w:rPr>
        <w:t xml:space="preserve"> or</w:t>
      </w:r>
      <w:r w:rsidR="00FD4A83" w:rsidRPr="00F6130A">
        <w:rPr>
          <w:lang w:val="en-US"/>
        </w:rPr>
        <w:t xml:space="preserve"> </w:t>
      </w:r>
      <w:r>
        <w:rPr>
          <w:lang w:val="en-US"/>
        </w:rPr>
        <w:t>specific</w:t>
      </w:r>
      <w:r w:rsidRPr="00F6130A">
        <w:rPr>
          <w:lang w:val="en-US"/>
        </w:rPr>
        <w:t xml:space="preserve"> type of tasks</w:t>
      </w:r>
      <w:r w:rsidR="006F47BE" w:rsidRPr="00F6130A">
        <w:rPr>
          <w:lang w:val="en-US"/>
        </w:rPr>
        <w:t xml:space="preserve">; </w:t>
      </w:r>
      <w:r w:rsidRPr="00F6130A">
        <w:rPr>
          <w:lang w:val="en-US"/>
        </w:rPr>
        <w:t xml:space="preserve">conducting profitability analysis on the purchase of specific IDUP types, taking into account the expected military-economic efficiency of their use, various risks and </w:t>
      </w:r>
      <w:r w:rsidRPr="00F6130A">
        <w:rPr>
          <w:lang w:val="en-US"/>
        </w:rPr>
        <w:lastRenderedPageBreak/>
        <w:t>uncertainties</w:t>
      </w:r>
      <w:r w:rsidR="006F47BE" w:rsidRPr="00F6130A">
        <w:rPr>
          <w:lang w:val="en-US"/>
        </w:rPr>
        <w:t xml:space="preserve">; </w:t>
      </w:r>
      <w:r w:rsidR="00820EF5" w:rsidRPr="00820EF5">
        <w:rPr>
          <w:lang w:val="en-US"/>
        </w:rPr>
        <w:t>determination of the expected profitability of the IDUP purchase for the military budget</w:t>
      </w:r>
      <w:r w:rsidR="006F47BE" w:rsidRPr="00F6130A">
        <w:rPr>
          <w:lang w:val="en-US"/>
        </w:rPr>
        <w:t xml:space="preserve">. </w:t>
      </w:r>
      <w:r w:rsidR="00DE6138" w:rsidRPr="00DE6138">
        <w:rPr>
          <w:lang w:val="en-US"/>
        </w:rPr>
        <w:t>It should also be noted that the practical fulfillment of these conditions will contribute to innovative progress in the knowledge-intensive and high-tech sectors of the domestic economy</w:t>
      </w:r>
      <w:r w:rsidR="006F47BE" w:rsidRPr="00F6130A">
        <w:rPr>
          <w:lang w:val="en-US"/>
        </w:rPr>
        <w:t xml:space="preserve"> [</w:t>
      </w:r>
      <w:r w:rsidR="00950F32">
        <w:rPr>
          <w:lang w:val="en-US"/>
        </w:rPr>
        <w:t>3</w:t>
      </w:r>
      <w:r w:rsidR="006F47BE" w:rsidRPr="00F6130A">
        <w:rPr>
          <w:lang w:val="en-US"/>
        </w:rPr>
        <w:t xml:space="preserve">, </w:t>
      </w:r>
      <w:r w:rsidR="00950F32">
        <w:rPr>
          <w:lang w:val="en-US"/>
        </w:rPr>
        <w:t>4</w:t>
      </w:r>
      <w:r w:rsidR="006F47BE" w:rsidRPr="00F6130A">
        <w:rPr>
          <w:lang w:val="en-US"/>
        </w:rPr>
        <w:t xml:space="preserve">]. </w:t>
      </w:r>
    </w:p>
    <w:p w14:paraId="134F1F31" w14:textId="4761CA83" w:rsidR="00232061" w:rsidRPr="00DE6138" w:rsidRDefault="00DE6138" w:rsidP="00C35EC9">
      <w:pPr>
        <w:spacing w:line="360" w:lineRule="auto"/>
        <w:ind w:firstLine="709"/>
        <w:jc w:val="both"/>
        <w:rPr>
          <w:lang w:val="en-US"/>
        </w:rPr>
      </w:pPr>
      <w:r w:rsidRPr="00DE6138">
        <w:rPr>
          <w:lang w:val="en-US"/>
        </w:rPr>
        <w:t>Let</w:t>
      </w:r>
      <w:r w:rsidR="00FD4A83">
        <w:rPr>
          <w:lang w:val="en-US"/>
        </w:rPr>
        <w:t xml:space="preserve"> u</w:t>
      </w:r>
      <w:r w:rsidRPr="00DE6138">
        <w:rPr>
          <w:lang w:val="en-US"/>
        </w:rPr>
        <w:t xml:space="preserve">s emphasize that, as in the case of the </w:t>
      </w:r>
      <w:r>
        <w:rPr>
          <w:lang w:val="en-US"/>
        </w:rPr>
        <w:t>“</w:t>
      </w:r>
      <w:r w:rsidRPr="00DE6138">
        <w:rPr>
          <w:lang w:val="en-US"/>
        </w:rPr>
        <w:t>pure</w:t>
      </w:r>
      <w:r>
        <w:rPr>
          <w:lang w:val="en-US"/>
        </w:rPr>
        <w:t>”</w:t>
      </w:r>
      <w:r w:rsidRPr="00DE6138">
        <w:rPr>
          <w:lang w:val="en-US"/>
        </w:rPr>
        <w:t xml:space="preserve"> transfer of the IDUP from the military to the civilian sphere, or, vice-versa, from the civilian to the military, the assessment of the IDUP effectiveness should be carried out mainly by methods specific to the consumer spheres</w:t>
      </w:r>
      <w:r w:rsidR="006F47BE" w:rsidRPr="00DE6138">
        <w:rPr>
          <w:lang w:val="en-US"/>
        </w:rPr>
        <w:t xml:space="preserve">. </w:t>
      </w:r>
      <w:r w:rsidRPr="00DE6138">
        <w:rPr>
          <w:lang w:val="en-US"/>
        </w:rPr>
        <w:t xml:space="preserve">The </w:t>
      </w:r>
      <w:r w:rsidR="006A4417" w:rsidRPr="006A4417">
        <w:rPr>
          <w:lang w:val="en-US"/>
        </w:rPr>
        <w:t xml:space="preserve">thing in common </w:t>
      </w:r>
      <w:r w:rsidRPr="00DE6138">
        <w:rPr>
          <w:lang w:val="en-US"/>
        </w:rPr>
        <w:t>here is that the assessment of the profitability for the sale or purchase of IDUP should be carried out by similar methods based on the application of derived performance criteria based on the use of limit price indicators and marginal costs</w:t>
      </w:r>
      <w:r w:rsidR="006F47BE" w:rsidRPr="00DE6138">
        <w:rPr>
          <w:lang w:val="en-US"/>
        </w:rPr>
        <w:t>.</w:t>
      </w:r>
    </w:p>
    <w:p w14:paraId="5D6C54CB" w14:textId="7C068C19" w:rsidR="00232061" w:rsidRPr="00C6673D" w:rsidRDefault="00DE6138" w:rsidP="00C35EC9">
      <w:pPr>
        <w:spacing w:line="360" w:lineRule="auto"/>
        <w:ind w:firstLine="709"/>
        <w:jc w:val="both"/>
        <w:rPr>
          <w:lang w:val="en-US"/>
        </w:rPr>
      </w:pPr>
      <w:r w:rsidRPr="00DE6138">
        <w:rPr>
          <w:lang w:val="en-US"/>
        </w:rPr>
        <w:t xml:space="preserve">The situation with </w:t>
      </w:r>
      <w:r w:rsidR="002960FD">
        <w:rPr>
          <w:lang w:val="en-US"/>
        </w:rPr>
        <w:t xml:space="preserve">the </w:t>
      </w:r>
      <w:r w:rsidRPr="00DE6138">
        <w:rPr>
          <w:lang w:val="en-US"/>
        </w:rPr>
        <w:t>preparation and conclusion of cooperation agreements on the development or financing of IDUP developments is much more complicated</w:t>
      </w:r>
      <w:r w:rsidR="00E672EB">
        <w:rPr>
          <w:lang w:val="en-US"/>
        </w:rPr>
        <w:t xml:space="preserve"> </w:t>
      </w:r>
      <w:r w:rsidR="00E672EB" w:rsidRPr="00A379E0">
        <w:rPr>
          <w:lang w:val="en-US"/>
        </w:rPr>
        <w:t>[5]</w:t>
      </w:r>
      <w:r w:rsidR="006F47BE" w:rsidRPr="00A379E0">
        <w:rPr>
          <w:lang w:val="en-US"/>
        </w:rPr>
        <w:t xml:space="preserve">. </w:t>
      </w:r>
      <w:r w:rsidRPr="00A379E0">
        <w:rPr>
          <w:lang w:val="en-US"/>
        </w:rPr>
        <w:t>In some cases, D</w:t>
      </w:r>
      <w:r w:rsidR="00083613" w:rsidRPr="00A379E0">
        <w:rPr>
          <w:lang w:val="en-US"/>
        </w:rPr>
        <w:t>IP</w:t>
      </w:r>
      <w:r w:rsidRPr="00A379E0">
        <w:rPr>
          <w:lang w:val="en-US"/>
        </w:rPr>
        <w:t xml:space="preserve"> customers can approximately calculate the limit prices of</w:t>
      </w:r>
      <w:r w:rsidRPr="00DE6138">
        <w:rPr>
          <w:lang w:val="en-US"/>
        </w:rPr>
        <w:t xml:space="preserve"> </w:t>
      </w:r>
      <w:r w:rsidR="000407CE">
        <w:rPr>
          <w:lang w:val="en-US"/>
        </w:rPr>
        <w:t>R&amp;D</w:t>
      </w:r>
      <w:r w:rsidRPr="00DE6138">
        <w:rPr>
          <w:lang w:val="en-US"/>
        </w:rPr>
        <w:t xml:space="preserve"> for </w:t>
      </w:r>
      <w:r w:rsidR="002960FD">
        <w:rPr>
          <w:lang w:val="en-US"/>
        </w:rPr>
        <w:t xml:space="preserve">a </w:t>
      </w:r>
      <w:r w:rsidRPr="00DE6138">
        <w:rPr>
          <w:lang w:val="en-US"/>
        </w:rPr>
        <w:t xml:space="preserve">specific IDUP object for </w:t>
      </w:r>
      <w:r w:rsidR="002960FD">
        <w:rPr>
          <w:lang w:val="en-US"/>
        </w:rPr>
        <w:t xml:space="preserve">a </w:t>
      </w:r>
      <w:r w:rsidRPr="00DE6138">
        <w:rPr>
          <w:lang w:val="en-US"/>
        </w:rPr>
        <w:t>particular consumer, based on the profitability of the use of products intended for development expected for this possible consumer and taking into account the possible risks of development, the risks of commercial and organizational implementation for the project</w:t>
      </w:r>
      <w:r w:rsidR="006F47BE" w:rsidRPr="00DE6138">
        <w:rPr>
          <w:lang w:val="en-US"/>
        </w:rPr>
        <w:t xml:space="preserve">. </w:t>
      </w:r>
      <w:r w:rsidR="00C6673D" w:rsidRPr="00C6673D">
        <w:rPr>
          <w:lang w:val="en-US"/>
        </w:rPr>
        <w:t xml:space="preserve">On the basis of these limit prices, they can offer possible civilian co-executors of projects for the IDUP development some acceptable quotas for direct participation or financial contribution </w:t>
      </w:r>
      <w:r w:rsidR="00C049B1">
        <w:rPr>
          <w:lang w:val="en-US"/>
        </w:rPr>
        <w:t xml:space="preserve">in </w:t>
      </w:r>
      <w:r w:rsidR="00C6673D" w:rsidRPr="00C6673D">
        <w:rPr>
          <w:lang w:val="en-US"/>
        </w:rPr>
        <w:t>the IDUP development</w:t>
      </w:r>
      <w:r w:rsidR="006F47BE" w:rsidRPr="00C6673D">
        <w:rPr>
          <w:lang w:val="en-US"/>
        </w:rPr>
        <w:t xml:space="preserve">. </w:t>
      </w:r>
      <w:r w:rsidR="00C6673D" w:rsidRPr="00C6673D">
        <w:rPr>
          <w:lang w:val="en-US"/>
        </w:rPr>
        <w:t>In many other cases, it is necessary to calculate the comparative and generalized effectiveness of projects in the civil and military sectors in order to determine reasonable and effective quotas and conditions for each joint project participant</w:t>
      </w:r>
      <w:r w:rsidR="006F47BE" w:rsidRPr="00C6673D">
        <w:rPr>
          <w:lang w:val="en-US"/>
        </w:rPr>
        <w:t xml:space="preserve">. </w:t>
      </w:r>
      <w:r w:rsidR="00C6673D" w:rsidRPr="00C6673D">
        <w:rPr>
          <w:lang w:val="en-US"/>
        </w:rPr>
        <w:t>This</w:t>
      </w:r>
      <w:r w:rsidR="002960FD">
        <w:rPr>
          <w:lang w:val="en-US"/>
        </w:rPr>
        <w:t xml:space="preserve"> is</w:t>
      </w:r>
      <w:r w:rsidR="00C6673D" w:rsidRPr="00C6673D">
        <w:rPr>
          <w:lang w:val="en-US"/>
        </w:rPr>
        <w:t xml:space="preserve"> of particular importance due to the need for effective targeted state support for measures to disseminate IDUP</w:t>
      </w:r>
      <w:r w:rsidR="00151D1F">
        <w:rPr>
          <w:lang w:val="en-US"/>
        </w:rPr>
        <w:t>s</w:t>
      </w:r>
      <w:r w:rsidR="00C6673D" w:rsidRPr="00C6673D">
        <w:rPr>
          <w:lang w:val="en-US"/>
        </w:rPr>
        <w:t xml:space="preserve"> in the form of tax, credit benefits, etc</w:t>
      </w:r>
      <w:r w:rsidR="006F47BE" w:rsidRPr="00C6673D">
        <w:rPr>
          <w:lang w:val="en-US"/>
        </w:rPr>
        <w:t xml:space="preserve">. </w:t>
      </w:r>
      <w:r w:rsidR="00C6673D" w:rsidRPr="00C6673D">
        <w:rPr>
          <w:lang w:val="en-US"/>
        </w:rPr>
        <w:t xml:space="preserve">In this case, the availability of comparative and generalized assessments of the </w:t>
      </w:r>
      <w:r w:rsidR="00C6673D">
        <w:rPr>
          <w:lang w:val="en-US"/>
        </w:rPr>
        <w:t xml:space="preserve">IDUP </w:t>
      </w:r>
      <w:r w:rsidR="00C6673D" w:rsidRPr="00C6673D">
        <w:rPr>
          <w:lang w:val="en-US"/>
        </w:rPr>
        <w:t>effectiveness in the military and civilian s</w:t>
      </w:r>
      <w:r w:rsidR="00C6673D">
        <w:rPr>
          <w:lang w:val="en-US"/>
        </w:rPr>
        <w:t>ector</w:t>
      </w:r>
      <w:r w:rsidR="00C6673D" w:rsidRPr="00C6673D">
        <w:rPr>
          <w:lang w:val="en-US"/>
        </w:rPr>
        <w:t>s is extremely necessary</w:t>
      </w:r>
      <w:r w:rsidR="006F47BE" w:rsidRPr="00C6673D">
        <w:rPr>
          <w:lang w:val="en-US"/>
        </w:rPr>
        <w:t>.</w:t>
      </w:r>
    </w:p>
    <w:p w14:paraId="1FFDE037" w14:textId="029E5D35" w:rsidR="00232061" w:rsidRPr="00C6673D" w:rsidRDefault="00C6673D" w:rsidP="00C35EC9">
      <w:pPr>
        <w:spacing w:line="360" w:lineRule="auto"/>
        <w:ind w:firstLine="709"/>
        <w:jc w:val="both"/>
        <w:rPr>
          <w:lang w:val="en-US"/>
        </w:rPr>
      </w:pPr>
      <w:r w:rsidRPr="00C6673D">
        <w:rPr>
          <w:lang w:val="en-US"/>
        </w:rPr>
        <w:lastRenderedPageBreak/>
        <w:t>The need for a comparative assessment of the IDUP use effectiveness in the military and civilian spheres may arise both at the national level and at the level of private entities in the military and civilian sectors of the economy</w:t>
      </w:r>
      <w:r w:rsidR="006F47BE" w:rsidRPr="00C6673D">
        <w:rPr>
          <w:lang w:val="en-US"/>
        </w:rPr>
        <w:t>.</w:t>
      </w:r>
    </w:p>
    <w:p w14:paraId="698F6A1B" w14:textId="682FCD68" w:rsidR="00232061" w:rsidRPr="00455E1A" w:rsidRDefault="00C6673D" w:rsidP="00C35EC9">
      <w:pPr>
        <w:spacing w:line="360" w:lineRule="auto"/>
        <w:ind w:firstLine="709"/>
        <w:jc w:val="both"/>
        <w:rPr>
          <w:lang w:val="en-US"/>
        </w:rPr>
      </w:pPr>
      <w:r w:rsidRPr="00C6673D">
        <w:rPr>
          <w:lang w:val="en-US"/>
        </w:rPr>
        <w:t xml:space="preserve">At the national level, a comparative assessment of </w:t>
      </w:r>
      <w:r>
        <w:rPr>
          <w:lang w:val="en-US"/>
        </w:rPr>
        <w:t xml:space="preserve">IDUP </w:t>
      </w:r>
      <w:r w:rsidRPr="00C6673D">
        <w:rPr>
          <w:lang w:val="en-US"/>
        </w:rPr>
        <w:t>use in the military and civilian spheres should be carried out in order to develop effective targeted support and stimulate the most effective use of this product type</w:t>
      </w:r>
      <w:r w:rsidR="006F47BE" w:rsidRPr="00C6673D">
        <w:rPr>
          <w:lang w:val="en-US"/>
        </w:rPr>
        <w:t xml:space="preserve">. </w:t>
      </w:r>
      <w:r w:rsidR="00455E1A" w:rsidRPr="00455E1A">
        <w:rPr>
          <w:lang w:val="en-US"/>
        </w:rPr>
        <w:t>At the level of private entities in the military and civilian sectors of this economy type, a comparative assessment can be carried out, for example, in connection with the tasks of organizing cooperation in conducting and financing research for the development of IDUP</w:t>
      </w:r>
      <w:r w:rsidR="00740F01">
        <w:rPr>
          <w:lang w:val="en-US"/>
        </w:rPr>
        <w:t>s</w:t>
      </w:r>
      <w:r w:rsidR="006F47BE" w:rsidRPr="00455E1A">
        <w:rPr>
          <w:lang w:val="en-US"/>
        </w:rPr>
        <w:t>.</w:t>
      </w:r>
    </w:p>
    <w:p w14:paraId="3DE67CA1" w14:textId="3F59335F" w:rsidR="00232061" w:rsidRPr="00455FA0" w:rsidRDefault="00AF0E9D" w:rsidP="00C35EC9">
      <w:pPr>
        <w:spacing w:line="360" w:lineRule="auto"/>
        <w:ind w:firstLine="709"/>
        <w:jc w:val="both"/>
        <w:rPr>
          <w:lang w:val="en-US"/>
        </w:rPr>
      </w:pPr>
      <w:r w:rsidRPr="00AF0E9D">
        <w:rPr>
          <w:lang w:val="en-US"/>
        </w:rPr>
        <w:t xml:space="preserve">Quotas of financial </w:t>
      </w:r>
      <w:r>
        <w:rPr>
          <w:lang w:val="en-US"/>
        </w:rPr>
        <w:t xml:space="preserve">contribution </w:t>
      </w:r>
      <w:r w:rsidRPr="00AF0E9D">
        <w:rPr>
          <w:lang w:val="en-US"/>
        </w:rPr>
        <w:t xml:space="preserve">and </w:t>
      </w:r>
      <w:r>
        <w:rPr>
          <w:lang w:val="en-US"/>
        </w:rPr>
        <w:t>“</w:t>
      </w:r>
      <w:r w:rsidRPr="00AF0E9D">
        <w:rPr>
          <w:lang w:val="en-US"/>
        </w:rPr>
        <w:t>physical</w:t>
      </w:r>
      <w:r>
        <w:rPr>
          <w:lang w:val="en-US"/>
        </w:rPr>
        <w:t>”</w:t>
      </w:r>
      <w:r w:rsidRPr="00AF0E9D">
        <w:rPr>
          <w:lang w:val="en-US"/>
        </w:rPr>
        <w:t xml:space="preserve"> participation </w:t>
      </w:r>
      <w:r>
        <w:rPr>
          <w:lang w:val="en-US"/>
        </w:rPr>
        <w:t>for</w:t>
      </w:r>
      <w:r w:rsidRPr="00AF0E9D">
        <w:rPr>
          <w:lang w:val="en-US"/>
        </w:rPr>
        <w:t xml:space="preserve"> military and civilian sector entities in dual-use </w:t>
      </w:r>
      <w:r w:rsidR="000407CE">
        <w:rPr>
          <w:lang w:val="en-US"/>
        </w:rPr>
        <w:t xml:space="preserve">R&amp;D </w:t>
      </w:r>
      <w:r w:rsidRPr="00AF0E9D">
        <w:rPr>
          <w:lang w:val="en-US"/>
        </w:rPr>
        <w:t xml:space="preserve">may be </w:t>
      </w:r>
      <w:r>
        <w:rPr>
          <w:lang w:val="en-US"/>
        </w:rPr>
        <w:t>various</w:t>
      </w:r>
      <w:r w:rsidRPr="00AF0E9D">
        <w:rPr>
          <w:lang w:val="en-US"/>
        </w:rPr>
        <w:t xml:space="preserve"> and may depend on many reasons</w:t>
      </w:r>
      <w:r w:rsidR="006F47BE" w:rsidRPr="00AF0E9D">
        <w:rPr>
          <w:lang w:val="en-US"/>
        </w:rPr>
        <w:t xml:space="preserve">: </w:t>
      </w:r>
      <w:r w:rsidR="00455FA0" w:rsidRPr="00455FA0">
        <w:rPr>
          <w:lang w:val="en-US"/>
        </w:rPr>
        <w:t xml:space="preserve">distribution of development risks, forms of cooperation, forms of </w:t>
      </w:r>
      <w:r w:rsidR="00740F01">
        <w:rPr>
          <w:lang w:val="en-US"/>
        </w:rPr>
        <w:t xml:space="preserve">using the </w:t>
      </w:r>
      <w:r w:rsidR="000407CE">
        <w:rPr>
          <w:lang w:val="en-US"/>
        </w:rPr>
        <w:t xml:space="preserve">R&amp;D </w:t>
      </w:r>
      <w:r w:rsidR="00455FA0">
        <w:rPr>
          <w:lang w:val="en-US"/>
        </w:rPr>
        <w:t xml:space="preserve">results </w:t>
      </w:r>
      <w:r w:rsidR="00455FA0" w:rsidRPr="00455FA0">
        <w:rPr>
          <w:lang w:val="en-US"/>
        </w:rPr>
        <w:t>by various subjects, scarcity of financial resources for each of the subjects</w:t>
      </w:r>
      <w:r w:rsidR="006F47BE" w:rsidRPr="00AF0E9D">
        <w:rPr>
          <w:lang w:val="en-US"/>
        </w:rPr>
        <w:t xml:space="preserve">. </w:t>
      </w:r>
      <w:r w:rsidR="00455FA0" w:rsidRPr="00455FA0">
        <w:rPr>
          <w:lang w:val="en-US"/>
        </w:rPr>
        <w:t>Decisions on these quotas should be reached through negotiations</w:t>
      </w:r>
      <w:r w:rsidR="006F47BE" w:rsidRPr="00455FA0">
        <w:rPr>
          <w:lang w:val="en-US"/>
        </w:rPr>
        <w:t>.</w:t>
      </w:r>
    </w:p>
    <w:p w14:paraId="4E47F8C4" w14:textId="04DEE9F5" w:rsidR="00232061" w:rsidRPr="00455FA0" w:rsidRDefault="006B0016" w:rsidP="00C35EC9">
      <w:pPr>
        <w:spacing w:line="360" w:lineRule="auto"/>
        <w:ind w:firstLine="709"/>
        <w:jc w:val="both"/>
        <w:rPr>
          <w:lang w:val="en-US"/>
        </w:rPr>
      </w:pPr>
      <w:r>
        <w:rPr>
          <w:lang w:val="en-US"/>
        </w:rPr>
        <w:t>F</w:t>
      </w:r>
      <w:r w:rsidRPr="00455FA0">
        <w:rPr>
          <w:lang w:val="en-US"/>
        </w:rPr>
        <w:t xml:space="preserve">rom </w:t>
      </w:r>
      <w:r w:rsidR="002960FD">
        <w:rPr>
          <w:lang w:val="en-US"/>
        </w:rPr>
        <w:t xml:space="preserve">the </w:t>
      </w:r>
      <w:r w:rsidRPr="00455FA0">
        <w:rPr>
          <w:lang w:val="en-US"/>
        </w:rPr>
        <w:t>point of view</w:t>
      </w:r>
      <w:r w:rsidR="002960FD">
        <w:rPr>
          <w:lang w:val="en-US"/>
        </w:rPr>
        <w:t xml:space="preserve"> of </w:t>
      </w:r>
      <w:r w:rsidR="002960FD" w:rsidRPr="00455FA0">
        <w:rPr>
          <w:lang w:val="en-US"/>
        </w:rPr>
        <w:t>private entities</w:t>
      </w:r>
      <w:r>
        <w:rPr>
          <w:lang w:val="en-US"/>
        </w:rPr>
        <w:t>,</w:t>
      </w:r>
      <w:r w:rsidRPr="00455FA0">
        <w:rPr>
          <w:lang w:val="en-US"/>
        </w:rPr>
        <w:t xml:space="preserve"> </w:t>
      </w:r>
      <w:r>
        <w:rPr>
          <w:lang w:val="en-US"/>
        </w:rPr>
        <w:t>t</w:t>
      </w:r>
      <w:r w:rsidR="00455FA0" w:rsidRPr="00455FA0">
        <w:rPr>
          <w:lang w:val="en-US"/>
        </w:rPr>
        <w:t>he general principle</w:t>
      </w:r>
      <w:r w:rsidR="006F17A3" w:rsidRPr="006F17A3">
        <w:rPr>
          <w:lang w:val="en-US"/>
        </w:rPr>
        <w:t xml:space="preserve"> </w:t>
      </w:r>
      <w:r w:rsidR="006F17A3">
        <w:rPr>
          <w:lang w:val="en-US"/>
        </w:rPr>
        <w:t xml:space="preserve">for </w:t>
      </w:r>
      <w:r w:rsidR="00740F01">
        <w:rPr>
          <w:lang w:val="en-US"/>
        </w:rPr>
        <w:t xml:space="preserve">the </w:t>
      </w:r>
      <w:r w:rsidR="006F17A3" w:rsidRPr="00455FA0">
        <w:rPr>
          <w:lang w:val="en-US"/>
        </w:rPr>
        <w:t>distribution of quotas for participation in R&amp;D</w:t>
      </w:r>
      <w:r w:rsidR="00455FA0" w:rsidRPr="00455FA0">
        <w:rPr>
          <w:lang w:val="en-US"/>
        </w:rPr>
        <w:t xml:space="preserve"> should be the </w:t>
      </w:r>
      <w:r w:rsidR="006F17A3">
        <w:rPr>
          <w:lang w:val="en-US"/>
        </w:rPr>
        <w:t xml:space="preserve">distribution, which is </w:t>
      </w:r>
      <w:r w:rsidR="00455FA0" w:rsidRPr="00455FA0">
        <w:rPr>
          <w:lang w:val="en-US"/>
        </w:rPr>
        <w:t xml:space="preserve">approximately proportional to the values of the </w:t>
      </w:r>
      <w:r w:rsidRPr="00455FA0">
        <w:rPr>
          <w:lang w:val="en-US"/>
        </w:rPr>
        <w:t xml:space="preserve">R&amp;D </w:t>
      </w:r>
      <w:r w:rsidR="00455FA0" w:rsidRPr="00455FA0">
        <w:rPr>
          <w:lang w:val="en-US"/>
        </w:rPr>
        <w:t>limit prices for each of the subjects (provided that the limit price of R&amp;D exceeds the price of R&amp;D for each of the subjects</w:t>
      </w:r>
      <w:r w:rsidR="006F47BE" w:rsidRPr="00455FA0">
        <w:rPr>
          <w:lang w:val="en-US"/>
        </w:rPr>
        <w:t>).</w:t>
      </w:r>
    </w:p>
    <w:p w14:paraId="3A1F4D99" w14:textId="77E5C82D" w:rsidR="00232061" w:rsidRPr="00455FA0" w:rsidRDefault="00455FA0" w:rsidP="00C35EC9">
      <w:pPr>
        <w:spacing w:line="360" w:lineRule="auto"/>
        <w:ind w:firstLine="709"/>
        <w:jc w:val="both"/>
        <w:rPr>
          <w:lang w:val="en-US"/>
        </w:rPr>
      </w:pPr>
      <w:r w:rsidRPr="00455FA0">
        <w:rPr>
          <w:lang w:val="en-US"/>
        </w:rPr>
        <w:t xml:space="preserve">From the point of view of the state (public efficiency), it is also important to ensure the rules of the game – a system of relations between subjects </w:t>
      </w:r>
      <w:r>
        <w:rPr>
          <w:lang w:val="en-US"/>
        </w:rPr>
        <w:t>using</w:t>
      </w:r>
      <w:r w:rsidRPr="00455FA0">
        <w:rPr>
          <w:lang w:val="en-US"/>
        </w:rPr>
        <w:t xml:space="preserve"> tax, credit, information benefits, etc. – in order to maximize the difference between the amount of limit prices and the prices of </w:t>
      </w:r>
      <w:r>
        <w:rPr>
          <w:lang w:val="en-US"/>
        </w:rPr>
        <w:t>R&amp;</w:t>
      </w:r>
      <w:r w:rsidRPr="00455FA0">
        <w:rPr>
          <w:lang w:val="en-US"/>
        </w:rPr>
        <w:t>D for all subjects (taking into account the criteria of public efficiency</w:t>
      </w:r>
      <w:r>
        <w:rPr>
          <w:lang w:val="en-US"/>
        </w:rPr>
        <w:t xml:space="preserve">, i.e. </w:t>
      </w:r>
      <w:r w:rsidRPr="00455FA0">
        <w:rPr>
          <w:lang w:val="en-US"/>
        </w:rPr>
        <w:t>calculation minus transfers, etc</w:t>
      </w:r>
      <w:r w:rsidR="006F47BE" w:rsidRPr="00455FA0">
        <w:rPr>
          <w:lang w:val="en-US"/>
        </w:rPr>
        <w:t>.).</w:t>
      </w:r>
    </w:p>
    <w:p w14:paraId="5DF0AA9E" w14:textId="76C217B8" w:rsidR="00232061" w:rsidRPr="00455FA0" w:rsidRDefault="00455FA0" w:rsidP="00C35EC9">
      <w:pPr>
        <w:spacing w:line="360" w:lineRule="auto"/>
        <w:ind w:firstLine="709"/>
        <w:jc w:val="both"/>
        <w:rPr>
          <w:lang w:val="en-US"/>
        </w:rPr>
      </w:pPr>
      <w:r w:rsidRPr="00455FA0">
        <w:rPr>
          <w:lang w:val="en-US"/>
        </w:rPr>
        <w:lastRenderedPageBreak/>
        <w:t xml:space="preserve">Regarding the issue of evaluation, the economic justification of sales and license </w:t>
      </w:r>
      <w:r w:rsidR="002960FD" w:rsidRPr="002960FD">
        <w:rPr>
          <w:lang w:val="en-US"/>
        </w:rPr>
        <w:t xml:space="preserve">acquisition </w:t>
      </w:r>
      <w:r w:rsidRPr="00455FA0">
        <w:rPr>
          <w:lang w:val="en-US"/>
        </w:rPr>
        <w:t xml:space="preserve">should take into account two features that distinguish them </w:t>
      </w:r>
      <w:r w:rsidR="006135ED" w:rsidRPr="00455FA0">
        <w:rPr>
          <w:lang w:val="en-US"/>
        </w:rPr>
        <w:t xml:space="preserve">from serial products </w:t>
      </w:r>
      <w:r w:rsidRPr="00455FA0">
        <w:rPr>
          <w:lang w:val="en-US"/>
        </w:rPr>
        <w:t>as objects of evaluation</w:t>
      </w:r>
      <w:r w:rsidR="006F47BE" w:rsidRPr="00455FA0">
        <w:rPr>
          <w:lang w:val="en-US"/>
        </w:rPr>
        <w:t xml:space="preserve">: </w:t>
      </w:r>
    </w:p>
    <w:p w14:paraId="74CE468A" w14:textId="0F14E522" w:rsidR="00232061" w:rsidRPr="00455FA0" w:rsidRDefault="006F47BE" w:rsidP="00C35EC9">
      <w:pPr>
        <w:spacing w:line="360" w:lineRule="auto"/>
        <w:ind w:firstLine="709"/>
        <w:jc w:val="both"/>
        <w:rPr>
          <w:lang w:val="en-US"/>
        </w:rPr>
      </w:pPr>
      <w:r w:rsidRPr="00455FA0">
        <w:rPr>
          <w:lang w:val="en-US"/>
        </w:rPr>
        <w:t xml:space="preserve">1) </w:t>
      </w:r>
      <w:r w:rsidR="00455FA0" w:rsidRPr="00455FA0">
        <w:rPr>
          <w:lang w:val="en-US"/>
        </w:rPr>
        <w:t>the economic effect of acquiring a license should be determined not for one year, but for the entire planned period of production under the license (use of the license</w:t>
      </w:r>
      <w:r w:rsidRPr="00455FA0">
        <w:rPr>
          <w:lang w:val="en-US"/>
        </w:rPr>
        <w:t xml:space="preserve">). </w:t>
      </w:r>
      <w:r w:rsidR="00455FA0" w:rsidRPr="00455FA0">
        <w:rPr>
          <w:lang w:val="en-US"/>
        </w:rPr>
        <w:t>The need for this is due to the fact that, on the one hand, the economic advantages of the licensee are limited by the period of technological obsolescence, and on the other, the use of the license is associated with payments, the amount of which, usually, varies significantly over time</w:t>
      </w:r>
      <w:r w:rsidRPr="00455FA0">
        <w:rPr>
          <w:lang w:val="en-US"/>
        </w:rPr>
        <w:t xml:space="preserve">; </w:t>
      </w:r>
    </w:p>
    <w:p w14:paraId="2874FF7D" w14:textId="353B174F" w:rsidR="00232061" w:rsidRPr="00716047" w:rsidRDefault="006F47BE" w:rsidP="00C35EC9">
      <w:pPr>
        <w:pStyle w:val="BodyTextIndent"/>
        <w:rPr>
          <w:lang w:val="en-US"/>
        </w:rPr>
      </w:pPr>
      <w:r w:rsidRPr="004D3033">
        <w:rPr>
          <w:lang w:val="en-US"/>
        </w:rPr>
        <w:t xml:space="preserve">2) </w:t>
      </w:r>
      <w:r w:rsidR="004D3033" w:rsidRPr="004D3033">
        <w:rPr>
          <w:lang w:val="en-US"/>
        </w:rPr>
        <w:t xml:space="preserve">the rule of identity for the compared variants according to their natural-material composition cannot always be complied </w:t>
      </w:r>
      <w:r w:rsidR="002960FD">
        <w:rPr>
          <w:lang w:val="en-US"/>
        </w:rPr>
        <w:t xml:space="preserve">with </w:t>
      </w:r>
      <w:r w:rsidR="004D3033" w:rsidRPr="004D3033">
        <w:rPr>
          <w:lang w:val="en-US"/>
        </w:rPr>
        <w:t>in the process of evaluating the effectiveness of acquiring a license</w:t>
      </w:r>
      <w:r w:rsidRPr="004D3033">
        <w:rPr>
          <w:lang w:val="en-US"/>
        </w:rPr>
        <w:t xml:space="preserve">. </w:t>
      </w:r>
      <w:r w:rsidR="00716047" w:rsidRPr="00716047">
        <w:rPr>
          <w:lang w:val="en-US"/>
        </w:rPr>
        <w:t xml:space="preserve">This is the reason why the economic effect of using the license should be considered, taking into account the difference between absolute effects (net profit) from the production under the license and production using </w:t>
      </w:r>
      <w:r w:rsidR="002960FD">
        <w:rPr>
          <w:lang w:val="en-US"/>
        </w:rPr>
        <w:t xml:space="preserve">the </w:t>
      </w:r>
      <w:r w:rsidR="00716047" w:rsidRPr="00716047">
        <w:rPr>
          <w:lang w:val="en-US"/>
        </w:rPr>
        <w:t>manufacturer</w:t>
      </w:r>
      <w:r w:rsidR="009D0EF0">
        <w:rPr>
          <w:lang w:val="en-US"/>
        </w:rPr>
        <w:t>’</w:t>
      </w:r>
      <w:r w:rsidR="00716047" w:rsidRPr="00716047">
        <w:rPr>
          <w:lang w:val="en-US"/>
        </w:rPr>
        <w:t xml:space="preserve">s own </w:t>
      </w:r>
      <w:r w:rsidR="000407CE">
        <w:rPr>
          <w:lang w:val="en-US"/>
        </w:rPr>
        <w:t xml:space="preserve">R&amp;D </w:t>
      </w:r>
      <w:r w:rsidR="00716047" w:rsidRPr="00716047">
        <w:rPr>
          <w:lang w:val="en-US"/>
        </w:rPr>
        <w:t>base</w:t>
      </w:r>
      <w:r w:rsidRPr="00716047">
        <w:rPr>
          <w:lang w:val="en-US"/>
        </w:rPr>
        <w:t>.</w:t>
      </w:r>
    </w:p>
    <w:p w14:paraId="2B7A32DB" w14:textId="77777777" w:rsidR="00232061" w:rsidRPr="00716047" w:rsidRDefault="00232061" w:rsidP="00C35EC9">
      <w:pPr>
        <w:spacing w:line="360" w:lineRule="auto"/>
        <w:ind w:firstLine="709"/>
        <w:jc w:val="both"/>
        <w:rPr>
          <w:b/>
          <w:caps/>
          <w:lang w:val="en-US"/>
        </w:rPr>
      </w:pPr>
    </w:p>
    <w:p w14:paraId="09FDCA3D" w14:textId="5F79D83D" w:rsidR="00232061" w:rsidRPr="00E36D6C" w:rsidRDefault="00582280" w:rsidP="00C35EC9">
      <w:pPr>
        <w:spacing w:line="360" w:lineRule="auto"/>
        <w:jc w:val="both"/>
        <w:rPr>
          <w:b/>
          <w:caps/>
          <w:lang w:val="en-US"/>
        </w:rPr>
      </w:pPr>
      <w:r w:rsidRPr="00582280">
        <w:rPr>
          <w:b/>
          <w:caps/>
          <w:lang w:val="en-US"/>
        </w:rPr>
        <w:t>METHODOLOGY</w:t>
      </w:r>
      <w:r w:rsidRPr="00E36D6C">
        <w:rPr>
          <w:b/>
          <w:caps/>
          <w:lang w:val="en-US"/>
        </w:rPr>
        <w:t xml:space="preserve"> </w:t>
      </w:r>
      <w:r w:rsidRPr="00582280">
        <w:rPr>
          <w:b/>
          <w:caps/>
          <w:lang w:val="en-US"/>
        </w:rPr>
        <w:t>OF</w:t>
      </w:r>
      <w:r w:rsidRPr="00E36D6C">
        <w:rPr>
          <w:b/>
          <w:caps/>
          <w:lang w:val="en-US"/>
        </w:rPr>
        <w:t xml:space="preserve"> </w:t>
      </w:r>
      <w:r>
        <w:rPr>
          <w:b/>
          <w:caps/>
          <w:lang w:val="en-US"/>
        </w:rPr>
        <w:t>IDUP</w:t>
      </w:r>
      <w:r w:rsidRPr="00E36D6C">
        <w:rPr>
          <w:b/>
          <w:caps/>
          <w:lang w:val="en-US"/>
        </w:rPr>
        <w:t xml:space="preserve"> </w:t>
      </w:r>
      <w:r w:rsidRPr="00582280">
        <w:rPr>
          <w:b/>
          <w:caps/>
          <w:lang w:val="en-US"/>
        </w:rPr>
        <w:t>EXPERT</w:t>
      </w:r>
      <w:r w:rsidRPr="00E36D6C">
        <w:rPr>
          <w:b/>
          <w:caps/>
          <w:lang w:val="en-US"/>
        </w:rPr>
        <w:t xml:space="preserve"> </w:t>
      </w:r>
      <w:r w:rsidRPr="00582280">
        <w:rPr>
          <w:b/>
          <w:caps/>
          <w:lang w:val="en-US"/>
        </w:rPr>
        <w:t>ASSESSMENT</w:t>
      </w:r>
      <w:r w:rsidRPr="00E36D6C">
        <w:rPr>
          <w:b/>
          <w:caps/>
          <w:lang w:val="en-US"/>
        </w:rPr>
        <w:t xml:space="preserve"> </w:t>
      </w:r>
    </w:p>
    <w:p w14:paraId="68442EFE" w14:textId="2BDEB50A" w:rsidR="00232061" w:rsidRPr="00450F76" w:rsidRDefault="00715CC0" w:rsidP="00C35EC9">
      <w:pPr>
        <w:spacing w:line="360" w:lineRule="auto"/>
        <w:ind w:firstLine="709"/>
        <w:jc w:val="both"/>
        <w:rPr>
          <w:lang w:val="en-US"/>
        </w:rPr>
      </w:pPr>
      <w:r w:rsidRPr="00715CC0">
        <w:rPr>
          <w:lang w:val="en-US"/>
        </w:rPr>
        <w:t>When enough data are accumulated, the need for</w:t>
      </w:r>
      <w:r w:rsidR="00740F01">
        <w:rPr>
          <w:lang w:val="en-US"/>
        </w:rPr>
        <w:t xml:space="preserve"> a</w:t>
      </w:r>
      <w:r w:rsidRPr="00715CC0">
        <w:rPr>
          <w:lang w:val="en-US"/>
        </w:rPr>
        <w:t xml:space="preserve"> periodic examination of dual products and technologies arises on the part of customers and developers. This examination is carried out in order to determine and clarify the prospects for </w:t>
      </w:r>
      <w:r w:rsidR="00740F01">
        <w:rPr>
          <w:lang w:val="en-US"/>
        </w:rPr>
        <w:t xml:space="preserve">the </w:t>
      </w:r>
      <w:r w:rsidRPr="00715CC0">
        <w:rPr>
          <w:lang w:val="en-US"/>
        </w:rPr>
        <w:t>commercialization of such products</w:t>
      </w:r>
      <w:r w:rsidR="006F47BE" w:rsidRPr="00715CC0">
        <w:rPr>
          <w:lang w:val="en-US"/>
        </w:rPr>
        <w:t xml:space="preserve">. </w:t>
      </w:r>
      <w:r w:rsidR="00E9064C" w:rsidRPr="00E9064C">
        <w:rPr>
          <w:lang w:val="en-US"/>
        </w:rPr>
        <w:t xml:space="preserve">The reasons for this lie, first, in the wide variety of possible areas and conditions for the use of </w:t>
      </w:r>
      <w:r w:rsidR="00450F76">
        <w:rPr>
          <w:lang w:val="en-US"/>
        </w:rPr>
        <w:t>such</w:t>
      </w:r>
      <w:r w:rsidR="00E9064C" w:rsidRPr="00E9064C">
        <w:rPr>
          <w:lang w:val="en-US"/>
        </w:rPr>
        <w:t xml:space="preserve"> products, which does not allow the use of unified and at the same time detailed forms of their economic description in the data bank, which causes the vagueness of this description, and, second, in the significant variability of external and internal political and economic conjuncture, leading to the need for constant refinement of economic assessments of the prospects for the sale of I</w:t>
      </w:r>
      <w:r w:rsidR="00450F76">
        <w:rPr>
          <w:lang w:val="en-US"/>
        </w:rPr>
        <w:t>DU</w:t>
      </w:r>
      <w:r w:rsidR="00E9064C" w:rsidRPr="00E9064C">
        <w:rPr>
          <w:lang w:val="en-US"/>
        </w:rPr>
        <w:t>P</w:t>
      </w:r>
      <w:r w:rsidR="00740F01">
        <w:rPr>
          <w:lang w:val="en-US"/>
        </w:rPr>
        <w:t>s</w:t>
      </w:r>
      <w:r w:rsidR="00E9064C" w:rsidRPr="00E9064C">
        <w:rPr>
          <w:lang w:val="en-US"/>
        </w:rPr>
        <w:t xml:space="preserve"> </w:t>
      </w:r>
      <w:r w:rsidR="00740F01" w:rsidRPr="00E9064C">
        <w:rPr>
          <w:lang w:val="en-US"/>
        </w:rPr>
        <w:t>and</w:t>
      </w:r>
      <w:r w:rsidR="00740F01">
        <w:rPr>
          <w:lang w:val="en-US"/>
        </w:rPr>
        <w:t xml:space="preserve"> their </w:t>
      </w:r>
      <w:r w:rsidR="00E9064C" w:rsidRPr="00E9064C">
        <w:rPr>
          <w:lang w:val="en-US"/>
        </w:rPr>
        <w:t>use in the civil sector</w:t>
      </w:r>
      <w:r w:rsidR="006F47BE" w:rsidRPr="00E9064C">
        <w:rPr>
          <w:lang w:val="en-US"/>
        </w:rPr>
        <w:t xml:space="preserve">. </w:t>
      </w:r>
      <w:r w:rsidR="00450F76" w:rsidRPr="00450F76">
        <w:rPr>
          <w:lang w:val="en-US"/>
        </w:rPr>
        <w:t xml:space="preserve">The main purpose of the examination in these conditions should not be a direct detailed economic assessment of the </w:t>
      </w:r>
      <w:r w:rsidR="00450F76" w:rsidRPr="00450F76">
        <w:rPr>
          <w:lang w:val="en-US"/>
        </w:rPr>
        <w:lastRenderedPageBreak/>
        <w:t>I</w:t>
      </w:r>
      <w:r w:rsidR="00450F76">
        <w:rPr>
          <w:lang w:val="en-US"/>
        </w:rPr>
        <w:t>DU</w:t>
      </w:r>
      <w:r w:rsidR="00450F76" w:rsidRPr="00450F76">
        <w:rPr>
          <w:lang w:val="en-US"/>
        </w:rPr>
        <w:t>P as the basis for making decisions on its commercial distribution</w:t>
      </w:r>
      <w:r w:rsidR="00A3285E">
        <w:rPr>
          <w:lang w:val="en-US"/>
        </w:rPr>
        <w:t xml:space="preserve"> and</w:t>
      </w:r>
      <w:r w:rsidR="00450F76" w:rsidRPr="00450F76">
        <w:rPr>
          <w:lang w:val="en-US"/>
        </w:rPr>
        <w:t xml:space="preserve"> sale, but rather a preliminary classification of products and technologies, grouping in terms of conditions and mechanisms of their possible sales, commercial distribution, conditions and modes of </w:t>
      </w:r>
      <w:r w:rsidR="00740F01" w:rsidRPr="00450F76">
        <w:rPr>
          <w:lang w:val="en-US"/>
        </w:rPr>
        <w:t>additional financing</w:t>
      </w:r>
      <w:r w:rsidR="00740F01">
        <w:rPr>
          <w:lang w:val="en-US"/>
        </w:rPr>
        <w:t xml:space="preserve"> of</w:t>
      </w:r>
      <w:r w:rsidR="00740F01" w:rsidRPr="00450F76">
        <w:rPr>
          <w:lang w:val="en-US"/>
        </w:rPr>
        <w:t xml:space="preserve"> </w:t>
      </w:r>
      <w:r w:rsidR="00450F76" w:rsidRPr="00450F76">
        <w:rPr>
          <w:lang w:val="en-US"/>
        </w:rPr>
        <w:t>defense purposes at the expense of the I</w:t>
      </w:r>
      <w:r w:rsidR="00450F76">
        <w:rPr>
          <w:lang w:val="en-US"/>
        </w:rPr>
        <w:t>DU</w:t>
      </w:r>
      <w:r w:rsidR="00450F76" w:rsidRPr="00450F76">
        <w:rPr>
          <w:lang w:val="en-US"/>
        </w:rPr>
        <w:t>P</w:t>
      </w:r>
      <w:r w:rsidR="006F47BE" w:rsidRPr="00450F76">
        <w:rPr>
          <w:lang w:val="en-US"/>
        </w:rPr>
        <w:t xml:space="preserve">. </w:t>
      </w:r>
      <w:r w:rsidR="00450F76" w:rsidRPr="00450F76">
        <w:rPr>
          <w:lang w:val="en-US"/>
        </w:rPr>
        <w:t>Much deeper and more detailed evaluation methods that take into account the characteristics of each product, each situation of sale, distribution</w:t>
      </w:r>
      <w:r w:rsidR="002960FD">
        <w:rPr>
          <w:lang w:val="en-US"/>
        </w:rPr>
        <w:t>,</w:t>
      </w:r>
      <w:r w:rsidR="00450F76" w:rsidRPr="00450F76">
        <w:rPr>
          <w:lang w:val="en-US"/>
        </w:rPr>
        <w:t xml:space="preserve"> and use can be further used on the basis of this classification or grouping</w:t>
      </w:r>
      <w:r w:rsidR="006F47BE" w:rsidRPr="00450F76">
        <w:rPr>
          <w:lang w:val="en-US"/>
        </w:rPr>
        <w:t>.</w:t>
      </w:r>
    </w:p>
    <w:p w14:paraId="1ACBC641" w14:textId="19D4068B" w:rsidR="00232061" w:rsidRPr="00450F76" w:rsidRDefault="00450F76" w:rsidP="00C35EC9">
      <w:pPr>
        <w:spacing w:line="360" w:lineRule="auto"/>
        <w:ind w:firstLine="709"/>
        <w:jc w:val="both"/>
        <w:rPr>
          <w:lang w:val="en-US"/>
        </w:rPr>
      </w:pPr>
      <w:r w:rsidRPr="00450F76">
        <w:rPr>
          <w:lang w:val="en-US"/>
        </w:rPr>
        <w:t>From the customer</w:t>
      </w:r>
      <w:r w:rsidR="00B82094">
        <w:rPr>
          <w:lang w:val="en-US"/>
        </w:rPr>
        <w:t>’s</w:t>
      </w:r>
      <w:r w:rsidRPr="00450F76">
        <w:rPr>
          <w:lang w:val="en-US"/>
        </w:rPr>
        <w:t xml:space="preserve"> point of view, taking into account the peculiarities of the current economic situation, the most important features of such a classification</w:t>
      </w:r>
      <w:r w:rsidR="00B82094">
        <w:rPr>
          <w:lang w:val="en-US"/>
        </w:rPr>
        <w:t xml:space="preserve"> and</w:t>
      </w:r>
      <w:r w:rsidRPr="00450F76">
        <w:rPr>
          <w:lang w:val="en-US"/>
        </w:rPr>
        <w:t xml:space="preserve"> grouping of </w:t>
      </w:r>
      <w:r>
        <w:rPr>
          <w:lang w:val="en-US"/>
        </w:rPr>
        <w:t>IDUP</w:t>
      </w:r>
      <w:r w:rsidRPr="00450F76">
        <w:rPr>
          <w:lang w:val="en-US"/>
        </w:rPr>
        <w:t xml:space="preserve"> can be the following</w:t>
      </w:r>
      <w:r w:rsidR="006F47BE" w:rsidRPr="00450F76">
        <w:rPr>
          <w:lang w:val="en-US"/>
        </w:rPr>
        <w:t>:</w:t>
      </w:r>
    </w:p>
    <w:p w14:paraId="16816862" w14:textId="5487C2BB" w:rsidR="00232061" w:rsidRPr="00450F76" w:rsidRDefault="006F47BE" w:rsidP="00C35EC9">
      <w:pPr>
        <w:spacing w:line="360" w:lineRule="auto"/>
        <w:ind w:firstLine="709"/>
        <w:jc w:val="both"/>
        <w:rPr>
          <w:lang w:val="en-US"/>
        </w:rPr>
      </w:pPr>
      <w:r w:rsidRPr="00450F76">
        <w:rPr>
          <w:lang w:val="en-US"/>
        </w:rPr>
        <w:t xml:space="preserve">– </w:t>
      </w:r>
      <w:r w:rsidR="00450F76" w:rsidRPr="00450F76">
        <w:rPr>
          <w:lang w:val="en-US"/>
        </w:rPr>
        <w:t>the amount of investment required for the sale of products in some form suitable for commerce – in the form of patents, licenses, finished serial products, etc</w:t>
      </w:r>
      <w:r w:rsidRPr="00450F76">
        <w:rPr>
          <w:lang w:val="en-US"/>
        </w:rPr>
        <w:t>.;</w:t>
      </w:r>
    </w:p>
    <w:p w14:paraId="7D8E36FD" w14:textId="760BC807" w:rsidR="00232061" w:rsidRPr="00450F76" w:rsidRDefault="006F47BE" w:rsidP="00C35EC9">
      <w:pPr>
        <w:spacing w:line="360" w:lineRule="auto"/>
        <w:ind w:firstLine="709"/>
        <w:jc w:val="both"/>
        <w:rPr>
          <w:lang w:val="en-US"/>
        </w:rPr>
      </w:pPr>
      <w:r w:rsidRPr="00450F76">
        <w:rPr>
          <w:lang w:val="en-US"/>
        </w:rPr>
        <w:t xml:space="preserve">– </w:t>
      </w:r>
      <w:r w:rsidR="00450F76" w:rsidRPr="00450F76">
        <w:rPr>
          <w:lang w:val="en-US"/>
        </w:rPr>
        <w:t xml:space="preserve">the volume of possible additional financing of defense orders due to the </w:t>
      </w:r>
      <w:r w:rsidR="00740F01" w:rsidRPr="00450F76">
        <w:rPr>
          <w:lang w:val="en-US"/>
        </w:rPr>
        <w:t xml:space="preserve">commercial distribution </w:t>
      </w:r>
      <w:r w:rsidR="00740F01">
        <w:rPr>
          <w:lang w:val="en-US"/>
        </w:rPr>
        <w:t xml:space="preserve">of a </w:t>
      </w:r>
      <w:r w:rsidR="00450F76" w:rsidRPr="00450F76">
        <w:rPr>
          <w:lang w:val="en-US"/>
        </w:rPr>
        <w:t>specific I</w:t>
      </w:r>
      <w:r w:rsidR="00450F76">
        <w:rPr>
          <w:lang w:val="en-US"/>
        </w:rPr>
        <w:t>DU</w:t>
      </w:r>
      <w:r w:rsidR="00450F76" w:rsidRPr="00450F76">
        <w:rPr>
          <w:lang w:val="en-US"/>
        </w:rPr>
        <w:t>P</w:t>
      </w:r>
      <w:r w:rsidRPr="00450F76">
        <w:rPr>
          <w:lang w:val="en-US"/>
        </w:rPr>
        <w:t>;</w:t>
      </w:r>
    </w:p>
    <w:p w14:paraId="53E07B60" w14:textId="4F48B8AD" w:rsidR="00232061" w:rsidRPr="00450F76" w:rsidRDefault="006F47BE" w:rsidP="00C35EC9">
      <w:pPr>
        <w:spacing w:line="360" w:lineRule="auto"/>
        <w:ind w:firstLine="709"/>
        <w:jc w:val="both"/>
        <w:rPr>
          <w:lang w:val="en-US"/>
        </w:rPr>
      </w:pPr>
      <w:r w:rsidRPr="00450F76">
        <w:rPr>
          <w:lang w:val="en-US"/>
        </w:rPr>
        <w:t xml:space="preserve">– </w:t>
      </w:r>
      <w:r w:rsidR="00450F76" w:rsidRPr="00450F76">
        <w:rPr>
          <w:lang w:val="en-US"/>
        </w:rPr>
        <w:t>expected rates and conditions of profitability from the commercial use of the IDUP</w:t>
      </w:r>
      <w:r w:rsidRPr="00450F76">
        <w:rPr>
          <w:lang w:val="en-US"/>
        </w:rPr>
        <w:t>;</w:t>
      </w:r>
    </w:p>
    <w:p w14:paraId="65E9E844" w14:textId="087A2C21" w:rsidR="00232061" w:rsidRPr="00450F76" w:rsidRDefault="006F47BE" w:rsidP="00C35EC9">
      <w:pPr>
        <w:spacing w:line="360" w:lineRule="auto"/>
        <w:ind w:firstLine="709"/>
        <w:jc w:val="both"/>
        <w:rPr>
          <w:lang w:val="en-US"/>
        </w:rPr>
      </w:pPr>
      <w:r w:rsidRPr="00450F76">
        <w:rPr>
          <w:lang w:val="en-US"/>
        </w:rPr>
        <w:t xml:space="preserve">– </w:t>
      </w:r>
      <w:r w:rsidR="00450F76" w:rsidRPr="00450F76">
        <w:rPr>
          <w:lang w:val="en-US"/>
        </w:rPr>
        <w:t xml:space="preserve">one-time or long-term mode of obtaining financial resources, profitability from the commercial distribution of </w:t>
      </w:r>
      <w:r w:rsidR="00740F01">
        <w:rPr>
          <w:lang w:val="en-US"/>
        </w:rPr>
        <w:t xml:space="preserve">the </w:t>
      </w:r>
      <w:r w:rsidR="00450F76" w:rsidRPr="00450F76">
        <w:rPr>
          <w:lang w:val="en-US"/>
        </w:rPr>
        <w:t>IDUP</w:t>
      </w:r>
      <w:r w:rsidRPr="00450F76">
        <w:rPr>
          <w:lang w:val="en-US"/>
        </w:rPr>
        <w:t>;</w:t>
      </w:r>
    </w:p>
    <w:p w14:paraId="5980631A" w14:textId="2914D9DF" w:rsidR="00232061" w:rsidRPr="00763F25" w:rsidRDefault="006F47BE" w:rsidP="00C35EC9">
      <w:pPr>
        <w:spacing w:line="360" w:lineRule="auto"/>
        <w:ind w:firstLine="709"/>
        <w:jc w:val="both"/>
        <w:rPr>
          <w:lang w:val="en-US"/>
        </w:rPr>
      </w:pPr>
      <w:r w:rsidRPr="00763F25">
        <w:rPr>
          <w:lang w:val="en-US"/>
        </w:rPr>
        <w:t xml:space="preserve">– </w:t>
      </w:r>
      <w:r w:rsidR="00763F25" w:rsidRPr="00763F25">
        <w:rPr>
          <w:lang w:val="en-US"/>
        </w:rPr>
        <w:t>risks and uncertainties associated with the work on the implementation of the I</w:t>
      </w:r>
      <w:r w:rsidR="00763F25">
        <w:rPr>
          <w:lang w:val="en-US"/>
        </w:rPr>
        <w:t>DU</w:t>
      </w:r>
      <w:r w:rsidR="00763F25" w:rsidRPr="00763F25">
        <w:rPr>
          <w:lang w:val="en-US"/>
        </w:rPr>
        <w:t xml:space="preserve">P (in technical, financial, </w:t>
      </w:r>
      <w:r w:rsidR="00B82094">
        <w:rPr>
          <w:lang w:val="en-US"/>
        </w:rPr>
        <w:t xml:space="preserve">and </w:t>
      </w:r>
      <w:r w:rsidR="00763F25" w:rsidRPr="00763F25">
        <w:rPr>
          <w:lang w:val="en-US"/>
        </w:rPr>
        <w:t>commercial terms</w:t>
      </w:r>
      <w:r w:rsidRPr="00763F25">
        <w:rPr>
          <w:lang w:val="en-US"/>
        </w:rPr>
        <w:t>).</w:t>
      </w:r>
    </w:p>
    <w:p w14:paraId="2D66B397" w14:textId="3A9B9005" w:rsidR="00232061" w:rsidRPr="00AD60DA" w:rsidRDefault="00763F25" w:rsidP="00C35EC9">
      <w:pPr>
        <w:spacing w:line="360" w:lineRule="auto"/>
        <w:ind w:firstLine="709"/>
        <w:jc w:val="both"/>
        <w:rPr>
          <w:lang w:val="en-US"/>
        </w:rPr>
      </w:pPr>
      <w:r w:rsidRPr="00E36D6C">
        <w:rPr>
          <w:b/>
          <w:i/>
          <w:lang w:val="en-US"/>
        </w:rPr>
        <w:t>I</w:t>
      </w:r>
      <w:r>
        <w:rPr>
          <w:b/>
          <w:i/>
          <w:lang w:val="en-US"/>
        </w:rPr>
        <w:t>DU</w:t>
      </w:r>
      <w:r w:rsidRPr="00E36D6C">
        <w:rPr>
          <w:b/>
          <w:i/>
          <w:lang w:val="en-US"/>
        </w:rPr>
        <w:t>P clustering</w:t>
      </w:r>
      <w:r w:rsidR="006F47BE" w:rsidRPr="00E36D6C">
        <w:rPr>
          <w:b/>
          <w:i/>
          <w:lang w:val="en-US"/>
        </w:rPr>
        <w:t>.</w:t>
      </w:r>
      <w:r w:rsidR="006F47BE" w:rsidRPr="00E36D6C">
        <w:rPr>
          <w:lang w:val="en-US"/>
        </w:rPr>
        <w:t xml:space="preserve"> </w:t>
      </w:r>
      <w:r w:rsidR="00AD60DA" w:rsidRPr="00AD60DA">
        <w:rPr>
          <w:lang w:val="en-US"/>
        </w:rPr>
        <w:t>The examination at the first stage should ensure the ranking of I</w:t>
      </w:r>
      <w:r w:rsidR="00AD60DA">
        <w:rPr>
          <w:lang w:val="en-US"/>
        </w:rPr>
        <w:t>DUPs</w:t>
      </w:r>
      <w:r w:rsidR="00AD60DA" w:rsidRPr="00AD60DA">
        <w:rPr>
          <w:lang w:val="en-US"/>
        </w:rPr>
        <w:t xml:space="preserve"> as objects of evaluation for each of these features and, ultimately, the allocation of clusters (groupings) for further in</w:t>
      </w:r>
      <w:r w:rsidR="00AD60DA">
        <w:rPr>
          <w:lang w:val="en-US"/>
        </w:rPr>
        <w:t>-</w:t>
      </w:r>
      <w:r w:rsidR="00AD60DA" w:rsidRPr="00AD60DA">
        <w:rPr>
          <w:lang w:val="en-US"/>
        </w:rPr>
        <w:t>depth analysis by specific methods with the refinement of initial data, the preparation of detailed business plans, etc</w:t>
      </w:r>
      <w:r w:rsidR="006F47BE" w:rsidRPr="00AD60DA">
        <w:rPr>
          <w:lang w:val="en-US"/>
        </w:rPr>
        <w:t>.</w:t>
      </w:r>
    </w:p>
    <w:p w14:paraId="580464D9" w14:textId="1C6FF21B" w:rsidR="00232061" w:rsidRPr="00AD60DA" w:rsidRDefault="00AD60DA" w:rsidP="00C35EC9">
      <w:pPr>
        <w:spacing w:line="360" w:lineRule="auto"/>
        <w:ind w:firstLine="709"/>
        <w:jc w:val="both"/>
        <w:rPr>
          <w:lang w:val="en-US"/>
        </w:rPr>
      </w:pPr>
      <w:r w:rsidRPr="00AD60DA">
        <w:rPr>
          <w:lang w:val="en-US"/>
        </w:rPr>
        <w:t xml:space="preserve">The number of allocated main clusters with a sufficiently large number of evaluation objects, as experience shows, should not usually exceed 612 </w:t>
      </w:r>
      <w:r w:rsidRPr="00AD60DA">
        <w:rPr>
          <w:lang w:val="en-US"/>
        </w:rPr>
        <w:lastRenderedPageBreak/>
        <w:t>(otherwise, problems often arise with the semantic (meaningful) interpretation of the allocated groupings and, especially, with the assignment of evaluation objects to specific clusters</w:t>
      </w:r>
      <w:r w:rsidR="006F47BE" w:rsidRPr="00AD60DA">
        <w:rPr>
          <w:lang w:val="en-US"/>
        </w:rPr>
        <w:t xml:space="preserve">). </w:t>
      </w:r>
      <w:r w:rsidRPr="00AD60DA">
        <w:rPr>
          <w:lang w:val="en-US"/>
        </w:rPr>
        <w:t>The fundamentally possible number of clusters when using five main independent features and identifying three possible states for each of them (low, medium</w:t>
      </w:r>
      <w:r w:rsidR="00B82094">
        <w:rPr>
          <w:lang w:val="en-US"/>
        </w:rPr>
        <w:t>,</w:t>
      </w:r>
      <w:r w:rsidRPr="00AD60DA">
        <w:rPr>
          <w:lang w:val="en-US"/>
        </w:rPr>
        <w:t xml:space="preserve"> and high levels of the feature) is 243</w:t>
      </w:r>
      <w:r w:rsidR="006F47BE" w:rsidRPr="00AD60DA">
        <w:rPr>
          <w:lang w:val="en-US"/>
        </w:rPr>
        <w:t xml:space="preserve"> (3</w:t>
      </w:r>
      <w:r w:rsidR="006F47BE" w:rsidRPr="00AD60DA">
        <w:rPr>
          <w:vertAlign w:val="superscript"/>
          <w:lang w:val="en-US"/>
        </w:rPr>
        <w:t>5</w:t>
      </w:r>
      <w:r w:rsidR="006F47BE" w:rsidRPr="00AD60DA">
        <w:rPr>
          <w:lang w:val="en-US"/>
        </w:rPr>
        <w:t xml:space="preserve">), </w:t>
      </w:r>
      <w:r w:rsidRPr="00AD60DA">
        <w:rPr>
          <w:lang w:val="en-US"/>
        </w:rPr>
        <w:t>which is unacceptable from a practical point of view</w:t>
      </w:r>
      <w:r w:rsidR="006F47BE" w:rsidRPr="00AD60DA">
        <w:rPr>
          <w:lang w:val="en-US"/>
        </w:rPr>
        <w:t xml:space="preserve">. </w:t>
      </w:r>
      <w:r w:rsidRPr="00AD60DA">
        <w:rPr>
          <w:lang w:val="en-US"/>
        </w:rPr>
        <w:t>In these conditions, it is necessary, first, to reduce the main cluster-forming features from five to three, and, second, to reduce the allocated possible states for each of them to two (low and high levels</w:t>
      </w:r>
      <w:r w:rsidR="006F47BE" w:rsidRPr="00AD60DA">
        <w:rPr>
          <w:lang w:val="en-US"/>
        </w:rPr>
        <w:t xml:space="preserve">). </w:t>
      </w:r>
      <w:r w:rsidRPr="00AD60DA">
        <w:rPr>
          <w:lang w:val="en-US"/>
        </w:rPr>
        <w:t>As the main features under consideration, it seems appropriate to take the following three</w:t>
      </w:r>
      <w:r w:rsidR="006F47BE" w:rsidRPr="00AD60DA">
        <w:rPr>
          <w:lang w:val="en-US"/>
        </w:rPr>
        <w:t xml:space="preserve">: </w:t>
      </w:r>
      <w:r w:rsidRPr="00AD60DA">
        <w:rPr>
          <w:lang w:val="en-US"/>
        </w:rPr>
        <w:t xml:space="preserve">the volume of necessary investments, the amount of possible financing, </w:t>
      </w:r>
      <w:r w:rsidR="00B82094">
        <w:rPr>
          <w:lang w:val="en-US"/>
        </w:rPr>
        <w:t xml:space="preserve">and </w:t>
      </w:r>
      <w:r w:rsidRPr="00AD60DA">
        <w:rPr>
          <w:lang w:val="en-US"/>
        </w:rPr>
        <w:t>the pace and conditions of profitability from the distribution of the IDUP</w:t>
      </w:r>
      <w:r w:rsidR="006F47BE" w:rsidRPr="00AD60DA">
        <w:rPr>
          <w:lang w:val="en-US"/>
        </w:rPr>
        <w:t xml:space="preserve">. </w:t>
      </w:r>
      <w:r w:rsidRPr="00AD60DA">
        <w:rPr>
          <w:lang w:val="en-US"/>
        </w:rPr>
        <w:t>It makes sense to consider the influence of variations in other characteristics (the mode of obtaining funds, the level of risk and uncertainty, etc.) within the framework of the selected main clusters</w:t>
      </w:r>
      <w:r w:rsidR="006F47BE" w:rsidRPr="00AD60DA">
        <w:rPr>
          <w:lang w:val="en-US"/>
        </w:rPr>
        <w:t>.</w:t>
      </w:r>
    </w:p>
    <w:p w14:paraId="3B9DAD21" w14:textId="702E76F4" w:rsidR="00232061" w:rsidRPr="00985A34" w:rsidRDefault="00985A34" w:rsidP="00C35EC9">
      <w:pPr>
        <w:spacing w:line="360" w:lineRule="auto"/>
        <w:ind w:firstLine="709"/>
        <w:jc w:val="both"/>
        <w:rPr>
          <w:lang w:val="en-US"/>
        </w:rPr>
      </w:pPr>
      <w:r w:rsidRPr="00985A34">
        <w:rPr>
          <w:lang w:val="en-US"/>
        </w:rPr>
        <w:t>Thus, for the grouping of I</w:t>
      </w:r>
      <w:r>
        <w:rPr>
          <w:lang w:val="en-US"/>
        </w:rPr>
        <w:t>DUP</w:t>
      </w:r>
      <w:r w:rsidR="00512AD5">
        <w:rPr>
          <w:lang w:val="en-US"/>
        </w:rPr>
        <w:t>s</w:t>
      </w:r>
      <w:r w:rsidRPr="00985A34">
        <w:rPr>
          <w:lang w:val="en-US"/>
        </w:rPr>
        <w:t xml:space="preserve"> during their examination, it seems appropriate to allocate eight main clusters</w:t>
      </w:r>
      <w:r w:rsidR="006F47BE" w:rsidRPr="00985A34">
        <w:rPr>
          <w:lang w:val="en-US"/>
        </w:rPr>
        <w:t>.</w:t>
      </w:r>
    </w:p>
    <w:p w14:paraId="2B078BBA" w14:textId="073F9979" w:rsidR="00232061" w:rsidRPr="003A36DD" w:rsidRDefault="006F47BE" w:rsidP="00C35EC9">
      <w:pPr>
        <w:spacing w:line="360" w:lineRule="auto"/>
        <w:ind w:firstLine="709"/>
        <w:jc w:val="both"/>
        <w:rPr>
          <w:lang w:val="en-US"/>
        </w:rPr>
      </w:pPr>
      <w:r w:rsidRPr="003A36DD">
        <w:rPr>
          <w:lang w:val="en-US"/>
        </w:rPr>
        <w:t xml:space="preserve">1. </w:t>
      </w:r>
      <w:r w:rsidR="003A36DD" w:rsidRPr="003A36DD">
        <w:rPr>
          <w:lang w:val="en-US"/>
        </w:rPr>
        <w:t xml:space="preserve">Products that require a small initial investment, promising </w:t>
      </w:r>
      <w:r w:rsidR="00AC2B69">
        <w:rPr>
          <w:lang w:val="en-US"/>
        </w:rPr>
        <w:t xml:space="preserve">a </w:t>
      </w:r>
      <w:r w:rsidR="003A36DD" w:rsidRPr="003A36DD">
        <w:rPr>
          <w:lang w:val="en-US"/>
        </w:rPr>
        <w:t>quick profit and a large amount of revenue for the customer (the most optimistic option</w:t>
      </w:r>
      <w:r w:rsidRPr="003A36DD">
        <w:rPr>
          <w:lang w:val="en-US"/>
        </w:rPr>
        <w:t xml:space="preserve">). </w:t>
      </w:r>
      <w:r w:rsidR="003A36DD" w:rsidRPr="003A36DD">
        <w:rPr>
          <w:lang w:val="en-US"/>
        </w:rPr>
        <w:t xml:space="preserve">Proven and sufficiently promising products and technologies of wide application can be attributed to this class. Usually, such products would have a full set of technical documentation, patents, </w:t>
      </w:r>
      <w:r w:rsidR="00B82094">
        <w:rPr>
          <w:lang w:val="en-US"/>
        </w:rPr>
        <w:t xml:space="preserve">and </w:t>
      </w:r>
      <w:r w:rsidR="003A36DD" w:rsidRPr="003A36DD">
        <w:rPr>
          <w:lang w:val="en-US"/>
        </w:rPr>
        <w:t>licenses or great prospects for concluding cooperative agreements without serious regime restrictions on distribution and with high sales prospects</w:t>
      </w:r>
      <w:r w:rsidRPr="003A36DD">
        <w:rPr>
          <w:lang w:val="en-US"/>
        </w:rPr>
        <w:t>.</w:t>
      </w:r>
    </w:p>
    <w:p w14:paraId="5B883603" w14:textId="0DA7B234" w:rsidR="00232061" w:rsidRPr="00AC2B69" w:rsidRDefault="006F47BE" w:rsidP="00C35EC9">
      <w:pPr>
        <w:spacing w:line="360" w:lineRule="auto"/>
        <w:ind w:firstLine="709"/>
        <w:jc w:val="both"/>
        <w:rPr>
          <w:lang w:val="en-US"/>
        </w:rPr>
      </w:pPr>
      <w:r w:rsidRPr="00AC2B69">
        <w:rPr>
          <w:lang w:val="en-US"/>
        </w:rPr>
        <w:t xml:space="preserve">2. </w:t>
      </w:r>
      <w:r w:rsidR="00AC2B69" w:rsidRPr="00AC2B69">
        <w:rPr>
          <w:lang w:val="en-US"/>
        </w:rPr>
        <w:t>Products that require a small initial investment, promising a quick profit, but a relatively small amount of revenue in additional financing for the customer</w:t>
      </w:r>
      <w:r w:rsidRPr="00AC2B69">
        <w:rPr>
          <w:lang w:val="en-US"/>
        </w:rPr>
        <w:t xml:space="preserve">. </w:t>
      </w:r>
      <w:r w:rsidR="00AC2B69" w:rsidRPr="00AC2B69">
        <w:rPr>
          <w:lang w:val="en-US"/>
        </w:rPr>
        <w:t>This case is quite similar to the first one, but differs either in the breadth of distribution and applicability of the I</w:t>
      </w:r>
      <w:r w:rsidR="00AC2B69">
        <w:rPr>
          <w:lang w:val="en-US"/>
        </w:rPr>
        <w:t>DU</w:t>
      </w:r>
      <w:r w:rsidR="00AC2B69" w:rsidRPr="00AC2B69">
        <w:rPr>
          <w:lang w:val="en-US"/>
        </w:rPr>
        <w:t>P, the possible volume of sales</w:t>
      </w:r>
      <w:r w:rsidR="00B82094">
        <w:rPr>
          <w:lang w:val="en-US"/>
        </w:rPr>
        <w:t>,</w:t>
      </w:r>
      <w:r w:rsidR="00AC2B69" w:rsidRPr="00AC2B69">
        <w:rPr>
          <w:lang w:val="en-US"/>
        </w:rPr>
        <w:t xml:space="preserve"> or the conditions for </w:t>
      </w:r>
      <w:r w:rsidR="00B82094">
        <w:rPr>
          <w:lang w:val="en-US"/>
        </w:rPr>
        <w:t xml:space="preserve">exercising </w:t>
      </w:r>
      <w:r w:rsidR="00F22EB9">
        <w:rPr>
          <w:lang w:val="en-US"/>
        </w:rPr>
        <w:t xml:space="preserve">the </w:t>
      </w:r>
      <w:r w:rsidR="00F22EB9" w:rsidRPr="00F22EB9">
        <w:rPr>
          <w:lang w:val="en-US"/>
        </w:rPr>
        <w:t>ownership rights</w:t>
      </w:r>
      <w:r w:rsidRPr="00AC2B69">
        <w:rPr>
          <w:lang w:val="en-US"/>
        </w:rPr>
        <w:t>.</w:t>
      </w:r>
    </w:p>
    <w:p w14:paraId="138CE9F5" w14:textId="6FBAD91D" w:rsidR="00232061" w:rsidRPr="00AC2B69" w:rsidRDefault="006F47BE" w:rsidP="00C35EC9">
      <w:pPr>
        <w:spacing w:line="360" w:lineRule="auto"/>
        <w:ind w:firstLine="709"/>
        <w:jc w:val="both"/>
        <w:rPr>
          <w:lang w:val="en-US"/>
        </w:rPr>
      </w:pPr>
      <w:r w:rsidRPr="00AC2B69">
        <w:rPr>
          <w:lang w:val="en-US"/>
        </w:rPr>
        <w:lastRenderedPageBreak/>
        <w:t xml:space="preserve">3. </w:t>
      </w:r>
      <w:r w:rsidR="00AC2B69" w:rsidRPr="00AC2B69">
        <w:rPr>
          <w:lang w:val="en-US"/>
        </w:rPr>
        <w:t xml:space="preserve">Products that require a small initial investment volume, promising a significant amount of additional funds for the customer, but at the same time – </w:t>
      </w:r>
      <w:r w:rsidR="00E054C8">
        <w:rPr>
          <w:lang w:val="en-US"/>
        </w:rPr>
        <w:t xml:space="preserve">receiving </w:t>
      </w:r>
      <w:r w:rsidR="00AC2B69" w:rsidRPr="00AC2B69">
        <w:rPr>
          <w:lang w:val="en-US"/>
        </w:rPr>
        <w:t>profit from</w:t>
      </w:r>
      <w:r w:rsidR="00F71596">
        <w:rPr>
          <w:lang w:val="en-US"/>
        </w:rPr>
        <w:t xml:space="preserve"> the</w:t>
      </w:r>
      <w:r w:rsidR="00AC2B69" w:rsidRPr="00AC2B69">
        <w:rPr>
          <w:lang w:val="en-US"/>
        </w:rPr>
        <w:t xml:space="preserve"> investment will take time</w:t>
      </w:r>
      <w:r w:rsidR="00F71596">
        <w:rPr>
          <w:lang w:val="en-US"/>
        </w:rPr>
        <w:t>,</w:t>
      </w:r>
      <w:r w:rsidR="00AC2B69" w:rsidRPr="00AC2B69">
        <w:rPr>
          <w:lang w:val="en-US"/>
        </w:rPr>
        <w:t xml:space="preserve"> and </w:t>
      </w:r>
      <w:r w:rsidR="00F71596">
        <w:rPr>
          <w:lang w:val="en-US"/>
        </w:rPr>
        <w:t>the</w:t>
      </w:r>
      <w:r w:rsidR="00F71596" w:rsidRPr="00AC2B69">
        <w:rPr>
          <w:lang w:val="en-US"/>
        </w:rPr>
        <w:t xml:space="preserve"> </w:t>
      </w:r>
      <w:r w:rsidR="00AC2B69" w:rsidRPr="00AC2B69">
        <w:rPr>
          <w:lang w:val="en-US"/>
        </w:rPr>
        <w:t xml:space="preserve">rate of </w:t>
      </w:r>
      <w:r w:rsidR="00F71596" w:rsidRPr="00AC2B69">
        <w:rPr>
          <w:lang w:val="en-US"/>
        </w:rPr>
        <w:t xml:space="preserve">receiving </w:t>
      </w:r>
      <w:r w:rsidR="00AC2B69" w:rsidRPr="00AC2B69">
        <w:rPr>
          <w:lang w:val="en-US"/>
        </w:rPr>
        <w:t>additional funds will be low</w:t>
      </w:r>
      <w:r w:rsidRPr="00AC2B69">
        <w:rPr>
          <w:lang w:val="en-US"/>
        </w:rPr>
        <w:t xml:space="preserve">. </w:t>
      </w:r>
      <w:r w:rsidR="00AC2B69" w:rsidRPr="00AC2B69">
        <w:rPr>
          <w:lang w:val="en-US"/>
        </w:rPr>
        <w:t>This class includes IDUP</w:t>
      </w:r>
      <w:r w:rsidR="00E054C8">
        <w:rPr>
          <w:lang w:val="en-US"/>
        </w:rPr>
        <w:t>s</w:t>
      </w:r>
      <w:r w:rsidR="00AC2B69" w:rsidRPr="00AC2B69">
        <w:rPr>
          <w:lang w:val="en-US"/>
        </w:rPr>
        <w:t xml:space="preserve"> similar to those included in the first class, for which, however, the </w:t>
      </w:r>
      <w:r w:rsidR="000407CE">
        <w:rPr>
          <w:lang w:val="en-US"/>
        </w:rPr>
        <w:t xml:space="preserve">R&amp;D </w:t>
      </w:r>
      <w:r w:rsidR="00AC2B69" w:rsidRPr="00AC2B69">
        <w:rPr>
          <w:lang w:val="en-US"/>
        </w:rPr>
        <w:t>cycle has not been completed and the prospects for concluding cooperative agreements with the civil sector for joint work and co-financing are not quite clear</w:t>
      </w:r>
      <w:r w:rsidRPr="00AC2B69">
        <w:rPr>
          <w:lang w:val="en-US"/>
        </w:rPr>
        <w:t>.</w:t>
      </w:r>
    </w:p>
    <w:p w14:paraId="1FF81FD1" w14:textId="68E42C8A" w:rsidR="00232061" w:rsidRPr="00697533" w:rsidRDefault="006F47BE" w:rsidP="00C35EC9">
      <w:pPr>
        <w:spacing w:line="360" w:lineRule="auto"/>
        <w:ind w:firstLine="709"/>
        <w:jc w:val="both"/>
        <w:rPr>
          <w:lang w:val="en-US"/>
        </w:rPr>
      </w:pPr>
      <w:r w:rsidRPr="00B805B4">
        <w:rPr>
          <w:lang w:val="en-US"/>
        </w:rPr>
        <w:t xml:space="preserve">4. </w:t>
      </w:r>
      <w:r w:rsidR="00B805B4" w:rsidRPr="00B805B4">
        <w:rPr>
          <w:lang w:val="en-US"/>
        </w:rPr>
        <w:t xml:space="preserve">Products that require a small initial investment, but promise relatively small amounts of revenue for the customer, and </w:t>
      </w:r>
      <w:r w:rsidR="00AA6D2C">
        <w:rPr>
          <w:lang w:val="en-US"/>
        </w:rPr>
        <w:t xml:space="preserve">receiving </w:t>
      </w:r>
      <w:r w:rsidR="00AA6D2C" w:rsidRPr="00AC2B69">
        <w:rPr>
          <w:lang w:val="en-US"/>
        </w:rPr>
        <w:t xml:space="preserve">profit </w:t>
      </w:r>
      <w:r w:rsidR="00B805B4" w:rsidRPr="00B805B4">
        <w:rPr>
          <w:lang w:val="en-US"/>
        </w:rPr>
        <w:t xml:space="preserve">from </w:t>
      </w:r>
      <w:r w:rsidR="00F71596">
        <w:rPr>
          <w:lang w:val="en-US"/>
        </w:rPr>
        <w:t xml:space="preserve">the </w:t>
      </w:r>
      <w:r w:rsidR="00B805B4" w:rsidRPr="00B805B4">
        <w:rPr>
          <w:lang w:val="en-US"/>
        </w:rPr>
        <w:t>investment will take a lot of time</w:t>
      </w:r>
      <w:r w:rsidRPr="00B805B4">
        <w:rPr>
          <w:lang w:val="en-US"/>
        </w:rPr>
        <w:t xml:space="preserve">. </w:t>
      </w:r>
      <w:r w:rsidR="00B805B4" w:rsidRPr="00B805B4">
        <w:rPr>
          <w:lang w:val="en-US"/>
        </w:rPr>
        <w:t>This case is quite similar to the previous one, but differs in the breadth of distribution, the applicability of the IDUP</w:t>
      </w:r>
      <w:r w:rsidR="00F71596">
        <w:rPr>
          <w:lang w:val="en-US"/>
        </w:rPr>
        <w:t>,</w:t>
      </w:r>
      <w:r w:rsidR="00B805B4" w:rsidRPr="00B805B4">
        <w:rPr>
          <w:lang w:val="en-US"/>
        </w:rPr>
        <w:t xml:space="preserve"> or the conditions for </w:t>
      </w:r>
      <w:r w:rsidR="00F71596">
        <w:rPr>
          <w:lang w:val="en-US"/>
        </w:rPr>
        <w:t>exercising</w:t>
      </w:r>
      <w:r w:rsidR="00F71596" w:rsidRPr="00B805B4">
        <w:rPr>
          <w:lang w:val="en-US"/>
        </w:rPr>
        <w:t xml:space="preserve"> </w:t>
      </w:r>
      <w:r w:rsidR="00B805B4" w:rsidRPr="00B805B4">
        <w:rPr>
          <w:lang w:val="en-US"/>
        </w:rPr>
        <w:t>the ownership rights</w:t>
      </w:r>
      <w:r w:rsidRPr="00697533">
        <w:rPr>
          <w:lang w:val="en-US"/>
        </w:rPr>
        <w:t>.</w:t>
      </w:r>
    </w:p>
    <w:p w14:paraId="0CE9572A" w14:textId="180EEAF6" w:rsidR="00232061" w:rsidRPr="00E36D6C" w:rsidRDefault="006F47BE" w:rsidP="00C35EC9">
      <w:pPr>
        <w:spacing w:line="360" w:lineRule="auto"/>
        <w:ind w:firstLine="709"/>
        <w:jc w:val="both"/>
        <w:rPr>
          <w:lang w:val="en-US"/>
        </w:rPr>
      </w:pPr>
      <w:r w:rsidRPr="00E36D6C">
        <w:rPr>
          <w:lang w:val="en-US"/>
        </w:rPr>
        <w:t xml:space="preserve">5. </w:t>
      </w:r>
      <w:r w:rsidR="00323DB4" w:rsidRPr="00323DB4">
        <w:rPr>
          <w:lang w:val="en-US"/>
        </w:rPr>
        <w:t>Products that require a large initial investment, but promise a quick profit and a large amount of possible additional revenue for the customer</w:t>
      </w:r>
      <w:r w:rsidRPr="00323DB4">
        <w:rPr>
          <w:lang w:val="en-US"/>
        </w:rPr>
        <w:t xml:space="preserve">. </w:t>
      </w:r>
      <w:r w:rsidR="00323DB4" w:rsidRPr="00323DB4">
        <w:rPr>
          <w:lang w:val="en-US"/>
        </w:rPr>
        <w:t>This, for example, may include IDUPs attribute</w:t>
      </w:r>
      <w:r w:rsidR="00AA6D2C">
        <w:rPr>
          <w:lang w:val="en-US"/>
        </w:rPr>
        <w:t>d</w:t>
      </w:r>
      <w:r w:rsidR="00323DB4" w:rsidRPr="00323DB4">
        <w:rPr>
          <w:lang w:val="en-US"/>
        </w:rPr>
        <w:t xml:space="preserve"> to the first cluster, for which, in addition to the direct sale of patents</w:t>
      </w:r>
      <w:r w:rsidR="00F71596">
        <w:rPr>
          <w:lang w:val="en-US"/>
        </w:rPr>
        <w:t xml:space="preserve"> and</w:t>
      </w:r>
      <w:r w:rsidR="00323DB4" w:rsidRPr="00323DB4">
        <w:rPr>
          <w:lang w:val="en-US"/>
        </w:rPr>
        <w:t xml:space="preserve"> licenses, it is possible and advisable for the customer to participate widely in the further sale of products, in the serial manufacturing process and joint work with license users</w:t>
      </w:r>
      <w:r w:rsidRPr="00323DB4">
        <w:rPr>
          <w:lang w:val="en-US"/>
        </w:rPr>
        <w:t>.</w:t>
      </w:r>
    </w:p>
    <w:p w14:paraId="6EC1AF9C" w14:textId="0F58AB59" w:rsidR="00232061" w:rsidRPr="00845524" w:rsidRDefault="006F47BE" w:rsidP="00C35EC9">
      <w:pPr>
        <w:spacing w:line="360" w:lineRule="auto"/>
        <w:ind w:firstLine="709"/>
        <w:jc w:val="both"/>
        <w:rPr>
          <w:lang w:val="en-US"/>
        </w:rPr>
      </w:pPr>
      <w:r w:rsidRPr="00845524">
        <w:rPr>
          <w:lang w:val="en-US"/>
        </w:rPr>
        <w:t xml:space="preserve">6. </w:t>
      </w:r>
      <w:r w:rsidR="00845524" w:rsidRPr="00845524">
        <w:rPr>
          <w:lang w:val="en-US"/>
        </w:rPr>
        <w:t>Products that require a large initial investment, promising a quick profit, but a relatively small amount of revenue for the customer</w:t>
      </w:r>
      <w:r w:rsidRPr="00845524">
        <w:rPr>
          <w:lang w:val="en-US"/>
        </w:rPr>
        <w:t xml:space="preserve">. </w:t>
      </w:r>
      <w:r w:rsidR="00845524" w:rsidRPr="00845524">
        <w:rPr>
          <w:lang w:val="en-US"/>
        </w:rPr>
        <w:t>This class may include IDUP</w:t>
      </w:r>
      <w:r w:rsidR="00AA6D2C">
        <w:rPr>
          <w:lang w:val="en-US"/>
        </w:rPr>
        <w:t>s</w:t>
      </w:r>
      <w:r w:rsidR="00845524" w:rsidRPr="00845524">
        <w:rPr>
          <w:lang w:val="en-US"/>
        </w:rPr>
        <w:t xml:space="preserve"> similar to products and technologies of the previous class, however, there is a small customer</w:t>
      </w:r>
      <w:r w:rsidR="00AA6D2C">
        <w:rPr>
          <w:lang w:val="en-US"/>
        </w:rPr>
        <w:t>’</w:t>
      </w:r>
      <w:r w:rsidR="00845524" w:rsidRPr="00845524">
        <w:rPr>
          <w:lang w:val="en-US"/>
        </w:rPr>
        <w:t>s share in investments and not many opportunities to use the licenses</w:t>
      </w:r>
      <w:r w:rsidR="00F71596">
        <w:rPr>
          <w:lang w:val="en-US"/>
        </w:rPr>
        <w:t xml:space="preserve"> and</w:t>
      </w:r>
      <w:r w:rsidR="00845524" w:rsidRPr="00845524">
        <w:rPr>
          <w:lang w:val="en-US"/>
        </w:rPr>
        <w:t xml:space="preserve"> patents</w:t>
      </w:r>
      <w:r w:rsidRPr="00845524">
        <w:rPr>
          <w:lang w:val="en-US"/>
        </w:rPr>
        <w:t>.</w:t>
      </w:r>
    </w:p>
    <w:p w14:paraId="177AED35" w14:textId="57B22FDA" w:rsidR="00232061" w:rsidRPr="00845524" w:rsidRDefault="006F47BE" w:rsidP="00C35EC9">
      <w:pPr>
        <w:spacing w:line="360" w:lineRule="auto"/>
        <w:ind w:firstLine="709"/>
        <w:jc w:val="both"/>
        <w:rPr>
          <w:lang w:val="en-US"/>
        </w:rPr>
      </w:pPr>
      <w:r w:rsidRPr="00845524">
        <w:rPr>
          <w:lang w:val="en-US"/>
        </w:rPr>
        <w:t xml:space="preserve">7. </w:t>
      </w:r>
      <w:r w:rsidR="00845524" w:rsidRPr="00845524">
        <w:rPr>
          <w:lang w:val="en-US"/>
        </w:rPr>
        <w:t>Products that require a large initial investment volume, promising a large amount of possible revenue for the customer, but at the same time</w:t>
      </w:r>
      <w:r w:rsidR="00F71596">
        <w:rPr>
          <w:lang w:val="en-US"/>
        </w:rPr>
        <w:t>,</w:t>
      </w:r>
      <w:r w:rsidR="00845524" w:rsidRPr="00845524">
        <w:rPr>
          <w:lang w:val="en-US"/>
        </w:rPr>
        <w:t xml:space="preserve"> </w:t>
      </w:r>
      <w:r w:rsidR="00AA6D2C">
        <w:rPr>
          <w:lang w:val="en-US"/>
        </w:rPr>
        <w:t>there is no chance</w:t>
      </w:r>
      <w:r w:rsidR="00845524" w:rsidRPr="00845524">
        <w:rPr>
          <w:lang w:val="en-US"/>
        </w:rPr>
        <w:t xml:space="preserve"> to get a quick profit</w:t>
      </w:r>
      <w:r w:rsidRPr="00845524">
        <w:rPr>
          <w:lang w:val="en-US"/>
        </w:rPr>
        <w:t xml:space="preserve">. </w:t>
      </w:r>
      <w:r w:rsidR="00845524" w:rsidRPr="00845524">
        <w:rPr>
          <w:lang w:val="en-US"/>
        </w:rPr>
        <w:t>In this cluster, for example, I</w:t>
      </w:r>
      <w:r w:rsidR="00845524">
        <w:rPr>
          <w:lang w:val="en-US"/>
        </w:rPr>
        <w:t>DUP</w:t>
      </w:r>
      <w:r w:rsidR="00AA6D2C">
        <w:rPr>
          <w:lang w:val="en-US"/>
        </w:rPr>
        <w:t>s</w:t>
      </w:r>
      <w:r w:rsidR="00845524" w:rsidRPr="00845524">
        <w:rPr>
          <w:lang w:val="en-US"/>
        </w:rPr>
        <w:t xml:space="preserve"> similar to </w:t>
      </w:r>
      <w:r w:rsidR="00845524">
        <w:rPr>
          <w:lang w:val="en-US"/>
        </w:rPr>
        <w:t>c</w:t>
      </w:r>
      <w:r w:rsidR="00845524" w:rsidRPr="00845524">
        <w:rPr>
          <w:lang w:val="en-US"/>
        </w:rPr>
        <w:t xml:space="preserve">luster 5 products and technologies can be considered, for which, however, the </w:t>
      </w:r>
      <w:r w:rsidR="000407CE">
        <w:rPr>
          <w:lang w:val="en-US"/>
        </w:rPr>
        <w:t xml:space="preserve">R&amp;D </w:t>
      </w:r>
      <w:r w:rsidR="00845524" w:rsidRPr="00845524">
        <w:rPr>
          <w:lang w:val="en-US"/>
        </w:rPr>
        <w:t>cycle has not been completed or investments with a long implementation period are required (large construction, etc</w:t>
      </w:r>
      <w:r w:rsidRPr="00845524">
        <w:rPr>
          <w:lang w:val="en-US"/>
        </w:rPr>
        <w:t xml:space="preserve">.). </w:t>
      </w:r>
    </w:p>
    <w:p w14:paraId="61EAD5B4" w14:textId="492C32B4" w:rsidR="00232061" w:rsidRPr="00845524" w:rsidRDefault="006F47BE" w:rsidP="00C35EC9">
      <w:pPr>
        <w:spacing w:line="360" w:lineRule="auto"/>
        <w:ind w:firstLine="709"/>
        <w:jc w:val="both"/>
        <w:rPr>
          <w:lang w:val="en-US"/>
        </w:rPr>
      </w:pPr>
      <w:r w:rsidRPr="00845524">
        <w:rPr>
          <w:lang w:val="en-US"/>
        </w:rPr>
        <w:lastRenderedPageBreak/>
        <w:t xml:space="preserve">8. </w:t>
      </w:r>
      <w:r w:rsidR="00845524" w:rsidRPr="00845524">
        <w:rPr>
          <w:lang w:val="en-US"/>
        </w:rPr>
        <w:t xml:space="preserve">Products that require a large initial investment, but at the same time promise relatively small amounts of revenue for the customer and </w:t>
      </w:r>
      <w:r w:rsidR="005578C5">
        <w:rPr>
          <w:lang w:val="en-US"/>
        </w:rPr>
        <w:t xml:space="preserve">receiving </w:t>
      </w:r>
      <w:r w:rsidR="00845524" w:rsidRPr="00845524">
        <w:rPr>
          <w:lang w:val="en-US"/>
        </w:rPr>
        <w:t xml:space="preserve">profit from </w:t>
      </w:r>
      <w:r w:rsidR="00F71596">
        <w:rPr>
          <w:lang w:val="en-US"/>
        </w:rPr>
        <w:t xml:space="preserve">the </w:t>
      </w:r>
      <w:r w:rsidR="00845524" w:rsidRPr="00845524">
        <w:rPr>
          <w:lang w:val="en-US"/>
        </w:rPr>
        <w:t>investment will take</w:t>
      </w:r>
      <w:r w:rsidR="00F71596" w:rsidRPr="00845524">
        <w:rPr>
          <w:lang w:val="en-US"/>
        </w:rPr>
        <w:t xml:space="preserve"> </w:t>
      </w:r>
      <w:r w:rsidR="00845524" w:rsidRPr="00845524">
        <w:rPr>
          <w:lang w:val="en-US"/>
        </w:rPr>
        <w:t>time</w:t>
      </w:r>
      <w:r w:rsidRPr="00845524">
        <w:rPr>
          <w:lang w:val="en-US"/>
        </w:rPr>
        <w:t xml:space="preserve">. </w:t>
      </w:r>
      <w:r w:rsidR="00845524" w:rsidRPr="00845524">
        <w:rPr>
          <w:lang w:val="en-US"/>
        </w:rPr>
        <w:t>This case is generally similar to the previous one, but differs either by a smaller share of the customer</w:t>
      </w:r>
      <w:r w:rsidR="00845524">
        <w:rPr>
          <w:lang w:val="en-US"/>
        </w:rPr>
        <w:t>’</w:t>
      </w:r>
      <w:r w:rsidR="00845524" w:rsidRPr="00845524">
        <w:rPr>
          <w:lang w:val="en-US"/>
        </w:rPr>
        <w:t xml:space="preserve">s participation in the serial manufacturing of </w:t>
      </w:r>
      <w:r w:rsidR="00512AD5">
        <w:rPr>
          <w:lang w:val="en-US"/>
        </w:rPr>
        <w:t xml:space="preserve">the </w:t>
      </w:r>
      <w:r w:rsidR="00845524" w:rsidRPr="00845524">
        <w:rPr>
          <w:lang w:val="en-US"/>
        </w:rPr>
        <w:t>IDUP or by a lower level of profit from it</w:t>
      </w:r>
      <w:r w:rsidRPr="00845524">
        <w:rPr>
          <w:lang w:val="en-US"/>
        </w:rPr>
        <w:t xml:space="preserve">. </w:t>
      </w:r>
      <w:r w:rsidR="00845524" w:rsidRPr="00845524">
        <w:rPr>
          <w:lang w:val="en-US"/>
        </w:rPr>
        <w:t>The customer</w:t>
      </w:r>
      <w:r w:rsidR="00845524">
        <w:rPr>
          <w:lang w:val="en-US"/>
        </w:rPr>
        <w:t>’</w:t>
      </w:r>
      <w:r w:rsidR="00845524" w:rsidRPr="00845524">
        <w:rPr>
          <w:lang w:val="en-US"/>
        </w:rPr>
        <w:t>s participation in the sale of products and technologies in such situations is possible under the condition of minimal technical, commercial</w:t>
      </w:r>
      <w:r w:rsidR="00F71596">
        <w:rPr>
          <w:lang w:val="en-US"/>
        </w:rPr>
        <w:t>,</w:t>
      </w:r>
      <w:r w:rsidR="00845524" w:rsidRPr="00845524">
        <w:rPr>
          <w:lang w:val="en-US"/>
        </w:rPr>
        <w:t xml:space="preserve"> and financial risk</w:t>
      </w:r>
      <w:r w:rsidRPr="00845524">
        <w:rPr>
          <w:lang w:val="en-US"/>
        </w:rPr>
        <w:t>.</w:t>
      </w:r>
    </w:p>
    <w:p w14:paraId="0915573A" w14:textId="3FA1FD61" w:rsidR="00232061" w:rsidRPr="00EB447C" w:rsidRDefault="00A325D3" w:rsidP="00C35EC9">
      <w:pPr>
        <w:spacing w:line="360" w:lineRule="auto"/>
        <w:ind w:firstLine="709"/>
        <w:jc w:val="both"/>
        <w:rPr>
          <w:lang w:val="en-US"/>
        </w:rPr>
      </w:pPr>
      <w:r w:rsidRPr="00EB447C">
        <w:rPr>
          <w:lang w:val="en-US"/>
        </w:rPr>
        <w:t>It is necessary to emphasize an important feature of the procedures for classifying and assigning I</w:t>
      </w:r>
      <w:r>
        <w:rPr>
          <w:lang w:val="en-US"/>
        </w:rPr>
        <w:t>DUP</w:t>
      </w:r>
      <w:r w:rsidR="00512AD5">
        <w:rPr>
          <w:lang w:val="en-US"/>
        </w:rPr>
        <w:t>s</w:t>
      </w:r>
      <w:r w:rsidRPr="00EB447C">
        <w:rPr>
          <w:lang w:val="en-US"/>
        </w:rPr>
        <w:t xml:space="preserve"> to different clusters</w:t>
      </w:r>
      <w:r w:rsidR="006F47BE" w:rsidRPr="00EB447C">
        <w:rPr>
          <w:lang w:val="en-US"/>
        </w:rPr>
        <w:t xml:space="preserve">: </w:t>
      </w:r>
      <w:r w:rsidR="00EB447C" w:rsidRPr="00EB447C">
        <w:rPr>
          <w:lang w:val="en-US"/>
        </w:rPr>
        <w:t xml:space="preserve">the same product, depending on the possible degree of </w:t>
      </w:r>
      <w:r w:rsidR="00512AD5">
        <w:rPr>
          <w:lang w:val="en-US"/>
        </w:rPr>
        <w:t xml:space="preserve">the </w:t>
      </w:r>
      <w:r w:rsidR="00EB447C" w:rsidRPr="00EB447C">
        <w:rPr>
          <w:lang w:val="en-US"/>
        </w:rPr>
        <w:t>customer</w:t>
      </w:r>
      <w:r w:rsidR="00EB447C">
        <w:rPr>
          <w:lang w:val="en-US"/>
        </w:rPr>
        <w:t>’</w:t>
      </w:r>
      <w:r w:rsidR="00EB447C" w:rsidRPr="00EB447C">
        <w:rPr>
          <w:lang w:val="en-US"/>
        </w:rPr>
        <w:t>s participation in its implementation</w:t>
      </w:r>
      <w:r w:rsidR="00F71596">
        <w:rPr>
          <w:lang w:val="en-US"/>
        </w:rPr>
        <w:t xml:space="preserve"> and</w:t>
      </w:r>
      <w:r w:rsidR="00EB447C" w:rsidRPr="00EB447C">
        <w:rPr>
          <w:lang w:val="en-US"/>
        </w:rPr>
        <w:t xml:space="preserve"> financing of its development, can simultaneously be assigned to different clusters and then be considered independently</w:t>
      </w:r>
      <w:r w:rsidR="006F47BE" w:rsidRPr="00EB447C">
        <w:rPr>
          <w:lang w:val="en-US"/>
        </w:rPr>
        <w:t>.</w:t>
      </w:r>
    </w:p>
    <w:p w14:paraId="12BFF0B7" w14:textId="1AFDE65D" w:rsidR="00232061" w:rsidRPr="00D57649" w:rsidRDefault="00EB447C" w:rsidP="00C35EC9">
      <w:pPr>
        <w:spacing w:line="360" w:lineRule="auto"/>
        <w:ind w:firstLine="709"/>
        <w:jc w:val="both"/>
        <w:rPr>
          <w:lang w:val="en-US"/>
        </w:rPr>
      </w:pPr>
      <w:r w:rsidRPr="00EB447C">
        <w:rPr>
          <w:b/>
          <w:i/>
          <w:lang w:val="en-US"/>
        </w:rPr>
        <w:t>Allocation of IDUP</w:t>
      </w:r>
      <w:r w:rsidR="00F71596">
        <w:rPr>
          <w:b/>
          <w:i/>
          <w:lang w:val="en-US"/>
        </w:rPr>
        <w:t>s</w:t>
      </w:r>
      <w:r w:rsidRPr="00EB447C">
        <w:rPr>
          <w:b/>
          <w:i/>
          <w:lang w:val="en-US"/>
        </w:rPr>
        <w:t xml:space="preserve"> to the clusters</w:t>
      </w:r>
      <w:r w:rsidR="006F47BE" w:rsidRPr="00EB447C">
        <w:rPr>
          <w:b/>
          <w:i/>
          <w:lang w:val="en-US"/>
        </w:rPr>
        <w:t>.</w:t>
      </w:r>
      <w:r w:rsidR="006F47BE" w:rsidRPr="00EB447C">
        <w:rPr>
          <w:lang w:val="en-US"/>
        </w:rPr>
        <w:t xml:space="preserve"> </w:t>
      </w:r>
      <w:r w:rsidR="00D57649" w:rsidRPr="00D57649">
        <w:rPr>
          <w:lang w:val="en-US"/>
        </w:rPr>
        <w:t>The grouping of IDUPs by clusters should be carried out by experts taking into account the following parameters</w:t>
      </w:r>
      <w:r w:rsidR="006F47BE" w:rsidRPr="00D57649">
        <w:rPr>
          <w:lang w:val="en-US"/>
        </w:rPr>
        <w:t xml:space="preserve">: </w:t>
      </w:r>
      <w:r w:rsidR="00D57649" w:rsidRPr="00D57649">
        <w:rPr>
          <w:lang w:val="en-US"/>
        </w:rPr>
        <w:t>the estimated level of production (breakthrough, high, medium, traditional</w:t>
      </w:r>
      <w:r w:rsidR="006F47BE" w:rsidRPr="00D57649">
        <w:rPr>
          <w:lang w:val="en-US"/>
        </w:rPr>
        <w:t xml:space="preserve">); </w:t>
      </w:r>
      <w:r w:rsidR="00D57649" w:rsidRPr="00D57649">
        <w:rPr>
          <w:lang w:val="en-US"/>
        </w:rPr>
        <w:t xml:space="preserve">the expected level of its applicability (narrow applicability in one sphere, industry, for a certain limited class of tasks; applicability in several spheres, industries, for various tasks; wide applicability for spheres, industries, </w:t>
      </w:r>
      <w:r w:rsidR="00512AD5">
        <w:rPr>
          <w:lang w:val="en-US"/>
        </w:rPr>
        <w:t xml:space="preserve">and </w:t>
      </w:r>
      <w:r w:rsidR="00D57649" w:rsidRPr="00D57649">
        <w:rPr>
          <w:lang w:val="en-US"/>
        </w:rPr>
        <w:t>tasks</w:t>
      </w:r>
      <w:r w:rsidR="006F47BE" w:rsidRPr="00D57649">
        <w:rPr>
          <w:lang w:val="en-US"/>
        </w:rPr>
        <w:t xml:space="preserve">); </w:t>
      </w:r>
      <w:r w:rsidR="00D57649" w:rsidRPr="00D57649">
        <w:rPr>
          <w:lang w:val="en-US"/>
        </w:rPr>
        <w:t>development stage (unfinished research</w:t>
      </w:r>
      <w:r w:rsidR="006F47BE" w:rsidRPr="00D57649">
        <w:rPr>
          <w:lang w:val="en-US"/>
        </w:rPr>
        <w:t xml:space="preserve">, </w:t>
      </w:r>
      <w:r w:rsidR="00D57649" w:rsidRPr="00D57649">
        <w:rPr>
          <w:lang w:val="en-US"/>
        </w:rPr>
        <w:t xml:space="preserve">completed research, unfinished or completed </w:t>
      </w:r>
      <w:r w:rsidR="00D57649">
        <w:rPr>
          <w:lang w:val="en-US"/>
        </w:rPr>
        <w:t>d</w:t>
      </w:r>
      <w:r w:rsidR="00D57649" w:rsidRPr="00D57649">
        <w:rPr>
          <w:lang w:val="en-US"/>
        </w:rPr>
        <w:t>evelopment work</w:t>
      </w:r>
      <w:r w:rsidR="006F47BE" w:rsidRPr="00D57649">
        <w:rPr>
          <w:lang w:val="en-US"/>
        </w:rPr>
        <w:t xml:space="preserve">, </w:t>
      </w:r>
      <w:r w:rsidR="00D57649" w:rsidRPr="00D57649">
        <w:rPr>
          <w:lang w:val="en-US"/>
        </w:rPr>
        <w:t xml:space="preserve">availability of prototypes, patents, </w:t>
      </w:r>
      <w:r w:rsidR="00F71596">
        <w:rPr>
          <w:lang w:val="en-US"/>
        </w:rPr>
        <w:t xml:space="preserve">and </w:t>
      </w:r>
      <w:r w:rsidR="00D57649" w:rsidRPr="00D57649">
        <w:rPr>
          <w:lang w:val="en-US"/>
        </w:rPr>
        <w:t xml:space="preserve">licenses, </w:t>
      </w:r>
      <w:r w:rsidR="00512AD5">
        <w:rPr>
          <w:lang w:val="en-US"/>
        </w:rPr>
        <w:t xml:space="preserve">the </w:t>
      </w:r>
      <w:r w:rsidR="00D57649" w:rsidRPr="00D57649">
        <w:rPr>
          <w:lang w:val="en-US"/>
        </w:rPr>
        <w:t>level of patent protection</w:t>
      </w:r>
      <w:r w:rsidR="006F47BE" w:rsidRPr="00D57649">
        <w:rPr>
          <w:lang w:val="en-US"/>
        </w:rPr>
        <w:t xml:space="preserve">, </w:t>
      </w:r>
      <w:r w:rsidR="00D57649" w:rsidRPr="00D57649">
        <w:rPr>
          <w:lang w:val="en-US"/>
        </w:rPr>
        <w:t>bringing the I</w:t>
      </w:r>
      <w:r w:rsidR="00D57649">
        <w:rPr>
          <w:lang w:val="en-US"/>
        </w:rPr>
        <w:t>DU</w:t>
      </w:r>
      <w:r w:rsidR="00D57649" w:rsidRPr="00D57649">
        <w:rPr>
          <w:lang w:val="en-US"/>
        </w:rPr>
        <w:t>P to the stage of industrial implementation</w:t>
      </w:r>
      <w:r w:rsidR="006F47BE" w:rsidRPr="00D57649">
        <w:rPr>
          <w:lang w:val="en-US"/>
        </w:rPr>
        <w:t xml:space="preserve">); </w:t>
      </w:r>
      <w:r w:rsidR="00902A51" w:rsidRPr="00902A51">
        <w:rPr>
          <w:lang w:val="en-US"/>
        </w:rPr>
        <w:t>estimated deadlines for the completion of product development and sales, return on investment, the required amount of investment, including by stages; types of effects obtained (economic due to increased productivity, saving raw materials, energy, etc</w:t>
      </w:r>
      <w:r w:rsidR="006F47BE" w:rsidRPr="00D57649">
        <w:rPr>
          <w:lang w:val="en-US"/>
        </w:rPr>
        <w:t xml:space="preserve">., </w:t>
      </w:r>
      <w:r w:rsidR="00AC1E34" w:rsidRPr="00AC1E34">
        <w:rPr>
          <w:lang w:val="en-US"/>
        </w:rPr>
        <w:t>social, environmental, etc</w:t>
      </w:r>
      <w:r w:rsidR="006F47BE" w:rsidRPr="00D57649">
        <w:rPr>
          <w:lang w:val="en-US"/>
        </w:rPr>
        <w:t xml:space="preserve">.); </w:t>
      </w:r>
      <w:r w:rsidR="00AC1E34" w:rsidRPr="00AC1E34">
        <w:rPr>
          <w:lang w:val="en-US"/>
        </w:rPr>
        <w:t>current restrictions on common I</w:t>
      </w:r>
      <w:r w:rsidR="00AC1E34">
        <w:rPr>
          <w:lang w:val="en-US"/>
        </w:rPr>
        <w:t>DUP</w:t>
      </w:r>
      <w:r w:rsidR="00F30113">
        <w:rPr>
          <w:lang w:val="en-US"/>
        </w:rPr>
        <w:t>s</w:t>
      </w:r>
      <w:r w:rsidR="006F47BE" w:rsidRPr="00D57649">
        <w:rPr>
          <w:lang w:val="en-US"/>
        </w:rPr>
        <w:t xml:space="preserve">; </w:t>
      </w:r>
      <w:r w:rsidR="00AC1E34" w:rsidRPr="00AC1E34">
        <w:rPr>
          <w:lang w:val="en-US"/>
        </w:rPr>
        <w:t>possible buyers of products and technologies (domestic commercial sector</w:t>
      </w:r>
      <w:r w:rsidR="006F47BE" w:rsidRPr="00D57649">
        <w:rPr>
          <w:lang w:val="en-US"/>
        </w:rPr>
        <w:t xml:space="preserve">, </w:t>
      </w:r>
      <w:r w:rsidR="00AC1E34" w:rsidRPr="00AC1E34">
        <w:rPr>
          <w:lang w:val="en-US"/>
        </w:rPr>
        <w:t xml:space="preserve">domestic public sector, foreign </w:t>
      </w:r>
      <w:r w:rsidR="00AC1E34" w:rsidRPr="00AC1E34">
        <w:rPr>
          <w:lang w:val="en-US"/>
        </w:rPr>
        <w:lastRenderedPageBreak/>
        <w:t>commercial sector, foreign public sector</w:t>
      </w:r>
      <w:r w:rsidR="006F47BE" w:rsidRPr="00D57649">
        <w:rPr>
          <w:lang w:val="en-US"/>
        </w:rPr>
        <w:t xml:space="preserve">); </w:t>
      </w:r>
      <w:r w:rsidR="00AC1E34" w:rsidRPr="00AC1E34">
        <w:rPr>
          <w:lang w:val="en-US"/>
        </w:rPr>
        <w:t>availability of preliminary agreements, approvals, market assessment</w:t>
      </w:r>
      <w:r w:rsidR="006F47BE" w:rsidRPr="00D57649">
        <w:rPr>
          <w:lang w:val="en-US"/>
        </w:rPr>
        <w:t>.</w:t>
      </w:r>
    </w:p>
    <w:p w14:paraId="68824923" w14:textId="7978DE02" w:rsidR="00232061" w:rsidRPr="00AC1E34" w:rsidRDefault="00AC1E34" w:rsidP="00C35EC9">
      <w:pPr>
        <w:spacing w:line="360" w:lineRule="auto"/>
        <w:ind w:firstLine="709"/>
        <w:jc w:val="both"/>
        <w:rPr>
          <w:lang w:val="en-US"/>
        </w:rPr>
      </w:pPr>
      <w:r w:rsidRPr="00AC1E34">
        <w:rPr>
          <w:lang w:val="en-US"/>
        </w:rPr>
        <w:t>Grouping of IDUP</w:t>
      </w:r>
      <w:r w:rsidR="00F30113">
        <w:rPr>
          <w:lang w:val="en-US"/>
        </w:rPr>
        <w:t>s</w:t>
      </w:r>
      <w:r w:rsidRPr="00AC1E34">
        <w:rPr>
          <w:lang w:val="en-US"/>
        </w:rPr>
        <w:t xml:space="preserve"> according to these parameters can be carried out both directly and with the use of formalized methods</w:t>
      </w:r>
      <w:r w:rsidR="006F47BE" w:rsidRPr="00AC1E34">
        <w:rPr>
          <w:lang w:val="en-US"/>
        </w:rPr>
        <w:t>.</w:t>
      </w:r>
    </w:p>
    <w:p w14:paraId="693CA771" w14:textId="568AC2FA" w:rsidR="00232061" w:rsidRPr="001C7725" w:rsidRDefault="00AC1E34" w:rsidP="00C35EC9">
      <w:pPr>
        <w:spacing w:line="360" w:lineRule="auto"/>
        <w:ind w:firstLine="709"/>
        <w:jc w:val="both"/>
        <w:rPr>
          <w:lang w:val="en-US"/>
        </w:rPr>
      </w:pPr>
      <w:r w:rsidRPr="00AC1E34">
        <w:rPr>
          <w:lang w:val="en-US"/>
        </w:rPr>
        <w:t>With the direct grouping of IDUP</w:t>
      </w:r>
      <w:r w:rsidR="00F30113">
        <w:rPr>
          <w:lang w:val="en-US"/>
        </w:rPr>
        <w:t>s</w:t>
      </w:r>
      <w:r w:rsidRPr="00AC1E34">
        <w:rPr>
          <w:lang w:val="en-US"/>
        </w:rPr>
        <w:t>, the expert, using the reported information on the above parameters, assigns the technology to certain clusters based on his/her own formal and informal methods</w:t>
      </w:r>
      <w:r w:rsidR="006F47BE" w:rsidRPr="00AC1E34">
        <w:rPr>
          <w:lang w:val="en-US"/>
        </w:rPr>
        <w:t xml:space="preserve">. </w:t>
      </w:r>
      <w:r w:rsidR="001C7725" w:rsidRPr="001C7725">
        <w:rPr>
          <w:lang w:val="en-US"/>
        </w:rPr>
        <w:t>When grouping technologies using formalized methods, the expert is entrusted only with checking the source data</w:t>
      </w:r>
      <w:r w:rsidR="00F71596">
        <w:rPr>
          <w:lang w:val="en-US"/>
        </w:rPr>
        <w:t xml:space="preserve"> and</w:t>
      </w:r>
      <w:r w:rsidR="001C7725" w:rsidRPr="001C7725">
        <w:rPr>
          <w:lang w:val="en-US"/>
        </w:rPr>
        <w:t xml:space="preserve"> indicators for the considered I</w:t>
      </w:r>
      <w:r w:rsidR="001C7725">
        <w:rPr>
          <w:lang w:val="en-US"/>
        </w:rPr>
        <w:t>DUP</w:t>
      </w:r>
      <w:r w:rsidR="006F47BE" w:rsidRPr="001C7725">
        <w:rPr>
          <w:lang w:val="en-US"/>
        </w:rPr>
        <w:t xml:space="preserve">. </w:t>
      </w:r>
      <w:r w:rsidR="001C7725" w:rsidRPr="001C7725">
        <w:rPr>
          <w:lang w:val="en-US"/>
        </w:rPr>
        <w:t>The attribution of products to certain clusters goes further on the basis of features common to all products and technologies</w:t>
      </w:r>
      <w:r w:rsidR="006F47BE" w:rsidRPr="001C7725">
        <w:rPr>
          <w:lang w:val="en-US"/>
        </w:rPr>
        <w:t>.</w:t>
      </w:r>
    </w:p>
    <w:p w14:paraId="56F09130" w14:textId="30E55119" w:rsidR="00232061" w:rsidRPr="00AB643D" w:rsidRDefault="00AB643D" w:rsidP="00C35EC9">
      <w:pPr>
        <w:spacing w:line="360" w:lineRule="auto"/>
        <w:ind w:firstLine="709"/>
        <w:jc w:val="both"/>
        <w:rPr>
          <w:lang w:val="en-US"/>
        </w:rPr>
      </w:pPr>
      <w:r w:rsidRPr="00AB643D">
        <w:rPr>
          <w:lang w:val="en-US"/>
        </w:rPr>
        <w:t>For example, the combination of great parameters</w:t>
      </w:r>
      <w:r w:rsidR="00F71596">
        <w:rPr>
          <w:lang w:val="en-US"/>
        </w:rPr>
        <w:t>,</w:t>
      </w:r>
      <w:r w:rsidRPr="00AB643D">
        <w:rPr>
          <w:lang w:val="en-US"/>
        </w:rPr>
        <w:t xml:space="preserve"> a wide range of fields for use of the product, the availability of patents, licenses, </w:t>
      </w:r>
      <w:r w:rsidR="00F71596">
        <w:rPr>
          <w:lang w:val="en-US"/>
        </w:rPr>
        <w:t xml:space="preserve">and </w:t>
      </w:r>
      <w:r w:rsidRPr="00AB643D">
        <w:rPr>
          <w:lang w:val="en-US"/>
        </w:rPr>
        <w:t xml:space="preserve">serial samples, </w:t>
      </w:r>
      <w:r w:rsidR="00F71596">
        <w:rPr>
          <w:lang w:val="en-US"/>
        </w:rPr>
        <w:t xml:space="preserve">and </w:t>
      </w:r>
      <w:r w:rsidRPr="00AB643D">
        <w:rPr>
          <w:lang w:val="en-US"/>
        </w:rPr>
        <w:t>high chances of expected profits automatically mean that th</w:t>
      </w:r>
      <w:r w:rsidR="00E3538A">
        <w:rPr>
          <w:lang w:val="en-US"/>
        </w:rPr>
        <w:t>is</w:t>
      </w:r>
      <w:r w:rsidRPr="00AB643D">
        <w:rPr>
          <w:lang w:val="en-US"/>
        </w:rPr>
        <w:t xml:space="preserve"> product will go to the first and fourth cluster</w:t>
      </w:r>
      <w:r w:rsidR="00F71596">
        <w:rPr>
          <w:lang w:val="en-US"/>
        </w:rPr>
        <w:t>s</w:t>
      </w:r>
      <w:r w:rsidR="006F47BE" w:rsidRPr="00AB643D">
        <w:rPr>
          <w:lang w:val="en-US"/>
        </w:rPr>
        <w:t xml:space="preserve">. </w:t>
      </w:r>
      <w:r w:rsidRPr="00AB643D">
        <w:rPr>
          <w:lang w:val="en-US"/>
        </w:rPr>
        <w:t xml:space="preserve">The additional data provided on secondary areas of application, on sales opportunities, and the conclusion of cooperation agreements with foreign economic entities mean that the </w:t>
      </w:r>
      <w:r w:rsidR="00E3538A">
        <w:rPr>
          <w:lang w:val="en-US"/>
        </w:rPr>
        <w:t xml:space="preserve">product or </w:t>
      </w:r>
      <w:r w:rsidRPr="00AB643D">
        <w:rPr>
          <w:lang w:val="en-US"/>
        </w:rPr>
        <w:t>technology may be considered for inclusion in the third and seventh clusters as well</w:t>
      </w:r>
      <w:r w:rsidR="006F47BE" w:rsidRPr="00AB643D">
        <w:rPr>
          <w:lang w:val="en-US"/>
        </w:rPr>
        <w:t>.</w:t>
      </w:r>
    </w:p>
    <w:p w14:paraId="65FEB0EE" w14:textId="2466E629" w:rsidR="00232061" w:rsidRPr="00AB643D" w:rsidRDefault="00AB643D" w:rsidP="00C35EC9">
      <w:pPr>
        <w:spacing w:line="360" w:lineRule="auto"/>
        <w:ind w:firstLine="709"/>
        <w:jc w:val="both"/>
        <w:rPr>
          <w:lang w:val="en-US"/>
        </w:rPr>
      </w:pPr>
      <w:r w:rsidRPr="00AB643D">
        <w:rPr>
          <w:lang w:val="en-US"/>
        </w:rPr>
        <w:t xml:space="preserve">On the other hand, the combination of </w:t>
      </w:r>
      <w:r w:rsidR="00E3538A">
        <w:rPr>
          <w:lang w:val="en-US"/>
        </w:rPr>
        <w:t>great</w:t>
      </w:r>
      <w:r w:rsidRPr="00AB643D">
        <w:rPr>
          <w:lang w:val="en-US"/>
        </w:rPr>
        <w:t xml:space="preserve"> parameters, the limited range of </w:t>
      </w:r>
      <w:r w:rsidR="00E3538A">
        <w:rPr>
          <w:lang w:val="en-US"/>
        </w:rPr>
        <w:t>IDUP</w:t>
      </w:r>
      <w:r w:rsidRPr="00AB643D">
        <w:rPr>
          <w:lang w:val="en-US"/>
        </w:rPr>
        <w:t xml:space="preserve"> possible use</w:t>
      </w:r>
      <w:r w:rsidR="00F71596">
        <w:rPr>
          <w:lang w:val="en-US"/>
        </w:rPr>
        <w:t>,</w:t>
      </w:r>
      <w:r w:rsidRPr="00AB643D">
        <w:rPr>
          <w:lang w:val="en-US"/>
        </w:rPr>
        <w:t xml:space="preserve"> and the incompleteness of </w:t>
      </w:r>
      <w:r w:rsidR="000407CE">
        <w:rPr>
          <w:lang w:val="en-US"/>
        </w:rPr>
        <w:t xml:space="preserve">R&amp;D </w:t>
      </w:r>
      <w:r w:rsidRPr="00AB643D">
        <w:rPr>
          <w:lang w:val="en-US"/>
        </w:rPr>
        <w:t>should generally mean that this product has to be assigned to the second, third, fourth, sixth</w:t>
      </w:r>
      <w:r w:rsidR="00F71596">
        <w:rPr>
          <w:lang w:val="en-US"/>
        </w:rPr>
        <w:t>,</w:t>
      </w:r>
      <w:r w:rsidRPr="00AB643D">
        <w:rPr>
          <w:lang w:val="en-US"/>
        </w:rPr>
        <w:t xml:space="preserve"> or seventh clusters</w:t>
      </w:r>
      <w:r w:rsidR="006F47BE" w:rsidRPr="00AB643D">
        <w:rPr>
          <w:lang w:val="en-US"/>
        </w:rPr>
        <w:t>.</w:t>
      </w:r>
    </w:p>
    <w:p w14:paraId="76D69A23" w14:textId="373A3AAE" w:rsidR="00232061" w:rsidRPr="00AB643D" w:rsidRDefault="00AB643D" w:rsidP="00C35EC9">
      <w:pPr>
        <w:spacing w:line="360" w:lineRule="auto"/>
        <w:ind w:firstLine="709"/>
        <w:jc w:val="both"/>
        <w:rPr>
          <w:lang w:val="en-US"/>
        </w:rPr>
      </w:pPr>
      <w:r w:rsidRPr="00AB643D">
        <w:rPr>
          <w:lang w:val="en-US"/>
        </w:rPr>
        <w:t>Based on the conducted grouping of technologies, in-depth expert assessment can be carried out further, taking into account the factors of prospects for the development of cooperative ties, the factor of technological and commercial risk, various uncertainties in the initial data, indicators of specific volumes of necessary investments, etc</w:t>
      </w:r>
      <w:r w:rsidR="006F47BE" w:rsidRPr="00AB643D">
        <w:rPr>
          <w:lang w:val="en-US"/>
        </w:rPr>
        <w:t>.</w:t>
      </w:r>
    </w:p>
    <w:p w14:paraId="21E41E56" w14:textId="4C576392" w:rsidR="00232061" w:rsidRPr="00CB4DC4" w:rsidRDefault="00CB4DC4" w:rsidP="00C35EC9">
      <w:pPr>
        <w:spacing w:line="360" w:lineRule="auto"/>
        <w:ind w:firstLine="709"/>
        <w:jc w:val="both"/>
        <w:rPr>
          <w:lang w:val="en-US"/>
        </w:rPr>
      </w:pPr>
      <w:r w:rsidRPr="00CB4DC4">
        <w:rPr>
          <w:lang w:val="en-US"/>
        </w:rPr>
        <w:t xml:space="preserve">Such an expert assessment of IDUPs at an early stage of analysis can significantly clarify and concretize the prospects for their further </w:t>
      </w:r>
      <w:r w:rsidRPr="00CB4DC4">
        <w:rPr>
          <w:lang w:val="en-US"/>
        </w:rPr>
        <w:lastRenderedPageBreak/>
        <w:t xml:space="preserve">commercialization, set directions, </w:t>
      </w:r>
      <w:r w:rsidR="00F71596">
        <w:rPr>
          <w:lang w:val="en-US"/>
        </w:rPr>
        <w:t xml:space="preserve">and </w:t>
      </w:r>
      <w:r w:rsidRPr="00CB4DC4">
        <w:rPr>
          <w:lang w:val="en-US"/>
        </w:rPr>
        <w:t>specify methods and conditions for further analysis</w:t>
      </w:r>
      <w:r w:rsidR="006F47BE" w:rsidRPr="00CB4DC4">
        <w:rPr>
          <w:lang w:val="en-US"/>
        </w:rPr>
        <w:t>.</w:t>
      </w:r>
    </w:p>
    <w:p w14:paraId="476C9931" w14:textId="77777777" w:rsidR="00232061" w:rsidRPr="00CB4DC4" w:rsidRDefault="00232061" w:rsidP="00C35EC9">
      <w:pPr>
        <w:spacing w:line="360" w:lineRule="auto"/>
        <w:ind w:firstLine="709"/>
        <w:jc w:val="both"/>
        <w:rPr>
          <w:b/>
          <w:caps/>
          <w:lang w:val="en-US"/>
        </w:rPr>
      </w:pPr>
    </w:p>
    <w:p w14:paraId="2C3DBF60" w14:textId="0A353352" w:rsidR="00232061" w:rsidRPr="000F3598" w:rsidRDefault="000F3598" w:rsidP="00C35EC9">
      <w:pPr>
        <w:spacing w:line="360" w:lineRule="auto"/>
        <w:jc w:val="both"/>
        <w:rPr>
          <w:b/>
          <w:caps/>
          <w:lang w:val="en-US"/>
        </w:rPr>
      </w:pPr>
      <w:r w:rsidRPr="000F3598">
        <w:rPr>
          <w:b/>
          <w:caps/>
          <w:lang w:val="en-US"/>
        </w:rPr>
        <w:t xml:space="preserve">ASSESSMENT OF THE SCIENTIFIC AND TECHNICAL POTENTIAL </w:t>
      </w:r>
      <w:r w:rsidR="00F71596">
        <w:rPr>
          <w:b/>
          <w:caps/>
          <w:lang w:val="en-US"/>
        </w:rPr>
        <w:t xml:space="preserve">OF </w:t>
      </w:r>
      <w:r w:rsidR="00F71596" w:rsidRPr="000F3598">
        <w:rPr>
          <w:b/>
          <w:caps/>
          <w:lang w:val="en-US"/>
        </w:rPr>
        <w:t>I</w:t>
      </w:r>
      <w:r w:rsidR="00F71596">
        <w:rPr>
          <w:b/>
          <w:caps/>
          <w:lang w:val="en-US"/>
        </w:rPr>
        <w:t>DUPs</w:t>
      </w:r>
    </w:p>
    <w:p w14:paraId="57E37FCB" w14:textId="35FE8218" w:rsidR="00232061" w:rsidRPr="00E36D6C" w:rsidRDefault="00E36D6C" w:rsidP="00C35EC9">
      <w:pPr>
        <w:spacing w:line="360" w:lineRule="auto"/>
        <w:ind w:firstLine="709"/>
        <w:jc w:val="both"/>
        <w:rPr>
          <w:lang w:val="en-US"/>
        </w:rPr>
      </w:pPr>
      <w:r w:rsidRPr="00E36D6C">
        <w:rPr>
          <w:lang w:val="en-US"/>
        </w:rPr>
        <w:t>In some cases, the examination may also be aimed at obtaining some generalized characteristics of products and technologies both as a whole and within groups, in addition to the tasks of direct grouping of I</w:t>
      </w:r>
      <w:r>
        <w:rPr>
          <w:lang w:val="en-US"/>
        </w:rPr>
        <w:t>DUPs</w:t>
      </w:r>
      <w:r w:rsidRPr="00E36D6C">
        <w:rPr>
          <w:lang w:val="en-US"/>
        </w:rPr>
        <w:t xml:space="preserve"> for the purpose of their further in-depth analysis within the selected groups</w:t>
      </w:r>
      <w:r w:rsidR="006F47BE" w:rsidRPr="00E36D6C">
        <w:rPr>
          <w:lang w:val="en-US"/>
        </w:rPr>
        <w:t xml:space="preserve">. </w:t>
      </w:r>
      <w:r w:rsidR="00F53336">
        <w:rPr>
          <w:lang w:val="en-US"/>
        </w:rPr>
        <w:t xml:space="preserve">The </w:t>
      </w:r>
      <w:r w:rsidR="00F53336" w:rsidRPr="00E36D6C">
        <w:rPr>
          <w:lang w:val="en-US"/>
        </w:rPr>
        <w:t xml:space="preserve">parameters </w:t>
      </w:r>
      <w:r w:rsidRPr="00E36D6C">
        <w:rPr>
          <w:lang w:val="en-US"/>
        </w:rPr>
        <w:t>of the overall estimated technical potential</w:t>
      </w:r>
      <w:r w:rsidR="00F53336" w:rsidRPr="00F53336">
        <w:rPr>
          <w:lang w:val="en-US"/>
        </w:rPr>
        <w:t xml:space="preserve"> </w:t>
      </w:r>
      <w:r w:rsidR="00F53336">
        <w:rPr>
          <w:lang w:val="en-US"/>
        </w:rPr>
        <w:t xml:space="preserve">of the </w:t>
      </w:r>
      <w:r w:rsidR="00F53336" w:rsidRPr="00E36D6C">
        <w:rPr>
          <w:lang w:val="en-US"/>
        </w:rPr>
        <w:t>IDUP</w:t>
      </w:r>
      <w:r w:rsidRPr="00E36D6C">
        <w:rPr>
          <w:lang w:val="en-US"/>
        </w:rPr>
        <w:t>, its current technical and commercial potential can act as such characteristics</w:t>
      </w:r>
      <w:r w:rsidR="006F47BE" w:rsidRPr="00E36D6C">
        <w:rPr>
          <w:lang w:val="en-US"/>
        </w:rPr>
        <w:t>.</w:t>
      </w:r>
    </w:p>
    <w:p w14:paraId="4DAA783F" w14:textId="0FE1DB0D" w:rsidR="00232061" w:rsidRPr="008B4E3B" w:rsidRDefault="008B4E3B" w:rsidP="00C35EC9">
      <w:pPr>
        <w:spacing w:line="360" w:lineRule="auto"/>
        <w:ind w:firstLine="709"/>
        <w:jc w:val="both"/>
        <w:rPr>
          <w:lang w:val="en-US"/>
        </w:rPr>
      </w:pPr>
      <w:r w:rsidRPr="008B4E3B">
        <w:rPr>
          <w:lang w:val="en-US"/>
        </w:rPr>
        <w:t xml:space="preserve">For example, the following way of assessing the overall technical potential </w:t>
      </w:r>
      <w:r w:rsidR="00F53336">
        <w:rPr>
          <w:lang w:val="en-US"/>
        </w:rPr>
        <w:t>of the IDUP</w:t>
      </w:r>
      <w:r w:rsidR="00F53336" w:rsidRPr="008B4E3B">
        <w:rPr>
          <w:lang w:val="en-US"/>
        </w:rPr>
        <w:t xml:space="preserve"> </w:t>
      </w:r>
      <w:r w:rsidRPr="008B4E3B">
        <w:rPr>
          <w:lang w:val="en-US"/>
        </w:rPr>
        <w:t>is possible</w:t>
      </w:r>
      <w:r w:rsidR="006F47BE" w:rsidRPr="008B4E3B">
        <w:rPr>
          <w:lang w:val="en-US"/>
        </w:rPr>
        <w:t xml:space="preserve">: </w:t>
      </w:r>
      <w:r w:rsidRPr="008B4E3B">
        <w:rPr>
          <w:lang w:val="en-US"/>
        </w:rPr>
        <w:t>each of the evaluated product levels is assigned its own rating (for example, breakthrough – 4, high – 3, medium – 2, traditional – 1</w:t>
      </w:r>
      <w:r w:rsidR="006F47BE" w:rsidRPr="008B4E3B">
        <w:rPr>
          <w:lang w:val="en-US"/>
        </w:rPr>
        <w:t xml:space="preserve">); </w:t>
      </w:r>
      <w:r w:rsidRPr="008B4E3B">
        <w:rPr>
          <w:lang w:val="en-US"/>
        </w:rPr>
        <w:t>similarly, estimates are assigned to possible areas of technology distribution (for example, narrow – 1, limited – 2, traditional – 3</w:t>
      </w:r>
      <w:r w:rsidR="006F47BE" w:rsidRPr="008B4E3B">
        <w:rPr>
          <w:lang w:val="en-US"/>
        </w:rPr>
        <w:t>)</w:t>
      </w:r>
      <w:r>
        <w:rPr>
          <w:lang w:val="en-US"/>
        </w:rPr>
        <w:t>.</w:t>
      </w:r>
      <w:r w:rsidR="006F47BE" w:rsidRPr="008B4E3B">
        <w:rPr>
          <w:lang w:val="en-US"/>
        </w:rPr>
        <w:t xml:space="preserve"> </w:t>
      </w:r>
      <w:r w:rsidRPr="008B4E3B">
        <w:rPr>
          <w:lang w:val="en-US"/>
        </w:rPr>
        <w:t xml:space="preserve">Then </w:t>
      </w:r>
      <w:r w:rsidR="008E4B96">
        <w:rPr>
          <w:lang w:val="en-US"/>
        </w:rPr>
        <w:t>an</w:t>
      </w:r>
      <w:r w:rsidRPr="008B4E3B">
        <w:rPr>
          <w:lang w:val="en-US"/>
        </w:rPr>
        <w:t xml:space="preserve"> expert multiplies the </w:t>
      </w:r>
      <w:r w:rsidR="00DC4C60" w:rsidRPr="00DC4C60">
        <w:rPr>
          <w:lang w:val="en-US"/>
        </w:rPr>
        <w:t>coefficient</w:t>
      </w:r>
      <w:r w:rsidR="00DC4C60" w:rsidRPr="008B4E3B">
        <w:rPr>
          <w:lang w:val="en-US"/>
        </w:rPr>
        <w:t xml:space="preserve"> </w:t>
      </w:r>
      <w:r w:rsidRPr="008B4E3B">
        <w:rPr>
          <w:lang w:val="en-US"/>
        </w:rPr>
        <w:t xml:space="preserve">of the product level </w:t>
      </w:r>
      <w:r w:rsidR="00DC4C60" w:rsidRPr="008B4E3B">
        <w:rPr>
          <w:lang w:val="en-US"/>
        </w:rPr>
        <w:t xml:space="preserve">rating </w:t>
      </w:r>
      <w:r w:rsidRPr="008B4E3B">
        <w:rPr>
          <w:lang w:val="en-US"/>
        </w:rPr>
        <w:t xml:space="preserve">by the </w:t>
      </w:r>
      <w:r w:rsidR="00DC4C60" w:rsidRPr="00DC4C60">
        <w:rPr>
          <w:lang w:val="en-US"/>
        </w:rPr>
        <w:t>coefficient</w:t>
      </w:r>
      <w:r w:rsidR="00DC4C60" w:rsidRPr="008B4E3B">
        <w:rPr>
          <w:lang w:val="en-US"/>
        </w:rPr>
        <w:t xml:space="preserve"> </w:t>
      </w:r>
      <w:r w:rsidRPr="008B4E3B">
        <w:rPr>
          <w:lang w:val="en-US"/>
        </w:rPr>
        <w:t xml:space="preserve">of the possible areas of </w:t>
      </w:r>
      <w:r>
        <w:rPr>
          <w:lang w:val="en-US"/>
        </w:rPr>
        <w:t xml:space="preserve">its </w:t>
      </w:r>
      <w:r w:rsidRPr="008B4E3B">
        <w:rPr>
          <w:lang w:val="en-US"/>
        </w:rPr>
        <w:t xml:space="preserve">distribution, which gives an assessment of the overall technical potential </w:t>
      </w:r>
      <w:r w:rsidR="00F53336">
        <w:rPr>
          <w:lang w:val="en-US"/>
        </w:rPr>
        <w:t xml:space="preserve">of the IDUP </w:t>
      </w:r>
      <w:r w:rsidR="006F47BE" w:rsidRPr="008B4E3B">
        <w:rPr>
          <w:lang w:val="en-US"/>
        </w:rPr>
        <w:t>(</w:t>
      </w:r>
      <w:r w:rsidRPr="008B4E3B">
        <w:rPr>
          <w:lang w:val="en-US"/>
        </w:rPr>
        <w:t>for example, high</w:t>
      </w:r>
      <w:r>
        <w:rPr>
          <w:lang w:val="en-US"/>
        </w:rPr>
        <w:t>-</w:t>
      </w:r>
      <w:r w:rsidRPr="008B4E3B">
        <w:rPr>
          <w:lang w:val="en-US"/>
        </w:rPr>
        <w:t xml:space="preserve">end products with a wide range of </w:t>
      </w:r>
      <w:r>
        <w:rPr>
          <w:lang w:val="en-US"/>
        </w:rPr>
        <w:t>use</w:t>
      </w:r>
      <w:r w:rsidRPr="008B4E3B">
        <w:rPr>
          <w:lang w:val="en-US"/>
        </w:rPr>
        <w:t xml:space="preserve"> </w:t>
      </w:r>
      <w:r w:rsidR="008E4B96">
        <w:rPr>
          <w:lang w:val="en-US"/>
        </w:rPr>
        <w:t>would have an assessment</w:t>
      </w:r>
      <w:r w:rsidRPr="008B4E3B">
        <w:rPr>
          <w:lang w:val="en-US"/>
        </w:rPr>
        <w:t xml:space="preserve"> </w:t>
      </w:r>
      <w:r w:rsidR="008E4B96">
        <w:rPr>
          <w:lang w:val="en-US"/>
        </w:rPr>
        <w:t>“</w:t>
      </w:r>
      <w:r w:rsidRPr="008B4E3B">
        <w:rPr>
          <w:lang w:val="en-US"/>
        </w:rPr>
        <w:t>9</w:t>
      </w:r>
      <w:r w:rsidR="008E4B96">
        <w:rPr>
          <w:lang w:val="en-US"/>
        </w:rPr>
        <w:t>”</w:t>
      </w:r>
      <w:r w:rsidRPr="008B4E3B">
        <w:rPr>
          <w:lang w:val="en-US"/>
        </w:rPr>
        <w:t xml:space="preserve">, breakthrough products in a narrow field </w:t>
      </w:r>
      <w:r>
        <w:rPr>
          <w:lang w:val="en-US"/>
        </w:rPr>
        <w:t>–</w:t>
      </w:r>
      <w:r w:rsidRPr="008B4E3B">
        <w:rPr>
          <w:lang w:val="en-US"/>
        </w:rPr>
        <w:t xml:space="preserve"> </w:t>
      </w:r>
      <w:r w:rsidR="008E4B96">
        <w:rPr>
          <w:lang w:val="en-US"/>
        </w:rPr>
        <w:t>“</w:t>
      </w:r>
      <w:r w:rsidRPr="008B4E3B">
        <w:rPr>
          <w:lang w:val="en-US"/>
        </w:rPr>
        <w:t>4</w:t>
      </w:r>
      <w:r w:rsidR="008E4B96">
        <w:rPr>
          <w:lang w:val="en-US"/>
        </w:rPr>
        <w:t>”</w:t>
      </w:r>
      <w:r w:rsidRPr="008B4E3B">
        <w:rPr>
          <w:lang w:val="en-US"/>
        </w:rPr>
        <w:t>, etc</w:t>
      </w:r>
      <w:r w:rsidR="006F47BE" w:rsidRPr="008B4E3B">
        <w:rPr>
          <w:lang w:val="en-US"/>
        </w:rPr>
        <w:t>.).</w:t>
      </w:r>
    </w:p>
    <w:p w14:paraId="1FD3D923" w14:textId="79E98976" w:rsidR="00232061" w:rsidRPr="00DC4C60" w:rsidRDefault="00DC4C60" w:rsidP="00C35EC9">
      <w:pPr>
        <w:spacing w:line="360" w:lineRule="auto"/>
        <w:ind w:firstLine="709"/>
        <w:jc w:val="both"/>
        <w:rPr>
          <w:lang w:val="en-US"/>
        </w:rPr>
      </w:pPr>
      <w:r w:rsidRPr="00DC4C60">
        <w:rPr>
          <w:lang w:val="en-US"/>
        </w:rPr>
        <w:t>Depending on the actual current level of IDUP development, an assessment of its current potential can be further obtained taking into account its overall technical potential</w:t>
      </w:r>
      <w:r w:rsidR="006F47BE" w:rsidRPr="00DC4C60">
        <w:rPr>
          <w:lang w:val="en-US"/>
        </w:rPr>
        <w:t xml:space="preserve"> (</w:t>
      </w:r>
      <w:r w:rsidRPr="00DC4C60">
        <w:rPr>
          <w:lang w:val="en-US"/>
        </w:rPr>
        <w:t xml:space="preserve">the </w:t>
      </w:r>
      <w:r w:rsidR="00946C9C" w:rsidRPr="00DC4C60">
        <w:rPr>
          <w:lang w:val="en-US"/>
        </w:rPr>
        <w:t>coefficient</w:t>
      </w:r>
      <w:r w:rsidRPr="00DC4C60">
        <w:rPr>
          <w:lang w:val="en-US"/>
        </w:rPr>
        <w:t xml:space="preserve"> of the overall technical potential </w:t>
      </w:r>
      <w:r w:rsidR="00946C9C">
        <w:rPr>
          <w:lang w:val="en-US"/>
        </w:rPr>
        <w:t xml:space="preserve">rating </w:t>
      </w:r>
      <w:r w:rsidRPr="00DC4C60">
        <w:rPr>
          <w:lang w:val="en-US"/>
        </w:rPr>
        <w:t>here will be multiplied by the coefficient characterizing the actual stage of development</w:t>
      </w:r>
      <w:r w:rsidR="006F47BE" w:rsidRPr="00DC4C60">
        <w:rPr>
          <w:lang w:val="en-US"/>
        </w:rPr>
        <w:t>).</w:t>
      </w:r>
    </w:p>
    <w:p w14:paraId="1D3DDBCC" w14:textId="4BEE44B3" w:rsidR="00232061" w:rsidRPr="002117FB" w:rsidRDefault="002117FB" w:rsidP="00C35EC9">
      <w:pPr>
        <w:spacing w:line="360" w:lineRule="auto"/>
        <w:ind w:firstLine="709"/>
        <w:jc w:val="both"/>
        <w:rPr>
          <w:lang w:val="en-US"/>
        </w:rPr>
      </w:pPr>
      <w:r w:rsidRPr="002117FB">
        <w:rPr>
          <w:lang w:val="en-US"/>
        </w:rPr>
        <w:t xml:space="preserve">Further, estimates of the total and current commercial potential can be obtained using data on the total and current technical potential of the IDUP, </w:t>
      </w:r>
      <w:r w:rsidRPr="002117FB">
        <w:rPr>
          <w:lang w:val="en-US"/>
        </w:rPr>
        <w:lastRenderedPageBreak/>
        <w:t xml:space="preserve">taking into account additional data on the required volume of investments, the expected ROI level and rate, </w:t>
      </w:r>
      <w:r w:rsidR="00F71596">
        <w:rPr>
          <w:lang w:val="en-US"/>
        </w:rPr>
        <w:t xml:space="preserve">and </w:t>
      </w:r>
      <w:r w:rsidRPr="002117FB">
        <w:rPr>
          <w:lang w:val="en-US"/>
        </w:rPr>
        <w:t>possible sales markets</w:t>
      </w:r>
      <w:r w:rsidR="006F47BE" w:rsidRPr="002117FB">
        <w:rPr>
          <w:lang w:val="en-US"/>
        </w:rPr>
        <w:t>.</w:t>
      </w:r>
    </w:p>
    <w:p w14:paraId="6925F0E8" w14:textId="213E359A" w:rsidR="00232061" w:rsidRPr="003D6E1A" w:rsidRDefault="003D6E1A" w:rsidP="00C35EC9">
      <w:pPr>
        <w:spacing w:line="360" w:lineRule="auto"/>
        <w:ind w:firstLine="709"/>
        <w:jc w:val="both"/>
        <w:rPr>
          <w:lang w:val="en-US"/>
        </w:rPr>
      </w:pPr>
      <w:r w:rsidRPr="003D6E1A">
        <w:rPr>
          <w:lang w:val="en-US"/>
        </w:rPr>
        <w:t xml:space="preserve">Examination of IDUPs requires, of course, the creation of automated expert systems and automated workplaces of technology assessment experts due to </w:t>
      </w:r>
      <w:r w:rsidR="00F71596">
        <w:rPr>
          <w:lang w:val="en-US"/>
        </w:rPr>
        <w:t xml:space="preserve">the </w:t>
      </w:r>
      <w:r w:rsidRPr="003D6E1A">
        <w:rPr>
          <w:lang w:val="en-US"/>
        </w:rPr>
        <w:t>large number of IDUPs, as well as due to the sufficient complexity of their assessment</w:t>
      </w:r>
      <w:r w:rsidR="006F47BE" w:rsidRPr="003D6E1A">
        <w:rPr>
          <w:lang w:val="en-US"/>
        </w:rPr>
        <w:t>.</w:t>
      </w:r>
    </w:p>
    <w:p w14:paraId="6F97DF47" w14:textId="6F4E2F69" w:rsidR="00232061" w:rsidRPr="003D6E1A" w:rsidRDefault="003D6E1A" w:rsidP="00C35EC9">
      <w:pPr>
        <w:spacing w:line="360" w:lineRule="auto"/>
        <w:ind w:firstLine="709"/>
        <w:jc w:val="both"/>
        <w:rPr>
          <w:lang w:val="en-US"/>
        </w:rPr>
      </w:pPr>
      <w:r w:rsidRPr="003D6E1A">
        <w:rPr>
          <w:lang w:val="en-US"/>
        </w:rPr>
        <w:t>The tasks of these expert systems should be the grouping of technologies according to the conditions of their possible and prospective commercialization, the assessment of the technical and commercial potential of the I</w:t>
      </w:r>
      <w:r>
        <w:rPr>
          <w:lang w:val="en-US"/>
        </w:rPr>
        <w:t>DU</w:t>
      </w:r>
      <w:r w:rsidRPr="003D6E1A">
        <w:rPr>
          <w:lang w:val="en-US"/>
        </w:rPr>
        <w:t xml:space="preserve">P both as a whole and within each of the selected groups, </w:t>
      </w:r>
      <w:r w:rsidR="00F53336">
        <w:rPr>
          <w:lang w:val="en-US"/>
        </w:rPr>
        <w:t xml:space="preserve">and </w:t>
      </w:r>
      <w:r w:rsidRPr="003D6E1A">
        <w:rPr>
          <w:lang w:val="en-US"/>
        </w:rPr>
        <w:t xml:space="preserve">the </w:t>
      </w:r>
      <w:r w:rsidR="008E4B96">
        <w:rPr>
          <w:lang w:val="en-US"/>
        </w:rPr>
        <w:t>selection</w:t>
      </w:r>
      <w:r w:rsidRPr="003D6E1A">
        <w:rPr>
          <w:lang w:val="en-US"/>
        </w:rPr>
        <w:t xml:space="preserve"> </w:t>
      </w:r>
      <w:r w:rsidR="004F1BBF">
        <w:rPr>
          <w:lang w:val="en-US"/>
        </w:rPr>
        <w:t xml:space="preserve">of </w:t>
      </w:r>
      <w:r w:rsidR="004F1BBF" w:rsidRPr="003D6E1A">
        <w:rPr>
          <w:lang w:val="en-US"/>
        </w:rPr>
        <w:t xml:space="preserve">most promising </w:t>
      </w:r>
      <w:r w:rsidR="004F1BBF">
        <w:rPr>
          <w:lang w:val="en-US"/>
        </w:rPr>
        <w:t xml:space="preserve">IDUPs </w:t>
      </w:r>
      <w:r w:rsidRPr="003D6E1A">
        <w:rPr>
          <w:lang w:val="en-US"/>
        </w:rPr>
        <w:t xml:space="preserve">within each group for further economic and marketing </w:t>
      </w:r>
      <w:r w:rsidR="004F1BBF" w:rsidRPr="003D6E1A">
        <w:rPr>
          <w:lang w:val="en-US"/>
        </w:rPr>
        <w:t>assessment</w:t>
      </w:r>
      <w:r w:rsidRPr="003D6E1A">
        <w:rPr>
          <w:lang w:val="en-US"/>
        </w:rPr>
        <w:t xml:space="preserve"> by special methods</w:t>
      </w:r>
      <w:r w:rsidR="006F47BE" w:rsidRPr="003D6E1A">
        <w:rPr>
          <w:lang w:val="en-US"/>
        </w:rPr>
        <w:t>.</w:t>
      </w:r>
    </w:p>
    <w:p w14:paraId="305D8F52" w14:textId="77777777" w:rsidR="00232061" w:rsidRPr="003D6E1A" w:rsidRDefault="00232061" w:rsidP="00C35EC9">
      <w:pPr>
        <w:spacing w:line="360" w:lineRule="auto"/>
        <w:ind w:firstLine="709"/>
        <w:jc w:val="both"/>
        <w:rPr>
          <w:b/>
          <w:highlight w:val="yellow"/>
          <w:lang w:val="en-US"/>
        </w:rPr>
      </w:pPr>
    </w:p>
    <w:p w14:paraId="104FFF41" w14:textId="4A8FE468" w:rsidR="00232061" w:rsidRPr="00AF0E9D" w:rsidRDefault="00CA1455" w:rsidP="00C35EC9">
      <w:pPr>
        <w:spacing w:line="360" w:lineRule="auto"/>
        <w:jc w:val="both"/>
        <w:rPr>
          <w:b/>
          <w:caps/>
          <w:lang w:val="en-US"/>
        </w:rPr>
      </w:pPr>
      <w:r w:rsidRPr="00AF0E9D">
        <w:rPr>
          <w:b/>
          <w:caps/>
          <w:lang w:val="en-US"/>
        </w:rPr>
        <w:t>CONCLUSION</w:t>
      </w:r>
      <w:r w:rsidR="006F47BE" w:rsidRPr="00AF0E9D">
        <w:rPr>
          <w:b/>
          <w:caps/>
          <w:lang w:val="en-US"/>
        </w:rPr>
        <w:t xml:space="preserve"> </w:t>
      </w:r>
    </w:p>
    <w:p w14:paraId="68001882" w14:textId="04599B0C" w:rsidR="00232061" w:rsidRPr="00CA1455" w:rsidRDefault="00CA1455" w:rsidP="00C35EC9">
      <w:pPr>
        <w:spacing w:line="360" w:lineRule="auto"/>
        <w:ind w:firstLine="709"/>
        <w:jc w:val="both"/>
        <w:rPr>
          <w:lang w:val="en-US"/>
        </w:rPr>
      </w:pPr>
      <w:r w:rsidRPr="00CA1455">
        <w:rPr>
          <w:lang w:val="en-US"/>
        </w:rPr>
        <w:t xml:space="preserve">The problem of increasing the economic efficiency of </w:t>
      </w:r>
      <w:r>
        <w:rPr>
          <w:lang w:val="en-US"/>
        </w:rPr>
        <w:t xml:space="preserve">IDUP </w:t>
      </w:r>
      <w:r w:rsidRPr="00CA1455">
        <w:rPr>
          <w:lang w:val="en-US"/>
        </w:rPr>
        <w:t>production is becoming particularly important and relevant in the conditions of financial instability and large-scale sanctions from many foreign countries</w:t>
      </w:r>
      <w:r w:rsidR="006F47BE" w:rsidRPr="00CA1455">
        <w:rPr>
          <w:lang w:val="en-US"/>
        </w:rPr>
        <w:t xml:space="preserve"> </w:t>
      </w:r>
      <w:r w:rsidR="006F47BE" w:rsidRPr="00A379E0">
        <w:rPr>
          <w:lang w:val="en-US"/>
        </w:rPr>
        <w:t>[</w:t>
      </w:r>
      <w:r w:rsidR="00950F32" w:rsidRPr="00A379E0">
        <w:rPr>
          <w:lang w:val="en-US"/>
        </w:rPr>
        <w:t>6</w:t>
      </w:r>
      <w:r w:rsidR="006F47BE" w:rsidRPr="00A379E0">
        <w:rPr>
          <w:lang w:val="en-US"/>
        </w:rPr>
        <w:t>].</w:t>
      </w:r>
      <w:r w:rsidR="006F47BE" w:rsidRPr="00CA1455">
        <w:rPr>
          <w:lang w:val="en-US"/>
        </w:rPr>
        <w:t xml:space="preserve"> </w:t>
      </w:r>
      <w:r w:rsidRPr="00CA1455">
        <w:rPr>
          <w:lang w:val="en-US"/>
        </w:rPr>
        <w:t xml:space="preserve">Therefore, the comparison and comparative assessment of the relative effectiveness </w:t>
      </w:r>
      <w:r w:rsidR="007F291F">
        <w:rPr>
          <w:lang w:val="en-US"/>
        </w:rPr>
        <w:t>of</w:t>
      </w:r>
      <w:r>
        <w:rPr>
          <w:lang w:val="en-US"/>
        </w:rPr>
        <w:t xml:space="preserve"> IDUP</w:t>
      </w:r>
      <w:r w:rsidRPr="00CA1455">
        <w:rPr>
          <w:lang w:val="en-US"/>
        </w:rPr>
        <w:t xml:space="preserve"> practical </w:t>
      </w:r>
      <w:r>
        <w:rPr>
          <w:lang w:val="en-US"/>
        </w:rPr>
        <w:t>use</w:t>
      </w:r>
      <w:r w:rsidRPr="00CA1455">
        <w:rPr>
          <w:lang w:val="en-US"/>
        </w:rPr>
        <w:t xml:space="preserve"> in the military and civilian s</w:t>
      </w:r>
      <w:r>
        <w:rPr>
          <w:lang w:val="en-US"/>
        </w:rPr>
        <w:t>ectors</w:t>
      </w:r>
      <w:r w:rsidRPr="00CA1455">
        <w:rPr>
          <w:lang w:val="en-US"/>
        </w:rPr>
        <w:t xml:space="preserve"> should be carried out according to the following criteria</w:t>
      </w:r>
      <w:r w:rsidR="006F47BE" w:rsidRPr="00CA1455">
        <w:rPr>
          <w:lang w:val="en-US"/>
        </w:rPr>
        <w:t xml:space="preserve">: </w:t>
      </w:r>
      <w:r w:rsidRPr="00CA1455">
        <w:rPr>
          <w:lang w:val="en-US"/>
        </w:rPr>
        <w:t>the ratio of possible limit prices and the ratio of the maximum allowable costs to the expected costs that must be calculated for each individual sphere of hardware and technology use (including military</w:t>
      </w:r>
      <w:r w:rsidR="006F47BE" w:rsidRPr="00CA1455">
        <w:rPr>
          <w:lang w:val="en-US"/>
        </w:rPr>
        <w:t xml:space="preserve">). </w:t>
      </w:r>
      <w:r w:rsidRPr="00CA1455">
        <w:rPr>
          <w:lang w:val="en-US"/>
        </w:rPr>
        <w:t>At the same time, both averaged estimates (maximum, minimum, average, etc.) and differentiated ones can be used for the civil s</w:t>
      </w:r>
      <w:r>
        <w:rPr>
          <w:lang w:val="en-US"/>
        </w:rPr>
        <w:t>ector</w:t>
      </w:r>
      <w:r w:rsidR="006F47BE" w:rsidRPr="00CA1455">
        <w:rPr>
          <w:lang w:val="en-US"/>
        </w:rPr>
        <w:t>.</w:t>
      </w:r>
    </w:p>
    <w:p w14:paraId="66B92065" w14:textId="2652CCF9" w:rsidR="00232061" w:rsidRPr="00263C73" w:rsidRDefault="00CA1455" w:rsidP="00C35EC9">
      <w:pPr>
        <w:spacing w:line="360" w:lineRule="auto"/>
        <w:ind w:firstLine="709"/>
        <w:jc w:val="both"/>
        <w:rPr>
          <w:lang w:val="en-US"/>
        </w:rPr>
      </w:pPr>
      <w:r w:rsidRPr="00CA1455">
        <w:rPr>
          <w:lang w:val="en-US"/>
        </w:rPr>
        <w:t xml:space="preserve">The development and implementation of methods to improve the effectiveness of </w:t>
      </w:r>
      <w:r w:rsidR="00DF6BE3">
        <w:rPr>
          <w:lang w:val="en-US"/>
        </w:rPr>
        <w:t>the IDUP</w:t>
      </w:r>
      <w:r w:rsidRPr="00CA1455">
        <w:rPr>
          <w:lang w:val="en-US"/>
        </w:rPr>
        <w:t xml:space="preserve"> concept requires the scientific development of methodology and tools for assessing the military-economic potential of innovative D</w:t>
      </w:r>
      <w:r w:rsidR="00083613">
        <w:rPr>
          <w:lang w:val="en-US"/>
        </w:rPr>
        <w:t>IP</w:t>
      </w:r>
      <w:r w:rsidRPr="00CA1455">
        <w:rPr>
          <w:lang w:val="en-US"/>
        </w:rPr>
        <w:t xml:space="preserve"> samples</w:t>
      </w:r>
      <w:r w:rsidR="006F47BE" w:rsidRPr="00CA1455">
        <w:rPr>
          <w:lang w:val="en-US"/>
        </w:rPr>
        <w:t xml:space="preserve">. </w:t>
      </w:r>
      <w:r w:rsidR="00263C73" w:rsidRPr="00263C73">
        <w:rPr>
          <w:lang w:val="en-US"/>
        </w:rPr>
        <w:t xml:space="preserve">The scientifically based methods proposed in the article </w:t>
      </w:r>
      <w:r w:rsidR="00F53336">
        <w:rPr>
          <w:lang w:val="en-US"/>
        </w:rPr>
        <w:t>make it possible</w:t>
      </w:r>
      <w:r w:rsidR="00F53336" w:rsidRPr="00263C73">
        <w:rPr>
          <w:lang w:val="en-US"/>
        </w:rPr>
        <w:t xml:space="preserve"> </w:t>
      </w:r>
      <w:r w:rsidR="00263C73" w:rsidRPr="00263C73">
        <w:rPr>
          <w:lang w:val="en-US"/>
        </w:rPr>
        <w:t>to establish</w:t>
      </w:r>
      <w:r w:rsidR="00F53336">
        <w:rPr>
          <w:lang w:val="en-US"/>
        </w:rPr>
        <w:t xml:space="preserve"> the</w:t>
      </w:r>
      <w:r w:rsidR="00263C73" w:rsidRPr="00263C73">
        <w:rPr>
          <w:lang w:val="en-US"/>
        </w:rPr>
        <w:t xml:space="preserve"> final parameters for </w:t>
      </w:r>
      <w:r w:rsidR="00F53336">
        <w:rPr>
          <w:lang w:val="en-US"/>
        </w:rPr>
        <w:t xml:space="preserve">the </w:t>
      </w:r>
      <w:r w:rsidR="00263C73" w:rsidRPr="00263C73">
        <w:rPr>
          <w:lang w:val="en-US"/>
        </w:rPr>
        <w:t xml:space="preserve">direct evaluation and </w:t>
      </w:r>
      <w:r w:rsidR="00263C73" w:rsidRPr="00263C73">
        <w:rPr>
          <w:lang w:val="en-US"/>
        </w:rPr>
        <w:lastRenderedPageBreak/>
        <w:t xml:space="preserve">comparison of the economic and technical effectiveness of </w:t>
      </w:r>
      <w:r w:rsidR="00F53336">
        <w:rPr>
          <w:lang w:val="en-US"/>
        </w:rPr>
        <w:t xml:space="preserve">the </w:t>
      </w:r>
      <w:r w:rsidR="00F53336" w:rsidRPr="00263C73">
        <w:rPr>
          <w:lang w:val="en-US"/>
        </w:rPr>
        <w:t xml:space="preserve">practical use </w:t>
      </w:r>
      <w:r w:rsidR="00F53336">
        <w:rPr>
          <w:lang w:val="en-US"/>
        </w:rPr>
        <w:t xml:space="preserve">of </w:t>
      </w:r>
      <w:r w:rsidR="00263C73" w:rsidRPr="00263C73">
        <w:rPr>
          <w:lang w:val="en-US"/>
        </w:rPr>
        <w:t xml:space="preserve">a particular product </w:t>
      </w:r>
      <w:r w:rsidR="00F53336">
        <w:rPr>
          <w:lang w:val="en-US"/>
        </w:rPr>
        <w:t>or</w:t>
      </w:r>
      <w:r w:rsidR="00F53336" w:rsidRPr="00263C73">
        <w:rPr>
          <w:lang w:val="en-US"/>
        </w:rPr>
        <w:t xml:space="preserve"> </w:t>
      </w:r>
      <w:r w:rsidR="00263C73" w:rsidRPr="00263C73">
        <w:rPr>
          <w:lang w:val="en-US"/>
        </w:rPr>
        <w:t>technology in the civil and military sectors, as well as to calculate the generalized (final) efficiency, taking into account the importance of the IDUP in all possible areas of its use</w:t>
      </w:r>
      <w:r w:rsidR="006F47BE" w:rsidRPr="00263C73">
        <w:rPr>
          <w:lang w:val="en-US"/>
        </w:rPr>
        <w:t xml:space="preserve">. </w:t>
      </w:r>
      <w:r w:rsidR="00263C73" w:rsidRPr="00263C73">
        <w:rPr>
          <w:lang w:val="en-US"/>
        </w:rPr>
        <w:t>Among these indicators, the most important is the limit price of the product, technology</w:t>
      </w:r>
      <w:r w:rsidR="007F291F">
        <w:rPr>
          <w:lang w:val="en-US"/>
        </w:rPr>
        <w:t>,</w:t>
      </w:r>
      <w:r w:rsidR="00263C73" w:rsidRPr="00263C73">
        <w:rPr>
          <w:lang w:val="en-US"/>
        </w:rPr>
        <w:t xml:space="preserve"> or </w:t>
      </w:r>
      <w:r w:rsidR="004F1BBF">
        <w:rPr>
          <w:lang w:val="en-US"/>
        </w:rPr>
        <w:t xml:space="preserve">the </w:t>
      </w:r>
      <w:r w:rsidR="00263C73" w:rsidRPr="00263C73">
        <w:rPr>
          <w:lang w:val="en-US"/>
        </w:rPr>
        <w:t xml:space="preserve">work performed, including </w:t>
      </w:r>
      <w:r w:rsidR="000407CE">
        <w:rPr>
          <w:lang w:val="en-US"/>
        </w:rPr>
        <w:t>R&amp;D</w:t>
      </w:r>
      <w:r w:rsidR="00263C73" w:rsidRPr="00263C73">
        <w:rPr>
          <w:lang w:val="en-US"/>
        </w:rPr>
        <w:t xml:space="preserve">, which is calculated according to the criteria of </w:t>
      </w:r>
      <w:r w:rsidR="00263C73">
        <w:rPr>
          <w:lang w:val="en-US"/>
        </w:rPr>
        <w:t>D</w:t>
      </w:r>
      <w:r w:rsidR="00083613">
        <w:rPr>
          <w:lang w:val="en-US"/>
        </w:rPr>
        <w:t>IP</w:t>
      </w:r>
      <w:r w:rsidR="00263C73">
        <w:rPr>
          <w:lang w:val="en-US"/>
        </w:rPr>
        <w:t xml:space="preserve"> </w:t>
      </w:r>
      <w:r w:rsidR="00263C73" w:rsidRPr="00263C73">
        <w:rPr>
          <w:lang w:val="en-US"/>
        </w:rPr>
        <w:t>military effectiveness when used in combat conditions, and for the civilian sphere according to the criteria for calculating economic efficiency</w:t>
      </w:r>
      <w:r w:rsidR="006F47BE" w:rsidRPr="00263C73">
        <w:rPr>
          <w:lang w:val="en-US"/>
        </w:rPr>
        <w:t xml:space="preserve">. </w:t>
      </w:r>
    </w:p>
    <w:p w14:paraId="671CB57B" w14:textId="7D9D228C" w:rsidR="00232061" w:rsidRPr="00263C73" w:rsidRDefault="00263C73" w:rsidP="00C35EC9">
      <w:pPr>
        <w:pStyle w:val="BodyTextIndent"/>
        <w:rPr>
          <w:lang w:val="en-US"/>
        </w:rPr>
      </w:pPr>
      <w:r w:rsidRPr="00263C73">
        <w:rPr>
          <w:lang w:val="en-US"/>
        </w:rPr>
        <w:t xml:space="preserve">In modern conditions, the following are </w:t>
      </w:r>
      <w:r w:rsidR="00416332">
        <w:rPr>
          <w:lang w:val="en-US"/>
        </w:rPr>
        <w:t xml:space="preserve">of </w:t>
      </w:r>
      <w:r w:rsidRPr="00263C73">
        <w:rPr>
          <w:lang w:val="en-US"/>
        </w:rPr>
        <w:t>particular importan</w:t>
      </w:r>
      <w:r w:rsidR="00416332">
        <w:rPr>
          <w:lang w:val="en-US"/>
        </w:rPr>
        <w:t>ce</w:t>
      </w:r>
      <w:r w:rsidRPr="00263C73">
        <w:rPr>
          <w:lang w:val="en-US"/>
        </w:rPr>
        <w:t xml:space="preserve">: scientific justification and development of a general process for performing a pre-investment assessment of the forecast prospects for IDUP market sales including the stages of collecting and systematizing initial data, preliminary examination of </w:t>
      </w:r>
      <w:r w:rsidR="00F53336">
        <w:rPr>
          <w:lang w:val="en-US"/>
        </w:rPr>
        <w:t xml:space="preserve">the </w:t>
      </w:r>
      <w:r w:rsidRPr="00263C73">
        <w:rPr>
          <w:lang w:val="en-US"/>
        </w:rPr>
        <w:t>innovative product planned for sale, comprehensive marketing analysis of forecasts for IDUP expected purchases by specific buyers, economic research of IDUP sales processes to be conducted by IDUP customers, as well as determining the nature and sequence of the work for each stage</w:t>
      </w:r>
      <w:r w:rsidR="006F47BE" w:rsidRPr="00263C73">
        <w:rPr>
          <w:lang w:val="en-US"/>
        </w:rPr>
        <w:t>.</w:t>
      </w:r>
    </w:p>
    <w:p w14:paraId="05E2F79C" w14:textId="77777777" w:rsidR="00232061" w:rsidRPr="00263C73" w:rsidRDefault="00232061">
      <w:pPr>
        <w:widowControl w:val="0"/>
        <w:tabs>
          <w:tab w:val="left" w:pos="0"/>
        </w:tabs>
        <w:rPr>
          <w:b/>
          <w:caps/>
          <w:lang w:val="en-US"/>
        </w:rPr>
      </w:pPr>
    </w:p>
    <w:p w14:paraId="6F41C6C1" w14:textId="129E7B6D" w:rsidR="00232061" w:rsidRDefault="0013266D" w:rsidP="00E233E2">
      <w:pPr>
        <w:widowControl w:val="0"/>
        <w:tabs>
          <w:tab w:val="left" w:pos="0"/>
        </w:tabs>
        <w:jc w:val="center"/>
        <w:rPr>
          <w:b/>
          <w:caps/>
          <w:sz w:val="24"/>
          <w:szCs w:val="24"/>
          <w:lang w:val="en-US"/>
        </w:rPr>
      </w:pPr>
      <w:r w:rsidRPr="00C35EC9">
        <w:rPr>
          <w:b/>
          <w:caps/>
          <w:sz w:val="24"/>
          <w:szCs w:val="24"/>
          <w:lang w:val="en-US"/>
        </w:rPr>
        <w:t>REFERENCES</w:t>
      </w:r>
    </w:p>
    <w:p w14:paraId="64F1CC9A" w14:textId="77777777" w:rsidR="000F6D6D" w:rsidRPr="00C35EC9" w:rsidRDefault="000F6D6D" w:rsidP="00E233E2">
      <w:pPr>
        <w:widowControl w:val="0"/>
        <w:tabs>
          <w:tab w:val="left" w:pos="0"/>
        </w:tabs>
        <w:jc w:val="center"/>
        <w:rPr>
          <w:b/>
          <w:caps/>
          <w:sz w:val="24"/>
          <w:szCs w:val="24"/>
          <w:lang w:val="en-US"/>
        </w:rPr>
      </w:pPr>
    </w:p>
    <w:p w14:paraId="4379602C" w14:textId="095C20F6" w:rsidR="00EE7EF6" w:rsidRPr="00C35EC9" w:rsidRDefault="00EE7EF6" w:rsidP="000F6D6D">
      <w:pPr>
        <w:tabs>
          <w:tab w:val="left" w:pos="851"/>
        </w:tabs>
        <w:ind w:firstLine="567"/>
        <w:jc w:val="both"/>
        <w:rPr>
          <w:sz w:val="24"/>
          <w:szCs w:val="24"/>
          <w:lang w:val="en-US"/>
        </w:rPr>
      </w:pPr>
      <w:r w:rsidRPr="00C35EC9">
        <w:rPr>
          <w:sz w:val="24"/>
          <w:szCs w:val="24"/>
          <w:lang w:val="en-US"/>
        </w:rPr>
        <w:t xml:space="preserve">1. Volkov V.I., </w:t>
      </w:r>
      <w:proofErr w:type="spellStart"/>
      <w:r w:rsidRPr="00C35EC9">
        <w:rPr>
          <w:sz w:val="24"/>
          <w:szCs w:val="24"/>
          <w:lang w:val="en-US"/>
        </w:rPr>
        <w:t>Bystrov</w:t>
      </w:r>
      <w:proofErr w:type="spellEnd"/>
      <w:r w:rsidRPr="00C35EC9">
        <w:rPr>
          <w:sz w:val="24"/>
          <w:szCs w:val="24"/>
          <w:lang w:val="en-US"/>
        </w:rPr>
        <w:t xml:space="preserve"> E.N. State defense order: the situation with the implementation and problematic issues of defense industry enterprises development // Scientific Bulletin of the Defense Industrial Sector of Russia. 2020. No. 2. Pp. 41-54. </w:t>
      </w:r>
    </w:p>
    <w:p w14:paraId="226B4829" w14:textId="58A2128F" w:rsidR="00EE7EF6" w:rsidRPr="00C35EC9" w:rsidRDefault="00EE7EF6" w:rsidP="000F6D6D">
      <w:pPr>
        <w:tabs>
          <w:tab w:val="left" w:pos="851"/>
        </w:tabs>
        <w:ind w:firstLine="567"/>
        <w:jc w:val="both"/>
        <w:rPr>
          <w:sz w:val="24"/>
          <w:szCs w:val="24"/>
          <w:lang w:val="en-US"/>
        </w:rPr>
      </w:pPr>
      <w:r w:rsidRPr="00C35EC9">
        <w:rPr>
          <w:sz w:val="24"/>
          <w:szCs w:val="24"/>
          <w:lang w:val="en-US"/>
        </w:rPr>
        <w:t xml:space="preserve">2. Khachaturian A.A., </w:t>
      </w:r>
      <w:proofErr w:type="spellStart"/>
      <w:r w:rsidRPr="00C35EC9">
        <w:rPr>
          <w:sz w:val="24"/>
          <w:szCs w:val="24"/>
          <w:lang w:val="en-US"/>
        </w:rPr>
        <w:t>Tsalikov</w:t>
      </w:r>
      <w:proofErr w:type="spellEnd"/>
      <w:r w:rsidRPr="00C35EC9">
        <w:rPr>
          <w:sz w:val="24"/>
          <w:szCs w:val="24"/>
          <w:lang w:val="en-US"/>
        </w:rPr>
        <w:t xml:space="preserve"> Z.R., </w:t>
      </w:r>
      <w:proofErr w:type="spellStart"/>
      <w:r w:rsidRPr="00C35EC9">
        <w:rPr>
          <w:sz w:val="24"/>
          <w:szCs w:val="24"/>
          <w:lang w:val="en-US"/>
        </w:rPr>
        <w:t>Laptiev</w:t>
      </w:r>
      <w:proofErr w:type="spellEnd"/>
      <w:r w:rsidRPr="00C35EC9">
        <w:rPr>
          <w:sz w:val="24"/>
          <w:szCs w:val="24"/>
          <w:lang w:val="en-US"/>
        </w:rPr>
        <w:t xml:space="preserve"> A.I. Directions of financial support development for the Armed Forces of the Russian Federation // Economics and entrepreneurship. 2017. No. 3-2. Pp. 132-135. </w:t>
      </w:r>
    </w:p>
    <w:p w14:paraId="08BC0E03" w14:textId="1FA6861A" w:rsidR="00EE7EF6" w:rsidRPr="00C35EC9" w:rsidRDefault="00EE7EF6" w:rsidP="000F6D6D">
      <w:pPr>
        <w:widowControl w:val="0"/>
        <w:tabs>
          <w:tab w:val="left" w:pos="851"/>
        </w:tabs>
        <w:ind w:firstLine="567"/>
        <w:jc w:val="both"/>
        <w:rPr>
          <w:sz w:val="24"/>
          <w:szCs w:val="24"/>
          <w:lang w:val="en-US"/>
        </w:rPr>
      </w:pPr>
      <w:r w:rsidRPr="00C35EC9">
        <w:rPr>
          <w:sz w:val="24"/>
          <w:szCs w:val="24"/>
          <w:lang w:val="en-US"/>
        </w:rPr>
        <w:t xml:space="preserve">3. </w:t>
      </w:r>
      <w:proofErr w:type="spellStart"/>
      <w:r w:rsidRPr="00C35EC9">
        <w:rPr>
          <w:sz w:val="24"/>
          <w:szCs w:val="24"/>
          <w:lang w:val="en-US"/>
        </w:rPr>
        <w:t>Batkovsky</w:t>
      </w:r>
      <w:proofErr w:type="spellEnd"/>
      <w:r w:rsidRPr="00C35EC9">
        <w:rPr>
          <w:sz w:val="24"/>
          <w:szCs w:val="24"/>
          <w:lang w:val="en-US"/>
        </w:rPr>
        <w:t xml:space="preserve"> A.M., </w:t>
      </w:r>
      <w:proofErr w:type="spellStart"/>
      <w:r w:rsidRPr="00C35EC9">
        <w:rPr>
          <w:sz w:val="24"/>
          <w:szCs w:val="24"/>
          <w:lang w:val="en-US"/>
        </w:rPr>
        <w:t>Batkovsky</w:t>
      </w:r>
      <w:proofErr w:type="spellEnd"/>
      <w:r w:rsidRPr="00C35EC9">
        <w:rPr>
          <w:sz w:val="24"/>
          <w:szCs w:val="24"/>
          <w:lang w:val="en-US"/>
        </w:rPr>
        <w:t xml:space="preserve"> M.A., </w:t>
      </w:r>
      <w:proofErr w:type="spellStart"/>
      <w:r w:rsidRPr="00C35EC9">
        <w:rPr>
          <w:sz w:val="24"/>
          <w:szCs w:val="24"/>
          <w:lang w:val="en-US"/>
        </w:rPr>
        <w:t>Bozhko</w:t>
      </w:r>
      <w:proofErr w:type="spellEnd"/>
      <w:r w:rsidRPr="00C35EC9">
        <w:rPr>
          <w:sz w:val="24"/>
          <w:szCs w:val="24"/>
          <w:lang w:val="en-US"/>
        </w:rPr>
        <w:t xml:space="preserve"> V.P., </w:t>
      </w:r>
      <w:proofErr w:type="spellStart"/>
      <w:r w:rsidRPr="00C35EC9">
        <w:rPr>
          <w:sz w:val="24"/>
          <w:szCs w:val="24"/>
          <w:lang w:val="en-US"/>
        </w:rPr>
        <w:t>Khrustalev</w:t>
      </w:r>
      <w:proofErr w:type="spellEnd"/>
      <w:r w:rsidRPr="00C35EC9">
        <w:rPr>
          <w:sz w:val="24"/>
          <w:szCs w:val="24"/>
          <w:lang w:val="en-US"/>
        </w:rPr>
        <w:t xml:space="preserve"> E.Y. et al. Regulation of basic high-tech industries development / Edited by </w:t>
      </w:r>
      <w:proofErr w:type="spellStart"/>
      <w:r w:rsidRPr="00C35EC9">
        <w:rPr>
          <w:sz w:val="24"/>
          <w:szCs w:val="24"/>
          <w:lang w:val="en-US"/>
        </w:rPr>
        <w:t>Batkovsky</w:t>
      </w:r>
      <w:proofErr w:type="spellEnd"/>
      <w:r w:rsidRPr="00C35EC9">
        <w:rPr>
          <w:sz w:val="24"/>
          <w:szCs w:val="24"/>
          <w:lang w:val="en-US"/>
        </w:rPr>
        <w:t xml:space="preserve">, A.M., </w:t>
      </w:r>
      <w:proofErr w:type="spellStart"/>
      <w:r w:rsidRPr="00C35EC9">
        <w:rPr>
          <w:sz w:val="24"/>
          <w:szCs w:val="24"/>
          <w:lang w:val="en-US"/>
        </w:rPr>
        <w:t>Bozhko</w:t>
      </w:r>
      <w:proofErr w:type="spellEnd"/>
      <w:r w:rsidRPr="00C35EC9">
        <w:rPr>
          <w:sz w:val="24"/>
          <w:szCs w:val="24"/>
          <w:lang w:val="en-US"/>
        </w:rPr>
        <w:t>, V.P. – Moscow: Moscow State University of Economics, Statistics and Informatics (MESI), 2014. – 400 p.</w:t>
      </w:r>
    </w:p>
    <w:p w14:paraId="317236A6" w14:textId="7B867024" w:rsidR="00EE7EF6" w:rsidRPr="00C35EC9" w:rsidRDefault="00EE7EF6" w:rsidP="000F6D6D">
      <w:pPr>
        <w:tabs>
          <w:tab w:val="left" w:pos="851"/>
        </w:tabs>
        <w:ind w:firstLine="567"/>
        <w:jc w:val="both"/>
        <w:rPr>
          <w:sz w:val="24"/>
          <w:szCs w:val="24"/>
          <w:lang w:val="en-US"/>
        </w:rPr>
      </w:pPr>
      <w:r w:rsidRPr="00C35EC9">
        <w:rPr>
          <w:sz w:val="24"/>
          <w:szCs w:val="24"/>
          <w:lang w:val="en-US"/>
        </w:rPr>
        <w:t xml:space="preserve">4. Zhukov A.O., </w:t>
      </w:r>
      <w:proofErr w:type="spellStart"/>
      <w:r w:rsidRPr="00C35EC9">
        <w:rPr>
          <w:sz w:val="24"/>
          <w:szCs w:val="24"/>
          <w:lang w:val="en-US"/>
        </w:rPr>
        <w:t>Kamolov</w:t>
      </w:r>
      <w:proofErr w:type="spellEnd"/>
      <w:r w:rsidRPr="00C35EC9">
        <w:rPr>
          <w:sz w:val="24"/>
          <w:szCs w:val="24"/>
          <w:lang w:val="en-US"/>
        </w:rPr>
        <w:t xml:space="preserve"> S.G., </w:t>
      </w:r>
      <w:proofErr w:type="spellStart"/>
      <w:r w:rsidRPr="00C35EC9">
        <w:rPr>
          <w:sz w:val="24"/>
          <w:szCs w:val="24"/>
          <w:lang w:val="en-US"/>
        </w:rPr>
        <w:t>Khrustalev</w:t>
      </w:r>
      <w:proofErr w:type="spellEnd"/>
      <w:r w:rsidRPr="00C35EC9">
        <w:rPr>
          <w:sz w:val="24"/>
          <w:szCs w:val="24"/>
          <w:lang w:val="en-US"/>
        </w:rPr>
        <w:t xml:space="preserve"> E.Y. Models and methods of stimulating innovative development of the knowledge-based sector of the Russian economy. – Moscow: Moscow State Institute of International Relations (MGIMO), University Publishing House, 2018. – 228 p. </w:t>
      </w:r>
    </w:p>
    <w:p w14:paraId="05A74291" w14:textId="77777777" w:rsidR="00EE7EF6" w:rsidRPr="00C35EC9" w:rsidRDefault="00EE7EF6" w:rsidP="000F6D6D">
      <w:pPr>
        <w:tabs>
          <w:tab w:val="left" w:pos="851"/>
        </w:tabs>
        <w:ind w:firstLine="567"/>
        <w:jc w:val="both"/>
        <w:rPr>
          <w:sz w:val="24"/>
          <w:szCs w:val="24"/>
          <w:lang w:val="en-US"/>
        </w:rPr>
      </w:pPr>
      <w:r w:rsidRPr="00C35EC9">
        <w:rPr>
          <w:sz w:val="24"/>
          <w:szCs w:val="24"/>
          <w:lang w:val="en-US"/>
        </w:rPr>
        <w:t xml:space="preserve">5   </w:t>
      </w:r>
      <w:proofErr w:type="spellStart"/>
      <w:r w:rsidRPr="00C35EC9">
        <w:rPr>
          <w:sz w:val="24"/>
          <w:szCs w:val="24"/>
          <w:lang w:val="en-US"/>
        </w:rPr>
        <w:t>Khrustalev</w:t>
      </w:r>
      <w:proofErr w:type="spellEnd"/>
      <w:r w:rsidRPr="00C35EC9">
        <w:rPr>
          <w:sz w:val="24"/>
          <w:szCs w:val="24"/>
          <w:lang w:val="en-US"/>
        </w:rPr>
        <w:t xml:space="preserve"> O.E. Financial analysis of the state of knowledge-intensive enterprises // Financial analytics: problems and solutions. 2011. No. 32. Pp. 55-62.</w:t>
      </w:r>
    </w:p>
    <w:p w14:paraId="7CB17A5B" w14:textId="306A82C2" w:rsidR="00EE7EF6" w:rsidRPr="00C35EC9" w:rsidRDefault="00EE7EF6" w:rsidP="000F6D6D">
      <w:pPr>
        <w:tabs>
          <w:tab w:val="left" w:pos="851"/>
        </w:tabs>
        <w:ind w:firstLine="567"/>
        <w:jc w:val="both"/>
        <w:rPr>
          <w:sz w:val="24"/>
          <w:szCs w:val="24"/>
          <w:lang w:val="en-US"/>
        </w:rPr>
      </w:pPr>
      <w:r w:rsidRPr="00C35EC9">
        <w:rPr>
          <w:sz w:val="24"/>
          <w:szCs w:val="24"/>
          <w:lang w:val="en-US"/>
        </w:rPr>
        <w:lastRenderedPageBreak/>
        <w:t xml:space="preserve">6. </w:t>
      </w:r>
      <w:proofErr w:type="spellStart"/>
      <w:r w:rsidRPr="00C35EC9">
        <w:rPr>
          <w:sz w:val="24"/>
          <w:szCs w:val="24"/>
          <w:lang w:val="en-US"/>
        </w:rPr>
        <w:t>Khrustalev</w:t>
      </w:r>
      <w:proofErr w:type="spellEnd"/>
      <w:r w:rsidRPr="00C35EC9">
        <w:rPr>
          <w:sz w:val="24"/>
          <w:szCs w:val="24"/>
          <w:lang w:val="en-US"/>
        </w:rPr>
        <w:t xml:space="preserve"> E.Y., </w:t>
      </w:r>
      <w:proofErr w:type="spellStart"/>
      <w:r w:rsidRPr="00C35EC9">
        <w:rPr>
          <w:sz w:val="24"/>
          <w:szCs w:val="24"/>
          <w:lang w:val="en-US"/>
        </w:rPr>
        <w:t>Slavyanov</w:t>
      </w:r>
      <w:proofErr w:type="spellEnd"/>
      <w:r w:rsidRPr="00C35EC9">
        <w:rPr>
          <w:sz w:val="24"/>
          <w:szCs w:val="24"/>
          <w:lang w:val="en-US"/>
        </w:rPr>
        <w:t xml:space="preserve"> A.S. Problems of developing a national investment strategy in conditions of financial instability // National interests: priorities and security. 2009. No. 6. Pp. 35-43. </w:t>
      </w:r>
    </w:p>
    <w:sectPr w:rsidR="00EE7EF6" w:rsidRPr="00C35EC9" w:rsidSect="00CF111F">
      <w:headerReference w:type="even" r:id="rId13"/>
      <w:headerReference w:type="default" r:id="rId14"/>
      <w:footerReference w:type="even" r:id="rId15"/>
      <w:footerReference w:type="default" r:id="rId16"/>
      <w:headerReference w:type="first" r:id="rId17"/>
      <w:footerReference w:type="first" r:id="rId18"/>
      <w:pgSz w:w="11900" w:h="16820"/>
      <w:pgMar w:top="1418" w:right="1418" w:bottom="1418" w:left="1418" w:header="567" w:footer="72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6D06F" w14:textId="77777777" w:rsidR="00AE6F11" w:rsidRDefault="00AE6F11">
      <w:r>
        <w:separator/>
      </w:r>
    </w:p>
  </w:endnote>
  <w:endnote w:type="continuationSeparator" w:id="0">
    <w:p w14:paraId="0CF674CB" w14:textId="77777777" w:rsidR="00AE6F11" w:rsidRDefault="00AE6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XO Thames">
    <w:altName w:val="Cambria"/>
    <w:panose1 w:val="020B0604020202020204"/>
    <w:charset w:val="00"/>
    <w:family w:val="roman"/>
    <w:notTrueType/>
    <w:pitch w:val="default"/>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4B7E" w14:textId="77777777" w:rsidR="00842040" w:rsidRDefault="008420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9DAA" w14:textId="10747380" w:rsidR="00842040" w:rsidRPr="00CC4081" w:rsidRDefault="00AE6F11">
    <w:pPr>
      <w:pStyle w:val="Footer"/>
      <w:rPr>
        <w:lang w:val="en-US"/>
      </w:rPr>
    </w:pPr>
    <w:hyperlink r:id="rId1" w:history="1">
      <w:r w:rsidR="00CC4081" w:rsidRPr="0059110F">
        <w:rPr>
          <w:rStyle w:val="Hyperlink"/>
          <w:sz w:val="24"/>
          <w:szCs w:val="24"/>
        </w:rPr>
        <w:t>http://ej.kubagro.ru/2023/08/pdf/</w:t>
      </w:r>
      <w:r w:rsidR="00CC4081" w:rsidRPr="0059110F">
        <w:rPr>
          <w:rStyle w:val="Hyperlink"/>
          <w:sz w:val="24"/>
          <w:szCs w:val="24"/>
          <w:lang w:val="en-US"/>
        </w:rPr>
        <w:t>19</w:t>
      </w:r>
      <w:r w:rsidR="00CC4081" w:rsidRPr="0059110F">
        <w:rPr>
          <w:rStyle w:val="Hyperlink"/>
          <w:sz w:val="24"/>
          <w:szCs w:val="24"/>
        </w:rPr>
        <w:t>.pdf</w:t>
      </w:r>
    </w:hyperlink>
    <w:r w:rsidR="00CC4081">
      <w:rPr>
        <w:sz w:val="24"/>
        <w:szCs w:val="24"/>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658C8" w14:textId="333B0F6D" w:rsidR="00842040" w:rsidRPr="00842040" w:rsidRDefault="00AE6F11">
    <w:pPr>
      <w:pStyle w:val="Footer"/>
      <w:rPr>
        <w:lang w:val="en-US"/>
      </w:rPr>
    </w:pPr>
    <w:hyperlink r:id="rId1" w:history="1">
      <w:r w:rsidR="00842040" w:rsidRPr="0059110F">
        <w:rPr>
          <w:rStyle w:val="Hyperlink"/>
          <w:sz w:val="24"/>
          <w:szCs w:val="24"/>
        </w:rPr>
        <w:t>http://ej.kubagro.ru/2023/08/pdf/</w:t>
      </w:r>
      <w:r w:rsidR="00842040" w:rsidRPr="0059110F">
        <w:rPr>
          <w:rStyle w:val="Hyperlink"/>
          <w:sz w:val="24"/>
          <w:szCs w:val="24"/>
          <w:lang w:val="en-US"/>
        </w:rPr>
        <w:t>19</w:t>
      </w:r>
      <w:r w:rsidR="00842040" w:rsidRPr="0059110F">
        <w:rPr>
          <w:rStyle w:val="Hyperlink"/>
          <w:sz w:val="24"/>
          <w:szCs w:val="24"/>
        </w:rPr>
        <w:t>.pdf</w:t>
      </w:r>
    </w:hyperlink>
    <w:r w:rsidR="00842040">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938E6" w14:textId="77777777" w:rsidR="00AE6F11" w:rsidRDefault="00AE6F11">
      <w:r>
        <w:separator/>
      </w:r>
    </w:p>
  </w:footnote>
  <w:footnote w:type="continuationSeparator" w:id="0">
    <w:p w14:paraId="10C817F6" w14:textId="77777777" w:rsidR="00AE6F11" w:rsidRDefault="00AE6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78011163"/>
      <w:docPartObj>
        <w:docPartGallery w:val="Page Numbers (Top of Page)"/>
        <w:docPartUnique/>
      </w:docPartObj>
    </w:sdtPr>
    <w:sdtEndPr>
      <w:rPr>
        <w:rStyle w:val="PageNumber"/>
      </w:rPr>
    </w:sdtEndPr>
    <w:sdtContent>
      <w:p w14:paraId="478EF270" w14:textId="23DF05CD" w:rsidR="00CF111F" w:rsidRDefault="00CF111F" w:rsidP="0059110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72821D6" w14:textId="77777777" w:rsidR="00842040" w:rsidRDefault="00842040" w:rsidP="00CF111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38991614"/>
      <w:docPartObj>
        <w:docPartGallery w:val="Page Numbers (Top of Page)"/>
        <w:docPartUnique/>
      </w:docPartObj>
    </w:sdtPr>
    <w:sdtEndPr>
      <w:rPr>
        <w:rStyle w:val="PageNumber"/>
      </w:rPr>
    </w:sdtEndPr>
    <w:sdtContent>
      <w:p w14:paraId="1EFB7F8B" w14:textId="648A78C8" w:rsidR="00CF111F" w:rsidRDefault="00CF111F" w:rsidP="0059110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sdt>
    <w:sdtPr>
      <w:id w:val="-726681214"/>
      <w:docPartObj>
        <w:docPartGallery w:val="Page Numbers (Top of Page)"/>
        <w:docPartUnique/>
      </w:docPartObj>
    </w:sdtPr>
    <w:sdtEndPr/>
    <w:sdtContent>
      <w:p w14:paraId="12829F78" w14:textId="26D48FA7" w:rsidR="001E5586" w:rsidRDefault="00CF111F" w:rsidP="00CF111F">
        <w:pPr>
          <w:pStyle w:val="Header"/>
          <w:ind w:right="360"/>
        </w:pPr>
        <w:r w:rsidRPr="008B16B1">
          <w:rPr>
            <w:sz w:val="24"/>
            <w:szCs w:val="24"/>
          </w:rPr>
          <w:t xml:space="preserve">Научный журнал </w:t>
        </w:r>
        <w:proofErr w:type="spellStart"/>
        <w:r w:rsidRPr="008B16B1">
          <w:rPr>
            <w:sz w:val="24"/>
            <w:szCs w:val="24"/>
          </w:rPr>
          <w:t>КубГАУ</w:t>
        </w:r>
        <w:proofErr w:type="spellEnd"/>
        <w:r w:rsidRPr="008B16B1">
          <w:rPr>
            <w:sz w:val="24"/>
            <w:szCs w:val="24"/>
          </w:rPr>
          <w:t>, №19</w:t>
        </w:r>
        <w:r>
          <w:rPr>
            <w:sz w:val="24"/>
            <w:szCs w:val="24"/>
            <w:lang w:val="en-US"/>
          </w:rPr>
          <w:t>2</w:t>
        </w:r>
        <w:r w:rsidRPr="008B16B1">
          <w:rPr>
            <w:sz w:val="24"/>
            <w:szCs w:val="24"/>
          </w:rPr>
          <w:t>(0</w:t>
        </w:r>
        <w:r>
          <w:rPr>
            <w:sz w:val="24"/>
            <w:szCs w:val="24"/>
            <w:lang w:val="en-US"/>
          </w:rPr>
          <w:t>8</w:t>
        </w:r>
        <w:r w:rsidRPr="008B16B1">
          <w:rPr>
            <w:sz w:val="24"/>
            <w:szCs w:val="24"/>
          </w:rPr>
          <w:t>), 2023 год</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2668604"/>
      <w:docPartObj>
        <w:docPartGallery w:val="Page Numbers (Top of Page)"/>
        <w:docPartUnique/>
      </w:docPartObj>
    </w:sdtPr>
    <w:sdtEndPr/>
    <w:sdtContent>
      <w:p w14:paraId="5CB903BC" w14:textId="325D2D9F" w:rsidR="001E5586" w:rsidRDefault="001E5586">
        <w:pPr>
          <w:pStyle w:val="Header"/>
          <w:jc w:val="right"/>
        </w:pPr>
        <w:r>
          <w:fldChar w:fldCharType="begin"/>
        </w:r>
        <w:r>
          <w:instrText>PAGE   \* MERGEFORMAT</w:instrText>
        </w:r>
        <w:r>
          <w:fldChar w:fldCharType="separate"/>
        </w:r>
        <w:r w:rsidR="00C35EC9">
          <w:rPr>
            <w:noProof/>
          </w:rPr>
          <w:t>1</w:t>
        </w:r>
        <w:r>
          <w:fldChar w:fldCharType="end"/>
        </w:r>
      </w:p>
    </w:sdtContent>
  </w:sdt>
  <w:p w14:paraId="0A5121F8" w14:textId="77777777" w:rsidR="001E5586" w:rsidRDefault="001E55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061"/>
    <w:rsid w:val="00014BD1"/>
    <w:rsid w:val="00015AFB"/>
    <w:rsid w:val="000407CE"/>
    <w:rsid w:val="00055F6A"/>
    <w:rsid w:val="00083613"/>
    <w:rsid w:val="000A27E9"/>
    <w:rsid w:val="000B43EC"/>
    <w:rsid w:val="000D11AE"/>
    <w:rsid w:val="000F3598"/>
    <w:rsid w:val="000F6D6D"/>
    <w:rsid w:val="0010793F"/>
    <w:rsid w:val="001204BC"/>
    <w:rsid w:val="0013266D"/>
    <w:rsid w:val="00146237"/>
    <w:rsid w:val="00151D1F"/>
    <w:rsid w:val="00166E1C"/>
    <w:rsid w:val="001C5EC9"/>
    <w:rsid w:val="001C7725"/>
    <w:rsid w:val="001E5586"/>
    <w:rsid w:val="002117FB"/>
    <w:rsid w:val="002259B4"/>
    <w:rsid w:val="00225C79"/>
    <w:rsid w:val="002276BD"/>
    <w:rsid w:val="00232061"/>
    <w:rsid w:val="002321B8"/>
    <w:rsid w:val="00240A5D"/>
    <w:rsid w:val="00242932"/>
    <w:rsid w:val="00255117"/>
    <w:rsid w:val="00263C73"/>
    <w:rsid w:val="00266B43"/>
    <w:rsid w:val="00270EB4"/>
    <w:rsid w:val="002960FD"/>
    <w:rsid w:val="00296574"/>
    <w:rsid w:val="002B33F6"/>
    <w:rsid w:val="002E1186"/>
    <w:rsid w:val="002E5BA9"/>
    <w:rsid w:val="002F7F4C"/>
    <w:rsid w:val="00300236"/>
    <w:rsid w:val="00321CEE"/>
    <w:rsid w:val="00323DB4"/>
    <w:rsid w:val="0034281A"/>
    <w:rsid w:val="003563ED"/>
    <w:rsid w:val="003A36DD"/>
    <w:rsid w:val="003A6A81"/>
    <w:rsid w:val="003D6E1A"/>
    <w:rsid w:val="003E4705"/>
    <w:rsid w:val="00402F02"/>
    <w:rsid w:val="00416332"/>
    <w:rsid w:val="00450F76"/>
    <w:rsid w:val="004533D7"/>
    <w:rsid w:val="00455E1A"/>
    <w:rsid w:val="00455FA0"/>
    <w:rsid w:val="00495134"/>
    <w:rsid w:val="004D3033"/>
    <w:rsid w:val="004F1BBF"/>
    <w:rsid w:val="00512AD5"/>
    <w:rsid w:val="005578C5"/>
    <w:rsid w:val="00582280"/>
    <w:rsid w:val="00590CC9"/>
    <w:rsid w:val="005E5FA6"/>
    <w:rsid w:val="0061200C"/>
    <w:rsid w:val="006135ED"/>
    <w:rsid w:val="00622926"/>
    <w:rsid w:val="00644832"/>
    <w:rsid w:val="0065281D"/>
    <w:rsid w:val="006603BA"/>
    <w:rsid w:val="006767E5"/>
    <w:rsid w:val="00685DD5"/>
    <w:rsid w:val="00697533"/>
    <w:rsid w:val="006A4417"/>
    <w:rsid w:val="006A789C"/>
    <w:rsid w:val="006B0016"/>
    <w:rsid w:val="006B314C"/>
    <w:rsid w:val="006C1E72"/>
    <w:rsid w:val="006E47AE"/>
    <w:rsid w:val="006F17A3"/>
    <w:rsid w:val="006F47BE"/>
    <w:rsid w:val="0070336B"/>
    <w:rsid w:val="00715CC0"/>
    <w:rsid w:val="00716047"/>
    <w:rsid w:val="007206CA"/>
    <w:rsid w:val="00740F01"/>
    <w:rsid w:val="007573CF"/>
    <w:rsid w:val="00763F25"/>
    <w:rsid w:val="00766654"/>
    <w:rsid w:val="007C46FF"/>
    <w:rsid w:val="007C5025"/>
    <w:rsid w:val="007C64CB"/>
    <w:rsid w:val="007D117F"/>
    <w:rsid w:val="007E1528"/>
    <w:rsid w:val="007F291F"/>
    <w:rsid w:val="008068B5"/>
    <w:rsid w:val="00820EF5"/>
    <w:rsid w:val="00842040"/>
    <w:rsid w:val="00845524"/>
    <w:rsid w:val="008A67C8"/>
    <w:rsid w:val="008B4E3B"/>
    <w:rsid w:val="008C69B9"/>
    <w:rsid w:val="008D7592"/>
    <w:rsid w:val="008E4B96"/>
    <w:rsid w:val="008E7FDB"/>
    <w:rsid w:val="00900DB1"/>
    <w:rsid w:val="00902A51"/>
    <w:rsid w:val="00916AA0"/>
    <w:rsid w:val="00941126"/>
    <w:rsid w:val="00946C9C"/>
    <w:rsid w:val="00950F32"/>
    <w:rsid w:val="00966AC5"/>
    <w:rsid w:val="00966E44"/>
    <w:rsid w:val="00985A34"/>
    <w:rsid w:val="009945BC"/>
    <w:rsid w:val="009A5F24"/>
    <w:rsid w:val="009C1E0C"/>
    <w:rsid w:val="009D0EF0"/>
    <w:rsid w:val="009D131D"/>
    <w:rsid w:val="009F69DC"/>
    <w:rsid w:val="00A325D3"/>
    <w:rsid w:val="00A3285E"/>
    <w:rsid w:val="00A379E0"/>
    <w:rsid w:val="00A5546C"/>
    <w:rsid w:val="00A92EBB"/>
    <w:rsid w:val="00AA6D2C"/>
    <w:rsid w:val="00AB643D"/>
    <w:rsid w:val="00AC1E34"/>
    <w:rsid w:val="00AC2B69"/>
    <w:rsid w:val="00AC349F"/>
    <w:rsid w:val="00AD60DA"/>
    <w:rsid w:val="00AE6F11"/>
    <w:rsid w:val="00AF0E9D"/>
    <w:rsid w:val="00AF3C20"/>
    <w:rsid w:val="00B52674"/>
    <w:rsid w:val="00B805B4"/>
    <w:rsid w:val="00B812C2"/>
    <w:rsid w:val="00B82094"/>
    <w:rsid w:val="00BD53E7"/>
    <w:rsid w:val="00BE2DBF"/>
    <w:rsid w:val="00BF01B5"/>
    <w:rsid w:val="00C049B1"/>
    <w:rsid w:val="00C1074B"/>
    <w:rsid w:val="00C210C8"/>
    <w:rsid w:val="00C33650"/>
    <w:rsid w:val="00C35EC9"/>
    <w:rsid w:val="00C6673D"/>
    <w:rsid w:val="00C834A9"/>
    <w:rsid w:val="00C939A9"/>
    <w:rsid w:val="00CA1455"/>
    <w:rsid w:val="00CA1483"/>
    <w:rsid w:val="00CA7AAE"/>
    <w:rsid w:val="00CB4DC4"/>
    <w:rsid w:val="00CC4081"/>
    <w:rsid w:val="00CF111F"/>
    <w:rsid w:val="00D10C00"/>
    <w:rsid w:val="00D252CD"/>
    <w:rsid w:val="00D26577"/>
    <w:rsid w:val="00D50B81"/>
    <w:rsid w:val="00D57649"/>
    <w:rsid w:val="00D76297"/>
    <w:rsid w:val="00DB0CBE"/>
    <w:rsid w:val="00DC4C60"/>
    <w:rsid w:val="00DD5A8A"/>
    <w:rsid w:val="00DE560F"/>
    <w:rsid w:val="00DE6138"/>
    <w:rsid w:val="00DF1ABE"/>
    <w:rsid w:val="00DF6BE3"/>
    <w:rsid w:val="00E054C8"/>
    <w:rsid w:val="00E233E2"/>
    <w:rsid w:val="00E3538A"/>
    <w:rsid w:val="00E36D6C"/>
    <w:rsid w:val="00E672EB"/>
    <w:rsid w:val="00E9064C"/>
    <w:rsid w:val="00EA065A"/>
    <w:rsid w:val="00EB447C"/>
    <w:rsid w:val="00EC688B"/>
    <w:rsid w:val="00ED084A"/>
    <w:rsid w:val="00EE7EF6"/>
    <w:rsid w:val="00F07843"/>
    <w:rsid w:val="00F22EB9"/>
    <w:rsid w:val="00F30113"/>
    <w:rsid w:val="00F53336"/>
    <w:rsid w:val="00F6130A"/>
    <w:rsid w:val="00F63317"/>
    <w:rsid w:val="00F65E95"/>
    <w:rsid w:val="00F71596"/>
    <w:rsid w:val="00F85F61"/>
    <w:rsid w:val="00FD4A83"/>
    <w:rsid w:val="00FE7DE6"/>
    <w:rsid w:val="00FF32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ED7BF"/>
  <w15:docId w15:val="{B6AA736D-0083-D54A-8A74-B5477AD22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1"/>
    <w:qFormat/>
    <w:rsid w:val="009F69DC"/>
    <w:rPr>
      <w:sz w:val="28"/>
    </w:rPr>
  </w:style>
  <w:style w:type="paragraph" w:styleId="Heading1">
    <w:name w:val="heading 1"/>
    <w:basedOn w:val="Normal"/>
    <w:next w:val="Normal"/>
    <w:link w:val="Heading1Char"/>
    <w:uiPriority w:val="9"/>
    <w:qFormat/>
    <w:pPr>
      <w:keepNext/>
      <w:spacing w:line="360" w:lineRule="auto"/>
      <w:ind w:firstLine="709"/>
      <w:jc w:val="both"/>
      <w:outlineLvl w:val="0"/>
    </w:pPr>
    <w:rPr>
      <w:u w:val="single"/>
    </w:rPr>
  </w:style>
  <w:style w:type="paragraph" w:styleId="Heading2">
    <w:name w:val="heading 2"/>
    <w:basedOn w:val="Normal"/>
    <w:next w:val="Normal"/>
    <w:link w:val="Heading2Char"/>
    <w:uiPriority w:val="9"/>
    <w:qFormat/>
    <w:pPr>
      <w:keepNext/>
      <w:jc w:val="center"/>
      <w:outlineLvl w:val="1"/>
    </w:pPr>
    <w:rPr>
      <w:b/>
      <w:sz w:val="24"/>
    </w:rPr>
  </w:style>
  <w:style w:type="paragraph" w:styleId="Heading3">
    <w:name w:val="heading 3"/>
    <w:basedOn w:val="Normal"/>
    <w:next w:val="Normal"/>
    <w:link w:val="Heading3Char"/>
    <w:uiPriority w:val="9"/>
    <w:qFormat/>
    <w:pPr>
      <w:keepNext/>
      <w:ind w:firstLine="709"/>
      <w:jc w:val="both"/>
      <w:outlineLvl w:val="2"/>
    </w:pPr>
    <w:rPr>
      <w:b/>
      <w:sz w:val="24"/>
    </w:rPr>
  </w:style>
  <w:style w:type="paragraph" w:styleId="Heading4">
    <w:name w:val="heading 4"/>
    <w:next w:val="Normal"/>
    <w:link w:val="Heading4Char"/>
    <w:uiPriority w:val="9"/>
    <w:qFormat/>
    <w:pPr>
      <w:spacing w:before="120" w:after="120"/>
      <w:jc w:val="both"/>
      <w:outlineLvl w:val="3"/>
    </w:pPr>
    <w:rPr>
      <w:rFonts w:ascii="XO Thames" w:hAnsi="XO Thames"/>
      <w:b/>
      <w:sz w:val="24"/>
    </w:rPr>
  </w:style>
  <w:style w:type="paragraph" w:styleId="Heading5">
    <w:name w:val="heading 5"/>
    <w:next w:val="Normal"/>
    <w:link w:val="Heading5Char"/>
    <w:uiPriority w:val="9"/>
    <w:qFormat/>
    <w:pPr>
      <w:spacing w:before="120" w:after="120"/>
      <w:jc w:val="both"/>
      <w:outlineLvl w:val="4"/>
    </w:pPr>
    <w:rPr>
      <w:rFonts w:ascii="XO Thames" w:hAnsi="XO Thames"/>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Обычный1"/>
    <w:rPr>
      <w:sz w:val="28"/>
    </w:rPr>
  </w:style>
  <w:style w:type="paragraph" w:styleId="TOC2">
    <w:name w:val="toc 2"/>
    <w:next w:val="Normal"/>
    <w:link w:val="TOC2Char"/>
    <w:uiPriority w:val="39"/>
    <w:pPr>
      <w:ind w:left="200"/>
    </w:pPr>
    <w:rPr>
      <w:rFonts w:ascii="XO Thames" w:hAnsi="XO Thames"/>
      <w:sz w:val="28"/>
    </w:rPr>
  </w:style>
  <w:style w:type="character" w:customStyle="1" w:styleId="TOC2Char">
    <w:name w:val="TOC 2 Char"/>
    <w:link w:val="TOC2"/>
    <w:rPr>
      <w:rFonts w:ascii="XO Thames" w:hAnsi="XO Thames"/>
      <w:sz w:val="28"/>
    </w:rPr>
  </w:style>
  <w:style w:type="paragraph" w:styleId="TOC4">
    <w:name w:val="toc 4"/>
    <w:next w:val="Normal"/>
    <w:link w:val="TOC4Char"/>
    <w:uiPriority w:val="39"/>
    <w:pPr>
      <w:ind w:left="600"/>
    </w:pPr>
    <w:rPr>
      <w:rFonts w:ascii="XO Thames" w:hAnsi="XO Thames"/>
      <w:sz w:val="28"/>
    </w:rPr>
  </w:style>
  <w:style w:type="character" w:customStyle="1" w:styleId="TOC4Char">
    <w:name w:val="TOC 4 Char"/>
    <w:link w:val="TOC4"/>
    <w:rPr>
      <w:rFonts w:ascii="XO Thames" w:hAnsi="XO Thames"/>
      <w:sz w:val="28"/>
    </w:rPr>
  </w:style>
  <w:style w:type="paragraph" w:customStyle="1" w:styleId="10">
    <w:name w:val="Основной шрифт абзаца1"/>
  </w:style>
  <w:style w:type="paragraph" w:styleId="TOC6">
    <w:name w:val="toc 6"/>
    <w:next w:val="Normal"/>
    <w:link w:val="TOC6Char"/>
    <w:uiPriority w:val="39"/>
    <w:pPr>
      <w:ind w:left="1000"/>
    </w:pPr>
    <w:rPr>
      <w:rFonts w:ascii="XO Thames" w:hAnsi="XO Thames"/>
      <w:sz w:val="28"/>
    </w:rPr>
  </w:style>
  <w:style w:type="character" w:customStyle="1" w:styleId="TOC6Char">
    <w:name w:val="TOC 6 Char"/>
    <w:link w:val="TOC6"/>
    <w:rPr>
      <w:rFonts w:ascii="XO Thames" w:hAnsi="XO Thames"/>
      <w:sz w:val="28"/>
    </w:rPr>
  </w:style>
  <w:style w:type="paragraph" w:styleId="TOC7">
    <w:name w:val="toc 7"/>
    <w:next w:val="Normal"/>
    <w:link w:val="TOC7Char"/>
    <w:uiPriority w:val="39"/>
    <w:pPr>
      <w:ind w:left="1200"/>
    </w:pPr>
    <w:rPr>
      <w:rFonts w:ascii="XO Thames" w:hAnsi="XO Thames"/>
      <w:sz w:val="28"/>
    </w:rPr>
  </w:style>
  <w:style w:type="character" w:customStyle="1" w:styleId="TOC7Char">
    <w:name w:val="TOC 7 Char"/>
    <w:link w:val="TOC7"/>
    <w:rPr>
      <w:rFonts w:ascii="XO Thames" w:hAnsi="XO Thames"/>
      <w:sz w:val="28"/>
    </w:rPr>
  </w:style>
  <w:style w:type="paragraph" w:customStyle="1" w:styleId="b-message-headfield-value">
    <w:name w:val="b-message-head__field-value"/>
    <w:link w:val="b-message-headfield-value0"/>
  </w:style>
  <w:style w:type="character" w:customStyle="1" w:styleId="b-message-headfield-value0">
    <w:name w:val="b-message-head__field-value"/>
    <w:link w:val="b-message-headfield-value"/>
  </w:style>
  <w:style w:type="paragraph" w:customStyle="1" w:styleId="11">
    <w:name w:val="Просмотренная гиперссылка1"/>
    <w:link w:val="FollowedHyperlink"/>
    <w:rPr>
      <w:color w:val="800080"/>
      <w:u w:val="single"/>
    </w:rPr>
  </w:style>
  <w:style w:type="character" w:styleId="FollowedHyperlink">
    <w:name w:val="FollowedHyperlink"/>
    <w:link w:val="11"/>
    <w:rPr>
      <w:color w:val="800080"/>
      <w:u w:val="single"/>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Heading3Char">
    <w:name w:val="Heading 3 Char"/>
    <w:basedOn w:val="1"/>
    <w:link w:val="Heading3"/>
    <w:rPr>
      <w:b/>
      <w:sz w:val="24"/>
    </w:rPr>
  </w:style>
  <w:style w:type="paragraph" w:styleId="Footer">
    <w:name w:val="footer"/>
    <w:basedOn w:val="Normal"/>
    <w:link w:val="FooterChar"/>
    <w:pPr>
      <w:tabs>
        <w:tab w:val="center" w:pos="4677"/>
        <w:tab w:val="right" w:pos="9355"/>
      </w:tabs>
    </w:pPr>
  </w:style>
  <w:style w:type="character" w:customStyle="1" w:styleId="FooterChar">
    <w:name w:val="Footer Char"/>
    <w:basedOn w:val="1"/>
    <w:link w:val="Footer"/>
    <w:rPr>
      <w:sz w:val="28"/>
    </w:rPr>
  </w:style>
  <w:style w:type="paragraph" w:styleId="Header">
    <w:name w:val="header"/>
    <w:basedOn w:val="Normal"/>
    <w:link w:val="HeaderChar"/>
    <w:uiPriority w:val="99"/>
    <w:pPr>
      <w:tabs>
        <w:tab w:val="center" w:pos="4677"/>
        <w:tab w:val="right" w:pos="9355"/>
      </w:tabs>
    </w:pPr>
  </w:style>
  <w:style w:type="character" w:customStyle="1" w:styleId="HeaderChar">
    <w:name w:val="Header Char"/>
    <w:basedOn w:val="1"/>
    <w:link w:val="Header"/>
    <w:uiPriority w:val="99"/>
    <w:rPr>
      <w:sz w:val="28"/>
    </w:rPr>
  </w:style>
  <w:style w:type="paragraph" w:styleId="BodyTextIndent2">
    <w:name w:val="Body Text Indent 2"/>
    <w:basedOn w:val="Normal"/>
    <w:link w:val="BodyTextIndent2Char"/>
    <w:pPr>
      <w:spacing w:line="360" w:lineRule="auto"/>
      <w:ind w:firstLine="720"/>
      <w:jc w:val="both"/>
    </w:pPr>
    <w:rPr>
      <w:b/>
    </w:rPr>
  </w:style>
  <w:style w:type="character" w:customStyle="1" w:styleId="21">
    <w:name w:val="Основной текст с отступом 21"/>
    <w:basedOn w:val="1"/>
    <w:rPr>
      <w:sz w:val="24"/>
    </w:rPr>
  </w:style>
  <w:style w:type="paragraph" w:styleId="TOC3">
    <w:name w:val="toc 3"/>
    <w:next w:val="Normal"/>
    <w:link w:val="TOC3Char"/>
    <w:uiPriority w:val="39"/>
    <w:pPr>
      <w:ind w:left="400"/>
    </w:pPr>
    <w:rPr>
      <w:rFonts w:ascii="XO Thames" w:hAnsi="XO Thames"/>
      <w:sz w:val="28"/>
    </w:rPr>
  </w:style>
  <w:style w:type="character" w:customStyle="1" w:styleId="TOC3Char">
    <w:name w:val="TOC 3 Char"/>
    <w:link w:val="TOC3"/>
    <w:rPr>
      <w:rFonts w:ascii="XO Thames" w:hAnsi="XO Thames"/>
      <w:sz w:val="28"/>
    </w:rPr>
  </w:style>
  <w:style w:type="character" w:customStyle="1" w:styleId="BodyTextIndent2Char">
    <w:name w:val="Body Text Indent 2 Char"/>
    <w:basedOn w:val="1"/>
    <w:link w:val="BodyTextIndent2"/>
    <w:rPr>
      <w:b/>
      <w:sz w:val="28"/>
    </w:rPr>
  </w:style>
  <w:style w:type="paragraph" w:customStyle="1" w:styleId="12">
    <w:name w:val="Строгий1"/>
    <w:link w:val="Strong"/>
    <w:rPr>
      <w:b/>
    </w:rPr>
  </w:style>
  <w:style w:type="character" w:styleId="Strong">
    <w:name w:val="Strong"/>
    <w:link w:val="12"/>
    <w:rPr>
      <w:b/>
    </w:rPr>
  </w:style>
  <w:style w:type="paragraph" w:customStyle="1" w:styleId="tlid-translation">
    <w:name w:val="tlid-translation"/>
    <w:link w:val="tlid-translation0"/>
  </w:style>
  <w:style w:type="character" w:customStyle="1" w:styleId="tlid-translation0">
    <w:name w:val="tlid-translation"/>
    <w:link w:val="tlid-translation"/>
  </w:style>
  <w:style w:type="paragraph" w:styleId="BodyText">
    <w:name w:val="Body Text"/>
    <w:basedOn w:val="Normal"/>
    <w:link w:val="BodyTextChar"/>
    <w:pPr>
      <w:spacing w:after="120"/>
    </w:pPr>
  </w:style>
  <w:style w:type="character" w:customStyle="1" w:styleId="BodyTextChar">
    <w:name w:val="Body Text Char"/>
    <w:basedOn w:val="1"/>
    <w:link w:val="BodyText"/>
    <w:rPr>
      <w:sz w:val="28"/>
    </w:rPr>
  </w:style>
  <w:style w:type="character" w:customStyle="1" w:styleId="Heading5Char">
    <w:name w:val="Heading 5 Char"/>
    <w:link w:val="Heading5"/>
    <w:rPr>
      <w:rFonts w:ascii="XO Thames" w:hAnsi="XO Thames"/>
      <w:b/>
      <w:sz w:val="22"/>
    </w:rPr>
  </w:style>
  <w:style w:type="character" w:customStyle="1" w:styleId="Heading1Char">
    <w:name w:val="Heading 1 Char"/>
    <w:basedOn w:val="1"/>
    <w:link w:val="Heading1"/>
    <w:rPr>
      <w:sz w:val="28"/>
      <w:u w:val="single"/>
    </w:rPr>
  </w:style>
  <w:style w:type="paragraph" w:styleId="BodyTextIndent3">
    <w:name w:val="Body Text Indent 3"/>
    <w:basedOn w:val="Normal"/>
    <w:link w:val="BodyTextIndent3Char"/>
    <w:pPr>
      <w:spacing w:line="360" w:lineRule="auto"/>
      <w:ind w:firstLine="720"/>
      <w:jc w:val="both"/>
    </w:pPr>
  </w:style>
  <w:style w:type="character" w:customStyle="1" w:styleId="BodyTextIndent3Char">
    <w:name w:val="Body Text Indent 3 Char"/>
    <w:basedOn w:val="1"/>
    <w:link w:val="BodyTextIndent3"/>
    <w:rPr>
      <w:sz w:val="28"/>
    </w:rPr>
  </w:style>
  <w:style w:type="paragraph" w:customStyle="1" w:styleId="13">
    <w:name w:val="Гиперссылка1"/>
    <w:link w:val="Hyperlink"/>
    <w:rPr>
      <w:color w:val="0000FF"/>
      <w:u w:val="single"/>
    </w:rPr>
  </w:style>
  <w:style w:type="character" w:styleId="Hyperlink">
    <w:name w:val="Hyperlink"/>
    <w:link w:val="13"/>
    <w:uiPriority w:val="99"/>
    <w:rPr>
      <w:color w:val="0000FF"/>
      <w:u w:val="single"/>
    </w:rPr>
  </w:style>
  <w:style w:type="paragraph" w:customStyle="1" w:styleId="Footnote">
    <w:name w:val="Footnote"/>
    <w:basedOn w:val="Normal"/>
    <w:link w:val="Footnote0"/>
    <w:rPr>
      <w:sz w:val="20"/>
    </w:rPr>
  </w:style>
  <w:style w:type="character" w:customStyle="1" w:styleId="Footnote0">
    <w:name w:val="Footnote"/>
    <w:basedOn w:val="1"/>
    <w:link w:val="Footnote"/>
    <w:rPr>
      <w:sz w:val="20"/>
    </w:rPr>
  </w:style>
  <w:style w:type="paragraph" w:styleId="TOC1">
    <w:name w:val="toc 1"/>
    <w:next w:val="Normal"/>
    <w:link w:val="TOC1Char"/>
    <w:uiPriority w:val="39"/>
    <w:rPr>
      <w:rFonts w:ascii="XO Thames" w:hAnsi="XO Thames"/>
      <w:b/>
      <w:sz w:val="28"/>
    </w:rPr>
  </w:style>
  <w:style w:type="character" w:customStyle="1" w:styleId="TOC1Char">
    <w:name w:val="TOC 1 Char"/>
    <w:link w:val="TOC1"/>
    <w:rPr>
      <w:rFonts w:ascii="XO Thames" w:hAnsi="XO Thames"/>
      <w:b/>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ty-breadcrumbscurrent">
    <w:name w:val="ty-breadcrumbs__current"/>
    <w:link w:val="ty-breadcrumbscurrent0"/>
  </w:style>
  <w:style w:type="character" w:customStyle="1" w:styleId="ty-breadcrumbscurrent0">
    <w:name w:val="ty-breadcrumbs__current"/>
    <w:link w:val="ty-breadcrumbscurrent"/>
  </w:style>
  <w:style w:type="paragraph" w:styleId="TOC9">
    <w:name w:val="toc 9"/>
    <w:next w:val="Normal"/>
    <w:link w:val="TOC9Char"/>
    <w:uiPriority w:val="39"/>
    <w:pPr>
      <w:ind w:left="1600"/>
    </w:pPr>
    <w:rPr>
      <w:rFonts w:ascii="XO Thames" w:hAnsi="XO Thames"/>
      <w:sz w:val="28"/>
    </w:rPr>
  </w:style>
  <w:style w:type="character" w:customStyle="1" w:styleId="TOC9Char">
    <w:name w:val="TOC 9 Char"/>
    <w:link w:val="TOC9"/>
    <w:rPr>
      <w:rFonts w:ascii="XO Thames" w:hAnsi="XO Thames"/>
      <w:sz w:val="28"/>
    </w:rPr>
  </w:style>
  <w:style w:type="paragraph" w:styleId="TOC8">
    <w:name w:val="toc 8"/>
    <w:next w:val="Normal"/>
    <w:link w:val="TOC8Char"/>
    <w:uiPriority w:val="39"/>
    <w:pPr>
      <w:ind w:left="1400"/>
    </w:pPr>
    <w:rPr>
      <w:rFonts w:ascii="XO Thames" w:hAnsi="XO Thames"/>
      <w:sz w:val="28"/>
    </w:rPr>
  </w:style>
  <w:style w:type="character" w:customStyle="1" w:styleId="TOC8Char">
    <w:name w:val="TOC 8 Char"/>
    <w:link w:val="TOC8"/>
    <w:rPr>
      <w:rFonts w:ascii="XO Thames" w:hAnsi="XO Thames"/>
      <w:sz w:val="28"/>
    </w:rPr>
  </w:style>
  <w:style w:type="paragraph" w:styleId="ListParagraph">
    <w:name w:val="List Paragraph"/>
    <w:aliases w:val="ПАРАГРАФ,ParaList1,Bullet List,FooterText,numbered"/>
    <w:basedOn w:val="Normal"/>
    <w:link w:val="ListParagraphChar"/>
    <w:uiPriority w:val="34"/>
    <w:qFormat/>
    <w:pPr>
      <w:spacing w:after="160" w:line="264" w:lineRule="auto"/>
      <w:ind w:left="720"/>
      <w:contextualSpacing/>
    </w:pPr>
    <w:rPr>
      <w:rFonts w:ascii="Calibri" w:hAnsi="Calibri"/>
      <w:sz w:val="22"/>
    </w:rPr>
  </w:style>
  <w:style w:type="character" w:customStyle="1" w:styleId="ListParagraphChar">
    <w:name w:val="List Paragraph Char"/>
    <w:aliases w:val="ПАРАГРАФ Char,ParaList1 Char,Bullet List Char,FooterText Char,numbered Char"/>
    <w:basedOn w:val="1"/>
    <w:link w:val="ListParagraph"/>
    <w:uiPriority w:val="34"/>
    <w:rPr>
      <w:rFonts w:ascii="Calibri" w:hAnsi="Calibri"/>
      <w:sz w:val="22"/>
    </w:rPr>
  </w:style>
  <w:style w:type="paragraph" w:styleId="TOC5">
    <w:name w:val="toc 5"/>
    <w:next w:val="Normal"/>
    <w:link w:val="TOC5Char"/>
    <w:uiPriority w:val="39"/>
    <w:pPr>
      <w:ind w:left="800"/>
    </w:pPr>
    <w:rPr>
      <w:rFonts w:ascii="XO Thames" w:hAnsi="XO Thames"/>
      <w:sz w:val="28"/>
    </w:rPr>
  </w:style>
  <w:style w:type="character" w:customStyle="1" w:styleId="TOC5Char">
    <w:name w:val="TOC 5 Char"/>
    <w:link w:val="TOC5"/>
    <w:rPr>
      <w:rFonts w:ascii="XO Thames" w:hAnsi="XO Thames"/>
      <w:sz w:val="28"/>
    </w:rPr>
  </w:style>
  <w:style w:type="paragraph" w:customStyle="1" w:styleId="14">
    <w:name w:val="Номер страницы1"/>
    <w:basedOn w:val="10"/>
    <w:link w:val="PageNumber"/>
  </w:style>
  <w:style w:type="character" w:styleId="PageNumber">
    <w:name w:val="page number"/>
    <w:basedOn w:val="DefaultParagraphFont"/>
    <w:link w:val="14"/>
  </w:style>
  <w:style w:type="paragraph" w:customStyle="1" w:styleId="15">
    <w:name w:val="Знак сноски1"/>
    <w:link w:val="FootnoteReference"/>
    <w:rPr>
      <w:vertAlign w:val="superscript"/>
    </w:rPr>
  </w:style>
  <w:style w:type="character" w:styleId="FootnoteReference">
    <w:name w:val="footnote reference"/>
    <w:link w:val="15"/>
    <w:rPr>
      <w:vertAlign w:val="superscript"/>
    </w:rPr>
  </w:style>
  <w:style w:type="paragraph" w:styleId="Subtitle">
    <w:name w:val="Subtitle"/>
    <w:next w:val="Normal"/>
    <w:link w:val="SubtitleChar"/>
    <w:uiPriority w:val="11"/>
    <w:qFormat/>
    <w:pPr>
      <w:jc w:val="both"/>
    </w:pPr>
    <w:rPr>
      <w:rFonts w:ascii="XO Thames" w:hAnsi="XO Thames"/>
      <w:i/>
      <w:sz w:val="24"/>
    </w:rPr>
  </w:style>
  <w:style w:type="character" w:customStyle="1" w:styleId="SubtitleChar">
    <w:name w:val="Subtitle Char"/>
    <w:link w:val="Subtitle"/>
    <w:rPr>
      <w:rFonts w:ascii="XO Thames" w:hAnsi="XO Thames"/>
      <w:i/>
      <w:sz w:val="24"/>
    </w:rPr>
  </w:style>
  <w:style w:type="paragraph" w:styleId="BodyTextIndent">
    <w:name w:val="Body Text Indent"/>
    <w:basedOn w:val="Normal"/>
    <w:link w:val="BodyTextIndentChar"/>
    <w:pPr>
      <w:spacing w:line="360" w:lineRule="auto"/>
      <w:ind w:firstLine="709"/>
      <w:jc w:val="both"/>
    </w:pPr>
  </w:style>
  <w:style w:type="character" w:customStyle="1" w:styleId="BodyTextIndentChar">
    <w:name w:val="Body Text Indent Char"/>
    <w:basedOn w:val="1"/>
    <w:link w:val="BodyTextIndent"/>
    <w:rPr>
      <w:sz w:val="28"/>
    </w:rPr>
  </w:style>
  <w:style w:type="paragraph" w:styleId="Title">
    <w:name w:val="Title"/>
    <w:basedOn w:val="Normal"/>
    <w:link w:val="TitleChar"/>
    <w:qFormat/>
    <w:pPr>
      <w:spacing w:line="360" w:lineRule="auto"/>
      <w:jc w:val="center"/>
    </w:pPr>
    <w:rPr>
      <w:b/>
    </w:rPr>
  </w:style>
  <w:style w:type="character" w:customStyle="1" w:styleId="TitleChar">
    <w:name w:val="Title Char"/>
    <w:basedOn w:val="1"/>
    <w:link w:val="Title"/>
    <w:rPr>
      <w:b/>
      <w:sz w:val="28"/>
    </w:rPr>
  </w:style>
  <w:style w:type="character" w:customStyle="1" w:styleId="Heading4Char">
    <w:name w:val="Heading 4 Char"/>
    <w:link w:val="Heading4"/>
    <w:rPr>
      <w:rFonts w:ascii="XO Thames" w:hAnsi="XO Thames"/>
      <w:b/>
      <w:sz w:val="24"/>
    </w:rPr>
  </w:style>
  <w:style w:type="paragraph" w:customStyle="1" w:styleId="orcid-id-https2">
    <w:name w:val="orcid-id-https2"/>
    <w:link w:val="orcid-id-https20"/>
    <w:rPr>
      <w:sz w:val="18"/>
    </w:rPr>
  </w:style>
  <w:style w:type="character" w:customStyle="1" w:styleId="orcid-id-https20">
    <w:name w:val="orcid-id-https2"/>
    <w:link w:val="orcid-id-https2"/>
    <w:rPr>
      <w:sz w:val="18"/>
    </w:rPr>
  </w:style>
  <w:style w:type="character" w:customStyle="1" w:styleId="Heading2Char">
    <w:name w:val="Heading 2 Char"/>
    <w:basedOn w:val="1"/>
    <w:link w:val="Heading2"/>
    <w:rPr>
      <w:b/>
      <w:sz w:val="24"/>
    </w:rPr>
  </w:style>
  <w:style w:type="character" w:styleId="UnresolvedMention">
    <w:name w:val="Unresolved Mention"/>
    <w:basedOn w:val="DefaultParagraphFont"/>
    <w:uiPriority w:val="99"/>
    <w:semiHidden/>
    <w:unhideWhenUsed/>
    <w:rsid w:val="008420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3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il.rambler.r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mail.rambler.ru/" TargetMode="External"/><Relationship Id="rId12" Type="http://schemas.openxmlformats.org/officeDocument/2006/relationships/hyperlink" Target="http://dx.doi.org/10.21515/1990-4665-192-019"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oleg.khrustalev@gmail.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mail.yandex.ru/lite/compose?to=dallos@mail.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ail.yandex.ru/lite/compose?to=dallos@mail.ru"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3/08/pdf/19.pdf"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ej.kubagro.ru/2023/08/pdf/19.pdf"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68D7B-4B2E-49C6-9DC0-336319DE5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20</Pages>
  <Words>6034</Words>
  <Characters>34398</Characters>
  <Application>Microsoft Office Word</Application>
  <DocSecurity>0</DocSecurity>
  <Lines>286</Lines>
  <Paragraphs>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Microsoft Office User</cp:lastModifiedBy>
  <cp:revision>17</cp:revision>
  <dcterms:created xsi:type="dcterms:W3CDTF">2023-09-02T18:29:00Z</dcterms:created>
  <dcterms:modified xsi:type="dcterms:W3CDTF">2023-11-14T16:32:00Z</dcterms:modified>
</cp:coreProperties>
</file>