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9"/>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43"/>
      </w:tblGrid>
      <w:tr w:rsidR="00C54E7E" w:rsidRPr="000235F3" w14:paraId="7B49F5A3" w14:textId="77777777" w:rsidTr="00A200F3">
        <w:tc>
          <w:tcPr>
            <w:tcW w:w="4786" w:type="dxa"/>
          </w:tcPr>
          <w:p w14:paraId="5BD04418" w14:textId="29D5D3D5" w:rsidR="00C54E7E" w:rsidRDefault="00C54E7E"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rPr>
              <w:t xml:space="preserve">УДК </w:t>
            </w:r>
            <w:r w:rsidR="00E42BCB" w:rsidRPr="000235F3">
              <w:rPr>
                <w:rFonts w:ascii="Times New Roman" w:eastAsia="Times New Roman" w:hAnsi="Times New Roman" w:cs="Times New Roman"/>
                <w:bCs/>
                <w:sz w:val="20"/>
                <w:szCs w:val="20"/>
              </w:rPr>
              <w:t>311.313</w:t>
            </w:r>
          </w:p>
          <w:p w14:paraId="0B2C5837" w14:textId="77777777" w:rsidR="000235F3" w:rsidRPr="000235F3" w:rsidRDefault="000235F3" w:rsidP="000235F3">
            <w:pPr>
              <w:rPr>
                <w:rFonts w:ascii="Times New Roman" w:eastAsia="Times New Roman" w:hAnsi="Times New Roman" w:cs="Times New Roman"/>
                <w:bCs/>
                <w:sz w:val="20"/>
                <w:szCs w:val="20"/>
              </w:rPr>
            </w:pPr>
          </w:p>
          <w:p w14:paraId="5FD12DF9" w14:textId="77777777" w:rsidR="00C54E7E" w:rsidRPr="000235F3" w:rsidRDefault="00C54E7E"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rPr>
              <w:t>5.2.2 – Математические, статистические и инструментальные методы в экономике</w:t>
            </w:r>
          </w:p>
          <w:p w14:paraId="76DDA0D1" w14:textId="77777777" w:rsidR="00C54E7E" w:rsidRPr="000235F3" w:rsidRDefault="00C54E7E"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rPr>
              <w:t>(экономические науки)</w:t>
            </w:r>
          </w:p>
          <w:p w14:paraId="2F6F5954" w14:textId="77777777" w:rsidR="00C54E7E" w:rsidRPr="000235F3" w:rsidRDefault="00C54E7E" w:rsidP="000235F3">
            <w:pPr>
              <w:rPr>
                <w:rFonts w:ascii="Times New Roman" w:eastAsia="Times New Roman" w:hAnsi="Times New Roman" w:cs="Times New Roman"/>
                <w:b/>
                <w:bCs/>
                <w:sz w:val="20"/>
                <w:szCs w:val="20"/>
              </w:rPr>
            </w:pPr>
          </w:p>
          <w:p w14:paraId="5DC2B877" w14:textId="77777777" w:rsidR="00E42BCB" w:rsidRPr="000235F3" w:rsidRDefault="00E42BCB" w:rsidP="000235F3">
            <w:pPr>
              <w:rPr>
                <w:rFonts w:ascii="Times New Roman" w:eastAsia="Times New Roman" w:hAnsi="Times New Roman" w:cs="Times New Roman"/>
                <w:b/>
                <w:bCs/>
                <w:sz w:val="20"/>
                <w:szCs w:val="20"/>
              </w:rPr>
            </w:pPr>
            <w:r w:rsidRPr="000235F3">
              <w:rPr>
                <w:rFonts w:ascii="Times New Roman" w:eastAsia="Times New Roman" w:hAnsi="Times New Roman" w:cs="Times New Roman"/>
                <w:b/>
                <w:bCs/>
                <w:sz w:val="20"/>
                <w:szCs w:val="20"/>
              </w:rPr>
              <w:t xml:space="preserve">ПРОИЗВОДСТВЕННАЯ ФУНКЦИЯ </w:t>
            </w:r>
          </w:p>
          <w:p w14:paraId="122B9BFA" w14:textId="77777777" w:rsidR="00C54E7E" w:rsidRPr="000235F3" w:rsidRDefault="00E42BCB"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
                <w:bCs/>
                <w:sz w:val="20"/>
                <w:szCs w:val="20"/>
              </w:rPr>
              <w:t>В АНАЛИТИЧЕСКОМ МОДЕЛИРОВАНИИ РАЗВИТИЯ РЕГИОНА</w:t>
            </w:r>
          </w:p>
          <w:p w14:paraId="2E0B8B21" w14:textId="77777777" w:rsidR="00C54E7E" w:rsidRPr="000235F3" w:rsidRDefault="00C54E7E" w:rsidP="000235F3">
            <w:pPr>
              <w:rPr>
                <w:rFonts w:ascii="Times New Roman" w:eastAsia="Times New Roman" w:hAnsi="Times New Roman" w:cs="Times New Roman"/>
                <w:bCs/>
                <w:sz w:val="20"/>
                <w:szCs w:val="20"/>
              </w:rPr>
            </w:pPr>
          </w:p>
          <w:p w14:paraId="0BE54B81" w14:textId="77777777" w:rsidR="00C54E7E" w:rsidRPr="000235F3" w:rsidRDefault="00C54E7E"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rPr>
              <w:t>Осенний Виталий Витальевич</w:t>
            </w:r>
          </w:p>
          <w:p w14:paraId="768E5785" w14:textId="77777777" w:rsidR="00C54E7E" w:rsidRPr="000235F3" w:rsidRDefault="00C54E7E"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rPr>
              <w:t>к.э.н., доцент</w:t>
            </w:r>
          </w:p>
          <w:p w14:paraId="4DC08A58" w14:textId="77777777" w:rsidR="00C54E7E" w:rsidRPr="000235F3" w:rsidRDefault="00C54E7E"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rPr>
              <w:t>РИНЦ SPIN-код: 9197-7872</w:t>
            </w:r>
          </w:p>
          <w:p w14:paraId="6E8823B7" w14:textId="77777777" w:rsidR="00C54E7E" w:rsidRPr="000235F3" w:rsidRDefault="00C54E7E" w:rsidP="000235F3">
            <w:pPr>
              <w:tabs>
                <w:tab w:val="left" w:pos="1512"/>
              </w:tabs>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lang w:val="en-US"/>
              </w:rPr>
              <w:t>ovv</w:t>
            </w:r>
            <w:r w:rsidRPr="000235F3">
              <w:rPr>
                <w:rFonts w:ascii="Times New Roman" w:eastAsia="Times New Roman" w:hAnsi="Times New Roman" w:cs="Times New Roman"/>
                <w:bCs/>
                <w:sz w:val="20"/>
                <w:szCs w:val="20"/>
              </w:rPr>
              <w:t>85@</w:t>
            </w:r>
            <w:r w:rsidRPr="000235F3">
              <w:rPr>
                <w:rFonts w:ascii="Times New Roman" w:eastAsia="Times New Roman" w:hAnsi="Times New Roman" w:cs="Times New Roman"/>
                <w:bCs/>
                <w:sz w:val="20"/>
                <w:szCs w:val="20"/>
                <w:lang w:val="en-US"/>
              </w:rPr>
              <w:t>bk</w:t>
            </w:r>
            <w:r w:rsidRPr="000235F3">
              <w:rPr>
                <w:rFonts w:ascii="Times New Roman" w:eastAsia="Times New Roman" w:hAnsi="Times New Roman" w:cs="Times New Roman"/>
                <w:bCs/>
                <w:sz w:val="20"/>
                <w:szCs w:val="20"/>
              </w:rPr>
              <w:t>.</w:t>
            </w:r>
            <w:r w:rsidRPr="000235F3">
              <w:rPr>
                <w:rFonts w:ascii="Times New Roman" w:eastAsia="Times New Roman" w:hAnsi="Times New Roman" w:cs="Times New Roman"/>
                <w:bCs/>
                <w:sz w:val="20"/>
                <w:szCs w:val="20"/>
                <w:lang w:val="en-US"/>
              </w:rPr>
              <w:t>ru</w:t>
            </w:r>
          </w:p>
          <w:p w14:paraId="77CF03D6" w14:textId="77777777" w:rsidR="00C54E7E" w:rsidRPr="000235F3" w:rsidRDefault="00C54E7E" w:rsidP="000235F3">
            <w:pPr>
              <w:autoSpaceDE w:val="0"/>
              <w:autoSpaceDN w:val="0"/>
              <w:adjustRightInd w:val="0"/>
              <w:rPr>
                <w:rFonts w:ascii="Times New Roman" w:eastAsia="Calibri" w:hAnsi="Times New Roman" w:cs="Times New Roman"/>
                <w:i/>
                <w:iCs/>
                <w:sz w:val="20"/>
                <w:szCs w:val="20"/>
              </w:rPr>
            </w:pPr>
            <w:r w:rsidRPr="000235F3">
              <w:rPr>
                <w:rFonts w:ascii="Times New Roman" w:eastAsia="Calibri" w:hAnsi="Times New Roman" w:cs="Times New Roman"/>
                <w:i/>
                <w:iCs/>
                <w:sz w:val="20"/>
                <w:szCs w:val="20"/>
              </w:rPr>
              <w:t>Кубанский государственный аграрный университет имени И.Т. Трубилина, Краснодар, Россия</w:t>
            </w:r>
          </w:p>
          <w:p w14:paraId="5BD3195C" w14:textId="77777777" w:rsidR="00C54E7E" w:rsidRPr="000235F3" w:rsidRDefault="00C54E7E" w:rsidP="000235F3">
            <w:pPr>
              <w:rPr>
                <w:rFonts w:ascii="Times New Roman" w:eastAsia="Times New Roman" w:hAnsi="Times New Roman" w:cs="Times New Roman"/>
                <w:bCs/>
                <w:sz w:val="20"/>
                <w:szCs w:val="20"/>
              </w:rPr>
            </w:pPr>
          </w:p>
          <w:p w14:paraId="4C80B88F" w14:textId="77777777" w:rsidR="00C54E7E" w:rsidRPr="000235F3" w:rsidRDefault="00C54E7E"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rPr>
              <w:t>Затонская Ирина Викторовна</w:t>
            </w:r>
          </w:p>
          <w:p w14:paraId="01353380" w14:textId="77777777" w:rsidR="00C54E7E" w:rsidRPr="000235F3" w:rsidRDefault="00C54E7E"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rPr>
              <w:t>старший преподаватель</w:t>
            </w:r>
          </w:p>
          <w:p w14:paraId="7105580A" w14:textId="77777777" w:rsidR="00C54E7E" w:rsidRPr="000235F3" w:rsidRDefault="00C54E7E"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rPr>
              <w:t xml:space="preserve">РИНЦ SPIN-код: </w:t>
            </w:r>
            <w:r w:rsidR="00407A22" w:rsidRPr="000235F3">
              <w:rPr>
                <w:rFonts w:ascii="Times New Roman" w:eastAsia="Times New Roman" w:hAnsi="Times New Roman" w:cs="Times New Roman"/>
                <w:bCs/>
                <w:sz w:val="20"/>
                <w:szCs w:val="20"/>
              </w:rPr>
              <w:t>7035-1306</w:t>
            </w:r>
          </w:p>
          <w:p w14:paraId="750F6DB8" w14:textId="77777777" w:rsidR="00C54E7E" w:rsidRPr="000235F3" w:rsidRDefault="00C54E7E"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lang w:val="en-US"/>
              </w:rPr>
              <w:t>iza</w:t>
            </w:r>
            <w:r w:rsidRPr="000235F3">
              <w:rPr>
                <w:rFonts w:ascii="Times New Roman" w:eastAsia="Times New Roman" w:hAnsi="Times New Roman" w:cs="Times New Roman"/>
                <w:bCs/>
                <w:sz w:val="20"/>
                <w:szCs w:val="20"/>
              </w:rPr>
              <w:t>660604@</w:t>
            </w:r>
            <w:r w:rsidRPr="000235F3">
              <w:rPr>
                <w:rFonts w:ascii="Times New Roman" w:eastAsia="Times New Roman" w:hAnsi="Times New Roman" w:cs="Times New Roman"/>
                <w:bCs/>
                <w:sz w:val="20"/>
                <w:szCs w:val="20"/>
                <w:lang w:val="en-US"/>
              </w:rPr>
              <w:t>mail</w:t>
            </w:r>
            <w:r w:rsidRPr="000235F3">
              <w:rPr>
                <w:rFonts w:ascii="Times New Roman" w:eastAsia="Times New Roman" w:hAnsi="Times New Roman" w:cs="Times New Roman"/>
                <w:bCs/>
                <w:sz w:val="20"/>
                <w:szCs w:val="20"/>
              </w:rPr>
              <w:t>.</w:t>
            </w:r>
            <w:r w:rsidRPr="000235F3">
              <w:rPr>
                <w:rFonts w:ascii="Times New Roman" w:eastAsia="Times New Roman" w:hAnsi="Times New Roman" w:cs="Times New Roman"/>
                <w:bCs/>
                <w:sz w:val="20"/>
                <w:szCs w:val="20"/>
                <w:lang w:val="en-US"/>
              </w:rPr>
              <w:t>ru</w:t>
            </w:r>
          </w:p>
          <w:p w14:paraId="6BF11B69" w14:textId="77777777" w:rsidR="00C54E7E" w:rsidRPr="000235F3" w:rsidRDefault="00C54E7E" w:rsidP="000235F3">
            <w:pPr>
              <w:autoSpaceDE w:val="0"/>
              <w:autoSpaceDN w:val="0"/>
              <w:adjustRightInd w:val="0"/>
              <w:rPr>
                <w:rFonts w:ascii="Times New Roman" w:eastAsia="Calibri" w:hAnsi="Times New Roman" w:cs="Times New Roman"/>
                <w:i/>
                <w:iCs/>
                <w:sz w:val="20"/>
                <w:szCs w:val="20"/>
              </w:rPr>
            </w:pPr>
            <w:r w:rsidRPr="000235F3">
              <w:rPr>
                <w:rFonts w:ascii="Times New Roman" w:eastAsia="Calibri" w:hAnsi="Times New Roman" w:cs="Times New Roman"/>
                <w:i/>
                <w:iCs/>
                <w:sz w:val="20"/>
                <w:szCs w:val="20"/>
              </w:rPr>
              <w:t>Кубанский государственный аграрный университет имени И.Т. Трубилина, Краснодар, Россия</w:t>
            </w:r>
          </w:p>
          <w:p w14:paraId="1BB576D2" w14:textId="77777777" w:rsidR="00C54E7E" w:rsidRPr="000235F3" w:rsidRDefault="00C54E7E" w:rsidP="000235F3">
            <w:pPr>
              <w:rPr>
                <w:rFonts w:ascii="Times New Roman" w:eastAsia="Times New Roman" w:hAnsi="Times New Roman" w:cs="Times New Roman"/>
                <w:bCs/>
                <w:sz w:val="20"/>
                <w:szCs w:val="20"/>
              </w:rPr>
            </w:pPr>
          </w:p>
          <w:p w14:paraId="1B9C0A84" w14:textId="77777777" w:rsidR="00C54E7E" w:rsidRPr="000235F3" w:rsidRDefault="00407A22"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rPr>
              <w:t>Денисов Артём Андреевич</w:t>
            </w:r>
          </w:p>
          <w:p w14:paraId="4C4C3495" w14:textId="77777777" w:rsidR="00407A22" w:rsidRPr="000235F3" w:rsidRDefault="00407A22" w:rsidP="000235F3">
            <w:pPr>
              <w:tabs>
                <w:tab w:val="left" w:pos="1680"/>
              </w:tabs>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rPr>
              <w:t>обучающийся</w:t>
            </w:r>
          </w:p>
          <w:p w14:paraId="228A0EAC" w14:textId="77777777" w:rsidR="00E42BCB" w:rsidRPr="000235F3" w:rsidRDefault="00E42BCB" w:rsidP="000235F3">
            <w:pPr>
              <w:rPr>
                <w:rFonts w:ascii="Times New Roman" w:eastAsia="Times New Roman" w:hAnsi="Times New Roman" w:cs="Times New Roman"/>
                <w:bCs/>
                <w:sz w:val="20"/>
                <w:szCs w:val="20"/>
              </w:rPr>
            </w:pPr>
            <w:r w:rsidRPr="000235F3">
              <w:rPr>
                <w:rFonts w:ascii="Times New Roman" w:eastAsia="Times New Roman" w:hAnsi="Times New Roman" w:cs="Times New Roman"/>
                <w:bCs/>
                <w:sz w:val="20"/>
                <w:szCs w:val="20"/>
              </w:rPr>
              <w:t>deniso.artem2014@gmail.com</w:t>
            </w:r>
          </w:p>
          <w:p w14:paraId="2561AE75" w14:textId="77777777" w:rsidR="00407A22" w:rsidRPr="000235F3" w:rsidRDefault="00407A22" w:rsidP="000235F3">
            <w:pPr>
              <w:rPr>
                <w:rFonts w:ascii="Times New Roman" w:eastAsia="Times New Roman" w:hAnsi="Times New Roman" w:cs="Times New Roman"/>
                <w:bCs/>
                <w:i/>
                <w:sz w:val="20"/>
                <w:szCs w:val="20"/>
              </w:rPr>
            </w:pPr>
            <w:r w:rsidRPr="000235F3">
              <w:rPr>
                <w:rFonts w:ascii="Times New Roman" w:eastAsia="Times New Roman" w:hAnsi="Times New Roman" w:cs="Times New Roman"/>
                <w:bCs/>
                <w:i/>
                <w:sz w:val="20"/>
                <w:szCs w:val="20"/>
              </w:rPr>
              <w:t>Кубанский государственный аграрный университет имени И.Т. Трубилина, Краснодар, Россия</w:t>
            </w:r>
          </w:p>
          <w:p w14:paraId="2F6E8D68" w14:textId="77777777" w:rsidR="00407A22" w:rsidRPr="000235F3" w:rsidRDefault="00407A22" w:rsidP="000235F3">
            <w:pPr>
              <w:rPr>
                <w:rFonts w:ascii="Times New Roman" w:eastAsia="Times New Roman" w:hAnsi="Times New Roman" w:cs="Times New Roman"/>
                <w:bCs/>
                <w:sz w:val="20"/>
                <w:szCs w:val="20"/>
              </w:rPr>
            </w:pPr>
          </w:p>
          <w:p w14:paraId="3F338C86" w14:textId="3ABB9577" w:rsidR="00C54E7E" w:rsidRPr="000235F3" w:rsidRDefault="00E42BCB" w:rsidP="000235F3">
            <w:pPr>
              <w:rPr>
                <w:rFonts w:ascii="Times New Roman" w:eastAsia="Times New Roman" w:hAnsi="Times New Roman" w:cs="Times New Roman"/>
                <w:sz w:val="20"/>
                <w:szCs w:val="20"/>
              </w:rPr>
            </w:pPr>
            <w:r w:rsidRPr="000235F3">
              <w:rPr>
                <w:rFonts w:ascii="Times New Roman" w:eastAsia="Times New Roman" w:hAnsi="Times New Roman" w:cs="Times New Roman"/>
                <w:sz w:val="20"/>
                <w:szCs w:val="20"/>
              </w:rPr>
              <w:t>Важным условием стабильности в развитии региона является активная инвестиционная деятельность по привлечению финансово- материальных ресурсов и их эффективное использование в наиболее приоритетных отраслях экономики. Эффективность реализации стратегии развития региона зависит от исследования факторов экономического роста, что является важной составной частью регионального управления. Обоснована актуальность оценки приоритетных отраслей региональной экономики с использованием моделей производственных функций. Обозначены основные региональные проблемы социального-экономического развития Ярославской области. На основе данных государственной статистики за период 2000-2020</w:t>
            </w:r>
            <w:r w:rsidRPr="000235F3">
              <w:rPr>
                <w:rFonts w:ascii="Times New Roman" w:eastAsia="Times New Roman" w:hAnsi="Times New Roman" w:cs="Times New Roman"/>
                <w:sz w:val="20"/>
                <w:szCs w:val="20"/>
                <w:lang w:val="en-US"/>
              </w:rPr>
              <w:t> </w:t>
            </w:r>
            <w:r w:rsidRPr="000235F3">
              <w:rPr>
                <w:rFonts w:ascii="Times New Roman" w:eastAsia="Times New Roman" w:hAnsi="Times New Roman" w:cs="Times New Roman"/>
                <w:sz w:val="20"/>
                <w:szCs w:val="20"/>
              </w:rPr>
              <w:t>гг. проведено исследование долгосрочного социально-экономического развития региона с учетом факторов: стоимость основных фондов, среднегодовая численность занятых, валовой региональный продукт (ВРП). Рассмотрены инструменты, от которых зависит результат и показатели эффективности производственных процессов в стратегически важных отраслях</w:t>
            </w:r>
          </w:p>
          <w:p w14:paraId="37A2BDEE" w14:textId="77777777" w:rsidR="00C54E7E" w:rsidRPr="000235F3" w:rsidRDefault="00C54E7E" w:rsidP="000235F3">
            <w:pPr>
              <w:rPr>
                <w:rFonts w:ascii="Times New Roman" w:eastAsia="Times New Roman" w:hAnsi="Times New Roman" w:cs="Times New Roman"/>
                <w:sz w:val="20"/>
                <w:szCs w:val="20"/>
              </w:rPr>
            </w:pPr>
          </w:p>
          <w:p w14:paraId="06B04389" w14:textId="44CEFE5F" w:rsidR="00C54E7E" w:rsidRDefault="00C54E7E" w:rsidP="000235F3">
            <w:pPr>
              <w:rPr>
                <w:rFonts w:ascii="Times New Roman" w:eastAsia="Times New Roman" w:hAnsi="Times New Roman" w:cs="Times New Roman"/>
                <w:iCs/>
                <w:sz w:val="20"/>
                <w:szCs w:val="20"/>
              </w:rPr>
            </w:pPr>
            <w:r w:rsidRPr="000235F3">
              <w:rPr>
                <w:rFonts w:ascii="Times New Roman" w:eastAsia="Times New Roman" w:hAnsi="Times New Roman" w:cs="Times New Roman"/>
                <w:bCs/>
                <w:sz w:val="20"/>
                <w:szCs w:val="20"/>
              </w:rPr>
              <w:t>Ключевые слова</w:t>
            </w:r>
            <w:r w:rsidRPr="000235F3">
              <w:rPr>
                <w:rFonts w:ascii="Times New Roman" w:eastAsia="Times New Roman" w:hAnsi="Times New Roman" w:cs="Times New Roman"/>
                <w:sz w:val="20"/>
                <w:szCs w:val="20"/>
              </w:rPr>
              <w:t xml:space="preserve">: </w:t>
            </w:r>
            <w:r w:rsidR="00E42BCB" w:rsidRPr="000235F3">
              <w:rPr>
                <w:rFonts w:ascii="Times New Roman" w:eastAsia="Times New Roman" w:hAnsi="Times New Roman" w:cs="Times New Roman"/>
                <w:iCs/>
                <w:sz w:val="20"/>
                <w:szCs w:val="20"/>
              </w:rPr>
              <w:t>ПРОИЗВОДСТВЕННАЯ ФУНКЦИЯ, ЭКОНОМИЧЕСКИЙ АНАЛИЗ, МОДЕЛИРОВАНИЕ ЭКОНОМИКИ РЕГИОНА</w:t>
            </w:r>
          </w:p>
          <w:p w14:paraId="54015CA6" w14:textId="77777777" w:rsidR="00A200F3" w:rsidRDefault="00A200F3" w:rsidP="000235F3">
            <w:pPr>
              <w:rPr>
                <w:rFonts w:ascii="Times New Roman" w:eastAsia="Times New Roman" w:hAnsi="Times New Roman" w:cs="Times New Roman"/>
                <w:iCs/>
                <w:sz w:val="20"/>
                <w:szCs w:val="20"/>
              </w:rPr>
            </w:pPr>
          </w:p>
          <w:p w14:paraId="795D37B6" w14:textId="110DED62" w:rsidR="000235F3" w:rsidRPr="000235F3" w:rsidRDefault="000235F3" w:rsidP="000235F3">
            <w:pPr>
              <w:rPr>
                <w:rFonts w:ascii="Times New Roman" w:hAnsi="Times New Roman" w:cs="Times New Roman"/>
                <w:sz w:val="20"/>
                <w:szCs w:val="20"/>
              </w:rPr>
            </w:pPr>
            <w:hyperlink r:id="rId7" w:history="1">
              <w:r w:rsidRPr="00E30AD9">
                <w:rPr>
                  <w:rStyle w:val="Hyperlink"/>
                  <w:rFonts w:ascii="Times New Roman" w:hAnsi="Times New Roman" w:cs="Times New Roman"/>
                  <w:sz w:val="20"/>
                  <w:szCs w:val="20"/>
                </w:rPr>
                <w:t>http://dx.doi.org/10.21515/1990-4665-191-0</w:t>
              </w:r>
              <w:r w:rsidRPr="00E30AD9">
                <w:rPr>
                  <w:rStyle w:val="Hyperlink"/>
                  <w:rFonts w:ascii="Times New Roman" w:hAnsi="Times New Roman" w:cs="Times New Roman"/>
                  <w:sz w:val="20"/>
                  <w:szCs w:val="20"/>
                </w:rPr>
                <w:t>42</w:t>
              </w:r>
            </w:hyperlink>
            <w:r>
              <w:rPr>
                <w:rFonts w:ascii="Times New Roman" w:hAnsi="Times New Roman" w:cs="Times New Roman"/>
                <w:sz w:val="20"/>
                <w:szCs w:val="20"/>
              </w:rPr>
              <w:t xml:space="preserve"> </w:t>
            </w:r>
            <w:r>
              <w:rPr>
                <w:rStyle w:val="Hyperlink"/>
                <w:rFonts w:ascii="Times New Roman" w:hAnsi="Times New Roman" w:cs="Times New Roman"/>
                <w:sz w:val="20"/>
                <w:szCs w:val="20"/>
              </w:rPr>
              <w:t xml:space="preserve"> </w:t>
            </w:r>
            <w:r w:rsidRPr="00AD3397">
              <w:rPr>
                <w:rFonts w:ascii="Times New Roman" w:hAnsi="Times New Roman" w:cs="Times New Roman"/>
                <w:sz w:val="20"/>
                <w:szCs w:val="20"/>
              </w:rPr>
              <w:t xml:space="preserve"> </w:t>
            </w:r>
          </w:p>
        </w:tc>
        <w:tc>
          <w:tcPr>
            <w:tcW w:w="4643" w:type="dxa"/>
          </w:tcPr>
          <w:p w14:paraId="082F42AC" w14:textId="28B979E8" w:rsidR="00C54E7E" w:rsidRDefault="00C54E7E" w:rsidP="000235F3">
            <w:pPr>
              <w:rPr>
                <w:rFonts w:ascii="Times New Roman" w:eastAsia="Times New Roman" w:hAnsi="Times New Roman" w:cs="Times New Roman"/>
                <w:bCs/>
                <w:sz w:val="20"/>
                <w:szCs w:val="20"/>
                <w:lang w:val="en-US"/>
              </w:rPr>
            </w:pPr>
            <w:r w:rsidRPr="000235F3">
              <w:rPr>
                <w:rFonts w:ascii="Times New Roman" w:eastAsia="Calibri" w:hAnsi="Times New Roman" w:cs="Times New Roman"/>
                <w:sz w:val="20"/>
                <w:szCs w:val="20"/>
                <w:lang w:val="en-US"/>
              </w:rPr>
              <w:t xml:space="preserve">UDC </w:t>
            </w:r>
            <w:r w:rsidR="00E42BCB" w:rsidRPr="000235F3">
              <w:rPr>
                <w:rFonts w:ascii="Times New Roman" w:eastAsia="Times New Roman" w:hAnsi="Times New Roman" w:cs="Times New Roman"/>
                <w:bCs/>
                <w:sz w:val="20"/>
                <w:szCs w:val="20"/>
                <w:lang w:val="en-US"/>
              </w:rPr>
              <w:t>311.313</w:t>
            </w:r>
          </w:p>
          <w:p w14:paraId="6E868C27" w14:textId="77777777" w:rsidR="00A200F3" w:rsidRPr="000235F3" w:rsidRDefault="00A200F3" w:rsidP="000235F3">
            <w:pPr>
              <w:rPr>
                <w:rFonts w:ascii="Times New Roman" w:eastAsia="Calibri" w:hAnsi="Times New Roman" w:cs="Times New Roman"/>
                <w:sz w:val="20"/>
                <w:szCs w:val="20"/>
                <w:lang w:val="en-US"/>
              </w:rPr>
            </w:pPr>
          </w:p>
          <w:p w14:paraId="181D7636" w14:textId="77777777" w:rsidR="00C54E7E" w:rsidRPr="000235F3" w:rsidRDefault="00C54E7E" w:rsidP="000235F3">
            <w:pPr>
              <w:rPr>
                <w:rFonts w:ascii="Times New Roman" w:eastAsia="Times New Roman" w:hAnsi="Times New Roman" w:cs="Times New Roman"/>
                <w:bCs/>
                <w:sz w:val="20"/>
                <w:szCs w:val="20"/>
                <w:lang w:val="en-US"/>
              </w:rPr>
            </w:pPr>
            <w:r w:rsidRPr="000235F3">
              <w:rPr>
                <w:rFonts w:ascii="Times New Roman" w:eastAsia="Times New Roman" w:hAnsi="Times New Roman" w:cs="Times New Roman"/>
                <w:bCs/>
                <w:sz w:val="20"/>
                <w:szCs w:val="20"/>
                <w:lang w:val="en-US"/>
              </w:rPr>
              <w:t>5.2.2 – Mathematical, statistical and instrumental methods in economics (economic sciences)</w:t>
            </w:r>
          </w:p>
          <w:p w14:paraId="3D4CB229" w14:textId="77777777" w:rsidR="00C54E7E" w:rsidRPr="000235F3" w:rsidRDefault="00C54E7E" w:rsidP="000235F3">
            <w:pPr>
              <w:rPr>
                <w:rFonts w:ascii="Times New Roman" w:eastAsia="Times New Roman" w:hAnsi="Times New Roman" w:cs="Times New Roman"/>
                <w:bCs/>
                <w:sz w:val="20"/>
                <w:szCs w:val="20"/>
                <w:lang w:val="en-US"/>
              </w:rPr>
            </w:pPr>
          </w:p>
          <w:p w14:paraId="425B9FBE" w14:textId="77777777" w:rsidR="00C54E7E" w:rsidRPr="000235F3" w:rsidRDefault="00C54E7E" w:rsidP="000235F3">
            <w:pPr>
              <w:rPr>
                <w:rFonts w:ascii="Times New Roman" w:eastAsia="Times New Roman" w:hAnsi="Times New Roman" w:cs="Times New Roman"/>
                <w:bCs/>
                <w:sz w:val="20"/>
                <w:szCs w:val="20"/>
                <w:lang w:val="en-US"/>
              </w:rPr>
            </w:pPr>
          </w:p>
          <w:p w14:paraId="500C157D" w14:textId="77777777" w:rsidR="00C54E7E" w:rsidRPr="000235F3" w:rsidRDefault="00E42BCB" w:rsidP="000235F3">
            <w:pPr>
              <w:rPr>
                <w:rFonts w:ascii="Times New Roman" w:eastAsia="Times New Roman" w:hAnsi="Times New Roman" w:cs="Times New Roman"/>
                <w:b/>
                <w:bCs/>
                <w:sz w:val="20"/>
                <w:szCs w:val="20"/>
                <w:lang w:val="en-US"/>
              </w:rPr>
            </w:pPr>
            <w:r w:rsidRPr="000235F3">
              <w:rPr>
                <w:rFonts w:ascii="Times New Roman" w:eastAsia="Times New Roman" w:hAnsi="Times New Roman" w:cs="Times New Roman"/>
                <w:b/>
                <w:bCs/>
                <w:sz w:val="20"/>
                <w:szCs w:val="20"/>
                <w:lang w:val="en-US"/>
              </w:rPr>
              <w:t>PRODUCTION FUNCTION IN ANALYTICAL MODELING OF REGIONAL DEVELOPMENT</w:t>
            </w:r>
          </w:p>
          <w:p w14:paraId="7AA1319A" w14:textId="77777777" w:rsidR="00C54E7E" w:rsidRPr="000235F3" w:rsidRDefault="00C54E7E" w:rsidP="000235F3">
            <w:pPr>
              <w:rPr>
                <w:rFonts w:ascii="Times New Roman" w:eastAsia="Times New Roman" w:hAnsi="Times New Roman" w:cs="Times New Roman"/>
                <w:b/>
                <w:bCs/>
                <w:sz w:val="20"/>
                <w:szCs w:val="20"/>
                <w:lang w:val="en-US"/>
              </w:rPr>
            </w:pPr>
          </w:p>
          <w:p w14:paraId="14F8CEF1" w14:textId="77777777" w:rsidR="00C54E7E" w:rsidRPr="000235F3" w:rsidRDefault="00C54E7E" w:rsidP="000235F3">
            <w:pPr>
              <w:rPr>
                <w:rFonts w:ascii="Times New Roman" w:eastAsia="Times New Roman" w:hAnsi="Times New Roman" w:cs="Times New Roman"/>
                <w:bCs/>
                <w:sz w:val="20"/>
                <w:szCs w:val="20"/>
                <w:lang w:val="en-US"/>
              </w:rPr>
            </w:pPr>
          </w:p>
          <w:p w14:paraId="2827BFE8" w14:textId="77777777" w:rsidR="00C54E7E" w:rsidRPr="000235F3" w:rsidRDefault="00C54E7E" w:rsidP="000235F3">
            <w:pPr>
              <w:rPr>
                <w:rFonts w:ascii="Times New Roman" w:eastAsia="Times New Roman" w:hAnsi="Times New Roman" w:cs="Times New Roman"/>
                <w:bCs/>
                <w:sz w:val="20"/>
                <w:szCs w:val="20"/>
                <w:lang w:val="en-US"/>
              </w:rPr>
            </w:pPr>
            <w:r w:rsidRPr="000235F3">
              <w:rPr>
                <w:rFonts w:ascii="Times New Roman" w:eastAsia="Times New Roman" w:hAnsi="Times New Roman" w:cs="Times New Roman"/>
                <w:bCs/>
                <w:sz w:val="20"/>
                <w:szCs w:val="20"/>
                <w:lang w:val="en-US"/>
              </w:rPr>
              <w:t>Osenniy Vitaliy Vitalievich</w:t>
            </w:r>
          </w:p>
          <w:p w14:paraId="17F9DE48" w14:textId="77777777" w:rsidR="00C54E7E" w:rsidRPr="000235F3" w:rsidRDefault="00C54E7E" w:rsidP="000235F3">
            <w:pPr>
              <w:rPr>
                <w:rFonts w:ascii="Times New Roman" w:eastAsia="Times New Roman" w:hAnsi="Times New Roman" w:cs="Times New Roman"/>
                <w:bCs/>
                <w:sz w:val="20"/>
                <w:szCs w:val="20"/>
                <w:lang w:val="en-US"/>
              </w:rPr>
            </w:pPr>
            <w:r w:rsidRPr="000235F3">
              <w:rPr>
                <w:rFonts w:ascii="Times New Roman" w:eastAsia="Times New Roman" w:hAnsi="Times New Roman" w:cs="Times New Roman"/>
                <w:bCs/>
                <w:sz w:val="20"/>
                <w:szCs w:val="20"/>
                <w:lang w:val="en-US"/>
              </w:rPr>
              <w:t>Candidate of Economics, Associate Professor</w:t>
            </w:r>
          </w:p>
          <w:p w14:paraId="67D13011" w14:textId="77777777" w:rsidR="00C54E7E" w:rsidRPr="000235F3" w:rsidRDefault="00C54E7E" w:rsidP="000235F3">
            <w:pPr>
              <w:rPr>
                <w:rFonts w:ascii="Times New Roman" w:eastAsia="Times New Roman" w:hAnsi="Times New Roman" w:cs="Times New Roman"/>
                <w:bCs/>
                <w:sz w:val="20"/>
                <w:szCs w:val="20"/>
                <w:lang w:val="en-US"/>
              </w:rPr>
            </w:pPr>
            <w:r w:rsidRPr="000235F3">
              <w:rPr>
                <w:rFonts w:ascii="Times New Roman" w:eastAsia="Calibri" w:hAnsi="Times New Roman" w:cs="Times New Roman"/>
                <w:sz w:val="20"/>
                <w:szCs w:val="20"/>
                <w:lang w:val="en-US"/>
              </w:rPr>
              <w:t xml:space="preserve">RSCI SPIN-code: </w:t>
            </w:r>
            <w:r w:rsidRPr="000235F3">
              <w:rPr>
                <w:rFonts w:ascii="Times New Roman" w:eastAsia="Times New Roman" w:hAnsi="Times New Roman" w:cs="Times New Roman"/>
                <w:bCs/>
                <w:sz w:val="20"/>
                <w:szCs w:val="20"/>
                <w:lang w:val="en-US"/>
              </w:rPr>
              <w:t>9197-7872</w:t>
            </w:r>
          </w:p>
          <w:p w14:paraId="5F2DFA0E" w14:textId="77777777" w:rsidR="00C54E7E" w:rsidRPr="000235F3" w:rsidRDefault="00C54E7E" w:rsidP="000235F3">
            <w:pPr>
              <w:rPr>
                <w:rFonts w:ascii="Times New Roman" w:eastAsia="Times New Roman" w:hAnsi="Times New Roman" w:cs="Times New Roman"/>
                <w:bCs/>
                <w:sz w:val="20"/>
                <w:szCs w:val="20"/>
                <w:lang w:val="en-US"/>
              </w:rPr>
            </w:pPr>
            <w:r w:rsidRPr="000235F3">
              <w:rPr>
                <w:rFonts w:ascii="Times New Roman" w:eastAsia="Times New Roman" w:hAnsi="Times New Roman" w:cs="Times New Roman"/>
                <w:bCs/>
                <w:sz w:val="20"/>
                <w:szCs w:val="20"/>
                <w:lang w:val="en-US"/>
              </w:rPr>
              <w:t>ovv85@bk.ru</w:t>
            </w:r>
          </w:p>
          <w:p w14:paraId="01DECAEC" w14:textId="77777777" w:rsidR="00C54E7E" w:rsidRPr="000235F3" w:rsidRDefault="00C54E7E" w:rsidP="000235F3">
            <w:pPr>
              <w:autoSpaceDE w:val="0"/>
              <w:autoSpaceDN w:val="0"/>
              <w:adjustRightInd w:val="0"/>
              <w:rPr>
                <w:rFonts w:ascii="Times New Roman" w:eastAsia="Calibri" w:hAnsi="Times New Roman" w:cs="Times New Roman"/>
                <w:i/>
                <w:iCs/>
                <w:sz w:val="20"/>
                <w:szCs w:val="20"/>
                <w:lang w:val="en-US"/>
              </w:rPr>
            </w:pPr>
            <w:r w:rsidRPr="000235F3">
              <w:rPr>
                <w:rFonts w:ascii="Times New Roman" w:eastAsia="Calibri" w:hAnsi="Times New Roman" w:cs="Times New Roman"/>
                <w:i/>
                <w:iCs/>
                <w:sz w:val="20"/>
                <w:szCs w:val="20"/>
                <w:lang w:val="en-US"/>
              </w:rPr>
              <w:t>Kuban state agrarian university named after</w:t>
            </w:r>
          </w:p>
          <w:p w14:paraId="5B1B7F6C" w14:textId="77777777" w:rsidR="00C54E7E" w:rsidRPr="000235F3" w:rsidRDefault="00C54E7E" w:rsidP="000235F3">
            <w:pPr>
              <w:rPr>
                <w:rFonts w:ascii="Times New Roman" w:eastAsia="Calibri" w:hAnsi="Times New Roman" w:cs="Times New Roman"/>
                <w:i/>
                <w:iCs/>
                <w:sz w:val="20"/>
                <w:szCs w:val="20"/>
                <w:lang w:val="en-US"/>
              </w:rPr>
            </w:pPr>
            <w:r w:rsidRPr="000235F3">
              <w:rPr>
                <w:rFonts w:ascii="Times New Roman" w:eastAsia="Calibri" w:hAnsi="Times New Roman" w:cs="Times New Roman"/>
                <w:i/>
                <w:iCs/>
                <w:sz w:val="20"/>
                <w:szCs w:val="20"/>
                <w:lang w:val="en-US"/>
              </w:rPr>
              <w:t>I.T.Trubilin , Krasnodar, Russia</w:t>
            </w:r>
          </w:p>
          <w:p w14:paraId="48F43B36" w14:textId="77777777" w:rsidR="00C54E7E" w:rsidRPr="000235F3" w:rsidRDefault="00C54E7E" w:rsidP="000235F3">
            <w:pPr>
              <w:rPr>
                <w:rFonts w:ascii="Times New Roman" w:eastAsia="Calibri" w:hAnsi="Times New Roman" w:cs="Times New Roman"/>
                <w:i/>
                <w:iCs/>
                <w:sz w:val="20"/>
                <w:szCs w:val="20"/>
                <w:lang w:val="en-US"/>
              </w:rPr>
            </w:pPr>
          </w:p>
          <w:p w14:paraId="2A443501" w14:textId="77777777" w:rsidR="00E42BCB" w:rsidRPr="000235F3" w:rsidRDefault="00E42BCB" w:rsidP="000235F3">
            <w:pPr>
              <w:rPr>
                <w:rFonts w:ascii="Times New Roman" w:eastAsia="Calibri" w:hAnsi="Times New Roman" w:cs="Times New Roman"/>
                <w:iCs/>
                <w:sz w:val="20"/>
                <w:szCs w:val="20"/>
                <w:lang w:val="en-US"/>
              </w:rPr>
            </w:pPr>
            <w:r w:rsidRPr="000235F3">
              <w:rPr>
                <w:rFonts w:ascii="Times New Roman" w:eastAsia="Calibri" w:hAnsi="Times New Roman" w:cs="Times New Roman"/>
                <w:iCs/>
                <w:sz w:val="20"/>
                <w:szCs w:val="20"/>
                <w:lang w:val="en-US"/>
              </w:rPr>
              <w:t>Zatonskaya Irina Viktorovna</w:t>
            </w:r>
          </w:p>
          <w:p w14:paraId="15B2355E" w14:textId="77777777" w:rsidR="00C54E7E" w:rsidRPr="000235F3" w:rsidRDefault="00E42BCB" w:rsidP="000235F3">
            <w:pPr>
              <w:rPr>
                <w:rFonts w:ascii="Times New Roman" w:eastAsia="Calibri" w:hAnsi="Times New Roman" w:cs="Times New Roman"/>
                <w:iCs/>
                <w:sz w:val="20"/>
                <w:szCs w:val="20"/>
                <w:lang w:val="en-US"/>
              </w:rPr>
            </w:pPr>
            <w:r w:rsidRPr="000235F3">
              <w:rPr>
                <w:rFonts w:ascii="Times New Roman" w:eastAsia="Calibri" w:hAnsi="Times New Roman" w:cs="Times New Roman"/>
                <w:iCs/>
                <w:sz w:val="20"/>
                <w:szCs w:val="20"/>
                <w:lang w:val="en-US"/>
              </w:rPr>
              <w:t>Senior Lecturer</w:t>
            </w:r>
          </w:p>
          <w:p w14:paraId="70B60DFE" w14:textId="77777777" w:rsidR="00C54E7E" w:rsidRPr="000235F3" w:rsidRDefault="00E42BCB" w:rsidP="000235F3">
            <w:pPr>
              <w:rPr>
                <w:rFonts w:ascii="Times New Roman" w:eastAsia="Calibri" w:hAnsi="Times New Roman" w:cs="Times New Roman"/>
                <w:i/>
                <w:iCs/>
                <w:sz w:val="20"/>
                <w:szCs w:val="20"/>
                <w:lang w:val="en-US"/>
              </w:rPr>
            </w:pPr>
            <w:r w:rsidRPr="000235F3">
              <w:rPr>
                <w:rFonts w:ascii="Times New Roman" w:eastAsia="Calibri" w:hAnsi="Times New Roman" w:cs="Times New Roman"/>
                <w:sz w:val="20"/>
                <w:szCs w:val="20"/>
                <w:lang w:val="en-US"/>
              </w:rPr>
              <w:t>RSCI SPIN-code:</w:t>
            </w:r>
            <w:r w:rsidRPr="000235F3">
              <w:rPr>
                <w:rFonts w:ascii="Times New Roman" w:eastAsia="Times New Roman" w:hAnsi="Times New Roman" w:cs="Times New Roman"/>
                <w:bCs/>
                <w:sz w:val="20"/>
                <w:szCs w:val="20"/>
                <w:lang w:val="en-US"/>
              </w:rPr>
              <w:t xml:space="preserve"> 7035-1306</w:t>
            </w:r>
          </w:p>
          <w:p w14:paraId="1343C7FB" w14:textId="77777777" w:rsidR="00C54E7E" w:rsidRPr="000235F3" w:rsidRDefault="00E42BCB" w:rsidP="000235F3">
            <w:pPr>
              <w:rPr>
                <w:rFonts w:ascii="Times New Roman" w:eastAsia="Calibri" w:hAnsi="Times New Roman" w:cs="Times New Roman"/>
                <w:i/>
                <w:iCs/>
                <w:sz w:val="20"/>
                <w:szCs w:val="20"/>
                <w:lang w:val="en-US"/>
              </w:rPr>
            </w:pPr>
            <w:r w:rsidRPr="000235F3">
              <w:rPr>
                <w:rFonts w:ascii="Times New Roman" w:eastAsia="Times New Roman" w:hAnsi="Times New Roman" w:cs="Times New Roman"/>
                <w:bCs/>
                <w:sz w:val="20"/>
                <w:szCs w:val="20"/>
                <w:lang w:val="en-US"/>
              </w:rPr>
              <w:t>iza660604@mail.ru</w:t>
            </w:r>
          </w:p>
          <w:p w14:paraId="2A5BA1A8" w14:textId="77777777" w:rsidR="00E42BCB" w:rsidRPr="000235F3" w:rsidRDefault="00E42BCB" w:rsidP="000235F3">
            <w:pPr>
              <w:autoSpaceDE w:val="0"/>
              <w:autoSpaceDN w:val="0"/>
              <w:adjustRightInd w:val="0"/>
              <w:rPr>
                <w:rFonts w:ascii="Times New Roman" w:eastAsia="Calibri" w:hAnsi="Times New Roman" w:cs="Times New Roman"/>
                <w:i/>
                <w:iCs/>
                <w:sz w:val="20"/>
                <w:szCs w:val="20"/>
                <w:lang w:val="en-US"/>
              </w:rPr>
            </w:pPr>
            <w:r w:rsidRPr="000235F3">
              <w:rPr>
                <w:rFonts w:ascii="Times New Roman" w:eastAsia="Calibri" w:hAnsi="Times New Roman" w:cs="Times New Roman"/>
                <w:i/>
                <w:iCs/>
                <w:sz w:val="20"/>
                <w:szCs w:val="20"/>
                <w:lang w:val="en-US"/>
              </w:rPr>
              <w:t>Kuban state agrarian university named after</w:t>
            </w:r>
          </w:p>
          <w:p w14:paraId="185569B9" w14:textId="77777777" w:rsidR="00C54E7E" w:rsidRPr="000235F3" w:rsidRDefault="00E42BCB" w:rsidP="000235F3">
            <w:pPr>
              <w:rPr>
                <w:rFonts w:ascii="Times New Roman" w:eastAsia="Calibri" w:hAnsi="Times New Roman" w:cs="Times New Roman"/>
                <w:i/>
                <w:iCs/>
                <w:sz w:val="20"/>
                <w:szCs w:val="20"/>
                <w:lang w:val="en-US"/>
              </w:rPr>
            </w:pPr>
            <w:r w:rsidRPr="000235F3">
              <w:rPr>
                <w:rFonts w:ascii="Times New Roman" w:eastAsia="Calibri" w:hAnsi="Times New Roman" w:cs="Times New Roman"/>
                <w:i/>
                <w:iCs/>
                <w:sz w:val="20"/>
                <w:szCs w:val="20"/>
                <w:lang w:val="en-US"/>
              </w:rPr>
              <w:t>I.T.Trubilin , Krasnodar, Russia</w:t>
            </w:r>
          </w:p>
          <w:p w14:paraId="1FC5A0D2" w14:textId="77777777" w:rsidR="00E42BCB" w:rsidRPr="000235F3" w:rsidRDefault="00E42BCB" w:rsidP="000235F3">
            <w:pPr>
              <w:rPr>
                <w:rFonts w:ascii="Times New Roman" w:eastAsia="Calibri" w:hAnsi="Times New Roman" w:cs="Times New Roman"/>
                <w:i/>
                <w:iCs/>
                <w:sz w:val="20"/>
                <w:szCs w:val="20"/>
                <w:lang w:val="en-US"/>
              </w:rPr>
            </w:pPr>
          </w:p>
          <w:p w14:paraId="44A2B031" w14:textId="77777777" w:rsidR="00E42BCB" w:rsidRPr="000235F3" w:rsidRDefault="00E42BCB" w:rsidP="000235F3">
            <w:pPr>
              <w:rPr>
                <w:rFonts w:ascii="Times New Roman" w:eastAsia="Calibri" w:hAnsi="Times New Roman" w:cs="Times New Roman"/>
                <w:iCs/>
                <w:sz w:val="20"/>
                <w:szCs w:val="20"/>
                <w:lang w:val="en-US"/>
              </w:rPr>
            </w:pPr>
            <w:r w:rsidRPr="000235F3">
              <w:rPr>
                <w:rFonts w:ascii="Times New Roman" w:eastAsia="Calibri" w:hAnsi="Times New Roman" w:cs="Times New Roman"/>
                <w:iCs/>
                <w:sz w:val="20"/>
                <w:szCs w:val="20"/>
                <w:lang w:val="en-US"/>
              </w:rPr>
              <w:t>Denisov Artyom Andreevich</w:t>
            </w:r>
          </w:p>
          <w:p w14:paraId="304E150E" w14:textId="77777777" w:rsidR="00E42BCB" w:rsidRPr="000235F3" w:rsidRDefault="00E42BCB" w:rsidP="000235F3">
            <w:pPr>
              <w:rPr>
                <w:rFonts w:ascii="Times New Roman" w:eastAsia="Calibri" w:hAnsi="Times New Roman" w:cs="Times New Roman"/>
                <w:iCs/>
                <w:sz w:val="20"/>
                <w:szCs w:val="20"/>
                <w:lang w:val="en-US"/>
              </w:rPr>
            </w:pPr>
            <w:r w:rsidRPr="000235F3">
              <w:rPr>
                <w:rFonts w:ascii="Times New Roman" w:eastAsia="Calibri" w:hAnsi="Times New Roman" w:cs="Times New Roman"/>
                <w:iCs/>
                <w:sz w:val="20"/>
                <w:szCs w:val="20"/>
                <w:lang w:val="en-US"/>
              </w:rPr>
              <w:t>student</w:t>
            </w:r>
          </w:p>
          <w:p w14:paraId="3E8A77FA" w14:textId="77777777" w:rsidR="00E42BCB" w:rsidRPr="000235F3" w:rsidRDefault="00E42BCB" w:rsidP="000235F3">
            <w:pPr>
              <w:rPr>
                <w:rFonts w:ascii="Times New Roman" w:eastAsia="Calibri" w:hAnsi="Times New Roman" w:cs="Times New Roman"/>
                <w:i/>
                <w:iCs/>
                <w:sz w:val="20"/>
                <w:szCs w:val="20"/>
                <w:lang w:val="en-US"/>
              </w:rPr>
            </w:pPr>
            <w:r w:rsidRPr="000235F3">
              <w:rPr>
                <w:rFonts w:ascii="Times New Roman" w:eastAsia="Times New Roman" w:hAnsi="Times New Roman" w:cs="Times New Roman"/>
                <w:bCs/>
                <w:sz w:val="20"/>
                <w:szCs w:val="20"/>
                <w:lang w:val="en-US"/>
              </w:rPr>
              <w:t>deniso.artem2014@gmail.com</w:t>
            </w:r>
          </w:p>
          <w:p w14:paraId="61298D02" w14:textId="77777777" w:rsidR="00E42BCB" w:rsidRPr="000235F3" w:rsidRDefault="00E42BCB" w:rsidP="000235F3">
            <w:pPr>
              <w:autoSpaceDE w:val="0"/>
              <w:autoSpaceDN w:val="0"/>
              <w:adjustRightInd w:val="0"/>
              <w:rPr>
                <w:rFonts w:ascii="Times New Roman" w:eastAsia="Calibri" w:hAnsi="Times New Roman" w:cs="Times New Roman"/>
                <w:i/>
                <w:iCs/>
                <w:sz w:val="20"/>
                <w:szCs w:val="20"/>
                <w:lang w:val="en-US"/>
              </w:rPr>
            </w:pPr>
            <w:r w:rsidRPr="000235F3">
              <w:rPr>
                <w:rFonts w:ascii="Times New Roman" w:eastAsia="Calibri" w:hAnsi="Times New Roman" w:cs="Times New Roman"/>
                <w:i/>
                <w:iCs/>
                <w:sz w:val="20"/>
                <w:szCs w:val="20"/>
                <w:lang w:val="en-US"/>
              </w:rPr>
              <w:t>Kuban state agrarian university named after</w:t>
            </w:r>
          </w:p>
          <w:p w14:paraId="121361BE" w14:textId="77777777" w:rsidR="00E42BCB" w:rsidRPr="000235F3" w:rsidRDefault="00E42BCB" w:rsidP="000235F3">
            <w:pPr>
              <w:rPr>
                <w:rFonts w:ascii="Times New Roman" w:eastAsia="Calibri" w:hAnsi="Times New Roman" w:cs="Times New Roman"/>
                <w:i/>
                <w:iCs/>
                <w:sz w:val="20"/>
                <w:szCs w:val="20"/>
                <w:lang w:val="en-US"/>
              </w:rPr>
            </w:pPr>
            <w:r w:rsidRPr="000235F3">
              <w:rPr>
                <w:rFonts w:ascii="Times New Roman" w:eastAsia="Calibri" w:hAnsi="Times New Roman" w:cs="Times New Roman"/>
                <w:i/>
                <w:iCs/>
                <w:sz w:val="20"/>
                <w:szCs w:val="20"/>
                <w:lang w:val="en-US"/>
              </w:rPr>
              <w:t>I.T.Trubilin , Krasnodar, Russia</w:t>
            </w:r>
          </w:p>
          <w:p w14:paraId="0C996B9A" w14:textId="77777777" w:rsidR="00E42BCB" w:rsidRPr="000235F3" w:rsidRDefault="00E42BCB" w:rsidP="000235F3">
            <w:pPr>
              <w:rPr>
                <w:rFonts w:ascii="Times New Roman" w:eastAsia="Calibri" w:hAnsi="Times New Roman" w:cs="Times New Roman"/>
                <w:i/>
                <w:iCs/>
                <w:sz w:val="20"/>
                <w:szCs w:val="20"/>
                <w:lang w:val="en-US"/>
              </w:rPr>
            </w:pPr>
          </w:p>
          <w:p w14:paraId="435F7750" w14:textId="07243A73" w:rsidR="00C54E7E" w:rsidRPr="000235F3" w:rsidRDefault="00E42BCB" w:rsidP="000235F3">
            <w:pPr>
              <w:rPr>
                <w:rFonts w:ascii="Times New Roman" w:eastAsia="Calibri" w:hAnsi="Times New Roman" w:cs="Times New Roman"/>
                <w:iCs/>
                <w:sz w:val="20"/>
                <w:szCs w:val="20"/>
                <w:lang w:val="en-US"/>
              </w:rPr>
            </w:pPr>
            <w:r w:rsidRPr="000235F3">
              <w:rPr>
                <w:rFonts w:ascii="Times New Roman" w:eastAsia="Calibri" w:hAnsi="Times New Roman" w:cs="Times New Roman"/>
                <w:iCs/>
                <w:sz w:val="20"/>
                <w:szCs w:val="20"/>
                <w:lang w:val="en-US"/>
              </w:rPr>
              <w:t xml:space="preserve">An important condition for stability in the development of the region is active investment activity to attract financial and material resources and their effective use in the highest priority sectors of the economy. The effectiveness of implementing a regional development strategy depends on the study of economic growth factors, which is an important part of regional management. The relevance of assessing priority sectors of the regional economy using production function models is substantiated. The main regional problems of social and economic development of the Yaroslavl region are identified. Based on state statistics for the period 2000-2020. A study was conducted of the long-term socio-economic development of the region, taking into account factors: the cost of fixed assets, the average annual number of employees, gross regional product (GRP). The </w:t>
            </w:r>
            <w:r w:rsidR="00AB59E3">
              <w:rPr>
                <w:rFonts w:ascii="Times New Roman" w:eastAsia="Calibri" w:hAnsi="Times New Roman" w:cs="Times New Roman"/>
                <w:iCs/>
                <w:sz w:val="20"/>
                <w:szCs w:val="20"/>
                <w:lang w:val="en-US"/>
              </w:rPr>
              <w:t xml:space="preserve">article also considers </w:t>
            </w:r>
            <w:r w:rsidRPr="000235F3">
              <w:rPr>
                <w:rFonts w:ascii="Times New Roman" w:eastAsia="Calibri" w:hAnsi="Times New Roman" w:cs="Times New Roman"/>
                <w:iCs/>
                <w:sz w:val="20"/>
                <w:szCs w:val="20"/>
                <w:lang w:val="en-US"/>
              </w:rPr>
              <w:t>tools on which the results and efficiency indicators of production processes in strategically important industries depend</w:t>
            </w:r>
          </w:p>
          <w:p w14:paraId="407110DA" w14:textId="13E304C7" w:rsidR="00C54E7E" w:rsidRDefault="00C54E7E" w:rsidP="000235F3">
            <w:pPr>
              <w:rPr>
                <w:rFonts w:ascii="Times New Roman" w:eastAsia="Calibri" w:hAnsi="Times New Roman" w:cs="Times New Roman"/>
                <w:iCs/>
                <w:sz w:val="20"/>
                <w:szCs w:val="20"/>
                <w:lang w:val="en-US"/>
              </w:rPr>
            </w:pPr>
          </w:p>
          <w:p w14:paraId="073B0636" w14:textId="7E69F6C4" w:rsidR="00AB59E3" w:rsidRDefault="00AB59E3" w:rsidP="000235F3">
            <w:pPr>
              <w:rPr>
                <w:rFonts w:ascii="Times New Roman" w:eastAsia="Calibri" w:hAnsi="Times New Roman" w:cs="Times New Roman"/>
                <w:iCs/>
                <w:sz w:val="20"/>
                <w:szCs w:val="20"/>
                <w:lang w:val="en-US"/>
              </w:rPr>
            </w:pPr>
          </w:p>
          <w:p w14:paraId="422CC366" w14:textId="4A51062F" w:rsidR="00AB59E3" w:rsidRDefault="00AB59E3" w:rsidP="000235F3">
            <w:pPr>
              <w:rPr>
                <w:rFonts w:ascii="Times New Roman" w:eastAsia="Calibri" w:hAnsi="Times New Roman" w:cs="Times New Roman"/>
                <w:iCs/>
                <w:sz w:val="20"/>
                <w:szCs w:val="20"/>
                <w:lang w:val="en-US"/>
              </w:rPr>
            </w:pPr>
          </w:p>
          <w:p w14:paraId="216702A8" w14:textId="77777777" w:rsidR="00AB59E3" w:rsidRPr="000235F3" w:rsidRDefault="00AB59E3" w:rsidP="000235F3">
            <w:pPr>
              <w:rPr>
                <w:rFonts w:ascii="Times New Roman" w:eastAsia="Calibri" w:hAnsi="Times New Roman" w:cs="Times New Roman"/>
                <w:iCs/>
                <w:sz w:val="20"/>
                <w:szCs w:val="20"/>
                <w:lang w:val="en-US"/>
              </w:rPr>
            </w:pPr>
          </w:p>
          <w:p w14:paraId="6B99832B" w14:textId="77777777" w:rsidR="00C54E7E" w:rsidRPr="000235F3" w:rsidRDefault="00C54E7E" w:rsidP="000235F3">
            <w:pPr>
              <w:rPr>
                <w:rFonts w:ascii="Times New Roman" w:eastAsia="Times New Roman" w:hAnsi="Times New Roman" w:cs="Times New Roman"/>
                <w:b/>
                <w:bCs/>
                <w:sz w:val="20"/>
                <w:szCs w:val="20"/>
                <w:lang w:val="en-US"/>
              </w:rPr>
            </w:pPr>
            <w:r w:rsidRPr="000235F3">
              <w:rPr>
                <w:rFonts w:ascii="Times New Roman" w:eastAsia="Calibri" w:hAnsi="Times New Roman" w:cs="Times New Roman"/>
                <w:iCs/>
                <w:sz w:val="20"/>
                <w:szCs w:val="20"/>
                <w:lang w:val="en-US"/>
              </w:rPr>
              <w:t xml:space="preserve">Keywords: </w:t>
            </w:r>
            <w:r w:rsidR="00E42BCB" w:rsidRPr="000235F3">
              <w:rPr>
                <w:rFonts w:ascii="Times New Roman" w:eastAsia="Calibri" w:hAnsi="Times New Roman" w:cs="Times New Roman"/>
                <w:iCs/>
                <w:sz w:val="20"/>
                <w:szCs w:val="20"/>
                <w:lang w:val="en-US"/>
              </w:rPr>
              <w:t xml:space="preserve">PRODUCTION FUNCTION, ECONOMIC ANALYSIS, MODELING </w:t>
            </w:r>
            <w:r w:rsidR="00E42BCB" w:rsidRPr="000235F3">
              <w:rPr>
                <w:rFonts w:ascii="Times New Roman" w:eastAsia="Calibri" w:hAnsi="Times New Roman" w:cs="Times New Roman"/>
                <w:iCs/>
                <w:sz w:val="20"/>
                <w:szCs w:val="20"/>
                <w:lang w:val="en-US"/>
              </w:rPr>
              <w:br/>
              <w:t>OF THE REGIONAL ECONOMY</w:t>
            </w:r>
          </w:p>
        </w:tc>
      </w:tr>
    </w:tbl>
    <w:p w14:paraId="0482D298" w14:textId="77777777" w:rsidR="000235F3" w:rsidRPr="00AB59E3" w:rsidRDefault="000235F3" w:rsidP="00E42BCB">
      <w:pPr>
        <w:spacing w:after="0" w:line="360" w:lineRule="auto"/>
        <w:jc w:val="center"/>
        <w:outlineLvl w:val="1"/>
        <w:rPr>
          <w:rFonts w:ascii="Times New Roman" w:eastAsia="Times New Roman" w:hAnsi="Times New Roman" w:cs="Times New Roman"/>
          <w:b/>
          <w:bCs/>
          <w:sz w:val="28"/>
          <w:szCs w:val="28"/>
          <w:lang w:val="en-US"/>
        </w:rPr>
      </w:pPr>
    </w:p>
    <w:p w14:paraId="5F617981" w14:textId="5E588212" w:rsidR="00C54E7E" w:rsidRPr="00E42BCB" w:rsidRDefault="00E42BCB" w:rsidP="00E42BCB">
      <w:pPr>
        <w:spacing w:after="0" w:line="360" w:lineRule="auto"/>
        <w:jc w:val="center"/>
        <w:outlineLvl w:val="1"/>
        <w:rPr>
          <w:rFonts w:ascii="Times New Roman" w:hAnsi="Times New Roman" w:cs="Times New Roman"/>
          <w:sz w:val="28"/>
          <w:szCs w:val="28"/>
        </w:rPr>
      </w:pPr>
      <w:r>
        <w:rPr>
          <w:rFonts w:ascii="Times New Roman" w:eastAsia="Times New Roman" w:hAnsi="Times New Roman" w:cs="Times New Roman"/>
          <w:b/>
          <w:bCs/>
          <w:sz w:val="28"/>
          <w:szCs w:val="28"/>
        </w:rPr>
        <w:lastRenderedPageBreak/>
        <w:t>Введение</w:t>
      </w:r>
    </w:p>
    <w:p w14:paraId="397F3D7A" w14:textId="77777777" w:rsidR="0062518D" w:rsidRPr="009B33E0" w:rsidRDefault="00FE4042" w:rsidP="00E42BCB">
      <w:pPr>
        <w:spacing w:after="0" w:line="360" w:lineRule="auto"/>
        <w:ind w:firstLine="709"/>
        <w:jc w:val="both"/>
        <w:rPr>
          <w:rFonts w:ascii="Times New Roman" w:hAnsi="Times New Roman" w:cs="Times New Roman"/>
          <w:sz w:val="28"/>
          <w:szCs w:val="28"/>
          <w:shd w:val="clear" w:color="auto" w:fill="FFFFFF"/>
        </w:rPr>
      </w:pPr>
      <w:r w:rsidRPr="00FA10D7">
        <w:rPr>
          <w:rFonts w:ascii="Times New Roman" w:hAnsi="Times New Roman" w:cs="Times New Roman"/>
          <w:sz w:val="28"/>
          <w:szCs w:val="28"/>
          <w:shd w:val="clear" w:color="auto" w:fill="FFFFFF"/>
        </w:rPr>
        <w:t>Р</w:t>
      </w:r>
      <w:r w:rsidR="0062518D" w:rsidRPr="00FA10D7">
        <w:rPr>
          <w:rFonts w:ascii="Times New Roman" w:hAnsi="Times New Roman" w:cs="Times New Roman"/>
          <w:sz w:val="28"/>
          <w:szCs w:val="28"/>
          <w:shd w:val="clear" w:color="auto" w:fill="FFFFFF"/>
        </w:rPr>
        <w:t xml:space="preserve">егионы </w:t>
      </w:r>
      <w:r w:rsidRPr="00FA10D7">
        <w:rPr>
          <w:rFonts w:ascii="Times New Roman" w:hAnsi="Times New Roman" w:cs="Times New Roman"/>
          <w:sz w:val="28"/>
          <w:szCs w:val="28"/>
          <w:shd w:val="clear" w:color="auto" w:fill="FFFFFF"/>
        </w:rPr>
        <w:t xml:space="preserve">России </w:t>
      </w:r>
      <w:r w:rsidR="0062518D" w:rsidRPr="00FA10D7">
        <w:rPr>
          <w:rFonts w:ascii="Times New Roman" w:hAnsi="Times New Roman" w:cs="Times New Roman"/>
          <w:sz w:val="28"/>
          <w:szCs w:val="28"/>
          <w:shd w:val="clear" w:color="auto" w:fill="FFFFFF"/>
        </w:rPr>
        <w:t xml:space="preserve">сталкиваются с проблемой формирования приоритетов в развитии видов деятельности, которые влияют на структуру валового регионального продукта, могут обеспечить устойчивое социально-экономическое развитие и рост экономики на длительную перспективу. Формирование оптимального сочетания приоритетных видов деятельности должно проходить поэтапно и включать доминирующие в регионе отрасли, которые обеспечивают доход бюджета, занятость, безрисковую отдачу от инвестиций. </w:t>
      </w:r>
    </w:p>
    <w:p w14:paraId="61665593" w14:textId="77777777" w:rsidR="00B63B9B" w:rsidRPr="00B63B9B" w:rsidRDefault="00B63B9B" w:rsidP="00B63B9B">
      <w:pPr>
        <w:spacing w:after="0" w:line="360" w:lineRule="auto"/>
        <w:jc w:val="center"/>
        <w:rPr>
          <w:rFonts w:ascii="Times New Roman" w:hAnsi="Times New Roman" w:cs="Times New Roman"/>
          <w:sz w:val="28"/>
          <w:szCs w:val="28"/>
          <w:shd w:val="clear" w:color="auto" w:fill="FFFFFF"/>
        </w:rPr>
      </w:pPr>
      <w:r w:rsidRPr="005133D3">
        <w:rPr>
          <w:rFonts w:ascii="Times New Roman" w:hAnsi="Times New Roman"/>
          <w:b/>
          <w:sz w:val="28"/>
          <w:szCs w:val="28"/>
        </w:rPr>
        <w:t>Актуальность</w:t>
      </w:r>
      <w:r w:rsidRPr="009B33E0">
        <w:rPr>
          <w:rFonts w:ascii="Times New Roman" w:hAnsi="Times New Roman"/>
          <w:b/>
          <w:sz w:val="28"/>
          <w:szCs w:val="28"/>
        </w:rPr>
        <w:t xml:space="preserve"> </w:t>
      </w:r>
      <w:r>
        <w:rPr>
          <w:rFonts w:ascii="Times New Roman" w:hAnsi="Times New Roman"/>
          <w:b/>
          <w:sz w:val="28"/>
          <w:szCs w:val="28"/>
        </w:rPr>
        <w:t>и методика</w:t>
      </w:r>
      <w:r w:rsidRPr="005133D3">
        <w:rPr>
          <w:rFonts w:ascii="Times New Roman" w:hAnsi="Times New Roman"/>
          <w:b/>
          <w:sz w:val="28"/>
          <w:szCs w:val="28"/>
        </w:rPr>
        <w:t xml:space="preserve"> исследования</w:t>
      </w:r>
    </w:p>
    <w:p w14:paraId="2DEDC397" w14:textId="77777777" w:rsidR="0062518D" w:rsidRPr="00FA10D7" w:rsidRDefault="0062518D" w:rsidP="00E42BCB">
      <w:pPr>
        <w:spacing w:after="0" w:line="360" w:lineRule="auto"/>
        <w:ind w:firstLine="709"/>
        <w:jc w:val="both"/>
        <w:rPr>
          <w:rFonts w:ascii="Times New Roman" w:hAnsi="Times New Roman" w:cs="Times New Roman"/>
          <w:sz w:val="28"/>
          <w:szCs w:val="28"/>
          <w:shd w:val="clear" w:color="auto" w:fill="FFFFFF"/>
        </w:rPr>
      </w:pPr>
      <w:r w:rsidRPr="00FA10D7">
        <w:rPr>
          <w:rFonts w:ascii="Times New Roman" w:hAnsi="Times New Roman" w:cs="Times New Roman"/>
          <w:sz w:val="28"/>
          <w:szCs w:val="28"/>
          <w:shd w:val="clear" w:color="auto" w:fill="FFFFFF"/>
        </w:rPr>
        <w:t xml:space="preserve">Формирование приоритетных видов деятельности существенно отличается от региона к региону, а в основе выбора приоритетных направлений лежит анализ специализации, инвестиционной отдачи и производительности. Поэтому исследование влияния используемых в производственном процессе ресурсов на совокупный конечный результат является актуальным и имеет большое теоретическое и прикладное значение для экономики региона. </w:t>
      </w:r>
    </w:p>
    <w:p w14:paraId="157553DF" w14:textId="77777777" w:rsidR="00343DAC" w:rsidRPr="00343DAC" w:rsidRDefault="0062518D" w:rsidP="00E42BCB">
      <w:pPr>
        <w:spacing w:after="0" w:line="360" w:lineRule="auto"/>
        <w:ind w:firstLine="709"/>
        <w:jc w:val="both"/>
        <w:rPr>
          <w:rStyle w:val="28"/>
          <w:rFonts w:ascii="Times New Roman" w:hAnsi="Times New Roman" w:cs="Times New Roman"/>
          <w:color w:val="000000" w:themeColor="text1"/>
          <w:sz w:val="28"/>
          <w:szCs w:val="28"/>
          <w:shd w:val="clear" w:color="auto" w:fill="FFFFFF"/>
        </w:rPr>
      </w:pPr>
      <w:r w:rsidRPr="00343DAC">
        <w:rPr>
          <w:rFonts w:ascii="Times New Roman" w:eastAsia="Times New Roman" w:hAnsi="Times New Roman" w:cs="Times New Roman"/>
          <w:sz w:val="28"/>
          <w:szCs w:val="28"/>
          <w:lang w:eastAsia="ru-RU"/>
        </w:rPr>
        <w:t>Выбор метода моделирования позволяет получить достоверные с</w:t>
      </w:r>
      <w:r w:rsidR="00343DAC">
        <w:rPr>
          <w:rFonts w:ascii="Times New Roman" w:eastAsia="Times New Roman" w:hAnsi="Times New Roman" w:cs="Times New Roman"/>
          <w:sz w:val="28"/>
          <w:szCs w:val="28"/>
          <w:lang w:eastAsia="ru-RU"/>
        </w:rPr>
        <w:t> </w:t>
      </w:r>
      <w:r w:rsidRPr="00343DAC">
        <w:rPr>
          <w:rFonts w:ascii="Times New Roman" w:eastAsia="Times New Roman" w:hAnsi="Times New Roman" w:cs="Times New Roman"/>
          <w:sz w:val="28"/>
          <w:szCs w:val="28"/>
          <w:lang w:eastAsia="ru-RU"/>
        </w:rPr>
        <w:t xml:space="preserve">эконометрической точки зрения результаты для эффективного </w:t>
      </w:r>
      <w:r w:rsidR="00FA10D7" w:rsidRPr="00343DAC">
        <w:rPr>
          <w:rFonts w:ascii="Times New Roman" w:eastAsia="Times New Roman" w:hAnsi="Times New Roman" w:cs="Times New Roman"/>
          <w:sz w:val="28"/>
          <w:szCs w:val="28"/>
          <w:lang w:eastAsia="ru-RU"/>
        </w:rPr>
        <w:t>планирования и прогнозирования.</w:t>
      </w:r>
      <w:r w:rsidR="00FD45C7" w:rsidRPr="00343DAC">
        <w:rPr>
          <w:rFonts w:ascii="Times New Roman" w:eastAsia="Times New Roman" w:hAnsi="Times New Roman" w:cs="Times New Roman"/>
          <w:sz w:val="28"/>
          <w:szCs w:val="28"/>
          <w:lang w:eastAsia="ru-RU"/>
        </w:rPr>
        <w:t xml:space="preserve"> </w:t>
      </w:r>
      <w:r w:rsidR="00FD45C7" w:rsidRPr="00343DAC">
        <w:rPr>
          <w:rStyle w:val="28"/>
          <w:rFonts w:ascii="Times New Roman" w:hAnsi="Times New Roman" w:cs="Times New Roman"/>
          <w:color w:val="000000" w:themeColor="text1"/>
          <w:sz w:val="28"/>
          <w:szCs w:val="28"/>
          <w:shd w:val="clear" w:color="auto" w:fill="FFFFFF"/>
        </w:rPr>
        <w:t xml:space="preserve">Анализ состояния экономки, </w:t>
      </w:r>
      <w:r w:rsidR="00FD45C7" w:rsidRPr="00343DAC">
        <w:rPr>
          <w:rFonts w:ascii="Times New Roman" w:hAnsi="Times New Roman" w:cs="Times New Roman"/>
          <w:sz w:val="28"/>
          <w:szCs w:val="28"/>
        </w:rPr>
        <w:t>взаимосвязь влияния различных факторов</w:t>
      </w:r>
      <w:r w:rsidR="00FD45C7" w:rsidRPr="00343DAC">
        <w:rPr>
          <w:rStyle w:val="28"/>
          <w:rFonts w:ascii="Times New Roman" w:hAnsi="Times New Roman" w:cs="Times New Roman"/>
          <w:color w:val="000000" w:themeColor="text1"/>
          <w:sz w:val="28"/>
          <w:szCs w:val="28"/>
          <w:shd w:val="clear" w:color="auto" w:fill="FFFFFF"/>
        </w:rPr>
        <w:t xml:space="preserve"> и происходящих в ней процессов в определенный временной период является инструментом для принятия управленческих решений. </w:t>
      </w:r>
      <w:r w:rsidR="00343DAC">
        <w:rPr>
          <w:rStyle w:val="28"/>
          <w:rFonts w:ascii="Times New Roman" w:hAnsi="Times New Roman" w:cs="Times New Roman"/>
          <w:color w:val="000000" w:themeColor="text1"/>
          <w:sz w:val="28"/>
          <w:szCs w:val="28"/>
          <w:shd w:val="clear" w:color="auto" w:fill="FFFFFF"/>
        </w:rPr>
        <w:t xml:space="preserve">Производственные функции </w:t>
      </w:r>
      <w:r w:rsidR="00343DAC" w:rsidRPr="00FA10D7">
        <w:rPr>
          <w:rFonts w:ascii="Times New Roman" w:hAnsi="Times New Roman" w:cs="Times New Roman"/>
          <w:sz w:val="28"/>
          <w:szCs w:val="28"/>
        </w:rPr>
        <w:t>Кобба-Дугласа</w:t>
      </w:r>
      <w:r w:rsidR="00343DAC">
        <w:rPr>
          <w:rFonts w:ascii="Times New Roman" w:hAnsi="Times New Roman" w:cs="Times New Roman"/>
          <w:sz w:val="28"/>
          <w:szCs w:val="28"/>
        </w:rPr>
        <w:t xml:space="preserve">, связывая выпуск и затраты, определяют возможные перспективы </w:t>
      </w:r>
      <w:r w:rsidR="00570F24" w:rsidRPr="00FA10D7">
        <w:rPr>
          <w:rFonts w:ascii="Times New Roman" w:eastAsia="Times New Roman" w:hAnsi="Times New Roman" w:cs="Times New Roman"/>
          <w:sz w:val="28"/>
          <w:szCs w:val="28"/>
          <w:lang w:eastAsia="ru-RU"/>
        </w:rPr>
        <w:t>экономической системы</w:t>
      </w:r>
      <w:r w:rsidR="00570F24">
        <w:rPr>
          <w:rFonts w:ascii="Times New Roman" w:eastAsia="Times New Roman" w:hAnsi="Times New Roman" w:cs="Times New Roman"/>
          <w:sz w:val="28"/>
          <w:szCs w:val="28"/>
          <w:lang w:eastAsia="ru-RU"/>
        </w:rPr>
        <w:t>:</w:t>
      </w:r>
    </w:p>
    <w:p w14:paraId="511F4796" w14:textId="77777777" w:rsidR="0062518D" w:rsidRPr="00FA10D7" w:rsidRDefault="0062518D" w:rsidP="00E42BCB">
      <w:pPr>
        <w:spacing w:after="0" w:line="360" w:lineRule="auto"/>
        <w:ind w:firstLine="709"/>
        <w:jc w:val="both"/>
        <w:rPr>
          <w:rFonts w:ascii="Times New Roman" w:eastAsia="Times New Roman" w:hAnsi="Times New Roman" w:cs="Times New Roman"/>
          <w:sz w:val="28"/>
          <w:szCs w:val="28"/>
          <w:lang w:eastAsia="ru-RU"/>
        </w:rPr>
      </w:pPr>
    </w:p>
    <w:p w14:paraId="380A1A76" w14:textId="77777777" w:rsidR="0062518D" w:rsidRPr="00FA10D7" w:rsidRDefault="0062518D" w:rsidP="00E42BCB">
      <w:pPr>
        <w:tabs>
          <w:tab w:val="center" w:pos="4820"/>
          <w:tab w:val="right" w:pos="9356"/>
        </w:tabs>
        <w:spacing w:after="0" w:line="360" w:lineRule="auto"/>
        <w:ind w:firstLine="709"/>
        <w:jc w:val="both"/>
        <w:rPr>
          <w:rFonts w:ascii="Times New Roman" w:eastAsiaTheme="minorEastAsia" w:hAnsi="Times New Roman" w:cs="Times New Roman"/>
          <w:sz w:val="28"/>
          <w:szCs w:val="28"/>
        </w:rPr>
      </w:pPr>
      <w:r w:rsidRPr="00FA10D7">
        <w:rPr>
          <w:rFonts w:ascii="Times New Roman" w:eastAsiaTheme="minorEastAsia" w:hAnsi="Times New Roman" w:cs="Times New Roman"/>
          <w:sz w:val="28"/>
          <w:szCs w:val="28"/>
        </w:rPr>
        <w:tab/>
      </w:r>
      <w:r w:rsidRPr="00FA10D7">
        <w:rPr>
          <w:rFonts w:ascii="Times New Roman" w:eastAsiaTheme="minorEastAsia" w:hAnsi="Times New Roman" w:cs="Times New Roman"/>
          <w:i/>
          <w:sz w:val="28"/>
          <w:szCs w:val="28"/>
        </w:rPr>
        <w:t>Y</w:t>
      </w:r>
      <w:r w:rsidRPr="00FA10D7">
        <w:rPr>
          <w:rFonts w:ascii="Times New Roman" w:eastAsiaTheme="minorEastAsia" w:hAnsi="Times New Roman" w:cs="Times New Roman"/>
          <w:sz w:val="28"/>
          <w:szCs w:val="28"/>
        </w:rPr>
        <w:t xml:space="preserve"> = </w:t>
      </w:r>
      <m:oMath>
        <m:sSub>
          <m:sSubPr>
            <m:ctrlPr>
              <w:rPr>
                <w:rFonts w:ascii="Cambria Math" w:eastAsiaTheme="minorEastAsia" w:hAnsi="Cambria Math" w:cs="Times New Roman"/>
                <w:sz w:val="28"/>
                <w:szCs w:val="28"/>
              </w:rPr>
            </m:ctrlPr>
          </m:sSubPr>
          <m:e>
            <m:r>
              <m:rPr>
                <m:nor/>
              </m:rPr>
              <w:rPr>
                <w:rFonts w:ascii="Times New Roman" w:eastAsiaTheme="minorEastAsia" w:hAnsi="Times New Roman" w:cs="Times New Roman"/>
                <w:i/>
                <w:sz w:val="28"/>
                <w:szCs w:val="28"/>
              </w:rPr>
              <m:t>а</m:t>
            </m:r>
          </m:e>
          <m:sub>
            <m:r>
              <m:rPr>
                <m:sty m:val="p"/>
              </m:rPr>
              <w:rPr>
                <w:rFonts w:ascii="Cambria Math" w:eastAsiaTheme="minorEastAsia" w:hAnsi="Cambria Math" w:cs="Times New Roman"/>
                <w:sz w:val="28"/>
                <w:szCs w:val="28"/>
              </w:rPr>
              <m:t>0</m:t>
            </m:r>
          </m:sub>
        </m:sSub>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m:rPr>
                <m:nor/>
              </m:rPr>
              <w:rPr>
                <w:rFonts w:ascii="Times New Roman" w:eastAsiaTheme="minorEastAsia" w:hAnsi="Times New Roman" w:cs="Times New Roman"/>
                <w:i/>
                <w:sz w:val="28"/>
                <w:szCs w:val="28"/>
              </w:rPr>
              <m:t>а</m:t>
            </m:r>
          </m:sup>
        </m:sSup>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sz w:val="28"/>
                <w:szCs w:val="28"/>
              </w:rPr>
            </m:ctrlPr>
          </m:sSupPr>
          <m:e>
            <m:r>
              <w:rPr>
                <w:rFonts w:ascii="Cambria Math" w:eastAsiaTheme="minorEastAsia" w:hAnsi="Cambria Math" w:cs="Times New Roman"/>
                <w:sz w:val="28"/>
                <w:szCs w:val="28"/>
              </w:rPr>
              <m:t>L</m:t>
            </m:r>
          </m:e>
          <m:sup>
            <m:r>
              <w:rPr>
                <w:rFonts w:ascii="Cambria Math" w:eastAsiaTheme="minorEastAsia" w:hAnsi="Cambria Math" w:cs="Times New Roman"/>
                <w:sz w:val="28"/>
                <w:szCs w:val="28"/>
              </w:rPr>
              <m:t>b</m:t>
            </m:r>
          </m:sup>
        </m:sSup>
      </m:oMath>
      <w:r w:rsidR="00FA10D7" w:rsidRPr="00FA10D7">
        <w:rPr>
          <w:rFonts w:ascii="Times New Roman" w:eastAsiaTheme="minorEastAsia" w:hAnsi="Times New Roman" w:cs="Times New Roman"/>
          <w:sz w:val="28"/>
          <w:szCs w:val="28"/>
        </w:rPr>
        <w:t>,</w:t>
      </w:r>
      <w:r w:rsidR="00FA10D7" w:rsidRPr="00FA10D7">
        <w:rPr>
          <w:rFonts w:ascii="Times New Roman" w:eastAsiaTheme="minorEastAsia" w:hAnsi="Times New Roman" w:cs="Times New Roman"/>
          <w:sz w:val="28"/>
          <w:szCs w:val="28"/>
        </w:rPr>
        <w:tab/>
        <w:t>(1</w:t>
      </w:r>
      <w:r w:rsidRPr="00FA10D7">
        <w:rPr>
          <w:rFonts w:ascii="Times New Roman" w:eastAsiaTheme="minorEastAsia" w:hAnsi="Times New Roman" w:cs="Times New Roman"/>
          <w:sz w:val="28"/>
          <w:szCs w:val="28"/>
        </w:rPr>
        <w:t>)</w:t>
      </w:r>
    </w:p>
    <w:p w14:paraId="76A5F9F4" w14:textId="77777777" w:rsidR="0062518D" w:rsidRPr="00FA10D7" w:rsidRDefault="0062518D" w:rsidP="00E42BCB">
      <w:pPr>
        <w:spacing w:after="0" w:line="360" w:lineRule="auto"/>
        <w:ind w:firstLine="709"/>
        <w:jc w:val="both"/>
        <w:rPr>
          <w:rFonts w:ascii="Times New Roman" w:hAnsi="Times New Roman" w:cs="Times New Roman"/>
          <w:sz w:val="28"/>
          <w:szCs w:val="28"/>
        </w:rPr>
      </w:pPr>
    </w:p>
    <w:p w14:paraId="587304B8" w14:textId="77777777" w:rsidR="0062518D" w:rsidRPr="00FA10D7" w:rsidRDefault="0062518D" w:rsidP="00E42BCB">
      <w:pPr>
        <w:spacing w:after="0" w:line="360" w:lineRule="auto"/>
        <w:ind w:firstLine="709"/>
        <w:jc w:val="both"/>
        <w:rPr>
          <w:rFonts w:ascii="Times New Roman" w:hAnsi="Times New Roman" w:cs="Times New Roman"/>
          <w:sz w:val="28"/>
          <w:szCs w:val="28"/>
        </w:rPr>
      </w:pPr>
      <w:r w:rsidRPr="00FA10D7">
        <w:rPr>
          <w:rFonts w:ascii="Times New Roman" w:hAnsi="Times New Roman" w:cs="Times New Roman"/>
          <w:sz w:val="28"/>
          <w:szCs w:val="28"/>
        </w:rPr>
        <w:lastRenderedPageBreak/>
        <w:t>При построении производственной функции научно-технический прогресс (НТП) может учитываться с помощью дополнительного множителя:</w:t>
      </w:r>
    </w:p>
    <w:p w14:paraId="4F88E314" w14:textId="77777777" w:rsidR="0062518D" w:rsidRPr="00FA10D7" w:rsidRDefault="0062518D" w:rsidP="00E42BCB">
      <w:pPr>
        <w:spacing w:after="0" w:line="360" w:lineRule="auto"/>
        <w:ind w:firstLine="709"/>
        <w:jc w:val="both"/>
        <w:rPr>
          <w:rFonts w:ascii="Times New Roman" w:hAnsi="Times New Roman" w:cs="Times New Roman"/>
          <w:sz w:val="28"/>
          <w:szCs w:val="28"/>
        </w:rPr>
      </w:pPr>
    </w:p>
    <w:p w14:paraId="517C671B" w14:textId="77777777" w:rsidR="0062518D" w:rsidRPr="00FA10D7" w:rsidRDefault="0062518D" w:rsidP="00E42BCB">
      <w:pPr>
        <w:tabs>
          <w:tab w:val="center" w:pos="4678"/>
          <w:tab w:val="right" w:pos="9356"/>
        </w:tabs>
        <w:spacing w:after="0" w:line="360" w:lineRule="auto"/>
        <w:ind w:firstLine="709"/>
        <w:jc w:val="both"/>
        <w:rPr>
          <w:rFonts w:ascii="Times New Roman" w:eastAsiaTheme="minorEastAsia" w:hAnsi="Times New Roman" w:cs="Times New Roman"/>
          <w:sz w:val="28"/>
          <w:szCs w:val="28"/>
        </w:rPr>
      </w:pPr>
      <w:r w:rsidRPr="00FA10D7">
        <w:rPr>
          <w:rFonts w:ascii="Times New Roman" w:eastAsiaTheme="minorEastAsia" w:hAnsi="Times New Roman" w:cs="Times New Roman"/>
          <w:i/>
          <w:sz w:val="28"/>
          <w:szCs w:val="28"/>
        </w:rPr>
        <w:tab/>
        <w:t>Y</w:t>
      </w:r>
      <w:r w:rsidRPr="00FA10D7">
        <w:rPr>
          <w:rFonts w:ascii="Times New Roman" w:eastAsiaTheme="minorEastAsia" w:hAnsi="Times New Roman" w:cs="Times New Roman"/>
          <w:sz w:val="28"/>
          <w:szCs w:val="28"/>
        </w:rPr>
        <w:t xml:space="preserve"> = </w:t>
      </w:r>
      <m:oMath>
        <m:sSub>
          <m:sSubPr>
            <m:ctrlPr>
              <w:rPr>
                <w:rFonts w:ascii="Cambria Math" w:eastAsiaTheme="minorEastAsia" w:hAnsi="Cambria Math" w:cs="Times New Roman"/>
                <w:sz w:val="28"/>
                <w:szCs w:val="28"/>
              </w:rPr>
            </m:ctrlPr>
          </m:sSubPr>
          <m:e>
            <m:r>
              <m:rPr>
                <m:nor/>
              </m:rPr>
              <w:rPr>
                <w:rFonts w:ascii="Times New Roman" w:eastAsiaTheme="minorEastAsia" w:hAnsi="Times New Roman" w:cs="Times New Roman"/>
                <w:i/>
                <w:sz w:val="28"/>
                <w:szCs w:val="28"/>
              </w:rPr>
              <m:t>а</m:t>
            </m:r>
          </m:e>
          <m:sub>
            <m:r>
              <m:rPr>
                <m:nor/>
              </m:rPr>
              <w:rPr>
                <w:rFonts w:ascii="Times New Roman" w:eastAsiaTheme="minorEastAsia" w:hAnsi="Times New Roman" w:cs="Times New Roman"/>
                <w:sz w:val="28"/>
                <w:szCs w:val="28"/>
              </w:rPr>
              <m:t>0</m:t>
            </m:r>
          </m:sub>
        </m:sSub>
        <m:r>
          <m:rPr>
            <m:nor/>
          </m:rPr>
          <w:rPr>
            <w:rFonts w:ascii="Times New Roman" w:eastAsiaTheme="minorEastAsia" w:hAnsi="Times New Roman" w:cs="Times New Roman"/>
            <w:sz w:val="28"/>
            <w:szCs w:val="28"/>
          </w:rPr>
          <m:t xml:space="preserve"> </m:t>
        </m:r>
        <m:r>
          <m:rPr>
            <m:nor/>
          </m:rPr>
          <w:rPr>
            <w:rFonts w:ascii="Cambria Math" w:eastAsiaTheme="minorEastAsia" w:hAnsi="Cambria Math" w:cs="Times New Roman"/>
            <w:sz w:val="28"/>
            <w:szCs w:val="28"/>
          </w:rPr>
          <m:t>∙</m:t>
        </m:r>
        <m:r>
          <m:rPr>
            <m:nor/>
          </m:rPr>
          <w:rPr>
            <w:rFonts w:ascii="Times New Roman" w:eastAsiaTheme="minorEastAsia" w:hAnsi="Times New Roman" w:cs="Times New Roman"/>
            <w:sz w:val="28"/>
            <w:szCs w:val="28"/>
          </w:rPr>
          <m:t xml:space="preserve"> </m:t>
        </m:r>
        <m:sSup>
          <m:sSupPr>
            <m:ctrlPr>
              <w:rPr>
                <w:rFonts w:ascii="Cambria Math" w:eastAsiaTheme="minorEastAsia" w:hAnsi="Cambria Math" w:cs="Times New Roman"/>
                <w:i/>
                <w:sz w:val="28"/>
                <w:szCs w:val="28"/>
              </w:rPr>
            </m:ctrlPr>
          </m:sSupPr>
          <m:e>
            <m:r>
              <m:rPr>
                <m:nor/>
              </m:rPr>
              <w:rPr>
                <w:rFonts w:ascii="Times New Roman" w:eastAsiaTheme="minorEastAsia" w:hAnsi="Times New Roman" w:cs="Times New Roman"/>
                <w:i/>
                <w:sz w:val="28"/>
                <w:szCs w:val="28"/>
              </w:rPr>
              <m:t>K</m:t>
            </m:r>
          </m:e>
          <m:sup>
            <m:r>
              <m:rPr>
                <m:nor/>
              </m:rPr>
              <w:rPr>
                <w:rFonts w:ascii="Times New Roman" w:eastAsiaTheme="minorEastAsia" w:hAnsi="Times New Roman" w:cs="Times New Roman"/>
                <w:i/>
                <w:sz w:val="28"/>
                <w:szCs w:val="28"/>
              </w:rPr>
              <m:t xml:space="preserve"> а</m:t>
            </m:r>
          </m:sup>
        </m:sSup>
        <m:r>
          <m:rPr>
            <m:nor/>
          </m:rPr>
          <w:rPr>
            <w:rFonts w:ascii="Times New Roman" w:eastAsiaTheme="minorEastAsia" w:hAnsi="Times New Roman" w:cs="Times New Roman"/>
            <w:sz w:val="28"/>
            <w:szCs w:val="28"/>
          </w:rPr>
          <m:t xml:space="preserve"> </m:t>
        </m:r>
        <m:r>
          <m:rPr>
            <m:nor/>
          </m:rPr>
          <w:rPr>
            <w:rFonts w:ascii="Cambria Math" w:eastAsiaTheme="minorEastAsia" w:hAnsi="Cambria Math" w:cs="Times New Roman"/>
            <w:sz w:val="28"/>
            <w:szCs w:val="28"/>
          </w:rPr>
          <m:t>∙</m:t>
        </m:r>
        <m:r>
          <m:rPr>
            <m:nor/>
          </m:rPr>
          <w:rPr>
            <w:rFonts w:ascii="Times New Roman" w:eastAsiaTheme="minorEastAsia" w:hAnsi="Times New Roman" w:cs="Times New Roman"/>
            <w:sz w:val="28"/>
            <w:szCs w:val="28"/>
          </w:rPr>
          <m:t xml:space="preserve"> </m:t>
        </m:r>
        <m:sSup>
          <m:sSupPr>
            <m:ctrlPr>
              <w:rPr>
                <w:rFonts w:ascii="Cambria Math" w:eastAsiaTheme="minorEastAsia" w:hAnsi="Cambria Math" w:cs="Times New Roman"/>
                <w:i/>
                <w:sz w:val="28"/>
                <w:szCs w:val="28"/>
              </w:rPr>
            </m:ctrlPr>
          </m:sSupPr>
          <m:e>
            <m:r>
              <m:rPr>
                <m:nor/>
              </m:rPr>
              <w:rPr>
                <w:rFonts w:ascii="Times New Roman" w:eastAsiaTheme="minorEastAsia" w:hAnsi="Times New Roman" w:cs="Times New Roman"/>
                <w:i/>
                <w:sz w:val="28"/>
                <w:szCs w:val="28"/>
              </w:rPr>
              <m:t>L</m:t>
            </m:r>
          </m:e>
          <m:sup>
            <m:r>
              <m:rPr>
                <m:nor/>
              </m:rPr>
              <w:rPr>
                <w:rFonts w:ascii="Times New Roman" w:eastAsiaTheme="minorEastAsia" w:hAnsi="Times New Roman" w:cs="Times New Roman"/>
                <w:i/>
                <w:sz w:val="28"/>
                <w:szCs w:val="28"/>
              </w:rPr>
              <m:t xml:space="preserve"> b</m:t>
            </m:r>
          </m:sup>
        </m:sSup>
        <m:r>
          <m:rPr>
            <m:nor/>
          </m:rPr>
          <w:rPr>
            <w:rFonts w:ascii="Times New Roman" w:eastAsiaTheme="minorEastAsia" w:hAnsi="Times New Roman" w:cs="Times New Roman"/>
            <w:sz w:val="28"/>
            <w:szCs w:val="28"/>
          </w:rPr>
          <m:t xml:space="preserve"> </m:t>
        </m:r>
        <m:r>
          <m:rPr>
            <m:nor/>
          </m:rP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m:rPr>
                <m:nor/>
              </m:rPr>
              <w:rPr>
                <w:rFonts w:ascii="Times New Roman" w:eastAsiaTheme="minorEastAsia" w:hAnsi="Times New Roman" w:cs="Times New Roman"/>
                <w:i/>
                <w:sz w:val="28"/>
                <w:szCs w:val="28"/>
              </w:rPr>
              <m:t xml:space="preserve"> е</m:t>
            </m:r>
          </m:e>
          <m:sup>
            <m:r>
              <m:rPr>
                <m:nor/>
              </m:rPr>
              <w:rPr>
                <w:rFonts w:ascii="Times New Roman" w:eastAsiaTheme="minorEastAsia" w:hAnsi="Times New Roman" w:cs="Times New Roman"/>
                <w:i/>
                <w:sz w:val="28"/>
                <w:szCs w:val="28"/>
              </w:rPr>
              <m:t xml:space="preserve"> g</m:t>
            </m:r>
          </m:sup>
        </m:sSup>
      </m:oMath>
      <w:r w:rsidR="00FA10D7" w:rsidRPr="00FA10D7">
        <w:rPr>
          <w:rFonts w:ascii="Times New Roman" w:eastAsiaTheme="minorEastAsia" w:hAnsi="Times New Roman" w:cs="Times New Roman"/>
          <w:sz w:val="28"/>
          <w:szCs w:val="28"/>
        </w:rPr>
        <w:t>,</w:t>
      </w:r>
      <w:r w:rsidR="00FA10D7" w:rsidRPr="00FA10D7">
        <w:rPr>
          <w:rFonts w:ascii="Times New Roman" w:eastAsiaTheme="minorEastAsia" w:hAnsi="Times New Roman" w:cs="Times New Roman"/>
          <w:sz w:val="28"/>
          <w:szCs w:val="28"/>
        </w:rPr>
        <w:tab/>
        <w:t>(2</w:t>
      </w:r>
      <w:r w:rsidRPr="00FA10D7">
        <w:rPr>
          <w:rFonts w:ascii="Times New Roman" w:eastAsiaTheme="minorEastAsia" w:hAnsi="Times New Roman" w:cs="Times New Roman"/>
          <w:sz w:val="28"/>
          <w:szCs w:val="28"/>
        </w:rPr>
        <w:t>)</w:t>
      </w:r>
    </w:p>
    <w:p w14:paraId="2C8C65C7" w14:textId="77777777" w:rsidR="0062518D" w:rsidRPr="00FA10D7" w:rsidRDefault="0062518D" w:rsidP="00E42BCB">
      <w:pPr>
        <w:spacing w:after="0" w:line="360" w:lineRule="auto"/>
        <w:ind w:firstLine="709"/>
        <w:jc w:val="both"/>
        <w:rPr>
          <w:rFonts w:ascii="Times New Roman" w:hAnsi="Times New Roman" w:cs="Times New Roman"/>
          <w:sz w:val="28"/>
          <w:szCs w:val="28"/>
        </w:rPr>
      </w:pPr>
    </w:p>
    <w:p w14:paraId="21295D82" w14:textId="77777777" w:rsidR="0062518D" w:rsidRPr="00FA10D7" w:rsidRDefault="0062518D" w:rsidP="00AC3E81">
      <w:pPr>
        <w:tabs>
          <w:tab w:val="left" w:pos="709"/>
        </w:tabs>
        <w:spacing w:after="0" w:line="360" w:lineRule="auto"/>
        <w:jc w:val="both"/>
        <w:rPr>
          <w:rFonts w:ascii="Times New Roman" w:hAnsi="Times New Roman" w:cs="Times New Roman"/>
          <w:sz w:val="28"/>
          <w:szCs w:val="28"/>
        </w:rPr>
      </w:pPr>
      <w:r w:rsidRPr="00FA10D7">
        <w:rPr>
          <w:rFonts w:ascii="Times New Roman" w:hAnsi="Times New Roman" w:cs="Times New Roman"/>
          <w:sz w:val="28"/>
          <w:szCs w:val="28"/>
        </w:rPr>
        <w:t xml:space="preserve">где </w:t>
      </w:r>
      <w:r w:rsidR="00AC3E81" w:rsidRPr="00AC3E81">
        <w:rPr>
          <w:rFonts w:ascii="Times New Roman" w:hAnsi="Times New Roman" w:cs="Times New Roman"/>
          <w:sz w:val="28"/>
          <w:szCs w:val="28"/>
        </w:rPr>
        <w:tab/>
      </w:r>
      <w:r w:rsidRPr="00FA10D7">
        <w:rPr>
          <w:rFonts w:ascii="Times New Roman" w:hAnsi="Times New Roman" w:cs="Times New Roman"/>
          <w:i/>
          <w:sz w:val="28"/>
          <w:szCs w:val="28"/>
          <w:lang w:val="en-US"/>
        </w:rPr>
        <w:t>Y</w:t>
      </w:r>
      <w:r w:rsidRPr="00FA10D7">
        <w:rPr>
          <w:rFonts w:ascii="Times New Roman" w:hAnsi="Times New Roman" w:cs="Times New Roman"/>
          <w:sz w:val="28"/>
          <w:szCs w:val="28"/>
        </w:rPr>
        <w:t xml:space="preserve"> – валовой региональный продукт;</w:t>
      </w:r>
    </w:p>
    <w:p w14:paraId="4AF51260" w14:textId="77777777" w:rsidR="0062518D" w:rsidRPr="00FA10D7" w:rsidRDefault="0062518D" w:rsidP="00E42BCB">
      <w:pPr>
        <w:spacing w:after="0" w:line="360" w:lineRule="auto"/>
        <w:ind w:firstLine="709"/>
        <w:jc w:val="both"/>
        <w:rPr>
          <w:rFonts w:ascii="Times New Roman" w:hAnsi="Times New Roman" w:cs="Times New Roman"/>
          <w:sz w:val="28"/>
          <w:szCs w:val="28"/>
        </w:rPr>
      </w:pPr>
      <w:r w:rsidRPr="00FA10D7">
        <w:rPr>
          <w:rFonts w:ascii="Times New Roman" w:hAnsi="Times New Roman" w:cs="Times New Roman"/>
          <w:i/>
          <w:sz w:val="28"/>
          <w:szCs w:val="28"/>
          <w:lang w:val="en-US"/>
        </w:rPr>
        <w:t>K</w:t>
      </w:r>
      <w:r w:rsidRPr="00FA10D7">
        <w:rPr>
          <w:rFonts w:ascii="Times New Roman" w:hAnsi="Times New Roman" w:cs="Times New Roman"/>
          <w:sz w:val="28"/>
          <w:szCs w:val="28"/>
        </w:rPr>
        <w:t xml:space="preserve"> – основные фонды (основной капитал);</w:t>
      </w:r>
    </w:p>
    <w:p w14:paraId="36CED806" w14:textId="77777777" w:rsidR="0062518D" w:rsidRPr="00FA10D7" w:rsidRDefault="0062518D" w:rsidP="00E42BCB">
      <w:pPr>
        <w:spacing w:after="0" w:line="360" w:lineRule="auto"/>
        <w:ind w:firstLine="709"/>
        <w:jc w:val="both"/>
        <w:rPr>
          <w:rFonts w:ascii="Times New Roman" w:hAnsi="Times New Roman" w:cs="Times New Roman"/>
          <w:sz w:val="28"/>
          <w:szCs w:val="28"/>
        </w:rPr>
      </w:pPr>
      <w:r w:rsidRPr="00FA10D7">
        <w:rPr>
          <w:rFonts w:ascii="Times New Roman" w:hAnsi="Times New Roman" w:cs="Times New Roman"/>
          <w:i/>
          <w:sz w:val="28"/>
          <w:szCs w:val="28"/>
          <w:lang w:val="en-US"/>
        </w:rPr>
        <w:t>L</w:t>
      </w:r>
      <w:r w:rsidRPr="00FA10D7">
        <w:rPr>
          <w:rFonts w:ascii="Times New Roman" w:hAnsi="Times New Roman" w:cs="Times New Roman"/>
          <w:sz w:val="28"/>
          <w:szCs w:val="28"/>
          <w:vertAlign w:val="subscript"/>
        </w:rPr>
        <w:t xml:space="preserve"> </w:t>
      </w:r>
      <w:r w:rsidRPr="00FA10D7">
        <w:rPr>
          <w:rFonts w:ascii="Times New Roman" w:hAnsi="Times New Roman" w:cs="Times New Roman"/>
          <w:sz w:val="28"/>
          <w:szCs w:val="28"/>
        </w:rPr>
        <w:t xml:space="preserve"> – среднегодовая численность занятых;</w:t>
      </w:r>
    </w:p>
    <w:p w14:paraId="38422E47" w14:textId="77777777" w:rsidR="0062518D" w:rsidRPr="00FA10D7" w:rsidRDefault="0062518D" w:rsidP="00E42BCB">
      <w:pPr>
        <w:spacing w:after="0" w:line="360" w:lineRule="auto"/>
        <w:ind w:firstLine="709"/>
        <w:jc w:val="both"/>
        <w:rPr>
          <w:rFonts w:ascii="Times New Roman" w:hAnsi="Times New Roman" w:cs="Times New Roman"/>
          <w:sz w:val="28"/>
          <w:szCs w:val="28"/>
          <w:vertAlign w:val="subscript"/>
        </w:rPr>
      </w:pPr>
      <w:r w:rsidRPr="00FA10D7">
        <w:rPr>
          <w:rFonts w:ascii="Times New Roman" w:hAnsi="Times New Roman" w:cs="Times New Roman"/>
          <w:i/>
          <w:sz w:val="28"/>
          <w:szCs w:val="28"/>
          <w:lang w:val="en-US"/>
        </w:rPr>
        <w:t>a</w:t>
      </w:r>
      <w:r w:rsidRPr="00FA10D7">
        <w:rPr>
          <w:rFonts w:ascii="Times New Roman" w:hAnsi="Times New Roman" w:cs="Times New Roman"/>
          <w:sz w:val="28"/>
          <w:szCs w:val="28"/>
          <w:vertAlign w:val="subscript"/>
        </w:rPr>
        <w:t>0</w:t>
      </w:r>
      <w:r w:rsidRPr="00FA10D7">
        <w:rPr>
          <w:rFonts w:ascii="Times New Roman" w:hAnsi="Times New Roman" w:cs="Times New Roman"/>
          <w:sz w:val="28"/>
          <w:szCs w:val="28"/>
        </w:rPr>
        <w:t xml:space="preserve"> – технологический коэффициент;</w:t>
      </w:r>
    </w:p>
    <w:p w14:paraId="5DF63A4D" w14:textId="77777777" w:rsidR="0062518D" w:rsidRPr="00FA10D7" w:rsidRDefault="0062518D" w:rsidP="00E42BCB">
      <w:pPr>
        <w:spacing w:after="0" w:line="360" w:lineRule="auto"/>
        <w:ind w:firstLine="709"/>
        <w:jc w:val="both"/>
        <w:rPr>
          <w:rFonts w:ascii="Times New Roman" w:hAnsi="Times New Roman" w:cs="Times New Roman"/>
          <w:sz w:val="28"/>
          <w:szCs w:val="28"/>
        </w:rPr>
      </w:pPr>
      <w:r w:rsidRPr="00FA10D7">
        <w:rPr>
          <w:rFonts w:ascii="Times New Roman" w:hAnsi="Times New Roman" w:cs="Times New Roman"/>
          <w:i/>
          <w:sz w:val="28"/>
          <w:szCs w:val="28"/>
        </w:rPr>
        <w:t>а</w:t>
      </w:r>
      <w:r w:rsidRPr="00FA10D7">
        <w:rPr>
          <w:rFonts w:ascii="Times New Roman" w:hAnsi="Times New Roman" w:cs="Times New Roman"/>
          <w:sz w:val="28"/>
          <w:szCs w:val="28"/>
        </w:rPr>
        <w:t xml:space="preserve"> – коэффициент эластичности по капиталу;</w:t>
      </w:r>
    </w:p>
    <w:p w14:paraId="4A277403" w14:textId="77777777" w:rsidR="0062518D" w:rsidRPr="00FA10D7" w:rsidRDefault="0062518D" w:rsidP="00E42BCB">
      <w:pPr>
        <w:spacing w:after="0" w:line="360" w:lineRule="auto"/>
        <w:ind w:firstLine="709"/>
        <w:jc w:val="both"/>
        <w:rPr>
          <w:rFonts w:ascii="Times New Roman" w:hAnsi="Times New Roman" w:cs="Times New Roman"/>
          <w:sz w:val="28"/>
          <w:szCs w:val="28"/>
        </w:rPr>
      </w:pPr>
      <w:r w:rsidRPr="00FA10D7">
        <w:rPr>
          <w:rFonts w:ascii="Times New Roman" w:hAnsi="Times New Roman" w:cs="Times New Roman"/>
          <w:i/>
          <w:sz w:val="28"/>
          <w:szCs w:val="28"/>
          <w:lang w:val="en-US"/>
        </w:rPr>
        <w:t>b</w:t>
      </w:r>
      <w:r w:rsidRPr="00FA10D7">
        <w:rPr>
          <w:rFonts w:ascii="Times New Roman" w:hAnsi="Times New Roman" w:cs="Times New Roman"/>
          <w:sz w:val="28"/>
          <w:szCs w:val="28"/>
        </w:rPr>
        <w:t xml:space="preserve"> – коэффициент эластичности по труду;</w:t>
      </w:r>
    </w:p>
    <w:p w14:paraId="669A8156" w14:textId="77777777" w:rsidR="0062518D" w:rsidRPr="00FA10D7" w:rsidRDefault="0062518D" w:rsidP="00E42BCB">
      <w:pPr>
        <w:spacing w:after="0" w:line="360" w:lineRule="auto"/>
        <w:ind w:firstLine="709"/>
        <w:jc w:val="both"/>
        <w:rPr>
          <w:rFonts w:ascii="Times New Roman" w:hAnsi="Times New Roman" w:cs="Times New Roman"/>
          <w:sz w:val="28"/>
          <w:szCs w:val="28"/>
        </w:rPr>
      </w:pPr>
      <w:r w:rsidRPr="00FA10D7">
        <w:rPr>
          <w:rFonts w:ascii="Times New Roman" w:hAnsi="Times New Roman" w:cs="Times New Roman"/>
          <w:i/>
          <w:sz w:val="28"/>
          <w:szCs w:val="28"/>
          <w:lang w:val="en-US"/>
        </w:rPr>
        <w:t>e</w:t>
      </w:r>
      <w:r w:rsidRPr="00FA10D7">
        <w:rPr>
          <w:rFonts w:ascii="Times New Roman" w:hAnsi="Times New Roman" w:cs="Times New Roman"/>
          <w:i/>
          <w:sz w:val="28"/>
          <w:szCs w:val="28"/>
          <w:vertAlign w:val="superscript"/>
          <w:lang w:val="en-US"/>
        </w:rPr>
        <w:t>g</w:t>
      </w:r>
      <w:r w:rsidRPr="00FA10D7">
        <w:rPr>
          <w:rFonts w:ascii="Times New Roman" w:hAnsi="Times New Roman" w:cs="Times New Roman"/>
          <w:sz w:val="28"/>
          <w:szCs w:val="28"/>
        </w:rPr>
        <w:t xml:space="preserve"> – коэффициент прироста результатов производства под влиянием НТП.</w:t>
      </w:r>
    </w:p>
    <w:p w14:paraId="5060AFCF" w14:textId="77777777" w:rsidR="00EA3F24" w:rsidRPr="001D5556" w:rsidRDefault="0062518D" w:rsidP="00AC3E81">
      <w:pPr>
        <w:pStyle w:val="NormalWeb"/>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1D5556">
        <w:rPr>
          <w:color w:val="000000" w:themeColor="text1"/>
          <w:sz w:val="28"/>
          <w:szCs w:val="28"/>
        </w:rPr>
        <w:t xml:space="preserve">Величина степени </w:t>
      </w:r>
      <w:r w:rsidRPr="001D5556">
        <w:rPr>
          <w:i/>
          <w:color w:val="000000" w:themeColor="text1"/>
          <w:sz w:val="28"/>
          <w:szCs w:val="28"/>
          <w:lang w:val="en-US"/>
        </w:rPr>
        <w:t>g</w:t>
      </w:r>
      <w:r w:rsidRPr="001D5556">
        <w:rPr>
          <w:color w:val="000000" w:themeColor="text1"/>
          <w:sz w:val="28"/>
          <w:szCs w:val="28"/>
        </w:rPr>
        <w:t xml:space="preserve"> характеризует силу действия НТП на экономический рост. </w:t>
      </w:r>
      <w:r w:rsidR="001D5556" w:rsidRPr="001D5556">
        <w:rPr>
          <w:rStyle w:val="28"/>
          <w:color w:val="000000" w:themeColor="text1"/>
          <w:sz w:val="28"/>
          <w:szCs w:val="28"/>
          <w:shd w:val="clear" w:color="auto" w:fill="FFFFFF"/>
        </w:rPr>
        <w:t>Количественная взаимосвязь между производственными затратами и результатами имеет статистическую интерпретацию, поэтому производственную функцию можно представить в виде модели, характеризующей экономический рост региона.</w:t>
      </w:r>
      <w:r w:rsidR="00AC3E81" w:rsidRPr="00AC3E81">
        <w:rPr>
          <w:rStyle w:val="28"/>
          <w:color w:val="000000" w:themeColor="text1"/>
          <w:sz w:val="28"/>
          <w:szCs w:val="28"/>
          <w:shd w:val="clear" w:color="auto" w:fill="FFFFFF"/>
        </w:rPr>
        <w:t xml:space="preserve"> </w:t>
      </w:r>
      <w:r w:rsidR="00EA3F24" w:rsidRPr="001D5556">
        <w:rPr>
          <w:color w:val="000000" w:themeColor="text1"/>
          <w:sz w:val="28"/>
          <w:szCs w:val="28"/>
        </w:rPr>
        <w:t xml:space="preserve">Функция Кобба-Дугласа является одной </w:t>
      </w:r>
      <w:r w:rsidR="00EA3F24" w:rsidRPr="001D5556">
        <w:rPr>
          <w:color w:val="000000" w:themeColor="text1"/>
          <w:sz w:val="28"/>
          <w:szCs w:val="28"/>
          <w:lang w:bidi="ar-YE"/>
        </w:rPr>
        <w:t xml:space="preserve">из </w:t>
      </w:r>
      <w:r w:rsidR="00EA3F24" w:rsidRPr="001D5556">
        <w:rPr>
          <w:color w:val="000000" w:themeColor="text1"/>
          <w:sz w:val="28"/>
          <w:szCs w:val="28"/>
        </w:rPr>
        <w:t>форм двухфакторной производственной функции и применяется исследователями в различных вариациях: определение параметров факторного анализа роста экономики, в</w:t>
      </w:r>
      <w:r w:rsidR="00EA3F24" w:rsidRPr="001D5556">
        <w:rPr>
          <w:color w:val="000000" w:themeColor="text1"/>
          <w:sz w:val="28"/>
          <w:szCs w:val="28"/>
          <w:lang w:val="en-US"/>
        </w:rPr>
        <w:t> </w:t>
      </w:r>
      <w:r w:rsidR="00EA3F24" w:rsidRPr="001D5556">
        <w:rPr>
          <w:color w:val="000000" w:themeColor="text1"/>
          <w:sz w:val="28"/>
          <w:szCs w:val="28"/>
        </w:rPr>
        <w:t>том числе с учетом влияния научно-технического прогресса; использование модификаций видов функции для осуществления прогноза развития отдельных отраслей экономики; исследование факторов роста экономики и регионов по различным временным отрезкам.</w:t>
      </w:r>
    </w:p>
    <w:p w14:paraId="284583CC" w14:textId="77777777" w:rsidR="0062518D" w:rsidRDefault="0062518D" w:rsidP="00AC3E81">
      <w:pPr>
        <w:spacing w:after="0" w:line="360" w:lineRule="auto"/>
        <w:ind w:firstLine="709"/>
        <w:jc w:val="both"/>
        <w:rPr>
          <w:rFonts w:ascii="Times New Roman" w:eastAsia="Times New Roman" w:hAnsi="Times New Roman" w:cs="Times New Roman"/>
          <w:sz w:val="28"/>
          <w:szCs w:val="28"/>
          <w:lang w:eastAsia="ru-RU"/>
        </w:rPr>
      </w:pPr>
      <w:r w:rsidRPr="00FA10D7">
        <w:rPr>
          <w:rFonts w:ascii="Times New Roman" w:hAnsi="Times New Roman" w:cs="Times New Roman"/>
          <w:sz w:val="28"/>
          <w:szCs w:val="28"/>
        </w:rPr>
        <w:t>Практическая ценность функции Кобба-Дугласа:</w:t>
      </w:r>
      <w:r w:rsidR="00EA3F24">
        <w:rPr>
          <w:rFonts w:ascii="Times New Roman" w:hAnsi="Times New Roman" w:cs="Times New Roman"/>
          <w:sz w:val="28"/>
          <w:szCs w:val="28"/>
        </w:rPr>
        <w:t xml:space="preserve"> </w:t>
      </w:r>
      <w:r w:rsidRPr="00FA10D7">
        <w:rPr>
          <w:rFonts w:ascii="Times New Roman" w:eastAsia="Times New Roman" w:hAnsi="Times New Roman" w:cs="Times New Roman"/>
          <w:sz w:val="28"/>
          <w:szCs w:val="28"/>
          <w:lang w:eastAsia="ru-RU"/>
        </w:rPr>
        <w:t>использование результатов анализа для формирования производственной политики;</w:t>
      </w:r>
      <w:r w:rsidR="009C08EE" w:rsidRPr="009C08EE">
        <w:rPr>
          <w:rFonts w:ascii="Times New Roman" w:eastAsia="Times New Roman" w:hAnsi="Times New Roman" w:cs="Times New Roman"/>
          <w:sz w:val="28"/>
          <w:szCs w:val="28"/>
          <w:lang w:eastAsia="ru-RU"/>
        </w:rPr>
        <w:t xml:space="preserve"> </w:t>
      </w:r>
      <w:r w:rsidRPr="00FA10D7">
        <w:rPr>
          <w:rFonts w:ascii="Times New Roman" w:eastAsia="Times New Roman" w:hAnsi="Times New Roman" w:cs="Times New Roman"/>
          <w:sz w:val="28"/>
          <w:szCs w:val="28"/>
          <w:lang w:eastAsia="ru-RU"/>
        </w:rPr>
        <w:lastRenderedPageBreak/>
        <w:t>выбор приоритетов развития экономики региона;</w:t>
      </w:r>
      <w:r w:rsidR="009C08EE" w:rsidRPr="009C08EE">
        <w:rPr>
          <w:rFonts w:ascii="Times New Roman" w:eastAsia="Times New Roman" w:hAnsi="Times New Roman" w:cs="Times New Roman"/>
          <w:sz w:val="28"/>
          <w:szCs w:val="28"/>
          <w:lang w:eastAsia="ru-RU"/>
        </w:rPr>
        <w:t xml:space="preserve"> </w:t>
      </w:r>
      <w:r w:rsidRPr="00FA10D7">
        <w:rPr>
          <w:rFonts w:ascii="Times New Roman" w:eastAsia="Times New Roman" w:hAnsi="Times New Roman" w:cs="Times New Roman"/>
          <w:sz w:val="28"/>
          <w:szCs w:val="28"/>
          <w:lang w:eastAsia="ru-RU"/>
        </w:rPr>
        <w:t>приятие управленческих решений.</w:t>
      </w:r>
    </w:p>
    <w:p w14:paraId="0DDDFCA8" w14:textId="77777777" w:rsidR="00B63B9B" w:rsidRDefault="00B63B9B" w:rsidP="00AC3E81">
      <w:pPr>
        <w:spacing w:after="0" w:line="360" w:lineRule="auto"/>
        <w:ind w:firstLine="709"/>
        <w:jc w:val="both"/>
        <w:rPr>
          <w:rFonts w:ascii="Times New Roman" w:eastAsia="Times New Roman" w:hAnsi="Times New Roman" w:cs="Times New Roman"/>
          <w:sz w:val="28"/>
          <w:szCs w:val="28"/>
          <w:lang w:eastAsia="ru-RU"/>
        </w:rPr>
      </w:pPr>
    </w:p>
    <w:p w14:paraId="183280D1" w14:textId="77777777" w:rsidR="00B63B9B" w:rsidRPr="00FA10D7" w:rsidRDefault="00B63B9B" w:rsidP="00B63B9B">
      <w:pPr>
        <w:spacing w:after="0" w:line="360" w:lineRule="auto"/>
        <w:jc w:val="center"/>
        <w:rPr>
          <w:rFonts w:ascii="Times New Roman" w:eastAsia="Times New Roman" w:hAnsi="Times New Roman" w:cs="Times New Roman"/>
          <w:sz w:val="28"/>
          <w:szCs w:val="28"/>
          <w:lang w:eastAsia="ru-RU"/>
        </w:rPr>
      </w:pPr>
      <w:r w:rsidRPr="00F427D2">
        <w:rPr>
          <w:rFonts w:ascii="Times New Roman" w:hAnsi="Times New Roman"/>
          <w:b/>
          <w:sz w:val="28"/>
          <w:szCs w:val="28"/>
        </w:rPr>
        <w:t>Результаты исследования</w:t>
      </w:r>
    </w:p>
    <w:p w14:paraId="648485D9" w14:textId="77777777" w:rsidR="0062518D" w:rsidRPr="00FA10D7" w:rsidRDefault="0062518D" w:rsidP="00AC3E8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A10D7">
        <w:rPr>
          <w:rFonts w:ascii="Times New Roman" w:eastAsia="Times New Roman" w:hAnsi="Times New Roman" w:cs="Times New Roman"/>
          <w:sz w:val="28"/>
          <w:szCs w:val="28"/>
          <w:lang w:eastAsia="ru-RU"/>
        </w:rPr>
        <w:t>Аналитическое моделирование экономики инструментами производственной функции проведено на примере Ярославской области, которую можно назвать промышленным регионом, так как в структуре валового регионального продукта доля промышленного производства составляет 30 %. Первый этап анализа включает: построение и анализ производственной функции, расчет перспективного валового регионального продукта на три года с учетом среднегодовых темпов роста капитала и числа занятых в экономике региона.</w:t>
      </w:r>
    </w:p>
    <w:p w14:paraId="4B0FD150" w14:textId="77777777" w:rsidR="0062518D" w:rsidRPr="0056247B" w:rsidRDefault="0062518D" w:rsidP="00AC3E81">
      <w:pPr>
        <w:spacing w:after="0" w:line="360" w:lineRule="auto"/>
        <w:ind w:firstLine="709"/>
        <w:jc w:val="both"/>
        <w:rPr>
          <w:rFonts w:ascii="Times New Roman" w:hAnsi="Times New Roman" w:cs="Times New Roman"/>
          <w:spacing w:val="4"/>
          <w:sz w:val="28"/>
          <w:szCs w:val="28"/>
        </w:rPr>
      </w:pPr>
      <w:r w:rsidRPr="0056247B">
        <w:rPr>
          <w:rFonts w:ascii="Times New Roman" w:hAnsi="Times New Roman" w:cs="Times New Roman"/>
          <w:spacing w:val="4"/>
          <w:sz w:val="28"/>
          <w:szCs w:val="28"/>
        </w:rPr>
        <w:t>Ярославская область входит в регион индустриального типа, однако деловой цикл 2000–2020 годов не самым благоприятным образом отразился на экономическом развитии территории. «Стратегия социально-экономического развития Ярославской области до 2025 года» включает несколько этапов. До 2015 года реализован 1</w:t>
      </w:r>
      <w:r w:rsidR="00AC3E81" w:rsidRPr="009B33E0">
        <w:rPr>
          <w:rFonts w:ascii="Times New Roman" w:hAnsi="Times New Roman" w:cs="Times New Roman"/>
          <w:spacing w:val="4"/>
          <w:sz w:val="28"/>
          <w:szCs w:val="28"/>
        </w:rPr>
        <w:t xml:space="preserve"> </w:t>
      </w:r>
      <w:r w:rsidRPr="0056247B">
        <w:rPr>
          <w:rFonts w:ascii="Times New Roman" w:hAnsi="Times New Roman" w:cs="Times New Roman"/>
          <w:spacing w:val="4"/>
          <w:sz w:val="28"/>
          <w:szCs w:val="28"/>
        </w:rPr>
        <w:t>этап «Разработка и запуск механизмов развития». На этом этапе создана организационная основа для формирования стратегических процессов развития региона. Изменения в</w:t>
      </w:r>
      <w:r w:rsidR="009C08EE">
        <w:rPr>
          <w:rFonts w:ascii="Times New Roman" w:hAnsi="Times New Roman" w:cs="Times New Roman"/>
          <w:spacing w:val="4"/>
          <w:sz w:val="28"/>
          <w:szCs w:val="28"/>
          <w:lang w:val="en-US"/>
        </w:rPr>
        <w:t> </w:t>
      </w:r>
      <w:r w:rsidRPr="0056247B">
        <w:rPr>
          <w:rFonts w:ascii="Times New Roman" w:hAnsi="Times New Roman" w:cs="Times New Roman"/>
          <w:spacing w:val="4"/>
          <w:sz w:val="28"/>
          <w:szCs w:val="28"/>
        </w:rPr>
        <w:t>экономике малозаметны. По данным Федеральной службы государственной статистики в 2008</w:t>
      </w:r>
      <w:r w:rsidR="00AC3E81" w:rsidRPr="00AC3E81">
        <w:rPr>
          <w:rFonts w:ascii="Times New Roman" w:hAnsi="Times New Roman" w:cs="Times New Roman"/>
          <w:spacing w:val="4"/>
          <w:sz w:val="28"/>
          <w:szCs w:val="28"/>
        </w:rPr>
        <w:t xml:space="preserve"> </w:t>
      </w:r>
      <w:r w:rsidRPr="0056247B">
        <w:rPr>
          <w:rFonts w:ascii="Times New Roman" w:hAnsi="Times New Roman" w:cs="Times New Roman"/>
          <w:spacing w:val="4"/>
          <w:sz w:val="28"/>
          <w:szCs w:val="28"/>
        </w:rPr>
        <w:t>году доля Ярославской области в</w:t>
      </w:r>
      <w:r w:rsidR="009C08EE">
        <w:rPr>
          <w:rFonts w:ascii="Times New Roman" w:hAnsi="Times New Roman" w:cs="Times New Roman"/>
          <w:spacing w:val="4"/>
          <w:sz w:val="28"/>
          <w:szCs w:val="28"/>
          <w:lang w:val="en-US"/>
        </w:rPr>
        <w:t> </w:t>
      </w:r>
      <w:r w:rsidRPr="0056247B">
        <w:rPr>
          <w:rFonts w:ascii="Times New Roman" w:hAnsi="Times New Roman" w:cs="Times New Roman"/>
          <w:spacing w:val="4"/>
          <w:sz w:val="28"/>
          <w:szCs w:val="28"/>
        </w:rPr>
        <w:t>совокупном валовом региональном продукте (ВРП) страны опустилась с</w:t>
      </w:r>
      <w:r w:rsidR="00AC3E81" w:rsidRPr="00AC3E81">
        <w:rPr>
          <w:rFonts w:ascii="Times New Roman" w:hAnsi="Times New Roman" w:cs="Times New Roman"/>
          <w:spacing w:val="4"/>
          <w:sz w:val="28"/>
          <w:szCs w:val="28"/>
        </w:rPr>
        <w:t xml:space="preserve"> </w:t>
      </w:r>
      <w:r w:rsidRPr="0056247B">
        <w:rPr>
          <w:rFonts w:ascii="Times New Roman" w:hAnsi="Times New Roman" w:cs="Times New Roman"/>
          <w:spacing w:val="4"/>
          <w:sz w:val="28"/>
          <w:szCs w:val="28"/>
        </w:rPr>
        <w:t>0,73 % в 2000 году до 0,63 % в</w:t>
      </w:r>
      <w:r w:rsidR="00AC3E81" w:rsidRPr="00AC3E81">
        <w:rPr>
          <w:rFonts w:ascii="Times New Roman" w:hAnsi="Times New Roman" w:cs="Times New Roman"/>
          <w:spacing w:val="4"/>
          <w:sz w:val="28"/>
          <w:szCs w:val="28"/>
        </w:rPr>
        <w:t xml:space="preserve"> </w:t>
      </w:r>
      <w:r w:rsidRPr="0056247B">
        <w:rPr>
          <w:rFonts w:ascii="Times New Roman" w:hAnsi="Times New Roman" w:cs="Times New Roman"/>
          <w:spacing w:val="4"/>
          <w:sz w:val="28"/>
          <w:szCs w:val="28"/>
        </w:rPr>
        <w:t xml:space="preserve">2009 году. Причина – кризисные явления рыночной экономики 2008–2009 гг. </w:t>
      </w:r>
    </w:p>
    <w:p w14:paraId="38DDD117" w14:textId="77777777" w:rsidR="0062518D" w:rsidRPr="0056247B" w:rsidRDefault="0062518D" w:rsidP="00AC3E81">
      <w:pPr>
        <w:spacing w:after="0" w:line="360" w:lineRule="auto"/>
        <w:ind w:firstLine="709"/>
        <w:jc w:val="both"/>
        <w:rPr>
          <w:rFonts w:ascii="Times New Roman" w:hAnsi="Times New Roman" w:cs="Times New Roman"/>
          <w:spacing w:val="4"/>
          <w:sz w:val="28"/>
          <w:szCs w:val="28"/>
        </w:rPr>
      </w:pPr>
      <w:r w:rsidRPr="0056247B">
        <w:rPr>
          <w:rFonts w:ascii="Times New Roman" w:hAnsi="Times New Roman" w:cs="Times New Roman"/>
          <w:spacing w:val="4"/>
          <w:sz w:val="28"/>
          <w:szCs w:val="28"/>
        </w:rPr>
        <w:t xml:space="preserve">Второй этап «Ликвидация критических отставаний 2016–2020 год» характеризуется качественным сдвигом в структуре экономики, восстановлением и наращением темпов роста промышленного производства. В 2020 году инвестиции в основной капитал возросли на </w:t>
      </w:r>
      <w:r w:rsidRPr="0056247B">
        <w:rPr>
          <w:rFonts w:ascii="Times New Roman" w:hAnsi="Times New Roman" w:cs="Times New Roman"/>
          <w:spacing w:val="4"/>
          <w:sz w:val="28"/>
          <w:szCs w:val="28"/>
        </w:rPr>
        <w:lastRenderedPageBreak/>
        <w:t>4,7</w:t>
      </w:r>
      <w:r w:rsidR="009C08EE">
        <w:rPr>
          <w:rFonts w:ascii="Times New Roman" w:hAnsi="Times New Roman" w:cs="Times New Roman"/>
          <w:spacing w:val="4"/>
          <w:sz w:val="28"/>
          <w:szCs w:val="28"/>
          <w:lang w:val="en-US"/>
        </w:rPr>
        <w:t> </w:t>
      </w:r>
      <w:r w:rsidRPr="0056247B">
        <w:rPr>
          <w:rFonts w:ascii="Times New Roman" w:hAnsi="Times New Roman" w:cs="Times New Roman"/>
          <w:spacing w:val="4"/>
          <w:sz w:val="28"/>
          <w:szCs w:val="28"/>
        </w:rPr>
        <w:t>% п</w:t>
      </w:r>
      <w:r w:rsidR="00FA10D7" w:rsidRPr="0056247B">
        <w:rPr>
          <w:rFonts w:ascii="Times New Roman" w:hAnsi="Times New Roman" w:cs="Times New Roman"/>
          <w:spacing w:val="4"/>
          <w:sz w:val="28"/>
          <w:szCs w:val="28"/>
        </w:rPr>
        <w:t>о сравнению с 2016 г.</w:t>
      </w:r>
      <w:r w:rsidRPr="0056247B">
        <w:rPr>
          <w:rFonts w:ascii="Times New Roman" w:hAnsi="Times New Roman" w:cs="Times New Roman"/>
          <w:spacing w:val="4"/>
          <w:sz w:val="28"/>
          <w:szCs w:val="28"/>
        </w:rPr>
        <w:t xml:space="preserve">, а доля Ярославской области в совокупном ВРП страны почти достигла докризисного значения 0,7 %. </w:t>
      </w:r>
    </w:p>
    <w:p w14:paraId="30AB2FD4" w14:textId="77777777" w:rsidR="0062518D" w:rsidRPr="0056247B" w:rsidRDefault="0062518D" w:rsidP="00AC3E81">
      <w:pPr>
        <w:spacing w:after="0" w:line="360" w:lineRule="auto"/>
        <w:ind w:firstLine="709"/>
        <w:jc w:val="both"/>
        <w:rPr>
          <w:rFonts w:ascii="Times New Roman" w:hAnsi="Times New Roman" w:cs="Times New Roman"/>
          <w:sz w:val="28"/>
          <w:szCs w:val="28"/>
        </w:rPr>
      </w:pPr>
      <w:r w:rsidRPr="0056247B">
        <w:rPr>
          <w:rFonts w:ascii="Times New Roman" w:hAnsi="Times New Roman" w:cs="Times New Roman"/>
          <w:sz w:val="28"/>
          <w:szCs w:val="28"/>
        </w:rPr>
        <w:t xml:space="preserve">Третий этап стратегии развития Ярославской области </w:t>
      </w:r>
      <w:r w:rsidR="00AC3E81" w:rsidRPr="00AC3E81">
        <w:rPr>
          <w:rFonts w:ascii="Times New Roman" w:hAnsi="Times New Roman" w:cs="Times New Roman"/>
          <w:sz w:val="28"/>
          <w:szCs w:val="28"/>
        </w:rPr>
        <w:t>–</w:t>
      </w:r>
      <w:r w:rsidRPr="0056247B">
        <w:rPr>
          <w:rFonts w:ascii="Times New Roman" w:hAnsi="Times New Roman" w:cs="Times New Roman"/>
          <w:sz w:val="28"/>
          <w:szCs w:val="28"/>
        </w:rPr>
        <w:t xml:space="preserve"> «Опережающий рост 2021</w:t>
      </w:r>
      <w:r w:rsidR="00AC3E81" w:rsidRPr="00AC3E81">
        <w:rPr>
          <w:rFonts w:ascii="Times New Roman" w:hAnsi="Times New Roman" w:cs="Times New Roman"/>
          <w:sz w:val="28"/>
          <w:szCs w:val="28"/>
        </w:rPr>
        <w:t>–</w:t>
      </w:r>
      <w:r w:rsidRPr="0056247B">
        <w:rPr>
          <w:rFonts w:ascii="Times New Roman" w:hAnsi="Times New Roman" w:cs="Times New Roman"/>
          <w:sz w:val="28"/>
          <w:szCs w:val="28"/>
        </w:rPr>
        <w:t xml:space="preserve">2025 год» включает целевые показатели: </w:t>
      </w:r>
      <w:r w:rsidR="009C08EE">
        <w:rPr>
          <w:rFonts w:ascii="Times New Roman" w:hAnsi="Times New Roman" w:cs="Times New Roman"/>
          <w:sz w:val="28"/>
          <w:szCs w:val="28"/>
        </w:rPr>
        <w:t>«В</w:t>
      </w:r>
      <w:r w:rsidRPr="0056247B">
        <w:rPr>
          <w:rFonts w:ascii="Times New Roman" w:hAnsi="Times New Roman" w:cs="Times New Roman"/>
          <w:sz w:val="28"/>
          <w:szCs w:val="28"/>
        </w:rPr>
        <w:t>ыйти на уровень в</w:t>
      </w:r>
      <w:r w:rsidR="009C08EE">
        <w:rPr>
          <w:rFonts w:ascii="Times New Roman" w:hAnsi="Times New Roman" w:cs="Times New Roman"/>
          <w:sz w:val="28"/>
          <w:szCs w:val="28"/>
        </w:rPr>
        <w:t> </w:t>
      </w:r>
      <w:r w:rsidRPr="0056247B">
        <w:rPr>
          <w:rFonts w:ascii="Times New Roman" w:hAnsi="Times New Roman" w:cs="Times New Roman"/>
          <w:sz w:val="28"/>
          <w:szCs w:val="28"/>
        </w:rPr>
        <w:t>1</w:t>
      </w:r>
      <w:r w:rsidR="009C08EE">
        <w:rPr>
          <w:rFonts w:ascii="Times New Roman" w:hAnsi="Times New Roman" w:cs="Times New Roman"/>
          <w:sz w:val="28"/>
          <w:szCs w:val="28"/>
          <w:lang w:val="en-US"/>
        </w:rPr>
        <w:t> </w:t>
      </w:r>
      <w:r w:rsidRPr="0056247B">
        <w:rPr>
          <w:rFonts w:ascii="Times New Roman" w:hAnsi="Times New Roman" w:cs="Times New Roman"/>
          <w:sz w:val="28"/>
          <w:szCs w:val="28"/>
        </w:rPr>
        <w:t xml:space="preserve">триллион рублей выпуска регионального продукта (ВРП); войти в «Топ-20» </w:t>
      </w:r>
      <w:r w:rsidR="009C08EE">
        <w:rPr>
          <w:rFonts w:ascii="Times New Roman" w:hAnsi="Times New Roman" w:cs="Times New Roman"/>
          <w:sz w:val="28"/>
          <w:szCs w:val="28"/>
        </w:rPr>
        <w:t>р</w:t>
      </w:r>
      <w:r w:rsidRPr="0056247B">
        <w:rPr>
          <w:rFonts w:ascii="Times New Roman" w:hAnsi="Times New Roman" w:cs="Times New Roman"/>
          <w:sz w:val="28"/>
          <w:szCs w:val="28"/>
        </w:rPr>
        <w:t>егионов Российской Федерации по уровню ВРП на душу населения и</w:t>
      </w:r>
      <w:r w:rsidR="009C08EE">
        <w:rPr>
          <w:rFonts w:ascii="Times New Roman" w:hAnsi="Times New Roman" w:cs="Times New Roman"/>
          <w:sz w:val="28"/>
          <w:szCs w:val="28"/>
        </w:rPr>
        <w:t> </w:t>
      </w:r>
      <w:r w:rsidRPr="0056247B">
        <w:rPr>
          <w:rFonts w:ascii="Times New Roman" w:hAnsi="Times New Roman" w:cs="Times New Roman"/>
          <w:sz w:val="28"/>
          <w:szCs w:val="28"/>
        </w:rPr>
        <w:t>«Топ-10» по качеству жизни людей; повысить конкурентоспособность предприятий, увеличить качество и экспорт продукции и</w:t>
      </w:r>
      <w:r w:rsidR="00AC3E81" w:rsidRPr="00AC3E81">
        <w:rPr>
          <w:rFonts w:ascii="Times New Roman" w:hAnsi="Times New Roman" w:cs="Times New Roman"/>
          <w:sz w:val="28"/>
          <w:szCs w:val="28"/>
        </w:rPr>
        <w:t xml:space="preserve"> </w:t>
      </w:r>
      <w:r w:rsidR="00AC3E81">
        <w:rPr>
          <w:rFonts w:ascii="Times New Roman" w:hAnsi="Times New Roman" w:cs="Times New Roman"/>
          <w:sz w:val="28"/>
          <w:szCs w:val="28"/>
        </w:rPr>
        <w:t>услуг в</w:t>
      </w:r>
      <w:r w:rsidR="00AC3E81" w:rsidRPr="00AC3E81">
        <w:rPr>
          <w:rFonts w:ascii="Times New Roman" w:hAnsi="Times New Roman" w:cs="Times New Roman"/>
          <w:sz w:val="28"/>
          <w:szCs w:val="28"/>
        </w:rPr>
        <w:t xml:space="preserve"> </w:t>
      </w:r>
      <w:r w:rsidRPr="0056247B">
        <w:rPr>
          <w:rFonts w:ascii="Times New Roman" w:hAnsi="Times New Roman" w:cs="Times New Roman"/>
          <w:sz w:val="28"/>
          <w:szCs w:val="28"/>
        </w:rPr>
        <w:t>другие регионы</w:t>
      </w:r>
      <w:r w:rsidR="009C08EE">
        <w:rPr>
          <w:rFonts w:ascii="Times New Roman" w:hAnsi="Times New Roman" w:cs="Times New Roman"/>
          <w:sz w:val="28"/>
          <w:szCs w:val="28"/>
        </w:rPr>
        <w:t>».</w:t>
      </w:r>
      <w:r w:rsidRPr="0056247B">
        <w:rPr>
          <w:rFonts w:ascii="Times New Roman" w:hAnsi="Times New Roman" w:cs="Times New Roman"/>
          <w:sz w:val="28"/>
          <w:szCs w:val="28"/>
        </w:rPr>
        <w:t xml:space="preserve"> Для достижения целевых показателей и реализации 3 этапа стратегии развития Ярославской области необходимо исследовать сбалансированность экономических планов, оценить возможность их выполнения по показателю роста валового регионального продукта. По результатам расчет</w:t>
      </w:r>
      <w:r w:rsidR="00EA3F24">
        <w:rPr>
          <w:rFonts w:ascii="Times New Roman" w:hAnsi="Times New Roman" w:cs="Times New Roman"/>
          <w:sz w:val="28"/>
          <w:szCs w:val="28"/>
        </w:rPr>
        <w:t xml:space="preserve">ов </w:t>
      </w:r>
      <w:r w:rsidRPr="0056247B">
        <w:rPr>
          <w:rFonts w:ascii="Times New Roman" w:hAnsi="Times New Roman" w:cs="Times New Roman"/>
          <w:sz w:val="28"/>
          <w:szCs w:val="28"/>
        </w:rPr>
        <w:t>построена производственная функция Кобба-Дугласа:</w:t>
      </w:r>
    </w:p>
    <w:p w14:paraId="3256B501" w14:textId="77777777" w:rsidR="0062518D" w:rsidRPr="0056247B" w:rsidRDefault="0062518D" w:rsidP="00AC3E81">
      <w:pPr>
        <w:spacing w:after="0" w:line="360" w:lineRule="auto"/>
        <w:ind w:firstLine="709"/>
        <w:jc w:val="both"/>
        <w:rPr>
          <w:rFonts w:ascii="Times New Roman" w:hAnsi="Times New Roman" w:cs="Times New Roman"/>
          <w:sz w:val="28"/>
          <w:szCs w:val="28"/>
        </w:rPr>
      </w:pPr>
    </w:p>
    <w:p w14:paraId="436AAACD" w14:textId="77777777" w:rsidR="0062518D" w:rsidRPr="0056247B" w:rsidRDefault="0062518D" w:rsidP="00AC3E81">
      <w:pPr>
        <w:tabs>
          <w:tab w:val="center" w:pos="4678"/>
          <w:tab w:val="right" w:pos="9356"/>
        </w:tabs>
        <w:spacing w:after="0" w:line="360" w:lineRule="auto"/>
        <w:jc w:val="both"/>
        <w:rPr>
          <w:rFonts w:ascii="Times New Roman" w:eastAsiaTheme="minorEastAsia" w:hAnsi="Times New Roman" w:cs="Times New Roman"/>
          <w:sz w:val="28"/>
          <w:szCs w:val="28"/>
        </w:rPr>
      </w:pPr>
      <w:r w:rsidRPr="0056247B">
        <w:rPr>
          <w:rFonts w:ascii="Times New Roman" w:eastAsiaTheme="minorEastAsia" w:hAnsi="Times New Roman" w:cs="Times New Roman"/>
          <w:sz w:val="28"/>
          <w:szCs w:val="28"/>
        </w:rPr>
        <w:tab/>
      </w:r>
      <w:r w:rsidRPr="0056247B">
        <w:rPr>
          <w:rFonts w:ascii="Times New Roman" w:eastAsiaTheme="minorEastAsia" w:hAnsi="Times New Roman" w:cs="Times New Roman"/>
          <w:i/>
          <w:sz w:val="28"/>
          <w:szCs w:val="28"/>
        </w:rPr>
        <w:t>Y</w:t>
      </w:r>
      <w:r w:rsidRPr="0056247B">
        <w:rPr>
          <w:rFonts w:ascii="Times New Roman" w:eastAsiaTheme="minorEastAsia" w:hAnsi="Times New Roman" w:cs="Times New Roman"/>
          <w:sz w:val="28"/>
          <w:szCs w:val="28"/>
        </w:rPr>
        <w:t xml:space="preserve"> = </w:t>
      </w:r>
      <m:oMath>
        <m:r>
          <m:rPr>
            <m:sty m:val="p"/>
          </m:rPr>
          <w:rPr>
            <w:rFonts w:ascii="Cambria Math" w:eastAsiaTheme="minorEastAsia" w:hAnsi="Cambria Math" w:cs="Times New Roman"/>
            <w:sz w:val="28"/>
            <w:szCs w:val="28"/>
          </w:rPr>
          <m:t>0,399*</m:t>
        </m:r>
        <m:sSup>
          <m:sSupPr>
            <m:ctrlPr>
              <w:rPr>
                <w:rFonts w:ascii="Cambria Math" w:eastAsiaTheme="minorEastAsia" w:hAnsi="Cambria Math" w:cs="Times New Roman"/>
                <w:sz w:val="28"/>
                <w:szCs w:val="28"/>
              </w:rPr>
            </m:ctrlPr>
          </m:sSupPr>
          <m:e>
            <m:r>
              <w:rPr>
                <w:rFonts w:ascii="Cambria Math" w:eastAsiaTheme="minorEastAsia" w:hAnsi="Cambria Math" w:cs="Times New Roman"/>
                <w:sz w:val="28"/>
                <w:szCs w:val="28"/>
              </w:rPr>
              <m:t>K</m:t>
            </m:r>
          </m:e>
          <m:sup>
            <m:r>
              <m:rPr>
                <m:sty m:val="p"/>
              </m:rPr>
              <w:rPr>
                <w:rFonts w:ascii="Cambria Math" w:eastAsiaTheme="minorEastAsia" w:hAnsi="Cambria Math" w:cs="Times New Roman"/>
                <w:sz w:val="28"/>
                <w:szCs w:val="28"/>
              </w:rPr>
              <m:t>0.95</m:t>
            </m:r>
          </m:sup>
        </m:sSup>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sz w:val="28"/>
                <w:szCs w:val="28"/>
              </w:rPr>
            </m:ctrlPr>
          </m:sSupPr>
          <m:e>
            <m:r>
              <w:rPr>
                <w:rFonts w:ascii="Cambria Math" w:eastAsiaTheme="minorEastAsia" w:hAnsi="Cambria Math" w:cs="Times New Roman"/>
                <w:sz w:val="28"/>
                <w:szCs w:val="28"/>
              </w:rPr>
              <m:t>L</m:t>
            </m:r>
          </m:e>
          <m:sup>
            <m:r>
              <m:rPr>
                <m:sty m:val="p"/>
              </m:rPr>
              <w:rPr>
                <w:rFonts w:ascii="Cambria Math" w:eastAsiaTheme="minorEastAsia" w:hAnsi="Cambria Math" w:cs="Times New Roman"/>
                <w:sz w:val="28"/>
                <w:szCs w:val="28"/>
              </w:rPr>
              <m:t>0.05</m:t>
            </m:r>
          </m:sup>
        </m:sSup>
      </m:oMath>
      <w:r w:rsidR="00FA10D7" w:rsidRPr="0056247B">
        <w:rPr>
          <w:rFonts w:ascii="Times New Roman" w:eastAsiaTheme="minorEastAsia" w:hAnsi="Times New Roman" w:cs="Times New Roman"/>
          <w:sz w:val="28"/>
          <w:szCs w:val="28"/>
        </w:rPr>
        <w:tab/>
        <w:t>(3</w:t>
      </w:r>
      <w:r w:rsidRPr="0056247B">
        <w:rPr>
          <w:rFonts w:ascii="Times New Roman" w:eastAsiaTheme="minorEastAsia" w:hAnsi="Times New Roman" w:cs="Times New Roman"/>
          <w:sz w:val="28"/>
          <w:szCs w:val="28"/>
        </w:rPr>
        <w:t>)</w:t>
      </w:r>
    </w:p>
    <w:p w14:paraId="6E27403A" w14:textId="77777777" w:rsidR="0062518D" w:rsidRPr="0056247B" w:rsidRDefault="0062518D" w:rsidP="00AC3E81">
      <w:pPr>
        <w:spacing w:after="0" w:line="360" w:lineRule="auto"/>
        <w:ind w:firstLine="709"/>
        <w:jc w:val="both"/>
        <w:rPr>
          <w:rFonts w:ascii="Times New Roman" w:hAnsi="Times New Roman" w:cs="Times New Roman"/>
          <w:sz w:val="28"/>
          <w:szCs w:val="28"/>
        </w:rPr>
      </w:pPr>
    </w:p>
    <w:p w14:paraId="72D7F564" w14:textId="77777777" w:rsidR="0062518D" w:rsidRPr="0056247B" w:rsidRDefault="0062518D" w:rsidP="00AC3E81">
      <w:pPr>
        <w:spacing w:after="0" w:line="360" w:lineRule="auto"/>
        <w:ind w:firstLine="709"/>
        <w:jc w:val="both"/>
        <w:rPr>
          <w:rFonts w:ascii="Times New Roman" w:hAnsi="Times New Roman" w:cs="Times New Roman"/>
          <w:sz w:val="28"/>
          <w:szCs w:val="28"/>
        </w:rPr>
      </w:pPr>
      <w:r w:rsidRPr="0056247B">
        <w:rPr>
          <w:rFonts w:ascii="Times New Roman" w:hAnsi="Times New Roman" w:cs="Times New Roman"/>
          <w:sz w:val="28"/>
          <w:szCs w:val="28"/>
        </w:rPr>
        <w:t>Корреляционн</w:t>
      </w:r>
      <w:r w:rsidR="00FA10D7" w:rsidRPr="0056247B">
        <w:rPr>
          <w:rFonts w:ascii="Times New Roman" w:hAnsi="Times New Roman" w:cs="Times New Roman"/>
          <w:sz w:val="28"/>
          <w:szCs w:val="28"/>
        </w:rPr>
        <w:t>ая связь, описанная уравнением 3</w:t>
      </w:r>
      <w:r w:rsidRPr="0056247B">
        <w:rPr>
          <w:rFonts w:ascii="Times New Roman" w:hAnsi="Times New Roman" w:cs="Times New Roman"/>
          <w:sz w:val="28"/>
          <w:szCs w:val="28"/>
        </w:rPr>
        <w:t xml:space="preserve"> с большой долей вероятности, характеризует взаимосвязь результативного показателя – валовой региональный продукт (</w:t>
      </w:r>
      <w:r w:rsidRPr="00AC3E81">
        <w:rPr>
          <w:rFonts w:ascii="Times New Roman" w:hAnsi="Times New Roman" w:cs="Times New Roman"/>
          <w:i/>
          <w:sz w:val="28"/>
          <w:szCs w:val="28"/>
          <w:lang w:val="en-US"/>
        </w:rPr>
        <w:t>Y</w:t>
      </w:r>
      <w:r w:rsidRPr="0056247B">
        <w:rPr>
          <w:rFonts w:ascii="Times New Roman" w:hAnsi="Times New Roman" w:cs="Times New Roman"/>
          <w:sz w:val="28"/>
          <w:szCs w:val="28"/>
        </w:rPr>
        <w:t>) со стоимостью основных производственных фондов (</w:t>
      </w:r>
      <w:r w:rsidRPr="00AC3E81">
        <w:rPr>
          <w:rFonts w:ascii="Times New Roman" w:hAnsi="Times New Roman" w:cs="Times New Roman"/>
          <w:i/>
          <w:sz w:val="28"/>
          <w:szCs w:val="28"/>
        </w:rPr>
        <w:t>К</w:t>
      </w:r>
      <w:r w:rsidRPr="0056247B">
        <w:rPr>
          <w:rFonts w:ascii="Times New Roman" w:hAnsi="Times New Roman" w:cs="Times New Roman"/>
          <w:sz w:val="28"/>
          <w:szCs w:val="28"/>
        </w:rPr>
        <w:t>) и среднегодовой численностью занятых в</w:t>
      </w:r>
      <w:r w:rsidR="00EA3F24">
        <w:rPr>
          <w:rFonts w:ascii="Times New Roman" w:hAnsi="Times New Roman" w:cs="Times New Roman"/>
          <w:sz w:val="28"/>
          <w:szCs w:val="28"/>
        </w:rPr>
        <w:t> </w:t>
      </w:r>
      <w:r w:rsidRPr="0056247B">
        <w:rPr>
          <w:rFonts w:ascii="Times New Roman" w:hAnsi="Times New Roman" w:cs="Times New Roman"/>
          <w:sz w:val="28"/>
          <w:szCs w:val="28"/>
        </w:rPr>
        <w:t>экономике региона</w:t>
      </w:r>
      <w:r w:rsidR="008A420E" w:rsidRPr="0056247B">
        <w:rPr>
          <w:rFonts w:ascii="Times New Roman" w:hAnsi="Times New Roman" w:cs="Times New Roman"/>
          <w:sz w:val="28"/>
          <w:szCs w:val="28"/>
        </w:rPr>
        <w:t xml:space="preserve"> (рисунок 1)</w:t>
      </w:r>
      <w:r w:rsidRPr="0056247B">
        <w:rPr>
          <w:rFonts w:ascii="Times New Roman" w:hAnsi="Times New Roman" w:cs="Times New Roman"/>
          <w:sz w:val="28"/>
          <w:szCs w:val="28"/>
        </w:rPr>
        <w:t>.</w:t>
      </w:r>
    </w:p>
    <w:p w14:paraId="61EDF523" w14:textId="77777777" w:rsidR="0062518D" w:rsidRPr="0056247B" w:rsidRDefault="0062518D" w:rsidP="00AC3E81">
      <w:pPr>
        <w:spacing w:after="0" w:line="360" w:lineRule="auto"/>
        <w:ind w:firstLine="709"/>
        <w:jc w:val="both"/>
        <w:rPr>
          <w:rFonts w:ascii="Times New Roman" w:hAnsi="Times New Roman" w:cs="Times New Roman"/>
          <w:sz w:val="28"/>
          <w:szCs w:val="28"/>
        </w:rPr>
      </w:pPr>
    </w:p>
    <w:p w14:paraId="00E22AA4" w14:textId="77777777" w:rsidR="0062518D" w:rsidRPr="0056247B" w:rsidRDefault="0062518D" w:rsidP="00AC3E81">
      <w:pPr>
        <w:spacing w:after="0" w:line="360" w:lineRule="auto"/>
        <w:ind w:firstLine="709"/>
        <w:jc w:val="center"/>
        <w:rPr>
          <w:rFonts w:ascii="Times New Roman" w:hAnsi="Times New Roman" w:cs="Times New Roman"/>
          <w:sz w:val="28"/>
          <w:szCs w:val="28"/>
        </w:rPr>
      </w:pPr>
      <w:r w:rsidRPr="0056247B">
        <w:rPr>
          <w:rFonts w:ascii="Times New Roman" w:hAnsi="Times New Roman" w:cs="Times New Roman"/>
          <w:noProof/>
          <w:sz w:val="28"/>
          <w:szCs w:val="28"/>
          <w:lang w:val="en-US"/>
        </w:rPr>
        <w:drawing>
          <wp:inline distT="0" distB="0" distL="0" distR="0" wp14:anchorId="5AFC35AC" wp14:editId="18A3F316">
            <wp:extent cx="4104005" cy="1647825"/>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F8A90C5" w14:textId="77777777" w:rsidR="0062518D" w:rsidRPr="0056247B" w:rsidRDefault="0062518D" w:rsidP="00AC3E81">
      <w:pPr>
        <w:shd w:val="clear" w:color="auto" w:fill="FFFFFF"/>
        <w:spacing w:before="120" w:after="240" w:line="360" w:lineRule="auto"/>
        <w:ind w:firstLine="709"/>
        <w:jc w:val="center"/>
        <w:rPr>
          <w:rFonts w:ascii="Times New Roman" w:eastAsia="Times New Roman" w:hAnsi="Times New Roman" w:cs="Times New Roman"/>
          <w:bCs/>
          <w:color w:val="000000"/>
          <w:sz w:val="28"/>
          <w:szCs w:val="28"/>
          <w:lang w:eastAsia="ru-RU"/>
        </w:rPr>
      </w:pPr>
      <w:r w:rsidRPr="0056247B">
        <w:rPr>
          <w:rFonts w:ascii="Times New Roman" w:eastAsia="Times New Roman" w:hAnsi="Times New Roman" w:cs="Times New Roman"/>
          <w:bCs/>
          <w:color w:val="000000"/>
          <w:sz w:val="28"/>
          <w:szCs w:val="28"/>
          <w:lang w:eastAsia="ru-RU"/>
        </w:rPr>
        <w:lastRenderedPageBreak/>
        <w:t xml:space="preserve">Рисунок </w:t>
      </w:r>
      <w:r w:rsidR="00FA10D7" w:rsidRPr="0056247B">
        <w:rPr>
          <w:rFonts w:ascii="Times New Roman" w:eastAsia="Times New Roman" w:hAnsi="Times New Roman" w:cs="Times New Roman"/>
          <w:bCs/>
          <w:color w:val="000000"/>
          <w:sz w:val="28"/>
          <w:szCs w:val="28"/>
          <w:lang w:eastAsia="ru-RU"/>
        </w:rPr>
        <w:t>1</w:t>
      </w:r>
      <w:r w:rsidR="00AC3E81" w:rsidRPr="00AC3E81">
        <w:rPr>
          <w:rFonts w:ascii="Times New Roman" w:eastAsia="Times New Roman" w:hAnsi="Times New Roman" w:cs="Times New Roman"/>
          <w:bCs/>
          <w:color w:val="000000"/>
          <w:sz w:val="28"/>
          <w:szCs w:val="28"/>
          <w:lang w:eastAsia="ru-RU"/>
        </w:rPr>
        <w:t xml:space="preserve"> </w:t>
      </w:r>
      <w:r w:rsidRPr="0056247B">
        <w:rPr>
          <w:rFonts w:ascii="Times New Roman" w:eastAsia="Times New Roman" w:hAnsi="Times New Roman" w:cs="Times New Roman"/>
          <w:bCs/>
          <w:color w:val="000000"/>
          <w:sz w:val="28"/>
          <w:szCs w:val="28"/>
          <w:lang w:eastAsia="ru-RU"/>
        </w:rPr>
        <w:t>– Фактический и расчетный валовой региональный продукт Ярославской области, млн. руб.</w:t>
      </w:r>
    </w:p>
    <w:p w14:paraId="01E0C271" w14:textId="77777777" w:rsidR="004A0024" w:rsidRDefault="0062518D" w:rsidP="00AC3E81">
      <w:pPr>
        <w:spacing w:after="0" w:line="360" w:lineRule="auto"/>
        <w:ind w:firstLine="709"/>
        <w:jc w:val="both"/>
        <w:rPr>
          <w:rFonts w:ascii="Times New Roman" w:hAnsi="Times New Roman" w:cs="Times New Roman"/>
          <w:color w:val="000000" w:themeColor="text1"/>
          <w:sz w:val="28"/>
          <w:szCs w:val="28"/>
        </w:rPr>
      </w:pPr>
      <w:r w:rsidRPr="00F82835">
        <w:rPr>
          <w:rFonts w:ascii="Times New Roman" w:hAnsi="Times New Roman" w:cs="Times New Roman"/>
          <w:color w:val="000000" w:themeColor="text1"/>
          <w:sz w:val="28"/>
          <w:szCs w:val="28"/>
        </w:rPr>
        <w:t xml:space="preserve">Анализ коэффициентов производственной функции показал, что средняя эффективность ресурса </w:t>
      </w:r>
      <w:r w:rsidRPr="00AC3E81">
        <w:rPr>
          <w:rFonts w:ascii="Times New Roman" w:hAnsi="Times New Roman" w:cs="Times New Roman"/>
          <w:i/>
          <w:color w:val="000000" w:themeColor="text1"/>
          <w:sz w:val="28"/>
          <w:szCs w:val="28"/>
        </w:rPr>
        <w:t>АК</w:t>
      </w:r>
      <w:r w:rsidRPr="00F82835">
        <w:rPr>
          <w:rFonts w:ascii="Times New Roman" w:hAnsi="Times New Roman" w:cs="Times New Roman"/>
          <w:color w:val="000000" w:themeColor="text1"/>
          <w:sz w:val="28"/>
          <w:szCs w:val="28"/>
        </w:rPr>
        <w:t xml:space="preserve"> (основной капитал) имеет негативную</w:t>
      </w:r>
      <w:r w:rsidR="008A420E" w:rsidRPr="00F82835">
        <w:rPr>
          <w:rFonts w:ascii="Times New Roman" w:hAnsi="Times New Roman" w:cs="Times New Roman"/>
          <w:color w:val="000000" w:themeColor="text1"/>
          <w:sz w:val="28"/>
          <w:szCs w:val="28"/>
        </w:rPr>
        <w:t xml:space="preserve"> тенденцию к снижению. </w:t>
      </w:r>
      <w:r w:rsidRPr="00F82835">
        <w:rPr>
          <w:rFonts w:ascii="Times New Roman" w:hAnsi="Times New Roman" w:cs="Times New Roman"/>
          <w:color w:val="000000" w:themeColor="text1"/>
          <w:sz w:val="28"/>
          <w:szCs w:val="28"/>
        </w:rPr>
        <w:t>Отдача от использования трудовых ресурсов (</w:t>
      </w:r>
      <w:r w:rsidRPr="00AC3E81">
        <w:rPr>
          <w:rFonts w:ascii="Times New Roman" w:hAnsi="Times New Roman" w:cs="Times New Roman"/>
          <w:i/>
          <w:color w:val="000000" w:themeColor="text1"/>
          <w:sz w:val="28"/>
          <w:szCs w:val="28"/>
        </w:rPr>
        <w:t>АL</w:t>
      </w:r>
      <w:r w:rsidRPr="00F82835">
        <w:rPr>
          <w:rFonts w:ascii="Times New Roman" w:hAnsi="Times New Roman" w:cs="Times New Roman"/>
          <w:color w:val="000000" w:themeColor="text1"/>
          <w:sz w:val="28"/>
          <w:szCs w:val="28"/>
        </w:rPr>
        <w:t>) значительно превышает отдачу от основного капитала (</w:t>
      </w:r>
      <w:r w:rsidRPr="00AC3E81">
        <w:rPr>
          <w:rFonts w:ascii="Times New Roman" w:hAnsi="Times New Roman" w:cs="Times New Roman"/>
          <w:i/>
          <w:color w:val="000000" w:themeColor="text1"/>
          <w:sz w:val="28"/>
          <w:szCs w:val="28"/>
        </w:rPr>
        <w:t>АК</w:t>
      </w:r>
      <w:r w:rsidRPr="00F82835">
        <w:rPr>
          <w:rFonts w:ascii="Times New Roman" w:hAnsi="Times New Roman" w:cs="Times New Roman"/>
          <w:color w:val="000000" w:themeColor="text1"/>
          <w:sz w:val="28"/>
          <w:szCs w:val="28"/>
        </w:rPr>
        <w:t>), в</w:t>
      </w:r>
      <w:r w:rsidR="00AC3E81" w:rsidRPr="00AC3E81">
        <w:rPr>
          <w:rFonts w:ascii="Times New Roman" w:hAnsi="Times New Roman" w:cs="Times New Roman"/>
          <w:color w:val="000000" w:themeColor="text1"/>
          <w:sz w:val="28"/>
          <w:szCs w:val="28"/>
        </w:rPr>
        <w:t xml:space="preserve"> </w:t>
      </w:r>
      <w:r w:rsidRPr="00F82835">
        <w:rPr>
          <w:rFonts w:ascii="Times New Roman" w:hAnsi="Times New Roman" w:cs="Times New Roman"/>
          <w:color w:val="000000" w:themeColor="text1"/>
          <w:sz w:val="28"/>
          <w:szCs w:val="28"/>
        </w:rPr>
        <w:t>2018</w:t>
      </w:r>
      <w:r w:rsidR="00AC3E81" w:rsidRPr="00AC3E81">
        <w:rPr>
          <w:rFonts w:ascii="Times New Roman" w:hAnsi="Times New Roman" w:cs="Times New Roman"/>
          <w:color w:val="000000" w:themeColor="text1"/>
          <w:sz w:val="28"/>
          <w:szCs w:val="28"/>
        </w:rPr>
        <w:t xml:space="preserve"> </w:t>
      </w:r>
      <w:r w:rsidRPr="00F82835">
        <w:rPr>
          <w:rFonts w:ascii="Times New Roman" w:hAnsi="Times New Roman" w:cs="Times New Roman"/>
          <w:color w:val="000000" w:themeColor="text1"/>
          <w:sz w:val="28"/>
          <w:szCs w:val="28"/>
        </w:rPr>
        <w:t>г. при использовании одной единицы труда пророст продукции составил 0,853 ед., а</w:t>
      </w:r>
      <w:r w:rsidR="00540762">
        <w:rPr>
          <w:rFonts w:ascii="Times New Roman" w:hAnsi="Times New Roman" w:cs="Times New Roman"/>
          <w:color w:val="000000" w:themeColor="text1"/>
          <w:sz w:val="28"/>
          <w:szCs w:val="28"/>
          <w:lang w:val="en-US"/>
        </w:rPr>
        <w:t> </w:t>
      </w:r>
      <w:r w:rsidRPr="00F82835">
        <w:rPr>
          <w:rFonts w:ascii="Times New Roman" w:hAnsi="Times New Roman" w:cs="Times New Roman"/>
          <w:color w:val="000000" w:themeColor="text1"/>
          <w:sz w:val="28"/>
          <w:szCs w:val="28"/>
        </w:rPr>
        <w:t>при использовании одной единицы капитала всего 0,384 ед.</w:t>
      </w:r>
      <w:r w:rsidR="006776D9" w:rsidRPr="00F82835">
        <w:rPr>
          <w:rFonts w:ascii="Times New Roman" w:hAnsi="Times New Roman" w:cs="Times New Roman"/>
          <w:color w:val="000000" w:themeColor="text1"/>
          <w:sz w:val="28"/>
          <w:szCs w:val="28"/>
        </w:rPr>
        <w:t xml:space="preserve"> </w:t>
      </w:r>
      <w:r w:rsidR="004A0024">
        <w:rPr>
          <w:rFonts w:ascii="Times New Roman" w:hAnsi="Times New Roman" w:cs="Times New Roman"/>
          <w:color w:val="000000" w:themeColor="text1"/>
          <w:sz w:val="28"/>
          <w:szCs w:val="28"/>
        </w:rPr>
        <w:t>При с</w:t>
      </w:r>
      <w:r w:rsidR="00F82835" w:rsidRPr="00F82835">
        <w:rPr>
          <w:rFonts w:ascii="Times New Roman" w:hAnsi="Times New Roman" w:cs="Times New Roman"/>
          <w:color w:val="000000" w:themeColor="text1"/>
          <w:sz w:val="28"/>
          <w:szCs w:val="28"/>
        </w:rPr>
        <w:t>равнени</w:t>
      </w:r>
      <w:r w:rsidR="004A0024">
        <w:rPr>
          <w:rFonts w:ascii="Times New Roman" w:hAnsi="Times New Roman" w:cs="Times New Roman"/>
          <w:color w:val="000000" w:themeColor="text1"/>
          <w:sz w:val="28"/>
          <w:szCs w:val="28"/>
        </w:rPr>
        <w:t>и</w:t>
      </w:r>
      <w:r w:rsidR="00F82835" w:rsidRPr="00F82835">
        <w:rPr>
          <w:rFonts w:ascii="Times New Roman" w:hAnsi="Times New Roman" w:cs="Times New Roman"/>
          <w:color w:val="000000" w:themeColor="text1"/>
          <w:sz w:val="28"/>
          <w:szCs w:val="28"/>
        </w:rPr>
        <w:t xml:space="preserve"> коэффициентов предельной эффективности ресурсов труда и капитала по</w:t>
      </w:r>
      <w:r w:rsidR="004A0024">
        <w:rPr>
          <w:rFonts w:ascii="Times New Roman" w:hAnsi="Times New Roman" w:cs="Times New Roman"/>
          <w:color w:val="000000" w:themeColor="text1"/>
          <w:sz w:val="28"/>
          <w:szCs w:val="28"/>
        </w:rPr>
        <w:t>лучаем</w:t>
      </w:r>
      <w:r w:rsidR="004A0024" w:rsidRPr="004A0024">
        <w:rPr>
          <w:rFonts w:ascii="Times New Roman" w:hAnsi="Times New Roman" w:cs="Times New Roman"/>
          <w:color w:val="000000" w:themeColor="text1"/>
          <w:sz w:val="28"/>
          <w:szCs w:val="28"/>
        </w:rPr>
        <w:t xml:space="preserve"> </w:t>
      </w:r>
      <w:r w:rsidR="004A0024" w:rsidRPr="00F82835">
        <w:rPr>
          <w:rFonts w:ascii="Times New Roman" w:hAnsi="Times New Roman" w:cs="Times New Roman"/>
          <w:color w:val="000000" w:themeColor="text1"/>
          <w:sz w:val="28"/>
          <w:szCs w:val="28"/>
        </w:rPr>
        <w:t>прирост выпуска продукции больше</w:t>
      </w:r>
      <w:r w:rsidR="004A0024">
        <w:rPr>
          <w:rFonts w:ascii="Times New Roman" w:hAnsi="Times New Roman" w:cs="Times New Roman"/>
          <w:color w:val="000000" w:themeColor="text1"/>
          <w:sz w:val="28"/>
          <w:szCs w:val="28"/>
        </w:rPr>
        <w:t xml:space="preserve"> от увеличения</w:t>
      </w:r>
      <w:r w:rsidR="00F82835" w:rsidRPr="00F82835">
        <w:rPr>
          <w:rFonts w:ascii="Times New Roman" w:hAnsi="Times New Roman" w:cs="Times New Roman"/>
          <w:color w:val="000000" w:themeColor="text1"/>
          <w:sz w:val="28"/>
          <w:szCs w:val="28"/>
        </w:rPr>
        <w:t xml:space="preserve"> объема основного капитала на одну единицу</w:t>
      </w:r>
      <w:r w:rsidR="004A0024">
        <w:rPr>
          <w:rFonts w:ascii="Times New Roman" w:hAnsi="Times New Roman" w:cs="Times New Roman"/>
          <w:color w:val="000000" w:themeColor="text1"/>
          <w:sz w:val="28"/>
          <w:szCs w:val="28"/>
        </w:rPr>
        <w:t>.</w:t>
      </w:r>
    </w:p>
    <w:p w14:paraId="26902538" w14:textId="77777777" w:rsidR="0062518D" w:rsidRDefault="0062518D" w:rsidP="00AC3E81">
      <w:pPr>
        <w:spacing w:after="0" w:line="360" w:lineRule="auto"/>
        <w:ind w:firstLine="709"/>
        <w:jc w:val="both"/>
        <w:rPr>
          <w:rFonts w:ascii="Times New Roman" w:eastAsia="Times New Roman" w:hAnsi="Times New Roman" w:cs="Times New Roman"/>
          <w:sz w:val="28"/>
          <w:szCs w:val="28"/>
          <w:lang w:eastAsia="ru-RU"/>
        </w:rPr>
      </w:pPr>
      <w:r w:rsidRPr="0056247B">
        <w:rPr>
          <w:rFonts w:ascii="Times New Roman" w:eastAsia="Times New Roman" w:hAnsi="Times New Roman" w:cs="Times New Roman"/>
          <w:sz w:val="28"/>
          <w:szCs w:val="28"/>
          <w:lang w:eastAsia="ru-RU"/>
        </w:rPr>
        <w:t>Эластичность выпуска продукции для производственной функции оказалась постоянной и равна ед</w:t>
      </w:r>
      <w:r w:rsidR="00AC3E81">
        <w:rPr>
          <w:rFonts w:ascii="Times New Roman" w:eastAsia="Times New Roman" w:hAnsi="Times New Roman" w:cs="Times New Roman"/>
          <w:sz w:val="28"/>
          <w:szCs w:val="28"/>
          <w:lang w:eastAsia="ru-RU"/>
        </w:rPr>
        <w:t>инице: а</w:t>
      </w:r>
      <w:r w:rsidR="00AC3E81" w:rsidRPr="00AC3E81">
        <w:rPr>
          <w:rFonts w:ascii="Times New Roman" w:eastAsia="Times New Roman" w:hAnsi="Times New Roman" w:cs="Times New Roman"/>
          <w:sz w:val="28"/>
          <w:szCs w:val="28"/>
          <w:lang w:eastAsia="ru-RU"/>
        </w:rPr>
        <w:t xml:space="preserve"> </w:t>
      </w:r>
      <w:r w:rsidR="00AC3E81">
        <w:rPr>
          <w:rFonts w:ascii="Times New Roman" w:eastAsia="Times New Roman" w:hAnsi="Times New Roman" w:cs="Times New Roman"/>
          <w:sz w:val="28"/>
          <w:szCs w:val="28"/>
          <w:lang w:eastAsia="ru-RU"/>
        </w:rPr>
        <w:t>=</w:t>
      </w:r>
      <w:r w:rsidR="00AC3E81" w:rsidRPr="00AC3E81">
        <w:rPr>
          <w:rFonts w:ascii="Times New Roman" w:eastAsia="Times New Roman" w:hAnsi="Times New Roman" w:cs="Times New Roman"/>
          <w:sz w:val="28"/>
          <w:szCs w:val="28"/>
          <w:lang w:eastAsia="ru-RU"/>
        </w:rPr>
        <w:t xml:space="preserve"> </w:t>
      </w:r>
      <w:r w:rsidRPr="0056247B">
        <w:rPr>
          <w:rFonts w:ascii="Times New Roman" w:eastAsia="Times New Roman" w:hAnsi="Times New Roman" w:cs="Times New Roman"/>
          <w:sz w:val="28"/>
          <w:szCs w:val="28"/>
          <w:lang w:eastAsia="ru-RU"/>
        </w:rPr>
        <w:t xml:space="preserve">0,95 по капиталу; </w:t>
      </w:r>
      <w:r w:rsidRPr="0056247B">
        <w:rPr>
          <w:rFonts w:ascii="Times New Roman" w:eastAsia="Times New Roman" w:hAnsi="Times New Roman" w:cs="Times New Roman"/>
          <w:sz w:val="28"/>
          <w:szCs w:val="28"/>
          <w:lang w:val="en-US" w:eastAsia="ru-RU"/>
        </w:rPr>
        <w:t>b</w:t>
      </w:r>
      <w:r w:rsidRPr="0056247B">
        <w:rPr>
          <w:rFonts w:ascii="Times New Roman" w:eastAsia="Times New Roman" w:hAnsi="Times New Roman" w:cs="Times New Roman"/>
          <w:sz w:val="28"/>
          <w:szCs w:val="28"/>
          <w:lang w:eastAsia="ru-RU"/>
        </w:rPr>
        <w:t xml:space="preserve"> = 0,05 по труду. </w:t>
      </w:r>
      <w:r w:rsidR="00B76699">
        <w:rPr>
          <w:rFonts w:ascii="Times New Roman" w:eastAsia="Times New Roman" w:hAnsi="Times New Roman" w:cs="Times New Roman"/>
          <w:sz w:val="28"/>
          <w:szCs w:val="28"/>
          <w:lang w:eastAsia="ru-RU"/>
        </w:rPr>
        <w:t>Ув</w:t>
      </w:r>
      <w:r w:rsidRPr="0056247B">
        <w:rPr>
          <w:rFonts w:ascii="Times New Roman" w:eastAsia="Times New Roman" w:hAnsi="Times New Roman" w:cs="Times New Roman"/>
          <w:sz w:val="28"/>
          <w:szCs w:val="28"/>
          <w:lang w:eastAsia="ru-RU"/>
        </w:rPr>
        <w:t>елич</w:t>
      </w:r>
      <w:r w:rsidR="00B76699">
        <w:rPr>
          <w:rFonts w:ascii="Times New Roman" w:eastAsia="Times New Roman" w:hAnsi="Times New Roman" w:cs="Times New Roman"/>
          <w:sz w:val="28"/>
          <w:szCs w:val="28"/>
          <w:lang w:eastAsia="ru-RU"/>
        </w:rPr>
        <w:t xml:space="preserve">ение потребления основного капитала и </w:t>
      </w:r>
      <w:r w:rsidR="00B76699" w:rsidRPr="0056247B">
        <w:rPr>
          <w:rFonts w:ascii="Times New Roman" w:eastAsia="Times New Roman" w:hAnsi="Times New Roman" w:cs="Times New Roman"/>
          <w:sz w:val="28"/>
          <w:szCs w:val="28"/>
          <w:lang w:eastAsia="ru-RU"/>
        </w:rPr>
        <w:t xml:space="preserve">трудовых ресурсов </w:t>
      </w:r>
      <w:r w:rsidR="00B76699">
        <w:rPr>
          <w:rFonts w:ascii="Times New Roman" w:eastAsia="Times New Roman" w:hAnsi="Times New Roman" w:cs="Times New Roman"/>
          <w:sz w:val="28"/>
          <w:szCs w:val="28"/>
          <w:lang w:eastAsia="ru-RU"/>
        </w:rPr>
        <w:t>н</w:t>
      </w:r>
      <w:r w:rsidRPr="0056247B">
        <w:rPr>
          <w:rFonts w:ascii="Times New Roman" w:eastAsia="Times New Roman" w:hAnsi="Times New Roman" w:cs="Times New Roman"/>
          <w:sz w:val="28"/>
          <w:szCs w:val="28"/>
          <w:lang w:eastAsia="ru-RU"/>
        </w:rPr>
        <w:t xml:space="preserve">а 1 %, </w:t>
      </w:r>
      <w:r w:rsidR="00B76699">
        <w:rPr>
          <w:rFonts w:ascii="Times New Roman" w:eastAsia="Times New Roman" w:hAnsi="Times New Roman" w:cs="Times New Roman"/>
          <w:sz w:val="28"/>
          <w:szCs w:val="28"/>
          <w:lang w:eastAsia="ru-RU"/>
        </w:rPr>
        <w:t>дает рост</w:t>
      </w:r>
      <w:r w:rsidRPr="0056247B">
        <w:rPr>
          <w:rFonts w:ascii="Times New Roman" w:eastAsia="Times New Roman" w:hAnsi="Times New Roman" w:cs="Times New Roman"/>
          <w:sz w:val="28"/>
          <w:szCs w:val="28"/>
          <w:lang w:eastAsia="ru-RU"/>
        </w:rPr>
        <w:t xml:space="preserve"> выпуск</w:t>
      </w:r>
      <w:r w:rsidR="00B76699">
        <w:rPr>
          <w:rFonts w:ascii="Times New Roman" w:eastAsia="Times New Roman" w:hAnsi="Times New Roman" w:cs="Times New Roman"/>
          <w:sz w:val="28"/>
          <w:szCs w:val="28"/>
          <w:lang w:eastAsia="ru-RU"/>
        </w:rPr>
        <w:t>а</w:t>
      </w:r>
      <w:r w:rsidRPr="0056247B">
        <w:rPr>
          <w:rFonts w:ascii="Times New Roman" w:eastAsia="Times New Roman" w:hAnsi="Times New Roman" w:cs="Times New Roman"/>
          <w:sz w:val="28"/>
          <w:szCs w:val="28"/>
          <w:lang w:eastAsia="ru-RU"/>
        </w:rPr>
        <w:t xml:space="preserve"> продукции </w:t>
      </w:r>
      <w:r w:rsidR="00B76699">
        <w:rPr>
          <w:rFonts w:ascii="Times New Roman" w:eastAsia="Times New Roman" w:hAnsi="Times New Roman" w:cs="Times New Roman"/>
          <w:sz w:val="28"/>
          <w:szCs w:val="28"/>
          <w:lang w:eastAsia="ru-RU"/>
        </w:rPr>
        <w:t>на 0,95 % и</w:t>
      </w:r>
      <w:r w:rsidRPr="0056247B">
        <w:rPr>
          <w:rFonts w:ascii="Times New Roman" w:eastAsia="Times New Roman" w:hAnsi="Times New Roman" w:cs="Times New Roman"/>
          <w:sz w:val="28"/>
          <w:szCs w:val="28"/>
          <w:lang w:eastAsia="ru-RU"/>
        </w:rPr>
        <w:t xml:space="preserve"> 0,05 %</w:t>
      </w:r>
      <w:r w:rsidR="00B76699">
        <w:rPr>
          <w:rFonts w:ascii="Times New Roman" w:eastAsia="Times New Roman" w:hAnsi="Times New Roman" w:cs="Times New Roman"/>
          <w:sz w:val="28"/>
          <w:szCs w:val="28"/>
          <w:lang w:eastAsia="ru-RU"/>
        </w:rPr>
        <w:t xml:space="preserve"> соответственно.</w:t>
      </w:r>
      <w:r w:rsidRPr="0056247B">
        <w:rPr>
          <w:rFonts w:ascii="Times New Roman" w:eastAsia="Times New Roman" w:hAnsi="Times New Roman" w:cs="Times New Roman"/>
          <w:sz w:val="28"/>
          <w:szCs w:val="28"/>
          <w:lang w:eastAsia="ru-RU"/>
        </w:rPr>
        <w:t xml:space="preserve"> </w:t>
      </w:r>
    </w:p>
    <w:p w14:paraId="02F0A9B8" w14:textId="77777777" w:rsidR="0062518D" w:rsidRPr="0056247B" w:rsidRDefault="009157A2" w:rsidP="00AC3E81">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Взаимозаменяемость ресурсов </w:t>
      </w:r>
      <w:r w:rsidRPr="0056247B">
        <w:rPr>
          <w:rFonts w:ascii="Times New Roman" w:hAnsi="Times New Roman" w:cs="Times New Roman"/>
          <w:sz w:val="28"/>
          <w:szCs w:val="28"/>
        </w:rPr>
        <w:t>при одном и том же выпуске продукции</w:t>
      </w:r>
      <w:r>
        <w:rPr>
          <w:rFonts w:ascii="Times New Roman" w:hAnsi="Times New Roman" w:cs="Times New Roman"/>
          <w:sz w:val="28"/>
          <w:szCs w:val="28"/>
        </w:rPr>
        <w:t xml:space="preserve"> отражает н</w:t>
      </w:r>
      <w:r w:rsidR="0062518D" w:rsidRPr="0056247B">
        <w:rPr>
          <w:rFonts w:ascii="Times New Roman" w:hAnsi="Times New Roman" w:cs="Times New Roman"/>
          <w:sz w:val="28"/>
          <w:szCs w:val="28"/>
        </w:rPr>
        <w:t>орма замещения</w:t>
      </w:r>
      <w:r>
        <w:rPr>
          <w:rFonts w:ascii="Times New Roman" w:hAnsi="Times New Roman" w:cs="Times New Roman"/>
          <w:sz w:val="28"/>
          <w:szCs w:val="28"/>
        </w:rPr>
        <w:t>.</w:t>
      </w:r>
      <w:r w:rsidR="00EC2825">
        <w:rPr>
          <w:rFonts w:ascii="Times New Roman" w:hAnsi="Times New Roman" w:cs="Times New Roman"/>
          <w:sz w:val="28"/>
          <w:szCs w:val="28"/>
        </w:rPr>
        <w:t xml:space="preserve"> </w:t>
      </w:r>
      <w:r w:rsidR="0062518D" w:rsidRPr="0056247B">
        <w:rPr>
          <w:rFonts w:ascii="Times New Roman" w:hAnsi="Times New Roman" w:cs="Times New Roman"/>
          <w:sz w:val="28"/>
          <w:szCs w:val="28"/>
        </w:rPr>
        <w:t>Если в</w:t>
      </w:r>
      <w:r w:rsidR="00AC3E81" w:rsidRPr="00AC3E81">
        <w:rPr>
          <w:rFonts w:ascii="Times New Roman" w:hAnsi="Times New Roman" w:cs="Times New Roman"/>
          <w:sz w:val="28"/>
          <w:szCs w:val="28"/>
        </w:rPr>
        <w:t xml:space="preserve"> </w:t>
      </w:r>
      <w:r w:rsidR="0062518D" w:rsidRPr="0056247B">
        <w:rPr>
          <w:rFonts w:ascii="Times New Roman" w:hAnsi="Times New Roman" w:cs="Times New Roman"/>
          <w:sz w:val="28"/>
          <w:szCs w:val="28"/>
        </w:rPr>
        <w:t>2009 году сократить занятых в экономике на 1 единицу, с</w:t>
      </w:r>
      <w:r w:rsidR="00AC3E81" w:rsidRPr="00AC3E81">
        <w:rPr>
          <w:rFonts w:ascii="Times New Roman" w:hAnsi="Times New Roman" w:cs="Times New Roman"/>
          <w:sz w:val="28"/>
          <w:szCs w:val="28"/>
        </w:rPr>
        <w:t xml:space="preserve"> </w:t>
      </w:r>
      <w:r w:rsidR="0062518D" w:rsidRPr="0056247B">
        <w:rPr>
          <w:rFonts w:ascii="Times New Roman" w:hAnsi="Times New Roman" w:cs="Times New Roman"/>
          <w:sz w:val="28"/>
          <w:szCs w:val="28"/>
        </w:rPr>
        <w:t xml:space="preserve">целью сохранения прежнего объема выпуска регионального продукта, объем капитала следовало увеличить на 0,063 ед., то в 2018 г. при сокращении занятых в экономике на 1 ед. капитал следует увеличить на 0,117 ед. Результат расчетов </w:t>
      </w:r>
      <w:r w:rsidR="00EA3F24">
        <w:rPr>
          <w:rFonts w:ascii="Times New Roman" w:hAnsi="Times New Roman" w:cs="Times New Roman"/>
          <w:sz w:val="28"/>
          <w:szCs w:val="28"/>
        </w:rPr>
        <w:t xml:space="preserve">указывает на низкий уровень </w:t>
      </w:r>
      <w:r w:rsidR="0062518D" w:rsidRPr="0056247B">
        <w:rPr>
          <w:rFonts w:ascii="Times New Roman" w:hAnsi="Times New Roman" w:cs="Times New Roman"/>
          <w:sz w:val="28"/>
          <w:szCs w:val="28"/>
        </w:rPr>
        <w:t>производительности труда и</w:t>
      </w:r>
      <w:r w:rsidR="00AC3E81" w:rsidRPr="00AC3E81">
        <w:rPr>
          <w:rFonts w:ascii="Times New Roman" w:hAnsi="Times New Roman" w:cs="Times New Roman"/>
          <w:sz w:val="28"/>
          <w:szCs w:val="28"/>
        </w:rPr>
        <w:t xml:space="preserve"> </w:t>
      </w:r>
      <w:r w:rsidR="0062518D" w:rsidRPr="0056247B">
        <w:rPr>
          <w:rFonts w:ascii="Times New Roman" w:hAnsi="Times New Roman" w:cs="Times New Roman"/>
          <w:sz w:val="28"/>
          <w:szCs w:val="28"/>
        </w:rPr>
        <w:t>для решения данной проблемы необходимы инвестиции в</w:t>
      </w:r>
      <w:r w:rsidR="004A0024">
        <w:rPr>
          <w:rFonts w:ascii="Times New Roman" w:hAnsi="Times New Roman" w:cs="Times New Roman"/>
          <w:sz w:val="28"/>
          <w:szCs w:val="28"/>
        </w:rPr>
        <w:t> </w:t>
      </w:r>
      <w:r w:rsidR="00436694">
        <w:rPr>
          <w:rFonts w:ascii="Times New Roman" w:hAnsi="Times New Roman" w:cs="Times New Roman"/>
          <w:sz w:val="28"/>
          <w:szCs w:val="28"/>
        </w:rPr>
        <w:t>ч</w:t>
      </w:r>
      <w:r w:rsidR="0062518D" w:rsidRPr="0056247B">
        <w:rPr>
          <w:rFonts w:ascii="Times New Roman" w:hAnsi="Times New Roman" w:cs="Times New Roman"/>
          <w:sz w:val="28"/>
          <w:szCs w:val="28"/>
        </w:rPr>
        <w:t>еловеческий капитал.</w:t>
      </w:r>
    </w:p>
    <w:p w14:paraId="65ABB030" w14:textId="77777777" w:rsidR="0062518D" w:rsidRPr="0056247B" w:rsidRDefault="0062518D" w:rsidP="00AC3E81">
      <w:pPr>
        <w:spacing w:after="0" w:line="360" w:lineRule="auto"/>
        <w:ind w:firstLine="709"/>
        <w:jc w:val="both"/>
        <w:rPr>
          <w:rFonts w:ascii="Times New Roman" w:hAnsi="Times New Roman" w:cs="Times New Roman"/>
          <w:sz w:val="28"/>
          <w:szCs w:val="28"/>
        </w:rPr>
      </w:pPr>
      <w:r w:rsidRPr="0056247B">
        <w:rPr>
          <w:rFonts w:ascii="Times New Roman" w:hAnsi="Times New Roman" w:cs="Times New Roman"/>
          <w:sz w:val="28"/>
          <w:szCs w:val="28"/>
        </w:rPr>
        <w:t>Необходимо учитывать проблемы, которые возникли в</w:t>
      </w:r>
      <w:r w:rsidR="00AC3E81" w:rsidRPr="00AC3E81">
        <w:rPr>
          <w:rFonts w:ascii="Times New Roman" w:hAnsi="Times New Roman" w:cs="Times New Roman"/>
          <w:sz w:val="28"/>
          <w:szCs w:val="28"/>
        </w:rPr>
        <w:t xml:space="preserve"> </w:t>
      </w:r>
      <w:r w:rsidRPr="0056247B">
        <w:rPr>
          <w:rFonts w:ascii="Times New Roman" w:hAnsi="Times New Roman" w:cs="Times New Roman"/>
          <w:sz w:val="28"/>
          <w:szCs w:val="28"/>
        </w:rPr>
        <w:t>2020 году, в</w:t>
      </w:r>
      <w:r w:rsidR="0051462F">
        <w:rPr>
          <w:rFonts w:ascii="Times New Roman" w:hAnsi="Times New Roman" w:cs="Times New Roman"/>
          <w:sz w:val="28"/>
          <w:szCs w:val="28"/>
        </w:rPr>
        <w:t> </w:t>
      </w:r>
      <w:r w:rsidRPr="0056247B">
        <w:rPr>
          <w:rFonts w:ascii="Times New Roman" w:hAnsi="Times New Roman" w:cs="Times New Roman"/>
          <w:sz w:val="28"/>
          <w:szCs w:val="28"/>
        </w:rPr>
        <w:t>результате распространения корона вирусной инфекции и оказали влияние на экономику всех регионов России. Данная проблема актуальна и для Ярославской области, есть ряд противоречий между инвестиционными возможностями и</w:t>
      </w:r>
      <w:r w:rsidRPr="0056247B">
        <w:rPr>
          <w:rFonts w:ascii="Times New Roman" w:hAnsi="Times New Roman" w:cs="Times New Roman"/>
          <w:sz w:val="28"/>
          <w:szCs w:val="28"/>
          <w:lang w:val="en-US"/>
        </w:rPr>
        <w:t> </w:t>
      </w:r>
      <w:r w:rsidRPr="0056247B">
        <w:rPr>
          <w:rFonts w:ascii="Times New Roman" w:hAnsi="Times New Roman" w:cs="Times New Roman"/>
          <w:sz w:val="28"/>
          <w:szCs w:val="28"/>
        </w:rPr>
        <w:t xml:space="preserve">реализуемой региональной политикой. Наблюдается </w:t>
      </w:r>
      <w:r w:rsidRPr="0056247B">
        <w:rPr>
          <w:rFonts w:ascii="Times New Roman" w:hAnsi="Times New Roman" w:cs="Times New Roman"/>
          <w:sz w:val="28"/>
          <w:szCs w:val="28"/>
        </w:rPr>
        <w:lastRenderedPageBreak/>
        <w:t>несбалансированность накопленного в регионе ресурсного потенциала и</w:t>
      </w:r>
      <w:r w:rsidR="0051462F">
        <w:rPr>
          <w:rFonts w:ascii="Times New Roman" w:hAnsi="Times New Roman" w:cs="Times New Roman"/>
          <w:sz w:val="28"/>
          <w:szCs w:val="28"/>
        </w:rPr>
        <w:t> </w:t>
      </w:r>
      <w:r w:rsidRPr="0056247B">
        <w:rPr>
          <w:rFonts w:ascii="Times New Roman" w:hAnsi="Times New Roman" w:cs="Times New Roman"/>
          <w:sz w:val="28"/>
          <w:szCs w:val="28"/>
        </w:rPr>
        <w:t xml:space="preserve">эффективностью его использования. </w:t>
      </w:r>
    </w:p>
    <w:p w14:paraId="06931210" w14:textId="77777777" w:rsidR="0062518D" w:rsidRPr="0056247B" w:rsidRDefault="00FD6382" w:rsidP="00AC3E8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Прогнозный показатель </w:t>
      </w:r>
      <w:r w:rsidR="0062518D" w:rsidRPr="0056247B">
        <w:rPr>
          <w:rFonts w:ascii="Times New Roman" w:hAnsi="Times New Roman" w:cs="Times New Roman"/>
          <w:sz w:val="28"/>
          <w:szCs w:val="28"/>
        </w:rPr>
        <w:t>валового регионального продукта в 2021 г. не достигнут (таблица 1)</w:t>
      </w:r>
      <w:r>
        <w:rPr>
          <w:rFonts w:ascii="Times New Roman" w:hAnsi="Times New Roman" w:cs="Times New Roman"/>
          <w:sz w:val="28"/>
          <w:szCs w:val="28"/>
        </w:rPr>
        <w:t>,</w:t>
      </w:r>
      <w:r w:rsidR="0062518D" w:rsidRPr="0056247B">
        <w:rPr>
          <w:rFonts w:ascii="Times New Roman" w:hAnsi="Times New Roman" w:cs="Times New Roman"/>
          <w:sz w:val="28"/>
          <w:szCs w:val="28"/>
        </w:rPr>
        <w:t xml:space="preserve"> что указывает о низкой эффективности инвестируемых средств в основной капитал. </w:t>
      </w:r>
    </w:p>
    <w:p w14:paraId="53289427" w14:textId="77777777" w:rsidR="0062518D" w:rsidRPr="0056247B" w:rsidRDefault="0062518D" w:rsidP="0062518D">
      <w:pPr>
        <w:spacing w:before="240" w:after="120" w:line="240" w:lineRule="auto"/>
        <w:jc w:val="both"/>
        <w:rPr>
          <w:rFonts w:ascii="Times New Roman" w:hAnsi="Times New Roman" w:cs="Times New Roman"/>
          <w:sz w:val="28"/>
          <w:szCs w:val="28"/>
        </w:rPr>
      </w:pPr>
      <w:r w:rsidRPr="0056247B">
        <w:rPr>
          <w:rFonts w:ascii="Times New Roman" w:hAnsi="Times New Roman" w:cs="Times New Roman"/>
          <w:sz w:val="28"/>
          <w:szCs w:val="28"/>
        </w:rPr>
        <w:t>Таблица 1 – Динамика ВРП Ярославской области, млн, руб.</w:t>
      </w:r>
    </w:p>
    <w:tbl>
      <w:tblPr>
        <w:tblStyle w:val="TableGrid"/>
        <w:tblW w:w="5000" w:type="pct"/>
        <w:tblLook w:val="04A0" w:firstRow="1" w:lastRow="0" w:firstColumn="1" w:lastColumn="0" w:noHBand="0" w:noVBand="1"/>
      </w:tblPr>
      <w:tblGrid>
        <w:gridCol w:w="5078"/>
        <w:gridCol w:w="1402"/>
        <w:gridCol w:w="1402"/>
        <w:gridCol w:w="1404"/>
      </w:tblGrid>
      <w:tr w:rsidR="0062518D" w:rsidRPr="00121F23" w14:paraId="5780AD69" w14:textId="77777777" w:rsidTr="00356E29">
        <w:trPr>
          <w:trHeight w:val="20"/>
        </w:trPr>
        <w:tc>
          <w:tcPr>
            <w:tcW w:w="2734" w:type="pct"/>
            <w:vAlign w:val="center"/>
            <w:hideMark/>
          </w:tcPr>
          <w:p w14:paraId="56C879AD" w14:textId="77777777" w:rsidR="0062518D" w:rsidRPr="00121F23" w:rsidRDefault="0062518D" w:rsidP="0062518D">
            <w:pPr>
              <w:jc w:val="center"/>
              <w:rPr>
                <w:rFonts w:ascii="Times New Roman" w:eastAsia="Times New Roman" w:hAnsi="Times New Roman" w:cs="Times New Roman"/>
                <w:color w:val="000000"/>
                <w:sz w:val="24"/>
                <w:szCs w:val="24"/>
                <w:lang w:eastAsia="ru-RU"/>
              </w:rPr>
            </w:pPr>
            <w:r w:rsidRPr="00121F23">
              <w:rPr>
                <w:rFonts w:ascii="Times New Roman" w:eastAsia="Times New Roman" w:hAnsi="Times New Roman" w:cs="Times New Roman"/>
                <w:color w:val="000000"/>
                <w:sz w:val="24"/>
                <w:szCs w:val="24"/>
                <w:lang w:eastAsia="ru-RU"/>
              </w:rPr>
              <w:t>Показатель</w:t>
            </w:r>
          </w:p>
        </w:tc>
        <w:tc>
          <w:tcPr>
            <w:tcW w:w="755" w:type="pct"/>
            <w:noWrap/>
            <w:vAlign w:val="center"/>
            <w:hideMark/>
          </w:tcPr>
          <w:p w14:paraId="63F0D60F" w14:textId="77777777" w:rsidR="0062518D" w:rsidRPr="00121F23" w:rsidRDefault="0062518D" w:rsidP="0062518D">
            <w:pPr>
              <w:jc w:val="center"/>
              <w:rPr>
                <w:rFonts w:ascii="Times New Roman" w:eastAsia="Times New Roman" w:hAnsi="Times New Roman" w:cs="Times New Roman"/>
                <w:color w:val="000000"/>
                <w:sz w:val="24"/>
                <w:szCs w:val="24"/>
                <w:lang w:eastAsia="ru-RU"/>
              </w:rPr>
            </w:pPr>
            <w:r w:rsidRPr="00121F23">
              <w:rPr>
                <w:rFonts w:ascii="Times New Roman" w:eastAsia="Times New Roman" w:hAnsi="Times New Roman" w:cs="Times New Roman"/>
                <w:color w:val="000000"/>
                <w:sz w:val="24"/>
                <w:szCs w:val="24"/>
                <w:lang w:eastAsia="ru-RU"/>
              </w:rPr>
              <w:t>2019 г.</w:t>
            </w:r>
          </w:p>
        </w:tc>
        <w:tc>
          <w:tcPr>
            <w:tcW w:w="755" w:type="pct"/>
            <w:noWrap/>
            <w:vAlign w:val="center"/>
            <w:hideMark/>
          </w:tcPr>
          <w:p w14:paraId="2950F317" w14:textId="77777777" w:rsidR="0062518D" w:rsidRPr="00121F23" w:rsidRDefault="0062518D" w:rsidP="0062518D">
            <w:pPr>
              <w:jc w:val="center"/>
              <w:rPr>
                <w:rFonts w:ascii="Times New Roman" w:eastAsia="Times New Roman" w:hAnsi="Times New Roman" w:cs="Times New Roman"/>
                <w:color w:val="000000"/>
                <w:sz w:val="24"/>
                <w:szCs w:val="24"/>
                <w:lang w:eastAsia="ru-RU"/>
              </w:rPr>
            </w:pPr>
            <w:r w:rsidRPr="00121F23">
              <w:rPr>
                <w:rFonts w:ascii="Times New Roman" w:eastAsia="Times New Roman" w:hAnsi="Times New Roman" w:cs="Times New Roman"/>
                <w:color w:val="000000"/>
                <w:sz w:val="24"/>
                <w:szCs w:val="24"/>
                <w:lang w:eastAsia="ru-RU"/>
              </w:rPr>
              <w:t>2020 г.</w:t>
            </w:r>
          </w:p>
        </w:tc>
        <w:tc>
          <w:tcPr>
            <w:tcW w:w="756" w:type="pct"/>
            <w:noWrap/>
            <w:vAlign w:val="center"/>
            <w:hideMark/>
          </w:tcPr>
          <w:p w14:paraId="218A7394" w14:textId="77777777" w:rsidR="0062518D" w:rsidRPr="00121F23" w:rsidRDefault="0062518D" w:rsidP="0062518D">
            <w:pPr>
              <w:jc w:val="center"/>
              <w:rPr>
                <w:rFonts w:ascii="Times New Roman" w:eastAsia="Times New Roman" w:hAnsi="Times New Roman" w:cs="Times New Roman"/>
                <w:color w:val="000000"/>
                <w:sz w:val="24"/>
                <w:szCs w:val="24"/>
                <w:lang w:eastAsia="ru-RU"/>
              </w:rPr>
            </w:pPr>
            <w:r w:rsidRPr="00121F23">
              <w:rPr>
                <w:rFonts w:ascii="Times New Roman" w:eastAsia="Times New Roman" w:hAnsi="Times New Roman" w:cs="Times New Roman"/>
                <w:color w:val="000000"/>
                <w:sz w:val="24"/>
                <w:szCs w:val="24"/>
                <w:lang w:eastAsia="ru-RU"/>
              </w:rPr>
              <w:t>2021 г.</w:t>
            </w:r>
          </w:p>
        </w:tc>
      </w:tr>
      <w:tr w:rsidR="0062518D" w:rsidRPr="00121F23" w14:paraId="5348FA99" w14:textId="77777777" w:rsidTr="00AC3E81">
        <w:trPr>
          <w:trHeight w:val="20"/>
        </w:trPr>
        <w:tc>
          <w:tcPr>
            <w:tcW w:w="2734" w:type="pct"/>
            <w:hideMark/>
          </w:tcPr>
          <w:p w14:paraId="7E897B45" w14:textId="77777777" w:rsidR="0062518D" w:rsidRPr="00121F23" w:rsidRDefault="0062518D" w:rsidP="00AC3E81">
            <w:pPr>
              <w:jc w:val="both"/>
              <w:rPr>
                <w:rFonts w:ascii="Times New Roman" w:eastAsia="Times New Roman" w:hAnsi="Times New Roman" w:cs="Times New Roman"/>
                <w:color w:val="000000"/>
                <w:sz w:val="24"/>
                <w:szCs w:val="24"/>
                <w:lang w:eastAsia="ru-RU"/>
              </w:rPr>
            </w:pPr>
            <w:r w:rsidRPr="00121F23">
              <w:rPr>
                <w:rFonts w:ascii="Times New Roman" w:eastAsia="Times New Roman" w:hAnsi="Times New Roman" w:cs="Times New Roman"/>
                <w:color w:val="000000"/>
                <w:sz w:val="24"/>
                <w:szCs w:val="24"/>
                <w:lang w:eastAsia="ru-RU"/>
              </w:rPr>
              <w:t>Валовой региональный продукт (прогноз)</w:t>
            </w:r>
          </w:p>
        </w:tc>
        <w:tc>
          <w:tcPr>
            <w:tcW w:w="755" w:type="pct"/>
            <w:noWrap/>
            <w:vAlign w:val="center"/>
            <w:hideMark/>
          </w:tcPr>
          <w:p w14:paraId="7B4AF602" w14:textId="77777777" w:rsidR="0062518D" w:rsidRPr="00121F23" w:rsidRDefault="0062518D" w:rsidP="00AC3E81">
            <w:pPr>
              <w:jc w:val="center"/>
              <w:rPr>
                <w:rFonts w:ascii="Times New Roman" w:eastAsia="Times New Roman" w:hAnsi="Times New Roman" w:cs="Times New Roman"/>
                <w:color w:val="000000"/>
                <w:sz w:val="24"/>
                <w:szCs w:val="24"/>
                <w:lang w:eastAsia="ru-RU"/>
              </w:rPr>
            </w:pPr>
            <w:r w:rsidRPr="00121F23">
              <w:rPr>
                <w:rFonts w:ascii="Times New Roman" w:eastAsia="Times New Roman" w:hAnsi="Times New Roman" w:cs="Times New Roman"/>
                <w:color w:val="000000"/>
                <w:sz w:val="24"/>
                <w:szCs w:val="24"/>
                <w:lang w:eastAsia="ru-RU"/>
              </w:rPr>
              <w:t>566860,0</w:t>
            </w:r>
          </w:p>
        </w:tc>
        <w:tc>
          <w:tcPr>
            <w:tcW w:w="755" w:type="pct"/>
            <w:noWrap/>
            <w:vAlign w:val="center"/>
            <w:hideMark/>
          </w:tcPr>
          <w:p w14:paraId="05CC92F5" w14:textId="77777777" w:rsidR="0062518D" w:rsidRPr="00121F23" w:rsidRDefault="0062518D" w:rsidP="00AC3E81">
            <w:pPr>
              <w:jc w:val="center"/>
              <w:rPr>
                <w:rFonts w:ascii="Times New Roman" w:eastAsia="Times New Roman" w:hAnsi="Times New Roman" w:cs="Times New Roman"/>
                <w:color w:val="000000"/>
                <w:sz w:val="24"/>
                <w:szCs w:val="24"/>
                <w:lang w:eastAsia="ru-RU"/>
              </w:rPr>
            </w:pPr>
            <w:r w:rsidRPr="00121F23">
              <w:rPr>
                <w:rFonts w:ascii="Times New Roman" w:eastAsia="Times New Roman" w:hAnsi="Times New Roman" w:cs="Times New Roman"/>
                <w:color w:val="000000"/>
                <w:sz w:val="24"/>
                <w:szCs w:val="24"/>
                <w:lang w:eastAsia="ru-RU"/>
              </w:rPr>
              <w:t>606190,8</w:t>
            </w:r>
          </w:p>
        </w:tc>
        <w:tc>
          <w:tcPr>
            <w:tcW w:w="756" w:type="pct"/>
            <w:noWrap/>
            <w:vAlign w:val="center"/>
            <w:hideMark/>
          </w:tcPr>
          <w:p w14:paraId="142E6798" w14:textId="77777777" w:rsidR="0062518D" w:rsidRPr="00121F23" w:rsidRDefault="0062518D" w:rsidP="00AC3E81">
            <w:pPr>
              <w:jc w:val="center"/>
              <w:rPr>
                <w:rFonts w:ascii="Times New Roman" w:eastAsia="Times New Roman" w:hAnsi="Times New Roman" w:cs="Times New Roman"/>
                <w:color w:val="000000"/>
                <w:sz w:val="24"/>
                <w:szCs w:val="24"/>
                <w:lang w:eastAsia="ru-RU"/>
              </w:rPr>
            </w:pPr>
            <w:r w:rsidRPr="00121F23">
              <w:rPr>
                <w:rFonts w:ascii="Times New Roman" w:eastAsia="Times New Roman" w:hAnsi="Times New Roman" w:cs="Times New Roman"/>
                <w:color w:val="000000"/>
                <w:sz w:val="24"/>
                <w:szCs w:val="24"/>
                <w:lang w:eastAsia="ru-RU"/>
              </w:rPr>
              <w:t>650176,6</w:t>
            </w:r>
          </w:p>
        </w:tc>
      </w:tr>
      <w:tr w:rsidR="0062518D" w:rsidRPr="00121F23" w14:paraId="38F63DB1" w14:textId="77777777" w:rsidTr="00AC3E81">
        <w:trPr>
          <w:trHeight w:val="20"/>
        </w:trPr>
        <w:tc>
          <w:tcPr>
            <w:tcW w:w="2734" w:type="pct"/>
            <w:hideMark/>
          </w:tcPr>
          <w:p w14:paraId="31C2AB41" w14:textId="77777777" w:rsidR="0062518D" w:rsidRPr="00121F23" w:rsidRDefault="0062518D" w:rsidP="0062518D">
            <w:pPr>
              <w:jc w:val="both"/>
              <w:rPr>
                <w:rFonts w:ascii="Times New Roman" w:eastAsia="Times New Roman" w:hAnsi="Times New Roman" w:cs="Times New Roman"/>
                <w:color w:val="000000"/>
                <w:sz w:val="24"/>
                <w:szCs w:val="24"/>
                <w:lang w:eastAsia="ru-RU"/>
              </w:rPr>
            </w:pPr>
            <w:r w:rsidRPr="00121F23">
              <w:rPr>
                <w:rFonts w:ascii="Times New Roman" w:eastAsia="Times New Roman" w:hAnsi="Times New Roman" w:cs="Times New Roman"/>
                <w:color w:val="000000"/>
                <w:sz w:val="24"/>
                <w:szCs w:val="24"/>
                <w:lang w:eastAsia="ru-RU"/>
              </w:rPr>
              <w:t>Валовой региональный продукт (факт)</w:t>
            </w:r>
          </w:p>
        </w:tc>
        <w:tc>
          <w:tcPr>
            <w:tcW w:w="755" w:type="pct"/>
            <w:noWrap/>
            <w:vAlign w:val="center"/>
            <w:hideMark/>
          </w:tcPr>
          <w:p w14:paraId="1430B721" w14:textId="77777777" w:rsidR="0062518D" w:rsidRPr="00121F23" w:rsidRDefault="0062518D" w:rsidP="00AC3E81">
            <w:pPr>
              <w:jc w:val="center"/>
              <w:rPr>
                <w:rFonts w:ascii="Times New Roman" w:eastAsia="Times New Roman" w:hAnsi="Times New Roman" w:cs="Times New Roman"/>
                <w:color w:val="000000"/>
                <w:sz w:val="24"/>
                <w:szCs w:val="24"/>
                <w:lang w:eastAsia="ru-RU"/>
              </w:rPr>
            </w:pPr>
            <w:r w:rsidRPr="00121F23">
              <w:rPr>
                <w:rFonts w:ascii="Times New Roman" w:eastAsia="Times New Roman" w:hAnsi="Times New Roman" w:cs="Times New Roman"/>
                <w:color w:val="000000"/>
                <w:sz w:val="24"/>
                <w:szCs w:val="24"/>
                <w:lang w:eastAsia="ru-RU"/>
              </w:rPr>
              <w:t>606820,7</w:t>
            </w:r>
          </w:p>
        </w:tc>
        <w:tc>
          <w:tcPr>
            <w:tcW w:w="755" w:type="pct"/>
            <w:noWrap/>
            <w:vAlign w:val="center"/>
            <w:hideMark/>
          </w:tcPr>
          <w:p w14:paraId="2BEE30A6" w14:textId="77777777" w:rsidR="0062518D" w:rsidRPr="00121F23" w:rsidRDefault="0062518D" w:rsidP="00AC3E81">
            <w:pPr>
              <w:jc w:val="center"/>
              <w:rPr>
                <w:rFonts w:ascii="Times New Roman" w:eastAsia="Times New Roman" w:hAnsi="Times New Roman" w:cs="Times New Roman"/>
                <w:color w:val="000000"/>
                <w:sz w:val="24"/>
                <w:szCs w:val="24"/>
                <w:lang w:eastAsia="ru-RU"/>
              </w:rPr>
            </w:pPr>
            <w:r w:rsidRPr="00121F23">
              <w:rPr>
                <w:rFonts w:ascii="Times New Roman" w:eastAsia="Times New Roman" w:hAnsi="Times New Roman" w:cs="Times New Roman"/>
                <w:color w:val="000000"/>
                <w:sz w:val="24"/>
                <w:szCs w:val="24"/>
                <w:lang w:eastAsia="ru-RU"/>
              </w:rPr>
              <w:t>609150,8</w:t>
            </w:r>
          </w:p>
        </w:tc>
        <w:tc>
          <w:tcPr>
            <w:tcW w:w="756" w:type="pct"/>
            <w:noWrap/>
            <w:vAlign w:val="center"/>
            <w:hideMark/>
          </w:tcPr>
          <w:p w14:paraId="6BCD2AF7" w14:textId="77777777" w:rsidR="0062518D" w:rsidRPr="00121F23" w:rsidRDefault="0062518D" w:rsidP="00AC3E81">
            <w:pPr>
              <w:jc w:val="center"/>
              <w:rPr>
                <w:rFonts w:ascii="Times New Roman" w:eastAsia="Times New Roman" w:hAnsi="Times New Roman" w:cs="Times New Roman"/>
                <w:color w:val="000000"/>
                <w:sz w:val="24"/>
                <w:szCs w:val="24"/>
                <w:lang w:eastAsia="ru-RU"/>
              </w:rPr>
            </w:pPr>
            <w:r w:rsidRPr="00121F23">
              <w:rPr>
                <w:rFonts w:ascii="Times New Roman" w:eastAsia="Times New Roman" w:hAnsi="Times New Roman" w:cs="Times New Roman"/>
                <w:color w:val="000000"/>
                <w:sz w:val="24"/>
                <w:szCs w:val="24"/>
                <w:lang w:eastAsia="ru-RU"/>
              </w:rPr>
              <w:t>617593,9</w:t>
            </w:r>
          </w:p>
        </w:tc>
      </w:tr>
    </w:tbl>
    <w:p w14:paraId="59A981CC" w14:textId="77777777" w:rsidR="0062518D" w:rsidRPr="0062518D" w:rsidRDefault="0062518D" w:rsidP="00AC3E81">
      <w:pPr>
        <w:spacing w:after="0" w:line="360" w:lineRule="auto"/>
        <w:ind w:firstLine="709"/>
        <w:jc w:val="both"/>
        <w:rPr>
          <w:rFonts w:ascii="Times New Roman" w:hAnsi="Times New Roman" w:cs="Times New Roman"/>
          <w:sz w:val="24"/>
          <w:szCs w:val="24"/>
        </w:rPr>
      </w:pPr>
    </w:p>
    <w:p w14:paraId="56E5486C" w14:textId="77777777" w:rsidR="0062518D" w:rsidRPr="003C3316" w:rsidRDefault="0062518D" w:rsidP="00AC3E81">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rPr>
        <w:t xml:space="preserve">Инновационная модель развития экономики предполагает долгосрочные инвестиции со значительным сроком окупаемости, что во временном интервале 2016–2020 гг. отражает невысокие темпы экономической динамики. Для реализации целевых показателей третьего этапа стратегии развития Ярославской области «Опережающий рост 2021–2025 год» необходимо решить задачу перехода на новую модель развития. На северо-восточной Европейской части России Ярославская область является ведущим транспортно-распределительным центром и важной торговой зоной. Прорыв региона заключается в модернизации ключевых видов деятельности, создании высокотехнологичных и конкурентных предприятий, производственно-хозяйственная деятельность которых может стать источником для пополнения регионального бюджета. </w:t>
      </w:r>
    </w:p>
    <w:p w14:paraId="351844DB" w14:textId="77777777" w:rsidR="0062518D" w:rsidRPr="003C3316" w:rsidRDefault="0062518D" w:rsidP="00AC3E81">
      <w:pPr>
        <w:spacing w:after="0" w:line="360" w:lineRule="auto"/>
        <w:ind w:firstLine="709"/>
        <w:jc w:val="both"/>
        <w:rPr>
          <w:rFonts w:ascii="Times New Roman" w:hAnsi="Times New Roman" w:cs="Times New Roman"/>
          <w:color w:val="000000"/>
          <w:sz w:val="28"/>
          <w:szCs w:val="28"/>
        </w:rPr>
      </w:pPr>
      <w:r w:rsidRPr="003C3316">
        <w:rPr>
          <w:rFonts w:ascii="Times New Roman" w:hAnsi="Times New Roman" w:cs="Times New Roman"/>
          <w:color w:val="000000"/>
          <w:sz w:val="28"/>
          <w:szCs w:val="28"/>
        </w:rPr>
        <w:t>Научно-технический прогресс является неотъемлемой составляющей в</w:t>
      </w:r>
      <w:r w:rsidR="00677898">
        <w:rPr>
          <w:rFonts w:ascii="Times New Roman" w:hAnsi="Times New Roman" w:cs="Times New Roman"/>
          <w:color w:val="000000"/>
          <w:sz w:val="28"/>
          <w:szCs w:val="28"/>
        </w:rPr>
        <w:t> </w:t>
      </w:r>
      <w:r w:rsidRPr="003C3316">
        <w:rPr>
          <w:rFonts w:ascii="Times New Roman" w:hAnsi="Times New Roman" w:cs="Times New Roman"/>
          <w:color w:val="000000"/>
          <w:sz w:val="28"/>
          <w:szCs w:val="28"/>
        </w:rPr>
        <w:t>повышении производительности труда. Следующий этап исследования инвестиционного процесса и его влияния на развитие региона выполнен с</w:t>
      </w:r>
      <w:r w:rsidR="00677898">
        <w:rPr>
          <w:rFonts w:ascii="Times New Roman" w:hAnsi="Times New Roman" w:cs="Times New Roman"/>
          <w:color w:val="000000"/>
          <w:sz w:val="28"/>
          <w:szCs w:val="28"/>
        </w:rPr>
        <w:t> </w:t>
      </w:r>
      <w:r w:rsidRPr="003C3316">
        <w:rPr>
          <w:rFonts w:ascii="Times New Roman" w:hAnsi="Times New Roman" w:cs="Times New Roman"/>
          <w:color w:val="000000"/>
          <w:sz w:val="28"/>
          <w:szCs w:val="28"/>
        </w:rPr>
        <w:t xml:space="preserve">учетом того, что каждый вид инвестиций имеет свой алгоритм влияния на экономические </w:t>
      </w:r>
      <w:r w:rsidR="00121F23" w:rsidRPr="003C3316">
        <w:rPr>
          <w:rFonts w:ascii="Times New Roman" w:hAnsi="Times New Roman" w:cs="Times New Roman"/>
          <w:color w:val="000000"/>
          <w:sz w:val="28"/>
          <w:szCs w:val="28"/>
        </w:rPr>
        <w:t>процессы в различных отраслях. </w:t>
      </w:r>
      <w:r w:rsidRPr="003C3316">
        <w:rPr>
          <w:rFonts w:ascii="Times New Roman" w:hAnsi="Times New Roman" w:cs="Times New Roman"/>
          <w:sz w:val="28"/>
          <w:szCs w:val="28"/>
        </w:rPr>
        <w:t xml:space="preserve"> </w:t>
      </w:r>
    </w:p>
    <w:p w14:paraId="7F16556E" w14:textId="77777777" w:rsidR="0062518D" w:rsidRDefault="0062518D" w:rsidP="00AC3E81">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rPr>
        <w:t xml:space="preserve">Департамент образования Ярославской области опубликовал итоги 2022 г. в цифровом издании «Анализ социально-экономической ситуации и рынка труда Ярославской области», согласно которому: «область входит в </w:t>
      </w:r>
      <w:r w:rsidRPr="003C3316">
        <w:rPr>
          <w:rFonts w:ascii="Times New Roman" w:hAnsi="Times New Roman" w:cs="Times New Roman"/>
          <w:sz w:val="28"/>
          <w:szCs w:val="28"/>
        </w:rPr>
        <w:lastRenderedPageBreak/>
        <w:t xml:space="preserve">число наиболее развитых в промышленном отношении регионов страны с высокой инвестиционной составляющей». Исследования структуры ВРП показали, что область можно отнести к региону индустриального типа, доля </w:t>
      </w:r>
      <w:r w:rsidRPr="003C3316">
        <w:rPr>
          <w:rFonts w:ascii="Times New Roman" w:hAnsi="Times New Roman" w:cs="Times New Roman"/>
          <w:sz w:val="28"/>
          <w:szCs w:val="28"/>
          <w:shd w:val="clear" w:color="auto" w:fill="FFFFFF"/>
        </w:rPr>
        <w:t>сельского хозяйства в валовом региональном продукте составила всего 3</w:t>
      </w:r>
      <w:r w:rsidR="00AC3E81" w:rsidRPr="00AC3E81">
        <w:rPr>
          <w:rFonts w:ascii="Times New Roman" w:hAnsi="Times New Roman" w:cs="Times New Roman"/>
          <w:sz w:val="28"/>
          <w:szCs w:val="28"/>
          <w:shd w:val="clear" w:color="auto" w:fill="FFFFFF"/>
        </w:rPr>
        <w:t xml:space="preserve"> </w:t>
      </w:r>
      <w:r w:rsidRPr="003C3316">
        <w:rPr>
          <w:rFonts w:ascii="Times New Roman" w:hAnsi="Times New Roman" w:cs="Times New Roman"/>
          <w:sz w:val="28"/>
          <w:szCs w:val="28"/>
          <w:shd w:val="clear" w:color="auto" w:fill="FFFFFF"/>
        </w:rPr>
        <w:t xml:space="preserve">% </w:t>
      </w:r>
      <w:r w:rsidR="00121F23" w:rsidRPr="003C3316">
        <w:rPr>
          <w:rFonts w:ascii="Times New Roman" w:hAnsi="Times New Roman" w:cs="Times New Roman"/>
          <w:sz w:val="28"/>
          <w:szCs w:val="28"/>
        </w:rPr>
        <w:t xml:space="preserve">(рисунок </w:t>
      </w:r>
      <w:r w:rsidR="003C3316" w:rsidRPr="003C3316">
        <w:rPr>
          <w:rFonts w:ascii="Times New Roman" w:hAnsi="Times New Roman" w:cs="Times New Roman"/>
          <w:sz w:val="28"/>
          <w:szCs w:val="28"/>
        </w:rPr>
        <w:t>2</w:t>
      </w:r>
      <w:r w:rsidRPr="003C3316">
        <w:rPr>
          <w:rFonts w:ascii="Times New Roman" w:hAnsi="Times New Roman" w:cs="Times New Roman"/>
          <w:sz w:val="28"/>
          <w:szCs w:val="28"/>
        </w:rPr>
        <w:t xml:space="preserve">). </w:t>
      </w:r>
    </w:p>
    <w:p w14:paraId="16D84EEE" w14:textId="77777777" w:rsidR="00CB0FA6" w:rsidRPr="003C3316" w:rsidRDefault="00CB0FA6" w:rsidP="00AC3E81">
      <w:pPr>
        <w:spacing w:after="0" w:line="360" w:lineRule="auto"/>
        <w:ind w:firstLine="709"/>
        <w:jc w:val="both"/>
        <w:rPr>
          <w:rFonts w:ascii="Times New Roman" w:hAnsi="Times New Roman" w:cs="Times New Roman"/>
          <w:sz w:val="28"/>
          <w:szCs w:val="28"/>
        </w:rPr>
      </w:pPr>
    </w:p>
    <w:p w14:paraId="0358BE95" w14:textId="77777777" w:rsidR="0062518D" w:rsidRPr="003C3316" w:rsidRDefault="0062518D" w:rsidP="0062518D">
      <w:pPr>
        <w:spacing w:after="0" w:line="240" w:lineRule="auto"/>
        <w:jc w:val="center"/>
        <w:rPr>
          <w:rFonts w:ascii="Times New Roman" w:hAnsi="Times New Roman" w:cs="Times New Roman"/>
          <w:sz w:val="28"/>
          <w:szCs w:val="28"/>
        </w:rPr>
      </w:pPr>
      <w:r w:rsidRPr="003C3316">
        <w:rPr>
          <w:rFonts w:ascii="Times New Roman" w:hAnsi="Times New Roman" w:cs="Times New Roman"/>
          <w:noProof/>
          <w:sz w:val="28"/>
          <w:szCs w:val="28"/>
          <w:lang w:val="en-US"/>
        </w:rPr>
        <w:drawing>
          <wp:inline distT="0" distB="0" distL="0" distR="0" wp14:anchorId="64B1402C" wp14:editId="7EF7C620">
            <wp:extent cx="4524375" cy="1743075"/>
            <wp:effectExtent l="0" t="0" r="9525" b="95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E93FD7E" w14:textId="77777777" w:rsidR="0062518D" w:rsidRPr="003C3316" w:rsidRDefault="0062518D" w:rsidP="00AC3E81">
      <w:pPr>
        <w:shd w:val="clear" w:color="auto" w:fill="FFFFFF"/>
        <w:spacing w:before="120" w:after="240" w:line="360" w:lineRule="auto"/>
        <w:jc w:val="center"/>
        <w:rPr>
          <w:rFonts w:ascii="Times New Roman" w:eastAsia="Times New Roman" w:hAnsi="Times New Roman" w:cs="Times New Roman"/>
          <w:bCs/>
          <w:color w:val="000000"/>
          <w:sz w:val="28"/>
          <w:szCs w:val="28"/>
          <w:lang w:eastAsia="ru-RU"/>
        </w:rPr>
      </w:pPr>
      <w:r w:rsidRPr="003C3316">
        <w:rPr>
          <w:rFonts w:ascii="Times New Roman" w:eastAsia="Times New Roman" w:hAnsi="Times New Roman" w:cs="Times New Roman"/>
          <w:bCs/>
          <w:color w:val="000000"/>
          <w:sz w:val="28"/>
          <w:szCs w:val="28"/>
          <w:lang w:eastAsia="ru-RU"/>
        </w:rPr>
        <w:t xml:space="preserve">Рисунок </w:t>
      </w:r>
      <w:r w:rsidR="003C3316" w:rsidRPr="003C3316">
        <w:rPr>
          <w:rFonts w:ascii="Times New Roman" w:eastAsia="Times New Roman" w:hAnsi="Times New Roman" w:cs="Times New Roman"/>
          <w:bCs/>
          <w:color w:val="000000"/>
          <w:sz w:val="28"/>
          <w:szCs w:val="28"/>
          <w:lang w:eastAsia="ru-RU"/>
        </w:rPr>
        <w:t>2</w:t>
      </w:r>
      <w:r w:rsidRPr="003C3316">
        <w:rPr>
          <w:rFonts w:ascii="Times New Roman" w:eastAsia="Times New Roman" w:hAnsi="Times New Roman" w:cs="Times New Roman"/>
          <w:bCs/>
          <w:color w:val="000000"/>
          <w:sz w:val="28"/>
          <w:szCs w:val="28"/>
          <w:lang w:eastAsia="ru-RU"/>
        </w:rPr>
        <w:t xml:space="preserve"> – Структура ВРП Ярославской области 2021 г., %</w:t>
      </w:r>
    </w:p>
    <w:p w14:paraId="0E70C0CA" w14:textId="77777777" w:rsidR="00121F23" w:rsidRPr="003C3316" w:rsidRDefault="00121F23" w:rsidP="00AC3E81">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rPr>
        <w:t>Утверждено постановление Правительства области «Стратегия социально-экономического развития Ярославской области до 2025 года» от 06.03.2014 г. № 188-п. (редакция от 06.06.2017 г.), в котором сельское хозяйство относится к приоритетным секторам экономики и входит в портфель стратегических видов деятельности. В последовательности приоритетов развитие агропромышленного комплекса стоит на втором месте после промышленного производства. Поэтому проведена оценка мультипликативной производственной функции для предприятий, составляющих основу промышленности Ярославской области.</w:t>
      </w:r>
    </w:p>
    <w:p w14:paraId="16A0BC29" w14:textId="77777777" w:rsidR="0062518D" w:rsidRPr="003C3316" w:rsidRDefault="0062518D" w:rsidP="00AC3E81">
      <w:pPr>
        <w:spacing w:after="0" w:line="360" w:lineRule="auto"/>
        <w:ind w:firstLine="709"/>
        <w:jc w:val="both"/>
        <w:rPr>
          <w:rFonts w:ascii="Times New Roman" w:eastAsia="Times New Roman" w:hAnsi="Times New Roman" w:cs="Times New Roman"/>
          <w:color w:val="000000"/>
          <w:sz w:val="28"/>
          <w:szCs w:val="28"/>
          <w:lang w:eastAsia="ru-RU"/>
        </w:rPr>
      </w:pPr>
      <w:r w:rsidRPr="003C3316">
        <w:rPr>
          <w:rFonts w:ascii="Times New Roman" w:hAnsi="Times New Roman" w:cs="Times New Roman"/>
          <w:sz w:val="28"/>
          <w:szCs w:val="28"/>
        </w:rPr>
        <w:t xml:space="preserve">При оценке, в качестве объектов исследования, рассматриваются два предприятия отрасли машиностроения, которые могут </w:t>
      </w:r>
      <w:r w:rsidR="005D218E">
        <w:rPr>
          <w:rFonts w:ascii="Times New Roman" w:hAnsi="Times New Roman" w:cs="Times New Roman"/>
          <w:sz w:val="28"/>
          <w:szCs w:val="28"/>
        </w:rPr>
        <w:t>нарастить</w:t>
      </w:r>
      <w:r w:rsidRPr="003C3316">
        <w:rPr>
          <w:rFonts w:ascii="Times New Roman" w:hAnsi="Times New Roman" w:cs="Times New Roman"/>
          <w:sz w:val="28"/>
          <w:szCs w:val="28"/>
        </w:rPr>
        <w:t xml:space="preserve"> объемы производства продукции и повысить </w:t>
      </w:r>
      <w:r w:rsidR="005D218E">
        <w:rPr>
          <w:rFonts w:ascii="Times New Roman" w:hAnsi="Times New Roman" w:cs="Times New Roman"/>
          <w:sz w:val="28"/>
          <w:szCs w:val="28"/>
        </w:rPr>
        <w:t>стабильность</w:t>
      </w:r>
      <w:r w:rsidRPr="003C3316">
        <w:rPr>
          <w:rFonts w:ascii="Times New Roman" w:hAnsi="Times New Roman" w:cs="Times New Roman"/>
          <w:sz w:val="28"/>
          <w:szCs w:val="28"/>
        </w:rPr>
        <w:t xml:space="preserve"> развития региона: ОАО</w:t>
      </w:r>
      <w:r w:rsidR="005D218E">
        <w:rPr>
          <w:rFonts w:ascii="Times New Roman" w:hAnsi="Times New Roman" w:cs="Times New Roman"/>
          <w:sz w:val="28"/>
          <w:szCs w:val="28"/>
        </w:rPr>
        <w:t> </w:t>
      </w:r>
      <w:r w:rsidRPr="003C3316">
        <w:rPr>
          <w:rFonts w:ascii="Times New Roman" w:hAnsi="Times New Roman" w:cs="Times New Roman"/>
          <w:sz w:val="28"/>
          <w:szCs w:val="28"/>
        </w:rPr>
        <w:t>Ярославский электромашиностроительный завод – специализируется на выпуске электрод</w:t>
      </w:r>
      <w:r w:rsidR="00AC3E81">
        <w:rPr>
          <w:rFonts w:ascii="Times New Roman" w:hAnsi="Times New Roman" w:cs="Times New Roman"/>
          <w:sz w:val="28"/>
          <w:szCs w:val="28"/>
        </w:rPr>
        <w:t>вигателей и</w:t>
      </w:r>
      <w:r w:rsidR="00AC3E81" w:rsidRPr="00AC3E81">
        <w:rPr>
          <w:rFonts w:ascii="Times New Roman" w:hAnsi="Times New Roman" w:cs="Times New Roman"/>
          <w:sz w:val="28"/>
          <w:szCs w:val="28"/>
        </w:rPr>
        <w:t xml:space="preserve"> </w:t>
      </w:r>
      <w:r w:rsidRPr="003C3316">
        <w:rPr>
          <w:rFonts w:ascii="Times New Roman" w:eastAsia="Times New Roman" w:hAnsi="Times New Roman" w:cs="Times New Roman"/>
          <w:color w:val="000000"/>
          <w:sz w:val="28"/>
          <w:szCs w:val="28"/>
          <w:lang w:eastAsia="ru-RU"/>
        </w:rPr>
        <w:t>ПАО</w:t>
      </w:r>
      <w:r w:rsidR="00AC3E81" w:rsidRPr="00AC3E81">
        <w:rPr>
          <w:rFonts w:ascii="Times New Roman" w:eastAsia="Times New Roman" w:hAnsi="Times New Roman" w:cs="Times New Roman"/>
          <w:color w:val="000000"/>
          <w:sz w:val="28"/>
          <w:szCs w:val="28"/>
          <w:lang w:eastAsia="ru-RU"/>
        </w:rPr>
        <w:t xml:space="preserve"> </w:t>
      </w:r>
      <w:r w:rsidRPr="003C3316">
        <w:rPr>
          <w:rFonts w:ascii="Times New Roman" w:eastAsia="Times New Roman" w:hAnsi="Times New Roman" w:cs="Times New Roman"/>
          <w:color w:val="000000"/>
          <w:sz w:val="28"/>
          <w:szCs w:val="28"/>
          <w:lang w:eastAsia="ru-RU"/>
        </w:rPr>
        <w:t>Тутаевский моторный завод (далее ПАО ТМ</w:t>
      </w:r>
      <w:r w:rsidR="00121F23" w:rsidRPr="003C3316">
        <w:rPr>
          <w:rFonts w:ascii="Times New Roman" w:eastAsia="Times New Roman" w:hAnsi="Times New Roman" w:cs="Times New Roman"/>
          <w:color w:val="000000"/>
          <w:sz w:val="28"/>
          <w:szCs w:val="28"/>
          <w:lang w:eastAsia="ru-RU"/>
        </w:rPr>
        <w:t>З) – выпускает дизели (таблица 2</w:t>
      </w:r>
      <w:r w:rsidRPr="003C3316">
        <w:rPr>
          <w:rFonts w:ascii="Times New Roman" w:eastAsia="Times New Roman" w:hAnsi="Times New Roman" w:cs="Times New Roman"/>
          <w:color w:val="000000"/>
          <w:sz w:val="28"/>
          <w:szCs w:val="28"/>
          <w:lang w:eastAsia="ru-RU"/>
        </w:rPr>
        <w:t>).</w:t>
      </w:r>
    </w:p>
    <w:p w14:paraId="2F5F1BE8" w14:textId="77777777" w:rsidR="0062518D" w:rsidRPr="003C3316" w:rsidRDefault="00121F23" w:rsidP="00AC3E81">
      <w:pPr>
        <w:spacing w:before="240" w:after="120" w:line="240" w:lineRule="auto"/>
        <w:jc w:val="both"/>
        <w:rPr>
          <w:rFonts w:ascii="Times New Roman" w:hAnsi="Times New Roman" w:cs="Times New Roman"/>
          <w:sz w:val="28"/>
          <w:szCs w:val="28"/>
        </w:rPr>
      </w:pPr>
      <w:r w:rsidRPr="003C3316">
        <w:rPr>
          <w:rFonts w:ascii="Times New Roman" w:hAnsi="Times New Roman" w:cs="Times New Roman"/>
          <w:sz w:val="28"/>
          <w:szCs w:val="28"/>
        </w:rPr>
        <w:lastRenderedPageBreak/>
        <w:t>Таблица 2</w:t>
      </w:r>
      <w:r w:rsidR="0062518D" w:rsidRPr="003C3316">
        <w:rPr>
          <w:rFonts w:ascii="Times New Roman" w:hAnsi="Times New Roman" w:cs="Times New Roman"/>
          <w:sz w:val="28"/>
          <w:szCs w:val="28"/>
        </w:rPr>
        <w:t xml:space="preserve"> – Сравнительные характеристики предприятий, 2021 г.</w:t>
      </w:r>
    </w:p>
    <w:tbl>
      <w:tblPr>
        <w:tblStyle w:val="TableGrid"/>
        <w:tblW w:w="5000" w:type="pct"/>
        <w:tblLook w:val="04A0" w:firstRow="1" w:lastRow="0" w:firstColumn="1" w:lastColumn="0" w:noHBand="0" w:noVBand="1"/>
      </w:tblPr>
      <w:tblGrid>
        <w:gridCol w:w="3518"/>
        <w:gridCol w:w="2502"/>
        <w:gridCol w:w="3266"/>
      </w:tblGrid>
      <w:tr w:rsidR="0062518D" w:rsidRPr="00677898" w14:paraId="5EDCF411" w14:textId="77777777" w:rsidTr="00356E29">
        <w:tc>
          <w:tcPr>
            <w:tcW w:w="2029" w:type="pct"/>
            <w:vAlign w:val="center"/>
          </w:tcPr>
          <w:p w14:paraId="6EBE50CB"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Показатель</w:t>
            </w:r>
          </w:p>
        </w:tc>
        <w:tc>
          <w:tcPr>
            <w:tcW w:w="1482" w:type="pct"/>
            <w:vAlign w:val="center"/>
          </w:tcPr>
          <w:p w14:paraId="162E80D2"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ПАО ТМЗ</w:t>
            </w:r>
          </w:p>
        </w:tc>
        <w:tc>
          <w:tcPr>
            <w:tcW w:w="1489" w:type="pct"/>
            <w:vAlign w:val="center"/>
          </w:tcPr>
          <w:p w14:paraId="1110C28C"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 xml:space="preserve">ОАО Ярославский </w:t>
            </w:r>
          </w:p>
          <w:p w14:paraId="4B04288F"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 xml:space="preserve">электромашиностроительный </w:t>
            </w:r>
          </w:p>
          <w:p w14:paraId="7994DC86"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завод</w:t>
            </w:r>
          </w:p>
        </w:tc>
      </w:tr>
      <w:tr w:rsidR="0062518D" w:rsidRPr="00677898" w14:paraId="4DED191B" w14:textId="77777777" w:rsidTr="00356E29">
        <w:tc>
          <w:tcPr>
            <w:tcW w:w="2029" w:type="pct"/>
          </w:tcPr>
          <w:p w14:paraId="5D8C25E3" w14:textId="77777777" w:rsidR="0062518D" w:rsidRPr="00677898" w:rsidRDefault="0062518D" w:rsidP="0062518D">
            <w:pPr>
              <w:jc w:val="both"/>
              <w:rPr>
                <w:rFonts w:ascii="Times New Roman" w:hAnsi="Times New Roman" w:cs="Times New Roman"/>
                <w:sz w:val="24"/>
                <w:szCs w:val="24"/>
              </w:rPr>
            </w:pPr>
            <w:r w:rsidRPr="00677898">
              <w:rPr>
                <w:rFonts w:ascii="Times New Roman" w:hAnsi="Times New Roman" w:cs="Times New Roman"/>
                <w:sz w:val="24"/>
                <w:szCs w:val="24"/>
              </w:rPr>
              <w:t>Выручка от реализации, тыс. руб.</w:t>
            </w:r>
          </w:p>
        </w:tc>
        <w:tc>
          <w:tcPr>
            <w:tcW w:w="1482" w:type="pct"/>
            <w:vAlign w:val="center"/>
          </w:tcPr>
          <w:p w14:paraId="64965D04"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3803475</w:t>
            </w:r>
          </w:p>
        </w:tc>
        <w:tc>
          <w:tcPr>
            <w:tcW w:w="1489" w:type="pct"/>
            <w:vAlign w:val="center"/>
          </w:tcPr>
          <w:p w14:paraId="777B3D57"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2237349</w:t>
            </w:r>
          </w:p>
        </w:tc>
      </w:tr>
      <w:tr w:rsidR="0062518D" w:rsidRPr="00677898" w14:paraId="764B8320" w14:textId="77777777" w:rsidTr="00356E29">
        <w:tc>
          <w:tcPr>
            <w:tcW w:w="2029" w:type="pct"/>
          </w:tcPr>
          <w:p w14:paraId="1BE90D3B" w14:textId="77777777" w:rsidR="0062518D" w:rsidRPr="00677898" w:rsidRDefault="0062518D" w:rsidP="0062518D">
            <w:pPr>
              <w:jc w:val="both"/>
              <w:rPr>
                <w:rFonts w:ascii="Times New Roman" w:hAnsi="Times New Roman" w:cs="Times New Roman"/>
                <w:sz w:val="24"/>
                <w:szCs w:val="24"/>
              </w:rPr>
            </w:pPr>
            <w:r w:rsidRPr="00677898">
              <w:rPr>
                <w:rFonts w:ascii="Times New Roman" w:hAnsi="Times New Roman" w:cs="Times New Roman"/>
                <w:sz w:val="24"/>
                <w:szCs w:val="24"/>
              </w:rPr>
              <w:t>Стоимость основных средств, тыс. руб.</w:t>
            </w:r>
          </w:p>
        </w:tc>
        <w:tc>
          <w:tcPr>
            <w:tcW w:w="1482" w:type="pct"/>
            <w:vAlign w:val="center"/>
          </w:tcPr>
          <w:p w14:paraId="56AD63E7"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1239880</w:t>
            </w:r>
          </w:p>
        </w:tc>
        <w:tc>
          <w:tcPr>
            <w:tcW w:w="1489" w:type="pct"/>
            <w:vAlign w:val="center"/>
          </w:tcPr>
          <w:p w14:paraId="54DE7C18"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624006</w:t>
            </w:r>
          </w:p>
        </w:tc>
      </w:tr>
      <w:tr w:rsidR="0062518D" w:rsidRPr="00677898" w14:paraId="17DBE5FF" w14:textId="77777777" w:rsidTr="00356E29">
        <w:tc>
          <w:tcPr>
            <w:tcW w:w="2029" w:type="pct"/>
          </w:tcPr>
          <w:p w14:paraId="49F25DBB" w14:textId="77777777" w:rsidR="0062518D" w:rsidRPr="00677898" w:rsidRDefault="0062518D" w:rsidP="0062518D">
            <w:pPr>
              <w:jc w:val="both"/>
              <w:rPr>
                <w:rFonts w:ascii="Times New Roman" w:hAnsi="Times New Roman" w:cs="Times New Roman"/>
                <w:sz w:val="24"/>
                <w:szCs w:val="24"/>
              </w:rPr>
            </w:pPr>
            <w:r w:rsidRPr="00677898">
              <w:rPr>
                <w:rFonts w:ascii="Times New Roman" w:hAnsi="Times New Roman" w:cs="Times New Roman"/>
                <w:sz w:val="24"/>
                <w:szCs w:val="24"/>
              </w:rPr>
              <w:t>Численность занятых, чел.</w:t>
            </w:r>
          </w:p>
        </w:tc>
        <w:tc>
          <w:tcPr>
            <w:tcW w:w="1482" w:type="pct"/>
            <w:vAlign w:val="center"/>
          </w:tcPr>
          <w:p w14:paraId="7202B98E"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2708</w:t>
            </w:r>
          </w:p>
        </w:tc>
        <w:tc>
          <w:tcPr>
            <w:tcW w:w="1489" w:type="pct"/>
            <w:vAlign w:val="center"/>
          </w:tcPr>
          <w:p w14:paraId="6D9568A1"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856</w:t>
            </w:r>
          </w:p>
        </w:tc>
      </w:tr>
    </w:tbl>
    <w:p w14:paraId="6A1324B3" w14:textId="77777777" w:rsidR="0062518D" w:rsidRPr="003C3316" w:rsidRDefault="0062518D" w:rsidP="00AC3E81">
      <w:pPr>
        <w:spacing w:after="0" w:line="360" w:lineRule="auto"/>
        <w:ind w:firstLine="425"/>
        <w:jc w:val="both"/>
        <w:rPr>
          <w:rFonts w:ascii="Times New Roman" w:hAnsi="Times New Roman" w:cs="Times New Roman"/>
          <w:sz w:val="28"/>
          <w:szCs w:val="28"/>
        </w:rPr>
      </w:pPr>
    </w:p>
    <w:p w14:paraId="7B73E8A6" w14:textId="77777777" w:rsidR="0062518D" w:rsidRPr="003C3316" w:rsidRDefault="0062518D" w:rsidP="00AC3E81">
      <w:pPr>
        <w:spacing w:after="0" w:line="360" w:lineRule="auto"/>
        <w:ind w:firstLine="709"/>
        <w:contextualSpacing/>
        <w:jc w:val="both"/>
        <w:rPr>
          <w:rFonts w:ascii="Times New Roman" w:hAnsi="Times New Roman" w:cs="Times New Roman"/>
          <w:sz w:val="28"/>
          <w:szCs w:val="28"/>
        </w:rPr>
      </w:pPr>
      <w:r w:rsidRPr="003C3316">
        <w:rPr>
          <w:rFonts w:ascii="Times New Roman" w:hAnsi="Times New Roman" w:cs="Times New Roman"/>
          <w:sz w:val="28"/>
          <w:szCs w:val="28"/>
        </w:rPr>
        <w:t xml:space="preserve">Эконометрическая оценка мультипликативной функции </w:t>
      </w:r>
      <w:r w:rsidR="005C10A6">
        <w:rPr>
          <w:rFonts w:ascii="Times New Roman" w:hAnsi="Times New Roman" w:cs="Times New Roman"/>
          <w:sz w:val="28"/>
          <w:szCs w:val="28"/>
        </w:rPr>
        <w:t>выполнена</w:t>
      </w:r>
      <w:r w:rsidRPr="003C3316">
        <w:rPr>
          <w:rFonts w:ascii="Times New Roman" w:hAnsi="Times New Roman" w:cs="Times New Roman"/>
          <w:sz w:val="28"/>
          <w:szCs w:val="28"/>
        </w:rPr>
        <w:t xml:space="preserve"> в</w:t>
      </w:r>
      <w:r w:rsidR="00677898">
        <w:rPr>
          <w:rFonts w:ascii="Times New Roman" w:hAnsi="Times New Roman" w:cs="Times New Roman"/>
          <w:sz w:val="28"/>
          <w:szCs w:val="28"/>
        </w:rPr>
        <w:t> </w:t>
      </w:r>
      <w:r w:rsidRPr="003C3316">
        <w:rPr>
          <w:rFonts w:ascii="Times New Roman" w:hAnsi="Times New Roman" w:cs="Times New Roman"/>
          <w:sz w:val="28"/>
          <w:szCs w:val="28"/>
        </w:rPr>
        <w:t>логарифмах методом наименьших квадратов</w:t>
      </w:r>
      <w:r w:rsidR="005C10A6">
        <w:rPr>
          <w:rFonts w:ascii="Times New Roman" w:hAnsi="Times New Roman" w:cs="Times New Roman"/>
          <w:sz w:val="28"/>
          <w:szCs w:val="28"/>
        </w:rPr>
        <w:t>.</w:t>
      </w:r>
      <w:r w:rsidRPr="003C3316">
        <w:rPr>
          <w:rFonts w:ascii="Times New Roman" w:hAnsi="Times New Roman" w:cs="Times New Roman"/>
          <w:sz w:val="28"/>
          <w:szCs w:val="28"/>
        </w:rPr>
        <w:t xml:space="preserve"> </w:t>
      </w:r>
      <w:r w:rsidR="00A74F16">
        <w:rPr>
          <w:rFonts w:ascii="Times New Roman" w:hAnsi="Times New Roman" w:cs="Times New Roman"/>
          <w:sz w:val="28"/>
          <w:szCs w:val="28"/>
        </w:rPr>
        <w:t>Формализованы</w:t>
      </w:r>
      <w:r w:rsidRPr="003C3316">
        <w:rPr>
          <w:rFonts w:ascii="Times New Roman" w:hAnsi="Times New Roman" w:cs="Times New Roman"/>
          <w:sz w:val="28"/>
          <w:szCs w:val="28"/>
        </w:rPr>
        <w:t xml:space="preserve"> модели по данным </w:t>
      </w:r>
      <w:r w:rsidR="00A74F16">
        <w:rPr>
          <w:rFonts w:ascii="Times New Roman" w:hAnsi="Times New Roman" w:cs="Times New Roman"/>
          <w:sz w:val="28"/>
          <w:szCs w:val="28"/>
        </w:rPr>
        <w:t>финансовой</w:t>
      </w:r>
      <w:r w:rsidR="00677898">
        <w:rPr>
          <w:rFonts w:ascii="Times New Roman" w:hAnsi="Times New Roman" w:cs="Times New Roman"/>
          <w:sz w:val="28"/>
          <w:szCs w:val="28"/>
        </w:rPr>
        <w:t xml:space="preserve"> отчетности за</w:t>
      </w:r>
      <w:r w:rsidR="00A74F16">
        <w:rPr>
          <w:rFonts w:ascii="Times New Roman" w:hAnsi="Times New Roman" w:cs="Times New Roman"/>
          <w:sz w:val="28"/>
          <w:szCs w:val="28"/>
        </w:rPr>
        <w:t xml:space="preserve"> период</w:t>
      </w:r>
      <w:r w:rsidR="00677898">
        <w:rPr>
          <w:rFonts w:ascii="Times New Roman" w:hAnsi="Times New Roman" w:cs="Times New Roman"/>
          <w:sz w:val="28"/>
          <w:szCs w:val="28"/>
        </w:rPr>
        <w:t xml:space="preserve"> 2019</w:t>
      </w:r>
      <w:r w:rsidR="00AC3E81" w:rsidRPr="00AC3E81">
        <w:rPr>
          <w:rFonts w:ascii="Times New Roman" w:hAnsi="Times New Roman" w:cs="Times New Roman"/>
          <w:sz w:val="28"/>
          <w:szCs w:val="28"/>
        </w:rPr>
        <w:t>–</w:t>
      </w:r>
      <w:r w:rsidR="00677898">
        <w:rPr>
          <w:rFonts w:ascii="Times New Roman" w:hAnsi="Times New Roman" w:cs="Times New Roman"/>
          <w:sz w:val="28"/>
          <w:szCs w:val="28"/>
        </w:rPr>
        <w:t>2021 гг. з</w:t>
      </w:r>
      <w:r w:rsidRPr="003C3316">
        <w:rPr>
          <w:rFonts w:ascii="Times New Roman" w:hAnsi="Times New Roman" w:cs="Times New Roman"/>
          <w:sz w:val="28"/>
          <w:szCs w:val="28"/>
        </w:rPr>
        <w:t xml:space="preserve">начения </w:t>
      </w:r>
      <w:r w:rsidR="00A74F16">
        <w:rPr>
          <w:rFonts w:ascii="Times New Roman" w:hAnsi="Times New Roman" w:cs="Times New Roman"/>
          <w:sz w:val="28"/>
          <w:szCs w:val="28"/>
        </w:rPr>
        <w:t>указаны</w:t>
      </w:r>
      <w:r w:rsidR="00AC3E81">
        <w:rPr>
          <w:rFonts w:ascii="Times New Roman" w:hAnsi="Times New Roman" w:cs="Times New Roman"/>
          <w:sz w:val="28"/>
          <w:szCs w:val="28"/>
        </w:rPr>
        <w:t xml:space="preserve"> ценах базового года</w:t>
      </w:r>
      <w:r w:rsidR="00AC3E81" w:rsidRPr="00AC3E81">
        <w:rPr>
          <w:rFonts w:ascii="Times New Roman" w:hAnsi="Times New Roman" w:cs="Times New Roman"/>
          <w:sz w:val="28"/>
          <w:szCs w:val="28"/>
        </w:rPr>
        <w:t xml:space="preserve"> </w:t>
      </w:r>
      <w:r w:rsidRPr="003C3316">
        <w:rPr>
          <w:rFonts w:ascii="Times New Roman" w:hAnsi="Times New Roman" w:cs="Times New Roman"/>
          <w:sz w:val="28"/>
          <w:szCs w:val="28"/>
        </w:rPr>
        <w:t>(2019)</w:t>
      </w:r>
      <w:r w:rsidR="00677898">
        <w:rPr>
          <w:rFonts w:ascii="Times New Roman" w:hAnsi="Times New Roman" w:cs="Times New Roman"/>
          <w:sz w:val="28"/>
          <w:szCs w:val="28"/>
        </w:rPr>
        <w:t>.</w:t>
      </w:r>
      <w:r w:rsidRPr="003C3316">
        <w:rPr>
          <w:rFonts w:ascii="Times New Roman" w:hAnsi="Times New Roman" w:cs="Times New Roman"/>
          <w:sz w:val="28"/>
          <w:szCs w:val="28"/>
        </w:rPr>
        <w:t xml:space="preserve"> </w:t>
      </w:r>
      <w:r w:rsidR="00DA1DE2">
        <w:rPr>
          <w:rFonts w:ascii="Times New Roman" w:hAnsi="Times New Roman" w:cs="Times New Roman"/>
          <w:sz w:val="28"/>
          <w:szCs w:val="28"/>
        </w:rPr>
        <w:t>Изучена</w:t>
      </w:r>
      <w:r w:rsidRPr="003C3316">
        <w:rPr>
          <w:rFonts w:ascii="Times New Roman" w:hAnsi="Times New Roman" w:cs="Times New Roman"/>
          <w:sz w:val="28"/>
          <w:szCs w:val="28"/>
        </w:rPr>
        <w:t xml:space="preserve"> функция соответствия выручки и издержек производства, связанных с использованием основных средств и</w:t>
      </w:r>
      <w:r w:rsidR="00DA1DE2">
        <w:rPr>
          <w:rFonts w:ascii="Times New Roman" w:hAnsi="Times New Roman" w:cs="Times New Roman"/>
          <w:sz w:val="28"/>
          <w:szCs w:val="28"/>
        </w:rPr>
        <w:t> </w:t>
      </w:r>
      <w:r w:rsidRPr="003C3316">
        <w:rPr>
          <w:rFonts w:ascii="Times New Roman" w:hAnsi="Times New Roman" w:cs="Times New Roman"/>
          <w:sz w:val="28"/>
          <w:szCs w:val="28"/>
        </w:rPr>
        <w:t>трудовых ресурсов (амортизация основных фондов, фонд оплаты труда) в</w:t>
      </w:r>
      <w:r w:rsidR="00DA1DE2">
        <w:rPr>
          <w:rFonts w:ascii="Times New Roman" w:hAnsi="Times New Roman" w:cs="Times New Roman"/>
          <w:sz w:val="28"/>
          <w:szCs w:val="28"/>
        </w:rPr>
        <w:t> </w:t>
      </w:r>
      <w:r w:rsidRPr="003C3316">
        <w:rPr>
          <w:rFonts w:ascii="Times New Roman" w:hAnsi="Times New Roman" w:cs="Times New Roman"/>
          <w:sz w:val="28"/>
          <w:szCs w:val="28"/>
        </w:rPr>
        <w:t xml:space="preserve">периоде времени </w:t>
      </w:r>
      <w:r w:rsidR="00AC3E81" w:rsidRPr="00AC3E81">
        <w:rPr>
          <w:rFonts w:ascii="Times New Roman" w:hAnsi="Times New Roman" w:cs="Times New Roman"/>
          <w:sz w:val="28"/>
          <w:szCs w:val="28"/>
        </w:rPr>
        <w:t>–</w:t>
      </w:r>
      <w:r w:rsidRPr="003C3316">
        <w:rPr>
          <w:rFonts w:ascii="Times New Roman" w:hAnsi="Times New Roman" w:cs="Times New Roman"/>
          <w:sz w:val="28"/>
          <w:szCs w:val="28"/>
        </w:rPr>
        <w:t xml:space="preserve"> </w:t>
      </w:r>
      <w:r w:rsidRPr="003C3316">
        <w:rPr>
          <w:rFonts w:ascii="Times New Roman" w:hAnsi="Times New Roman" w:cs="Times New Roman"/>
          <w:sz w:val="28"/>
          <w:szCs w:val="28"/>
          <w:lang w:val="en-US"/>
        </w:rPr>
        <w:t>t</w:t>
      </w:r>
      <w:r w:rsidRPr="003C3316">
        <w:rPr>
          <w:rFonts w:ascii="Times New Roman" w:hAnsi="Times New Roman" w:cs="Times New Roman"/>
          <w:sz w:val="28"/>
          <w:szCs w:val="28"/>
        </w:rPr>
        <w:t xml:space="preserve">: </w:t>
      </w:r>
    </w:p>
    <w:p w14:paraId="28B131A6" w14:textId="77777777" w:rsidR="0062518D" w:rsidRPr="003C3316" w:rsidRDefault="0062518D" w:rsidP="00AC3E81">
      <w:pPr>
        <w:spacing w:after="0" w:line="360" w:lineRule="auto"/>
        <w:ind w:firstLine="425"/>
        <w:jc w:val="both"/>
        <w:rPr>
          <w:rFonts w:ascii="Times New Roman" w:hAnsi="Times New Roman" w:cs="Times New Roman"/>
          <w:sz w:val="28"/>
          <w:szCs w:val="28"/>
        </w:rPr>
      </w:pPr>
    </w:p>
    <w:p w14:paraId="30CA8532" w14:textId="77777777" w:rsidR="0062518D" w:rsidRPr="003C3316" w:rsidRDefault="0062518D" w:rsidP="00AC3E81">
      <w:pPr>
        <w:tabs>
          <w:tab w:val="center" w:pos="4678"/>
          <w:tab w:val="right" w:pos="9356"/>
        </w:tabs>
        <w:spacing w:after="0" w:line="360" w:lineRule="auto"/>
        <w:jc w:val="both"/>
        <w:rPr>
          <w:rFonts w:ascii="Times New Roman" w:eastAsiaTheme="minorEastAsia" w:hAnsi="Times New Roman" w:cs="Times New Roman"/>
          <w:sz w:val="28"/>
          <w:szCs w:val="28"/>
        </w:rPr>
      </w:pPr>
      <w:r w:rsidRPr="003C3316">
        <w:rPr>
          <w:rFonts w:ascii="Times New Roman" w:eastAsiaTheme="minorEastAsia" w:hAnsi="Times New Roman" w:cs="Times New Roman"/>
          <w:sz w:val="28"/>
          <w:szCs w:val="28"/>
        </w:rPr>
        <w:tab/>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L</m:t>
            </m:r>
          </m:e>
          <m:sub>
            <m:r>
              <m:rPr>
                <m:sty m:val="p"/>
              </m:rPr>
              <w:rPr>
                <w:rFonts w:ascii="Cambria Math" w:eastAsiaTheme="minorEastAsia" w:hAnsi="Cambria Math" w:cs="Times New Roman"/>
                <w:sz w:val="28"/>
                <w:szCs w:val="28"/>
              </w:rPr>
              <m:t>n</m:t>
            </m:r>
          </m:sub>
        </m:sSub>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R</m:t>
            </m:r>
          </m:e>
        </m:d>
        <m:r>
          <m:rPr>
            <m:sty m:val="p"/>
          </m:rPr>
          <w:rPr>
            <w:rFonts w:ascii="Cambria Math" w:eastAsiaTheme="minorEastAsia" w:hAnsi="Cambria Math" w:cs="Times New Roman"/>
            <w:sz w:val="28"/>
            <w:szCs w:val="28"/>
          </w:rPr>
          <m:t>=</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b</m:t>
            </m:r>
          </m:e>
          <m:sub>
            <m:r>
              <m:rPr>
                <m:sty m:val="p"/>
              </m:rPr>
              <w:rPr>
                <w:rFonts w:ascii="Cambria Math" w:eastAsiaTheme="minorEastAsia" w:hAnsi="Cambria Math" w:cs="Times New Roman"/>
                <w:sz w:val="28"/>
                <w:szCs w:val="28"/>
              </w:rPr>
              <m:t>1</m:t>
            </m:r>
          </m:sub>
        </m:sSub>
        <m:r>
          <m:rPr>
            <m:sty m:val="p"/>
          </m:rPr>
          <w:rPr>
            <w:rFonts w:ascii="Cambria Math" w:eastAsiaTheme="minorEastAsia" w:hAnsi="Cambria Math" w:cs="Times New Roman"/>
            <w:sz w:val="28"/>
            <w:szCs w:val="28"/>
          </w:rPr>
          <m:t>∙</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L</m:t>
            </m:r>
          </m:e>
          <m:sub>
            <m:r>
              <m:rPr>
                <m:sty m:val="p"/>
              </m:rPr>
              <w:rPr>
                <w:rFonts w:ascii="Cambria Math" w:eastAsiaTheme="minorEastAsia" w:hAnsi="Cambria Math" w:cs="Times New Roman"/>
                <w:sz w:val="28"/>
                <w:szCs w:val="28"/>
              </w:rPr>
              <m:t xml:space="preserve">n </m:t>
            </m:r>
          </m:sub>
        </m:sSub>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D</m:t>
            </m:r>
          </m:e>
        </m:d>
        <m:r>
          <m:rPr>
            <m:sty m:val="p"/>
          </m:rPr>
          <w:rPr>
            <w:rFonts w:ascii="Cambria Math" w:eastAsiaTheme="minorEastAsia" w:hAnsi="Cambria Math" w:cs="Times New Roman"/>
            <w:sz w:val="28"/>
            <w:szCs w:val="28"/>
          </w:rPr>
          <m:t>+</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b</m:t>
            </m:r>
          </m:e>
          <m:sub>
            <m:r>
              <m:rPr>
                <m:sty m:val="p"/>
              </m:rPr>
              <w:rPr>
                <w:rFonts w:ascii="Cambria Math" w:eastAsiaTheme="minorEastAsia" w:hAnsi="Cambria Math" w:cs="Times New Roman"/>
                <w:sz w:val="28"/>
                <w:szCs w:val="28"/>
              </w:rPr>
              <m:t>2</m:t>
            </m:r>
          </m:sub>
        </m:sSub>
        <m:r>
          <m:rPr>
            <m:sty m:val="p"/>
          </m:rPr>
          <w:rPr>
            <w:rFonts w:ascii="Cambria Math" w:eastAsiaTheme="minorEastAsia" w:hAnsi="Cambria Math" w:cs="Times New Roman"/>
            <w:sz w:val="28"/>
            <w:szCs w:val="28"/>
          </w:rPr>
          <m:t>∙</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L</m:t>
            </m:r>
          </m:e>
          <m:sub>
            <m:r>
              <m:rPr>
                <m:sty m:val="p"/>
              </m:rPr>
              <w:rPr>
                <w:rFonts w:ascii="Cambria Math" w:eastAsiaTheme="minorEastAsia" w:hAnsi="Cambria Math" w:cs="Times New Roman"/>
                <w:sz w:val="28"/>
                <w:szCs w:val="28"/>
              </w:rPr>
              <m:t>n</m:t>
            </m:r>
          </m:sub>
        </m:sSub>
        <m:r>
          <m:rPr>
            <m:sty m:val="p"/>
          </m:rPr>
          <w:rPr>
            <w:rFonts w:ascii="Cambria Math" w:eastAsiaTheme="minorEastAsia" w:hAnsi="Cambria Math" w:cs="Times New Roman"/>
            <w:sz w:val="28"/>
            <w:szCs w:val="28"/>
          </w:rPr>
          <m:t xml:space="preserve"> </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S</m:t>
            </m:r>
          </m:e>
        </m:d>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sz w:val="28"/>
                <w:szCs w:val="28"/>
              </w:rPr>
            </m:ctrlPr>
          </m:sSupPr>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L</m:t>
                </m:r>
              </m:e>
              <m:sub>
                <m:r>
                  <m:rPr>
                    <m:sty m:val="p"/>
                  </m:rPr>
                  <w:rPr>
                    <w:rFonts w:ascii="Cambria Math" w:eastAsiaTheme="minorEastAsia" w:hAnsi="Cambria Math" w:cs="Times New Roman"/>
                    <w:sz w:val="28"/>
                    <w:szCs w:val="28"/>
                  </w:rPr>
                  <m:t>n</m:t>
                </m:r>
              </m:sub>
            </m:sSub>
            <m:r>
              <m:rPr>
                <m:sty m:val="p"/>
              </m:rPr>
              <w:rPr>
                <w:rFonts w:ascii="Cambria Math" w:eastAsiaTheme="minorEastAsia" w:hAnsi="Cambria Math" w:cs="Times New Roman"/>
                <w:sz w:val="28"/>
                <w:szCs w:val="28"/>
              </w:rPr>
              <m:t>e</m:t>
            </m:r>
          </m:e>
          <m:sup>
            <m:r>
              <m:rPr>
                <m:sty m:val="p"/>
              </m:rPr>
              <w:rPr>
                <w:rFonts w:ascii="Cambria Math" w:eastAsiaTheme="minorEastAsia" w:hAnsi="Cambria Math" w:cs="Times New Roman"/>
                <w:sz w:val="28"/>
                <w:szCs w:val="28"/>
              </w:rPr>
              <m:t xml:space="preserve">g   </m:t>
            </m:r>
          </m:sup>
        </m:sSup>
      </m:oMath>
      <w:r w:rsidR="00121F23" w:rsidRPr="003C3316">
        <w:rPr>
          <w:rFonts w:ascii="Times New Roman" w:eastAsiaTheme="minorEastAsia" w:hAnsi="Times New Roman" w:cs="Times New Roman"/>
          <w:sz w:val="28"/>
          <w:szCs w:val="28"/>
        </w:rPr>
        <w:t>,</w:t>
      </w:r>
      <w:r w:rsidR="00121F23" w:rsidRPr="003C3316">
        <w:rPr>
          <w:rFonts w:ascii="Times New Roman" w:eastAsiaTheme="minorEastAsia" w:hAnsi="Times New Roman" w:cs="Times New Roman"/>
          <w:sz w:val="28"/>
          <w:szCs w:val="28"/>
        </w:rPr>
        <w:tab/>
        <w:t>(4</w:t>
      </w:r>
      <w:r w:rsidRPr="003C3316">
        <w:rPr>
          <w:rFonts w:ascii="Times New Roman" w:eastAsiaTheme="minorEastAsia" w:hAnsi="Times New Roman" w:cs="Times New Roman"/>
          <w:sz w:val="28"/>
          <w:szCs w:val="28"/>
        </w:rPr>
        <w:t>)</w:t>
      </w:r>
    </w:p>
    <w:p w14:paraId="6464AB79" w14:textId="77777777" w:rsidR="0062518D" w:rsidRPr="003C3316" w:rsidRDefault="0062518D" w:rsidP="00AC3E81">
      <w:pPr>
        <w:spacing w:after="0" w:line="360" w:lineRule="auto"/>
        <w:ind w:left="425"/>
        <w:jc w:val="center"/>
        <w:rPr>
          <w:rFonts w:ascii="Times New Roman" w:hAnsi="Times New Roman" w:cs="Times New Roman"/>
          <w:sz w:val="28"/>
          <w:szCs w:val="28"/>
        </w:rPr>
      </w:pPr>
    </w:p>
    <w:p w14:paraId="051338C5" w14:textId="77777777" w:rsidR="0062518D" w:rsidRPr="003C3316" w:rsidRDefault="0062518D" w:rsidP="00AC3E81">
      <w:pPr>
        <w:tabs>
          <w:tab w:val="left" w:pos="709"/>
        </w:tabs>
        <w:spacing w:after="0" w:line="360" w:lineRule="auto"/>
        <w:jc w:val="both"/>
        <w:rPr>
          <w:rFonts w:ascii="Times New Roman" w:hAnsi="Times New Roman" w:cs="Times New Roman"/>
          <w:sz w:val="28"/>
          <w:szCs w:val="28"/>
        </w:rPr>
      </w:pPr>
      <w:r w:rsidRPr="003C3316">
        <w:rPr>
          <w:rFonts w:ascii="Times New Roman" w:hAnsi="Times New Roman" w:cs="Times New Roman"/>
          <w:sz w:val="28"/>
          <w:szCs w:val="28"/>
        </w:rPr>
        <w:t>где</w:t>
      </w:r>
      <w:r w:rsidRPr="003C3316">
        <w:rPr>
          <w:rFonts w:ascii="Times New Roman" w:hAnsi="Times New Roman" w:cs="Times New Roman"/>
          <w:sz w:val="28"/>
          <w:szCs w:val="28"/>
        </w:rPr>
        <w:tab/>
      </w:r>
      <w:r w:rsidRPr="003C3316">
        <w:rPr>
          <w:rFonts w:ascii="Times New Roman" w:hAnsi="Times New Roman" w:cs="Times New Roman"/>
          <w:sz w:val="28"/>
          <w:szCs w:val="28"/>
          <w:lang w:val="en-US"/>
        </w:rPr>
        <w:t>L</w:t>
      </w:r>
      <w:r w:rsidRPr="003C3316">
        <w:rPr>
          <w:rFonts w:ascii="Times New Roman" w:hAnsi="Times New Roman" w:cs="Times New Roman"/>
          <w:sz w:val="28"/>
          <w:szCs w:val="28"/>
          <w:vertAlign w:val="subscript"/>
          <w:lang w:val="en-US"/>
        </w:rPr>
        <w:t>n</w:t>
      </w:r>
      <w:r w:rsidRPr="003C3316">
        <w:rPr>
          <w:rFonts w:ascii="Times New Roman" w:hAnsi="Times New Roman" w:cs="Times New Roman"/>
          <w:sz w:val="28"/>
          <w:szCs w:val="28"/>
        </w:rPr>
        <w:t>(</w:t>
      </w:r>
      <w:r w:rsidRPr="003C3316">
        <w:rPr>
          <w:rFonts w:ascii="Times New Roman" w:hAnsi="Times New Roman" w:cs="Times New Roman"/>
          <w:sz w:val="28"/>
          <w:szCs w:val="28"/>
          <w:lang w:val="en-US"/>
        </w:rPr>
        <w:t>R</w:t>
      </w:r>
      <w:r w:rsidRPr="003C3316">
        <w:rPr>
          <w:rFonts w:ascii="Times New Roman" w:hAnsi="Times New Roman" w:cs="Times New Roman"/>
          <w:sz w:val="28"/>
          <w:szCs w:val="28"/>
        </w:rPr>
        <w:t>) – логарифм выручки предприятия;</w:t>
      </w:r>
    </w:p>
    <w:p w14:paraId="4D75A20D" w14:textId="77777777" w:rsidR="0062518D" w:rsidRPr="003C3316" w:rsidRDefault="0062518D" w:rsidP="00AC3E81">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lang w:val="en-US"/>
        </w:rPr>
        <w:t>L</w:t>
      </w:r>
      <w:r w:rsidRPr="003C3316">
        <w:rPr>
          <w:rFonts w:ascii="Times New Roman" w:hAnsi="Times New Roman" w:cs="Times New Roman"/>
          <w:sz w:val="28"/>
          <w:szCs w:val="28"/>
          <w:vertAlign w:val="subscript"/>
          <w:lang w:val="en-US"/>
        </w:rPr>
        <w:t>n</w:t>
      </w:r>
      <w:r w:rsidRPr="003C3316">
        <w:rPr>
          <w:rFonts w:ascii="Times New Roman" w:hAnsi="Times New Roman" w:cs="Times New Roman"/>
          <w:sz w:val="28"/>
          <w:szCs w:val="28"/>
        </w:rPr>
        <w:t>(</w:t>
      </w:r>
      <w:r w:rsidRPr="003C3316">
        <w:rPr>
          <w:rFonts w:ascii="Times New Roman" w:hAnsi="Times New Roman" w:cs="Times New Roman"/>
          <w:sz w:val="28"/>
          <w:szCs w:val="28"/>
          <w:lang w:val="en-US"/>
        </w:rPr>
        <w:t>D</w:t>
      </w:r>
      <w:r w:rsidRPr="003C3316">
        <w:rPr>
          <w:rFonts w:ascii="Times New Roman" w:hAnsi="Times New Roman" w:cs="Times New Roman"/>
          <w:sz w:val="28"/>
          <w:szCs w:val="28"/>
        </w:rPr>
        <w:t>) – логарифм амортизации основных средств;</w:t>
      </w:r>
    </w:p>
    <w:p w14:paraId="34D6A750" w14:textId="77777777" w:rsidR="0062518D" w:rsidRPr="003C3316" w:rsidRDefault="0062518D" w:rsidP="00AC3E81">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lang w:val="en-US"/>
        </w:rPr>
        <w:t>L</w:t>
      </w:r>
      <w:r w:rsidRPr="003C3316">
        <w:rPr>
          <w:rFonts w:ascii="Times New Roman" w:hAnsi="Times New Roman" w:cs="Times New Roman"/>
          <w:sz w:val="28"/>
          <w:szCs w:val="28"/>
          <w:vertAlign w:val="subscript"/>
          <w:lang w:val="en-US"/>
        </w:rPr>
        <w:t>n</w:t>
      </w:r>
      <w:r w:rsidRPr="003C3316">
        <w:rPr>
          <w:rFonts w:ascii="Times New Roman" w:hAnsi="Times New Roman" w:cs="Times New Roman"/>
          <w:sz w:val="28"/>
          <w:szCs w:val="28"/>
        </w:rPr>
        <w:t>(</w:t>
      </w:r>
      <w:r w:rsidRPr="003C3316">
        <w:rPr>
          <w:rFonts w:ascii="Times New Roman" w:hAnsi="Times New Roman" w:cs="Times New Roman"/>
          <w:sz w:val="28"/>
          <w:szCs w:val="28"/>
          <w:lang w:val="en-US"/>
        </w:rPr>
        <w:t>S</w:t>
      </w:r>
      <w:r w:rsidRPr="003C3316">
        <w:rPr>
          <w:rFonts w:ascii="Times New Roman" w:hAnsi="Times New Roman" w:cs="Times New Roman"/>
          <w:sz w:val="28"/>
          <w:szCs w:val="28"/>
        </w:rPr>
        <w:t>) – логарифм фонда оплаты труда;</w:t>
      </w:r>
    </w:p>
    <w:p w14:paraId="29DD72B1" w14:textId="77777777" w:rsidR="0062518D" w:rsidRPr="003C3316" w:rsidRDefault="0062518D" w:rsidP="00AC3E81">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lang w:val="en-US"/>
        </w:rPr>
        <w:t>L</w:t>
      </w:r>
      <w:r w:rsidRPr="003C3316">
        <w:rPr>
          <w:rFonts w:ascii="Times New Roman" w:hAnsi="Times New Roman" w:cs="Times New Roman"/>
          <w:sz w:val="28"/>
          <w:szCs w:val="28"/>
          <w:vertAlign w:val="subscript"/>
          <w:lang w:val="en-US"/>
        </w:rPr>
        <w:t>n</w:t>
      </w:r>
      <w:r w:rsidRPr="003C3316">
        <w:rPr>
          <w:rFonts w:ascii="Times New Roman" w:hAnsi="Times New Roman" w:cs="Times New Roman"/>
          <w:sz w:val="28"/>
          <w:szCs w:val="28"/>
          <w:lang w:val="en-US"/>
        </w:rPr>
        <w:t>e</w:t>
      </w:r>
      <w:r w:rsidRPr="003C3316">
        <w:rPr>
          <w:rFonts w:ascii="Times New Roman" w:hAnsi="Times New Roman" w:cs="Times New Roman"/>
          <w:sz w:val="28"/>
          <w:szCs w:val="28"/>
          <w:vertAlign w:val="superscript"/>
          <w:lang w:val="en-US"/>
        </w:rPr>
        <w:t>g</w:t>
      </w:r>
      <w:r w:rsidRPr="003C3316">
        <w:rPr>
          <w:rFonts w:ascii="Times New Roman" w:hAnsi="Times New Roman" w:cs="Times New Roman"/>
          <w:sz w:val="28"/>
          <w:szCs w:val="28"/>
        </w:rPr>
        <w:t xml:space="preserve"> – логарифм технического прогресса</w:t>
      </w:r>
    </w:p>
    <w:p w14:paraId="2F85C6D8" w14:textId="77777777" w:rsidR="0062518D" w:rsidRPr="003C3316" w:rsidRDefault="0062518D" w:rsidP="00AC3E81">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lang w:val="en-US"/>
        </w:rPr>
        <w:t>b</w:t>
      </w:r>
      <w:r w:rsidRPr="003C3316">
        <w:rPr>
          <w:rFonts w:ascii="Times New Roman" w:hAnsi="Times New Roman" w:cs="Times New Roman"/>
          <w:sz w:val="28"/>
          <w:szCs w:val="28"/>
          <w:vertAlign w:val="subscript"/>
        </w:rPr>
        <w:t xml:space="preserve">1, </w:t>
      </w:r>
      <w:r w:rsidRPr="003C3316">
        <w:rPr>
          <w:rFonts w:ascii="Times New Roman" w:hAnsi="Times New Roman" w:cs="Times New Roman"/>
          <w:sz w:val="28"/>
          <w:szCs w:val="28"/>
          <w:lang w:val="en-US"/>
        </w:rPr>
        <w:t>b</w:t>
      </w:r>
      <w:r w:rsidRPr="003C3316">
        <w:rPr>
          <w:rFonts w:ascii="Times New Roman" w:hAnsi="Times New Roman" w:cs="Times New Roman"/>
          <w:sz w:val="28"/>
          <w:szCs w:val="28"/>
          <w:vertAlign w:val="subscript"/>
        </w:rPr>
        <w:t>2</w:t>
      </w:r>
      <w:r w:rsidRPr="003C3316">
        <w:rPr>
          <w:rFonts w:ascii="Times New Roman" w:hAnsi="Times New Roman" w:cs="Times New Roman"/>
          <w:sz w:val="28"/>
          <w:szCs w:val="28"/>
        </w:rPr>
        <w:t xml:space="preserve"> – параметры модели.</w:t>
      </w:r>
    </w:p>
    <w:p w14:paraId="3A2A1E71" w14:textId="77777777" w:rsidR="00AC3E81" w:rsidRPr="009B33E0" w:rsidRDefault="00AC3E81" w:rsidP="00AC3E81">
      <w:pPr>
        <w:spacing w:after="0" w:line="360" w:lineRule="auto"/>
        <w:ind w:firstLine="709"/>
        <w:jc w:val="both"/>
        <w:rPr>
          <w:rFonts w:ascii="Times New Roman" w:hAnsi="Times New Roman" w:cs="Times New Roman"/>
          <w:sz w:val="28"/>
          <w:szCs w:val="28"/>
        </w:rPr>
      </w:pPr>
    </w:p>
    <w:p w14:paraId="7CDEA3F2" w14:textId="77777777" w:rsidR="0062518D" w:rsidRPr="003C3316" w:rsidRDefault="0062518D" w:rsidP="00AC3E81">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rPr>
        <w:t>Значение совокупного коэффициента корреляции 0,976 для модели 1 – ПАО ТМЗ свидетельствует о высокой тесноте связи между результативным и</w:t>
      </w:r>
      <w:r w:rsidR="00677898">
        <w:rPr>
          <w:rFonts w:ascii="Times New Roman" w:hAnsi="Times New Roman" w:cs="Times New Roman"/>
          <w:sz w:val="28"/>
          <w:szCs w:val="28"/>
        </w:rPr>
        <w:t> </w:t>
      </w:r>
      <w:r w:rsidRPr="003C3316">
        <w:rPr>
          <w:rFonts w:ascii="Times New Roman" w:hAnsi="Times New Roman" w:cs="Times New Roman"/>
          <w:sz w:val="28"/>
          <w:szCs w:val="28"/>
        </w:rPr>
        <w:t xml:space="preserve">факторным признаком; коэффициент детерминации </w:t>
      </w:r>
      <w:r w:rsidR="0003022D">
        <w:rPr>
          <w:rFonts w:ascii="Times New Roman" w:hAnsi="Times New Roman" w:cs="Times New Roman"/>
          <w:sz w:val="28"/>
          <w:szCs w:val="28"/>
        </w:rPr>
        <w:t>указывает</w:t>
      </w:r>
      <w:r w:rsidRPr="003C3316">
        <w:rPr>
          <w:rFonts w:ascii="Times New Roman" w:hAnsi="Times New Roman" w:cs="Times New Roman"/>
          <w:sz w:val="28"/>
          <w:szCs w:val="28"/>
        </w:rPr>
        <w:t>, что на 95,3</w:t>
      </w:r>
      <w:r w:rsidR="0003022D">
        <w:rPr>
          <w:rFonts w:ascii="Times New Roman" w:hAnsi="Times New Roman" w:cs="Times New Roman"/>
          <w:sz w:val="28"/>
          <w:szCs w:val="28"/>
        </w:rPr>
        <w:t> </w:t>
      </w:r>
      <w:r w:rsidRPr="003C3316">
        <w:rPr>
          <w:rFonts w:ascii="Times New Roman" w:hAnsi="Times New Roman" w:cs="Times New Roman"/>
          <w:sz w:val="28"/>
          <w:szCs w:val="28"/>
        </w:rPr>
        <w:t xml:space="preserve">% вариация результативного признака объясняется вариацией факторных признаков данной модели. Модель 2 – ОАО </w:t>
      </w:r>
      <w:r w:rsidRPr="003C3316">
        <w:rPr>
          <w:rFonts w:ascii="Times New Roman" w:hAnsi="Times New Roman" w:cs="Times New Roman"/>
          <w:sz w:val="28"/>
          <w:szCs w:val="28"/>
        </w:rPr>
        <w:lastRenderedPageBreak/>
        <w:t>Ярославский электромашиностроительный завод имеет меньшую значимость – доля объясненной вари</w:t>
      </w:r>
      <w:r w:rsidR="00677898">
        <w:rPr>
          <w:rFonts w:ascii="Times New Roman" w:hAnsi="Times New Roman" w:cs="Times New Roman"/>
          <w:sz w:val="28"/>
          <w:szCs w:val="28"/>
        </w:rPr>
        <w:t>ации составила 59,8 % (таблица 3</w:t>
      </w:r>
      <w:r w:rsidRPr="003C3316">
        <w:rPr>
          <w:rFonts w:ascii="Times New Roman" w:hAnsi="Times New Roman" w:cs="Times New Roman"/>
          <w:sz w:val="28"/>
          <w:szCs w:val="28"/>
        </w:rPr>
        <w:t>).</w:t>
      </w:r>
    </w:p>
    <w:p w14:paraId="04448563" w14:textId="77777777" w:rsidR="0062518D" w:rsidRPr="003C3316" w:rsidRDefault="00677898" w:rsidP="0062518D">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Таблица 3</w:t>
      </w:r>
      <w:r w:rsidR="0062518D" w:rsidRPr="003C3316">
        <w:rPr>
          <w:rFonts w:ascii="Times New Roman" w:hAnsi="Times New Roman" w:cs="Times New Roman"/>
          <w:sz w:val="28"/>
          <w:szCs w:val="28"/>
        </w:rPr>
        <w:t xml:space="preserve"> – Результат расчетов</w:t>
      </w:r>
    </w:p>
    <w:tbl>
      <w:tblPr>
        <w:tblStyle w:val="TableGrid"/>
        <w:tblW w:w="5000" w:type="pct"/>
        <w:tblLook w:val="04A0" w:firstRow="1" w:lastRow="0" w:firstColumn="1" w:lastColumn="0" w:noHBand="0" w:noVBand="1"/>
      </w:tblPr>
      <w:tblGrid>
        <w:gridCol w:w="3500"/>
        <w:gridCol w:w="2894"/>
        <w:gridCol w:w="2892"/>
      </w:tblGrid>
      <w:tr w:rsidR="0062518D" w:rsidRPr="00677898" w14:paraId="789925BD" w14:textId="77777777" w:rsidTr="00356E29">
        <w:tc>
          <w:tcPr>
            <w:tcW w:w="1885" w:type="pct"/>
            <w:vAlign w:val="center"/>
          </w:tcPr>
          <w:p w14:paraId="53BDCDDA" w14:textId="77777777" w:rsidR="0062518D" w:rsidRPr="00677898" w:rsidRDefault="0062518D" w:rsidP="0062518D">
            <w:pPr>
              <w:contextualSpacing/>
              <w:rPr>
                <w:rFonts w:ascii="Times New Roman" w:hAnsi="Times New Roman" w:cs="Times New Roman"/>
                <w:sz w:val="24"/>
                <w:szCs w:val="24"/>
              </w:rPr>
            </w:pPr>
            <w:r w:rsidRPr="00677898">
              <w:rPr>
                <w:rFonts w:ascii="Times New Roman" w:hAnsi="Times New Roman" w:cs="Times New Roman"/>
                <w:sz w:val="24"/>
                <w:szCs w:val="24"/>
              </w:rPr>
              <w:t>Регрессионная статистика</w:t>
            </w:r>
          </w:p>
        </w:tc>
        <w:tc>
          <w:tcPr>
            <w:tcW w:w="1558" w:type="pct"/>
          </w:tcPr>
          <w:p w14:paraId="338F0873" w14:textId="77777777" w:rsidR="0062518D" w:rsidRPr="00677898" w:rsidRDefault="0062518D" w:rsidP="0062518D">
            <w:pPr>
              <w:contextualSpacing/>
              <w:jc w:val="center"/>
              <w:rPr>
                <w:rFonts w:ascii="Times New Roman" w:hAnsi="Times New Roman" w:cs="Times New Roman"/>
                <w:sz w:val="24"/>
                <w:szCs w:val="24"/>
              </w:rPr>
            </w:pPr>
            <w:r w:rsidRPr="00677898">
              <w:rPr>
                <w:rFonts w:ascii="Times New Roman" w:hAnsi="Times New Roman" w:cs="Times New Roman"/>
                <w:sz w:val="24"/>
                <w:szCs w:val="24"/>
              </w:rPr>
              <w:t>Модель 1</w:t>
            </w:r>
          </w:p>
        </w:tc>
        <w:tc>
          <w:tcPr>
            <w:tcW w:w="1558" w:type="pct"/>
          </w:tcPr>
          <w:p w14:paraId="1143FEF8" w14:textId="77777777" w:rsidR="0062518D" w:rsidRPr="00677898" w:rsidRDefault="0062518D" w:rsidP="0062518D">
            <w:pPr>
              <w:contextualSpacing/>
              <w:jc w:val="center"/>
              <w:rPr>
                <w:rFonts w:ascii="Times New Roman" w:hAnsi="Times New Roman" w:cs="Times New Roman"/>
                <w:sz w:val="24"/>
                <w:szCs w:val="24"/>
              </w:rPr>
            </w:pPr>
            <w:r w:rsidRPr="00677898">
              <w:rPr>
                <w:rFonts w:ascii="Times New Roman" w:hAnsi="Times New Roman" w:cs="Times New Roman"/>
                <w:sz w:val="24"/>
                <w:szCs w:val="24"/>
              </w:rPr>
              <w:t>Модель 2</w:t>
            </w:r>
          </w:p>
        </w:tc>
      </w:tr>
      <w:tr w:rsidR="0062518D" w:rsidRPr="00677898" w14:paraId="4C68E6A2" w14:textId="77777777" w:rsidTr="00356E29">
        <w:tc>
          <w:tcPr>
            <w:tcW w:w="1885" w:type="pct"/>
            <w:vAlign w:val="center"/>
          </w:tcPr>
          <w:p w14:paraId="2649C5F6" w14:textId="77777777" w:rsidR="0062518D" w:rsidRPr="00677898" w:rsidRDefault="0062518D" w:rsidP="0062518D">
            <w:pPr>
              <w:contextualSpacing/>
              <w:rPr>
                <w:rFonts w:ascii="Times New Roman" w:hAnsi="Times New Roman" w:cs="Times New Roman"/>
                <w:sz w:val="24"/>
                <w:szCs w:val="24"/>
              </w:rPr>
            </w:pPr>
            <w:r w:rsidRPr="00677898">
              <w:rPr>
                <w:rFonts w:ascii="Times New Roman" w:hAnsi="Times New Roman" w:cs="Times New Roman"/>
                <w:sz w:val="24"/>
                <w:szCs w:val="24"/>
                <w:lang w:val="en-US"/>
              </w:rPr>
              <w:t>R</w:t>
            </w:r>
          </w:p>
        </w:tc>
        <w:tc>
          <w:tcPr>
            <w:tcW w:w="1558" w:type="pct"/>
            <w:vAlign w:val="center"/>
          </w:tcPr>
          <w:p w14:paraId="773C4368" w14:textId="77777777" w:rsidR="0062518D" w:rsidRPr="00677898" w:rsidRDefault="0062518D" w:rsidP="0062518D">
            <w:pPr>
              <w:contextualSpacing/>
              <w:jc w:val="center"/>
              <w:rPr>
                <w:rFonts w:ascii="Times New Roman" w:hAnsi="Times New Roman" w:cs="Times New Roman"/>
                <w:sz w:val="24"/>
                <w:szCs w:val="24"/>
              </w:rPr>
            </w:pPr>
            <w:r w:rsidRPr="00677898">
              <w:rPr>
                <w:rFonts w:ascii="Times New Roman" w:hAnsi="Times New Roman" w:cs="Times New Roman"/>
                <w:sz w:val="24"/>
                <w:szCs w:val="24"/>
              </w:rPr>
              <w:t>0,976</w:t>
            </w:r>
          </w:p>
        </w:tc>
        <w:tc>
          <w:tcPr>
            <w:tcW w:w="1558" w:type="pct"/>
            <w:vAlign w:val="center"/>
          </w:tcPr>
          <w:p w14:paraId="5DF2F333" w14:textId="77777777" w:rsidR="0062518D" w:rsidRPr="00677898" w:rsidRDefault="0062518D" w:rsidP="0062518D">
            <w:pPr>
              <w:contextualSpacing/>
              <w:jc w:val="center"/>
              <w:rPr>
                <w:rFonts w:ascii="Times New Roman" w:hAnsi="Times New Roman" w:cs="Times New Roman"/>
                <w:sz w:val="24"/>
                <w:szCs w:val="24"/>
              </w:rPr>
            </w:pPr>
            <w:r w:rsidRPr="00677898">
              <w:rPr>
                <w:rFonts w:ascii="Times New Roman" w:hAnsi="Times New Roman" w:cs="Times New Roman"/>
                <w:sz w:val="24"/>
                <w:szCs w:val="24"/>
              </w:rPr>
              <w:t>0,747</w:t>
            </w:r>
          </w:p>
        </w:tc>
      </w:tr>
      <w:tr w:rsidR="0062518D" w:rsidRPr="00677898" w14:paraId="52FEAA25" w14:textId="77777777" w:rsidTr="00356E29">
        <w:tc>
          <w:tcPr>
            <w:tcW w:w="1885" w:type="pct"/>
            <w:vAlign w:val="center"/>
          </w:tcPr>
          <w:p w14:paraId="6F64BF66" w14:textId="77777777" w:rsidR="0062518D" w:rsidRPr="00677898" w:rsidRDefault="0062518D" w:rsidP="0062518D">
            <w:pPr>
              <w:contextualSpacing/>
              <w:rPr>
                <w:rFonts w:ascii="Times New Roman" w:hAnsi="Times New Roman" w:cs="Times New Roman"/>
                <w:sz w:val="24"/>
                <w:szCs w:val="24"/>
              </w:rPr>
            </w:pPr>
            <w:r w:rsidRPr="00677898">
              <w:rPr>
                <w:rFonts w:ascii="Times New Roman" w:hAnsi="Times New Roman" w:cs="Times New Roman"/>
                <w:sz w:val="24"/>
                <w:szCs w:val="24"/>
                <w:lang w:val="en-US"/>
              </w:rPr>
              <w:t>R</w:t>
            </w:r>
            <w:r w:rsidRPr="00677898">
              <w:rPr>
                <w:rFonts w:ascii="Times New Roman" w:hAnsi="Times New Roman" w:cs="Times New Roman"/>
                <w:sz w:val="24"/>
                <w:szCs w:val="24"/>
              </w:rPr>
              <w:t>-квадрат</w:t>
            </w:r>
          </w:p>
        </w:tc>
        <w:tc>
          <w:tcPr>
            <w:tcW w:w="1558" w:type="pct"/>
            <w:vAlign w:val="center"/>
          </w:tcPr>
          <w:p w14:paraId="070F9123" w14:textId="77777777" w:rsidR="0062518D" w:rsidRPr="00677898" w:rsidRDefault="0062518D" w:rsidP="0062518D">
            <w:pPr>
              <w:contextualSpacing/>
              <w:jc w:val="center"/>
              <w:rPr>
                <w:rFonts w:ascii="Times New Roman" w:hAnsi="Times New Roman" w:cs="Times New Roman"/>
                <w:sz w:val="24"/>
                <w:szCs w:val="24"/>
              </w:rPr>
            </w:pPr>
            <w:r w:rsidRPr="00677898">
              <w:rPr>
                <w:rFonts w:ascii="Times New Roman" w:hAnsi="Times New Roman" w:cs="Times New Roman"/>
                <w:sz w:val="24"/>
                <w:szCs w:val="24"/>
              </w:rPr>
              <w:t>0,953</w:t>
            </w:r>
          </w:p>
        </w:tc>
        <w:tc>
          <w:tcPr>
            <w:tcW w:w="1558" w:type="pct"/>
            <w:vAlign w:val="center"/>
          </w:tcPr>
          <w:p w14:paraId="7B3FA089" w14:textId="77777777" w:rsidR="0062518D" w:rsidRPr="00677898" w:rsidRDefault="0062518D" w:rsidP="0062518D">
            <w:pPr>
              <w:contextualSpacing/>
              <w:jc w:val="center"/>
              <w:rPr>
                <w:rFonts w:ascii="Times New Roman" w:hAnsi="Times New Roman" w:cs="Times New Roman"/>
                <w:sz w:val="24"/>
                <w:szCs w:val="24"/>
              </w:rPr>
            </w:pPr>
            <w:r w:rsidRPr="00677898">
              <w:rPr>
                <w:rFonts w:ascii="Times New Roman" w:hAnsi="Times New Roman" w:cs="Times New Roman"/>
                <w:sz w:val="24"/>
                <w:szCs w:val="24"/>
              </w:rPr>
              <w:t>0,598</w:t>
            </w:r>
          </w:p>
        </w:tc>
      </w:tr>
      <w:tr w:rsidR="0062518D" w:rsidRPr="00677898" w14:paraId="6BA905AE" w14:textId="77777777" w:rsidTr="00356E29">
        <w:tc>
          <w:tcPr>
            <w:tcW w:w="1885" w:type="pct"/>
            <w:vAlign w:val="center"/>
          </w:tcPr>
          <w:p w14:paraId="0ED22962" w14:textId="77777777" w:rsidR="0062518D" w:rsidRPr="00677898" w:rsidRDefault="0062518D" w:rsidP="00AC3E81">
            <w:pPr>
              <w:contextualSpacing/>
              <w:rPr>
                <w:rFonts w:ascii="Times New Roman" w:hAnsi="Times New Roman" w:cs="Times New Roman"/>
                <w:sz w:val="24"/>
                <w:szCs w:val="24"/>
              </w:rPr>
            </w:pPr>
            <w:r w:rsidRPr="00677898">
              <w:rPr>
                <w:rFonts w:ascii="Times New Roman" w:hAnsi="Times New Roman" w:cs="Times New Roman"/>
                <w:sz w:val="24"/>
                <w:szCs w:val="24"/>
              </w:rPr>
              <w:t xml:space="preserve">Скорректированный </w:t>
            </w:r>
            <w:r w:rsidRPr="00677898">
              <w:rPr>
                <w:rFonts w:ascii="Times New Roman" w:hAnsi="Times New Roman" w:cs="Times New Roman"/>
                <w:sz w:val="24"/>
                <w:szCs w:val="24"/>
                <w:lang w:val="en-US"/>
              </w:rPr>
              <w:t>R</w:t>
            </w:r>
            <w:r w:rsidRPr="00677898">
              <w:rPr>
                <w:rFonts w:ascii="Times New Roman" w:hAnsi="Times New Roman" w:cs="Times New Roman"/>
                <w:sz w:val="24"/>
                <w:szCs w:val="24"/>
              </w:rPr>
              <w:t>-квадрат</w:t>
            </w:r>
          </w:p>
        </w:tc>
        <w:tc>
          <w:tcPr>
            <w:tcW w:w="1558" w:type="pct"/>
            <w:vAlign w:val="center"/>
          </w:tcPr>
          <w:p w14:paraId="2F8A4335" w14:textId="77777777" w:rsidR="0062518D" w:rsidRPr="00677898" w:rsidRDefault="0062518D" w:rsidP="0062518D">
            <w:pPr>
              <w:contextualSpacing/>
              <w:jc w:val="center"/>
              <w:rPr>
                <w:rFonts w:ascii="Times New Roman" w:hAnsi="Times New Roman" w:cs="Times New Roman"/>
                <w:sz w:val="24"/>
                <w:szCs w:val="24"/>
              </w:rPr>
            </w:pPr>
            <w:r w:rsidRPr="00677898">
              <w:rPr>
                <w:rFonts w:ascii="Times New Roman" w:hAnsi="Times New Roman" w:cs="Times New Roman"/>
                <w:sz w:val="24"/>
                <w:szCs w:val="24"/>
              </w:rPr>
              <w:t>0,927</w:t>
            </w:r>
          </w:p>
        </w:tc>
        <w:tc>
          <w:tcPr>
            <w:tcW w:w="1558" w:type="pct"/>
            <w:vAlign w:val="center"/>
          </w:tcPr>
          <w:p w14:paraId="66412157" w14:textId="77777777" w:rsidR="0062518D" w:rsidRPr="00677898" w:rsidRDefault="0062518D" w:rsidP="0062518D">
            <w:pPr>
              <w:contextualSpacing/>
              <w:jc w:val="center"/>
              <w:rPr>
                <w:rFonts w:ascii="Times New Roman" w:hAnsi="Times New Roman" w:cs="Times New Roman"/>
                <w:sz w:val="24"/>
                <w:szCs w:val="24"/>
              </w:rPr>
            </w:pPr>
            <w:r w:rsidRPr="00677898">
              <w:rPr>
                <w:rFonts w:ascii="Times New Roman" w:hAnsi="Times New Roman" w:cs="Times New Roman"/>
                <w:sz w:val="24"/>
                <w:szCs w:val="24"/>
              </w:rPr>
              <w:t>0,551</w:t>
            </w:r>
          </w:p>
        </w:tc>
      </w:tr>
      <w:tr w:rsidR="0062518D" w:rsidRPr="00677898" w14:paraId="3B49F20D" w14:textId="77777777" w:rsidTr="00356E29">
        <w:tc>
          <w:tcPr>
            <w:tcW w:w="1885" w:type="pct"/>
            <w:vAlign w:val="center"/>
          </w:tcPr>
          <w:p w14:paraId="4E4BE6CF" w14:textId="77777777" w:rsidR="0062518D" w:rsidRPr="00677898" w:rsidRDefault="0062518D" w:rsidP="00AC3E81">
            <w:pPr>
              <w:contextualSpacing/>
              <w:rPr>
                <w:rFonts w:ascii="Times New Roman" w:hAnsi="Times New Roman" w:cs="Times New Roman"/>
                <w:sz w:val="24"/>
                <w:szCs w:val="24"/>
              </w:rPr>
            </w:pPr>
            <w:r w:rsidRPr="00677898">
              <w:rPr>
                <w:rFonts w:ascii="Times New Roman" w:hAnsi="Times New Roman" w:cs="Times New Roman"/>
                <w:sz w:val="24"/>
                <w:szCs w:val="24"/>
              </w:rPr>
              <w:t>Стандартная ошибка оценки</w:t>
            </w:r>
          </w:p>
        </w:tc>
        <w:tc>
          <w:tcPr>
            <w:tcW w:w="1558" w:type="pct"/>
            <w:vAlign w:val="center"/>
          </w:tcPr>
          <w:p w14:paraId="50E2841E" w14:textId="77777777" w:rsidR="0062518D" w:rsidRPr="00677898" w:rsidRDefault="0062518D" w:rsidP="0062518D">
            <w:pPr>
              <w:contextualSpacing/>
              <w:jc w:val="center"/>
              <w:rPr>
                <w:rFonts w:ascii="Times New Roman" w:hAnsi="Times New Roman" w:cs="Times New Roman"/>
                <w:sz w:val="24"/>
                <w:szCs w:val="24"/>
              </w:rPr>
            </w:pPr>
            <w:r w:rsidRPr="00677898">
              <w:rPr>
                <w:rFonts w:ascii="Times New Roman" w:hAnsi="Times New Roman" w:cs="Times New Roman"/>
                <w:sz w:val="24"/>
                <w:szCs w:val="24"/>
              </w:rPr>
              <w:t>0,065</w:t>
            </w:r>
          </w:p>
        </w:tc>
        <w:tc>
          <w:tcPr>
            <w:tcW w:w="1558" w:type="pct"/>
            <w:vAlign w:val="center"/>
          </w:tcPr>
          <w:p w14:paraId="1CF3427A" w14:textId="77777777" w:rsidR="0062518D" w:rsidRPr="00677898" w:rsidRDefault="0062518D" w:rsidP="0062518D">
            <w:pPr>
              <w:contextualSpacing/>
              <w:jc w:val="center"/>
              <w:rPr>
                <w:rFonts w:ascii="Times New Roman" w:hAnsi="Times New Roman" w:cs="Times New Roman"/>
                <w:sz w:val="24"/>
                <w:szCs w:val="24"/>
              </w:rPr>
            </w:pPr>
            <w:r w:rsidRPr="00677898">
              <w:rPr>
                <w:rFonts w:ascii="Times New Roman" w:hAnsi="Times New Roman" w:cs="Times New Roman"/>
                <w:sz w:val="24"/>
                <w:szCs w:val="24"/>
              </w:rPr>
              <w:t>0,054</w:t>
            </w:r>
          </w:p>
        </w:tc>
      </w:tr>
    </w:tbl>
    <w:p w14:paraId="1ED7AB40" w14:textId="77777777" w:rsidR="00AC3E81" w:rsidRDefault="00AC3E81" w:rsidP="00AC3E81">
      <w:pPr>
        <w:spacing w:after="0" w:line="360" w:lineRule="auto"/>
        <w:ind w:firstLine="425"/>
        <w:contextualSpacing/>
        <w:jc w:val="both"/>
        <w:rPr>
          <w:rFonts w:ascii="Times New Roman" w:hAnsi="Times New Roman" w:cs="Times New Roman"/>
          <w:sz w:val="28"/>
          <w:szCs w:val="28"/>
          <w:lang w:val="en-US"/>
        </w:rPr>
      </w:pPr>
    </w:p>
    <w:p w14:paraId="52D17783" w14:textId="77777777" w:rsidR="0062518D" w:rsidRPr="003C3316" w:rsidRDefault="0062518D" w:rsidP="00AC3E81">
      <w:pPr>
        <w:spacing w:after="0" w:line="360" w:lineRule="auto"/>
        <w:ind w:firstLine="709"/>
        <w:contextualSpacing/>
        <w:jc w:val="both"/>
        <w:rPr>
          <w:rFonts w:ascii="Times New Roman" w:hAnsi="Times New Roman" w:cs="Times New Roman"/>
          <w:sz w:val="28"/>
          <w:szCs w:val="28"/>
        </w:rPr>
      </w:pPr>
      <w:r w:rsidRPr="003C3316">
        <w:rPr>
          <w:rFonts w:ascii="Times New Roman" w:hAnsi="Times New Roman" w:cs="Times New Roman"/>
          <w:sz w:val="28"/>
          <w:szCs w:val="28"/>
        </w:rPr>
        <w:t>Показатели дисперсионного анализа подтверждают статистическую значимость моделей на уровне 1 %, связь между переменными не случайна</w:t>
      </w:r>
      <w:r w:rsidR="00677898">
        <w:rPr>
          <w:rFonts w:ascii="Times New Roman" w:hAnsi="Times New Roman" w:cs="Times New Roman"/>
          <w:sz w:val="28"/>
          <w:szCs w:val="28"/>
        </w:rPr>
        <w:t>.</w:t>
      </w:r>
      <w:r w:rsidRPr="003C3316">
        <w:rPr>
          <w:rFonts w:ascii="Times New Roman" w:hAnsi="Times New Roman" w:cs="Times New Roman"/>
          <w:sz w:val="28"/>
          <w:szCs w:val="28"/>
        </w:rPr>
        <w:t xml:space="preserve"> Регрессионный анализ для ПАО ТМЗ – модель1 имеет высокую значимость. Коэ</w:t>
      </w:r>
      <w:r w:rsidR="00AC3E81">
        <w:rPr>
          <w:rFonts w:ascii="Times New Roman" w:hAnsi="Times New Roman" w:cs="Times New Roman"/>
          <w:sz w:val="28"/>
          <w:szCs w:val="28"/>
        </w:rPr>
        <w:t>ффициент регрессии для модели 2</w:t>
      </w:r>
      <w:r w:rsidR="00AC3E81" w:rsidRPr="00AC3E81">
        <w:rPr>
          <w:rFonts w:ascii="Times New Roman" w:hAnsi="Times New Roman" w:cs="Times New Roman"/>
          <w:sz w:val="28"/>
          <w:szCs w:val="28"/>
        </w:rPr>
        <w:t xml:space="preserve"> </w:t>
      </w:r>
      <w:r w:rsidRPr="003C3316">
        <w:rPr>
          <w:rFonts w:ascii="Times New Roman" w:hAnsi="Times New Roman" w:cs="Times New Roman"/>
          <w:sz w:val="28"/>
          <w:szCs w:val="28"/>
        </w:rPr>
        <w:t>–</w:t>
      </w:r>
      <w:r w:rsidR="00677898">
        <w:rPr>
          <w:rFonts w:ascii="Times New Roman" w:hAnsi="Times New Roman" w:cs="Times New Roman"/>
          <w:sz w:val="28"/>
          <w:szCs w:val="28"/>
        </w:rPr>
        <w:t xml:space="preserve"> </w:t>
      </w:r>
      <w:r w:rsidRPr="003C3316">
        <w:rPr>
          <w:rFonts w:ascii="Times New Roman" w:hAnsi="Times New Roman" w:cs="Times New Roman"/>
          <w:sz w:val="28"/>
          <w:szCs w:val="28"/>
        </w:rPr>
        <w:t xml:space="preserve">ОАО Ярославский электромашиностроительный завод показал незначительную статистическую зависимость объема выручки от величины амортизации </w:t>
      </w:r>
      <w:r w:rsidR="00677898">
        <w:rPr>
          <w:rFonts w:ascii="Times New Roman" w:hAnsi="Times New Roman" w:cs="Times New Roman"/>
          <w:sz w:val="28"/>
          <w:szCs w:val="28"/>
        </w:rPr>
        <w:t xml:space="preserve">(таблица </w:t>
      </w:r>
      <w:r w:rsidRPr="003C3316">
        <w:rPr>
          <w:rFonts w:ascii="Times New Roman" w:hAnsi="Times New Roman" w:cs="Times New Roman"/>
          <w:sz w:val="28"/>
          <w:szCs w:val="28"/>
        </w:rPr>
        <w:t>4).</w:t>
      </w:r>
    </w:p>
    <w:p w14:paraId="48E2BE72" w14:textId="77777777" w:rsidR="0062518D" w:rsidRPr="009B33E0" w:rsidRDefault="0062518D" w:rsidP="00AC3E81">
      <w:pPr>
        <w:spacing w:after="0" w:line="360" w:lineRule="auto"/>
        <w:ind w:firstLine="709"/>
        <w:contextualSpacing/>
        <w:jc w:val="both"/>
        <w:rPr>
          <w:rFonts w:ascii="Times New Roman" w:hAnsi="Times New Roman" w:cs="Times New Roman"/>
          <w:sz w:val="28"/>
          <w:szCs w:val="28"/>
        </w:rPr>
      </w:pPr>
      <w:r w:rsidRPr="003C3316">
        <w:rPr>
          <w:rFonts w:ascii="Times New Roman" w:hAnsi="Times New Roman" w:cs="Times New Roman"/>
          <w:sz w:val="28"/>
          <w:szCs w:val="28"/>
        </w:rPr>
        <w:t>Результаты расчетов по модели 1 и 2 показали, что в формировании конечного продукта более высокую значимость имеют трудовые ресурсы. Если в ПАО ТМЗ расходы на оплату труда повысить на 1 %, то выручка увеличится на 1,806 %, в ОАО Ярославский электромашиностроительный завод рост выр</w:t>
      </w:r>
      <w:r w:rsidR="00677898">
        <w:rPr>
          <w:rFonts w:ascii="Times New Roman" w:hAnsi="Times New Roman" w:cs="Times New Roman"/>
          <w:sz w:val="28"/>
          <w:szCs w:val="28"/>
        </w:rPr>
        <w:t xml:space="preserve">учки составит 0,923 % (таблица </w:t>
      </w:r>
      <w:r w:rsidRPr="003C3316">
        <w:rPr>
          <w:rFonts w:ascii="Times New Roman" w:hAnsi="Times New Roman" w:cs="Times New Roman"/>
          <w:sz w:val="28"/>
          <w:szCs w:val="28"/>
        </w:rPr>
        <w:t>4).</w:t>
      </w:r>
    </w:p>
    <w:p w14:paraId="3DB0FDCC" w14:textId="77777777" w:rsidR="0062518D" w:rsidRPr="003C3316" w:rsidRDefault="00677898" w:rsidP="0062518D">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62518D" w:rsidRPr="003C3316">
        <w:rPr>
          <w:rFonts w:ascii="Times New Roman" w:hAnsi="Times New Roman" w:cs="Times New Roman"/>
          <w:sz w:val="28"/>
          <w:szCs w:val="28"/>
        </w:rPr>
        <w:t>4 – Коэффициенты регрессионного анализа</w:t>
      </w:r>
    </w:p>
    <w:tbl>
      <w:tblPr>
        <w:tblStyle w:val="TableGrid"/>
        <w:tblW w:w="4900" w:type="pct"/>
        <w:jc w:val="center"/>
        <w:tblCellMar>
          <w:left w:w="57" w:type="dxa"/>
          <w:right w:w="57" w:type="dxa"/>
        </w:tblCellMar>
        <w:tblLook w:val="04A0" w:firstRow="1" w:lastRow="0" w:firstColumn="1" w:lastColumn="0" w:noHBand="0" w:noVBand="1"/>
      </w:tblPr>
      <w:tblGrid>
        <w:gridCol w:w="1771"/>
        <w:gridCol w:w="1726"/>
        <w:gridCol w:w="1940"/>
        <w:gridCol w:w="1772"/>
        <w:gridCol w:w="1791"/>
      </w:tblGrid>
      <w:tr w:rsidR="0062518D" w:rsidRPr="00677898" w14:paraId="5F028997" w14:textId="77777777" w:rsidTr="00AC3E81">
        <w:trPr>
          <w:trHeight w:val="255"/>
          <w:jc w:val="center"/>
        </w:trPr>
        <w:tc>
          <w:tcPr>
            <w:tcW w:w="1290" w:type="dxa"/>
            <w:vMerge w:val="restart"/>
            <w:vAlign w:val="center"/>
          </w:tcPr>
          <w:p w14:paraId="4A05418B"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Модель</w:t>
            </w:r>
          </w:p>
        </w:tc>
        <w:tc>
          <w:tcPr>
            <w:tcW w:w="2581" w:type="dxa"/>
            <w:gridSpan w:val="2"/>
            <w:vAlign w:val="center"/>
          </w:tcPr>
          <w:p w14:paraId="46B04172"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Коэффициенты</w:t>
            </w:r>
          </w:p>
        </w:tc>
        <w:tc>
          <w:tcPr>
            <w:tcW w:w="1291" w:type="dxa"/>
            <w:vMerge w:val="restart"/>
            <w:vAlign w:val="center"/>
          </w:tcPr>
          <w:p w14:paraId="72CB84FB"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lang w:val="en-US"/>
              </w:rPr>
              <w:t>t</w:t>
            </w:r>
            <w:r w:rsidRPr="00677898">
              <w:rPr>
                <w:rFonts w:ascii="Times New Roman" w:hAnsi="Times New Roman" w:cs="Times New Roman"/>
                <w:sz w:val="24"/>
                <w:szCs w:val="24"/>
              </w:rPr>
              <w:t>-статистика</w:t>
            </w:r>
          </w:p>
        </w:tc>
        <w:tc>
          <w:tcPr>
            <w:tcW w:w="1291" w:type="dxa"/>
            <w:vMerge w:val="restart"/>
            <w:vAlign w:val="center"/>
          </w:tcPr>
          <w:p w14:paraId="04B997D5"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Уровень значимости</w:t>
            </w:r>
          </w:p>
        </w:tc>
      </w:tr>
      <w:tr w:rsidR="0062518D" w:rsidRPr="00677898" w14:paraId="432BCF45" w14:textId="77777777" w:rsidTr="00AC3E81">
        <w:trPr>
          <w:trHeight w:val="195"/>
          <w:jc w:val="center"/>
        </w:trPr>
        <w:tc>
          <w:tcPr>
            <w:tcW w:w="1290" w:type="dxa"/>
            <w:vMerge/>
            <w:vAlign w:val="center"/>
          </w:tcPr>
          <w:p w14:paraId="7F653D12" w14:textId="77777777" w:rsidR="0062518D" w:rsidRPr="00677898" w:rsidRDefault="0062518D" w:rsidP="0062518D">
            <w:pPr>
              <w:jc w:val="center"/>
              <w:rPr>
                <w:rFonts w:ascii="Times New Roman" w:hAnsi="Times New Roman" w:cs="Times New Roman"/>
                <w:sz w:val="24"/>
                <w:szCs w:val="24"/>
              </w:rPr>
            </w:pPr>
          </w:p>
        </w:tc>
        <w:tc>
          <w:tcPr>
            <w:tcW w:w="1257" w:type="dxa"/>
            <w:vAlign w:val="center"/>
          </w:tcPr>
          <w:p w14:paraId="69E4C5DC"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lang w:val="en-US"/>
              </w:rPr>
              <w:t>B</w:t>
            </w:r>
          </w:p>
        </w:tc>
        <w:tc>
          <w:tcPr>
            <w:tcW w:w="1324" w:type="dxa"/>
            <w:vAlign w:val="center"/>
          </w:tcPr>
          <w:p w14:paraId="08877F89"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Стандартная ошибка</w:t>
            </w:r>
          </w:p>
        </w:tc>
        <w:tc>
          <w:tcPr>
            <w:tcW w:w="1291" w:type="dxa"/>
            <w:vMerge/>
            <w:vAlign w:val="center"/>
          </w:tcPr>
          <w:p w14:paraId="513472DA" w14:textId="77777777" w:rsidR="0062518D" w:rsidRPr="00677898" w:rsidRDefault="0062518D" w:rsidP="0062518D">
            <w:pPr>
              <w:jc w:val="center"/>
              <w:rPr>
                <w:rFonts w:ascii="Times New Roman" w:hAnsi="Times New Roman" w:cs="Times New Roman"/>
                <w:sz w:val="24"/>
                <w:szCs w:val="24"/>
                <w:lang w:val="en-US"/>
              </w:rPr>
            </w:pPr>
          </w:p>
        </w:tc>
        <w:tc>
          <w:tcPr>
            <w:tcW w:w="1291" w:type="dxa"/>
            <w:vMerge/>
            <w:vAlign w:val="center"/>
          </w:tcPr>
          <w:p w14:paraId="6426E4FE" w14:textId="77777777" w:rsidR="0062518D" w:rsidRPr="00677898" w:rsidRDefault="0062518D" w:rsidP="0062518D">
            <w:pPr>
              <w:jc w:val="center"/>
              <w:rPr>
                <w:rFonts w:ascii="Times New Roman" w:hAnsi="Times New Roman" w:cs="Times New Roman"/>
                <w:sz w:val="24"/>
                <w:szCs w:val="24"/>
              </w:rPr>
            </w:pPr>
          </w:p>
        </w:tc>
      </w:tr>
      <w:tr w:rsidR="0062518D" w:rsidRPr="00677898" w14:paraId="606C9548" w14:textId="77777777" w:rsidTr="00AC3E81">
        <w:trPr>
          <w:jc w:val="center"/>
        </w:trPr>
        <w:tc>
          <w:tcPr>
            <w:tcW w:w="1290" w:type="dxa"/>
          </w:tcPr>
          <w:p w14:paraId="02BB7298" w14:textId="77777777" w:rsidR="0062518D" w:rsidRPr="00677898" w:rsidRDefault="0062518D" w:rsidP="0062518D">
            <w:pPr>
              <w:jc w:val="both"/>
              <w:rPr>
                <w:rFonts w:ascii="Times New Roman" w:hAnsi="Times New Roman" w:cs="Times New Roman"/>
                <w:sz w:val="24"/>
                <w:szCs w:val="24"/>
              </w:rPr>
            </w:pPr>
            <w:r w:rsidRPr="00677898">
              <w:rPr>
                <w:rFonts w:ascii="Times New Roman" w:hAnsi="Times New Roman" w:cs="Times New Roman"/>
                <w:sz w:val="24"/>
                <w:szCs w:val="24"/>
              </w:rPr>
              <w:t>1 Константа</w:t>
            </w:r>
          </w:p>
          <w:p w14:paraId="6C27F39A" w14:textId="77777777" w:rsidR="0062518D" w:rsidRPr="00677898" w:rsidRDefault="0062518D" w:rsidP="0062518D">
            <w:pPr>
              <w:jc w:val="both"/>
              <w:rPr>
                <w:rFonts w:ascii="Times New Roman" w:hAnsi="Times New Roman" w:cs="Times New Roman"/>
                <w:sz w:val="24"/>
                <w:szCs w:val="24"/>
                <w:lang w:val="en-US"/>
              </w:rPr>
            </w:pPr>
            <w:r w:rsidRPr="00677898">
              <w:rPr>
                <w:rFonts w:ascii="Times New Roman" w:hAnsi="Times New Roman" w:cs="Times New Roman"/>
                <w:sz w:val="24"/>
                <w:szCs w:val="24"/>
                <w:lang w:val="en-US"/>
              </w:rPr>
              <w:t xml:space="preserve">   D</w:t>
            </w:r>
          </w:p>
          <w:p w14:paraId="53B9589A" w14:textId="77777777" w:rsidR="0062518D" w:rsidRPr="00677898" w:rsidRDefault="0062518D" w:rsidP="0062518D">
            <w:pPr>
              <w:jc w:val="both"/>
              <w:rPr>
                <w:rFonts w:ascii="Times New Roman" w:hAnsi="Times New Roman" w:cs="Times New Roman"/>
                <w:sz w:val="24"/>
                <w:szCs w:val="24"/>
                <w:lang w:val="en-US"/>
              </w:rPr>
            </w:pPr>
            <w:r w:rsidRPr="00677898">
              <w:rPr>
                <w:rFonts w:ascii="Times New Roman" w:hAnsi="Times New Roman" w:cs="Times New Roman"/>
                <w:sz w:val="24"/>
                <w:szCs w:val="24"/>
                <w:lang w:val="en-US"/>
              </w:rPr>
              <w:t xml:space="preserve">   S</w:t>
            </w:r>
          </w:p>
        </w:tc>
        <w:tc>
          <w:tcPr>
            <w:tcW w:w="1257" w:type="dxa"/>
            <w:vAlign w:val="center"/>
          </w:tcPr>
          <w:p w14:paraId="0888EDE1"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lang w:val="en-US"/>
              </w:rPr>
              <w:t>-10</w:t>
            </w:r>
            <w:r w:rsidRPr="00677898">
              <w:rPr>
                <w:rFonts w:ascii="Times New Roman" w:hAnsi="Times New Roman" w:cs="Times New Roman"/>
                <w:sz w:val="24"/>
                <w:szCs w:val="24"/>
              </w:rPr>
              <w:t>,158</w:t>
            </w:r>
          </w:p>
          <w:p w14:paraId="081A93BA"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0,544</w:t>
            </w:r>
          </w:p>
          <w:p w14:paraId="7EA208E1"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1,806</w:t>
            </w:r>
          </w:p>
        </w:tc>
        <w:tc>
          <w:tcPr>
            <w:tcW w:w="1324" w:type="dxa"/>
            <w:vAlign w:val="center"/>
          </w:tcPr>
          <w:p w14:paraId="293B966D"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1,900</w:t>
            </w:r>
          </w:p>
          <w:p w14:paraId="6E06A2A5"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0,249</w:t>
            </w:r>
          </w:p>
          <w:p w14:paraId="0F9A85FC"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0,136</w:t>
            </w:r>
          </w:p>
        </w:tc>
        <w:tc>
          <w:tcPr>
            <w:tcW w:w="1291" w:type="dxa"/>
            <w:vAlign w:val="center"/>
          </w:tcPr>
          <w:p w14:paraId="3612D9B5"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-5,316</w:t>
            </w:r>
          </w:p>
          <w:p w14:paraId="0C36C156"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2,183</w:t>
            </w:r>
          </w:p>
          <w:p w14:paraId="2BA3A5C8"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13,219</w:t>
            </w:r>
          </w:p>
        </w:tc>
        <w:tc>
          <w:tcPr>
            <w:tcW w:w="1291" w:type="dxa"/>
            <w:vAlign w:val="center"/>
          </w:tcPr>
          <w:p w14:paraId="401BC392"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0,000</w:t>
            </w:r>
          </w:p>
          <w:p w14:paraId="042A90AF"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0,030</w:t>
            </w:r>
          </w:p>
          <w:p w14:paraId="6FFD387A"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0,000</w:t>
            </w:r>
          </w:p>
        </w:tc>
      </w:tr>
      <w:tr w:rsidR="0062518D" w:rsidRPr="00677898" w14:paraId="577B9D65" w14:textId="77777777" w:rsidTr="00AC3E81">
        <w:trPr>
          <w:jc w:val="center"/>
        </w:trPr>
        <w:tc>
          <w:tcPr>
            <w:tcW w:w="1290" w:type="dxa"/>
          </w:tcPr>
          <w:p w14:paraId="40A7D9D3" w14:textId="77777777" w:rsidR="0062518D" w:rsidRPr="00677898" w:rsidRDefault="0062518D" w:rsidP="0062518D">
            <w:pPr>
              <w:jc w:val="both"/>
              <w:rPr>
                <w:rFonts w:ascii="Times New Roman" w:hAnsi="Times New Roman" w:cs="Times New Roman"/>
                <w:sz w:val="24"/>
                <w:szCs w:val="24"/>
              </w:rPr>
            </w:pPr>
            <w:r w:rsidRPr="00677898">
              <w:rPr>
                <w:rFonts w:ascii="Times New Roman" w:hAnsi="Times New Roman" w:cs="Times New Roman"/>
                <w:sz w:val="24"/>
                <w:szCs w:val="24"/>
              </w:rPr>
              <w:t>2 Константа</w:t>
            </w:r>
          </w:p>
          <w:p w14:paraId="025C585C" w14:textId="77777777" w:rsidR="0062518D" w:rsidRPr="00677898" w:rsidRDefault="0062518D" w:rsidP="0062518D">
            <w:pPr>
              <w:jc w:val="both"/>
              <w:rPr>
                <w:rFonts w:ascii="Times New Roman" w:hAnsi="Times New Roman" w:cs="Times New Roman"/>
                <w:sz w:val="24"/>
                <w:szCs w:val="24"/>
                <w:lang w:val="en-US"/>
              </w:rPr>
            </w:pPr>
            <w:r w:rsidRPr="00677898">
              <w:rPr>
                <w:rFonts w:ascii="Times New Roman" w:hAnsi="Times New Roman" w:cs="Times New Roman"/>
                <w:sz w:val="24"/>
                <w:szCs w:val="24"/>
                <w:lang w:val="en-US"/>
              </w:rPr>
              <w:t xml:space="preserve">   D</w:t>
            </w:r>
          </w:p>
          <w:p w14:paraId="2BB679B2" w14:textId="77777777" w:rsidR="0062518D" w:rsidRPr="00677898" w:rsidRDefault="0062518D" w:rsidP="0062518D">
            <w:pPr>
              <w:jc w:val="both"/>
              <w:rPr>
                <w:rFonts w:ascii="Times New Roman" w:hAnsi="Times New Roman" w:cs="Times New Roman"/>
                <w:sz w:val="24"/>
                <w:szCs w:val="24"/>
              </w:rPr>
            </w:pPr>
            <w:r w:rsidRPr="00677898">
              <w:rPr>
                <w:rFonts w:ascii="Times New Roman" w:hAnsi="Times New Roman" w:cs="Times New Roman"/>
                <w:sz w:val="24"/>
                <w:szCs w:val="24"/>
                <w:lang w:val="en-US"/>
              </w:rPr>
              <w:t xml:space="preserve">   S</w:t>
            </w:r>
          </w:p>
        </w:tc>
        <w:tc>
          <w:tcPr>
            <w:tcW w:w="1257" w:type="dxa"/>
            <w:vAlign w:val="center"/>
          </w:tcPr>
          <w:p w14:paraId="126764F5"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3,511</w:t>
            </w:r>
          </w:p>
          <w:p w14:paraId="2398B378"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0,149</w:t>
            </w:r>
          </w:p>
          <w:p w14:paraId="3429B95E"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0,923</w:t>
            </w:r>
          </w:p>
        </w:tc>
        <w:tc>
          <w:tcPr>
            <w:tcW w:w="1324" w:type="dxa"/>
            <w:vAlign w:val="center"/>
          </w:tcPr>
          <w:p w14:paraId="3FB91C85"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0,899</w:t>
            </w:r>
          </w:p>
          <w:p w14:paraId="3B87FE32"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0,406</w:t>
            </w:r>
          </w:p>
          <w:p w14:paraId="6B2FA2DF"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0,413</w:t>
            </w:r>
          </w:p>
        </w:tc>
        <w:tc>
          <w:tcPr>
            <w:tcW w:w="1291" w:type="dxa"/>
            <w:vAlign w:val="center"/>
          </w:tcPr>
          <w:p w14:paraId="1D8835A2"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3,877</w:t>
            </w:r>
          </w:p>
          <w:p w14:paraId="0D7E3BA1"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0,345</w:t>
            </w:r>
          </w:p>
          <w:p w14:paraId="3EC256AC"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2,149</w:t>
            </w:r>
          </w:p>
        </w:tc>
        <w:tc>
          <w:tcPr>
            <w:tcW w:w="1291" w:type="dxa"/>
            <w:vAlign w:val="center"/>
          </w:tcPr>
          <w:p w14:paraId="4083CD64"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0,001</w:t>
            </w:r>
          </w:p>
          <w:p w14:paraId="1B6B450E"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0,708</w:t>
            </w:r>
          </w:p>
          <w:p w14:paraId="7D44E7C0" w14:textId="77777777" w:rsidR="0062518D" w:rsidRPr="00677898" w:rsidRDefault="0062518D" w:rsidP="0062518D">
            <w:pPr>
              <w:jc w:val="center"/>
              <w:rPr>
                <w:rFonts w:ascii="Times New Roman" w:hAnsi="Times New Roman" w:cs="Times New Roman"/>
                <w:sz w:val="24"/>
                <w:szCs w:val="24"/>
              </w:rPr>
            </w:pPr>
            <w:r w:rsidRPr="00677898">
              <w:rPr>
                <w:rFonts w:ascii="Times New Roman" w:hAnsi="Times New Roman" w:cs="Times New Roman"/>
                <w:sz w:val="24"/>
                <w:szCs w:val="24"/>
              </w:rPr>
              <w:t>0,046</w:t>
            </w:r>
          </w:p>
        </w:tc>
      </w:tr>
    </w:tbl>
    <w:p w14:paraId="3C521438" w14:textId="77777777" w:rsidR="0062518D" w:rsidRPr="003C3316" w:rsidRDefault="0062518D" w:rsidP="007275EA">
      <w:pPr>
        <w:spacing w:after="0" w:line="360" w:lineRule="auto"/>
        <w:ind w:firstLine="709"/>
        <w:jc w:val="both"/>
        <w:rPr>
          <w:rFonts w:ascii="Times New Roman" w:hAnsi="Times New Roman" w:cs="Times New Roman"/>
          <w:sz w:val="28"/>
          <w:szCs w:val="28"/>
        </w:rPr>
      </w:pPr>
    </w:p>
    <w:p w14:paraId="33DE6ABB" w14:textId="77777777" w:rsidR="0062518D" w:rsidRPr="003C3316" w:rsidRDefault="0062518D" w:rsidP="007275EA">
      <w:pPr>
        <w:spacing w:after="0" w:line="360" w:lineRule="auto"/>
        <w:ind w:firstLine="709"/>
        <w:jc w:val="both"/>
        <w:rPr>
          <w:rFonts w:ascii="Times New Roman" w:hAnsi="Times New Roman" w:cs="Times New Roman"/>
          <w:color w:val="000000"/>
          <w:sz w:val="28"/>
          <w:szCs w:val="28"/>
        </w:rPr>
      </w:pPr>
      <w:r w:rsidRPr="003C3316">
        <w:rPr>
          <w:rFonts w:ascii="Times New Roman" w:hAnsi="Times New Roman" w:cs="Times New Roman"/>
          <w:sz w:val="28"/>
          <w:szCs w:val="28"/>
        </w:rPr>
        <w:t xml:space="preserve">Оценка производственных функций показала, что основным фактором роста производства на исследуемых предприятиях является </w:t>
      </w:r>
      <w:r w:rsidRPr="003C3316">
        <w:rPr>
          <w:rFonts w:ascii="Times New Roman" w:hAnsi="Times New Roman" w:cs="Times New Roman"/>
          <w:sz w:val="28"/>
          <w:szCs w:val="28"/>
        </w:rPr>
        <w:lastRenderedPageBreak/>
        <w:t>производительность труда. Предприятия: ОАО Ярославский эл</w:t>
      </w:r>
      <w:r w:rsidR="00AC3E81">
        <w:rPr>
          <w:rFonts w:ascii="Times New Roman" w:hAnsi="Times New Roman" w:cs="Times New Roman"/>
          <w:sz w:val="28"/>
          <w:szCs w:val="28"/>
        </w:rPr>
        <w:t>ектромашиностроительный завод и</w:t>
      </w:r>
      <w:r w:rsidR="00AC3E81" w:rsidRPr="00AC3E81">
        <w:rPr>
          <w:rFonts w:ascii="Times New Roman" w:hAnsi="Times New Roman" w:cs="Times New Roman"/>
          <w:sz w:val="28"/>
          <w:szCs w:val="28"/>
        </w:rPr>
        <w:t xml:space="preserve"> </w:t>
      </w:r>
      <w:r w:rsidR="00AC3E81">
        <w:rPr>
          <w:rFonts w:ascii="Times New Roman" w:hAnsi="Times New Roman" w:cs="Times New Roman"/>
          <w:sz w:val="28"/>
          <w:szCs w:val="28"/>
        </w:rPr>
        <w:t>ПАО</w:t>
      </w:r>
      <w:r w:rsidR="00AC3E81" w:rsidRPr="00AC3E81">
        <w:rPr>
          <w:rFonts w:ascii="Times New Roman" w:hAnsi="Times New Roman" w:cs="Times New Roman"/>
          <w:sz w:val="28"/>
          <w:szCs w:val="28"/>
        </w:rPr>
        <w:t xml:space="preserve"> </w:t>
      </w:r>
      <w:r w:rsidRPr="003C3316">
        <w:rPr>
          <w:rFonts w:ascii="Times New Roman" w:hAnsi="Times New Roman" w:cs="Times New Roman"/>
          <w:sz w:val="28"/>
          <w:szCs w:val="28"/>
        </w:rPr>
        <w:t>ТМЗ объединяют общие особенности производственного процесса и высокая значимость промышленного производства в валовом региональном продукте</w:t>
      </w:r>
      <w:r w:rsidRPr="003C3316">
        <w:rPr>
          <w:rFonts w:ascii="Times New Roman" w:hAnsi="Times New Roman" w:cs="Times New Roman"/>
          <w:color w:val="000000"/>
          <w:sz w:val="28"/>
          <w:szCs w:val="28"/>
        </w:rPr>
        <w:t xml:space="preserve"> Ярославской области, поэтому приоритетной задачей органов власти является развитие промышленного сектора региона.</w:t>
      </w:r>
    </w:p>
    <w:p w14:paraId="76B15F39" w14:textId="77777777" w:rsidR="0062518D" w:rsidRPr="003C3316" w:rsidRDefault="0062518D" w:rsidP="007275EA">
      <w:pPr>
        <w:spacing w:after="0" w:line="360" w:lineRule="auto"/>
        <w:ind w:firstLine="709"/>
        <w:jc w:val="both"/>
        <w:rPr>
          <w:rFonts w:ascii="Times New Roman" w:hAnsi="Times New Roman" w:cs="Times New Roman"/>
          <w:sz w:val="28"/>
          <w:szCs w:val="28"/>
          <w:shd w:val="clear" w:color="auto" w:fill="FFFFFF"/>
        </w:rPr>
      </w:pPr>
      <w:r w:rsidRPr="003C3316">
        <w:rPr>
          <w:rFonts w:ascii="Times New Roman" w:hAnsi="Times New Roman" w:cs="Times New Roman"/>
          <w:sz w:val="28"/>
          <w:szCs w:val="28"/>
        </w:rPr>
        <w:t>Рост производительности труда зависит от комплекса мероприятий: во-первых, от уровня автоматизации производственного процесса, что предполагает обучение и повышение квалификации персонала,</w:t>
      </w:r>
      <w:r w:rsidRPr="003C3316">
        <w:rPr>
          <w:rFonts w:ascii="Times New Roman" w:hAnsi="Times New Roman" w:cs="Times New Roman"/>
          <w:sz w:val="28"/>
          <w:szCs w:val="28"/>
          <w:shd w:val="clear" w:color="auto" w:fill="FFFFFF"/>
        </w:rPr>
        <w:t xml:space="preserve"> возможность карьерного роста и дополнительную мотивацию. </w:t>
      </w:r>
    </w:p>
    <w:p w14:paraId="0D9EFF01" w14:textId="77777777" w:rsidR="0062518D" w:rsidRPr="003C3316" w:rsidRDefault="0062518D" w:rsidP="007275EA">
      <w:pPr>
        <w:spacing w:after="0" w:line="360" w:lineRule="auto"/>
        <w:ind w:firstLine="709"/>
        <w:jc w:val="both"/>
        <w:rPr>
          <w:rFonts w:ascii="Times New Roman" w:hAnsi="Times New Roman" w:cs="Times New Roman"/>
          <w:sz w:val="28"/>
          <w:szCs w:val="28"/>
          <w:shd w:val="clear" w:color="auto" w:fill="FFFFFF"/>
        </w:rPr>
      </w:pPr>
      <w:r w:rsidRPr="003C3316">
        <w:rPr>
          <w:rFonts w:ascii="Times New Roman" w:hAnsi="Times New Roman" w:cs="Times New Roman"/>
          <w:sz w:val="28"/>
          <w:szCs w:val="28"/>
          <w:shd w:val="clear" w:color="auto" w:fill="FFFFFF"/>
        </w:rPr>
        <w:t xml:space="preserve">В-вторых, автоматизация производства требует качественного обслуживания и быстрого ремонта оборудования, </w:t>
      </w:r>
      <w:r w:rsidRPr="003C3316">
        <w:rPr>
          <w:rFonts w:ascii="Times New Roman" w:hAnsi="Times New Roman" w:cs="Times New Roman"/>
          <w:sz w:val="28"/>
          <w:szCs w:val="28"/>
        </w:rPr>
        <w:t xml:space="preserve">внедрение новых технологий, которые направлены на повышение безопасности труда, предупреждение травматизма и профзаболеваний. </w:t>
      </w:r>
      <w:r w:rsidRPr="003C3316">
        <w:rPr>
          <w:rFonts w:ascii="Times New Roman" w:hAnsi="Times New Roman" w:cs="Times New Roman"/>
          <w:sz w:val="28"/>
          <w:szCs w:val="28"/>
          <w:shd w:val="clear" w:color="auto" w:fill="FFFFFF"/>
        </w:rPr>
        <w:t xml:space="preserve">В-третьих, нужна система мотивации персонала, от которой зависит результат и показатели эффективности производственного процесса, что достигается </w:t>
      </w:r>
      <w:r w:rsidRPr="003C3316">
        <w:rPr>
          <w:rFonts w:ascii="Times New Roman" w:hAnsi="Times New Roman" w:cs="Times New Roman"/>
          <w:sz w:val="28"/>
          <w:szCs w:val="28"/>
        </w:rPr>
        <w:t>путем материального стимулирования в виде социальных льгот, премий и вознаграждений сотрудников, которые быстро и качественно выполняют поставленные задачи.</w:t>
      </w:r>
    </w:p>
    <w:p w14:paraId="27A96F0E" w14:textId="77777777" w:rsidR="0062518D" w:rsidRPr="003C3316" w:rsidRDefault="0062518D" w:rsidP="007275EA">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rPr>
        <w:t>Научно-технический прогресс является неотъемлемой составляющей в</w:t>
      </w:r>
      <w:r w:rsidR="00ED61BF">
        <w:rPr>
          <w:rFonts w:ascii="Times New Roman" w:hAnsi="Times New Roman" w:cs="Times New Roman"/>
          <w:sz w:val="28"/>
          <w:szCs w:val="28"/>
          <w:lang w:val="en-US"/>
        </w:rPr>
        <w:t> </w:t>
      </w:r>
      <w:r w:rsidRPr="003C3316">
        <w:rPr>
          <w:rFonts w:ascii="Times New Roman" w:hAnsi="Times New Roman" w:cs="Times New Roman"/>
          <w:sz w:val="28"/>
          <w:szCs w:val="28"/>
        </w:rPr>
        <w:t xml:space="preserve">повышении производительности труда во всех сферах деятельности, потому на следующем этапе объектом исследования является сельское хозяйство Ярославской области, агропромышленный комплекс которой является потенциальной территорией для инвесторов. </w:t>
      </w:r>
    </w:p>
    <w:p w14:paraId="2A162D93" w14:textId="77777777" w:rsidR="0062518D" w:rsidRPr="003C3316" w:rsidRDefault="0062518D" w:rsidP="007275EA">
      <w:pPr>
        <w:spacing w:after="0" w:line="360" w:lineRule="auto"/>
        <w:ind w:firstLine="709"/>
        <w:jc w:val="both"/>
        <w:rPr>
          <w:rFonts w:ascii="Times New Roman" w:eastAsia="Times New Roman" w:hAnsi="Times New Roman" w:cs="Times New Roman"/>
          <w:color w:val="000000"/>
          <w:sz w:val="28"/>
          <w:szCs w:val="28"/>
          <w:lang w:eastAsia="ru-RU"/>
        </w:rPr>
      </w:pPr>
      <w:r w:rsidRPr="003C3316">
        <w:rPr>
          <w:rFonts w:ascii="Times New Roman" w:hAnsi="Times New Roman" w:cs="Times New Roman"/>
          <w:sz w:val="28"/>
          <w:szCs w:val="28"/>
        </w:rPr>
        <w:t>В последовательности приоритетов развитие агропромышленного комплекса стоит на втором месте после промы</w:t>
      </w:r>
      <w:r w:rsidR="00ED61BF">
        <w:rPr>
          <w:rFonts w:ascii="Times New Roman" w:hAnsi="Times New Roman" w:cs="Times New Roman"/>
          <w:sz w:val="28"/>
          <w:szCs w:val="28"/>
        </w:rPr>
        <w:t xml:space="preserve">шленного производства (таблица </w:t>
      </w:r>
      <w:r w:rsidRPr="003C3316">
        <w:rPr>
          <w:rFonts w:ascii="Times New Roman" w:hAnsi="Times New Roman" w:cs="Times New Roman"/>
          <w:sz w:val="28"/>
          <w:szCs w:val="28"/>
        </w:rPr>
        <w:t xml:space="preserve">5). </w:t>
      </w:r>
      <w:r w:rsidRPr="003C3316">
        <w:rPr>
          <w:rFonts w:ascii="Times New Roman" w:eastAsia="Times New Roman" w:hAnsi="Times New Roman" w:cs="Times New Roman"/>
          <w:color w:val="000000"/>
          <w:sz w:val="28"/>
          <w:szCs w:val="28"/>
          <w:lang w:eastAsia="ru-RU"/>
        </w:rPr>
        <w:t>Ярославский регион находится практически в центре Российской федерации, имеет развитую инфраструктуру, позволяющую производить экологически чистую и конкурентоспособную продукцию.</w:t>
      </w:r>
    </w:p>
    <w:p w14:paraId="2FDF30CD" w14:textId="77777777" w:rsidR="0062518D" w:rsidRPr="003C3316" w:rsidRDefault="00ED61BF" w:rsidP="0062518D">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Таблица </w:t>
      </w:r>
      <w:r w:rsidR="0062518D" w:rsidRPr="003C3316">
        <w:rPr>
          <w:rFonts w:ascii="Times New Roman" w:hAnsi="Times New Roman" w:cs="Times New Roman"/>
          <w:sz w:val="28"/>
          <w:szCs w:val="28"/>
        </w:rPr>
        <w:t xml:space="preserve">5 – Приоритетные направления АПК Ярославской области </w:t>
      </w:r>
    </w:p>
    <w:tbl>
      <w:tblPr>
        <w:tblStyle w:val="TableGrid"/>
        <w:tblW w:w="5000" w:type="pct"/>
        <w:tblLook w:val="04A0" w:firstRow="1" w:lastRow="0" w:firstColumn="1" w:lastColumn="0" w:noHBand="0" w:noVBand="1"/>
      </w:tblPr>
      <w:tblGrid>
        <w:gridCol w:w="4277"/>
        <w:gridCol w:w="5009"/>
      </w:tblGrid>
      <w:tr w:rsidR="0062518D" w:rsidRPr="00D55B65" w14:paraId="74945542" w14:textId="77777777" w:rsidTr="00D55B65">
        <w:trPr>
          <w:trHeight w:val="227"/>
        </w:trPr>
        <w:tc>
          <w:tcPr>
            <w:tcW w:w="2303" w:type="pct"/>
          </w:tcPr>
          <w:p w14:paraId="205FFE7E"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r w:rsidRPr="00D55B65">
              <w:rPr>
                <w:rFonts w:ascii="Times New Roman" w:eastAsia="Times New Roman" w:hAnsi="Times New Roman" w:cs="Times New Roman"/>
                <w:sz w:val="24"/>
                <w:szCs w:val="24"/>
                <w:lang w:eastAsia="ru-RU"/>
              </w:rPr>
              <w:t>Стратегические</w:t>
            </w:r>
          </w:p>
        </w:tc>
        <w:tc>
          <w:tcPr>
            <w:tcW w:w="2697" w:type="pct"/>
          </w:tcPr>
          <w:p w14:paraId="1DB2EF55"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r w:rsidRPr="00D55B65">
              <w:rPr>
                <w:rFonts w:ascii="Times New Roman" w:eastAsia="Times New Roman" w:hAnsi="Times New Roman" w:cs="Times New Roman"/>
                <w:sz w:val="24"/>
                <w:szCs w:val="24"/>
                <w:lang w:eastAsia="ru-RU"/>
              </w:rPr>
              <w:t>Перспективные</w:t>
            </w:r>
          </w:p>
        </w:tc>
      </w:tr>
      <w:tr w:rsidR="0062518D" w:rsidRPr="00D55B65" w14:paraId="19ADC037" w14:textId="77777777" w:rsidTr="00D55B65">
        <w:trPr>
          <w:trHeight w:val="1190"/>
        </w:trPr>
        <w:tc>
          <w:tcPr>
            <w:tcW w:w="2303" w:type="pct"/>
            <w:vAlign w:val="center"/>
          </w:tcPr>
          <w:p w14:paraId="7997CCD2"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r w:rsidRPr="00D55B65">
              <w:rPr>
                <w:rFonts w:ascii="Times New Roman" w:eastAsia="Times New Roman" w:hAnsi="Times New Roman" w:cs="Times New Roman"/>
                <w:sz w:val="24"/>
                <w:szCs w:val="24"/>
                <w:lang w:eastAsia="ru-RU"/>
              </w:rPr>
              <w:t>Молочное животноводство</w:t>
            </w:r>
          </w:p>
          <w:p w14:paraId="4F997A44"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p>
          <w:p w14:paraId="4DF464C9"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r w:rsidRPr="00D55B65">
              <w:rPr>
                <w:rFonts w:ascii="Times New Roman" w:eastAsia="Times New Roman" w:hAnsi="Times New Roman" w:cs="Times New Roman"/>
                <w:sz w:val="24"/>
                <w:szCs w:val="24"/>
                <w:lang w:eastAsia="ru-RU"/>
              </w:rPr>
              <w:t>Мясное животноводство</w:t>
            </w:r>
          </w:p>
          <w:p w14:paraId="33CB43F1"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p>
          <w:p w14:paraId="17FA54FC"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r w:rsidRPr="00D55B65">
              <w:rPr>
                <w:rFonts w:ascii="Times New Roman" w:eastAsia="Times New Roman" w:hAnsi="Times New Roman" w:cs="Times New Roman"/>
                <w:sz w:val="24"/>
                <w:szCs w:val="24"/>
                <w:lang w:eastAsia="ru-RU"/>
              </w:rPr>
              <w:t>Птицеводство</w:t>
            </w:r>
          </w:p>
        </w:tc>
        <w:tc>
          <w:tcPr>
            <w:tcW w:w="2697" w:type="pct"/>
            <w:vAlign w:val="center"/>
          </w:tcPr>
          <w:p w14:paraId="799B189E"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r w:rsidRPr="00D55B65">
              <w:rPr>
                <w:rFonts w:ascii="Times New Roman" w:eastAsia="Times New Roman" w:hAnsi="Times New Roman" w:cs="Times New Roman"/>
                <w:sz w:val="24"/>
                <w:szCs w:val="24"/>
                <w:lang w:eastAsia="ru-RU"/>
              </w:rPr>
              <w:t>Органическое сельское хозяйство</w:t>
            </w:r>
          </w:p>
          <w:p w14:paraId="4E0C53C4"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r w:rsidRPr="00D55B65">
              <w:rPr>
                <w:rFonts w:ascii="Times New Roman" w:eastAsia="Times New Roman" w:hAnsi="Times New Roman" w:cs="Times New Roman"/>
                <w:sz w:val="24"/>
                <w:szCs w:val="24"/>
                <w:lang w:eastAsia="ru-RU"/>
              </w:rPr>
              <w:t>Аквакультура</w:t>
            </w:r>
          </w:p>
          <w:p w14:paraId="49F67579"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r w:rsidRPr="00D55B65">
              <w:rPr>
                <w:rFonts w:ascii="Times New Roman" w:eastAsia="Times New Roman" w:hAnsi="Times New Roman" w:cs="Times New Roman"/>
                <w:sz w:val="24"/>
                <w:szCs w:val="24"/>
                <w:lang w:eastAsia="ru-RU"/>
              </w:rPr>
              <w:t>Льноводство</w:t>
            </w:r>
          </w:p>
          <w:p w14:paraId="0F0572AF"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r w:rsidRPr="00D55B65">
              <w:rPr>
                <w:rFonts w:ascii="Times New Roman" w:eastAsia="Times New Roman" w:hAnsi="Times New Roman" w:cs="Times New Roman"/>
                <w:sz w:val="24"/>
                <w:szCs w:val="24"/>
                <w:lang w:eastAsia="ru-RU"/>
              </w:rPr>
              <w:t>Овощеводство закрытого грунта</w:t>
            </w:r>
          </w:p>
          <w:p w14:paraId="5F0D613D"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r w:rsidRPr="00D55B65">
              <w:rPr>
                <w:rFonts w:ascii="Times New Roman" w:eastAsia="Times New Roman" w:hAnsi="Times New Roman" w:cs="Times New Roman"/>
                <w:sz w:val="24"/>
                <w:szCs w:val="24"/>
                <w:lang w:eastAsia="ru-RU"/>
              </w:rPr>
              <w:t>Пчеловодство</w:t>
            </w:r>
          </w:p>
          <w:p w14:paraId="1F584DCF" w14:textId="77777777" w:rsidR="0062518D" w:rsidRPr="00D55B65" w:rsidRDefault="0062518D" w:rsidP="0062518D">
            <w:pPr>
              <w:jc w:val="center"/>
              <w:textAlignment w:val="baseline"/>
              <w:rPr>
                <w:rFonts w:ascii="Times New Roman" w:eastAsia="Times New Roman" w:hAnsi="Times New Roman" w:cs="Times New Roman"/>
                <w:sz w:val="24"/>
                <w:szCs w:val="24"/>
                <w:lang w:eastAsia="ru-RU"/>
              </w:rPr>
            </w:pPr>
            <w:r w:rsidRPr="00D55B65">
              <w:rPr>
                <w:rFonts w:ascii="Times New Roman" w:eastAsia="Times New Roman" w:hAnsi="Times New Roman" w:cs="Times New Roman"/>
                <w:sz w:val="24"/>
                <w:szCs w:val="24"/>
                <w:lang w:eastAsia="ru-RU"/>
              </w:rPr>
              <w:t>Репродукция и генетика</w:t>
            </w:r>
          </w:p>
        </w:tc>
      </w:tr>
    </w:tbl>
    <w:p w14:paraId="39B3B26E" w14:textId="77777777" w:rsidR="0062518D" w:rsidRPr="003C3316" w:rsidRDefault="0062518D" w:rsidP="007275EA">
      <w:pPr>
        <w:shd w:val="clear" w:color="auto" w:fill="FFFFFF"/>
        <w:spacing w:after="0" w:line="360" w:lineRule="auto"/>
        <w:ind w:firstLine="708"/>
        <w:jc w:val="both"/>
        <w:textAlignment w:val="baseline"/>
        <w:rPr>
          <w:rFonts w:ascii="Times New Roman" w:eastAsia="Times New Roman" w:hAnsi="Times New Roman" w:cs="Times New Roman"/>
          <w:sz w:val="28"/>
          <w:szCs w:val="28"/>
          <w:lang w:eastAsia="ru-RU"/>
        </w:rPr>
      </w:pPr>
    </w:p>
    <w:p w14:paraId="3DD1057F" w14:textId="77777777" w:rsidR="0062518D" w:rsidRPr="003C3316" w:rsidRDefault="0062518D" w:rsidP="007275EA">
      <w:pPr>
        <w:spacing w:after="0" w:line="360" w:lineRule="auto"/>
        <w:ind w:firstLine="709"/>
        <w:jc w:val="both"/>
        <w:rPr>
          <w:rFonts w:ascii="Times New Roman" w:eastAsia="Times New Roman" w:hAnsi="Times New Roman" w:cs="Times New Roman"/>
          <w:sz w:val="28"/>
          <w:szCs w:val="28"/>
          <w:lang w:eastAsia="ru-RU"/>
        </w:rPr>
      </w:pPr>
      <w:r w:rsidRPr="003C3316">
        <w:rPr>
          <w:rFonts w:ascii="Times New Roman" w:hAnsi="Times New Roman" w:cs="Times New Roman"/>
          <w:sz w:val="28"/>
          <w:szCs w:val="28"/>
        </w:rPr>
        <w:t xml:space="preserve">Для реализации Государственной программы «Развитие сельского хозяйства Ярославской области» Департаментом агропромышленного комплекса и потребительского рынка выделено в 2023 году 819 млн. рублей, в том числе средства федерального бюджета составили 431,3 млн. руб. </w:t>
      </w:r>
      <w:r w:rsidRPr="003C3316">
        <w:rPr>
          <w:rFonts w:ascii="Times New Roman" w:eastAsia="Times New Roman" w:hAnsi="Times New Roman" w:cs="Times New Roman"/>
          <w:sz w:val="28"/>
          <w:szCs w:val="28"/>
          <w:lang w:eastAsia="ru-RU"/>
        </w:rPr>
        <w:t>Часть выделенных денежных средств направлена на:</w:t>
      </w:r>
      <w:r w:rsidR="00ED61BF" w:rsidRPr="00ED61BF">
        <w:rPr>
          <w:rFonts w:ascii="Times New Roman" w:eastAsia="Times New Roman" w:hAnsi="Times New Roman" w:cs="Times New Roman"/>
          <w:sz w:val="28"/>
          <w:szCs w:val="28"/>
          <w:lang w:eastAsia="ru-RU"/>
        </w:rPr>
        <w:t xml:space="preserve"> </w:t>
      </w:r>
      <w:r w:rsidRPr="003C3316">
        <w:rPr>
          <w:rFonts w:ascii="Times New Roman" w:eastAsia="Times New Roman" w:hAnsi="Times New Roman" w:cs="Times New Roman"/>
          <w:sz w:val="28"/>
          <w:szCs w:val="28"/>
          <w:lang w:eastAsia="ru-RU"/>
        </w:rPr>
        <w:t>освоение 2,4 тысячи гектаров земли для введения их в севооборот;</w:t>
      </w:r>
      <w:r w:rsidR="00ED61BF" w:rsidRPr="00ED61BF">
        <w:rPr>
          <w:rFonts w:ascii="Times New Roman" w:eastAsia="Times New Roman" w:hAnsi="Times New Roman" w:cs="Times New Roman"/>
          <w:sz w:val="28"/>
          <w:szCs w:val="28"/>
          <w:lang w:eastAsia="ru-RU"/>
        </w:rPr>
        <w:t xml:space="preserve"> </w:t>
      </w:r>
      <w:r w:rsidRPr="003C3316">
        <w:rPr>
          <w:rFonts w:ascii="Times New Roman" w:eastAsia="Times New Roman" w:hAnsi="Times New Roman" w:cs="Times New Roman"/>
          <w:sz w:val="28"/>
          <w:szCs w:val="28"/>
          <w:lang w:eastAsia="ru-RU"/>
        </w:rPr>
        <w:t>поддержку крестьянских хозяйств, которые занимаются разведением крупного рогатого скота;</w:t>
      </w:r>
      <w:r w:rsidR="00ED61BF" w:rsidRPr="00ED61BF">
        <w:rPr>
          <w:rFonts w:ascii="Times New Roman" w:eastAsia="Times New Roman" w:hAnsi="Times New Roman" w:cs="Times New Roman"/>
          <w:sz w:val="28"/>
          <w:szCs w:val="28"/>
          <w:lang w:eastAsia="ru-RU"/>
        </w:rPr>
        <w:t xml:space="preserve"> </w:t>
      </w:r>
      <w:r w:rsidRPr="003C3316">
        <w:rPr>
          <w:rFonts w:ascii="Times New Roman" w:eastAsia="Times New Roman" w:hAnsi="Times New Roman" w:cs="Times New Roman"/>
          <w:sz w:val="28"/>
          <w:szCs w:val="28"/>
          <w:lang w:eastAsia="ru-RU"/>
        </w:rPr>
        <w:t>финансирование семеноводства;</w:t>
      </w:r>
      <w:r w:rsidR="00ED61BF" w:rsidRPr="00ED61BF">
        <w:rPr>
          <w:rFonts w:ascii="Times New Roman" w:eastAsia="Times New Roman" w:hAnsi="Times New Roman" w:cs="Times New Roman"/>
          <w:sz w:val="28"/>
          <w:szCs w:val="28"/>
          <w:lang w:eastAsia="ru-RU"/>
        </w:rPr>
        <w:t xml:space="preserve"> </w:t>
      </w:r>
      <w:r w:rsidRPr="003C3316">
        <w:rPr>
          <w:rFonts w:ascii="Times New Roman" w:eastAsia="Times New Roman" w:hAnsi="Times New Roman" w:cs="Times New Roman"/>
          <w:sz w:val="28"/>
          <w:szCs w:val="28"/>
          <w:lang w:eastAsia="ru-RU"/>
        </w:rPr>
        <w:t>поддержку молодых специалистов, живущих и работающих в сельских территориях;</w:t>
      </w:r>
      <w:r w:rsidR="00ED61BF" w:rsidRPr="00ED61BF">
        <w:rPr>
          <w:rFonts w:ascii="Times New Roman" w:eastAsia="Times New Roman" w:hAnsi="Times New Roman" w:cs="Times New Roman"/>
          <w:sz w:val="28"/>
          <w:szCs w:val="28"/>
          <w:lang w:eastAsia="ru-RU"/>
        </w:rPr>
        <w:t xml:space="preserve"> </w:t>
      </w:r>
      <w:r w:rsidRPr="003C3316">
        <w:rPr>
          <w:rFonts w:ascii="Times New Roman" w:eastAsia="Times New Roman" w:hAnsi="Times New Roman" w:cs="Times New Roman"/>
          <w:sz w:val="28"/>
          <w:szCs w:val="28"/>
          <w:lang w:eastAsia="ru-RU"/>
        </w:rPr>
        <w:t>модернизацию объектов АПК;</w:t>
      </w:r>
      <w:r w:rsidR="00ED61BF" w:rsidRPr="00ED61BF">
        <w:rPr>
          <w:rFonts w:ascii="Times New Roman" w:eastAsia="Times New Roman" w:hAnsi="Times New Roman" w:cs="Times New Roman"/>
          <w:sz w:val="28"/>
          <w:szCs w:val="28"/>
          <w:lang w:eastAsia="ru-RU"/>
        </w:rPr>
        <w:t xml:space="preserve"> </w:t>
      </w:r>
      <w:r w:rsidRPr="003C3316">
        <w:rPr>
          <w:rFonts w:ascii="Times New Roman" w:eastAsia="Times New Roman" w:hAnsi="Times New Roman" w:cs="Times New Roman"/>
          <w:sz w:val="28"/>
          <w:szCs w:val="28"/>
          <w:lang w:eastAsia="ru-RU"/>
        </w:rPr>
        <w:t>приобретение сельскохозяйственной техники.</w:t>
      </w:r>
    </w:p>
    <w:p w14:paraId="16CCA352" w14:textId="77777777" w:rsidR="0062518D" w:rsidRPr="003C3316" w:rsidRDefault="0062518D" w:rsidP="007275EA">
      <w:pPr>
        <w:shd w:val="clear" w:color="auto" w:fill="FFFFFF"/>
        <w:spacing w:after="0" w:line="360" w:lineRule="auto"/>
        <w:ind w:firstLine="709"/>
        <w:contextualSpacing/>
        <w:jc w:val="both"/>
        <w:textAlignment w:val="baseline"/>
        <w:rPr>
          <w:rFonts w:ascii="Times New Roman" w:hAnsi="Times New Roman" w:cs="Times New Roman"/>
          <w:sz w:val="28"/>
          <w:szCs w:val="28"/>
        </w:rPr>
      </w:pPr>
      <w:r w:rsidRPr="003C3316">
        <w:rPr>
          <w:rFonts w:ascii="Times New Roman" w:eastAsia="Times New Roman" w:hAnsi="Times New Roman" w:cs="Times New Roman"/>
          <w:sz w:val="28"/>
          <w:szCs w:val="28"/>
          <w:lang w:eastAsia="ru-RU"/>
        </w:rPr>
        <w:t>Практическая значимость полученных результатов заключается в</w:t>
      </w:r>
      <w:r w:rsidR="00ED61BF">
        <w:rPr>
          <w:rFonts w:ascii="Times New Roman" w:eastAsia="Times New Roman" w:hAnsi="Times New Roman" w:cs="Times New Roman"/>
          <w:sz w:val="28"/>
          <w:szCs w:val="28"/>
          <w:lang w:val="en-US" w:eastAsia="ru-RU"/>
        </w:rPr>
        <w:t> </w:t>
      </w:r>
      <w:r w:rsidRPr="003C3316">
        <w:rPr>
          <w:rFonts w:ascii="Times New Roman" w:eastAsia="Times New Roman" w:hAnsi="Times New Roman" w:cs="Times New Roman"/>
          <w:sz w:val="28"/>
          <w:szCs w:val="28"/>
          <w:lang w:eastAsia="ru-RU"/>
        </w:rPr>
        <w:t xml:space="preserve">возможности применения методического подхода для мониторинга развития АПК и корректировки аграрной политики в соответствии с задачами конкретных этапов стратегии развития региона. </w:t>
      </w:r>
    </w:p>
    <w:p w14:paraId="43A22D85" w14:textId="77777777" w:rsidR="0062518D" w:rsidRPr="003C3316" w:rsidRDefault="0062518D" w:rsidP="007275EA">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rPr>
        <w:t>Производственная функция построена с учетом научно-технического прогресса по данным отрасли сельского хозяйств</w:t>
      </w:r>
      <w:r w:rsidR="00F04AFD">
        <w:rPr>
          <w:rFonts w:ascii="Times New Roman" w:hAnsi="Times New Roman" w:cs="Times New Roman"/>
          <w:sz w:val="28"/>
          <w:szCs w:val="28"/>
        </w:rPr>
        <w:t xml:space="preserve">а Ярославской области (таблица </w:t>
      </w:r>
      <w:r w:rsidRPr="003C3316">
        <w:rPr>
          <w:rFonts w:ascii="Times New Roman" w:hAnsi="Times New Roman" w:cs="Times New Roman"/>
          <w:sz w:val="28"/>
          <w:szCs w:val="28"/>
        </w:rPr>
        <w:t>6).</w:t>
      </w:r>
    </w:p>
    <w:p w14:paraId="3FB93204" w14:textId="77777777" w:rsidR="0062518D" w:rsidRPr="003C3316" w:rsidRDefault="0062518D" w:rsidP="0062518D">
      <w:pPr>
        <w:spacing w:after="0" w:line="240" w:lineRule="auto"/>
        <w:ind w:firstLine="425"/>
        <w:jc w:val="both"/>
        <w:rPr>
          <w:rFonts w:ascii="Times New Roman" w:hAnsi="Times New Roman" w:cs="Times New Roman"/>
          <w:sz w:val="28"/>
          <w:szCs w:val="28"/>
        </w:rPr>
      </w:pPr>
    </w:p>
    <w:p w14:paraId="3EC0901B" w14:textId="77777777" w:rsidR="0062518D" w:rsidRPr="003C3316" w:rsidRDefault="0062518D" w:rsidP="007275EA">
      <w:pPr>
        <w:tabs>
          <w:tab w:val="center" w:pos="4678"/>
          <w:tab w:val="right" w:pos="9356"/>
        </w:tabs>
        <w:spacing w:after="0" w:line="240" w:lineRule="auto"/>
        <w:jc w:val="both"/>
        <w:rPr>
          <w:rFonts w:ascii="Times New Roman" w:eastAsiaTheme="minorEastAsia" w:hAnsi="Times New Roman" w:cs="Times New Roman"/>
          <w:sz w:val="28"/>
          <w:szCs w:val="28"/>
        </w:rPr>
      </w:pPr>
      <w:r w:rsidRPr="003C3316">
        <w:rPr>
          <w:rFonts w:ascii="Times New Roman" w:eastAsiaTheme="minorEastAsia" w:hAnsi="Times New Roman" w:cs="Times New Roman"/>
          <w:sz w:val="28"/>
          <w:szCs w:val="28"/>
        </w:rPr>
        <w:tab/>
      </w:r>
      <w:r w:rsidRPr="003C3316">
        <w:rPr>
          <w:rFonts w:ascii="Times New Roman" w:eastAsiaTheme="minorEastAsia" w:hAnsi="Times New Roman" w:cs="Times New Roman"/>
          <w:i/>
          <w:sz w:val="28"/>
          <w:szCs w:val="28"/>
        </w:rPr>
        <w:t>Y</w:t>
      </w:r>
      <w:r w:rsidRPr="003C3316">
        <w:rPr>
          <w:rFonts w:ascii="Times New Roman" w:eastAsiaTheme="minorEastAsia" w:hAnsi="Times New Roman" w:cs="Times New Roman"/>
          <w:sz w:val="28"/>
          <w:szCs w:val="28"/>
        </w:rPr>
        <w:t xml:space="preserve"> = 1,101</w:t>
      </w:r>
      <m:oMath>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sz w:val="28"/>
                <w:szCs w:val="28"/>
              </w:rPr>
            </m:ctrlPr>
          </m:sSupPr>
          <m:e>
            <m:r>
              <w:rPr>
                <w:rFonts w:ascii="Cambria Math" w:eastAsiaTheme="minorEastAsia" w:hAnsi="Cambria Math" w:cs="Times New Roman"/>
                <w:sz w:val="28"/>
                <w:szCs w:val="28"/>
              </w:rPr>
              <m:t>K</m:t>
            </m:r>
          </m:e>
          <m:sup>
            <m:r>
              <m:rPr>
                <m:sty m:val="p"/>
              </m:rPr>
              <w:rPr>
                <w:rFonts w:ascii="Cambria Math" w:eastAsiaTheme="minorEastAsia" w:hAnsi="Cambria Math" w:cs="Times New Roman"/>
                <w:sz w:val="28"/>
                <w:szCs w:val="28"/>
              </w:rPr>
              <m:t>0.565</m:t>
            </m:r>
          </m:sup>
        </m:sSup>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sz w:val="28"/>
                <w:szCs w:val="28"/>
              </w:rPr>
            </m:ctrlPr>
          </m:sSupPr>
          <m:e>
            <m:r>
              <w:rPr>
                <w:rFonts w:ascii="Cambria Math" w:eastAsiaTheme="minorEastAsia" w:hAnsi="Cambria Math" w:cs="Times New Roman"/>
                <w:sz w:val="28"/>
                <w:szCs w:val="28"/>
              </w:rPr>
              <m:t>L</m:t>
            </m:r>
          </m:e>
          <m:sup>
            <m:r>
              <m:rPr>
                <m:sty m:val="p"/>
              </m:rPr>
              <w:rPr>
                <w:rFonts w:ascii="Cambria Math" w:eastAsiaTheme="minorEastAsia" w:hAnsi="Cambria Math" w:cs="Times New Roman"/>
                <w:sz w:val="28"/>
                <w:szCs w:val="28"/>
              </w:rPr>
              <m:t>0,435</m:t>
            </m:r>
          </m:sup>
        </m:sSup>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sz w:val="28"/>
                <w:szCs w:val="28"/>
              </w:rPr>
            </m:ctrlPr>
          </m:sSupPr>
          <m:e>
            <m:r>
              <m:rPr>
                <m:nor/>
              </m:rPr>
              <w:rPr>
                <w:rFonts w:ascii="Times New Roman" w:eastAsiaTheme="minorEastAsia" w:hAnsi="Times New Roman" w:cs="Times New Roman"/>
                <w:i/>
                <w:sz w:val="28"/>
                <w:szCs w:val="28"/>
              </w:rPr>
              <m:t>е</m:t>
            </m:r>
          </m:e>
          <m:sup>
            <m:r>
              <m:rPr>
                <m:sty m:val="p"/>
              </m:rPr>
              <w:rPr>
                <w:rFonts w:ascii="Cambria Math" w:eastAsiaTheme="minorEastAsia" w:hAnsi="Cambria Math" w:cs="Times New Roman"/>
                <w:sz w:val="28"/>
                <w:szCs w:val="28"/>
              </w:rPr>
              <m:t>0.051</m:t>
            </m:r>
          </m:sup>
        </m:sSup>
      </m:oMath>
      <w:r w:rsidRPr="003C3316">
        <w:rPr>
          <w:rFonts w:ascii="Times New Roman" w:eastAsiaTheme="minorEastAsia" w:hAnsi="Times New Roman" w:cs="Times New Roman"/>
          <w:sz w:val="28"/>
          <w:szCs w:val="28"/>
        </w:rPr>
        <w:t>,</w:t>
      </w:r>
      <w:r w:rsidRPr="003C3316">
        <w:rPr>
          <w:rFonts w:ascii="Times New Roman" w:eastAsiaTheme="minorEastAsia" w:hAnsi="Times New Roman" w:cs="Times New Roman"/>
          <w:sz w:val="28"/>
          <w:szCs w:val="28"/>
        </w:rPr>
        <w:tab/>
        <w:t>(12)</w:t>
      </w:r>
    </w:p>
    <w:p w14:paraId="7C652EAD" w14:textId="77777777" w:rsidR="0062518D" w:rsidRPr="003C3316" w:rsidRDefault="0062518D" w:rsidP="0062518D">
      <w:pPr>
        <w:spacing w:after="0" w:line="240" w:lineRule="auto"/>
        <w:ind w:left="708" w:firstLine="425"/>
        <w:jc w:val="both"/>
        <w:rPr>
          <w:rFonts w:ascii="Times New Roman" w:hAnsi="Times New Roman" w:cs="Times New Roman"/>
          <w:sz w:val="28"/>
          <w:szCs w:val="28"/>
        </w:rPr>
      </w:pPr>
    </w:p>
    <w:p w14:paraId="50BC9F01" w14:textId="77777777" w:rsidR="0062518D" w:rsidRPr="003C3316" w:rsidRDefault="00F04AFD" w:rsidP="0062518D">
      <w:pPr>
        <w:spacing w:before="24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62518D" w:rsidRPr="003C3316">
        <w:rPr>
          <w:rFonts w:ascii="Times New Roman" w:hAnsi="Times New Roman" w:cs="Times New Roman"/>
          <w:sz w:val="28"/>
          <w:szCs w:val="28"/>
        </w:rPr>
        <w:t>6 – Коэффициенты производственной функции</w:t>
      </w:r>
    </w:p>
    <w:tbl>
      <w:tblPr>
        <w:tblW w:w="5000" w:type="pct"/>
        <w:tblLook w:val="04A0" w:firstRow="1" w:lastRow="0" w:firstColumn="1" w:lastColumn="0" w:noHBand="0" w:noVBand="1"/>
      </w:tblPr>
      <w:tblGrid>
        <w:gridCol w:w="1500"/>
        <w:gridCol w:w="1500"/>
        <w:gridCol w:w="1501"/>
        <w:gridCol w:w="1501"/>
        <w:gridCol w:w="1501"/>
        <w:gridCol w:w="1783"/>
      </w:tblGrid>
      <w:tr w:rsidR="0062518D" w:rsidRPr="003C3316" w14:paraId="7100D6C7" w14:textId="77777777" w:rsidTr="00356E29">
        <w:trPr>
          <w:trHeight w:val="47"/>
        </w:trPr>
        <w:tc>
          <w:tcPr>
            <w:tcW w:w="808" w:type="pct"/>
            <w:tcBorders>
              <w:top w:val="single" w:sz="4" w:space="0" w:color="auto"/>
              <w:left w:val="single" w:sz="4" w:space="0" w:color="auto"/>
              <w:bottom w:val="single" w:sz="4" w:space="0" w:color="auto"/>
              <w:right w:val="single" w:sz="4" w:space="0" w:color="auto"/>
            </w:tcBorders>
            <w:shd w:val="clear" w:color="auto" w:fill="auto"/>
            <w:noWrap/>
            <w:hideMark/>
          </w:tcPr>
          <w:p w14:paraId="6F2CC273" w14:textId="77777777" w:rsidR="0062518D" w:rsidRPr="003C3316" w:rsidRDefault="0062518D" w:rsidP="0062518D">
            <w:pPr>
              <w:spacing w:after="0" w:line="240" w:lineRule="auto"/>
              <w:jc w:val="center"/>
              <w:rPr>
                <w:rFonts w:ascii="Times New Roman" w:eastAsia="Times New Roman" w:hAnsi="Times New Roman" w:cs="Times New Roman"/>
                <w:color w:val="000000"/>
                <w:sz w:val="28"/>
                <w:szCs w:val="28"/>
                <w:lang w:eastAsia="ru-RU"/>
              </w:rPr>
            </w:pPr>
            <w:r w:rsidRPr="003C3316">
              <w:rPr>
                <w:rFonts w:ascii="Times New Roman" w:eastAsia="Times New Roman" w:hAnsi="Times New Roman" w:cs="Times New Roman"/>
                <w:i/>
                <w:color w:val="000000"/>
                <w:sz w:val="28"/>
                <w:szCs w:val="28"/>
                <w:lang w:eastAsia="ru-RU"/>
              </w:rPr>
              <w:t>a</w:t>
            </w:r>
            <w:r w:rsidRPr="003C3316">
              <w:rPr>
                <w:rFonts w:ascii="Times New Roman" w:eastAsia="Times New Roman" w:hAnsi="Times New Roman" w:cs="Times New Roman"/>
                <w:color w:val="000000"/>
                <w:sz w:val="28"/>
                <w:szCs w:val="28"/>
                <w:lang w:eastAsia="ru-RU"/>
              </w:rPr>
              <w:t>'</w:t>
            </w:r>
          </w:p>
        </w:tc>
        <w:tc>
          <w:tcPr>
            <w:tcW w:w="808" w:type="pct"/>
            <w:tcBorders>
              <w:top w:val="single" w:sz="4" w:space="0" w:color="auto"/>
              <w:left w:val="nil"/>
              <w:bottom w:val="single" w:sz="4" w:space="0" w:color="auto"/>
              <w:right w:val="single" w:sz="4" w:space="0" w:color="auto"/>
            </w:tcBorders>
            <w:shd w:val="clear" w:color="auto" w:fill="auto"/>
            <w:noWrap/>
            <w:hideMark/>
          </w:tcPr>
          <w:p w14:paraId="232CB4DC" w14:textId="77777777" w:rsidR="0062518D" w:rsidRPr="003C3316" w:rsidRDefault="0062518D" w:rsidP="0062518D">
            <w:pPr>
              <w:spacing w:after="0" w:line="240" w:lineRule="auto"/>
              <w:jc w:val="center"/>
              <w:rPr>
                <w:rFonts w:ascii="Times New Roman" w:eastAsia="Times New Roman" w:hAnsi="Times New Roman" w:cs="Times New Roman"/>
                <w:i/>
                <w:color w:val="000000"/>
                <w:sz w:val="28"/>
                <w:szCs w:val="28"/>
                <w:lang w:eastAsia="ru-RU"/>
              </w:rPr>
            </w:pPr>
            <w:r w:rsidRPr="003C3316">
              <w:rPr>
                <w:rFonts w:ascii="Times New Roman" w:eastAsia="Times New Roman" w:hAnsi="Times New Roman" w:cs="Times New Roman"/>
                <w:i/>
                <w:color w:val="000000"/>
                <w:sz w:val="28"/>
                <w:szCs w:val="28"/>
                <w:lang w:eastAsia="ru-RU"/>
              </w:rPr>
              <w:t>a</w:t>
            </w:r>
          </w:p>
        </w:tc>
        <w:tc>
          <w:tcPr>
            <w:tcW w:w="808" w:type="pct"/>
            <w:tcBorders>
              <w:top w:val="single" w:sz="4" w:space="0" w:color="auto"/>
              <w:left w:val="nil"/>
              <w:bottom w:val="single" w:sz="4" w:space="0" w:color="auto"/>
              <w:right w:val="single" w:sz="4" w:space="0" w:color="auto"/>
            </w:tcBorders>
            <w:shd w:val="clear" w:color="auto" w:fill="auto"/>
            <w:noWrap/>
            <w:hideMark/>
          </w:tcPr>
          <w:p w14:paraId="052311CD" w14:textId="77777777" w:rsidR="0062518D" w:rsidRPr="003C3316" w:rsidRDefault="0062518D" w:rsidP="0062518D">
            <w:pPr>
              <w:spacing w:after="0" w:line="240" w:lineRule="auto"/>
              <w:jc w:val="center"/>
              <w:rPr>
                <w:rFonts w:ascii="Times New Roman" w:eastAsia="Times New Roman" w:hAnsi="Times New Roman" w:cs="Times New Roman"/>
                <w:i/>
                <w:color w:val="000000"/>
                <w:sz w:val="28"/>
                <w:szCs w:val="28"/>
                <w:lang w:val="en-US" w:eastAsia="ru-RU"/>
              </w:rPr>
            </w:pPr>
            <w:r w:rsidRPr="003C3316">
              <w:rPr>
                <w:rFonts w:ascii="Times New Roman" w:eastAsia="Times New Roman" w:hAnsi="Times New Roman" w:cs="Times New Roman"/>
                <w:i/>
                <w:color w:val="000000"/>
                <w:sz w:val="28"/>
                <w:szCs w:val="28"/>
                <w:lang w:val="en-US" w:eastAsia="ru-RU"/>
              </w:rPr>
              <w:t>b</w:t>
            </w:r>
          </w:p>
        </w:tc>
        <w:tc>
          <w:tcPr>
            <w:tcW w:w="808" w:type="pct"/>
            <w:tcBorders>
              <w:top w:val="single" w:sz="4" w:space="0" w:color="auto"/>
              <w:left w:val="nil"/>
              <w:bottom w:val="single" w:sz="4" w:space="0" w:color="auto"/>
              <w:right w:val="single" w:sz="4" w:space="0" w:color="auto"/>
            </w:tcBorders>
            <w:shd w:val="clear" w:color="auto" w:fill="auto"/>
            <w:noWrap/>
            <w:hideMark/>
          </w:tcPr>
          <w:p w14:paraId="2D6E8997" w14:textId="77777777" w:rsidR="0062518D" w:rsidRPr="003C3316" w:rsidRDefault="0062518D" w:rsidP="0062518D">
            <w:pPr>
              <w:spacing w:after="0" w:line="240" w:lineRule="auto"/>
              <w:jc w:val="center"/>
              <w:rPr>
                <w:rFonts w:ascii="Times New Roman" w:eastAsia="Times New Roman" w:hAnsi="Times New Roman" w:cs="Times New Roman"/>
                <w:i/>
                <w:color w:val="000000"/>
                <w:sz w:val="28"/>
                <w:szCs w:val="28"/>
                <w:lang w:eastAsia="ru-RU"/>
              </w:rPr>
            </w:pPr>
            <w:r w:rsidRPr="003C3316">
              <w:rPr>
                <w:rFonts w:ascii="Times New Roman" w:eastAsia="Times New Roman" w:hAnsi="Times New Roman" w:cs="Times New Roman"/>
                <w:i/>
                <w:color w:val="000000"/>
                <w:sz w:val="28"/>
                <w:szCs w:val="28"/>
                <w:lang w:eastAsia="ru-RU"/>
              </w:rPr>
              <w:t>g</w:t>
            </w:r>
          </w:p>
        </w:tc>
        <w:tc>
          <w:tcPr>
            <w:tcW w:w="808" w:type="pct"/>
            <w:tcBorders>
              <w:top w:val="single" w:sz="4" w:space="0" w:color="auto"/>
              <w:left w:val="nil"/>
              <w:bottom w:val="single" w:sz="4" w:space="0" w:color="auto"/>
              <w:right w:val="single" w:sz="4" w:space="0" w:color="auto"/>
            </w:tcBorders>
            <w:shd w:val="clear" w:color="auto" w:fill="auto"/>
            <w:noWrap/>
            <w:hideMark/>
          </w:tcPr>
          <w:p w14:paraId="04A12E77" w14:textId="77777777" w:rsidR="0062518D" w:rsidRPr="003C3316" w:rsidRDefault="0062518D" w:rsidP="0062518D">
            <w:pPr>
              <w:spacing w:after="0" w:line="240" w:lineRule="auto"/>
              <w:jc w:val="center"/>
              <w:rPr>
                <w:rFonts w:ascii="Times New Roman" w:eastAsia="Times New Roman" w:hAnsi="Times New Roman" w:cs="Times New Roman"/>
                <w:color w:val="000000"/>
                <w:sz w:val="28"/>
                <w:szCs w:val="28"/>
                <w:lang w:eastAsia="ru-RU"/>
              </w:rPr>
            </w:pPr>
            <w:r w:rsidRPr="003C3316">
              <w:rPr>
                <w:rFonts w:ascii="Times New Roman" w:eastAsia="Times New Roman" w:hAnsi="Times New Roman" w:cs="Times New Roman"/>
                <w:i/>
                <w:color w:val="000000"/>
                <w:sz w:val="28"/>
                <w:szCs w:val="28"/>
                <w:lang w:eastAsia="ru-RU"/>
              </w:rPr>
              <w:t>a</w:t>
            </w:r>
            <w:r w:rsidRPr="003C3316">
              <w:rPr>
                <w:rFonts w:ascii="Times New Roman" w:eastAsia="Times New Roman" w:hAnsi="Times New Roman" w:cs="Times New Roman"/>
                <w:color w:val="000000"/>
                <w:sz w:val="28"/>
                <w:szCs w:val="28"/>
                <w:vertAlign w:val="subscript"/>
                <w:lang w:eastAsia="ru-RU"/>
              </w:rPr>
              <w:t>0</w:t>
            </w:r>
          </w:p>
        </w:tc>
        <w:tc>
          <w:tcPr>
            <w:tcW w:w="961" w:type="pct"/>
            <w:tcBorders>
              <w:top w:val="single" w:sz="4" w:space="0" w:color="auto"/>
              <w:left w:val="nil"/>
              <w:bottom w:val="single" w:sz="4" w:space="0" w:color="auto"/>
              <w:right w:val="single" w:sz="4" w:space="0" w:color="auto"/>
            </w:tcBorders>
            <w:shd w:val="clear" w:color="auto" w:fill="auto"/>
            <w:noWrap/>
            <w:hideMark/>
          </w:tcPr>
          <w:p w14:paraId="36803F15" w14:textId="77777777" w:rsidR="0062518D" w:rsidRPr="003C3316" w:rsidRDefault="0062518D" w:rsidP="0062518D">
            <w:pPr>
              <w:spacing w:after="0" w:line="240" w:lineRule="auto"/>
              <w:jc w:val="center"/>
              <w:rPr>
                <w:rFonts w:ascii="Times New Roman" w:eastAsia="Times New Roman" w:hAnsi="Times New Roman" w:cs="Times New Roman"/>
                <w:color w:val="000000"/>
                <w:sz w:val="28"/>
                <w:szCs w:val="28"/>
                <w:lang w:eastAsia="ru-RU"/>
              </w:rPr>
            </w:pPr>
            <w:r w:rsidRPr="003C3316">
              <w:rPr>
                <w:rFonts w:ascii="Times New Roman" w:eastAsia="Times New Roman" w:hAnsi="Times New Roman" w:cs="Times New Roman"/>
                <w:color w:val="000000"/>
                <w:sz w:val="28"/>
                <w:szCs w:val="28"/>
                <w:lang w:eastAsia="ru-RU"/>
              </w:rPr>
              <w:t>Сумма</w:t>
            </w:r>
          </w:p>
        </w:tc>
      </w:tr>
      <w:tr w:rsidR="0062518D" w:rsidRPr="003C3316" w14:paraId="2F976782" w14:textId="77777777" w:rsidTr="00356E29">
        <w:trPr>
          <w:trHeight w:val="47"/>
        </w:trPr>
        <w:tc>
          <w:tcPr>
            <w:tcW w:w="808" w:type="pct"/>
            <w:tcBorders>
              <w:top w:val="nil"/>
              <w:left w:val="single" w:sz="4" w:space="0" w:color="auto"/>
              <w:bottom w:val="single" w:sz="4" w:space="0" w:color="auto"/>
              <w:right w:val="single" w:sz="4" w:space="0" w:color="auto"/>
            </w:tcBorders>
            <w:shd w:val="clear" w:color="auto" w:fill="auto"/>
            <w:noWrap/>
            <w:hideMark/>
          </w:tcPr>
          <w:p w14:paraId="483C7B71" w14:textId="77777777" w:rsidR="0062518D" w:rsidRPr="003C3316" w:rsidRDefault="0062518D" w:rsidP="0062518D">
            <w:pPr>
              <w:spacing w:after="0" w:line="240" w:lineRule="auto"/>
              <w:jc w:val="center"/>
              <w:rPr>
                <w:rFonts w:ascii="Times New Roman" w:eastAsia="Times New Roman" w:hAnsi="Times New Roman" w:cs="Times New Roman"/>
                <w:color w:val="000000"/>
                <w:sz w:val="28"/>
                <w:szCs w:val="28"/>
                <w:lang w:eastAsia="ru-RU"/>
              </w:rPr>
            </w:pPr>
            <w:r w:rsidRPr="003C3316">
              <w:rPr>
                <w:rFonts w:ascii="Times New Roman" w:eastAsia="Times New Roman" w:hAnsi="Times New Roman" w:cs="Times New Roman"/>
                <w:color w:val="000000"/>
                <w:sz w:val="28"/>
                <w:szCs w:val="28"/>
                <w:lang w:eastAsia="ru-RU"/>
              </w:rPr>
              <w:t>2,208</w:t>
            </w:r>
          </w:p>
        </w:tc>
        <w:tc>
          <w:tcPr>
            <w:tcW w:w="808" w:type="pct"/>
            <w:tcBorders>
              <w:top w:val="nil"/>
              <w:left w:val="nil"/>
              <w:bottom w:val="single" w:sz="4" w:space="0" w:color="auto"/>
              <w:right w:val="single" w:sz="4" w:space="0" w:color="auto"/>
            </w:tcBorders>
            <w:shd w:val="clear" w:color="auto" w:fill="auto"/>
            <w:noWrap/>
            <w:hideMark/>
          </w:tcPr>
          <w:p w14:paraId="53586E4C" w14:textId="77777777" w:rsidR="0062518D" w:rsidRPr="003C3316" w:rsidRDefault="0062518D" w:rsidP="0062518D">
            <w:pPr>
              <w:spacing w:after="0" w:line="240" w:lineRule="auto"/>
              <w:jc w:val="center"/>
              <w:rPr>
                <w:rFonts w:ascii="Times New Roman" w:eastAsia="Times New Roman" w:hAnsi="Times New Roman" w:cs="Times New Roman"/>
                <w:color w:val="000000"/>
                <w:sz w:val="28"/>
                <w:szCs w:val="28"/>
                <w:lang w:eastAsia="ru-RU"/>
              </w:rPr>
            </w:pPr>
            <w:r w:rsidRPr="003C3316">
              <w:rPr>
                <w:rFonts w:ascii="Times New Roman" w:eastAsia="Times New Roman" w:hAnsi="Times New Roman" w:cs="Times New Roman"/>
                <w:color w:val="000000"/>
                <w:sz w:val="28"/>
                <w:szCs w:val="28"/>
                <w:lang w:eastAsia="ru-RU"/>
              </w:rPr>
              <w:t>0,565</w:t>
            </w:r>
          </w:p>
        </w:tc>
        <w:tc>
          <w:tcPr>
            <w:tcW w:w="808" w:type="pct"/>
            <w:tcBorders>
              <w:top w:val="nil"/>
              <w:left w:val="nil"/>
              <w:bottom w:val="single" w:sz="4" w:space="0" w:color="auto"/>
              <w:right w:val="single" w:sz="4" w:space="0" w:color="auto"/>
            </w:tcBorders>
            <w:shd w:val="clear" w:color="auto" w:fill="auto"/>
            <w:noWrap/>
            <w:hideMark/>
          </w:tcPr>
          <w:p w14:paraId="028C480F" w14:textId="77777777" w:rsidR="0062518D" w:rsidRPr="003C3316" w:rsidRDefault="0062518D" w:rsidP="0062518D">
            <w:pPr>
              <w:spacing w:after="0" w:line="240" w:lineRule="auto"/>
              <w:jc w:val="center"/>
              <w:rPr>
                <w:rFonts w:ascii="Times New Roman" w:eastAsia="Times New Roman" w:hAnsi="Times New Roman" w:cs="Times New Roman"/>
                <w:color w:val="000000"/>
                <w:sz w:val="28"/>
                <w:szCs w:val="28"/>
                <w:lang w:eastAsia="ru-RU"/>
              </w:rPr>
            </w:pPr>
            <w:r w:rsidRPr="003C3316">
              <w:rPr>
                <w:rFonts w:ascii="Times New Roman" w:eastAsia="Times New Roman" w:hAnsi="Times New Roman" w:cs="Times New Roman"/>
                <w:color w:val="000000"/>
                <w:sz w:val="28"/>
                <w:szCs w:val="28"/>
                <w:lang w:eastAsia="ru-RU"/>
              </w:rPr>
              <w:t>0,435</w:t>
            </w:r>
          </w:p>
        </w:tc>
        <w:tc>
          <w:tcPr>
            <w:tcW w:w="808" w:type="pct"/>
            <w:tcBorders>
              <w:top w:val="nil"/>
              <w:left w:val="nil"/>
              <w:bottom w:val="single" w:sz="4" w:space="0" w:color="auto"/>
              <w:right w:val="single" w:sz="4" w:space="0" w:color="auto"/>
            </w:tcBorders>
            <w:shd w:val="clear" w:color="auto" w:fill="auto"/>
            <w:noWrap/>
            <w:hideMark/>
          </w:tcPr>
          <w:p w14:paraId="5AB510E2" w14:textId="77777777" w:rsidR="0062518D" w:rsidRPr="003C3316" w:rsidRDefault="0062518D" w:rsidP="0062518D">
            <w:pPr>
              <w:spacing w:after="0" w:line="240" w:lineRule="auto"/>
              <w:jc w:val="center"/>
              <w:rPr>
                <w:rFonts w:ascii="Times New Roman" w:eastAsia="Times New Roman" w:hAnsi="Times New Roman" w:cs="Times New Roman"/>
                <w:color w:val="000000"/>
                <w:sz w:val="28"/>
                <w:szCs w:val="28"/>
                <w:lang w:eastAsia="ru-RU"/>
              </w:rPr>
            </w:pPr>
            <w:r w:rsidRPr="003C3316">
              <w:rPr>
                <w:rFonts w:ascii="Times New Roman" w:eastAsia="Times New Roman" w:hAnsi="Times New Roman" w:cs="Times New Roman"/>
                <w:color w:val="000000"/>
                <w:sz w:val="28"/>
                <w:szCs w:val="28"/>
                <w:lang w:eastAsia="ru-RU"/>
              </w:rPr>
              <w:t>0,051</w:t>
            </w:r>
          </w:p>
        </w:tc>
        <w:tc>
          <w:tcPr>
            <w:tcW w:w="808" w:type="pct"/>
            <w:tcBorders>
              <w:top w:val="nil"/>
              <w:left w:val="nil"/>
              <w:bottom w:val="single" w:sz="4" w:space="0" w:color="auto"/>
              <w:right w:val="single" w:sz="4" w:space="0" w:color="auto"/>
            </w:tcBorders>
            <w:shd w:val="clear" w:color="auto" w:fill="auto"/>
            <w:noWrap/>
            <w:hideMark/>
          </w:tcPr>
          <w:p w14:paraId="6F559919" w14:textId="77777777" w:rsidR="0062518D" w:rsidRPr="003C3316" w:rsidRDefault="0062518D" w:rsidP="0062518D">
            <w:pPr>
              <w:spacing w:after="0" w:line="240" w:lineRule="auto"/>
              <w:jc w:val="center"/>
              <w:rPr>
                <w:rFonts w:ascii="Times New Roman" w:eastAsia="Times New Roman" w:hAnsi="Times New Roman" w:cs="Times New Roman"/>
                <w:color w:val="000000"/>
                <w:sz w:val="28"/>
                <w:szCs w:val="28"/>
                <w:lang w:eastAsia="ru-RU"/>
              </w:rPr>
            </w:pPr>
            <w:r w:rsidRPr="003C3316">
              <w:rPr>
                <w:rFonts w:ascii="Times New Roman" w:eastAsia="Times New Roman" w:hAnsi="Times New Roman" w:cs="Times New Roman"/>
                <w:color w:val="000000"/>
                <w:sz w:val="28"/>
                <w:szCs w:val="28"/>
                <w:lang w:eastAsia="ru-RU"/>
              </w:rPr>
              <w:t>1,101</w:t>
            </w:r>
          </w:p>
        </w:tc>
        <w:tc>
          <w:tcPr>
            <w:tcW w:w="961" w:type="pct"/>
            <w:tcBorders>
              <w:top w:val="nil"/>
              <w:left w:val="nil"/>
              <w:bottom w:val="single" w:sz="4" w:space="0" w:color="auto"/>
              <w:right w:val="single" w:sz="4" w:space="0" w:color="auto"/>
            </w:tcBorders>
            <w:shd w:val="clear" w:color="auto" w:fill="auto"/>
            <w:noWrap/>
            <w:hideMark/>
          </w:tcPr>
          <w:p w14:paraId="41DF539C" w14:textId="77777777" w:rsidR="0062518D" w:rsidRPr="003C3316" w:rsidRDefault="0062518D" w:rsidP="0062518D">
            <w:pPr>
              <w:spacing w:after="0" w:line="240" w:lineRule="auto"/>
              <w:jc w:val="center"/>
              <w:rPr>
                <w:rFonts w:ascii="Times New Roman" w:eastAsia="Times New Roman" w:hAnsi="Times New Roman" w:cs="Times New Roman"/>
                <w:color w:val="000000"/>
                <w:sz w:val="28"/>
                <w:szCs w:val="28"/>
                <w:lang w:eastAsia="ru-RU"/>
              </w:rPr>
            </w:pPr>
            <w:r w:rsidRPr="003C3316">
              <w:rPr>
                <w:rFonts w:ascii="Times New Roman" w:eastAsia="Times New Roman" w:hAnsi="Times New Roman" w:cs="Times New Roman"/>
                <w:color w:val="000000"/>
                <w:sz w:val="28"/>
                <w:szCs w:val="28"/>
                <w:lang w:eastAsia="ru-RU"/>
              </w:rPr>
              <w:t>1</w:t>
            </w:r>
          </w:p>
        </w:tc>
      </w:tr>
    </w:tbl>
    <w:p w14:paraId="5E6AA5EA" w14:textId="77777777" w:rsidR="0062518D" w:rsidRPr="003C3316" w:rsidRDefault="0062518D" w:rsidP="007275EA">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rPr>
        <w:lastRenderedPageBreak/>
        <w:t>Модель построена с учетом следующих условий. Сумма коэффициентов эластичности равна 1:</w:t>
      </w:r>
      <w:r w:rsidR="00F04AFD">
        <w:rPr>
          <w:rFonts w:ascii="Times New Roman" w:hAnsi="Times New Roman" w:cs="Times New Roman"/>
          <w:sz w:val="28"/>
          <w:szCs w:val="28"/>
        </w:rPr>
        <w:t xml:space="preserve"> </w:t>
      </w:r>
      <w:r w:rsidRPr="003C3316">
        <w:rPr>
          <w:rFonts w:ascii="Times New Roman" w:hAnsi="Times New Roman" w:cs="Times New Roman"/>
          <w:i/>
          <w:sz w:val="28"/>
          <w:szCs w:val="28"/>
          <w:lang w:val="en-US"/>
        </w:rPr>
        <w:t>a</w:t>
      </w:r>
      <w:r w:rsidRPr="003C3316">
        <w:rPr>
          <w:rFonts w:ascii="Times New Roman" w:hAnsi="Times New Roman" w:cs="Times New Roman"/>
          <w:sz w:val="28"/>
          <w:szCs w:val="28"/>
        </w:rPr>
        <w:t xml:space="preserve"> + </w:t>
      </w:r>
      <w:r w:rsidRPr="003C3316">
        <w:rPr>
          <w:rFonts w:ascii="Times New Roman" w:hAnsi="Times New Roman" w:cs="Times New Roman"/>
          <w:i/>
          <w:sz w:val="28"/>
          <w:szCs w:val="28"/>
          <w:lang w:val="en-US"/>
        </w:rPr>
        <w:t>b</w:t>
      </w:r>
      <w:r w:rsidRPr="003C3316">
        <w:rPr>
          <w:rFonts w:ascii="Times New Roman" w:hAnsi="Times New Roman" w:cs="Times New Roman"/>
          <w:sz w:val="28"/>
          <w:szCs w:val="28"/>
        </w:rPr>
        <w:t xml:space="preserve"> = 1.</w:t>
      </w:r>
    </w:p>
    <w:p w14:paraId="3C6BEAFC" w14:textId="77777777" w:rsidR="0062518D" w:rsidRPr="003C3316" w:rsidRDefault="0062518D" w:rsidP="007275EA">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rPr>
        <w:t>Значение коэффициентов эластичности по труду и капиталу находится в</w:t>
      </w:r>
      <w:r w:rsidR="00F04AFD">
        <w:rPr>
          <w:rFonts w:ascii="Times New Roman" w:hAnsi="Times New Roman" w:cs="Times New Roman"/>
          <w:sz w:val="28"/>
          <w:szCs w:val="28"/>
        </w:rPr>
        <w:t> </w:t>
      </w:r>
      <w:r w:rsidRPr="003C3316">
        <w:rPr>
          <w:rFonts w:ascii="Times New Roman" w:hAnsi="Times New Roman" w:cs="Times New Roman"/>
          <w:sz w:val="28"/>
          <w:szCs w:val="28"/>
        </w:rPr>
        <w:t>интервале:</w:t>
      </w:r>
      <w:r w:rsidR="00F04AFD">
        <w:rPr>
          <w:rFonts w:ascii="Times New Roman" w:hAnsi="Times New Roman" w:cs="Times New Roman"/>
          <w:sz w:val="28"/>
          <w:szCs w:val="28"/>
        </w:rPr>
        <w:t xml:space="preserve"> </w:t>
      </w:r>
      <w:r w:rsidRPr="003C3316">
        <w:rPr>
          <w:rFonts w:ascii="Times New Roman" w:hAnsi="Times New Roman" w:cs="Times New Roman"/>
          <w:sz w:val="28"/>
          <w:szCs w:val="28"/>
        </w:rPr>
        <w:t xml:space="preserve">0 ≤ </w:t>
      </w:r>
      <w:r w:rsidRPr="003C3316">
        <w:rPr>
          <w:rFonts w:ascii="Times New Roman" w:hAnsi="Times New Roman" w:cs="Times New Roman"/>
          <w:i/>
          <w:sz w:val="28"/>
          <w:szCs w:val="28"/>
        </w:rPr>
        <w:t>а</w:t>
      </w:r>
      <w:r w:rsidRPr="003C3316">
        <w:rPr>
          <w:rFonts w:ascii="Times New Roman" w:hAnsi="Times New Roman" w:cs="Times New Roman"/>
          <w:sz w:val="28"/>
          <w:szCs w:val="28"/>
        </w:rPr>
        <w:t xml:space="preserve"> ≤ 1;</w:t>
      </w:r>
      <w:r w:rsidR="00F04AFD">
        <w:rPr>
          <w:rFonts w:ascii="Times New Roman" w:hAnsi="Times New Roman" w:cs="Times New Roman"/>
          <w:sz w:val="28"/>
          <w:szCs w:val="28"/>
        </w:rPr>
        <w:t xml:space="preserve"> </w:t>
      </w:r>
      <w:r w:rsidRPr="003C3316">
        <w:rPr>
          <w:rFonts w:ascii="Times New Roman" w:hAnsi="Times New Roman" w:cs="Times New Roman"/>
          <w:sz w:val="28"/>
          <w:szCs w:val="28"/>
        </w:rPr>
        <w:t xml:space="preserve">0 ≤ </w:t>
      </w:r>
      <w:r w:rsidRPr="003C3316">
        <w:rPr>
          <w:rFonts w:ascii="Times New Roman" w:hAnsi="Times New Roman" w:cs="Times New Roman"/>
          <w:i/>
          <w:sz w:val="28"/>
          <w:szCs w:val="28"/>
          <w:lang w:val="en-US"/>
        </w:rPr>
        <w:t>b</w:t>
      </w:r>
      <w:r w:rsidRPr="003C3316">
        <w:rPr>
          <w:rFonts w:ascii="Times New Roman" w:hAnsi="Times New Roman" w:cs="Times New Roman"/>
          <w:sz w:val="28"/>
          <w:szCs w:val="28"/>
        </w:rPr>
        <w:t xml:space="preserve"> ≤ 1.</w:t>
      </w:r>
    </w:p>
    <w:p w14:paraId="13228B62" w14:textId="77777777" w:rsidR="0062518D" w:rsidRDefault="0062518D" w:rsidP="007275EA">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rPr>
        <w:t>Расчет коэффициентов производственной функции выполнен методом наименьших квадратов и показал, что сельскохозяйственное производство в</w:t>
      </w:r>
      <w:r w:rsidR="007275EA" w:rsidRPr="007275EA">
        <w:rPr>
          <w:rFonts w:ascii="Times New Roman" w:hAnsi="Times New Roman" w:cs="Times New Roman"/>
          <w:sz w:val="28"/>
          <w:szCs w:val="28"/>
        </w:rPr>
        <w:t xml:space="preserve"> </w:t>
      </w:r>
      <w:r w:rsidRPr="003C3316">
        <w:rPr>
          <w:rFonts w:ascii="Times New Roman" w:hAnsi="Times New Roman" w:cs="Times New Roman"/>
          <w:sz w:val="28"/>
          <w:szCs w:val="28"/>
        </w:rPr>
        <w:t xml:space="preserve">Ярославской области развивается интенсивным путем, </w:t>
      </w:r>
      <w:r w:rsidRPr="003C3316">
        <w:rPr>
          <w:rFonts w:ascii="Times New Roman" w:hAnsi="Times New Roman" w:cs="Times New Roman"/>
          <w:i/>
          <w:sz w:val="28"/>
          <w:szCs w:val="28"/>
        </w:rPr>
        <w:t>а</w:t>
      </w:r>
      <w:r w:rsidRPr="003C3316">
        <w:rPr>
          <w:rFonts w:ascii="Times New Roman" w:hAnsi="Times New Roman" w:cs="Times New Roman"/>
          <w:sz w:val="28"/>
          <w:szCs w:val="28"/>
        </w:rPr>
        <w:t xml:space="preserve"> = 0,564 ≥ </w:t>
      </w:r>
      <w:r w:rsidRPr="003C3316">
        <w:rPr>
          <w:rFonts w:ascii="Times New Roman" w:hAnsi="Times New Roman" w:cs="Times New Roman"/>
          <w:i/>
          <w:sz w:val="28"/>
          <w:szCs w:val="28"/>
          <w:lang w:val="en-US"/>
        </w:rPr>
        <w:t>b</w:t>
      </w:r>
      <w:r w:rsidRPr="003C3316">
        <w:rPr>
          <w:rFonts w:ascii="Times New Roman" w:hAnsi="Times New Roman" w:cs="Times New Roman"/>
          <w:sz w:val="28"/>
          <w:szCs w:val="28"/>
        </w:rPr>
        <w:t xml:space="preserve"> = 0,435. Влияние научно-технического прогресса на рост объема сельскохозяйственной продукции незначительно </w:t>
      </w:r>
      <w:r w:rsidRPr="003C3316">
        <w:rPr>
          <w:rFonts w:ascii="Times New Roman" w:hAnsi="Times New Roman" w:cs="Times New Roman"/>
          <w:i/>
          <w:sz w:val="28"/>
          <w:szCs w:val="28"/>
          <w:lang w:val="en-US"/>
        </w:rPr>
        <w:t>e</w:t>
      </w:r>
      <w:r w:rsidRPr="003C3316">
        <w:rPr>
          <w:rFonts w:ascii="Times New Roman" w:hAnsi="Times New Roman" w:cs="Times New Roman"/>
          <w:i/>
          <w:sz w:val="28"/>
          <w:szCs w:val="28"/>
          <w:vertAlign w:val="superscript"/>
          <w:lang w:val="en-US"/>
        </w:rPr>
        <w:t>g</w:t>
      </w:r>
      <w:r w:rsidRPr="003C3316">
        <w:rPr>
          <w:rFonts w:ascii="Times New Roman" w:hAnsi="Times New Roman" w:cs="Times New Roman"/>
          <w:sz w:val="28"/>
          <w:szCs w:val="28"/>
        </w:rPr>
        <w:t xml:space="preserve"> = 0,051. Увеличение основных фондов на единицу приведет к большему росту объема сельскохозяйственной продукции, чем аналогичное увеличение трудовых ресурсов. Анализ кривых выпуска валовой продукции сельского хозяйства в</w:t>
      </w:r>
      <w:r w:rsidR="00F04AFD">
        <w:rPr>
          <w:rFonts w:ascii="Times New Roman" w:hAnsi="Times New Roman" w:cs="Times New Roman"/>
          <w:sz w:val="28"/>
          <w:szCs w:val="28"/>
        </w:rPr>
        <w:t> </w:t>
      </w:r>
      <w:r w:rsidRPr="003C3316">
        <w:rPr>
          <w:rFonts w:ascii="Times New Roman" w:hAnsi="Times New Roman" w:cs="Times New Roman"/>
          <w:sz w:val="28"/>
          <w:szCs w:val="28"/>
        </w:rPr>
        <w:t>зависимости от стоимости основных фондов и среднегодовой численности занятых показал незначительное сокращение стоимости валовой продукции при уменьшении числа занятых в сельском хозяйстве</w:t>
      </w:r>
      <w:r w:rsidR="00677898">
        <w:rPr>
          <w:rFonts w:ascii="Times New Roman" w:hAnsi="Times New Roman" w:cs="Times New Roman"/>
          <w:sz w:val="28"/>
          <w:szCs w:val="28"/>
        </w:rPr>
        <w:t>.</w:t>
      </w:r>
    </w:p>
    <w:p w14:paraId="2F49ED2B" w14:textId="77777777" w:rsidR="009B33E0" w:rsidRPr="00B63B9B" w:rsidRDefault="009B33E0" w:rsidP="007275EA">
      <w:pPr>
        <w:spacing w:after="0" w:line="360" w:lineRule="auto"/>
        <w:ind w:firstLine="709"/>
        <w:jc w:val="both"/>
        <w:rPr>
          <w:rFonts w:ascii="Times New Roman" w:hAnsi="Times New Roman" w:cs="Times New Roman"/>
          <w:sz w:val="28"/>
          <w:szCs w:val="28"/>
        </w:rPr>
      </w:pPr>
    </w:p>
    <w:p w14:paraId="421C57CC" w14:textId="77777777" w:rsidR="00B63B9B" w:rsidRPr="00B63B9B" w:rsidRDefault="00B63B9B" w:rsidP="00B63B9B">
      <w:pPr>
        <w:spacing w:after="0" w:line="360" w:lineRule="auto"/>
        <w:jc w:val="center"/>
        <w:rPr>
          <w:rFonts w:ascii="Times New Roman" w:hAnsi="Times New Roman" w:cs="Times New Roman"/>
          <w:sz w:val="28"/>
          <w:szCs w:val="28"/>
        </w:rPr>
      </w:pPr>
      <w:r w:rsidRPr="005133D3">
        <w:rPr>
          <w:rFonts w:ascii="Times New Roman" w:eastAsia="Times New Roman" w:hAnsi="Times New Roman" w:cs="Times New Roman"/>
          <w:b/>
          <w:sz w:val="28"/>
          <w:szCs w:val="28"/>
        </w:rPr>
        <w:t>Вывод</w:t>
      </w:r>
    </w:p>
    <w:p w14:paraId="54610A65" w14:textId="77777777" w:rsidR="00AB7488" w:rsidRDefault="0062518D" w:rsidP="007275EA">
      <w:pPr>
        <w:spacing w:after="0" w:line="360" w:lineRule="auto"/>
        <w:ind w:firstLine="709"/>
        <w:jc w:val="both"/>
        <w:rPr>
          <w:rFonts w:ascii="Times New Roman" w:hAnsi="Times New Roman" w:cs="Times New Roman"/>
          <w:sz w:val="28"/>
          <w:szCs w:val="28"/>
        </w:rPr>
      </w:pPr>
      <w:r w:rsidRPr="003C3316">
        <w:rPr>
          <w:rFonts w:ascii="Times New Roman" w:hAnsi="Times New Roman" w:cs="Times New Roman"/>
          <w:sz w:val="28"/>
          <w:szCs w:val="28"/>
        </w:rPr>
        <w:t xml:space="preserve">С помощью </w:t>
      </w:r>
      <w:r w:rsidR="00CD077D">
        <w:rPr>
          <w:rFonts w:ascii="Times New Roman" w:hAnsi="Times New Roman" w:cs="Times New Roman"/>
          <w:sz w:val="28"/>
          <w:szCs w:val="28"/>
        </w:rPr>
        <w:t>математических</w:t>
      </w:r>
      <w:r w:rsidRPr="003C3316">
        <w:rPr>
          <w:rFonts w:ascii="Times New Roman" w:hAnsi="Times New Roman" w:cs="Times New Roman"/>
          <w:sz w:val="28"/>
          <w:szCs w:val="28"/>
        </w:rPr>
        <w:t xml:space="preserve"> моделей проведена оценка потребности Ярославской области в ежегодном приросте инвестиций и численности занятых для увеличения темпов роста региональной экономики. Целевые индикаторы «Стратегии социально-экономического развития Ярославской области до 2025 года» могут быть достигнуты при существенном росте производительности труда, переходе на технологический уклад с</w:t>
      </w:r>
      <w:r w:rsidR="00AB7488">
        <w:rPr>
          <w:rFonts w:ascii="Times New Roman" w:hAnsi="Times New Roman" w:cs="Times New Roman"/>
          <w:sz w:val="28"/>
          <w:szCs w:val="28"/>
        </w:rPr>
        <w:t> </w:t>
      </w:r>
      <w:r w:rsidRPr="003C3316">
        <w:rPr>
          <w:rFonts w:ascii="Times New Roman" w:hAnsi="Times New Roman" w:cs="Times New Roman"/>
          <w:sz w:val="28"/>
          <w:szCs w:val="28"/>
        </w:rPr>
        <w:t>использованием инноваций</w:t>
      </w:r>
      <w:r w:rsidR="00AB7488">
        <w:rPr>
          <w:rFonts w:ascii="Times New Roman" w:hAnsi="Times New Roman" w:cs="Times New Roman"/>
          <w:sz w:val="28"/>
          <w:szCs w:val="28"/>
        </w:rPr>
        <w:t>.</w:t>
      </w:r>
    </w:p>
    <w:p w14:paraId="29D8A400" w14:textId="77777777" w:rsidR="009B33E0" w:rsidRDefault="009B33E0" w:rsidP="007275EA">
      <w:pPr>
        <w:spacing w:after="0" w:line="360" w:lineRule="auto"/>
        <w:ind w:firstLine="709"/>
        <w:jc w:val="both"/>
        <w:rPr>
          <w:rFonts w:ascii="Times New Roman" w:hAnsi="Times New Roman" w:cs="Times New Roman"/>
          <w:sz w:val="28"/>
          <w:szCs w:val="28"/>
        </w:rPr>
      </w:pPr>
    </w:p>
    <w:p w14:paraId="77186FA2" w14:textId="77777777" w:rsidR="009B33E0" w:rsidRDefault="009B33E0" w:rsidP="007275EA">
      <w:pPr>
        <w:spacing w:after="0" w:line="360" w:lineRule="auto"/>
        <w:ind w:firstLine="709"/>
        <w:jc w:val="both"/>
        <w:rPr>
          <w:rFonts w:ascii="Times New Roman" w:hAnsi="Times New Roman" w:cs="Times New Roman"/>
          <w:sz w:val="28"/>
          <w:szCs w:val="28"/>
        </w:rPr>
      </w:pPr>
    </w:p>
    <w:p w14:paraId="7F7F9FAC" w14:textId="77777777" w:rsidR="009B33E0" w:rsidRDefault="009B33E0" w:rsidP="007275EA">
      <w:pPr>
        <w:spacing w:after="0" w:line="360" w:lineRule="auto"/>
        <w:ind w:firstLine="709"/>
        <w:jc w:val="both"/>
        <w:rPr>
          <w:rFonts w:ascii="Times New Roman" w:hAnsi="Times New Roman" w:cs="Times New Roman"/>
          <w:sz w:val="28"/>
          <w:szCs w:val="28"/>
        </w:rPr>
      </w:pPr>
    </w:p>
    <w:p w14:paraId="5E1D7335" w14:textId="77777777" w:rsidR="009B33E0" w:rsidRDefault="009B33E0" w:rsidP="007275EA">
      <w:pPr>
        <w:spacing w:after="0" w:line="360" w:lineRule="auto"/>
        <w:ind w:firstLine="709"/>
        <w:jc w:val="both"/>
        <w:rPr>
          <w:rFonts w:ascii="Times New Roman" w:hAnsi="Times New Roman" w:cs="Times New Roman"/>
          <w:sz w:val="28"/>
          <w:szCs w:val="28"/>
        </w:rPr>
      </w:pPr>
    </w:p>
    <w:p w14:paraId="2AD99D7C" w14:textId="77777777" w:rsidR="009B33E0" w:rsidRDefault="009B33E0" w:rsidP="007275EA">
      <w:pPr>
        <w:spacing w:after="0" w:line="360" w:lineRule="auto"/>
        <w:ind w:firstLine="709"/>
        <w:jc w:val="both"/>
        <w:rPr>
          <w:rFonts w:ascii="Times New Roman" w:hAnsi="Times New Roman" w:cs="Times New Roman"/>
          <w:sz w:val="28"/>
          <w:szCs w:val="28"/>
        </w:rPr>
      </w:pPr>
    </w:p>
    <w:p w14:paraId="797B60BB" w14:textId="77777777" w:rsidR="005B7747" w:rsidRDefault="007275EA" w:rsidP="00090996">
      <w:pPr>
        <w:tabs>
          <w:tab w:val="center" w:pos="4890"/>
          <w:tab w:val="left" w:pos="7044"/>
        </w:tabs>
        <w:spacing w:after="0" w:line="240" w:lineRule="auto"/>
        <w:jc w:val="center"/>
        <w:rPr>
          <w:rFonts w:ascii="Times New Roman" w:eastAsia="Times New Roman" w:hAnsi="Times New Roman" w:cs="Times New Roman"/>
          <w:b/>
          <w:sz w:val="24"/>
          <w:szCs w:val="24"/>
        </w:rPr>
      </w:pPr>
      <w:r w:rsidRPr="005133D3">
        <w:rPr>
          <w:rFonts w:ascii="Times New Roman" w:eastAsia="Times New Roman" w:hAnsi="Times New Roman" w:cs="Times New Roman"/>
          <w:b/>
          <w:sz w:val="24"/>
          <w:szCs w:val="24"/>
        </w:rPr>
        <w:lastRenderedPageBreak/>
        <w:t>Литература</w:t>
      </w:r>
    </w:p>
    <w:p w14:paraId="0D3AD91A" w14:textId="77777777" w:rsidR="00090996" w:rsidRDefault="00090996" w:rsidP="00090996">
      <w:pPr>
        <w:tabs>
          <w:tab w:val="center" w:pos="4890"/>
          <w:tab w:val="left" w:pos="7044"/>
        </w:tabs>
        <w:spacing w:after="0" w:line="240" w:lineRule="auto"/>
        <w:ind w:firstLine="425"/>
        <w:rPr>
          <w:rFonts w:ascii="Times New Roman" w:hAnsi="Times New Roman" w:cs="Times New Roman"/>
          <w:sz w:val="28"/>
          <w:szCs w:val="28"/>
        </w:rPr>
      </w:pPr>
    </w:p>
    <w:p w14:paraId="25A774F7" w14:textId="77777777" w:rsidR="008659EC" w:rsidRPr="00B63103" w:rsidRDefault="003274EB" w:rsidP="007275EA">
      <w:pPr>
        <w:pStyle w:val="ListParagraph"/>
        <w:numPr>
          <w:ilvl w:val="0"/>
          <w:numId w:val="33"/>
        </w:numPr>
        <w:tabs>
          <w:tab w:val="left" w:pos="851"/>
        </w:tabs>
        <w:spacing w:after="0" w:line="240" w:lineRule="auto"/>
        <w:ind w:left="0" w:firstLine="567"/>
        <w:jc w:val="both"/>
        <w:rPr>
          <w:rFonts w:ascii="Times New Roman" w:hAnsi="Times New Roman" w:cs="Times New Roman"/>
          <w:sz w:val="24"/>
          <w:szCs w:val="24"/>
        </w:rPr>
      </w:pPr>
      <w:r w:rsidRPr="00B63103">
        <w:rPr>
          <w:rFonts w:ascii="Times New Roman" w:hAnsi="Times New Roman" w:cs="Times New Roman"/>
          <w:sz w:val="24"/>
          <w:szCs w:val="24"/>
        </w:rPr>
        <w:t>Затонская И.</w:t>
      </w:r>
      <w:r w:rsidR="007275EA" w:rsidRPr="00B63103">
        <w:rPr>
          <w:rFonts w:ascii="Times New Roman" w:hAnsi="Times New Roman" w:cs="Times New Roman"/>
          <w:sz w:val="24"/>
          <w:szCs w:val="24"/>
        </w:rPr>
        <w:t xml:space="preserve"> </w:t>
      </w:r>
      <w:r w:rsidRPr="00B63103">
        <w:rPr>
          <w:rFonts w:ascii="Times New Roman" w:hAnsi="Times New Roman" w:cs="Times New Roman"/>
          <w:sz w:val="24"/>
          <w:szCs w:val="24"/>
        </w:rPr>
        <w:t>В.</w:t>
      </w:r>
      <w:r w:rsidR="008659EC" w:rsidRPr="00B63103">
        <w:rPr>
          <w:rFonts w:ascii="Times New Roman" w:hAnsi="Times New Roman" w:cs="Times New Roman"/>
          <w:sz w:val="24"/>
          <w:szCs w:val="24"/>
        </w:rPr>
        <w:t xml:space="preserve"> Мате</w:t>
      </w:r>
      <w:r w:rsidR="003202E0" w:rsidRPr="00B63103">
        <w:rPr>
          <w:rFonts w:ascii="Times New Roman" w:hAnsi="Times New Roman" w:cs="Times New Roman"/>
          <w:sz w:val="24"/>
          <w:szCs w:val="24"/>
        </w:rPr>
        <w:t>матическая модель</w:t>
      </w:r>
      <w:r w:rsidR="008659EC" w:rsidRPr="00B63103">
        <w:rPr>
          <w:rFonts w:ascii="Times New Roman" w:hAnsi="Times New Roman" w:cs="Times New Roman"/>
          <w:sz w:val="24"/>
          <w:szCs w:val="24"/>
        </w:rPr>
        <w:t xml:space="preserve"> производственной структуры предприятия в условиях цифровой трансформации АПК </w:t>
      </w:r>
      <w:r w:rsidR="007275EA" w:rsidRPr="00B63103">
        <w:rPr>
          <w:rFonts w:ascii="Times New Roman" w:hAnsi="Times New Roman" w:cs="Times New Roman"/>
          <w:sz w:val="24"/>
          <w:szCs w:val="24"/>
        </w:rPr>
        <w:t>/ И. В. Затонская /</w:t>
      </w:r>
      <w:r w:rsidR="008659EC" w:rsidRPr="00B63103">
        <w:rPr>
          <w:rFonts w:ascii="Times New Roman" w:hAnsi="Times New Roman" w:cs="Times New Roman"/>
          <w:sz w:val="24"/>
          <w:szCs w:val="24"/>
        </w:rPr>
        <w:t xml:space="preserve">/ </w:t>
      </w:r>
      <w:r w:rsidRPr="00B63103">
        <w:rPr>
          <w:rFonts w:ascii="Times New Roman" w:hAnsi="Times New Roman" w:cs="Times New Roman"/>
          <w:sz w:val="24"/>
          <w:szCs w:val="24"/>
        </w:rPr>
        <w:t>В</w:t>
      </w:r>
      <w:r w:rsidR="008659EC" w:rsidRPr="00B63103">
        <w:rPr>
          <w:rFonts w:ascii="Times New Roman" w:hAnsi="Times New Roman" w:cs="Times New Roman"/>
          <w:sz w:val="24"/>
          <w:szCs w:val="24"/>
        </w:rPr>
        <w:t> </w:t>
      </w:r>
      <w:r w:rsidRPr="00B63103">
        <w:rPr>
          <w:rFonts w:ascii="Times New Roman" w:hAnsi="Times New Roman" w:cs="Times New Roman"/>
          <w:sz w:val="24"/>
          <w:szCs w:val="24"/>
        </w:rPr>
        <w:t xml:space="preserve">сборнике: </w:t>
      </w:r>
      <w:r w:rsidR="008659EC" w:rsidRPr="00B63103">
        <w:rPr>
          <w:rFonts w:ascii="Times New Roman" w:hAnsi="Times New Roman" w:cs="Times New Roman"/>
          <w:sz w:val="24"/>
          <w:szCs w:val="24"/>
        </w:rPr>
        <w:t xml:space="preserve">Актуальные проблемы аграрной науки: прикладные и исследовательские аспекты. </w:t>
      </w:r>
      <w:r w:rsidR="007275EA" w:rsidRPr="00B63103">
        <w:rPr>
          <w:rFonts w:ascii="Times New Roman" w:hAnsi="Times New Roman" w:cs="Times New Roman"/>
          <w:sz w:val="24"/>
          <w:szCs w:val="24"/>
        </w:rPr>
        <w:t xml:space="preserve">Сборник </w:t>
      </w:r>
      <w:r w:rsidR="008659EC" w:rsidRPr="00B63103">
        <w:rPr>
          <w:rFonts w:ascii="Times New Roman" w:hAnsi="Times New Roman" w:cs="Times New Roman"/>
          <w:sz w:val="24"/>
          <w:szCs w:val="24"/>
        </w:rPr>
        <w:t xml:space="preserve">научных трудов II Всероссийской (национальной) научно-практической конференции. Нальчик, 2022. </w:t>
      </w:r>
      <w:r w:rsidR="007275EA" w:rsidRPr="00B63103">
        <w:rPr>
          <w:rFonts w:ascii="Times New Roman" w:hAnsi="Times New Roman" w:cs="Times New Roman"/>
          <w:sz w:val="24"/>
          <w:szCs w:val="24"/>
        </w:rPr>
        <w:t>– С. 249–</w:t>
      </w:r>
      <w:r w:rsidR="008659EC" w:rsidRPr="00B63103">
        <w:rPr>
          <w:rFonts w:ascii="Times New Roman" w:hAnsi="Times New Roman" w:cs="Times New Roman"/>
          <w:sz w:val="24"/>
          <w:szCs w:val="24"/>
        </w:rPr>
        <w:t>252.</w:t>
      </w:r>
    </w:p>
    <w:p w14:paraId="243EFC40" w14:textId="77777777" w:rsidR="005B7747" w:rsidRPr="00B63103" w:rsidRDefault="008659EC" w:rsidP="007275EA">
      <w:pPr>
        <w:pStyle w:val="ListParagraph"/>
        <w:numPr>
          <w:ilvl w:val="0"/>
          <w:numId w:val="33"/>
        </w:numPr>
        <w:tabs>
          <w:tab w:val="left" w:pos="851"/>
        </w:tabs>
        <w:spacing w:after="0" w:line="240" w:lineRule="auto"/>
        <w:ind w:left="0" w:firstLine="567"/>
        <w:jc w:val="both"/>
        <w:rPr>
          <w:rFonts w:ascii="Times New Roman" w:hAnsi="Times New Roman" w:cs="Times New Roman"/>
          <w:sz w:val="24"/>
          <w:szCs w:val="24"/>
        </w:rPr>
      </w:pPr>
      <w:r w:rsidRPr="00B63103">
        <w:rPr>
          <w:rFonts w:ascii="Times New Roman" w:hAnsi="Times New Roman" w:cs="Times New Roman"/>
          <w:sz w:val="24"/>
          <w:szCs w:val="24"/>
        </w:rPr>
        <w:t>Затонская И.</w:t>
      </w:r>
      <w:r w:rsidR="007275EA" w:rsidRPr="00B63103">
        <w:rPr>
          <w:rFonts w:ascii="Times New Roman" w:hAnsi="Times New Roman" w:cs="Times New Roman"/>
          <w:sz w:val="24"/>
          <w:szCs w:val="24"/>
        </w:rPr>
        <w:t xml:space="preserve"> </w:t>
      </w:r>
      <w:r w:rsidRPr="00B63103">
        <w:rPr>
          <w:rFonts w:ascii="Times New Roman" w:hAnsi="Times New Roman" w:cs="Times New Roman"/>
          <w:sz w:val="24"/>
          <w:szCs w:val="24"/>
        </w:rPr>
        <w:t>В., Склемина Е.</w:t>
      </w:r>
      <w:r w:rsidR="007275EA" w:rsidRPr="00B63103">
        <w:rPr>
          <w:rFonts w:ascii="Times New Roman" w:hAnsi="Times New Roman" w:cs="Times New Roman"/>
          <w:sz w:val="24"/>
          <w:szCs w:val="24"/>
        </w:rPr>
        <w:t xml:space="preserve"> </w:t>
      </w:r>
      <w:r w:rsidRPr="00B63103">
        <w:rPr>
          <w:rFonts w:ascii="Times New Roman" w:hAnsi="Times New Roman" w:cs="Times New Roman"/>
          <w:sz w:val="24"/>
          <w:szCs w:val="24"/>
        </w:rPr>
        <w:t>Д. Процесс формирования финансовой политики в условиях кризиса</w:t>
      </w:r>
      <w:r w:rsidR="007275EA" w:rsidRPr="00B63103">
        <w:rPr>
          <w:rFonts w:ascii="Times New Roman" w:hAnsi="Times New Roman" w:cs="Times New Roman"/>
          <w:sz w:val="24"/>
          <w:szCs w:val="24"/>
        </w:rPr>
        <w:t xml:space="preserve"> / И. В. Затонская, Е. Д. Склемина</w:t>
      </w:r>
      <w:r w:rsidRPr="00B63103">
        <w:rPr>
          <w:rFonts w:ascii="Times New Roman" w:hAnsi="Times New Roman" w:cs="Times New Roman"/>
          <w:sz w:val="24"/>
          <w:szCs w:val="24"/>
        </w:rPr>
        <w:t xml:space="preserve"> /</w:t>
      </w:r>
      <w:r w:rsidR="007275EA" w:rsidRPr="00B63103">
        <w:rPr>
          <w:rFonts w:ascii="Times New Roman" w:hAnsi="Times New Roman" w:cs="Times New Roman"/>
          <w:sz w:val="24"/>
          <w:szCs w:val="24"/>
        </w:rPr>
        <w:t>/</w:t>
      </w:r>
      <w:r w:rsidRPr="00B63103">
        <w:rPr>
          <w:rFonts w:ascii="Times New Roman" w:hAnsi="Times New Roman" w:cs="Times New Roman"/>
          <w:sz w:val="24"/>
          <w:szCs w:val="24"/>
        </w:rPr>
        <w:t xml:space="preserve"> В сборнике: Инженерные и информационные технологии, экономика и менеджмент в промышленности. Сборник научных статей по итогам второй международной научной конференции. 2020.</w:t>
      </w:r>
      <w:r w:rsidR="007275EA" w:rsidRPr="00B63103">
        <w:rPr>
          <w:rFonts w:ascii="Times New Roman" w:hAnsi="Times New Roman" w:cs="Times New Roman"/>
          <w:sz w:val="24"/>
          <w:szCs w:val="24"/>
        </w:rPr>
        <w:t xml:space="preserve"> –</w:t>
      </w:r>
      <w:r w:rsidRPr="00B63103">
        <w:rPr>
          <w:rFonts w:ascii="Times New Roman" w:hAnsi="Times New Roman" w:cs="Times New Roman"/>
          <w:sz w:val="24"/>
          <w:szCs w:val="24"/>
        </w:rPr>
        <w:t xml:space="preserve"> С. 85</w:t>
      </w:r>
      <w:r w:rsidR="007275EA" w:rsidRPr="00B63103">
        <w:rPr>
          <w:rFonts w:ascii="Times New Roman" w:hAnsi="Times New Roman" w:cs="Times New Roman"/>
          <w:sz w:val="24"/>
          <w:szCs w:val="24"/>
        </w:rPr>
        <w:t>–</w:t>
      </w:r>
      <w:r w:rsidRPr="00B63103">
        <w:rPr>
          <w:rFonts w:ascii="Times New Roman" w:hAnsi="Times New Roman" w:cs="Times New Roman"/>
          <w:sz w:val="24"/>
          <w:szCs w:val="24"/>
        </w:rPr>
        <w:t>87.</w:t>
      </w:r>
    </w:p>
    <w:p w14:paraId="1F5FF8E5" w14:textId="77777777" w:rsidR="009C08EE" w:rsidRPr="00B63103" w:rsidRDefault="009C08EE" w:rsidP="007275EA">
      <w:pPr>
        <w:pStyle w:val="ListParagraph"/>
        <w:numPr>
          <w:ilvl w:val="0"/>
          <w:numId w:val="33"/>
        </w:numPr>
        <w:tabs>
          <w:tab w:val="left" w:pos="851"/>
        </w:tabs>
        <w:spacing w:after="0" w:line="240" w:lineRule="auto"/>
        <w:ind w:left="0" w:firstLine="567"/>
        <w:jc w:val="both"/>
        <w:rPr>
          <w:rFonts w:ascii="Times New Roman" w:hAnsi="Times New Roman" w:cs="Times New Roman"/>
          <w:sz w:val="24"/>
          <w:szCs w:val="24"/>
        </w:rPr>
      </w:pPr>
      <w:r w:rsidRPr="00B63103">
        <w:rPr>
          <w:rFonts w:ascii="Times New Roman" w:eastAsia="Times New Roman" w:hAnsi="Times New Roman" w:cs="Times New Roman"/>
          <w:bCs/>
          <w:kern w:val="36"/>
          <w:sz w:val="24"/>
          <w:szCs w:val="24"/>
          <w:lang w:eastAsia="ru-RU"/>
        </w:rPr>
        <w:t xml:space="preserve">Регионы России. Социально-экономические показатели. [Электронный ресурс]. </w:t>
      </w:r>
      <w:r w:rsidRPr="00B63103">
        <w:rPr>
          <w:rFonts w:ascii="Times New Roman" w:eastAsia="Times New Roman" w:hAnsi="Times New Roman" w:cs="Times New Roman"/>
          <w:bCs/>
          <w:kern w:val="36"/>
          <w:sz w:val="24"/>
          <w:szCs w:val="24"/>
          <w:lang w:val="en-US" w:eastAsia="ru-RU"/>
        </w:rPr>
        <w:t>URL</w:t>
      </w:r>
      <w:r w:rsidRPr="00B63103">
        <w:rPr>
          <w:rFonts w:ascii="Times New Roman" w:eastAsia="Times New Roman" w:hAnsi="Times New Roman" w:cs="Times New Roman"/>
          <w:bCs/>
          <w:kern w:val="36"/>
          <w:sz w:val="24"/>
          <w:szCs w:val="24"/>
          <w:lang w:eastAsia="ru-RU"/>
        </w:rPr>
        <w:t>:</w:t>
      </w:r>
      <w:r w:rsidRPr="00B63103">
        <w:rPr>
          <w:rFonts w:ascii="Times New Roman" w:hAnsi="Times New Roman" w:cs="Times New Roman"/>
          <w:sz w:val="24"/>
          <w:szCs w:val="24"/>
        </w:rPr>
        <w:t xml:space="preserve"> </w:t>
      </w:r>
      <w:hyperlink r:id="rId10" w:history="1">
        <w:r w:rsidRPr="00B63103">
          <w:rPr>
            <w:rFonts w:ascii="Times New Roman" w:hAnsi="Times New Roman" w:cs="Times New Roman"/>
            <w:sz w:val="24"/>
            <w:szCs w:val="24"/>
            <w:lang w:eastAsia="ru-RU"/>
          </w:rPr>
          <w:t>https://rosstat.gov.ru</w:t>
        </w:r>
      </w:hyperlink>
      <w:r w:rsidR="00ED1305" w:rsidRPr="00B63103">
        <w:rPr>
          <w:rFonts w:ascii="Times New Roman" w:eastAsia="Times New Roman" w:hAnsi="Times New Roman" w:cs="Times New Roman"/>
          <w:bCs/>
          <w:kern w:val="36"/>
          <w:sz w:val="24"/>
          <w:szCs w:val="24"/>
          <w:lang w:eastAsia="ru-RU"/>
        </w:rPr>
        <w:t xml:space="preserve"> (дата обращения 07</w:t>
      </w:r>
      <w:r w:rsidRPr="00B63103">
        <w:rPr>
          <w:rFonts w:ascii="Times New Roman" w:eastAsia="Times New Roman" w:hAnsi="Times New Roman" w:cs="Times New Roman"/>
          <w:bCs/>
          <w:kern w:val="36"/>
          <w:sz w:val="24"/>
          <w:szCs w:val="24"/>
          <w:lang w:eastAsia="ru-RU"/>
        </w:rPr>
        <w:t>.0</w:t>
      </w:r>
      <w:r w:rsidR="00ED1305" w:rsidRPr="00B63103">
        <w:rPr>
          <w:rFonts w:ascii="Times New Roman" w:eastAsia="Times New Roman" w:hAnsi="Times New Roman" w:cs="Times New Roman"/>
          <w:bCs/>
          <w:kern w:val="36"/>
          <w:sz w:val="24"/>
          <w:szCs w:val="24"/>
          <w:lang w:eastAsia="ru-RU"/>
        </w:rPr>
        <w:t>8</w:t>
      </w:r>
      <w:r w:rsidRPr="00B63103">
        <w:rPr>
          <w:rFonts w:ascii="Times New Roman" w:eastAsia="Times New Roman" w:hAnsi="Times New Roman" w:cs="Times New Roman"/>
          <w:bCs/>
          <w:kern w:val="36"/>
          <w:sz w:val="24"/>
          <w:szCs w:val="24"/>
          <w:lang w:eastAsia="ru-RU"/>
        </w:rPr>
        <w:t>.2023 г.)</w:t>
      </w:r>
    </w:p>
    <w:p w14:paraId="3FDC3445" w14:textId="77777777" w:rsidR="00090996" w:rsidRDefault="00090996" w:rsidP="00090996">
      <w:pPr>
        <w:spacing w:after="0" w:line="240" w:lineRule="auto"/>
        <w:jc w:val="both"/>
        <w:rPr>
          <w:rFonts w:ascii="Times New Roman" w:hAnsi="Times New Roman" w:cs="Times New Roman"/>
          <w:sz w:val="28"/>
          <w:szCs w:val="28"/>
        </w:rPr>
      </w:pPr>
    </w:p>
    <w:p w14:paraId="7DCE150D" w14:textId="77777777" w:rsidR="00F04AFD" w:rsidRPr="00090996" w:rsidRDefault="00090996" w:rsidP="00090996">
      <w:pPr>
        <w:spacing w:after="0" w:line="240" w:lineRule="auto"/>
        <w:jc w:val="center"/>
        <w:rPr>
          <w:rFonts w:ascii="Times New Roman" w:eastAsia="Times New Roman" w:hAnsi="Times New Roman" w:cs="Times New Roman"/>
          <w:b/>
          <w:sz w:val="24"/>
          <w:szCs w:val="24"/>
          <w:lang w:val="en-US"/>
        </w:rPr>
      </w:pPr>
      <w:r w:rsidRPr="005133D3">
        <w:rPr>
          <w:rFonts w:ascii="Times New Roman" w:eastAsia="Times New Roman" w:hAnsi="Times New Roman" w:cs="Times New Roman"/>
          <w:b/>
          <w:sz w:val="24"/>
          <w:szCs w:val="24"/>
          <w:lang w:val="en-US"/>
        </w:rPr>
        <w:t>References</w:t>
      </w:r>
    </w:p>
    <w:p w14:paraId="660A99B1" w14:textId="77777777" w:rsidR="00090996" w:rsidRPr="00090996" w:rsidRDefault="00090996">
      <w:pPr>
        <w:spacing w:after="0" w:line="240" w:lineRule="auto"/>
        <w:ind w:firstLine="709"/>
        <w:jc w:val="both"/>
        <w:rPr>
          <w:rFonts w:ascii="Times New Roman" w:eastAsia="Times New Roman" w:hAnsi="Times New Roman" w:cs="Times New Roman"/>
          <w:b/>
          <w:sz w:val="24"/>
          <w:szCs w:val="24"/>
          <w:lang w:val="en-US"/>
        </w:rPr>
      </w:pPr>
    </w:p>
    <w:p w14:paraId="77D61916" w14:textId="77777777" w:rsidR="00B63103" w:rsidRPr="00B63103" w:rsidRDefault="00B63103" w:rsidP="00B63103">
      <w:pPr>
        <w:spacing w:after="0" w:line="240" w:lineRule="auto"/>
        <w:ind w:firstLine="709"/>
        <w:jc w:val="both"/>
        <w:rPr>
          <w:rFonts w:ascii="Times New Roman" w:hAnsi="Times New Roman" w:cs="Times New Roman"/>
          <w:sz w:val="24"/>
          <w:szCs w:val="28"/>
          <w:lang w:val="en-US"/>
        </w:rPr>
      </w:pPr>
      <w:r w:rsidRPr="00B63103">
        <w:rPr>
          <w:rFonts w:ascii="Times New Roman" w:hAnsi="Times New Roman" w:cs="Times New Roman"/>
          <w:sz w:val="24"/>
          <w:szCs w:val="28"/>
          <w:lang w:val="en-US"/>
        </w:rPr>
        <w:t>1.</w:t>
      </w:r>
      <w:r w:rsidRPr="00B63103">
        <w:rPr>
          <w:rFonts w:ascii="Times New Roman" w:hAnsi="Times New Roman" w:cs="Times New Roman"/>
          <w:sz w:val="24"/>
          <w:szCs w:val="28"/>
          <w:lang w:val="en-US"/>
        </w:rPr>
        <w:tab/>
        <w:t>Zatonskaja I. V. Matematicheskaja model' proizvodstvennoj struktury predprijatija v uslovijah cifrovoj transformacii APK / I. V. Zatonskaja // V sbornike: Aktual'nye problemy agrarnoj nauki: prikladnye i issledovatel'skie aspekty. Sbornik nauchnyh trudov II Vserossijskoj (nacional'noj) nauchno-prakticheskoj konferencii. Nal'chik, 2022. – S. 249–252.</w:t>
      </w:r>
    </w:p>
    <w:p w14:paraId="6B8D57AD" w14:textId="77777777" w:rsidR="00B63103" w:rsidRPr="00B63103" w:rsidRDefault="00B63103" w:rsidP="00B63103">
      <w:pPr>
        <w:spacing w:after="0" w:line="240" w:lineRule="auto"/>
        <w:ind w:firstLine="709"/>
        <w:jc w:val="both"/>
        <w:rPr>
          <w:rFonts w:ascii="Times New Roman" w:hAnsi="Times New Roman" w:cs="Times New Roman"/>
          <w:sz w:val="24"/>
          <w:szCs w:val="28"/>
          <w:lang w:val="en-US"/>
        </w:rPr>
      </w:pPr>
      <w:r w:rsidRPr="00B63103">
        <w:rPr>
          <w:rFonts w:ascii="Times New Roman" w:hAnsi="Times New Roman" w:cs="Times New Roman"/>
          <w:sz w:val="24"/>
          <w:szCs w:val="28"/>
          <w:lang w:val="en-US"/>
        </w:rPr>
        <w:t>2.</w:t>
      </w:r>
      <w:r w:rsidRPr="00B63103">
        <w:rPr>
          <w:rFonts w:ascii="Times New Roman" w:hAnsi="Times New Roman" w:cs="Times New Roman"/>
          <w:sz w:val="24"/>
          <w:szCs w:val="28"/>
          <w:lang w:val="en-US"/>
        </w:rPr>
        <w:tab/>
        <w:t>Zatonskaja I. V., Sklemina E. D. Process formirovanija finansovoj politiki v uslovijah krizisa / I. V. Zatonskaja, E. D. Sklemina // V sbornike: Inzhenernye i informacionnye tehnologii, jekonomika i menedzhment v promyshlennosti. Sbornik nauchnyh statej po itogam vtoroj mezhdunarodnoj nauchnoj konferencii. 2020. – S. 85–87.</w:t>
      </w:r>
    </w:p>
    <w:p w14:paraId="1E3E66D8" w14:textId="28697D43" w:rsidR="00090996" w:rsidRPr="00090996" w:rsidRDefault="00B63103" w:rsidP="00B63103">
      <w:pPr>
        <w:tabs>
          <w:tab w:val="left" w:pos="851"/>
        </w:tabs>
        <w:spacing w:after="0" w:line="240" w:lineRule="auto"/>
        <w:ind w:firstLine="567"/>
        <w:jc w:val="both"/>
        <w:rPr>
          <w:rFonts w:ascii="Times New Roman" w:hAnsi="Times New Roman" w:cs="Times New Roman"/>
          <w:sz w:val="24"/>
          <w:szCs w:val="28"/>
          <w:lang w:val="en-US"/>
        </w:rPr>
      </w:pPr>
      <w:r w:rsidRPr="00B63103">
        <w:rPr>
          <w:rFonts w:ascii="Times New Roman" w:hAnsi="Times New Roman" w:cs="Times New Roman"/>
          <w:sz w:val="24"/>
          <w:szCs w:val="28"/>
          <w:lang w:val="en-US"/>
        </w:rPr>
        <w:t>3.</w:t>
      </w:r>
      <w:r w:rsidRPr="00B63103">
        <w:rPr>
          <w:rFonts w:ascii="Times New Roman" w:hAnsi="Times New Roman" w:cs="Times New Roman"/>
          <w:sz w:val="24"/>
          <w:szCs w:val="28"/>
          <w:lang w:val="en-US"/>
        </w:rPr>
        <w:tab/>
        <w:t>Regiony Rossii. Social'no-jekonomicheskie pokazateli. [Jelektronnyj resurs]. URL: https://rosstat.gov.ru (data obrashhenija 07.08.2023 g.)</w:t>
      </w:r>
    </w:p>
    <w:sectPr w:rsidR="00090996" w:rsidRPr="00090996" w:rsidSect="009B33E0">
      <w:headerReference w:type="even" r:id="rId11"/>
      <w:headerReference w:type="default" r:id="rId12"/>
      <w:footerReference w:type="default" r:id="rId13"/>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55B58" w14:textId="77777777" w:rsidR="00767ABE" w:rsidRDefault="00767ABE" w:rsidP="009B33E0">
      <w:pPr>
        <w:spacing w:after="0" w:line="240" w:lineRule="auto"/>
      </w:pPr>
      <w:r>
        <w:separator/>
      </w:r>
    </w:p>
  </w:endnote>
  <w:endnote w:type="continuationSeparator" w:id="0">
    <w:p w14:paraId="5850CF51" w14:textId="77777777" w:rsidR="00767ABE" w:rsidRDefault="00767ABE" w:rsidP="009B3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imes New Roman CYR">
    <w:panose1 w:val="020B0604020202020204"/>
    <w:charset w:val="CC"/>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Arial CYR">
    <w:panose1 w:val="020B0604020202020204"/>
    <w:charset w:val="CC"/>
    <w:family w:val="swiss"/>
    <w:pitch w:val="variable"/>
    <w:sig w:usb0="E0002E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Times">
    <w:panose1 w:val="00000500000000020000"/>
    <w:charset w:val="00"/>
    <w:family w:val="auto"/>
    <w:notTrueType/>
    <w:pitch w:val="variable"/>
    <w:sig w:usb0="E00002FF" w:usb1="5000205A" w:usb2="00000000" w:usb3="00000000" w:csb0="0000019F" w:csb1="00000000"/>
  </w:font>
  <w:font w:name="AR PL UMing HK">
    <w:altName w:val="Times New Roman"/>
    <w:panose1 w:val="020B0604020202020204"/>
    <w:charset w:val="00"/>
    <w:family w:val="roman"/>
    <w:pitch w:val="default"/>
  </w:font>
  <w:font w:name="TimesET">
    <w:altName w:val="Times New Roman"/>
    <w:panose1 w:val="020B0604020202020204"/>
    <w:charset w:val="00"/>
    <w:family w:val="auto"/>
    <w:pitch w:val="variable"/>
    <w:sig w:usb0="00000203" w:usb1="00000000" w:usb2="00000000" w:usb3="00000000" w:csb0="00000005" w:csb1="00000000"/>
  </w:font>
  <w:font w:name="TimesDL">
    <w:panose1 w:val="020B0604020202020204"/>
    <w:charset w:val="00"/>
    <w:family w:val="auto"/>
    <w:notTrueType/>
    <w:pitch w:val="variable"/>
    <w:sig w:usb0="00000003" w:usb1="00000000" w:usb2="00000000" w:usb3="00000000" w:csb0="00000001" w:csb1="00000000"/>
  </w:font>
  <w:font w:name="Cyrvetica">
    <w:altName w:val="Times New Roman"/>
    <w:panose1 w:val="020B0604020202020204"/>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7FDBB" w14:textId="5751225E" w:rsidR="000235F3" w:rsidRDefault="000235F3">
    <w:pPr>
      <w:pStyle w:val="Footer"/>
    </w:pPr>
    <w:hyperlink r:id="rId1" w:history="1">
      <w:r w:rsidRPr="00E30AD9">
        <w:rPr>
          <w:rStyle w:val="Hyperlink"/>
          <w:rFonts w:ascii="Times New Roman" w:hAnsi="Times New Roman" w:cs="Times New Roman"/>
          <w:sz w:val="24"/>
          <w:szCs w:val="24"/>
        </w:rPr>
        <w:t>http://ej.kubagro.ru/2023/07/pdf/</w:t>
      </w:r>
      <w:r w:rsidRPr="00E30AD9">
        <w:rPr>
          <w:rStyle w:val="Hyperlink"/>
          <w:rFonts w:ascii="Times New Roman" w:hAnsi="Times New Roman" w:cs="Times New Roman"/>
          <w:sz w:val="24"/>
          <w:szCs w:val="24"/>
        </w:rPr>
        <w:t>42</w:t>
      </w:r>
      <w:r w:rsidRPr="00E30AD9">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98371" w14:textId="77777777" w:rsidR="00767ABE" w:rsidRDefault="00767ABE" w:rsidP="009B33E0">
      <w:pPr>
        <w:spacing w:after="0" w:line="240" w:lineRule="auto"/>
      </w:pPr>
      <w:r>
        <w:separator/>
      </w:r>
    </w:p>
  </w:footnote>
  <w:footnote w:type="continuationSeparator" w:id="0">
    <w:p w14:paraId="3CA2BC8B" w14:textId="77777777" w:rsidR="00767ABE" w:rsidRDefault="00767ABE" w:rsidP="009B33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6962305"/>
      <w:docPartObj>
        <w:docPartGallery w:val="Page Numbers (Top of Page)"/>
        <w:docPartUnique/>
      </w:docPartObj>
    </w:sdtPr>
    <w:sdtContent>
      <w:p w14:paraId="7B29C121" w14:textId="201E244F" w:rsidR="000235F3" w:rsidRDefault="000235F3" w:rsidP="00E30AD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D63CFDA" w14:textId="77777777" w:rsidR="000235F3" w:rsidRDefault="000235F3" w:rsidP="000235F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51502849"/>
      <w:docPartObj>
        <w:docPartGallery w:val="Page Numbers (Top of Page)"/>
        <w:docPartUnique/>
      </w:docPartObj>
    </w:sdtPr>
    <w:sdtContent>
      <w:p w14:paraId="3C0A42C4" w14:textId="4AB39972" w:rsidR="000235F3" w:rsidRPr="000235F3" w:rsidRDefault="000235F3" w:rsidP="00E30AD9">
        <w:pPr>
          <w:pStyle w:val="Header"/>
          <w:framePr w:wrap="none" w:vAnchor="text" w:hAnchor="margin" w:xAlign="right" w:y="1"/>
          <w:rPr>
            <w:rStyle w:val="PageNumber"/>
            <w:rFonts w:ascii="Times New Roman" w:hAnsi="Times New Roman" w:cs="Times New Roman"/>
            <w:sz w:val="28"/>
            <w:szCs w:val="28"/>
          </w:rPr>
        </w:pPr>
        <w:r w:rsidRPr="000235F3">
          <w:rPr>
            <w:rStyle w:val="PageNumber"/>
            <w:rFonts w:ascii="Times New Roman" w:hAnsi="Times New Roman" w:cs="Times New Roman"/>
            <w:sz w:val="28"/>
            <w:szCs w:val="28"/>
          </w:rPr>
          <w:fldChar w:fldCharType="begin"/>
        </w:r>
        <w:r w:rsidRPr="000235F3">
          <w:rPr>
            <w:rStyle w:val="PageNumber"/>
            <w:rFonts w:ascii="Times New Roman" w:hAnsi="Times New Roman" w:cs="Times New Roman"/>
            <w:sz w:val="28"/>
            <w:szCs w:val="28"/>
          </w:rPr>
          <w:instrText xml:space="preserve"> PAGE </w:instrText>
        </w:r>
        <w:r w:rsidRPr="000235F3">
          <w:rPr>
            <w:rStyle w:val="PageNumber"/>
            <w:rFonts w:ascii="Times New Roman" w:hAnsi="Times New Roman" w:cs="Times New Roman"/>
            <w:sz w:val="28"/>
            <w:szCs w:val="28"/>
          </w:rPr>
          <w:fldChar w:fldCharType="separate"/>
        </w:r>
        <w:r w:rsidRPr="000235F3">
          <w:rPr>
            <w:rStyle w:val="PageNumber"/>
            <w:rFonts w:ascii="Times New Roman" w:hAnsi="Times New Roman" w:cs="Times New Roman"/>
            <w:noProof/>
            <w:sz w:val="28"/>
            <w:szCs w:val="28"/>
          </w:rPr>
          <w:t>1</w:t>
        </w:r>
        <w:r w:rsidRPr="000235F3">
          <w:rPr>
            <w:rStyle w:val="PageNumber"/>
            <w:rFonts w:ascii="Times New Roman" w:hAnsi="Times New Roman" w:cs="Times New Roman"/>
            <w:sz w:val="28"/>
            <w:szCs w:val="28"/>
          </w:rPr>
          <w:fldChar w:fldCharType="end"/>
        </w:r>
      </w:p>
    </w:sdtContent>
  </w:sdt>
  <w:sdt>
    <w:sdtPr>
      <w:id w:val="1316068315"/>
      <w:docPartObj>
        <w:docPartGallery w:val="Page Numbers (Top of Page)"/>
        <w:docPartUnique/>
      </w:docPartObj>
    </w:sdtPr>
    <w:sdtEndPr/>
    <w:sdtContent>
      <w:sdt>
        <w:sdtPr>
          <w:id w:val="174388494"/>
          <w:docPartObj>
            <w:docPartGallery w:val="Page Numbers (Top of Page)"/>
            <w:docPartUnique/>
          </w:docPartObj>
        </w:sdtPr>
        <w:sdtContent>
          <w:p w14:paraId="17BC11A6" w14:textId="291C3E48" w:rsidR="009B33E0" w:rsidRDefault="000235F3" w:rsidP="000235F3">
            <w:pPr>
              <w:pStyle w:val="Header"/>
              <w:ind w:right="360"/>
            </w:pPr>
            <w:r w:rsidRPr="008B16B1">
              <w:rPr>
                <w:rFonts w:ascii="Times New Roman" w:hAnsi="Times New Roman" w:cs="Times New Roman"/>
                <w:sz w:val="24"/>
                <w:szCs w:val="24"/>
              </w:rPr>
              <w:t>Научный журнал КубГАУ, №191(07), 2023 год</w:t>
            </w:r>
          </w:p>
        </w:sdtContent>
      </w:sdt>
    </w:sdtContent>
  </w:sdt>
  <w:p w14:paraId="24FDD16B" w14:textId="77777777" w:rsidR="009B33E0" w:rsidRDefault="009B3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B17"/>
    <w:multiLevelType w:val="hybridMultilevel"/>
    <w:tmpl w:val="82765E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1B1AD8"/>
    <w:multiLevelType w:val="hybridMultilevel"/>
    <w:tmpl w:val="1A0A3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4A4992"/>
    <w:multiLevelType w:val="hybridMultilevel"/>
    <w:tmpl w:val="01E2ACF2"/>
    <w:lvl w:ilvl="0" w:tplc="4398923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67072A1"/>
    <w:multiLevelType w:val="hybridMultilevel"/>
    <w:tmpl w:val="911678AE"/>
    <w:lvl w:ilvl="0" w:tplc="511E3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2A1939"/>
    <w:multiLevelType w:val="hybridMultilevel"/>
    <w:tmpl w:val="B78E32B4"/>
    <w:lvl w:ilvl="0" w:tplc="1BB443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7F4FC8"/>
    <w:multiLevelType w:val="multilevel"/>
    <w:tmpl w:val="C33A0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3C6D83"/>
    <w:multiLevelType w:val="hybridMultilevel"/>
    <w:tmpl w:val="6A885CB2"/>
    <w:lvl w:ilvl="0" w:tplc="745EB018">
      <w:numFmt w:val="bullet"/>
      <w:lvlText w:val="−"/>
      <w:lvlJc w:val="left"/>
      <w:pPr>
        <w:ind w:left="1429"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8B7765"/>
    <w:multiLevelType w:val="hybridMultilevel"/>
    <w:tmpl w:val="504CC2AA"/>
    <w:lvl w:ilvl="0" w:tplc="4B2E95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BF42D3F"/>
    <w:multiLevelType w:val="hybridMultilevel"/>
    <w:tmpl w:val="110AF888"/>
    <w:lvl w:ilvl="0" w:tplc="0AB650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4244D94"/>
    <w:multiLevelType w:val="hybridMultilevel"/>
    <w:tmpl w:val="7752E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434041"/>
    <w:multiLevelType w:val="hybridMultilevel"/>
    <w:tmpl w:val="C96CD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480E8B"/>
    <w:multiLevelType w:val="multilevel"/>
    <w:tmpl w:val="43100E8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AA030AD"/>
    <w:multiLevelType w:val="hybridMultilevel"/>
    <w:tmpl w:val="44C8168A"/>
    <w:lvl w:ilvl="0" w:tplc="1BB4433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4AFE4872"/>
    <w:multiLevelType w:val="hybridMultilevel"/>
    <w:tmpl w:val="086EA9D0"/>
    <w:lvl w:ilvl="0" w:tplc="511E3C1E">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4" w15:restartNumberingAfterBreak="0">
    <w:nsid w:val="4BA840A6"/>
    <w:multiLevelType w:val="multilevel"/>
    <w:tmpl w:val="D8887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C0348F"/>
    <w:multiLevelType w:val="hybridMultilevel"/>
    <w:tmpl w:val="208AB78A"/>
    <w:lvl w:ilvl="0" w:tplc="511E3C1E">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6" w15:restartNumberingAfterBreak="0">
    <w:nsid w:val="4CD95880"/>
    <w:multiLevelType w:val="hybridMultilevel"/>
    <w:tmpl w:val="F8B0F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811E3F"/>
    <w:multiLevelType w:val="hybridMultilevel"/>
    <w:tmpl w:val="11264E0C"/>
    <w:lvl w:ilvl="0" w:tplc="386E613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8" w15:restartNumberingAfterBreak="0">
    <w:nsid w:val="4DA334D0"/>
    <w:multiLevelType w:val="hybridMultilevel"/>
    <w:tmpl w:val="B87C2166"/>
    <w:lvl w:ilvl="0" w:tplc="D2A206DE">
      <w:start w:val="1"/>
      <w:numFmt w:val="bullet"/>
      <w:lvlText w:val=""/>
      <w:lvlJc w:val="left"/>
      <w:pPr>
        <w:ind w:left="720" w:hanging="360"/>
      </w:pPr>
      <w:rPr>
        <w:rFonts w:ascii="Symbol" w:hAnsi="Symbol" w:hint="default"/>
      </w:rPr>
    </w:lvl>
    <w:lvl w:ilvl="1" w:tplc="F6106D70">
      <w:start w:val="1"/>
      <w:numFmt w:val="bullet"/>
      <w:lvlText w:val="o"/>
      <w:lvlJc w:val="left"/>
      <w:pPr>
        <w:ind w:left="1440" w:hanging="360"/>
      </w:pPr>
      <w:rPr>
        <w:rFonts w:ascii="Courier New" w:hAnsi="Courier New" w:hint="default"/>
      </w:rPr>
    </w:lvl>
    <w:lvl w:ilvl="2" w:tplc="F308FE16">
      <w:start w:val="1"/>
      <w:numFmt w:val="bullet"/>
      <w:lvlText w:val=""/>
      <w:lvlJc w:val="left"/>
      <w:pPr>
        <w:ind w:left="2160" w:hanging="360"/>
      </w:pPr>
      <w:rPr>
        <w:rFonts w:ascii="Wingdings" w:hAnsi="Wingdings" w:hint="default"/>
      </w:rPr>
    </w:lvl>
    <w:lvl w:ilvl="3" w:tplc="24B234B6">
      <w:start w:val="1"/>
      <w:numFmt w:val="bullet"/>
      <w:lvlText w:val=""/>
      <w:lvlJc w:val="left"/>
      <w:pPr>
        <w:ind w:left="2880" w:hanging="360"/>
      </w:pPr>
      <w:rPr>
        <w:rFonts w:ascii="Symbol" w:hAnsi="Symbol" w:hint="default"/>
      </w:rPr>
    </w:lvl>
    <w:lvl w:ilvl="4" w:tplc="ACB64308">
      <w:start w:val="1"/>
      <w:numFmt w:val="bullet"/>
      <w:lvlText w:val="o"/>
      <w:lvlJc w:val="left"/>
      <w:pPr>
        <w:ind w:left="3600" w:hanging="360"/>
      </w:pPr>
      <w:rPr>
        <w:rFonts w:ascii="Courier New" w:hAnsi="Courier New" w:hint="default"/>
      </w:rPr>
    </w:lvl>
    <w:lvl w:ilvl="5" w:tplc="000C18CA">
      <w:start w:val="1"/>
      <w:numFmt w:val="bullet"/>
      <w:lvlText w:val=""/>
      <w:lvlJc w:val="left"/>
      <w:pPr>
        <w:ind w:left="4320" w:hanging="360"/>
      </w:pPr>
      <w:rPr>
        <w:rFonts w:ascii="Wingdings" w:hAnsi="Wingdings" w:hint="default"/>
      </w:rPr>
    </w:lvl>
    <w:lvl w:ilvl="6" w:tplc="805831F6">
      <w:start w:val="1"/>
      <w:numFmt w:val="bullet"/>
      <w:lvlText w:val=""/>
      <w:lvlJc w:val="left"/>
      <w:pPr>
        <w:ind w:left="5040" w:hanging="360"/>
      </w:pPr>
      <w:rPr>
        <w:rFonts w:ascii="Symbol" w:hAnsi="Symbol" w:hint="default"/>
      </w:rPr>
    </w:lvl>
    <w:lvl w:ilvl="7" w:tplc="F3082A66">
      <w:start w:val="1"/>
      <w:numFmt w:val="bullet"/>
      <w:lvlText w:val="o"/>
      <w:lvlJc w:val="left"/>
      <w:pPr>
        <w:ind w:left="5760" w:hanging="360"/>
      </w:pPr>
      <w:rPr>
        <w:rFonts w:ascii="Courier New" w:hAnsi="Courier New" w:hint="default"/>
      </w:rPr>
    </w:lvl>
    <w:lvl w:ilvl="8" w:tplc="F29CEEAE">
      <w:start w:val="1"/>
      <w:numFmt w:val="bullet"/>
      <w:lvlText w:val=""/>
      <w:lvlJc w:val="left"/>
      <w:pPr>
        <w:ind w:left="6480" w:hanging="360"/>
      </w:pPr>
      <w:rPr>
        <w:rFonts w:ascii="Wingdings" w:hAnsi="Wingdings" w:hint="default"/>
      </w:rPr>
    </w:lvl>
  </w:abstractNum>
  <w:abstractNum w:abstractNumId="19" w15:restartNumberingAfterBreak="0">
    <w:nsid w:val="4F8B5687"/>
    <w:multiLevelType w:val="hybridMultilevel"/>
    <w:tmpl w:val="6BD69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A3A69"/>
    <w:multiLevelType w:val="hybridMultilevel"/>
    <w:tmpl w:val="EB325AE4"/>
    <w:lvl w:ilvl="0" w:tplc="0419000F">
      <w:start w:val="1"/>
      <w:numFmt w:val="decimal"/>
      <w:lvlText w:val="%1."/>
      <w:lvlJc w:val="left"/>
      <w:pPr>
        <w:ind w:left="36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1" w15:restartNumberingAfterBreak="0">
    <w:nsid w:val="59E5635B"/>
    <w:multiLevelType w:val="hybridMultilevel"/>
    <w:tmpl w:val="690A1AD2"/>
    <w:lvl w:ilvl="0" w:tplc="70B0A364">
      <w:numFmt w:val="bullet"/>
      <w:lvlText w:val="−"/>
      <w:lvlJc w:val="left"/>
      <w:pPr>
        <w:ind w:left="1429" w:hanging="360"/>
      </w:pPr>
      <w:rPr>
        <w:rFonts w:ascii="Times New Roman" w:eastAsia="Times New Roman" w:hAnsi="Times New Roman" w:cs="Times New Roman" w:hint="default"/>
        <w:w w:val="100"/>
        <w:sz w:val="24"/>
        <w:szCs w:val="24"/>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BE77D99"/>
    <w:multiLevelType w:val="hybridMultilevel"/>
    <w:tmpl w:val="6E04EE16"/>
    <w:lvl w:ilvl="0" w:tplc="4A8899B2">
      <w:start w:val="1"/>
      <w:numFmt w:val="decimal"/>
      <w:pStyle w:val="a"/>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D793BF0"/>
    <w:multiLevelType w:val="hybridMultilevel"/>
    <w:tmpl w:val="F3E2D7B4"/>
    <w:lvl w:ilvl="0" w:tplc="1208416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4" w15:restartNumberingAfterBreak="0">
    <w:nsid w:val="642E7796"/>
    <w:multiLevelType w:val="hybridMultilevel"/>
    <w:tmpl w:val="FC726D76"/>
    <w:lvl w:ilvl="0" w:tplc="1BB443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5541D3D"/>
    <w:multiLevelType w:val="hybridMultilevel"/>
    <w:tmpl w:val="A1CCBD30"/>
    <w:lvl w:ilvl="0" w:tplc="712617C6">
      <w:start w:val="1"/>
      <w:numFmt w:val="decimal"/>
      <w:lvlText w:val="%1."/>
      <w:lvlJc w:val="left"/>
      <w:pPr>
        <w:ind w:left="1145" w:hanging="360"/>
      </w:pPr>
      <w:rPr>
        <w:rFonts w:ascii="Times New Roman" w:eastAsiaTheme="minorHAnsi" w:hAnsi="Times New Roman" w:cs="Times New Roman"/>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6" w15:restartNumberingAfterBreak="0">
    <w:nsid w:val="6C0A7D36"/>
    <w:multiLevelType w:val="multilevel"/>
    <w:tmpl w:val="9B3017AA"/>
    <w:lvl w:ilvl="0">
      <w:start w:val="1"/>
      <w:numFmt w:val="decimal"/>
      <w:lvlText w:val="%1."/>
      <w:lvlJc w:val="left"/>
      <w:pPr>
        <w:ind w:left="720" w:hanging="360"/>
      </w:pPr>
      <w:rPr>
        <w:rFonts w:hint="default"/>
      </w:rPr>
    </w:lvl>
    <w:lvl w:ilvl="1">
      <w:start w:val="1"/>
      <w:numFmt w:val="decimal"/>
      <w:isLgl/>
      <w:lvlText w:val="%1.%2"/>
      <w:lvlJc w:val="left"/>
      <w:pPr>
        <w:ind w:left="4203"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739E45D1"/>
    <w:multiLevelType w:val="hybridMultilevel"/>
    <w:tmpl w:val="EC2E6A02"/>
    <w:lvl w:ilvl="0" w:tplc="34E20A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4AA63C0"/>
    <w:multiLevelType w:val="hybridMultilevel"/>
    <w:tmpl w:val="B33C98E4"/>
    <w:lvl w:ilvl="0" w:tplc="1BB44336">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9" w15:restartNumberingAfterBreak="0">
    <w:nsid w:val="7701357B"/>
    <w:multiLevelType w:val="hybridMultilevel"/>
    <w:tmpl w:val="BB9A7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9A0D3D"/>
    <w:multiLevelType w:val="hybridMultilevel"/>
    <w:tmpl w:val="B902F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827C50"/>
    <w:multiLevelType w:val="hybridMultilevel"/>
    <w:tmpl w:val="A19449DA"/>
    <w:lvl w:ilvl="0" w:tplc="E17605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7C274039"/>
    <w:multiLevelType w:val="hybridMultilevel"/>
    <w:tmpl w:val="A5787312"/>
    <w:lvl w:ilvl="0" w:tplc="D8829502">
      <w:start w:val="1"/>
      <w:numFmt w:val="decimal"/>
      <w:lvlText w:val="%1)"/>
      <w:lvlJc w:val="left"/>
      <w:pPr>
        <w:ind w:left="785" w:hanging="360"/>
      </w:pPr>
      <w:rPr>
        <w:rFonts w:hint="default"/>
        <w:i w:val="0"/>
        <w:color w:val="auto"/>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6"/>
  </w:num>
  <w:num w:numId="2">
    <w:abstractNumId w:val="25"/>
  </w:num>
  <w:num w:numId="3">
    <w:abstractNumId w:val="3"/>
  </w:num>
  <w:num w:numId="4">
    <w:abstractNumId w:val="13"/>
  </w:num>
  <w:num w:numId="5">
    <w:abstractNumId w:val="28"/>
  </w:num>
  <w:num w:numId="6">
    <w:abstractNumId w:val="32"/>
  </w:num>
  <w:num w:numId="7">
    <w:abstractNumId w:val="11"/>
  </w:num>
  <w:num w:numId="8">
    <w:abstractNumId w:val="15"/>
  </w:num>
  <w:num w:numId="9">
    <w:abstractNumId w:val="17"/>
  </w:num>
  <w:num w:numId="10">
    <w:abstractNumId w:val="14"/>
  </w:num>
  <w:num w:numId="11">
    <w:abstractNumId w:val="23"/>
  </w:num>
  <w:num w:numId="12">
    <w:abstractNumId w:val="9"/>
  </w:num>
  <w:num w:numId="13">
    <w:abstractNumId w:val="4"/>
  </w:num>
  <w:num w:numId="14">
    <w:abstractNumId w:val="1"/>
  </w:num>
  <w:num w:numId="15">
    <w:abstractNumId w:val="22"/>
  </w:num>
  <w:num w:numId="16">
    <w:abstractNumId w:val="8"/>
  </w:num>
  <w:num w:numId="17">
    <w:abstractNumId w:val="2"/>
  </w:num>
  <w:num w:numId="18">
    <w:abstractNumId w:val="21"/>
  </w:num>
  <w:num w:numId="19">
    <w:abstractNumId w:val="6"/>
  </w:num>
  <w:num w:numId="20">
    <w:abstractNumId w:val="29"/>
  </w:num>
  <w:num w:numId="21">
    <w:abstractNumId w:val="10"/>
  </w:num>
  <w:num w:numId="22">
    <w:abstractNumId w:val="16"/>
  </w:num>
  <w:num w:numId="23">
    <w:abstractNumId w:val="27"/>
  </w:num>
  <w:num w:numId="24">
    <w:abstractNumId w:val="31"/>
  </w:num>
  <w:num w:numId="25">
    <w:abstractNumId w:val="18"/>
  </w:num>
  <w:num w:numId="26">
    <w:abstractNumId w:val="20"/>
  </w:num>
  <w:num w:numId="27">
    <w:abstractNumId w:val="30"/>
  </w:num>
  <w:num w:numId="28">
    <w:abstractNumId w:val="19"/>
  </w:num>
  <w:num w:numId="29">
    <w:abstractNumId w:val="12"/>
  </w:num>
  <w:num w:numId="30">
    <w:abstractNumId w:val="24"/>
  </w:num>
  <w:num w:numId="31">
    <w:abstractNumId w:val="5"/>
  </w:num>
  <w:num w:numId="32">
    <w:abstractNumId w:val="0"/>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activeWritingStyle w:appName="MSWord" w:lang="ru-RU" w:vendorID="64" w:dllVersion="6" w:nlCheck="1" w:checkStyle="0"/>
  <w:activeWritingStyle w:appName="MSWord" w:lang="en-US" w:vendorID="64" w:dllVersion="6"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18D"/>
    <w:rsid w:val="000235F3"/>
    <w:rsid w:val="0003022D"/>
    <w:rsid w:val="00090996"/>
    <w:rsid w:val="000D7F70"/>
    <w:rsid w:val="00121F23"/>
    <w:rsid w:val="001A027D"/>
    <w:rsid w:val="001C2AA8"/>
    <w:rsid w:val="001D5556"/>
    <w:rsid w:val="0023643C"/>
    <w:rsid w:val="002401B3"/>
    <w:rsid w:val="002B55B2"/>
    <w:rsid w:val="003202E0"/>
    <w:rsid w:val="003274EB"/>
    <w:rsid w:val="00343DAC"/>
    <w:rsid w:val="00356E29"/>
    <w:rsid w:val="003C3316"/>
    <w:rsid w:val="00407A22"/>
    <w:rsid w:val="00436694"/>
    <w:rsid w:val="004A0024"/>
    <w:rsid w:val="0051462F"/>
    <w:rsid w:val="00540762"/>
    <w:rsid w:val="0056247B"/>
    <w:rsid w:val="00570F24"/>
    <w:rsid w:val="005B7747"/>
    <w:rsid w:val="005C10A6"/>
    <w:rsid w:val="005D218E"/>
    <w:rsid w:val="0062518D"/>
    <w:rsid w:val="006776D9"/>
    <w:rsid w:val="00677898"/>
    <w:rsid w:val="00684564"/>
    <w:rsid w:val="006A13F3"/>
    <w:rsid w:val="007169B8"/>
    <w:rsid w:val="007242A1"/>
    <w:rsid w:val="007275EA"/>
    <w:rsid w:val="00767ABE"/>
    <w:rsid w:val="00840A18"/>
    <w:rsid w:val="008659EC"/>
    <w:rsid w:val="00883ABB"/>
    <w:rsid w:val="008A420E"/>
    <w:rsid w:val="009157A2"/>
    <w:rsid w:val="009B33E0"/>
    <w:rsid w:val="009C08EE"/>
    <w:rsid w:val="00A200F3"/>
    <w:rsid w:val="00A74F16"/>
    <w:rsid w:val="00AB59E3"/>
    <w:rsid w:val="00AB7488"/>
    <w:rsid w:val="00AC3E81"/>
    <w:rsid w:val="00B037C5"/>
    <w:rsid w:val="00B63103"/>
    <w:rsid w:val="00B63B9B"/>
    <w:rsid w:val="00B76699"/>
    <w:rsid w:val="00C54E7E"/>
    <w:rsid w:val="00C7612C"/>
    <w:rsid w:val="00CB0FA6"/>
    <w:rsid w:val="00CD077D"/>
    <w:rsid w:val="00D427F7"/>
    <w:rsid w:val="00D55B65"/>
    <w:rsid w:val="00D77A36"/>
    <w:rsid w:val="00DA1DE2"/>
    <w:rsid w:val="00DB6BA9"/>
    <w:rsid w:val="00E42BCB"/>
    <w:rsid w:val="00E92910"/>
    <w:rsid w:val="00EA3F24"/>
    <w:rsid w:val="00EC2825"/>
    <w:rsid w:val="00ED1305"/>
    <w:rsid w:val="00ED61BF"/>
    <w:rsid w:val="00F04AFD"/>
    <w:rsid w:val="00F11BF9"/>
    <w:rsid w:val="00F82835"/>
    <w:rsid w:val="00F848C3"/>
    <w:rsid w:val="00FA10D7"/>
    <w:rsid w:val="00FC7F8F"/>
    <w:rsid w:val="00FD45C7"/>
    <w:rsid w:val="00FD6382"/>
    <w:rsid w:val="00FE40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52BF7"/>
  <w15:docId w15:val="{FF05A49C-BB68-7849-B135-FF3701B7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518D"/>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qFormat/>
    <w:rsid w:val="0062518D"/>
    <w:pPr>
      <w:keepNext/>
      <w:spacing w:after="0" w:line="240" w:lineRule="auto"/>
      <w:jc w:val="right"/>
      <w:outlineLvl w:val="1"/>
    </w:pPr>
    <w:rPr>
      <w:rFonts w:ascii="Times New Roman" w:eastAsia="Times New Roman" w:hAnsi="Times New Roman" w:cs="Times New Roman"/>
      <w:b/>
      <w:bCs/>
      <w:i/>
      <w:iCs/>
      <w:sz w:val="28"/>
      <w:szCs w:val="28"/>
      <w:u w:val="single"/>
      <w:lang w:eastAsia="ru-RU"/>
    </w:rPr>
  </w:style>
  <w:style w:type="paragraph" w:styleId="Heading3">
    <w:name w:val="heading 3"/>
    <w:basedOn w:val="Normal"/>
    <w:next w:val="Normal"/>
    <w:link w:val="Heading3Char"/>
    <w:uiPriority w:val="9"/>
    <w:qFormat/>
    <w:rsid w:val="0062518D"/>
    <w:pPr>
      <w:keepNext/>
      <w:spacing w:after="0" w:line="240" w:lineRule="auto"/>
      <w:jc w:val="center"/>
      <w:outlineLvl w:val="2"/>
    </w:pPr>
    <w:rPr>
      <w:rFonts w:ascii="Times New Roman" w:eastAsia="Times New Roman" w:hAnsi="Times New Roman" w:cs="Times New Roman"/>
      <w:b/>
      <w:bCs/>
      <w:sz w:val="28"/>
      <w:szCs w:val="28"/>
      <w:lang w:eastAsia="ru-RU"/>
    </w:rPr>
  </w:style>
  <w:style w:type="paragraph" w:styleId="Heading4">
    <w:name w:val="heading 4"/>
    <w:basedOn w:val="Normal"/>
    <w:next w:val="Normal"/>
    <w:link w:val="Heading4Char"/>
    <w:uiPriority w:val="9"/>
    <w:qFormat/>
    <w:rsid w:val="0062518D"/>
    <w:pPr>
      <w:keepNext/>
      <w:spacing w:after="0" w:line="240" w:lineRule="auto"/>
      <w:jc w:val="center"/>
      <w:outlineLvl w:val="3"/>
    </w:pPr>
    <w:rPr>
      <w:rFonts w:ascii="Times New Roman" w:eastAsia="Times New Roman" w:hAnsi="Times New Roman" w:cs="Times New Roman"/>
      <w:b/>
      <w:bCs/>
      <w:sz w:val="40"/>
      <w:szCs w:val="32"/>
      <w:lang w:eastAsia="ru-RU"/>
    </w:rPr>
  </w:style>
  <w:style w:type="paragraph" w:styleId="Heading5">
    <w:name w:val="heading 5"/>
    <w:basedOn w:val="Normal"/>
    <w:next w:val="Normal"/>
    <w:link w:val="Heading5Char"/>
    <w:qFormat/>
    <w:rsid w:val="0062518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Heading6">
    <w:name w:val="heading 6"/>
    <w:basedOn w:val="Normal"/>
    <w:next w:val="Normal"/>
    <w:link w:val="Heading6Char"/>
    <w:unhideWhenUsed/>
    <w:qFormat/>
    <w:rsid w:val="0062518D"/>
    <w:pPr>
      <w:spacing w:before="240" w:after="60" w:line="240" w:lineRule="auto"/>
      <w:outlineLvl w:val="5"/>
    </w:pPr>
    <w:rPr>
      <w:rFonts w:ascii="Calibri" w:eastAsia="Times New Roman" w:hAnsi="Calibri" w:cs="Times New Roman"/>
      <w:b/>
      <w:bCs/>
      <w:lang w:eastAsia="ru-RU"/>
    </w:rPr>
  </w:style>
  <w:style w:type="paragraph" w:styleId="Heading7">
    <w:name w:val="heading 7"/>
    <w:basedOn w:val="Normal"/>
    <w:next w:val="Normal"/>
    <w:link w:val="Heading7Char"/>
    <w:qFormat/>
    <w:rsid w:val="0062518D"/>
    <w:pPr>
      <w:spacing w:before="240" w:after="60" w:line="240" w:lineRule="auto"/>
      <w:outlineLvl w:val="6"/>
    </w:pPr>
    <w:rPr>
      <w:rFonts w:ascii="Times New Roman" w:eastAsia="Times New Roman" w:hAnsi="Times New Roman" w:cs="Times New Roman"/>
      <w:sz w:val="24"/>
      <w:szCs w:val="24"/>
      <w:lang w:eastAsia="ru-RU"/>
    </w:rPr>
  </w:style>
  <w:style w:type="paragraph" w:styleId="Heading8">
    <w:name w:val="heading 8"/>
    <w:basedOn w:val="Normal"/>
    <w:next w:val="Normal"/>
    <w:link w:val="Heading8Char"/>
    <w:qFormat/>
    <w:rsid w:val="0062518D"/>
    <w:pPr>
      <w:spacing w:before="240" w:after="60" w:line="240" w:lineRule="auto"/>
      <w:outlineLvl w:val="7"/>
    </w:pPr>
    <w:rPr>
      <w:rFonts w:ascii="Times New Roman" w:eastAsia="Times New Roman" w:hAnsi="Times New Roman" w:cs="Times New Roman"/>
      <w:i/>
      <w:iCs/>
      <w:sz w:val="24"/>
      <w:szCs w:val="24"/>
      <w:lang w:eastAsia="ru-RU"/>
    </w:rPr>
  </w:style>
  <w:style w:type="paragraph" w:styleId="Heading9">
    <w:name w:val="heading 9"/>
    <w:basedOn w:val="Normal"/>
    <w:next w:val="Normal"/>
    <w:link w:val="Heading9Char"/>
    <w:unhideWhenUsed/>
    <w:qFormat/>
    <w:rsid w:val="0062518D"/>
    <w:pPr>
      <w:spacing w:before="240" w:after="60" w:line="240" w:lineRule="auto"/>
      <w:outlineLvl w:val="8"/>
    </w:pPr>
    <w:rPr>
      <w:rFonts w:ascii="Cambria" w:eastAsia="Times New Roman" w:hAnsi="Cambria" w:cs="Times New Roman"/>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18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2518D"/>
    <w:rPr>
      <w:rFonts w:ascii="Times New Roman" w:eastAsia="Times New Roman" w:hAnsi="Times New Roman" w:cs="Times New Roman"/>
      <w:b/>
      <w:bCs/>
      <w:i/>
      <w:iCs/>
      <w:sz w:val="28"/>
      <w:szCs w:val="28"/>
      <w:u w:val="single"/>
      <w:lang w:eastAsia="ru-RU"/>
    </w:rPr>
  </w:style>
  <w:style w:type="character" w:customStyle="1" w:styleId="Heading3Char">
    <w:name w:val="Heading 3 Char"/>
    <w:basedOn w:val="DefaultParagraphFont"/>
    <w:link w:val="Heading3"/>
    <w:uiPriority w:val="9"/>
    <w:rsid w:val="0062518D"/>
    <w:rPr>
      <w:rFonts w:ascii="Times New Roman" w:eastAsia="Times New Roman" w:hAnsi="Times New Roman" w:cs="Times New Roman"/>
      <w:b/>
      <w:bCs/>
      <w:sz w:val="28"/>
      <w:szCs w:val="28"/>
      <w:lang w:eastAsia="ru-RU"/>
    </w:rPr>
  </w:style>
  <w:style w:type="character" w:customStyle="1" w:styleId="Heading4Char">
    <w:name w:val="Heading 4 Char"/>
    <w:basedOn w:val="DefaultParagraphFont"/>
    <w:link w:val="Heading4"/>
    <w:uiPriority w:val="9"/>
    <w:rsid w:val="0062518D"/>
    <w:rPr>
      <w:rFonts w:ascii="Times New Roman" w:eastAsia="Times New Roman" w:hAnsi="Times New Roman" w:cs="Times New Roman"/>
      <w:b/>
      <w:bCs/>
      <w:sz w:val="40"/>
      <w:szCs w:val="32"/>
      <w:lang w:eastAsia="ru-RU"/>
    </w:rPr>
  </w:style>
  <w:style w:type="character" w:customStyle="1" w:styleId="Heading5Char">
    <w:name w:val="Heading 5 Char"/>
    <w:basedOn w:val="DefaultParagraphFont"/>
    <w:link w:val="Heading5"/>
    <w:rsid w:val="0062518D"/>
    <w:rPr>
      <w:rFonts w:ascii="Times New Roman" w:eastAsia="Times New Roman" w:hAnsi="Times New Roman" w:cs="Times New Roman"/>
      <w:b/>
      <w:bCs/>
      <w:i/>
      <w:iCs/>
      <w:sz w:val="26"/>
      <w:szCs w:val="26"/>
      <w:lang w:eastAsia="ru-RU"/>
    </w:rPr>
  </w:style>
  <w:style w:type="character" w:customStyle="1" w:styleId="Heading6Char">
    <w:name w:val="Heading 6 Char"/>
    <w:basedOn w:val="DefaultParagraphFont"/>
    <w:link w:val="Heading6"/>
    <w:rsid w:val="0062518D"/>
    <w:rPr>
      <w:rFonts w:ascii="Calibri" w:eastAsia="Times New Roman" w:hAnsi="Calibri" w:cs="Times New Roman"/>
      <w:b/>
      <w:bCs/>
      <w:lang w:eastAsia="ru-RU"/>
    </w:rPr>
  </w:style>
  <w:style w:type="character" w:customStyle="1" w:styleId="Heading7Char">
    <w:name w:val="Heading 7 Char"/>
    <w:basedOn w:val="DefaultParagraphFont"/>
    <w:link w:val="Heading7"/>
    <w:rsid w:val="0062518D"/>
    <w:rPr>
      <w:rFonts w:ascii="Times New Roman" w:eastAsia="Times New Roman" w:hAnsi="Times New Roman" w:cs="Times New Roman"/>
      <w:sz w:val="24"/>
      <w:szCs w:val="24"/>
      <w:lang w:eastAsia="ru-RU"/>
    </w:rPr>
  </w:style>
  <w:style w:type="character" w:customStyle="1" w:styleId="Heading8Char">
    <w:name w:val="Heading 8 Char"/>
    <w:basedOn w:val="DefaultParagraphFont"/>
    <w:link w:val="Heading8"/>
    <w:rsid w:val="0062518D"/>
    <w:rPr>
      <w:rFonts w:ascii="Times New Roman" w:eastAsia="Times New Roman" w:hAnsi="Times New Roman" w:cs="Times New Roman"/>
      <w:i/>
      <w:iCs/>
      <w:sz w:val="24"/>
      <w:szCs w:val="24"/>
      <w:lang w:eastAsia="ru-RU"/>
    </w:rPr>
  </w:style>
  <w:style w:type="character" w:customStyle="1" w:styleId="Heading9Char">
    <w:name w:val="Heading 9 Char"/>
    <w:basedOn w:val="DefaultParagraphFont"/>
    <w:link w:val="Heading9"/>
    <w:rsid w:val="0062518D"/>
    <w:rPr>
      <w:rFonts w:ascii="Cambria" w:eastAsia="Times New Roman" w:hAnsi="Cambria" w:cs="Times New Roman"/>
      <w:lang w:eastAsia="ru-RU"/>
    </w:rPr>
  </w:style>
  <w:style w:type="numbering" w:customStyle="1" w:styleId="1">
    <w:name w:val="Нет списка1"/>
    <w:next w:val="NoList"/>
    <w:uiPriority w:val="99"/>
    <w:semiHidden/>
    <w:unhideWhenUsed/>
    <w:rsid w:val="0062518D"/>
  </w:style>
  <w:style w:type="paragraph" w:styleId="ListParagraph">
    <w:name w:val="List Paragraph"/>
    <w:basedOn w:val="Normal"/>
    <w:link w:val="ListParagraphChar"/>
    <w:uiPriority w:val="34"/>
    <w:qFormat/>
    <w:rsid w:val="0062518D"/>
    <w:pPr>
      <w:spacing w:after="200" w:line="276" w:lineRule="auto"/>
      <w:ind w:left="720"/>
      <w:contextualSpacing/>
    </w:pPr>
  </w:style>
  <w:style w:type="paragraph" w:styleId="NormalWeb">
    <w:name w:val="Normal (Web)"/>
    <w:aliases w:val="Обычный (Web)"/>
    <w:basedOn w:val="Normal"/>
    <w:uiPriority w:val="99"/>
    <w:unhideWhenUsed/>
    <w:rsid w:val="006251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unhideWhenUsed/>
    <w:rsid w:val="006251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18D"/>
    <w:rPr>
      <w:rFonts w:ascii="Tahoma" w:hAnsi="Tahoma" w:cs="Tahoma"/>
      <w:sz w:val="16"/>
      <w:szCs w:val="16"/>
    </w:rPr>
  </w:style>
  <w:style w:type="paragraph" w:styleId="Header">
    <w:name w:val="header"/>
    <w:basedOn w:val="Normal"/>
    <w:link w:val="HeaderChar"/>
    <w:uiPriority w:val="99"/>
    <w:unhideWhenUsed/>
    <w:rsid w:val="0062518D"/>
    <w:pPr>
      <w:tabs>
        <w:tab w:val="center" w:pos="4677"/>
        <w:tab w:val="right" w:pos="9355"/>
      </w:tabs>
      <w:spacing w:after="0" w:line="240" w:lineRule="auto"/>
    </w:pPr>
  </w:style>
  <w:style w:type="character" w:customStyle="1" w:styleId="HeaderChar">
    <w:name w:val="Header Char"/>
    <w:basedOn w:val="DefaultParagraphFont"/>
    <w:link w:val="Header"/>
    <w:uiPriority w:val="99"/>
    <w:rsid w:val="0062518D"/>
  </w:style>
  <w:style w:type="paragraph" w:styleId="Footer">
    <w:name w:val="footer"/>
    <w:basedOn w:val="Normal"/>
    <w:link w:val="FooterChar"/>
    <w:uiPriority w:val="99"/>
    <w:unhideWhenUsed/>
    <w:rsid w:val="0062518D"/>
    <w:pPr>
      <w:tabs>
        <w:tab w:val="center" w:pos="4677"/>
        <w:tab w:val="right" w:pos="9355"/>
      </w:tabs>
      <w:spacing w:after="0" w:line="240" w:lineRule="auto"/>
    </w:pPr>
  </w:style>
  <w:style w:type="character" w:customStyle="1" w:styleId="FooterChar">
    <w:name w:val="Footer Char"/>
    <w:basedOn w:val="DefaultParagraphFont"/>
    <w:link w:val="Footer"/>
    <w:uiPriority w:val="99"/>
    <w:rsid w:val="0062518D"/>
  </w:style>
  <w:style w:type="table" w:styleId="TableGrid">
    <w:name w:val="Table Grid"/>
    <w:basedOn w:val="TableNormal"/>
    <w:uiPriority w:val="39"/>
    <w:rsid w:val="0062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DefaultParagraphFont"/>
    <w:rsid w:val="0062518D"/>
  </w:style>
  <w:style w:type="character" w:styleId="Strong">
    <w:name w:val="Strong"/>
    <w:basedOn w:val="DefaultParagraphFont"/>
    <w:uiPriority w:val="22"/>
    <w:qFormat/>
    <w:rsid w:val="0062518D"/>
    <w:rPr>
      <w:b/>
      <w:bCs/>
    </w:rPr>
  </w:style>
  <w:style w:type="character" w:styleId="Emphasis">
    <w:name w:val="Emphasis"/>
    <w:basedOn w:val="DefaultParagraphFont"/>
    <w:uiPriority w:val="20"/>
    <w:qFormat/>
    <w:rsid w:val="0062518D"/>
    <w:rPr>
      <w:i/>
      <w:iCs/>
    </w:rPr>
  </w:style>
  <w:style w:type="character" w:styleId="PlaceholderText">
    <w:name w:val="Placeholder Text"/>
    <w:basedOn w:val="DefaultParagraphFont"/>
    <w:uiPriority w:val="99"/>
    <w:semiHidden/>
    <w:rsid w:val="0062518D"/>
    <w:rPr>
      <w:color w:val="808080"/>
    </w:rPr>
  </w:style>
  <w:style w:type="paragraph" w:styleId="Caption">
    <w:name w:val="caption"/>
    <w:aliases w:val="Рисунок"/>
    <w:basedOn w:val="Normal"/>
    <w:next w:val="Normal"/>
    <w:uiPriority w:val="35"/>
    <w:unhideWhenUsed/>
    <w:qFormat/>
    <w:rsid w:val="0062518D"/>
    <w:pPr>
      <w:spacing w:after="200" w:line="240" w:lineRule="auto"/>
    </w:pPr>
    <w:rPr>
      <w:i/>
      <w:iCs/>
      <w:color w:val="44546A" w:themeColor="text2"/>
      <w:sz w:val="18"/>
      <w:szCs w:val="18"/>
    </w:rPr>
  </w:style>
  <w:style w:type="table" w:customStyle="1" w:styleId="10">
    <w:name w:val="Сетка таблицы светлая1"/>
    <w:basedOn w:val="TableNormal"/>
    <w:uiPriority w:val="40"/>
    <w:rsid w:val="006251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Таблица простая 11"/>
    <w:basedOn w:val="TableNormal"/>
    <w:uiPriority w:val="41"/>
    <w:rsid w:val="006251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62518D"/>
    <w:rPr>
      <w:color w:val="0000FF"/>
      <w:u w:val="single"/>
    </w:rPr>
  </w:style>
  <w:style w:type="paragraph" w:customStyle="1" w:styleId="Default">
    <w:name w:val="Default"/>
    <w:rsid w:val="0062518D"/>
    <w:pPr>
      <w:autoSpaceDE w:val="0"/>
      <w:autoSpaceDN w:val="0"/>
      <w:adjustRightInd w:val="0"/>
      <w:spacing w:after="0" w:line="240" w:lineRule="auto"/>
      <w:jc w:val="center"/>
    </w:pPr>
    <w:rPr>
      <w:rFonts w:ascii="Times New Roman" w:hAnsi="Times New Roman" w:cs="Times New Roman"/>
      <w:color w:val="000000"/>
      <w:sz w:val="24"/>
      <w:szCs w:val="24"/>
    </w:rPr>
  </w:style>
  <w:style w:type="numbering" w:customStyle="1" w:styleId="110">
    <w:name w:val="Нет списка11"/>
    <w:next w:val="NoList"/>
    <w:uiPriority w:val="99"/>
    <w:semiHidden/>
    <w:unhideWhenUsed/>
    <w:rsid w:val="0062518D"/>
  </w:style>
  <w:style w:type="paragraph" w:styleId="Title">
    <w:name w:val="Title"/>
    <w:basedOn w:val="Normal"/>
    <w:link w:val="TitleChar"/>
    <w:qFormat/>
    <w:rsid w:val="0062518D"/>
    <w:pPr>
      <w:spacing w:after="0" w:line="240" w:lineRule="auto"/>
      <w:jc w:val="center"/>
    </w:pPr>
    <w:rPr>
      <w:rFonts w:ascii="Times New Roman" w:eastAsia="Times New Roman" w:hAnsi="Times New Roman" w:cs="Times New Roman"/>
      <w:b/>
      <w:bCs/>
      <w:sz w:val="28"/>
      <w:szCs w:val="24"/>
      <w:lang w:eastAsia="ru-RU"/>
    </w:rPr>
  </w:style>
  <w:style w:type="character" w:customStyle="1" w:styleId="TitleChar">
    <w:name w:val="Title Char"/>
    <w:basedOn w:val="DefaultParagraphFont"/>
    <w:link w:val="Title"/>
    <w:rsid w:val="0062518D"/>
    <w:rPr>
      <w:rFonts w:ascii="Times New Roman" w:eastAsia="Times New Roman" w:hAnsi="Times New Roman" w:cs="Times New Roman"/>
      <w:b/>
      <w:bCs/>
      <w:sz w:val="28"/>
      <w:szCs w:val="24"/>
      <w:lang w:eastAsia="ru-RU"/>
    </w:rPr>
  </w:style>
  <w:style w:type="paragraph" w:styleId="BodyTextIndent">
    <w:name w:val="Body Text Indent"/>
    <w:basedOn w:val="Normal"/>
    <w:link w:val="BodyTextIndentChar"/>
    <w:rsid w:val="0062518D"/>
    <w:pPr>
      <w:spacing w:after="0" w:line="240" w:lineRule="auto"/>
      <w:ind w:left="720" w:hanging="720"/>
    </w:pPr>
    <w:rPr>
      <w:rFonts w:ascii="Times New Roman" w:eastAsia="Times New Roman" w:hAnsi="Times New Roman" w:cs="Times New Roman"/>
      <w:sz w:val="28"/>
      <w:szCs w:val="28"/>
      <w:lang w:eastAsia="ru-RU"/>
    </w:rPr>
  </w:style>
  <w:style w:type="character" w:customStyle="1" w:styleId="BodyTextIndentChar">
    <w:name w:val="Body Text Indent Char"/>
    <w:basedOn w:val="DefaultParagraphFont"/>
    <w:link w:val="BodyTextIndent"/>
    <w:rsid w:val="0062518D"/>
    <w:rPr>
      <w:rFonts w:ascii="Times New Roman" w:eastAsia="Times New Roman" w:hAnsi="Times New Roman" w:cs="Times New Roman"/>
      <w:sz w:val="28"/>
      <w:szCs w:val="28"/>
      <w:lang w:eastAsia="ru-RU"/>
    </w:rPr>
  </w:style>
  <w:style w:type="paragraph" w:styleId="BodyTextIndent2">
    <w:name w:val="Body Text Indent 2"/>
    <w:basedOn w:val="Normal"/>
    <w:link w:val="BodyTextIndent2Char"/>
    <w:rsid w:val="0062518D"/>
    <w:pPr>
      <w:spacing w:after="0" w:line="240" w:lineRule="auto"/>
      <w:ind w:left="720" w:hanging="360"/>
    </w:pPr>
    <w:rPr>
      <w:rFonts w:ascii="Times New Roman" w:eastAsia="Times New Roman" w:hAnsi="Times New Roman" w:cs="Times New Roman"/>
      <w:sz w:val="24"/>
      <w:szCs w:val="28"/>
      <w:lang w:eastAsia="ru-RU"/>
    </w:rPr>
  </w:style>
  <w:style w:type="character" w:customStyle="1" w:styleId="BodyTextIndent2Char">
    <w:name w:val="Body Text Indent 2 Char"/>
    <w:basedOn w:val="DefaultParagraphFont"/>
    <w:link w:val="BodyTextIndent2"/>
    <w:rsid w:val="0062518D"/>
    <w:rPr>
      <w:rFonts w:ascii="Times New Roman" w:eastAsia="Times New Roman" w:hAnsi="Times New Roman" w:cs="Times New Roman"/>
      <w:sz w:val="24"/>
      <w:szCs w:val="28"/>
      <w:lang w:eastAsia="ru-RU"/>
    </w:rPr>
  </w:style>
  <w:style w:type="paragraph" w:styleId="BodyTextIndent3">
    <w:name w:val="Body Text Indent 3"/>
    <w:basedOn w:val="Normal"/>
    <w:link w:val="BodyTextIndent3Char"/>
    <w:rsid w:val="0062518D"/>
    <w:pPr>
      <w:tabs>
        <w:tab w:val="num" w:pos="851"/>
        <w:tab w:val="left" w:pos="2696"/>
      </w:tabs>
      <w:spacing w:after="0" w:line="240" w:lineRule="auto"/>
      <w:ind w:left="720"/>
      <w:jc w:val="both"/>
    </w:pPr>
    <w:rPr>
      <w:rFonts w:ascii="Times New Roman" w:eastAsia="Times New Roman" w:hAnsi="Times New Roman" w:cs="Times New Roman"/>
      <w:sz w:val="24"/>
      <w:szCs w:val="24"/>
      <w:lang w:eastAsia="ru-RU"/>
    </w:rPr>
  </w:style>
  <w:style w:type="character" w:customStyle="1" w:styleId="BodyTextIndent3Char">
    <w:name w:val="Body Text Indent 3 Char"/>
    <w:basedOn w:val="DefaultParagraphFont"/>
    <w:link w:val="BodyTextIndent3"/>
    <w:rsid w:val="0062518D"/>
    <w:rPr>
      <w:rFonts w:ascii="Times New Roman" w:eastAsia="Times New Roman" w:hAnsi="Times New Roman" w:cs="Times New Roman"/>
      <w:sz w:val="24"/>
      <w:szCs w:val="24"/>
      <w:lang w:eastAsia="ru-RU"/>
    </w:rPr>
  </w:style>
  <w:style w:type="paragraph" w:customStyle="1" w:styleId="12pt">
    <w:name w:val="Стиль 12 pt по центру"/>
    <w:basedOn w:val="Normal"/>
    <w:rsid w:val="0062518D"/>
    <w:pPr>
      <w:spacing w:after="0" w:line="240" w:lineRule="auto"/>
      <w:jc w:val="both"/>
    </w:pPr>
    <w:rPr>
      <w:rFonts w:ascii="Times New Roman" w:eastAsia="Times New Roman" w:hAnsi="Times New Roman" w:cs="Times New Roman"/>
      <w:sz w:val="24"/>
      <w:szCs w:val="20"/>
      <w:lang w:eastAsia="ru-RU"/>
    </w:rPr>
  </w:style>
  <w:style w:type="paragraph" w:styleId="BodyText">
    <w:name w:val="Body Text"/>
    <w:basedOn w:val="Normal"/>
    <w:link w:val="BodyTextChar"/>
    <w:qFormat/>
    <w:rsid w:val="0062518D"/>
    <w:pPr>
      <w:spacing w:after="120" w:line="240" w:lineRule="auto"/>
    </w:pPr>
    <w:rPr>
      <w:rFonts w:ascii="Times New Roman" w:eastAsia="Times New Roman" w:hAnsi="Times New Roman" w:cs="Times New Roman"/>
      <w:sz w:val="28"/>
      <w:szCs w:val="24"/>
      <w:lang w:eastAsia="ru-RU"/>
    </w:rPr>
  </w:style>
  <w:style w:type="character" w:customStyle="1" w:styleId="BodyTextChar">
    <w:name w:val="Body Text Char"/>
    <w:basedOn w:val="DefaultParagraphFont"/>
    <w:link w:val="BodyText"/>
    <w:rsid w:val="0062518D"/>
    <w:rPr>
      <w:rFonts w:ascii="Times New Roman" w:eastAsia="Times New Roman" w:hAnsi="Times New Roman" w:cs="Times New Roman"/>
      <w:sz w:val="28"/>
      <w:szCs w:val="24"/>
      <w:lang w:eastAsia="ru-RU"/>
    </w:rPr>
  </w:style>
  <w:style w:type="paragraph" w:styleId="BodyText2">
    <w:name w:val="Body Text 2"/>
    <w:basedOn w:val="Normal"/>
    <w:link w:val="BodyText2Char"/>
    <w:rsid w:val="0062518D"/>
    <w:pPr>
      <w:spacing w:after="120" w:line="480" w:lineRule="auto"/>
    </w:pPr>
    <w:rPr>
      <w:rFonts w:ascii="Times New Roman" w:eastAsia="Times New Roman" w:hAnsi="Times New Roman" w:cs="Times New Roman"/>
      <w:sz w:val="28"/>
      <w:szCs w:val="24"/>
      <w:lang w:eastAsia="ru-RU"/>
    </w:rPr>
  </w:style>
  <w:style w:type="character" w:customStyle="1" w:styleId="BodyText2Char">
    <w:name w:val="Body Text 2 Char"/>
    <w:basedOn w:val="DefaultParagraphFont"/>
    <w:link w:val="BodyText2"/>
    <w:rsid w:val="0062518D"/>
    <w:rPr>
      <w:rFonts w:ascii="Times New Roman" w:eastAsia="Times New Roman" w:hAnsi="Times New Roman" w:cs="Times New Roman"/>
      <w:sz w:val="28"/>
      <w:szCs w:val="24"/>
      <w:lang w:eastAsia="ru-RU"/>
    </w:rPr>
  </w:style>
  <w:style w:type="character" w:styleId="PageNumber">
    <w:name w:val="page number"/>
    <w:basedOn w:val="DefaultParagraphFont"/>
    <w:uiPriority w:val="99"/>
    <w:rsid w:val="0062518D"/>
  </w:style>
  <w:style w:type="paragraph" w:customStyle="1" w:styleId="a0">
    <w:name w:val="Знак Знак Знак Знак"/>
    <w:basedOn w:val="Normal"/>
    <w:rsid w:val="0062518D"/>
    <w:pPr>
      <w:pageBreakBefore/>
      <w:spacing w:line="360" w:lineRule="auto"/>
    </w:pPr>
    <w:rPr>
      <w:rFonts w:ascii="Times New Roman" w:eastAsia="Times New Roman" w:hAnsi="Times New Roman" w:cs="Times New Roman"/>
      <w:sz w:val="28"/>
      <w:szCs w:val="28"/>
      <w:lang w:val="en-US" w:eastAsia="ru-RU"/>
    </w:rPr>
  </w:style>
  <w:style w:type="paragraph" w:styleId="BodyText3">
    <w:name w:val="Body Text 3"/>
    <w:basedOn w:val="Normal"/>
    <w:link w:val="BodyText3Char"/>
    <w:rsid w:val="0062518D"/>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62518D"/>
    <w:rPr>
      <w:rFonts w:ascii="Times New Roman" w:eastAsia="Times New Roman" w:hAnsi="Times New Roman" w:cs="Times New Roman"/>
      <w:sz w:val="16"/>
      <w:szCs w:val="16"/>
      <w:lang w:eastAsia="ru-RU"/>
    </w:rPr>
  </w:style>
  <w:style w:type="paragraph" w:styleId="DocumentMap">
    <w:name w:val="Document Map"/>
    <w:basedOn w:val="Normal"/>
    <w:link w:val="DocumentMapChar"/>
    <w:semiHidden/>
    <w:rsid w:val="0062518D"/>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62518D"/>
    <w:rPr>
      <w:rFonts w:ascii="Tahoma" w:eastAsia="Times New Roman" w:hAnsi="Tahoma" w:cs="Tahoma"/>
      <w:sz w:val="20"/>
      <w:szCs w:val="20"/>
      <w:shd w:val="clear" w:color="auto" w:fill="000080"/>
      <w:lang w:eastAsia="ru-RU"/>
    </w:rPr>
  </w:style>
  <w:style w:type="paragraph" w:customStyle="1" w:styleId="a1">
    <w:name w:val="Абзац"/>
    <w:basedOn w:val="Normal"/>
    <w:rsid w:val="0062518D"/>
    <w:pPr>
      <w:widowControl w:val="0"/>
      <w:adjustRightInd w:val="0"/>
      <w:spacing w:after="0" w:line="360" w:lineRule="atLeast"/>
      <w:ind w:firstLine="720"/>
      <w:jc w:val="both"/>
      <w:textAlignment w:val="baseline"/>
    </w:pPr>
    <w:rPr>
      <w:rFonts w:ascii="Times New Roman" w:eastAsia="Times New Roman" w:hAnsi="Times New Roman" w:cs="Times New Roman"/>
      <w:sz w:val="24"/>
      <w:szCs w:val="20"/>
      <w:lang w:eastAsia="ru-RU"/>
    </w:rPr>
  </w:style>
  <w:style w:type="paragraph" w:customStyle="1" w:styleId="FR1">
    <w:name w:val="FR1"/>
    <w:rsid w:val="0062518D"/>
    <w:pPr>
      <w:widowControl w:val="0"/>
      <w:autoSpaceDE w:val="0"/>
      <w:autoSpaceDN w:val="0"/>
      <w:adjustRightInd w:val="0"/>
      <w:spacing w:after="0" w:line="240" w:lineRule="auto"/>
      <w:ind w:left="3880"/>
    </w:pPr>
    <w:rPr>
      <w:rFonts w:ascii="Arial" w:eastAsia="Times New Roman" w:hAnsi="Arial" w:cs="Arial"/>
      <w:b/>
      <w:bCs/>
      <w:sz w:val="16"/>
      <w:szCs w:val="16"/>
      <w:lang w:eastAsia="ru-RU"/>
    </w:rPr>
  </w:style>
  <w:style w:type="paragraph" w:customStyle="1" w:styleId="FR2">
    <w:name w:val="FR2"/>
    <w:rsid w:val="0062518D"/>
    <w:pPr>
      <w:widowControl w:val="0"/>
      <w:autoSpaceDE w:val="0"/>
      <w:autoSpaceDN w:val="0"/>
      <w:adjustRightInd w:val="0"/>
      <w:spacing w:after="0" w:line="439" w:lineRule="auto"/>
      <w:ind w:left="1440" w:right="1200"/>
      <w:jc w:val="center"/>
    </w:pPr>
    <w:rPr>
      <w:rFonts w:ascii="Times New Roman" w:eastAsia="Times New Roman" w:hAnsi="Times New Roman" w:cs="Times New Roman"/>
      <w:lang w:eastAsia="ru-RU"/>
    </w:rPr>
  </w:style>
  <w:style w:type="paragraph" w:styleId="Subtitle">
    <w:name w:val="Subtitle"/>
    <w:basedOn w:val="Normal"/>
    <w:link w:val="SubtitleChar"/>
    <w:qFormat/>
    <w:rsid w:val="0062518D"/>
    <w:pPr>
      <w:spacing w:after="0" w:line="360" w:lineRule="auto"/>
    </w:pPr>
    <w:rPr>
      <w:rFonts w:ascii="Times New Roman" w:eastAsia="Times New Roman" w:hAnsi="Times New Roman" w:cs="Times New Roman"/>
      <w:b/>
      <w:sz w:val="24"/>
      <w:szCs w:val="20"/>
      <w:lang w:eastAsia="ru-RU"/>
    </w:rPr>
  </w:style>
  <w:style w:type="character" w:customStyle="1" w:styleId="SubtitleChar">
    <w:name w:val="Subtitle Char"/>
    <w:basedOn w:val="DefaultParagraphFont"/>
    <w:link w:val="Subtitle"/>
    <w:rsid w:val="0062518D"/>
    <w:rPr>
      <w:rFonts w:ascii="Times New Roman" w:eastAsia="Times New Roman" w:hAnsi="Times New Roman" w:cs="Times New Roman"/>
      <w:b/>
      <w:sz w:val="24"/>
      <w:szCs w:val="20"/>
      <w:lang w:eastAsia="ru-RU"/>
    </w:rPr>
  </w:style>
  <w:style w:type="character" w:customStyle="1" w:styleId="22">
    <w:name w:val="Заголовок №2 (2)_"/>
    <w:link w:val="220"/>
    <w:rsid w:val="0062518D"/>
    <w:rPr>
      <w:rFonts w:ascii="Times New Roman" w:eastAsia="Times New Roman" w:hAnsi="Times New Roman"/>
      <w:sz w:val="30"/>
      <w:szCs w:val="30"/>
      <w:shd w:val="clear" w:color="auto" w:fill="FFFFFF"/>
    </w:rPr>
  </w:style>
  <w:style w:type="paragraph" w:customStyle="1" w:styleId="220">
    <w:name w:val="Заголовок №2 (2)"/>
    <w:basedOn w:val="Normal"/>
    <w:link w:val="22"/>
    <w:rsid w:val="0062518D"/>
    <w:pPr>
      <w:shd w:val="clear" w:color="auto" w:fill="FFFFFF"/>
      <w:spacing w:after="360" w:line="0" w:lineRule="atLeast"/>
      <w:ind w:firstLine="700"/>
      <w:outlineLvl w:val="1"/>
    </w:pPr>
    <w:rPr>
      <w:rFonts w:ascii="Times New Roman" w:eastAsia="Times New Roman" w:hAnsi="Times New Roman"/>
      <w:sz w:val="30"/>
      <w:szCs w:val="30"/>
    </w:rPr>
  </w:style>
  <w:style w:type="character" w:customStyle="1" w:styleId="8">
    <w:name w:val="Основной текст (8)_"/>
    <w:link w:val="80"/>
    <w:locked/>
    <w:rsid w:val="0062518D"/>
    <w:rPr>
      <w:rFonts w:ascii="Times New Roman" w:eastAsia="Times New Roman" w:hAnsi="Times New Roman" w:cs="Times New Roman"/>
      <w:sz w:val="25"/>
      <w:szCs w:val="25"/>
      <w:shd w:val="clear" w:color="auto" w:fill="FFFFFF"/>
    </w:rPr>
  </w:style>
  <w:style w:type="paragraph" w:customStyle="1" w:styleId="80">
    <w:name w:val="Основной текст (8)"/>
    <w:basedOn w:val="Normal"/>
    <w:link w:val="8"/>
    <w:rsid w:val="0062518D"/>
    <w:pPr>
      <w:shd w:val="clear" w:color="auto" w:fill="FFFFFF"/>
      <w:spacing w:after="0" w:line="317" w:lineRule="exact"/>
    </w:pPr>
    <w:rPr>
      <w:rFonts w:ascii="Times New Roman" w:eastAsia="Times New Roman" w:hAnsi="Times New Roman" w:cs="Times New Roman"/>
      <w:sz w:val="25"/>
      <w:szCs w:val="25"/>
    </w:rPr>
  </w:style>
  <w:style w:type="character" w:customStyle="1" w:styleId="a2">
    <w:name w:val="Основной текст_"/>
    <w:link w:val="3"/>
    <w:locked/>
    <w:rsid w:val="0062518D"/>
    <w:rPr>
      <w:rFonts w:ascii="Times New Roman" w:eastAsia="Times New Roman" w:hAnsi="Times New Roman" w:cs="Times New Roman"/>
      <w:sz w:val="26"/>
      <w:szCs w:val="26"/>
      <w:shd w:val="clear" w:color="auto" w:fill="FFFFFF"/>
    </w:rPr>
  </w:style>
  <w:style w:type="paragraph" w:customStyle="1" w:styleId="3">
    <w:name w:val="Основной текст3"/>
    <w:basedOn w:val="Normal"/>
    <w:link w:val="a2"/>
    <w:rsid w:val="0062518D"/>
    <w:pPr>
      <w:shd w:val="clear" w:color="auto" w:fill="FFFFFF"/>
      <w:spacing w:after="0" w:line="0" w:lineRule="atLeast"/>
      <w:ind w:hanging="400"/>
      <w:jc w:val="both"/>
    </w:pPr>
    <w:rPr>
      <w:rFonts w:ascii="Times New Roman" w:eastAsia="Times New Roman" w:hAnsi="Times New Roman" w:cs="Times New Roman"/>
      <w:sz w:val="26"/>
      <w:szCs w:val="26"/>
    </w:rPr>
  </w:style>
  <w:style w:type="character" w:customStyle="1" w:styleId="10pt">
    <w:name w:val="Основной текст + 10 pt;Полужирный"/>
    <w:rsid w:val="0062518D"/>
    <w:rPr>
      <w:rFonts w:ascii="Century Schoolbook" w:eastAsia="Century Schoolbook" w:hAnsi="Century Schoolbook" w:cs="Century Schoolbook"/>
      <w:b/>
      <w:bCs/>
      <w:i w:val="0"/>
      <w:iCs w:val="0"/>
      <w:smallCaps w:val="0"/>
      <w:strike w:val="0"/>
      <w:color w:val="000000"/>
      <w:spacing w:val="0"/>
      <w:w w:val="100"/>
      <w:position w:val="0"/>
      <w:sz w:val="20"/>
      <w:szCs w:val="20"/>
      <w:u w:val="none"/>
      <w:lang w:val="ru-RU"/>
    </w:rPr>
  </w:style>
  <w:style w:type="paragraph" w:customStyle="1" w:styleId="12">
    <w:name w:val="Основной текст1"/>
    <w:basedOn w:val="Normal"/>
    <w:rsid w:val="0062518D"/>
    <w:pPr>
      <w:widowControl w:val="0"/>
      <w:shd w:val="clear" w:color="auto" w:fill="FFFFFF"/>
      <w:spacing w:after="60" w:line="374" w:lineRule="exact"/>
      <w:ind w:hanging="980"/>
      <w:jc w:val="center"/>
    </w:pPr>
    <w:rPr>
      <w:rFonts w:ascii="Century Schoolbook" w:eastAsia="Century Schoolbook" w:hAnsi="Century Schoolbook" w:cs="Century Schoolbook"/>
      <w:color w:val="000000"/>
      <w:sz w:val="28"/>
      <w:szCs w:val="28"/>
      <w:lang w:eastAsia="ru-RU"/>
    </w:rPr>
  </w:style>
  <w:style w:type="character" w:customStyle="1" w:styleId="30">
    <w:name w:val="Заголовок №3_"/>
    <w:link w:val="31"/>
    <w:rsid w:val="0062518D"/>
    <w:rPr>
      <w:rFonts w:ascii="Times New Roman" w:eastAsia="Times New Roman" w:hAnsi="Times New Roman" w:cs="Times New Roman"/>
      <w:sz w:val="26"/>
      <w:szCs w:val="26"/>
      <w:shd w:val="clear" w:color="auto" w:fill="FFFFFF"/>
    </w:rPr>
  </w:style>
  <w:style w:type="paragraph" w:customStyle="1" w:styleId="31">
    <w:name w:val="Заголовок №3"/>
    <w:basedOn w:val="Normal"/>
    <w:link w:val="30"/>
    <w:rsid w:val="0062518D"/>
    <w:pPr>
      <w:shd w:val="clear" w:color="auto" w:fill="FFFFFF"/>
      <w:spacing w:before="360" w:after="0" w:line="859" w:lineRule="exact"/>
      <w:jc w:val="center"/>
      <w:outlineLvl w:val="2"/>
    </w:pPr>
    <w:rPr>
      <w:rFonts w:ascii="Times New Roman" w:eastAsia="Times New Roman" w:hAnsi="Times New Roman" w:cs="Times New Roman"/>
      <w:sz w:val="26"/>
      <w:szCs w:val="26"/>
    </w:rPr>
  </w:style>
  <w:style w:type="character" w:customStyle="1" w:styleId="4">
    <w:name w:val="Заголовок №4"/>
    <w:rsid w:val="0062518D"/>
    <w:rPr>
      <w:rFonts w:ascii="Arial" w:eastAsia="Arial" w:hAnsi="Arial" w:cs="Arial"/>
      <w:b w:val="0"/>
      <w:bCs w:val="0"/>
      <w:i w:val="0"/>
      <w:iCs w:val="0"/>
      <w:smallCaps w:val="0"/>
      <w:strike w:val="0"/>
      <w:color w:val="000000"/>
      <w:spacing w:val="0"/>
      <w:w w:val="100"/>
      <w:position w:val="0"/>
      <w:sz w:val="26"/>
      <w:szCs w:val="26"/>
      <w:u w:val="none"/>
      <w:lang w:val="ru-RU"/>
    </w:rPr>
  </w:style>
  <w:style w:type="character" w:customStyle="1" w:styleId="32">
    <w:name w:val="Заголовок №3 (2)"/>
    <w:rsid w:val="0062518D"/>
    <w:rPr>
      <w:rFonts w:ascii="Arial" w:eastAsia="Arial" w:hAnsi="Arial" w:cs="Arial"/>
      <w:b/>
      <w:bCs/>
      <w:i w:val="0"/>
      <w:iCs w:val="0"/>
      <w:smallCaps w:val="0"/>
      <w:strike w:val="0"/>
      <w:color w:val="000000"/>
      <w:spacing w:val="0"/>
      <w:w w:val="100"/>
      <w:position w:val="0"/>
      <w:sz w:val="27"/>
      <w:szCs w:val="27"/>
      <w:u w:val="none"/>
      <w:lang w:val="ru-RU"/>
    </w:rPr>
  </w:style>
  <w:style w:type="paragraph" w:customStyle="1" w:styleId="40">
    <w:name w:val="Основной текст4"/>
    <w:basedOn w:val="Normal"/>
    <w:rsid w:val="0062518D"/>
    <w:pPr>
      <w:widowControl w:val="0"/>
      <w:shd w:val="clear" w:color="auto" w:fill="FFFFFF"/>
      <w:spacing w:before="1920" w:after="0" w:line="322" w:lineRule="exact"/>
      <w:ind w:hanging="520"/>
    </w:pPr>
    <w:rPr>
      <w:rFonts w:ascii="Times New Roman" w:eastAsia="Times New Roman" w:hAnsi="Times New Roman" w:cs="Times New Roman"/>
      <w:color w:val="000000"/>
      <w:sz w:val="27"/>
      <w:szCs w:val="27"/>
      <w:lang w:eastAsia="ru-RU"/>
    </w:rPr>
  </w:style>
  <w:style w:type="character" w:customStyle="1" w:styleId="a3">
    <w:name w:val="Основной текст + Курсив"/>
    <w:rsid w:val="0062518D"/>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paragraph" w:customStyle="1" w:styleId="17">
    <w:name w:val="Основной текст17"/>
    <w:basedOn w:val="Normal"/>
    <w:rsid w:val="0062518D"/>
    <w:pPr>
      <w:widowControl w:val="0"/>
      <w:shd w:val="clear" w:color="auto" w:fill="FFFFFF"/>
      <w:spacing w:after="240" w:line="0" w:lineRule="atLeast"/>
      <w:ind w:hanging="380"/>
    </w:pPr>
    <w:rPr>
      <w:rFonts w:ascii="Times New Roman" w:eastAsia="Times New Roman" w:hAnsi="Times New Roman" w:cs="Times New Roman"/>
      <w:sz w:val="27"/>
      <w:szCs w:val="27"/>
      <w:lang w:eastAsia="ru-RU"/>
    </w:rPr>
  </w:style>
  <w:style w:type="character" w:customStyle="1" w:styleId="7">
    <w:name w:val="Основной текст (7)"/>
    <w:rsid w:val="0062518D"/>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70">
    <w:name w:val="Основной текст (7) + Не курсив"/>
    <w:rsid w:val="0062518D"/>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115pt">
    <w:name w:val="Основной текст + 11;5 pt"/>
    <w:rsid w:val="0062518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pple-converted-space">
    <w:name w:val="apple-converted-space"/>
    <w:basedOn w:val="DefaultParagraphFont"/>
    <w:rsid w:val="0062518D"/>
    <w:rPr>
      <w:rFonts w:cs="Times New Roman"/>
    </w:rPr>
  </w:style>
  <w:style w:type="character" w:customStyle="1" w:styleId="a4">
    <w:name w:val="Подпись к картинке"/>
    <w:rsid w:val="0062518D"/>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styleId="NoSpacing">
    <w:name w:val="No Spacing"/>
    <w:uiPriority w:val="1"/>
    <w:qFormat/>
    <w:rsid w:val="0062518D"/>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2518D"/>
    <w:pPr>
      <w:autoSpaceDE w:val="0"/>
      <w:autoSpaceDN w:val="0"/>
      <w:adjustRightInd w:val="0"/>
      <w:spacing w:after="0" w:line="240" w:lineRule="auto"/>
    </w:pPr>
    <w:rPr>
      <w:rFonts w:ascii="Times New Roman" w:eastAsiaTheme="minorEastAsia" w:hAnsi="Times New Roman" w:cs="Times New Roman"/>
      <w:sz w:val="28"/>
      <w:szCs w:val="28"/>
      <w:lang w:eastAsia="ru-RU"/>
    </w:rPr>
  </w:style>
  <w:style w:type="character" w:customStyle="1" w:styleId="2">
    <w:name w:val="Основной текст (2)_"/>
    <w:link w:val="20"/>
    <w:rsid w:val="0062518D"/>
    <w:rPr>
      <w:rFonts w:ascii="Times New Roman" w:hAnsi="Times New Roman" w:cs="Times New Roman"/>
      <w:spacing w:val="-2"/>
      <w:shd w:val="clear" w:color="auto" w:fill="FFFFFF"/>
    </w:rPr>
  </w:style>
  <w:style w:type="character" w:customStyle="1" w:styleId="13">
    <w:name w:val="Основной текст Знак1"/>
    <w:uiPriority w:val="99"/>
    <w:rsid w:val="0062518D"/>
    <w:rPr>
      <w:rFonts w:ascii="Times New Roman" w:hAnsi="Times New Roman" w:cs="Times New Roman"/>
      <w:sz w:val="26"/>
      <w:szCs w:val="26"/>
      <w:shd w:val="clear" w:color="auto" w:fill="FFFFFF"/>
    </w:rPr>
  </w:style>
  <w:style w:type="paragraph" w:customStyle="1" w:styleId="20">
    <w:name w:val="Основной текст (2)"/>
    <w:basedOn w:val="Normal"/>
    <w:link w:val="2"/>
    <w:rsid w:val="0062518D"/>
    <w:pPr>
      <w:widowControl w:val="0"/>
      <w:shd w:val="clear" w:color="auto" w:fill="FFFFFF"/>
      <w:spacing w:after="360" w:line="240" w:lineRule="atLeast"/>
      <w:jc w:val="center"/>
    </w:pPr>
    <w:rPr>
      <w:rFonts w:ascii="Times New Roman" w:hAnsi="Times New Roman" w:cs="Times New Roman"/>
      <w:spacing w:val="-2"/>
    </w:rPr>
  </w:style>
  <w:style w:type="character" w:customStyle="1" w:styleId="14">
    <w:name w:val="Заголовок №1_"/>
    <w:link w:val="15"/>
    <w:uiPriority w:val="99"/>
    <w:rsid w:val="0062518D"/>
    <w:rPr>
      <w:rFonts w:ascii="Times New Roman" w:hAnsi="Times New Roman" w:cs="Times New Roman"/>
      <w:b/>
      <w:bCs/>
      <w:spacing w:val="-4"/>
      <w:sz w:val="26"/>
      <w:szCs w:val="26"/>
      <w:shd w:val="clear" w:color="auto" w:fill="FFFFFF"/>
    </w:rPr>
  </w:style>
  <w:style w:type="paragraph" w:customStyle="1" w:styleId="15">
    <w:name w:val="Заголовок №1"/>
    <w:basedOn w:val="Normal"/>
    <w:link w:val="14"/>
    <w:uiPriority w:val="99"/>
    <w:rsid w:val="0062518D"/>
    <w:pPr>
      <w:widowControl w:val="0"/>
      <w:shd w:val="clear" w:color="auto" w:fill="FFFFFF"/>
      <w:spacing w:before="540" w:after="240" w:line="322" w:lineRule="exact"/>
      <w:jc w:val="center"/>
      <w:outlineLvl w:val="0"/>
    </w:pPr>
    <w:rPr>
      <w:rFonts w:ascii="Times New Roman" w:hAnsi="Times New Roman" w:cs="Times New Roman"/>
      <w:b/>
      <w:bCs/>
      <w:spacing w:val="-4"/>
      <w:sz w:val="26"/>
      <w:szCs w:val="26"/>
    </w:rPr>
  </w:style>
  <w:style w:type="table" w:customStyle="1" w:styleId="5">
    <w:name w:val="Сетка таблицы5"/>
    <w:basedOn w:val="TableNormal"/>
    <w:next w:val="TableGrid"/>
    <w:rsid w:val="006251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TableNormal"/>
    <w:next w:val="TableGrid"/>
    <w:rsid w:val="006251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2518D"/>
    <w:pPr>
      <w:widowControl w:val="0"/>
      <w:autoSpaceDE w:val="0"/>
      <w:autoSpaceDN w:val="0"/>
      <w:spacing w:after="0" w:line="240" w:lineRule="auto"/>
    </w:pPr>
    <w:rPr>
      <w:rFonts w:eastAsiaTheme="minorEastAsia"/>
      <w:lang w:val="en-US" w:eastAsia="ru-RU"/>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2518D"/>
    <w:pPr>
      <w:widowControl w:val="0"/>
      <w:autoSpaceDE w:val="0"/>
      <w:autoSpaceDN w:val="0"/>
      <w:spacing w:after="0" w:line="240" w:lineRule="auto"/>
    </w:pPr>
    <w:rPr>
      <w:rFonts w:ascii="Times New Roman" w:eastAsia="Times New Roman" w:hAnsi="Times New Roman" w:cs="Times New Roman"/>
      <w:lang w:eastAsia="ru-RU" w:bidi="ru-RU"/>
    </w:rPr>
  </w:style>
  <w:style w:type="table" w:customStyle="1" w:styleId="16">
    <w:name w:val="Сетка таблицы1"/>
    <w:basedOn w:val="TableNormal"/>
    <w:next w:val="TableGrid"/>
    <w:uiPriority w:val="59"/>
    <w:rsid w:val="0062518D"/>
    <w:pPr>
      <w:widowControl w:val="0"/>
      <w:autoSpaceDE w:val="0"/>
      <w:autoSpaceDN w:val="0"/>
      <w:adjustRightInd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TableNormal"/>
    <w:next w:val="TableGrid"/>
    <w:rsid w:val="006251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TableNormal"/>
    <w:next w:val="TableGrid"/>
    <w:rsid w:val="006251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Колонтитул"/>
    <w:rsid w:val="0062518D"/>
    <w:rPr>
      <w:rFonts w:ascii="Times New Roman" w:eastAsia="Times New Roman" w:hAnsi="Times New Roman" w:cs="Times New Roman"/>
      <w:b/>
      <w:bCs/>
      <w:i w:val="0"/>
      <w:iCs w:val="0"/>
      <w:smallCaps w:val="0"/>
      <w:strike w:val="0"/>
      <w:color w:val="000000"/>
      <w:spacing w:val="0"/>
      <w:w w:val="100"/>
      <w:position w:val="0"/>
      <w:sz w:val="18"/>
      <w:szCs w:val="18"/>
      <w:u w:val="single"/>
      <w:lang w:val="ru-RU" w:eastAsia="ru-RU" w:bidi="ru-RU"/>
    </w:rPr>
  </w:style>
  <w:style w:type="character" w:customStyle="1" w:styleId="85pt">
    <w:name w:val="Колонтитул + 8;5 pt;Не полужирный"/>
    <w:rsid w:val="0062518D"/>
    <w:rPr>
      <w:rFonts w:ascii="Times New Roman" w:eastAsia="Times New Roman" w:hAnsi="Times New Roman" w:cs="Times New Roman"/>
      <w:b/>
      <w:bCs/>
      <w:i w:val="0"/>
      <w:iCs w:val="0"/>
      <w:smallCaps w:val="0"/>
      <w:strike w:val="0"/>
      <w:color w:val="000000"/>
      <w:spacing w:val="0"/>
      <w:w w:val="100"/>
      <w:position w:val="0"/>
      <w:sz w:val="17"/>
      <w:szCs w:val="17"/>
      <w:u w:val="single"/>
      <w:lang w:val="en-US" w:eastAsia="en-US" w:bidi="en-US"/>
    </w:rPr>
  </w:style>
  <w:style w:type="character" w:customStyle="1" w:styleId="15pt0pt60">
    <w:name w:val="Колонтитул + 15 pt;Интервал 0 pt;Масштаб 60%"/>
    <w:rsid w:val="0062518D"/>
    <w:rPr>
      <w:rFonts w:ascii="Times New Roman" w:eastAsia="Times New Roman" w:hAnsi="Times New Roman" w:cs="Times New Roman"/>
      <w:b/>
      <w:bCs/>
      <w:i w:val="0"/>
      <w:iCs w:val="0"/>
      <w:smallCaps w:val="0"/>
      <w:strike w:val="0"/>
      <w:color w:val="000000"/>
      <w:spacing w:val="-10"/>
      <w:w w:val="60"/>
      <w:position w:val="0"/>
      <w:sz w:val="30"/>
      <w:szCs w:val="30"/>
      <w:u w:val="none"/>
      <w:lang w:val="ru-RU" w:eastAsia="ru-RU" w:bidi="ru-RU"/>
    </w:rPr>
  </w:style>
  <w:style w:type="paragraph" w:customStyle="1" w:styleId="50">
    <w:name w:val="Основной текст5"/>
    <w:basedOn w:val="Normal"/>
    <w:rsid w:val="0062518D"/>
    <w:pPr>
      <w:shd w:val="clear" w:color="auto" w:fill="FFFFFF"/>
      <w:spacing w:before="360" w:after="900" w:line="312" w:lineRule="exact"/>
      <w:ind w:hanging="1740"/>
    </w:pPr>
    <w:rPr>
      <w:rFonts w:ascii="Times New Roman" w:eastAsia="Times New Roman" w:hAnsi="Times New Roman" w:cs="Times New Roman"/>
      <w:sz w:val="26"/>
      <w:szCs w:val="26"/>
      <w:lang w:eastAsia="ru-RU"/>
    </w:rPr>
  </w:style>
  <w:style w:type="character" w:customStyle="1" w:styleId="FontStyle17">
    <w:name w:val="Font Style17"/>
    <w:rsid w:val="0062518D"/>
    <w:rPr>
      <w:rFonts w:ascii="Times New Roman" w:hAnsi="Times New Roman" w:cs="Times New Roman"/>
      <w:sz w:val="20"/>
      <w:szCs w:val="20"/>
    </w:rPr>
  </w:style>
  <w:style w:type="paragraph" w:customStyle="1" w:styleId="Style1">
    <w:name w:val="Style1"/>
    <w:basedOn w:val="Normal"/>
    <w:rsid w:val="0062518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62518D"/>
    <w:rPr>
      <w:rFonts w:ascii="Times New Roman" w:hAnsi="Times New Roman" w:cs="Times New Roman"/>
      <w:b/>
      <w:bCs/>
      <w:i/>
      <w:iCs/>
      <w:sz w:val="26"/>
      <w:szCs w:val="26"/>
    </w:rPr>
  </w:style>
  <w:style w:type="character" w:customStyle="1" w:styleId="52">
    <w:name w:val="Заголовок №5_"/>
    <w:link w:val="53"/>
    <w:rsid w:val="0062518D"/>
    <w:rPr>
      <w:sz w:val="26"/>
      <w:szCs w:val="26"/>
      <w:shd w:val="clear" w:color="auto" w:fill="FFFFFF"/>
    </w:rPr>
  </w:style>
  <w:style w:type="character" w:customStyle="1" w:styleId="18">
    <w:name w:val="Основной текст (18)_"/>
    <w:link w:val="180"/>
    <w:rsid w:val="0062518D"/>
    <w:rPr>
      <w:shd w:val="clear" w:color="auto" w:fill="FFFFFF"/>
    </w:rPr>
  </w:style>
  <w:style w:type="character" w:customStyle="1" w:styleId="a6">
    <w:name w:val="Основной текст + Полужирный"/>
    <w:rsid w:val="0062518D"/>
    <w:rPr>
      <w:rFonts w:ascii="Times New Roman" w:eastAsia="Times New Roman" w:hAnsi="Times New Roman" w:cs="Times New Roman"/>
      <w:b/>
      <w:bCs/>
      <w:sz w:val="26"/>
      <w:szCs w:val="26"/>
      <w:shd w:val="clear" w:color="auto" w:fill="FFFFFF"/>
    </w:rPr>
  </w:style>
  <w:style w:type="character" w:customStyle="1" w:styleId="23">
    <w:name w:val="Основной текст (23)_"/>
    <w:link w:val="230"/>
    <w:rsid w:val="0062518D"/>
    <w:rPr>
      <w:shd w:val="clear" w:color="auto" w:fill="FFFFFF"/>
    </w:rPr>
  </w:style>
  <w:style w:type="character" w:customStyle="1" w:styleId="a7">
    <w:name w:val="Подпись к картинке_"/>
    <w:rsid w:val="0062518D"/>
    <w:rPr>
      <w:sz w:val="26"/>
      <w:szCs w:val="26"/>
      <w:shd w:val="clear" w:color="auto" w:fill="FFFFFF"/>
    </w:rPr>
  </w:style>
  <w:style w:type="paragraph" w:customStyle="1" w:styleId="53">
    <w:name w:val="Заголовок №5"/>
    <w:basedOn w:val="Normal"/>
    <w:link w:val="52"/>
    <w:rsid w:val="0062518D"/>
    <w:pPr>
      <w:shd w:val="clear" w:color="auto" w:fill="FFFFFF"/>
      <w:spacing w:before="1500" w:after="1200" w:line="0" w:lineRule="atLeast"/>
      <w:jc w:val="center"/>
      <w:outlineLvl w:val="4"/>
    </w:pPr>
    <w:rPr>
      <w:sz w:val="26"/>
      <w:szCs w:val="26"/>
    </w:rPr>
  </w:style>
  <w:style w:type="paragraph" w:customStyle="1" w:styleId="180">
    <w:name w:val="Основной текст (18)"/>
    <w:basedOn w:val="Normal"/>
    <w:link w:val="18"/>
    <w:rsid w:val="0062518D"/>
    <w:pPr>
      <w:shd w:val="clear" w:color="auto" w:fill="FFFFFF"/>
      <w:spacing w:after="0" w:line="269" w:lineRule="exact"/>
      <w:jc w:val="both"/>
    </w:pPr>
  </w:style>
  <w:style w:type="paragraph" w:customStyle="1" w:styleId="230">
    <w:name w:val="Основной текст (23)"/>
    <w:basedOn w:val="Normal"/>
    <w:link w:val="23"/>
    <w:rsid w:val="0062518D"/>
    <w:pPr>
      <w:shd w:val="clear" w:color="auto" w:fill="FFFFFF"/>
      <w:spacing w:after="0" w:line="0" w:lineRule="atLeast"/>
    </w:pPr>
  </w:style>
  <w:style w:type="character" w:customStyle="1" w:styleId="a8">
    <w:name w:val="Основной текст + Полужирный;Курсив"/>
    <w:rsid w:val="0062518D"/>
    <w:rPr>
      <w:rFonts w:ascii="Times New Roman" w:eastAsia="Times New Roman" w:hAnsi="Times New Roman" w:cs="Times New Roman"/>
      <w:b/>
      <w:bCs/>
      <w:i/>
      <w:iCs/>
      <w:sz w:val="26"/>
      <w:szCs w:val="26"/>
      <w:shd w:val="clear" w:color="auto" w:fill="FFFFFF"/>
    </w:rPr>
  </w:style>
  <w:style w:type="character" w:customStyle="1" w:styleId="21">
    <w:name w:val="Основной текст2"/>
    <w:rsid w:val="0062518D"/>
    <w:rPr>
      <w:rFonts w:ascii="Times New Roman" w:eastAsia="Times New Roman" w:hAnsi="Times New Roman" w:cs="Times New Roman"/>
      <w:sz w:val="26"/>
      <w:szCs w:val="26"/>
      <w:u w:val="single"/>
      <w:shd w:val="clear" w:color="auto" w:fill="FFFFFF"/>
    </w:rPr>
  </w:style>
  <w:style w:type="paragraph" w:styleId="TOCHeading">
    <w:name w:val="TOC Heading"/>
    <w:basedOn w:val="Heading1"/>
    <w:next w:val="Normal"/>
    <w:uiPriority w:val="39"/>
    <w:unhideWhenUsed/>
    <w:qFormat/>
    <w:rsid w:val="0062518D"/>
    <w:pPr>
      <w:spacing w:line="259" w:lineRule="auto"/>
      <w:outlineLvl w:val="9"/>
    </w:pPr>
    <w:rPr>
      <w:lang w:eastAsia="ru-RU"/>
    </w:rPr>
  </w:style>
  <w:style w:type="paragraph" w:styleId="TOC1">
    <w:name w:val="toc 1"/>
    <w:basedOn w:val="Normal"/>
    <w:next w:val="Normal"/>
    <w:autoRedefine/>
    <w:uiPriority w:val="39"/>
    <w:unhideWhenUsed/>
    <w:rsid w:val="0062518D"/>
    <w:pPr>
      <w:tabs>
        <w:tab w:val="left" w:pos="284"/>
        <w:tab w:val="right" w:pos="6464"/>
      </w:tabs>
      <w:spacing w:after="0" w:line="240" w:lineRule="auto"/>
    </w:pPr>
    <w:rPr>
      <w:rFonts w:eastAsiaTheme="minorEastAsia"/>
      <w:lang w:eastAsia="ru-RU"/>
    </w:rPr>
  </w:style>
  <w:style w:type="paragraph" w:styleId="TOC2">
    <w:name w:val="toc 2"/>
    <w:basedOn w:val="Normal"/>
    <w:next w:val="Normal"/>
    <w:autoRedefine/>
    <w:uiPriority w:val="39"/>
    <w:unhideWhenUsed/>
    <w:rsid w:val="0062518D"/>
    <w:pPr>
      <w:tabs>
        <w:tab w:val="left" w:pos="709"/>
        <w:tab w:val="right" w:pos="6464"/>
      </w:tabs>
      <w:spacing w:after="0" w:line="240" w:lineRule="auto"/>
      <w:ind w:left="220"/>
    </w:pPr>
    <w:rPr>
      <w:rFonts w:eastAsiaTheme="minorEastAsia"/>
      <w:lang w:eastAsia="ru-RU"/>
    </w:rPr>
  </w:style>
  <w:style w:type="paragraph" w:customStyle="1" w:styleId="-2">
    <w:name w:val="Диплом - Заголовок2"/>
    <w:basedOn w:val="Normal"/>
    <w:next w:val="Normal"/>
    <w:rsid w:val="0062518D"/>
    <w:pPr>
      <w:spacing w:before="480" w:after="240" w:line="360" w:lineRule="auto"/>
      <w:ind w:firstLine="902"/>
    </w:pPr>
    <w:rPr>
      <w:rFonts w:ascii="Times New Roman" w:eastAsia="Times New Roman" w:hAnsi="Times New Roman" w:cs="Times New Roman"/>
      <w:b/>
      <w:sz w:val="28"/>
      <w:szCs w:val="24"/>
      <w:lang w:eastAsia="ru-RU"/>
    </w:rPr>
  </w:style>
  <w:style w:type="paragraph" w:customStyle="1" w:styleId="81">
    <w:name w:val="заголовок 8"/>
    <w:basedOn w:val="Normal"/>
    <w:next w:val="Normal"/>
    <w:rsid w:val="0062518D"/>
    <w:pPr>
      <w:keepNext/>
      <w:spacing w:after="0" w:line="240" w:lineRule="auto"/>
    </w:pPr>
    <w:rPr>
      <w:rFonts w:ascii="Times New Roman" w:eastAsia="Times New Roman" w:hAnsi="Times New Roman" w:cs="Times New Roman"/>
      <w:sz w:val="28"/>
      <w:szCs w:val="20"/>
      <w:lang w:eastAsia="ru-RU"/>
    </w:rPr>
  </w:style>
  <w:style w:type="paragraph" w:customStyle="1" w:styleId="-">
    <w:name w:val="ДПО - обычный Знак"/>
    <w:basedOn w:val="Normal"/>
    <w:rsid w:val="0062518D"/>
    <w:pPr>
      <w:spacing w:after="0" w:line="360" w:lineRule="auto"/>
      <w:ind w:firstLine="900"/>
    </w:pPr>
    <w:rPr>
      <w:rFonts w:ascii="Times New Roman" w:eastAsia="Times New Roman" w:hAnsi="Times New Roman" w:cs="Times New Roman"/>
      <w:sz w:val="28"/>
      <w:szCs w:val="24"/>
      <w:lang w:eastAsia="ru-RU"/>
    </w:rPr>
  </w:style>
  <w:style w:type="character" w:customStyle="1" w:styleId="-1">
    <w:name w:val="ДПО - обычный Знак1"/>
    <w:link w:val="-0"/>
    <w:rsid w:val="0062518D"/>
    <w:rPr>
      <w:sz w:val="28"/>
      <w:szCs w:val="24"/>
    </w:rPr>
  </w:style>
  <w:style w:type="paragraph" w:customStyle="1" w:styleId="-0">
    <w:name w:val="ДПО - обычный"/>
    <w:basedOn w:val="-"/>
    <w:link w:val="-1"/>
    <w:rsid w:val="0062518D"/>
    <w:pPr>
      <w:jc w:val="both"/>
    </w:pPr>
    <w:rPr>
      <w:rFonts w:asciiTheme="minorHAnsi" w:eastAsiaTheme="minorHAnsi" w:hAnsiTheme="minorHAnsi" w:cstheme="minorBidi"/>
      <w:lang w:eastAsia="en-US"/>
    </w:rPr>
  </w:style>
  <w:style w:type="paragraph" w:styleId="BlockText">
    <w:name w:val="Block Text"/>
    <w:basedOn w:val="Normal"/>
    <w:rsid w:val="0062518D"/>
    <w:pPr>
      <w:spacing w:after="0" w:line="360" w:lineRule="auto"/>
      <w:ind w:left="284" w:right="-950" w:hanging="284"/>
    </w:pPr>
    <w:rPr>
      <w:rFonts w:ascii="Times New Roman" w:eastAsia="Times New Roman" w:hAnsi="Times New Roman" w:cs="Times New Roman"/>
      <w:sz w:val="28"/>
      <w:szCs w:val="20"/>
      <w:lang w:eastAsia="ru-RU"/>
    </w:rPr>
  </w:style>
  <w:style w:type="character" w:customStyle="1" w:styleId="a9">
    <w:name w:val="Знак Знак"/>
    <w:rsid w:val="0062518D"/>
    <w:rPr>
      <w:lang w:val="ru-RU" w:eastAsia="ru-RU" w:bidi="ar-SA"/>
    </w:rPr>
  </w:style>
  <w:style w:type="paragraph" w:customStyle="1" w:styleId="19">
    <w:name w:val="Дата1"/>
    <w:basedOn w:val="Normal"/>
    <w:rsid w:val="0062518D"/>
    <w:pPr>
      <w:spacing w:after="150" w:line="240" w:lineRule="auto"/>
    </w:pPr>
    <w:rPr>
      <w:rFonts w:ascii="Times New Roman" w:eastAsia="Times New Roman" w:hAnsi="Times New Roman" w:cs="Times New Roman"/>
      <w:b/>
      <w:bCs/>
      <w:color w:val="CC0000"/>
      <w:sz w:val="24"/>
      <w:szCs w:val="24"/>
      <w:lang w:eastAsia="ru-RU"/>
    </w:rPr>
  </w:style>
  <w:style w:type="paragraph" w:customStyle="1" w:styleId="111">
    <w:name w:val="Знак Знак Знак Знак Знак Знак Знак1 Знак Знак1 Знак Знак Знак Знак"/>
    <w:basedOn w:val="Normal"/>
    <w:rsid w:val="0062518D"/>
    <w:pPr>
      <w:tabs>
        <w:tab w:val="num" w:pos="643"/>
      </w:tabs>
      <w:spacing w:line="240" w:lineRule="exact"/>
    </w:pPr>
    <w:rPr>
      <w:rFonts w:ascii="Verdana" w:eastAsia="Times New Roman" w:hAnsi="Verdana" w:cs="Verdana"/>
      <w:sz w:val="20"/>
      <w:szCs w:val="20"/>
      <w:lang w:val="en-US"/>
    </w:rPr>
  </w:style>
  <w:style w:type="paragraph" w:customStyle="1" w:styleId="aa">
    <w:name w:val="Основной"/>
    <w:basedOn w:val="Normal"/>
    <w:uiPriority w:val="99"/>
    <w:qFormat/>
    <w:rsid w:val="0062518D"/>
    <w:pPr>
      <w:widowControl w:val="0"/>
      <w:spacing w:after="0" w:line="360" w:lineRule="auto"/>
      <w:ind w:firstLine="680"/>
      <w:jc w:val="both"/>
    </w:pPr>
    <w:rPr>
      <w:rFonts w:ascii="Times New Roman" w:eastAsia="Times New Roman" w:hAnsi="Times New Roman" w:cs="Times New Roman"/>
      <w:sz w:val="28"/>
      <w:szCs w:val="20"/>
      <w:lang w:eastAsia="ru-RU"/>
    </w:rPr>
  </w:style>
  <w:style w:type="paragraph" w:customStyle="1" w:styleId="1a">
    <w:name w:val="Заголовок таблицы 1"/>
    <w:basedOn w:val="Normal"/>
    <w:link w:val="1b"/>
    <w:qFormat/>
    <w:rsid w:val="0062518D"/>
    <w:pPr>
      <w:spacing w:after="120" w:line="240" w:lineRule="auto"/>
      <w:ind w:left="1276" w:hanging="1276"/>
    </w:pPr>
    <w:rPr>
      <w:rFonts w:ascii="Times New Roman" w:eastAsia="Times New Roman" w:hAnsi="Times New Roman" w:cs="Times New Roman"/>
      <w:bCs/>
      <w:color w:val="000000"/>
      <w:sz w:val="28"/>
      <w:szCs w:val="28"/>
    </w:rPr>
  </w:style>
  <w:style w:type="character" w:customStyle="1" w:styleId="1b">
    <w:name w:val="Заголовок таблицы 1 Знак"/>
    <w:link w:val="1a"/>
    <w:rsid w:val="0062518D"/>
    <w:rPr>
      <w:rFonts w:ascii="Times New Roman" w:eastAsia="Times New Roman" w:hAnsi="Times New Roman" w:cs="Times New Roman"/>
      <w:bCs/>
      <w:color w:val="000000"/>
      <w:sz w:val="28"/>
      <w:szCs w:val="28"/>
    </w:rPr>
  </w:style>
  <w:style w:type="character" w:customStyle="1" w:styleId="1c">
    <w:name w:val="Текст выноски Знак1"/>
    <w:basedOn w:val="DefaultParagraphFont"/>
    <w:uiPriority w:val="99"/>
    <w:semiHidden/>
    <w:rsid w:val="0062518D"/>
    <w:rPr>
      <w:rFonts w:ascii="Segoe UI" w:eastAsia="Times New Roman" w:hAnsi="Segoe UI" w:cs="Segoe UI"/>
      <w:sz w:val="18"/>
      <w:szCs w:val="18"/>
      <w:lang w:eastAsia="ru-RU"/>
    </w:rPr>
  </w:style>
  <w:style w:type="paragraph" w:customStyle="1" w:styleId="ab">
    <w:name w:val="Стиль Знак Знак Знак Знак"/>
    <w:basedOn w:val="Normal"/>
    <w:rsid w:val="0062518D"/>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uiPriority w:val="99"/>
    <w:rsid w:val="00625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2518D"/>
    <w:rPr>
      <w:rFonts w:ascii="Courier New" w:eastAsia="Times New Roman" w:hAnsi="Courier New" w:cs="Courier New"/>
      <w:sz w:val="20"/>
      <w:szCs w:val="20"/>
      <w:lang w:eastAsia="ru-RU"/>
    </w:rPr>
  </w:style>
  <w:style w:type="paragraph" w:customStyle="1" w:styleId="ac">
    <w:name w:val="АА"/>
    <w:basedOn w:val="Normal"/>
    <w:qFormat/>
    <w:rsid w:val="0062518D"/>
    <w:pPr>
      <w:overflowPunct w:val="0"/>
      <w:autoSpaceDE w:val="0"/>
      <w:autoSpaceDN w:val="0"/>
      <w:adjustRightInd w:val="0"/>
      <w:spacing w:after="0" w:line="360" w:lineRule="auto"/>
      <w:ind w:firstLine="709"/>
      <w:contextualSpacing/>
      <w:jc w:val="both"/>
    </w:pPr>
    <w:rPr>
      <w:rFonts w:ascii="Times New Roman" w:eastAsia="Times New Roman" w:hAnsi="Times New Roman" w:cs="Times New Roman"/>
      <w:sz w:val="28"/>
      <w:szCs w:val="28"/>
      <w:lang w:eastAsia="ru-RU"/>
    </w:rPr>
  </w:style>
  <w:style w:type="character" w:customStyle="1" w:styleId="2135pt">
    <w:name w:val="Основной текст (2) + 13;5 pt;Не полужирный"/>
    <w:rsid w:val="0062518D"/>
    <w:rPr>
      <w:rFonts w:ascii="Times New Roman" w:eastAsia="Times New Roman" w:hAnsi="Times New Roman" w:cs="Times New Roman"/>
      <w:b/>
      <w:bCs/>
      <w:i w:val="0"/>
      <w:iCs w:val="0"/>
      <w:smallCaps w:val="0"/>
      <w:strike w:val="0"/>
      <w:spacing w:val="0"/>
      <w:sz w:val="27"/>
      <w:szCs w:val="27"/>
    </w:rPr>
  </w:style>
  <w:style w:type="paragraph" w:customStyle="1" w:styleId="a">
    <w:name w:val="лит"/>
    <w:autoRedefine/>
    <w:uiPriority w:val="99"/>
    <w:rsid w:val="0062518D"/>
    <w:pPr>
      <w:numPr>
        <w:numId w:val="15"/>
      </w:numPr>
      <w:spacing w:after="0" w:line="240" w:lineRule="auto"/>
      <w:jc w:val="both"/>
    </w:pPr>
    <w:rPr>
      <w:rFonts w:ascii="Times New Roman" w:eastAsia="Times New Roman" w:hAnsi="Times New Roman" w:cs="Times New Roman"/>
      <w:sz w:val="28"/>
      <w:szCs w:val="28"/>
      <w:lang w:eastAsia="ru-RU"/>
    </w:rPr>
  </w:style>
  <w:style w:type="paragraph" w:styleId="EndnoteText">
    <w:name w:val="endnote text"/>
    <w:basedOn w:val="Normal"/>
    <w:link w:val="EndnoteTextChar"/>
    <w:uiPriority w:val="99"/>
    <w:semiHidden/>
    <w:unhideWhenUsed/>
    <w:rsid w:val="0062518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2518D"/>
    <w:rPr>
      <w:sz w:val="20"/>
      <w:szCs w:val="20"/>
    </w:rPr>
  </w:style>
  <w:style w:type="character" w:styleId="EndnoteReference">
    <w:name w:val="endnote reference"/>
    <w:basedOn w:val="DefaultParagraphFont"/>
    <w:uiPriority w:val="99"/>
    <w:semiHidden/>
    <w:unhideWhenUsed/>
    <w:rsid w:val="0062518D"/>
    <w:rPr>
      <w:vertAlign w:val="superscript"/>
    </w:rPr>
  </w:style>
  <w:style w:type="paragraph" w:customStyle="1" w:styleId="82">
    <w:name w:val="Основной текст8"/>
    <w:basedOn w:val="Normal"/>
    <w:rsid w:val="0062518D"/>
    <w:pPr>
      <w:widowControl w:val="0"/>
      <w:shd w:val="clear" w:color="auto" w:fill="FFFFFF"/>
      <w:spacing w:after="180" w:line="0" w:lineRule="atLeast"/>
      <w:ind w:hanging="400"/>
    </w:pPr>
    <w:rPr>
      <w:rFonts w:ascii="Arial" w:eastAsia="Arial" w:hAnsi="Arial" w:cs="Arial"/>
      <w:sz w:val="20"/>
      <w:szCs w:val="20"/>
    </w:rPr>
  </w:style>
  <w:style w:type="character" w:customStyle="1" w:styleId="24">
    <w:name w:val="Подпись к таблице (2)_"/>
    <w:basedOn w:val="DefaultParagraphFont"/>
    <w:rsid w:val="0062518D"/>
    <w:rPr>
      <w:rFonts w:ascii="Arial" w:eastAsia="Arial" w:hAnsi="Arial" w:cs="Arial"/>
      <w:b w:val="0"/>
      <w:bCs w:val="0"/>
      <w:i w:val="0"/>
      <w:iCs w:val="0"/>
      <w:smallCaps w:val="0"/>
      <w:strike w:val="0"/>
      <w:sz w:val="20"/>
      <w:szCs w:val="20"/>
      <w:u w:val="none"/>
    </w:rPr>
  </w:style>
  <w:style w:type="character" w:customStyle="1" w:styleId="25">
    <w:name w:val="Подпись к таблице (2)"/>
    <w:basedOn w:val="24"/>
    <w:rsid w:val="0062518D"/>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95pt">
    <w:name w:val="Основной текст + 9;5 pt"/>
    <w:basedOn w:val="a2"/>
    <w:rsid w:val="0062518D"/>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ad">
    <w:name w:val="Подпись к таблице_"/>
    <w:basedOn w:val="DefaultParagraphFont"/>
    <w:rsid w:val="0062518D"/>
    <w:rPr>
      <w:rFonts w:ascii="Arial" w:eastAsia="Arial" w:hAnsi="Arial" w:cs="Arial"/>
      <w:b w:val="0"/>
      <w:bCs w:val="0"/>
      <w:i w:val="0"/>
      <w:iCs w:val="0"/>
      <w:smallCaps w:val="0"/>
      <w:strike w:val="0"/>
      <w:sz w:val="19"/>
      <w:szCs w:val="19"/>
      <w:u w:val="none"/>
    </w:rPr>
  </w:style>
  <w:style w:type="character" w:customStyle="1" w:styleId="ae">
    <w:name w:val="Подпись к таблице"/>
    <w:basedOn w:val="ad"/>
    <w:rsid w:val="0062518D"/>
    <w:rPr>
      <w:rFonts w:ascii="Arial" w:eastAsia="Arial" w:hAnsi="Arial" w:cs="Arial"/>
      <w:b w:val="0"/>
      <w:bCs w:val="0"/>
      <w:i w:val="0"/>
      <w:iCs w:val="0"/>
      <w:smallCaps w:val="0"/>
      <w:strike w:val="0"/>
      <w:color w:val="000000"/>
      <w:spacing w:val="0"/>
      <w:w w:val="100"/>
      <w:position w:val="0"/>
      <w:sz w:val="19"/>
      <w:szCs w:val="19"/>
      <w:u w:val="none"/>
      <w:lang w:val="ru-RU"/>
    </w:rPr>
  </w:style>
  <w:style w:type="character" w:customStyle="1" w:styleId="95pt0">
    <w:name w:val="Основной текст + 9;5 pt;Полужирный;Курсив"/>
    <w:basedOn w:val="a2"/>
    <w:rsid w:val="0062518D"/>
    <w:rPr>
      <w:rFonts w:ascii="Arial" w:eastAsia="Arial" w:hAnsi="Arial" w:cs="Arial"/>
      <w:b/>
      <w:bCs/>
      <w:i/>
      <w:iCs/>
      <w:smallCaps w:val="0"/>
      <w:strike w:val="0"/>
      <w:color w:val="000000"/>
      <w:spacing w:val="0"/>
      <w:w w:val="100"/>
      <w:position w:val="0"/>
      <w:sz w:val="19"/>
      <w:szCs w:val="19"/>
      <w:u w:val="none"/>
      <w:shd w:val="clear" w:color="auto" w:fill="FFFFFF"/>
      <w:lang w:val="ru-RU"/>
    </w:rPr>
  </w:style>
  <w:style w:type="paragraph" w:customStyle="1" w:styleId="font0">
    <w:name w:val="font0"/>
    <w:basedOn w:val="Normal"/>
    <w:rsid w:val="0062518D"/>
    <w:pP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font5">
    <w:name w:val="font5"/>
    <w:basedOn w:val="Normal"/>
    <w:rsid w:val="0062518D"/>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Normal"/>
    <w:rsid w:val="0062518D"/>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6">
    <w:name w:val="xl66"/>
    <w:basedOn w:val="Normal"/>
    <w:rsid w:val="0062518D"/>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Normal"/>
    <w:rsid w:val="0062518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Normal"/>
    <w:rsid w:val="0062518D"/>
    <w:pPr>
      <w:pBdr>
        <w:top w:val="double" w:sz="6" w:space="0" w:color="auto"/>
        <w:bottom w:val="double" w:sz="6" w:space="0" w:color="auto"/>
      </w:pBdr>
      <w:shd w:val="clear" w:color="000000" w:fill="E0FFE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Normal"/>
    <w:rsid w:val="0062518D"/>
    <w:pPr>
      <w:pBdr>
        <w:top w:val="double" w:sz="6" w:space="0" w:color="auto"/>
        <w:bottom w:val="double" w:sz="6" w:space="0" w:color="auto"/>
      </w:pBdr>
      <w:shd w:val="clear" w:color="000000" w:fill="E0FFE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Normal"/>
    <w:rsid w:val="0062518D"/>
    <w:pPr>
      <w:pBdr>
        <w:top w:val="double" w:sz="6" w:space="0" w:color="auto"/>
        <w:bottom w:val="double" w:sz="6" w:space="0" w:color="auto"/>
      </w:pBdr>
      <w:shd w:val="clear" w:color="000000" w:fill="E0FFE0"/>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1">
    <w:name w:val="xl71"/>
    <w:basedOn w:val="Normal"/>
    <w:rsid w:val="0062518D"/>
    <w:pPr>
      <w:shd w:val="clear" w:color="000000" w:fill="E7E7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Normal"/>
    <w:rsid w:val="0062518D"/>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Normal"/>
    <w:rsid w:val="0062518D"/>
    <w:pP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74">
    <w:name w:val="xl74"/>
    <w:basedOn w:val="Normal"/>
    <w:rsid w:val="0062518D"/>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Normal"/>
    <w:rsid w:val="0062518D"/>
    <w:pP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76">
    <w:name w:val="xl76"/>
    <w:basedOn w:val="Normal"/>
    <w:rsid w:val="0062518D"/>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Normal"/>
    <w:rsid w:val="0062518D"/>
    <w:pP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78">
    <w:name w:val="xl78"/>
    <w:basedOn w:val="Normal"/>
    <w:rsid w:val="0062518D"/>
    <w:pPr>
      <w:shd w:val="clear" w:color="000000" w:fill="E7E7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Normal"/>
    <w:rsid w:val="0062518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Normal"/>
    <w:rsid w:val="0062518D"/>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Normal"/>
    <w:rsid w:val="0062518D"/>
    <w:pPr>
      <w:shd w:val="clear" w:color="000000" w:fill="E7E7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Normal"/>
    <w:rsid w:val="0062518D"/>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3">
    <w:name w:val="xl83"/>
    <w:basedOn w:val="Normal"/>
    <w:rsid w:val="0062518D"/>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84">
    <w:name w:val="xl84"/>
    <w:basedOn w:val="Normal"/>
    <w:rsid w:val="0062518D"/>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Normal"/>
    <w:rsid w:val="0062518D"/>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Normal"/>
    <w:rsid w:val="0062518D"/>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Normal"/>
    <w:rsid w:val="0062518D"/>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Normal"/>
    <w:rsid w:val="0062518D"/>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Normal"/>
    <w:rsid w:val="0062518D"/>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0">
    <w:name w:val="xl90"/>
    <w:basedOn w:val="Normal"/>
    <w:rsid w:val="0062518D"/>
    <w:pPr>
      <w:pBdr>
        <w:top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Normal"/>
    <w:rsid w:val="0062518D"/>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2">
    <w:name w:val="xl92"/>
    <w:basedOn w:val="Normal"/>
    <w:rsid w:val="0062518D"/>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3">
    <w:name w:val="xl93"/>
    <w:basedOn w:val="Normal"/>
    <w:rsid w:val="0062518D"/>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Normal"/>
    <w:rsid w:val="0062518D"/>
    <w:pPr>
      <w:shd w:val="clear" w:color="000000" w:fill="E7E7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Normal"/>
    <w:rsid w:val="0062518D"/>
    <w:pPr>
      <w:shd w:val="clear" w:color="000000" w:fill="E7E7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Normal"/>
    <w:rsid w:val="0062518D"/>
    <w:pPr>
      <w:shd w:val="clear" w:color="000000" w:fill="E7E7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Normal"/>
    <w:rsid w:val="0062518D"/>
    <w:pPr>
      <w:shd w:val="clear" w:color="000000" w:fill="E7E7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Normal"/>
    <w:rsid w:val="0062518D"/>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Normal"/>
    <w:rsid w:val="0062518D"/>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0">
    <w:name w:val="xl100"/>
    <w:basedOn w:val="Normal"/>
    <w:rsid w:val="0062518D"/>
    <w:pPr>
      <w:shd w:val="clear" w:color="000000" w:fill="E7E7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2">
    <w:name w:val="xl102"/>
    <w:basedOn w:val="Normal"/>
    <w:rsid w:val="0062518D"/>
    <w:pP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03">
    <w:name w:val="xl103"/>
    <w:basedOn w:val="Normal"/>
    <w:rsid w:val="0062518D"/>
    <w:pPr>
      <w:shd w:val="clear" w:color="000000" w:fill="E7E7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Normal"/>
    <w:rsid w:val="0062518D"/>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Normal"/>
    <w:rsid w:val="0062518D"/>
    <w:pP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06">
    <w:name w:val="xl106"/>
    <w:basedOn w:val="Normal"/>
    <w:rsid w:val="0062518D"/>
    <w:pP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07">
    <w:name w:val="xl107"/>
    <w:basedOn w:val="Normal"/>
    <w:rsid w:val="0062518D"/>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character" w:customStyle="1" w:styleId="af">
    <w:name w:val="Колонтитул_"/>
    <w:basedOn w:val="DefaultParagraphFont"/>
    <w:rsid w:val="0062518D"/>
    <w:rPr>
      <w:rFonts w:ascii="Segoe UI" w:eastAsia="Segoe UI" w:hAnsi="Segoe UI" w:cs="Segoe UI"/>
      <w:b w:val="0"/>
      <w:bCs w:val="0"/>
      <w:i w:val="0"/>
      <w:iCs w:val="0"/>
      <w:smallCaps w:val="0"/>
      <w:strike w:val="0"/>
      <w:sz w:val="20"/>
      <w:szCs w:val="20"/>
      <w:u w:val="none"/>
    </w:rPr>
  </w:style>
  <w:style w:type="character" w:customStyle="1" w:styleId="95pt1">
    <w:name w:val="Колонтитул + 9;5 pt;Полужирный"/>
    <w:basedOn w:val="af"/>
    <w:rsid w:val="0062518D"/>
    <w:rPr>
      <w:rFonts w:ascii="Segoe UI" w:eastAsia="Segoe UI" w:hAnsi="Segoe UI" w:cs="Segoe UI"/>
      <w:b/>
      <w:bCs/>
      <w:i w:val="0"/>
      <w:iCs w:val="0"/>
      <w:smallCaps w:val="0"/>
      <w:strike w:val="0"/>
      <w:color w:val="000000"/>
      <w:spacing w:val="0"/>
      <w:w w:val="100"/>
      <w:position w:val="0"/>
      <w:sz w:val="19"/>
      <w:szCs w:val="19"/>
      <w:u w:val="none"/>
      <w:lang w:val="ru-RU"/>
    </w:rPr>
  </w:style>
  <w:style w:type="character" w:customStyle="1" w:styleId="Garamond285pt">
    <w:name w:val="Колонтитул + Garamond;28;5 pt"/>
    <w:basedOn w:val="af"/>
    <w:rsid w:val="0062518D"/>
    <w:rPr>
      <w:rFonts w:ascii="Garamond" w:eastAsia="Garamond" w:hAnsi="Garamond" w:cs="Garamond"/>
      <w:b w:val="0"/>
      <w:bCs w:val="0"/>
      <w:i w:val="0"/>
      <w:iCs w:val="0"/>
      <w:smallCaps w:val="0"/>
      <w:strike w:val="0"/>
      <w:color w:val="FFFFFF"/>
      <w:spacing w:val="0"/>
      <w:w w:val="100"/>
      <w:position w:val="0"/>
      <w:sz w:val="57"/>
      <w:szCs w:val="57"/>
      <w:u w:val="none"/>
    </w:rPr>
  </w:style>
  <w:style w:type="character" w:customStyle="1" w:styleId="FranklinGothicHeavy55pt">
    <w:name w:val="Колонтитул + Franklin Gothic Heavy;5;5 pt"/>
    <w:basedOn w:val="af"/>
    <w:rsid w:val="0062518D"/>
    <w:rPr>
      <w:rFonts w:ascii="Franklin Gothic Heavy" w:eastAsia="Franklin Gothic Heavy" w:hAnsi="Franklin Gothic Heavy" w:cs="Franklin Gothic Heavy"/>
      <w:b w:val="0"/>
      <w:bCs w:val="0"/>
      <w:i w:val="0"/>
      <w:iCs w:val="0"/>
      <w:smallCaps w:val="0"/>
      <w:strike w:val="0"/>
      <w:color w:val="FFFFFF"/>
      <w:spacing w:val="0"/>
      <w:w w:val="100"/>
      <w:position w:val="0"/>
      <w:sz w:val="11"/>
      <w:szCs w:val="11"/>
      <w:u w:val="none"/>
      <w:lang w:val="en-US"/>
    </w:rPr>
  </w:style>
  <w:style w:type="paragraph" w:customStyle="1" w:styleId="29">
    <w:name w:val="Основной текст29"/>
    <w:basedOn w:val="Normal"/>
    <w:rsid w:val="0062518D"/>
    <w:pPr>
      <w:widowControl w:val="0"/>
      <w:shd w:val="clear" w:color="auto" w:fill="FFFFFF"/>
      <w:spacing w:after="0" w:line="293" w:lineRule="exact"/>
      <w:ind w:hanging="1260"/>
      <w:jc w:val="right"/>
    </w:pPr>
    <w:rPr>
      <w:rFonts w:ascii="Segoe UI" w:eastAsia="Segoe UI" w:hAnsi="Segoe UI" w:cs="Segoe UI"/>
      <w:color w:val="000000"/>
      <w:sz w:val="20"/>
      <w:szCs w:val="20"/>
      <w:lang w:eastAsia="ru-RU"/>
    </w:rPr>
  </w:style>
  <w:style w:type="paragraph" w:styleId="TOC3">
    <w:name w:val="toc 3"/>
    <w:basedOn w:val="Normal"/>
    <w:next w:val="Normal"/>
    <w:autoRedefine/>
    <w:uiPriority w:val="39"/>
    <w:unhideWhenUsed/>
    <w:rsid w:val="0062518D"/>
    <w:pPr>
      <w:spacing w:after="100"/>
      <w:ind w:left="440"/>
    </w:pPr>
  </w:style>
  <w:style w:type="paragraph" w:styleId="TOC4">
    <w:name w:val="toc 4"/>
    <w:basedOn w:val="Normal"/>
    <w:next w:val="Normal"/>
    <w:autoRedefine/>
    <w:uiPriority w:val="39"/>
    <w:unhideWhenUsed/>
    <w:rsid w:val="0062518D"/>
    <w:pPr>
      <w:spacing w:after="100"/>
      <w:ind w:left="660"/>
    </w:pPr>
    <w:rPr>
      <w:rFonts w:eastAsiaTheme="minorEastAsia"/>
      <w:lang w:eastAsia="ru-RU"/>
    </w:rPr>
  </w:style>
  <w:style w:type="paragraph" w:styleId="TOC5">
    <w:name w:val="toc 5"/>
    <w:basedOn w:val="Normal"/>
    <w:next w:val="Normal"/>
    <w:autoRedefine/>
    <w:uiPriority w:val="39"/>
    <w:unhideWhenUsed/>
    <w:rsid w:val="0062518D"/>
    <w:pPr>
      <w:spacing w:after="100"/>
      <w:ind w:left="880"/>
    </w:pPr>
    <w:rPr>
      <w:rFonts w:eastAsiaTheme="minorEastAsia"/>
      <w:lang w:eastAsia="ru-RU"/>
    </w:rPr>
  </w:style>
  <w:style w:type="paragraph" w:styleId="TOC6">
    <w:name w:val="toc 6"/>
    <w:basedOn w:val="Normal"/>
    <w:next w:val="Normal"/>
    <w:autoRedefine/>
    <w:uiPriority w:val="39"/>
    <w:unhideWhenUsed/>
    <w:rsid w:val="0062518D"/>
    <w:pPr>
      <w:spacing w:after="100"/>
      <w:ind w:left="1100"/>
    </w:pPr>
    <w:rPr>
      <w:rFonts w:eastAsiaTheme="minorEastAsia"/>
      <w:lang w:eastAsia="ru-RU"/>
    </w:rPr>
  </w:style>
  <w:style w:type="paragraph" w:styleId="TOC7">
    <w:name w:val="toc 7"/>
    <w:basedOn w:val="Normal"/>
    <w:next w:val="Normal"/>
    <w:autoRedefine/>
    <w:uiPriority w:val="39"/>
    <w:unhideWhenUsed/>
    <w:rsid w:val="0062518D"/>
    <w:pPr>
      <w:spacing w:after="100"/>
      <w:ind w:left="1320"/>
    </w:pPr>
    <w:rPr>
      <w:rFonts w:eastAsiaTheme="minorEastAsia"/>
      <w:lang w:eastAsia="ru-RU"/>
    </w:rPr>
  </w:style>
  <w:style w:type="paragraph" w:styleId="TOC8">
    <w:name w:val="toc 8"/>
    <w:basedOn w:val="Normal"/>
    <w:next w:val="Normal"/>
    <w:autoRedefine/>
    <w:uiPriority w:val="39"/>
    <w:unhideWhenUsed/>
    <w:rsid w:val="0062518D"/>
    <w:pPr>
      <w:spacing w:after="100"/>
      <w:ind w:left="1540"/>
    </w:pPr>
    <w:rPr>
      <w:rFonts w:eastAsiaTheme="minorEastAsia"/>
      <w:lang w:eastAsia="ru-RU"/>
    </w:rPr>
  </w:style>
  <w:style w:type="paragraph" w:styleId="TOC9">
    <w:name w:val="toc 9"/>
    <w:basedOn w:val="Normal"/>
    <w:next w:val="Normal"/>
    <w:autoRedefine/>
    <w:uiPriority w:val="39"/>
    <w:unhideWhenUsed/>
    <w:rsid w:val="0062518D"/>
    <w:pPr>
      <w:spacing w:after="100"/>
      <w:ind w:left="1760"/>
    </w:pPr>
    <w:rPr>
      <w:rFonts w:eastAsiaTheme="minorEastAsia"/>
      <w:lang w:eastAsia="ru-RU"/>
    </w:rPr>
  </w:style>
  <w:style w:type="paragraph" w:styleId="PlainText">
    <w:name w:val="Plain Text"/>
    <w:basedOn w:val="Normal"/>
    <w:link w:val="PlainTextChar"/>
    <w:uiPriority w:val="99"/>
    <w:unhideWhenUsed/>
    <w:rsid w:val="0062518D"/>
    <w:pPr>
      <w:spacing w:after="0" w:line="240" w:lineRule="auto"/>
    </w:pPr>
    <w:rPr>
      <w:rFonts w:ascii="Consolas" w:eastAsiaTheme="minorEastAsia" w:hAnsi="Consolas" w:cs="Consolas"/>
      <w:sz w:val="21"/>
      <w:szCs w:val="21"/>
    </w:rPr>
  </w:style>
  <w:style w:type="character" w:customStyle="1" w:styleId="PlainTextChar">
    <w:name w:val="Plain Text Char"/>
    <w:basedOn w:val="DefaultParagraphFont"/>
    <w:link w:val="PlainText"/>
    <w:uiPriority w:val="99"/>
    <w:rsid w:val="0062518D"/>
    <w:rPr>
      <w:rFonts w:ascii="Consolas" w:eastAsiaTheme="minorEastAsia" w:hAnsi="Consolas" w:cs="Consolas"/>
      <w:sz w:val="21"/>
      <w:szCs w:val="21"/>
    </w:rPr>
  </w:style>
  <w:style w:type="character" w:customStyle="1" w:styleId="PEStyleFont5">
    <w:name w:val="PEStyleFont5"/>
    <w:basedOn w:val="DefaultParagraphFont"/>
    <w:rsid w:val="0062518D"/>
    <w:rPr>
      <w:rFonts w:ascii="Arial CYR" w:hAnsi="Arial CYR" w:cs="Courier New"/>
      <w:b/>
      <w:i/>
      <w:caps w:val="0"/>
      <w:smallCaps w:val="0"/>
      <w:strike w:val="0"/>
      <w:vanish w:val="0"/>
      <w:spacing w:val="0"/>
      <w:position w:val="0"/>
      <w:sz w:val="28"/>
      <w:u w:val="none"/>
    </w:rPr>
  </w:style>
  <w:style w:type="character" w:customStyle="1" w:styleId="PEStyleFont6">
    <w:name w:val="PEStyleFont6"/>
    <w:basedOn w:val="DefaultParagraphFont"/>
    <w:rsid w:val="0062518D"/>
    <w:rPr>
      <w:rFonts w:ascii="Arial CYR" w:hAnsi="Arial CYR" w:cs="Courier New"/>
      <w:b/>
      <w:i w:val="0"/>
      <w:caps w:val="0"/>
      <w:smallCaps w:val="0"/>
      <w:strike w:val="0"/>
      <w:vanish w:val="0"/>
      <w:spacing w:val="0"/>
      <w:position w:val="0"/>
      <w:sz w:val="16"/>
      <w:u w:val="none"/>
    </w:rPr>
  </w:style>
  <w:style w:type="character" w:customStyle="1" w:styleId="PEStyleFont7">
    <w:name w:val="PEStyleFont7"/>
    <w:basedOn w:val="DefaultParagraphFont"/>
    <w:rsid w:val="0062518D"/>
    <w:rPr>
      <w:rFonts w:ascii="Arial CYR" w:hAnsi="Arial CYR" w:cs="Courier New"/>
      <w:b/>
      <w:i w:val="0"/>
      <w:caps w:val="0"/>
      <w:smallCaps w:val="0"/>
      <w:strike w:val="0"/>
      <w:vanish w:val="0"/>
      <w:spacing w:val="0"/>
      <w:position w:val="0"/>
      <w:sz w:val="16"/>
      <w:u w:val="none"/>
    </w:rPr>
  </w:style>
  <w:style w:type="character" w:customStyle="1" w:styleId="PEStyleFont8">
    <w:name w:val="PEStyleFont8"/>
    <w:basedOn w:val="DefaultParagraphFont"/>
    <w:rsid w:val="0062518D"/>
    <w:rPr>
      <w:rFonts w:ascii="Arial CYR" w:hAnsi="Arial CYR" w:cs="Courier New"/>
      <w:b w:val="0"/>
      <w:i w:val="0"/>
      <w:caps w:val="0"/>
      <w:smallCaps w:val="0"/>
      <w:strike w:val="0"/>
      <w:vanish w:val="0"/>
      <w:spacing w:val="0"/>
      <w:position w:val="0"/>
      <w:sz w:val="16"/>
      <w:u w:val="none"/>
    </w:rPr>
  </w:style>
  <w:style w:type="paragraph" w:customStyle="1" w:styleId="PEStylePara3">
    <w:name w:val="PEStylePara3"/>
    <w:basedOn w:val="Normal"/>
    <w:next w:val="Normal"/>
    <w:rsid w:val="0062518D"/>
    <w:pPr>
      <w:keepNext/>
      <w:keepLines/>
      <w:spacing w:after="0" w:line="240" w:lineRule="auto"/>
      <w:jc w:val="center"/>
    </w:pPr>
    <w:rPr>
      <w:rFonts w:ascii="Consolas" w:eastAsiaTheme="minorEastAsia" w:hAnsi="Consolas" w:cs="Consolas"/>
      <w:sz w:val="21"/>
      <w:szCs w:val="21"/>
    </w:rPr>
  </w:style>
  <w:style w:type="paragraph" w:customStyle="1" w:styleId="Style9">
    <w:name w:val="Style9"/>
    <w:basedOn w:val="Normal"/>
    <w:uiPriority w:val="99"/>
    <w:rsid w:val="0062518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1">
    <w:name w:val="Font Style21"/>
    <w:uiPriority w:val="99"/>
    <w:rsid w:val="0062518D"/>
    <w:rPr>
      <w:rFonts w:ascii="Times New Roman" w:hAnsi="Times New Roman" w:cs="Times New Roman"/>
      <w:sz w:val="20"/>
      <w:szCs w:val="20"/>
    </w:rPr>
  </w:style>
  <w:style w:type="paragraph" w:styleId="FootnoteText">
    <w:name w:val="footnote text"/>
    <w:basedOn w:val="Normal"/>
    <w:link w:val="FootnoteTextChar"/>
    <w:semiHidden/>
    <w:unhideWhenUsed/>
    <w:rsid w:val="0062518D"/>
    <w:pPr>
      <w:spacing w:after="0" w:line="240" w:lineRule="auto"/>
    </w:pPr>
    <w:rPr>
      <w:rFonts w:eastAsiaTheme="minorEastAsia"/>
      <w:sz w:val="20"/>
      <w:szCs w:val="20"/>
      <w:lang w:eastAsia="ru-RU"/>
    </w:rPr>
  </w:style>
  <w:style w:type="character" w:customStyle="1" w:styleId="FootnoteTextChar">
    <w:name w:val="Footnote Text Char"/>
    <w:basedOn w:val="DefaultParagraphFont"/>
    <w:link w:val="FootnoteText"/>
    <w:semiHidden/>
    <w:rsid w:val="0062518D"/>
    <w:rPr>
      <w:rFonts w:eastAsiaTheme="minorEastAsia"/>
      <w:sz w:val="20"/>
      <w:szCs w:val="20"/>
      <w:lang w:eastAsia="ru-RU"/>
    </w:rPr>
  </w:style>
  <w:style w:type="character" w:styleId="FootnoteReference">
    <w:name w:val="footnote reference"/>
    <w:basedOn w:val="DefaultParagraphFont"/>
    <w:uiPriority w:val="99"/>
    <w:semiHidden/>
    <w:unhideWhenUsed/>
    <w:rsid w:val="0062518D"/>
    <w:rPr>
      <w:vertAlign w:val="superscript"/>
    </w:rPr>
  </w:style>
  <w:style w:type="character" w:customStyle="1" w:styleId="1pt">
    <w:name w:val="Основной текст + Интервал 1 pt"/>
    <w:basedOn w:val="a2"/>
    <w:rsid w:val="0062518D"/>
    <w:rPr>
      <w:rFonts w:ascii="Times New Roman" w:eastAsia="Times New Roman" w:hAnsi="Times New Roman" w:cs="Times New Roman"/>
      <w:b w:val="0"/>
      <w:bCs w:val="0"/>
      <w:i w:val="0"/>
      <w:iCs w:val="0"/>
      <w:smallCaps w:val="0"/>
      <w:strike w:val="0"/>
      <w:color w:val="000000"/>
      <w:spacing w:val="30"/>
      <w:w w:val="100"/>
      <w:position w:val="0"/>
      <w:sz w:val="23"/>
      <w:szCs w:val="23"/>
      <w:u w:val="none"/>
      <w:shd w:val="clear" w:color="auto" w:fill="FFFFFF"/>
      <w:lang w:val="en-US"/>
    </w:rPr>
  </w:style>
  <w:style w:type="paragraph" w:customStyle="1" w:styleId="Style22">
    <w:name w:val="Style22"/>
    <w:basedOn w:val="Normal"/>
    <w:rsid w:val="0062518D"/>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29">
    <w:name w:val="Font Style29"/>
    <w:rsid w:val="0062518D"/>
    <w:rPr>
      <w:rFonts w:ascii="Times New Roman" w:hAnsi="Times New Roman" w:cs="Times New Roman" w:hint="default"/>
      <w:b/>
      <w:bCs/>
      <w:sz w:val="22"/>
      <w:szCs w:val="22"/>
    </w:rPr>
  </w:style>
  <w:style w:type="character" w:customStyle="1" w:styleId="FontStyle32">
    <w:name w:val="Font Style32"/>
    <w:rsid w:val="0062518D"/>
    <w:rPr>
      <w:rFonts w:ascii="Times New Roman" w:hAnsi="Times New Roman" w:cs="Times New Roman" w:hint="default"/>
      <w:sz w:val="26"/>
      <w:szCs w:val="26"/>
    </w:rPr>
  </w:style>
  <w:style w:type="character" w:styleId="CommentReference">
    <w:name w:val="annotation reference"/>
    <w:basedOn w:val="DefaultParagraphFont"/>
    <w:uiPriority w:val="99"/>
    <w:semiHidden/>
    <w:unhideWhenUsed/>
    <w:rsid w:val="0062518D"/>
    <w:rPr>
      <w:sz w:val="16"/>
      <w:szCs w:val="16"/>
    </w:rPr>
  </w:style>
  <w:style w:type="paragraph" w:styleId="CommentText">
    <w:name w:val="annotation text"/>
    <w:basedOn w:val="Normal"/>
    <w:link w:val="CommentTextChar"/>
    <w:uiPriority w:val="99"/>
    <w:semiHidden/>
    <w:unhideWhenUsed/>
    <w:rsid w:val="0062518D"/>
    <w:pPr>
      <w:spacing w:after="200" w:line="240" w:lineRule="auto"/>
    </w:pPr>
    <w:rPr>
      <w:rFonts w:eastAsiaTheme="minorEastAsia"/>
      <w:sz w:val="20"/>
      <w:szCs w:val="20"/>
      <w:lang w:eastAsia="ru-RU"/>
    </w:rPr>
  </w:style>
  <w:style w:type="character" w:customStyle="1" w:styleId="CommentTextChar">
    <w:name w:val="Comment Text Char"/>
    <w:basedOn w:val="DefaultParagraphFont"/>
    <w:link w:val="CommentText"/>
    <w:uiPriority w:val="99"/>
    <w:semiHidden/>
    <w:rsid w:val="0062518D"/>
    <w:rPr>
      <w:rFonts w:eastAsiaTheme="minorEastAsia"/>
      <w:sz w:val="20"/>
      <w:szCs w:val="20"/>
      <w:lang w:eastAsia="ru-RU"/>
    </w:rPr>
  </w:style>
  <w:style w:type="paragraph" w:styleId="CommentSubject">
    <w:name w:val="annotation subject"/>
    <w:basedOn w:val="CommentText"/>
    <w:next w:val="CommentText"/>
    <w:link w:val="CommentSubjectChar"/>
    <w:uiPriority w:val="99"/>
    <w:semiHidden/>
    <w:unhideWhenUsed/>
    <w:rsid w:val="0062518D"/>
    <w:rPr>
      <w:b/>
      <w:bCs/>
    </w:rPr>
  </w:style>
  <w:style w:type="character" w:customStyle="1" w:styleId="CommentSubjectChar">
    <w:name w:val="Comment Subject Char"/>
    <w:basedOn w:val="CommentTextChar"/>
    <w:link w:val="CommentSubject"/>
    <w:uiPriority w:val="99"/>
    <w:semiHidden/>
    <w:rsid w:val="0062518D"/>
    <w:rPr>
      <w:rFonts w:eastAsiaTheme="minorEastAsia"/>
      <w:b/>
      <w:bCs/>
      <w:sz w:val="20"/>
      <w:szCs w:val="20"/>
      <w:lang w:eastAsia="ru-RU"/>
    </w:rPr>
  </w:style>
  <w:style w:type="paragraph" w:customStyle="1" w:styleId="Reference">
    <w:name w:val="Reference"/>
    <w:uiPriority w:val="99"/>
    <w:rsid w:val="0062518D"/>
    <w:pPr>
      <w:tabs>
        <w:tab w:val="left" w:pos="709"/>
      </w:tabs>
      <w:spacing w:after="0" w:line="240" w:lineRule="auto"/>
      <w:ind w:left="567" w:hanging="567"/>
      <w:jc w:val="both"/>
    </w:pPr>
    <w:rPr>
      <w:rFonts w:ascii="Times" w:eastAsia="Times New Roman" w:hAnsi="Times" w:cs="Times New Roman"/>
      <w:color w:val="000000"/>
      <w:lang w:val="en-GB"/>
    </w:rPr>
  </w:style>
  <w:style w:type="table" w:customStyle="1" w:styleId="26">
    <w:name w:val="Сетка таблицы2"/>
    <w:basedOn w:val="TableNormal"/>
    <w:next w:val="TableGrid"/>
    <w:uiPriority w:val="59"/>
    <w:rsid w:val="0062518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Базовый"/>
    <w:uiPriority w:val="99"/>
    <w:rsid w:val="0062518D"/>
    <w:pPr>
      <w:widowControl w:val="0"/>
      <w:tabs>
        <w:tab w:val="left" w:pos="708"/>
      </w:tabs>
      <w:suppressAutoHyphens/>
      <w:spacing w:after="0" w:line="100" w:lineRule="atLeast"/>
      <w:textAlignment w:val="baseline"/>
    </w:pPr>
    <w:rPr>
      <w:rFonts w:ascii="Times New Roman" w:eastAsia="Calibri" w:hAnsi="Times New Roman" w:cs="Tahoma"/>
      <w:color w:val="00000A"/>
      <w:sz w:val="24"/>
      <w:szCs w:val="24"/>
      <w:lang w:val="en-US"/>
    </w:rPr>
  </w:style>
  <w:style w:type="table" w:customStyle="1" w:styleId="TableNormal10">
    <w:name w:val="Table Normal1"/>
    <w:uiPriority w:val="2"/>
    <w:semiHidden/>
    <w:unhideWhenUsed/>
    <w:qFormat/>
    <w:rsid w:val="0062518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western">
    <w:name w:val="western"/>
    <w:basedOn w:val="Normal"/>
    <w:uiPriority w:val="99"/>
    <w:rsid w:val="0062518D"/>
    <w:pPr>
      <w:spacing w:before="100" w:beforeAutospacing="1" w:after="119" w:line="102" w:lineRule="atLeast"/>
    </w:pPr>
    <w:rPr>
      <w:rFonts w:ascii="Times New Roman" w:eastAsia="Times New Roman" w:hAnsi="Times New Roman" w:cs="Times New Roman"/>
      <w:color w:val="00000A"/>
      <w:sz w:val="24"/>
      <w:szCs w:val="24"/>
      <w:lang w:eastAsia="ru-RU"/>
    </w:rPr>
  </w:style>
  <w:style w:type="character" w:customStyle="1" w:styleId="ListParagraphChar">
    <w:name w:val="List Paragraph Char"/>
    <w:basedOn w:val="DefaultParagraphFont"/>
    <w:link w:val="ListParagraph"/>
    <w:uiPriority w:val="34"/>
    <w:locked/>
    <w:rsid w:val="0062518D"/>
  </w:style>
  <w:style w:type="character" w:customStyle="1" w:styleId="210">
    <w:name w:val="Основной текст с отступом 2 Знак1"/>
    <w:uiPriority w:val="99"/>
    <w:semiHidden/>
    <w:rsid w:val="0062518D"/>
    <w:rPr>
      <w:sz w:val="22"/>
      <w:szCs w:val="22"/>
      <w:lang w:eastAsia="en-US"/>
    </w:rPr>
  </w:style>
  <w:style w:type="paragraph" w:customStyle="1" w:styleId="Standard">
    <w:name w:val="Standard"/>
    <w:rsid w:val="0062518D"/>
    <w:pPr>
      <w:suppressAutoHyphens/>
      <w:autoSpaceDN w:val="0"/>
      <w:spacing w:after="0" w:line="240" w:lineRule="auto"/>
      <w:textAlignment w:val="baseline"/>
    </w:pPr>
    <w:rPr>
      <w:rFonts w:ascii="Times New Roman" w:eastAsia="Times New Roman" w:hAnsi="Times New Roman" w:cs="Times New Roman"/>
      <w:kern w:val="3"/>
      <w:sz w:val="20"/>
      <w:szCs w:val="20"/>
      <w:lang w:eastAsia="ru-RU"/>
    </w:rPr>
  </w:style>
  <w:style w:type="paragraph" w:customStyle="1" w:styleId="st4">
    <w:name w:val="st4"/>
    <w:basedOn w:val="Normal"/>
    <w:rsid w:val="006251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W-">
    <w:name w:val="WW-Базовый"/>
    <w:rsid w:val="0062518D"/>
    <w:pPr>
      <w:tabs>
        <w:tab w:val="left" w:pos="708"/>
      </w:tabs>
      <w:suppressAutoHyphens/>
      <w:spacing w:after="0" w:line="100" w:lineRule="atLeast"/>
    </w:pPr>
    <w:rPr>
      <w:rFonts w:ascii="Calibri" w:eastAsia="AR PL UMing HK" w:hAnsi="Calibri" w:cs="Times New Roman"/>
      <w:sz w:val="24"/>
      <w:szCs w:val="20"/>
      <w:lang w:eastAsia="zh-CN"/>
    </w:rPr>
  </w:style>
  <w:style w:type="numbering" w:customStyle="1" w:styleId="27">
    <w:name w:val="Нет списка2"/>
    <w:next w:val="NoList"/>
    <w:uiPriority w:val="99"/>
    <w:semiHidden/>
    <w:unhideWhenUsed/>
    <w:rsid w:val="0062518D"/>
  </w:style>
  <w:style w:type="paragraph" w:customStyle="1" w:styleId="af1">
    <w:name w:val="Мой стиль"/>
    <w:basedOn w:val="Normal"/>
    <w:rsid w:val="0062518D"/>
    <w:pPr>
      <w:spacing w:after="0" w:line="360" w:lineRule="auto"/>
      <w:ind w:firstLine="709"/>
      <w:jc w:val="both"/>
    </w:pPr>
    <w:rPr>
      <w:rFonts w:ascii="Times New Roman" w:eastAsia="Times New Roman" w:hAnsi="Times New Roman" w:cs="Times New Roman"/>
      <w:sz w:val="28"/>
      <w:szCs w:val="20"/>
      <w:lang w:eastAsia="ru-RU"/>
    </w:rPr>
  </w:style>
  <w:style w:type="character" w:styleId="HTMLCite">
    <w:name w:val="HTML Cite"/>
    <w:uiPriority w:val="99"/>
    <w:semiHidden/>
    <w:unhideWhenUsed/>
    <w:rsid w:val="0062518D"/>
    <w:rPr>
      <w:i/>
      <w:iCs/>
    </w:rPr>
  </w:style>
  <w:style w:type="character" w:customStyle="1" w:styleId="w">
    <w:name w:val="w"/>
    <w:rsid w:val="0062518D"/>
  </w:style>
  <w:style w:type="table" w:customStyle="1" w:styleId="211">
    <w:name w:val="Таблица простая 21"/>
    <w:basedOn w:val="TableNormal"/>
    <w:uiPriority w:val="42"/>
    <w:rsid w:val="0062518D"/>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af2">
    <w:name w:val="Гипертекстовая ссылка"/>
    <w:uiPriority w:val="99"/>
    <w:rsid w:val="0062518D"/>
    <w:rPr>
      <w:b w:val="0"/>
      <w:bCs w:val="0"/>
      <w:color w:val="008000"/>
    </w:rPr>
  </w:style>
  <w:style w:type="paragraph" w:customStyle="1" w:styleId="af3">
    <w:name w:val="Таблицы (моноширинный)"/>
    <w:basedOn w:val="Normal"/>
    <w:next w:val="Normal"/>
    <w:uiPriority w:val="99"/>
    <w:rsid w:val="0062518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1d">
    <w:name w:val="Обычный1"/>
    <w:rsid w:val="0062518D"/>
    <w:pPr>
      <w:widowControl w:val="0"/>
      <w:snapToGrid w:val="0"/>
      <w:spacing w:after="0" w:line="278" w:lineRule="auto"/>
      <w:ind w:firstLine="220"/>
      <w:jc w:val="both"/>
    </w:pPr>
    <w:rPr>
      <w:rFonts w:ascii="Times New Roman" w:eastAsia="Times New Roman" w:hAnsi="Times New Roman" w:cs="Times New Roman"/>
      <w:sz w:val="20"/>
      <w:szCs w:val="20"/>
      <w:lang w:eastAsia="ru-RU"/>
    </w:rPr>
  </w:style>
  <w:style w:type="paragraph" w:customStyle="1" w:styleId="Body">
    <w:name w:val="Body"/>
    <w:rsid w:val="0062518D"/>
    <w:pPr>
      <w:autoSpaceDE w:val="0"/>
      <w:autoSpaceDN w:val="0"/>
      <w:adjustRightInd w:val="0"/>
      <w:spacing w:after="80" w:line="240" w:lineRule="auto"/>
      <w:jc w:val="both"/>
    </w:pPr>
    <w:rPr>
      <w:rFonts w:ascii="TimesET" w:eastAsia="Times New Roman" w:hAnsi="TimesET" w:cs="Times New Roman"/>
      <w:sz w:val="20"/>
      <w:szCs w:val="20"/>
      <w:lang w:eastAsia="ru-RU"/>
    </w:rPr>
  </w:style>
  <w:style w:type="paragraph" w:customStyle="1" w:styleId="body0">
    <w:name w:val="body"/>
    <w:basedOn w:val="Normal"/>
    <w:rsid w:val="0062518D"/>
    <w:pPr>
      <w:autoSpaceDE w:val="0"/>
      <w:autoSpaceDN w:val="0"/>
      <w:adjustRightInd w:val="0"/>
      <w:spacing w:after="0" w:line="240" w:lineRule="auto"/>
      <w:jc w:val="both"/>
    </w:pPr>
    <w:rPr>
      <w:rFonts w:ascii="TimesET" w:eastAsia="Times New Roman" w:hAnsi="TimesET" w:cs="Times New Roman"/>
      <w:sz w:val="20"/>
      <w:szCs w:val="20"/>
      <w:lang w:eastAsia="ru-RU"/>
    </w:rPr>
  </w:style>
  <w:style w:type="paragraph" w:customStyle="1" w:styleId="Bull3N">
    <w:name w:val="Bull3N"/>
    <w:basedOn w:val="Normal"/>
    <w:rsid w:val="0062518D"/>
    <w:pPr>
      <w:autoSpaceDE w:val="0"/>
      <w:autoSpaceDN w:val="0"/>
      <w:adjustRightInd w:val="0"/>
      <w:spacing w:after="80" w:line="240" w:lineRule="auto"/>
      <w:ind w:left="284" w:hanging="284"/>
      <w:jc w:val="both"/>
    </w:pPr>
    <w:rPr>
      <w:rFonts w:ascii="TimesDL" w:eastAsia="Times New Roman" w:hAnsi="TimesDL" w:cs="Times New Roman"/>
      <w:sz w:val="20"/>
      <w:szCs w:val="20"/>
      <w:lang w:eastAsia="ru-RU"/>
    </w:rPr>
  </w:style>
  <w:style w:type="paragraph" w:customStyle="1" w:styleId="Bullet1">
    <w:name w:val="Bullet1"/>
    <w:basedOn w:val="Body"/>
    <w:rsid w:val="0062518D"/>
    <w:pPr>
      <w:spacing w:after="20"/>
      <w:ind w:left="426" w:hanging="284"/>
    </w:pPr>
  </w:style>
  <w:style w:type="paragraph" w:customStyle="1" w:styleId="BulletN">
    <w:name w:val="BulletN"/>
    <w:basedOn w:val="Body"/>
    <w:rsid w:val="0062518D"/>
    <w:pPr>
      <w:ind w:left="284" w:hanging="284"/>
    </w:pPr>
  </w:style>
  <w:style w:type="paragraph" w:customStyle="1" w:styleId="af4">
    <w:name w:val="галка"/>
    <w:basedOn w:val="Normal"/>
    <w:rsid w:val="0062518D"/>
    <w:pPr>
      <w:autoSpaceDE w:val="0"/>
      <w:autoSpaceDN w:val="0"/>
      <w:adjustRightInd w:val="0"/>
      <w:spacing w:after="80" w:line="240" w:lineRule="auto"/>
      <w:ind w:left="567" w:hanging="284"/>
      <w:jc w:val="both"/>
    </w:pPr>
    <w:rPr>
      <w:rFonts w:ascii="TimesET" w:eastAsia="Times New Roman" w:hAnsi="TimesET" w:cs="Times New Roman"/>
      <w:sz w:val="20"/>
      <w:szCs w:val="20"/>
      <w:lang w:eastAsia="ru-RU"/>
    </w:rPr>
  </w:style>
  <w:style w:type="paragraph" w:customStyle="1" w:styleId="41">
    <w:name w:val="Заголов_4"/>
    <w:basedOn w:val="Heading3"/>
    <w:rsid w:val="0062518D"/>
    <w:pPr>
      <w:autoSpaceDE w:val="0"/>
      <w:autoSpaceDN w:val="0"/>
      <w:adjustRightInd w:val="0"/>
      <w:spacing w:before="360" w:after="160"/>
      <w:jc w:val="left"/>
      <w:outlineLvl w:val="9"/>
    </w:pPr>
    <w:rPr>
      <w:rFonts w:ascii="Cyrvetica" w:hAnsi="Cyrvetica"/>
      <w:sz w:val="26"/>
      <w:szCs w:val="26"/>
    </w:rPr>
  </w:style>
  <w:style w:type="paragraph" w:customStyle="1" w:styleId="54">
    <w:name w:val="Заголов5"/>
    <w:basedOn w:val="Body"/>
    <w:next w:val="Body"/>
    <w:rsid w:val="0062518D"/>
    <w:pPr>
      <w:keepNext/>
      <w:spacing w:before="240" w:after="120"/>
      <w:jc w:val="left"/>
    </w:pPr>
    <w:rPr>
      <w:rFonts w:ascii="Cyrvetica" w:hAnsi="Cyrvetica"/>
      <w:sz w:val="24"/>
      <w:szCs w:val="24"/>
    </w:rPr>
  </w:style>
  <w:style w:type="paragraph" w:customStyle="1" w:styleId="af5">
    <w:name w:val="рис"/>
    <w:basedOn w:val="Normal"/>
    <w:rsid w:val="0062518D"/>
    <w:pPr>
      <w:autoSpaceDE w:val="0"/>
      <w:autoSpaceDN w:val="0"/>
      <w:adjustRightInd w:val="0"/>
      <w:spacing w:before="120" w:after="240" w:line="240" w:lineRule="auto"/>
      <w:jc w:val="center"/>
    </w:pPr>
    <w:rPr>
      <w:rFonts w:ascii="Cyrvetica" w:eastAsia="Times New Roman" w:hAnsi="Cyrvetica" w:cs="Times New Roman"/>
      <w:b/>
      <w:bCs/>
      <w:sz w:val="18"/>
      <w:szCs w:val="18"/>
      <w:lang w:eastAsia="ru-RU"/>
    </w:rPr>
  </w:style>
  <w:style w:type="paragraph" w:customStyle="1" w:styleId="alg">
    <w:name w:val="alg"/>
    <w:basedOn w:val="body0"/>
    <w:rsid w:val="0062518D"/>
    <w:pPr>
      <w:ind w:left="255" w:hanging="255"/>
      <w:jc w:val="left"/>
    </w:pPr>
    <w:rPr>
      <w:rFonts w:ascii="Arial" w:hAnsi="Arial" w:cs="Arial"/>
      <w:sz w:val="22"/>
      <w:szCs w:val="22"/>
    </w:rPr>
  </w:style>
  <w:style w:type="paragraph" w:customStyle="1" w:styleId="bullalg">
    <w:name w:val="bullalg"/>
    <w:basedOn w:val="alg"/>
    <w:rsid w:val="0062518D"/>
    <w:pPr>
      <w:ind w:left="539"/>
    </w:pPr>
  </w:style>
  <w:style w:type="paragraph" w:customStyle="1" w:styleId="af6">
    <w:name w:val="формула"/>
    <w:basedOn w:val="Body"/>
    <w:rsid w:val="0062518D"/>
    <w:pPr>
      <w:tabs>
        <w:tab w:val="left" w:pos="1418"/>
        <w:tab w:val="right" w:pos="6237"/>
      </w:tabs>
      <w:jc w:val="left"/>
    </w:pPr>
    <w:rPr>
      <w:rFonts w:ascii="Times New Roman" w:hAnsi="Times New Roman"/>
    </w:rPr>
  </w:style>
  <w:style w:type="paragraph" w:customStyle="1" w:styleId="Bul5">
    <w:name w:val="Bul5"/>
    <w:basedOn w:val="Body"/>
    <w:rsid w:val="0062518D"/>
    <w:pPr>
      <w:spacing w:after="40"/>
      <w:ind w:left="284" w:hanging="284"/>
    </w:pPr>
  </w:style>
  <w:style w:type="character" w:customStyle="1" w:styleId="lista1">
    <w:name w:val="lista1"/>
    <w:rsid w:val="0062518D"/>
    <w:rPr>
      <w:rFonts w:ascii="Verdana" w:hAnsi="Verdana" w:hint="default"/>
      <w:b/>
      <w:bCs/>
      <w:strike w:val="0"/>
      <w:dstrike w:val="0"/>
      <w:color w:val="000000"/>
      <w:spacing w:val="0"/>
      <w:sz w:val="18"/>
      <w:szCs w:val="18"/>
      <w:u w:val="none"/>
      <w:effect w:val="none"/>
    </w:rPr>
  </w:style>
  <w:style w:type="paragraph" w:customStyle="1" w:styleId="212">
    <w:name w:val="Основной текст (2)1"/>
    <w:basedOn w:val="Normal"/>
    <w:rsid w:val="0062518D"/>
    <w:pPr>
      <w:widowControl w:val="0"/>
      <w:shd w:val="clear" w:color="auto" w:fill="FFFFFF"/>
      <w:spacing w:after="0" w:line="226" w:lineRule="exact"/>
      <w:jc w:val="both"/>
    </w:pPr>
    <w:rPr>
      <w:rFonts w:ascii="Times New Roman" w:eastAsia="Calibri" w:hAnsi="Times New Roman" w:cs="Times New Roman"/>
      <w:sz w:val="20"/>
      <w:szCs w:val="20"/>
      <w:lang w:eastAsia="ru-RU"/>
    </w:rPr>
  </w:style>
  <w:style w:type="character" w:customStyle="1" w:styleId="social-likesbutton">
    <w:name w:val="social-likes__button"/>
    <w:basedOn w:val="DefaultParagraphFont"/>
    <w:rsid w:val="0062518D"/>
  </w:style>
  <w:style w:type="character" w:customStyle="1" w:styleId="news-detail-rdrc-txt1">
    <w:name w:val="news-detail-rdrc-txt1"/>
    <w:basedOn w:val="DefaultParagraphFont"/>
    <w:rsid w:val="0062518D"/>
  </w:style>
  <w:style w:type="character" w:customStyle="1" w:styleId="news-detail-rdrc-txt2">
    <w:name w:val="news-detail-rdrc-txt2"/>
    <w:basedOn w:val="DefaultParagraphFont"/>
    <w:rsid w:val="0062518D"/>
  </w:style>
  <w:style w:type="character" w:customStyle="1" w:styleId="news-detail-rdrc-txt3">
    <w:name w:val="news-detail-rdrc-txt3"/>
    <w:basedOn w:val="DefaultParagraphFont"/>
    <w:rsid w:val="0062518D"/>
  </w:style>
  <w:style w:type="character" w:customStyle="1" w:styleId="news-date-time">
    <w:name w:val="news-date-time"/>
    <w:basedOn w:val="DefaultParagraphFont"/>
    <w:rsid w:val="0062518D"/>
  </w:style>
  <w:style w:type="character" w:styleId="FollowedHyperlink">
    <w:name w:val="FollowedHyperlink"/>
    <w:basedOn w:val="DefaultParagraphFont"/>
    <w:uiPriority w:val="99"/>
    <w:semiHidden/>
    <w:unhideWhenUsed/>
    <w:rsid w:val="0062518D"/>
    <w:rPr>
      <w:color w:val="954F72" w:themeColor="followedHyperlink"/>
      <w:u w:val="single"/>
    </w:rPr>
  </w:style>
  <w:style w:type="character" w:customStyle="1" w:styleId="contact-head">
    <w:name w:val="contact-head"/>
    <w:basedOn w:val="DefaultParagraphFont"/>
    <w:rsid w:val="0062518D"/>
  </w:style>
  <w:style w:type="character" w:customStyle="1" w:styleId="cmp-header-rating-average">
    <w:name w:val="cmp-header-rating-average"/>
    <w:basedOn w:val="DefaultParagraphFont"/>
    <w:rsid w:val="0062518D"/>
  </w:style>
  <w:style w:type="character" w:customStyle="1" w:styleId="inwrapbordertop">
    <w:name w:val="inwrapbordertop"/>
    <w:basedOn w:val="DefaultParagraphFont"/>
    <w:rsid w:val="0062518D"/>
  </w:style>
  <w:style w:type="character" w:customStyle="1" w:styleId="cmp-salary-amount">
    <w:name w:val="cmp-salary-amount"/>
    <w:basedOn w:val="DefaultParagraphFont"/>
    <w:rsid w:val="0062518D"/>
  </w:style>
  <w:style w:type="character" w:customStyle="1" w:styleId="companyregion">
    <w:name w:val="company_region"/>
    <w:basedOn w:val="DefaultParagraphFont"/>
    <w:rsid w:val="0062518D"/>
  </w:style>
  <w:style w:type="character" w:customStyle="1" w:styleId="graytext">
    <w:name w:val="gray_text"/>
    <w:basedOn w:val="DefaultParagraphFont"/>
    <w:rsid w:val="0062518D"/>
  </w:style>
  <w:style w:type="character" w:customStyle="1" w:styleId="job-location">
    <w:name w:val="job-location"/>
    <w:basedOn w:val="DefaultParagraphFont"/>
    <w:rsid w:val="0062518D"/>
  </w:style>
  <w:style w:type="character" w:customStyle="1" w:styleId="salary">
    <w:name w:val="salary"/>
    <w:basedOn w:val="DefaultParagraphFont"/>
    <w:rsid w:val="0062518D"/>
  </w:style>
  <w:style w:type="character" w:customStyle="1" w:styleId="description">
    <w:name w:val="description"/>
    <w:basedOn w:val="DefaultParagraphFont"/>
    <w:rsid w:val="0062518D"/>
  </w:style>
  <w:style w:type="character" w:customStyle="1" w:styleId="b-current-ratevalue">
    <w:name w:val="b-current-rate__value"/>
    <w:basedOn w:val="DefaultParagraphFont"/>
    <w:rsid w:val="0062518D"/>
  </w:style>
  <w:style w:type="character" w:customStyle="1" w:styleId="b-current-ratedescription">
    <w:name w:val="b-current-rate__description"/>
    <w:basedOn w:val="DefaultParagraphFont"/>
    <w:rsid w:val="0062518D"/>
  </w:style>
  <w:style w:type="paragraph" w:customStyle="1" w:styleId="af7">
    <w:name w:val="Нормальный"/>
    <w:basedOn w:val="Normal"/>
    <w:rsid w:val="0062518D"/>
    <w:pPr>
      <w:spacing w:after="0" w:line="240" w:lineRule="auto"/>
      <w:ind w:firstLine="397"/>
      <w:jc w:val="both"/>
    </w:pPr>
    <w:rPr>
      <w:rFonts w:ascii="Times New Roman" w:eastAsia="Times New Roman" w:hAnsi="Times New Roman" w:cs="Times New Roman"/>
      <w:sz w:val="20"/>
      <w:szCs w:val="20"/>
      <w:lang w:eastAsia="ru-RU"/>
    </w:rPr>
  </w:style>
  <w:style w:type="character" w:customStyle="1" w:styleId="mw-headline">
    <w:name w:val="mw-headline"/>
    <w:basedOn w:val="DefaultParagraphFont"/>
    <w:rsid w:val="0062518D"/>
  </w:style>
  <w:style w:type="character" w:customStyle="1" w:styleId="mw-editsection">
    <w:name w:val="mw-editsection"/>
    <w:basedOn w:val="DefaultParagraphFont"/>
    <w:rsid w:val="0062518D"/>
  </w:style>
  <w:style w:type="character" w:customStyle="1" w:styleId="mw-editsection-bracket">
    <w:name w:val="mw-editsection-bracket"/>
    <w:basedOn w:val="DefaultParagraphFont"/>
    <w:rsid w:val="0062518D"/>
  </w:style>
  <w:style w:type="character" w:customStyle="1" w:styleId="mw-editsection-divider">
    <w:name w:val="mw-editsection-divider"/>
    <w:basedOn w:val="DefaultParagraphFont"/>
    <w:rsid w:val="0062518D"/>
  </w:style>
  <w:style w:type="character" w:customStyle="1" w:styleId="link-to-coompany">
    <w:name w:val="link-to-coompany"/>
    <w:basedOn w:val="DefaultParagraphFont"/>
    <w:rsid w:val="0062518D"/>
  </w:style>
  <w:style w:type="paragraph" w:customStyle="1" w:styleId="bigtext">
    <w:name w:val="bigtext"/>
    <w:basedOn w:val="Normal"/>
    <w:rsid w:val="006251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lementor-icon-list-text">
    <w:name w:val="elementor-icon-list-text"/>
    <w:basedOn w:val="DefaultParagraphFont"/>
    <w:rsid w:val="0062518D"/>
  </w:style>
  <w:style w:type="character" w:customStyle="1" w:styleId="elementor-button-text">
    <w:name w:val="elementor-button-text"/>
    <w:basedOn w:val="DefaultParagraphFont"/>
    <w:rsid w:val="0062518D"/>
  </w:style>
  <w:style w:type="paragraph" w:styleId="z-TopofForm">
    <w:name w:val="HTML Top of Form"/>
    <w:basedOn w:val="Normal"/>
    <w:next w:val="Normal"/>
    <w:link w:val="z-TopofFormChar"/>
    <w:hidden/>
    <w:uiPriority w:val="99"/>
    <w:semiHidden/>
    <w:unhideWhenUsed/>
    <w:rsid w:val="0062518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rsid w:val="0062518D"/>
    <w:rPr>
      <w:rFonts w:ascii="Arial" w:eastAsia="Times New Roman" w:hAnsi="Arial" w:cs="Arial"/>
      <w:vanish/>
      <w:sz w:val="16"/>
      <w:szCs w:val="16"/>
      <w:lang w:eastAsia="ru-RU"/>
    </w:rPr>
  </w:style>
  <w:style w:type="paragraph" w:styleId="z-BottomofForm">
    <w:name w:val="HTML Bottom of Form"/>
    <w:basedOn w:val="Normal"/>
    <w:next w:val="Normal"/>
    <w:link w:val="z-BottomofFormChar"/>
    <w:hidden/>
    <w:uiPriority w:val="99"/>
    <w:semiHidden/>
    <w:unhideWhenUsed/>
    <w:rsid w:val="0062518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rsid w:val="0062518D"/>
    <w:rPr>
      <w:rFonts w:ascii="Arial" w:eastAsia="Times New Roman" w:hAnsi="Arial" w:cs="Arial"/>
      <w:vanish/>
      <w:sz w:val="16"/>
      <w:szCs w:val="16"/>
      <w:lang w:eastAsia="ru-RU"/>
    </w:rPr>
  </w:style>
  <w:style w:type="paragraph" w:customStyle="1" w:styleId="formattext">
    <w:name w:val="formattext"/>
    <w:basedOn w:val="Normal"/>
    <w:rsid w:val="006251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apitalize">
    <w:name w:val="text-capitalize"/>
    <w:basedOn w:val="DefaultParagraphFont"/>
    <w:rsid w:val="0062518D"/>
  </w:style>
  <w:style w:type="character" w:customStyle="1" w:styleId="text-muted">
    <w:name w:val="text-muted"/>
    <w:basedOn w:val="DefaultParagraphFont"/>
    <w:rsid w:val="0062518D"/>
  </w:style>
  <w:style w:type="character" w:customStyle="1" w:styleId="company-infotitle">
    <w:name w:val="company-info__title"/>
    <w:basedOn w:val="DefaultParagraphFont"/>
    <w:rsid w:val="0062518D"/>
  </w:style>
  <w:style w:type="character" w:customStyle="1" w:styleId="percent">
    <w:name w:val="percent"/>
    <w:basedOn w:val="DefaultParagraphFont"/>
    <w:rsid w:val="0062518D"/>
  </w:style>
  <w:style w:type="character" w:customStyle="1" w:styleId="iw">
    <w:name w:val="iw"/>
    <w:basedOn w:val="DefaultParagraphFont"/>
    <w:rsid w:val="0062518D"/>
  </w:style>
  <w:style w:type="character" w:customStyle="1" w:styleId="iwtooltip">
    <w:name w:val="iw__tooltip"/>
    <w:basedOn w:val="DefaultParagraphFont"/>
    <w:rsid w:val="0062518D"/>
  </w:style>
  <w:style w:type="paragraph" w:customStyle="1" w:styleId="maintext">
    <w:name w:val="maintext"/>
    <w:basedOn w:val="Normal"/>
    <w:rsid w:val="0062518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e">
    <w:name w:val="Светлая сетка1"/>
    <w:basedOn w:val="TableNormal"/>
    <w:uiPriority w:val="62"/>
    <w:rsid w:val="0062518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tlid-translation">
    <w:name w:val="tlid-translation"/>
    <w:basedOn w:val="DefaultParagraphFont"/>
    <w:rsid w:val="0062518D"/>
  </w:style>
  <w:style w:type="table" w:customStyle="1" w:styleId="42">
    <w:name w:val="Сетка таблицы4"/>
    <w:basedOn w:val="TableNormal"/>
    <w:next w:val="TableGrid"/>
    <w:uiPriority w:val="39"/>
    <w:rsid w:val="0062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39"/>
    <w:rsid w:val="0062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TableNormal"/>
    <w:next w:val="TableGrid"/>
    <w:uiPriority w:val="39"/>
    <w:rsid w:val="0062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TableNormal"/>
    <w:next w:val="TableGrid"/>
    <w:uiPriority w:val="39"/>
    <w:rsid w:val="0062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Обычный2"/>
    <w:basedOn w:val="DefaultParagraphFont"/>
    <w:rsid w:val="00FD45C7"/>
  </w:style>
  <w:style w:type="character" w:customStyle="1" w:styleId="plagiat">
    <w:name w:val="plagiat"/>
    <w:basedOn w:val="DefaultParagraphFont"/>
    <w:rsid w:val="00F82835"/>
  </w:style>
  <w:style w:type="table" w:customStyle="1" w:styleId="9">
    <w:name w:val="Сетка таблицы9"/>
    <w:basedOn w:val="TableNormal"/>
    <w:next w:val="TableGrid"/>
    <w:uiPriority w:val="59"/>
    <w:rsid w:val="00C54E7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0235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080164">
      <w:bodyDiv w:val="1"/>
      <w:marLeft w:val="0"/>
      <w:marRight w:val="0"/>
      <w:marTop w:val="0"/>
      <w:marBottom w:val="0"/>
      <w:divBdr>
        <w:top w:val="none" w:sz="0" w:space="0" w:color="auto"/>
        <w:left w:val="none" w:sz="0" w:space="0" w:color="auto"/>
        <w:bottom w:val="none" w:sz="0" w:space="0" w:color="auto"/>
        <w:right w:val="none" w:sz="0" w:space="0" w:color="auto"/>
      </w:divBdr>
    </w:div>
    <w:div w:id="211138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191-042"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rosstat.gov.ru" TargetMode="Externa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42.pdf"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cked"/>
        <c:varyColors val="0"/>
        <c:ser>
          <c:idx val="0"/>
          <c:order val="0"/>
          <c:tx>
            <c:strRef>
              <c:f>'[Задание №1.xlsx]Расчет'!$B$3</c:f>
              <c:strCache>
                <c:ptCount val="1"/>
                <c:pt idx="0">
                  <c:v>Yфакт</c:v>
                </c:pt>
              </c:strCache>
            </c:strRef>
          </c:tx>
          <c:spPr>
            <a:ln w="28575" cap="rnd">
              <a:solidFill>
                <a:schemeClr val="tx1"/>
              </a:solidFill>
              <a:round/>
            </a:ln>
            <a:effectLst/>
          </c:spPr>
          <c:marker>
            <c:symbol val="circle"/>
            <c:size val="5"/>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shape">
                  <a:fillToRect l="50000" t="50000" r="50000" b="50000"/>
                </a:path>
              </a:gradFill>
              <a:ln w="9525">
                <a:solidFill>
                  <a:schemeClr val="tx1"/>
                </a:solidFill>
              </a:ln>
              <a:effectLst/>
            </c:spPr>
          </c:marker>
          <c:cat>
            <c:numRef>
              <c:f>'[Задание №1.xlsx]Расчет'!$A$4:$A$22</c:f>
              <c:numCache>
                <c:formatCode>General</c:formatCod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numCache>
            </c:numRef>
          </c:cat>
          <c:val>
            <c:numRef>
              <c:f>'[Задание №1.xlsx]Расчет'!$B$4:$B$22</c:f>
              <c:numCache>
                <c:formatCode>0.0</c:formatCode>
                <c:ptCount val="19"/>
                <c:pt idx="0">
                  <c:v>41756.199999999997</c:v>
                </c:pt>
                <c:pt idx="1">
                  <c:v>61149.599999999999</c:v>
                </c:pt>
                <c:pt idx="2">
                  <c:v>75313.399999999994</c:v>
                </c:pt>
                <c:pt idx="3">
                  <c:v>92073.4</c:v>
                </c:pt>
                <c:pt idx="4">
                  <c:v>112438.7</c:v>
                </c:pt>
                <c:pt idx="5">
                  <c:v>131252.1</c:v>
                </c:pt>
                <c:pt idx="6">
                  <c:v>153251.5</c:v>
                </c:pt>
                <c:pt idx="7">
                  <c:v>186577.5</c:v>
                </c:pt>
                <c:pt idx="8">
                  <c:v>214946.3</c:v>
                </c:pt>
                <c:pt idx="9">
                  <c:v>212684.4</c:v>
                </c:pt>
                <c:pt idx="10">
                  <c:v>239644</c:v>
                </c:pt>
                <c:pt idx="11">
                  <c:v>286967.5</c:v>
                </c:pt>
                <c:pt idx="12">
                  <c:v>327279.59999999998</c:v>
                </c:pt>
                <c:pt idx="13">
                  <c:v>362861.8</c:v>
                </c:pt>
                <c:pt idx="14">
                  <c:v>391462.8</c:v>
                </c:pt>
                <c:pt idx="15">
                  <c:v>443054.1</c:v>
                </c:pt>
                <c:pt idx="16">
                  <c:v>472344</c:v>
                </c:pt>
                <c:pt idx="17">
                  <c:v>511136.6</c:v>
                </c:pt>
                <c:pt idx="18">
                  <c:v>583605.30000000005</c:v>
                </c:pt>
              </c:numCache>
            </c:numRef>
          </c:val>
          <c:smooth val="0"/>
          <c:extLst>
            <c:ext xmlns:c16="http://schemas.microsoft.com/office/drawing/2014/chart" uri="{C3380CC4-5D6E-409C-BE32-E72D297353CC}">
              <c16:uniqueId val="{00000000-53B9-4052-BCBA-893E40D20B5C}"/>
            </c:ext>
          </c:extLst>
        </c:ser>
        <c:dLbls>
          <c:showLegendKey val="0"/>
          <c:showVal val="0"/>
          <c:showCatName val="0"/>
          <c:showSerName val="0"/>
          <c:showPercent val="0"/>
          <c:showBubbleSize val="0"/>
        </c:dLbls>
        <c:marker val="1"/>
        <c:smooth val="0"/>
        <c:axId val="360250880"/>
        <c:axId val="360156544"/>
      </c:lineChart>
      <c:lineChart>
        <c:grouping val="stacked"/>
        <c:varyColors val="0"/>
        <c:ser>
          <c:idx val="1"/>
          <c:order val="1"/>
          <c:tx>
            <c:strRef>
              <c:f>'[Задание №1.xlsx]Расчет'!$J$3</c:f>
              <c:strCache>
                <c:ptCount val="1"/>
                <c:pt idx="0">
                  <c:v>Yрасч</c:v>
                </c:pt>
              </c:strCache>
            </c:strRef>
          </c:tx>
          <c:spPr>
            <a:ln w="28575" cap="rnd">
              <a:solidFill>
                <a:schemeClr val="tx1"/>
              </a:solidFill>
              <a:round/>
            </a:ln>
            <a:effectLst/>
          </c:spPr>
          <c:marker>
            <c:symbol val="circle"/>
            <c:size val="5"/>
            <c:spPr>
              <a:solidFill>
                <a:schemeClr val="tx1"/>
              </a:solidFill>
              <a:ln w="9525">
                <a:solidFill>
                  <a:schemeClr val="tx1"/>
                </a:solidFill>
              </a:ln>
              <a:effectLst/>
            </c:spPr>
          </c:marker>
          <c:cat>
            <c:numRef>
              <c:f>'[Задание №1.xlsx]Расчет'!$A$4:$A$22</c:f>
              <c:numCache>
                <c:formatCode>General</c:formatCode>
                <c:ptCount val="19"/>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numCache>
            </c:numRef>
          </c:cat>
          <c:val>
            <c:numRef>
              <c:f>'[Задание №1.xlsx]Расчет'!$J$4:$J$22</c:f>
              <c:numCache>
                <c:formatCode>0.000</c:formatCode>
                <c:ptCount val="19"/>
                <c:pt idx="0">
                  <c:v>84.892998274727475</c:v>
                </c:pt>
                <c:pt idx="1">
                  <c:v>102.2702153886023</c:v>
                </c:pt>
                <c:pt idx="2">
                  <c:v>114.00732067811349</c:v>
                </c:pt>
                <c:pt idx="3">
                  <c:v>148.03283772773941</c:v>
                </c:pt>
                <c:pt idx="4">
                  <c:v>157.75275627032636</c:v>
                </c:pt>
                <c:pt idx="5">
                  <c:v>195.20524735903956</c:v>
                </c:pt>
                <c:pt idx="6">
                  <c:v>216.39507609152921</c:v>
                </c:pt>
                <c:pt idx="7">
                  <c:v>259.2282157073808</c:v>
                </c:pt>
                <c:pt idx="8">
                  <c:v>285.67058822665382</c:v>
                </c:pt>
                <c:pt idx="9">
                  <c:v>305.09562911913849</c:v>
                </c:pt>
                <c:pt idx="10">
                  <c:v>323.58287149545862</c:v>
                </c:pt>
                <c:pt idx="11">
                  <c:v>366.24653081103168</c:v>
                </c:pt>
                <c:pt idx="12">
                  <c:v>388.95555262885472</c:v>
                </c:pt>
                <c:pt idx="13">
                  <c:v>433.45408257817331</c:v>
                </c:pt>
                <c:pt idx="14">
                  <c:v>400.78220316153471</c:v>
                </c:pt>
                <c:pt idx="15">
                  <c:v>418.94795794223251</c:v>
                </c:pt>
                <c:pt idx="16">
                  <c:v>473.71151645109916</c:v>
                </c:pt>
                <c:pt idx="17">
                  <c:v>504.54493507646981</c:v>
                </c:pt>
                <c:pt idx="18">
                  <c:v>534.53855784157645</c:v>
                </c:pt>
              </c:numCache>
            </c:numRef>
          </c:val>
          <c:smooth val="0"/>
          <c:extLst>
            <c:ext xmlns:c16="http://schemas.microsoft.com/office/drawing/2014/chart" uri="{C3380CC4-5D6E-409C-BE32-E72D297353CC}">
              <c16:uniqueId val="{00000001-53B9-4052-BCBA-893E40D20B5C}"/>
            </c:ext>
          </c:extLst>
        </c:ser>
        <c:dLbls>
          <c:showLegendKey val="0"/>
          <c:showVal val="0"/>
          <c:showCatName val="0"/>
          <c:showSerName val="0"/>
          <c:showPercent val="0"/>
          <c:showBubbleSize val="0"/>
        </c:dLbls>
        <c:marker val="1"/>
        <c:smooth val="0"/>
        <c:axId val="359997952"/>
        <c:axId val="360157120"/>
      </c:lineChart>
      <c:valAx>
        <c:axId val="360156544"/>
        <c:scaling>
          <c:orientation val="minMax"/>
        </c:scaling>
        <c:delete val="0"/>
        <c:axPos val="l"/>
        <c:numFmt formatCode="0.0"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360250880"/>
        <c:crosses val="autoZero"/>
        <c:crossBetween val="between"/>
      </c:valAx>
      <c:catAx>
        <c:axId val="360250880"/>
        <c:scaling>
          <c:orientation val="minMax"/>
        </c:scaling>
        <c:delete val="1"/>
        <c:axPos val="b"/>
        <c:numFmt formatCode="General" sourceLinked="1"/>
        <c:majorTickMark val="out"/>
        <c:minorTickMark val="none"/>
        <c:tickLblPos val="nextTo"/>
        <c:crossAx val="360156544"/>
        <c:crosses val="autoZero"/>
        <c:auto val="1"/>
        <c:lblAlgn val="ctr"/>
        <c:lblOffset val="100"/>
        <c:noMultiLvlLbl val="0"/>
      </c:catAx>
      <c:valAx>
        <c:axId val="360157120"/>
        <c:scaling>
          <c:orientation val="minMax"/>
        </c:scaling>
        <c:delete val="0"/>
        <c:axPos val="r"/>
        <c:minorGridlines>
          <c:spPr>
            <a:ln w="9525" cap="flat" cmpd="sng" algn="ctr">
              <a:solidFill>
                <a:schemeClr val="tx1">
                  <a:lumMod val="5000"/>
                  <a:lumOff val="95000"/>
                </a:schemeClr>
              </a:solidFill>
              <a:round/>
            </a:ln>
            <a:effectLst/>
          </c:spPr>
        </c:minorGridlines>
        <c:numFmt formatCode="0.000"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359997952"/>
        <c:crosses val="max"/>
        <c:crossBetween val="between"/>
      </c:valAx>
      <c:catAx>
        <c:axId val="359997952"/>
        <c:scaling>
          <c:orientation val="minMax"/>
        </c:scaling>
        <c:delete val="1"/>
        <c:axPos val="b"/>
        <c:numFmt formatCode="General" sourceLinked="1"/>
        <c:majorTickMark val="out"/>
        <c:minorTickMark val="none"/>
        <c:tickLblPos val="nextTo"/>
        <c:crossAx val="360157120"/>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spPr>
            <a:pattFill prst="pct50">
              <a:fgClr>
                <a:sysClr val="windowText" lastClr="000000"/>
              </a:fgClr>
              <a:bgClr>
                <a:sysClr val="window" lastClr="FFFFFF"/>
              </a:bgClr>
            </a:pattFill>
            <a:ln>
              <a:noFill/>
            </a:ln>
            <a:effectLst/>
          </c:spPr>
          <c:invertIfNegative val="0"/>
          <c:dLbls>
            <c:dLbl>
              <c:idx val="0"/>
              <c:layout>
                <c:manualLayout>
                  <c:x val="-6.2745098039215684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93C-D24D-8631-4E5C755378F6}"/>
                </c:ext>
              </c:extLst>
            </c:dLbl>
            <c:dLbl>
              <c:idx val="1"/>
              <c:layout>
                <c:manualLayout>
                  <c:x val="-9.4117647058823521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93C-D24D-8631-4E5C755378F6}"/>
                </c:ext>
              </c:extLst>
            </c:dLbl>
            <c:dLbl>
              <c:idx val="2"/>
              <c:layout>
                <c:manualLayout>
                  <c:x val="-9.4117647058823521E-3"/>
                  <c:y val="-7.326007326007259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93C-D24D-8631-4E5C755378F6}"/>
                </c:ext>
              </c:extLst>
            </c:dLbl>
            <c:dLbl>
              <c:idx val="3"/>
              <c:layout>
                <c:manualLayout>
                  <c:x val="-9.4117647058823521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93C-D24D-8631-4E5C755378F6}"/>
                </c:ext>
              </c:extLst>
            </c:dLbl>
            <c:dLbl>
              <c:idx val="4"/>
              <c:layout>
                <c:manualLayout>
                  <c:x val="-9.4117647058824683E-3"/>
                  <c:y val="-7.32600732600732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93C-D24D-8631-4E5C755378F6}"/>
                </c:ext>
              </c:extLst>
            </c:dLbl>
            <c:dLbl>
              <c:idx val="5"/>
              <c:layout>
                <c:manualLayout>
                  <c:x val="1.5686274509803921E-3"/>
                  <c:y val="3.35771456914813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93C-D24D-8631-4E5C755378F6}"/>
                </c:ext>
              </c:extLst>
            </c:dLbl>
            <c:dLbl>
              <c:idx val="6"/>
              <c:layout>
                <c:manualLayout>
                  <c:x val="-1.0980392156862745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93C-D24D-8631-4E5C755378F6}"/>
                </c:ext>
              </c:extLst>
            </c:dLbl>
            <c:dLbl>
              <c:idx val="7"/>
              <c:layout>
                <c:manualLayout>
                  <c:x val="-1.0980392156862745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93C-D24D-8631-4E5C755378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en-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Лист2!$E$3:$E$10</c:f>
              <c:strCache>
                <c:ptCount val="8"/>
                <c:pt idx="0">
                  <c:v>Обрабатывающие производства</c:v>
                </c:pt>
                <c:pt idx="1">
                  <c:v>Прочее</c:v>
                </c:pt>
                <c:pt idx="2">
                  <c:v>Торговля оптовая и розничная</c:v>
                </c:pt>
                <c:pt idx="3">
                  <c:v>Транспортировка и хранение</c:v>
                </c:pt>
                <c:pt idx="4">
                  <c:v>Операции с недвижимостью</c:v>
                </c:pt>
                <c:pt idx="5">
                  <c:v>Строительство</c:v>
                </c:pt>
                <c:pt idx="6">
                  <c:v>Здравоохранение и социальные услуги</c:v>
                </c:pt>
                <c:pt idx="7">
                  <c:v>Сельское хозяйство</c:v>
                </c:pt>
              </c:strCache>
            </c:strRef>
          </c:cat>
          <c:val>
            <c:numRef>
              <c:f>Лист2!$D$3:$D$10</c:f>
              <c:numCache>
                <c:formatCode>General</c:formatCode>
                <c:ptCount val="8"/>
                <c:pt idx="0">
                  <c:v>28</c:v>
                </c:pt>
                <c:pt idx="1">
                  <c:v>23</c:v>
                </c:pt>
                <c:pt idx="2">
                  <c:v>14</c:v>
                </c:pt>
                <c:pt idx="3">
                  <c:v>12</c:v>
                </c:pt>
                <c:pt idx="4">
                  <c:v>10</c:v>
                </c:pt>
                <c:pt idx="5">
                  <c:v>5</c:v>
                </c:pt>
                <c:pt idx="6">
                  <c:v>5</c:v>
                </c:pt>
                <c:pt idx="7">
                  <c:v>3</c:v>
                </c:pt>
              </c:numCache>
            </c:numRef>
          </c:val>
          <c:extLst>
            <c:ext xmlns:c16="http://schemas.microsoft.com/office/drawing/2014/chart" uri="{C3380CC4-5D6E-409C-BE32-E72D297353CC}">
              <c16:uniqueId val="{00000008-793C-D24D-8631-4E5C755378F6}"/>
            </c:ext>
          </c:extLst>
        </c:ser>
        <c:dLbls>
          <c:dLblPos val="inEnd"/>
          <c:showLegendKey val="0"/>
          <c:showVal val="1"/>
          <c:showCatName val="0"/>
          <c:showSerName val="0"/>
          <c:showPercent val="0"/>
          <c:showBubbleSize val="0"/>
        </c:dLbls>
        <c:gapWidth val="269"/>
        <c:overlap val="-58"/>
        <c:axId val="355659264"/>
        <c:axId val="360155392"/>
      </c:barChart>
      <c:catAx>
        <c:axId val="355659264"/>
        <c:scaling>
          <c:orientation val="minMax"/>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ysClr val="windowText" lastClr="000000"/>
                </a:solidFill>
                <a:latin typeface="Times New Roman" panose="02020603050405020304" pitchFamily="18" charset="0"/>
                <a:ea typeface="+mn-ea"/>
                <a:cs typeface="+mn-cs"/>
              </a:defRPr>
            </a:pPr>
            <a:endParaRPr lang="en-RU"/>
          </a:p>
        </c:txPr>
        <c:crossAx val="360155392"/>
        <c:crosses val="autoZero"/>
        <c:auto val="1"/>
        <c:lblAlgn val="ctr"/>
        <c:lblOffset val="100"/>
        <c:noMultiLvlLbl val="0"/>
      </c:catAx>
      <c:valAx>
        <c:axId val="360155392"/>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en-RU"/>
          </a:p>
        </c:txPr>
        <c:crossAx val="3556592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aseline="0">
          <a:solidFill>
            <a:sysClr val="windowText" lastClr="000000"/>
          </a:solidFill>
          <a:latin typeface="Times New Roman" panose="02020603050405020304" pitchFamily="18" charset="0"/>
        </a:defRPr>
      </a:pPr>
      <a:endParaRPr lang="en-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8889</TotalTime>
  <Pages>14</Pages>
  <Words>3446</Words>
  <Characters>19646</Characters>
  <Application>Microsoft Office Word</Application>
  <DocSecurity>0</DocSecurity>
  <Lines>163</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Microsoft Office User</cp:lastModifiedBy>
  <cp:revision>55</cp:revision>
  <dcterms:created xsi:type="dcterms:W3CDTF">2023-08-07T09:21:00Z</dcterms:created>
  <dcterms:modified xsi:type="dcterms:W3CDTF">2023-10-02T20:43:00Z</dcterms:modified>
</cp:coreProperties>
</file>