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10" w:type="dxa"/>
          <w:right w:w="10" w:type="dxa"/>
        </w:tblCellMar>
        <w:tblLook w:val="0000" w:firstRow="0" w:lastRow="0" w:firstColumn="0" w:lastColumn="0" w:noHBand="0" w:noVBand="0"/>
      </w:tblPr>
      <w:tblGrid>
        <w:gridCol w:w="4643"/>
        <w:gridCol w:w="4643"/>
      </w:tblGrid>
      <w:tr w:rsidR="0052075A" w:rsidRPr="008A0119" w14:paraId="04EB8D10" w14:textId="77777777" w:rsidTr="003C2C62">
        <w:trPr>
          <w:trHeight w:val="126"/>
        </w:trPr>
        <w:tc>
          <w:tcPr>
            <w:tcW w:w="2500" w:type="pct"/>
            <w:shd w:val="clear" w:color="000000" w:fill="FFFFFF"/>
            <w:tcMar>
              <w:left w:w="108" w:type="dxa"/>
              <w:right w:w="108" w:type="dxa"/>
            </w:tcMar>
          </w:tcPr>
          <w:p w14:paraId="7CB49270" w14:textId="057B40E8" w:rsidR="0052075A" w:rsidRPr="008A0119" w:rsidRDefault="00256882" w:rsidP="008A0119">
            <w:pPr>
              <w:tabs>
                <w:tab w:val="left" w:pos="5005"/>
              </w:tabs>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УДК 631.11(324):631.5</w:t>
            </w:r>
          </w:p>
        </w:tc>
        <w:tc>
          <w:tcPr>
            <w:tcW w:w="2500" w:type="pct"/>
            <w:shd w:val="clear" w:color="000000" w:fill="FFFFFF"/>
            <w:tcMar>
              <w:left w:w="108" w:type="dxa"/>
              <w:right w:w="108" w:type="dxa"/>
            </w:tcMar>
          </w:tcPr>
          <w:p w14:paraId="3662BCA3" w14:textId="4EB941F7" w:rsidR="0052075A" w:rsidRPr="008A0119" w:rsidRDefault="0052075A"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 xml:space="preserve">UDC </w:t>
            </w:r>
            <w:r w:rsidR="00256882" w:rsidRPr="008A0119">
              <w:rPr>
                <w:rFonts w:ascii="Times New Roman" w:eastAsia="Times New Roman" w:hAnsi="Times New Roman" w:cs="Times New Roman"/>
                <w:sz w:val="20"/>
                <w:szCs w:val="20"/>
                <w:lang w:eastAsia="ru-RU"/>
              </w:rPr>
              <w:t>631.11(324):631.5</w:t>
            </w:r>
          </w:p>
        </w:tc>
      </w:tr>
      <w:tr w:rsidR="0052075A" w:rsidRPr="008A0119" w14:paraId="4E5AFAA7" w14:textId="77777777" w:rsidTr="003C2C62">
        <w:trPr>
          <w:trHeight w:val="70"/>
        </w:trPr>
        <w:tc>
          <w:tcPr>
            <w:tcW w:w="2500" w:type="pct"/>
            <w:shd w:val="clear" w:color="000000" w:fill="FFFFFF"/>
            <w:tcMar>
              <w:left w:w="108" w:type="dxa"/>
              <w:right w:w="108" w:type="dxa"/>
            </w:tcMar>
          </w:tcPr>
          <w:p w14:paraId="5B8F5C1A" w14:textId="77777777" w:rsidR="0052075A" w:rsidRPr="008A0119" w:rsidRDefault="0052075A" w:rsidP="008A0119">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14:paraId="25CD419D" w14:textId="77777777" w:rsidR="0052075A" w:rsidRPr="008A0119" w:rsidRDefault="0052075A" w:rsidP="008A0119">
            <w:pPr>
              <w:spacing w:after="0" w:line="240" w:lineRule="auto"/>
              <w:rPr>
                <w:rFonts w:ascii="Times New Roman" w:eastAsia="Times New Roman" w:hAnsi="Times New Roman" w:cs="Times New Roman"/>
                <w:sz w:val="20"/>
                <w:szCs w:val="20"/>
                <w:lang w:val="en-US" w:eastAsia="ru-RU"/>
              </w:rPr>
            </w:pPr>
          </w:p>
        </w:tc>
      </w:tr>
      <w:tr w:rsidR="0052075A" w:rsidRPr="000159B3" w14:paraId="2619B842" w14:textId="77777777" w:rsidTr="003C2C62">
        <w:trPr>
          <w:trHeight w:val="92"/>
        </w:trPr>
        <w:tc>
          <w:tcPr>
            <w:tcW w:w="2500" w:type="pct"/>
            <w:shd w:val="clear" w:color="000000" w:fill="FFFFFF"/>
            <w:tcMar>
              <w:left w:w="108" w:type="dxa"/>
              <w:right w:w="108" w:type="dxa"/>
            </w:tcMar>
          </w:tcPr>
          <w:p w14:paraId="134EB19C" w14:textId="013C6D81" w:rsidR="0052075A" w:rsidRPr="008A0119" w:rsidRDefault="00BD2D93" w:rsidP="008A0119">
            <w:pPr>
              <w:tabs>
                <w:tab w:val="left" w:pos="5005"/>
              </w:tabs>
              <w:spacing w:after="0" w:line="240" w:lineRule="auto"/>
              <w:rPr>
                <w:rFonts w:ascii="Times New Roman" w:eastAsia="Times New Roman" w:hAnsi="Times New Roman" w:cs="Times New Roman"/>
                <w:sz w:val="20"/>
                <w:szCs w:val="20"/>
                <w:lang w:eastAsia="ru-RU"/>
              </w:rPr>
            </w:pPr>
            <w:r w:rsidRPr="008A0119">
              <w:rPr>
                <w:rFonts w:ascii="Times New Roman" w:hAnsi="Times New Roman" w:cs="Times New Roman"/>
                <w:sz w:val="20"/>
                <w:szCs w:val="20"/>
              </w:rPr>
              <w:t>4.1.1. Общее земледелие и растениеводство</w:t>
            </w:r>
            <w:r w:rsidR="007B5F13" w:rsidRPr="008A0119">
              <w:rPr>
                <w:rFonts w:ascii="Times New Roman" w:hAnsi="Times New Roman" w:cs="Times New Roman"/>
                <w:sz w:val="20"/>
                <w:szCs w:val="20"/>
              </w:rPr>
              <w:t xml:space="preserve"> (биологические науки, сельскохозяйственные науки)</w:t>
            </w:r>
          </w:p>
        </w:tc>
        <w:tc>
          <w:tcPr>
            <w:tcW w:w="2500" w:type="pct"/>
            <w:shd w:val="clear" w:color="000000" w:fill="FFFFFF"/>
            <w:tcMar>
              <w:left w:w="108" w:type="dxa"/>
              <w:right w:w="108" w:type="dxa"/>
            </w:tcMar>
          </w:tcPr>
          <w:p w14:paraId="4D007873" w14:textId="61862B1D" w:rsidR="0052075A" w:rsidRPr="008A0119" w:rsidRDefault="007B5F13"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4.1.1. General agriculture and crop production (biological sciences, agricultural sciences)</w:t>
            </w:r>
          </w:p>
        </w:tc>
      </w:tr>
      <w:tr w:rsidR="0052075A" w:rsidRPr="000159B3" w14:paraId="79DF8C7A" w14:textId="77777777" w:rsidTr="003C2C62">
        <w:trPr>
          <w:trHeight w:val="207"/>
        </w:trPr>
        <w:tc>
          <w:tcPr>
            <w:tcW w:w="2500" w:type="pct"/>
            <w:shd w:val="clear" w:color="000000" w:fill="FFFFFF"/>
            <w:tcMar>
              <w:left w:w="108" w:type="dxa"/>
              <w:right w:w="108" w:type="dxa"/>
            </w:tcMar>
          </w:tcPr>
          <w:p w14:paraId="43BE85B5" w14:textId="77777777" w:rsidR="0052075A" w:rsidRPr="008A0119" w:rsidRDefault="0052075A" w:rsidP="008A0119">
            <w:pPr>
              <w:tabs>
                <w:tab w:val="left" w:pos="5005"/>
              </w:tabs>
              <w:spacing w:after="0" w:line="240" w:lineRule="auto"/>
              <w:rPr>
                <w:rFonts w:ascii="Times New Roman" w:eastAsia="Times New Roman" w:hAnsi="Times New Roman" w:cs="Times New Roman"/>
                <w:sz w:val="20"/>
                <w:szCs w:val="20"/>
                <w:lang w:val="en-US" w:eastAsia="ru-RU"/>
              </w:rPr>
            </w:pPr>
          </w:p>
        </w:tc>
        <w:tc>
          <w:tcPr>
            <w:tcW w:w="2500" w:type="pct"/>
            <w:shd w:val="clear" w:color="000000" w:fill="FFFFFF"/>
            <w:tcMar>
              <w:left w:w="108" w:type="dxa"/>
              <w:right w:w="108" w:type="dxa"/>
            </w:tcMar>
          </w:tcPr>
          <w:p w14:paraId="7F1C4066" w14:textId="77777777" w:rsidR="0052075A" w:rsidRPr="008A0119" w:rsidRDefault="0052075A" w:rsidP="008A0119">
            <w:pPr>
              <w:spacing w:after="0" w:line="240" w:lineRule="auto"/>
              <w:rPr>
                <w:rFonts w:ascii="Times New Roman" w:eastAsia="Times New Roman" w:hAnsi="Times New Roman" w:cs="Times New Roman"/>
                <w:sz w:val="20"/>
                <w:szCs w:val="20"/>
                <w:lang w:val="en-US" w:eastAsia="ru-RU"/>
              </w:rPr>
            </w:pPr>
          </w:p>
        </w:tc>
      </w:tr>
      <w:tr w:rsidR="0052075A" w:rsidRPr="000159B3" w14:paraId="7E8DA642" w14:textId="77777777" w:rsidTr="003C2C62">
        <w:trPr>
          <w:trHeight w:val="586"/>
        </w:trPr>
        <w:tc>
          <w:tcPr>
            <w:tcW w:w="2500" w:type="pct"/>
            <w:shd w:val="clear" w:color="000000" w:fill="FFFFFF"/>
            <w:tcMar>
              <w:left w:w="108" w:type="dxa"/>
              <w:right w:w="108" w:type="dxa"/>
            </w:tcMar>
          </w:tcPr>
          <w:p w14:paraId="101D153E" w14:textId="084A45DD" w:rsidR="0052075A" w:rsidRPr="008A0119" w:rsidRDefault="007A220E" w:rsidP="008A0119">
            <w:pPr>
              <w:tabs>
                <w:tab w:val="left" w:pos="5005"/>
              </w:tabs>
              <w:spacing w:after="0" w:line="240" w:lineRule="auto"/>
              <w:rPr>
                <w:rFonts w:ascii="Times New Roman" w:eastAsia="Times New Roman" w:hAnsi="Times New Roman" w:cs="Times New Roman"/>
                <w:b/>
                <w:sz w:val="20"/>
                <w:szCs w:val="20"/>
                <w:lang w:eastAsia="ru-RU"/>
              </w:rPr>
            </w:pPr>
            <w:r w:rsidRPr="008A0119">
              <w:rPr>
                <w:rFonts w:ascii="Times New Roman" w:eastAsia="Times New Roman" w:hAnsi="Times New Roman" w:cs="Times New Roman"/>
                <w:b/>
                <w:sz w:val="20"/>
                <w:szCs w:val="20"/>
                <w:lang w:eastAsia="ru-RU"/>
              </w:rPr>
              <w:t>РОЛЬ АГРОТЕХНОЛ</w:t>
            </w:r>
            <w:r w:rsidR="002D5F75" w:rsidRPr="008A0119">
              <w:rPr>
                <w:rFonts w:ascii="Times New Roman" w:eastAsia="Times New Roman" w:hAnsi="Times New Roman" w:cs="Times New Roman"/>
                <w:b/>
                <w:sz w:val="20"/>
                <w:szCs w:val="20"/>
                <w:lang w:eastAsia="ru-RU"/>
              </w:rPr>
              <w:t>О</w:t>
            </w:r>
            <w:r w:rsidRPr="008A0119">
              <w:rPr>
                <w:rFonts w:ascii="Times New Roman" w:eastAsia="Times New Roman" w:hAnsi="Times New Roman" w:cs="Times New Roman"/>
                <w:b/>
                <w:sz w:val="20"/>
                <w:szCs w:val="20"/>
                <w:lang w:eastAsia="ru-RU"/>
              </w:rPr>
              <w:t>ГИЙ</w:t>
            </w:r>
            <w:r w:rsidR="002D5F75" w:rsidRPr="008A0119">
              <w:rPr>
                <w:rFonts w:ascii="Times New Roman" w:eastAsia="Times New Roman" w:hAnsi="Times New Roman" w:cs="Times New Roman"/>
                <w:b/>
                <w:sz w:val="20"/>
                <w:szCs w:val="20"/>
                <w:lang w:eastAsia="ru-RU"/>
              </w:rPr>
              <w:t xml:space="preserve"> </w:t>
            </w:r>
            <w:r w:rsidRPr="008A0119">
              <w:rPr>
                <w:rFonts w:ascii="Times New Roman" w:eastAsia="Times New Roman" w:hAnsi="Times New Roman" w:cs="Times New Roman"/>
                <w:b/>
                <w:sz w:val="20"/>
                <w:szCs w:val="20"/>
                <w:lang w:eastAsia="ru-RU"/>
              </w:rPr>
              <w:t>В ФОРМИРОВАНИИ ПРОДУКТИВНОСТИ ОЗИМОЙ ПШЕНИЦЫ</w:t>
            </w:r>
            <w:r w:rsidR="0052075A" w:rsidRPr="008A0119">
              <w:rPr>
                <w:rFonts w:ascii="Times New Roman" w:eastAsia="Times New Roman" w:hAnsi="Times New Roman" w:cs="Times New Roman"/>
                <w:b/>
                <w:sz w:val="20"/>
                <w:szCs w:val="20"/>
                <w:lang w:eastAsia="ru-RU"/>
              </w:rPr>
              <w:t xml:space="preserve"> </w:t>
            </w:r>
          </w:p>
        </w:tc>
        <w:tc>
          <w:tcPr>
            <w:tcW w:w="2500" w:type="pct"/>
            <w:shd w:val="clear" w:color="000000" w:fill="FFFFFF"/>
            <w:tcMar>
              <w:left w:w="108" w:type="dxa"/>
              <w:right w:w="108" w:type="dxa"/>
            </w:tcMar>
          </w:tcPr>
          <w:p w14:paraId="6309A3BF" w14:textId="77777777" w:rsidR="005258ED" w:rsidRDefault="002D5F75" w:rsidP="008A0119">
            <w:pPr>
              <w:spacing w:after="0" w:line="240" w:lineRule="auto"/>
              <w:rPr>
                <w:rFonts w:ascii="Times New Roman" w:hAnsi="Times New Roman" w:cs="Times New Roman"/>
                <w:b/>
                <w:bCs/>
                <w:color w:val="000000"/>
                <w:sz w:val="20"/>
                <w:szCs w:val="20"/>
                <w:lang w:val="en-US"/>
              </w:rPr>
            </w:pPr>
            <w:r w:rsidRPr="008A0119">
              <w:rPr>
                <w:rFonts w:ascii="Times New Roman" w:hAnsi="Times New Roman" w:cs="Times New Roman"/>
                <w:b/>
                <w:bCs/>
                <w:color w:val="000000"/>
                <w:sz w:val="20"/>
                <w:szCs w:val="20"/>
                <w:lang w:val="en-US"/>
              </w:rPr>
              <w:t xml:space="preserve">THE ROLE OF AGROTECHNOLOGIES IN </w:t>
            </w:r>
          </w:p>
          <w:p w14:paraId="46C494CF" w14:textId="476E06DA" w:rsidR="0052075A" w:rsidRPr="008A0119" w:rsidRDefault="002D5F75" w:rsidP="008A0119">
            <w:pPr>
              <w:spacing w:after="0" w:line="240" w:lineRule="auto"/>
              <w:rPr>
                <w:rFonts w:ascii="Times New Roman" w:eastAsia="Times New Roman" w:hAnsi="Times New Roman" w:cs="Times New Roman"/>
                <w:b/>
                <w:bCs/>
                <w:sz w:val="20"/>
                <w:szCs w:val="20"/>
                <w:highlight w:val="yellow"/>
                <w:lang w:val="en-US" w:eastAsia="ru-RU"/>
              </w:rPr>
            </w:pPr>
            <w:r w:rsidRPr="008A0119">
              <w:rPr>
                <w:rFonts w:ascii="Times New Roman" w:hAnsi="Times New Roman" w:cs="Times New Roman"/>
                <w:b/>
                <w:bCs/>
                <w:color w:val="000000"/>
                <w:sz w:val="20"/>
                <w:szCs w:val="20"/>
                <w:lang w:val="en-US"/>
              </w:rPr>
              <w:t>THE FORMATION OF WINTER WHEAT PRODUCTIVITY</w:t>
            </w:r>
          </w:p>
        </w:tc>
      </w:tr>
      <w:tr w:rsidR="0052075A" w:rsidRPr="000159B3" w14:paraId="5D639362" w14:textId="77777777" w:rsidTr="003C2C62">
        <w:trPr>
          <w:trHeight w:val="90"/>
        </w:trPr>
        <w:tc>
          <w:tcPr>
            <w:tcW w:w="2500" w:type="pct"/>
            <w:shd w:val="clear" w:color="000000" w:fill="FFFFFF"/>
            <w:tcMar>
              <w:left w:w="108" w:type="dxa"/>
              <w:right w:w="108" w:type="dxa"/>
            </w:tcMar>
          </w:tcPr>
          <w:p w14:paraId="1B3022BF" w14:textId="77777777" w:rsidR="0052075A" w:rsidRPr="008A0119" w:rsidRDefault="0052075A" w:rsidP="008A0119">
            <w:pPr>
              <w:tabs>
                <w:tab w:val="left" w:pos="5005"/>
              </w:tabs>
              <w:spacing w:after="0" w:line="240" w:lineRule="auto"/>
              <w:rPr>
                <w:rFonts w:ascii="Times New Roman" w:eastAsia="Times New Roman" w:hAnsi="Times New Roman" w:cs="Times New Roman"/>
                <w:sz w:val="20"/>
                <w:szCs w:val="20"/>
                <w:highlight w:val="yellow"/>
                <w:lang w:val="en-US" w:eastAsia="ru-RU"/>
              </w:rPr>
            </w:pPr>
          </w:p>
        </w:tc>
        <w:tc>
          <w:tcPr>
            <w:tcW w:w="2500" w:type="pct"/>
            <w:shd w:val="clear" w:color="000000" w:fill="FFFFFF"/>
            <w:tcMar>
              <w:left w:w="108" w:type="dxa"/>
              <w:right w:w="108" w:type="dxa"/>
            </w:tcMar>
          </w:tcPr>
          <w:p w14:paraId="20B1BB1A" w14:textId="77777777" w:rsidR="0052075A" w:rsidRPr="008A0119" w:rsidRDefault="0052075A" w:rsidP="008A0119">
            <w:pPr>
              <w:spacing w:after="0" w:line="240" w:lineRule="auto"/>
              <w:rPr>
                <w:rFonts w:ascii="Times New Roman" w:eastAsia="Times New Roman" w:hAnsi="Times New Roman" w:cs="Times New Roman"/>
                <w:sz w:val="20"/>
                <w:szCs w:val="20"/>
                <w:lang w:val="en-US" w:eastAsia="ru-RU"/>
              </w:rPr>
            </w:pPr>
          </w:p>
        </w:tc>
      </w:tr>
      <w:tr w:rsidR="00687833" w:rsidRPr="0045061A" w14:paraId="7DD8172C" w14:textId="77777777" w:rsidTr="003C2C62">
        <w:trPr>
          <w:trHeight w:val="581"/>
        </w:trPr>
        <w:tc>
          <w:tcPr>
            <w:tcW w:w="2500" w:type="pct"/>
            <w:shd w:val="clear" w:color="000000" w:fill="FFFFFF"/>
            <w:tcMar>
              <w:left w:w="108" w:type="dxa"/>
              <w:right w:w="108" w:type="dxa"/>
            </w:tcMar>
          </w:tcPr>
          <w:p w14:paraId="1BD5BBC1" w14:textId="77777777" w:rsidR="0045061A" w:rsidRPr="0045061A" w:rsidRDefault="00AE26D9" w:rsidP="008A0119">
            <w:pPr>
              <w:tabs>
                <w:tab w:val="left" w:pos="5005"/>
              </w:tabs>
              <w:spacing w:after="0" w:line="240" w:lineRule="auto"/>
              <w:rPr>
                <w:rFonts w:ascii="Times New Roman" w:eastAsia="Times New Roman" w:hAnsi="Times New Roman" w:cs="Times New Roman"/>
                <w:sz w:val="20"/>
                <w:szCs w:val="20"/>
                <w:lang w:eastAsia="ru-RU"/>
              </w:rPr>
            </w:pPr>
            <w:r w:rsidRPr="0045061A">
              <w:rPr>
                <w:rFonts w:ascii="Times New Roman" w:eastAsia="Times New Roman" w:hAnsi="Times New Roman" w:cs="Times New Roman"/>
                <w:sz w:val="20"/>
                <w:szCs w:val="20"/>
                <w:lang w:eastAsia="ru-RU"/>
              </w:rPr>
              <w:t>Логойда Тимофей Владимирович</w:t>
            </w:r>
          </w:p>
          <w:p w14:paraId="07AA708E" w14:textId="5378947B" w:rsidR="00687833" w:rsidRPr="0045061A" w:rsidRDefault="00AE26D9" w:rsidP="008A0119">
            <w:pPr>
              <w:tabs>
                <w:tab w:val="left" w:pos="5005"/>
              </w:tabs>
              <w:spacing w:after="0" w:line="240" w:lineRule="auto"/>
              <w:rPr>
                <w:rFonts w:ascii="Times New Roman" w:eastAsia="Times New Roman" w:hAnsi="Times New Roman" w:cs="Times New Roman"/>
                <w:sz w:val="20"/>
                <w:szCs w:val="20"/>
                <w:lang w:eastAsia="ru-RU"/>
              </w:rPr>
            </w:pPr>
            <w:r w:rsidRPr="0045061A">
              <w:rPr>
                <w:rFonts w:ascii="Times New Roman" w:eastAsia="Times New Roman" w:hAnsi="Times New Roman" w:cs="Times New Roman"/>
                <w:sz w:val="20"/>
                <w:szCs w:val="20"/>
                <w:lang w:eastAsia="ru-RU"/>
              </w:rPr>
              <w:t>к.с.х.н., доцент</w:t>
            </w:r>
          </w:p>
          <w:p w14:paraId="6CF1820C" w14:textId="55A23531" w:rsidR="00AE26D9" w:rsidRPr="0045061A" w:rsidRDefault="00AE26D9" w:rsidP="008A0119">
            <w:pPr>
              <w:tabs>
                <w:tab w:val="left" w:pos="5005"/>
              </w:tabs>
              <w:spacing w:after="0" w:line="240" w:lineRule="auto"/>
              <w:rPr>
                <w:rFonts w:ascii="Times New Roman" w:eastAsia="Times New Roman" w:hAnsi="Times New Roman" w:cs="Times New Roman"/>
                <w:color w:val="000000" w:themeColor="text1"/>
                <w:sz w:val="20"/>
                <w:szCs w:val="20"/>
                <w:lang w:eastAsia="ru-RU"/>
              </w:rPr>
            </w:pPr>
            <w:r w:rsidRPr="0045061A">
              <w:rPr>
                <w:rFonts w:ascii="Times New Roman" w:eastAsia="Times New Roman" w:hAnsi="Times New Roman" w:cs="Times New Roman"/>
                <w:color w:val="000000" w:themeColor="text1"/>
                <w:sz w:val="20"/>
                <w:szCs w:val="20"/>
                <w:lang w:eastAsia="ru-RU"/>
              </w:rPr>
              <w:t xml:space="preserve">РИНЦ </w:t>
            </w:r>
            <w:r w:rsidRPr="0045061A">
              <w:rPr>
                <w:rFonts w:ascii="Times New Roman" w:eastAsia="Times New Roman" w:hAnsi="Times New Roman" w:cs="Times New Roman"/>
                <w:color w:val="000000" w:themeColor="text1"/>
                <w:sz w:val="20"/>
                <w:szCs w:val="20"/>
                <w:lang w:val="en-US" w:eastAsia="ru-RU"/>
              </w:rPr>
              <w:t>SPIN</w:t>
            </w:r>
            <w:r w:rsidRPr="0045061A">
              <w:rPr>
                <w:rFonts w:ascii="Times New Roman" w:eastAsia="Times New Roman" w:hAnsi="Times New Roman" w:cs="Times New Roman"/>
                <w:color w:val="000000" w:themeColor="text1"/>
                <w:sz w:val="20"/>
                <w:szCs w:val="20"/>
                <w:lang w:eastAsia="ru-RU"/>
              </w:rPr>
              <w:t>-код</w:t>
            </w:r>
            <w:r w:rsidR="00341A6F" w:rsidRPr="0045061A">
              <w:rPr>
                <w:rFonts w:ascii="Times New Roman" w:eastAsia="Times New Roman" w:hAnsi="Times New Roman" w:cs="Times New Roman"/>
                <w:color w:val="000000" w:themeColor="text1"/>
                <w:sz w:val="20"/>
                <w:szCs w:val="20"/>
                <w:lang w:eastAsia="ru-RU"/>
              </w:rPr>
              <w:t xml:space="preserve"> 4820-9406</w:t>
            </w:r>
          </w:p>
          <w:p w14:paraId="29AB3DD0" w14:textId="763FF727" w:rsidR="00AE26D9" w:rsidRPr="0045061A" w:rsidRDefault="005E5FA1" w:rsidP="008A0119">
            <w:pPr>
              <w:tabs>
                <w:tab w:val="left" w:pos="5005"/>
              </w:tabs>
              <w:spacing w:after="0" w:line="240" w:lineRule="auto"/>
              <w:rPr>
                <w:rFonts w:ascii="Times New Roman" w:eastAsia="Times New Roman" w:hAnsi="Times New Roman" w:cs="Times New Roman"/>
                <w:sz w:val="20"/>
                <w:szCs w:val="20"/>
                <w:lang w:eastAsia="ru-RU"/>
              </w:rPr>
            </w:pPr>
            <w:hyperlink r:id="rId8" w:history="1">
              <w:r w:rsidR="00BA7F6A" w:rsidRPr="0045061A">
                <w:rPr>
                  <w:rStyle w:val="Hyperlink"/>
                  <w:rFonts w:ascii="Times New Roman" w:eastAsia="Times New Roman" w:hAnsi="Times New Roman" w:cs="Times New Roman"/>
                  <w:sz w:val="20"/>
                  <w:szCs w:val="20"/>
                  <w:lang w:val="en-US" w:eastAsia="ru-RU"/>
                </w:rPr>
                <w:t>t</w:t>
              </w:r>
              <w:r w:rsidR="00BA7F6A" w:rsidRPr="0045061A">
                <w:rPr>
                  <w:rStyle w:val="Hyperlink"/>
                  <w:rFonts w:ascii="Times New Roman" w:eastAsia="Times New Roman" w:hAnsi="Times New Roman" w:cs="Times New Roman"/>
                  <w:sz w:val="20"/>
                  <w:szCs w:val="20"/>
                  <w:lang w:eastAsia="ru-RU"/>
                </w:rPr>
                <w:t>.</w:t>
              </w:r>
              <w:r w:rsidR="00BA7F6A" w:rsidRPr="0045061A">
                <w:rPr>
                  <w:rStyle w:val="Hyperlink"/>
                  <w:rFonts w:ascii="Times New Roman" w:eastAsia="Times New Roman" w:hAnsi="Times New Roman" w:cs="Times New Roman"/>
                  <w:sz w:val="20"/>
                  <w:szCs w:val="20"/>
                  <w:lang w:val="en-US" w:eastAsia="ru-RU"/>
                </w:rPr>
                <w:t>logoyda</w:t>
              </w:r>
              <w:r w:rsidR="00BA7F6A" w:rsidRPr="0045061A">
                <w:rPr>
                  <w:rStyle w:val="Hyperlink"/>
                  <w:rFonts w:ascii="Times New Roman" w:eastAsia="Times New Roman" w:hAnsi="Times New Roman" w:cs="Times New Roman"/>
                  <w:sz w:val="20"/>
                  <w:szCs w:val="20"/>
                  <w:lang w:eastAsia="ru-RU"/>
                </w:rPr>
                <w:t>@</w:t>
              </w:r>
              <w:r w:rsidR="00BA7F6A" w:rsidRPr="0045061A">
                <w:rPr>
                  <w:rStyle w:val="Hyperlink"/>
                  <w:rFonts w:ascii="Times New Roman" w:eastAsia="Times New Roman" w:hAnsi="Times New Roman" w:cs="Times New Roman"/>
                  <w:sz w:val="20"/>
                  <w:szCs w:val="20"/>
                  <w:lang w:val="en-US" w:eastAsia="ru-RU"/>
                </w:rPr>
                <w:t>yandex</w:t>
              </w:r>
              <w:r w:rsidR="00BA7F6A" w:rsidRPr="0045061A">
                <w:rPr>
                  <w:rStyle w:val="Hyperlink"/>
                  <w:rFonts w:ascii="Times New Roman" w:eastAsia="Times New Roman" w:hAnsi="Times New Roman" w:cs="Times New Roman"/>
                  <w:sz w:val="20"/>
                  <w:szCs w:val="20"/>
                  <w:lang w:eastAsia="ru-RU"/>
                </w:rPr>
                <w:t>.</w:t>
              </w:r>
              <w:r w:rsidR="00BA7F6A" w:rsidRPr="0045061A">
                <w:rPr>
                  <w:rStyle w:val="Hyperlink"/>
                  <w:rFonts w:ascii="Times New Roman" w:eastAsia="Times New Roman" w:hAnsi="Times New Roman" w:cs="Times New Roman"/>
                  <w:sz w:val="20"/>
                  <w:szCs w:val="20"/>
                  <w:lang w:val="en-US" w:eastAsia="ru-RU"/>
                </w:rPr>
                <w:t>ru</w:t>
              </w:r>
            </w:hyperlink>
          </w:p>
          <w:p w14:paraId="117CCA72" w14:textId="75ED98FB" w:rsidR="00BA7F6A" w:rsidRPr="0045061A" w:rsidRDefault="00BA7F6A" w:rsidP="008A0119">
            <w:pPr>
              <w:tabs>
                <w:tab w:val="left" w:pos="5005"/>
              </w:tabs>
              <w:spacing w:after="0" w:line="240" w:lineRule="auto"/>
              <w:rPr>
                <w:rFonts w:ascii="Times New Roman" w:eastAsia="Times New Roman" w:hAnsi="Times New Roman" w:cs="Times New Roman"/>
                <w:sz w:val="20"/>
                <w:szCs w:val="20"/>
                <w:highlight w:val="yellow"/>
                <w:lang w:eastAsia="ru-RU"/>
              </w:rPr>
            </w:pPr>
          </w:p>
        </w:tc>
        <w:tc>
          <w:tcPr>
            <w:tcW w:w="2500" w:type="pct"/>
            <w:shd w:val="clear" w:color="000000" w:fill="FFFFFF"/>
            <w:tcMar>
              <w:left w:w="108" w:type="dxa"/>
              <w:right w:w="108" w:type="dxa"/>
            </w:tcMar>
          </w:tcPr>
          <w:p w14:paraId="530A1841" w14:textId="77777777" w:rsidR="0045061A" w:rsidRPr="0045061A" w:rsidRDefault="00BA7F6A" w:rsidP="008A0119">
            <w:pPr>
              <w:spacing w:after="0" w:line="240" w:lineRule="auto"/>
              <w:rPr>
                <w:rFonts w:ascii="Times New Roman" w:eastAsia="Times New Roman" w:hAnsi="Times New Roman" w:cs="Times New Roman"/>
                <w:sz w:val="20"/>
                <w:szCs w:val="20"/>
                <w:lang w:val="en-US" w:eastAsia="ru-RU"/>
              </w:rPr>
            </w:pPr>
            <w:r w:rsidRPr="0045061A">
              <w:rPr>
                <w:rFonts w:ascii="Times New Roman" w:eastAsia="Times New Roman" w:hAnsi="Times New Roman" w:cs="Times New Roman"/>
                <w:sz w:val="20"/>
                <w:szCs w:val="20"/>
                <w:lang w:val="en-US" w:eastAsia="ru-RU"/>
              </w:rPr>
              <w:t>Logoida Timofey Vladimirovich</w:t>
            </w:r>
          </w:p>
          <w:p w14:paraId="1D58ED55" w14:textId="77777777" w:rsidR="0045061A" w:rsidRDefault="0045061A" w:rsidP="008A0119">
            <w:pPr>
              <w:spacing w:after="0" w:line="240" w:lineRule="auto"/>
              <w:rPr>
                <w:rFonts w:ascii="Times New Roman" w:eastAsia="Times New Roman" w:hAnsi="Times New Roman" w:cs="Times New Roman"/>
                <w:sz w:val="20"/>
                <w:szCs w:val="20"/>
                <w:lang w:val="en-US" w:eastAsia="ru-RU"/>
              </w:rPr>
            </w:pPr>
            <w:r w:rsidRPr="0045061A">
              <w:rPr>
                <w:rFonts w:ascii="Times New Roman" w:eastAsia="Times New Roman" w:hAnsi="Times New Roman" w:cs="Times New Roman"/>
                <w:sz w:val="20"/>
                <w:szCs w:val="20"/>
                <w:lang w:val="en-US" w:eastAsia="ru-RU"/>
              </w:rPr>
              <w:t>Cand.Agr.Sci.</w:t>
            </w:r>
            <w:r w:rsidR="00BA7F6A" w:rsidRPr="0045061A">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val="en-US" w:eastAsia="ru-RU"/>
              </w:rPr>
              <w:t>a</w:t>
            </w:r>
            <w:r w:rsidR="00BA7F6A" w:rsidRPr="0045061A">
              <w:rPr>
                <w:rFonts w:ascii="Times New Roman" w:eastAsia="Times New Roman" w:hAnsi="Times New Roman" w:cs="Times New Roman"/>
                <w:sz w:val="20"/>
                <w:szCs w:val="20"/>
                <w:lang w:val="en-US" w:eastAsia="ru-RU"/>
              </w:rPr>
              <w:t>ssociate Professor</w:t>
            </w:r>
          </w:p>
          <w:p w14:paraId="550E42FB" w14:textId="199B93B5" w:rsidR="00BA7F6A" w:rsidRPr="0045061A" w:rsidRDefault="00BA7F6A" w:rsidP="008A0119">
            <w:pPr>
              <w:spacing w:after="0" w:line="240" w:lineRule="auto"/>
              <w:rPr>
                <w:rFonts w:ascii="Times New Roman" w:eastAsia="Times New Roman" w:hAnsi="Times New Roman" w:cs="Times New Roman"/>
                <w:sz w:val="20"/>
                <w:szCs w:val="20"/>
                <w:lang w:val="en-US" w:eastAsia="ru-RU"/>
              </w:rPr>
            </w:pPr>
            <w:r w:rsidRPr="0045061A">
              <w:rPr>
                <w:rFonts w:ascii="Times New Roman" w:eastAsia="Times New Roman" w:hAnsi="Times New Roman" w:cs="Times New Roman"/>
                <w:sz w:val="20"/>
                <w:szCs w:val="20"/>
                <w:lang w:val="en-US" w:eastAsia="ru-RU"/>
              </w:rPr>
              <w:t>RSCI SPIN</w:t>
            </w:r>
            <w:r w:rsidR="0045061A">
              <w:rPr>
                <w:rFonts w:ascii="Times New Roman" w:eastAsia="Times New Roman" w:hAnsi="Times New Roman" w:cs="Times New Roman"/>
                <w:sz w:val="20"/>
                <w:szCs w:val="20"/>
                <w:lang w:val="en-US" w:eastAsia="ru-RU"/>
              </w:rPr>
              <w:t>-</w:t>
            </w:r>
            <w:r w:rsidRPr="0045061A">
              <w:rPr>
                <w:rFonts w:ascii="Times New Roman" w:eastAsia="Times New Roman" w:hAnsi="Times New Roman" w:cs="Times New Roman"/>
                <w:sz w:val="20"/>
                <w:szCs w:val="20"/>
                <w:lang w:val="en-US" w:eastAsia="ru-RU"/>
              </w:rPr>
              <w:t>code</w:t>
            </w:r>
            <w:r w:rsidR="00341A6F" w:rsidRPr="0045061A">
              <w:rPr>
                <w:rFonts w:ascii="Times New Roman" w:eastAsia="Times New Roman" w:hAnsi="Times New Roman" w:cs="Times New Roman"/>
                <w:sz w:val="20"/>
                <w:szCs w:val="20"/>
                <w:lang w:val="en-US" w:eastAsia="ru-RU"/>
              </w:rPr>
              <w:t xml:space="preserve"> 4820-9406</w:t>
            </w:r>
          </w:p>
          <w:p w14:paraId="73E6F1D3" w14:textId="1F2C8794" w:rsidR="00687833" w:rsidRPr="0045061A" w:rsidRDefault="00BA7F6A" w:rsidP="008A0119">
            <w:pPr>
              <w:spacing w:after="0" w:line="240" w:lineRule="auto"/>
              <w:rPr>
                <w:rFonts w:ascii="Times New Roman" w:eastAsia="Times New Roman" w:hAnsi="Times New Roman" w:cs="Times New Roman"/>
                <w:sz w:val="20"/>
                <w:szCs w:val="20"/>
                <w:lang w:val="en-US" w:eastAsia="ru-RU"/>
              </w:rPr>
            </w:pPr>
            <w:r w:rsidRPr="0045061A">
              <w:rPr>
                <w:rFonts w:ascii="Times New Roman" w:eastAsia="Times New Roman" w:hAnsi="Times New Roman" w:cs="Times New Roman"/>
                <w:sz w:val="20"/>
                <w:szCs w:val="20"/>
                <w:lang w:val="en-US" w:eastAsia="ru-RU"/>
              </w:rPr>
              <w:t>t.logoyda@yandex.ru</w:t>
            </w:r>
          </w:p>
        </w:tc>
      </w:tr>
      <w:tr w:rsidR="0052075A" w:rsidRPr="0045061A" w14:paraId="04386839" w14:textId="77777777" w:rsidTr="003C2C62">
        <w:trPr>
          <w:trHeight w:val="421"/>
        </w:trPr>
        <w:tc>
          <w:tcPr>
            <w:tcW w:w="2500" w:type="pct"/>
            <w:tcMar>
              <w:left w:w="108" w:type="dxa"/>
              <w:right w:w="108" w:type="dxa"/>
            </w:tcMar>
          </w:tcPr>
          <w:p w14:paraId="17126BDA" w14:textId="77777777" w:rsidR="0045061A" w:rsidRDefault="00AE26D9"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Нещадим Николай Николаевич</w:t>
            </w:r>
          </w:p>
          <w:p w14:paraId="65A06BE2" w14:textId="43BFAD80" w:rsidR="00AE26D9" w:rsidRPr="008A0119" w:rsidRDefault="00AE26D9"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д.с.-х.н.. профессор</w:t>
            </w:r>
          </w:p>
          <w:p w14:paraId="730355F5" w14:textId="3D7AB22E" w:rsidR="00BA7F6A" w:rsidRPr="008A0119" w:rsidRDefault="00BA7F6A" w:rsidP="008A0119">
            <w:pPr>
              <w:tabs>
                <w:tab w:val="left" w:pos="5005"/>
              </w:tabs>
              <w:spacing w:after="0" w:line="240" w:lineRule="auto"/>
              <w:rPr>
                <w:rFonts w:ascii="Times New Roman" w:eastAsia="Times New Roman" w:hAnsi="Times New Roman" w:cs="Times New Roman"/>
                <w:color w:val="000000" w:themeColor="text1"/>
                <w:sz w:val="20"/>
                <w:szCs w:val="20"/>
                <w:lang w:eastAsia="ru-RU"/>
              </w:rPr>
            </w:pPr>
            <w:r w:rsidRPr="008A0119">
              <w:rPr>
                <w:rFonts w:ascii="Times New Roman" w:eastAsia="Times New Roman" w:hAnsi="Times New Roman" w:cs="Times New Roman"/>
                <w:color w:val="000000" w:themeColor="text1"/>
                <w:sz w:val="20"/>
                <w:szCs w:val="20"/>
                <w:lang w:eastAsia="ru-RU"/>
              </w:rPr>
              <w:t xml:space="preserve">РИНЦ </w:t>
            </w:r>
            <w:r w:rsidRPr="008A0119">
              <w:rPr>
                <w:rFonts w:ascii="Times New Roman" w:eastAsia="Times New Roman" w:hAnsi="Times New Roman" w:cs="Times New Roman"/>
                <w:color w:val="000000" w:themeColor="text1"/>
                <w:sz w:val="20"/>
                <w:szCs w:val="20"/>
                <w:lang w:val="en-US" w:eastAsia="ru-RU"/>
              </w:rPr>
              <w:t>SPIN</w:t>
            </w:r>
            <w:r w:rsidRPr="008A0119">
              <w:rPr>
                <w:rFonts w:ascii="Times New Roman" w:eastAsia="Times New Roman" w:hAnsi="Times New Roman" w:cs="Times New Roman"/>
                <w:color w:val="000000" w:themeColor="text1"/>
                <w:sz w:val="20"/>
                <w:szCs w:val="20"/>
                <w:lang w:eastAsia="ru-RU"/>
              </w:rPr>
              <w:t>-код</w:t>
            </w:r>
            <w:r w:rsidR="0066760B" w:rsidRPr="008A0119">
              <w:rPr>
                <w:rFonts w:ascii="Times New Roman" w:eastAsia="Times New Roman" w:hAnsi="Times New Roman" w:cs="Times New Roman"/>
                <w:color w:val="000000" w:themeColor="text1"/>
                <w:sz w:val="20"/>
                <w:szCs w:val="20"/>
                <w:lang w:eastAsia="ru-RU"/>
              </w:rPr>
              <w:t xml:space="preserve"> 8727-0250</w:t>
            </w:r>
          </w:p>
          <w:p w14:paraId="0EF9836A" w14:textId="6E6D6789" w:rsidR="00BA7F6A" w:rsidRPr="008A0119" w:rsidRDefault="005E5FA1" w:rsidP="008A0119">
            <w:pPr>
              <w:spacing w:after="0" w:line="240" w:lineRule="auto"/>
              <w:rPr>
                <w:rFonts w:ascii="Times New Roman" w:eastAsia="Times New Roman" w:hAnsi="Times New Roman" w:cs="Times New Roman"/>
                <w:sz w:val="20"/>
                <w:szCs w:val="20"/>
                <w:lang w:eastAsia="ru-RU"/>
              </w:rPr>
            </w:pPr>
            <w:hyperlink r:id="rId9" w:history="1">
              <w:r w:rsidR="00BA7F6A" w:rsidRPr="008A0119">
                <w:rPr>
                  <w:rStyle w:val="Hyperlink"/>
                  <w:rFonts w:ascii="Times New Roman" w:eastAsia="Times New Roman" w:hAnsi="Times New Roman" w:cs="Times New Roman"/>
                  <w:sz w:val="20"/>
                  <w:szCs w:val="20"/>
                  <w:lang w:val="en-US" w:eastAsia="ru-RU"/>
                </w:rPr>
                <w:t>Neshhadim</w:t>
              </w:r>
              <w:r w:rsidR="00BA7F6A" w:rsidRPr="008A0119">
                <w:rPr>
                  <w:rStyle w:val="Hyperlink"/>
                  <w:rFonts w:ascii="Times New Roman" w:eastAsia="Times New Roman" w:hAnsi="Times New Roman" w:cs="Times New Roman"/>
                  <w:sz w:val="20"/>
                  <w:szCs w:val="20"/>
                  <w:lang w:eastAsia="ru-RU"/>
                </w:rPr>
                <w:t>.</w:t>
              </w:r>
              <w:r w:rsidR="00BA7F6A" w:rsidRPr="008A0119">
                <w:rPr>
                  <w:rStyle w:val="Hyperlink"/>
                  <w:rFonts w:ascii="Times New Roman" w:eastAsia="Times New Roman" w:hAnsi="Times New Roman" w:cs="Times New Roman"/>
                  <w:sz w:val="20"/>
                  <w:szCs w:val="20"/>
                  <w:lang w:val="en-US" w:eastAsia="ru-RU"/>
                </w:rPr>
                <w:t>n</w:t>
              </w:r>
              <w:r w:rsidR="00BA7F6A" w:rsidRPr="008A0119">
                <w:rPr>
                  <w:rStyle w:val="Hyperlink"/>
                  <w:rFonts w:ascii="Times New Roman" w:eastAsia="Times New Roman" w:hAnsi="Times New Roman" w:cs="Times New Roman"/>
                  <w:sz w:val="20"/>
                  <w:szCs w:val="20"/>
                  <w:lang w:eastAsia="ru-RU"/>
                </w:rPr>
                <w:t>@</w:t>
              </w:r>
              <w:r w:rsidR="00BA7F6A" w:rsidRPr="008A0119">
                <w:rPr>
                  <w:rStyle w:val="Hyperlink"/>
                  <w:rFonts w:ascii="Times New Roman" w:eastAsia="Times New Roman" w:hAnsi="Times New Roman" w:cs="Times New Roman"/>
                  <w:sz w:val="20"/>
                  <w:szCs w:val="20"/>
                  <w:lang w:val="en-US" w:eastAsia="ru-RU"/>
                </w:rPr>
                <w:t>kubsau</w:t>
              </w:r>
              <w:r w:rsidR="00BA7F6A" w:rsidRPr="008A0119">
                <w:rPr>
                  <w:rStyle w:val="Hyperlink"/>
                  <w:rFonts w:ascii="Times New Roman" w:eastAsia="Times New Roman" w:hAnsi="Times New Roman" w:cs="Times New Roman"/>
                  <w:sz w:val="20"/>
                  <w:szCs w:val="20"/>
                  <w:lang w:eastAsia="ru-RU"/>
                </w:rPr>
                <w:t>.</w:t>
              </w:r>
              <w:r w:rsidR="00BA7F6A" w:rsidRPr="008A0119">
                <w:rPr>
                  <w:rStyle w:val="Hyperlink"/>
                  <w:rFonts w:ascii="Times New Roman" w:eastAsia="Times New Roman" w:hAnsi="Times New Roman" w:cs="Times New Roman"/>
                  <w:sz w:val="20"/>
                  <w:szCs w:val="20"/>
                  <w:lang w:val="en-US" w:eastAsia="ru-RU"/>
                </w:rPr>
                <w:t>ru</w:t>
              </w:r>
            </w:hyperlink>
          </w:p>
          <w:p w14:paraId="586D60F2" w14:textId="09CA1C45" w:rsidR="00BA7F6A" w:rsidRPr="008A0119" w:rsidRDefault="00BA7F6A" w:rsidP="008A0119">
            <w:pPr>
              <w:spacing w:after="0" w:line="240" w:lineRule="auto"/>
              <w:rPr>
                <w:rFonts w:ascii="Times New Roman" w:eastAsia="Times New Roman" w:hAnsi="Times New Roman" w:cs="Times New Roman"/>
                <w:sz w:val="20"/>
                <w:szCs w:val="20"/>
                <w:lang w:eastAsia="ru-RU"/>
              </w:rPr>
            </w:pPr>
          </w:p>
        </w:tc>
        <w:tc>
          <w:tcPr>
            <w:tcW w:w="2500" w:type="pct"/>
            <w:tcMar>
              <w:left w:w="108" w:type="dxa"/>
              <w:right w:w="108" w:type="dxa"/>
            </w:tcMar>
          </w:tcPr>
          <w:p w14:paraId="033D7A61" w14:textId="77777777" w:rsidR="0045061A" w:rsidRDefault="00BA7F6A" w:rsidP="008A0119">
            <w:pPr>
              <w:spacing w:after="0" w:line="240" w:lineRule="auto"/>
              <w:rPr>
                <w:rFonts w:ascii="Times New Roman" w:eastAsia="Times New Roman" w:hAnsi="Times New Roman" w:cs="Times New Roman"/>
                <w:sz w:val="20"/>
                <w:szCs w:val="20"/>
                <w:lang w:val="sv-SE" w:eastAsia="ru-RU"/>
              </w:rPr>
            </w:pPr>
            <w:r w:rsidRPr="008A0119">
              <w:rPr>
                <w:rFonts w:ascii="Times New Roman" w:eastAsia="Times New Roman" w:hAnsi="Times New Roman" w:cs="Times New Roman"/>
                <w:sz w:val="20"/>
                <w:szCs w:val="20"/>
                <w:lang w:val="sv-SE" w:eastAsia="ru-RU"/>
              </w:rPr>
              <w:t>Neshchadim Nikolai Nikolaevich</w:t>
            </w:r>
          </w:p>
          <w:p w14:paraId="1FAFA2B0" w14:textId="77777777" w:rsidR="0045061A" w:rsidRDefault="00BA7F6A" w:rsidP="008A0119">
            <w:pPr>
              <w:spacing w:after="0" w:line="240" w:lineRule="auto"/>
              <w:rPr>
                <w:rFonts w:ascii="Times New Roman" w:eastAsia="Times New Roman" w:hAnsi="Times New Roman" w:cs="Times New Roman"/>
                <w:sz w:val="20"/>
                <w:szCs w:val="20"/>
                <w:lang w:val="sv-SE" w:eastAsia="ru-RU"/>
              </w:rPr>
            </w:pPr>
            <w:r w:rsidRPr="008A0119">
              <w:rPr>
                <w:rFonts w:ascii="Times New Roman" w:eastAsia="Times New Roman" w:hAnsi="Times New Roman" w:cs="Times New Roman"/>
                <w:sz w:val="20"/>
                <w:szCs w:val="20"/>
                <w:lang w:val="sv-SE" w:eastAsia="ru-RU"/>
              </w:rPr>
              <w:t>Doctor of Agricultural Sciences, Professor</w:t>
            </w:r>
          </w:p>
          <w:p w14:paraId="34BAEF49" w14:textId="14ECE5C0" w:rsidR="00BA7F6A" w:rsidRPr="008A0119" w:rsidRDefault="00BA7F6A"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sv-SE" w:eastAsia="ru-RU"/>
              </w:rPr>
              <w:t>RSCI SPIN</w:t>
            </w:r>
            <w:r w:rsidR="0045061A">
              <w:rPr>
                <w:rFonts w:ascii="Times New Roman" w:eastAsia="Times New Roman" w:hAnsi="Times New Roman" w:cs="Times New Roman"/>
                <w:sz w:val="20"/>
                <w:szCs w:val="20"/>
                <w:lang w:val="sv-SE" w:eastAsia="ru-RU"/>
              </w:rPr>
              <w:t>-</w:t>
            </w:r>
            <w:r w:rsidRPr="008A0119">
              <w:rPr>
                <w:rFonts w:ascii="Times New Roman" w:eastAsia="Times New Roman" w:hAnsi="Times New Roman" w:cs="Times New Roman"/>
                <w:sz w:val="20"/>
                <w:szCs w:val="20"/>
                <w:lang w:val="sv-SE" w:eastAsia="ru-RU"/>
              </w:rPr>
              <w:t>code</w:t>
            </w:r>
            <w:r w:rsidR="0066760B" w:rsidRPr="008A0119">
              <w:rPr>
                <w:rFonts w:ascii="Times New Roman" w:eastAsia="Times New Roman" w:hAnsi="Times New Roman" w:cs="Times New Roman"/>
                <w:sz w:val="20"/>
                <w:szCs w:val="20"/>
                <w:lang w:val="en-US" w:eastAsia="ru-RU"/>
              </w:rPr>
              <w:t xml:space="preserve"> 8727-0250</w:t>
            </w:r>
          </w:p>
          <w:p w14:paraId="147FC1BF" w14:textId="027A8E14" w:rsidR="0052075A" w:rsidRPr="008A0119" w:rsidRDefault="00BA7F6A" w:rsidP="008A0119">
            <w:pPr>
              <w:spacing w:after="0" w:line="240" w:lineRule="auto"/>
              <w:rPr>
                <w:rFonts w:ascii="Times New Roman" w:eastAsia="Times New Roman" w:hAnsi="Times New Roman" w:cs="Times New Roman"/>
                <w:sz w:val="20"/>
                <w:szCs w:val="20"/>
                <w:lang w:val="sv-SE" w:eastAsia="ru-RU"/>
              </w:rPr>
            </w:pPr>
            <w:r w:rsidRPr="008A0119">
              <w:rPr>
                <w:rFonts w:ascii="Times New Roman" w:eastAsia="Times New Roman" w:hAnsi="Times New Roman" w:cs="Times New Roman"/>
                <w:sz w:val="20"/>
                <w:szCs w:val="20"/>
                <w:lang w:val="sv-SE" w:eastAsia="ru-RU"/>
              </w:rPr>
              <w:t>Neshhadim.n@kubsau.ru</w:t>
            </w:r>
          </w:p>
        </w:tc>
      </w:tr>
      <w:tr w:rsidR="0052075A" w:rsidRPr="008A0119" w14:paraId="07ABA072" w14:textId="77777777" w:rsidTr="003C2C62">
        <w:trPr>
          <w:trHeight w:val="394"/>
        </w:trPr>
        <w:tc>
          <w:tcPr>
            <w:tcW w:w="2500" w:type="pct"/>
            <w:tcMar>
              <w:left w:w="108" w:type="dxa"/>
              <w:right w:w="108" w:type="dxa"/>
            </w:tcMar>
          </w:tcPr>
          <w:p w14:paraId="7C306EC7" w14:textId="77777777" w:rsidR="0045061A" w:rsidRDefault="00AE26D9"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Осипова Анна Гаврииловна</w:t>
            </w:r>
          </w:p>
          <w:p w14:paraId="209700B3" w14:textId="283F1718" w:rsidR="0052075A" w:rsidRPr="008A0119" w:rsidRDefault="00AE26D9"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ассистент</w:t>
            </w:r>
          </w:p>
          <w:p w14:paraId="2D42A552" w14:textId="0B42E4DC" w:rsidR="00AE26D9" w:rsidRPr="008A0119" w:rsidRDefault="00AE26D9" w:rsidP="008A0119">
            <w:pPr>
              <w:tabs>
                <w:tab w:val="left" w:pos="5005"/>
              </w:tabs>
              <w:spacing w:after="0" w:line="240" w:lineRule="auto"/>
              <w:rPr>
                <w:rFonts w:ascii="Times New Roman" w:eastAsia="Times New Roman" w:hAnsi="Times New Roman" w:cs="Times New Roman"/>
                <w:color w:val="000000" w:themeColor="text1"/>
                <w:sz w:val="20"/>
                <w:szCs w:val="20"/>
                <w:lang w:eastAsia="ru-RU"/>
              </w:rPr>
            </w:pPr>
            <w:r w:rsidRPr="008A0119">
              <w:rPr>
                <w:rFonts w:ascii="Times New Roman" w:eastAsia="Times New Roman" w:hAnsi="Times New Roman" w:cs="Times New Roman"/>
                <w:color w:val="000000" w:themeColor="text1"/>
                <w:sz w:val="20"/>
                <w:szCs w:val="20"/>
                <w:lang w:eastAsia="ru-RU"/>
              </w:rPr>
              <w:t xml:space="preserve">РИНЦ </w:t>
            </w:r>
            <w:r w:rsidRPr="008A0119">
              <w:rPr>
                <w:rFonts w:ascii="Times New Roman" w:eastAsia="Times New Roman" w:hAnsi="Times New Roman" w:cs="Times New Roman"/>
                <w:color w:val="000000" w:themeColor="text1"/>
                <w:sz w:val="20"/>
                <w:szCs w:val="20"/>
                <w:lang w:val="en-US" w:eastAsia="ru-RU"/>
              </w:rPr>
              <w:t>SPIN</w:t>
            </w:r>
            <w:r w:rsidRPr="008A0119">
              <w:rPr>
                <w:rFonts w:ascii="Times New Roman" w:eastAsia="Times New Roman" w:hAnsi="Times New Roman" w:cs="Times New Roman"/>
                <w:color w:val="000000" w:themeColor="text1"/>
                <w:sz w:val="20"/>
                <w:szCs w:val="20"/>
                <w:lang w:eastAsia="ru-RU"/>
              </w:rPr>
              <w:t>-код</w:t>
            </w:r>
            <w:r w:rsidR="0031137B" w:rsidRPr="008A0119">
              <w:rPr>
                <w:rFonts w:ascii="Times New Roman" w:eastAsia="Times New Roman" w:hAnsi="Times New Roman" w:cs="Times New Roman"/>
                <w:color w:val="000000" w:themeColor="text1"/>
                <w:sz w:val="20"/>
                <w:szCs w:val="20"/>
                <w:lang w:eastAsia="ru-RU"/>
              </w:rPr>
              <w:t xml:space="preserve"> 3800-7800</w:t>
            </w:r>
          </w:p>
          <w:p w14:paraId="278F598C" w14:textId="1765C565" w:rsidR="00AE26D9" w:rsidRPr="0045061A" w:rsidRDefault="00AE26D9"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Anchik1801@mail.ru</w:t>
            </w:r>
          </w:p>
        </w:tc>
        <w:tc>
          <w:tcPr>
            <w:tcW w:w="2500" w:type="pct"/>
            <w:tcMar>
              <w:left w:w="108" w:type="dxa"/>
              <w:right w:w="108" w:type="dxa"/>
            </w:tcMar>
          </w:tcPr>
          <w:p w14:paraId="123B6F12" w14:textId="77777777" w:rsidR="0045061A" w:rsidRDefault="00BA7F6A"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Osipova Anna Gavriilovna,</w:t>
            </w:r>
          </w:p>
          <w:p w14:paraId="2CAE4B32" w14:textId="0D20D14C" w:rsidR="00BA7F6A" w:rsidRPr="008A0119" w:rsidRDefault="00BA7F6A"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assistant</w:t>
            </w:r>
          </w:p>
          <w:p w14:paraId="35878552" w14:textId="20528FCF" w:rsidR="00BA7F6A" w:rsidRPr="008A0119" w:rsidRDefault="00BA7F6A"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RSCI SPIN code</w:t>
            </w:r>
            <w:r w:rsidR="0031137B" w:rsidRPr="008A0119">
              <w:rPr>
                <w:rFonts w:ascii="Times New Roman" w:eastAsia="Times New Roman" w:hAnsi="Times New Roman" w:cs="Times New Roman"/>
                <w:sz w:val="20"/>
                <w:szCs w:val="20"/>
                <w:lang w:val="en-US" w:eastAsia="ru-RU"/>
              </w:rPr>
              <w:t xml:space="preserve"> 3800-7800</w:t>
            </w:r>
          </w:p>
          <w:p w14:paraId="4573D47D" w14:textId="2B12718F" w:rsidR="0052075A" w:rsidRPr="008A0119" w:rsidRDefault="00BA7F6A"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Anchik1801@mail.ru</w:t>
            </w:r>
          </w:p>
        </w:tc>
      </w:tr>
      <w:tr w:rsidR="0052075A" w:rsidRPr="008A0119" w14:paraId="3265EF5F" w14:textId="77777777" w:rsidTr="003C2C62">
        <w:trPr>
          <w:trHeight w:val="285"/>
        </w:trPr>
        <w:tc>
          <w:tcPr>
            <w:tcW w:w="2500" w:type="pct"/>
            <w:tcMar>
              <w:left w:w="108" w:type="dxa"/>
              <w:right w:w="108" w:type="dxa"/>
            </w:tcMar>
          </w:tcPr>
          <w:p w14:paraId="5E36F181" w14:textId="7C7CE55B" w:rsidR="0052075A" w:rsidRPr="008A0119" w:rsidRDefault="00AE26D9" w:rsidP="008A0119">
            <w:pPr>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i/>
                <w:sz w:val="20"/>
                <w:szCs w:val="20"/>
                <w:lang w:eastAsia="ru-RU"/>
              </w:rPr>
              <w:t>Кубанский государственный аграрный  университет, Россия, 350044, Краснодар, Калинина, 13</w:t>
            </w:r>
          </w:p>
        </w:tc>
        <w:tc>
          <w:tcPr>
            <w:tcW w:w="2500" w:type="pct"/>
            <w:tcMar>
              <w:left w:w="108" w:type="dxa"/>
              <w:right w:w="108" w:type="dxa"/>
            </w:tcMar>
          </w:tcPr>
          <w:p w14:paraId="7CDBD5A0" w14:textId="77777777" w:rsidR="0052075A" w:rsidRPr="008A0119" w:rsidRDefault="0052075A" w:rsidP="008A0119">
            <w:pPr>
              <w:spacing w:after="0" w:line="240" w:lineRule="auto"/>
              <w:rPr>
                <w:rFonts w:ascii="Times New Roman" w:eastAsia="Times New Roman" w:hAnsi="Times New Roman" w:cs="Times New Roman"/>
                <w:i/>
                <w:sz w:val="20"/>
                <w:szCs w:val="20"/>
                <w:lang w:val="en-US" w:eastAsia="ru-RU"/>
              </w:rPr>
            </w:pPr>
            <w:r w:rsidRPr="008A0119">
              <w:rPr>
                <w:rFonts w:ascii="Times New Roman" w:eastAsia="Times New Roman" w:hAnsi="Times New Roman" w:cs="Times New Roman"/>
                <w:i/>
                <w:sz w:val="20"/>
                <w:szCs w:val="20"/>
                <w:lang w:val="en-US" w:eastAsia="ru-RU"/>
              </w:rPr>
              <w:t>Kuban State Agrarian University, Krasnodar, Russia</w:t>
            </w:r>
          </w:p>
          <w:p w14:paraId="189F4D52" w14:textId="53606EC4" w:rsidR="0052075A" w:rsidRPr="008A0119" w:rsidRDefault="0052075A" w:rsidP="008A0119">
            <w:pPr>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i/>
                <w:sz w:val="20"/>
                <w:szCs w:val="20"/>
                <w:lang w:val="en-US" w:eastAsia="ru-RU"/>
              </w:rPr>
              <w:t>350044, Kalinina,13</w:t>
            </w:r>
          </w:p>
        </w:tc>
      </w:tr>
      <w:tr w:rsidR="0052075A" w:rsidRPr="008A0119" w14:paraId="752F5845" w14:textId="77777777" w:rsidTr="003C2C62">
        <w:trPr>
          <w:trHeight w:val="90"/>
        </w:trPr>
        <w:tc>
          <w:tcPr>
            <w:tcW w:w="2500" w:type="pct"/>
            <w:shd w:val="clear" w:color="000000" w:fill="FFFFFF"/>
            <w:tcMar>
              <w:left w:w="108" w:type="dxa"/>
              <w:right w:w="108" w:type="dxa"/>
            </w:tcMar>
          </w:tcPr>
          <w:p w14:paraId="0B9CEC47" w14:textId="77777777" w:rsidR="0052075A" w:rsidRPr="008A0119" w:rsidRDefault="0052075A" w:rsidP="008A0119">
            <w:pPr>
              <w:tabs>
                <w:tab w:val="left" w:pos="5005"/>
              </w:tabs>
              <w:spacing w:after="0" w:line="240" w:lineRule="auto"/>
              <w:rPr>
                <w:rFonts w:ascii="Times New Roman" w:eastAsia="Times New Roman" w:hAnsi="Times New Roman" w:cs="Times New Roman"/>
                <w:sz w:val="20"/>
                <w:szCs w:val="20"/>
                <w:highlight w:val="yellow"/>
                <w:lang w:eastAsia="ru-RU"/>
              </w:rPr>
            </w:pPr>
          </w:p>
        </w:tc>
        <w:tc>
          <w:tcPr>
            <w:tcW w:w="2500" w:type="pct"/>
            <w:shd w:val="clear" w:color="000000" w:fill="FFFFFF"/>
            <w:tcMar>
              <w:left w:w="108" w:type="dxa"/>
              <w:right w:w="108" w:type="dxa"/>
            </w:tcMar>
          </w:tcPr>
          <w:p w14:paraId="1E210E53" w14:textId="77777777" w:rsidR="0052075A" w:rsidRPr="008A0119" w:rsidRDefault="0052075A" w:rsidP="008A0119">
            <w:pPr>
              <w:spacing w:after="0" w:line="240" w:lineRule="auto"/>
              <w:rPr>
                <w:rFonts w:ascii="Times New Roman" w:eastAsia="Times New Roman" w:hAnsi="Times New Roman" w:cs="Times New Roman"/>
                <w:sz w:val="20"/>
                <w:szCs w:val="20"/>
                <w:lang w:val="en-US" w:eastAsia="ru-RU"/>
              </w:rPr>
            </w:pPr>
          </w:p>
        </w:tc>
      </w:tr>
      <w:tr w:rsidR="0052075A" w:rsidRPr="000159B3" w14:paraId="6DF0A1F2" w14:textId="77777777" w:rsidTr="003C2C62">
        <w:trPr>
          <w:trHeight w:val="1287"/>
        </w:trPr>
        <w:tc>
          <w:tcPr>
            <w:tcW w:w="2500" w:type="pct"/>
            <w:shd w:val="clear" w:color="000000" w:fill="FFFFFF"/>
            <w:tcMar>
              <w:left w:w="108" w:type="dxa"/>
              <w:right w:w="108" w:type="dxa"/>
            </w:tcMar>
          </w:tcPr>
          <w:p w14:paraId="1DCC0357" w14:textId="66C694B6" w:rsidR="00AC3496" w:rsidRPr="008A0119" w:rsidRDefault="007A220E" w:rsidP="008A0119">
            <w:pPr>
              <w:tabs>
                <w:tab w:val="left" w:pos="993"/>
              </w:tabs>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Представлены экспериментальные данные мониторинга по комплексному влиянию подготовки почвы к посеву, а также плодоро</w:t>
            </w:r>
            <w:r w:rsidR="000D4CCE" w:rsidRPr="008A0119">
              <w:rPr>
                <w:rFonts w:ascii="Times New Roman" w:eastAsia="Times New Roman" w:hAnsi="Times New Roman" w:cs="Times New Roman"/>
                <w:sz w:val="20"/>
                <w:szCs w:val="20"/>
                <w:lang w:eastAsia="ru-RU"/>
              </w:rPr>
              <w:t xml:space="preserve">дия, удобрений </w:t>
            </w:r>
            <w:r w:rsidRPr="008A0119">
              <w:rPr>
                <w:rFonts w:ascii="Times New Roman" w:eastAsia="Times New Roman" w:hAnsi="Times New Roman" w:cs="Times New Roman"/>
                <w:sz w:val="20"/>
                <w:szCs w:val="20"/>
                <w:lang w:eastAsia="ru-RU"/>
              </w:rPr>
              <w:t>на</w:t>
            </w:r>
            <w:r w:rsidR="000D4CCE" w:rsidRPr="008A0119">
              <w:rPr>
                <w:rFonts w:ascii="Times New Roman" w:eastAsia="Times New Roman" w:hAnsi="Times New Roman" w:cs="Times New Roman"/>
                <w:sz w:val="20"/>
                <w:szCs w:val="20"/>
                <w:lang w:eastAsia="ru-RU"/>
              </w:rPr>
              <w:t xml:space="preserve"> сбор зерна </w:t>
            </w:r>
            <w:r w:rsidRPr="008A0119">
              <w:rPr>
                <w:rFonts w:ascii="Times New Roman" w:eastAsia="Times New Roman" w:hAnsi="Times New Roman" w:cs="Times New Roman"/>
                <w:sz w:val="20"/>
                <w:szCs w:val="20"/>
                <w:lang w:eastAsia="ru-RU"/>
              </w:rPr>
              <w:t xml:space="preserve"> озимой пшеницы. Объект исследований – сорт озимой пшеницы Антонина. Предмет</w:t>
            </w:r>
            <w:r w:rsidR="009512CD" w:rsidRPr="008A0119">
              <w:rPr>
                <w:rFonts w:ascii="Times New Roman" w:eastAsia="Times New Roman" w:hAnsi="Times New Roman" w:cs="Times New Roman"/>
                <w:sz w:val="20"/>
                <w:szCs w:val="20"/>
                <w:lang w:eastAsia="ru-RU"/>
              </w:rPr>
              <w:t xml:space="preserve"> эксперимента </w:t>
            </w:r>
            <w:r w:rsidRPr="008A0119">
              <w:rPr>
                <w:rFonts w:ascii="Times New Roman" w:eastAsia="Times New Roman" w:hAnsi="Times New Roman" w:cs="Times New Roman"/>
                <w:sz w:val="20"/>
                <w:szCs w:val="20"/>
                <w:lang w:eastAsia="ru-RU"/>
              </w:rPr>
              <w:t xml:space="preserve">– </w:t>
            </w:r>
            <w:r w:rsidR="009512CD" w:rsidRPr="008A0119">
              <w:rPr>
                <w:rFonts w:ascii="Times New Roman" w:eastAsia="Times New Roman" w:hAnsi="Times New Roman" w:cs="Times New Roman"/>
                <w:sz w:val="20"/>
                <w:szCs w:val="20"/>
                <w:lang w:eastAsia="ru-RU"/>
              </w:rPr>
              <w:t xml:space="preserve">способы подготовки почвы к посеву, различное сочетание минеральных и органических удобрений, комплексная система </w:t>
            </w:r>
            <w:r w:rsidRPr="008A0119">
              <w:rPr>
                <w:rFonts w:ascii="Times New Roman" w:eastAsia="Times New Roman" w:hAnsi="Times New Roman" w:cs="Times New Roman"/>
                <w:sz w:val="20"/>
                <w:szCs w:val="20"/>
                <w:lang w:eastAsia="ru-RU"/>
              </w:rPr>
              <w:t>защиты</w:t>
            </w:r>
            <w:r w:rsidR="009512CD" w:rsidRPr="008A0119">
              <w:rPr>
                <w:rFonts w:ascii="Times New Roman" w:eastAsia="Times New Roman" w:hAnsi="Times New Roman" w:cs="Times New Roman"/>
                <w:sz w:val="20"/>
                <w:szCs w:val="20"/>
                <w:lang w:eastAsia="ru-RU"/>
              </w:rPr>
              <w:t>. Эксперимент двухфакторный.</w:t>
            </w:r>
            <w:r w:rsidR="003C2C62" w:rsidRPr="008A0119">
              <w:rPr>
                <w:rFonts w:ascii="Times New Roman" w:eastAsia="Times New Roman" w:hAnsi="Times New Roman" w:cs="Times New Roman"/>
                <w:sz w:val="20"/>
                <w:szCs w:val="20"/>
                <w:lang w:eastAsia="ru-RU"/>
              </w:rPr>
              <w:t xml:space="preserve"> </w:t>
            </w:r>
            <w:r w:rsidR="009512CD" w:rsidRPr="008A0119">
              <w:rPr>
                <w:rFonts w:ascii="Times New Roman" w:eastAsia="Times New Roman" w:hAnsi="Times New Roman" w:cs="Times New Roman"/>
                <w:sz w:val="20"/>
                <w:szCs w:val="20"/>
                <w:lang w:eastAsia="ru-RU"/>
              </w:rPr>
              <w:t>Анализ данных</w:t>
            </w:r>
            <w:r w:rsidRPr="008A0119">
              <w:rPr>
                <w:rFonts w:ascii="Times New Roman" w:eastAsia="Times New Roman" w:hAnsi="Times New Roman" w:cs="Times New Roman"/>
                <w:sz w:val="20"/>
                <w:szCs w:val="20"/>
                <w:lang w:eastAsia="ru-RU"/>
              </w:rPr>
              <w:t xml:space="preserve"> экспериме</w:t>
            </w:r>
            <w:r w:rsidR="00FB6761" w:rsidRPr="008A0119">
              <w:rPr>
                <w:rFonts w:ascii="Times New Roman" w:eastAsia="Times New Roman" w:hAnsi="Times New Roman" w:cs="Times New Roman"/>
                <w:sz w:val="20"/>
                <w:szCs w:val="20"/>
                <w:lang w:eastAsia="ru-RU"/>
              </w:rPr>
              <w:t>нта показа</w:t>
            </w:r>
            <w:r w:rsidR="009512CD" w:rsidRPr="008A0119">
              <w:rPr>
                <w:rFonts w:ascii="Times New Roman" w:eastAsia="Times New Roman" w:hAnsi="Times New Roman" w:cs="Times New Roman"/>
                <w:sz w:val="20"/>
                <w:szCs w:val="20"/>
                <w:lang w:eastAsia="ru-RU"/>
              </w:rPr>
              <w:t>л</w:t>
            </w:r>
            <w:r w:rsidR="00FB6761" w:rsidRPr="008A0119">
              <w:rPr>
                <w:rFonts w:ascii="Times New Roman" w:eastAsia="Times New Roman" w:hAnsi="Times New Roman" w:cs="Times New Roman"/>
                <w:sz w:val="20"/>
                <w:szCs w:val="20"/>
                <w:lang w:eastAsia="ru-RU"/>
              </w:rPr>
              <w:t xml:space="preserve">, что математически достоверная </w:t>
            </w:r>
            <w:r w:rsidRPr="008A0119">
              <w:rPr>
                <w:rFonts w:ascii="Times New Roman" w:eastAsia="Times New Roman" w:hAnsi="Times New Roman" w:cs="Times New Roman"/>
                <w:sz w:val="20"/>
                <w:szCs w:val="20"/>
                <w:lang w:eastAsia="ru-RU"/>
              </w:rPr>
              <w:t xml:space="preserve">прибавка урожая </w:t>
            </w:r>
            <w:r w:rsidR="009512CD" w:rsidRPr="008A0119">
              <w:rPr>
                <w:rFonts w:ascii="Times New Roman" w:eastAsia="Times New Roman" w:hAnsi="Times New Roman" w:cs="Times New Roman"/>
                <w:sz w:val="20"/>
                <w:szCs w:val="20"/>
                <w:lang w:eastAsia="ru-RU"/>
              </w:rPr>
              <w:t xml:space="preserve">отмечена при использовании </w:t>
            </w:r>
            <w:r w:rsidRPr="008A0119">
              <w:rPr>
                <w:rFonts w:ascii="Times New Roman" w:eastAsia="Times New Roman" w:hAnsi="Times New Roman" w:cs="Times New Roman"/>
                <w:sz w:val="20"/>
                <w:szCs w:val="20"/>
                <w:lang w:eastAsia="ru-RU"/>
              </w:rPr>
              <w:t>максимальных доз органических и минеральных удобрений.</w:t>
            </w:r>
            <w:r w:rsidR="003C2C62" w:rsidRPr="008A0119">
              <w:rPr>
                <w:rFonts w:ascii="Times New Roman" w:eastAsia="Times New Roman" w:hAnsi="Times New Roman" w:cs="Times New Roman"/>
                <w:sz w:val="20"/>
                <w:szCs w:val="20"/>
                <w:lang w:eastAsia="ru-RU"/>
              </w:rPr>
              <w:t xml:space="preserve"> </w:t>
            </w:r>
            <w:r w:rsidR="00507266" w:rsidRPr="008A0119">
              <w:rPr>
                <w:rFonts w:ascii="Times New Roman" w:eastAsia="Times New Roman" w:hAnsi="Times New Roman" w:cs="Times New Roman"/>
                <w:sz w:val="20"/>
                <w:szCs w:val="20"/>
                <w:lang w:eastAsia="ru-RU"/>
              </w:rPr>
              <w:t>Показано изменение площад</w:t>
            </w:r>
            <w:r w:rsidR="009512CD" w:rsidRPr="008A0119">
              <w:rPr>
                <w:rFonts w:ascii="Times New Roman" w:eastAsia="Times New Roman" w:hAnsi="Times New Roman" w:cs="Times New Roman"/>
                <w:sz w:val="20"/>
                <w:szCs w:val="20"/>
                <w:lang w:eastAsia="ru-RU"/>
              </w:rPr>
              <w:t>и листовой поверхности растений по вариантам опыта</w:t>
            </w:r>
          </w:p>
          <w:p w14:paraId="0812D6A5" w14:textId="21A3A3B4" w:rsidR="003C2C62" w:rsidRPr="008A0119" w:rsidRDefault="003C2C62" w:rsidP="008A0119">
            <w:pPr>
              <w:tabs>
                <w:tab w:val="left" w:pos="993"/>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14:paraId="55C1268C" w14:textId="57015DB9" w:rsidR="00127CC3" w:rsidRPr="008A0119" w:rsidRDefault="000159B3" w:rsidP="008A0119">
            <w:pPr>
              <w:spacing w:after="0" w:line="240" w:lineRule="auto"/>
              <w:rPr>
                <w:rFonts w:ascii="Times New Roman" w:eastAsia="Times New Roman" w:hAnsi="Times New Roman" w:cs="Times New Roman"/>
                <w:sz w:val="20"/>
                <w:szCs w:val="20"/>
                <w:lang w:val="en-US" w:eastAsia="ru-RU"/>
              </w:rPr>
            </w:pPr>
            <w:r>
              <w:rPr>
                <w:rFonts w:ascii="Times New Roman" w:hAnsi="Times New Roman" w:cs="Times New Roman"/>
                <w:color w:val="000000"/>
                <w:sz w:val="20"/>
                <w:szCs w:val="20"/>
                <w:lang w:val="en-US"/>
              </w:rPr>
              <w:t>The article presents e</w:t>
            </w:r>
            <w:r w:rsidR="005608E9" w:rsidRPr="008A0119">
              <w:rPr>
                <w:rFonts w:ascii="Times New Roman" w:hAnsi="Times New Roman" w:cs="Times New Roman"/>
                <w:color w:val="000000"/>
                <w:sz w:val="20"/>
                <w:szCs w:val="20"/>
                <w:lang w:val="en-US"/>
              </w:rPr>
              <w:t>xperimental monitoring data on the complex effect of soil preparation for sowing, as well as fertility, fertilizers on the harvest of winter wheat grain. The object of research is the winter wheat variety Antonina. The subject of the experiment is the methods of preparing the soil for sowing, various combinations of mineral and organic fertilizers, and an integrated protection system. The experiment is two-factor.</w:t>
            </w:r>
            <w:r w:rsidR="003C2C62" w:rsidRPr="008A0119">
              <w:rPr>
                <w:rFonts w:ascii="Times New Roman" w:hAnsi="Times New Roman" w:cs="Times New Roman"/>
                <w:color w:val="000000"/>
                <w:sz w:val="20"/>
                <w:szCs w:val="20"/>
                <w:lang w:val="en-US"/>
              </w:rPr>
              <w:t xml:space="preserve"> </w:t>
            </w:r>
            <w:r w:rsidR="005608E9" w:rsidRPr="008A0119">
              <w:rPr>
                <w:rFonts w:ascii="Times New Roman" w:hAnsi="Times New Roman" w:cs="Times New Roman"/>
                <w:color w:val="000000"/>
                <w:sz w:val="20"/>
                <w:szCs w:val="20"/>
                <w:lang w:val="en-US"/>
              </w:rPr>
              <w:t>An analysis of the experimental data showed that a mathematically significant yield increase was noted when using the maximum doses of organic and mineral fertilizers.</w:t>
            </w:r>
            <w:r w:rsidR="003C2C62" w:rsidRPr="008A0119">
              <w:rPr>
                <w:rFonts w:ascii="Times New Roman" w:hAnsi="Times New Roman" w:cs="Times New Roman"/>
                <w:color w:val="000000"/>
                <w:sz w:val="20"/>
                <w:szCs w:val="20"/>
                <w:lang w:val="en-US"/>
              </w:rPr>
              <w:t xml:space="preserve"> </w:t>
            </w:r>
            <w:r w:rsidR="005608E9" w:rsidRPr="008A0119">
              <w:rPr>
                <w:rFonts w:ascii="Times New Roman" w:hAnsi="Times New Roman" w:cs="Times New Roman"/>
                <w:color w:val="000000"/>
                <w:sz w:val="20"/>
                <w:szCs w:val="20"/>
                <w:lang w:val="en-US"/>
              </w:rPr>
              <w:t xml:space="preserve">The </w:t>
            </w:r>
            <w:r>
              <w:rPr>
                <w:rFonts w:ascii="Times New Roman" w:hAnsi="Times New Roman" w:cs="Times New Roman"/>
                <w:color w:val="000000"/>
                <w:sz w:val="20"/>
                <w:szCs w:val="20"/>
                <w:lang w:val="en-US"/>
              </w:rPr>
              <w:t xml:space="preserve">work shows a </w:t>
            </w:r>
            <w:r w:rsidR="005608E9" w:rsidRPr="008A0119">
              <w:rPr>
                <w:rFonts w:ascii="Times New Roman" w:hAnsi="Times New Roman" w:cs="Times New Roman"/>
                <w:color w:val="000000"/>
                <w:sz w:val="20"/>
                <w:szCs w:val="20"/>
                <w:lang w:val="en-US"/>
              </w:rPr>
              <w:t xml:space="preserve">change in the area of the leaf surface of plants according to the variants of the experiment </w:t>
            </w:r>
          </w:p>
        </w:tc>
      </w:tr>
      <w:tr w:rsidR="0052075A" w:rsidRPr="008A0119" w14:paraId="578A1F11" w14:textId="77777777" w:rsidTr="003C2C62">
        <w:trPr>
          <w:trHeight w:val="466"/>
        </w:trPr>
        <w:tc>
          <w:tcPr>
            <w:tcW w:w="2500" w:type="pct"/>
            <w:shd w:val="clear" w:color="000000" w:fill="FFFFFF"/>
            <w:tcMar>
              <w:left w:w="108" w:type="dxa"/>
              <w:right w:w="108" w:type="dxa"/>
            </w:tcMar>
          </w:tcPr>
          <w:p w14:paraId="0554601F" w14:textId="3F8AC260" w:rsidR="0052075A" w:rsidRDefault="00AE1806" w:rsidP="000159B3">
            <w:pPr>
              <w:tabs>
                <w:tab w:val="left" w:pos="5005"/>
              </w:tabs>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Ключевые слова:</w:t>
            </w:r>
            <w:r w:rsidR="00E54AA0" w:rsidRPr="008A0119">
              <w:rPr>
                <w:rFonts w:ascii="Times New Roman" w:eastAsia="Times New Roman" w:hAnsi="Times New Roman" w:cs="Times New Roman"/>
                <w:sz w:val="20"/>
                <w:szCs w:val="20"/>
                <w:lang w:eastAsia="ru-RU"/>
              </w:rPr>
              <w:t xml:space="preserve"> </w:t>
            </w:r>
            <w:r w:rsidR="00127CC3" w:rsidRPr="008A0119">
              <w:rPr>
                <w:rFonts w:ascii="Times New Roman" w:eastAsia="Times New Roman" w:hAnsi="Times New Roman" w:cs="Times New Roman"/>
                <w:sz w:val="20"/>
                <w:szCs w:val="20"/>
                <w:lang w:eastAsia="ru-RU"/>
              </w:rPr>
              <w:t>ОЗИМАЯ ПШЕНИЦА, ОБРА</w:t>
            </w:r>
            <w:r w:rsidR="00E54AA0" w:rsidRPr="008A0119">
              <w:rPr>
                <w:rFonts w:ascii="Times New Roman" w:eastAsia="Times New Roman" w:hAnsi="Times New Roman" w:cs="Times New Roman"/>
                <w:sz w:val="20"/>
                <w:szCs w:val="20"/>
                <w:lang w:eastAsia="ru-RU"/>
              </w:rPr>
              <w:t xml:space="preserve">БОТКА ПОЧВЫ, </w:t>
            </w:r>
            <w:r w:rsidRPr="008A0119">
              <w:rPr>
                <w:rFonts w:ascii="Times New Roman" w:eastAsia="Times New Roman" w:hAnsi="Times New Roman" w:cs="Times New Roman"/>
                <w:sz w:val="20"/>
                <w:szCs w:val="20"/>
                <w:lang w:eastAsia="ru-RU"/>
              </w:rPr>
              <w:t xml:space="preserve">ПЛОДОРОДИЕ, </w:t>
            </w:r>
            <w:r w:rsidR="00E54AA0" w:rsidRPr="008A0119">
              <w:rPr>
                <w:rFonts w:ascii="Times New Roman" w:eastAsia="Times New Roman" w:hAnsi="Times New Roman" w:cs="Times New Roman"/>
                <w:sz w:val="20"/>
                <w:szCs w:val="20"/>
                <w:lang w:eastAsia="ru-RU"/>
              </w:rPr>
              <w:t xml:space="preserve">УДОБРЕНИЯ, </w:t>
            </w:r>
            <w:r w:rsidRPr="008A0119">
              <w:rPr>
                <w:rFonts w:ascii="Times New Roman" w:eastAsia="Times New Roman" w:hAnsi="Times New Roman" w:cs="Times New Roman"/>
                <w:sz w:val="20"/>
                <w:szCs w:val="20"/>
                <w:lang w:eastAsia="ru-RU"/>
              </w:rPr>
              <w:t xml:space="preserve">УРОЖАЙНОСТЬ, ПЛОЩАДЬ ЛИСТЬЕВ, ЧИСТАЯ ПРОДУКТИВНОСТЬ </w:t>
            </w:r>
            <w:r w:rsidRPr="000159B3">
              <w:rPr>
                <w:rFonts w:ascii="Times New Roman" w:eastAsia="Times New Roman" w:hAnsi="Times New Roman" w:cs="Times New Roman"/>
                <w:sz w:val="20"/>
                <w:szCs w:val="20"/>
                <w:lang w:eastAsia="ru-RU"/>
              </w:rPr>
              <w:t>Ф</w:t>
            </w:r>
            <w:r w:rsidRPr="008A0119">
              <w:rPr>
                <w:rFonts w:ascii="Times New Roman" w:eastAsia="Times New Roman" w:hAnsi="Times New Roman" w:cs="Times New Roman"/>
                <w:sz w:val="20"/>
                <w:szCs w:val="20"/>
                <w:lang w:eastAsia="ru-RU"/>
              </w:rPr>
              <w:t>ОТОСИНТЕЗА</w:t>
            </w:r>
          </w:p>
          <w:p w14:paraId="494FC480" w14:textId="1432445C" w:rsidR="00FB3951" w:rsidRDefault="00FB3951" w:rsidP="008A0119">
            <w:pPr>
              <w:tabs>
                <w:tab w:val="left" w:pos="5005"/>
              </w:tabs>
              <w:spacing w:after="0" w:line="240" w:lineRule="auto"/>
              <w:ind w:firstLine="44"/>
              <w:rPr>
                <w:rFonts w:ascii="Times New Roman" w:eastAsia="Times New Roman" w:hAnsi="Times New Roman" w:cs="Times New Roman"/>
                <w:sz w:val="20"/>
                <w:szCs w:val="20"/>
                <w:lang w:eastAsia="ru-RU"/>
              </w:rPr>
            </w:pPr>
          </w:p>
          <w:p w14:paraId="67753970" w14:textId="6ED051D5" w:rsidR="00FB3951" w:rsidRPr="008A0119" w:rsidRDefault="005E5FA1" w:rsidP="008A0119">
            <w:pPr>
              <w:tabs>
                <w:tab w:val="left" w:pos="5005"/>
              </w:tabs>
              <w:spacing w:after="0" w:line="240" w:lineRule="auto"/>
              <w:ind w:firstLine="44"/>
              <w:rPr>
                <w:rFonts w:ascii="Times New Roman" w:eastAsia="Times New Roman" w:hAnsi="Times New Roman" w:cs="Times New Roman"/>
                <w:sz w:val="20"/>
                <w:szCs w:val="20"/>
                <w:lang w:eastAsia="ru-RU"/>
              </w:rPr>
            </w:pPr>
            <w:hyperlink r:id="rId10" w:history="1">
              <w:r w:rsidR="00FB3951" w:rsidRPr="007C0A29">
                <w:rPr>
                  <w:rStyle w:val="Hyperlink"/>
                  <w:rFonts w:ascii="Times New Roman" w:hAnsi="Times New Roman" w:cs="Times New Roman"/>
                  <w:sz w:val="20"/>
                  <w:szCs w:val="20"/>
                </w:rPr>
                <w:t>http://dx.doi.org/10.21515/1990-4665-191-0</w:t>
              </w:r>
              <w:r w:rsidR="00FB3951" w:rsidRPr="007C0A29">
                <w:rPr>
                  <w:rStyle w:val="Hyperlink"/>
                  <w:rFonts w:ascii="Times New Roman" w:hAnsi="Times New Roman" w:cs="Times New Roman"/>
                  <w:sz w:val="20"/>
                  <w:szCs w:val="20"/>
                  <w:lang w:val="en-US"/>
                </w:rPr>
                <w:t>24</w:t>
              </w:r>
            </w:hyperlink>
            <w:r w:rsidR="00FB3951">
              <w:rPr>
                <w:rFonts w:ascii="Times New Roman" w:hAnsi="Times New Roman" w:cs="Times New Roman"/>
                <w:sz w:val="20"/>
                <w:szCs w:val="20"/>
                <w:lang w:val="en-US"/>
              </w:rPr>
              <w:t xml:space="preserve"> </w:t>
            </w:r>
          </w:p>
          <w:p w14:paraId="4381BFFE" w14:textId="0E3C0A13" w:rsidR="00851A6D" w:rsidRPr="008A0119" w:rsidRDefault="00851A6D" w:rsidP="008A0119">
            <w:pPr>
              <w:tabs>
                <w:tab w:val="left" w:pos="5005"/>
              </w:tabs>
              <w:spacing w:after="0" w:line="240" w:lineRule="auto"/>
              <w:rPr>
                <w:rFonts w:ascii="Times New Roman" w:eastAsia="Times New Roman" w:hAnsi="Times New Roman" w:cs="Times New Roman"/>
                <w:iCs/>
                <w:sz w:val="20"/>
                <w:szCs w:val="20"/>
                <w:lang w:eastAsia="ru-RU"/>
              </w:rPr>
            </w:pPr>
          </w:p>
        </w:tc>
        <w:tc>
          <w:tcPr>
            <w:tcW w:w="2500" w:type="pct"/>
            <w:shd w:val="clear" w:color="000000" w:fill="FFFFFF"/>
            <w:tcMar>
              <w:left w:w="108" w:type="dxa"/>
              <w:right w:w="108" w:type="dxa"/>
            </w:tcMar>
          </w:tcPr>
          <w:p w14:paraId="4C5D8D1D" w14:textId="29AEFB98" w:rsidR="00484763" w:rsidRPr="008A0119" w:rsidRDefault="007B5F13" w:rsidP="008A0119">
            <w:pPr>
              <w:tabs>
                <w:tab w:val="left" w:pos="0"/>
              </w:tabs>
              <w:spacing w:after="0" w:line="240" w:lineRule="auto"/>
              <w:rPr>
                <w:rFonts w:ascii="Times New Roman" w:eastAsia="Times New Roman" w:hAnsi="Times New Roman" w:cs="Times New Roman"/>
                <w:sz w:val="20"/>
                <w:szCs w:val="20"/>
                <w:lang w:val="en-US" w:eastAsia="ru-RU"/>
              </w:rPr>
            </w:pPr>
            <w:r w:rsidRPr="008A0119">
              <w:rPr>
                <w:rFonts w:ascii="Times New Roman" w:eastAsia="Times New Roman" w:hAnsi="Times New Roman" w:cs="Times New Roman"/>
                <w:sz w:val="20"/>
                <w:szCs w:val="20"/>
                <w:lang w:val="en-US" w:eastAsia="ru-RU"/>
              </w:rPr>
              <w:t>Keywords</w:t>
            </w:r>
            <w:r w:rsidR="0052075A" w:rsidRPr="008A0119">
              <w:rPr>
                <w:rFonts w:ascii="Times New Roman" w:eastAsia="Times New Roman" w:hAnsi="Times New Roman" w:cs="Times New Roman"/>
                <w:sz w:val="20"/>
                <w:szCs w:val="20"/>
                <w:lang w:val="en-US" w:eastAsia="ru-RU"/>
              </w:rPr>
              <w:t>:</w:t>
            </w:r>
            <w:r w:rsidR="00484763" w:rsidRPr="008A0119">
              <w:rPr>
                <w:rFonts w:ascii="Times New Roman" w:eastAsia="Times New Roman" w:hAnsi="Times New Roman" w:cs="Times New Roman"/>
                <w:sz w:val="20"/>
                <w:szCs w:val="20"/>
                <w:lang w:val="en-US" w:eastAsia="ru-RU"/>
              </w:rPr>
              <w:t xml:space="preserve"> WINTER WHEAT, </w:t>
            </w:r>
            <w:r w:rsidR="004066F4" w:rsidRPr="008A0119">
              <w:rPr>
                <w:rFonts w:ascii="Times New Roman" w:hAnsi="Times New Roman" w:cs="Times New Roman"/>
                <w:color w:val="000000"/>
                <w:sz w:val="20"/>
                <w:szCs w:val="20"/>
                <w:lang w:val="en-US"/>
              </w:rPr>
              <w:t>TILLAGE, FERTILITY, FERTILIZERS, YIELD, LEAF AREA, NET PHOTOSYNTHESIS PRODUCTIVITY</w:t>
            </w:r>
          </w:p>
          <w:p w14:paraId="63AF4F82" w14:textId="314417C0" w:rsidR="0052075A" w:rsidRPr="008A0119" w:rsidRDefault="00484763" w:rsidP="008A0119">
            <w:pPr>
              <w:tabs>
                <w:tab w:val="left" w:pos="0"/>
              </w:tabs>
              <w:spacing w:after="0" w:line="240" w:lineRule="auto"/>
              <w:rPr>
                <w:rFonts w:ascii="Times New Roman" w:eastAsia="Times New Roman" w:hAnsi="Times New Roman" w:cs="Times New Roman"/>
                <w:sz w:val="20"/>
                <w:szCs w:val="20"/>
                <w:lang w:eastAsia="ru-RU"/>
              </w:rPr>
            </w:pPr>
            <w:r w:rsidRPr="008A0119">
              <w:rPr>
                <w:rFonts w:ascii="Times New Roman" w:eastAsia="Times New Roman" w:hAnsi="Times New Roman" w:cs="Times New Roman"/>
                <w:sz w:val="20"/>
                <w:szCs w:val="20"/>
                <w:lang w:eastAsia="ru-RU"/>
              </w:rPr>
              <w:t>.</w:t>
            </w:r>
          </w:p>
        </w:tc>
      </w:tr>
    </w:tbl>
    <w:p w14:paraId="11496BA9" w14:textId="77777777" w:rsidR="00AC3496" w:rsidRPr="00484763" w:rsidRDefault="00AC3496" w:rsidP="0052075A">
      <w:pPr>
        <w:pStyle w:val="Style6"/>
        <w:widowControl/>
        <w:spacing w:line="360" w:lineRule="auto"/>
        <w:jc w:val="center"/>
        <w:rPr>
          <w:b/>
          <w:sz w:val="28"/>
          <w:szCs w:val="28"/>
          <w:shd w:val="clear" w:color="auto" w:fill="FFFFFF"/>
        </w:rPr>
      </w:pPr>
    </w:p>
    <w:p w14:paraId="36C601DC" w14:textId="77777777" w:rsidR="00C737EA" w:rsidRPr="009D6E74" w:rsidRDefault="00C737EA" w:rsidP="0052075A">
      <w:pPr>
        <w:pStyle w:val="Style6"/>
        <w:widowControl/>
        <w:spacing w:line="360" w:lineRule="auto"/>
        <w:jc w:val="center"/>
        <w:rPr>
          <w:rStyle w:val="FontStyle17"/>
          <w:rFonts w:ascii="Times New Roman" w:hAnsi="Times New Roman" w:cs="Times New Roman"/>
          <w:b/>
          <w:sz w:val="28"/>
          <w:szCs w:val="28"/>
        </w:rPr>
      </w:pPr>
      <w:r w:rsidRPr="009D6E74">
        <w:rPr>
          <w:b/>
          <w:sz w:val="28"/>
          <w:szCs w:val="28"/>
          <w:shd w:val="clear" w:color="auto" w:fill="FFFFFF"/>
        </w:rPr>
        <w:t>Введение</w:t>
      </w:r>
    </w:p>
    <w:p w14:paraId="5487110F" w14:textId="6707E551" w:rsidR="00D42CEA" w:rsidRPr="009D6E74" w:rsidRDefault="00AE1806" w:rsidP="00675678">
      <w:pPr>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Определяющей культурой в Южных регионах является пшеница, особенно озимая. </w:t>
      </w:r>
      <w:r w:rsidR="0074088A" w:rsidRPr="009D6E74">
        <w:rPr>
          <w:rFonts w:ascii="Times New Roman" w:hAnsi="Times New Roman" w:cs="Times New Roman"/>
          <w:sz w:val="28"/>
          <w:szCs w:val="28"/>
          <w:shd w:val="clear" w:color="auto" w:fill="FFFFFF"/>
        </w:rPr>
        <w:t>Разработка и в</w:t>
      </w:r>
      <w:r w:rsidRPr="009D6E74">
        <w:rPr>
          <w:rFonts w:ascii="Times New Roman" w:hAnsi="Times New Roman" w:cs="Times New Roman"/>
          <w:sz w:val="28"/>
          <w:szCs w:val="28"/>
          <w:shd w:val="clear" w:color="auto" w:fill="FFFFFF"/>
        </w:rPr>
        <w:t xml:space="preserve">недрение </w:t>
      </w:r>
      <w:r w:rsidR="0074088A" w:rsidRPr="009D6E74">
        <w:rPr>
          <w:rFonts w:ascii="Times New Roman" w:hAnsi="Times New Roman" w:cs="Times New Roman"/>
          <w:sz w:val="28"/>
          <w:szCs w:val="28"/>
          <w:shd w:val="clear" w:color="auto" w:fill="FFFFFF"/>
        </w:rPr>
        <w:t xml:space="preserve">новых энергосберегающих </w:t>
      </w:r>
      <w:r w:rsidR="0074088A" w:rsidRPr="009D6E74">
        <w:rPr>
          <w:rFonts w:ascii="Times New Roman" w:hAnsi="Times New Roman" w:cs="Times New Roman"/>
          <w:sz w:val="28"/>
          <w:szCs w:val="28"/>
          <w:shd w:val="clear" w:color="auto" w:fill="FFFFFF"/>
        </w:rPr>
        <w:lastRenderedPageBreak/>
        <w:t xml:space="preserve">элементов агротехники актуальна в сельскохозяйственном производстве, особенно при возделывании перспективных сортов </w:t>
      </w:r>
      <w:r w:rsidR="00D42CEA" w:rsidRPr="009D6E74">
        <w:rPr>
          <w:rFonts w:ascii="Times New Roman" w:hAnsi="Times New Roman" w:cs="Times New Roman"/>
          <w:sz w:val="28"/>
          <w:szCs w:val="28"/>
          <w:shd w:val="clear" w:color="auto" w:fill="FFFFFF"/>
        </w:rPr>
        <w:t>[</w:t>
      </w:r>
      <w:r w:rsidR="00DF2A39">
        <w:rPr>
          <w:rFonts w:ascii="Times New Roman" w:hAnsi="Times New Roman" w:cs="Times New Roman"/>
          <w:sz w:val="28"/>
          <w:szCs w:val="28"/>
          <w:shd w:val="clear" w:color="auto" w:fill="FFFFFF"/>
        </w:rPr>
        <w:t>3</w:t>
      </w:r>
      <w:r w:rsidR="00D42CEA" w:rsidRPr="009D6E74">
        <w:rPr>
          <w:rFonts w:ascii="Times New Roman" w:hAnsi="Times New Roman" w:cs="Times New Roman"/>
          <w:sz w:val="28"/>
          <w:szCs w:val="28"/>
          <w:shd w:val="clear" w:color="auto" w:fill="FFFFFF"/>
        </w:rPr>
        <w:t>].</w:t>
      </w:r>
    </w:p>
    <w:p w14:paraId="3A2494FF" w14:textId="77777777" w:rsidR="00877589" w:rsidRPr="009D6E74" w:rsidRDefault="00877589"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Культура озимой пшеницы – это гарант продовольственной и национальной безопасности страны. В Российской федерации высевают почти 17 млн гектар озимой пшеницы. А посевы вместе с яровой составляют 28,7 млн га. В мире РФ занимает третье место по производству зерна озимой культуры. Озимая пшеница на Кубани выращивается на площади до 1.6 млн гектар. В прошлом году сбор этой культуры составил 10,8 млн тонн зерна. Примечательно то, что на Кубани высеваются в основном сорта местной селекции.</w:t>
      </w:r>
    </w:p>
    <w:p w14:paraId="2F014FA7" w14:textId="1B0BD65D" w:rsidR="00D42CEA" w:rsidRPr="009D6E74" w:rsidRDefault="00877589"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Внедрение в производство научных основ выращивания озимой пшеницы</w:t>
      </w:r>
      <w:r w:rsidR="00690500" w:rsidRPr="009D6E74">
        <w:rPr>
          <w:rFonts w:ascii="Times New Roman" w:hAnsi="Times New Roman" w:cs="Times New Roman"/>
          <w:sz w:val="28"/>
          <w:szCs w:val="28"/>
          <w:shd w:val="clear" w:color="auto" w:fill="FFFFFF"/>
        </w:rPr>
        <w:t xml:space="preserve"> является определяющим фактором, который позволит иметь стабильные и гарантированные сборы зерна, но и даст возможность уменьшить энергозатраты </w:t>
      </w:r>
      <w:r w:rsidR="00901C73">
        <w:rPr>
          <w:rFonts w:ascii="Times New Roman" w:hAnsi="Times New Roman" w:cs="Times New Roman"/>
          <w:sz w:val="28"/>
          <w:szCs w:val="28"/>
          <w:shd w:val="clear" w:color="auto" w:fill="FFFFFF"/>
        </w:rPr>
        <w:t>[1</w:t>
      </w:r>
      <w:r w:rsidR="00CF7F55" w:rsidRPr="009D6E74">
        <w:rPr>
          <w:rFonts w:ascii="Times New Roman" w:hAnsi="Times New Roman" w:cs="Times New Roman"/>
          <w:sz w:val="28"/>
          <w:szCs w:val="28"/>
          <w:shd w:val="clear" w:color="auto" w:fill="FFFFFF"/>
        </w:rPr>
        <w:t xml:space="preserve">]. </w:t>
      </w:r>
    </w:p>
    <w:p w14:paraId="63312E9E" w14:textId="757212AE" w:rsidR="005801D8" w:rsidRPr="009D6E74" w:rsidRDefault="005801D8"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Для сохранения потенциала новых перспективных сортов необходима модернизация некоторых агротехнических приемов на основе научных экспериментов и разработка рекомендаций сельскохозяйств</w:t>
      </w:r>
      <w:r w:rsidR="0023773A">
        <w:rPr>
          <w:rFonts w:ascii="Times New Roman" w:hAnsi="Times New Roman" w:cs="Times New Roman"/>
          <w:sz w:val="28"/>
          <w:szCs w:val="28"/>
          <w:shd w:val="clear" w:color="auto" w:fill="FFFFFF"/>
        </w:rPr>
        <w:t>енным производителям [</w:t>
      </w:r>
      <w:r w:rsidR="00DF2A39">
        <w:rPr>
          <w:rFonts w:ascii="Times New Roman" w:hAnsi="Times New Roman" w:cs="Times New Roman"/>
          <w:sz w:val="28"/>
          <w:szCs w:val="28"/>
          <w:shd w:val="clear" w:color="auto" w:fill="FFFFFF"/>
        </w:rPr>
        <w:t>2</w:t>
      </w:r>
      <w:r w:rsidRPr="009D6E74">
        <w:rPr>
          <w:rFonts w:ascii="Times New Roman" w:hAnsi="Times New Roman" w:cs="Times New Roman"/>
          <w:sz w:val="28"/>
          <w:szCs w:val="28"/>
          <w:shd w:val="clear" w:color="auto" w:fill="FFFFFF"/>
        </w:rPr>
        <w:t>].</w:t>
      </w:r>
    </w:p>
    <w:p w14:paraId="39552516" w14:textId="4143E71A" w:rsidR="005801D8" w:rsidRPr="009D6E74" w:rsidRDefault="005801D8"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Известно, что для получения дружных всходов, а в дальнейшем гарантированного урожая, необходимо внедрение ресурсосберегающих технологий подготовки почвы к посеву. И при этом необходимо снижение финансовых затрат на агроприемы [</w:t>
      </w:r>
      <w:r w:rsidR="00DF2A39">
        <w:rPr>
          <w:rFonts w:ascii="Times New Roman" w:hAnsi="Times New Roman" w:cs="Times New Roman"/>
          <w:sz w:val="28"/>
          <w:szCs w:val="28"/>
          <w:shd w:val="clear" w:color="auto" w:fill="FFFFFF"/>
        </w:rPr>
        <w:t>1</w:t>
      </w:r>
      <w:r w:rsidRPr="009D6E74">
        <w:rPr>
          <w:rFonts w:ascii="Times New Roman" w:hAnsi="Times New Roman" w:cs="Times New Roman"/>
          <w:sz w:val="28"/>
          <w:szCs w:val="28"/>
          <w:shd w:val="clear" w:color="auto" w:fill="FFFFFF"/>
        </w:rPr>
        <w:t>].</w:t>
      </w:r>
    </w:p>
    <w:p w14:paraId="7B35F439" w14:textId="6DABB2FB" w:rsidR="004D029F" w:rsidRDefault="00D84D3E"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Кроме совершенствования и разработки новых приемов подготовки почвы, адаптированных к данной зоне, необходима разработка рациональных доз применения органических и минеральных удобрений, а также внедрение новых систем защиты растений [</w:t>
      </w:r>
      <w:r w:rsidR="00901C73">
        <w:rPr>
          <w:rFonts w:ascii="Times New Roman" w:hAnsi="Times New Roman" w:cs="Times New Roman"/>
          <w:sz w:val="28"/>
          <w:szCs w:val="28"/>
          <w:shd w:val="clear" w:color="auto" w:fill="FFFFFF"/>
        </w:rPr>
        <w:t>4</w:t>
      </w:r>
      <w:r w:rsidRPr="009D6E74">
        <w:rPr>
          <w:rFonts w:ascii="Times New Roman" w:hAnsi="Times New Roman" w:cs="Times New Roman"/>
          <w:sz w:val="28"/>
          <w:szCs w:val="28"/>
          <w:shd w:val="clear" w:color="auto" w:fill="FFFFFF"/>
        </w:rPr>
        <w:t>].</w:t>
      </w:r>
    </w:p>
    <w:p w14:paraId="45CACB65" w14:textId="710D164F" w:rsidR="0023773A" w:rsidRDefault="0023773A"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1E1DCE76" w14:textId="78863EC9" w:rsidR="00A10C8B" w:rsidRDefault="00A10C8B"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51238E85" w14:textId="77777777" w:rsidR="00A10C8B" w:rsidRPr="009D6E74" w:rsidRDefault="00A10C8B"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7D7F672E" w14:textId="77777777" w:rsidR="00C0204D" w:rsidRPr="009D6E74" w:rsidRDefault="004D029F" w:rsidP="00675678">
      <w:pPr>
        <w:widowControl w:val="0"/>
        <w:autoSpaceDE w:val="0"/>
        <w:autoSpaceDN w:val="0"/>
        <w:spacing w:after="0" w:line="360" w:lineRule="auto"/>
        <w:ind w:firstLine="709"/>
        <w:jc w:val="center"/>
        <w:rPr>
          <w:rFonts w:ascii="Times New Roman" w:hAnsi="Times New Roman" w:cs="Times New Roman"/>
          <w:b/>
          <w:sz w:val="28"/>
          <w:szCs w:val="28"/>
        </w:rPr>
      </w:pPr>
      <w:r w:rsidRPr="009D6E74">
        <w:rPr>
          <w:rFonts w:ascii="Times New Roman" w:hAnsi="Times New Roman" w:cs="Times New Roman"/>
          <w:b/>
          <w:sz w:val="28"/>
          <w:szCs w:val="28"/>
        </w:rPr>
        <w:lastRenderedPageBreak/>
        <w:t xml:space="preserve">Материал и </w:t>
      </w:r>
      <w:r w:rsidR="00C0204D" w:rsidRPr="009D6E74">
        <w:rPr>
          <w:rFonts w:ascii="Times New Roman" w:hAnsi="Times New Roman" w:cs="Times New Roman"/>
          <w:b/>
          <w:sz w:val="28"/>
          <w:szCs w:val="28"/>
        </w:rPr>
        <w:t>методы исследований.</w:t>
      </w:r>
    </w:p>
    <w:p w14:paraId="082D0B2D" w14:textId="0CBF8CE9" w:rsidR="00CF7F55" w:rsidRDefault="004E3D5C" w:rsidP="00675678">
      <w:pPr>
        <w:widowControl w:val="0"/>
        <w:autoSpaceDE w:val="0"/>
        <w:autoSpaceDN w:val="0"/>
        <w:spacing w:after="0" w:line="360" w:lineRule="auto"/>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Эксперимент</w:t>
      </w:r>
      <w:r w:rsidR="00A642D2" w:rsidRPr="009D6E7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проводился на опытном поле</w:t>
      </w:r>
      <w:r w:rsidR="00E52388">
        <w:rPr>
          <w:rFonts w:ascii="Times New Roman" w:hAnsi="Times New Roman" w:cs="Times New Roman"/>
          <w:sz w:val="28"/>
          <w:szCs w:val="28"/>
          <w:shd w:val="clear" w:color="auto" w:fill="FFFFFF"/>
        </w:rPr>
        <w:t xml:space="preserve"> </w:t>
      </w:r>
      <w:r w:rsidR="00CF7F55" w:rsidRPr="009D6E74">
        <w:rPr>
          <w:rFonts w:ascii="Times New Roman" w:hAnsi="Times New Roman" w:cs="Times New Roman"/>
          <w:sz w:val="28"/>
          <w:szCs w:val="28"/>
          <w:shd w:val="clear" w:color="auto" w:fill="FFFFFF"/>
        </w:rPr>
        <w:t>КубГАУ</w:t>
      </w:r>
      <w:r w:rsidR="00C0204D" w:rsidRPr="009D6E74">
        <w:rPr>
          <w:rFonts w:ascii="Times New Roman" w:hAnsi="Times New Roman" w:cs="Times New Roman"/>
          <w:sz w:val="28"/>
          <w:szCs w:val="28"/>
          <w:shd w:val="clear" w:color="auto" w:fill="FFFFFF"/>
        </w:rPr>
        <w:t xml:space="preserve">. </w:t>
      </w:r>
      <w:r w:rsidR="00600699">
        <w:rPr>
          <w:rFonts w:ascii="Times New Roman" w:hAnsi="Times New Roman" w:cs="Times New Roman"/>
          <w:sz w:val="28"/>
          <w:szCs w:val="28"/>
          <w:shd w:val="clear" w:color="auto" w:fill="FFFFFF"/>
        </w:rPr>
        <w:t>По</w:t>
      </w:r>
      <w:r>
        <w:rPr>
          <w:rFonts w:ascii="Times New Roman" w:hAnsi="Times New Roman" w:cs="Times New Roman"/>
          <w:sz w:val="28"/>
          <w:szCs w:val="28"/>
          <w:shd w:val="clear" w:color="auto" w:fill="FFFFFF"/>
        </w:rPr>
        <w:t xml:space="preserve">чвенные и климатические условия позволяют выращивать озимые зерновые культуры. </w:t>
      </w:r>
      <w:r w:rsidR="00600699">
        <w:rPr>
          <w:rFonts w:ascii="Times New Roman" w:hAnsi="Times New Roman" w:cs="Times New Roman"/>
          <w:sz w:val="28"/>
          <w:szCs w:val="28"/>
          <w:shd w:val="clear" w:color="auto" w:fill="FFFFFF"/>
        </w:rPr>
        <w:t xml:space="preserve"> </w:t>
      </w:r>
    </w:p>
    <w:p w14:paraId="5FADDD0F" w14:textId="38FC06C2" w:rsidR="00A121CA" w:rsidRPr="009D6E74" w:rsidRDefault="002144C6"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Опыт </w:t>
      </w:r>
      <w:r w:rsidR="00A10C8B">
        <w:rPr>
          <w:rFonts w:ascii="Times New Roman" w:hAnsi="Times New Roman" w:cs="Times New Roman"/>
          <w:sz w:val="28"/>
          <w:szCs w:val="28"/>
          <w:shd w:val="clear" w:color="auto" w:fill="FFFFFF"/>
          <w:lang w:val="en-US"/>
        </w:rPr>
        <w:t xml:space="preserve">- </w:t>
      </w:r>
      <w:r w:rsidR="004E3D5C">
        <w:rPr>
          <w:rFonts w:ascii="Times New Roman" w:hAnsi="Times New Roman" w:cs="Times New Roman"/>
          <w:sz w:val="28"/>
          <w:szCs w:val="28"/>
          <w:shd w:val="clear" w:color="auto" w:fill="FFFFFF"/>
        </w:rPr>
        <w:t>2-</w:t>
      </w:r>
      <w:r w:rsidR="004372F1">
        <w:rPr>
          <w:rFonts w:ascii="Times New Roman" w:hAnsi="Times New Roman" w:cs="Times New Roman"/>
          <w:sz w:val="28"/>
          <w:szCs w:val="28"/>
          <w:shd w:val="clear" w:color="auto" w:fill="FFFFFF"/>
        </w:rPr>
        <w:t>факторный.</w:t>
      </w:r>
      <w:r w:rsidR="00CF7F55" w:rsidRPr="009D6E74">
        <w:rPr>
          <w:rFonts w:ascii="Times New Roman" w:hAnsi="Times New Roman" w:cs="Times New Roman"/>
          <w:sz w:val="28"/>
          <w:szCs w:val="28"/>
          <w:shd w:val="clear" w:color="auto" w:fill="FFFFFF"/>
        </w:rPr>
        <w:t xml:space="preserve"> </w:t>
      </w:r>
      <w:r w:rsidR="004E3D5C">
        <w:rPr>
          <w:rFonts w:ascii="Times New Roman" w:hAnsi="Times New Roman" w:cs="Times New Roman"/>
          <w:sz w:val="28"/>
          <w:szCs w:val="28"/>
          <w:shd w:val="clear" w:color="auto" w:fill="FFFFFF"/>
        </w:rPr>
        <w:t>Первый фактор (</w:t>
      </w:r>
      <w:r w:rsidR="00CF7F55" w:rsidRPr="009D6E74">
        <w:rPr>
          <w:rFonts w:ascii="Times New Roman" w:hAnsi="Times New Roman" w:cs="Times New Roman"/>
          <w:sz w:val="28"/>
          <w:szCs w:val="28"/>
          <w:shd w:val="clear" w:color="auto" w:fill="FFFFFF"/>
        </w:rPr>
        <w:t>А</w:t>
      </w:r>
      <w:r w:rsidR="004E3D5C">
        <w:rPr>
          <w:rFonts w:ascii="Times New Roman" w:hAnsi="Times New Roman" w:cs="Times New Roman"/>
          <w:sz w:val="28"/>
          <w:szCs w:val="28"/>
          <w:shd w:val="clear" w:color="auto" w:fill="FFFFFF"/>
        </w:rPr>
        <w:t>)</w:t>
      </w:r>
      <w:r w:rsidR="00CF7F55" w:rsidRPr="009D6E74">
        <w:rPr>
          <w:rFonts w:ascii="Times New Roman" w:hAnsi="Times New Roman" w:cs="Times New Roman"/>
          <w:sz w:val="28"/>
          <w:szCs w:val="28"/>
          <w:shd w:val="clear" w:color="auto" w:fill="FFFFFF"/>
        </w:rPr>
        <w:t xml:space="preserve"> – способ </w:t>
      </w:r>
      <w:r w:rsidR="004E3D5C">
        <w:rPr>
          <w:rFonts w:ascii="Times New Roman" w:hAnsi="Times New Roman" w:cs="Times New Roman"/>
          <w:sz w:val="28"/>
          <w:szCs w:val="28"/>
          <w:shd w:val="clear" w:color="auto" w:fill="FFFFFF"/>
        </w:rPr>
        <w:t>обработки</w:t>
      </w:r>
      <w:r w:rsidR="00495D6C" w:rsidRPr="009D6E74">
        <w:rPr>
          <w:rFonts w:ascii="Times New Roman" w:hAnsi="Times New Roman" w:cs="Times New Roman"/>
          <w:sz w:val="28"/>
          <w:szCs w:val="28"/>
          <w:shd w:val="clear" w:color="auto" w:fill="FFFFFF"/>
        </w:rPr>
        <w:t xml:space="preserve"> почвы</w:t>
      </w:r>
      <w:r w:rsidR="004372F1">
        <w:rPr>
          <w:rFonts w:ascii="Times New Roman" w:hAnsi="Times New Roman" w:cs="Times New Roman"/>
          <w:sz w:val="28"/>
          <w:szCs w:val="28"/>
          <w:shd w:val="clear" w:color="auto" w:fill="FFFFFF"/>
        </w:rPr>
        <w:t>. Фактор</w:t>
      </w:r>
      <w:r w:rsidR="00495D6C" w:rsidRPr="009D6E74">
        <w:rPr>
          <w:rFonts w:ascii="Times New Roman" w:hAnsi="Times New Roman" w:cs="Times New Roman"/>
          <w:sz w:val="28"/>
          <w:szCs w:val="28"/>
          <w:shd w:val="clear" w:color="auto" w:fill="FFFFFF"/>
        </w:rPr>
        <w:t xml:space="preserve"> В –</w:t>
      </w:r>
      <w:r w:rsidR="004372F1">
        <w:rPr>
          <w:rFonts w:ascii="Times New Roman" w:hAnsi="Times New Roman" w:cs="Times New Roman"/>
          <w:sz w:val="28"/>
          <w:szCs w:val="28"/>
          <w:shd w:val="clear" w:color="auto" w:fill="FFFFFF"/>
        </w:rPr>
        <w:t xml:space="preserve"> уровень</w:t>
      </w:r>
      <w:r w:rsidRPr="009D6E74">
        <w:rPr>
          <w:rFonts w:ascii="Times New Roman" w:hAnsi="Times New Roman" w:cs="Times New Roman"/>
          <w:sz w:val="28"/>
          <w:szCs w:val="28"/>
          <w:shd w:val="clear" w:color="auto" w:fill="FFFFFF"/>
        </w:rPr>
        <w:t xml:space="preserve"> плодородия</w:t>
      </w:r>
      <w:r w:rsidR="00495D6C" w:rsidRPr="009D6E74">
        <w:rPr>
          <w:rFonts w:ascii="Times New Roman" w:hAnsi="Times New Roman" w:cs="Times New Roman"/>
          <w:sz w:val="28"/>
          <w:szCs w:val="28"/>
          <w:shd w:val="clear" w:color="auto" w:fill="FFFFFF"/>
        </w:rPr>
        <w:t xml:space="preserve">, </w:t>
      </w:r>
      <w:r w:rsidR="00775453">
        <w:rPr>
          <w:rFonts w:ascii="Times New Roman" w:hAnsi="Times New Roman" w:cs="Times New Roman"/>
          <w:sz w:val="28"/>
          <w:szCs w:val="28"/>
          <w:shd w:val="clear" w:color="auto" w:fill="FFFFFF"/>
        </w:rPr>
        <w:t xml:space="preserve">удобрений и </w:t>
      </w:r>
      <w:r w:rsidR="004372F1">
        <w:rPr>
          <w:rFonts w:ascii="Times New Roman" w:hAnsi="Times New Roman" w:cs="Times New Roman"/>
          <w:sz w:val="28"/>
          <w:szCs w:val="28"/>
          <w:shd w:val="clear" w:color="auto" w:fill="FFFFFF"/>
        </w:rPr>
        <w:t>защиты</w:t>
      </w:r>
      <w:r w:rsidR="00FB6761" w:rsidRPr="009D6E74">
        <w:rPr>
          <w:rFonts w:ascii="Times New Roman" w:hAnsi="Times New Roman" w:cs="Times New Roman"/>
          <w:sz w:val="28"/>
          <w:szCs w:val="28"/>
          <w:shd w:val="clear" w:color="auto" w:fill="FFFFFF"/>
        </w:rPr>
        <w:t xml:space="preserve"> растений.  </w:t>
      </w:r>
      <w:r w:rsidR="004E3D5C">
        <w:rPr>
          <w:rFonts w:ascii="Times New Roman" w:hAnsi="Times New Roman" w:cs="Times New Roman"/>
          <w:sz w:val="28"/>
          <w:szCs w:val="28"/>
          <w:shd w:val="clear" w:color="auto" w:fill="FFFFFF"/>
        </w:rPr>
        <w:t>Фактор В включал</w:t>
      </w:r>
      <w:r w:rsidR="004372F1">
        <w:rPr>
          <w:rFonts w:ascii="Times New Roman" w:hAnsi="Times New Roman" w:cs="Times New Roman"/>
          <w:sz w:val="28"/>
          <w:szCs w:val="28"/>
          <w:shd w:val="clear" w:color="auto" w:fill="FFFFFF"/>
        </w:rPr>
        <w:t xml:space="preserve">: </w:t>
      </w:r>
      <w:r w:rsidR="009D05DA" w:rsidRPr="009D6E74">
        <w:rPr>
          <w:rFonts w:ascii="Times New Roman" w:hAnsi="Times New Roman" w:cs="Times New Roman"/>
          <w:sz w:val="28"/>
          <w:szCs w:val="28"/>
          <w:shd w:val="clear" w:color="auto" w:fill="FFFFFF"/>
        </w:rPr>
        <w:t>исходное плодородие, без внесения удобрений</w:t>
      </w:r>
      <w:r w:rsidR="004E3D5C">
        <w:rPr>
          <w:rFonts w:ascii="Times New Roman" w:hAnsi="Times New Roman" w:cs="Times New Roman"/>
          <w:sz w:val="28"/>
          <w:szCs w:val="28"/>
          <w:shd w:val="clear" w:color="auto" w:fill="FFFFFF"/>
        </w:rPr>
        <w:t xml:space="preserve"> (вариант 000); </w:t>
      </w:r>
      <w:r w:rsidR="009D05DA" w:rsidRPr="009D6E74">
        <w:rPr>
          <w:rFonts w:ascii="Times New Roman" w:hAnsi="Times New Roman" w:cs="Times New Roman"/>
          <w:sz w:val="28"/>
          <w:szCs w:val="28"/>
          <w:shd w:val="clear" w:color="auto" w:fill="FFFFFF"/>
        </w:rPr>
        <w:t>200</w:t>
      </w:r>
      <w:r w:rsidR="004372F1">
        <w:rPr>
          <w:rFonts w:ascii="Times New Roman" w:hAnsi="Times New Roman" w:cs="Times New Roman"/>
          <w:sz w:val="28"/>
          <w:szCs w:val="28"/>
          <w:shd w:val="clear" w:color="auto" w:fill="FFFFFF"/>
        </w:rPr>
        <w:t xml:space="preserve"> </w:t>
      </w:r>
      <w:r w:rsidR="009D05DA" w:rsidRPr="009D6E74">
        <w:rPr>
          <w:rFonts w:ascii="Times New Roman" w:hAnsi="Times New Roman" w:cs="Times New Roman"/>
          <w:sz w:val="28"/>
          <w:szCs w:val="28"/>
          <w:shd w:val="clear" w:color="auto" w:fill="FFFFFF"/>
        </w:rPr>
        <w:t xml:space="preserve">тонн на гектар </w:t>
      </w:r>
      <w:r w:rsidR="00495D6C" w:rsidRPr="009D6E74">
        <w:rPr>
          <w:rFonts w:ascii="Times New Roman" w:hAnsi="Times New Roman" w:cs="Times New Roman"/>
          <w:sz w:val="28"/>
          <w:szCs w:val="28"/>
          <w:shd w:val="clear" w:color="auto" w:fill="FFFFFF"/>
        </w:rPr>
        <w:t>навоза</w:t>
      </w:r>
      <w:r w:rsidR="009D05DA" w:rsidRPr="009D6E74">
        <w:rPr>
          <w:rFonts w:ascii="Times New Roman" w:hAnsi="Times New Roman" w:cs="Times New Roman"/>
          <w:sz w:val="28"/>
          <w:szCs w:val="28"/>
          <w:shd w:val="clear" w:color="auto" w:fill="FFFFFF"/>
        </w:rPr>
        <w:t xml:space="preserve"> удобрения</w:t>
      </w:r>
      <w:r w:rsidR="00495D6C" w:rsidRPr="009D6E74">
        <w:rPr>
          <w:rFonts w:ascii="Times New Roman" w:hAnsi="Times New Roman" w:cs="Times New Roman"/>
          <w:sz w:val="28"/>
          <w:szCs w:val="28"/>
          <w:shd w:val="clear" w:color="auto" w:fill="FFFFFF"/>
        </w:rPr>
        <w:t xml:space="preserve">, </w:t>
      </w:r>
      <w:r w:rsidR="00495D6C" w:rsidRPr="009D6E74">
        <w:rPr>
          <w:rFonts w:ascii="Times New Roman" w:hAnsi="Times New Roman" w:cs="Times New Roman"/>
          <w:sz w:val="28"/>
          <w:szCs w:val="28"/>
          <w:shd w:val="clear" w:color="auto" w:fill="FFFFFF"/>
          <w:lang w:val="en-US"/>
        </w:rPr>
        <w:t>N</w:t>
      </w:r>
      <w:r w:rsidR="00495D6C" w:rsidRPr="009D6E74">
        <w:rPr>
          <w:rFonts w:ascii="Times New Roman" w:hAnsi="Times New Roman" w:cs="Times New Roman"/>
          <w:sz w:val="28"/>
          <w:szCs w:val="28"/>
          <w:shd w:val="clear" w:color="auto" w:fill="FFFFFF"/>
          <w:vertAlign w:val="subscript"/>
        </w:rPr>
        <w:t>70</w:t>
      </w:r>
      <w:r w:rsidR="004D029F" w:rsidRPr="009D6E74">
        <w:rPr>
          <w:rFonts w:ascii="Times New Roman" w:hAnsi="Times New Roman" w:cs="Times New Roman"/>
          <w:sz w:val="28"/>
          <w:szCs w:val="28"/>
          <w:shd w:val="clear" w:color="auto" w:fill="FFFFFF"/>
        </w:rPr>
        <w:t>Р</w:t>
      </w:r>
      <w:r w:rsidR="004D029F" w:rsidRPr="009D6E74">
        <w:rPr>
          <w:rFonts w:ascii="Times New Roman" w:hAnsi="Times New Roman" w:cs="Times New Roman"/>
          <w:sz w:val="28"/>
          <w:szCs w:val="28"/>
          <w:shd w:val="clear" w:color="auto" w:fill="FFFFFF"/>
          <w:vertAlign w:val="subscript"/>
        </w:rPr>
        <w:t>45</w:t>
      </w:r>
      <w:r w:rsidR="004D029F" w:rsidRPr="009D6E74">
        <w:rPr>
          <w:rFonts w:ascii="Times New Roman" w:hAnsi="Times New Roman" w:cs="Times New Roman"/>
          <w:sz w:val="28"/>
          <w:szCs w:val="28"/>
          <w:shd w:val="clear" w:color="auto" w:fill="FFFFFF"/>
        </w:rPr>
        <w:t>К</w:t>
      </w:r>
      <w:r w:rsidR="004D029F" w:rsidRPr="009D6E74">
        <w:rPr>
          <w:rFonts w:ascii="Times New Roman" w:hAnsi="Times New Roman" w:cs="Times New Roman"/>
          <w:sz w:val="28"/>
          <w:szCs w:val="28"/>
          <w:shd w:val="clear" w:color="auto" w:fill="FFFFFF"/>
          <w:vertAlign w:val="subscript"/>
        </w:rPr>
        <w:t>30</w:t>
      </w:r>
      <w:r w:rsidR="009D05DA" w:rsidRPr="009D6E74">
        <w:rPr>
          <w:rFonts w:ascii="Times New Roman" w:hAnsi="Times New Roman" w:cs="Times New Roman"/>
          <w:sz w:val="28"/>
          <w:szCs w:val="28"/>
          <w:shd w:val="clear" w:color="auto" w:fill="FFFFFF"/>
          <w:vertAlign w:val="subscript"/>
        </w:rPr>
        <w:t xml:space="preserve"> </w:t>
      </w:r>
      <w:r w:rsidR="009D05DA" w:rsidRPr="009D6E74">
        <w:rPr>
          <w:rFonts w:ascii="Times New Roman" w:hAnsi="Times New Roman" w:cs="Times New Roman"/>
          <w:sz w:val="28"/>
          <w:szCs w:val="28"/>
          <w:shd w:val="clear" w:color="auto" w:fill="FFFFFF"/>
        </w:rPr>
        <w:t xml:space="preserve"> и биозащита</w:t>
      </w:r>
      <w:r w:rsidR="004E3D5C">
        <w:rPr>
          <w:rFonts w:ascii="Times New Roman" w:hAnsi="Times New Roman" w:cs="Times New Roman"/>
          <w:sz w:val="28"/>
          <w:szCs w:val="28"/>
          <w:shd w:val="clear" w:color="auto" w:fill="FFFFFF"/>
        </w:rPr>
        <w:t xml:space="preserve"> (вариант 111)</w:t>
      </w:r>
      <w:r w:rsidR="009D05DA" w:rsidRPr="009D6E74">
        <w:rPr>
          <w:rFonts w:ascii="Times New Roman" w:hAnsi="Times New Roman" w:cs="Times New Roman"/>
          <w:sz w:val="28"/>
          <w:szCs w:val="28"/>
          <w:shd w:val="clear" w:color="auto" w:fill="FFFFFF"/>
        </w:rPr>
        <w:t>;</w:t>
      </w:r>
      <w:r w:rsidR="004E3D5C">
        <w:rPr>
          <w:rFonts w:ascii="Times New Roman" w:hAnsi="Times New Roman" w:cs="Times New Roman"/>
          <w:sz w:val="28"/>
          <w:szCs w:val="28"/>
          <w:shd w:val="clear" w:color="auto" w:fill="FFFFFF"/>
        </w:rPr>
        <w:t xml:space="preserve"> </w:t>
      </w:r>
      <w:r w:rsidR="004D029F" w:rsidRPr="009D6E74">
        <w:rPr>
          <w:rFonts w:ascii="Times New Roman" w:hAnsi="Times New Roman" w:cs="Times New Roman"/>
          <w:sz w:val="28"/>
          <w:szCs w:val="28"/>
          <w:shd w:val="clear" w:color="auto" w:fill="FFFFFF"/>
        </w:rPr>
        <w:t xml:space="preserve">400т/га навоза, </w:t>
      </w:r>
      <w:r w:rsidR="000D59B7" w:rsidRPr="009D6E74">
        <w:rPr>
          <w:rFonts w:ascii="Times New Roman" w:hAnsi="Times New Roman" w:cs="Times New Roman"/>
          <w:sz w:val="28"/>
          <w:szCs w:val="28"/>
          <w:shd w:val="clear" w:color="auto" w:fill="FFFFFF"/>
        </w:rPr>
        <w:t xml:space="preserve">удобрения </w:t>
      </w:r>
      <w:r w:rsidR="004D029F" w:rsidRPr="009D6E74">
        <w:rPr>
          <w:rFonts w:ascii="Times New Roman" w:hAnsi="Times New Roman" w:cs="Times New Roman"/>
          <w:sz w:val="28"/>
          <w:szCs w:val="28"/>
          <w:shd w:val="clear" w:color="auto" w:fill="FFFFFF"/>
          <w:lang w:val="en-US"/>
        </w:rPr>
        <w:t>N</w:t>
      </w:r>
      <w:r w:rsidR="004D029F" w:rsidRPr="009D6E74">
        <w:rPr>
          <w:rFonts w:ascii="Times New Roman" w:hAnsi="Times New Roman" w:cs="Times New Roman"/>
          <w:sz w:val="28"/>
          <w:szCs w:val="28"/>
          <w:shd w:val="clear" w:color="auto" w:fill="FFFFFF"/>
          <w:vertAlign w:val="subscript"/>
        </w:rPr>
        <w:t>140</w:t>
      </w:r>
      <w:r w:rsidR="004D029F" w:rsidRPr="009D6E74">
        <w:rPr>
          <w:rFonts w:ascii="Times New Roman" w:hAnsi="Times New Roman" w:cs="Times New Roman"/>
          <w:sz w:val="28"/>
          <w:szCs w:val="28"/>
          <w:shd w:val="clear" w:color="auto" w:fill="FFFFFF"/>
        </w:rPr>
        <w:t>Р</w:t>
      </w:r>
      <w:r w:rsidR="004D029F" w:rsidRPr="009D6E74">
        <w:rPr>
          <w:rFonts w:ascii="Times New Roman" w:hAnsi="Times New Roman" w:cs="Times New Roman"/>
          <w:sz w:val="28"/>
          <w:szCs w:val="28"/>
          <w:shd w:val="clear" w:color="auto" w:fill="FFFFFF"/>
          <w:vertAlign w:val="subscript"/>
        </w:rPr>
        <w:t>90</w:t>
      </w:r>
      <w:r w:rsidR="004D029F" w:rsidRPr="009D6E74">
        <w:rPr>
          <w:rFonts w:ascii="Times New Roman" w:hAnsi="Times New Roman" w:cs="Times New Roman"/>
          <w:sz w:val="28"/>
          <w:szCs w:val="28"/>
          <w:shd w:val="clear" w:color="auto" w:fill="FFFFFF"/>
        </w:rPr>
        <w:t>К</w:t>
      </w:r>
      <w:r w:rsidR="004D029F" w:rsidRPr="009D6E74">
        <w:rPr>
          <w:rFonts w:ascii="Times New Roman" w:hAnsi="Times New Roman" w:cs="Times New Roman"/>
          <w:sz w:val="28"/>
          <w:szCs w:val="28"/>
          <w:shd w:val="clear" w:color="auto" w:fill="FFFFFF"/>
          <w:vertAlign w:val="subscript"/>
        </w:rPr>
        <w:t>60</w:t>
      </w:r>
      <w:r w:rsidR="004E3D5C">
        <w:rPr>
          <w:rFonts w:ascii="Times New Roman" w:hAnsi="Times New Roman" w:cs="Times New Roman"/>
          <w:sz w:val="28"/>
          <w:szCs w:val="28"/>
          <w:shd w:val="clear" w:color="auto" w:fill="FFFFFF"/>
          <w:vertAlign w:val="subscript"/>
        </w:rPr>
        <w:t>,</w:t>
      </w:r>
      <w:r w:rsidR="004E3D5C">
        <w:rPr>
          <w:rFonts w:ascii="Times New Roman" w:hAnsi="Times New Roman" w:cs="Times New Roman"/>
          <w:sz w:val="28"/>
          <w:szCs w:val="28"/>
          <w:shd w:val="clear" w:color="auto" w:fill="FFFFFF"/>
        </w:rPr>
        <w:t xml:space="preserve"> </w:t>
      </w:r>
      <w:r w:rsidR="004D029F" w:rsidRPr="009D6E74">
        <w:rPr>
          <w:rFonts w:ascii="Times New Roman" w:hAnsi="Times New Roman" w:cs="Times New Roman"/>
          <w:sz w:val="28"/>
          <w:szCs w:val="28"/>
          <w:shd w:val="clear" w:color="auto" w:fill="FFFFFF"/>
        </w:rPr>
        <w:t>химическая защита от сорняков</w:t>
      </w:r>
      <w:r w:rsidR="004E3D5C">
        <w:rPr>
          <w:rFonts w:ascii="Times New Roman" w:hAnsi="Times New Roman" w:cs="Times New Roman"/>
          <w:sz w:val="28"/>
          <w:szCs w:val="28"/>
          <w:shd w:val="clear" w:color="auto" w:fill="FFFFFF"/>
        </w:rPr>
        <w:t xml:space="preserve"> (вариант 222); </w:t>
      </w:r>
      <w:r w:rsidR="004D029F" w:rsidRPr="009D6E74">
        <w:rPr>
          <w:rFonts w:ascii="Times New Roman" w:hAnsi="Times New Roman" w:cs="Times New Roman"/>
          <w:sz w:val="28"/>
          <w:szCs w:val="28"/>
          <w:shd w:val="clear" w:color="auto" w:fill="FFFFFF"/>
        </w:rPr>
        <w:t>6</w:t>
      </w:r>
      <w:r w:rsidR="00A121CA" w:rsidRPr="009D6E74">
        <w:rPr>
          <w:rFonts w:ascii="Times New Roman" w:hAnsi="Times New Roman" w:cs="Times New Roman"/>
          <w:sz w:val="28"/>
          <w:szCs w:val="28"/>
          <w:shd w:val="clear" w:color="auto" w:fill="FFFFFF"/>
        </w:rPr>
        <w:t>00т/га навоза</w:t>
      </w:r>
      <w:r w:rsidR="004D029F" w:rsidRPr="009D6E74">
        <w:rPr>
          <w:rFonts w:ascii="Times New Roman" w:hAnsi="Times New Roman" w:cs="Times New Roman"/>
          <w:sz w:val="28"/>
          <w:szCs w:val="28"/>
          <w:shd w:val="clear" w:color="auto" w:fill="FFFFFF"/>
        </w:rPr>
        <w:t>,</w:t>
      </w:r>
      <w:r w:rsidR="000D59B7" w:rsidRPr="009D6E74">
        <w:rPr>
          <w:rFonts w:ascii="Times New Roman" w:hAnsi="Times New Roman" w:cs="Times New Roman"/>
          <w:sz w:val="28"/>
          <w:szCs w:val="28"/>
          <w:shd w:val="clear" w:color="auto" w:fill="FFFFFF"/>
        </w:rPr>
        <w:t xml:space="preserve"> удобрения </w:t>
      </w:r>
      <w:r w:rsidR="004D029F" w:rsidRPr="009D6E74">
        <w:rPr>
          <w:rFonts w:ascii="Times New Roman" w:hAnsi="Times New Roman" w:cs="Times New Roman"/>
          <w:sz w:val="28"/>
          <w:szCs w:val="28"/>
          <w:shd w:val="clear" w:color="auto" w:fill="FFFFFF"/>
          <w:lang w:val="en-US"/>
        </w:rPr>
        <w:t>N</w:t>
      </w:r>
      <w:r w:rsidR="00A121CA" w:rsidRPr="009D6E74">
        <w:rPr>
          <w:rFonts w:ascii="Times New Roman" w:hAnsi="Times New Roman" w:cs="Times New Roman"/>
          <w:sz w:val="28"/>
          <w:szCs w:val="28"/>
          <w:shd w:val="clear" w:color="auto" w:fill="FFFFFF"/>
          <w:vertAlign w:val="subscript"/>
        </w:rPr>
        <w:t>280</w:t>
      </w:r>
      <w:r w:rsidR="004D029F" w:rsidRPr="009D6E74">
        <w:rPr>
          <w:rFonts w:ascii="Times New Roman" w:hAnsi="Times New Roman" w:cs="Times New Roman"/>
          <w:sz w:val="28"/>
          <w:szCs w:val="28"/>
          <w:shd w:val="clear" w:color="auto" w:fill="FFFFFF"/>
        </w:rPr>
        <w:t>Р</w:t>
      </w:r>
      <w:r w:rsidR="00A121CA" w:rsidRPr="009D6E74">
        <w:rPr>
          <w:rFonts w:ascii="Times New Roman" w:hAnsi="Times New Roman" w:cs="Times New Roman"/>
          <w:sz w:val="28"/>
          <w:szCs w:val="28"/>
          <w:shd w:val="clear" w:color="auto" w:fill="FFFFFF"/>
          <w:vertAlign w:val="subscript"/>
        </w:rPr>
        <w:t>120</w:t>
      </w:r>
      <w:r w:rsidR="004D029F" w:rsidRPr="009D6E74">
        <w:rPr>
          <w:rFonts w:ascii="Times New Roman" w:hAnsi="Times New Roman" w:cs="Times New Roman"/>
          <w:sz w:val="28"/>
          <w:szCs w:val="28"/>
          <w:shd w:val="clear" w:color="auto" w:fill="FFFFFF"/>
        </w:rPr>
        <w:t>К</w:t>
      </w:r>
      <w:r w:rsidR="00A121CA" w:rsidRPr="009D6E74">
        <w:rPr>
          <w:rFonts w:ascii="Times New Roman" w:hAnsi="Times New Roman" w:cs="Times New Roman"/>
          <w:sz w:val="28"/>
          <w:szCs w:val="28"/>
          <w:shd w:val="clear" w:color="auto" w:fill="FFFFFF"/>
          <w:vertAlign w:val="subscript"/>
        </w:rPr>
        <w:t>80</w:t>
      </w:r>
      <w:r w:rsidR="000D59B7" w:rsidRPr="009D6E74">
        <w:rPr>
          <w:rFonts w:ascii="Times New Roman" w:hAnsi="Times New Roman" w:cs="Times New Roman"/>
          <w:sz w:val="28"/>
          <w:szCs w:val="28"/>
          <w:shd w:val="clear" w:color="auto" w:fill="FFFFFF"/>
        </w:rPr>
        <w:t xml:space="preserve"> </w:t>
      </w:r>
      <w:r w:rsidR="00A121CA" w:rsidRPr="009D6E74">
        <w:rPr>
          <w:rFonts w:ascii="Times New Roman" w:hAnsi="Times New Roman" w:cs="Times New Roman"/>
          <w:sz w:val="28"/>
          <w:szCs w:val="28"/>
          <w:shd w:val="clear" w:color="auto" w:fill="FFFFFF"/>
        </w:rPr>
        <w:t>химическая</w:t>
      </w:r>
      <w:r w:rsidR="000D59B7" w:rsidRPr="009D6E74">
        <w:rPr>
          <w:rFonts w:ascii="Times New Roman" w:hAnsi="Times New Roman" w:cs="Times New Roman"/>
          <w:sz w:val="28"/>
          <w:szCs w:val="28"/>
          <w:shd w:val="clear" w:color="auto" w:fill="FFFFFF"/>
        </w:rPr>
        <w:t xml:space="preserve"> защита от сорняков и болезней</w:t>
      </w:r>
      <w:r w:rsidR="004E3D5C">
        <w:rPr>
          <w:rFonts w:ascii="Times New Roman" w:hAnsi="Times New Roman" w:cs="Times New Roman"/>
          <w:sz w:val="28"/>
          <w:szCs w:val="28"/>
          <w:shd w:val="clear" w:color="auto" w:fill="FFFFFF"/>
        </w:rPr>
        <w:t xml:space="preserve"> (вариант 333)</w:t>
      </w:r>
      <w:r w:rsidR="00A121CA" w:rsidRPr="009D6E74">
        <w:rPr>
          <w:rFonts w:ascii="Times New Roman" w:hAnsi="Times New Roman" w:cs="Times New Roman"/>
          <w:sz w:val="28"/>
          <w:szCs w:val="28"/>
          <w:shd w:val="clear" w:color="auto" w:fill="FFFFFF"/>
        </w:rPr>
        <w:t>.</w:t>
      </w:r>
    </w:p>
    <w:p w14:paraId="6256DAB7" w14:textId="040D0AEB" w:rsidR="00A121CA" w:rsidRPr="009D6E74" w:rsidRDefault="006B24CE"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Повторность – трехкратная. Предшественник - </w:t>
      </w:r>
      <w:r w:rsidR="00A121CA" w:rsidRPr="009D6E74">
        <w:rPr>
          <w:rFonts w:ascii="Times New Roman" w:hAnsi="Times New Roman" w:cs="Times New Roman"/>
          <w:sz w:val="28"/>
          <w:szCs w:val="28"/>
          <w:shd w:val="clear" w:color="auto" w:fill="FFFFFF"/>
        </w:rPr>
        <w:t xml:space="preserve">подсолнечник. </w:t>
      </w:r>
    </w:p>
    <w:p w14:paraId="2FBEA857" w14:textId="1B21E891" w:rsidR="00675678" w:rsidRPr="009D6E74" w:rsidRDefault="006B24CE" w:rsidP="00A642D2">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Установлено, что величина урожайности определялась несколь</w:t>
      </w:r>
      <w:r w:rsidR="00A642D2" w:rsidRPr="009D6E74">
        <w:rPr>
          <w:rFonts w:ascii="Times New Roman" w:hAnsi="Times New Roman" w:cs="Times New Roman"/>
          <w:sz w:val="28"/>
          <w:szCs w:val="28"/>
          <w:shd w:val="clear" w:color="auto" w:fill="FFFFFF"/>
        </w:rPr>
        <w:t>кими факторами. Она изменялась по вариантам</w:t>
      </w:r>
      <w:r w:rsidRPr="009D6E74">
        <w:rPr>
          <w:rFonts w:ascii="Times New Roman" w:hAnsi="Times New Roman" w:cs="Times New Roman"/>
          <w:sz w:val="28"/>
          <w:szCs w:val="28"/>
          <w:shd w:val="clear" w:color="auto" w:fill="FFFFFF"/>
        </w:rPr>
        <w:t xml:space="preserve"> опыта, а также </w:t>
      </w:r>
      <w:r w:rsidR="00A642D2" w:rsidRPr="009D6E74">
        <w:rPr>
          <w:rFonts w:ascii="Times New Roman" w:hAnsi="Times New Roman" w:cs="Times New Roman"/>
          <w:sz w:val="28"/>
          <w:szCs w:val="28"/>
          <w:shd w:val="clear" w:color="auto" w:fill="FFFFFF"/>
        </w:rPr>
        <w:t xml:space="preserve">от </w:t>
      </w:r>
      <w:r w:rsidRPr="009D6E74">
        <w:rPr>
          <w:rFonts w:ascii="Times New Roman" w:hAnsi="Times New Roman" w:cs="Times New Roman"/>
          <w:sz w:val="28"/>
          <w:szCs w:val="28"/>
          <w:shd w:val="clear" w:color="auto" w:fill="FFFFFF"/>
        </w:rPr>
        <w:t>складывающих</w:t>
      </w:r>
      <w:r w:rsidR="00A642D2" w:rsidRPr="009D6E74">
        <w:rPr>
          <w:rFonts w:ascii="Times New Roman" w:hAnsi="Times New Roman" w:cs="Times New Roman"/>
          <w:sz w:val="28"/>
          <w:szCs w:val="28"/>
          <w:shd w:val="clear" w:color="auto" w:fill="FFFFFF"/>
        </w:rPr>
        <w:t>ся</w:t>
      </w:r>
      <w:r w:rsidRPr="009D6E74">
        <w:rPr>
          <w:rFonts w:ascii="Times New Roman" w:hAnsi="Times New Roman" w:cs="Times New Roman"/>
          <w:sz w:val="28"/>
          <w:szCs w:val="28"/>
          <w:shd w:val="clear" w:color="auto" w:fill="FFFFFF"/>
        </w:rPr>
        <w:t xml:space="preserve"> погодных факторов в годы эксперимента. Анализируя урожайные данные эксперимента видно, что сбор зерна зависел от способов подготовки почвы к посеву, а также от дозировки минеральных удобрений и применения препаратов по защите растений (рисунок 1).</w:t>
      </w:r>
    </w:p>
    <w:p w14:paraId="404CCC93" w14:textId="06C8286F" w:rsidR="00675678" w:rsidRPr="009D6E74" w:rsidRDefault="00675678" w:rsidP="00675678">
      <w:pPr>
        <w:widowControl w:val="0"/>
        <w:autoSpaceDE w:val="0"/>
        <w:autoSpaceDN w:val="0"/>
        <w:spacing w:after="0" w:line="360" w:lineRule="auto"/>
        <w:jc w:val="both"/>
        <w:rPr>
          <w:rFonts w:ascii="Times New Roman" w:hAnsi="Times New Roman" w:cs="Times New Roman"/>
          <w:sz w:val="28"/>
          <w:szCs w:val="28"/>
          <w:shd w:val="clear" w:color="auto" w:fill="FFFFFF"/>
        </w:rPr>
      </w:pPr>
      <w:r w:rsidRPr="009D6E74">
        <w:rPr>
          <w:rFonts w:ascii="Times New Roman" w:hAnsi="Times New Roman" w:cs="Times New Roman"/>
          <w:noProof/>
          <w:sz w:val="28"/>
          <w:szCs w:val="28"/>
          <w:shd w:val="clear" w:color="auto" w:fill="FFFFFF"/>
          <w:lang w:val="en-US"/>
        </w:rPr>
        <w:drawing>
          <wp:inline distT="0" distB="0" distL="0" distR="0" wp14:anchorId="47C3D149" wp14:editId="4245DBE7">
            <wp:extent cx="4804474" cy="2735451"/>
            <wp:effectExtent l="0" t="0" r="8890" b="825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4203BA" w14:textId="6947F9CC" w:rsidR="006B24CE" w:rsidRPr="009D6E74" w:rsidRDefault="006B24CE"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Рисунок 1 –</w:t>
      </w:r>
      <w:r w:rsidR="00447BA7">
        <w:rPr>
          <w:rFonts w:ascii="Times New Roman" w:hAnsi="Times New Roman" w:cs="Times New Roman"/>
          <w:sz w:val="28"/>
          <w:szCs w:val="28"/>
          <w:shd w:val="clear" w:color="auto" w:fill="FFFFFF"/>
        </w:rPr>
        <w:t xml:space="preserve"> Влияние агроприемов на у</w:t>
      </w:r>
      <w:r w:rsidR="004B14C4">
        <w:rPr>
          <w:rFonts w:ascii="Times New Roman" w:hAnsi="Times New Roman" w:cs="Times New Roman"/>
          <w:sz w:val="28"/>
          <w:szCs w:val="28"/>
          <w:shd w:val="clear" w:color="auto" w:fill="FFFFFF"/>
        </w:rPr>
        <w:t>рожайность</w:t>
      </w:r>
      <w:r w:rsidR="003D1C23" w:rsidRPr="009D6E74">
        <w:rPr>
          <w:rFonts w:ascii="Times New Roman" w:hAnsi="Times New Roman" w:cs="Times New Roman"/>
          <w:sz w:val="28"/>
          <w:szCs w:val="28"/>
          <w:shd w:val="clear" w:color="auto" w:fill="FFFFFF"/>
        </w:rPr>
        <w:t xml:space="preserve"> о</w:t>
      </w:r>
      <w:r w:rsidR="00447BA7">
        <w:rPr>
          <w:rFonts w:ascii="Times New Roman" w:hAnsi="Times New Roman" w:cs="Times New Roman"/>
          <w:sz w:val="28"/>
          <w:szCs w:val="28"/>
          <w:shd w:val="clear" w:color="auto" w:fill="FFFFFF"/>
        </w:rPr>
        <w:t>зимой пшеницы</w:t>
      </w:r>
      <w:r w:rsidR="003D1C23" w:rsidRPr="009D6E74">
        <w:rPr>
          <w:rFonts w:ascii="Times New Roman" w:hAnsi="Times New Roman" w:cs="Times New Roman"/>
          <w:sz w:val="28"/>
          <w:szCs w:val="28"/>
          <w:shd w:val="clear" w:color="auto" w:fill="FFFFFF"/>
        </w:rPr>
        <w:t>, т/га (2015-2017г</w:t>
      </w:r>
      <w:r w:rsidRPr="009D6E74">
        <w:rPr>
          <w:rFonts w:ascii="Times New Roman" w:hAnsi="Times New Roman" w:cs="Times New Roman"/>
          <w:sz w:val="28"/>
          <w:szCs w:val="28"/>
          <w:shd w:val="clear" w:color="auto" w:fill="FFFFFF"/>
        </w:rPr>
        <w:t>г.)</w:t>
      </w:r>
    </w:p>
    <w:p w14:paraId="5C1314BD" w14:textId="155008E1" w:rsidR="003D1C23" w:rsidRPr="009D6E74" w:rsidRDefault="00CB37F2"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Анализ </w:t>
      </w:r>
      <w:r w:rsidR="00A642D2" w:rsidRPr="009D6E74">
        <w:rPr>
          <w:rFonts w:ascii="Times New Roman" w:hAnsi="Times New Roman" w:cs="Times New Roman"/>
          <w:sz w:val="28"/>
          <w:szCs w:val="28"/>
          <w:shd w:val="clear" w:color="auto" w:fill="FFFFFF"/>
        </w:rPr>
        <w:t>урожайны</w:t>
      </w:r>
      <w:r>
        <w:rPr>
          <w:rFonts w:ascii="Times New Roman" w:hAnsi="Times New Roman" w:cs="Times New Roman"/>
          <w:sz w:val="28"/>
          <w:szCs w:val="28"/>
          <w:shd w:val="clear" w:color="auto" w:fill="FFFFFF"/>
        </w:rPr>
        <w:t>х  значений</w:t>
      </w:r>
      <w:r w:rsidR="00A642D2" w:rsidRPr="009D6E7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показывал</w:t>
      </w:r>
      <w:r w:rsidR="00A642D2" w:rsidRPr="009D6E74">
        <w:rPr>
          <w:rFonts w:ascii="Times New Roman" w:hAnsi="Times New Roman" w:cs="Times New Roman"/>
          <w:sz w:val="28"/>
          <w:szCs w:val="28"/>
          <w:shd w:val="clear" w:color="auto" w:fill="FFFFFF"/>
        </w:rPr>
        <w:t xml:space="preserve">, что </w:t>
      </w:r>
      <w:r w:rsidR="002400A9" w:rsidRPr="009D6E74">
        <w:rPr>
          <w:rFonts w:ascii="Times New Roman" w:hAnsi="Times New Roman" w:cs="Times New Roman"/>
          <w:sz w:val="28"/>
          <w:szCs w:val="28"/>
          <w:shd w:val="clear" w:color="auto" w:fill="FFFFFF"/>
        </w:rPr>
        <w:t>изменение урожайности по годам</w:t>
      </w:r>
      <w:r w:rsidR="004B14C4">
        <w:rPr>
          <w:rFonts w:ascii="Times New Roman" w:hAnsi="Times New Roman" w:cs="Times New Roman"/>
          <w:sz w:val="28"/>
          <w:szCs w:val="28"/>
          <w:shd w:val="clear" w:color="auto" w:fill="FFFFFF"/>
        </w:rPr>
        <w:t xml:space="preserve"> – </w:t>
      </w:r>
      <w:r w:rsidR="000D162E">
        <w:rPr>
          <w:rFonts w:ascii="Times New Roman" w:hAnsi="Times New Roman" w:cs="Times New Roman"/>
          <w:sz w:val="28"/>
          <w:szCs w:val="28"/>
          <w:shd w:val="clear" w:color="auto" w:fill="FFFFFF"/>
        </w:rPr>
        <w:t>зависили</w:t>
      </w:r>
      <w:r w:rsidR="004B14C4">
        <w:rPr>
          <w:rFonts w:ascii="Times New Roman" w:hAnsi="Times New Roman" w:cs="Times New Roman"/>
          <w:sz w:val="28"/>
          <w:szCs w:val="28"/>
          <w:shd w:val="clear" w:color="auto" w:fill="FFFFFF"/>
        </w:rPr>
        <w:t xml:space="preserve"> от изучаемых в опыте факторов</w:t>
      </w:r>
      <w:r w:rsidR="002400A9" w:rsidRPr="009D6E74">
        <w:rPr>
          <w:rFonts w:ascii="Times New Roman" w:hAnsi="Times New Roman" w:cs="Times New Roman"/>
          <w:sz w:val="28"/>
          <w:szCs w:val="28"/>
          <w:shd w:val="clear" w:color="auto" w:fill="FFFFFF"/>
        </w:rPr>
        <w:t xml:space="preserve"> (таблица 1).</w:t>
      </w:r>
    </w:p>
    <w:p w14:paraId="4210C477" w14:textId="653EB43D" w:rsidR="000846B9" w:rsidRPr="009D6E74" w:rsidRDefault="00C42D6C"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Таблица 1 –</w:t>
      </w:r>
      <w:r w:rsidR="000846B9" w:rsidRPr="009D6E74">
        <w:rPr>
          <w:rFonts w:ascii="Times New Roman" w:hAnsi="Times New Roman" w:cs="Times New Roman"/>
          <w:sz w:val="28"/>
          <w:szCs w:val="28"/>
          <w:shd w:val="clear" w:color="auto" w:fill="FFFFFF"/>
        </w:rPr>
        <w:t xml:space="preserve"> </w:t>
      </w:r>
      <w:r w:rsidR="009D1990">
        <w:rPr>
          <w:rFonts w:ascii="Times New Roman" w:hAnsi="Times New Roman" w:cs="Times New Roman"/>
          <w:sz w:val="28"/>
          <w:szCs w:val="28"/>
          <w:shd w:val="clear" w:color="auto" w:fill="FFFFFF"/>
        </w:rPr>
        <w:t>Изменение</w:t>
      </w:r>
      <w:r w:rsidR="00CB37F2">
        <w:rPr>
          <w:rFonts w:ascii="Times New Roman" w:hAnsi="Times New Roman" w:cs="Times New Roman"/>
          <w:sz w:val="28"/>
          <w:szCs w:val="28"/>
          <w:shd w:val="clear" w:color="auto" w:fill="FFFFFF"/>
        </w:rPr>
        <w:t xml:space="preserve"> урожайности</w:t>
      </w:r>
      <w:r w:rsidR="00777C8F" w:rsidRPr="009D6E74">
        <w:rPr>
          <w:rFonts w:ascii="Times New Roman" w:hAnsi="Times New Roman" w:cs="Times New Roman"/>
          <w:sz w:val="28"/>
          <w:szCs w:val="28"/>
          <w:shd w:val="clear" w:color="auto" w:fill="FFFFFF"/>
        </w:rPr>
        <w:t xml:space="preserve"> озимой пшеницы</w:t>
      </w:r>
      <w:r w:rsidR="000846B9" w:rsidRPr="009D6E74">
        <w:rPr>
          <w:rFonts w:ascii="Times New Roman" w:hAnsi="Times New Roman" w:cs="Times New Roman"/>
          <w:sz w:val="28"/>
          <w:szCs w:val="28"/>
          <w:shd w:val="clear" w:color="auto" w:fill="FFFFFF"/>
        </w:rPr>
        <w:t>, т/га</w:t>
      </w:r>
    </w:p>
    <w:tbl>
      <w:tblPr>
        <w:tblStyle w:val="1"/>
        <w:tblW w:w="9306" w:type="dxa"/>
        <w:jc w:val="center"/>
        <w:tblLook w:val="04A0" w:firstRow="1" w:lastRow="0" w:firstColumn="1" w:lastColumn="0" w:noHBand="0" w:noVBand="1"/>
      </w:tblPr>
      <w:tblGrid>
        <w:gridCol w:w="2378"/>
        <w:gridCol w:w="2985"/>
        <w:gridCol w:w="941"/>
        <w:gridCol w:w="905"/>
        <w:gridCol w:w="889"/>
        <w:gridCol w:w="1208"/>
      </w:tblGrid>
      <w:tr w:rsidR="000846B9" w:rsidRPr="009D6E74" w14:paraId="42001362" w14:textId="77777777" w:rsidTr="00600699">
        <w:trPr>
          <w:trHeight w:val="601"/>
          <w:jc w:val="center"/>
        </w:trPr>
        <w:tc>
          <w:tcPr>
            <w:tcW w:w="2378" w:type="dxa"/>
            <w:vMerge w:val="restart"/>
          </w:tcPr>
          <w:p w14:paraId="0986120F" w14:textId="77777777" w:rsidR="000846B9" w:rsidRPr="009D6E74" w:rsidRDefault="000846B9" w:rsidP="00675678">
            <w:pPr>
              <w:jc w:val="center"/>
              <w:rPr>
                <w:rFonts w:ascii="Times New Roman" w:hAnsi="Times New Roman" w:cs="Times New Roman"/>
                <w:sz w:val="28"/>
                <w:szCs w:val="28"/>
              </w:rPr>
            </w:pPr>
            <w:bookmarkStart w:id="0" w:name="_Hlk137732821"/>
            <w:r w:rsidRPr="009D6E74">
              <w:rPr>
                <w:rFonts w:ascii="Times New Roman" w:hAnsi="Times New Roman" w:cs="Times New Roman"/>
                <w:sz w:val="28"/>
                <w:szCs w:val="28"/>
              </w:rPr>
              <w:t xml:space="preserve">Способ </w:t>
            </w:r>
            <w:r w:rsidR="00777C8F" w:rsidRPr="009D6E74">
              <w:rPr>
                <w:rFonts w:ascii="Times New Roman" w:hAnsi="Times New Roman" w:cs="Times New Roman"/>
                <w:sz w:val="28"/>
                <w:szCs w:val="28"/>
              </w:rPr>
              <w:t xml:space="preserve">подготовки </w:t>
            </w:r>
            <w:r w:rsidRPr="009D6E74">
              <w:rPr>
                <w:rFonts w:ascii="Times New Roman" w:hAnsi="Times New Roman" w:cs="Times New Roman"/>
                <w:sz w:val="28"/>
                <w:szCs w:val="28"/>
              </w:rPr>
              <w:t>почвы (фактор А)</w:t>
            </w:r>
          </w:p>
        </w:tc>
        <w:tc>
          <w:tcPr>
            <w:tcW w:w="2985" w:type="dxa"/>
            <w:vMerge w:val="restart"/>
          </w:tcPr>
          <w:p w14:paraId="776F70C9" w14:textId="25D22E16" w:rsidR="000846B9" w:rsidRPr="009D6E74" w:rsidRDefault="00E52388" w:rsidP="00BC6146">
            <w:pPr>
              <w:jc w:val="center"/>
              <w:rPr>
                <w:rFonts w:ascii="Times New Roman" w:hAnsi="Times New Roman" w:cs="Times New Roman"/>
                <w:sz w:val="28"/>
                <w:szCs w:val="28"/>
              </w:rPr>
            </w:pPr>
            <w:r>
              <w:rPr>
                <w:rFonts w:ascii="Times New Roman" w:hAnsi="Times New Roman" w:cs="Times New Roman"/>
                <w:sz w:val="28"/>
                <w:szCs w:val="28"/>
              </w:rPr>
              <w:t xml:space="preserve">Плодородие, </w:t>
            </w:r>
            <w:r w:rsidR="00BC6146" w:rsidRPr="009D6E74">
              <w:rPr>
                <w:rFonts w:ascii="Times New Roman" w:hAnsi="Times New Roman" w:cs="Times New Roman"/>
                <w:sz w:val="28"/>
                <w:szCs w:val="28"/>
              </w:rPr>
              <w:t>удобрения</w:t>
            </w:r>
            <w:r w:rsidR="000846B9" w:rsidRPr="009D6E74">
              <w:rPr>
                <w:rFonts w:ascii="Times New Roman" w:hAnsi="Times New Roman" w:cs="Times New Roman"/>
                <w:sz w:val="28"/>
                <w:szCs w:val="28"/>
              </w:rPr>
              <w:t xml:space="preserve">, </w:t>
            </w:r>
            <w:r w:rsidR="00BC6146" w:rsidRPr="009D6E74">
              <w:rPr>
                <w:rFonts w:ascii="Times New Roman" w:hAnsi="Times New Roman" w:cs="Times New Roman"/>
                <w:sz w:val="28"/>
                <w:szCs w:val="28"/>
              </w:rPr>
              <w:t>защита</w:t>
            </w:r>
            <w:r w:rsidR="000846B9" w:rsidRPr="009D6E74">
              <w:rPr>
                <w:rFonts w:ascii="Times New Roman" w:hAnsi="Times New Roman" w:cs="Times New Roman"/>
                <w:sz w:val="28"/>
                <w:szCs w:val="28"/>
              </w:rPr>
              <w:t xml:space="preserve"> растений (фактор В)</w:t>
            </w:r>
          </w:p>
        </w:tc>
        <w:tc>
          <w:tcPr>
            <w:tcW w:w="2735" w:type="dxa"/>
            <w:gridSpan w:val="3"/>
          </w:tcPr>
          <w:p w14:paraId="0946B6B9" w14:textId="2DE6B998" w:rsidR="000846B9" w:rsidRPr="009D6E74" w:rsidRDefault="004372F1" w:rsidP="004372F1">
            <w:pPr>
              <w:jc w:val="center"/>
              <w:rPr>
                <w:rFonts w:ascii="Times New Roman" w:hAnsi="Times New Roman" w:cs="Times New Roman"/>
                <w:sz w:val="28"/>
                <w:szCs w:val="28"/>
              </w:rPr>
            </w:pPr>
            <w:r>
              <w:rPr>
                <w:rFonts w:ascii="Times New Roman" w:hAnsi="Times New Roman" w:cs="Times New Roman"/>
                <w:sz w:val="28"/>
                <w:szCs w:val="28"/>
              </w:rPr>
              <w:t>Год</w:t>
            </w:r>
          </w:p>
        </w:tc>
        <w:tc>
          <w:tcPr>
            <w:tcW w:w="1208" w:type="dxa"/>
            <w:vMerge w:val="restart"/>
          </w:tcPr>
          <w:p w14:paraId="531C1C2C" w14:textId="77777777" w:rsidR="002873C1" w:rsidRDefault="002873C1" w:rsidP="004372F1">
            <w:pPr>
              <w:jc w:val="center"/>
              <w:rPr>
                <w:rFonts w:ascii="Times New Roman" w:hAnsi="Times New Roman" w:cs="Times New Roman"/>
                <w:sz w:val="28"/>
                <w:szCs w:val="28"/>
              </w:rPr>
            </w:pPr>
          </w:p>
          <w:p w14:paraId="7871A384" w14:textId="77777777" w:rsidR="002873C1" w:rsidRDefault="002873C1" w:rsidP="004372F1">
            <w:pPr>
              <w:jc w:val="center"/>
              <w:rPr>
                <w:rFonts w:ascii="Times New Roman" w:hAnsi="Times New Roman" w:cs="Times New Roman"/>
                <w:sz w:val="28"/>
                <w:szCs w:val="28"/>
              </w:rPr>
            </w:pPr>
          </w:p>
          <w:p w14:paraId="78DC99AA" w14:textId="3E0E3958" w:rsidR="000846B9" w:rsidRPr="009D6E74" w:rsidRDefault="00F0794C" w:rsidP="004372F1">
            <w:pPr>
              <w:jc w:val="center"/>
              <w:rPr>
                <w:rFonts w:ascii="Times New Roman" w:hAnsi="Times New Roman" w:cs="Times New Roman"/>
                <w:sz w:val="28"/>
                <w:szCs w:val="28"/>
                <w:highlight w:val="yellow"/>
              </w:rPr>
            </w:pPr>
            <w:r w:rsidRPr="009D6E74">
              <w:rPr>
                <w:rFonts w:ascii="Times New Roman" w:hAnsi="Times New Roman" w:cs="Times New Roman"/>
                <w:sz w:val="28"/>
                <w:szCs w:val="28"/>
              </w:rPr>
              <w:t>Среднее</w:t>
            </w:r>
            <w:r w:rsidR="004372F1">
              <w:rPr>
                <w:rFonts w:ascii="Times New Roman" w:hAnsi="Times New Roman" w:cs="Times New Roman"/>
                <w:sz w:val="28"/>
                <w:szCs w:val="28"/>
              </w:rPr>
              <w:t xml:space="preserve"> </w:t>
            </w:r>
          </w:p>
        </w:tc>
      </w:tr>
      <w:tr w:rsidR="00FD3CB5" w:rsidRPr="009D6E74" w14:paraId="6C588C3A" w14:textId="77777777" w:rsidTr="00600699">
        <w:trPr>
          <w:trHeight w:val="613"/>
          <w:jc w:val="center"/>
        </w:trPr>
        <w:tc>
          <w:tcPr>
            <w:tcW w:w="2378" w:type="dxa"/>
            <w:vMerge/>
          </w:tcPr>
          <w:p w14:paraId="17F45D90" w14:textId="77777777" w:rsidR="000846B9" w:rsidRPr="009D6E74" w:rsidRDefault="000846B9" w:rsidP="00675678">
            <w:pPr>
              <w:jc w:val="center"/>
              <w:rPr>
                <w:rFonts w:ascii="Times New Roman" w:hAnsi="Times New Roman" w:cs="Times New Roman"/>
                <w:sz w:val="28"/>
                <w:szCs w:val="28"/>
              </w:rPr>
            </w:pPr>
          </w:p>
        </w:tc>
        <w:tc>
          <w:tcPr>
            <w:tcW w:w="2985" w:type="dxa"/>
            <w:vMerge/>
          </w:tcPr>
          <w:p w14:paraId="14B61151" w14:textId="77777777" w:rsidR="000846B9" w:rsidRPr="009D6E74" w:rsidRDefault="000846B9" w:rsidP="00675678">
            <w:pPr>
              <w:jc w:val="center"/>
              <w:rPr>
                <w:rFonts w:ascii="Times New Roman" w:hAnsi="Times New Roman" w:cs="Times New Roman"/>
                <w:sz w:val="28"/>
                <w:szCs w:val="28"/>
              </w:rPr>
            </w:pPr>
          </w:p>
        </w:tc>
        <w:tc>
          <w:tcPr>
            <w:tcW w:w="941" w:type="dxa"/>
          </w:tcPr>
          <w:p w14:paraId="27C30627" w14:textId="076ACA4C"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2015</w:t>
            </w:r>
          </w:p>
        </w:tc>
        <w:tc>
          <w:tcPr>
            <w:tcW w:w="905" w:type="dxa"/>
          </w:tcPr>
          <w:p w14:paraId="7FCFC2B5" w14:textId="0F0EF210"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2016</w:t>
            </w:r>
          </w:p>
        </w:tc>
        <w:tc>
          <w:tcPr>
            <w:tcW w:w="889" w:type="dxa"/>
          </w:tcPr>
          <w:p w14:paraId="606D90F7" w14:textId="6C4F9B4A" w:rsidR="000846B9" w:rsidRPr="009D6E74" w:rsidRDefault="004372F1" w:rsidP="00675678">
            <w:pPr>
              <w:jc w:val="center"/>
              <w:rPr>
                <w:rFonts w:ascii="Times New Roman" w:hAnsi="Times New Roman" w:cs="Times New Roman"/>
                <w:sz w:val="28"/>
                <w:szCs w:val="28"/>
              </w:rPr>
            </w:pPr>
            <w:r>
              <w:rPr>
                <w:rFonts w:ascii="Times New Roman" w:hAnsi="Times New Roman" w:cs="Times New Roman"/>
                <w:sz w:val="28"/>
                <w:szCs w:val="28"/>
              </w:rPr>
              <w:t>201</w:t>
            </w:r>
            <w:r w:rsidR="008323D1">
              <w:rPr>
                <w:rFonts w:ascii="Times New Roman" w:hAnsi="Times New Roman" w:cs="Times New Roman"/>
                <w:sz w:val="28"/>
                <w:szCs w:val="28"/>
              </w:rPr>
              <w:t>7</w:t>
            </w:r>
          </w:p>
        </w:tc>
        <w:tc>
          <w:tcPr>
            <w:tcW w:w="1208" w:type="dxa"/>
            <w:vMerge/>
          </w:tcPr>
          <w:p w14:paraId="665F2D45" w14:textId="77777777" w:rsidR="000846B9" w:rsidRPr="009D6E74" w:rsidRDefault="000846B9" w:rsidP="00675678">
            <w:pPr>
              <w:jc w:val="center"/>
              <w:rPr>
                <w:rFonts w:ascii="Times New Roman" w:hAnsi="Times New Roman" w:cs="Times New Roman"/>
                <w:sz w:val="28"/>
                <w:szCs w:val="28"/>
                <w:highlight w:val="yellow"/>
              </w:rPr>
            </w:pPr>
          </w:p>
        </w:tc>
      </w:tr>
      <w:tr w:rsidR="00FD3CB5" w:rsidRPr="009D6E74" w14:paraId="0B0E48F7" w14:textId="77777777" w:rsidTr="00600699">
        <w:trPr>
          <w:jc w:val="center"/>
        </w:trPr>
        <w:tc>
          <w:tcPr>
            <w:tcW w:w="2378" w:type="dxa"/>
            <w:vMerge w:val="restart"/>
          </w:tcPr>
          <w:p w14:paraId="1C0876F2" w14:textId="77777777" w:rsidR="000846B9" w:rsidRPr="009D6E74" w:rsidRDefault="000846B9" w:rsidP="00675678">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Безотвальный</w:t>
            </w:r>
          </w:p>
        </w:tc>
        <w:tc>
          <w:tcPr>
            <w:tcW w:w="2985" w:type="dxa"/>
          </w:tcPr>
          <w:p w14:paraId="0BC7EEB8"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941" w:type="dxa"/>
          </w:tcPr>
          <w:p w14:paraId="101DC34B"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5,06</w:t>
            </w:r>
          </w:p>
        </w:tc>
        <w:tc>
          <w:tcPr>
            <w:tcW w:w="905" w:type="dxa"/>
          </w:tcPr>
          <w:p w14:paraId="60D9BB6F" w14:textId="425941C0" w:rsidR="000846B9"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5,31</w:t>
            </w:r>
          </w:p>
        </w:tc>
        <w:tc>
          <w:tcPr>
            <w:tcW w:w="889" w:type="dxa"/>
          </w:tcPr>
          <w:p w14:paraId="1BF86B17"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5,25</w:t>
            </w:r>
          </w:p>
        </w:tc>
        <w:tc>
          <w:tcPr>
            <w:tcW w:w="1208" w:type="dxa"/>
          </w:tcPr>
          <w:p w14:paraId="24311C10" w14:textId="60E66E24"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w:t>
            </w:r>
            <w:r w:rsidR="00405BB3" w:rsidRPr="009D6E74">
              <w:rPr>
                <w:rFonts w:ascii="Times New Roman" w:hAnsi="Times New Roman" w:cs="Times New Roman"/>
                <w:sz w:val="28"/>
                <w:szCs w:val="28"/>
              </w:rPr>
              <w:t>2</w:t>
            </w:r>
            <w:r w:rsidRPr="009D6E74">
              <w:rPr>
                <w:rFonts w:ascii="Times New Roman" w:hAnsi="Times New Roman" w:cs="Times New Roman"/>
                <w:sz w:val="28"/>
                <w:szCs w:val="28"/>
              </w:rPr>
              <w:t>0</w:t>
            </w:r>
          </w:p>
        </w:tc>
      </w:tr>
      <w:tr w:rsidR="00FD3CB5" w:rsidRPr="009D6E74" w14:paraId="067DCBB6" w14:textId="77777777" w:rsidTr="00600699">
        <w:trPr>
          <w:jc w:val="center"/>
        </w:trPr>
        <w:tc>
          <w:tcPr>
            <w:tcW w:w="2378" w:type="dxa"/>
            <w:vMerge/>
          </w:tcPr>
          <w:p w14:paraId="3E11D338" w14:textId="77777777" w:rsidR="000846B9" w:rsidRPr="009D6E74" w:rsidRDefault="000846B9" w:rsidP="00675678">
            <w:pPr>
              <w:jc w:val="center"/>
              <w:rPr>
                <w:rFonts w:ascii="Times New Roman" w:hAnsi="Times New Roman" w:cs="Times New Roman"/>
                <w:sz w:val="28"/>
                <w:szCs w:val="28"/>
              </w:rPr>
            </w:pPr>
          </w:p>
        </w:tc>
        <w:tc>
          <w:tcPr>
            <w:tcW w:w="2985" w:type="dxa"/>
          </w:tcPr>
          <w:p w14:paraId="4CE0DA9E"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941" w:type="dxa"/>
          </w:tcPr>
          <w:p w14:paraId="692FBFFB" w14:textId="47BF9961"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6,89</w:t>
            </w:r>
          </w:p>
        </w:tc>
        <w:tc>
          <w:tcPr>
            <w:tcW w:w="905" w:type="dxa"/>
          </w:tcPr>
          <w:p w14:paraId="67E4DF31" w14:textId="121B19D5" w:rsidR="000846B9"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7,2</w:t>
            </w:r>
            <w:r w:rsidR="000846B9" w:rsidRPr="009D6E74">
              <w:rPr>
                <w:rFonts w:ascii="Times New Roman" w:hAnsi="Times New Roman" w:cs="Times New Roman"/>
                <w:sz w:val="28"/>
                <w:szCs w:val="28"/>
              </w:rPr>
              <w:t>1</w:t>
            </w:r>
          </w:p>
        </w:tc>
        <w:tc>
          <w:tcPr>
            <w:tcW w:w="889" w:type="dxa"/>
          </w:tcPr>
          <w:p w14:paraId="525340ED" w14:textId="75B9E1B1"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7,42</w:t>
            </w:r>
          </w:p>
        </w:tc>
        <w:tc>
          <w:tcPr>
            <w:tcW w:w="1208" w:type="dxa"/>
          </w:tcPr>
          <w:p w14:paraId="5EEEB40A" w14:textId="705568AC" w:rsidR="000846B9" w:rsidRPr="009D6E74" w:rsidRDefault="00405BB3" w:rsidP="00675678">
            <w:pPr>
              <w:jc w:val="center"/>
              <w:rPr>
                <w:rFonts w:ascii="Times New Roman" w:hAnsi="Times New Roman" w:cs="Times New Roman"/>
                <w:sz w:val="28"/>
                <w:szCs w:val="28"/>
              </w:rPr>
            </w:pPr>
            <w:r w:rsidRPr="009D6E74">
              <w:rPr>
                <w:rFonts w:ascii="Times New Roman" w:hAnsi="Times New Roman" w:cs="Times New Roman"/>
                <w:sz w:val="28"/>
                <w:szCs w:val="28"/>
              </w:rPr>
              <w:t>7,17</w:t>
            </w:r>
          </w:p>
        </w:tc>
      </w:tr>
      <w:tr w:rsidR="00FD3CB5" w:rsidRPr="009D6E74" w14:paraId="7121D09C" w14:textId="77777777" w:rsidTr="00600699">
        <w:trPr>
          <w:jc w:val="center"/>
        </w:trPr>
        <w:tc>
          <w:tcPr>
            <w:tcW w:w="2378" w:type="dxa"/>
            <w:vMerge/>
          </w:tcPr>
          <w:p w14:paraId="22FCC40F" w14:textId="77777777" w:rsidR="000846B9" w:rsidRPr="009D6E74" w:rsidRDefault="000846B9" w:rsidP="00675678">
            <w:pPr>
              <w:jc w:val="center"/>
              <w:rPr>
                <w:rFonts w:ascii="Times New Roman" w:hAnsi="Times New Roman" w:cs="Times New Roman"/>
                <w:sz w:val="28"/>
                <w:szCs w:val="28"/>
              </w:rPr>
            </w:pPr>
          </w:p>
        </w:tc>
        <w:tc>
          <w:tcPr>
            <w:tcW w:w="2985" w:type="dxa"/>
          </w:tcPr>
          <w:p w14:paraId="55FA3D1A"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941" w:type="dxa"/>
          </w:tcPr>
          <w:p w14:paraId="7C06FD7C" w14:textId="5F463F6B"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8,41</w:t>
            </w:r>
          </w:p>
        </w:tc>
        <w:tc>
          <w:tcPr>
            <w:tcW w:w="905" w:type="dxa"/>
          </w:tcPr>
          <w:p w14:paraId="33378598" w14:textId="40EA0A21" w:rsidR="000846B9"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7,9</w:t>
            </w:r>
            <w:r w:rsidR="000846B9" w:rsidRPr="009D6E74">
              <w:rPr>
                <w:rFonts w:ascii="Times New Roman" w:hAnsi="Times New Roman" w:cs="Times New Roman"/>
                <w:sz w:val="28"/>
                <w:szCs w:val="28"/>
              </w:rPr>
              <w:t>0</w:t>
            </w:r>
          </w:p>
        </w:tc>
        <w:tc>
          <w:tcPr>
            <w:tcW w:w="889" w:type="dxa"/>
          </w:tcPr>
          <w:p w14:paraId="740CE252" w14:textId="6DBF3C0A"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8,06</w:t>
            </w:r>
          </w:p>
        </w:tc>
        <w:tc>
          <w:tcPr>
            <w:tcW w:w="1208" w:type="dxa"/>
          </w:tcPr>
          <w:p w14:paraId="2D535648" w14:textId="313602A7" w:rsidR="000846B9" w:rsidRPr="009D6E74" w:rsidRDefault="00405BB3" w:rsidP="00675678">
            <w:pPr>
              <w:jc w:val="center"/>
              <w:rPr>
                <w:rFonts w:ascii="Times New Roman" w:hAnsi="Times New Roman" w:cs="Times New Roman"/>
                <w:sz w:val="28"/>
                <w:szCs w:val="28"/>
              </w:rPr>
            </w:pPr>
            <w:r w:rsidRPr="009D6E74">
              <w:rPr>
                <w:rFonts w:ascii="Times New Roman" w:hAnsi="Times New Roman" w:cs="Times New Roman"/>
                <w:sz w:val="28"/>
                <w:szCs w:val="28"/>
              </w:rPr>
              <w:t>8,12</w:t>
            </w:r>
          </w:p>
        </w:tc>
      </w:tr>
      <w:tr w:rsidR="00FD3CB5" w:rsidRPr="009D6E74" w14:paraId="778D37F9" w14:textId="77777777" w:rsidTr="00600699">
        <w:trPr>
          <w:jc w:val="center"/>
        </w:trPr>
        <w:tc>
          <w:tcPr>
            <w:tcW w:w="2378" w:type="dxa"/>
            <w:vMerge/>
          </w:tcPr>
          <w:p w14:paraId="394CE350" w14:textId="77777777" w:rsidR="000846B9" w:rsidRPr="009D6E74" w:rsidRDefault="000846B9" w:rsidP="00675678">
            <w:pPr>
              <w:jc w:val="center"/>
              <w:rPr>
                <w:rFonts w:ascii="Times New Roman" w:hAnsi="Times New Roman" w:cs="Times New Roman"/>
                <w:sz w:val="28"/>
                <w:szCs w:val="28"/>
              </w:rPr>
            </w:pPr>
          </w:p>
        </w:tc>
        <w:tc>
          <w:tcPr>
            <w:tcW w:w="2985" w:type="dxa"/>
          </w:tcPr>
          <w:p w14:paraId="55B94A9B"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941" w:type="dxa"/>
          </w:tcPr>
          <w:p w14:paraId="406FEE48" w14:textId="33B4AE63"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8,41</w:t>
            </w:r>
          </w:p>
        </w:tc>
        <w:tc>
          <w:tcPr>
            <w:tcW w:w="905" w:type="dxa"/>
          </w:tcPr>
          <w:p w14:paraId="21150F0F"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8,20</w:t>
            </w:r>
          </w:p>
        </w:tc>
        <w:tc>
          <w:tcPr>
            <w:tcW w:w="889" w:type="dxa"/>
          </w:tcPr>
          <w:p w14:paraId="3FEF7031" w14:textId="5FD47E04" w:rsidR="000846B9" w:rsidRPr="009D6E74" w:rsidRDefault="00FD3CB5" w:rsidP="00675678">
            <w:pPr>
              <w:jc w:val="center"/>
              <w:rPr>
                <w:rFonts w:ascii="Times New Roman" w:hAnsi="Times New Roman" w:cs="Times New Roman"/>
                <w:sz w:val="28"/>
                <w:szCs w:val="28"/>
              </w:rPr>
            </w:pPr>
            <w:r>
              <w:rPr>
                <w:rFonts w:ascii="Times New Roman" w:hAnsi="Times New Roman" w:cs="Times New Roman"/>
                <w:sz w:val="28"/>
                <w:szCs w:val="28"/>
              </w:rPr>
              <w:t>9,35</w:t>
            </w:r>
          </w:p>
        </w:tc>
        <w:tc>
          <w:tcPr>
            <w:tcW w:w="1208" w:type="dxa"/>
          </w:tcPr>
          <w:p w14:paraId="5FAFD50D"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8,65</w:t>
            </w:r>
          </w:p>
        </w:tc>
      </w:tr>
      <w:tr w:rsidR="00FD3CB5" w:rsidRPr="009D6E74" w14:paraId="221E58CF" w14:textId="77777777" w:rsidTr="00600699">
        <w:trPr>
          <w:jc w:val="center"/>
        </w:trPr>
        <w:tc>
          <w:tcPr>
            <w:tcW w:w="2378" w:type="dxa"/>
            <w:vMerge w:val="restart"/>
          </w:tcPr>
          <w:p w14:paraId="7FA94D01" w14:textId="77777777" w:rsidR="000846B9" w:rsidRPr="009D6E74" w:rsidRDefault="000846B9" w:rsidP="00675678">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Рекомендуемый</w:t>
            </w:r>
          </w:p>
        </w:tc>
        <w:tc>
          <w:tcPr>
            <w:tcW w:w="2985" w:type="dxa"/>
          </w:tcPr>
          <w:p w14:paraId="1CFC21D1"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941" w:type="dxa"/>
          </w:tcPr>
          <w:p w14:paraId="0FAA0B8C"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5,26</w:t>
            </w:r>
          </w:p>
        </w:tc>
        <w:tc>
          <w:tcPr>
            <w:tcW w:w="905" w:type="dxa"/>
          </w:tcPr>
          <w:p w14:paraId="0989AB51"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5,15</w:t>
            </w:r>
          </w:p>
        </w:tc>
        <w:tc>
          <w:tcPr>
            <w:tcW w:w="889" w:type="dxa"/>
          </w:tcPr>
          <w:p w14:paraId="017DF169" w14:textId="7EDEF073" w:rsidR="000846B9"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5,2</w:t>
            </w:r>
            <w:r w:rsidR="000846B9" w:rsidRPr="009D6E74">
              <w:rPr>
                <w:rFonts w:ascii="Times New Roman" w:hAnsi="Times New Roman" w:cs="Times New Roman"/>
                <w:sz w:val="28"/>
                <w:szCs w:val="28"/>
              </w:rPr>
              <w:t>7</w:t>
            </w:r>
          </w:p>
        </w:tc>
        <w:tc>
          <w:tcPr>
            <w:tcW w:w="1208" w:type="dxa"/>
          </w:tcPr>
          <w:p w14:paraId="57A2F859" w14:textId="178004DA"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5,2</w:t>
            </w:r>
            <w:r w:rsidR="00405BB3" w:rsidRPr="009D6E74">
              <w:rPr>
                <w:rFonts w:ascii="Times New Roman" w:hAnsi="Times New Roman" w:cs="Times New Roman"/>
                <w:sz w:val="28"/>
                <w:szCs w:val="28"/>
              </w:rPr>
              <w:t>2</w:t>
            </w:r>
          </w:p>
        </w:tc>
      </w:tr>
      <w:tr w:rsidR="00FD3CB5" w:rsidRPr="009D6E74" w14:paraId="2E92D27E" w14:textId="77777777" w:rsidTr="00600699">
        <w:trPr>
          <w:jc w:val="center"/>
        </w:trPr>
        <w:tc>
          <w:tcPr>
            <w:tcW w:w="2378" w:type="dxa"/>
            <w:vMerge/>
          </w:tcPr>
          <w:p w14:paraId="0141C06A" w14:textId="77777777" w:rsidR="000846B9" w:rsidRPr="009D6E74" w:rsidRDefault="000846B9" w:rsidP="00675678">
            <w:pPr>
              <w:jc w:val="center"/>
              <w:rPr>
                <w:rFonts w:ascii="Times New Roman" w:hAnsi="Times New Roman" w:cs="Times New Roman"/>
                <w:sz w:val="28"/>
                <w:szCs w:val="28"/>
              </w:rPr>
            </w:pPr>
          </w:p>
        </w:tc>
        <w:tc>
          <w:tcPr>
            <w:tcW w:w="2985" w:type="dxa"/>
          </w:tcPr>
          <w:p w14:paraId="527F535C"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941" w:type="dxa"/>
          </w:tcPr>
          <w:p w14:paraId="79ADDABE"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7,31</w:t>
            </w:r>
          </w:p>
        </w:tc>
        <w:tc>
          <w:tcPr>
            <w:tcW w:w="905" w:type="dxa"/>
          </w:tcPr>
          <w:p w14:paraId="1DADAD07"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7,27</w:t>
            </w:r>
          </w:p>
        </w:tc>
        <w:tc>
          <w:tcPr>
            <w:tcW w:w="889" w:type="dxa"/>
          </w:tcPr>
          <w:p w14:paraId="2AD39EB7"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7,37</w:t>
            </w:r>
          </w:p>
        </w:tc>
        <w:tc>
          <w:tcPr>
            <w:tcW w:w="1208" w:type="dxa"/>
          </w:tcPr>
          <w:p w14:paraId="137C9CAA"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7,31</w:t>
            </w:r>
          </w:p>
        </w:tc>
      </w:tr>
      <w:tr w:rsidR="00FD3CB5" w:rsidRPr="009D6E74" w14:paraId="5382B83F" w14:textId="77777777" w:rsidTr="00600699">
        <w:trPr>
          <w:jc w:val="center"/>
        </w:trPr>
        <w:tc>
          <w:tcPr>
            <w:tcW w:w="2378" w:type="dxa"/>
            <w:vMerge/>
          </w:tcPr>
          <w:p w14:paraId="51A1F01B" w14:textId="77777777" w:rsidR="000846B9" w:rsidRPr="009D6E74" w:rsidRDefault="000846B9" w:rsidP="00675678">
            <w:pPr>
              <w:jc w:val="center"/>
              <w:rPr>
                <w:rFonts w:ascii="Times New Roman" w:hAnsi="Times New Roman" w:cs="Times New Roman"/>
                <w:sz w:val="28"/>
                <w:szCs w:val="28"/>
              </w:rPr>
            </w:pPr>
          </w:p>
        </w:tc>
        <w:tc>
          <w:tcPr>
            <w:tcW w:w="2985" w:type="dxa"/>
          </w:tcPr>
          <w:p w14:paraId="4C852ED3"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941" w:type="dxa"/>
          </w:tcPr>
          <w:p w14:paraId="2C622786"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8,12</w:t>
            </w:r>
          </w:p>
        </w:tc>
        <w:tc>
          <w:tcPr>
            <w:tcW w:w="905" w:type="dxa"/>
          </w:tcPr>
          <w:p w14:paraId="4C931579"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7,78</w:t>
            </w:r>
          </w:p>
        </w:tc>
        <w:tc>
          <w:tcPr>
            <w:tcW w:w="889" w:type="dxa"/>
          </w:tcPr>
          <w:p w14:paraId="41AB9BF9"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8,49</w:t>
            </w:r>
          </w:p>
        </w:tc>
        <w:tc>
          <w:tcPr>
            <w:tcW w:w="1208" w:type="dxa"/>
          </w:tcPr>
          <w:p w14:paraId="6F8B7134" w14:textId="77777777" w:rsidR="000846B9" w:rsidRPr="009D6E74" w:rsidRDefault="000846B9" w:rsidP="00675678">
            <w:pPr>
              <w:jc w:val="center"/>
              <w:rPr>
                <w:rFonts w:ascii="Times New Roman" w:hAnsi="Times New Roman" w:cs="Times New Roman"/>
                <w:sz w:val="28"/>
                <w:szCs w:val="28"/>
              </w:rPr>
            </w:pPr>
            <w:r w:rsidRPr="009D6E74">
              <w:rPr>
                <w:rFonts w:ascii="Times New Roman" w:hAnsi="Times New Roman" w:cs="Times New Roman"/>
                <w:sz w:val="28"/>
                <w:szCs w:val="28"/>
              </w:rPr>
              <w:t>8,13</w:t>
            </w:r>
          </w:p>
        </w:tc>
      </w:tr>
      <w:tr w:rsidR="00FD3CB5" w:rsidRPr="009D6E74" w14:paraId="517EBB5D" w14:textId="77777777" w:rsidTr="00600699">
        <w:trPr>
          <w:trHeight w:val="215"/>
          <w:jc w:val="center"/>
        </w:trPr>
        <w:tc>
          <w:tcPr>
            <w:tcW w:w="2378" w:type="dxa"/>
            <w:vMerge/>
          </w:tcPr>
          <w:p w14:paraId="58E33981" w14:textId="77777777" w:rsidR="00777C8F" w:rsidRPr="009D6E74" w:rsidRDefault="00777C8F" w:rsidP="00675678">
            <w:pPr>
              <w:jc w:val="center"/>
              <w:rPr>
                <w:rFonts w:ascii="Times New Roman" w:hAnsi="Times New Roman" w:cs="Times New Roman"/>
                <w:sz w:val="28"/>
                <w:szCs w:val="28"/>
              </w:rPr>
            </w:pPr>
          </w:p>
        </w:tc>
        <w:tc>
          <w:tcPr>
            <w:tcW w:w="2985" w:type="dxa"/>
          </w:tcPr>
          <w:p w14:paraId="2021E3EE" w14:textId="77777777"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941" w:type="dxa"/>
          </w:tcPr>
          <w:p w14:paraId="4F31E1AD" w14:textId="4D3E6AF5"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8,29</w:t>
            </w:r>
          </w:p>
        </w:tc>
        <w:tc>
          <w:tcPr>
            <w:tcW w:w="905" w:type="dxa"/>
          </w:tcPr>
          <w:p w14:paraId="47AB76E0" w14:textId="77777777"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8,29</w:t>
            </w:r>
          </w:p>
        </w:tc>
        <w:tc>
          <w:tcPr>
            <w:tcW w:w="889" w:type="dxa"/>
          </w:tcPr>
          <w:p w14:paraId="17FC3EBA" w14:textId="77777777"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9,43</w:t>
            </w:r>
          </w:p>
        </w:tc>
        <w:tc>
          <w:tcPr>
            <w:tcW w:w="1208" w:type="dxa"/>
          </w:tcPr>
          <w:p w14:paraId="42FF26C2" w14:textId="23CE9C45"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w:t>
            </w:r>
            <w:r w:rsidR="00405BB3" w:rsidRPr="009D6E74">
              <w:rPr>
                <w:rFonts w:ascii="Times New Roman" w:hAnsi="Times New Roman" w:cs="Times New Roman"/>
                <w:sz w:val="28"/>
                <w:szCs w:val="28"/>
              </w:rPr>
              <w:t>67</w:t>
            </w:r>
          </w:p>
        </w:tc>
      </w:tr>
      <w:tr w:rsidR="00FD3CB5" w:rsidRPr="009D6E74" w14:paraId="456E9095" w14:textId="77777777" w:rsidTr="00600699">
        <w:trPr>
          <w:jc w:val="center"/>
        </w:trPr>
        <w:tc>
          <w:tcPr>
            <w:tcW w:w="2378" w:type="dxa"/>
            <w:vMerge w:val="restart"/>
          </w:tcPr>
          <w:p w14:paraId="47036CBB" w14:textId="6EA1D0CF" w:rsidR="00777C8F" w:rsidRPr="009D6E74" w:rsidRDefault="00777C8F" w:rsidP="00675678">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Отвальный с глубоким рыхлением</w:t>
            </w:r>
          </w:p>
        </w:tc>
        <w:tc>
          <w:tcPr>
            <w:tcW w:w="2985" w:type="dxa"/>
          </w:tcPr>
          <w:p w14:paraId="696F16C0" w14:textId="60EE9F81"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941" w:type="dxa"/>
          </w:tcPr>
          <w:p w14:paraId="65C8B544" w14:textId="3D69F00E"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5,61</w:t>
            </w:r>
          </w:p>
        </w:tc>
        <w:tc>
          <w:tcPr>
            <w:tcW w:w="905" w:type="dxa"/>
          </w:tcPr>
          <w:p w14:paraId="5FDED2A9" w14:textId="242B1AE9"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5,36</w:t>
            </w:r>
          </w:p>
        </w:tc>
        <w:tc>
          <w:tcPr>
            <w:tcW w:w="889" w:type="dxa"/>
          </w:tcPr>
          <w:p w14:paraId="024478E3" w14:textId="443A5687"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w:t>
            </w:r>
            <w:r w:rsidR="003D1C23" w:rsidRPr="009D6E74">
              <w:rPr>
                <w:rFonts w:ascii="Times New Roman" w:hAnsi="Times New Roman" w:cs="Times New Roman"/>
                <w:sz w:val="28"/>
                <w:szCs w:val="28"/>
              </w:rPr>
              <w:t>,4</w:t>
            </w:r>
            <w:r w:rsidRPr="009D6E74">
              <w:rPr>
                <w:rFonts w:ascii="Times New Roman" w:hAnsi="Times New Roman" w:cs="Times New Roman"/>
                <w:sz w:val="28"/>
                <w:szCs w:val="28"/>
              </w:rPr>
              <w:t>0</w:t>
            </w:r>
          </w:p>
        </w:tc>
        <w:tc>
          <w:tcPr>
            <w:tcW w:w="1208" w:type="dxa"/>
          </w:tcPr>
          <w:p w14:paraId="17DE47A0" w14:textId="6846C3E8"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5,</w:t>
            </w:r>
            <w:r w:rsidR="00405BB3" w:rsidRPr="009D6E74">
              <w:rPr>
                <w:rFonts w:ascii="Times New Roman" w:hAnsi="Times New Roman" w:cs="Times New Roman"/>
                <w:sz w:val="28"/>
                <w:szCs w:val="28"/>
              </w:rPr>
              <w:t>45</w:t>
            </w:r>
          </w:p>
        </w:tc>
      </w:tr>
      <w:tr w:rsidR="00FD3CB5" w:rsidRPr="009D6E74" w14:paraId="643F02A1" w14:textId="77777777" w:rsidTr="00600699">
        <w:trPr>
          <w:jc w:val="center"/>
        </w:trPr>
        <w:tc>
          <w:tcPr>
            <w:tcW w:w="2378" w:type="dxa"/>
            <w:vMerge/>
          </w:tcPr>
          <w:p w14:paraId="3DAD6B3C" w14:textId="77777777" w:rsidR="00777C8F" w:rsidRPr="009D6E74" w:rsidRDefault="00777C8F" w:rsidP="00675678">
            <w:pPr>
              <w:jc w:val="center"/>
              <w:rPr>
                <w:rFonts w:ascii="Times New Roman" w:hAnsi="Times New Roman" w:cs="Times New Roman"/>
                <w:sz w:val="28"/>
                <w:szCs w:val="28"/>
              </w:rPr>
            </w:pPr>
          </w:p>
        </w:tc>
        <w:tc>
          <w:tcPr>
            <w:tcW w:w="2985" w:type="dxa"/>
          </w:tcPr>
          <w:p w14:paraId="40F7C519" w14:textId="42BF8C88"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941" w:type="dxa"/>
          </w:tcPr>
          <w:p w14:paraId="7C5123EC" w14:textId="497F28B4"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7,00</w:t>
            </w:r>
          </w:p>
        </w:tc>
        <w:tc>
          <w:tcPr>
            <w:tcW w:w="905" w:type="dxa"/>
          </w:tcPr>
          <w:p w14:paraId="4FDC1EC0" w14:textId="2E495F6D"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7,56</w:t>
            </w:r>
          </w:p>
        </w:tc>
        <w:tc>
          <w:tcPr>
            <w:tcW w:w="889" w:type="dxa"/>
          </w:tcPr>
          <w:p w14:paraId="4A949C11" w14:textId="4FDEB0DD"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7,60</w:t>
            </w:r>
          </w:p>
        </w:tc>
        <w:tc>
          <w:tcPr>
            <w:tcW w:w="1208" w:type="dxa"/>
          </w:tcPr>
          <w:p w14:paraId="42341CBB" w14:textId="2D33E714"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7,39</w:t>
            </w:r>
          </w:p>
        </w:tc>
      </w:tr>
      <w:tr w:rsidR="00FD3CB5" w:rsidRPr="009D6E74" w14:paraId="498C3FEB" w14:textId="77777777" w:rsidTr="00600699">
        <w:trPr>
          <w:jc w:val="center"/>
        </w:trPr>
        <w:tc>
          <w:tcPr>
            <w:tcW w:w="2378" w:type="dxa"/>
            <w:vMerge/>
          </w:tcPr>
          <w:p w14:paraId="6054CC61" w14:textId="77777777" w:rsidR="00777C8F" w:rsidRPr="009D6E74" w:rsidRDefault="00777C8F" w:rsidP="00675678">
            <w:pPr>
              <w:jc w:val="center"/>
              <w:rPr>
                <w:rFonts w:ascii="Times New Roman" w:hAnsi="Times New Roman" w:cs="Times New Roman"/>
                <w:sz w:val="28"/>
                <w:szCs w:val="28"/>
              </w:rPr>
            </w:pPr>
          </w:p>
        </w:tc>
        <w:tc>
          <w:tcPr>
            <w:tcW w:w="2985" w:type="dxa"/>
          </w:tcPr>
          <w:p w14:paraId="303182AD" w14:textId="3B34A71C"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941" w:type="dxa"/>
          </w:tcPr>
          <w:p w14:paraId="766EEDBA" w14:textId="6DFBA387"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8,36</w:t>
            </w:r>
          </w:p>
        </w:tc>
        <w:tc>
          <w:tcPr>
            <w:tcW w:w="905" w:type="dxa"/>
          </w:tcPr>
          <w:p w14:paraId="18A2F255" w14:textId="38C35071" w:rsidR="00777C8F" w:rsidRPr="009D6E74" w:rsidRDefault="003D1C23" w:rsidP="00675678">
            <w:pPr>
              <w:jc w:val="center"/>
              <w:rPr>
                <w:rFonts w:ascii="Times New Roman" w:hAnsi="Times New Roman" w:cs="Times New Roman"/>
                <w:sz w:val="28"/>
                <w:szCs w:val="28"/>
              </w:rPr>
            </w:pPr>
            <w:r w:rsidRPr="009D6E74">
              <w:rPr>
                <w:rFonts w:ascii="Times New Roman" w:hAnsi="Times New Roman" w:cs="Times New Roman"/>
                <w:sz w:val="28"/>
                <w:szCs w:val="28"/>
              </w:rPr>
              <w:t>7,9</w:t>
            </w:r>
            <w:r w:rsidR="00777C8F" w:rsidRPr="009D6E74">
              <w:rPr>
                <w:rFonts w:ascii="Times New Roman" w:hAnsi="Times New Roman" w:cs="Times New Roman"/>
                <w:sz w:val="28"/>
                <w:szCs w:val="28"/>
              </w:rPr>
              <w:t>9</w:t>
            </w:r>
          </w:p>
        </w:tc>
        <w:tc>
          <w:tcPr>
            <w:tcW w:w="889" w:type="dxa"/>
          </w:tcPr>
          <w:p w14:paraId="3E3760CD" w14:textId="41220579" w:rsidR="00777C8F" w:rsidRPr="009D6E74" w:rsidRDefault="003D1C23" w:rsidP="00675678">
            <w:pPr>
              <w:jc w:val="center"/>
              <w:rPr>
                <w:rFonts w:ascii="Times New Roman" w:hAnsi="Times New Roman" w:cs="Times New Roman"/>
                <w:sz w:val="28"/>
                <w:szCs w:val="28"/>
              </w:rPr>
            </w:pPr>
            <w:r w:rsidRPr="009D6E74">
              <w:rPr>
                <w:rFonts w:ascii="Times New Roman" w:hAnsi="Times New Roman" w:cs="Times New Roman"/>
                <w:sz w:val="28"/>
                <w:szCs w:val="28"/>
              </w:rPr>
              <w:t>8,70</w:t>
            </w:r>
          </w:p>
        </w:tc>
        <w:tc>
          <w:tcPr>
            <w:tcW w:w="1208" w:type="dxa"/>
          </w:tcPr>
          <w:p w14:paraId="6D895B9B" w14:textId="70C4B3CE" w:rsidR="00777C8F" w:rsidRPr="009D6E74" w:rsidRDefault="00405BB3" w:rsidP="00675678">
            <w:pPr>
              <w:jc w:val="center"/>
              <w:rPr>
                <w:rFonts w:ascii="Times New Roman" w:hAnsi="Times New Roman" w:cs="Times New Roman"/>
                <w:sz w:val="28"/>
                <w:szCs w:val="28"/>
              </w:rPr>
            </w:pPr>
            <w:r w:rsidRPr="009D6E74">
              <w:rPr>
                <w:rFonts w:ascii="Times New Roman" w:hAnsi="Times New Roman" w:cs="Times New Roman"/>
                <w:sz w:val="28"/>
                <w:szCs w:val="28"/>
              </w:rPr>
              <w:t>8,35</w:t>
            </w:r>
          </w:p>
        </w:tc>
      </w:tr>
      <w:tr w:rsidR="00FD3CB5" w:rsidRPr="009D6E74" w14:paraId="602C3C5A" w14:textId="77777777" w:rsidTr="00600699">
        <w:trPr>
          <w:jc w:val="center"/>
        </w:trPr>
        <w:tc>
          <w:tcPr>
            <w:tcW w:w="2378" w:type="dxa"/>
            <w:vMerge/>
          </w:tcPr>
          <w:p w14:paraId="247D08E4" w14:textId="77777777" w:rsidR="00777C8F" w:rsidRPr="009D6E74" w:rsidRDefault="00777C8F" w:rsidP="00675678">
            <w:pPr>
              <w:jc w:val="center"/>
              <w:rPr>
                <w:rFonts w:ascii="Times New Roman" w:hAnsi="Times New Roman" w:cs="Times New Roman"/>
                <w:sz w:val="28"/>
                <w:szCs w:val="28"/>
              </w:rPr>
            </w:pPr>
          </w:p>
        </w:tc>
        <w:tc>
          <w:tcPr>
            <w:tcW w:w="2985" w:type="dxa"/>
          </w:tcPr>
          <w:p w14:paraId="6BCAE998" w14:textId="1FFC3136"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941" w:type="dxa"/>
          </w:tcPr>
          <w:p w14:paraId="62705318" w14:textId="28F8A31C"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8,44</w:t>
            </w:r>
          </w:p>
        </w:tc>
        <w:tc>
          <w:tcPr>
            <w:tcW w:w="905" w:type="dxa"/>
          </w:tcPr>
          <w:p w14:paraId="0A30A8B2" w14:textId="21E51C9D" w:rsidR="00777C8F" w:rsidRPr="009D6E74" w:rsidRDefault="003D1C23" w:rsidP="00675678">
            <w:pPr>
              <w:jc w:val="center"/>
              <w:rPr>
                <w:rFonts w:ascii="Times New Roman" w:hAnsi="Times New Roman" w:cs="Times New Roman"/>
                <w:sz w:val="28"/>
                <w:szCs w:val="28"/>
              </w:rPr>
            </w:pPr>
            <w:r w:rsidRPr="009D6E74">
              <w:rPr>
                <w:rFonts w:ascii="Times New Roman" w:hAnsi="Times New Roman" w:cs="Times New Roman"/>
                <w:sz w:val="28"/>
                <w:szCs w:val="28"/>
              </w:rPr>
              <w:t>8,34У</w:t>
            </w:r>
          </w:p>
        </w:tc>
        <w:tc>
          <w:tcPr>
            <w:tcW w:w="889" w:type="dxa"/>
          </w:tcPr>
          <w:p w14:paraId="07C47A80" w14:textId="59434FE1" w:rsidR="00777C8F" w:rsidRPr="009D6E74" w:rsidRDefault="003D1C23" w:rsidP="00675678">
            <w:pPr>
              <w:jc w:val="center"/>
              <w:rPr>
                <w:rFonts w:ascii="Times New Roman" w:hAnsi="Times New Roman" w:cs="Times New Roman"/>
                <w:sz w:val="28"/>
                <w:szCs w:val="28"/>
              </w:rPr>
            </w:pPr>
            <w:r w:rsidRPr="009D6E74">
              <w:rPr>
                <w:rFonts w:ascii="Times New Roman" w:hAnsi="Times New Roman" w:cs="Times New Roman"/>
                <w:sz w:val="28"/>
                <w:szCs w:val="28"/>
              </w:rPr>
              <w:t>9,14</w:t>
            </w:r>
          </w:p>
        </w:tc>
        <w:tc>
          <w:tcPr>
            <w:tcW w:w="1208" w:type="dxa"/>
          </w:tcPr>
          <w:p w14:paraId="179C3F11" w14:textId="0C74CE58" w:rsidR="00777C8F" w:rsidRPr="009D6E74" w:rsidRDefault="00777C8F" w:rsidP="00675678">
            <w:pPr>
              <w:jc w:val="center"/>
              <w:rPr>
                <w:rFonts w:ascii="Times New Roman" w:hAnsi="Times New Roman" w:cs="Times New Roman"/>
                <w:sz w:val="28"/>
                <w:szCs w:val="28"/>
              </w:rPr>
            </w:pPr>
            <w:r w:rsidRPr="009D6E74">
              <w:rPr>
                <w:rFonts w:ascii="Times New Roman" w:hAnsi="Times New Roman" w:cs="Times New Roman"/>
                <w:sz w:val="28"/>
                <w:szCs w:val="28"/>
              </w:rPr>
              <w:t>8,</w:t>
            </w:r>
            <w:r w:rsidR="00405BB3" w:rsidRPr="009D6E74">
              <w:rPr>
                <w:rFonts w:ascii="Times New Roman" w:hAnsi="Times New Roman" w:cs="Times New Roman"/>
                <w:sz w:val="28"/>
                <w:szCs w:val="28"/>
              </w:rPr>
              <w:t>64</w:t>
            </w:r>
          </w:p>
        </w:tc>
      </w:tr>
    </w:tbl>
    <w:bookmarkEnd w:id="0"/>
    <w:p w14:paraId="08548C03" w14:textId="75F33CA9" w:rsidR="00E541D1" w:rsidRPr="009D6E74" w:rsidRDefault="00AA3EB1"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Результаты математической обработки показывают, что наивысший уровень получен на вариантах </w:t>
      </w:r>
      <w:r w:rsidR="00BC6146" w:rsidRPr="009D6E74">
        <w:rPr>
          <w:rFonts w:ascii="Times New Roman" w:hAnsi="Times New Roman" w:cs="Times New Roman"/>
          <w:sz w:val="28"/>
          <w:szCs w:val="28"/>
          <w:shd w:val="clear" w:color="auto" w:fill="FFFFFF"/>
        </w:rPr>
        <w:t>2</w:t>
      </w:r>
      <w:r w:rsidRPr="009D6E74">
        <w:rPr>
          <w:rFonts w:ascii="Times New Roman" w:hAnsi="Times New Roman" w:cs="Times New Roman"/>
          <w:sz w:val="28"/>
          <w:szCs w:val="28"/>
          <w:shd w:val="clear" w:color="auto" w:fill="FFFFFF"/>
        </w:rPr>
        <w:t>22 и 333</w:t>
      </w:r>
      <w:r w:rsidR="00FD3CB5">
        <w:rPr>
          <w:rFonts w:ascii="Times New Roman" w:hAnsi="Times New Roman" w:cs="Times New Roman"/>
          <w:sz w:val="28"/>
          <w:szCs w:val="28"/>
          <w:shd w:val="clear" w:color="auto" w:fill="FFFFFF"/>
        </w:rPr>
        <w:t xml:space="preserve"> </w:t>
      </w:r>
      <w:r w:rsidRPr="009D6E74">
        <w:rPr>
          <w:rFonts w:ascii="Times New Roman" w:hAnsi="Times New Roman" w:cs="Times New Roman"/>
          <w:sz w:val="28"/>
          <w:szCs w:val="28"/>
          <w:shd w:val="clear" w:color="auto" w:fill="FFFFFF"/>
        </w:rPr>
        <w:t xml:space="preserve"> (таблица 2)</w:t>
      </w:r>
      <w:r w:rsidR="00C25259" w:rsidRPr="009D6E74">
        <w:rPr>
          <w:rFonts w:ascii="Times New Roman" w:hAnsi="Times New Roman" w:cs="Times New Roman"/>
          <w:sz w:val="28"/>
          <w:szCs w:val="28"/>
          <w:shd w:val="clear" w:color="auto" w:fill="FFFFFF"/>
        </w:rPr>
        <w:t>.</w:t>
      </w:r>
    </w:p>
    <w:p w14:paraId="3628A66F" w14:textId="7058C95A" w:rsidR="00C25259" w:rsidRPr="009D6E74" w:rsidRDefault="00BC6146" w:rsidP="00C25259">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Таблица 2 – </w:t>
      </w:r>
      <w:r w:rsidR="00FB7BBB">
        <w:rPr>
          <w:rFonts w:ascii="Times New Roman" w:hAnsi="Times New Roman" w:cs="Times New Roman"/>
          <w:sz w:val="28"/>
          <w:szCs w:val="28"/>
          <w:shd w:val="clear" w:color="auto" w:fill="FFFFFF"/>
        </w:rPr>
        <w:t>Уровень</w:t>
      </w:r>
      <w:r w:rsidRPr="009D6E74">
        <w:rPr>
          <w:rFonts w:ascii="Times New Roman" w:hAnsi="Times New Roman" w:cs="Times New Roman"/>
          <w:sz w:val="28"/>
          <w:szCs w:val="28"/>
          <w:shd w:val="clear" w:color="auto" w:fill="FFFFFF"/>
        </w:rPr>
        <w:t xml:space="preserve"> </w:t>
      </w:r>
      <w:r w:rsidR="00FB7BBB">
        <w:rPr>
          <w:rFonts w:ascii="Times New Roman" w:hAnsi="Times New Roman" w:cs="Times New Roman"/>
          <w:sz w:val="28"/>
          <w:szCs w:val="28"/>
          <w:shd w:val="clear" w:color="auto" w:fill="FFFFFF"/>
        </w:rPr>
        <w:t xml:space="preserve">урожайности </w:t>
      </w:r>
      <w:r w:rsidR="00C25259" w:rsidRPr="009D6E74">
        <w:rPr>
          <w:rFonts w:ascii="Times New Roman" w:hAnsi="Times New Roman" w:cs="Times New Roman"/>
          <w:sz w:val="28"/>
          <w:szCs w:val="28"/>
          <w:shd w:val="clear" w:color="auto" w:fill="FFFFFF"/>
        </w:rPr>
        <w:t>озимой пшеницы, т/га</w:t>
      </w:r>
      <w:r w:rsidR="000652F9">
        <w:rPr>
          <w:rFonts w:ascii="Times New Roman" w:hAnsi="Times New Roman" w:cs="Times New Roman"/>
          <w:sz w:val="28"/>
          <w:szCs w:val="28"/>
          <w:shd w:val="clear" w:color="auto" w:fill="FFFFFF"/>
        </w:rPr>
        <w:t xml:space="preserve"> (2016 г.)</w:t>
      </w:r>
    </w:p>
    <w:tbl>
      <w:tblPr>
        <w:tblStyle w:val="TableGrid"/>
        <w:tblW w:w="0" w:type="auto"/>
        <w:tblLook w:val="04A0" w:firstRow="1" w:lastRow="0" w:firstColumn="1" w:lastColumn="0" w:noHBand="0" w:noVBand="1"/>
      </w:tblPr>
      <w:tblGrid>
        <w:gridCol w:w="2235"/>
        <w:gridCol w:w="1275"/>
        <w:gridCol w:w="1418"/>
        <w:gridCol w:w="1417"/>
        <w:gridCol w:w="1205"/>
        <w:gridCol w:w="1596"/>
      </w:tblGrid>
      <w:tr w:rsidR="00C25259" w:rsidRPr="009D6E74" w14:paraId="670F6818" w14:textId="77777777" w:rsidTr="00FB7BBB">
        <w:tc>
          <w:tcPr>
            <w:tcW w:w="2235" w:type="dxa"/>
            <w:vMerge w:val="restart"/>
          </w:tcPr>
          <w:p w14:paraId="5A78088B" w14:textId="7C6518FF" w:rsidR="00C25259" w:rsidRPr="009D6E74" w:rsidRDefault="00C25259" w:rsidP="00BC6146">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 xml:space="preserve">Способ </w:t>
            </w:r>
            <w:r w:rsidR="00BC6146" w:rsidRPr="009D6E74">
              <w:rPr>
                <w:rFonts w:ascii="Times New Roman" w:eastAsia="Calibri" w:hAnsi="Times New Roman" w:cs="Times New Roman"/>
                <w:sz w:val="28"/>
                <w:szCs w:val="28"/>
                <w:shd w:val="clear" w:color="auto" w:fill="FFFFFF"/>
              </w:rPr>
              <w:t>подготовки</w:t>
            </w:r>
            <w:r w:rsidRPr="009D6E74">
              <w:rPr>
                <w:rFonts w:ascii="Times New Roman" w:eastAsia="Calibri" w:hAnsi="Times New Roman" w:cs="Times New Roman"/>
                <w:sz w:val="28"/>
                <w:szCs w:val="28"/>
                <w:shd w:val="clear" w:color="auto" w:fill="FFFFFF"/>
              </w:rPr>
              <w:t xml:space="preserve"> почвы (фактор А)</w:t>
            </w:r>
          </w:p>
        </w:tc>
        <w:tc>
          <w:tcPr>
            <w:tcW w:w="5315" w:type="dxa"/>
            <w:gridSpan w:val="4"/>
          </w:tcPr>
          <w:p w14:paraId="49ECAF36" w14:textId="5BA62EB9" w:rsidR="00C25259" w:rsidRPr="009D6E74" w:rsidRDefault="0027544A" w:rsidP="0027544A">
            <w:pPr>
              <w:spacing w:line="360" w:lineRule="auto"/>
              <w:jc w:val="center"/>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        </w:t>
            </w:r>
            <w:r w:rsidR="00C25259" w:rsidRPr="009D6E74">
              <w:rPr>
                <w:rFonts w:ascii="Times New Roman" w:eastAsia="Calibri" w:hAnsi="Times New Roman" w:cs="Times New Roman"/>
                <w:sz w:val="28"/>
                <w:szCs w:val="28"/>
                <w:shd w:val="clear" w:color="auto" w:fill="FFFFFF"/>
              </w:rPr>
              <w:t>Плодородие, удобрения, защита растений (фактор В)</w:t>
            </w:r>
          </w:p>
        </w:tc>
        <w:tc>
          <w:tcPr>
            <w:tcW w:w="1596" w:type="dxa"/>
            <w:vMerge w:val="restart"/>
          </w:tcPr>
          <w:p w14:paraId="180A87FB" w14:textId="332166A8"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hAnsi="Times New Roman" w:cs="Times New Roman"/>
                <w:color w:val="000000"/>
                <w:sz w:val="28"/>
                <w:szCs w:val="28"/>
              </w:rPr>
              <w:t>Средние A (НСР=0,03)</w:t>
            </w:r>
          </w:p>
        </w:tc>
      </w:tr>
      <w:tr w:rsidR="00C25259" w:rsidRPr="009D6E74" w14:paraId="0B6C6466" w14:textId="77777777" w:rsidTr="00FB7BBB">
        <w:tc>
          <w:tcPr>
            <w:tcW w:w="2235" w:type="dxa"/>
            <w:vMerge/>
          </w:tcPr>
          <w:p w14:paraId="55195E99"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p>
        </w:tc>
        <w:tc>
          <w:tcPr>
            <w:tcW w:w="1275" w:type="dxa"/>
          </w:tcPr>
          <w:p w14:paraId="494EF36A"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000</w:t>
            </w:r>
          </w:p>
        </w:tc>
        <w:tc>
          <w:tcPr>
            <w:tcW w:w="1418" w:type="dxa"/>
          </w:tcPr>
          <w:p w14:paraId="74DD0F8F"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111</w:t>
            </w:r>
          </w:p>
        </w:tc>
        <w:tc>
          <w:tcPr>
            <w:tcW w:w="1417" w:type="dxa"/>
          </w:tcPr>
          <w:p w14:paraId="5FAAC9EC"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222</w:t>
            </w:r>
          </w:p>
        </w:tc>
        <w:tc>
          <w:tcPr>
            <w:tcW w:w="1205" w:type="dxa"/>
          </w:tcPr>
          <w:p w14:paraId="36114F02"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333</w:t>
            </w:r>
          </w:p>
        </w:tc>
        <w:tc>
          <w:tcPr>
            <w:tcW w:w="1596" w:type="dxa"/>
            <w:vMerge/>
          </w:tcPr>
          <w:p w14:paraId="5110C542"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p>
        </w:tc>
      </w:tr>
      <w:tr w:rsidR="00C25259" w:rsidRPr="009D6E74" w14:paraId="0947AD68" w14:textId="77777777" w:rsidTr="00FB7BBB">
        <w:tc>
          <w:tcPr>
            <w:tcW w:w="2235" w:type="dxa"/>
          </w:tcPr>
          <w:p w14:paraId="5854545A"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Безотвальный</w:t>
            </w:r>
          </w:p>
        </w:tc>
        <w:tc>
          <w:tcPr>
            <w:tcW w:w="1275" w:type="dxa"/>
          </w:tcPr>
          <w:p w14:paraId="3634DC7C"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5,3</w:t>
            </w:r>
          </w:p>
        </w:tc>
        <w:tc>
          <w:tcPr>
            <w:tcW w:w="1418" w:type="dxa"/>
          </w:tcPr>
          <w:p w14:paraId="24FB4815" w14:textId="66A10488" w:rsidR="00C25259" w:rsidRPr="009D6E74" w:rsidRDefault="00C25259" w:rsidP="00C25259">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7,2</w:t>
            </w:r>
          </w:p>
        </w:tc>
        <w:tc>
          <w:tcPr>
            <w:tcW w:w="1417" w:type="dxa"/>
          </w:tcPr>
          <w:p w14:paraId="57090899" w14:textId="2596FFB9"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7,9</w:t>
            </w:r>
          </w:p>
        </w:tc>
        <w:tc>
          <w:tcPr>
            <w:tcW w:w="1205" w:type="dxa"/>
          </w:tcPr>
          <w:p w14:paraId="109BAD8D" w14:textId="1288EAD8"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8,2</w:t>
            </w:r>
          </w:p>
        </w:tc>
        <w:tc>
          <w:tcPr>
            <w:tcW w:w="1596" w:type="dxa"/>
          </w:tcPr>
          <w:p w14:paraId="3F5DB724" w14:textId="6673801A"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7,2</w:t>
            </w:r>
          </w:p>
        </w:tc>
      </w:tr>
      <w:tr w:rsidR="00C25259" w:rsidRPr="009D6E74" w14:paraId="63C474CD" w14:textId="77777777" w:rsidTr="00FB7BBB">
        <w:tc>
          <w:tcPr>
            <w:tcW w:w="2235" w:type="dxa"/>
          </w:tcPr>
          <w:p w14:paraId="1DD433A5"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Рекомендуемый</w:t>
            </w:r>
          </w:p>
        </w:tc>
        <w:tc>
          <w:tcPr>
            <w:tcW w:w="1275" w:type="dxa"/>
          </w:tcPr>
          <w:p w14:paraId="70CDF1A4" w14:textId="04162470"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5,2</w:t>
            </w:r>
          </w:p>
        </w:tc>
        <w:tc>
          <w:tcPr>
            <w:tcW w:w="1418" w:type="dxa"/>
          </w:tcPr>
          <w:p w14:paraId="27BC2354" w14:textId="585E721F"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7,3</w:t>
            </w:r>
          </w:p>
        </w:tc>
        <w:tc>
          <w:tcPr>
            <w:tcW w:w="1417" w:type="dxa"/>
          </w:tcPr>
          <w:p w14:paraId="77A42601" w14:textId="384217A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7,8</w:t>
            </w:r>
          </w:p>
        </w:tc>
        <w:tc>
          <w:tcPr>
            <w:tcW w:w="1205" w:type="dxa"/>
          </w:tcPr>
          <w:p w14:paraId="6F52E20E" w14:textId="62EDA15F"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8,3</w:t>
            </w:r>
          </w:p>
        </w:tc>
        <w:tc>
          <w:tcPr>
            <w:tcW w:w="1596" w:type="dxa"/>
          </w:tcPr>
          <w:p w14:paraId="59B7304A" w14:textId="242F3440"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7,1</w:t>
            </w:r>
          </w:p>
        </w:tc>
      </w:tr>
      <w:tr w:rsidR="00C25259" w:rsidRPr="009D6E74" w14:paraId="29526939" w14:textId="77777777" w:rsidTr="00FB7BBB">
        <w:tc>
          <w:tcPr>
            <w:tcW w:w="2235" w:type="dxa"/>
          </w:tcPr>
          <w:p w14:paraId="02C1C839"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Отвальный</w:t>
            </w:r>
          </w:p>
        </w:tc>
        <w:tc>
          <w:tcPr>
            <w:tcW w:w="1275" w:type="dxa"/>
          </w:tcPr>
          <w:p w14:paraId="5F2AEDD3" w14:textId="3FBFC613"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5,4</w:t>
            </w:r>
          </w:p>
        </w:tc>
        <w:tc>
          <w:tcPr>
            <w:tcW w:w="1418" w:type="dxa"/>
          </w:tcPr>
          <w:p w14:paraId="0CF29D90" w14:textId="77777777"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7,6</w:t>
            </w:r>
          </w:p>
        </w:tc>
        <w:tc>
          <w:tcPr>
            <w:tcW w:w="1417" w:type="dxa"/>
          </w:tcPr>
          <w:p w14:paraId="529342A0" w14:textId="34303C5C"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8,0</w:t>
            </w:r>
          </w:p>
        </w:tc>
        <w:tc>
          <w:tcPr>
            <w:tcW w:w="1205" w:type="dxa"/>
          </w:tcPr>
          <w:p w14:paraId="766FDF7F" w14:textId="346F17D3"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8,3</w:t>
            </w:r>
          </w:p>
        </w:tc>
        <w:tc>
          <w:tcPr>
            <w:tcW w:w="1596" w:type="dxa"/>
          </w:tcPr>
          <w:p w14:paraId="3CDDF024" w14:textId="54F86A75"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7,3</w:t>
            </w:r>
          </w:p>
        </w:tc>
      </w:tr>
      <w:tr w:rsidR="00C25259" w:rsidRPr="009D6E74" w14:paraId="7F7E41BD" w14:textId="77777777" w:rsidTr="00FB7BBB">
        <w:tc>
          <w:tcPr>
            <w:tcW w:w="2235" w:type="dxa"/>
          </w:tcPr>
          <w:p w14:paraId="599B88DF" w14:textId="0DF19ED4"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hAnsi="Times New Roman" w:cs="Times New Roman"/>
                <w:color w:val="000000"/>
                <w:sz w:val="28"/>
                <w:szCs w:val="28"/>
              </w:rPr>
              <w:t>Средние B - НСР=0,06</w:t>
            </w:r>
          </w:p>
        </w:tc>
        <w:tc>
          <w:tcPr>
            <w:tcW w:w="1275" w:type="dxa"/>
          </w:tcPr>
          <w:p w14:paraId="3EDEB2B2" w14:textId="22BB772B"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5,3</w:t>
            </w:r>
          </w:p>
        </w:tc>
        <w:tc>
          <w:tcPr>
            <w:tcW w:w="1418" w:type="dxa"/>
          </w:tcPr>
          <w:p w14:paraId="007A2EC9" w14:textId="36C7B764"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7,3</w:t>
            </w:r>
          </w:p>
        </w:tc>
        <w:tc>
          <w:tcPr>
            <w:tcW w:w="1417" w:type="dxa"/>
          </w:tcPr>
          <w:p w14:paraId="6A617982" w14:textId="41D9523F"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7,9</w:t>
            </w:r>
          </w:p>
        </w:tc>
        <w:tc>
          <w:tcPr>
            <w:tcW w:w="1205" w:type="dxa"/>
          </w:tcPr>
          <w:p w14:paraId="387F5BAD" w14:textId="6C767881"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8,3</w:t>
            </w:r>
          </w:p>
        </w:tc>
        <w:tc>
          <w:tcPr>
            <w:tcW w:w="1596" w:type="dxa"/>
          </w:tcPr>
          <w:p w14:paraId="08ECCCEC" w14:textId="2DDCB489" w:rsidR="00C25259" w:rsidRPr="009D6E74" w:rsidRDefault="00C25259"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Хср.=7,2</w:t>
            </w:r>
          </w:p>
        </w:tc>
      </w:tr>
    </w:tbl>
    <w:p w14:paraId="29ACDEDB" w14:textId="77777777" w:rsidR="00C25259" w:rsidRPr="009D6E74" w:rsidRDefault="00C25259" w:rsidP="00C25259">
      <w:pPr>
        <w:widowControl w:val="0"/>
        <w:autoSpaceDE w:val="0"/>
        <w:autoSpaceDN w:val="0"/>
        <w:spacing w:after="0" w:line="360" w:lineRule="auto"/>
        <w:ind w:right="241" w:firstLine="709"/>
        <w:jc w:val="both"/>
        <w:rPr>
          <w:rFonts w:ascii="Times New Roman" w:hAnsi="Times New Roman" w:cs="Times New Roman"/>
          <w:sz w:val="28"/>
          <w:szCs w:val="28"/>
          <w:shd w:val="clear" w:color="auto" w:fill="FFFFFF"/>
        </w:rPr>
      </w:pPr>
    </w:p>
    <w:p w14:paraId="67EE4050" w14:textId="20FBF9F8" w:rsidR="00C25259" w:rsidRPr="009D6E74" w:rsidRDefault="0035057B" w:rsidP="00C25259">
      <w:pPr>
        <w:widowControl w:val="0"/>
        <w:autoSpaceDE w:val="0"/>
        <w:autoSpaceDN w:val="0"/>
        <w:spacing w:after="0" w:line="360" w:lineRule="auto"/>
        <w:ind w:right="241"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Для средних АВ НСР=0,09</w:t>
      </w:r>
    </w:p>
    <w:p w14:paraId="4C1A688C" w14:textId="6EA49B2C" w:rsidR="00E541D1" w:rsidRPr="009D6E74" w:rsidRDefault="0035057B"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lastRenderedPageBreak/>
        <w:t>Прибавка урожая на этих вариантах</w:t>
      </w:r>
      <w:r w:rsidR="00CA783D" w:rsidRPr="009D6E74">
        <w:rPr>
          <w:rFonts w:ascii="Times New Roman" w:hAnsi="Times New Roman" w:cs="Times New Roman"/>
          <w:sz w:val="28"/>
          <w:szCs w:val="28"/>
          <w:shd w:val="clear" w:color="auto" w:fill="FFFFFF"/>
        </w:rPr>
        <w:t xml:space="preserve"> превосходит значения на других вариантах фактора В и эти изменения математически достоверны. Рассматривая данные по урожайности в зависимости от способов обработки почвы видно, что максимальный сбор зерна получен при проведении отвальной обработки и эта прибавка математически доказуемая в сравнении с другими вариантами.</w:t>
      </w:r>
    </w:p>
    <w:p w14:paraId="4A7258B6" w14:textId="1B8374D0" w:rsidR="00DA1ECD" w:rsidRPr="009D6E74" w:rsidRDefault="00E541D1"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Нами показано, что в построении урожая растений наибольшее влияние оказал уровень плодородия, дозы удобрений и прим</w:t>
      </w:r>
      <w:r w:rsidR="009C2BA5" w:rsidRPr="009D6E74">
        <w:rPr>
          <w:rFonts w:ascii="Times New Roman" w:hAnsi="Times New Roman" w:cs="Times New Roman"/>
          <w:sz w:val="28"/>
          <w:szCs w:val="28"/>
          <w:shd w:val="clear" w:color="auto" w:fill="FFFFFF"/>
        </w:rPr>
        <w:t xml:space="preserve">еняемая система защиты растений. </w:t>
      </w:r>
      <w:r w:rsidRPr="009D6E74">
        <w:rPr>
          <w:rFonts w:ascii="Times New Roman" w:hAnsi="Times New Roman" w:cs="Times New Roman"/>
          <w:sz w:val="28"/>
          <w:szCs w:val="28"/>
          <w:shd w:val="clear" w:color="auto" w:fill="FFFFFF"/>
        </w:rPr>
        <w:t>Доля действия этих факторов в построении урожая составляла 90%.</w:t>
      </w:r>
    </w:p>
    <w:p w14:paraId="08631636" w14:textId="529EF69E" w:rsidR="00B16BA6" w:rsidRPr="009D6E74" w:rsidRDefault="00B16BA6" w:rsidP="00675678">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Площадь листьев является важным для продуктивности озимой пшеницы. Листовая поверхность способствует интенсивному процессу фотосинтеза и максимальному формированию массы, что оказывает влияние на урожай в различных условиях. Площадь листьев нарастает с различной интенсивностью и достигает разных размеров</w:t>
      </w:r>
      <w:r w:rsidR="000C4856" w:rsidRPr="009D6E74">
        <w:rPr>
          <w:rFonts w:ascii="Times New Roman" w:hAnsi="Times New Roman" w:cs="Times New Roman"/>
          <w:sz w:val="28"/>
          <w:szCs w:val="28"/>
          <w:shd w:val="clear" w:color="auto" w:fill="FFFFFF"/>
        </w:rPr>
        <w:t>. Для пшеницы площад</w:t>
      </w:r>
      <w:r w:rsidR="00600699">
        <w:rPr>
          <w:rFonts w:ascii="Times New Roman" w:hAnsi="Times New Roman" w:cs="Times New Roman"/>
          <w:sz w:val="28"/>
          <w:szCs w:val="28"/>
          <w:shd w:val="clear" w:color="auto" w:fill="FFFFFF"/>
        </w:rPr>
        <w:t xml:space="preserve">ь листьев является оптимальной </w:t>
      </w:r>
      <w:r w:rsidR="000C4856" w:rsidRPr="009D6E74">
        <w:rPr>
          <w:rFonts w:ascii="Times New Roman" w:hAnsi="Times New Roman" w:cs="Times New Roman"/>
          <w:sz w:val="28"/>
          <w:szCs w:val="28"/>
          <w:shd w:val="clear" w:color="auto" w:fill="FFFFFF"/>
        </w:rPr>
        <w:t>до 40 тыс. м</w:t>
      </w:r>
      <w:r w:rsidR="000C4856" w:rsidRPr="009D6E74">
        <w:rPr>
          <w:rFonts w:ascii="Times New Roman" w:hAnsi="Times New Roman" w:cs="Times New Roman"/>
          <w:sz w:val="28"/>
          <w:szCs w:val="28"/>
          <w:shd w:val="clear" w:color="auto" w:fill="FFFFFF"/>
          <w:vertAlign w:val="superscript"/>
        </w:rPr>
        <w:t>2</w:t>
      </w:r>
      <w:r w:rsidR="000C4856" w:rsidRPr="009D6E74">
        <w:rPr>
          <w:rFonts w:ascii="Times New Roman" w:hAnsi="Times New Roman" w:cs="Times New Roman"/>
          <w:sz w:val="28"/>
          <w:szCs w:val="28"/>
          <w:shd w:val="clear" w:color="auto" w:fill="FFFFFF"/>
        </w:rPr>
        <w:t>/га. Если площадь листьев меньше то, наблюдается слабое использование солнечной энергии, что приводит к снижению накопления органических веществ.</w:t>
      </w:r>
    </w:p>
    <w:p w14:paraId="37D8A434" w14:textId="0D11F334" w:rsidR="00941396" w:rsidRDefault="000652F9"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Проведенные исследования по формированию листовой поверхности</w:t>
      </w:r>
      <w:r w:rsidR="00941396" w:rsidRPr="009D6E74">
        <w:rPr>
          <w:rFonts w:ascii="Times New Roman" w:hAnsi="Times New Roman" w:cs="Times New Roman"/>
          <w:sz w:val="28"/>
          <w:szCs w:val="28"/>
          <w:shd w:val="clear" w:color="auto" w:fill="FFFFFF"/>
        </w:rPr>
        <w:t xml:space="preserve"> показали, что нарастание </w:t>
      </w:r>
      <w:r>
        <w:rPr>
          <w:rFonts w:ascii="Times New Roman" w:hAnsi="Times New Roman" w:cs="Times New Roman"/>
          <w:sz w:val="28"/>
          <w:szCs w:val="28"/>
          <w:shd w:val="clear" w:color="auto" w:fill="FFFFFF"/>
        </w:rPr>
        <w:t>этого показателя</w:t>
      </w:r>
      <w:r w:rsidR="00941396" w:rsidRPr="009D6E74">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определялось факторами</w:t>
      </w:r>
      <w:r w:rsidR="00941396" w:rsidRPr="009D6E74">
        <w:rPr>
          <w:rFonts w:ascii="Times New Roman" w:hAnsi="Times New Roman" w:cs="Times New Roman"/>
          <w:sz w:val="28"/>
          <w:szCs w:val="28"/>
          <w:shd w:val="clear" w:color="auto" w:fill="FFFFFF"/>
        </w:rPr>
        <w:t xml:space="preserve"> в опыте (таблица 3). </w:t>
      </w:r>
    </w:p>
    <w:p w14:paraId="04ABD3E8" w14:textId="4EED1FBB"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79E72877" w14:textId="34084DC6"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3D9C782D" w14:textId="36BB289F"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4512202C" w14:textId="63690B9A"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4FEF080F" w14:textId="2014FD9E"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60526BE4" w14:textId="5501ED55" w:rsidR="00A10C8B"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45FAB81C" w14:textId="77777777" w:rsidR="00A10C8B" w:rsidRPr="009D6E74" w:rsidRDefault="00A10C8B" w:rsidP="009C2BA5">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0228B7B3" w14:textId="787CE6E7" w:rsidR="002F49EA" w:rsidRPr="009D6E74" w:rsidRDefault="00941396" w:rsidP="0019759D">
      <w:pPr>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lastRenderedPageBreak/>
        <w:t xml:space="preserve">Таблица 3 </w:t>
      </w:r>
      <w:r w:rsidR="002D18B0" w:rsidRPr="009D6E74">
        <w:rPr>
          <w:rFonts w:ascii="Times New Roman" w:eastAsia="Calibri" w:hAnsi="Times New Roman" w:cs="Times New Roman"/>
          <w:sz w:val="28"/>
          <w:szCs w:val="28"/>
          <w:shd w:val="clear" w:color="auto" w:fill="FFFFFF"/>
        </w:rPr>
        <w:t>–</w:t>
      </w:r>
      <w:r w:rsidRPr="009D6E74">
        <w:rPr>
          <w:rFonts w:ascii="Times New Roman" w:eastAsia="Calibri" w:hAnsi="Times New Roman" w:cs="Times New Roman"/>
          <w:sz w:val="28"/>
          <w:szCs w:val="28"/>
          <w:shd w:val="clear" w:color="auto" w:fill="FFFFFF"/>
        </w:rPr>
        <w:t xml:space="preserve"> </w:t>
      </w:r>
      <w:r w:rsidR="00EB0944">
        <w:rPr>
          <w:rFonts w:ascii="Times New Roman" w:eastAsia="Calibri" w:hAnsi="Times New Roman" w:cs="Times New Roman"/>
          <w:sz w:val="28"/>
          <w:szCs w:val="28"/>
          <w:shd w:val="clear" w:color="auto" w:fill="FFFFFF"/>
        </w:rPr>
        <w:t>Влияние изучаемых агроприемов на ассимиляционную</w:t>
      </w:r>
      <w:r w:rsidR="000D162E">
        <w:rPr>
          <w:rFonts w:ascii="Times New Roman" w:eastAsia="Calibri" w:hAnsi="Times New Roman" w:cs="Times New Roman"/>
          <w:sz w:val="28"/>
          <w:szCs w:val="28"/>
          <w:shd w:val="clear" w:color="auto" w:fill="FFFFFF"/>
        </w:rPr>
        <w:t xml:space="preserve"> поверхность</w:t>
      </w:r>
      <w:r w:rsidRPr="009D6E74">
        <w:rPr>
          <w:rFonts w:ascii="Times New Roman" w:eastAsia="Calibri" w:hAnsi="Times New Roman" w:cs="Times New Roman"/>
          <w:sz w:val="28"/>
          <w:szCs w:val="28"/>
          <w:shd w:val="clear" w:color="auto" w:fill="FFFFFF"/>
        </w:rPr>
        <w:t>, тыс.м</w:t>
      </w:r>
      <w:r w:rsidRPr="009D6E74">
        <w:rPr>
          <w:rFonts w:ascii="Times New Roman" w:eastAsia="Calibri" w:hAnsi="Times New Roman" w:cs="Times New Roman"/>
          <w:sz w:val="28"/>
          <w:szCs w:val="28"/>
          <w:shd w:val="clear" w:color="auto" w:fill="FFFFFF"/>
          <w:vertAlign w:val="superscript"/>
        </w:rPr>
        <w:t>2</w:t>
      </w:r>
      <w:r w:rsidRPr="009D6E74">
        <w:rPr>
          <w:rFonts w:ascii="Times New Roman" w:eastAsia="Calibri" w:hAnsi="Times New Roman" w:cs="Times New Roman"/>
          <w:sz w:val="28"/>
          <w:szCs w:val="28"/>
          <w:shd w:val="clear" w:color="auto" w:fill="FFFFFF"/>
        </w:rPr>
        <w:t>/га (</w:t>
      </w:r>
      <w:r w:rsidR="002D18B0" w:rsidRPr="009D6E74">
        <w:rPr>
          <w:rFonts w:ascii="Times New Roman" w:eastAsia="Calibri" w:hAnsi="Times New Roman" w:cs="Times New Roman"/>
          <w:sz w:val="28"/>
          <w:szCs w:val="28"/>
          <w:shd w:val="clear" w:color="auto" w:fill="FFFFFF"/>
        </w:rPr>
        <w:t xml:space="preserve">среднее за </w:t>
      </w:r>
      <w:r w:rsidRPr="009D6E74">
        <w:rPr>
          <w:rFonts w:ascii="Times New Roman" w:eastAsia="Calibri" w:hAnsi="Times New Roman" w:cs="Times New Roman"/>
          <w:sz w:val="28"/>
          <w:szCs w:val="28"/>
          <w:shd w:val="clear" w:color="auto" w:fill="FFFFFF"/>
        </w:rPr>
        <w:t>2015-2017гг.)</w:t>
      </w:r>
    </w:p>
    <w:tbl>
      <w:tblPr>
        <w:tblStyle w:val="1"/>
        <w:tblW w:w="9474" w:type="dxa"/>
        <w:jc w:val="center"/>
        <w:tblLook w:val="04A0" w:firstRow="1" w:lastRow="0" w:firstColumn="1" w:lastColumn="0" w:noHBand="0" w:noVBand="1"/>
      </w:tblPr>
      <w:tblGrid>
        <w:gridCol w:w="2146"/>
        <w:gridCol w:w="1776"/>
        <w:gridCol w:w="1312"/>
        <w:gridCol w:w="1339"/>
        <w:gridCol w:w="1489"/>
        <w:gridCol w:w="1412"/>
      </w:tblGrid>
      <w:tr w:rsidR="00F2467C" w:rsidRPr="009D6E74" w14:paraId="79061187" w14:textId="77777777" w:rsidTr="00554FF3">
        <w:trPr>
          <w:trHeight w:val="613"/>
          <w:jc w:val="center"/>
        </w:trPr>
        <w:tc>
          <w:tcPr>
            <w:tcW w:w="1870" w:type="dxa"/>
            <w:vMerge w:val="restart"/>
          </w:tcPr>
          <w:p w14:paraId="7B373F82" w14:textId="324F80F9" w:rsidR="00F2467C" w:rsidRPr="009D6E74" w:rsidRDefault="00F2467C" w:rsidP="00675678">
            <w:pPr>
              <w:jc w:val="center"/>
              <w:rPr>
                <w:rFonts w:ascii="Times New Roman" w:hAnsi="Times New Roman" w:cs="Times New Roman"/>
                <w:sz w:val="28"/>
                <w:szCs w:val="28"/>
              </w:rPr>
            </w:pPr>
            <w:r w:rsidRPr="009D6E74">
              <w:rPr>
                <w:rFonts w:ascii="Times New Roman" w:hAnsi="Times New Roman" w:cs="Times New Roman"/>
                <w:sz w:val="28"/>
                <w:szCs w:val="28"/>
              </w:rPr>
              <w:t>Способ подготовки почвы (фактор А)</w:t>
            </w:r>
          </w:p>
        </w:tc>
        <w:tc>
          <w:tcPr>
            <w:tcW w:w="1827" w:type="dxa"/>
            <w:vMerge w:val="restart"/>
          </w:tcPr>
          <w:p w14:paraId="118C622E" w14:textId="6134C241" w:rsidR="00F2467C" w:rsidRPr="009D6E74" w:rsidRDefault="00F2467C" w:rsidP="00F2467C">
            <w:pPr>
              <w:jc w:val="center"/>
              <w:rPr>
                <w:rFonts w:ascii="Times New Roman" w:hAnsi="Times New Roman" w:cs="Times New Roman"/>
                <w:sz w:val="27"/>
                <w:szCs w:val="27"/>
              </w:rPr>
            </w:pPr>
            <w:r w:rsidRPr="009D6E74">
              <w:rPr>
                <w:rFonts w:ascii="Times New Roman" w:hAnsi="Times New Roman" w:cs="Times New Roman"/>
                <w:sz w:val="27"/>
                <w:szCs w:val="27"/>
              </w:rPr>
              <w:t>Плодородие, удобрение, защита растений (фактор В)</w:t>
            </w:r>
          </w:p>
        </w:tc>
        <w:tc>
          <w:tcPr>
            <w:tcW w:w="5777" w:type="dxa"/>
            <w:gridSpan w:val="4"/>
          </w:tcPr>
          <w:p w14:paraId="11620929" w14:textId="50E13AB7" w:rsidR="00F2467C" w:rsidRPr="009D6E74" w:rsidRDefault="00DA7BB1" w:rsidP="00BC2B2E">
            <w:pPr>
              <w:jc w:val="center"/>
              <w:rPr>
                <w:rFonts w:ascii="Times New Roman" w:hAnsi="Times New Roman" w:cs="Times New Roman"/>
                <w:sz w:val="27"/>
                <w:szCs w:val="27"/>
              </w:rPr>
            </w:pPr>
            <w:r>
              <w:rPr>
                <w:rFonts w:ascii="Times New Roman" w:hAnsi="Times New Roman" w:cs="Times New Roman"/>
                <w:sz w:val="27"/>
                <w:szCs w:val="27"/>
              </w:rPr>
              <w:t>Фазы</w:t>
            </w:r>
          </w:p>
        </w:tc>
      </w:tr>
      <w:tr w:rsidR="00F2467C" w:rsidRPr="009D6E74" w14:paraId="1871EFD4" w14:textId="77777777" w:rsidTr="00F938B5">
        <w:trPr>
          <w:trHeight w:val="613"/>
          <w:jc w:val="center"/>
        </w:trPr>
        <w:tc>
          <w:tcPr>
            <w:tcW w:w="1870" w:type="dxa"/>
            <w:vMerge/>
          </w:tcPr>
          <w:p w14:paraId="22DD9B58" w14:textId="29C2D419" w:rsidR="00F2467C" w:rsidRPr="009D6E74" w:rsidRDefault="00F2467C" w:rsidP="00675678">
            <w:pPr>
              <w:jc w:val="center"/>
              <w:rPr>
                <w:rFonts w:ascii="Times New Roman" w:hAnsi="Times New Roman" w:cs="Times New Roman"/>
                <w:sz w:val="28"/>
                <w:szCs w:val="28"/>
              </w:rPr>
            </w:pPr>
          </w:p>
        </w:tc>
        <w:tc>
          <w:tcPr>
            <w:tcW w:w="1827" w:type="dxa"/>
            <w:vMerge/>
          </w:tcPr>
          <w:p w14:paraId="2A9D3AD7" w14:textId="700DEC72" w:rsidR="00F2467C" w:rsidRPr="009D6E74" w:rsidRDefault="00F2467C" w:rsidP="00F2467C">
            <w:pPr>
              <w:jc w:val="center"/>
              <w:rPr>
                <w:rFonts w:ascii="Times New Roman" w:hAnsi="Times New Roman" w:cs="Times New Roman"/>
                <w:sz w:val="27"/>
                <w:szCs w:val="27"/>
              </w:rPr>
            </w:pPr>
          </w:p>
        </w:tc>
        <w:tc>
          <w:tcPr>
            <w:tcW w:w="1370" w:type="dxa"/>
          </w:tcPr>
          <w:p w14:paraId="4751917C" w14:textId="36C93E15" w:rsidR="00F2467C" w:rsidRPr="009D6E74" w:rsidRDefault="00F2467C" w:rsidP="00675678">
            <w:pPr>
              <w:jc w:val="center"/>
              <w:rPr>
                <w:rFonts w:ascii="Times New Roman" w:hAnsi="Times New Roman" w:cs="Times New Roman"/>
                <w:sz w:val="27"/>
                <w:szCs w:val="27"/>
              </w:rPr>
            </w:pPr>
            <w:r w:rsidRPr="009D6E74">
              <w:rPr>
                <w:rFonts w:ascii="Times New Roman" w:hAnsi="Times New Roman" w:cs="Times New Roman"/>
                <w:sz w:val="27"/>
                <w:szCs w:val="27"/>
              </w:rPr>
              <w:t>кущение</w:t>
            </w:r>
          </w:p>
          <w:p w14:paraId="6CE70299" w14:textId="4168AA00" w:rsidR="00F2467C" w:rsidRPr="009D6E74" w:rsidRDefault="00F2467C" w:rsidP="00675678">
            <w:pPr>
              <w:jc w:val="center"/>
              <w:rPr>
                <w:rFonts w:ascii="Times New Roman" w:hAnsi="Times New Roman" w:cs="Times New Roman"/>
                <w:sz w:val="27"/>
                <w:szCs w:val="27"/>
              </w:rPr>
            </w:pPr>
          </w:p>
        </w:tc>
        <w:tc>
          <w:tcPr>
            <w:tcW w:w="1545" w:type="dxa"/>
          </w:tcPr>
          <w:p w14:paraId="755BA622" w14:textId="1736F7D1" w:rsidR="00F2467C" w:rsidRPr="009D6E74" w:rsidRDefault="008C2EB6" w:rsidP="008C2EB6">
            <w:pPr>
              <w:jc w:val="center"/>
              <w:rPr>
                <w:rFonts w:ascii="Times New Roman" w:hAnsi="Times New Roman" w:cs="Times New Roman"/>
                <w:sz w:val="27"/>
                <w:szCs w:val="27"/>
              </w:rPr>
            </w:pPr>
            <w:r>
              <w:rPr>
                <w:rFonts w:ascii="Times New Roman" w:hAnsi="Times New Roman" w:cs="Times New Roman"/>
                <w:sz w:val="27"/>
                <w:szCs w:val="27"/>
              </w:rPr>
              <w:t>выход в трубку</w:t>
            </w:r>
          </w:p>
        </w:tc>
        <w:tc>
          <w:tcPr>
            <w:tcW w:w="1391" w:type="dxa"/>
          </w:tcPr>
          <w:p w14:paraId="58015E9C" w14:textId="369498A5" w:rsidR="00F2467C" w:rsidRPr="009D6E74" w:rsidRDefault="00F2467C" w:rsidP="00675678">
            <w:pPr>
              <w:jc w:val="center"/>
              <w:rPr>
                <w:rFonts w:ascii="Times New Roman" w:hAnsi="Times New Roman" w:cs="Times New Roman"/>
                <w:sz w:val="27"/>
                <w:szCs w:val="27"/>
              </w:rPr>
            </w:pPr>
            <w:r w:rsidRPr="009D6E74">
              <w:rPr>
                <w:rFonts w:ascii="Times New Roman" w:hAnsi="Times New Roman" w:cs="Times New Roman"/>
                <w:sz w:val="27"/>
                <w:szCs w:val="27"/>
              </w:rPr>
              <w:t>колошение</w:t>
            </w:r>
          </w:p>
        </w:tc>
        <w:tc>
          <w:tcPr>
            <w:tcW w:w="1471" w:type="dxa"/>
          </w:tcPr>
          <w:p w14:paraId="4797750B" w14:textId="0183D4F9" w:rsidR="00F2467C" w:rsidRPr="009D6E74" w:rsidRDefault="00F2467C" w:rsidP="00675678">
            <w:pPr>
              <w:jc w:val="center"/>
              <w:rPr>
                <w:rFonts w:ascii="Times New Roman" w:hAnsi="Times New Roman" w:cs="Times New Roman"/>
                <w:sz w:val="27"/>
                <w:szCs w:val="27"/>
                <w:highlight w:val="yellow"/>
              </w:rPr>
            </w:pPr>
            <w:r w:rsidRPr="009D6E74">
              <w:rPr>
                <w:rFonts w:ascii="Times New Roman" w:hAnsi="Times New Roman" w:cs="Times New Roman"/>
                <w:sz w:val="27"/>
                <w:szCs w:val="27"/>
              </w:rPr>
              <w:t>молочная спелость</w:t>
            </w:r>
          </w:p>
        </w:tc>
      </w:tr>
      <w:tr w:rsidR="00F938B5" w:rsidRPr="009D6E74" w14:paraId="2BA5F391" w14:textId="77777777" w:rsidTr="00F938B5">
        <w:trPr>
          <w:jc w:val="center"/>
        </w:trPr>
        <w:tc>
          <w:tcPr>
            <w:tcW w:w="1870" w:type="dxa"/>
            <w:vMerge w:val="restart"/>
          </w:tcPr>
          <w:p w14:paraId="660A60C5" w14:textId="77777777" w:rsidR="00941396" w:rsidRPr="009D6E74" w:rsidRDefault="00941396" w:rsidP="00675678">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Безотвальный</w:t>
            </w:r>
          </w:p>
        </w:tc>
        <w:tc>
          <w:tcPr>
            <w:tcW w:w="1827" w:type="dxa"/>
          </w:tcPr>
          <w:p w14:paraId="372F4DB8"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1370" w:type="dxa"/>
          </w:tcPr>
          <w:p w14:paraId="2CC551C1" w14:textId="19C0E26A" w:rsidR="00941396" w:rsidRPr="009D6E74" w:rsidRDefault="00027E6B" w:rsidP="00675678">
            <w:pPr>
              <w:jc w:val="center"/>
              <w:rPr>
                <w:rFonts w:ascii="Times New Roman" w:hAnsi="Times New Roman" w:cs="Times New Roman"/>
                <w:sz w:val="28"/>
                <w:szCs w:val="28"/>
              </w:rPr>
            </w:pPr>
            <w:r w:rsidRPr="009D6E74">
              <w:rPr>
                <w:rFonts w:ascii="Times New Roman" w:hAnsi="Times New Roman" w:cs="Times New Roman"/>
                <w:sz w:val="28"/>
                <w:szCs w:val="28"/>
              </w:rPr>
              <w:t>7,5</w:t>
            </w:r>
          </w:p>
        </w:tc>
        <w:tc>
          <w:tcPr>
            <w:tcW w:w="1545" w:type="dxa"/>
          </w:tcPr>
          <w:p w14:paraId="28DE1EA6" w14:textId="5E34FD89"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15,2</w:t>
            </w:r>
          </w:p>
        </w:tc>
        <w:tc>
          <w:tcPr>
            <w:tcW w:w="1391" w:type="dxa"/>
          </w:tcPr>
          <w:p w14:paraId="6C4A8F5B" w14:textId="6D855591"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32,6</w:t>
            </w:r>
          </w:p>
        </w:tc>
        <w:tc>
          <w:tcPr>
            <w:tcW w:w="1471" w:type="dxa"/>
          </w:tcPr>
          <w:p w14:paraId="036A9A16" w14:textId="0803F9CC"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6,0</w:t>
            </w:r>
          </w:p>
        </w:tc>
      </w:tr>
      <w:tr w:rsidR="00F938B5" w:rsidRPr="009D6E74" w14:paraId="4DCDADD6" w14:textId="77777777" w:rsidTr="00F938B5">
        <w:trPr>
          <w:jc w:val="center"/>
        </w:trPr>
        <w:tc>
          <w:tcPr>
            <w:tcW w:w="1870" w:type="dxa"/>
            <w:vMerge/>
          </w:tcPr>
          <w:p w14:paraId="187DD6A6" w14:textId="77777777" w:rsidR="00941396" w:rsidRPr="009D6E74" w:rsidRDefault="00941396" w:rsidP="00675678">
            <w:pPr>
              <w:jc w:val="center"/>
              <w:rPr>
                <w:rFonts w:ascii="Times New Roman" w:hAnsi="Times New Roman" w:cs="Times New Roman"/>
                <w:sz w:val="28"/>
                <w:szCs w:val="28"/>
              </w:rPr>
            </w:pPr>
          </w:p>
        </w:tc>
        <w:tc>
          <w:tcPr>
            <w:tcW w:w="1827" w:type="dxa"/>
          </w:tcPr>
          <w:p w14:paraId="2EA05108"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1370" w:type="dxa"/>
          </w:tcPr>
          <w:p w14:paraId="5751789F" w14:textId="4A2D57D4"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10,4</w:t>
            </w:r>
          </w:p>
        </w:tc>
        <w:tc>
          <w:tcPr>
            <w:tcW w:w="1545" w:type="dxa"/>
          </w:tcPr>
          <w:p w14:paraId="6B8D47FF" w14:textId="1EC086B1" w:rsidR="00F938B5"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24,9</w:t>
            </w:r>
          </w:p>
        </w:tc>
        <w:tc>
          <w:tcPr>
            <w:tcW w:w="1391" w:type="dxa"/>
          </w:tcPr>
          <w:p w14:paraId="260FF27B" w14:textId="72864C5D" w:rsidR="00F938B5"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40,0</w:t>
            </w:r>
          </w:p>
        </w:tc>
        <w:tc>
          <w:tcPr>
            <w:tcW w:w="1471" w:type="dxa"/>
          </w:tcPr>
          <w:p w14:paraId="4CD62170" w14:textId="7F14E08B" w:rsidR="00F938B5"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8,9</w:t>
            </w:r>
          </w:p>
        </w:tc>
      </w:tr>
      <w:tr w:rsidR="00F938B5" w:rsidRPr="009D6E74" w14:paraId="133AF0CC" w14:textId="77777777" w:rsidTr="00F938B5">
        <w:trPr>
          <w:jc w:val="center"/>
        </w:trPr>
        <w:tc>
          <w:tcPr>
            <w:tcW w:w="1870" w:type="dxa"/>
            <w:vMerge/>
          </w:tcPr>
          <w:p w14:paraId="6692D703" w14:textId="77777777" w:rsidR="00941396" w:rsidRPr="009D6E74" w:rsidRDefault="00941396" w:rsidP="00675678">
            <w:pPr>
              <w:jc w:val="center"/>
              <w:rPr>
                <w:rFonts w:ascii="Times New Roman" w:hAnsi="Times New Roman" w:cs="Times New Roman"/>
                <w:sz w:val="28"/>
                <w:szCs w:val="28"/>
              </w:rPr>
            </w:pPr>
          </w:p>
        </w:tc>
        <w:tc>
          <w:tcPr>
            <w:tcW w:w="1827" w:type="dxa"/>
          </w:tcPr>
          <w:p w14:paraId="2A4F79FD"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1370" w:type="dxa"/>
          </w:tcPr>
          <w:p w14:paraId="4607A7F7" w14:textId="0C2374C5"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14,0</w:t>
            </w:r>
          </w:p>
        </w:tc>
        <w:tc>
          <w:tcPr>
            <w:tcW w:w="1545" w:type="dxa"/>
          </w:tcPr>
          <w:p w14:paraId="2EC38C64" w14:textId="7829738B"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31,2</w:t>
            </w:r>
          </w:p>
        </w:tc>
        <w:tc>
          <w:tcPr>
            <w:tcW w:w="1391" w:type="dxa"/>
          </w:tcPr>
          <w:p w14:paraId="1EEDB41E" w14:textId="210DFC5E"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48,5</w:t>
            </w:r>
          </w:p>
        </w:tc>
        <w:tc>
          <w:tcPr>
            <w:tcW w:w="1471" w:type="dxa"/>
          </w:tcPr>
          <w:p w14:paraId="2023A9EF" w14:textId="46C8B9A0"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15,4</w:t>
            </w:r>
          </w:p>
        </w:tc>
      </w:tr>
      <w:tr w:rsidR="00F938B5" w:rsidRPr="009D6E74" w14:paraId="57AA09EC" w14:textId="77777777" w:rsidTr="00F938B5">
        <w:trPr>
          <w:jc w:val="center"/>
        </w:trPr>
        <w:tc>
          <w:tcPr>
            <w:tcW w:w="1870" w:type="dxa"/>
            <w:vMerge/>
          </w:tcPr>
          <w:p w14:paraId="573473B6" w14:textId="77777777" w:rsidR="00941396" w:rsidRPr="009D6E74" w:rsidRDefault="00941396" w:rsidP="00675678">
            <w:pPr>
              <w:jc w:val="center"/>
              <w:rPr>
                <w:rFonts w:ascii="Times New Roman" w:hAnsi="Times New Roman" w:cs="Times New Roman"/>
                <w:sz w:val="28"/>
                <w:szCs w:val="28"/>
              </w:rPr>
            </w:pPr>
          </w:p>
        </w:tc>
        <w:tc>
          <w:tcPr>
            <w:tcW w:w="1827" w:type="dxa"/>
          </w:tcPr>
          <w:p w14:paraId="1247F066"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1370" w:type="dxa"/>
          </w:tcPr>
          <w:p w14:paraId="6CDE4661" w14:textId="44AD1B8A"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21,0</w:t>
            </w:r>
          </w:p>
        </w:tc>
        <w:tc>
          <w:tcPr>
            <w:tcW w:w="1545" w:type="dxa"/>
          </w:tcPr>
          <w:p w14:paraId="263EE276" w14:textId="79E48F96"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39,0</w:t>
            </w:r>
          </w:p>
        </w:tc>
        <w:tc>
          <w:tcPr>
            <w:tcW w:w="1391" w:type="dxa"/>
          </w:tcPr>
          <w:p w14:paraId="5582A002" w14:textId="10204678"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62,7</w:t>
            </w:r>
          </w:p>
        </w:tc>
        <w:tc>
          <w:tcPr>
            <w:tcW w:w="1471" w:type="dxa"/>
          </w:tcPr>
          <w:p w14:paraId="0F415016" w14:textId="1BA348B2"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20,5</w:t>
            </w:r>
          </w:p>
        </w:tc>
      </w:tr>
      <w:tr w:rsidR="00F938B5" w:rsidRPr="009D6E74" w14:paraId="47217E04" w14:textId="77777777" w:rsidTr="00F938B5">
        <w:trPr>
          <w:jc w:val="center"/>
        </w:trPr>
        <w:tc>
          <w:tcPr>
            <w:tcW w:w="1870" w:type="dxa"/>
            <w:vMerge w:val="restart"/>
          </w:tcPr>
          <w:p w14:paraId="314B89D6" w14:textId="77777777" w:rsidR="00941396" w:rsidRPr="009D6E74" w:rsidRDefault="00941396" w:rsidP="00675678">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Рекомендуемый</w:t>
            </w:r>
          </w:p>
        </w:tc>
        <w:tc>
          <w:tcPr>
            <w:tcW w:w="1827" w:type="dxa"/>
          </w:tcPr>
          <w:p w14:paraId="39F3AE2F"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1370" w:type="dxa"/>
          </w:tcPr>
          <w:p w14:paraId="546E19F0" w14:textId="2A3D25A7"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7,4</w:t>
            </w:r>
          </w:p>
        </w:tc>
        <w:tc>
          <w:tcPr>
            <w:tcW w:w="1545" w:type="dxa"/>
          </w:tcPr>
          <w:p w14:paraId="1EE5F65D" w14:textId="1271C066"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16,8</w:t>
            </w:r>
          </w:p>
        </w:tc>
        <w:tc>
          <w:tcPr>
            <w:tcW w:w="1391" w:type="dxa"/>
          </w:tcPr>
          <w:p w14:paraId="77291005" w14:textId="50E31E1C"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35,2</w:t>
            </w:r>
          </w:p>
        </w:tc>
        <w:tc>
          <w:tcPr>
            <w:tcW w:w="1471" w:type="dxa"/>
          </w:tcPr>
          <w:p w14:paraId="7D587F88" w14:textId="64F6ACC2"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6,7</w:t>
            </w:r>
          </w:p>
        </w:tc>
      </w:tr>
      <w:tr w:rsidR="00F938B5" w:rsidRPr="009D6E74" w14:paraId="4B002C4C" w14:textId="77777777" w:rsidTr="00F938B5">
        <w:trPr>
          <w:jc w:val="center"/>
        </w:trPr>
        <w:tc>
          <w:tcPr>
            <w:tcW w:w="1870" w:type="dxa"/>
            <w:vMerge/>
          </w:tcPr>
          <w:p w14:paraId="6AEC31CC" w14:textId="77777777" w:rsidR="00941396" w:rsidRPr="009D6E74" w:rsidRDefault="00941396" w:rsidP="00675678">
            <w:pPr>
              <w:jc w:val="center"/>
              <w:rPr>
                <w:rFonts w:ascii="Times New Roman" w:hAnsi="Times New Roman" w:cs="Times New Roman"/>
                <w:sz w:val="28"/>
                <w:szCs w:val="28"/>
              </w:rPr>
            </w:pPr>
          </w:p>
        </w:tc>
        <w:tc>
          <w:tcPr>
            <w:tcW w:w="1827" w:type="dxa"/>
          </w:tcPr>
          <w:p w14:paraId="023F50DB"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1370" w:type="dxa"/>
          </w:tcPr>
          <w:p w14:paraId="520D8AD8" w14:textId="6FB58E02"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10,5</w:t>
            </w:r>
          </w:p>
        </w:tc>
        <w:tc>
          <w:tcPr>
            <w:tcW w:w="1545" w:type="dxa"/>
          </w:tcPr>
          <w:p w14:paraId="6C945D88" w14:textId="44B19F73"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25,9</w:t>
            </w:r>
          </w:p>
        </w:tc>
        <w:tc>
          <w:tcPr>
            <w:tcW w:w="1391" w:type="dxa"/>
          </w:tcPr>
          <w:p w14:paraId="12D50BD1" w14:textId="145D5793"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43,8</w:t>
            </w:r>
          </w:p>
        </w:tc>
        <w:tc>
          <w:tcPr>
            <w:tcW w:w="1471" w:type="dxa"/>
          </w:tcPr>
          <w:p w14:paraId="12330980" w14:textId="471527D1"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9,7</w:t>
            </w:r>
          </w:p>
        </w:tc>
      </w:tr>
      <w:tr w:rsidR="00F938B5" w:rsidRPr="009D6E74" w14:paraId="65537B74" w14:textId="77777777" w:rsidTr="00F938B5">
        <w:trPr>
          <w:jc w:val="center"/>
        </w:trPr>
        <w:tc>
          <w:tcPr>
            <w:tcW w:w="1870" w:type="dxa"/>
            <w:vMerge/>
          </w:tcPr>
          <w:p w14:paraId="60B02D4F" w14:textId="77777777" w:rsidR="00941396" w:rsidRPr="009D6E74" w:rsidRDefault="00941396" w:rsidP="00675678">
            <w:pPr>
              <w:jc w:val="center"/>
              <w:rPr>
                <w:rFonts w:ascii="Times New Roman" w:hAnsi="Times New Roman" w:cs="Times New Roman"/>
                <w:sz w:val="28"/>
                <w:szCs w:val="28"/>
              </w:rPr>
            </w:pPr>
          </w:p>
        </w:tc>
        <w:tc>
          <w:tcPr>
            <w:tcW w:w="1827" w:type="dxa"/>
          </w:tcPr>
          <w:p w14:paraId="61C71766"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1370" w:type="dxa"/>
          </w:tcPr>
          <w:p w14:paraId="2DD98CE1" w14:textId="428210AC"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14,6</w:t>
            </w:r>
          </w:p>
        </w:tc>
        <w:tc>
          <w:tcPr>
            <w:tcW w:w="1545" w:type="dxa"/>
          </w:tcPr>
          <w:p w14:paraId="0DFE7200" w14:textId="49419641"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33,0</w:t>
            </w:r>
          </w:p>
        </w:tc>
        <w:tc>
          <w:tcPr>
            <w:tcW w:w="1391" w:type="dxa"/>
          </w:tcPr>
          <w:p w14:paraId="756830CE" w14:textId="368B7E7F"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54,5</w:t>
            </w:r>
          </w:p>
        </w:tc>
        <w:tc>
          <w:tcPr>
            <w:tcW w:w="1471" w:type="dxa"/>
          </w:tcPr>
          <w:p w14:paraId="392541A0" w14:textId="3EB03CD0"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16,9</w:t>
            </w:r>
          </w:p>
        </w:tc>
      </w:tr>
      <w:tr w:rsidR="00F938B5" w:rsidRPr="009D6E74" w14:paraId="6EFDA5CA" w14:textId="77777777" w:rsidTr="00F938B5">
        <w:trPr>
          <w:trHeight w:val="215"/>
          <w:jc w:val="center"/>
        </w:trPr>
        <w:tc>
          <w:tcPr>
            <w:tcW w:w="1870" w:type="dxa"/>
            <w:vMerge/>
          </w:tcPr>
          <w:p w14:paraId="4EB3F34C" w14:textId="77777777" w:rsidR="00941396" w:rsidRPr="009D6E74" w:rsidRDefault="00941396" w:rsidP="00675678">
            <w:pPr>
              <w:jc w:val="center"/>
              <w:rPr>
                <w:rFonts w:ascii="Times New Roman" w:hAnsi="Times New Roman" w:cs="Times New Roman"/>
                <w:sz w:val="28"/>
                <w:szCs w:val="28"/>
              </w:rPr>
            </w:pPr>
          </w:p>
        </w:tc>
        <w:tc>
          <w:tcPr>
            <w:tcW w:w="1827" w:type="dxa"/>
          </w:tcPr>
          <w:p w14:paraId="68898280"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1370" w:type="dxa"/>
          </w:tcPr>
          <w:p w14:paraId="7E6044CF" w14:textId="120BC3E5"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21,5</w:t>
            </w:r>
          </w:p>
        </w:tc>
        <w:tc>
          <w:tcPr>
            <w:tcW w:w="1545" w:type="dxa"/>
          </w:tcPr>
          <w:p w14:paraId="4E3CB102" w14:textId="23530A8D"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42,9</w:t>
            </w:r>
          </w:p>
        </w:tc>
        <w:tc>
          <w:tcPr>
            <w:tcW w:w="1391" w:type="dxa"/>
          </w:tcPr>
          <w:p w14:paraId="095F84A7" w14:textId="62229297"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66,4</w:t>
            </w:r>
          </w:p>
        </w:tc>
        <w:tc>
          <w:tcPr>
            <w:tcW w:w="1471" w:type="dxa"/>
          </w:tcPr>
          <w:p w14:paraId="3070B5DD" w14:textId="7EDB4D3B"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20,6</w:t>
            </w:r>
          </w:p>
        </w:tc>
      </w:tr>
      <w:tr w:rsidR="00F938B5" w:rsidRPr="009D6E74" w14:paraId="395B60C3" w14:textId="77777777" w:rsidTr="00F938B5">
        <w:trPr>
          <w:jc w:val="center"/>
        </w:trPr>
        <w:tc>
          <w:tcPr>
            <w:tcW w:w="1870" w:type="dxa"/>
            <w:vMerge w:val="restart"/>
          </w:tcPr>
          <w:p w14:paraId="13CE33AA" w14:textId="1269A215" w:rsidR="00941396" w:rsidRPr="009D6E74" w:rsidRDefault="00941396" w:rsidP="00027E6B">
            <w:pPr>
              <w:jc w:val="center"/>
              <w:rPr>
                <w:rFonts w:ascii="Times New Roman" w:hAnsi="Times New Roman" w:cs="Times New Roman"/>
                <w:sz w:val="28"/>
                <w:szCs w:val="28"/>
                <w:vertAlign w:val="subscript"/>
              </w:rPr>
            </w:pPr>
            <w:r w:rsidRPr="009D6E74">
              <w:rPr>
                <w:rFonts w:ascii="Times New Roman" w:hAnsi="Times New Roman" w:cs="Times New Roman"/>
                <w:sz w:val="28"/>
                <w:szCs w:val="28"/>
              </w:rPr>
              <w:t xml:space="preserve">Отвальный </w:t>
            </w:r>
          </w:p>
        </w:tc>
        <w:tc>
          <w:tcPr>
            <w:tcW w:w="1827" w:type="dxa"/>
          </w:tcPr>
          <w:p w14:paraId="68A0CF35"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000</w:t>
            </w:r>
          </w:p>
        </w:tc>
        <w:tc>
          <w:tcPr>
            <w:tcW w:w="1370" w:type="dxa"/>
          </w:tcPr>
          <w:p w14:paraId="7C3A04E8" w14:textId="79CD718D"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8,0</w:t>
            </w:r>
          </w:p>
        </w:tc>
        <w:tc>
          <w:tcPr>
            <w:tcW w:w="1545" w:type="dxa"/>
          </w:tcPr>
          <w:p w14:paraId="58DB449F" w14:textId="62821572"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16,8</w:t>
            </w:r>
          </w:p>
        </w:tc>
        <w:tc>
          <w:tcPr>
            <w:tcW w:w="1391" w:type="dxa"/>
          </w:tcPr>
          <w:p w14:paraId="6EE469D7" w14:textId="792E561C"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36,0</w:t>
            </w:r>
          </w:p>
        </w:tc>
        <w:tc>
          <w:tcPr>
            <w:tcW w:w="1471" w:type="dxa"/>
          </w:tcPr>
          <w:p w14:paraId="4BBD5464" w14:textId="7BA45825"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7,0</w:t>
            </w:r>
          </w:p>
        </w:tc>
      </w:tr>
      <w:tr w:rsidR="00F938B5" w:rsidRPr="009D6E74" w14:paraId="7DC13830" w14:textId="77777777" w:rsidTr="00F938B5">
        <w:trPr>
          <w:jc w:val="center"/>
        </w:trPr>
        <w:tc>
          <w:tcPr>
            <w:tcW w:w="1870" w:type="dxa"/>
            <w:vMerge/>
          </w:tcPr>
          <w:p w14:paraId="019BE9EB" w14:textId="77777777" w:rsidR="00941396" w:rsidRPr="009D6E74" w:rsidRDefault="00941396" w:rsidP="00675678">
            <w:pPr>
              <w:jc w:val="center"/>
              <w:rPr>
                <w:rFonts w:ascii="Times New Roman" w:hAnsi="Times New Roman" w:cs="Times New Roman"/>
                <w:sz w:val="28"/>
                <w:szCs w:val="28"/>
              </w:rPr>
            </w:pPr>
          </w:p>
        </w:tc>
        <w:tc>
          <w:tcPr>
            <w:tcW w:w="1827" w:type="dxa"/>
          </w:tcPr>
          <w:p w14:paraId="55697E03"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111</w:t>
            </w:r>
          </w:p>
        </w:tc>
        <w:tc>
          <w:tcPr>
            <w:tcW w:w="1370" w:type="dxa"/>
          </w:tcPr>
          <w:p w14:paraId="4B142849" w14:textId="0D32F188"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10,7</w:t>
            </w:r>
          </w:p>
        </w:tc>
        <w:tc>
          <w:tcPr>
            <w:tcW w:w="1545" w:type="dxa"/>
          </w:tcPr>
          <w:p w14:paraId="5F5A4CBD" w14:textId="45ED722E"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26,0</w:t>
            </w:r>
          </w:p>
        </w:tc>
        <w:tc>
          <w:tcPr>
            <w:tcW w:w="1391" w:type="dxa"/>
          </w:tcPr>
          <w:p w14:paraId="263ECECC" w14:textId="7BFC8509"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44,0</w:t>
            </w:r>
          </w:p>
        </w:tc>
        <w:tc>
          <w:tcPr>
            <w:tcW w:w="1471" w:type="dxa"/>
          </w:tcPr>
          <w:p w14:paraId="52901D4F" w14:textId="41E87C26"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9,8</w:t>
            </w:r>
          </w:p>
        </w:tc>
      </w:tr>
      <w:tr w:rsidR="00F938B5" w:rsidRPr="009D6E74" w14:paraId="6A150A59" w14:textId="77777777" w:rsidTr="00F938B5">
        <w:trPr>
          <w:jc w:val="center"/>
        </w:trPr>
        <w:tc>
          <w:tcPr>
            <w:tcW w:w="1870" w:type="dxa"/>
            <w:vMerge/>
          </w:tcPr>
          <w:p w14:paraId="78957721" w14:textId="77777777" w:rsidR="00941396" w:rsidRPr="009D6E74" w:rsidRDefault="00941396" w:rsidP="00675678">
            <w:pPr>
              <w:jc w:val="center"/>
              <w:rPr>
                <w:rFonts w:ascii="Times New Roman" w:hAnsi="Times New Roman" w:cs="Times New Roman"/>
                <w:sz w:val="28"/>
                <w:szCs w:val="28"/>
              </w:rPr>
            </w:pPr>
          </w:p>
        </w:tc>
        <w:tc>
          <w:tcPr>
            <w:tcW w:w="1827" w:type="dxa"/>
          </w:tcPr>
          <w:p w14:paraId="19082A32"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222</w:t>
            </w:r>
          </w:p>
        </w:tc>
        <w:tc>
          <w:tcPr>
            <w:tcW w:w="1370" w:type="dxa"/>
          </w:tcPr>
          <w:p w14:paraId="694787B8" w14:textId="4C4B030F"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14,7</w:t>
            </w:r>
          </w:p>
        </w:tc>
        <w:tc>
          <w:tcPr>
            <w:tcW w:w="1545" w:type="dxa"/>
          </w:tcPr>
          <w:p w14:paraId="782E8996" w14:textId="72AC3816"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34,4</w:t>
            </w:r>
          </w:p>
        </w:tc>
        <w:tc>
          <w:tcPr>
            <w:tcW w:w="1391" w:type="dxa"/>
          </w:tcPr>
          <w:p w14:paraId="2C614757" w14:textId="1BFD06A6"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54,6</w:t>
            </w:r>
          </w:p>
        </w:tc>
        <w:tc>
          <w:tcPr>
            <w:tcW w:w="1471" w:type="dxa"/>
          </w:tcPr>
          <w:p w14:paraId="2AFA9439" w14:textId="01457A2D"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18,0</w:t>
            </w:r>
          </w:p>
        </w:tc>
      </w:tr>
      <w:tr w:rsidR="00F938B5" w:rsidRPr="009D6E74" w14:paraId="1D827CE2" w14:textId="77777777" w:rsidTr="00F938B5">
        <w:trPr>
          <w:jc w:val="center"/>
        </w:trPr>
        <w:tc>
          <w:tcPr>
            <w:tcW w:w="1870" w:type="dxa"/>
            <w:vMerge/>
          </w:tcPr>
          <w:p w14:paraId="443AE8A6" w14:textId="77777777" w:rsidR="00941396" w:rsidRPr="009D6E74" w:rsidRDefault="00941396" w:rsidP="00675678">
            <w:pPr>
              <w:jc w:val="center"/>
              <w:rPr>
                <w:rFonts w:ascii="Times New Roman" w:hAnsi="Times New Roman" w:cs="Times New Roman"/>
                <w:sz w:val="28"/>
                <w:szCs w:val="28"/>
              </w:rPr>
            </w:pPr>
          </w:p>
        </w:tc>
        <w:tc>
          <w:tcPr>
            <w:tcW w:w="1827" w:type="dxa"/>
          </w:tcPr>
          <w:p w14:paraId="22FC0CDC" w14:textId="77777777" w:rsidR="00941396" w:rsidRPr="009D6E74" w:rsidRDefault="00941396" w:rsidP="00675678">
            <w:pPr>
              <w:jc w:val="center"/>
              <w:rPr>
                <w:rFonts w:ascii="Times New Roman" w:hAnsi="Times New Roman" w:cs="Times New Roman"/>
                <w:sz w:val="28"/>
                <w:szCs w:val="28"/>
              </w:rPr>
            </w:pPr>
            <w:r w:rsidRPr="009D6E74">
              <w:rPr>
                <w:rFonts w:ascii="Times New Roman" w:hAnsi="Times New Roman" w:cs="Times New Roman"/>
                <w:sz w:val="28"/>
                <w:szCs w:val="28"/>
              </w:rPr>
              <w:t>333</w:t>
            </w:r>
          </w:p>
        </w:tc>
        <w:tc>
          <w:tcPr>
            <w:tcW w:w="1370" w:type="dxa"/>
          </w:tcPr>
          <w:p w14:paraId="3A86249F" w14:textId="22592149"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22,4</w:t>
            </w:r>
          </w:p>
        </w:tc>
        <w:tc>
          <w:tcPr>
            <w:tcW w:w="1545" w:type="dxa"/>
          </w:tcPr>
          <w:p w14:paraId="4737B34A" w14:textId="7B97DA2B"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46,9</w:t>
            </w:r>
          </w:p>
        </w:tc>
        <w:tc>
          <w:tcPr>
            <w:tcW w:w="1391" w:type="dxa"/>
          </w:tcPr>
          <w:p w14:paraId="3EE5FB52" w14:textId="417502F1"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22,4</w:t>
            </w:r>
          </w:p>
        </w:tc>
        <w:tc>
          <w:tcPr>
            <w:tcW w:w="1471" w:type="dxa"/>
          </w:tcPr>
          <w:p w14:paraId="17E73FAD" w14:textId="5D379839" w:rsidR="00941396" w:rsidRPr="009D6E74" w:rsidRDefault="00F938B5" w:rsidP="00675678">
            <w:pPr>
              <w:jc w:val="center"/>
              <w:rPr>
                <w:rFonts w:ascii="Times New Roman" w:hAnsi="Times New Roman" w:cs="Times New Roman"/>
                <w:sz w:val="28"/>
                <w:szCs w:val="28"/>
              </w:rPr>
            </w:pPr>
            <w:r w:rsidRPr="009D6E74">
              <w:rPr>
                <w:rFonts w:ascii="Times New Roman" w:hAnsi="Times New Roman" w:cs="Times New Roman"/>
                <w:sz w:val="28"/>
                <w:szCs w:val="28"/>
              </w:rPr>
              <w:t>22,4</w:t>
            </w:r>
          </w:p>
        </w:tc>
      </w:tr>
    </w:tbl>
    <w:p w14:paraId="3CABC3D3" w14:textId="74CAFC93" w:rsidR="00C14A00" w:rsidRPr="009D6E74" w:rsidRDefault="00C14A00" w:rsidP="0019759D">
      <w:pPr>
        <w:spacing w:after="0" w:line="360" w:lineRule="auto"/>
        <w:ind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Анализ данных математической обработки показал, что максимальная площадь </w:t>
      </w:r>
      <w:r w:rsidR="00BC6146" w:rsidRPr="009D6E74">
        <w:rPr>
          <w:rFonts w:ascii="Times New Roman" w:hAnsi="Times New Roman" w:cs="Times New Roman"/>
          <w:sz w:val="28"/>
          <w:szCs w:val="28"/>
          <w:shd w:val="clear" w:color="auto" w:fill="FFFFFF"/>
        </w:rPr>
        <w:t>ассимиляционной</w:t>
      </w:r>
      <w:r w:rsidRPr="009D6E74">
        <w:rPr>
          <w:rFonts w:ascii="Times New Roman" w:hAnsi="Times New Roman" w:cs="Times New Roman"/>
          <w:sz w:val="28"/>
          <w:szCs w:val="28"/>
          <w:shd w:val="clear" w:color="auto" w:fill="FFFFFF"/>
        </w:rPr>
        <w:t xml:space="preserve"> поверхности </w:t>
      </w:r>
      <w:r w:rsidR="00BC6146" w:rsidRPr="009D6E74">
        <w:rPr>
          <w:rFonts w:ascii="Times New Roman" w:hAnsi="Times New Roman" w:cs="Times New Roman"/>
          <w:sz w:val="28"/>
          <w:szCs w:val="28"/>
          <w:shd w:val="clear" w:color="auto" w:fill="FFFFFF"/>
        </w:rPr>
        <w:t>отмечена</w:t>
      </w:r>
      <w:r w:rsidRPr="009D6E74">
        <w:rPr>
          <w:rFonts w:ascii="Times New Roman" w:hAnsi="Times New Roman" w:cs="Times New Roman"/>
          <w:sz w:val="28"/>
          <w:szCs w:val="28"/>
          <w:shd w:val="clear" w:color="auto" w:fill="FFFFFF"/>
        </w:rPr>
        <w:t xml:space="preserve"> на варианте</w:t>
      </w:r>
      <w:r w:rsidR="00BC6146" w:rsidRPr="009D6E74">
        <w:rPr>
          <w:rFonts w:ascii="Times New Roman" w:hAnsi="Times New Roman" w:cs="Times New Roman"/>
          <w:sz w:val="28"/>
          <w:szCs w:val="28"/>
          <w:shd w:val="clear" w:color="auto" w:fill="FFFFFF"/>
        </w:rPr>
        <w:t xml:space="preserve"> 333</w:t>
      </w:r>
      <w:r w:rsidRPr="009D6E74">
        <w:rPr>
          <w:rFonts w:ascii="Times New Roman" w:hAnsi="Times New Roman" w:cs="Times New Roman"/>
          <w:sz w:val="28"/>
          <w:szCs w:val="28"/>
          <w:shd w:val="clear" w:color="auto" w:fill="FFFFFF"/>
        </w:rPr>
        <w:t xml:space="preserve"> (таблица 4).</w:t>
      </w:r>
    </w:p>
    <w:p w14:paraId="75B7E2A1" w14:textId="62850EF5" w:rsidR="00BE66A1" w:rsidRPr="009D6E74" w:rsidRDefault="00BE66A1" w:rsidP="0019759D">
      <w:pPr>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Таблица 4 – </w:t>
      </w:r>
      <w:r w:rsidR="005866F5">
        <w:rPr>
          <w:rFonts w:ascii="Times New Roman" w:hAnsi="Times New Roman" w:cs="Times New Roman"/>
          <w:sz w:val="28"/>
          <w:szCs w:val="28"/>
          <w:shd w:val="clear" w:color="auto" w:fill="FFFFFF"/>
        </w:rPr>
        <w:t>Влияние изучаемых агроприемов на ассимиляционная поверхность</w:t>
      </w:r>
      <w:r w:rsidRPr="009D6E74">
        <w:rPr>
          <w:rFonts w:ascii="Times New Roman" w:eastAsia="Calibri" w:hAnsi="Times New Roman" w:cs="Times New Roman"/>
          <w:sz w:val="28"/>
          <w:szCs w:val="28"/>
          <w:shd w:val="clear" w:color="auto" w:fill="FFFFFF"/>
        </w:rPr>
        <w:t>, тыс.м</w:t>
      </w:r>
      <w:r w:rsidRPr="009D6E74">
        <w:rPr>
          <w:rFonts w:ascii="Times New Roman" w:eastAsia="Calibri" w:hAnsi="Times New Roman" w:cs="Times New Roman"/>
          <w:sz w:val="28"/>
          <w:szCs w:val="28"/>
          <w:shd w:val="clear" w:color="auto" w:fill="FFFFFF"/>
          <w:vertAlign w:val="superscript"/>
        </w:rPr>
        <w:t>2</w:t>
      </w:r>
      <w:r w:rsidR="00FA2069">
        <w:rPr>
          <w:rFonts w:ascii="Times New Roman" w:eastAsia="Calibri" w:hAnsi="Times New Roman" w:cs="Times New Roman"/>
          <w:sz w:val="28"/>
          <w:szCs w:val="28"/>
          <w:shd w:val="clear" w:color="auto" w:fill="FFFFFF"/>
        </w:rPr>
        <w:t xml:space="preserve">/га </w:t>
      </w:r>
      <w:r w:rsidR="008623F0">
        <w:rPr>
          <w:rFonts w:ascii="Times New Roman" w:eastAsia="Calibri" w:hAnsi="Times New Roman" w:cs="Times New Roman"/>
          <w:sz w:val="28"/>
          <w:szCs w:val="28"/>
          <w:shd w:val="clear" w:color="auto" w:fill="FFFFFF"/>
        </w:rPr>
        <w:t>(2016 г.)</w:t>
      </w:r>
    </w:p>
    <w:tbl>
      <w:tblPr>
        <w:tblStyle w:val="TableGrid"/>
        <w:tblW w:w="0" w:type="auto"/>
        <w:tblLook w:val="04A0" w:firstRow="1" w:lastRow="0" w:firstColumn="1" w:lastColumn="0" w:noHBand="0" w:noVBand="1"/>
      </w:tblPr>
      <w:tblGrid>
        <w:gridCol w:w="3114"/>
        <w:gridCol w:w="1134"/>
        <w:gridCol w:w="1134"/>
        <w:gridCol w:w="1134"/>
        <w:gridCol w:w="1034"/>
        <w:gridCol w:w="1596"/>
      </w:tblGrid>
      <w:tr w:rsidR="00BE66A1" w:rsidRPr="009D6E74" w14:paraId="4D02F474" w14:textId="77777777" w:rsidTr="009163BA">
        <w:tc>
          <w:tcPr>
            <w:tcW w:w="3114" w:type="dxa"/>
            <w:vMerge w:val="restart"/>
          </w:tcPr>
          <w:p w14:paraId="20F0B9A7" w14:textId="5CDB4223" w:rsidR="00BE66A1" w:rsidRPr="009D6E74" w:rsidRDefault="008623F0" w:rsidP="00BC6146">
            <w:pPr>
              <w:spacing w:line="360" w:lineRule="auto"/>
              <w:jc w:val="center"/>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 </w:t>
            </w:r>
            <w:r w:rsidR="00BC6146" w:rsidRPr="009D6E74">
              <w:rPr>
                <w:rFonts w:ascii="Times New Roman" w:eastAsia="Calibri" w:hAnsi="Times New Roman" w:cs="Times New Roman"/>
                <w:sz w:val="28"/>
                <w:szCs w:val="28"/>
                <w:shd w:val="clear" w:color="auto" w:fill="FFFFFF"/>
              </w:rPr>
              <w:t>Способ подготовки</w:t>
            </w:r>
            <w:r w:rsidR="00BE66A1" w:rsidRPr="009D6E74">
              <w:rPr>
                <w:rFonts w:ascii="Times New Roman" w:eastAsia="Calibri" w:hAnsi="Times New Roman" w:cs="Times New Roman"/>
                <w:sz w:val="28"/>
                <w:szCs w:val="28"/>
                <w:shd w:val="clear" w:color="auto" w:fill="FFFFFF"/>
              </w:rPr>
              <w:t xml:space="preserve"> почвы (фактор А)</w:t>
            </w:r>
          </w:p>
        </w:tc>
        <w:tc>
          <w:tcPr>
            <w:tcW w:w="4436" w:type="dxa"/>
            <w:gridSpan w:val="4"/>
          </w:tcPr>
          <w:p w14:paraId="4E0F0A31" w14:textId="32304842" w:rsidR="00BE66A1" w:rsidRPr="009D6E74" w:rsidRDefault="00BE66A1" w:rsidP="00BC6146">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Плодородие, удобрения, защита растений (фактор В)</w:t>
            </w:r>
          </w:p>
        </w:tc>
        <w:tc>
          <w:tcPr>
            <w:tcW w:w="1596" w:type="dxa"/>
            <w:vMerge w:val="restart"/>
          </w:tcPr>
          <w:p w14:paraId="3206E16E" w14:textId="60D27DD9"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hAnsi="Times New Roman" w:cs="Times New Roman"/>
                <w:color w:val="000000"/>
                <w:sz w:val="28"/>
                <w:szCs w:val="28"/>
              </w:rPr>
              <w:t>Средние A (НСР=0,44)</w:t>
            </w:r>
          </w:p>
        </w:tc>
      </w:tr>
      <w:tr w:rsidR="00BE66A1" w:rsidRPr="009D6E74" w14:paraId="19B1695E" w14:textId="77777777" w:rsidTr="009163BA">
        <w:tc>
          <w:tcPr>
            <w:tcW w:w="3114" w:type="dxa"/>
            <w:vMerge/>
          </w:tcPr>
          <w:p w14:paraId="0568E886"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p>
        </w:tc>
        <w:tc>
          <w:tcPr>
            <w:tcW w:w="1134" w:type="dxa"/>
          </w:tcPr>
          <w:p w14:paraId="24AD231D"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000</w:t>
            </w:r>
          </w:p>
        </w:tc>
        <w:tc>
          <w:tcPr>
            <w:tcW w:w="1134" w:type="dxa"/>
          </w:tcPr>
          <w:p w14:paraId="2128DF7C"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111</w:t>
            </w:r>
          </w:p>
        </w:tc>
        <w:tc>
          <w:tcPr>
            <w:tcW w:w="1134" w:type="dxa"/>
          </w:tcPr>
          <w:p w14:paraId="38126A9E"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222</w:t>
            </w:r>
          </w:p>
        </w:tc>
        <w:tc>
          <w:tcPr>
            <w:tcW w:w="1034" w:type="dxa"/>
          </w:tcPr>
          <w:p w14:paraId="35910FAF"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333</w:t>
            </w:r>
          </w:p>
        </w:tc>
        <w:tc>
          <w:tcPr>
            <w:tcW w:w="1596" w:type="dxa"/>
            <w:vMerge/>
          </w:tcPr>
          <w:p w14:paraId="19136FB6"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p>
        </w:tc>
      </w:tr>
      <w:tr w:rsidR="00BE66A1" w:rsidRPr="009D6E74" w14:paraId="67A1CEBB" w14:textId="77777777" w:rsidTr="009163BA">
        <w:tc>
          <w:tcPr>
            <w:tcW w:w="3114" w:type="dxa"/>
          </w:tcPr>
          <w:p w14:paraId="4624033B"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Безотвальный</w:t>
            </w:r>
          </w:p>
        </w:tc>
        <w:tc>
          <w:tcPr>
            <w:tcW w:w="1134" w:type="dxa"/>
          </w:tcPr>
          <w:p w14:paraId="6E9CBE3B" w14:textId="72E9ACA4"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16,7</w:t>
            </w:r>
          </w:p>
        </w:tc>
        <w:tc>
          <w:tcPr>
            <w:tcW w:w="1134" w:type="dxa"/>
          </w:tcPr>
          <w:p w14:paraId="0E3AC86F" w14:textId="70359EF4"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23,8</w:t>
            </w:r>
          </w:p>
        </w:tc>
        <w:tc>
          <w:tcPr>
            <w:tcW w:w="1134" w:type="dxa"/>
          </w:tcPr>
          <w:p w14:paraId="00280C7D" w14:textId="708DAA8B"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28,9</w:t>
            </w:r>
          </w:p>
        </w:tc>
        <w:tc>
          <w:tcPr>
            <w:tcW w:w="1034" w:type="dxa"/>
          </w:tcPr>
          <w:p w14:paraId="1B73D9CD" w14:textId="27A7B386"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38,1</w:t>
            </w:r>
          </w:p>
        </w:tc>
        <w:tc>
          <w:tcPr>
            <w:tcW w:w="1596" w:type="dxa"/>
          </w:tcPr>
          <w:p w14:paraId="46773E67" w14:textId="3AE519E9"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26,9</w:t>
            </w:r>
          </w:p>
        </w:tc>
      </w:tr>
      <w:tr w:rsidR="00BE66A1" w:rsidRPr="009D6E74" w14:paraId="6EBDD15B" w14:textId="77777777" w:rsidTr="009163BA">
        <w:tc>
          <w:tcPr>
            <w:tcW w:w="3114" w:type="dxa"/>
          </w:tcPr>
          <w:p w14:paraId="4584C98E"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Рекомендуемый</w:t>
            </w:r>
          </w:p>
        </w:tc>
        <w:tc>
          <w:tcPr>
            <w:tcW w:w="1134" w:type="dxa"/>
          </w:tcPr>
          <w:p w14:paraId="12351C76" w14:textId="0990FFE6"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18,9</w:t>
            </w:r>
          </w:p>
        </w:tc>
        <w:tc>
          <w:tcPr>
            <w:tcW w:w="1134" w:type="dxa"/>
          </w:tcPr>
          <w:p w14:paraId="1A91A679" w14:textId="541FE05D"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26,3</w:t>
            </w:r>
          </w:p>
        </w:tc>
        <w:tc>
          <w:tcPr>
            <w:tcW w:w="1134" w:type="dxa"/>
          </w:tcPr>
          <w:p w14:paraId="60AC2DFF" w14:textId="05D48A6A"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31,6</w:t>
            </w:r>
          </w:p>
        </w:tc>
        <w:tc>
          <w:tcPr>
            <w:tcW w:w="1034" w:type="dxa"/>
          </w:tcPr>
          <w:p w14:paraId="486D78C3" w14:textId="679EE76E"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42,4</w:t>
            </w:r>
          </w:p>
        </w:tc>
        <w:tc>
          <w:tcPr>
            <w:tcW w:w="1596" w:type="dxa"/>
          </w:tcPr>
          <w:p w14:paraId="2ABEA49C" w14:textId="021FCABA"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29,8</w:t>
            </w:r>
          </w:p>
        </w:tc>
      </w:tr>
      <w:tr w:rsidR="00BE66A1" w:rsidRPr="009D6E74" w14:paraId="5AE0B4AE" w14:textId="77777777" w:rsidTr="009163BA">
        <w:tc>
          <w:tcPr>
            <w:tcW w:w="3114" w:type="dxa"/>
          </w:tcPr>
          <w:p w14:paraId="0315845A" w14:textId="77777777"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Отвальный</w:t>
            </w:r>
          </w:p>
        </w:tc>
        <w:tc>
          <w:tcPr>
            <w:tcW w:w="1134" w:type="dxa"/>
          </w:tcPr>
          <w:p w14:paraId="6B832092" w14:textId="1AB5D8D3"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18,5</w:t>
            </w:r>
          </w:p>
        </w:tc>
        <w:tc>
          <w:tcPr>
            <w:tcW w:w="1134" w:type="dxa"/>
          </w:tcPr>
          <w:p w14:paraId="208583DE" w14:textId="65EF3503"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28,0</w:t>
            </w:r>
          </w:p>
        </w:tc>
        <w:tc>
          <w:tcPr>
            <w:tcW w:w="1134" w:type="dxa"/>
          </w:tcPr>
          <w:p w14:paraId="3D20ABBF" w14:textId="45CEB7FC"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33,7</w:t>
            </w:r>
          </w:p>
        </w:tc>
        <w:tc>
          <w:tcPr>
            <w:tcW w:w="1034" w:type="dxa"/>
          </w:tcPr>
          <w:p w14:paraId="29699EE5" w14:textId="5621594D"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48,3</w:t>
            </w:r>
          </w:p>
        </w:tc>
        <w:tc>
          <w:tcPr>
            <w:tcW w:w="1596" w:type="dxa"/>
          </w:tcPr>
          <w:p w14:paraId="54018F3B" w14:textId="18B0F533"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32,1</w:t>
            </w:r>
          </w:p>
        </w:tc>
      </w:tr>
      <w:tr w:rsidR="00BE66A1" w:rsidRPr="009D6E74" w14:paraId="30782F4F" w14:textId="77777777" w:rsidTr="009163BA">
        <w:tc>
          <w:tcPr>
            <w:tcW w:w="3114" w:type="dxa"/>
          </w:tcPr>
          <w:p w14:paraId="798066C7" w14:textId="344A2106"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hAnsi="Times New Roman" w:cs="Times New Roman"/>
                <w:color w:val="000000"/>
                <w:sz w:val="28"/>
                <w:szCs w:val="28"/>
              </w:rPr>
              <w:t>Средние B - НСР=0,62</w:t>
            </w:r>
          </w:p>
        </w:tc>
        <w:tc>
          <w:tcPr>
            <w:tcW w:w="1134" w:type="dxa"/>
          </w:tcPr>
          <w:p w14:paraId="4DF3CBE4" w14:textId="6F42C968"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18,0</w:t>
            </w:r>
          </w:p>
        </w:tc>
        <w:tc>
          <w:tcPr>
            <w:tcW w:w="1134" w:type="dxa"/>
          </w:tcPr>
          <w:p w14:paraId="1CE1BD60" w14:textId="18863AE2"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26,0</w:t>
            </w:r>
          </w:p>
        </w:tc>
        <w:tc>
          <w:tcPr>
            <w:tcW w:w="1134" w:type="dxa"/>
          </w:tcPr>
          <w:p w14:paraId="1B2AD3A9" w14:textId="73FC0DBB"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31,4</w:t>
            </w:r>
          </w:p>
        </w:tc>
        <w:tc>
          <w:tcPr>
            <w:tcW w:w="1034" w:type="dxa"/>
          </w:tcPr>
          <w:p w14:paraId="5506AE52" w14:textId="38AC0914"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42,9</w:t>
            </w:r>
          </w:p>
        </w:tc>
        <w:tc>
          <w:tcPr>
            <w:tcW w:w="1596" w:type="dxa"/>
          </w:tcPr>
          <w:p w14:paraId="7C5A54E7" w14:textId="4A2FBA14" w:rsidR="00BE66A1" w:rsidRPr="009D6E74" w:rsidRDefault="00BE66A1" w:rsidP="009163BA">
            <w:pPr>
              <w:spacing w:line="360" w:lineRule="auto"/>
              <w:jc w:val="center"/>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Хср.=29,6</w:t>
            </w:r>
          </w:p>
        </w:tc>
      </w:tr>
    </w:tbl>
    <w:p w14:paraId="75E4E6D7" w14:textId="0E96DCAB" w:rsidR="00BE66A1" w:rsidRPr="009D6E74" w:rsidRDefault="00BE66A1" w:rsidP="00BE66A1">
      <w:pPr>
        <w:widowControl w:val="0"/>
        <w:autoSpaceDE w:val="0"/>
        <w:autoSpaceDN w:val="0"/>
        <w:spacing w:after="0" w:line="360" w:lineRule="auto"/>
        <w:ind w:right="241" w:firstLine="709"/>
        <w:jc w:val="both"/>
        <w:rPr>
          <w:rFonts w:ascii="Times New Roman" w:hAnsi="Times New Roman" w:cs="Times New Roman"/>
          <w:sz w:val="28"/>
          <w:szCs w:val="28"/>
          <w:shd w:val="clear" w:color="auto" w:fill="FFFFFF"/>
        </w:rPr>
      </w:pPr>
      <w:r w:rsidRPr="009D6E74">
        <w:rPr>
          <w:rFonts w:ascii="Times New Roman" w:hAnsi="Times New Roman" w:cs="Times New Roman"/>
          <w:sz w:val="28"/>
          <w:szCs w:val="28"/>
          <w:shd w:val="clear" w:color="auto" w:fill="FFFFFF"/>
        </w:rPr>
        <w:t>Для средних АВ НСР=1,02</w:t>
      </w:r>
    </w:p>
    <w:p w14:paraId="4C79B019" w14:textId="77777777" w:rsidR="00A10C8B" w:rsidRDefault="00A10C8B" w:rsidP="00C14A00">
      <w:pPr>
        <w:widowControl w:val="0"/>
        <w:autoSpaceDE w:val="0"/>
        <w:autoSpaceDN w:val="0"/>
        <w:spacing w:after="0" w:line="360" w:lineRule="auto"/>
        <w:ind w:firstLine="709"/>
        <w:jc w:val="both"/>
        <w:rPr>
          <w:rFonts w:ascii="Times New Roman" w:hAnsi="Times New Roman" w:cs="Times New Roman"/>
          <w:sz w:val="28"/>
          <w:szCs w:val="28"/>
          <w:shd w:val="clear" w:color="auto" w:fill="FFFFFF"/>
        </w:rPr>
      </w:pPr>
    </w:p>
    <w:p w14:paraId="1428CBE7" w14:textId="3E75E908" w:rsidR="00941396" w:rsidRPr="009D6E74" w:rsidRDefault="0019759D" w:rsidP="00C14A00">
      <w:pPr>
        <w:widowControl w:val="0"/>
        <w:autoSpaceDE w:val="0"/>
        <w:autoSpaceDN w:val="0"/>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hAnsi="Times New Roman" w:cs="Times New Roman"/>
          <w:sz w:val="28"/>
          <w:szCs w:val="28"/>
          <w:shd w:val="clear" w:color="auto" w:fill="FFFFFF"/>
        </w:rPr>
        <w:t xml:space="preserve">Кроме того, проведение отвальной обработки положительно </w:t>
      </w:r>
      <w:r w:rsidRPr="009D6E74">
        <w:rPr>
          <w:rFonts w:ascii="Times New Roman" w:hAnsi="Times New Roman" w:cs="Times New Roman"/>
          <w:sz w:val="28"/>
          <w:szCs w:val="28"/>
          <w:shd w:val="clear" w:color="auto" w:fill="FFFFFF"/>
        </w:rPr>
        <w:lastRenderedPageBreak/>
        <w:t>сказалось на площади листовой поверхности и эти изменения математически достоверны.</w:t>
      </w:r>
      <w:r w:rsidR="00C14A00" w:rsidRPr="009D6E74">
        <w:rPr>
          <w:rFonts w:ascii="Times New Roman" w:eastAsia="Calibri" w:hAnsi="Times New Roman" w:cs="Times New Roman"/>
          <w:noProof/>
          <w:sz w:val="28"/>
          <w:szCs w:val="28"/>
          <w:shd w:val="clear" w:color="auto" w:fill="FFFFFF"/>
          <w:lang w:val="en-US"/>
        </w:rPr>
        <w:drawing>
          <wp:inline distT="0" distB="0" distL="0" distR="0" wp14:anchorId="27DF6CF1" wp14:editId="2F8F0A4C">
            <wp:extent cx="5791200" cy="3943350"/>
            <wp:effectExtent l="0" t="0" r="0" b="0"/>
            <wp:docPr id="3" name="Рисунок 3" descr="C:\Users\neshhadim.n\Downloads\загруженно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eshhadim.n\Downloads\загруженное.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943350"/>
                    </a:xfrm>
                    <a:prstGeom prst="rect">
                      <a:avLst/>
                    </a:prstGeom>
                    <a:noFill/>
                    <a:ln>
                      <a:noFill/>
                    </a:ln>
                  </pic:spPr>
                </pic:pic>
              </a:graphicData>
            </a:graphic>
          </wp:inline>
        </w:drawing>
      </w:r>
    </w:p>
    <w:p w14:paraId="0BEFAEAB" w14:textId="7EA228C9" w:rsidR="00CF2B55" w:rsidRPr="009D6E74" w:rsidRDefault="00C14A00" w:rsidP="00C14A00">
      <w:pPr>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 xml:space="preserve">Рисунок 1 – Доля действия факторов на </w:t>
      </w:r>
      <w:r w:rsidR="00BC6146" w:rsidRPr="009D6E74">
        <w:rPr>
          <w:rFonts w:ascii="Times New Roman" w:eastAsia="Calibri" w:hAnsi="Times New Roman" w:cs="Times New Roman"/>
          <w:sz w:val="28"/>
          <w:szCs w:val="28"/>
          <w:shd w:val="clear" w:color="auto" w:fill="FFFFFF"/>
        </w:rPr>
        <w:t xml:space="preserve">формирование площади ассимиляционной поверхности у </w:t>
      </w:r>
      <w:r w:rsidRPr="009D6E74">
        <w:rPr>
          <w:rFonts w:ascii="Times New Roman" w:eastAsia="Calibri" w:hAnsi="Times New Roman" w:cs="Times New Roman"/>
          <w:sz w:val="28"/>
          <w:szCs w:val="28"/>
          <w:shd w:val="clear" w:color="auto" w:fill="FFFFFF"/>
        </w:rPr>
        <w:t xml:space="preserve">растений озимой </w:t>
      </w:r>
      <w:r w:rsidR="00FA2069">
        <w:rPr>
          <w:rFonts w:ascii="Times New Roman" w:eastAsia="Calibri" w:hAnsi="Times New Roman" w:cs="Times New Roman"/>
          <w:sz w:val="28"/>
          <w:szCs w:val="28"/>
          <w:shd w:val="clear" w:color="auto" w:fill="FFFFFF"/>
        </w:rPr>
        <w:t xml:space="preserve"> </w:t>
      </w:r>
      <w:r w:rsidRPr="009D6E74">
        <w:rPr>
          <w:rFonts w:ascii="Times New Roman" w:eastAsia="Calibri" w:hAnsi="Times New Roman" w:cs="Times New Roman"/>
          <w:sz w:val="28"/>
          <w:szCs w:val="28"/>
          <w:shd w:val="clear" w:color="auto" w:fill="FFFFFF"/>
        </w:rPr>
        <w:t xml:space="preserve">пшеницы, </w:t>
      </w:r>
      <w:r w:rsidR="00FA2069">
        <w:rPr>
          <w:rFonts w:ascii="Times New Roman" w:eastAsia="Calibri" w:hAnsi="Times New Roman" w:cs="Times New Roman"/>
          <w:sz w:val="28"/>
          <w:szCs w:val="28"/>
          <w:shd w:val="clear" w:color="auto" w:fill="FFFFFF"/>
        </w:rPr>
        <w:t xml:space="preserve"> </w:t>
      </w:r>
      <w:r w:rsidRPr="009D6E74">
        <w:rPr>
          <w:rFonts w:ascii="Times New Roman" w:eastAsia="Calibri" w:hAnsi="Times New Roman" w:cs="Times New Roman"/>
          <w:sz w:val="28"/>
          <w:szCs w:val="28"/>
          <w:shd w:val="clear" w:color="auto" w:fill="FFFFFF"/>
        </w:rPr>
        <w:t>%</w:t>
      </w:r>
      <w:r w:rsidR="00FA2069">
        <w:rPr>
          <w:rFonts w:ascii="Times New Roman" w:eastAsia="Calibri" w:hAnsi="Times New Roman" w:cs="Times New Roman"/>
          <w:sz w:val="28"/>
          <w:szCs w:val="28"/>
          <w:shd w:val="clear" w:color="auto" w:fill="FFFFFF"/>
        </w:rPr>
        <w:t xml:space="preserve">    </w:t>
      </w:r>
    </w:p>
    <w:p w14:paraId="09454AEA" w14:textId="0EBCFB0B" w:rsidR="00C14A00" w:rsidRPr="009D6E74" w:rsidRDefault="00FA2069" w:rsidP="00C14A00">
      <w:pPr>
        <w:spacing w:after="0" w:line="360" w:lineRule="auto"/>
        <w:ind w:firstLine="709"/>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Максимальный эффект влияния</w:t>
      </w:r>
      <w:r w:rsidR="00C14A00" w:rsidRPr="009D6E74">
        <w:rPr>
          <w:rFonts w:ascii="Times New Roman" w:eastAsia="Calibri" w:hAnsi="Times New Roman" w:cs="Times New Roman"/>
          <w:sz w:val="28"/>
          <w:szCs w:val="28"/>
          <w:shd w:val="clear" w:color="auto" w:fill="FFFFFF"/>
        </w:rPr>
        <w:t xml:space="preserve"> </w:t>
      </w:r>
      <w:r w:rsidRPr="009D6E74">
        <w:rPr>
          <w:rFonts w:ascii="Times New Roman" w:eastAsia="Calibri" w:hAnsi="Times New Roman" w:cs="Times New Roman"/>
          <w:sz w:val="28"/>
          <w:szCs w:val="28"/>
          <w:shd w:val="clear" w:color="auto" w:fill="FFFFFF"/>
        </w:rPr>
        <w:t>на площадь листовой поверхности</w:t>
      </w:r>
      <w:r>
        <w:rPr>
          <w:rFonts w:ascii="Times New Roman" w:eastAsia="Calibri" w:hAnsi="Times New Roman" w:cs="Times New Roman"/>
          <w:sz w:val="28"/>
          <w:szCs w:val="28"/>
          <w:shd w:val="clear" w:color="auto" w:fill="FFFFFF"/>
        </w:rPr>
        <w:t xml:space="preserve"> оказал вариант 333</w:t>
      </w:r>
      <w:r w:rsidR="00C14A00" w:rsidRPr="009D6E74">
        <w:rPr>
          <w:rFonts w:ascii="Times New Roman" w:eastAsia="Calibri" w:hAnsi="Times New Roman" w:cs="Times New Roman"/>
          <w:sz w:val="28"/>
          <w:szCs w:val="28"/>
          <w:shd w:val="clear" w:color="auto" w:fill="FFFFFF"/>
        </w:rPr>
        <w:t xml:space="preserve"> </w:t>
      </w:r>
      <w:r w:rsidR="00887C73" w:rsidRPr="009D6E74">
        <w:rPr>
          <w:rFonts w:ascii="Times New Roman" w:eastAsia="Calibri" w:hAnsi="Times New Roman" w:cs="Times New Roman"/>
          <w:sz w:val="28"/>
          <w:szCs w:val="28"/>
          <w:shd w:val="clear" w:color="auto" w:fill="FFFFFF"/>
        </w:rPr>
        <w:t>(рисунок 1). Доля действия фактора А, то есть способов подготовки почвы к посеву была значительно меньше и составила всего 5,8%.</w:t>
      </w:r>
    </w:p>
    <w:p w14:paraId="66FF7275" w14:textId="77777777" w:rsidR="00941396" w:rsidRPr="009D6E74" w:rsidRDefault="00941396" w:rsidP="00675678">
      <w:pPr>
        <w:spacing w:after="0" w:line="360" w:lineRule="auto"/>
        <w:jc w:val="both"/>
        <w:rPr>
          <w:rFonts w:ascii="Times New Roman" w:eastAsia="Calibri" w:hAnsi="Times New Roman" w:cs="Times New Roman"/>
          <w:sz w:val="28"/>
          <w:szCs w:val="28"/>
          <w:shd w:val="clear" w:color="auto" w:fill="FFFFFF"/>
        </w:rPr>
      </w:pPr>
    </w:p>
    <w:p w14:paraId="4874767F" w14:textId="77777777" w:rsidR="004357C0" w:rsidRPr="009D6E74" w:rsidRDefault="004357C0" w:rsidP="00675678">
      <w:pPr>
        <w:spacing w:after="0" w:line="360" w:lineRule="auto"/>
        <w:jc w:val="center"/>
        <w:rPr>
          <w:rFonts w:ascii="Times New Roman" w:eastAsia="Calibri" w:hAnsi="Times New Roman" w:cs="Times New Roman"/>
          <w:b/>
          <w:sz w:val="28"/>
          <w:szCs w:val="28"/>
          <w:shd w:val="clear" w:color="auto" w:fill="FFFFFF"/>
        </w:rPr>
      </w:pPr>
      <w:r w:rsidRPr="009D6E74">
        <w:rPr>
          <w:rFonts w:ascii="Times New Roman" w:eastAsia="Calibri" w:hAnsi="Times New Roman" w:cs="Times New Roman"/>
          <w:b/>
          <w:sz w:val="28"/>
          <w:szCs w:val="28"/>
          <w:shd w:val="clear" w:color="auto" w:fill="FFFFFF"/>
        </w:rPr>
        <w:t>Выводы</w:t>
      </w:r>
    </w:p>
    <w:p w14:paraId="3A2ACA8A" w14:textId="049D9BE7" w:rsidR="00F80848" w:rsidRPr="009D6E74" w:rsidRDefault="00887C73" w:rsidP="00675678">
      <w:pPr>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t>Установлено, что наивысший урожай получен при максимальном плодородии и наивысшей дозе удобрения (вариант 333) и эта прибавка математически достоверна в сравнении с другими вариантами. Наивысший урожай получен при проведении отвальной глубокой обработки в сравнении с другими способами обработки.</w:t>
      </w:r>
    </w:p>
    <w:p w14:paraId="09FB3143" w14:textId="736580E7" w:rsidR="00887C73" w:rsidRDefault="00887C73" w:rsidP="00675678">
      <w:pPr>
        <w:spacing w:after="0" w:line="360" w:lineRule="auto"/>
        <w:ind w:firstLine="709"/>
        <w:jc w:val="both"/>
        <w:rPr>
          <w:rFonts w:ascii="Times New Roman" w:eastAsia="Calibri" w:hAnsi="Times New Roman" w:cs="Times New Roman"/>
          <w:sz w:val="28"/>
          <w:szCs w:val="28"/>
          <w:shd w:val="clear" w:color="auto" w:fill="FFFFFF"/>
        </w:rPr>
      </w:pPr>
      <w:r w:rsidRPr="009D6E74">
        <w:rPr>
          <w:rFonts w:ascii="Times New Roman" w:eastAsia="Calibri" w:hAnsi="Times New Roman" w:cs="Times New Roman"/>
          <w:sz w:val="28"/>
          <w:szCs w:val="28"/>
          <w:shd w:val="clear" w:color="auto" w:fill="FFFFFF"/>
        </w:rPr>
        <w:lastRenderedPageBreak/>
        <w:t>Внесение максимальных доз удобрений в с</w:t>
      </w:r>
      <w:r w:rsidR="00600699">
        <w:rPr>
          <w:rFonts w:ascii="Times New Roman" w:eastAsia="Calibri" w:hAnsi="Times New Roman" w:cs="Times New Roman"/>
          <w:sz w:val="28"/>
          <w:szCs w:val="28"/>
          <w:shd w:val="clear" w:color="auto" w:fill="FFFFFF"/>
        </w:rPr>
        <w:t xml:space="preserve">очетании с высоким плодородием </w:t>
      </w:r>
      <w:r w:rsidRPr="009D6E74">
        <w:rPr>
          <w:rFonts w:ascii="Times New Roman" w:eastAsia="Calibri" w:hAnsi="Times New Roman" w:cs="Times New Roman"/>
          <w:sz w:val="28"/>
          <w:szCs w:val="28"/>
          <w:shd w:val="clear" w:color="auto" w:fill="FFFFFF"/>
        </w:rPr>
        <w:t>способствует максимальному формированию листовой поверхности и доля влияния этого фактора составляет 92%.</w:t>
      </w:r>
    </w:p>
    <w:p w14:paraId="180F053F" w14:textId="77777777" w:rsidR="00A10C8B" w:rsidRPr="009D6E74" w:rsidRDefault="00A10C8B" w:rsidP="00675678">
      <w:pPr>
        <w:spacing w:after="0" w:line="360" w:lineRule="auto"/>
        <w:ind w:firstLine="709"/>
        <w:jc w:val="both"/>
        <w:rPr>
          <w:rFonts w:ascii="Times New Roman" w:eastAsia="Calibri" w:hAnsi="Times New Roman" w:cs="Times New Roman"/>
          <w:sz w:val="28"/>
          <w:szCs w:val="28"/>
          <w:shd w:val="clear" w:color="auto" w:fill="FFFFFF"/>
        </w:rPr>
      </w:pPr>
    </w:p>
    <w:p w14:paraId="6319ECF9" w14:textId="73C2A262" w:rsidR="0052075A" w:rsidRDefault="00887C73" w:rsidP="00675678">
      <w:pPr>
        <w:spacing w:after="0" w:line="240" w:lineRule="auto"/>
        <w:ind w:firstLine="709"/>
        <w:jc w:val="both"/>
        <w:rPr>
          <w:rFonts w:ascii="Times New Roman" w:eastAsia="Calibri" w:hAnsi="Times New Roman" w:cs="Times New Roman"/>
          <w:b/>
          <w:sz w:val="24"/>
          <w:szCs w:val="28"/>
        </w:rPr>
      </w:pPr>
      <w:r>
        <w:rPr>
          <w:rFonts w:ascii="Times New Roman" w:eastAsia="Calibri" w:hAnsi="Times New Roman" w:cs="Times New Roman"/>
          <w:b/>
          <w:sz w:val="24"/>
          <w:szCs w:val="28"/>
        </w:rPr>
        <w:t>Список литературы</w:t>
      </w:r>
    </w:p>
    <w:p w14:paraId="0CDC70C8" w14:textId="77777777" w:rsidR="00A10C8B" w:rsidRPr="006F2680" w:rsidRDefault="00A10C8B" w:rsidP="00675678">
      <w:pPr>
        <w:spacing w:after="0" w:line="240" w:lineRule="auto"/>
        <w:ind w:firstLine="709"/>
        <w:jc w:val="both"/>
        <w:rPr>
          <w:rFonts w:ascii="Times New Roman" w:eastAsia="Calibri" w:hAnsi="Times New Roman" w:cs="Times New Roman"/>
          <w:b/>
          <w:sz w:val="24"/>
          <w:szCs w:val="28"/>
        </w:rPr>
      </w:pPr>
    </w:p>
    <w:p w14:paraId="5B1F7202" w14:textId="709749FA" w:rsidR="0007634E" w:rsidRPr="0052075A" w:rsidRDefault="00E35DCD" w:rsidP="00A10C8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762853">
        <w:rPr>
          <w:rFonts w:ascii="Times New Roman" w:hAnsi="Times New Roman" w:cs="Times New Roman"/>
          <w:sz w:val="24"/>
          <w:szCs w:val="24"/>
        </w:rPr>
        <w:t xml:space="preserve">. </w:t>
      </w:r>
      <w:r w:rsidR="00762853">
        <w:rPr>
          <w:rFonts w:ascii="Times New Roman" w:eastAsia="Times New Roman" w:hAnsi="Times New Roman" w:cs="Times New Roman"/>
          <w:spacing w:val="1"/>
          <w:sz w:val="24"/>
          <w:szCs w:val="24"/>
          <w:lang w:eastAsia="ru-RU"/>
        </w:rPr>
        <w:t>Горпинченко</w:t>
      </w:r>
      <w:r w:rsidR="000705F3">
        <w:rPr>
          <w:rFonts w:ascii="Times New Roman" w:eastAsia="Times New Roman" w:hAnsi="Times New Roman" w:cs="Times New Roman"/>
          <w:spacing w:val="1"/>
          <w:sz w:val="24"/>
          <w:szCs w:val="24"/>
          <w:lang w:eastAsia="ru-RU"/>
        </w:rPr>
        <w:t>,</w:t>
      </w:r>
      <w:r w:rsidR="00762853">
        <w:rPr>
          <w:rFonts w:ascii="Times New Roman" w:eastAsia="Times New Roman" w:hAnsi="Times New Roman" w:cs="Times New Roman"/>
          <w:spacing w:val="1"/>
          <w:sz w:val="24"/>
          <w:szCs w:val="24"/>
          <w:lang w:eastAsia="ru-RU"/>
        </w:rPr>
        <w:t xml:space="preserve"> К.Н.</w:t>
      </w:r>
      <w:r w:rsidR="0007634E">
        <w:rPr>
          <w:rFonts w:ascii="Times New Roman" w:eastAsia="Times New Roman" w:hAnsi="Times New Roman" w:cs="Times New Roman"/>
          <w:spacing w:val="1"/>
          <w:sz w:val="24"/>
          <w:szCs w:val="24"/>
          <w:lang w:eastAsia="ru-RU"/>
        </w:rPr>
        <w:t xml:space="preserve"> Методология формирования организационно-экономического механизма управления инновационным процессом в зерновом производстве / К.Н. Горпинченко // Известия Тимирязевской сельскохозяйственной академии, </w:t>
      </w:r>
      <w:r w:rsidR="0007634E">
        <w:rPr>
          <w:rFonts w:ascii="Times New Roman" w:hAnsi="Times New Roman" w:cs="Times New Roman"/>
          <w:sz w:val="24"/>
          <w:szCs w:val="24"/>
        </w:rPr>
        <w:t xml:space="preserve">– </w:t>
      </w:r>
      <w:r w:rsidR="0007634E">
        <w:rPr>
          <w:rFonts w:ascii="Times New Roman" w:eastAsia="Times New Roman" w:hAnsi="Times New Roman" w:cs="Times New Roman"/>
          <w:spacing w:val="1"/>
          <w:sz w:val="24"/>
          <w:szCs w:val="24"/>
          <w:lang w:eastAsia="ru-RU"/>
        </w:rPr>
        <w:t>2014.</w:t>
      </w:r>
      <w:r w:rsidR="0007634E" w:rsidRPr="00572D79">
        <w:rPr>
          <w:rFonts w:ascii="Times New Roman" w:hAnsi="Times New Roman" w:cs="Times New Roman"/>
          <w:sz w:val="24"/>
          <w:szCs w:val="24"/>
        </w:rPr>
        <w:t xml:space="preserve"> </w:t>
      </w:r>
      <w:r w:rsidR="0007634E">
        <w:rPr>
          <w:rFonts w:ascii="Times New Roman" w:hAnsi="Times New Roman" w:cs="Times New Roman"/>
          <w:sz w:val="24"/>
          <w:szCs w:val="24"/>
        </w:rPr>
        <w:t>– № 2</w:t>
      </w:r>
      <w:r w:rsidR="0007634E" w:rsidRPr="00572D79">
        <w:rPr>
          <w:rFonts w:ascii="Times New Roman" w:hAnsi="Times New Roman" w:cs="Times New Roman"/>
          <w:sz w:val="24"/>
          <w:szCs w:val="24"/>
        </w:rPr>
        <w:t xml:space="preserve">. </w:t>
      </w:r>
      <w:r w:rsidR="0007634E">
        <w:rPr>
          <w:rFonts w:ascii="Times New Roman" w:hAnsi="Times New Roman" w:cs="Times New Roman"/>
          <w:sz w:val="24"/>
          <w:szCs w:val="24"/>
        </w:rPr>
        <w:t>– С. 134-141.</w:t>
      </w:r>
    </w:p>
    <w:p w14:paraId="10CF7192" w14:textId="294B31D4" w:rsidR="004E56D6" w:rsidRDefault="00DF2A39" w:rsidP="00A10C8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9B4073">
        <w:rPr>
          <w:rFonts w:ascii="Times New Roman" w:hAnsi="Times New Roman" w:cs="Times New Roman"/>
          <w:sz w:val="24"/>
          <w:szCs w:val="24"/>
        </w:rPr>
        <w:t xml:space="preserve">. Коваль, А.В. Продуктивность сортов озимой пшеницы с использованием различных агротехнологий в условиях Западного Предкавказья / А.В. Коваль, </w:t>
      </w:r>
      <w:r w:rsidR="004E56D6">
        <w:rPr>
          <w:rFonts w:ascii="Times New Roman" w:hAnsi="Times New Roman" w:cs="Times New Roman"/>
          <w:sz w:val="24"/>
          <w:szCs w:val="24"/>
        </w:rPr>
        <w:t xml:space="preserve">С.П. Капралов // Наукосфера, – </w:t>
      </w:r>
      <w:r w:rsidR="004E56D6">
        <w:rPr>
          <w:rFonts w:ascii="Times New Roman" w:eastAsia="Times New Roman" w:hAnsi="Times New Roman" w:cs="Times New Roman"/>
          <w:spacing w:val="1"/>
          <w:sz w:val="24"/>
          <w:szCs w:val="24"/>
          <w:lang w:eastAsia="ru-RU"/>
        </w:rPr>
        <w:t>2022.</w:t>
      </w:r>
      <w:r w:rsidR="004E56D6" w:rsidRPr="004E56D6">
        <w:rPr>
          <w:rFonts w:ascii="Times New Roman" w:hAnsi="Times New Roman" w:cs="Times New Roman"/>
          <w:sz w:val="24"/>
          <w:szCs w:val="24"/>
        </w:rPr>
        <w:t xml:space="preserve"> </w:t>
      </w:r>
      <w:r w:rsidR="004E56D6">
        <w:rPr>
          <w:rFonts w:ascii="Times New Roman" w:hAnsi="Times New Roman" w:cs="Times New Roman"/>
          <w:sz w:val="24"/>
          <w:szCs w:val="24"/>
        </w:rPr>
        <w:t>– № 12-2.</w:t>
      </w:r>
      <w:r w:rsidR="004E56D6" w:rsidRPr="00572D79">
        <w:rPr>
          <w:rFonts w:ascii="Times New Roman" w:hAnsi="Times New Roman" w:cs="Times New Roman"/>
          <w:sz w:val="24"/>
          <w:szCs w:val="24"/>
        </w:rPr>
        <w:t xml:space="preserve"> </w:t>
      </w:r>
      <w:r w:rsidR="004E56D6">
        <w:rPr>
          <w:rFonts w:ascii="Times New Roman" w:hAnsi="Times New Roman" w:cs="Times New Roman"/>
          <w:sz w:val="24"/>
          <w:szCs w:val="24"/>
        </w:rPr>
        <w:t>– С. 65-71.</w:t>
      </w:r>
    </w:p>
    <w:p w14:paraId="7F6075CC" w14:textId="15D45BD7" w:rsidR="000705F3" w:rsidRDefault="00DF2A39" w:rsidP="00A10C8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C825BD">
        <w:rPr>
          <w:rFonts w:ascii="Times New Roman" w:hAnsi="Times New Roman" w:cs="Times New Roman"/>
          <w:sz w:val="24"/>
          <w:szCs w:val="24"/>
        </w:rPr>
        <w:t>. Нещадим, Н.Н. Урожайность и качество зерна различных сортов озимой пшеницы в зависимости от предшественника и удобрений</w:t>
      </w:r>
      <w:r w:rsidR="00623296">
        <w:rPr>
          <w:rFonts w:ascii="Times New Roman" w:hAnsi="Times New Roman" w:cs="Times New Roman"/>
          <w:sz w:val="24"/>
          <w:szCs w:val="24"/>
        </w:rPr>
        <w:t xml:space="preserve"> / Н.Н. Нещадим, К.Н. Горпинченко, А.А. Квашин, Н.Н. Филипенко // в сборнике: Новая наука: современное состояние и перспективы развития. Материалы Международной (заочной) научно-практической конференции под общей редакцией А.И. Вострецова, </w:t>
      </w:r>
      <w:r w:rsidR="00430B38">
        <w:rPr>
          <w:rFonts w:ascii="Times New Roman" w:hAnsi="Times New Roman" w:cs="Times New Roman"/>
          <w:sz w:val="24"/>
          <w:szCs w:val="24"/>
        </w:rPr>
        <w:t xml:space="preserve">– </w:t>
      </w:r>
      <w:r w:rsidR="00623296">
        <w:rPr>
          <w:rFonts w:ascii="Times New Roman" w:hAnsi="Times New Roman" w:cs="Times New Roman"/>
          <w:sz w:val="24"/>
          <w:szCs w:val="24"/>
        </w:rPr>
        <w:t>2017. – С. 167-177</w:t>
      </w:r>
      <w:r w:rsidR="00623296" w:rsidRPr="00606FB6">
        <w:rPr>
          <w:rFonts w:ascii="Times New Roman" w:hAnsi="Times New Roman" w:cs="Times New Roman"/>
          <w:sz w:val="24"/>
          <w:szCs w:val="24"/>
        </w:rPr>
        <w:t>.</w:t>
      </w:r>
    </w:p>
    <w:p w14:paraId="4948D91F" w14:textId="76BC66BA" w:rsidR="005D2BF1" w:rsidRDefault="00DF2A39" w:rsidP="00A10C8B">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DE6ADC">
        <w:rPr>
          <w:rFonts w:ascii="Times New Roman" w:hAnsi="Times New Roman" w:cs="Times New Roman"/>
          <w:sz w:val="24"/>
          <w:szCs w:val="24"/>
        </w:rPr>
        <w:t>. Петрик, Г.Ф. Интенсификация и управление плодородием почвы как факторы устойчивости производства продукции растениеводства в учебно-опытном хозяйстве «Кубань»</w:t>
      </w:r>
      <w:r w:rsidR="00BC2E51">
        <w:rPr>
          <w:rFonts w:ascii="Times New Roman" w:hAnsi="Times New Roman" w:cs="Times New Roman"/>
          <w:sz w:val="24"/>
          <w:szCs w:val="24"/>
        </w:rPr>
        <w:t xml:space="preserve"> / Г.Ф. Петрик, А.Г. Прудников</w:t>
      </w:r>
      <w:r w:rsidR="00DE6ADC">
        <w:rPr>
          <w:rFonts w:ascii="Times New Roman" w:hAnsi="Times New Roman" w:cs="Times New Roman"/>
          <w:sz w:val="24"/>
          <w:szCs w:val="24"/>
        </w:rPr>
        <w:t xml:space="preserve">, Т.В. Логойда, К.П. Федоренко // </w:t>
      </w:r>
      <w:r w:rsidR="005D2BF1">
        <w:rPr>
          <w:rFonts w:ascii="Times New Roman" w:hAnsi="Times New Roman" w:cs="Times New Roman"/>
          <w:sz w:val="24"/>
          <w:szCs w:val="24"/>
        </w:rPr>
        <w:t>Труды Кубанского государственного аграрного университета, – 2021. – № 93. – С. 56-61</w:t>
      </w:r>
      <w:r w:rsidR="005D2BF1" w:rsidRPr="00606FB6">
        <w:rPr>
          <w:rFonts w:ascii="Times New Roman" w:hAnsi="Times New Roman" w:cs="Times New Roman"/>
          <w:sz w:val="24"/>
          <w:szCs w:val="24"/>
        </w:rPr>
        <w:t>.</w:t>
      </w:r>
    </w:p>
    <w:p w14:paraId="246260F8" w14:textId="2F612D9D" w:rsidR="00615E47" w:rsidRPr="00E35DCD" w:rsidRDefault="00901C73" w:rsidP="00901C73">
      <w:pPr>
        <w:tabs>
          <w:tab w:val="left" w:pos="441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ab/>
      </w:r>
    </w:p>
    <w:p w14:paraId="6D2ECC8D" w14:textId="77777777" w:rsidR="00615E47" w:rsidRPr="00615E47" w:rsidRDefault="00615E47" w:rsidP="00615E47">
      <w:pPr>
        <w:pStyle w:val="ListParagraph"/>
        <w:tabs>
          <w:tab w:val="left" w:pos="993"/>
          <w:tab w:val="left" w:pos="1134"/>
        </w:tabs>
        <w:spacing w:after="0" w:line="240" w:lineRule="auto"/>
        <w:ind w:left="0" w:firstLine="851"/>
        <w:rPr>
          <w:rFonts w:ascii="Times New Roman" w:hAnsi="Times New Roman" w:cs="Times New Roman"/>
          <w:sz w:val="28"/>
          <w:szCs w:val="28"/>
          <w:lang w:val="en-US"/>
        </w:rPr>
      </w:pPr>
      <w:r w:rsidRPr="00615E47">
        <w:rPr>
          <w:rFonts w:ascii="Times New Roman" w:hAnsi="Times New Roman" w:cs="Times New Roman"/>
          <w:b/>
          <w:sz w:val="28"/>
          <w:szCs w:val="28"/>
          <w:lang w:val="en-US"/>
        </w:rPr>
        <w:t>References</w:t>
      </w:r>
    </w:p>
    <w:p w14:paraId="4CB9FE19" w14:textId="77777777" w:rsidR="00894B91" w:rsidRPr="0079282C" w:rsidRDefault="00894B91" w:rsidP="00675678">
      <w:pPr>
        <w:spacing w:after="0" w:line="240" w:lineRule="auto"/>
        <w:ind w:firstLine="709"/>
        <w:jc w:val="both"/>
        <w:rPr>
          <w:rFonts w:ascii="Times New Roman" w:hAnsi="Times New Roman" w:cs="Times New Roman"/>
          <w:sz w:val="24"/>
          <w:szCs w:val="24"/>
          <w:lang w:val="en-US"/>
        </w:rPr>
      </w:pPr>
    </w:p>
    <w:p w14:paraId="042238F7" w14:textId="77777777" w:rsidR="00A25B62" w:rsidRPr="00A25B62" w:rsidRDefault="00A25B62" w:rsidP="00A25B62">
      <w:pPr>
        <w:tabs>
          <w:tab w:val="left" w:pos="851"/>
        </w:tabs>
        <w:spacing w:after="0" w:line="240" w:lineRule="auto"/>
        <w:ind w:firstLine="567"/>
        <w:jc w:val="both"/>
        <w:rPr>
          <w:rFonts w:ascii="Times New Roman" w:hAnsi="Times New Roman" w:cs="Times New Roman"/>
          <w:sz w:val="24"/>
          <w:szCs w:val="24"/>
          <w:lang w:val="en-US"/>
        </w:rPr>
      </w:pPr>
      <w:r w:rsidRPr="00A25B62">
        <w:rPr>
          <w:rFonts w:ascii="Times New Roman" w:hAnsi="Times New Roman" w:cs="Times New Roman"/>
          <w:sz w:val="24"/>
          <w:szCs w:val="24"/>
          <w:lang w:val="en-US"/>
        </w:rPr>
        <w:t>1. Gorpinchenko, K.N. Metodologija formirovanija organizacionno-jekonomicheskogo mehanizma upravlenija innovacionnym processom v zernovom proizvodstve / K.N. Gorpinchenko // Izvestija Timirjazevskoj sel'skohozjajstvennoj akademii, – 2014. – № 2. – S. 134-141.</w:t>
      </w:r>
    </w:p>
    <w:p w14:paraId="2FEFFD86" w14:textId="77777777" w:rsidR="00A25B62" w:rsidRPr="00A25B62" w:rsidRDefault="00A25B62" w:rsidP="00A25B62">
      <w:pPr>
        <w:tabs>
          <w:tab w:val="left" w:pos="851"/>
        </w:tabs>
        <w:spacing w:after="0" w:line="240" w:lineRule="auto"/>
        <w:ind w:firstLine="567"/>
        <w:jc w:val="both"/>
        <w:rPr>
          <w:rFonts w:ascii="Times New Roman" w:hAnsi="Times New Roman" w:cs="Times New Roman"/>
          <w:sz w:val="24"/>
          <w:szCs w:val="24"/>
          <w:lang w:val="en-US"/>
        </w:rPr>
      </w:pPr>
      <w:r w:rsidRPr="00A25B62">
        <w:rPr>
          <w:rFonts w:ascii="Times New Roman" w:hAnsi="Times New Roman" w:cs="Times New Roman"/>
          <w:sz w:val="24"/>
          <w:szCs w:val="24"/>
          <w:lang w:val="en-US"/>
        </w:rPr>
        <w:t>2. Koval', A.V. Produktivnost' sortov ozimoj pshenicy s ispol'zovaniem razlichnyh agrotehnologij v uslovijah Zapadnogo Predkavkaz'ja / A.V. Koval', S.P. Kapralov // Naukosfera, – 2022. – № 12-2. – S. 65-71.</w:t>
      </w:r>
    </w:p>
    <w:p w14:paraId="24DDD473" w14:textId="77777777" w:rsidR="00A25B62" w:rsidRPr="00A25B62" w:rsidRDefault="00A25B62" w:rsidP="00A25B62">
      <w:pPr>
        <w:tabs>
          <w:tab w:val="left" w:pos="851"/>
        </w:tabs>
        <w:spacing w:after="0" w:line="240" w:lineRule="auto"/>
        <w:ind w:firstLine="567"/>
        <w:jc w:val="both"/>
        <w:rPr>
          <w:rFonts w:ascii="Times New Roman" w:hAnsi="Times New Roman" w:cs="Times New Roman"/>
          <w:sz w:val="24"/>
          <w:szCs w:val="24"/>
          <w:lang w:val="en-US"/>
        </w:rPr>
      </w:pPr>
      <w:r w:rsidRPr="00A25B62">
        <w:rPr>
          <w:rFonts w:ascii="Times New Roman" w:hAnsi="Times New Roman" w:cs="Times New Roman"/>
          <w:sz w:val="24"/>
          <w:szCs w:val="24"/>
          <w:lang w:val="en-US"/>
        </w:rPr>
        <w:t>3. Neshhadim, N.N. Urozhajnost' i kachestvo zerna razlichnyh sortov ozimoj pshenicy v zavisimosti ot predshestvennika i udobrenij / N.N. Neshhadim, K.N. Gorpinchenko, A.A. Kvashin, N.N. Filipenko // v sbornike: Novaja nauka: sovremennoe sostojanie i perspektivy razvitija. Materialy Mezhdunarodnoj (zaochnoj) nauchno-prakticheskoj konferencii pod obshhej redakciej A.I. Vostrecova, – 2017. – S. 167-177.</w:t>
      </w:r>
    </w:p>
    <w:p w14:paraId="07AB822D" w14:textId="6D2C004A" w:rsidR="00615E47" w:rsidRDefault="00A25B62" w:rsidP="00A25B62">
      <w:pPr>
        <w:tabs>
          <w:tab w:val="left" w:pos="851"/>
        </w:tabs>
        <w:spacing w:after="0" w:line="240" w:lineRule="auto"/>
        <w:ind w:firstLine="567"/>
        <w:jc w:val="both"/>
        <w:rPr>
          <w:rFonts w:ascii="Times New Roman" w:hAnsi="Times New Roman" w:cs="Times New Roman"/>
          <w:sz w:val="24"/>
          <w:szCs w:val="24"/>
          <w:lang w:val="en-US"/>
        </w:rPr>
      </w:pPr>
      <w:r w:rsidRPr="00A25B62">
        <w:rPr>
          <w:rFonts w:ascii="Times New Roman" w:hAnsi="Times New Roman" w:cs="Times New Roman"/>
          <w:sz w:val="24"/>
          <w:szCs w:val="24"/>
          <w:lang w:val="en-US"/>
        </w:rPr>
        <w:t>4. Petrik, G.F. Intensifikacija i upravlenie plodorodiem pochvy kak faktory ustojchivosti proizvodstva produkcii rastenievodstva v uchebno-opytnom hozjajstve «Kuban'» / G.F. Petrik, A.G. Prudnikov, T.V. Logojda, K.P. Fedorenko // Trudy Kubanskogo gosudarstvennogo agrarnogo universiteta, – 2021. – № 93. – S. 56-61.</w:t>
      </w:r>
    </w:p>
    <w:sectPr w:rsidR="00615E47" w:rsidSect="002E4450">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FEDD7" w14:textId="77777777" w:rsidR="005E5FA1" w:rsidRDefault="005E5FA1" w:rsidP="00990FB1">
      <w:pPr>
        <w:spacing w:after="0" w:line="240" w:lineRule="auto"/>
      </w:pPr>
      <w:r>
        <w:separator/>
      </w:r>
    </w:p>
  </w:endnote>
  <w:endnote w:type="continuationSeparator" w:id="0">
    <w:p w14:paraId="27D16B4D" w14:textId="77777777" w:rsidR="005E5FA1" w:rsidRDefault="005E5FA1" w:rsidP="00990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35E88" w14:textId="7B8F7D0A" w:rsidR="00507266" w:rsidRPr="0077585C" w:rsidRDefault="005E5FA1" w:rsidP="003D6B5B">
    <w:pPr>
      <w:pStyle w:val="Footer"/>
      <w:rPr>
        <w:lang w:val="en-US"/>
      </w:rPr>
    </w:pPr>
    <w:hyperlink r:id="rId1" w:history="1">
      <w:r w:rsidR="0077585C" w:rsidRPr="007C0A29">
        <w:rPr>
          <w:rStyle w:val="Hyperlink"/>
          <w:rFonts w:ascii="Times New Roman" w:hAnsi="Times New Roman" w:cs="Times New Roman"/>
          <w:sz w:val="24"/>
          <w:szCs w:val="24"/>
        </w:rPr>
        <w:t>http://ej.kubagro.ru/2023/07/pdf/</w:t>
      </w:r>
      <w:r w:rsidR="0077585C" w:rsidRPr="007C0A29">
        <w:rPr>
          <w:rStyle w:val="Hyperlink"/>
          <w:rFonts w:ascii="Times New Roman" w:hAnsi="Times New Roman" w:cs="Times New Roman"/>
          <w:sz w:val="24"/>
          <w:szCs w:val="24"/>
          <w:lang w:val="en-US"/>
        </w:rPr>
        <w:t>24</w:t>
      </w:r>
      <w:r w:rsidR="0077585C" w:rsidRPr="007C0A29">
        <w:rPr>
          <w:rStyle w:val="Hyperlink"/>
          <w:rFonts w:ascii="Times New Roman" w:hAnsi="Times New Roman" w:cs="Times New Roman"/>
          <w:sz w:val="24"/>
          <w:szCs w:val="24"/>
        </w:rPr>
        <w:t>.pdf</w:t>
      </w:r>
    </w:hyperlink>
    <w:r w:rsidR="0077585C">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B95B" w14:textId="77777777" w:rsidR="005E5FA1" w:rsidRDefault="005E5FA1" w:rsidP="00990FB1">
      <w:pPr>
        <w:spacing w:after="0" w:line="240" w:lineRule="auto"/>
      </w:pPr>
      <w:r>
        <w:separator/>
      </w:r>
    </w:p>
  </w:footnote>
  <w:footnote w:type="continuationSeparator" w:id="0">
    <w:p w14:paraId="51F2AE36" w14:textId="77777777" w:rsidR="005E5FA1" w:rsidRDefault="005E5FA1" w:rsidP="00990F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54274789"/>
      <w:docPartObj>
        <w:docPartGallery w:val="Page Numbers (Top of Page)"/>
        <w:docPartUnique/>
      </w:docPartObj>
    </w:sdtPr>
    <w:sdtEndPr>
      <w:rPr>
        <w:rStyle w:val="PageNumber"/>
      </w:rPr>
    </w:sdtEndPr>
    <w:sdtContent>
      <w:p w14:paraId="343E1D06" w14:textId="7CBFD63A" w:rsidR="00507266" w:rsidRDefault="00507266" w:rsidP="00127CC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5D8A54" w14:textId="77777777" w:rsidR="00507266" w:rsidRDefault="00507266" w:rsidP="009F71D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708535502"/>
      <w:docPartObj>
        <w:docPartGallery w:val="Page Numbers (Top of Page)"/>
        <w:docPartUnique/>
      </w:docPartObj>
    </w:sdtPr>
    <w:sdtEndPr>
      <w:rPr>
        <w:rStyle w:val="PageNumber"/>
      </w:rPr>
    </w:sdtEndPr>
    <w:sdtContent>
      <w:p w14:paraId="78017D63" w14:textId="2D388365" w:rsidR="00507266" w:rsidRPr="009F71D5" w:rsidRDefault="00507266" w:rsidP="00127CC3">
        <w:pPr>
          <w:pStyle w:val="Header"/>
          <w:framePr w:wrap="none" w:vAnchor="text" w:hAnchor="margin" w:xAlign="right" w:y="1"/>
          <w:rPr>
            <w:rStyle w:val="PageNumber"/>
            <w:rFonts w:ascii="Times New Roman" w:hAnsi="Times New Roman" w:cs="Times New Roman"/>
            <w:sz w:val="28"/>
            <w:szCs w:val="28"/>
          </w:rPr>
        </w:pPr>
        <w:r w:rsidRPr="009F71D5">
          <w:rPr>
            <w:rStyle w:val="PageNumber"/>
            <w:rFonts w:ascii="Times New Roman" w:hAnsi="Times New Roman" w:cs="Times New Roman"/>
            <w:sz w:val="28"/>
            <w:szCs w:val="28"/>
          </w:rPr>
          <w:fldChar w:fldCharType="begin"/>
        </w:r>
        <w:r w:rsidRPr="009F71D5">
          <w:rPr>
            <w:rStyle w:val="PageNumber"/>
            <w:rFonts w:ascii="Times New Roman" w:hAnsi="Times New Roman" w:cs="Times New Roman"/>
            <w:sz w:val="28"/>
            <w:szCs w:val="28"/>
          </w:rPr>
          <w:instrText xml:space="preserve"> PAGE </w:instrText>
        </w:r>
        <w:r w:rsidRPr="009F71D5">
          <w:rPr>
            <w:rStyle w:val="PageNumber"/>
            <w:rFonts w:ascii="Times New Roman" w:hAnsi="Times New Roman" w:cs="Times New Roman"/>
            <w:sz w:val="28"/>
            <w:szCs w:val="28"/>
          </w:rPr>
          <w:fldChar w:fldCharType="separate"/>
        </w:r>
        <w:r w:rsidR="003C2C62">
          <w:rPr>
            <w:rStyle w:val="PageNumber"/>
            <w:rFonts w:ascii="Times New Roman" w:hAnsi="Times New Roman" w:cs="Times New Roman"/>
            <w:noProof/>
            <w:sz w:val="28"/>
            <w:szCs w:val="28"/>
          </w:rPr>
          <w:t>4</w:t>
        </w:r>
        <w:r w:rsidRPr="009F71D5">
          <w:rPr>
            <w:rStyle w:val="PageNumber"/>
            <w:rFonts w:ascii="Times New Roman" w:hAnsi="Times New Roman" w:cs="Times New Roman"/>
            <w:sz w:val="28"/>
            <w:szCs w:val="28"/>
          </w:rPr>
          <w:fldChar w:fldCharType="end"/>
        </w:r>
      </w:p>
    </w:sdtContent>
  </w:sdt>
  <w:sdt>
    <w:sdtPr>
      <w:rPr>
        <w:rFonts w:ascii="Times New Roman" w:hAnsi="Times New Roman" w:cs="Times New Roman"/>
      </w:rPr>
      <w:id w:val="1479419372"/>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059FCDC4" w14:textId="443AABFD" w:rsidR="00507266" w:rsidRPr="009F71D5" w:rsidRDefault="008A0119" w:rsidP="009F71D5">
                <w:pPr>
                  <w:pStyle w:val="Header"/>
                  <w:tabs>
                    <w:tab w:val="center" w:pos="4513"/>
                    <w:tab w:val="right" w:pos="9026"/>
                    <w:tab w:val="right" w:pos="9072"/>
                  </w:tabs>
                  <w:ind w:right="360"/>
                  <w:rPr>
                    <w:rFonts w:ascii="Times New Roman" w:hAnsi="Times New Roman" w:cs="Times New Roman"/>
                    <w:sz w:val="24"/>
                    <w:szCs w:val="24"/>
                  </w:rPr>
                </w:pPr>
                <w:r w:rsidRPr="008B16B1">
                  <w:rPr>
                    <w:rFonts w:ascii="Times New Roman" w:hAnsi="Times New Roman" w:cs="Times New Roman"/>
                    <w:sz w:val="24"/>
                    <w:szCs w:val="24"/>
                  </w:rPr>
                  <w:t>Научный журнал КубГАУ, №191(07), 2023 год</w:t>
                </w:r>
              </w:p>
            </w:sdtContent>
          </w:sdt>
        </w:sdtContent>
      </w:sdt>
    </w:sdtContent>
  </w:sdt>
  <w:p w14:paraId="5EA58994" w14:textId="77777777" w:rsidR="00507266" w:rsidRDefault="005072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0054"/>
    <w:multiLevelType w:val="multilevel"/>
    <w:tmpl w:val="FC82A918"/>
    <w:lvl w:ilvl="0">
      <w:start w:val="1"/>
      <w:numFmt w:val="decimal"/>
      <w:lvlText w:val="%1"/>
      <w:lvlJc w:val="left"/>
      <w:pPr>
        <w:ind w:left="750" w:hanging="468"/>
      </w:pPr>
      <w:rPr>
        <w:rFonts w:ascii="Times New Roman" w:eastAsia="Times New Roman" w:hAnsi="Times New Roman" w:cs="Times New Roman" w:hint="default"/>
        <w:w w:val="100"/>
        <w:sz w:val="28"/>
        <w:szCs w:val="28"/>
        <w:lang w:val="ru-RU" w:eastAsia="en-US" w:bidi="ar-SA"/>
      </w:rPr>
    </w:lvl>
    <w:lvl w:ilvl="1">
      <w:start w:val="1"/>
      <w:numFmt w:val="decimal"/>
      <w:lvlText w:val="%1.%2"/>
      <w:lvlJc w:val="left"/>
      <w:pPr>
        <w:ind w:left="1381" w:hanging="632"/>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356" w:hanging="632"/>
      </w:pPr>
      <w:rPr>
        <w:rFonts w:hint="default"/>
        <w:lang w:val="ru-RU" w:eastAsia="en-US" w:bidi="ar-SA"/>
      </w:rPr>
    </w:lvl>
    <w:lvl w:ilvl="3">
      <w:numFmt w:val="bullet"/>
      <w:lvlText w:val="•"/>
      <w:lvlJc w:val="left"/>
      <w:pPr>
        <w:ind w:left="3332" w:hanging="632"/>
      </w:pPr>
      <w:rPr>
        <w:rFonts w:hint="default"/>
        <w:lang w:val="ru-RU" w:eastAsia="en-US" w:bidi="ar-SA"/>
      </w:rPr>
    </w:lvl>
    <w:lvl w:ilvl="4">
      <w:numFmt w:val="bullet"/>
      <w:lvlText w:val="•"/>
      <w:lvlJc w:val="left"/>
      <w:pPr>
        <w:ind w:left="4308" w:hanging="632"/>
      </w:pPr>
      <w:rPr>
        <w:rFonts w:hint="default"/>
        <w:lang w:val="ru-RU" w:eastAsia="en-US" w:bidi="ar-SA"/>
      </w:rPr>
    </w:lvl>
    <w:lvl w:ilvl="5">
      <w:numFmt w:val="bullet"/>
      <w:lvlText w:val="•"/>
      <w:lvlJc w:val="left"/>
      <w:pPr>
        <w:ind w:left="5285" w:hanging="632"/>
      </w:pPr>
      <w:rPr>
        <w:rFonts w:hint="default"/>
        <w:lang w:val="ru-RU" w:eastAsia="en-US" w:bidi="ar-SA"/>
      </w:rPr>
    </w:lvl>
    <w:lvl w:ilvl="6">
      <w:numFmt w:val="bullet"/>
      <w:lvlText w:val="•"/>
      <w:lvlJc w:val="left"/>
      <w:pPr>
        <w:ind w:left="6261" w:hanging="632"/>
      </w:pPr>
      <w:rPr>
        <w:rFonts w:hint="default"/>
        <w:lang w:val="ru-RU" w:eastAsia="en-US" w:bidi="ar-SA"/>
      </w:rPr>
    </w:lvl>
    <w:lvl w:ilvl="7">
      <w:numFmt w:val="bullet"/>
      <w:lvlText w:val="•"/>
      <w:lvlJc w:val="left"/>
      <w:pPr>
        <w:ind w:left="7237" w:hanging="632"/>
      </w:pPr>
      <w:rPr>
        <w:rFonts w:hint="default"/>
        <w:lang w:val="ru-RU" w:eastAsia="en-US" w:bidi="ar-SA"/>
      </w:rPr>
    </w:lvl>
    <w:lvl w:ilvl="8">
      <w:numFmt w:val="bullet"/>
      <w:lvlText w:val="•"/>
      <w:lvlJc w:val="left"/>
      <w:pPr>
        <w:ind w:left="8213" w:hanging="632"/>
      </w:pPr>
      <w:rPr>
        <w:rFonts w:hint="default"/>
        <w:lang w:val="ru-RU" w:eastAsia="en-US" w:bidi="ar-SA"/>
      </w:rPr>
    </w:lvl>
  </w:abstractNum>
  <w:abstractNum w:abstractNumId="1" w15:restartNumberingAfterBreak="0">
    <w:nsid w:val="05FA788D"/>
    <w:multiLevelType w:val="hybridMultilevel"/>
    <w:tmpl w:val="FC004566"/>
    <w:lvl w:ilvl="0" w:tplc="B2DAC53C">
      <w:start w:val="1"/>
      <w:numFmt w:val="decimal"/>
      <w:lvlText w:val="%1."/>
      <w:lvlJc w:val="left"/>
      <w:pPr>
        <w:ind w:left="282" w:hanging="425"/>
      </w:pPr>
      <w:rPr>
        <w:rFonts w:ascii="Times New Roman" w:eastAsia="Times New Roman" w:hAnsi="Times New Roman" w:cs="Times New Roman" w:hint="default"/>
        <w:spacing w:val="0"/>
        <w:w w:val="100"/>
        <w:sz w:val="28"/>
        <w:szCs w:val="28"/>
        <w:lang w:val="ru-RU" w:eastAsia="en-US" w:bidi="ar-SA"/>
      </w:rPr>
    </w:lvl>
    <w:lvl w:ilvl="1" w:tplc="44920F00">
      <w:numFmt w:val="bullet"/>
      <w:lvlText w:val="•"/>
      <w:lvlJc w:val="left"/>
      <w:pPr>
        <w:ind w:left="1268" w:hanging="425"/>
      </w:pPr>
      <w:rPr>
        <w:rFonts w:hint="default"/>
        <w:lang w:val="ru-RU" w:eastAsia="en-US" w:bidi="ar-SA"/>
      </w:rPr>
    </w:lvl>
    <w:lvl w:ilvl="2" w:tplc="B25E58C2">
      <w:numFmt w:val="bullet"/>
      <w:lvlText w:val="•"/>
      <w:lvlJc w:val="left"/>
      <w:pPr>
        <w:ind w:left="2257" w:hanging="425"/>
      </w:pPr>
      <w:rPr>
        <w:rFonts w:hint="default"/>
        <w:lang w:val="ru-RU" w:eastAsia="en-US" w:bidi="ar-SA"/>
      </w:rPr>
    </w:lvl>
    <w:lvl w:ilvl="3" w:tplc="5CB02ABE">
      <w:numFmt w:val="bullet"/>
      <w:lvlText w:val="•"/>
      <w:lvlJc w:val="left"/>
      <w:pPr>
        <w:ind w:left="3245" w:hanging="425"/>
      </w:pPr>
      <w:rPr>
        <w:rFonts w:hint="default"/>
        <w:lang w:val="ru-RU" w:eastAsia="en-US" w:bidi="ar-SA"/>
      </w:rPr>
    </w:lvl>
    <w:lvl w:ilvl="4" w:tplc="095EDE7C">
      <w:numFmt w:val="bullet"/>
      <w:lvlText w:val="•"/>
      <w:lvlJc w:val="left"/>
      <w:pPr>
        <w:ind w:left="4234" w:hanging="425"/>
      </w:pPr>
      <w:rPr>
        <w:rFonts w:hint="default"/>
        <w:lang w:val="ru-RU" w:eastAsia="en-US" w:bidi="ar-SA"/>
      </w:rPr>
    </w:lvl>
    <w:lvl w:ilvl="5" w:tplc="ECCC0BBC">
      <w:numFmt w:val="bullet"/>
      <w:lvlText w:val="•"/>
      <w:lvlJc w:val="left"/>
      <w:pPr>
        <w:ind w:left="5223" w:hanging="425"/>
      </w:pPr>
      <w:rPr>
        <w:rFonts w:hint="default"/>
        <w:lang w:val="ru-RU" w:eastAsia="en-US" w:bidi="ar-SA"/>
      </w:rPr>
    </w:lvl>
    <w:lvl w:ilvl="6" w:tplc="86BAF808">
      <w:numFmt w:val="bullet"/>
      <w:lvlText w:val="•"/>
      <w:lvlJc w:val="left"/>
      <w:pPr>
        <w:ind w:left="6211" w:hanging="425"/>
      </w:pPr>
      <w:rPr>
        <w:rFonts w:hint="default"/>
        <w:lang w:val="ru-RU" w:eastAsia="en-US" w:bidi="ar-SA"/>
      </w:rPr>
    </w:lvl>
    <w:lvl w:ilvl="7" w:tplc="112E77AE">
      <w:numFmt w:val="bullet"/>
      <w:lvlText w:val="•"/>
      <w:lvlJc w:val="left"/>
      <w:pPr>
        <w:ind w:left="7200" w:hanging="425"/>
      </w:pPr>
      <w:rPr>
        <w:rFonts w:hint="default"/>
        <w:lang w:val="ru-RU" w:eastAsia="en-US" w:bidi="ar-SA"/>
      </w:rPr>
    </w:lvl>
    <w:lvl w:ilvl="8" w:tplc="D276899C">
      <w:numFmt w:val="bullet"/>
      <w:lvlText w:val="•"/>
      <w:lvlJc w:val="left"/>
      <w:pPr>
        <w:ind w:left="8189" w:hanging="425"/>
      </w:pPr>
      <w:rPr>
        <w:rFonts w:hint="default"/>
        <w:lang w:val="ru-RU" w:eastAsia="en-US" w:bidi="ar-SA"/>
      </w:rPr>
    </w:lvl>
  </w:abstractNum>
  <w:abstractNum w:abstractNumId="2" w15:restartNumberingAfterBreak="0">
    <w:nsid w:val="08363995"/>
    <w:multiLevelType w:val="hybridMultilevel"/>
    <w:tmpl w:val="9D1EFBB0"/>
    <w:lvl w:ilvl="0" w:tplc="43C42052">
      <w:start w:val="4"/>
      <w:numFmt w:val="decimal"/>
      <w:lvlText w:val="%1"/>
      <w:lvlJc w:val="left"/>
      <w:pPr>
        <w:ind w:left="1201" w:hanging="212"/>
      </w:pPr>
      <w:rPr>
        <w:rFonts w:ascii="Times New Roman" w:eastAsia="Times New Roman" w:hAnsi="Times New Roman" w:cs="Times New Roman" w:hint="default"/>
        <w:b/>
        <w:bCs/>
        <w:w w:val="100"/>
        <w:sz w:val="28"/>
        <w:szCs w:val="28"/>
        <w:lang w:val="ru-RU" w:eastAsia="en-US" w:bidi="ar-SA"/>
      </w:rPr>
    </w:lvl>
    <w:lvl w:ilvl="1" w:tplc="4BD81C3E">
      <w:numFmt w:val="bullet"/>
      <w:lvlText w:val="•"/>
      <w:lvlJc w:val="left"/>
      <w:pPr>
        <w:ind w:left="2096" w:hanging="212"/>
      </w:pPr>
      <w:rPr>
        <w:rFonts w:hint="default"/>
        <w:lang w:val="ru-RU" w:eastAsia="en-US" w:bidi="ar-SA"/>
      </w:rPr>
    </w:lvl>
    <w:lvl w:ilvl="2" w:tplc="B8644EAE">
      <w:numFmt w:val="bullet"/>
      <w:lvlText w:val="•"/>
      <w:lvlJc w:val="left"/>
      <w:pPr>
        <w:ind w:left="2993" w:hanging="212"/>
      </w:pPr>
      <w:rPr>
        <w:rFonts w:hint="default"/>
        <w:lang w:val="ru-RU" w:eastAsia="en-US" w:bidi="ar-SA"/>
      </w:rPr>
    </w:lvl>
    <w:lvl w:ilvl="3" w:tplc="F3F6ED42">
      <w:numFmt w:val="bullet"/>
      <w:lvlText w:val="•"/>
      <w:lvlJc w:val="left"/>
      <w:pPr>
        <w:ind w:left="3889" w:hanging="212"/>
      </w:pPr>
      <w:rPr>
        <w:rFonts w:hint="default"/>
        <w:lang w:val="ru-RU" w:eastAsia="en-US" w:bidi="ar-SA"/>
      </w:rPr>
    </w:lvl>
    <w:lvl w:ilvl="4" w:tplc="95009EC6">
      <w:numFmt w:val="bullet"/>
      <w:lvlText w:val="•"/>
      <w:lvlJc w:val="left"/>
      <w:pPr>
        <w:ind w:left="4786" w:hanging="212"/>
      </w:pPr>
      <w:rPr>
        <w:rFonts w:hint="default"/>
        <w:lang w:val="ru-RU" w:eastAsia="en-US" w:bidi="ar-SA"/>
      </w:rPr>
    </w:lvl>
    <w:lvl w:ilvl="5" w:tplc="9E603008">
      <w:numFmt w:val="bullet"/>
      <w:lvlText w:val="•"/>
      <w:lvlJc w:val="left"/>
      <w:pPr>
        <w:ind w:left="5683" w:hanging="212"/>
      </w:pPr>
      <w:rPr>
        <w:rFonts w:hint="default"/>
        <w:lang w:val="ru-RU" w:eastAsia="en-US" w:bidi="ar-SA"/>
      </w:rPr>
    </w:lvl>
    <w:lvl w:ilvl="6" w:tplc="0D7CC9C8">
      <w:numFmt w:val="bullet"/>
      <w:lvlText w:val="•"/>
      <w:lvlJc w:val="left"/>
      <w:pPr>
        <w:ind w:left="6579" w:hanging="212"/>
      </w:pPr>
      <w:rPr>
        <w:rFonts w:hint="default"/>
        <w:lang w:val="ru-RU" w:eastAsia="en-US" w:bidi="ar-SA"/>
      </w:rPr>
    </w:lvl>
    <w:lvl w:ilvl="7" w:tplc="8CD068DE">
      <w:numFmt w:val="bullet"/>
      <w:lvlText w:val="•"/>
      <w:lvlJc w:val="left"/>
      <w:pPr>
        <w:ind w:left="7476" w:hanging="212"/>
      </w:pPr>
      <w:rPr>
        <w:rFonts w:hint="default"/>
        <w:lang w:val="ru-RU" w:eastAsia="en-US" w:bidi="ar-SA"/>
      </w:rPr>
    </w:lvl>
    <w:lvl w:ilvl="8" w:tplc="ADCA9D6C">
      <w:numFmt w:val="bullet"/>
      <w:lvlText w:val="•"/>
      <w:lvlJc w:val="left"/>
      <w:pPr>
        <w:ind w:left="8373" w:hanging="212"/>
      </w:pPr>
      <w:rPr>
        <w:rFonts w:hint="default"/>
        <w:lang w:val="ru-RU" w:eastAsia="en-US" w:bidi="ar-SA"/>
      </w:rPr>
    </w:lvl>
  </w:abstractNum>
  <w:abstractNum w:abstractNumId="3" w15:restartNumberingAfterBreak="0">
    <w:nsid w:val="112147F9"/>
    <w:multiLevelType w:val="hybridMultilevel"/>
    <w:tmpl w:val="EA8CA3BE"/>
    <w:lvl w:ilvl="0" w:tplc="CD8049F0">
      <w:start w:val="15"/>
      <w:numFmt w:val="decimal"/>
      <w:lvlText w:val="%1."/>
      <w:lvlJc w:val="left"/>
      <w:pPr>
        <w:ind w:left="1109" w:hanging="36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abstractNum w:abstractNumId="4" w15:restartNumberingAfterBreak="0">
    <w:nsid w:val="140B14E7"/>
    <w:multiLevelType w:val="hybridMultilevel"/>
    <w:tmpl w:val="1DD283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7457D6"/>
    <w:multiLevelType w:val="hybridMultilevel"/>
    <w:tmpl w:val="EC5E61AA"/>
    <w:lvl w:ilvl="0" w:tplc="3DE00584">
      <w:start w:val="1"/>
      <w:numFmt w:val="decimal"/>
      <w:lvlText w:val="%1."/>
      <w:lvlJc w:val="left"/>
      <w:pPr>
        <w:ind w:left="1270" w:hanging="281"/>
      </w:pPr>
      <w:rPr>
        <w:rFonts w:ascii="Times New Roman" w:eastAsia="Times New Roman" w:hAnsi="Times New Roman" w:cs="Times New Roman" w:hint="default"/>
        <w:spacing w:val="0"/>
        <w:w w:val="100"/>
        <w:sz w:val="28"/>
        <w:szCs w:val="28"/>
        <w:lang w:val="ru-RU" w:eastAsia="en-US" w:bidi="ar-SA"/>
      </w:rPr>
    </w:lvl>
    <w:lvl w:ilvl="1" w:tplc="FAA2A756">
      <w:numFmt w:val="bullet"/>
      <w:lvlText w:val="•"/>
      <w:lvlJc w:val="left"/>
      <w:pPr>
        <w:ind w:left="2168" w:hanging="281"/>
      </w:pPr>
      <w:rPr>
        <w:rFonts w:hint="default"/>
        <w:lang w:val="ru-RU" w:eastAsia="en-US" w:bidi="ar-SA"/>
      </w:rPr>
    </w:lvl>
    <w:lvl w:ilvl="2" w:tplc="FF9EFE22">
      <w:numFmt w:val="bullet"/>
      <w:lvlText w:val="•"/>
      <w:lvlJc w:val="left"/>
      <w:pPr>
        <w:ind w:left="3057" w:hanging="281"/>
      </w:pPr>
      <w:rPr>
        <w:rFonts w:hint="default"/>
        <w:lang w:val="ru-RU" w:eastAsia="en-US" w:bidi="ar-SA"/>
      </w:rPr>
    </w:lvl>
    <w:lvl w:ilvl="3" w:tplc="1E2AB218">
      <w:numFmt w:val="bullet"/>
      <w:lvlText w:val="•"/>
      <w:lvlJc w:val="left"/>
      <w:pPr>
        <w:ind w:left="3945" w:hanging="281"/>
      </w:pPr>
      <w:rPr>
        <w:rFonts w:hint="default"/>
        <w:lang w:val="ru-RU" w:eastAsia="en-US" w:bidi="ar-SA"/>
      </w:rPr>
    </w:lvl>
    <w:lvl w:ilvl="4" w:tplc="DD801EE4">
      <w:numFmt w:val="bullet"/>
      <w:lvlText w:val="•"/>
      <w:lvlJc w:val="left"/>
      <w:pPr>
        <w:ind w:left="4834" w:hanging="281"/>
      </w:pPr>
      <w:rPr>
        <w:rFonts w:hint="default"/>
        <w:lang w:val="ru-RU" w:eastAsia="en-US" w:bidi="ar-SA"/>
      </w:rPr>
    </w:lvl>
    <w:lvl w:ilvl="5" w:tplc="835AB10A">
      <w:numFmt w:val="bullet"/>
      <w:lvlText w:val="•"/>
      <w:lvlJc w:val="left"/>
      <w:pPr>
        <w:ind w:left="5723" w:hanging="281"/>
      </w:pPr>
      <w:rPr>
        <w:rFonts w:hint="default"/>
        <w:lang w:val="ru-RU" w:eastAsia="en-US" w:bidi="ar-SA"/>
      </w:rPr>
    </w:lvl>
    <w:lvl w:ilvl="6" w:tplc="37DE8A0A">
      <w:numFmt w:val="bullet"/>
      <w:lvlText w:val="•"/>
      <w:lvlJc w:val="left"/>
      <w:pPr>
        <w:ind w:left="6611" w:hanging="281"/>
      </w:pPr>
      <w:rPr>
        <w:rFonts w:hint="default"/>
        <w:lang w:val="ru-RU" w:eastAsia="en-US" w:bidi="ar-SA"/>
      </w:rPr>
    </w:lvl>
    <w:lvl w:ilvl="7" w:tplc="0A8ABACA">
      <w:numFmt w:val="bullet"/>
      <w:lvlText w:val="•"/>
      <w:lvlJc w:val="left"/>
      <w:pPr>
        <w:ind w:left="7500" w:hanging="281"/>
      </w:pPr>
      <w:rPr>
        <w:rFonts w:hint="default"/>
        <w:lang w:val="ru-RU" w:eastAsia="en-US" w:bidi="ar-SA"/>
      </w:rPr>
    </w:lvl>
    <w:lvl w:ilvl="8" w:tplc="5CBCEFBA">
      <w:numFmt w:val="bullet"/>
      <w:lvlText w:val="•"/>
      <w:lvlJc w:val="left"/>
      <w:pPr>
        <w:ind w:left="8389" w:hanging="281"/>
      </w:pPr>
      <w:rPr>
        <w:rFonts w:hint="default"/>
        <w:lang w:val="ru-RU" w:eastAsia="en-US" w:bidi="ar-SA"/>
      </w:rPr>
    </w:lvl>
  </w:abstractNum>
  <w:abstractNum w:abstractNumId="6"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EE6B01"/>
    <w:multiLevelType w:val="hybridMultilevel"/>
    <w:tmpl w:val="A9DE487C"/>
    <w:lvl w:ilvl="0" w:tplc="23140690">
      <w:start w:val="1"/>
      <w:numFmt w:val="decimal"/>
      <w:lvlText w:val="%1."/>
      <w:lvlJc w:val="left"/>
      <w:pPr>
        <w:ind w:left="1414" w:hanging="425"/>
      </w:pPr>
      <w:rPr>
        <w:rFonts w:ascii="Times New Roman" w:eastAsia="Times New Roman" w:hAnsi="Times New Roman" w:cs="Times New Roman" w:hint="default"/>
        <w:spacing w:val="0"/>
        <w:w w:val="100"/>
        <w:sz w:val="28"/>
        <w:szCs w:val="28"/>
        <w:lang w:val="ru-RU" w:eastAsia="en-US" w:bidi="ar-SA"/>
      </w:rPr>
    </w:lvl>
    <w:lvl w:ilvl="1" w:tplc="0540B644">
      <w:numFmt w:val="bullet"/>
      <w:lvlText w:val="•"/>
      <w:lvlJc w:val="left"/>
      <w:pPr>
        <w:ind w:left="2294" w:hanging="425"/>
      </w:pPr>
      <w:rPr>
        <w:rFonts w:hint="default"/>
        <w:lang w:val="ru-RU" w:eastAsia="en-US" w:bidi="ar-SA"/>
      </w:rPr>
    </w:lvl>
    <w:lvl w:ilvl="2" w:tplc="DC38F6CC">
      <w:numFmt w:val="bullet"/>
      <w:lvlText w:val="•"/>
      <w:lvlJc w:val="left"/>
      <w:pPr>
        <w:ind w:left="3169" w:hanging="425"/>
      </w:pPr>
      <w:rPr>
        <w:rFonts w:hint="default"/>
        <w:lang w:val="ru-RU" w:eastAsia="en-US" w:bidi="ar-SA"/>
      </w:rPr>
    </w:lvl>
    <w:lvl w:ilvl="3" w:tplc="7278E734">
      <w:numFmt w:val="bullet"/>
      <w:lvlText w:val="•"/>
      <w:lvlJc w:val="left"/>
      <w:pPr>
        <w:ind w:left="4043" w:hanging="425"/>
      </w:pPr>
      <w:rPr>
        <w:rFonts w:hint="default"/>
        <w:lang w:val="ru-RU" w:eastAsia="en-US" w:bidi="ar-SA"/>
      </w:rPr>
    </w:lvl>
    <w:lvl w:ilvl="4" w:tplc="36BA0EBA">
      <w:numFmt w:val="bullet"/>
      <w:lvlText w:val="•"/>
      <w:lvlJc w:val="left"/>
      <w:pPr>
        <w:ind w:left="4918" w:hanging="425"/>
      </w:pPr>
      <w:rPr>
        <w:rFonts w:hint="default"/>
        <w:lang w:val="ru-RU" w:eastAsia="en-US" w:bidi="ar-SA"/>
      </w:rPr>
    </w:lvl>
    <w:lvl w:ilvl="5" w:tplc="442255DA">
      <w:numFmt w:val="bullet"/>
      <w:lvlText w:val="•"/>
      <w:lvlJc w:val="left"/>
      <w:pPr>
        <w:ind w:left="5793" w:hanging="425"/>
      </w:pPr>
      <w:rPr>
        <w:rFonts w:hint="default"/>
        <w:lang w:val="ru-RU" w:eastAsia="en-US" w:bidi="ar-SA"/>
      </w:rPr>
    </w:lvl>
    <w:lvl w:ilvl="6" w:tplc="FD649110">
      <w:numFmt w:val="bullet"/>
      <w:lvlText w:val="•"/>
      <w:lvlJc w:val="left"/>
      <w:pPr>
        <w:ind w:left="6667" w:hanging="425"/>
      </w:pPr>
      <w:rPr>
        <w:rFonts w:hint="default"/>
        <w:lang w:val="ru-RU" w:eastAsia="en-US" w:bidi="ar-SA"/>
      </w:rPr>
    </w:lvl>
    <w:lvl w:ilvl="7" w:tplc="B5503662">
      <w:numFmt w:val="bullet"/>
      <w:lvlText w:val="•"/>
      <w:lvlJc w:val="left"/>
      <w:pPr>
        <w:ind w:left="7542" w:hanging="425"/>
      </w:pPr>
      <w:rPr>
        <w:rFonts w:hint="default"/>
        <w:lang w:val="ru-RU" w:eastAsia="en-US" w:bidi="ar-SA"/>
      </w:rPr>
    </w:lvl>
    <w:lvl w:ilvl="8" w:tplc="A550930C">
      <w:numFmt w:val="bullet"/>
      <w:lvlText w:val="•"/>
      <w:lvlJc w:val="left"/>
      <w:pPr>
        <w:ind w:left="8417" w:hanging="425"/>
      </w:pPr>
      <w:rPr>
        <w:rFonts w:hint="default"/>
        <w:lang w:val="ru-RU" w:eastAsia="en-US" w:bidi="ar-SA"/>
      </w:rPr>
    </w:lvl>
  </w:abstractNum>
  <w:abstractNum w:abstractNumId="8" w15:restartNumberingAfterBreak="0">
    <w:nsid w:val="43A96769"/>
    <w:multiLevelType w:val="hybridMultilevel"/>
    <w:tmpl w:val="E530DE0A"/>
    <w:lvl w:ilvl="0" w:tplc="D5E41AFC">
      <w:start w:val="3"/>
      <w:numFmt w:val="decimal"/>
      <w:lvlText w:val="%1."/>
      <w:lvlJc w:val="left"/>
      <w:pPr>
        <w:ind w:left="282" w:hanging="368"/>
      </w:pPr>
      <w:rPr>
        <w:rFonts w:ascii="Times New Roman" w:eastAsia="Times New Roman" w:hAnsi="Times New Roman" w:cs="Times New Roman" w:hint="default"/>
        <w:w w:val="100"/>
        <w:sz w:val="28"/>
        <w:szCs w:val="28"/>
        <w:lang w:val="ru-RU" w:eastAsia="en-US" w:bidi="ar-SA"/>
      </w:rPr>
    </w:lvl>
    <w:lvl w:ilvl="1" w:tplc="7AC2062E">
      <w:numFmt w:val="bullet"/>
      <w:lvlText w:val="•"/>
      <w:lvlJc w:val="left"/>
      <w:pPr>
        <w:ind w:left="1268" w:hanging="368"/>
      </w:pPr>
      <w:rPr>
        <w:rFonts w:hint="default"/>
        <w:lang w:val="ru-RU" w:eastAsia="en-US" w:bidi="ar-SA"/>
      </w:rPr>
    </w:lvl>
    <w:lvl w:ilvl="2" w:tplc="64FED1A2">
      <w:numFmt w:val="bullet"/>
      <w:lvlText w:val="•"/>
      <w:lvlJc w:val="left"/>
      <w:pPr>
        <w:ind w:left="2257" w:hanging="368"/>
      </w:pPr>
      <w:rPr>
        <w:rFonts w:hint="default"/>
        <w:lang w:val="ru-RU" w:eastAsia="en-US" w:bidi="ar-SA"/>
      </w:rPr>
    </w:lvl>
    <w:lvl w:ilvl="3" w:tplc="ECB8F1F6">
      <w:numFmt w:val="bullet"/>
      <w:lvlText w:val="•"/>
      <w:lvlJc w:val="left"/>
      <w:pPr>
        <w:ind w:left="3245" w:hanging="368"/>
      </w:pPr>
      <w:rPr>
        <w:rFonts w:hint="default"/>
        <w:lang w:val="ru-RU" w:eastAsia="en-US" w:bidi="ar-SA"/>
      </w:rPr>
    </w:lvl>
    <w:lvl w:ilvl="4" w:tplc="2C8A00BA">
      <w:numFmt w:val="bullet"/>
      <w:lvlText w:val="•"/>
      <w:lvlJc w:val="left"/>
      <w:pPr>
        <w:ind w:left="4234" w:hanging="368"/>
      </w:pPr>
      <w:rPr>
        <w:rFonts w:hint="default"/>
        <w:lang w:val="ru-RU" w:eastAsia="en-US" w:bidi="ar-SA"/>
      </w:rPr>
    </w:lvl>
    <w:lvl w:ilvl="5" w:tplc="3CF61DF4">
      <w:numFmt w:val="bullet"/>
      <w:lvlText w:val="•"/>
      <w:lvlJc w:val="left"/>
      <w:pPr>
        <w:ind w:left="5223" w:hanging="368"/>
      </w:pPr>
      <w:rPr>
        <w:rFonts w:hint="default"/>
        <w:lang w:val="ru-RU" w:eastAsia="en-US" w:bidi="ar-SA"/>
      </w:rPr>
    </w:lvl>
    <w:lvl w:ilvl="6" w:tplc="66E4B308">
      <w:numFmt w:val="bullet"/>
      <w:lvlText w:val="•"/>
      <w:lvlJc w:val="left"/>
      <w:pPr>
        <w:ind w:left="6211" w:hanging="368"/>
      </w:pPr>
      <w:rPr>
        <w:rFonts w:hint="default"/>
        <w:lang w:val="ru-RU" w:eastAsia="en-US" w:bidi="ar-SA"/>
      </w:rPr>
    </w:lvl>
    <w:lvl w:ilvl="7" w:tplc="AFCE288C">
      <w:numFmt w:val="bullet"/>
      <w:lvlText w:val="•"/>
      <w:lvlJc w:val="left"/>
      <w:pPr>
        <w:ind w:left="7200" w:hanging="368"/>
      </w:pPr>
      <w:rPr>
        <w:rFonts w:hint="default"/>
        <w:lang w:val="ru-RU" w:eastAsia="en-US" w:bidi="ar-SA"/>
      </w:rPr>
    </w:lvl>
    <w:lvl w:ilvl="8" w:tplc="FB76897E">
      <w:numFmt w:val="bullet"/>
      <w:lvlText w:val="•"/>
      <w:lvlJc w:val="left"/>
      <w:pPr>
        <w:ind w:left="8189" w:hanging="368"/>
      </w:pPr>
      <w:rPr>
        <w:rFonts w:hint="default"/>
        <w:lang w:val="ru-RU" w:eastAsia="en-US" w:bidi="ar-SA"/>
      </w:rPr>
    </w:lvl>
  </w:abstractNum>
  <w:abstractNum w:abstractNumId="9" w15:restartNumberingAfterBreak="0">
    <w:nsid w:val="49977187"/>
    <w:multiLevelType w:val="hybridMultilevel"/>
    <w:tmpl w:val="509CE302"/>
    <w:lvl w:ilvl="0" w:tplc="68E48442">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55C4CBD4">
      <w:numFmt w:val="bullet"/>
      <w:lvlText w:val="•"/>
      <w:lvlJc w:val="left"/>
      <w:pPr>
        <w:ind w:left="2168" w:hanging="281"/>
      </w:pPr>
      <w:rPr>
        <w:rFonts w:hint="default"/>
        <w:lang w:val="ru-RU" w:eastAsia="en-US" w:bidi="ar-SA"/>
      </w:rPr>
    </w:lvl>
    <w:lvl w:ilvl="2" w:tplc="336412BA">
      <w:numFmt w:val="bullet"/>
      <w:lvlText w:val="•"/>
      <w:lvlJc w:val="left"/>
      <w:pPr>
        <w:ind w:left="3057" w:hanging="281"/>
      </w:pPr>
      <w:rPr>
        <w:rFonts w:hint="default"/>
        <w:lang w:val="ru-RU" w:eastAsia="en-US" w:bidi="ar-SA"/>
      </w:rPr>
    </w:lvl>
    <w:lvl w:ilvl="3" w:tplc="BACE107E">
      <w:numFmt w:val="bullet"/>
      <w:lvlText w:val="•"/>
      <w:lvlJc w:val="left"/>
      <w:pPr>
        <w:ind w:left="3945" w:hanging="281"/>
      </w:pPr>
      <w:rPr>
        <w:rFonts w:hint="default"/>
        <w:lang w:val="ru-RU" w:eastAsia="en-US" w:bidi="ar-SA"/>
      </w:rPr>
    </w:lvl>
    <w:lvl w:ilvl="4" w:tplc="332EB4B0">
      <w:numFmt w:val="bullet"/>
      <w:lvlText w:val="•"/>
      <w:lvlJc w:val="left"/>
      <w:pPr>
        <w:ind w:left="4834" w:hanging="281"/>
      </w:pPr>
      <w:rPr>
        <w:rFonts w:hint="default"/>
        <w:lang w:val="ru-RU" w:eastAsia="en-US" w:bidi="ar-SA"/>
      </w:rPr>
    </w:lvl>
    <w:lvl w:ilvl="5" w:tplc="55AABAD2">
      <w:numFmt w:val="bullet"/>
      <w:lvlText w:val="•"/>
      <w:lvlJc w:val="left"/>
      <w:pPr>
        <w:ind w:left="5723" w:hanging="281"/>
      </w:pPr>
      <w:rPr>
        <w:rFonts w:hint="default"/>
        <w:lang w:val="ru-RU" w:eastAsia="en-US" w:bidi="ar-SA"/>
      </w:rPr>
    </w:lvl>
    <w:lvl w:ilvl="6" w:tplc="7F5C5282">
      <w:numFmt w:val="bullet"/>
      <w:lvlText w:val="•"/>
      <w:lvlJc w:val="left"/>
      <w:pPr>
        <w:ind w:left="6611" w:hanging="281"/>
      </w:pPr>
      <w:rPr>
        <w:rFonts w:hint="default"/>
        <w:lang w:val="ru-RU" w:eastAsia="en-US" w:bidi="ar-SA"/>
      </w:rPr>
    </w:lvl>
    <w:lvl w:ilvl="7" w:tplc="98F21C22">
      <w:numFmt w:val="bullet"/>
      <w:lvlText w:val="•"/>
      <w:lvlJc w:val="left"/>
      <w:pPr>
        <w:ind w:left="7500" w:hanging="281"/>
      </w:pPr>
      <w:rPr>
        <w:rFonts w:hint="default"/>
        <w:lang w:val="ru-RU" w:eastAsia="en-US" w:bidi="ar-SA"/>
      </w:rPr>
    </w:lvl>
    <w:lvl w:ilvl="8" w:tplc="CF048A0A">
      <w:numFmt w:val="bullet"/>
      <w:lvlText w:val="•"/>
      <w:lvlJc w:val="left"/>
      <w:pPr>
        <w:ind w:left="8389" w:hanging="281"/>
      </w:pPr>
      <w:rPr>
        <w:rFonts w:hint="default"/>
        <w:lang w:val="ru-RU" w:eastAsia="en-US" w:bidi="ar-SA"/>
      </w:rPr>
    </w:lvl>
  </w:abstractNum>
  <w:abstractNum w:abstractNumId="10"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578E1FDD"/>
    <w:multiLevelType w:val="hybridMultilevel"/>
    <w:tmpl w:val="553EA38E"/>
    <w:lvl w:ilvl="0" w:tplc="FC806944">
      <w:numFmt w:val="bullet"/>
      <w:lvlText w:val="–"/>
      <w:lvlJc w:val="left"/>
      <w:pPr>
        <w:ind w:left="282" w:hanging="212"/>
      </w:pPr>
      <w:rPr>
        <w:rFonts w:ascii="Times New Roman" w:eastAsia="Times New Roman" w:hAnsi="Times New Roman" w:cs="Times New Roman" w:hint="default"/>
        <w:w w:val="100"/>
        <w:sz w:val="28"/>
        <w:szCs w:val="28"/>
        <w:lang w:val="ru-RU" w:eastAsia="en-US" w:bidi="ar-SA"/>
      </w:rPr>
    </w:lvl>
    <w:lvl w:ilvl="1" w:tplc="AC5E0BFC">
      <w:numFmt w:val="bullet"/>
      <w:lvlText w:val="•"/>
      <w:lvlJc w:val="left"/>
      <w:pPr>
        <w:ind w:left="1268" w:hanging="212"/>
      </w:pPr>
      <w:rPr>
        <w:rFonts w:hint="default"/>
        <w:lang w:val="ru-RU" w:eastAsia="en-US" w:bidi="ar-SA"/>
      </w:rPr>
    </w:lvl>
    <w:lvl w:ilvl="2" w:tplc="29CCC09A">
      <w:numFmt w:val="bullet"/>
      <w:lvlText w:val="•"/>
      <w:lvlJc w:val="left"/>
      <w:pPr>
        <w:ind w:left="2257" w:hanging="212"/>
      </w:pPr>
      <w:rPr>
        <w:rFonts w:hint="default"/>
        <w:lang w:val="ru-RU" w:eastAsia="en-US" w:bidi="ar-SA"/>
      </w:rPr>
    </w:lvl>
    <w:lvl w:ilvl="3" w:tplc="65583E7A">
      <w:numFmt w:val="bullet"/>
      <w:lvlText w:val="•"/>
      <w:lvlJc w:val="left"/>
      <w:pPr>
        <w:ind w:left="3245" w:hanging="212"/>
      </w:pPr>
      <w:rPr>
        <w:rFonts w:hint="default"/>
        <w:lang w:val="ru-RU" w:eastAsia="en-US" w:bidi="ar-SA"/>
      </w:rPr>
    </w:lvl>
    <w:lvl w:ilvl="4" w:tplc="3D94DC02">
      <w:numFmt w:val="bullet"/>
      <w:lvlText w:val="•"/>
      <w:lvlJc w:val="left"/>
      <w:pPr>
        <w:ind w:left="4234" w:hanging="212"/>
      </w:pPr>
      <w:rPr>
        <w:rFonts w:hint="default"/>
        <w:lang w:val="ru-RU" w:eastAsia="en-US" w:bidi="ar-SA"/>
      </w:rPr>
    </w:lvl>
    <w:lvl w:ilvl="5" w:tplc="CAF008BE">
      <w:numFmt w:val="bullet"/>
      <w:lvlText w:val="•"/>
      <w:lvlJc w:val="left"/>
      <w:pPr>
        <w:ind w:left="5223" w:hanging="212"/>
      </w:pPr>
      <w:rPr>
        <w:rFonts w:hint="default"/>
        <w:lang w:val="ru-RU" w:eastAsia="en-US" w:bidi="ar-SA"/>
      </w:rPr>
    </w:lvl>
    <w:lvl w:ilvl="6" w:tplc="DBDE8F7A">
      <w:numFmt w:val="bullet"/>
      <w:lvlText w:val="•"/>
      <w:lvlJc w:val="left"/>
      <w:pPr>
        <w:ind w:left="6211" w:hanging="212"/>
      </w:pPr>
      <w:rPr>
        <w:rFonts w:hint="default"/>
        <w:lang w:val="ru-RU" w:eastAsia="en-US" w:bidi="ar-SA"/>
      </w:rPr>
    </w:lvl>
    <w:lvl w:ilvl="7" w:tplc="CD3ACE56">
      <w:numFmt w:val="bullet"/>
      <w:lvlText w:val="•"/>
      <w:lvlJc w:val="left"/>
      <w:pPr>
        <w:ind w:left="7200" w:hanging="212"/>
      </w:pPr>
      <w:rPr>
        <w:rFonts w:hint="default"/>
        <w:lang w:val="ru-RU" w:eastAsia="en-US" w:bidi="ar-SA"/>
      </w:rPr>
    </w:lvl>
    <w:lvl w:ilvl="8" w:tplc="4C723E78">
      <w:numFmt w:val="bullet"/>
      <w:lvlText w:val="•"/>
      <w:lvlJc w:val="left"/>
      <w:pPr>
        <w:ind w:left="8189" w:hanging="212"/>
      </w:pPr>
      <w:rPr>
        <w:rFonts w:hint="default"/>
        <w:lang w:val="ru-RU" w:eastAsia="en-US" w:bidi="ar-SA"/>
      </w:rPr>
    </w:lvl>
  </w:abstractNum>
  <w:abstractNum w:abstractNumId="12" w15:restartNumberingAfterBreak="0">
    <w:nsid w:val="605323C7"/>
    <w:multiLevelType w:val="multilevel"/>
    <w:tmpl w:val="A9408620"/>
    <w:lvl w:ilvl="0">
      <w:start w:val="2"/>
      <w:numFmt w:val="decimal"/>
      <w:lvlText w:val="%1"/>
      <w:lvlJc w:val="left"/>
      <w:pPr>
        <w:ind w:left="1270" w:hanging="423"/>
      </w:pPr>
      <w:rPr>
        <w:rFonts w:hint="default"/>
        <w:lang w:val="ru-RU" w:eastAsia="en-US" w:bidi="ar-SA"/>
      </w:rPr>
    </w:lvl>
    <w:lvl w:ilvl="1">
      <w:start w:val="1"/>
      <w:numFmt w:val="decimal"/>
      <w:lvlText w:val="%1.%2"/>
      <w:lvlJc w:val="left"/>
      <w:pPr>
        <w:ind w:left="1270" w:hanging="423"/>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1.%2.%3"/>
      <w:lvlJc w:val="left"/>
      <w:pPr>
        <w:ind w:left="1479" w:hanging="632"/>
        <w:jc w:val="right"/>
      </w:pPr>
      <w:rPr>
        <w:rFonts w:ascii="Times New Roman" w:eastAsia="Times New Roman" w:hAnsi="Times New Roman" w:cs="Times New Roman" w:hint="default"/>
        <w:b/>
        <w:bCs/>
        <w:i/>
        <w:iCs/>
        <w:spacing w:val="-4"/>
        <w:w w:val="100"/>
        <w:sz w:val="28"/>
        <w:szCs w:val="28"/>
        <w:lang w:val="ru-RU" w:eastAsia="en-US" w:bidi="ar-SA"/>
      </w:rPr>
    </w:lvl>
    <w:lvl w:ilvl="3">
      <w:numFmt w:val="bullet"/>
      <w:lvlText w:val="•"/>
      <w:lvlJc w:val="left"/>
      <w:pPr>
        <w:ind w:left="2688" w:hanging="632"/>
      </w:pPr>
      <w:rPr>
        <w:rFonts w:hint="default"/>
        <w:lang w:val="ru-RU" w:eastAsia="en-US" w:bidi="ar-SA"/>
      </w:rPr>
    </w:lvl>
    <w:lvl w:ilvl="4">
      <w:numFmt w:val="bullet"/>
      <w:lvlText w:val="•"/>
      <w:lvlJc w:val="left"/>
      <w:pPr>
        <w:ind w:left="3756" w:hanging="632"/>
      </w:pPr>
      <w:rPr>
        <w:rFonts w:hint="default"/>
        <w:lang w:val="ru-RU" w:eastAsia="en-US" w:bidi="ar-SA"/>
      </w:rPr>
    </w:lvl>
    <w:lvl w:ilvl="5">
      <w:numFmt w:val="bullet"/>
      <w:lvlText w:val="•"/>
      <w:lvlJc w:val="left"/>
      <w:pPr>
        <w:ind w:left="4824" w:hanging="632"/>
      </w:pPr>
      <w:rPr>
        <w:rFonts w:hint="default"/>
        <w:lang w:val="ru-RU" w:eastAsia="en-US" w:bidi="ar-SA"/>
      </w:rPr>
    </w:lvl>
    <w:lvl w:ilvl="6">
      <w:numFmt w:val="bullet"/>
      <w:lvlText w:val="•"/>
      <w:lvlJc w:val="left"/>
      <w:pPr>
        <w:ind w:left="5893" w:hanging="632"/>
      </w:pPr>
      <w:rPr>
        <w:rFonts w:hint="default"/>
        <w:lang w:val="ru-RU" w:eastAsia="en-US" w:bidi="ar-SA"/>
      </w:rPr>
    </w:lvl>
    <w:lvl w:ilvl="7">
      <w:numFmt w:val="bullet"/>
      <w:lvlText w:val="•"/>
      <w:lvlJc w:val="left"/>
      <w:pPr>
        <w:ind w:left="6961" w:hanging="632"/>
      </w:pPr>
      <w:rPr>
        <w:rFonts w:hint="default"/>
        <w:lang w:val="ru-RU" w:eastAsia="en-US" w:bidi="ar-SA"/>
      </w:rPr>
    </w:lvl>
    <w:lvl w:ilvl="8">
      <w:numFmt w:val="bullet"/>
      <w:lvlText w:val="•"/>
      <w:lvlJc w:val="left"/>
      <w:pPr>
        <w:ind w:left="8029" w:hanging="632"/>
      </w:pPr>
      <w:rPr>
        <w:rFonts w:hint="default"/>
        <w:lang w:val="ru-RU" w:eastAsia="en-US" w:bidi="ar-SA"/>
      </w:rPr>
    </w:lvl>
  </w:abstractNum>
  <w:abstractNum w:abstractNumId="13" w15:restartNumberingAfterBreak="0">
    <w:nsid w:val="668C4416"/>
    <w:multiLevelType w:val="multilevel"/>
    <w:tmpl w:val="12E643DE"/>
    <w:lvl w:ilvl="0">
      <w:start w:val="3"/>
      <w:numFmt w:val="decimal"/>
      <w:lvlText w:val="%1"/>
      <w:lvlJc w:val="left"/>
      <w:pPr>
        <w:ind w:left="1412" w:hanging="423"/>
      </w:pPr>
      <w:rPr>
        <w:rFonts w:hint="default"/>
        <w:lang w:val="ru-RU" w:eastAsia="en-US" w:bidi="ar-SA"/>
      </w:rPr>
    </w:lvl>
    <w:lvl w:ilvl="1">
      <w:start w:val="1"/>
      <w:numFmt w:val="decimal"/>
      <w:lvlText w:val="%1.%2"/>
      <w:lvlJc w:val="left"/>
      <w:pPr>
        <w:ind w:left="1412" w:hanging="423"/>
      </w:pPr>
      <w:rPr>
        <w:rFonts w:hint="default"/>
        <w:b/>
        <w:bCs/>
        <w:spacing w:val="-1"/>
        <w:w w:val="100"/>
        <w:lang w:val="ru-RU" w:eastAsia="en-US" w:bidi="ar-SA"/>
      </w:rPr>
    </w:lvl>
    <w:lvl w:ilvl="2">
      <w:numFmt w:val="bullet"/>
      <w:lvlText w:val="•"/>
      <w:lvlJc w:val="left"/>
      <w:pPr>
        <w:ind w:left="3169" w:hanging="423"/>
      </w:pPr>
      <w:rPr>
        <w:rFonts w:hint="default"/>
        <w:lang w:val="ru-RU" w:eastAsia="en-US" w:bidi="ar-SA"/>
      </w:rPr>
    </w:lvl>
    <w:lvl w:ilvl="3">
      <w:numFmt w:val="bullet"/>
      <w:lvlText w:val="•"/>
      <w:lvlJc w:val="left"/>
      <w:pPr>
        <w:ind w:left="4043" w:hanging="423"/>
      </w:pPr>
      <w:rPr>
        <w:rFonts w:hint="default"/>
        <w:lang w:val="ru-RU" w:eastAsia="en-US" w:bidi="ar-SA"/>
      </w:rPr>
    </w:lvl>
    <w:lvl w:ilvl="4">
      <w:numFmt w:val="bullet"/>
      <w:lvlText w:val="•"/>
      <w:lvlJc w:val="left"/>
      <w:pPr>
        <w:ind w:left="4918" w:hanging="423"/>
      </w:pPr>
      <w:rPr>
        <w:rFonts w:hint="default"/>
        <w:lang w:val="ru-RU" w:eastAsia="en-US" w:bidi="ar-SA"/>
      </w:rPr>
    </w:lvl>
    <w:lvl w:ilvl="5">
      <w:numFmt w:val="bullet"/>
      <w:lvlText w:val="•"/>
      <w:lvlJc w:val="left"/>
      <w:pPr>
        <w:ind w:left="5793" w:hanging="423"/>
      </w:pPr>
      <w:rPr>
        <w:rFonts w:hint="default"/>
        <w:lang w:val="ru-RU" w:eastAsia="en-US" w:bidi="ar-SA"/>
      </w:rPr>
    </w:lvl>
    <w:lvl w:ilvl="6">
      <w:numFmt w:val="bullet"/>
      <w:lvlText w:val="•"/>
      <w:lvlJc w:val="left"/>
      <w:pPr>
        <w:ind w:left="6667" w:hanging="423"/>
      </w:pPr>
      <w:rPr>
        <w:rFonts w:hint="default"/>
        <w:lang w:val="ru-RU" w:eastAsia="en-US" w:bidi="ar-SA"/>
      </w:rPr>
    </w:lvl>
    <w:lvl w:ilvl="7">
      <w:numFmt w:val="bullet"/>
      <w:lvlText w:val="•"/>
      <w:lvlJc w:val="left"/>
      <w:pPr>
        <w:ind w:left="7542" w:hanging="423"/>
      </w:pPr>
      <w:rPr>
        <w:rFonts w:hint="default"/>
        <w:lang w:val="ru-RU" w:eastAsia="en-US" w:bidi="ar-SA"/>
      </w:rPr>
    </w:lvl>
    <w:lvl w:ilvl="8">
      <w:numFmt w:val="bullet"/>
      <w:lvlText w:val="•"/>
      <w:lvlJc w:val="left"/>
      <w:pPr>
        <w:ind w:left="8417" w:hanging="423"/>
      </w:pPr>
      <w:rPr>
        <w:rFonts w:hint="default"/>
        <w:lang w:val="ru-RU" w:eastAsia="en-US" w:bidi="ar-SA"/>
      </w:rPr>
    </w:lvl>
  </w:abstractNum>
  <w:abstractNum w:abstractNumId="14" w15:restartNumberingAfterBreak="0">
    <w:nsid w:val="7F4D7D4A"/>
    <w:multiLevelType w:val="hybridMultilevel"/>
    <w:tmpl w:val="81181ECC"/>
    <w:lvl w:ilvl="0" w:tplc="BB1478C6">
      <w:start w:val="1"/>
      <w:numFmt w:val="decimal"/>
      <w:lvlText w:val="%1."/>
      <w:lvlJc w:val="left"/>
      <w:pPr>
        <w:ind w:left="1270" w:hanging="281"/>
      </w:pPr>
      <w:rPr>
        <w:rFonts w:ascii="Times New Roman" w:eastAsia="Times New Roman" w:hAnsi="Times New Roman" w:cs="Times New Roman" w:hint="default"/>
        <w:w w:val="100"/>
        <w:sz w:val="28"/>
        <w:szCs w:val="28"/>
        <w:lang w:val="ru-RU" w:eastAsia="en-US" w:bidi="ar-SA"/>
      </w:rPr>
    </w:lvl>
    <w:lvl w:ilvl="1" w:tplc="BD2266AE">
      <w:numFmt w:val="bullet"/>
      <w:lvlText w:val="•"/>
      <w:lvlJc w:val="left"/>
      <w:pPr>
        <w:ind w:left="2168" w:hanging="281"/>
      </w:pPr>
      <w:rPr>
        <w:rFonts w:hint="default"/>
        <w:lang w:val="ru-RU" w:eastAsia="en-US" w:bidi="ar-SA"/>
      </w:rPr>
    </w:lvl>
    <w:lvl w:ilvl="2" w:tplc="B072A408">
      <w:numFmt w:val="bullet"/>
      <w:lvlText w:val="•"/>
      <w:lvlJc w:val="left"/>
      <w:pPr>
        <w:ind w:left="3057" w:hanging="281"/>
      </w:pPr>
      <w:rPr>
        <w:rFonts w:hint="default"/>
        <w:lang w:val="ru-RU" w:eastAsia="en-US" w:bidi="ar-SA"/>
      </w:rPr>
    </w:lvl>
    <w:lvl w:ilvl="3" w:tplc="3704EC80">
      <w:numFmt w:val="bullet"/>
      <w:lvlText w:val="•"/>
      <w:lvlJc w:val="left"/>
      <w:pPr>
        <w:ind w:left="3945" w:hanging="281"/>
      </w:pPr>
      <w:rPr>
        <w:rFonts w:hint="default"/>
        <w:lang w:val="ru-RU" w:eastAsia="en-US" w:bidi="ar-SA"/>
      </w:rPr>
    </w:lvl>
    <w:lvl w:ilvl="4" w:tplc="9086DF78">
      <w:numFmt w:val="bullet"/>
      <w:lvlText w:val="•"/>
      <w:lvlJc w:val="left"/>
      <w:pPr>
        <w:ind w:left="4834" w:hanging="281"/>
      </w:pPr>
      <w:rPr>
        <w:rFonts w:hint="default"/>
        <w:lang w:val="ru-RU" w:eastAsia="en-US" w:bidi="ar-SA"/>
      </w:rPr>
    </w:lvl>
    <w:lvl w:ilvl="5" w:tplc="9B023A32">
      <w:numFmt w:val="bullet"/>
      <w:lvlText w:val="•"/>
      <w:lvlJc w:val="left"/>
      <w:pPr>
        <w:ind w:left="5723" w:hanging="281"/>
      </w:pPr>
      <w:rPr>
        <w:rFonts w:hint="default"/>
        <w:lang w:val="ru-RU" w:eastAsia="en-US" w:bidi="ar-SA"/>
      </w:rPr>
    </w:lvl>
    <w:lvl w:ilvl="6" w:tplc="D9E6D704">
      <w:numFmt w:val="bullet"/>
      <w:lvlText w:val="•"/>
      <w:lvlJc w:val="left"/>
      <w:pPr>
        <w:ind w:left="6611" w:hanging="281"/>
      </w:pPr>
      <w:rPr>
        <w:rFonts w:hint="default"/>
        <w:lang w:val="ru-RU" w:eastAsia="en-US" w:bidi="ar-SA"/>
      </w:rPr>
    </w:lvl>
    <w:lvl w:ilvl="7" w:tplc="5704C0EA">
      <w:numFmt w:val="bullet"/>
      <w:lvlText w:val="•"/>
      <w:lvlJc w:val="left"/>
      <w:pPr>
        <w:ind w:left="7500" w:hanging="281"/>
      </w:pPr>
      <w:rPr>
        <w:rFonts w:hint="default"/>
        <w:lang w:val="ru-RU" w:eastAsia="en-US" w:bidi="ar-SA"/>
      </w:rPr>
    </w:lvl>
    <w:lvl w:ilvl="8" w:tplc="749C1A76">
      <w:numFmt w:val="bullet"/>
      <w:lvlText w:val="•"/>
      <w:lvlJc w:val="left"/>
      <w:pPr>
        <w:ind w:left="8389" w:hanging="281"/>
      </w:pPr>
      <w:rPr>
        <w:rFonts w:hint="default"/>
        <w:lang w:val="ru-RU" w:eastAsia="en-US" w:bidi="ar-SA"/>
      </w:rPr>
    </w:lvl>
  </w:abstractNum>
  <w:num w:numId="1">
    <w:abstractNumId w:val="6"/>
  </w:num>
  <w:num w:numId="2">
    <w:abstractNumId w:val="10"/>
  </w:num>
  <w:num w:numId="3">
    <w:abstractNumId w:val="3"/>
  </w:num>
  <w:num w:numId="4">
    <w:abstractNumId w:val="13"/>
  </w:num>
  <w:num w:numId="5">
    <w:abstractNumId w:val="1"/>
  </w:num>
  <w:num w:numId="6">
    <w:abstractNumId w:val="8"/>
  </w:num>
  <w:num w:numId="7">
    <w:abstractNumId w:val="2"/>
  </w:num>
  <w:num w:numId="8">
    <w:abstractNumId w:val="14"/>
  </w:num>
  <w:num w:numId="9">
    <w:abstractNumId w:val="9"/>
  </w:num>
  <w:num w:numId="10">
    <w:abstractNumId w:val="5"/>
  </w:num>
  <w:num w:numId="11">
    <w:abstractNumId w:val="7"/>
  </w:num>
  <w:num w:numId="12">
    <w:abstractNumId w:val="12"/>
  </w:num>
  <w:num w:numId="13">
    <w:abstractNumId w:val="11"/>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9B3"/>
    <w:rsid w:val="00015A89"/>
    <w:rsid w:val="00021466"/>
    <w:rsid w:val="0002199B"/>
    <w:rsid w:val="00022A28"/>
    <w:rsid w:val="00023B7C"/>
    <w:rsid w:val="00027E6B"/>
    <w:rsid w:val="00030610"/>
    <w:rsid w:val="00033BF7"/>
    <w:rsid w:val="00033FB0"/>
    <w:rsid w:val="000346D6"/>
    <w:rsid w:val="000416B9"/>
    <w:rsid w:val="0004493F"/>
    <w:rsid w:val="00055382"/>
    <w:rsid w:val="00060CB7"/>
    <w:rsid w:val="000645F1"/>
    <w:rsid w:val="000652F9"/>
    <w:rsid w:val="000705F3"/>
    <w:rsid w:val="00075E7F"/>
    <w:rsid w:val="0007634E"/>
    <w:rsid w:val="000846B9"/>
    <w:rsid w:val="00090126"/>
    <w:rsid w:val="00094279"/>
    <w:rsid w:val="000B1530"/>
    <w:rsid w:val="000C2052"/>
    <w:rsid w:val="000C2F8E"/>
    <w:rsid w:val="000C4856"/>
    <w:rsid w:val="000C4B5E"/>
    <w:rsid w:val="000D162E"/>
    <w:rsid w:val="000D3232"/>
    <w:rsid w:val="000D4002"/>
    <w:rsid w:val="000D4CCE"/>
    <w:rsid w:val="000D59B7"/>
    <w:rsid w:val="000D7BC2"/>
    <w:rsid w:val="000E01ED"/>
    <w:rsid w:val="000E076E"/>
    <w:rsid w:val="000E0C9D"/>
    <w:rsid w:val="000F4041"/>
    <w:rsid w:val="00105F99"/>
    <w:rsid w:val="001134B3"/>
    <w:rsid w:val="001215AB"/>
    <w:rsid w:val="0012331B"/>
    <w:rsid w:val="00123910"/>
    <w:rsid w:val="00127CC3"/>
    <w:rsid w:val="001404DA"/>
    <w:rsid w:val="0014120C"/>
    <w:rsid w:val="00141CD5"/>
    <w:rsid w:val="00153462"/>
    <w:rsid w:val="00154725"/>
    <w:rsid w:val="0015705B"/>
    <w:rsid w:val="00174AE5"/>
    <w:rsid w:val="00187CCF"/>
    <w:rsid w:val="00194043"/>
    <w:rsid w:val="0019759D"/>
    <w:rsid w:val="00197D6F"/>
    <w:rsid w:val="001A2E03"/>
    <w:rsid w:val="001B281C"/>
    <w:rsid w:val="001B2E1B"/>
    <w:rsid w:val="001B6EE7"/>
    <w:rsid w:val="001B7D60"/>
    <w:rsid w:val="001C0C69"/>
    <w:rsid w:val="001D16DD"/>
    <w:rsid w:val="001D5CCE"/>
    <w:rsid w:val="001D668C"/>
    <w:rsid w:val="001E217A"/>
    <w:rsid w:val="001F02F5"/>
    <w:rsid w:val="001F5E85"/>
    <w:rsid w:val="001F6385"/>
    <w:rsid w:val="00210F6F"/>
    <w:rsid w:val="00211235"/>
    <w:rsid w:val="002144C6"/>
    <w:rsid w:val="0021653E"/>
    <w:rsid w:val="002222CA"/>
    <w:rsid w:val="00224B08"/>
    <w:rsid w:val="002270F6"/>
    <w:rsid w:val="002271F7"/>
    <w:rsid w:val="002330D5"/>
    <w:rsid w:val="0023351B"/>
    <w:rsid w:val="0023773A"/>
    <w:rsid w:val="002400A9"/>
    <w:rsid w:val="002426CF"/>
    <w:rsid w:val="00256882"/>
    <w:rsid w:val="00261849"/>
    <w:rsid w:val="0026464A"/>
    <w:rsid w:val="00267086"/>
    <w:rsid w:val="0027544A"/>
    <w:rsid w:val="00276F04"/>
    <w:rsid w:val="00286008"/>
    <w:rsid w:val="002873C1"/>
    <w:rsid w:val="0028774B"/>
    <w:rsid w:val="00290E95"/>
    <w:rsid w:val="00293585"/>
    <w:rsid w:val="00296863"/>
    <w:rsid w:val="002D18B0"/>
    <w:rsid w:val="002D5F75"/>
    <w:rsid w:val="002E39BD"/>
    <w:rsid w:val="002E4450"/>
    <w:rsid w:val="002E7683"/>
    <w:rsid w:val="002E7B3D"/>
    <w:rsid w:val="002F1283"/>
    <w:rsid w:val="002F3DE6"/>
    <w:rsid w:val="002F49EA"/>
    <w:rsid w:val="002F4A90"/>
    <w:rsid w:val="002F77FF"/>
    <w:rsid w:val="00302890"/>
    <w:rsid w:val="00307208"/>
    <w:rsid w:val="0031137B"/>
    <w:rsid w:val="0031242F"/>
    <w:rsid w:val="0031628A"/>
    <w:rsid w:val="00317ED7"/>
    <w:rsid w:val="003275FB"/>
    <w:rsid w:val="0033715D"/>
    <w:rsid w:val="003419C0"/>
    <w:rsid w:val="00341A6F"/>
    <w:rsid w:val="00350319"/>
    <w:rsid w:val="0035057B"/>
    <w:rsid w:val="00351309"/>
    <w:rsid w:val="00351CF6"/>
    <w:rsid w:val="00355291"/>
    <w:rsid w:val="00355FDE"/>
    <w:rsid w:val="00371B88"/>
    <w:rsid w:val="003743F9"/>
    <w:rsid w:val="00375232"/>
    <w:rsid w:val="00377CD8"/>
    <w:rsid w:val="00377DF1"/>
    <w:rsid w:val="00386508"/>
    <w:rsid w:val="003948A0"/>
    <w:rsid w:val="00396BAC"/>
    <w:rsid w:val="003A3AEA"/>
    <w:rsid w:val="003A4186"/>
    <w:rsid w:val="003B4676"/>
    <w:rsid w:val="003B7F6A"/>
    <w:rsid w:val="003C2C62"/>
    <w:rsid w:val="003C63E7"/>
    <w:rsid w:val="003D1C23"/>
    <w:rsid w:val="003D42EE"/>
    <w:rsid w:val="003D6B5B"/>
    <w:rsid w:val="003E2286"/>
    <w:rsid w:val="003E22A4"/>
    <w:rsid w:val="003F0A8C"/>
    <w:rsid w:val="003F4C06"/>
    <w:rsid w:val="003F5043"/>
    <w:rsid w:val="003F7323"/>
    <w:rsid w:val="003F7B30"/>
    <w:rsid w:val="00405BB3"/>
    <w:rsid w:val="004066F4"/>
    <w:rsid w:val="00406FCC"/>
    <w:rsid w:val="0040720D"/>
    <w:rsid w:val="00410011"/>
    <w:rsid w:val="004157D4"/>
    <w:rsid w:val="00420B55"/>
    <w:rsid w:val="00423DFE"/>
    <w:rsid w:val="00425B19"/>
    <w:rsid w:val="00430B38"/>
    <w:rsid w:val="00431E0A"/>
    <w:rsid w:val="004321D8"/>
    <w:rsid w:val="00434F77"/>
    <w:rsid w:val="004357C0"/>
    <w:rsid w:val="004372F1"/>
    <w:rsid w:val="00445A4A"/>
    <w:rsid w:val="00447BA7"/>
    <w:rsid w:val="0045061A"/>
    <w:rsid w:val="004618F5"/>
    <w:rsid w:val="004628E3"/>
    <w:rsid w:val="00473FAD"/>
    <w:rsid w:val="00484763"/>
    <w:rsid w:val="00486EF2"/>
    <w:rsid w:val="004952C9"/>
    <w:rsid w:val="00495D6C"/>
    <w:rsid w:val="004A2C55"/>
    <w:rsid w:val="004B0418"/>
    <w:rsid w:val="004B14C4"/>
    <w:rsid w:val="004C635A"/>
    <w:rsid w:val="004C6BAF"/>
    <w:rsid w:val="004D029F"/>
    <w:rsid w:val="004D052B"/>
    <w:rsid w:val="004E3D5C"/>
    <w:rsid w:val="004E4E4B"/>
    <w:rsid w:val="004E56D6"/>
    <w:rsid w:val="00505823"/>
    <w:rsid w:val="00506918"/>
    <w:rsid w:val="00507266"/>
    <w:rsid w:val="00512C7B"/>
    <w:rsid w:val="00515D83"/>
    <w:rsid w:val="0052075A"/>
    <w:rsid w:val="005258ED"/>
    <w:rsid w:val="005417BB"/>
    <w:rsid w:val="005423C4"/>
    <w:rsid w:val="00542575"/>
    <w:rsid w:val="00551FE8"/>
    <w:rsid w:val="005608E9"/>
    <w:rsid w:val="00561F62"/>
    <w:rsid w:val="00572D79"/>
    <w:rsid w:val="005757D7"/>
    <w:rsid w:val="005801D8"/>
    <w:rsid w:val="00583872"/>
    <w:rsid w:val="005845BC"/>
    <w:rsid w:val="005866F5"/>
    <w:rsid w:val="005A311C"/>
    <w:rsid w:val="005B33CA"/>
    <w:rsid w:val="005B3C37"/>
    <w:rsid w:val="005C2ECF"/>
    <w:rsid w:val="005C3CE9"/>
    <w:rsid w:val="005C47E7"/>
    <w:rsid w:val="005C571E"/>
    <w:rsid w:val="005D1CC1"/>
    <w:rsid w:val="005D2BF1"/>
    <w:rsid w:val="005D46CC"/>
    <w:rsid w:val="005D6D12"/>
    <w:rsid w:val="005E32D5"/>
    <w:rsid w:val="005E515A"/>
    <w:rsid w:val="005E5953"/>
    <w:rsid w:val="005E5FA1"/>
    <w:rsid w:val="005F3A07"/>
    <w:rsid w:val="005F4055"/>
    <w:rsid w:val="00600008"/>
    <w:rsid w:val="00600699"/>
    <w:rsid w:val="006022FC"/>
    <w:rsid w:val="006024F2"/>
    <w:rsid w:val="00606EAD"/>
    <w:rsid w:val="00606FB6"/>
    <w:rsid w:val="00612788"/>
    <w:rsid w:val="00612B13"/>
    <w:rsid w:val="006137C5"/>
    <w:rsid w:val="0061595B"/>
    <w:rsid w:val="00615E47"/>
    <w:rsid w:val="00623296"/>
    <w:rsid w:val="006363D5"/>
    <w:rsid w:val="00637066"/>
    <w:rsid w:val="00660D87"/>
    <w:rsid w:val="0066760B"/>
    <w:rsid w:val="0067141A"/>
    <w:rsid w:val="00675678"/>
    <w:rsid w:val="00675919"/>
    <w:rsid w:val="00687833"/>
    <w:rsid w:val="00690500"/>
    <w:rsid w:val="006A2122"/>
    <w:rsid w:val="006B24CE"/>
    <w:rsid w:val="006B4F55"/>
    <w:rsid w:val="006C3712"/>
    <w:rsid w:val="006D0CF1"/>
    <w:rsid w:val="006D386C"/>
    <w:rsid w:val="006D5B5E"/>
    <w:rsid w:val="006F0BF6"/>
    <w:rsid w:val="006F4E46"/>
    <w:rsid w:val="00712A2F"/>
    <w:rsid w:val="00717CB5"/>
    <w:rsid w:val="00724057"/>
    <w:rsid w:val="0072496D"/>
    <w:rsid w:val="00724BD2"/>
    <w:rsid w:val="007258E5"/>
    <w:rsid w:val="0073370C"/>
    <w:rsid w:val="00737E82"/>
    <w:rsid w:val="0074088A"/>
    <w:rsid w:val="00741A58"/>
    <w:rsid w:val="0074476B"/>
    <w:rsid w:val="007535F6"/>
    <w:rsid w:val="00757681"/>
    <w:rsid w:val="00762853"/>
    <w:rsid w:val="00764AC0"/>
    <w:rsid w:val="00764F94"/>
    <w:rsid w:val="00775453"/>
    <w:rsid w:val="0077585C"/>
    <w:rsid w:val="00777C8F"/>
    <w:rsid w:val="007822D2"/>
    <w:rsid w:val="00787179"/>
    <w:rsid w:val="0079282C"/>
    <w:rsid w:val="00794CF4"/>
    <w:rsid w:val="007A220E"/>
    <w:rsid w:val="007A376B"/>
    <w:rsid w:val="007B5F13"/>
    <w:rsid w:val="007C5B18"/>
    <w:rsid w:val="007C75B0"/>
    <w:rsid w:val="007D6FED"/>
    <w:rsid w:val="007F61A9"/>
    <w:rsid w:val="00801E14"/>
    <w:rsid w:val="00801F8E"/>
    <w:rsid w:val="00802845"/>
    <w:rsid w:val="008031DB"/>
    <w:rsid w:val="008057E4"/>
    <w:rsid w:val="00815BE8"/>
    <w:rsid w:val="00827FBF"/>
    <w:rsid w:val="00831368"/>
    <w:rsid w:val="008323D1"/>
    <w:rsid w:val="008330F5"/>
    <w:rsid w:val="00840C9E"/>
    <w:rsid w:val="00842B35"/>
    <w:rsid w:val="008446BF"/>
    <w:rsid w:val="0085055D"/>
    <w:rsid w:val="00851764"/>
    <w:rsid w:val="00851A6D"/>
    <w:rsid w:val="008565B2"/>
    <w:rsid w:val="008623F0"/>
    <w:rsid w:val="008635C1"/>
    <w:rsid w:val="00863746"/>
    <w:rsid w:val="008666C5"/>
    <w:rsid w:val="008679D0"/>
    <w:rsid w:val="008712EA"/>
    <w:rsid w:val="008749F5"/>
    <w:rsid w:val="00877589"/>
    <w:rsid w:val="00883ABB"/>
    <w:rsid w:val="00887C73"/>
    <w:rsid w:val="0089296D"/>
    <w:rsid w:val="00894B91"/>
    <w:rsid w:val="00897B22"/>
    <w:rsid w:val="008A0119"/>
    <w:rsid w:val="008A3869"/>
    <w:rsid w:val="008B6ADD"/>
    <w:rsid w:val="008C2EB6"/>
    <w:rsid w:val="008C4BD7"/>
    <w:rsid w:val="008D483F"/>
    <w:rsid w:val="008D67B2"/>
    <w:rsid w:val="008E24EA"/>
    <w:rsid w:val="008E7DE2"/>
    <w:rsid w:val="008F20AB"/>
    <w:rsid w:val="008F51E9"/>
    <w:rsid w:val="008F7BF7"/>
    <w:rsid w:val="00900E2A"/>
    <w:rsid w:val="009017A8"/>
    <w:rsid w:val="00901C1C"/>
    <w:rsid w:val="00901C73"/>
    <w:rsid w:val="00904A2E"/>
    <w:rsid w:val="00904C73"/>
    <w:rsid w:val="009125A2"/>
    <w:rsid w:val="00912B6E"/>
    <w:rsid w:val="00916B9D"/>
    <w:rsid w:val="00923047"/>
    <w:rsid w:val="00931818"/>
    <w:rsid w:val="00934F26"/>
    <w:rsid w:val="00941396"/>
    <w:rsid w:val="00941E14"/>
    <w:rsid w:val="00942F4F"/>
    <w:rsid w:val="00947043"/>
    <w:rsid w:val="00950B3A"/>
    <w:rsid w:val="009512CD"/>
    <w:rsid w:val="009539CA"/>
    <w:rsid w:val="0096078A"/>
    <w:rsid w:val="00985652"/>
    <w:rsid w:val="00986004"/>
    <w:rsid w:val="0098761F"/>
    <w:rsid w:val="00990FB1"/>
    <w:rsid w:val="009A1912"/>
    <w:rsid w:val="009A47B5"/>
    <w:rsid w:val="009A7041"/>
    <w:rsid w:val="009B0FC5"/>
    <w:rsid w:val="009B2336"/>
    <w:rsid w:val="009B4073"/>
    <w:rsid w:val="009B4773"/>
    <w:rsid w:val="009B5B97"/>
    <w:rsid w:val="009C2BA5"/>
    <w:rsid w:val="009C3BC0"/>
    <w:rsid w:val="009C717B"/>
    <w:rsid w:val="009D05DA"/>
    <w:rsid w:val="009D1990"/>
    <w:rsid w:val="009D1ABE"/>
    <w:rsid w:val="009D246D"/>
    <w:rsid w:val="009D311C"/>
    <w:rsid w:val="009D39F6"/>
    <w:rsid w:val="009D440B"/>
    <w:rsid w:val="009D4BF8"/>
    <w:rsid w:val="009D61A8"/>
    <w:rsid w:val="009D6E74"/>
    <w:rsid w:val="009E5281"/>
    <w:rsid w:val="009F0DC7"/>
    <w:rsid w:val="009F5C90"/>
    <w:rsid w:val="009F71D5"/>
    <w:rsid w:val="00A01654"/>
    <w:rsid w:val="00A0224A"/>
    <w:rsid w:val="00A02F8F"/>
    <w:rsid w:val="00A04AA4"/>
    <w:rsid w:val="00A10C8B"/>
    <w:rsid w:val="00A121CA"/>
    <w:rsid w:val="00A21E73"/>
    <w:rsid w:val="00A223E5"/>
    <w:rsid w:val="00A22830"/>
    <w:rsid w:val="00A25B62"/>
    <w:rsid w:val="00A40BA9"/>
    <w:rsid w:val="00A642D2"/>
    <w:rsid w:val="00A64A77"/>
    <w:rsid w:val="00A66AC1"/>
    <w:rsid w:val="00A770F1"/>
    <w:rsid w:val="00A84798"/>
    <w:rsid w:val="00A857B1"/>
    <w:rsid w:val="00A92450"/>
    <w:rsid w:val="00A93A86"/>
    <w:rsid w:val="00A94504"/>
    <w:rsid w:val="00A965AF"/>
    <w:rsid w:val="00AA3EB1"/>
    <w:rsid w:val="00AB4D35"/>
    <w:rsid w:val="00AC3496"/>
    <w:rsid w:val="00AC6F1A"/>
    <w:rsid w:val="00AE1806"/>
    <w:rsid w:val="00AE26D9"/>
    <w:rsid w:val="00AE63B7"/>
    <w:rsid w:val="00AF406A"/>
    <w:rsid w:val="00AF6CE4"/>
    <w:rsid w:val="00B1003C"/>
    <w:rsid w:val="00B16BA6"/>
    <w:rsid w:val="00B41B39"/>
    <w:rsid w:val="00B45EB9"/>
    <w:rsid w:val="00B46D6A"/>
    <w:rsid w:val="00B5484F"/>
    <w:rsid w:val="00B60860"/>
    <w:rsid w:val="00B65F86"/>
    <w:rsid w:val="00B668A7"/>
    <w:rsid w:val="00B7370F"/>
    <w:rsid w:val="00B762A1"/>
    <w:rsid w:val="00B80551"/>
    <w:rsid w:val="00B82F97"/>
    <w:rsid w:val="00B849AF"/>
    <w:rsid w:val="00B86F7A"/>
    <w:rsid w:val="00B947E7"/>
    <w:rsid w:val="00BA152B"/>
    <w:rsid w:val="00BA72A1"/>
    <w:rsid w:val="00BA7F6A"/>
    <w:rsid w:val="00BB0C79"/>
    <w:rsid w:val="00BB51C6"/>
    <w:rsid w:val="00BC2E51"/>
    <w:rsid w:val="00BC3F1E"/>
    <w:rsid w:val="00BC6146"/>
    <w:rsid w:val="00BD2D93"/>
    <w:rsid w:val="00BE535D"/>
    <w:rsid w:val="00BE66A1"/>
    <w:rsid w:val="00BF5C9C"/>
    <w:rsid w:val="00BF78E4"/>
    <w:rsid w:val="00C0204D"/>
    <w:rsid w:val="00C050B2"/>
    <w:rsid w:val="00C14A00"/>
    <w:rsid w:val="00C22E45"/>
    <w:rsid w:val="00C2322C"/>
    <w:rsid w:val="00C236BB"/>
    <w:rsid w:val="00C24788"/>
    <w:rsid w:val="00C25259"/>
    <w:rsid w:val="00C26A88"/>
    <w:rsid w:val="00C26C36"/>
    <w:rsid w:val="00C275F6"/>
    <w:rsid w:val="00C35720"/>
    <w:rsid w:val="00C41EAB"/>
    <w:rsid w:val="00C42D6C"/>
    <w:rsid w:val="00C448FC"/>
    <w:rsid w:val="00C55064"/>
    <w:rsid w:val="00C60869"/>
    <w:rsid w:val="00C65F95"/>
    <w:rsid w:val="00C7319A"/>
    <w:rsid w:val="00C737EA"/>
    <w:rsid w:val="00C76309"/>
    <w:rsid w:val="00C825BD"/>
    <w:rsid w:val="00C909FB"/>
    <w:rsid w:val="00C922D1"/>
    <w:rsid w:val="00C92FB2"/>
    <w:rsid w:val="00C95E88"/>
    <w:rsid w:val="00CA6733"/>
    <w:rsid w:val="00CA783D"/>
    <w:rsid w:val="00CB37F2"/>
    <w:rsid w:val="00CB4DD1"/>
    <w:rsid w:val="00CB7335"/>
    <w:rsid w:val="00CC1A78"/>
    <w:rsid w:val="00CC2846"/>
    <w:rsid w:val="00CC4649"/>
    <w:rsid w:val="00CD3DED"/>
    <w:rsid w:val="00CE2044"/>
    <w:rsid w:val="00CE5FF3"/>
    <w:rsid w:val="00CF2073"/>
    <w:rsid w:val="00CF28EC"/>
    <w:rsid w:val="00CF2B55"/>
    <w:rsid w:val="00CF4AA0"/>
    <w:rsid w:val="00CF4F29"/>
    <w:rsid w:val="00CF7F55"/>
    <w:rsid w:val="00D03364"/>
    <w:rsid w:val="00D04B95"/>
    <w:rsid w:val="00D04FEA"/>
    <w:rsid w:val="00D0731D"/>
    <w:rsid w:val="00D11B9B"/>
    <w:rsid w:val="00D12DB5"/>
    <w:rsid w:val="00D17D7C"/>
    <w:rsid w:val="00D216F0"/>
    <w:rsid w:val="00D35F4E"/>
    <w:rsid w:val="00D3684D"/>
    <w:rsid w:val="00D42CEA"/>
    <w:rsid w:val="00D47671"/>
    <w:rsid w:val="00D55275"/>
    <w:rsid w:val="00D568EA"/>
    <w:rsid w:val="00D6690F"/>
    <w:rsid w:val="00D76E2C"/>
    <w:rsid w:val="00D84D3E"/>
    <w:rsid w:val="00DA1A46"/>
    <w:rsid w:val="00DA1ECD"/>
    <w:rsid w:val="00DA2D81"/>
    <w:rsid w:val="00DA6A2E"/>
    <w:rsid w:val="00DA7BB1"/>
    <w:rsid w:val="00DB02A6"/>
    <w:rsid w:val="00DB4535"/>
    <w:rsid w:val="00DB4997"/>
    <w:rsid w:val="00DC3D19"/>
    <w:rsid w:val="00DC6BF7"/>
    <w:rsid w:val="00DD3EF8"/>
    <w:rsid w:val="00DD532C"/>
    <w:rsid w:val="00DE141F"/>
    <w:rsid w:val="00DE5612"/>
    <w:rsid w:val="00DE5F09"/>
    <w:rsid w:val="00DE6ADC"/>
    <w:rsid w:val="00DF2A39"/>
    <w:rsid w:val="00DF6E62"/>
    <w:rsid w:val="00E000E1"/>
    <w:rsid w:val="00E03534"/>
    <w:rsid w:val="00E15439"/>
    <w:rsid w:val="00E179E0"/>
    <w:rsid w:val="00E2188B"/>
    <w:rsid w:val="00E33AFA"/>
    <w:rsid w:val="00E34880"/>
    <w:rsid w:val="00E357F2"/>
    <w:rsid w:val="00E35DCD"/>
    <w:rsid w:val="00E36BEA"/>
    <w:rsid w:val="00E37189"/>
    <w:rsid w:val="00E42298"/>
    <w:rsid w:val="00E44F47"/>
    <w:rsid w:val="00E52388"/>
    <w:rsid w:val="00E541D1"/>
    <w:rsid w:val="00E549AC"/>
    <w:rsid w:val="00E54AA0"/>
    <w:rsid w:val="00E717D4"/>
    <w:rsid w:val="00E73978"/>
    <w:rsid w:val="00E77465"/>
    <w:rsid w:val="00E77A3A"/>
    <w:rsid w:val="00E80BC7"/>
    <w:rsid w:val="00E85DBC"/>
    <w:rsid w:val="00EA55D4"/>
    <w:rsid w:val="00EA5769"/>
    <w:rsid w:val="00EA5857"/>
    <w:rsid w:val="00EB0944"/>
    <w:rsid w:val="00EB3B51"/>
    <w:rsid w:val="00EC13E9"/>
    <w:rsid w:val="00ED6559"/>
    <w:rsid w:val="00EE106B"/>
    <w:rsid w:val="00EF2FC1"/>
    <w:rsid w:val="00F0782D"/>
    <w:rsid w:val="00F0794C"/>
    <w:rsid w:val="00F07B58"/>
    <w:rsid w:val="00F10B4C"/>
    <w:rsid w:val="00F11BD3"/>
    <w:rsid w:val="00F139DB"/>
    <w:rsid w:val="00F14483"/>
    <w:rsid w:val="00F171CB"/>
    <w:rsid w:val="00F2467C"/>
    <w:rsid w:val="00F333A4"/>
    <w:rsid w:val="00F33671"/>
    <w:rsid w:val="00F521CF"/>
    <w:rsid w:val="00F54A83"/>
    <w:rsid w:val="00F62838"/>
    <w:rsid w:val="00F801E9"/>
    <w:rsid w:val="00F80848"/>
    <w:rsid w:val="00F938B5"/>
    <w:rsid w:val="00FA2069"/>
    <w:rsid w:val="00FA7A73"/>
    <w:rsid w:val="00FB3951"/>
    <w:rsid w:val="00FB561D"/>
    <w:rsid w:val="00FB5CCD"/>
    <w:rsid w:val="00FB6761"/>
    <w:rsid w:val="00FB7BBB"/>
    <w:rsid w:val="00FB7E07"/>
    <w:rsid w:val="00FC29E9"/>
    <w:rsid w:val="00FD0737"/>
    <w:rsid w:val="00FD0E08"/>
    <w:rsid w:val="00FD3CB5"/>
    <w:rsid w:val="00FD4B34"/>
    <w:rsid w:val="00FE12EA"/>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6CB6B"/>
  <w15:docId w15:val="{41CBD0C9-116F-594D-B2EF-6F0C1934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4357C0"/>
    <w:pPr>
      <w:widowControl w:val="0"/>
      <w:autoSpaceDE w:val="0"/>
      <w:autoSpaceDN w:val="0"/>
      <w:spacing w:after="0" w:line="240" w:lineRule="auto"/>
      <w:ind w:left="423"/>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357C0"/>
    <w:pPr>
      <w:widowControl w:val="0"/>
      <w:autoSpaceDE w:val="0"/>
      <w:autoSpaceDN w:val="0"/>
      <w:spacing w:after="0" w:line="240" w:lineRule="auto"/>
      <w:ind w:left="1621" w:hanging="632"/>
      <w:jc w:val="both"/>
      <w:outlineLvl w:val="1"/>
    </w:pPr>
    <w:rPr>
      <w:rFonts w:ascii="Times New Roman" w:eastAsia="Times New Roman" w:hAnsi="Times New Roman"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34"/>
    <w:qFormat/>
    <w:rsid w:val="00840C9E"/>
    <w:pPr>
      <w:ind w:left="720"/>
      <w:contextualSpacing/>
    </w:pPr>
  </w:style>
  <w:style w:type="character" w:customStyle="1" w:styleId="BodyTextChar">
    <w:name w:val="Body Text Char"/>
    <w:link w:val="BodyText"/>
    <w:uiPriority w:val="99"/>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uiPriority w:val="1"/>
    <w:qFormat/>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uiPriority w:val="99"/>
    <w:rsid w:val="00EB3B51"/>
    <w:rPr>
      <w:color w:val="0000FF"/>
      <w:u w:val="single"/>
    </w:rPr>
  </w:style>
  <w:style w:type="character" w:customStyle="1" w:styleId="Heading1Char">
    <w:name w:val="Heading 1 Char"/>
    <w:basedOn w:val="DefaultParagraphFont"/>
    <w:link w:val="Heading1"/>
    <w:uiPriority w:val="1"/>
    <w:rsid w:val="004357C0"/>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357C0"/>
    <w:rPr>
      <w:rFonts w:ascii="Times New Roman" w:eastAsia="Times New Roman" w:hAnsi="Times New Roman" w:cs="Times New Roman"/>
      <w:b/>
      <w:bCs/>
      <w:i/>
      <w:iCs/>
      <w:sz w:val="28"/>
      <w:szCs w:val="28"/>
    </w:rPr>
  </w:style>
  <w:style w:type="numbering" w:customStyle="1" w:styleId="11">
    <w:name w:val="Нет списка1"/>
    <w:next w:val="NoList"/>
    <w:uiPriority w:val="99"/>
    <w:semiHidden/>
    <w:unhideWhenUsed/>
    <w:rsid w:val="004357C0"/>
  </w:style>
  <w:style w:type="table" w:customStyle="1" w:styleId="2">
    <w:name w:val="Сетка таблицы2"/>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357C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TableNormal"/>
    <w:next w:val="TableGrid"/>
    <w:uiPriority w:val="59"/>
    <w:rsid w:val="00435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57C0"/>
    <w:pPr>
      <w:tabs>
        <w:tab w:val="center" w:pos="4677"/>
        <w:tab w:val="right" w:pos="9355"/>
      </w:tabs>
      <w:spacing w:after="0" w:line="240" w:lineRule="auto"/>
    </w:pPr>
  </w:style>
  <w:style w:type="character" w:customStyle="1" w:styleId="HeaderChar">
    <w:name w:val="Header Char"/>
    <w:basedOn w:val="DefaultParagraphFont"/>
    <w:link w:val="Header"/>
    <w:uiPriority w:val="99"/>
    <w:rsid w:val="004357C0"/>
  </w:style>
  <w:style w:type="paragraph" w:styleId="Footer">
    <w:name w:val="footer"/>
    <w:basedOn w:val="Normal"/>
    <w:link w:val="FooterChar"/>
    <w:uiPriority w:val="99"/>
    <w:unhideWhenUsed/>
    <w:rsid w:val="004357C0"/>
    <w:pPr>
      <w:tabs>
        <w:tab w:val="center" w:pos="4677"/>
        <w:tab w:val="right" w:pos="9355"/>
      </w:tabs>
      <w:spacing w:after="0" w:line="240" w:lineRule="auto"/>
    </w:pPr>
  </w:style>
  <w:style w:type="character" w:customStyle="1" w:styleId="FooterChar">
    <w:name w:val="Footer Char"/>
    <w:basedOn w:val="DefaultParagraphFont"/>
    <w:link w:val="Footer"/>
    <w:uiPriority w:val="99"/>
    <w:rsid w:val="004357C0"/>
  </w:style>
  <w:style w:type="character" w:styleId="FollowedHyperlink">
    <w:name w:val="FollowedHyperlink"/>
    <w:basedOn w:val="DefaultParagraphFont"/>
    <w:uiPriority w:val="99"/>
    <w:semiHidden/>
    <w:unhideWhenUsed/>
    <w:rsid w:val="004357C0"/>
    <w:rPr>
      <w:color w:val="800080" w:themeColor="followedHyperlink"/>
      <w:u w:val="single"/>
    </w:rPr>
  </w:style>
  <w:style w:type="table" w:customStyle="1" w:styleId="TableNormal10">
    <w:name w:val="Table Normal1"/>
    <w:uiPriority w:val="2"/>
    <w:semiHidden/>
    <w:unhideWhenUsed/>
    <w:qFormat/>
    <w:rsid w:val="004357C0"/>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57C0"/>
    <w:pPr>
      <w:widowControl w:val="0"/>
      <w:autoSpaceDE w:val="0"/>
      <w:autoSpaceDN w:val="0"/>
      <w:spacing w:after="0" w:line="315" w:lineRule="exact"/>
      <w:ind w:left="107"/>
      <w:jc w:val="center"/>
    </w:pPr>
    <w:rPr>
      <w:rFonts w:ascii="Times New Roman" w:eastAsia="Times New Roman" w:hAnsi="Times New Roman" w:cs="Times New Roman"/>
    </w:rPr>
  </w:style>
  <w:style w:type="numbering" w:customStyle="1" w:styleId="111">
    <w:name w:val="Нет списка11"/>
    <w:next w:val="NoList"/>
    <w:uiPriority w:val="99"/>
    <w:semiHidden/>
    <w:unhideWhenUsed/>
    <w:rsid w:val="004357C0"/>
  </w:style>
  <w:style w:type="paragraph" w:styleId="TOC1">
    <w:name w:val="toc 1"/>
    <w:basedOn w:val="Normal"/>
    <w:uiPriority w:val="1"/>
    <w:qFormat/>
    <w:rsid w:val="004357C0"/>
    <w:pPr>
      <w:widowControl w:val="0"/>
      <w:autoSpaceDE w:val="0"/>
      <w:autoSpaceDN w:val="0"/>
      <w:spacing w:before="161" w:after="0" w:line="240" w:lineRule="auto"/>
      <w:ind w:left="750" w:hanging="468"/>
    </w:pPr>
    <w:rPr>
      <w:rFonts w:ascii="Times New Roman" w:eastAsia="Times New Roman" w:hAnsi="Times New Roman" w:cs="Times New Roman"/>
      <w:sz w:val="28"/>
      <w:szCs w:val="28"/>
    </w:rPr>
  </w:style>
  <w:style w:type="paragraph" w:styleId="TOC2">
    <w:name w:val="toc 2"/>
    <w:basedOn w:val="Normal"/>
    <w:uiPriority w:val="1"/>
    <w:qFormat/>
    <w:rsid w:val="004357C0"/>
    <w:pPr>
      <w:widowControl w:val="0"/>
      <w:autoSpaceDE w:val="0"/>
      <w:autoSpaceDN w:val="0"/>
      <w:spacing w:before="161" w:after="0" w:line="240" w:lineRule="auto"/>
      <w:ind w:left="1381" w:hanging="632"/>
    </w:pPr>
    <w:rPr>
      <w:rFonts w:ascii="Times New Roman" w:eastAsia="Times New Roman" w:hAnsi="Times New Roman" w:cs="Times New Roman"/>
      <w:sz w:val="28"/>
      <w:szCs w:val="28"/>
    </w:rPr>
  </w:style>
  <w:style w:type="paragraph" w:styleId="TOC3">
    <w:name w:val="toc 3"/>
    <w:basedOn w:val="Normal"/>
    <w:uiPriority w:val="1"/>
    <w:qFormat/>
    <w:rsid w:val="004357C0"/>
    <w:pPr>
      <w:widowControl w:val="0"/>
      <w:autoSpaceDE w:val="0"/>
      <w:autoSpaceDN w:val="0"/>
      <w:spacing w:before="161" w:after="0" w:line="240" w:lineRule="auto"/>
      <w:ind w:left="1381"/>
    </w:pPr>
    <w:rPr>
      <w:rFonts w:ascii="Times New Roman" w:eastAsia="Times New Roman" w:hAnsi="Times New Roman" w:cs="Times New Roman"/>
      <w:sz w:val="28"/>
      <w:szCs w:val="28"/>
    </w:rPr>
  </w:style>
  <w:style w:type="character" w:customStyle="1" w:styleId="12">
    <w:name w:val="Неразрешенное упоминание1"/>
    <w:basedOn w:val="DefaultParagraphFont"/>
    <w:uiPriority w:val="99"/>
    <w:semiHidden/>
    <w:unhideWhenUsed/>
    <w:rsid w:val="00851A6D"/>
    <w:rPr>
      <w:color w:val="605E5C"/>
      <w:shd w:val="clear" w:color="auto" w:fill="E1DFDD"/>
    </w:rPr>
  </w:style>
  <w:style w:type="character" w:styleId="PageNumber">
    <w:name w:val="page number"/>
    <w:basedOn w:val="DefaultParagraphFont"/>
    <w:uiPriority w:val="99"/>
    <w:semiHidden/>
    <w:unhideWhenUsed/>
    <w:rsid w:val="009F71D5"/>
  </w:style>
  <w:style w:type="table" w:customStyle="1" w:styleId="3">
    <w:name w:val="Сетка таблицы3"/>
    <w:basedOn w:val="TableNormal"/>
    <w:next w:val="TableGrid"/>
    <w:uiPriority w:val="59"/>
    <w:rsid w:val="009E5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58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logoyda@yand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91-024" TargetMode="External"/><Relationship Id="rId4" Type="http://schemas.openxmlformats.org/officeDocument/2006/relationships/settings" Target="settings.xml"/><Relationship Id="rId9" Type="http://schemas.openxmlformats.org/officeDocument/2006/relationships/hyperlink" Target="mailto:Neshhadim.n@kubsau.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7/pdf/24.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 0 0</c:v>
                </c:pt>
              </c:strCache>
            </c:strRef>
          </c:tx>
          <c:spPr>
            <a:solidFill>
              <a:schemeClr val="accent1"/>
            </a:solidFill>
            <a:ln>
              <a:noFill/>
            </a:ln>
            <a:effectLst/>
          </c:spPr>
          <c:invertIfNegative val="0"/>
          <c:cat>
            <c:strRef>
              <c:f>Лист1!$A$2:$A$5</c:f>
              <c:strCache>
                <c:ptCount val="3"/>
                <c:pt idx="0">
                  <c:v>Безотвальная</c:v>
                </c:pt>
                <c:pt idx="1">
                  <c:v>Рекомендуемая</c:v>
                </c:pt>
                <c:pt idx="2">
                  <c:v>Отвальная</c:v>
                </c:pt>
              </c:strCache>
            </c:strRef>
          </c:cat>
          <c:val>
            <c:numRef>
              <c:f>Лист1!$B$2:$B$5</c:f>
              <c:numCache>
                <c:formatCode>General</c:formatCode>
                <c:ptCount val="4"/>
                <c:pt idx="0">
                  <c:v>5.2</c:v>
                </c:pt>
                <c:pt idx="1">
                  <c:v>5.22</c:v>
                </c:pt>
                <c:pt idx="2">
                  <c:v>5.45</c:v>
                </c:pt>
              </c:numCache>
            </c:numRef>
          </c:val>
          <c:extLst>
            <c:ext xmlns:c16="http://schemas.microsoft.com/office/drawing/2014/chart" uri="{C3380CC4-5D6E-409C-BE32-E72D297353CC}">
              <c16:uniqueId val="{00000000-E487-D04B-A930-93927220456E}"/>
            </c:ext>
          </c:extLst>
        </c:ser>
        <c:ser>
          <c:idx val="1"/>
          <c:order val="1"/>
          <c:tx>
            <c:strRef>
              <c:f>Лист1!$C$1</c:f>
              <c:strCache>
                <c:ptCount val="1"/>
                <c:pt idx="0">
                  <c:v>111</c:v>
                </c:pt>
              </c:strCache>
            </c:strRef>
          </c:tx>
          <c:spPr>
            <a:solidFill>
              <a:schemeClr val="accent2"/>
            </a:solidFill>
            <a:ln>
              <a:noFill/>
            </a:ln>
            <a:effectLst/>
          </c:spPr>
          <c:invertIfNegative val="0"/>
          <c:cat>
            <c:strRef>
              <c:f>Лист1!$A$2:$A$5</c:f>
              <c:strCache>
                <c:ptCount val="3"/>
                <c:pt idx="0">
                  <c:v>Безотвальная</c:v>
                </c:pt>
                <c:pt idx="1">
                  <c:v>Рекомендуемая</c:v>
                </c:pt>
                <c:pt idx="2">
                  <c:v>Отвальная</c:v>
                </c:pt>
              </c:strCache>
            </c:strRef>
          </c:cat>
          <c:val>
            <c:numRef>
              <c:f>Лист1!$C$2:$C$5</c:f>
              <c:numCache>
                <c:formatCode>General</c:formatCode>
                <c:ptCount val="4"/>
                <c:pt idx="0">
                  <c:v>7.17</c:v>
                </c:pt>
                <c:pt idx="1">
                  <c:v>7.31</c:v>
                </c:pt>
                <c:pt idx="2">
                  <c:v>7.39</c:v>
                </c:pt>
              </c:numCache>
            </c:numRef>
          </c:val>
          <c:extLst>
            <c:ext xmlns:c16="http://schemas.microsoft.com/office/drawing/2014/chart" uri="{C3380CC4-5D6E-409C-BE32-E72D297353CC}">
              <c16:uniqueId val="{00000001-E487-D04B-A930-93927220456E}"/>
            </c:ext>
          </c:extLst>
        </c:ser>
        <c:ser>
          <c:idx val="2"/>
          <c:order val="2"/>
          <c:tx>
            <c:strRef>
              <c:f>Лист1!$D$1</c:f>
              <c:strCache>
                <c:ptCount val="1"/>
                <c:pt idx="0">
                  <c:v>222</c:v>
                </c:pt>
              </c:strCache>
            </c:strRef>
          </c:tx>
          <c:spPr>
            <a:solidFill>
              <a:schemeClr val="accent3"/>
            </a:solidFill>
            <a:ln>
              <a:noFill/>
            </a:ln>
            <a:effectLst/>
          </c:spPr>
          <c:invertIfNegative val="0"/>
          <c:cat>
            <c:strRef>
              <c:f>Лист1!$A$2:$A$5</c:f>
              <c:strCache>
                <c:ptCount val="3"/>
                <c:pt idx="0">
                  <c:v>Безотвальная</c:v>
                </c:pt>
                <c:pt idx="1">
                  <c:v>Рекомендуемая</c:v>
                </c:pt>
                <c:pt idx="2">
                  <c:v>Отвальная</c:v>
                </c:pt>
              </c:strCache>
            </c:strRef>
          </c:cat>
          <c:val>
            <c:numRef>
              <c:f>Лист1!$D$2:$D$5</c:f>
              <c:numCache>
                <c:formatCode>General</c:formatCode>
                <c:ptCount val="4"/>
                <c:pt idx="0">
                  <c:v>8.1199999999999992</c:v>
                </c:pt>
                <c:pt idx="1">
                  <c:v>8.1300000000000008</c:v>
                </c:pt>
                <c:pt idx="2">
                  <c:v>8.35</c:v>
                </c:pt>
              </c:numCache>
            </c:numRef>
          </c:val>
          <c:extLst>
            <c:ext xmlns:c16="http://schemas.microsoft.com/office/drawing/2014/chart" uri="{C3380CC4-5D6E-409C-BE32-E72D297353CC}">
              <c16:uniqueId val="{00000002-E487-D04B-A930-93927220456E}"/>
            </c:ext>
          </c:extLst>
        </c:ser>
        <c:ser>
          <c:idx val="3"/>
          <c:order val="3"/>
          <c:tx>
            <c:strRef>
              <c:f>Лист1!$E$1</c:f>
              <c:strCache>
                <c:ptCount val="1"/>
                <c:pt idx="0">
                  <c:v>333</c:v>
                </c:pt>
              </c:strCache>
            </c:strRef>
          </c:tx>
          <c:spPr>
            <a:solidFill>
              <a:schemeClr val="accent4"/>
            </a:solidFill>
            <a:ln>
              <a:noFill/>
            </a:ln>
            <a:effectLst/>
          </c:spPr>
          <c:invertIfNegative val="0"/>
          <c:cat>
            <c:strRef>
              <c:f>Лист1!$A$2:$A$5</c:f>
              <c:strCache>
                <c:ptCount val="3"/>
                <c:pt idx="0">
                  <c:v>Безотвальная</c:v>
                </c:pt>
                <c:pt idx="1">
                  <c:v>Рекомендуемая</c:v>
                </c:pt>
                <c:pt idx="2">
                  <c:v>Отвальная</c:v>
                </c:pt>
              </c:strCache>
            </c:strRef>
          </c:cat>
          <c:val>
            <c:numRef>
              <c:f>Лист1!$E$2:$E$5</c:f>
              <c:numCache>
                <c:formatCode>General</c:formatCode>
                <c:ptCount val="4"/>
                <c:pt idx="0">
                  <c:v>8.65</c:v>
                </c:pt>
                <c:pt idx="1">
                  <c:v>8.67</c:v>
                </c:pt>
                <c:pt idx="2">
                  <c:v>8.64</c:v>
                </c:pt>
              </c:numCache>
            </c:numRef>
          </c:val>
          <c:extLst>
            <c:ext xmlns:c16="http://schemas.microsoft.com/office/drawing/2014/chart" uri="{C3380CC4-5D6E-409C-BE32-E72D297353CC}">
              <c16:uniqueId val="{00000003-E487-D04B-A930-93927220456E}"/>
            </c:ext>
          </c:extLst>
        </c:ser>
        <c:dLbls>
          <c:showLegendKey val="0"/>
          <c:showVal val="0"/>
          <c:showCatName val="0"/>
          <c:showSerName val="0"/>
          <c:showPercent val="0"/>
          <c:showBubbleSize val="0"/>
        </c:dLbls>
        <c:gapWidth val="219"/>
        <c:overlap val="-27"/>
        <c:axId val="322393088"/>
        <c:axId val="252789312"/>
      </c:barChart>
      <c:catAx>
        <c:axId val="322393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252789312"/>
        <c:crosses val="autoZero"/>
        <c:auto val="1"/>
        <c:lblAlgn val="ctr"/>
        <c:lblOffset val="100"/>
        <c:noMultiLvlLbl val="0"/>
      </c:catAx>
      <c:valAx>
        <c:axId val="2527893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sz="1200">
                    <a:latin typeface="Times New Roman" panose="02020603050405020304" pitchFamily="18" charset="0"/>
                    <a:cs typeface="Times New Roman" panose="02020603050405020304" pitchFamily="18" charset="0"/>
                  </a:rPr>
                  <a:t>Урожайность,</a:t>
                </a:r>
                <a:r>
                  <a:rPr lang="ru-RU" sz="1200" baseline="0">
                    <a:latin typeface="Times New Roman" panose="02020603050405020304" pitchFamily="18" charset="0"/>
                    <a:cs typeface="Times New Roman" panose="02020603050405020304" pitchFamily="18" charset="0"/>
                  </a:rPr>
                  <a:t> т/га</a:t>
                </a:r>
                <a:endParaRPr lang="ru-RU" sz="1200">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22393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C877A-4472-4419-B5C8-5D157218F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8</Pages>
  <Words>1874</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160</cp:revision>
  <cp:lastPrinted>2023-07-13T10:48:00Z</cp:lastPrinted>
  <dcterms:created xsi:type="dcterms:W3CDTF">2023-05-30T08:04:00Z</dcterms:created>
  <dcterms:modified xsi:type="dcterms:W3CDTF">2023-09-17T21:02:00Z</dcterms:modified>
</cp:coreProperties>
</file>