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Look w:val="0000" w:firstRow="0" w:lastRow="0" w:firstColumn="0" w:lastColumn="0" w:noHBand="0" w:noVBand="0"/>
      </w:tblPr>
      <w:tblGrid>
        <w:gridCol w:w="4580"/>
        <w:gridCol w:w="4580"/>
      </w:tblGrid>
      <w:tr w:rsidR="0027367C" w:rsidRPr="00091FE6" w14:paraId="0CAD3F8F" w14:textId="77777777" w:rsidTr="00A62EA6">
        <w:trPr>
          <w:trHeight w:val="956"/>
          <w:tblCellSpacing w:w="15" w:type="dxa"/>
        </w:trPr>
        <w:tc>
          <w:tcPr>
            <w:tcW w:w="2475" w:type="pct"/>
            <w:tcMar>
              <w:top w:w="15" w:type="dxa"/>
              <w:left w:w="15" w:type="dxa"/>
              <w:bottom w:w="15" w:type="dxa"/>
              <w:right w:w="15" w:type="dxa"/>
            </w:tcMar>
          </w:tcPr>
          <w:p w14:paraId="11E3F766" w14:textId="1BFD1856" w:rsidR="0027367C" w:rsidRDefault="0027367C" w:rsidP="00A62EA6">
            <w:pPr>
              <w:snapToGrid w:val="0"/>
            </w:pPr>
            <w:r w:rsidRPr="004627B7">
              <w:t>УДК 622.011.43</w:t>
            </w:r>
          </w:p>
          <w:p w14:paraId="579B6BA4" w14:textId="77777777" w:rsidR="00E724AC" w:rsidRPr="007831D2" w:rsidRDefault="00E724AC" w:rsidP="00A62EA6">
            <w:pPr>
              <w:snapToGrid w:val="0"/>
            </w:pPr>
          </w:p>
          <w:p w14:paraId="7196AEB0" w14:textId="6BFB5AA9" w:rsidR="004627B7" w:rsidRPr="00E724AC" w:rsidRDefault="00E724AC" w:rsidP="00A62EA6">
            <w:pPr>
              <w:snapToGrid w:val="0"/>
              <w:rPr>
                <w:color w:val="000000"/>
                <w:shd w:val="clear" w:color="auto" w:fill="FFFFFF"/>
              </w:rPr>
            </w:pPr>
            <w:r w:rsidRPr="00E724AC">
              <w:rPr>
                <w:color w:val="000000"/>
                <w:shd w:val="clear" w:color="auto" w:fill="FFFFFF"/>
              </w:rPr>
              <w:t>5.2.2. Математические,</w:t>
            </w:r>
            <w:r w:rsidRPr="00E724AC">
              <w:rPr>
                <w:color w:val="000000"/>
                <w:shd w:val="clear" w:color="auto" w:fill="FFFFFF"/>
              </w:rPr>
              <w:t xml:space="preserve"> </w:t>
            </w:r>
            <w:r w:rsidRPr="00E724AC">
              <w:rPr>
                <w:color w:val="000000"/>
                <w:shd w:val="clear" w:color="auto" w:fill="FFFFFF"/>
              </w:rPr>
              <w:t>статистические и инструментальные методы экономики</w:t>
            </w:r>
            <w:r w:rsidRPr="00E724AC">
              <w:rPr>
                <w:color w:val="000000"/>
                <w:shd w:val="clear" w:color="auto" w:fill="FFFFFF"/>
              </w:rPr>
              <w:t xml:space="preserve"> </w:t>
            </w:r>
            <w:r w:rsidRPr="00E724AC">
              <w:rPr>
                <w:color w:val="000000"/>
                <w:shd w:val="clear" w:color="auto" w:fill="FFFFFF"/>
              </w:rPr>
              <w:t>(физико-математические науки, экономические науки)</w:t>
            </w:r>
          </w:p>
        </w:tc>
        <w:tc>
          <w:tcPr>
            <w:tcW w:w="2475" w:type="pct"/>
            <w:tcMar>
              <w:top w:w="15" w:type="dxa"/>
              <w:left w:w="15" w:type="dxa"/>
              <w:bottom w:w="15" w:type="dxa"/>
              <w:right w:w="15" w:type="dxa"/>
            </w:tcMar>
          </w:tcPr>
          <w:p w14:paraId="391AF9B4" w14:textId="77777777" w:rsidR="0027367C" w:rsidRDefault="0027367C" w:rsidP="00A62EA6">
            <w:pPr>
              <w:pStyle w:val="NormalWeb"/>
              <w:snapToGrid w:val="0"/>
              <w:spacing w:after="0"/>
              <w:ind w:left="0" w:right="0"/>
              <w:jc w:val="left"/>
              <w:rPr>
                <w:sz w:val="20"/>
                <w:szCs w:val="20"/>
              </w:rPr>
            </w:pPr>
            <w:r w:rsidRPr="004627B7">
              <w:rPr>
                <w:sz w:val="20"/>
                <w:szCs w:val="20"/>
              </w:rPr>
              <w:t>UDC 622.011.43</w:t>
            </w:r>
          </w:p>
          <w:p w14:paraId="667AACC7" w14:textId="77777777" w:rsidR="00091FE6" w:rsidRDefault="00091FE6" w:rsidP="00A62EA6">
            <w:pPr>
              <w:pStyle w:val="NormalWeb"/>
              <w:snapToGrid w:val="0"/>
              <w:spacing w:after="0"/>
              <w:ind w:left="0" w:right="0"/>
              <w:jc w:val="left"/>
              <w:rPr>
                <w:sz w:val="20"/>
                <w:szCs w:val="20"/>
              </w:rPr>
            </w:pPr>
          </w:p>
          <w:p w14:paraId="3CB87D57" w14:textId="0B434D9A" w:rsidR="00091FE6" w:rsidRPr="00091FE6" w:rsidRDefault="00091FE6" w:rsidP="00A62EA6">
            <w:pPr>
              <w:pStyle w:val="NormalWeb"/>
              <w:snapToGrid w:val="0"/>
              <w:spacing w:after="0"/>
              <w:ind w:left="0" w:right="0"/>
              <w:jc w:val="left"/>
              <w:rPr>
                <w:sz w:val="20"/>
                <w:szCs w:val="20"/>
                <w:lang w:val="en-US"/>
              </w:rPr>
            </w:pPr>
            <w:r w:rsidRPr="00DB3E2A">
              <w:rPr>
                <w:sz w:val="20"/>
                <w:szCs w:val="20"/>
                <w:lang w:val="en-US"/>
              </w:rPr>
              <w:t>5.2.2. Mathematical, statistical and instrumental methods of economics (physical and mathematical sciences, economic sciences)</w:t>
            </w:r>
          </w:p>
        </w:tc>
      </w:tr>
      <w:tr w:rsidR="0027367C" w:rsidRPr="00091FE6" w14:paraId="1BF8E707" w14:textId="77777777" w:rsidTr="00863462">
        <w:trPr>
          <w:tblCellSpacing w:w="15" w:type="dxa"/>
        </w:trPr>
        <w:tc>
          <w:tcPr>
            <w:tcW w:w="2475" w:type="pct"/>
            <w:tcMar>
              <w:top w:w="15" w:type="dxa"/>
              <w:left w:w="15" w:type="dxa"/>
              <w:bottom w:w="15" w:type="dxa"/>
              <w:right w:w="15" w:type="dxa"/>
            </w:tcMar>
          </w:tcPr>
          <w:p w14:paraId="6D6C1954" w14:textId="77777777" w:rsidR="0027367C" w:rsidRPr="00091FE6" w:rsidRDefault="0027367C" w:rsidP="00A62EA6">
            <w:pPr>
              <w:snapToGrid w:val="0"/>
              <w:rPr>
                <w:lang w:val="en-US"/>
              </w:rPr>
            </w:pPr>
          </w:p>
        </w:tc>
        <w:tc>
          <w:tcPr>
            <w:tcW w:w="2475" w:type="pct"/>
            <w:tcMar>
              <w:top w:w="15" w:type="dxa"/>
              <w:left w:w="15" w:type="dxa"/>
              <w:bottom w:w="15" w:type="dxa"/>
              <w:right w:w="15" w:type="dxa"/>
            </w:tcMar>
          </w:tcPr>
          <w:p w14:paraId="6714972F" w14:textId="77777777" w:rsidR="0027367C" w:rsidRPr="00091FE6" w:rsidRDefault="0027367C" w:rsidP="00A62EA6">
            <w:pPr>
              <w:snapToGrid w:val="0"/>
              <w:rPr>
                <w:b/>
                <w:lang w:val="en-US"/>
              </w:rPr>
            </w:pPr>
          </w:p>
        </w:tc>
      </w:tr>
      <w:tr w:rsidR="0027367C" w:rsidRPr="00E724AC" w14:paraId="17715504" w14:textId="77777777" w:rsidTr="00863462">
        <w:trPr>
          <w:trHeight w:val="1032"/>
          <w:tblCellSpacing w:w="15" w:type="dxa"/>
        </w:trPr>
        <w:tc>
          <w:tcPr>
            <w:tcW w:w="2475" w:type="pct"/>
            <w:tcMar>
              <w:top w:w="15" w:type="dxa"/>
              <w:left w:w="15" w:type="dxa"/>
              <w:bottom w:w="15" w:type="dxa"/>
              <w:right w:w="15" w:type="dxa"/>
            </w:tcMar>
          </w:tcPr>
          <w:p w14:paraId="36C3C22C" w14:textId="77777777" w:rsidR="0027367C" w:rsidRPr="00885CA5" w:rsidRDefault="0027367C" w:rsidP="00A62EA6">
            <w:pPr>
              <w:snapToGrid w:val="0"/>
              <w:rPr>
                <w:b/>
              </w:rPr>
            </w:pPr>
            <w:r>
              <w:rPr>
                <w:b/>
              </w:rPr>
              <w:t>РАСЧЕТ</w:t>
            </w:r>
            <w:r w:rsidRPr="00885CA5">
              <w:rPr>
                <w:b/>
              </w:rPr>
              <w:t xml:space="preserve"> КОНЦЕНТРАЦИИ НАПРЯЖЕНИЙ ВБЛИЗИ ПОЛОСТИ</w:t>
            </w:r>
            <w:r w:rsidRPr="00676ED8">
              <w:rPr>
                <w:b/>
              </w:rPr>
              <w:t xml:space="preserve"> </w:t>
            </w:r>
            <w:r w:rsidRPr="00885CA5">
              <w:rPr>
                <w:b/>
              </w:rPr>
              <w:t>В МАССИВЕ СОЛЯНЫХ ПОРОД МЕТОД</w:t>
            </w:r>
            <w:r>
              <w:rPr>
                <w:b/>
              </w:rPr>
              <w:t>ОМ</w:t>
            </w:r>
            <w:r w:rsidRPr="00885CA5">
              <w:rPr>
                <w:b/>
              </w:rPr>
              <w:t xml:space="preserve"> УПРУГИХ</w:t>
            </w:r>
            <w:r>
              <w:rPr>
                <w:b/>
              </w:rPr>
              <w:t xml:space="preserve"> ПРИБЛИЖЕНИЙ</w:t>
            </w:r>
          </w:p>
        </w:tc>
        <w:tc>
          <w:tcPr>
            <w:tcW w:w="2475" w:type="pct"/>
            <w:tcMar>
              <w:top w:w="15" w:type="dxa"/>
              <w:left w:w="15" w:type="dxa"/>
              <w:bottom w:w="15" w:type="dxa"/>
              <w:right w:w="15" w:type="dxa"/>
            </w:tcMar>
          </w:tcPr>
          <w:p w14:paraId="0EFCE888" w14:textId="77777777" w:rsidR="0027367C" w:rsidRPr="00AD7614" w:rsidRDefault="0027367C" w:rsidP="00A62EA6">
            <w:pPr>
              <w:pStyle w:val="NormalWeb"/>
              <w:snapToGrid w:val="0"/>
              <w:spacing w:after="0"/>
              <w:ind w:left="0" w:right="0"/>
              <w:jc w:val="left"/>
              <w:rPr>
                <w:b/>
                <w:sz w:val="20"/>
                <w:szCs w:val="20"/>
                <w:lang w:val="en-US"/>
              </w:rPr>
            </w:pPr>
            <w:r w:rsidRPr="00F906B6">
              <w:rPr>
                <w:b/>
                <w:sz w:val="20"/>
                <w:szCs w:val="20"/>
                <w:lang w:val="en-US"/>
              </w:rPr>
              <w:t>CALCULATION OF STRESS CONCENTRATION NEAR A CAVITY IN A SALT ROCK MASS BY THE ELASTIC APPROXIMATION METHOD</w:t>
            </w:r>
          </w:p>
        </w:tc>
      </w:tr>
      <w:tr w:rsidR="0027367C" w:rsidRPr="00E724AC" w14:paraId="1EC4ED39" w14:textId="77777777" w:rsidTr="00863462">
        <w:trPr>
          <w:tblCellSpacing w:w="15" w:type="dxa"/>
        </w:trPr>
        <w:tc>
          <w:tcPr>
            <w:tcW w:w="2475" w:type="pct"/>
            <w:tcMar>
              <w:top w:w="15" w:type="dxa"/>
              <w:left w:w="15" w:type="dxa"/>
              <w:bottom w:w="15" w:type="dxa"/>
              <w:right w:w="15" w:type="dxa"/>
            </w:tcMar>
          </w:tcPr>
          <w:p w14:paraId="6587BB89" w14:textId="53B50564" w:rsidR="0027367C" w:rsidRDefault="0027367C" w:rsidP="00A62EA6">
            <w:pPr>
              <w:pStyle w:val="NormalWeb"/>
              <w:snapToGrid w:val="0"/>
              <w:spacing w:after="0"/>
              <w:ind w:left="0" w:right="0"/>
              <w:jc w:val="left"/>
              <w:rPr>
                <w:sz w:val="20"/>
                <w:szCs w:val="20"/>
              </w:rPr>
            </w:pPr>
            <w:r w:rsidRPr="00107E5D">
              <w:rPr>
                <w:sz w:val="20"/>
                <w:szCs w:val="20"/>
              </w:rPr>
              <w:t>Аршинов Георгий Александрович</w:t>
            </w:r>
          </w:p>
          <w:p w14:paraId="233258ED" w14:textId="77777777" w:rsidR="0027367C" w:rsidRPr="00107E5D" w:rsidRDefault="0027367C" w:rsidP="00A62EA6">
            <w:pPr>
              <w:pStyle w:val="NormalWeb"/>
              <w:snapToGrid w:val="0"/>
              <w:spacing w:after="0"/>
              <w:ind w:left="0" w:right="0"/>
              <w:jc w:val="left"/>
              <w:rPr>
                <w:sz w:val="20"/>
                <w:szCs w:val="20"/>
              </w:rPr>
            </w:pPr>
            <w:r>
              <w:rPr>
                <w:sz w:val="20"/>
                <w:szCs w:val="20"/>
              </w:rPr>
              <w:t>д-р техн. наук,</w:t>
            </w:r>
            <w:r w:rsidRPr="00107E5D">
              <w:rPr>
                <w:sz w:val="20"/>
                <w:szCs w:val="20"/>
              </w:rPr>
              <w:t xml:space="preserve"> профессор</w:t>
            </w:r>
          </w:p>
        </w:tc>
        <w:tc>
          <w:tcPr>
            <w:tcW w:w="2475" w:type="pct"/>
            <w:tcMar>
              <w:top w:w="15" w:type="dxa"/>
              <w:left w:w="15" w:type="dxa"/>
              <w:bottom w:w="15" w:type="dxa"/>
              <w:right w:w="15" w:type="dxa"/>
            </w:tcMar>
          </w:tcPr>
          <w:p w14:paraId="5D8A53FD" w14:textId="73BA96BF" w:rsidR="0027367C" w:rsidRPr="00252701" w:rsidRDefault="0027367C" w:rsidP="00A62EA6">
            <w:pPr>
              <w:pStyle w:val="NormalWeb"/>
              <w:snapToGrid w:val="0"/>
              <w:spacing w:after="0"/>
              <w:ind w:left="0" w:right="0"/>
              <w:jc w:val="left"/>
              <w:rPr>
                <w:sz w:val="20"/>
                <w:szCs w:val="20"/>
                <w:lang w:val="en-US"/>
              </w:rPr>
            </w:pPr>
            <w:proofErr w:type="spellStart"/>
            <w:r>
              <w:rPr>
                <w:sz w:val="20"/>
                <w:szCs w:val="20"/>
                <w:lang w:val="en-US"/>
              </w:rPr>
              <w:t>Arshinov</w:t>
            </w:r>
            <w:proofErr w:type="spellEnd"/>
            <w:r w:rsidRPr="00252701">
              <w:rPr>
                <w:sz w:val="20"/>
                <w:szCs w:val="20"/>
                <w:lang w:val="en-US"/>
              </w:rPr>
              <w:t xml:space="preserve"> </w:t>
            </w:r>
            <w:r>
              <w:rPr>
                <w:sz w:val="20"/>
                <w:szCs w:val="20"/>
                <w:lang w:val="en-US"/>
              </w:rPr>
              <w:t>Georgy</w:t>
            </w:r>
            <w:r w:rsidRPr="00252701">
              <w:rPr>
                <w:sz w:val="20"/>
                <w:szCs w:val="20"/>
                <w:lang w:val="en-US"/>
              </w:rPr>
              <w:t xml:space="preserve"> </w:t>
            </w:r>
            <w:proofErr w:type="spellStart"/>
            <w:r>
              <w:rPr>
                <w:sz w:val="20"/>
                <w:szCs w:val="20"/>
                <w:lang w:val="en-US"/>
              </w:rPr>
              <w:t>Aleksandrovich</w:t>
            </w:r>
            <w:proofErr w:type="spellEnd"/>
            <w:r w:rsidRPr="00252701">
              <w:rPr>
                <w:sz w:val="20"/>
                <w:szCs w:val="20"/>
                <w:lang w:val="en-US"/>
              </w:rPr>
              <w:br/>
            </w:r>
            <w:proofErr w:type="spellStart"/>
            <w:r w:rsidRPr="00107E5D">
              <w:rPr>
                <w:sz w:val="20"/>
                <w:szCs w:val="20"/>
                <w:lang w:val="en-US"/>
              </w:rPr>
              <w:t>Dr</w:t>
            </w:r>
            <w:r w:rsidRPr="00252701">
              <w:rPr>
                <w:sz w:val="20"/>
                <w:szCs w:val="20"/>
                <w:lang w:val="en-US"/>
              </w:rPr>
              <w:t>.</w:t>
            </w:r>
            <w:r w:rsidRPr="00107E5D">
              <w:rPr>
                <w:sz w:val="20"/>
                <w:szCs w:val="20"/>
                <w:lang w:val="en-US"/>
              </w:rPr>
              <w:t>Sc</w:t>
            </w:r>
            <w:r w:rsidR="00A62EA6">
              <w:rPr>
                <w:sz w:val="20"/>
                <w:szCs w:val="20"/>
                <w:lang w:val="en-US"/>
              </w:rPr>
              <w:t>i</w:t>
            </w:r>
            <w:r w:rsidRPr="00252701">
              <w:rPr>
                <w:sz w:val="20"/>
                <w:szCs w:val="20"/>
                <w:lang w:val="en-US"/>
              </w:rPr>
              <w:t>.</w:t>
            </w:r>
            <w:r w:rsidRPr="00107E5D">
              <w:rPr>
                <w:sz w:val="20"/>
                <w:szCs w:val="20"/>
                <w:lang w:val="en-US"/>
              </w:rPr>
              <w:t>Tech</w:t>
            </w:r>
            <w:proofErr w:type="spellEnd"/>
            <w:r w:rsidRPr="00252701">
              <w:rPr>
                <w:sz w:val="20"/>
                <w:szCs w:val="20"/>
                <w:lang w:val="en-US"/>
              </w:rPr>
              <w:t xml:space="preserve">., </w:t>
            </w:r>
            <w:r w:rsidRPr="00107E5D">
              <w:rPr>
                <w:sz w:val="20"/>
                <w:szCs w:val="20"/>
                <w:lang w:val="en-US"/>
              </w:rPr>
              <w:t>Prof</w:t>
            </w:r>
            <w:r w:rsidR="00A62EA6">
              <w:rPr>
                <w:sz w:val="20"/>
                <w:szCs w:val="20"/>
                <w:lang w:val="en-US"/>
              </w:rPr>
              <w:t>essor</w:t>
            </w:r>
            <w:r w:rsidRPr="00252701">
              <w:rPr>
                <w:sz w:val="20"/>
                <w:szCs w:val="20"/>
                <w:lang w:val="en-US"/>
              </w:rPr>
              <w:t xml:space="preserve"> </w:t>
            </w:r>
          </w:p>
        </w:tc>
      </w:tr>
      <w:tr w:rsidR="0027367C" w:rsidRPr="00E724AC" w14:paraId="3082280B" w14:textId="77777777" w:rsidTr="00863462">
        <w:trPr>
          <w:tblCellSpacing w:w="15" w:type="dxa"/>
        </w:trPr>
        <w:tc>
          <w:tcPr>
            <w:tcW w:w="2475" w:type="pct"/>
            <w:tcMar>
              <w:top w:w="15" w:type="dxa"/>
              <w:left w:w="15" w:type="dxa"/>
              <w:bottom w:w="15" w:type="dxa"/>
              <w:right w:w="15" w:type="dxa"/>
            </w:tcMar>
          </w:tcPr>
          <w:p w14:paraId="03CD7528" w14:textId="77777777" w:rsidR="0027367C" w:rsidRPr="00107E5D" w:rsidRDefault="0027367C" w:rsidP="00A62EA6">
            <w:pPr>
              <w:pStyle w:val="NormalWeb"/>
              <w:snapToGrid w:val="0"/>
              <w:spacing w:after="0"/>
              <w:ind w:left="0" w:right="0"/>
              <w:jc w:val="left"/>
              <w:rPr>
                <w:sz w:val="20"/>
                <w:szCs w:val="20"/>
              </w:rPr>
            </w:pPr>
            <w:r w:rsidRPr="00107E5D">
              <w:rPr>
                <w:i/>
                <w:iCs/>
                <w:sz w:val="20"/>
                <w:szCs w:val="20"/>
              </w:rPr>
              <w:t>Кубанский государственный аграрный университет, Краснодар, Россия</w:t>
            </w:r>
          </w:p>
        </w:tc>
        <w:tc>
          <w:tcPr>
            <w:tcW w:w="2475" w:type="pct"/>
            <w:tcMar>
              <w:top w:w="15" w:type="dxa"/>
              <w:left w:w="15" w:type="dxa"/>
              <w:bottom w:w="15" w:type="dxa"/>
              <w:right w:w="15" w:type="dxa"/>
            </w:tcMar>
          </w:tcPr>
          <w:p w14:paraId="7C144403" w14:textId="77777777" w:rsidR="0027367C" w:rsidRPr="00107E5D" w:rsidRDefault="0027367C" w:rsidP="00A62EA6">
            <w:pPr>
              <w:pStyle w:val="NormalWeb"/>
              <w:snapToGrid w:val="0"/>
              <w:spacing w:after="0"/>
              <w:ind w:left="0" w:right="0"/>
              <w:jc w:val="left"/>
              <w:rPr>
                <w:sz w:val="20"/>
                <w:szCs w:val="20"/>
                <w:lang w:val="en-US"/>
              </w:rPr>
            </w:pPr>
            <w:r w:rsidRPr="00107E5D">
              <w:rPr>
                <w:i/>
                <w:iCs/>
                <w:sz w:val="20"/>
                <w:szCs w:val="20"/>
                <w:lang w:val="en-US"/>
              </w:rPr>
              <w:t>Kuban</w:t>
            </w:r>
            <w:r w:rsidRPr="00347654">
              <w:rPr>
                <w:i/>
                <w:iCs/>
                <w:sz w:val="20"/>
                <w:szCs w:val="20"/>
                <w:lang w:val="en-US"/>
              </w:rPr>
              <w:t xml:space="preserve"> </w:t>
            </w:r>
            <w:r w:rsidRPr="00107E5D">
              <w:rPr>
                <w:i/>
                <w:iCs/>
                <w:sz w:val="20"/>
                <w:szCs w:val="20"/>
                <w:lang w:val="en-US"/>
              </w:rPr>
              <w:t>State</w:t>
            </w:r>
            <w:r w:rsidRPr="00347654">
              <w:rPr>
                <w:i/>
                <w:iCs/>
                <w:sz w:val="20"/>
                <w:szCs w:val="20"/>
                <w:lang w:val="en-US"/>
              </w:rPr>
              <w:t xml:space="preserve"> </w:t>
            </w:r>
            <w:r w:rsidRPr="00107E5D">
              <w:rPr>
                <w:i/>
                <w:iCs/>
                <w:sz w:val="20"/>
                <w:szCs w:val="20"/>
                <w:lang w:val="en-US"/>
              </w:rPr>
              <w:t>Agrarian</w:t>
            </w:r>
            <w:r w:rsidRPr="00347654">
              <w:rPr>
                <w:i/>
                <w:iCs/>
                <w:sz w:val="20"/>
                <w:szCs w:val="20"/>
                <w:lang w:val="en-US"/>
              </w:rPr>
              <w:t xml:space="preserve"> </w:t>
            </w:r>
            <w:r w:rsidRPr="00107E5D">
              <w:rPr>
                <w:i/>
                <w:iCs/>
                <w:sz w:val="20"/>
                <w:szCs w:val="20"/>
                <w:lang w:val="en-US"/>
              </w:rPr>
              <w:t>University, Krasnodar, Russia</w:t>
            </w:r>
          </w:p>
        </w:tc>
      </w:tr>
      <w:tr w:rsidR="0027367C" w:rsidRPr="00E724AC" w14:paraId="6D7D23FB" w14:textId="77777777" w:rsidTr="00A62EA6">
        <w:trPr>
          <w:trHeight w:val="157"/>
          <w:tblCellSpacing w:w="15" w:type="dxa"/>
        </w:trPr>
        <w:tc>
          <w:tcPr>
            <w:tcW w:w="2475" w:type="pct"/>
            <w:tcMar>
              <w:top w:w="15" w:type="dxa"/>
              <w:left w:w="15" w:type="dxa"/>
              <w:bottom w:w="15" w:type="dxa"/>
              <w:right w:w="15" w:type="dxa"/>
            </w:tcMar>
          </w:tcPr>
          <w:p w14:paraId="0C46F8B4" w14:textId="77777777" w:rsidR="0027367C" w:rsidRPr="00107E5D" w:rsidRDefault="0027367C" w:rsidP="00A62EA6">
            <w:pPr>
              <w:snapToGrid w:val="0"/>
              <w:rPr>
                <w:lang w:val="en-US"/>
              </w:rPr>
            </w:pPr>
          </w:p>
        </w:tc>
        <w:tc>
          <w:tcPr>
            <w:tcW w:w="2475" w:type="pct"/>
            <w:tcMar>
              <w:top w:w="15" w:type="dxa"/>
              <w:left w:w="15" w:type="dxa"/>
              <w:bottom w:w="15" w:type="dxa"/>
              <w:right w:w="15" w:type="dxa"/>
            </w:tcMar>
          </w:tcPr>
          <w:p w14:paraId="19BFC88A" w14:textId="77777777" w:rsidR="0027367C" w:rsidRPr="00107E5D" w:rsidRDefault="0027367C" w:rsidP="00A62EA6">
            <w:pPr>
              <w:snapToGrid w:val="0"/>
              <w:rPr>
                <w:lang w:val="en-US"/>
              </w:rPr>
            </w:pPr>
          </w:p>
        </w:tc>
      </w:tr>
      <w:tr w:rsidR="0027367C" w:rsidRPr="00E724AC" w14:paraId="32B253BD" w14:textId="77777777" w:rsidTr="00863462">
        <w:trPr>
          <w:tblCellSpacing w:w="15" w:type="dxa"/>
        </w:trPr>
        <w:tc>
          <w:tcPr>
            <w:tcW w:w="2475" w:type="pct"/>
            <w:tcMar>
              <w:top w:w="15" w:type="dxa"/>
              <w:left w:w="15" w:type="dxa"/>
              <w:bottom w:w="15" w:type="dxa"/>
              <w:right w:w="15" w:type="dxa"/>
            </w:tcMar>
          </w:tcPr>
          <w:p w14:paraId="74DA49D1" w14:textId="326384A7" w:rsidR="00706F05" w:rsidRPr="007831D2" w:rsidRDefault="0027367C" w:rsidP="00A62EA6">
            <w:pPr>
              <w:pStyle w:val="NormalWeb"/>
              <w:snapToGrid w:val="0"/>
              <w:spacing w:after="0"/>
              <w:ind w:left="0" w:right="0"/>
              <w:jc w:val="left"/>
              <w:rPr>
                <w:sz w:val="20"/>
                <w:szCs w:val="20"/>
              </w:rPr>
            </w:pPr>
            <w:r>
              <w:rPr>
                <w:sz w:val="20"/>
                <w:szCs w:val="20"/>
              </w:rPr>
              <w:t>Аршинов Александр Георгиевич</w:t>
            </w:r>
          </w:p>
          <w:p w14:paraId="754EDE05" w14:textId="77777777" w:rsidR="0027367C" w:rsidRPr="003B11EE" w:rsidRDefault="0027367C" w:rsidP="00A62EA6">
            <w:pPr>
              <w:pStyle w:val="NormalWeb"/>
              <w:snapToGrid w:val="0"/>
              <w:spacing w:after="0"/>
              <w:ind w:left="0" w:right="0"/>
              <w:jc w:val="left"/>
              <w:rPr>
                <w:i/>
                <w:iCs/>
                <w:sz w:val="20"/>
                <w:szCs w:val="20"/>
              </w:rPr>
            </w:pPr>
            <w:r>
              <w:rPr>
                <w:sz w:val="20"/>
                <w:szCs w:val="20"/>
              </w:rPr>
              <w:t>студент факультета прикладной информатики</w:t>
            </w:r>
          </w:p>
        </w:tc>
        <w:tc>
          <w:tcPr>
            <w:tcW w:w="2475" w:type="pct"/>
            <w:tcMar>
              <w:top w:w="15" w:type="dxa"/>
              <w:left w:w="15" w:type="dxa"/>
              <w:bottom w:w="15" w:type="dxa"/>
              <w:right w:w="15" w:type="dxa"/>
            </w:tcMar>
          </w:tcPr>
          <w:p w14:paraId="6DA852D6" w14:textId="1C03FC0B" w:rsidR="00706F05" w:rsidRDefault="0027367C" w:rsidP="00A62EA6">
            <w:pPr>
              <w:pStyle w:val="NormalWeb"/>
              <w:snapToGrid w:val="0"/>
              <w:spacing w:after="0"/>
              <w:ind w:left="0" w:right="0"/>
              <w:jc w:val="left"/>
              <w:rPr>
                <w:sz w:val="20"/>
                <w:szCs w:val="20"/>
                <w:lang w:val="en-US"/>
              </w:rPr>
            </w:pPr>
            <w:proofErr w:type="spellStart"/>
            <w:r w:rsidRPr="00DB2754">
              <w:rPr>
                <w:sz w:val="20"/>
                <w:szCs w:val="20"/>
                <w:lang w:val="en-US"/>
              </w:rPr>
              <w:t>Arshinov</w:t>
            </w:r>
            <w:proofErr w:type="spellEnd"/>
            <w:r w:rsidRPr="00DB2754">
              <w:rPr>
                <w:sz w:val="20"/>
                <w:szCs w:val="20"/>
                <w:lang w:val="en-US"/>
              </w:rPr>
              <w:t xml:space="preserve"> Alexander </w:t>
            </w:r>
            <w:proofErr w:type="spellStart"/>
            <w:r w:rsidRPr="00DB2754">
              <w:rPr>
                <w:sz w:val="20"/>
                <w:szCs w:val="20"/>
                <w:lang w:val="en-US"/>
              </w:rPr>
              <w:t>Georgievich</w:t>
            </w:r>
            <w:proofErr w:type="spellEnd"/>
          </w:p>
          <w:p w14:paraId="6D7EC0AB" w14:textId="77777777" w:rsidR="0027367C" w:rsidRPr="003B11EE" w:rsidRDefault="0027367C" w:rsidP="00A62EA6">
            <w:pPr>
              <w:pStyle w:val="NormalWeb"/>
              <w:snapToGrid w:val="0"/>
              <w:spacing w:after="0"/>
              <w:ind w:left="0" w:right="0"/>
              <w:jc w:val="left"/>
              <w:rPr>
                <w:i/>
                <w:iCs/>
                <w:sz w:val="20"/>
                <w:szCs w:val="20"/>
                <w:lang w:val="en-US"/>
              </w:rPr>
            </w:pPr>
            <w:r w:rsidRPr="00DB2754">
              <w:rPr>
                <w:sz w:val="20"/>
                <w:szCs w:val="20"/>
                <w:lang w:val="en-US"/>
              </w:rPr>
              <w:t>student of the Faculty of Applied Informatics</w:t>
            </w:r>
          </w:p>
        </w:tc>
      </w:tr>
      <w:tr w:rsidR="0027367C" w:rsidRPr="00E724AC" w14:paraId="3B84BD33" w14:textId="77777777" w:rsidTr="00863462">
        <w:trPr>
          <w:tblCellSpacing w:w="15" w:type="dxa"/>
        </w:trPr>
        <w:tc>
          <w:tcPr>
            <w:tcW w:w="2475" w:type="pct"/>
            <w:tcMar>
              <w:top w:w="15" w:type="dxa"/>
              <w:left w:w="15" w:type="dxa"/>
              <w:bottom w:w="15" w:type="dxa"/>
              <w:right w:w="15" w:type="dxa"/>
            </w:tcMar>
          </w:tcPr>
          <w:p w14:paraId="6D4CC52E" w14:textId="77777777" w:rsidR="0027367C" w:rsidRDefault="0027367C" w:rsidP="00A62EA6">
            <w:pPr>
              <w:pStyle w:val="NormalWeb"/>
              <w:snapToGrid w:val="0"/>
              <w:spacing w:after="0"/>
              <w:ind w:left="0" w:right="0"/>
              <w:jc w:val="left"/>
              <w:rPr>
                <w:i/>
                <w:iCs/>
                <w:sz w:val="20"/>
                <w:szCs w:val="20"/>
              </w:rPr>
            </w:pPr>
            <w:r w:rsidRPr="00107E5D">
              <w:rPr>
                <w:i/>
                <w:iCs/>
                <w:sz w:val="20"/>
                <w:szCs w:val="20"/>
              </w:rPr>
              <w:t>Кубанский государственный аграрный университет, Краснодар, Россия</w:t>
            </w:r>
          </w:p>
          <w:p w14:paraId="7E43379F" w14:textId="6BEC8F92" w:rsidR="00A62EA6" w:rsidRPr="00107E5D" w:rsidRDefault="00A62EA6" w:rsidP="00A62EA6">
            <w:pPr>
              <w:pStyle w:val="NormalWeb"/>
              <w:snapToGrid w:val="0"/>
              <w:spacing w:after="0"/>
              <w:ind w:left="0" w:right="0"/>
              <w:jc w:val="left"/>
              <w:rPr>
                <w:sz w:val="20"/>
                <w:szCs w:val="20"/>
              </w:rPr>
            </w:pPr>
          </w:p>
        </w:tc>
        <w:tc>
          <w:tcPr>
            <w:tcW w:w="2475" w:type="pct"/>
            <w:tcMar>
              <w:top w:w="15" w:type="dxa"/>
              <w:left w:w="15" w:type="dxa"/>
              <w:bottom w:w="15" w:type="dxa"/>
              <w:right w:w="15" w:type="dxa"/>
            </w:tcMar>
          </w:tcPr>
          <w:p w14:paraId="73B9D747" w14:textId="77777777" w:rsidR="0027367C" w:rsidRPr="00107E5D" w:rsidRDefault="0027367C" w:rsidP="00A62EA6">
            <w:pPr>
              <w:pStyle w:val="NormalWeb"/>
              <w:snapToGrid w:val="0"/>
              <w:spacing w:after="0"/>
              <w:ind w:left="0" w:right="0"/>
              <w:jc w:val="left"/>
              <w:rPr>
                <w:sz w:val="20"/>
                <w:szCs w:val="20"/>
                <w:lang w:val="en-US"/>
              </w:rPr>
            </w:pPr>
            <w:r w:rsidRPr="00107E5D">
              <w:rPr>
                <w:i/>
                <w:iCs/>
                <w:sz w:val="20"/>
                <w:szCs w:val="20"/>
                <w:lang w:val="en-US"/>
              </w:rPr>
              <w:t>Kuban</w:t>
            </w:r>
            <w:r w:rsidRPr="00347654">
              <w:rPr>
                <w:i/>
                <w:iCs/>
                <w:sz w:val="20"/>
                <w:szCs w:val="20"/>
                <w:lang w:val="en-US"/>
              </w:rPr>
              <w:t xml:space="preserve"> </w:t>
            </w:r>
            <w:r w:rsidRPr="00107E5D">
              <w:rPr>
                <w:i/>
                <w:iCs/>
                <w:sz w:val="20"/>
                <w:szCs w:val="20"/>
                <w:lang w:val="en-US"/>
              </w:rPr>
              <w:t>State</w:t>
            </w:r>
            <w:r w:rsidRPr="00347654">
              <w:rPr>
                <w:i/>
                <w:iCs/>
                <w:sz w:val="20"/>
                <w:szCs w:val="20"/>
                <w:lang w:val="en-US"/>
              </w:rPr>
              <w:t xml:space="preserve"> </w:t>
            </w:r>
            <w:r w:rsidRPr="00107E5D">
              <w:rPr>
                <w:i/>
                <w:iCs/>
                <w:sz w:val="20"/>
                <w:szCs w:val="20"/>
                <w:lang w:val="en-US"/>
              </w:rPr>
              <w:t>Agrarian</w:t>
            </w:r>
            <w:r w:rsidRPr="00347654">
              <w:rPr>
                <w:i/>
                <w:iCs/>
                <w:sz w:val="20"/>
                <w:szCs w:val="20"/>
                <w:lang w:val="en-US"/>
              </w:rPr>
              <w:t xml:space="preserve"> </w:t>
            </w:r>
            <w:r w:rsidRPr="00107E5D">
              <w:rPr>
                <w:i/>
                <w:iCs/>
                <w:sz w:val="20"/>
                <w:szCs w:val="20"/>
                <w:lang w:val="en-US"/>
              </w:rPr>
              <w:t>University, Krasnodar, Russia</w:t>
            </w:r>
          </w:p>
        </w:tc>
      </w:tr>
      <w:tr w:rsidR="0027367C" w:rsidRPr="00E724AC" w14:paraId="0A80BEC2" w14:textId="77777777" w:rsidTr="00863462">
        <w:trPr>
          <w:tblCellSpacing w:w="15" w:type="dxa"/>
        </w:trPr>
        <w:tc>
          <w:tcPr>
            <w:tcW w:w="2475" w:type="pct"/>
            <w:tcMar>
              <w:top w:w="15" w:type="dxa"/>
              <w:left w:w="15" w:type="dxa"/>
              <w:bottom w:w="15" w:type="dxa"/>
              <w:right w:w="15" w:type="dxa"/>
            </w:tcMar>
          </w:tcPr>
          <w:p w14:paraId="4C2AB4F8" w14:textId="1843F8BC" w:rsidR="0027367C" w:rsidRPr="00830582" w:rsidRDefault="0027367C" w:rsidP="00A62EA6">
            <w:pPr>
              <w:snapToGrid w:val="0"/>
            </w:pPr>
            <w:r>
              <w:t>Выводятся условия, при которых</w:t>
            </w:r>
            <w:r w:rsidRPr="00B10B47">
              <w:t xml:space="preserve"> последовательност</w:t>
            </w:r>
            <w:r>
              <w:t xml:space="preserve">ь, состоящая из </w:t>
            </w:r>
            <w:r w:rsidRPr="00B10B47">
              <w:t>элемент</w:t>
            </w:r>
            <w:r>
              <w:t>ов,</w:t>
            </w:r>
            <w:r w:rsidRPr="00B10B47">
              <w:t xml:space="preserve"> являю</w:t>
            </w:r>
            <w:r>
              <w:t>щих</w:t>
            </w:r>
            <w:r w:rsidRPr="00B10B47">
              <w:t>ся упруги</w:t>
            </w:r>
            <w:r>
              <w:t>ми</w:t>
            </w:r>
            <w:r w:rsidRPr="00B10B47">
              <w:t xml:space="preserve"> </w:t>
            </w:r>
            <w:r>
              <w:t>приближениями, сходится</w:t>
            </w:r>
            <w:r w:rsidRPr="00B10B47">
              <w:t xml:space="preserve"> </w:t>
            </w:r>
            <w:r>
              <w:t xml:space="preserve">к точному </w:t>
            </w:r>
            <w:r w:rsidRPr="00B10B47">
              <w:t>решени</w:t>
            </w:r>
            <w:r>
              <w:t xml:space="preserve">ю физически </w:t>
            </w:r>
            <w:r w:rsidRPr="00B10B47">
              <w:t>нелинейн</w:t>
            </w:r>
            <w:r>
              <w:t>ой</w:t>
            </w:r>
            <w:r w:rsidRPr="00B10B47">
              <w:t xml:space="preserve"> </w:t>
            </w:r>
            <w:r>
              <w:t xml:space="preserve">краевой задачи </w:t>
            </w:r>
            <w:r w:rsidRPr="00B10B47">
              <w:t xml:space="preserve">теории </w:t>
            </w:r>
            <w:proofErr w:type="spellStart"/>
            <w:r w:rsidRPr="00B10B47">
              <w:t>вязкоупругости</w:t>
            </w:r>
            <w:proofErr w:type="spellEnd"/>
          </w:p>
        </w:tc>
        <w:tc>
          <w:tcPr>
            <w:tcW w:w="2475" w:type="pct"/>
            <w:tcMar>
              <w:top w:w="15" w:type="dxa"/>
              <w:left w:w="15" w:type="dxa"/>
              <w:bottom w:w="15" w:type="dxa"/>
              <w:right w:w="15" w:type="dxa"/>
            </w:tcMar>
          </w:tcPr>
          <w:p w14:paraId="1D6D707A" w14:textId="7A70D397" w:rsidR="0027367C" w:rsidRPr="005C35C4" w:rsidRDefault="00A62EA6" w:rsidP="00A62EA6">
            <w:pPr>
              <w:snapToGrid w:val="0"/>
              <w:rPr>
                <w:lang w:val="en-US"/>
              </w:rPr>
            </w:pPr>
            <w:r>
              <w:rPr>
                <w:lang w:val="en-US"/>
              </w:rPr>
              <w:t>This article derives the c</w:t>
            </w:r>
            <w:r w:rsidR="0027367C" w:rsidRPr="005C35C4">
              <w:rPr>
                <w:lang w:val="en-US"/>
              </w:rPr>
              <w:t>onditions under which a sequence consisting of elements that are elastic approximations converges to an exact solution of a physically nonlinear boundary value problem in the theory of viscoelasticity</w:t>
            </w:r>
          </w:p>
        </w:tc>
      </w:tr>
      <w:tr w:rsidR="0027367C" w:rsidRPr="00E724AC" w14:paraId="7C7739E2" w14:textId="77777777" w:rsidTr="00863462">
        <w:trPr>
          <w:tblCellSpacing w:w="15" w:type="dxa"/>
        </w:trPr>
        <w:tc>
          <w:tcPr>
            <w:tcW w:w="2475" w:type="pct"/>
            <w:tcMar>
              <w:top w:w="15" w:type="dxa"/>
              <w:left w:w="15" w:type="dxa"/>
              <w:bottom w:w="15" w:type="dxa"/>
              <w:right w:w="15" w:type="dxa"/>
            </w:tcMar>
          </w:tcPr>
          <w:p w14:paraId="0822C211" w14:textId="77777777" w:rsidR="0027367C" w:rsidRPr="00C45C54" w:rsidRDefault="0027367C" w:rsidP="00A62EA6">
            <w:pPr>
              <w:snapToGrid w:val="0"/>
              <w:rPr>
                <w:lang w:val="en-US"/>
              </w:rPr>
            </w:pPr>
          </w:p>
        </w:tc>
        <w:tc>
          <w:tcPr>
            <w:tcW w:w="2475" w:type="pct"/>
            <w:tcMar>
              <w:top w:w="15" w:type="dxa"/>
              <w:left w:w="15" w:type="dxa"/>
              <w:bottom w:w="15" w:type="dxa"/>
              <w:right w:w="15" w:type="dxa"/>
            </w:tcMar>
          </w:tcPr>
          <w:p w14:paraId="387BB262" w14:textId="77777777" w:rsidR="0027367C" w:rsidRPr="00C45C54" w:rsidRDefault="0027367C" w:rsidP="00A62EA6">
            <w:pPr>
              <w:snapToGrid w:val="0"/>
              <w:rPr>
                <w:lang w:val="en-US"/>
              </w:rPr>
            </w:pPr>
          </w:p>
        </w:tc>
      </w:tr>
      <w:tr w:rsidR="0027367C" w:rsidRPr="00E724AC" w14:paraId="3277763F" w14:textId="77777777" w:rsidTr="00863462">
        <w:trPr>
          <w:tblCellSpacing w:w="15" w:type="dxa"/>
        </w:trPr>
        <w:tc>
          <w:tcPr>
            <w:tcW w:w="2475" w:type="pct"/>
            <w:tcMar>
              <w:top w:w="15" w:type="dxa"/>
              <w:left w:w="15" w:type="dxa"/>
              <w:bottom w:w="15" w:type="dxa"/>
              <w:right w:w="15" w:type="dxa"/>
            </w:tcMar>
          </w:tcPr>
          <w:p w14:paraId="65C6E6CB" w14:textId="77777777" w:rsidR="0027367C" w:rsidRDefault="0027367C" w:rsidP="00A62EA6">
            <w:pPr>
              <w:pStyle w:val="NormalWeb"/>
              <w:snapToGrid w:val="0"/>
              <w:spacing w:after="0"/>
              <w:ind w:left="0" w:right="0"/>
              <w:jc w:val="left"/>
              <w:rPr>
                <w:sz w:val="20"/>
                <w:szCs w:val="20"/>
              </w:rPr>
            </w:pPr>
            <w:r w:rsidRPr="00221913">
              <w:rPr>
                <w:sz w:val="20"/>
                <w:szCs w:val="20"/>
              </w:rPr>
              <w:t xml:space="preserve">Ключевые слова: </w:t>
            </w:r>
            <w:r>
              <w:rPr>
                <w:sz w:val="20"/>
                <w:szCs w:val="20"/>
              </w:rPr>
              <w:t>СОЛЯНЫЕ ТОЛЩИ, ПОЛЗУЧЕСТЬ СОЛЕЙ, ПОДЗЕМНЫЕ ВЫРАБОТКИ, ПОЛЯ ДЕФОРМАЦИЙ И НАПРЯЖЕНИЙ, МЕТОД УПРУГИХ ПРИБЛИЖЕНИЙ</w:t>
            </w:r>
          </w:p>
          <w:p w14:paraId="411AA9C7" w14:textId="77777777" w:rsidR="007831D2" w:rsidRDefault="007831D2" w:rsidP="00A62EA6">
            <w:pPr>
              <w:pStyle w:val="NormalWeb"/>
              <w:snapToGrid w:val="0"/>
              <w:spacing w:after="0"/>
              <w:ind w:left="0" w:right="0"/>
              <w:jc w:val="left"/>
              <w:rPr>
                <w:sz w:val="20"/>
                <w:szCs w:val="20"/>
              </w:rPr>
            </w:pPr>
          </w:p>
          <w:p w14:paraId="04F47C9B" w14:textId="5CE73C32" w:rsidR="007831D2" w:rsidRPr="00221913" w:rsidRDefault="00E05641" w:rsidP="00A62EA6">
            <w:pPr>
              <w:pStyle w:val="NormalWeb"/>
              <w:snapToGrid w:val="0"/>
              <w:spacing w:after="0"/>
              <w:ind w:left="0" w:right="0"/>
              <w:jc w:val="left"/>
              <w:rPr>
                <w:sz w:val="20"/>
                <w:szCs w:val="20"/>
              </w:rPr>
            </w:pPr>
            <w:hyperlink r:id="rId8" w:history="1">
              <w:r w:rsidR="007831D2" w:rsidRPr="005C1AB5">
                <w:rPr>
                  <w:rStyle w:val="Hyperlink"/>
                  <w:rFonts w:ascii="Liberation Serif" w:eastAsia="NSimSun" w:hAnsi="Liberation Serif" w:cs="Lucida Sans"/>
                  <w:kern w:val="2"/>
                  <w:sz w:val="19"/>
                  <w:szCs w:val="19"/>
                  <w:lang w:bidi="hi-IN"/>
                </w:rPr>
                <w:t>http://dx.doi.org/10.21515/1990-4665-19</w:t>
              </w:r>
              <w:r w:rsidR="007831D2" w:rsidRPr="005C1AB5">
                <w:rPr>
                  <w:rStyle w:val="Hyperlink"/>
                  <w:rFonts w:ascii="Liberation Serif" w:eastAsia="NSimSun" w:hAnsi="Liberation Serif" w:cs="Lucida Sans"/>
                  <w:kern w:val="2"/>
                  <w:sz w:val="19"/>
                  <w:szCs w:val="19"/>
                  <w:lang w:val="en-US" w:bidi="hi-IN"/>
                </w:rPr>
                <w:t>1</w:t>
              </w:r>
              <w:r w:rsidR="007831D2" w:rsidRPr="005C1AB5">
                <w:rPr>
                  <w:rStyle w:val="Hyperlink"/>
                  <w:rFonts w:ascii="Liberation Serif" w:eastAsia="NSimSun" w:hAnsi="Liberation Serif" w:cs="Lucida Sans"/>
                  <w:kern w:val="2"/>
                  <w:sz w:val="19"/>
                  <w:szCs w:val="19"/>
                  <w:lang w:bidi="hi-IN"/>
                </w:rPr>
                <w:t>-0</w:t>
              </w:r>
              <w:r w:rsidR="007831D2" w:rsidRPr="005C1AB5">
                <w:rPr>
                  <w:rStyle w:val="Hyperlink"/>
                  <w:rFonts w:ascii="Liberation Serif" w:eastAsia="NSimSun" w:hAnsi="Liberation Serif" w:cs="Lucida Sans"/>
                  <w:kern w:val="2"/>
                  <w:sz w:val="19"/>
                  <w:szCs w:val="19"/>
                  <w:lang w:val="en-US" w:bidi="hi-IN"/>
                </w:rPr>
                <w:t>01</w:t>
              </w:r>
            </w:hyperlink>
            <w:r w:rsidR="007831D2">
              <w:rPr>
                <w:rFonts w:ascii="Liberation Serif" w:eastAsia="NSimSun" w:hAnsi="Liberation Serif" w:cs="Lucida Sans"/>
                <w:kern w:val="2"/>
                <w:sz w:val="19"/>
                <w:szCs w:val="19"/>
                <w:lang w:val="en-US" w:bidi="hi-IN"/>
              </w:rPr>
              <w:t xml:space="preserve"> </w:t>
            </w:r>
            <w:r w:rsidR="007831D2">
              <w:rPr>
                <w:rStyle w:val="Hyperlink"/>
                <w:rFonts w:ascii="Liberation Serif" w:eastAsia="NSimSun" w:hAnsi="Liberation Serif" w:cs="Lucida Sans"/>
                <w:kern w:val="2"/>
                <w:sz w:val="19"/>
                <w:szCs w:val="19"/>
                <w:lang w:val="en-US" w:bidi="hi-IN"/>
              </w:rPr>
              <w:t xml:space="preserve"> </w:t>
            </w:r>
            <w:r w:rsidR="007831D2">
              <w:rPr>
                <w:rFonts w:ascii="Liberation Serif" w:eastAsia="NSimSun" w:hAnsi="Liberation Serif" w:cs="Lucida Sans"/>
                <w:color w:val="000080"/>
                <w:kern w:val="2"/>
                <w:sz w:val="19"/>
                <w:szCs w:val="19"/>
                <w:u w:val="single"/>
                <w:lang w:val="en-US" w:bidi="hi-IN"/>
              </w:rPr>
              <w:t xml:space="preserve">   </w:t>
            </w:r>
            <w:r w:rsidR="007831D2">
              <w:rPr>
                <w:rFonts w:ascii="Liberation Serif" w:eastAsia="NSimSun" w:hAnsi="Liberation Serif" w:cs="Lucida Sans"/>
                <w:kern w:val="2"/>
                <w:sz w:val="19"/>
                <w:szCs w:val="19"/>
                <w:lang w:val="en-US" w:bidi="hi-IN"/>
              </w:rPr>
              <w:t xml:space="preserve"> </w:t>
            </w:r>
          </w:p>
        </w:tc>
        <w:tc>
          <w:tcPr>
            <w:tcW w:w="2475" w:type="pct"/>
            <w:tcMar>
              <w:top w:w="15" w:type="dxa"/>
              <w:left w:w="15" w:type="dxa"/>
              <w:bottom w:w="15" w:type="dxa"/>
              <w:right w:w="15" w:type="dxa"/>
            </w:tcMar>
          </w:tcPr>
          <w:p w14:paraId="325CF032" w14:textId="77777777" w:rsidR="0027367C" w:rsidRPr="00221913" w:rsidRDefault="0027367C" w:rsidP="00A62EA6">
            <w:pPr>
              <w:pStyle w:val="NormalWeb"/>
              <w:snapToGrid w:val="0"/>
              <w:spacing w:after="0"/>
              <w:ind w:left="0" w:right="0"/>
              <w:jc w:val="left"/>
              <w:rPr>
                <w:sz w:val="20"/>
                <w:szCs w:val="20"/>
                <w:lang w:val="en-US"/>
              </w:rPr>
            </w:pPr>
            <w:r w:rsidRPr="00221913">
              <w:rPr>
                <w:sz w:val="20"/>
                <w:szCs w:val="20"/>
                <w:lang w:val="en-US"/>
              </w:rPr>
              <w:t>Keywords:</w:t>
            </w:r>
            <w:r w:rsidRPr="00374F7D">
              <w:rPr>
                <w:sz w:val="20"/>
                <w:szCs w:val="20"/>
                <w:lang w:val="en-US"/>
              </w:rPr>
              <w:t xml:space="preserve"> </w:t>
            </w:r>
            <w:r w:rsidRPr="00381979">
              <w:rPr>
                <w:sz w:val="20"/>
                <w:szCs w:val="20"/>
                <w:lang w:val="en-US"/>
              </w:rPr>
              <w:t>SALT SEQUENCES, SALT CREEP, UNDERGROUND WORKINGS, STRAIN AND STRESS FIELDS, ELASTIC APPROXIMATION METHOD</w:t>
            </w:r>
          </w:p>
        </w:tc>
      </w:tr>
    </w:tbl>
    <w:p w14:paraId="2C001EB0" w14:textId="77777777" w:rsidR="005F4BD8" w:rsidRPr="001E53B8" w:rsidRDefault="005F4BD8" w:rsidP="00D33E77">
      <w:pPr>
        <w:pStyle w:val="NormalWeb"/>
        <w:spacing w:after="0" w:line="360" w:lineRule="auto"/>
        <w:ind w:left="0" w:right="0" w:firstLine="709"/>
        <w:rPr>
          <w:sz w:val="28"/>
          <w:szCs w:val="28"/>
          <w:lang w:val="en-US"/>
        </w:rPr>
      </w:pPr>
    </w:p>
    <w:p w14:paraId="1BA60A93" w14:textId="77777777" w:rsidR="0024513C" w:rsidRPr="0027367C" w:rsidRDefault="0024513C" w:rsidP="0024513C">
      <w:pPr>
        <w:spacing w:line="360" w:lineRule="auto"/>
        <w:ind w:firstLine="709"/>
        <w:jc w:val="both"/>
        <w:rPr>
          <w:sz w:val="28"/>
          <w:szCs w:val="28"/>
        </w:rPr>
      </w:pPr>
      <w:r w:rsidRPr="0027367C">
        <w:rPr>
          <w:sz w:val="28"/>
          <w:szCs w:val="28"/>
        </w:rPr>
        <w:t xml:space="preserve">В соляных породах возводятся горные выработки, которые применяются для различных целей. Известно, что при больших значениях горного давления соляные породы проявляют свойства нелинейной ползучести. Ползучесть солей вызывает значительные деформации, которые могут приводить к потери прочности сооружений, возводимых </w:t>
      </w:r>
      <w:r w:rsidR="00676ED8" w:rsidRPr="0027367C">
        <w:rPr>
          <w:sz w:val="28"/>
          <w:szCs w:val="28"/>
        </w:rPr>
        <w:t xml:space="preserve">в </w:t>
      </w:r>
      <w:r w:rsidRPr="0027367C">
        <w:rPr>
          <w:sz w:val="28"/>
          <w:szCs w:val="28"/>
        </w:rPr>
        <w:t xml:space="preserve">горных породах. </w:t>
      </w:r>
    </w:p>
    <w:p w14:paraId="4BF06B90" w14:textId="77777777" w:rsidR="0024513C" w:rsidRPr="0027367C" w:rsidRDefault="0024513C" w:rsidP="0024513C">
      <w:pPr>
        <w:spacing w:line="360" w:lineRule="auto"/>
        <w:ind w:firstLine="709"/>
        <w:jc w:val="both"/>
        <w:rPr>
          <w:sz w:val="28"/>
          <w:szCs w:val="28"/>
        </w:rPr>
      </w:pPr>
      <w:r w:rsidRPr="0027367C">
        <w:rPr>
          <w:sz w:val="28"/>
          <w:szCs w:val="28"/>
        </w:rPr>
        <w:t>Произвольный выбор форм, размеров подземных сооружений может вызывать их разрушение, поэтому необходимо разработать обоснованные методы расчета концентраци</w:t>
      </w:r>
      <w:r w:rsidR="00676ED8" w:rsidRPr="0027367C">
        <w:rPr>
          <w:sz w:val="28"/>
          <w:szCs w:val="28"/>
        </w:rPr>
        <w:t>и</w:t>
      </w:r>
      <w:r w:rsidRPr="0027367C">
        <w:rPr>
          <w:sz w:val="28"/>
          <w:szCs w:val="28"/>
        </w:rPr>
        <w:t xml:space="preserve"> напряжений в окрестности подземных сооружений на основе строгих математически обоснованных моделях. </w:t>
      </w:r>
    </w:p>
    <w:p w14:paraId="615B5C0F" w14:textId="77777777" w:rsidR="0024513C" w:rsidRPr="0027367C" w:rsidRDefault="0024513C" w:rsidP="0024513C">
      <w:pPr>
        <w:spacing w:line="360" w:lineRule="auto"/>
        <w:ind w:firstLine="709"/>
        <w:jc w:val="both"/>
        <w:rPr>
          <w:sz w:val="28"/>
          <w:szCs w:val="28"/>
        </w:rPr>
      </w:pPr>
      <w:r w:rsidRPr="0027367C">
        <w:rPr>
          <w:sz w:val="28"/>
          <w:szCs w:val="28"/>
        </w:rPr>
        <w:lastRenderedPageBreak/>
        <w:t>В настоящее время подземные массивы каменных солей используются для сооружения полостей, предназначенных для хранения больших объемов газа</w:t>
      </w:r>
      <w:r w:rsidR="0014141B" w:rsidRPr="0027367C">
        <w:rPr>
          <w:sz w:val="28"/>
          <w:szCs w:val="28"/>
        </w:rPr>
        <w:t>,</w:t>
      </w:r>
      <w:r w:rsidRPr="0027367C">
        <w:rPr>
          <w:sz w:val="28"/>
          <w:szCs w:val="28"/>
        </w:rPr>
        <w:t xml:space="preserve"> нефти, нефтепродуктов, а также для захоронения опасных отходов различных промышленных производств. Подобные подземные выработки широко применяются, посколь</w:t>
      </w:r>
      <w:r w:rsidR="00676ED8" w:rsidRPr="0027367C">
        <w:rPr>
          <w:sz w:val="28"/>
          <w:szCs w:val="28"/>
        </w:rPr>
        <w:t>ку соляные породы представляют</w:t>
      </w:r>
      <w:r w:rsidRPr="0027367C">
        <w:rPr>
          <w:sz w:val="28"/>
          <w:szCs w:val="28"/>
        </w:rPr>
        <w:t xml:space="preserve"> идеальный материал для сооружения в них различных хранилищ.</w:t>
      </w:r>
    </w:p>
    <w:p w14:paraId="08E7A91C" w14:textId="77777777" w:rsidR="0014141B" w:rsidRPr="0027367C" w:rsidRDefault="0024513C" w:rsidP="0024513C">
      <w:pPr>
        <w:spacing w:line="360" w:lineRule="auto"/>
        <w:ind w:firstLine="709"/>
        <w:jc w:val="both"/>
        <w:rPr>
          <w:sz w:val="28"/>
          <w:szCs w:val="28"/>
        </w:rPr>
      </w:pPr>
      <w:r w:rsidRPr="0027367C">
        <w:rPr>
          <w:sz w:val="28"/>
          <w:szCs w:val="28"/>
        </w:rPr>
        <w:t xml:space="preserve">Соли хорошо растворимы в воде, что позволяет сооружать полости недорогим методом глубинного размыва. Кроме того, прочность соляных пород такова, что в них возможно создавать большие устойчивые полости. </w:t>
      </w:r>
    </w:p>
    <w:p w14:paraId="3A4F3BBD" w14:textId="77777777" w:rsidR="0014141B" w:rsidRPr="0027367C" w:rsidRDefault="0024513C" w:rsidP="0024513C">
      <w:pPr>
        <w:spacing w:line="360" w:lineRule="auto"/>
        <w:ind w:firstLine="709"/>
        <w:jc w:val="both"/>
        <w:rPr>
          <w:sz w:val="28"/>
          <w:szCs w:val="28"/>
        </w:rPr>
      </w:pPr>
      <w:r w:rsidRPr="0027367C">
        <w:rPr>
          <w:sz w:val="28"/>
          <w:szCs w:val="28"/>
        </w:rPr>
        <w:t>Соли химически инертны по отношению к нефтепродуктам, газам и различным токсич</w:t>
      </w:r>
      <w:r w:rsidR="0014141B" w:rsidRPr="0027367C">
        <w:rPr>
          <w:sz w:val="28"/>
          <w:szCs w:val="28"/>
        </w:rPr>
        <w:t>ным</w:t>
      </w:r>
      <w:r w:rsidRPr="0027367C">
        <w:rPr>
          <w:sz w:val="28"/>
          <w:szCs w:val="28"/>
        </w:rPr>
        <w:t xml:space="preserve"> отходам, поэтому непроницаемы для них, </w:t>
      </w:r>
      <w:r w:rsidR="00676ED8" w:rsidRPr="0027367C">
        <w:rPr>
          <w:sz w:val="28"/>
          <w:szCs w:val="28"/>
        </w:rPr>
        <w:t>так как</w:t>
      </w:r>
      <w:r w:rsidRPr="0027367C">
        <w:rPr>
          <w:sz w:val="28"/>
          <w:szCs w:val="28"/>
        </w:rPr>
        <w:t xml:space="preserve"> при большом горном давлении в силу свойства ползучести все трещины в соляных породах </w:t>
      </w:r>
      <w:r w:rsidR="0014141B" w:rsidRPr="0027367C">
        <w:rPr>
          <w:sz w:val="28"/>
          <w:szCs w:val="28"/>
        </w:rPr>
        <w:t xml:space="preserve">с течением времени </w:t>
      </w:r>
      <w:r w:rsidRPr="0027367C">
        <w:rPr>
          <w:sz w:val="28"/>
          <w:szCs w:val="28"/>
        </w:rPr>
        <w:t xml:space="preserve">затягиваются и исчезают. </w:t>
      </w:r>
    </w:p>
    <w:p w14:paraId="0CB38DB7" w14:textId="77777777" w:rsidR="0024513C" w:rsidRPr="0027367C" w:rsidRDefault="0024513C" w:rsidP="0024513C">
      <w:pPr>
        <w:spacing w:line="360" w:lineRule="auto"/>
        <w:ind w:firstLine="709"/>
        <w:jc w:val="both"/>
        <w:rPr>
          <w:sz w:val="28"/>
          <w:szCs w:val="28"/>
        </w:rPr>
      </w:pPr>
      <w:r w:rsidRPr="0027367C">
        <w:rPr>
          <w:sz w:val="28"/>
          <w:szCs w:val="28"/>
        </w:rPr>
        <w:t xml:space="preserve">По сравнению с наземными подземные хранилища нефтепродуктов и газов в соляных </w:t>
      </w:r>
      <w:r w:rsidR="00C950FE" w:rsidRPr="0027367C">
        <w:rPr>
          <w:sz w:val="28"/>
          <w:szCs w:val="28"/>
        </w:rPr>
        <w:t>породах</w:t>
      </w:r>
      <w:r w:rsidRPr="0027367C">
        <w:rPr>
          <w:sz w:val="28"/>
          <w:szCs w:val="28"/>
        </w:rPr>
        <w:t xml:space="preserve"> не ухудшают экологию окружающей среды, не занимают площадь на поверхности земли и безопасны </w:t>
      </w:r>
      <w:r w:rsidR="00676ED8" w:rsidRPr="0027367C">
        <w:rPr>
          <w:sz w:val="28"/>
          <w:szCs w:val="28"/>
        </w:rPr>
        <w:t xml:space="preserve">в </w:t>
      </w:r>
      <w:r w:rsidRPr="0027367C">
        <w:rPr>
          <w:sz w:val="28"/>
          <w:szCs w:val="28"/>
        </w:rPr>
        <w:t xml:space="preserve">пожарном отношении. </w:t>
      </w:r>
    </w:p>
    <w:p w14:paraId="5F5066F7" w14:textId="77777777" w:rsidR="0024513C" w:rsidRPr="0027367C" w:rsidRDefault="0024513C" w:rsidP="0024513C">
      <w:pPr>
        <w:spacing w:line="360" w:lineRule="auto"/>
        <w:ind w:firstLine="709"/>
        <w:jc w:val="both"/>
        <w:rPr>
          <w:sz w:val="28"/>
          <w:szCs w:val="28"/>
        </w:rPr>
      </w:pPr>
      <w:r w:rsidRPr="0027367C">
        <w:rPr>
          <w:sz w:val="28"/>
          <w:szCs w:val="28"/>
        </w:rPr>
        <w:t>Выбор конфигурации, размеров подземных полостей хранилищ завис</w:t>
      </w:r>
      <w:r w:rsidR="00676ED8" w:rsidRPr="0027367C">
        <w:rPr>
          <w:sz w:val="28"/>
          <w:szCs w:val="28"/>
        </w:rPr>
        <w:t>и</w:t>
      </w:r>
      <w:r w:rsidRPr="0027367C">
        <w:rPr>
          <w:sz w:val="28"/>
          <w:szCs w:val="28"/>
        </w:rPr>
        <w:t>т от деформационных и прочностных характеристик соляной толщи, обладающей реологическими свойствами. Строительство и эксплуатация хранили</w:t>
      </w:r>
      <w:r w:rsidR="0014141B" w:rsidRPr="0027367C">
        <w:rPr>
          <w:sz w:val="28"/>
          <w:szCs w:val="28"/>
        </w:rPr>
        <w:t>щ</w:t>
      </w:r>
      <w:r w:rsidRPr="0027367C">
        <w:rPr>
          <w:sz w:val="28"/>
          <w:szCs w:val="28"/>
        </w:rPr>
        <w:t xml:space="preserve"> в соляных массивах опирается на большой практический опыт, однако расчеты их на прочность, если не считать некоторые частные случаи, не имеют достаточного научного обоснования. </w:t>
      </w:r>
    </w:p>
    <w:p w14:paraId="2A8B087E" w14:textId="77777777" w:rsidR="0024513C" w:rsidRPr="0027367C" w:rsidRDefault="0024513C" w:rsidP="0024513C">
      <w:pPr>
        <w:spacing w:line="360" w:lineRule="auto"/>
        <w:ind w:firstLine="709"/>
        <w:jc w:val="both"/>
        <w:rPr>
          <w:sz w:val="28"/>
          <w:szCs w:val="28"/>
        </w:rPr>
      </w:pPr>
      <w:r w:rsidRPr="0027367C">
        <w:rPr>
          <w:sz w:val="28"/>
          <w:szCs w:val="28"/>
        </w:rPr>
        <w:t>Известные строгие методы расчета подземных емкостей позволяют изучить лишь частные формы, то есть не обеспечивают полного анализа прочности таких хранилищ.</w:t>
      </w:r>
    </w:p>
    <w:p w14:paraId="32D19FCB" w14:textId="77777777" w:rsidR="0024513C" w:rsidRPr="0027367C" w:rsidRDefault="0024513C" w:rsidP="0024513C">
      <w:pPr>
        <w:spacing w:line="360" w:lineRule="auto"/>
        <w:ind w:firstLine="709"/>
        <w:jc w:val="both"/>
        <w:rPr>
          <w:sz w:val="28"/>
          <w:szCs w:val="28"/>
        </w:rPr>
      </w:pPr>
      <w:r w:rsidRPr="0027367C">
        <w:rPr>
          <w:sz w:val="28"/>
          <w:szCs w:val="28"/>
        </w:rPr>
        <w:t xml:space="preserve">Опубликованные приближенные расчеты распределения напряжений вблизи полостей-хранилищ опираются на модели деформирования солей, </w:t>
      </w:r>
      <w:r w:rsidRPr="0027367C">
        <w:rPr>
          <w:sz w:val="28"/>
          <w:szCs w:val="28"/>
        </w:rPr>
        <w:lastRenderedPageBreak/>
        <w:t>которые недостаточно экспериментально обоснованы и не учитывают нелинейность свойств ползучести соляной толщи.</w:t>
      </w:r>
    </w:p>
    <w:p w14:paraId="2EEBF64E" w14:textId="77777777" w:rsidR="0024513C" w:rsidRPr="0027367C" w:rsidRDefault="0024513C" w:rsidP="0024513C">
      <w:pPr>
        <w:spacing w:line="360" w:lineRule="auto"/>
        <w:ind w:firstLine="709"/>
        <w:jc w:val="both"/>
        <w:rPr>
          <w:sz w:val="28"/>
          <w:szCs w:val="28"/>
        </w:rPr>
      </w:pPr>
      <w:r w:rsidRPr="0027367C">
        <w:rPr>
          <w:sz w:val="28"/>
          <w:szCs w:val="28"/>
        </w:rPr>
        <w:t>Емкости-хранилища, сооружаемые под землей, предназначены для длительной эксплуатации, поэтому в их расчетах прочности необходимо опираться на модели деформирования солей, которые учитывают влияния времени в длительных опытах при одноосном сжати</w:t>
      </w:r>
      <w:r w:rsidR="0014141B" w:rsidRPr="0027367C">
        <w:rPr>
          <w:sz w:val="28"/>
          <w:szCs w:val="28"/>
        </w:rPr>
        <w:t>и</w:t>
      </w:r>
      <w:r w:rsidRPr="0027367C">
        <w:rPr>
          <w:sz w:val="28"/>
          <w:szCs w:val="28"/>
        </w:rPr>
        <w:t xml:space="preserve"> (растяжени</w:t>
      </w:r>
      <w:r w:rsidR="0014141B" w:rsidRPr="0027367C">
        <w:rPr>
          <w:sz w:val="28"/>
          <w:szCs w:val="28"/>
        </w:rPr>
        <w:t>и</w:t>
      </w:r>
      <w:r w:rsidRPr="0027367C">
        <w:rPr>
          <w:sz w:val="28"/>
          <w:szCs w:val="28"/>
        </w:rPr>
        <w:t xml:space="preserve">) стержня, а также необходимо проводить опыты над полыми образцами цилиндрической формы под нагрузкой при формировании плоской деформации. </w:t>
      </w:r>
    </w:p>
    <w:p w14:paraId="2D54D3B9" w14:textId="77777777" w:rsidR="0024513C" w:rsidRPr="0027367C" w:rsidRDefault="0024513C" w:rsidP="0024513C">
      <w:pPr>
        <w:spacing w:line="360" w:lineRule="auto"/>
        <w:ind w:firstLine="709"/>
        <w:jc w:val="both"/>
        <w:rPr>
          <w:sz w:val="28"/>
          <w:szCs w:val="28"/>
        </w:rPr>
      </w:pPr>
      <w:r w:rsidRPr="0027367C">
        <w:rPr>
          <w:sz w:val="28"/>
          <w:szCs w:val="28"/>
        </w:rPr>
        <w:t>Нелинейность физических свойств реологических материалов с учетом возможности развития больших деформаций требует разработки математических моделей, которые предназначены для расчета полей напряжений и деформаций в конструкциях и в их элементах, когда изучается квазистатическое равновесие.</w:t>
      </w:r>
    </w:p>
    <w:p w14:paraId="2A4B1B54" w14:textId="77777777" w:rsidR="0024513C" w:rsidRPr="0027367C" w:rsidRDefault="0024513C" w:rsidP="0024513C">
      <w:pPr>
        <w:spacing w:line="360" w:lineRule="auto"/>
        <w:ind w:firstLine="709"/>
        <w:jc w:val="both"/>
        <w:rPr>
          <w:sz w:val="28"/>
          <w:szCs w:val="28"/>
        </w:rPr>
      </w:pPr>
      <w:r w:rsidRPr="0027367C">
        <w:rPr>
          <w:sz w:val="28"/>
          <w:szCs w:val="28"/>
        </w:rPr>
        <w:t>Опубликованные материалы, в которых предлагаются результаты расчета полей напряжений и деформаций, возникающих вблизи полостей, опира</w:t>
      </w:r>
      <w:r w:rsidR="00676ED8" w:rsidRPr="0027367C">
        <w:rPr>
          <w:sz w:val="28"/>
          <w:szCs w:val="28"/>
        </w:rPr>
        <w:t>ю</w:t>
      </w:r>
      <w:r w:rsidRPr="0027367C">
        <w:rPr>
          <w:sz w:val="28"/>
          <w:szCs w:val="28"/>
        </w:rPr>
        <w:t>тся на линейно-упругие методы, а поэтому недостаточно точны.</w:t>
      </w:r>
    </w:p>
    <w:p w14:paraId="1E64250F" w14:textId="77777777" w:rsidR="0024513C" w:rsidRPr="0027367C" w:rsidRDefault="0024513C" w:rsidP="0024513C">
      <w:pPr>
        <w:spacing w:line="360" w:lineRule="auto"/>
        <w:ind w:firstLine="709"/>
        <w:jc w:val="both"/>
        <w:rPr>
          <w:sz w:val="28"/>
          <w:szCs w:val="28"/>
        </w:rPr>
      </w:pPr>
      <w:r w:rsidRPr="0027367C">
        <w:rPr>
          <w:sz w:val="28"/>
          <w:szCs w:val="28"/>
        </w:rPr>
        <w:t>Аналитическими методами исследу</w:t>
      </w:r>
      <w:r w:rsidR="00517B09" w:rsidRPr="0027367C">
        <w:rPr>
          <w:sz w:val="28"/>
          <w:szCs w:val="28"/>
        </w:rPr>
        <w:t>е</w:t>
      </w:r>
      <w:r w:rsidRPr="0027367C">
        <w:rPr>
          <w:sz w:val="28"/>
          <w:szCs w:val="28"/>
        </w:rPr>
        <w:t>тся концентрация напряжений возле шаровой и эллипсоидальной форм емкост</w:t>
      </w:r>
      <w:r w:rsidR="0014141B" w:rsidRPr="0027367C">
        <w:rPr>
          <w:sz w:val="28"/>
          <w:szCs w:val="28"/>
        </w:rPr>
        <w:t>ей</w:t>
      </w:r>
      <w:r w:rsidRPr="0027367C">
        <w:rPr>
          <w:sz w:val="28"/>
          <w:szCs w:val="28"/>
        </w:rPr>
        <w:t>-хранилищ. Эти форм</w:t>
      </w:r>
      <w:r w:rsidR="00676ED8" w:rsidRPr="0027367C">
        <w:rPr>
          <w:sz w:val="28"/>
          <w:szCs w:val="28"/>
        </w:rPr>
        <w:t>ы</w:t>
      </w:r>
      <w:r w:rsidRPr="0027367C">
        <w:rPr>
          <w:sz w:val="28"/>
          <w:szCs w:val="28"/>
        </w:rPr>
        <w:t xml:space="preserve"> не исчерпывают множеств</w:t>
      </w:r>
      <w:r w:rsidR="00676ED8" w:rsidRPr="0027367C">
        <w:rPr>
          <w:sz w:val="28"/>
          <w:szCs w:val="28"/>
        </w:rPr>
        <w:t>а</w:t>
      </w:r>
      <w:r w:rsidRPr="0027367C">
        <w:rPr>
          <w:sz w:val="28"/>
          <w:szCs w:val="28"/>
        </w:rPr>
        <w:t xml:space="preserve"> конфигураций полостей, возводимых в соляных п</w:t>
      </w:r>
      <w:r w:rsidR="00516E2D" w:rsidRPr="0027367C">
        <w:rPr>
          <w:sz w:val="28"/>
          <w:szCs w:val="28"/>
        </w:rPr>
        <w:t>о</w:t>
      </w:r>
      <w:r w:rsidRPr="0027367C">
        <w:rPr>
          <w:sz w:val="28"/>
          <w:szCs w:val="28"/>
        </w:rPr>
        <w:t xml:space="preserve">родах. </w:t>
      </w:r>
    </w:p>
    <w:p w14:paraId="02EE6521" w14:textId="77777777" w:rsidR="0024513C" w:rsidRPr="0027367C" w:rsidRDefault="0024513C" w:rsidP="0024513C">
      <w:pPr>
        <w:spacing w:line="360" w:lineRule="auto"/>
        <w:ind w:firstLine="709"/>
        <w:jc w:val="both"/>
        <w:rPr>
          <w:sz w:val="28"/>
          <w:szCs w:val="28"/>
        </w:rPr>
      </w:pPr>
      <w:r w:rsidRPr="0027367C">
        <w:rPr>
          <w:sz w:val="28"/>
          <w:szCs w:val="28"/>
        </w:rPr>
        <w:t>Кроме того, нелинейные свойства ползучести дополнительно осложняют методы расчета выработок</w:t>
      </w:r>
      <w:r w:rsidR="0014141B" w:rsidRPr="0027367C">
        <w:rPr>
          <w:sz w:val="28"/>
          <w:szCs w:val="28"/>
        </w:rPr>
        <w:t xml:space="preserve"> в</w:t>
      </w:r>
      <w:r w:rsidRPr="0027367C">
        <w:rPr>
          <w:sz w:val="28"/>
          <w:szCs w:val="28"/>
        </w:rPr>
        <w:t xml:space="preserve"> соляных отложени</w:t>
      </w:r>
      <w:r w:rsidR="0014141B" w:rsidRPr="0027367C">
        <w:rPr>
          <w:sz w:val="28"/>
          <w:szCs w:val="28"/>
        </w:rPr>
        <w:t>ях</w:t>
      </w:r>
      <w:r w:rsidRPr="0027367C">
        <w:rPr>
          <w:sz w:val="28"/>
          <w:szCs w:val="28"/>
        </w:rPr>
        <w:t xml:space="preserve">, поэтому необходимо применить численные методы анализа полей напряжений и деформаций, возникающих вблизи хранилищ реальных конфигураций. </w:t>
      </w:r>
    </w:p>
    <w:p w14:paraId="0EAA4AB4" w14:textId="77777777" w:rsidR="0024513C" w:rsidRPr="0027367C" w:rsidRDefault="0024513C" w:rsidP="0024513C">
      <w:pPr>
        <w:spacing w:line="360" w:lineRule="auto"/>
        <w:ind w:firstLine="709"/>
        <w:jc w:val="both"/>
        <w:rPr>
          <w:sz w:val="28"/>
          <w:szCs w:val="28"/>
        </w:rPr>
      </w:pPr>
      <w:r w:rsidRPr="0027367C">
        <w:rPr>
          <w:sz w:val="28"/>
          <w:szCs w:val="28"/>
        </w:rPr>
        <w:t>В частности, для подобных расчетов успешно применяется метод конечных элементов. Он нашел широкое использование при расчетах различных деталей в ракетостроении, судостроении, исследовании на прочность пл</w:t>
      </w:r>
      <w:r w:rsidR="0014141B" w:rsidRPr="0027367C">
        <w:rPr>
          <w:sz w:val="28"/>
          <w:szCs w:val="28"/>
        </w:rPr>
        <w:t>о</w:t>
      </w:r>
      <w:r w:rsidRPr="0027367C">
        <w:rPr>
          <w:sz w:val="28"/>
          <w:szCs w:val="28"/>
        </w:rPr>
        <w:t xml:space="preserve">тин и откосов. </w:t>
      </w:r>
    </w:p>
    <w:p w14:paraId="36009936" w14:textId="77777777" w:rsidR="0024513C" w:rsidRPr="0027367C" w:rsidRDefault="0024513C" w:rsidP="0024513C">
      <w:pPr>
        <w:spacing w:line="360" w:lineRule="auto"/>
        <w:ind w:firstLine="709"/>
        <w:jc w:val="both"/>
        <w:rPr>
          <w:sz w:val="28"/>
          <w:szCs w:val="28"/>
        </w:rPr>
      </w:pPr>
      <w:r w:rsidRPr="0027367C">
        <w:rPr>
          <w:sz w:val="28"/>
          <w:szCs w:val="28"/>
        </w:rPr>
        <w:lastRenderedPageBreak/>
        <w:t>Более полный учет механических свойств горных массивов, в частности, солей возможен при использовании метода конечных элементов. Для того, чтобы повысить надежность и безопасность подземных полостей-хранилищ</w:t>
      </w:r>
      <w:r w:rsidR="00676ED8" w:rsidRPr="0027367C">
        <w:rPr>
          <w:sz w:val="28"/>
          <w:szCs w:val="28"/>
        </w:rPr>
        <w:t>,</w:t>
      </w:r>
      <w:r w:rsidRPr="0027367C">
        <w:rPr>
          <w:sz w:val="28"/>
          <w:szCs w:val="28"/>
        </w:rPr>
        <w:t xml:space="preserve"> необходимо при расчетах корректно поставить квазистатическую краевую задачу для массива, обладающего нелинейными вязкоупругими свойствами и содержащего полость с осевой симметрией с применением экспериментально обоснованных уравнений связи между напряжениями и деформациями соляных пород.</w:t>
      </w:r>
    </w:p>
    <w:p w14:paraId="5002717A" w14:textId="77777777" w:rsidR="0005668E" w:rsidRPr="0027367C" w:rsidRDefault="00C26906" w:rsidP="0005668E">
      <w:pPr>
        <w:pStyle w:val="BodyTextIndent3"/>
        <w:widowControl w:val="0"/>
        <w:spacing w:line="360" w:lineRule="auto"/>
        <w:rPr>
          <w:sz w:val="28"/>
          <w:szCs w:val="28"/>
        </w:rPr>
      </w:pPr>
      <w:r w:rsidRPr="0027367C">
        <w:rPr>
          <w:sz w:val="28"/>
          <w:szCs w:val="28"/>
        </w:rPr>
        <w:t xml:space="preserve">При </w:t>
      </w:r>
      <w:r w:rsidR="00BD1889" w:rsidRPr="0027367C">
        <w:rPr>
          <w:sz w:val="28"/>
          <w:szCs w:val="28"/>
        </w:rPr>
        <w:t xml:space="preserve">расчете </w:t>
      </w:r>
      <w:r w:rsidR="0014141B" w:rsidRPr="0027367C">
        <w:rPr>
          <w:sz w:val="28"/>
          <w:szCs w:val="28"/>
        </w:rPr>
        <w:t>полей деформаций</w:t>
      </w:r>
      <w:r w:rsidR="00BD1889" w:rsidRPr="0027367C">
        <w:rPr>
          <w:sz w:val="28"/>
          <w:szCs w:val="28"/>
        </w:rPr>
        <w:t xml:space="preserve"> и </w:t>
      </w:r>
      <w:r w:rsidRPr="0027367C">
        <w:rPr>
          <w:sz w:val="28"/>
          <w:szCs w:val="28"/>
        </w:rPr>
        <w:t>напряжений</w:t>
      </w:r>
      <w:r w:rsidR="00BD1889" w:rsidRPr="0027367C">
        <w:rPr>
          <w:sz w:val="28"/>
          <w:szCs w:val="28"/>
        </w:rPr>
        <w:t xml:space="preserve">, </w:t>
      </w:r>
      <w:r w:rsidR="0014141B" w:rsidRPr="0027367C">
        <w:rPr>
          <w:sz w:val="28"/>
          <w:szCs w:val="28"/>
        </w:rPr>
        <w:t>возникающих при</w:t>
      </w:r>
      <w:r w:rsidR="00BD1889" w:rsidRPr="0027367C">
        <w:rPr>
          <w:sz w:val="28"/>
          <w:szCs w:val="28"/>
        </w:rPr>
        <w:t xml:space="preserve"> вымывании</w:t>
      </w:r>
      <w:r w:rsidRPr="0027367C">
        <w:rPr>
          <w:sz w:val="28"/>
          <w:szCs w:val="28"/>
        </w:rPr>
        <w:t xml:space="preserve"> полост</w:t>
      </w:r>
      <w:r w:rsidR="00BD1889" w:rsidRPr="0027367C">
        <w:rPr>
          <w:sz w:val="28"/>
          <w:szCs w:val="28"/>
        </w:rPr>
        <w:t>ей</w:t>
      </w:r>
      <w:r w:rsidRPr="0027367C">
        <w:rPr>
          <w:sz w:val="28"/>
          <w:szCs w:val="28"/>
        </w:rPr>
        <w:t>-газохранилищ</w:t>
      </w:r>
      <w:r w:rsidR="00BD1889" w:rsidRPr="0027367C">
        <w:rPr>
          <w:sz w:val="28"/>
          <w:szCs w:val="28"/>
        </w:rPr>
        <w:t xml:space="preserve"> </w:t>
      </w:r>
      <w:r w:rsidRPr="0027367C">
        <w:rPr>
          <w:sz w:val="28"/>
          <w:szCs w:val="28"/>
        </w:rPr>
        <w:t>в соляных породах, д</w:t>
      </w:r>
      <w:r w:rsidR="0005668E" w:rsidRPr="0027367C">
        <w:rPr>
          <w:sz w:val="28"/>
          <w:szCs w:val="28"/>
        </w:rPr>
        <w:t xml:space="preserve">ля описания связи между напряжениями и деформациями применяются соотношения теории </w:t>
      </w:r>
      <w:r w:rsidR="004F12E8" w:rsidRPr="0027367C">
        <w:rPr>
          <w:sz w:val="28"/>
          <w:szCs w:val="28"/>
        </w:rPr>
        <w:t xml:space="preserve">нелинейной </w:t>
      </w:r>
      <w:r w:rsidRPr="0027367C">
        <w:rPr>
          <w:sz w:val="28"/>
          <w:szCs w:val="28"/>
        </w:rPr>
        <w:br/>
      </w:r>
      <w:r w:rsidR="0005668E" w:rsidRPr="0027367C">
        <w:rPr>
          <w:sz w:val="28"/>
          <w:szCs w:val="28"/>
        </w:rPr>
        <w:t>ползучести</w:t>
      </w:r>
      <w:r w:rsidR="00676ED8" w:rsidRPr="0027367C">
        <w:rPr>
          <w:sz w:val="28"/>
          <w:szCs w:val="28"/>
        </w:rPr>
        <w:t xml:space="preserve"> </w:t>
      </w:r>
      <w:r w:rsidR="004F12E8" w:rsidRPr="0027367C">
        <w:rPr>
          <w:sz w:val="28"/>
          <w:szCs w:val="28"/>
        </w:rPr>
        <w:t>[</w:t>
      </w:r>
      <w:r w:rsidR="00AD42B6" w:rsidRPr="0027367C">
        <w:rPr>
          <w:sz w:val="28"/>
          <w:szCs w:val="28"/>
        </w:rPr>
        <w:t>1,2</w:t>
      </w:r>
      <w:r w:rsidR="004F12E8" w:rsidRPr="0027367C">
        <w:rPr>
          <w:sz w:val="28"/>
          <w:szCs w:val="28"/>
        </w:rPr>
        <w:t>]</w:t>
      </w:r>
    </w:p>
    <w:p w14:paraId="08C82C64" w14:textId="77777777" w:rsidR="0005668E" w:rsidRPr="0027367C" w:rsidRDefault="00E05641" w:rsidP="0005668E">
      <w:pPr>
        <w:pStyle w:val="BodyTextIndent3"/>
        <w:widowControl w:val="0"/>
        <w:spacing w:line="360" w:lineRule="auto"/>
        <w:ind w:firstLine="0"/>
        <w:jc w:val="center"/>
        <w:rPr>
          <w:sz w:val="28"/>
          <w:szCs w:val="28"/>
        </w:rPr>
      </w:pPr>
      <w:r w:rsidRPr="0027367C">
        <w:rPr>
          <w:noProof/>
          <w:position w:val="-32"/>
          <w:sz w:val="28"/>
          <w:szCs w:val="28"/>
        </w:rPr>
        <w:object w:dxaOrig="8040" w:dyaOrig="800" w14:anchorId="7E5CF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alt="" style="width:371pt;height:40.25pt;mso-width-percent:0;mso-height-percent:0;mso-width-percent:0;mso-height-percent:0" o:ole="" fillcolor="window">
            <v:imagedata r:id="rId9" o:title=""/>
          </v:shape>
          <o:OLEObject Type="Embed" ProgID="Equation.3" ShapeID="_x0000_i1066" DrawAspect="Content" ObjectID="_1756495861" r:id="rId10"/>
        </w:object>
      </w:r>
      <w:r w:rsidR="0005668E" w:rsidRPr="0027367C">
        <w:rPr>
          <w:sz w:val="28"/>
          <w:szCs w:val="28"/>
        </w:rPr>
        <w:t>,</w:t>
      </w:r>
    </w:p>
    <w:p w14:paraId="025BAE5B" w14:textId="77777777" w:rsidR="0005668E" w:rsidRPr="0027367C" w:rsidRDefault="0005668E" w:rsidP="0005668E">
      <w:pPr>
        <w:pStyle w:val="BodyTextIndent3"/>
        <w:widowControl w:val="0"/>
        <w:spacing w:line="360" w:lineRule="auto"/>
        <w:ind w:firstLine="0"/>
        <w:jc w:val="left"/>
        <w:rPr>
          <w:sz w:val="28"/>
          <w:szCs w:val="28"/>
        </w:rPr>
      </w:pPr>
      <w:r w:rsidRPr="0027367C">
        <w:rPr>
          <w:sz w:val="28"/>
          <w:szCs w:val="28"/>
        </w:rPr>
        <w:t>с ядром</w:t>
      </w:r>
    </w:p>
    <w:p w14:paraId="123C8B1D" w14:textId="77777777" w:rsidR="0005668E" w:rsidRPr="0027367C" w:rsidRDefault="00E05641" w:rsidP="0005668E">
      <w:pPr>
        <w:pStyle w:val="BodyText"/>
        <w:widowControl w:val="0"/>
        <w:spacing w:line="360" w:lineRule="auto"/>
        <w:jc w:val="center"/>
        <w:rPr>
          <w:sz w:val="28"/>
          <w:szCs w:val="28"/>
        </w:rPr>
      </w:pPr>
      <w:r w:rsidRPr="0027367C">
        <w:rPr>
          <w:noProof/>
          <w:position w:val="-12"/>
          <w:sz w:val="28"/>
          <w:szCs w:val="28"/>
        </w:rPr>
        <w:object w:dxaOrig="1719" w:dyaOrig="440" w14:anchorId="4E492FD3">
          <v:shape id="_x0000_i1065" type="#_x0000_t75" alt="" style="width:73.85pt;height:18.9pt;mso-width-percent:0;mso-height-percent:0;mso-width-percent:0;mso-height-percent:0" o:ole="" fillcolor="window">
            <v:imagedata r:id="rId11" o:title=""/>
          </v:shape>
          <o:OLEObject Type="Embed" ProgID="Equation.3" ShapeID="_x0000_i1065" DrawAspect="Content" ObjectID="_1756495862" r:id="rId12"/>
        </w:object>
      </w:r>
      <w:r w:rsidR="0005668E" w:rsidRPr="0027367C">
        <w:rPr>
          <w:sz w:val="28"/>
          <w:szCs w:val="28"/>
        </w:rPr>
        <w:t>,</w:t>
      </w:r>
    </w:p>
    <w:p w14:paraId="37B197E7" w14:textId="77777777" w:rsidR="0005668E" w:rsidRPr="0027367C" w:rsidRDefault="0005668E" w:rsidP="0005668E">
      <w:pPr>
        <w:pStyle w:val="BodyText"/>
        <w:widowControl w:val="0"/>
        <w:spacing w:line="360" w:lineRule="auto"/>
        <w:jc w:val="both"/>
        <w:rPr>
          <w:sz w:val="28"/>
          <w:szCs w:val="28"/>
        </w:rPr>
      </w:pPr>
      <w:r w:rsidRPr="0027367C">
        <w:rPr>
          <w:sz w:val="28"/>
          <w:szCs w:val="28"/>
        </w:rPr>
        <w:t xml:space="preserve">в котором </w:t>
      </w:r>
      <w:r w:rsidR="00505261" w:rsidRPr="0027367C">
        <w:rPr>
          <w:sz w:val="28"/>
          <w:szCs w:val="28"/>
        </w:rPr>
        <w:sym w:font="Symbol" w:char="F073"/>
      </w:r>
      <w:r w:rsidR="00505261" w:rsidRPr="0027367C">
        <w:rPr>
          <w:sz w:val="28"/>
          <w:szCs w:val="28"/>
          <w:vertAlign w:val="subscript"/>
        </w:rPr>
        <w:t>и</w:t>
      </w:r>
      <w:r w:rsidR="00505261" w:rsidRPr="0027367C">
        <w:rPr>
          <w:sz w:val="28"/>
          <w:szCs w:val="28"/>
        </w:rPr>
        <w:t xml:space="preserve"> –</w:t>
      </w:r>
      <w:r w:rsidR="00C26906" w:rsidRPr="0027367C">
        <w:rPr>
          <w:sz w:val="28"/>
          <w:szCs w:val="28"/>
        </w:rPr>
        <w:t xml:space="preserve"> </w:t>
      </w:r>
      <w:r w:rsidRPr="0027367C">
        <w:rPr>
          <w:sz w:val="28"/>
          <w:szCs w:val="28"/>
        </w:rPr>
        <w:t xml:space="preserve">интенсивность </w:t>
      </w:r>
      <w:r w:rsidR="00C26906" w:rsidRPr="0027367C">
        <w:rPr>
          <w:sz w:val="28"/>
          <w:szCs w:val="28"/>
        </w:rPr>
        <w:t>напряжений, а</w:t>
      </w:r>
      <w:r w:rsidR="008A38E8" w:rsidRPr="0027367C">
        <w:rPr>
          <w:sz w:val="28"/>
          <w:szCs w:val="28"/>
        </w:rPr>
        <w:t xml:space="preserve"> </w:t>
      </w:r>
      <w:r w:rsidRPr="0027367C">
        <w:rPr>
          <w:sz w:val="28"/>
          <w:szCs w:val="28"/>
        </w:rPr>
        <w:t xml:space="preserve"> </w:t>
      </w:r>
      <w:r w:rsidRPr="0027367C">
        <w:rPr>
          <w:sz w:val="28"/>
          <w:szCs w:val="28"/>
        </w:rPr>
        <w:sym w:font="Symbol" w:char="F061"/>
      </w:r>
      <w:r w:rsidRPr="0027367C">
        <w:rPr>
          <w:sz w:val="28"/>
          <w:szCs w:val="28"/>
        </w:rPr>
        <w:t xml:space="preserve">, </w:t>
      </w:r>
      <w:r w:rsidRPr="0027367C">
        <w:rPr>
          <w:sz w:val="28"/>
          <w:szCs w:val="28"/>
          <w:lang w:val="en-US"/>
        </w:rPr>
        <w:t>D</w:t>
      </w:r>
      <w:r w:rsidRPr="0027367C">
        <w:rPr>
          <w:sz w:val="28"/>
          <w:szCs w:val="28"/>
        </w:rPr>
        <w:t xml:space="preserve"> – реологические константы</w:t>
      </w:r>
      <w:r w:rsidR="00782733" w:rsidRPr="0027367C">
        <w:rPr>
          <w:sz w:val="28"/>
          <w:szCs w:val="28"/>
        </w:rPr>
        <w:t xml:space="preserve"> соляной породы</w:t>
      </w:r>
      <w:r w:rsidR="00676ED8" w:rsidRPr="0027367C">
        <w:rPr>
          <w:sz w:val="28"/>
          <w:szCs w:val="28"/>
        </w:rPr>
        <w:t>.</w:t>
      </w:r>
    </w:p>
    <w:p w14:paraId="331D4486" w14:textId="77777777" w:rsidR="0005668E" w:rsidRPr="0027367C" w:rsidRDefault="0005668E" w:rsidP="00501D1A">
      <w:pPr>
        <w:pStyle w:val="BodyText"/>
        <w:widowControl w:val="0"/>
        <w:spacing w:after="0" w:line="360" w:lineRule="auto"/>
        <w:ind w:firstLine="567"/>
        <w:jc w:val="both"/>
        <w:rPr>
          <w:sz w:val="28"/>
          <w:szCs w:val="28"/>
        </w:rPr>
      </w:pPr>
      <w:r w:rsidRPr="0027367C">
        <w:rPr>
          <w:sz w:val="28"/>
          <w:szCs w:val="28"/>
        </w:rPr>
        <w:t xml:space="preserve">Рассмотрим вопрос о сходимости последовательности, элементами которой являются упругие решения, получаемые при исследовании нелинейных задач теории вязкоупругости. </w:t>
      </w:r>
    </w:p>
    <w:p w14:paraId="04DA86B9" w14:textId="77777777" w:rsidR="00C67E02" w:rsidRPr="0027367C" w:rsidRDefault="009041CE" w:rsidP="00501D1A">
      <w:pPr>
        <w:spacing w:line="360" w:lineRule="auto"/>
        <w:ind w:firstLine="567"/>
        <w:jc w:val="both"/>
        <w:rPr>
          <w:sz w:val="28"/>
          <w:szCs w:val="28"/>
        </w:rPr>
      </w:pPr>
      <w:r w:rsidRPr="0027367C">
        <w:rPr>
          <w:sz w:val="28"/>
          <w:szCs w:val="28"/>
        </w:rPr>
        <w:t>В работ</w:t>
      </w:r>
      <w:r w:rsidR="00501D1A" w:rsidRPr="0027367C">
        <w:rPr>
          <w:sz w:val="28"/>
          <w:szCs w:val="28"/>
        </w:rPr>
        <w:t>ах</w:t>
      </w:r>
      <w:r w:rsidRPr="0027367C">
        <w:rPr>
          <w:sz w:val="28"/>
          <w:szCs w:val="28"/>
        </w:rPr>
        <w:t xml:space="preserve"> </w:t>
      </w:r>
      <w:r w:rsidR="00501D1A" w:rsidRPr="0027367C">
        <w:rPr>
          <w:spacing w:val="-4"/>
          <w:sz w:val="28"/>
          <w:szCs w:val="28"/>
        </w:rPr>
        <w:t>А. А. Илюшина</w:t>
      </w:r>
      <w:r w:rsidR="00AD42B6" w:rsidRPr="0027367C">
        <w:rPr>
          <w:spacing w:val="-4"/>
          <w:sz w:val="28"/>
          <w:szCs w:val="28"/>
        </w:rPr>
        <w:t xml:space="preserve"> и</w:t>
      </w:r>
      <w:r w:rsidR="00501D1A" w:rsidRPr="0027367C">
        <w:rPr>
          <w:spacing w:val="-4"/>
          <w:sz w:val="28"/>
          <w:szCs w:val="28"/>
        </w:rPr>
        <w:t xml:space="preserve"> Б. Е. </w:t>
      </w:r>
      <w:r w:rsidR="00AD42B6" w:rsidRPr="0027367C">
        <w:rPr>
          <w:spacing w:val="-4"/>
          <w:sz w:val="28"/>
          <w:szCs w:val="28"/>
        </w:rPr>
        <w:t xml:space="preserve">Победри </w:t>
      </w:r>
      <w:r w:rsidR="00AD42B6" w:rsidRPr="0027367C">
        <w:rPr>
          <w:sz w:val="28"/>
          <w:szCs w:val="28"/>
        </w:rPr>
        <w:t>математически</w:t>
      </w:r>
      <w:r w:rsidR="0005668E" w:rsidRPr="0027367C">
        <w:rPr>
          <w:sz w:val="28"/>
          <w:szCs w:val="28"/>
        </w:rPr>
        <w:t xml:space="preserve"> обоснов</w:t>
      </w:r>
      <w:r w:rsidRPr="0027367C">
        <w:rPr>
          <w:sz w:val="28"/>
          <w:szCs w:val="28"/>
        </w:rPr>
        <w:t>ываются</w:t>
      </w:r>
      <w:r w:rsidR="0005668E" w:rsidRPr="0027367C">
        <w:rPr>
          <w:sz w:val="28"/>
          <w:szCs w:val="28"/>
        </w:rPr>
        <w:t xml:space="preserve"> </w:t>
      </w:r>
      <w:r w:rsidRPr="0027367C">
        <w:rPr>
          <w:sz w:val="28"/>
          <w:szCs w:val="28"/>
        </w:rPr>
        <w:t>зависимости между напряжениями</w:t>
      </w:r>
      <w:r w:rsidR="0005668E" w:rsidRPr="0027367C">
        <w:rPr>
          <w:sz w:val="28"/>
          <w:szCs w:val="28"/>
        </w:rPr>
        <w:t xml:space="preserve"> </w:t>
      </w:r>
      <w:r w:rsidR="00E13C56" w:rsidRPr="0027367C">
        <w:rPr>
          <w:sz w:val="28"/>
          <w:szCs w:val="28"/>
        </w:rPr>
        <w:t xml:space="preserve">и деформациями </w:t>
      </w:r>
      <w:r w:rsidR="0005668E" w:rsidRPr="0027367C">
        <w:rPr>
          <w:sz w:val="28"/>
          <w:szCs w:val="28"/>
        </w:rPr>
        <w:t xml:space="preserve">нелинейной теории вязкоупругости. </w:t>
      </w:r>
    </w:p>
    <w:p w14:paraId="4E6F29F8" w14:textId="77777777" w:rsidR="0005668E" w:rsidRPr="0027367C" w:rsidRDefault="00501D1A" w:rsidP="00AD42B6">
      <w:pPr>
        <w:pStyle w:val="BodyText"/>
        <w:widowControl w:val="0"/>
        <w:spacing w:after="0" w:line="360" w:lineRule="auto"/>
        <w:jc w:val="both"/>
        <w:rPr>
          <w:sz w:val="28"/>
          <w:szCs w:val="28"/>
        </w:rPr>
      </w:pPr>
      <w:r w:rsidRPr="0027367C">
        <w:rPr>
          <w:sz w:val="28"/>
          <w:szCs w:val="28"/>
        </w:rPr>
        <w:t>Авторы в</w:t>
      </w:r>
      <w:r w:rsidR="0005668E" w:rsidRPr="0027367C">
        <w:rPr>
          <w:sz w:val="28"/>
          <w:szCs w:val="28"/>
        </w:rPr>
        <w:t xml:space="preserve"> </w:t>
      </w:r>
      <w:r w:rsidR="009041CE" w:rsidRPr="0027367C">
        <w:rPr>
          <w:sz w:val="28"/>
          <w:szCs w:val="28"/>
        </w:rPr>
        <w:t xml:space="preserve">нормированных </w:t>
      </w:r>
      <w:r w:rsidR="0005668E" w:rsidRPr="0027367C">
        <w:rPr>
          <w:sz w:val="28"/>
          <w:szCs w:val="28"/>
        </w:rPr>
        <w:t>пространствах Н</w:t>
      </w:r>
      <w:r w:rsidR="0005668E" w:rsidRPr="0027367C">
        <w:rPr>
          <w:sz w:val="28"/>
          <w:szCs w:val="28"/>
          <w:vertAlign w:val="subscript"/>
        </w:rPr>
        <w:sym w:font="Symbol" w:char="F065"/>
      </w:r>
      <w:r w:rsidR="00C67E02" w:rsidRPr="0027367C">
        <w:rPr>
          <w:sz w:val="28"/>
          <w:szCs w:val="28"/>
        </w:rPr>
        <w:t xml:space="preserve"> и</w:t>
      </w:r>
      <w:r w:rsidR="0005668E" w:rsidRPr="0027367C">
        <w:rPr>
          <w:sz w:val="28"/>
          <w:szCs w:val="28"/>
        </w:rPr>
        <w:t xml:space="preserve"> Н</w:t>
      </w:r>
      <w:r w:rsidR="0005668E" w:rsidRPr="0027367C">
        <w:rPr>
          <w:sz w:val="28"/>
          <w:szCs w:val="28"/>
          <w:vertAlign w:val="subscript"/>
        </w:rPr>
        <w:sym w:font="Symbol" w:char="F073"/>
      </w:r>
      <w:r w:rsidR="009041CE" w:rsidRPr="0027367C">
        <w:rPr>
          <w:sz w:val="28"/>
          <w:szCs w:val="28"/>
        </w:rPr>
        <w:t xml:space="preserve">, </w:t>
      </w:r>
      <w:r w:rsidR="0005668E" w:rsidRPr="0027367C">
        <w:rPr>
          <w:sz w:val="28"/>
          <w:szCs w:val="28"/>
        </w:rPr>
        <w:t>элементами</w:t>
      </w:r>
      <w:r w:rsidR="009041CE" w:rsidRPr="0027367C">
        <w:rPr>
          <w:sz w:val="28"/>
          <w:szCs w:val="28"/>
        </w:rPr>
        <w:t xml:space="preserve"> которых являются тензоры деформаций и напряжений </w:t>
      </w:r>
      <w:r w:rsidR="009041CE" w:rsidRPr="0027367C">
        <w:rPr>
          <w:sz w:val="28"/>
          <w:szCs w:val="28"/>
        </w:rPr>
        <w:sym w:font="Symbol" w:char="F065"/>
      </w:r>
      <w:proofErr w:type="spellStart"/>
      <w:r w:rsidR="009041CE" w:rsidRPr="0027367C">
        <w:rPr>
          <w:sz w:val="28"/>
          <w:szCs w:val="28"/>
          <w:vertAlign w:val="subscript"/>
          <w:lang w:val="en-US"/>
        </w:rPr>
        <w:t>ij</w:t>
      </w:r>
      <w:proofErr w:type="spellEnd"/>
      <w:r w:rsidR="009041CE" w:rsidRPr="0027367C">
        <w:rPr>
          <w:sz w:val="28"/>
          <w:szCs w:val="28"/>
        </w:rPr>
        <w:t>(</w:t>
      </w:r>
      <w:r w:rsidR="009041CE" w:rsidRPr="0027367C">
        <w:rPr>
          <w:sz w:val="28"/>
          <w:szCs w:val="28"/>
        </w:rPr>
        <w:sym w:font="Symbol" w:char="F074"/>
      </w:r>
      <w:r w:rsidR="009041CE" w:rsidRPr="0027367C">
        <w:rPr>
          <w:sz w:val="28"/>
          <w:szCs w:val="28"/>
        </w:rPr>
        <w:t xml:space="preserve">) и </w:t>
      </w:r>
      <w:r w:rsidR="009041CE" w:rsidRPr="0027367C">
        <w:rPr>
          <w:sz w:val="28"/>
          <w:szCs w:val="28"/>
        </w:rPr>
        <w:sym w:font="Symbol" w:char="F073"/>
      </w:r>
      <w:proofErr w:type="spellStart"/>
      <w:r w:rsidR="009041CE" w:rsidRPr="0027367C">
        <w:rPr>
          <w:sz w:val="28"/>
          <w:szCs w:val="28"/>
          <w:vertAlign w:val="subscript"/>
          <w:lang w:val="en-US"/>
        </w:rPr>
        <w:t>ij</w:t>
      </w:r>
      <w:proofErr w:type="spellEnd"/>
      <w:r w:rsidR="009041CE" w:rsidRPr="0027367C">
        <w:rPr>
          <w:sz w:val="28"/>
          <w:szCs w:val="28"/>
        </w:rPr>
        <w:t>(</w:t>
      </w:r>
      <w:r w:rsidR="009041CE" w:rsidRPr="0027367C">
        <w:rPr>
          <w:sz w:val="28"/>
          <w:szCs w:val="28"/>
        </w:rPr>
        <w:sym w:font="Symbol" w:char="F074"/>
      </w:r>
      <w:r w:rsidR="009041CE" w:rsidRPr="0027367C">
        <w:rPr>
          <w:sz w:val="28"/>
          <w:szCs w:val="28"/>
        </w:rPr>
        <w:t>)</w:t>
      </w:r>
      <w:r w:rsidR="00C67E02" w:rsidRPr="0027367C">
        <w:rPr>
          <w:sz w:val="28"/>
          <w:szCs w:val="28"/>
        </w:rPr>
        <w:t xml:space="preserve"> соответственно</w:t>
      </w:r>
      <w:r w:rsidR="009041CE" w:rsidRPr="0027367C">
        <w:rPr>
          <w:sz w:val="28"/>
          <w:szCs w:val="28"/>
        </w:rPr>
        <w:t xml:space="preserve"> </w:t>
      </w:r>
      <w:r w:rsidR="00C67E02" w:rsidRPr="0027367C">
        <w:rPr>
          <w:sz w:val="28"/>
          <w:szCs w:val="28"/>
        </w:rPr>
        <w:t>(</w:t>
      </w:r>
      <w:r w:rsidR="00C67E02" w:rsidRPr="0027367C">
        <w:rPr>
          <w:sz w:val="28"/>
          <w:szCs w:val="28"/>
        </w:rPr>
        <w:sym w:font="Symbol" w:char="F074"/>
      </w:r>
      <w:r w:rsidR="00C67E02" w:rsidRPr="0027367C">
        <w:rPr>
          <w:sz w:val="28"/>
          <w:szCs w:val="28"/>
        </w:rPr>
        <w:sym w:font="Symbol" w:char="F0CE"/>
      </w:r>
      <w:r w:rsidR="00C67E02" w:rsidRPr="0027367C">
        <w:rPr>
          <w:sz w:val="28"/>
          <w:szCs w:val="28"/>
        </w:rPr>
        <w:t>[0,</w:t>
      </w:r>
      <w:r w:rsidR="00C67E02" w:rsidRPr="0027367C">
        <w:rPr>
          <w:sz w:val="28"/>
          <w:szCs w:val="28"/>
          <w:lang w:val="en-US"/>
        </w:rPr>
        <w:t>t</w:t>
      </w:r>
      <w:r w:rsidR="00C67E02" w:rsidRPr="0027367C">
        <w:rPr>
          <w:sz w:val="28"/>
          <w:szCs w:val="28"/>
        </w:rPr>
        <w:t xml:space="preserve">]), </w:t>
      </w:r>
      <w:r w:rsidR="0005668E" w:rsidRPr="0027367C">
        <w:rPr>
          <w:sz w:val="28"/>
          <w:szCs w:val="28"/>
        </w:rPr>
        <w:t xml:space="preserve">с нормами </w:t>
      </w:r>
    </w:p>
    <w:p w14:paraId="19A9E2DE" w14:textId="77777777" w:rsidR="0005668E" w:rsidRPr="0027367C" w:rsidRDefault="00E05641" w:rsidP="0005668E">
      <w:pPr>
        <w:pStyle w:val="BodyText"/>
        <w:widowControl w:val="0"/>
        <w:spacing w:line="360" w:lineRule="auto"/>
        <w:jc w:val="center"/>
        <w:rPr>
          <w:sz w:val="28"/>
          <w:szCs w:val="28"/>
        </w:rPr>
      </w:pPr>
      <w:r w:rsidRPr="0027367C">
        <w:rPr>
          <w:noProof/>
          <w:position w:val="-32"/>
          <w:sz w:val="28"/>
          <w:szCs w:val="28"/>
        </w:rPr>
        <w:object w:dxaOrig="7080" w:dyaOrig="760" w14:anchorId="25AD4206">
          <v:shape id="_x0000_i1064" type="#_x0000_t75" alt="" style="width:298.35pt;height:37.2pt;mso-width-percent:0;mso-height-percent:0;mso-width-percent:0;mso-height-percent:0" o:ole="" fillcolor="window">
            <v:imagedata r:id="rId13" o:title=""/>
          </v:shape>
          <o:OLEObject Type="Embed" ProgID="Equation.3" ShapeID="_x0000_i1064" DrawAspect="Content" ObjectID="_1756495863" r:id="rId14"/>
        </w:object>
      </w:r>
      <w:r w:rsidR="0005668E" w:rsidRPr="0027367C">
        <w:rPr>
          <w:sz w:val="28"/>
          <w:szCs w:val="28"/>
        </w:rPr>
        <w:t>,</w:t>
      </w:r>
    </w:p>
    <w:p w14:paraId="257114F9" w14:textId="77777777" w:rsidR="0005668E" w:rsidRPr="0027367C" w:rsidRDefault="0005668E" w:rsidP="0005668E">
      <w:pPr>
        <w:pStyle w:val="BodyText"/>
        <w:widowControl w:val="0"/>
        <w:spacing w:line="360" w:lineRule="auto"/>
        <w:jc w:val="both"/>
        <w:rPr>
          <w:sz w:val="28"/>
          <w:szCs w:val="28"/>
        </w:rPr>
      </w:pPr>
      <w:r w:rsidRPr="0027367C">
        <w:rPr>
          <w:sz w:val="28"/>
          <w:szCs w:val="28"/>
        </w:rPr>
        <w:t xml:space="preserve">где функции </w:t>
      </w:r>
      <w:r w:rsidR="00E05641" w:rsidRPr="0027367C">
        <w:rPr>
          <w:noProof/>
          <w:position w:val="-12"/>
          <w:sz w:val="28"/>
          <w:szCs w:val="28"/>
        </w:rPr>
        <w:object w:dxaOrig="900" w:dyaOrig="380" w14:anchorId="328C2ED0">
          <v:shape id="_x0000_i1063" type="#_x0000_t75" alt="" style="width:39.05pt;height:15.85pt;mso-width-percent:0;mso-height-percent:0;mso-width-percent:0;mso-height-percent:0" o:ole="" fillcolor="window">
            <v:imagedata r:id="rId15" o:title=""/>
          </v:shape>
          <o:OLEObject Type="Embed" ProgID="Equation.3" ShapeID="_x0000_i1063" DrawAspect="Content" ObjectID="_1756495864" r:id="rId16"/>
        </w:object>
      </w:r>
      <w:r w:rsidR="00676ED8" w:rsidRPr="0027367C">
        <w:rPr>
          <w:sz w:val="28"/>
          <w:szCs w:val="28"/>
        </w:rPr>
        <w:t xml:space="preserve"> </w:t>
      </w:r>
      <w:r w:rsidR="00C67E02" w:rsidRPr="0027367C">
        <w:rPr>
          <w:sz w:val="28"/>
          <w:szCs w:val="28"/>
        </w:rPr>
        <w:t>&gt;</w:t>
      </w:r>
      <w:r w:rsidR="00676ED8" w:rsidRPr="0027367C">
        <w:rPr>
          <w:sz w:val="28"/>
          <w:szCs w:val="28"/>
        </w:rPr>
        <w:t xml:space="preserve"> </w:t>
      </w:r>
      <w:r w:rsidR="00C67E02" w:rsidRPr="0027367C">
        <w:rPr>
          <w:sz w:val="28"/>
          <w:szCs w:val="28"/>
        </w:rPr>
        <w:t>0</w:t>
      </w:r>
      <w:r w:rsidRPr="0027367C">
        <w:rPr>
          <w:sz w:val="28"/>
          <w:szCs w:val="28"/>
        </w:rPr>
        <w:t xml:space="preserve">, </w:t>
      </w:r>
      <w:r w:rsidR="00E05641" w:rsidRPr="0027367C">
        <w:rPr>
          <w:noProof/>
          <w:position w:val="-12"/>
          <w:sz w:val="28"/>
          <w:szCs w:val="28"/>
        </w:rPr>
        <w:object w:dxaOrig="900" w:dyaOrig="380" w14:anchorId="02B8E8C7">
          <v:shape id="_x0000_i1062" type="#_x0000_t75" alt="" style="width:39.05pt;height:15.85pt;mso-width-percent:0;mso-height-percent:0;mso-width-percent:0;mso-height-percent:0" o:ole="" fillcolor="window">
            <v:imagedata r:id="rId17" o:title=""/>
          </v:shape>
          <o:OLEObject Type="Embed" ProgID="Equation.3" ShapeID="_x0000_i1062" DrawAspect="Content" ObjectID="_1756495865" r:id="rId18"/>
        </w:object>
      </w:r>
      <w:r w:rsidRPr="0027367C">
        <w:rPr>
          <w:sz w:val="28"/>
          <w:szCs w:val="28"/>
        </w:rPr>
        <w:t xml:space="preserve"> </w:t>
      </w:r>
      <w:r w:rsidR="00C67E02" w:rsidRPr="0027367C">
        <w:rPr>
          <w:sz w:val="28"/>
          <w:szCs w:val="28"/>
        </w:rPr>
        <w:t>&gt;</w:t>
      </w:r>
      <w:r w:rsidR="00676ED8" w:rsidRPr="0027367C">
        <w:rPr>
          <w:sz w:val="28"/>
          <w:szCs w:val="28"/>
        </w:rPr>
        <w:t xml:space="preserve"> </w:t>
      </w:r>
      <w:r w:rsidR="00C67E02" w:rsidRPr="0027367C">
        <w:rPr>
          <w:sz w:val="28"/>
          <w:szCs w:val="28"/>
        </w:rPr>
        <w:t>0</w:t>
      </w:r>
      <w:r w:rsidRPr="0027367C">
        <w:rPr>
          <w:sz w:val="28"/>
          <w:szCs w:val="28"/>
        </w:rPr>
        <w:t>, показ</w:t>
      </w:r>
      <w:r w:rsidR="00501D1A" w:rsidRPr="0027367C">
        <w:rPr>
          <w:sz w:val="28"/>
          <w:szCs w:val="28"/>
        </w:rPr>
        <w:t>ывают</w:t>
      </w:r>
      <w:r w:rsidR="00C67E02" w:rsidRPr="0027367C">
        <w:rPr>
          <w:sz w:val="28"/>
          <w:szCs w:val="28"/>
        </w:rPr>
        <w:t xml:space="preserve">, что для любых операторов </w:t>
      </w:r>
      <w:r w:rsidR="00C67E02" w:rsidRPr="0027367C">
        <w:rPr>
          <w:sz w:val="28"/>
          <w:szCs w:val="28"/>
          <w:lang w:val="en-US"/>
        </w:rPr>
        <w:t>F</w:t>
      </w:r>
      <w:r w:rsidR="00C67E02" w:rsidRPr="0027367C">
        <w:rPr>
          <w:sz w:val="28"/>
          <w:szCs w:val="28"/>
        </w:rPr>
        <w:t xml:space="preserve">, </w:t>
      </w:r>
      <w:r w:rsidR="00C67E02" w:rsidRPr="0027367C">
        <w:rPr>
          <w:sz w:val="28"/>
          <w:szCs w:val="28"/>
          <w:lang w:val="en-US"/>
        </w:rPr>
        <w:t>Q</w:t>
      </w:r>
      <w:r w:rsidR="00C67E02" w:rsidRPr="0027367C">
        <w:rPr>
          <w:sz w:val="28"/>
          <w:szCs w:val="28"/>
        </w:rPr>
        <w:t xml:space="preserve"> в отображениях </w:t>
      </w:r>
      <w:r w:rsidR="00C67E02" w:rsidRPr="0027367C">
        <w:rPr>
          <w:sz w:val="28"/>
          <w:szCs w:val="28"/>
        </w:rPr>
        <w:sym w:font="Symbol" w:char="F073"/>
      </w:r>
      <w:r w:rsidR="00676ED8" w:rsidRPr="0027367C">
        <w:rPr>
          <w:sz w:val="28"/>
          <w:szCs w:val="28"/>
        </w:rPr>
        <w:t xml:space="preserve"> </w:t>
      </w:r>
      <w:r w:rsidR="00C67E02" w:rsidRPr="0027367C">
        <w:rPr>
          <w:sz w:val="28"/>
          <w:szCs w:val="28"/>
        </w:rPr>
        <w:t>=</w:t>
      </w:r>
      <w:r w:rsidR="00676ED8" w:rsidRPr="0027367C">
        <w:rPr>
          <w:sz w:val="28"/>
          <w:szCs w:val="28"/>
        </w:rPr>
        <w:t xml:space="preserve"> </w:t>
      </w:r>
      <w:r w:rsidR="00C67E02" w:rsidRPr="0027367C">
        <w:rPr>
          <w:sz w:val="28"/>
          <w:szCs w:val="28"/>
          <w:lang w:val="en-US"/>
        </w:rPr>
        <w:t>F</w:t>
      </w:r>
      <w:r w:rsidR="00C67E02" w:rsidRPr="0027367C">
        <w:rPr>
          <w:sz w:val="28"/>
          <w:szCs w:val="28"/>
        </w:rPr>
        <w:t>(</w:t>
      </w:r>
      <w:r w:rsidR="00C67E02" w:rsidRPr="0027367C">
        <w:rPr>
          <w:sz w:val="28"/>
          <w:szCs w:val="28"/>
          <w:lang w:val="en-US"/>
        </w:rPr>
        <w:t>E</w:t>
      </w:r>
      <w:r w:rsidR="00C67E02" w:rsidRPr="0027367C">
        <w:rPr>
          <w:sz w:val="28"/>
          <w:szCs w:val="28"/>
        </w:rPr>
        <w:t xml:space="preserve">), </w:t>
      </w:r>
      <w:r w:rsidR="00C67E02" w:rsidRPr="0027367C">
        <w:rPr>
          <w:sz w:val="28"/>
          <w:szCs w:val="28"/>
          <w:lang w:val="en-US"/>
        </w:rPr>
        <w:t>E</w:t>
      </w:r>
      <w:r w:rsidR="00676ED8" w:rsidRPr="0027367C">
        <w:rPr>
          <w:sz w:val="28"/>
          <w:szCs w:val="28"/>
        </w:rPr>
        <w:t xml:space="preserve"> </w:t>
      </w:r>
      <w:r w:rsidR="00C67E02" w:rsidRPr="0027367C">
        <w:rPr>
          <w:sz w:val="28"/>
          <w:szCs w:val="28"/>
        </w:rPr>
        <w:t>=</w:t>
      </w:r>
      <w:r w:rsidR="00676ED8" w:rsidRPr="0027367C">
        <w:rPr>
          <w:sz w:val="28"/>
          <w:szCs w:val="28"/>
        </w:rPr>
        <w:t xml:space="preserve"> </w:t>
      </w:r>
      <w:r w:rsidR="00C67E02" w:rsidRPr="0027367C">
        <w:rPr>
          <w:sz w:val="28"/>
          <w:szCs w:val="28"/>
          <w:lang w:val="en-US"/>
        </w:rPr>
        <w:t>Q</w:t>
      </w:r>
      <w:r w:rsidR="00C67E02" w:rsidRPr="0027367C">
        <w:rPr>
          <w:sz w:val="28"/>
          <w:szCs w:val="28"/>
        </w:rPr>
        <w:t>(</w:t>
      </w:r>
      <w:r w:rsidR="00C67E02" w:rsidRPr="0027367C">
        <w:rPr>
          <w:sz w:val="28"/>
          <w:szCs w:val="28"/>
        </w:rPr>
        <w:sym w:font="Symbol" w:char="F073"/>
      </w:r>
      <w:r w:rsidR="00C67E02" w:rsidRPr="0027367C">
        <w:rPr>
          <w:sz w:val="28"/>
          <w:szCs w:val="28"/>
        </w:rPr>
        <w:t>), являющихся аналитическими в окрестности нуля</w:t>
      </w:r>
      <w:r w:rsidRPr="0027367C">
        <w:rPr>
          <w:sz w:val="28"/>
          <w:szCs w:val="28"/>
        </w:rPr>
        <w:t xml:space="preserve">, </w:t>
      </w:r>
      <w:r w:rsidR="00C67E02" w:rsidRPr="0027367C">
        <w:rPr>
          <w:sz w:val="28"/>
          <w:szCs w:val="28"/>
        </w:rPr>
        <w:t>справедливо предст</w:t>
      </w:r>
      <w:r w:rsidR="00E30829" w:rsidRPr="0027367C">
        <w:rPr>
          <w:sz w:val="28"/>
          <w:szCs w:val="28"/>
        </w:rPr>
        <w:t>ав</w:t>
      </w:r>
      <w:r w:rsidR="00C67E02" w:rsidRPr="0027367C">
        <w:rPr>
          <w:sz w:val="28"/>
          <w:szCs w:val="28"/>
        </w:rPr>
        <w:t>ление</w:t>
      </w:r>
    </w:p>
    <w:p w14:paraId="7E3E6261" w14:textId="77777777" w:rsidR="0005668E" w:rsidRPr="0027367C" w:rsidRDefault="00E05641" w:rsidP="0005668E">
      <w:pPr>
        <w:pStyle w:val="BodyText"/>
        <w:widowControl w:val="0"/>
        <w:spacing w:line="360" w:lineRule="auto"/>
        <w:jc w:val="center"/>
        <w:rPr>
          <w:sz w:val="28"/>
          <w:szCs w:val="28"/>
        </w:rPr>
      </w:pPr>
      <w:r w:rsidRPr="0027367C">
        <w:rPr>
          <w:noProof/>
          <w:position w:val="-76"/>
          <w:sz w:val="28"/>
          <w:szCs w:val="28"/>
        </w:rPr>
        <w:object w:dxaOrig="2079" w:dyaOrig="1640" w14:anchorId="08AB466A">
          <v:shape id="_x0000_i1061" type="#_x0000_t75" alt="" style="width:131.2pt;height:81.15pt;mso-width-percent:0;mso-height-percent:0;mso-width-percent:0;mso-height-percent:0" o:ole="" fillcolor="window">
            <v:imagedata r:id="rId19" o:title=""/>
          </v:shape>
          <o:OLEObject Type="Embed" ProgID="Equation.3" ShapeID="_x0000_i1061" DrawAspect="Content" ObjectID="_1756495866" r:id="rId20"/>
        </w:object>
      </w:r>
    </w:p>
    <w:p w14:paraId="3A511FD8" w14:textId="77777777" w:rsidR="0005668E" w:rsidRPr="0027367C" w:rsidRDefault="0005668E" w:rsidP="0005668E">
      <w:pPr>
        <w:pStyle w:val="BodyText"/>
        <w:widowControl w:val="0"/>
        <w:spacing w:line="360" w:lineRule="auto"/>
        <w:rPr>
          <w:sz w:val="28"/>
          <w:szCs w:val="28"/>
        </w:rPr>
      </w:pPr>
      <w:r w:rsidRPr="0027367C">
        <w:rPr>
          <w:sz w:val="28"/>
          <w:szCs w:val="28"/>
        </w:rPr>
        <w:t xml:space="preserve">где </w:t>
      </w:r>
    </w:p>
    <w:p w14:paraId="553F7E01" w14:textId="77777777" w:rsidR="0005668E" w:rsidRPr="0027367C" w:rsidRDefault="00E05641" w:rsidP="0005668E">
      <w:pPr>
        <w:pStyle w:val="BodyText"/>
        <w:widowControl w:val="0"/>
        <w:spacing w:line="360" w:lineRule="auto"/>
        <w:jc w:val="center"/>
        <w:rPr>
          <w:sz w:val="28"/>
          <w:szCs w:val="28"/>
        </w:rPr>
      </w:pPr>
      <w:r w:rsidRPr="0027367C">
        <w:rPr>
          <w:noProof/>
          <w:position w:val="-34"/>
          <w:sz w:val="28"/>
          <w:szCs w:val="28"/>
        </w:rPr>
        <w:object w:dxaOrig="5660" w:dyaOrig="859" w14:anchorId="304A142C">
          <v:shape id="_x0000_i1060" type="#_x0000_t75" alt="" style="width:237.95pt;height:40.25pt;mso-width-percent:0;mso-height-percent:0;mso-width-percent:0;mso-height-percent:0" o:ole="" fillcolor="window">
            <v:imagedata r:id="rId21" o:title=""/>
          </v:shape>
          <o:OLEObject Type="Embed" ProgID="Equation.3" ShapeID="_x0000_i1060" DrawAspect="Content" ObjectID="_1756495867" r:id="rId22"/>
        </w:object>
      </w:r>
      <w:r w:rsidR="0005668E" w:rsidRPr="0027367C">
        <w:rPr>
          <w:sz w:val="28"/>
          <w:szCs w:val="28"/>
        </w:rPr>
        <w:t>;</w:t>
      </w:r>
      <w:r w:rsidRPr="0027367C">
        <w:rPr>
          <w:noProof/>
          <w:position w:val="-34"/>
          <w:sz w:val="28"/>
          <w:szCs w:val="28"/>
        </w:rPr>
        <w:object w:dxaOrig="5960" w:dyaOrig="859" w14:anchorId="59E1FD7B">
          <v:shape id="_x0000_i1059" type="#_x0000_t75" alt="" style="width:252pt;height:40.25pt;mso-width-percent:0;mso-height-percent:0;mso-width-percent:0;mso-height-percent:0" o:ole="" fillcolor="window">
            <v:imagedata r:id="rId23" o:title=""/>
          </v:shape>
          <o:OLEObject Type="Embed" ProgID="Equation.3" ShapeID="_x0000_i1059" DrawAspect="Content" ObjectID="_1756495868" r:id="rId24"/>
        </w:object>
      </w:r>
      <w:r w:rsidR="0005668E" w:rsidRPr="0027367C">
        <w:rPr>
          <w:sz w:val="28"/>
          <w:szCs w:val="28"/>
        </w:rPr>
        <w:t>.</w:t>
      </w:r>
    </w:p>
    <w:p w14:paraId="7FD1D2B6" w14:textId="77777777" w:rsidR="0005668E" w:rsidRPr="0027367C" w:rsidRDefault="0005668E" w:rsidP="0005668E">
      <w:pPr>
        <w:pStyle w:val="BodyText"/>
        <w:widowControl w:val="0"/>
        <w:spacing w:line="360" w:lineRule="auto"/>
        <w:ind w:firstLine="567"/>
        <w:jc w:val="both"/>
        <w:rPr>
          <w:sz w:val="28"/>
          <w:szCs w:val="28"/>
        </w:rPr>
      </w:pPr>
      <w:r w:rsidRPr="0027367C">
        <w:rPr>
          <w:sz w:val="28"/>
          <w:szCs w:val="28"/>
        </w:rPr>
        <w:t>Пусть деформировани</w:t>
      </w:r>
      <w:r w:rsidR="002771CF" w:rsidRPr="0027367C">
        <w:rPr>
          <w:sz w:val="28"/>
          <w:szCs w:val="28"/>
        </w:rPr>
        <w:t>е</w:t>
      </w:r>
      <w:r w:rsidRPr="0027367C">
        <w:rPr>
          <w:sz w:val="28"/>
          <w:szCs w:val="28"/>
        </w:rPr>
        <w:t xml:space="preserve"> соли </w:t>
      </w:r>
      <w:r w:rsidR="002771CF" w:rsidRPr="0027367C">
        <w:rPr>
          <w:sz w:val="28"/>
          <w:szCs w:val="28"/>
        </w:rPr>
        <w:t>описывается уравнениями</w:t>
      </w:r>
      <w:r w:rsidR="00823D13" w:rsidRPr="0027367C">
        <w:rPr>
          <w:sz w:val="28"/>
          <w:szCs w:val="28"/>
        </w:rPr>
        <w:t xml:space="preserve"> [</w:t>
      </w:r>
      <w:r w:rsidR="00AD42B6" w:rsidRPr="0027367C">
        <w:rPr>
          <w:sz w:val="28"/>
          <w:szCs w:val="28"/>
        </w:rPr>
        <w:t>3</w:t>
      </w:r>
      <w:r w:rsidR="00823D13" w:rsidRPr="0027367C">
        <w:rPr>
          <w:sz w:val="28"/>
          <w:szCs w:val="28"/>
        </w:rPr>
        <w:t>]</w:t>
      </w:r>
    </w:p>
    <w:p w14:paraId="2F8D94F7" w14:textId="77777777" w:rsidR="0005668E" w:rsidRPr="0027367C" w:rsidRDefault="00E05641" w:rsidP="00501D1A">
      <w:pPr>
        <w:pStyle w:val="BodyText"/>
        <w:widowControl w:val="0"/>
        <w:spacing w:line="360" w:lineRule="auto"/>
        <w:ind w:left="1416" w:firstLine="708"/>
        <w:jc w:val="center"/>
        <w:rPr>
          <w:sz w:val="28"/>
          <w:szCs w:val="28"/>
        </w:rPr>
      </w:pPr>
      <w:r w:rsidRPr="0027367C">
        <w:rPr>
          <w:noProof/>
          <w:position w:val="-28"/>
          <w:sz w:val="28"/>
          <w:szCs w:val="28"/>
        </w:rPr>
        <w:object w:dxaOrig="4980" w:dyaOrig="700" w14:anchorId="47E52DA9">
          <v:shape id="_x0000_i1058" type="#_x0000_t75" alt="" style="width:248.95pt;height:34.8pt;mso-width-percent:0;mso-height-percent:0;mso-width-percent:0;mso-height-percent:0" o:ole="" fillcolor="window">
            <v:imagedata r:id="rId25" o:title=""/>
          </v:shape>
          <o:OLEObject Type="Embed" ProgID="Equation.3" ShapeID="_x0000_i1058" DrawAspect="Content" ObjectID="_1756495869" r:id="rId26"/>
        </w:object>
      </w:r>
      <w:r w:rsidR="0005668E" w:rsidRPr="0027367C">
        <w:rPr>
          <w:sz w:val="28"/>
          <w:szCs w:val="28"/>
        </w:rPr>
        <w:t>,</w:t>
      </w:r>
      <w:r w:rsidR="0005668E" w:rsidRPr="0027367C">
        <w:rPr>
          <w:sz w:val="28"/>
          <w:szCs w:val="28"/>
        </w:rPr>
        <w:tab/>
        <w:t>(1)</w:t>
      </w:r>
    </w:p>
    <w:p w14:paraId="6598A384" w14:textId="77777777" w:rsidR="0005668E" w:rsidRPr="0027367C" w:rsidRDefault="0005668E" w:rsidP="0005668E">
      <w:pPr>
        <w:pStyle w:val="BodyText"/>
        <w:widowControl w:val="0"/>
        <w:spacing w:line="360" w:lineRule="auto"/>
        <w:jc w:val="both"/>
        <w:rPr>
          <w:sz w:val="28"/>
          <w:szCs w:val="28"/>
        </w:rPr>
      </w:pPr>
      <w:r w:rsidRPr="0027367C">
        <w:rPr>
          <w:sz w:val="28"/>
          <w:szCs w:val="28"/>
        </w:rPr>
        <w:t xml:space="preserve">где </w:t>
      </w:r>
      <w:r w:rsidR="00874307" w:rsidRPr="0027367C">
        <w:rPr>
          <w:sz w:val="28"/>
          <w:szCs w:val="28"/>
        </w:rPr>
        <w:t>функции</w:t>
      </w:r>
    </w:p>
    <w:p w14:paraId="2BC5EC5A" w14:textId="77777777" w:rsidR="0005668E" w:rsidRPr="0027367C" w:rsidRDefault="00E05641" w:rsidP="0005668E">
      <w:pPr>
        <w:pStyle w:val="BodyText"/>
        <w:widowControl w:val="0"/>
        <w:spacing w:line="360" w:lineRule="auto"/>
        <w:jc w:val="center"/>
        <w:rPr>
          <w:sz w:val="28"/>
          <w:szCs w:val="28"/>
        </w:rPr>
      </w:pPr>
      <w:r w:rsidRPr="0027367C">
        <w:rPr>
          <w:noProof/>
          <w:position w:val="-28"/>
          <w:sz w:val="28"/>
          <w:szCs w:val="28"/>
        </w:rPr>
        <w:object w:dxaOrig="5580" w:dyaOrig="720" w14:anchorId="5C4CAC23">
          <v:shape id="_x0000_i1057" type="#_x0000_t75" alt="" style="width:266.05pt;height:34.8pt;mso-width-percent:0;mso-height-percent:0;mso-width-percent:0;mso-height-percent:0" o:ole="" fillcolor="window">
            <v:imagedata r:id="rId27" o:title=""/>
          </v:shape>
          <o:OLEObject Type="Embed" ProgID="Equation.3" ShapeID="_x0000_i1057" DrawAspect="Content" ObjectID="_1756495870" r:id="rId28"/>
        </w:object>
      </w:r>
      <w:r w:rsidR="0005668E" w:rsidRPr="0027367C">
        <w:rPr>
          <w:sz w:val="28"/>
          <w:szCs w:val="28"/>
        </w:rPr>
        <w:t>,</w:t>
      </w:r>
    </w:p>
    <w:p w14:paraId="6308F3A9" w14:textId="77777777" w:rsidR="00517B09" w:rsidRPr="0027367C" w:rsidRDefault="00C26906" w:rsidP="0005668E">
      <w:pPr>
        <w:pStyle w:val="BodyText"/>
        <w:widowControl w:val="0"/>
        <w:spacing w:line="360" w:lineRule="auto"/>
        <w:rPr>
          <w:sz w:val="28"/>
          <w:szCs w:val="28"/>
        </w:rPr>
      </w:pPr>
      <w:r w:rsidRPr="0027367C">
        <w:rPr>
          <w:sz w:val="28"/>
          <w:szCs w:val="28"/>
        </w:rPr>
        <w:t>п</w:t>
      </w:r>
      <w:r w:rsidR="0005668E" w:rsidRPr="0027367C">
        <w:rPr>
          <w:sz w:val="28"/>
          <w:szCs w:val="28"/>
        </w:rPr>
        <w:t>ричем</w:t>
      </w:r>
      <w:r w:rsidR="00283683" w:rsidRPr="0027367C">
        <w:rPr>
          <w:sz w:val="28"/>
          <w:szCs w:val="28"/>
        </w:rPr>
        <w:t xml:space="preserve">  </w:t>
      </w:r>
      <w:r w:rsidR="0005668E" w:rsidRPr="0027367C">
        <w:rPr>
          <w:sz w:val="28"/>
          <w:szCs w:val="28"/>
        </w:rPr>
        <w:t xml:space="preserve"> 0</w:t>
      </w:r>
      <w:r w:rsidR="006609B7" w:rsidRPr="0027367C">
        <w:rPr>
          <w:sz w:val="28"/>
          <w:szCs w:val="28"/>
        </w:rPr>
        <w:t xml:space="preserve"> </w:t>
      </w:r>
      <w:r w:rsidR="0005668E" w:rsidRPr="0027367C">
        <w:rPr>
          <w:sz w:val="28"/>
          <w:szCs w:val="28"/>
        </w:rPr>
        <w:sym w:font="Symbol" w:char="F0A3"/>
      </w:r>
      <w:r w:rsidR="006609B7" w:rsidRPr="0027367C">
        <w:rPr>
          <w:sz w:val="28"/>
          <w:szCs w:val="28"/>
        </w:rPr>
        <w:t xml:space="preserve"> </w:t>
      </w:r>
      <w:r w:rsidR="0005668E" w:rsidRPr="0027367C">
        <w:rPr>
          <w:sz w:val="28"/>
          <w:szCs w:val="28"/>
        </w:rPr>
        <w:sym w:font="Symbol" w:char="F074"/>
      </w:r>
      <w:r w:rsidR="006609B7" w:rsidRPr="0027367C">
        <w:rPr>
          <w:sz w:val="28"/>
          <w:szCs w:val="28"/>
        </w:rPr>
        <w:t xml:space="preserve"> </w:t>
      </w:r>
      <w:r w:rsidR="0005668E" w:rsidRPr="0027367C">
        <w:rPr>
          <w:sz w:val="28"/>
          <w:szCs w:val="28"/>
        </w:rPr>
        <w:sym w:font="Symbol" w:char="F0A3"/>
      </w:r>
      <w:r w:rsidR="006609B7" w:rsidRPr="0027367C">
        <w:rPr>
          <w:sz w:val="28"/>
          <w:szCs w:val="28"/>
        </w:rPr>
        <w:t xml:space="preserve"> </w:t>
      </w:r>
      <w:r w:rsidR="0005668E" w:rsidRPr="0027367C">
        <w:rPr>
          <w:sz w:val="28"/>
          <w:szCs w:val="28"/>
        </w:rPr>
        <w:sym w:font="Symbol" w:char="F061"/>
      </w:r>
      <w:r w:rsidR="0005668E" w:rsidRPr="0027367C">
        <w:rPr>
          <w:sz w:val="28"/>
          <w:szCs w:val="28"/>
        </w:rPr>
        <w:t xml:space="preserve">; </w:t>
      </w:r>
      <w:r w:rsidR="00283683" w:rsidRPr="0027367C">
        <w:rPr>
          <w:sz w:val="28"/>
          <w:szCs w:val="28"/>
        </w:rPr>
        <w:t xml:space="preserve">  </w:t>
      </w:r>
      <w:r w:rsidR="0005668E" w:rsidRPr="0027367C">
        <w:rPr>
          <w:sz w:val="28"/>
          <w:szCs w:val="28"/>
        </w:rPr>
        <w:t>0</w:t>
      </w:r>
      <w:r w:rsidR="006609B7" w:rsidRPr="0027367C">
        <w:rPr>
          <w:sz w:val="28"/>
          <w:szCs w:val="28"/>
        </w:rPr>
        <w:t xml:space="preserve"> </w:t>
      </w:r>
      <w:r w:rsidR="0005668E" w:rsidRPr="0027367C">
        <w:rPr>
          <w:sz w:val="28"/>
          <w:szCs w:val="28"/>
        </w:rPr>
        <w:sym w:font="Symbol" w:char="F0A3"/>
      </w:r>
      <w:r w:rsidR="0005668E" w:rsidRPr="0027367C">
        <w:rPr>
          <w:sz w:val="28"/>
          <w:szCs w:val="28"/>
        </w:rPr>
        <w:t xml:space="preserve"> </w:t>
      </w:r>
      <w:r w:rsidR="0005668E" w:rsidRPr="0027367C">
        <w:rPr>
          <w:sz w:val="28"/>
          <w:szCs w:val="28"/>
          <w:lang w:val="en-US"/>
        </w:rPr>
        <w:t>t</w:t>
      </w:r>
      <w:r w:rsidR="0005668E" w:rsidRPr="0027367C">
        <w:rPr>
          <w:sz w:val="28"/>
          <w:szCs w:val="28"/>
        </w:rPr>
        <w:t xml:space="preserve"> </w:t>
      </w:r>
      <w:r w:rsidR="0005668E" w:rsidRPr="0027367C">
        <w:rPr>
          <w:sz w:val="28"/>
          <w:szCs w:val="28"/>
          <w:lang w:val="en-US"/>
        </w:rPr>
        <w:sym w:font="Symbol" w:char="F0A3"/>
      </w:r>
      <w:r w:rsidR="006609B7" w:rsidRPr="0027367C">
        <w:rPr>
          <w:sz w:val="28"/>
          <w:szCs w:val="28"/>
        </w:rPr>
        <w:t xml:space="preserve"> </w:t>
      </w:r>
      <w:r w:rsidR="0005668E" w:rsidRPr="0027367C">
        <w:rPr>
          <w:sz w:val="28"/>
          <w:szCs w:val="28"/>
          <w:lang w:val="en-US"/>
        </w:rPr>
        <w:sym w:font="Symbol" w:char="F061"/>
      </w:r>
      <w:r w:rsidR="0005668E" w:rsidRPr="0027367C">
        <w:rPr>
          <w:sz w:val="28"/>
          <w:szCs w:val="28"/>
        </w:rPr>
        <w:t xml:space="preserve">; </w:t>
      </w:r>
      <w:r w:rsidR="00283683" w:rsidRPr="0027367C">
        <w:rPr>
          <w:sz w:val="28"/>
          <w:szCs w:val="28"/>
        </w:rPr>
        <w:t xml:space="preserve">  </w:t>
      </w:r>
      <w:r w:rsidR="00E05641" w:rsidRPr="0027367C">
        <w:rPr>
          <w:noProof/>
          <w:position w:val="-28"/>
          <w:sz w:val="28"/>
          <w:szCs w:val="28"/>
        </w:rPr>
        <w:object w:dxaOrig="1400" w:dyaOrig="720" w14:anchorId="0ADDB5F2">
          <v:shape id="_x0000_i1056" type="#_x0000_t75" alt="" style="width:70.8pt;height:36pt;mso-width-percent:0;mso-height-percent:0;mso-width-percent:0;mso-height-percent:0" o:ole="" fillcolor="window">
            <v:imagedata r:id="rId29" o:title=""/>
          </v:shape>
          <o:OLEObject Type="Embed" ProgID="Equation.3" ShapeID="_x0000_i1056" DrawAspect="Content" ObjectID="_1756495871" r:id="rId30"/>
        </w:object>
      </w:r>
      <w:r w:rsidR="0005668E" w:rsidRPr="0027367C">
        <w:rPr>
          <w:sz w:val="28"/>
          <w:szCs w:val="28"/>
        </w:rPr>
        <w:t>,</w:t>
      </w:r>
    </w:p>
    <w:p w14:paraId="697898B9" w14:textId="77777777" w:rsidR="0005668E" w:rsidRPr="0027367C" w:rsidRDefault="0005668E" w:rsidP="0005668E">
      <w:pPr>
        <w:pStyle w:val="BodyText"/>
        <w:widowControl w:val="0"/>
        <w:spacing w:line="360" w:lineRule="auto"/>
        <w:rPr>
          <w:sz w:val="28"/>
          <w:szCs w:val="28"/>
        </w:rPr>
      </w:pPr>
      <w:r w:rsidRPr="0027367C">
        <w:rPr>
          <w:sz w:val="28"/>
          <w:szCs w:val="28"/>
        </w:rPr>
        <w:t>а ядро</w:t>
      </w:r>
    </w:p>
    <w:p w14:paraId="5287D47C" w14:textId="77777777" w:rsidR="0005668E" w:rsidRPr="0027367C" w:rsidRDefault="00E05641" w:rsidP="0005668E">
      <w:pPr>
        <w:pStyle w:val="BodyText"/>
        <w:widowControl w:val="0"/>
        <w:spacing w:line="360" w:lineRule="auto"/>
        <w:jc w:val="center"/>
        <w:rPr>
          <w:sz w:val="28"/>
          <w:szCs w:val="28"/>
        </w:rPr>
      </w:pPr>
      <w:r w:rsidRPr="0027367C">
        <w:rPr>
          <w:noProof/>
          <w:position w:val="-34"/>
          <w:sz w:val="28"/>
          <w:szCs w:val="28"/>
        </w:rPr>
        <w:object w:dxaOrig="2420" w:dyaOrig="820" w14:anchorId="042C5005">
          <v:shape id="_x0000_i1055" type="#_x0000_t75" alt="" style="width:98.85pt;height:45.15pt;mso-width-percent:0;mso-height-percent:0;mso-width-percent:0;mso-height-percent:0" o:ole="" fillcolor="window">
            <v:imagedata r:id="rId31" o:title=""/>
          </v:shape>
          <o:OLEObject Type="Embed" ProgID="Equation.3" ShapeID="_x0000_i1055" DrawAspect="Content" ObjectID="_1756495872" r:id="rId32"/>
        </w:object>
      </w:r>
      <w:r w:rsidR="0005668E" w:rsidRPr="0027367C">
        <w:rPr>
          <w:sz w:val="28"/>
          <w:szCs w:val="28"/>
        </w:rPr>
        <w:t>.</w:t>
      </w:r>
    </w:p>
    <w:p w14:paraId="3FEF8CBD" w14:textId="77777777" w:rsidR="0005668E" w:rsidRPr="0027367C" w:rsidRDefault="00FA08D6" w:rsidP="0005668E">
      <w:pPr>
        <w:pStyle w:val="BodyText"/>
        <w:widowControl w:val="0"/>
        <w:spacing w:line="360" w:lineRule="auto"/>
        <w:ind w:firstLine="708"/>
        <w:jc w:val="both"/>
        <w:rPr>
          <w:sz w:val="28"/>
          <w:szCs w:val="28"/>
        </w:rPr>
      </w:pPr>
      <w:r w:rsidRPr="0027367C">
        <w:rPr>
          <w:sz w:val="28"/>
          <w:szCs w:val="28"/>
        </w:rPr>
        <w:t xml:space="preserve">Допустим, что </w:t>
      </w:r>
      <w:proofErr w:type="spellStart"/>
      <w:r w:rsidR="00E30829" w:rsidRPr="0027367C">
        <w:rPr>
          <w:sz w:val="28"/>
          <w:szCs w:val="28"/>
        </w:rPr>
        <w:t>девиаторные</w:t>
      </w:r>
      <w:proofErr w:type="spellEnd"/>
      <w:r w:rsidR="00E30829" w:rsidRPr="0027367C">
        <w:rPr>
          <w:sz w:val="28"/>
          <w:szCs w:val="28"/>
        </w:rPr>
        <w:t xml:space="preserve"> компоненты</w:t>
      </w:r>
      <w:r w:rsidR="00E13C56" w:rsidRPr="0027367C">
        <w:rPr>
          <w:sz w:val="28"/>
          <w:szCs w:val="28"/>
        </w:rPr>
        <w:t xml:space="preserve"> тензоров напряжений и </w:t>
      </w:r>
      <w:r w:rsidR="00E13C56" w:rsidRPr="0027367C">
        <w:rPr>
          <w:sz w:val="28"/>
          <w:szCs w:val="28"/>
        </w:rPr>
        <w:lastRenderedPageBreak/>
        <w:t>деформаций</w:t>
      </w:r>
      <w:r w:rsidR="0005668E" w:rsidRPr="0027367C">
        <w:rPr>
          <w:sz w:val="28"/>
          <w:szCs w:val="28"/>
        </w:rPr>
        <w:t xml:space="preserve">   </w:t>
      </w:r>
      <w:proofErr w:type="spellStart"/>
      <w:r w:rsidR="0005668E" w:rsidRPr="0027367C">
        <w:rPr>
          <w:sz w:val="28"/>
          <w:szCs w:val="28"/>
          <w:lang w:val="en-US"/>
        </w:rPr>
        <w:t>S</w:t>
      </w:r>
      <w:r w:rsidR="0005668E" w:rsidRPr="0027367C">
        <w:rPr>
          <w:sz w:val="28"/>
          <w:szCs w:val="28"/>
          <w:vertAlign w:val="subscript"/>
          <w:lang w:val="en-US"/>
        </w:rPr>
        <w:t>ij</w:t>
      </w:r>
      <w:proofErr w:type="spellEnd"/>
      <w:r w:rsidR="0005668E" w:rsidRPr="0027367C">
        <w:rPr>
          <w:sz w:val="28"/>
          <w:szCs w:val="28"/>
        </w:rPr>
        <w:t>(</w:t>
      </w:r>
      <w:r w:rsidR="0005668E" w:rsidRPr="0027367C">
        <w:rPr>
          <w:sz w:val="28"/>
          <w:szCs w:val="28"/>
          <w:lang w:val="en-US"/>
        </w:rPr>
        <w:sym w:font="Symbol" w:char="F074"/>
      </w:r>
      <w:r w:rsidR="0005668E" w:rsidRPr="0027367C">
        <w:rPr>
          <w:sz w:val="28"/>
          <w:szCs w:val="28"/>
        </w:rPr>
        <w:t xml:space="preserve">), </w:t>
      </w:r>
      <w:r w:rsidR="00E05641" w:rsidRPr="0027367C">
        <w:rPr>
          <w:noProof/>
          <w:position w:val="-16"/>
          <w:sz w:val="28"/>
          <w:szCs w:val="28"/>
          <w:lang w:val="en-US"/>
        </w:rPr>
        <w:object w:dxaOrig="680" w:dyaOrig="420" w14:anchorId="1A553807">
          <v:shape id="_x0000_i1054" type="#_x0000_t75" alt="" style="width:34.15pt;height:20.75pt;mso-width-percent:0;mso-height-percent:0;mso-width-percent:0;mso-height-percent:0" o:ole="" fillcolor="window">
            <v:imagedata r:id="rId33" o:title=""/>
          </v:shape>
          <o:OLEObject Type="Embed" ProgID="Equation.3" ShapeID="_x0000_i1054" DrawAspect="Content" ObjectID="_1756495873" r:id="rId34"/>
        </w:object>
      </w:r>
      <w:r w:rsidR="0005668E" w:rsidRPr="0027367C">
        <w:rPr>
          <w:sz w:val="28"/>
          <w:szCs w:val="28"/>
        </w:rPr>
        <w:t xml:space="preserve">  </w:t>
      </w:r>
      <w:r w:rsidR="00874307" w:rsidRPr="0027367C">
        <w:rPr>
          <w:sz w:val="28"/>
          <w:szCs w:val="28"/>
        </w:rPr>
        <w:t>– элементы</w:t>
      </w:r>
      <w:r w:rsidR="0005668E" w:rsidRPr="0027367C">
        <w:rPr>
          <w:sz w:val="28"/>
          <w:szCs w:val="28"/>
        </w:rPr>
        <w:t xml:space="preserve"> пространств</w:t>
      </w:r>
      <w:r w:rsidR="00874307" w:rsidRPr="0027367C">
        <w:rPr>
          <w:sz w:val="28"/>
          <w:szCs w:val="28"/>
        </w:rPr>
        <w:t>а</w:t>
      </w:r>
      <w:r w:rsidR="0005668E" w:rsidRPr="0027367C">
        <w:rPr>
          <w:sz w:val="28"/>
          <w:szCs w:val="28"/>
        </w:rPr>
        <w:t xml:space="preserve"> С [0,</w:t>
      </w:r>
      <w:r w:rsidR="0005668E" w:rsidRPr="0027367C">
        <w:rPr>
          <w:sz w:val="28"/>
          <w:szCs w:val="28"/>
        </w:rPr>
        <w:sym w:font="Symbol" w:char="F061"/>
      </w:r>
      <w:r w:rsidR="0005668E" w:rsidRPr="0027367C">
        <w:rPr>
          <w:sz w:val="28"/>
          <w:szCs w:val="28"/>
        </w:rPr>
        <w:t>]</w:t>
      </w:r>
      <w:r w:rsidR="00874307" w:rsidRPr="0027367C">
        <w:rPr>
          <w:sz w:val="28"/>
          <w:szCs w:val="28"/>
        </w:rPr>
        <w:t>, норма котор</w:t>
      </w:r>
      <w:r w:rsidR="00E30829" w:rsidRPr="0027367C">
        <w:rPr>
          <w:sz w:val="28"/>
          <w:szCs w:val="28"/>
        </w:rPr>
        <w:t>о</w:t>
      </w:r>
      <w:r w:rsidR="00874307" w:rsidRPr="0027367C">
        <w:rPr>
          <w:sz w:val="28"/>
          <w:szCs w:val="28"/>
        </w:rPr>
        <w:t>го</w:t>
      </w:r>
      <w:r w:rsidR="0005668E" w:rsidRPr="0027367C">
        <w:rPr>
          <w:sz w:val="28"/>
          <w:szCs w:val="28"/>
        </w:rPr>
        <w:t xml:space="preserve">  </w:t>
      </w:r>
      <w:r w:rsidR="00E05641" w:rsidRPr="0027367C">
        <w:rPr>
          <w:noProof/>
          <w:position w:val="-24"/>
          <w:sz w:val="28"/>
          <w:szCs w:val="28"/>
          <w:lang w:val="en-US"/>
        </w:rPr>
        <w:object w:dxaOrig="1860" w:dyaOrig="560" w14:anchorId="58F587AD">
          <v:shape id="_x0000_i1053" type="#_x0000_t75" alt="" style="width:92.75pt;height:29.3pt;mso-width-percent:0;mso-height-percent:0;mso-width-percent:0;mso-height-percent:0" o:ole="" fillcolor="window">
            <v:imagedata r:id="rId35" o:title=""/>
          </v:shape>
          <o:OLEObject Type="Embed" ProgID="Equation.3" ShapeID="_x0000_i1053" DrawAspect="Content" ObjectID="_1756495874" r:id="rId36"/>
        </w:object>
      </w:r>
      <w:r w:rsidR="0005668E" w:rsidRPr="0027367C">
        <w:rPr>
          <w:sz w:val="28"/>
          <w:szCs w:val="28"/>
        </w:rPr>
        <w:t xml:space="preserve">. </w:t>
      </w:r>
    </w:p>
    <w:p w14:paraId="63F6F384" w14:textId="77777777" w:rsidR="0005668E" w:rsidRPr="0027367C" w:rsidRDefault="0005668E" w:rsidP="0005668E">
      <w:pPr>
        <w:pStyle w:val="BodyText"/>
        <w:widowControl w:val="0"/>
        <w:spacing w:line="360" w:lineRule="auto"/>
        <w:ind w:firstLine="708"/>
        <w:jc w:val="both"/>
        <w:rPr>
          <w:sz w:val="28"/>
          <w:szCs w:val="28"/>
        </w:rPr>
      </w:pPr>
      <w:r w:rsidRPr="0027367C">
        <w:rPr>
          <w:sz w:val="28"/>
          <w:szCs w:val="28"/>
        </w:rPr>
        <w:t xml:space="preserve">Производная по </w:t>
      </w:r>
      <w:proofErr w:type="spellStart"/>
      <w:r w:rsidRPr="0027367C">
        <w:rPr>
          <w:sz w:val="28"/>
          <w:szCs w:val="28"/>
        </w:rPr>
        <w:t>Фреше</w:t>
      </w:r>
      <w:proofErr w:type="spellEnd"/>
      <w:r w:rsidRPr="0027367C">
        <w:rPr>
          <w:sz w:val="28"/>
          <w:szCs w:val="28"/>
        </w:rPr>
        <w:t xml:space="preserve"> оператора </w:t>
      </w:r>
      <w:r w:rsidR="00283683" w:rsidRPr="0027367C">
        <w:rPr>
          <w:sz w:val="28"/>
          <w:szCs w:val="28"/>
        </w:rPr>
        <w:t xml:space="preserve">  Р[</w:t>
      </w:r>
      <w:r w:rsidRPr="0027367C">
        <w:rPr>
          <w:sz w:val="28"/>
          <w:szCs w:val="28"/>
        </w:rPr>
        <w:t>(</w:t>
      </w:r>
      <w:r w:rsidRPr="0027367C">
        <w:rPr>
          <w:sz w:val="28"/>
          <w:szCs w:val="28"/>
        </w:rPr>
        <w:sym w:font="Symbol" w:char="F06C"/>
      </w:r>
      <w:proofErr w:type="spellStart"/>
      <w:r w:rsidRPr="0027367C">
        <w:rPr>
          <w:sz w:val="28"/>
          <w:szCs w:val="28"/>
          <w:vertAlign w:val="subscript"/>
          <w:lang w:val="en-US"/>
        </w:rPr>
        <w:t>ij</w:t>
      </w:r>
      <w:proofErr w:type="spellEnd"/>
      <w:r w:rsidRPr="0027367C">
        <w:rPr>
          <w:sz w:val="28"/>
          <w:szCs w:val="28"/>
        </w:rPr>
        <w:t>(</w:t>
      </w:r>
      <w:r w:rsidRPr="0027367C">
        <w:rPr>
          <w:sz w:val="28"/>
          <w:szCs w:val="28"/>
          <w:lang w:val="en-US"/>
        </w:rPr>
        <w:sym w:font="Symbol" w:char="F074"/>
      </w:r>
      <w:r w:rsidRPr="0027367C">
        <w:rPr>
          <w:sz w:val="28"/>
          <w:szCs w:val="28"/>
        </w:rPr>
        <w:t>),</w:t>
      </w:r>
      <w:proofErr w:type="spellStart"/>
      <w:r w:rsidRPr="0027367C">
        <w:rPr>
          <w:sz w:val="28"/>
          <w:szCs w:val="28"/>
          <w:lang w:val="en-US"/>
        </w:rPr>
        <w:t>S</w:t>
      </w:r>
      <w:r w:rsidRPr="0027367C">
        <w:rPr>
          <w:sz w:val="28"/>
          <w:szCs w:val="28"/>
          <w:vertAlign w:val="subscript"/>
          <w:lang w:val="en-US"/>
        </w:rPr>
        <w:t>ij</w:t>
      </w:r>
      <w:proofErr w:type="spellEnd"/>
      <w:r w:rsidRPr="0027367C">
        <w:rPr>
          <w:sz w:val="28"/>
          <w:szCs w:val="28"/>
        </w:rPr>
        <w:t>(</w:t>
      </w:r>
      <w:r w:rsidRPr="0027367C">
        <w:rPr>
          <w:sz w:val="28"/>
          <w:szCs w:val="28"/>
          <w:lang w:val="en-US"/>
        </w:rPr>
        <w:sym w:font="Symbol" w:char="F074"/>
      </w:r>
      <w:r w:rsidRPr="0027367C">
        <w:rPr>
          <w:sz w:val="28"/>
          <w:szCs w:val="28"/>
        </w:rPr>
        <w:t>)</w:t>
      </w:r>
      <w:r w:rsidR="00283683" w:rsidRPr="0027367C">
        <w:rPr>
          <w:sz w:val="28"/>
          <w:szCs w:val="28"/>
        </w:rPr>
        <w:t>]</w:t>
      </w:r>
      <w:r w:rsidRPr="0027367C">
        <w:rPr>
          <w:sz w:val="28"/>
          <w:szCs w:val="28"/>
        </w:rPr>
        <w:t xml:space="preserve"> </w:t>
      </w:r>
      <w:r w:rsidR="00283683" w:rsidRPr="0027367C">
        <w:rPr>
          <w:sz w:val="28"/>
          <w:szCs w:val="28"/>
        </w:rPr>
        <w:t xml:space="preserve">  </w:t>
      </w:r>
      <w:r w:rsidRPr="0027367C">
        <w:rPr>
          <w:sz w:val="28"/>
          <w:szCs w:val="28"/>
        </w:rPr>
        <w:t>имеет вид</w:t>
      </w:r>
    </w:p>
    <w:p w14:paraId="13E90C63" w14:textId="77777777" w:rsidR="0005668E" w:rsidRPr="0027367C" w:rsidRDefault="00E05641" w:rsidP="0005668E">
      <w:pPr>
        <w:pStyle w:val="BodyText"/>
        <w:widowControl w:val="0"/>
        <w:spacing w:line="360" w:lineRule="auto"/>
        <w:jc w:val="center"/>
        <w:rPr>
          <w:sz w:val="28"/>
          <w:szCs w:val="28"/>
        </w:rPr>
      </w:pPr>
      <w:r w:rsidRPr="0027367C">
        <w:rPr>
          <w:noProof/>
          <w:position w:val="-28"/>
          <w:sz w:val="28"/>
          <w:szCs w:val="28"/>
        </w:rPr>
        <w:object w:dxaOrig="4300" w:dyaOrig="700" w14:anchorId="12DBFE8A">
          <v:shape id="_x0000_i1052" type="#_x0000_t75" alt="" style="width:201.95pt;height:32.95pt;mso-width-percent:0;mso-height-percent:0;mso-width-percent:0;mso-height-percent:0" o:ole="" fillcolor="window">
            <v:imagedata r:id="rId37" o:title=""/>
          </v:shape>
          <o:OLEObject Type="Embed" ProgID="Equation.3" ShapeID="_x0000_i1052" DrawAspect="Content" ObjectID="_1756495875" r:id="rId38"/>
        </w:object>
      </w:r>
      <w:r w:rsidR="0005668E" w:rsidRPr="0027367C">
        <w:rPr>
          <w:sz w:val="28"/>
          <w:szCs w:val="28"/>
        </w:rPr>
        <w:t>,</w:t>
      </w:r>
    </w:p>
    <w:p w14:paraId="6E8CE7FC" w14:textId="77777777" w:rsidR="0005668E" w:rsidRPr="0027367C" w:rsidRDefault="0005668E" w:rsidP="0005668E">
      <w:pPr>
        <w:pStyle w:val="BodyText"/>
        <w:widowControl w:val="0"/>
        <w:spacing w:line="360" w:lineRule="auto"/>
        <w:rPr>
          <w:sz w:val="28"/>
          <w:szCs w:val="28"/>
        </w:rPr>
      </w:pPr>
      <w:r w:rsidRPr="0027367C">
        <w:rPr>
          <w:sz w:val="28"/>
          <w:szCs w:val="28"/>
        </w:rPr>
        <w:t>где</w:t>
      </w:r>
    </w:p>
    <w:p w14:paraId="2EACAD54" w14:textId="77777777" w:rsidR="0005668E" w:rsidRPr="0027367C" w:rsidRDefault="00E05641" w:rsidP="0005668E">
      <w:pPr>
        <w:pStyle w:val="BodyText"/>
        <w:widowControl w:val="0"/>
        <w:spacing w:line="360" w:lineRule="auto"/>
        <w:jc w:val="center"/>
        <w:rPr>
          <w:sz w:val="28"/>
          <w:szCs w:val="28"/>
        </w:rPr>
      </w:pPr>
      <w:r w:rsidRPr="0027367C">
        <w:rPr>
          <w:noProof/>
          <w:position w:val="-68"/>
          <w:sz w:val="28"/>
          <w:szCs w:val="28"/>
        </w:rPr>
        <w:object w:dxaOrig="3000" w:dyaOrig="1500" w14:anchorId="27EA8653">
          <v:shape id="_x0000_i1051" type="#_x0000_t75" alt="" style="width:150.1pt;height:73.85pt;mso-width-percent:0;mso-height-percent:0;mso-width-percent:0;mso-height-percent:0" o:ole="" fillcolor="window">
            <v:imagedata r:id="rId39" o:title=""/>
          </v:shape>
          <o:OLEObject Type="Embed" ProgID="Equation.3" ShapeID="_x0000_i1051" DrawAspect="Content" ObjectID="_1756495876" r:id="rId40"/>
        </w:object>
      </w:r>
      <w:r w:rsidR="0005668E" w:rsidRPr="0027367C">
        <w:rPr>
          <w:sz w:val="28"/>
          <w:szCs w:val="28"/>
        </w:rPr>
        <w:t>.</w:t>
      </w:r>
    </w:p>
    <w:p w14:paraId="31822FE1" w14:textId="77777777" w:rsidR="0005668E" w:rsidRPr="0027367C" w:rsidRDefault="0005668E" w:rsidP="0005668E">
      <w:pPr>
        <w:pStyle w:val="BodyText"/>
        <w:widowControl w:val="0"/>
        <w:spacing w:line="360" w:lineRule="auto"/>
        <w:ind w:firstLine="708"/>
        <w:jc w:val="both"/>
        <w:rPr>
          <w:sz w:val="28"/>
          <w:szCs w:val="28"/>
        </w:rPr>
      </w:pPr>
      <w:r w:rsidRPr="0027367C">
        <w:rPr>
          <w:sz w:val="28"/>
          <w:szCs w:val="28"/>
        </w:rPr>
        <w:t xml:space="preserve">Пусть в шаре </w:t>
      </w:r>
      <w:r w:rsidRPr="0027367C">
        <w:rPr>
          <w:sz w:val="28"/>
          <w:szCs w:val="28"/>
          <w:lang w:val="en-US"/>
        </w:rPr>
        <w:t>R</w:t>
      </w:r>
      <w:r w:rsidRPr="0027367C">
        <w:rPr>
          <w:sz w:val="28"/>
          <w:szCs w:val="28"/>
        </w:rPr>
        <w:t xml:space="preserve">  </w:t>
      </w:r>
      <w:r w:rsidR="00E05641" w:rsidRPr="0027367C">
        <w:rPr>
          <w:noProof/>
          <w:position w:val="-16"/>
          <w:sz w:val="28"/>
          <w:szCs w:val="28"/>
        </w:rPr>
        <w:object w:dxaOrig="800" w:dyaOrig="460" w14:anchorId="298625BE">
          <v:shape id="_x0000_i1050" type="#_x0000_t75" alt="" style="width:40.25pt;height:23.2pt;mso-width-percent:0;mso-height-percent:0;mso-width-percent:0;mso-height-percent:0" o:ole="" fillcolor="window">
            <v:imagedata r:id="rId41" o:title=""/>
          </v:shape>
          <o:OLEObject Type="Embed" ProgID="Equation.3" ShapeID="_x0000_i1050" DrawAspect="Content" ObjectID="_1756495877" r:id="rId42"/>
        </w:object>
      </w:r>
      <w:r w:rsidRPr="0027367C">
        <w:rPr>
          <w:sz w:val="28"/>
          <w:szCs w:val="28"/>
        </w:rPr>
        <w:t xml:space="preserve"> пространства функций С[0,</w:t>
      </w:r>
      <w:r w:rsidRPr="0027367C">
        <w:rPr>
          <w:sz w:val="28"/>
          <w:szCs w:val="28"/>
        </w:rPr>
        <w:sym w:font="Symbol" w:char="F061"/>
      </w:r>
      <w:r w:rsidRPr="0027367C">
        <w:rPr>
          <w:sz w:val="28"/>
          <w:szCs w:val="28"/>
        </w:rPr>
        <w:t xml:space="preserve">] </w:t>
      </w:r>
      <w:r w:rsidR="00D93C26" w:rsidRPr="0027367C">
        <w:rPr>
          <w:sz w:val="28"/>
          <w:szCs w:val="28"/>
        </w:rPr>
        <w:t>справедливо</w:t>
      </w:r>
      <w:r w:rsidRPr="0027367C">
        <w:rPr>
          <w:sz w:val="28"/>
          <w:szCs w:val="28"/>
        </w:rPr>
        <w:t xml:space="preserve"> условие</w:t>
      </w:r>
      <w:r w:rsidR="00283683" w:rsidRPr="0027367C">
        <w:rPr>
          <w:sz w:val="28"/>
          <w:szCs w:val="28"/>
        </w:rPr>
        <w:t xml:space="preserve">  </w:t>
      </w:r>
      <w:r w:rsidR="00E05641" w:rsidRPr="0027367C">
        <w:rPr>
          <w:noProof/>
          <w:position w:val="-26"/>
          <w:sz w:val="28"/>
          <w:szCs w:val="28"/>
        </w:rPr>
        <w:object w:dxaOrig="1540" w:dyaOrig="660" w14:anchorId="55F5F583">
          <v:shape id="_x0000_i1049" type="#_x0000_t75" alt="" style="width:62.85pt;height:26.85pt;mso-width-percent:0;mso-height-percent:0;mso-width-percent:0;mso-height-percent:0" o:ole="" fillcolor="window">
            <v:imagedata r:id="rId43" o:title=""/>
          </v:shape>
          <o:OLEObject Type="Embed" ProgID="Equation.3" ShapeID="_x0000_i1049" DrawAspect="Content" ObjectID="_1756495878" r:id="rId44"/>
        </w:object>
      </w:r>
      <w:r w:rsidRPr="0027367C">
        <w:rPr>
          <w:sz w:val="28"/>
          <w:szCs w:val="28"/>
        </w:rPr>
        <w:t xml:space="preserve">, тогда для произвольных </w:t>
      </w:r>
      <w:proofErr w:type="spellStart"/>
      <w:r w:rsidR="00E30829" w:rsidRPr="0027367C">
        <w:rPr>
          <w:sz w:val="28"/>
          <w:szCs w:val="28"/>
        </w:rPr>
        <w:t>девиаторных</w:t>
      </w:r>
      <w:proofErr w:type="spellEnd"/>
      <w:r w:rsidR="00E30829" w:rsidRPr="0027367C">
        <w:rPr>
          <w:sz w:val="28"/>
          <w:szCs w:val="28"/>
        </w:rPr>
        <w:t xml:space="preserve"> </w:t>
      </w:r>
      <w:r w:rsidR="00E13C56" w:rsidRPr="0027367C">
        <w:rPr>
          <w:sz w:val="28"/>
          <w:szCs w:val="28"/>
        </w:rPr>
        <w:t>соста</w:t>
      </w:r>
      <w:r w:rsidR="00BB195B" w:rsidRPr="0027367C">
        <w:rPr>
          <w:sz w:val="28"/>
          <w:szCs w:val="28"/>
        </w:rPr>
        <w:t>в</w:t>
      </w:r>
      <w:r w:rsidR="00E13C56" w:rsidRPr="0027367C">
        <w:rPr>
          <w:sz w:val="28"/>
          <w:szCs w:val="28"/>
        </w:rPr>
        <w:t>ляющих</w:t>
      </w:r>
      <w:r w:rsidR="00E30829" w:rsidRPr="0027367C">
        <w:rPr>
          <w:sz w:val="28"/>
          <w:szCs w:val="28"/>
        </w:rPr>
        <w:t xml:space="preserve"> </w:t>
      </w:r>
      <w:r w:rsidR="00E05641" w:rsidRPr="0027367C">
        <w:rPr>
          <w:noProof/>
          <w:position w:val="-16"/>
          <w:sz w:val="28"/>
          <w:szCs w:val="28"/>
        </w:rPr>
        <w:object w:dxaOrig="1420" w:dyaOrig="480" w14:anchorId="2AF5EDEC">
          <v:shape id="_x0000_i1048" type="#_x0000_t75" alt="" style="width:70.8pt;height:23.8pt;mso-width-percent:0;mso-height-percent:0;mso-width-percent:0;mso-height-percent:0" o:ole="" fillcolor="window">
            <v:imagedata r:id="rId45" o:title=""/>
          </v:shape>
          <o:OLEObject Type="Embed" ProgID="Equation.3" ShapeID="_x0000_i1048" DrawAspect="Content" ObjectID="_1756495879" r:id="rId46"/>
        </w:object>
      </w:r>
      <w:r w:rsidRPr="0027367C">
        <w:rPr>
          <w:sz w:val="28"/>
          <w:szCs w:val="28"/>
        </w:rPr>
        <w:t xml:space="preserve">  имеет место неравенс</w:t>
      </w:r>
      <w:r w:rsidR="00AD42B6" w:rsidRPr="0027367C">
        <w:rPr>
          <w:sz w:val="28"/>
          <w:szCs w:val="28"/>
        </w:rPr>
        <w:t>тво</w:t>
      </w:r>
    </w:p>
    <w:p w14:paraId="6A73A5B3" w14:textId="77777777" w:rsidR="0005668E" w:rsidRPr="0027367C" w:rsidRDefault="00E05641" w:rsidP="0005668E">
      <w:pPr>
        <w:pStyle w:val="BodyText"/>
        <w:widowControl w:val="0"/>
        <w:spacing w:line="360" w:lineRule="auto"/>
        <w:jc w:val="center"/>
        <w:rPr>
          <w:sz w:val="28"/>
          <w:szCs w:val="28"/>
        </w:rPr>
      </w:pPr>
      <w:r w:rsidRPr="0027367C">
        <w:rPr>
          <w:noProof/>
          <w:position w:val="-20"/>
          <w:sz w:val="28"/>
          <w:szCs w:val="28"/>
        </w:rPr>
        <w:object w:dxaOrig="4040" w:dyaOrig="540" w14:anchorId="40097E49">
          <v:shape id="_x0000_i1047" type="#_x0000_t75" alt="" style="width:184.9pt;height:25pt;mso-width-percent:0;mso-height-percent:0;mso-width-percent:0;mso-height-percent:0" o:ole="" fillcolor="window">
            <v:imagedata r:id="rId47" o:title=""/>
          </v:shape>
          <o:OLEObject Type="Embed" ProgID="Equation.3" ShapeID="_x0000_i1047" DrawAspect="Content" ObjectID="_1756495880" r:id="rId48"/>
        </w:object>
      </w:r>
      <w:r w:rsidR="0005668E" w:rsidRPr="0027367C">
        <w:rPr>
          <w:sz w:val="28"/>
          <w:szCs w:val="28"/>
        </w:rPr>
        <w:t>.</w:t>
      </w:r>
    </w:p>
    <w:p w14:paraId="71A8B17F" w14:textId="77777777" w:rsidR="0005668E" w:rsidRPr="0027367C" w:rsidRDefault="0005668E" w:rsidP="0005668E">
      <w:pPr>
        <w:pStyle w:val="BodyText"/>
        <w:widowControl w:val="0"/>
        <w:spacing w:line="360" w:lineRule="auto"/>
        <w:ind w:firstLine="567"/>
        <w:jc w:val="both"/>
        <w:rPr>
          <w:sz w:val="28"/>
          <w:szCs w:val="28"/>
        </w:rPr>
      </w:pPr>
      <w:r w:rsidRPr="0027367C">
        <w:rPr>
          <w:sz w:val="28"/>
          <w:szCs w:val="28"/>
        </w:rPr>
        <w:t>Отсюда следует, что в случае</w:t>
      </w:r>
      <w:r w:rsidR="001F0F16" w:rsidRPr="0027367C">
        <w:rPr>
          <w:sz w:val="28"/>
          <w:szCs w:val="28"/>
        </w:rPr>
        <w:t xml:space="preserve"> параметр</w:t>
      </w:r>
      <w:r w:rsidR="0014141B" w:rsidRPr="0027367C">
        <w:rPr>
          <w:sz w:val="28"/>
          <w:szCs w:val="28"/>
        </w:rPr>
        <w:t>а</w:t>
      </w:r>
      <w:r w:rsidR="001F0F16" w:rsidRPr="0027367C">
        <w:rPr>
          <w:sz w:val="28"/>
          <w:szCs w:val="28"/>
        </w:rPr>
        <w:t xml:space="preserve"> </w:t>
      </w:r>
      <w:r w:rsidRPr="0027367C">
        <w:rPr>
          <w:sz w:val="28"/>
          <w:szCs w:val="28"/>
          <w:lang w:val="en-US"/>
        </w:rPr>
        <w:t>L</w:t>
      </w:r>
      <w:r w:rsidR="00842E5B" w:rsidRPr="0027367C">
        <w:rPr>
          <w:sz w:val="28"/>
          <w:szCs w:val="28"/>
        </w:rPr>
        <w:t xml:space="preserve"> </w:t>
      </w:r>
      <w:r w:rsidR="001F0F16" w:rsidRPr="0027367C">
        <w:rPr>
          <w:sz w:val="28"/>
          <w:szCs w:val="28"/>
        </w:rPr>
        <w:t>меньше единицы</w:t>
      </w:r>
      <w:r w:rsidRPr="0027367C">
        <w:rPr>
          <w:sz w:val="28"/>
          <w:szCs w:val="28"/>
        </w:rPr>
        <w:t xml:space="preserve">   </w:t>
      </w:r>
      <w:r w:rsidR="00842E5B" w:rsidRPr="0027367C">
        <w:rPr>
          <w:sz w:val="28"/>
          <w:szCs w:val="28"/>
        </w:rPr>
        <w:t xml:space="preserve">в шаре </w:t>
      </w:r>
      <w:r w:rsidR="00842E5B" w:rsidRPr="0027367C">
        <w:rPr>
          <w:sz w:val="28"/>
          <w:szCs w:val="28"/>
          <w:lang w:val="en-US"/>
        </w:rPr>
        <w:t>R</w:t>
      </w:r>
      <w:r w:rsidR="00842E5B" w:rsidRPr="0027367C">
        <w:rPr>
          <w:sz w:val="28"/>
          <w:szCs w:val="28"/>
        </w:rPr>
        <w:t xml:space="preserve"> </w:t>
      </w:r>
      <w:r w:rsidR="00B41DD2" w:rsidRPr="0027367C">
        <w:rPr>
          <w:sz w:val="28"/>
          <w:szCs w:val="28"/>
        </w:rPr>
        <w:t>с радиусом</w:t>
      </w:r>
      <w:r w:rsidR="00842E5B" w:rsidRPr="0027367C">
        <w:rPr>
          <w:sz w:val="28"/>
          <w:szCs w:val="28"/>
        </w:rPr>
        <w:t xml:space="preserve"> </w:t>
      </w:r>
      <w:r w:rsidR="00842E5B" w:rsidRPr="0027367C">
        <w:rPr>
          <w:sz w:val="28"/>
          <w:szCs w:val="28"/>
          <w:lang w:val="en-US"/>
        </w:rPr>
        <w:t>r</w:t>
      </w:r>
      <w:r w:rsidR="00842E5B" w:rsidRPr="0027367C">
        <w:rPr>
          <w:sz w:val="28"/>
          <w:szCs w:val="28"/>
        </w:rPr>
        <w:t xml:space="preserve"> оператор </w:t>
      </w:r>
      <w:r w:rsidRPr="0027367C">
        <w:rPr>
          <w:sz w:val="28"/>
          <w:szCs w:val="28"/>
        </w:rPr>
        <w:t xml:space="preserve">Р  </w:t>
      </w:r>
      <w:r w:rsidR="0014141B" w:rsidRPr="0027367C">
        <w:rPr>
          <w:sz w:val="28"/>
          <w:szCs w:val="28"/>
        </w:rPr>
        <w:t>–</w:t>
      </w:r>
      <w:r w:rsidRPr="0027367C">
        <w:rPr>
          <w:sz w:val="28"/>
          <w:szCs w:val="28"/>
        </w:rPr>
        <w:t xml:space="preserve">  сж</w:t>
      </w:r>
      <w:r w:rsidR="00842E5B" w:rsidRPr="0027367C">
        <w:rPr>
          <w:sz w:val="28"/>
          <w:szCs w:val="28"/>
        </w:rPr>
        <w:t>имающий, и метод последовательных приближений позволяет найти его</w:t>
      </w:r>
      <w:r w:rsidRPr="0027367C">
        <w:rPr>
          <w:sz w:val="28"/>
          <w:szCs w:val="28"/>
        </w:rPr>
        <w:t xml:space="preserve"> неподвижн</w:t>
      </w:r>
      <w:r w:rsidR="00842E5B" w:rsidRPr="0027367C">
        <w:rPr>
          <w:sz w:val="28"/>
          <w:szCs w:val="28"/>
        </w:rPr>
        <w:t>ую</w:t>
      </w:r>
      <w:r w:rsidRPr="0027367C">
        <w:rPr>
          <w:sz w:val="28"/>
          <w:szCs w:val="28"/>
        </w:rPr>
        <w:t xml:space="preserve"> точк</w:t>
      </w:r>
      <w:r w:rsidR="00842E5B" w:rsidRPr="0027367C">
        <w:rPr>
          <w:sz w:val="28"/>
          <w:szCs w:val="28"/>
        </w:rPr>
        <w:t>у. За</w:t>
      </w:r>
      <w:r w:rsidRPr="0027367C">
        <w:rPr>
          <w:sz w:val="28"/>
          <w:szCs w:val="28"/>
        </w:rPr>
        <w:t xml:space="preserve"> нулево</w:t>
      </w:r>
      <w:r w:rsidR="00842E5B" w:rsidRPr="0027367C">
        <w:rPr>
          <w:sz w:val="28"/>
          <w:szCs w:val="28"/>
        </w:rPr>
        <w:t xml:space="preserve">е </w:t>
      </w:r>
      <w:r w:rsidRPr="0027367C">
        <w:rPr>
          <w:sz w:val="28"/>
          <w:szCs w:val="28"/>
        </w:rPr>
        <w:t>выбирается значение Р</w:t>
      </w:r>
      <w:r w:rsidR="003D5633" w:rsidRPr="0027367C">
        <w:rPr>
          <w:sz w:val="28"/>
          <w:szCs w:val="28"/>
        </w:rPr>
        <w:t>[</w:t>
      </w:r>
      <w:r w:rsidRPr="0027367C">
        <w:rPr>
          <w:sz w:val="28"/>
          <w:szCs w:val="28"/>
        </w:rPr>
        <w:t>0,</w:t>
      </w:r>
      <w:proofErr w:type="spellStart"/>
      <w:r w:rsidRPr="0027367C">
        <w:rPr>
          <w:sz w:val="28"/>
          <w:szCs w:val="28"/>
          <w:lang w:val="en-US"/>
        </w:rPr>
        <w:t>S</w:t>
      </w:r>
      <w:r w:rsidRPr="0027367C">
        <w:rPr>
          <w:sz w:val="28"/>
          <w:szCs w:val="28"/>
          <w:vertAlign w:val="subscript"/>
          <w:lang w:val="en-US"/>
        </w:rPr>
        <w:t>ij</w:t>
      </w:r>
      <w:proofErr w:type="spellEnd"/>
      <w:r w:rsidRPr="0027367C">
        <w:rPr>
          <w:sz w:val="28"/>
          <w:szCs w:val="28"/>
        </w:rPr>
        <w:t>(</w:t>
      </w:r>
      <w:r w:rsidRPr="0027367C">
        <w:rPr>
          <w:sz w:val="28"/>
          <w:szCs w:val="28"/>
          <w:lang w:val="en-US"/>
        </w:rPr>
        <w:sym w:font="Symbol" w:char="F074"/>
      </w:r>
      <w:r w:rsidRPr="0027367C">
        <w:rPr>
          <w:sz w:val="28"/>
          <w:szCs w:val="28"/>
        </w:rPr>
        <w:t>)</w:t>
      </w:r>
      <w:r w:rsidR="003D5633" w:rsidRPr="0027367C">
        <w:rPr>
          <w:sz w:val="28"/>
          <w:szCs w:val="28"/>
        </w:rPr>
        <w:t>]</w:t>
      </w:r>
      <w:r w:rsidRPr="0027367C">
        <w:rPr>
          <w:sz w:val="28"/>
          <w:szCs w:val="28"/>
        </w:rPr>
        <w:t xml:space="preserve">, </w:t>
      </w:r>
      <w:r w:rsidR="00842E5B" w:rsidRPr="0027367C">
        <w:rPr>
          <w:sz w:val="28"/>
          <w:szCs w:val="28"/>
        </w:rPr>
        <w:t xml:space="preserve">для которого выполняется </w:t>
      </w:r>
      <w:r w:rsidRPr="0027367C">
        <w:rPr>
          <w:sz w:val="28"/>
          <w:szCs w:val="28"/>
        </w:rPr>
        <w:t>неравенств</w:t>
      </w:r>
      <w:r w:rsidR="00842E5B" w:rsidRPr="0027367C">
        <w:rPr>
          <w:sz w:val="28"/>
          <w:szCs w:val="28"/>
        </w:rPr>
        <w:t>о</w:t>
      </w:r>
      <w:r w:rsidRPr="0027367C">
        <w:rPr>
          <w:sz w:val="28"/>
          <w:szCs w:val="28"/>
        </w:rPr>
        <w:t xml:space="preserve"> </w:t>
      </w:r>
    </w:p>
    <w:p w14:paraId="6FAE3D6F" w14:textId="77777777" w:rsidR="0005668E" w:rsidRPr="0027367C" w:rsidRDefault="0005668E" w:rsidP="0005668E">
      <w:pPr>
        <w:pStyle w:val="BodyText"/>
        <w:widowControl w:val="0"/>
        <w:spacing w:line="360" w:lineRule="auto"/>
        <w:jc w:val="center"/>
        <w:rPr>
          <w:sz w:val="28"/>
          <w:szCs w:val="28"/>
        </w:rPr>
      </w:pPr>
      <w:r w:rsidRPr="0027367C">
        <w:rPr>
          <w:sz w:val="28"/>
          <w:szCs w:val="28"/>
        </w:rPr>
        <w:t xml:space="preserve">                                 </w:t>
      </w:r>
      <w:r w:rsidR="00863DC0" w:rsidRPr="0027367C">
        <w:rPr>
          <w:sz w:val="28"/>
          <w:szCs w:val="28"/>
        </w:rPr>
        <w:t xml:space="preserve"> </w:t>
      </w:r>
      <w:r w:rsidRPr="0027367C">
        <w:rPr>
          <w:sz w:val="28"/>
          <w:szCs w:val="28"/>
        </w:rPr>
        <w:t xml:space="preserve">  </w:t>
      </w:r>
      <w:r w:rsidR="00863DC0" w:rsidRPr="0027367C">
        <w:rPr>
          <w:sz w:val="28"/>
          <w:szCs w:val="28"/>
        </w:rPr>
        <w:t xml:space="preserve">      </w:t>
      </w:r>
      <w:r w:rsidR="00E05641" w:rsidRPr="0027367C">
        <w:rPr>
          <w:noProof/>
          <w:position w:val="-18"/>
          <w:sz w:val="28"/>
          <w:szCs w:val="28"/>
        </w:rPr>
        <w:object w:dxaOrig="2180" w:dyaOrig="499" w14:anchorId="43F04538">
          <v:shape id="_x0000_i1046" type="#_x0000_t75" alt="" style="width:98.25pt;height:21.95pt;mso-width-percent:0;mso-height-percent:0;mso-width-percent:0;mso-height-percent:0" o:ole="" fillcolor="window">
            <v:imagedata r:id="rId49" o:title=""/>
          </v:shape>
          <o:OLEObject Type="Embed" ProgID="Equation.3" ShapeID="_x0000_i1046" DrawAspect="Content" ObjectID="_1756495881" r:id="rId50"/>
        </w:object>
      </w:r>
      <w:r w:rsidRPr="0027367C">
        <w:rPr>
          <w:sz w:val="28"/>
          <w:szCs w:val="28"/>
        </w:rPr>
        <w:t>.</w:t>
      </w:r>
      <w:r w:rsidRPr="0027367C">
        <w:rPr>
          <w:sz w:val="28"/>
          <w:szCs w:val="28"/>
        </w:rPr>
        <w:tab/>
      </w:r>
      <w:r w:rsidRPr="0027367C">
        <w:rPr>
          <w:sz w:val="28"/>
          <w:szCs w:val="28"/>
        </w:rPr>
        <w:tab/>
      </w:r>
      <w:r w:rsidRPr="0027367C">
        <w:rPr>
          <w:sz w:val="28"/>
          <w:szCs w:val="28"/>
        </w:rPr>
        <w:tab/>
        <w:t xml:space="preserve">    </w:t>
      </w:r>
      <w:r w:rsidR="003D5633" w:rsidRPr="0027367C">
        <w:rPr>
          <w:sz w:val="28"/>
          <w:szCs w:val="28"/>
        </w:rPr>
        <w:t xml:space="preserve">     </w:t>
      </w:r>
      <w:r w:rsidRPr="0027367C">
        <w:rPr>
          <w:sz w:val="28"/>
          <w:szCs w:val="28"/>
        </w:rPr>
        <w:t xml:space="preserve">             </w:t>
      </w:r>
      <w:r w:rsidR="00863DC0" w:rsidRPr="0027367C">
        <w:rPr>
          <w:sz w:val="28"/>
          <w:szCs w:val="28"/>
        </w:rPr>
        <w:t xml:space="preserve">    </w:t>
      </w:r>
      <w:r w:rsidRPr="0027367C">
        <w:rPr>
          <w:sz w:val="28"/>
          <w:szCs w:val="28"/>
        </w:rPr>
        <w:t xml:space="preserve">      (2)</w:t>
      </w:r>
    </w:p>
    <w:p w14:paraId="0A77C589" w14:textId="77777777" w:rsidR="0005668E" w:rsidRPr="0027367C" w:rsidRDefault="00FA08D6" w:rsidP="0005668E">
      <w:pPr>
        <w:pStyle w:val="BodyText"/>
        <w:widowControl w:val="0"/>
        <w:spacing w:line="360" w:lineRule="auto"/>
        <w:ind w:firstLine="567"/>
        <w:rPr>
          <w:sz w:val="28"/>
          <w:szCs w:val="28"/>
        </w:rPr>
      </w:pPr>
      <w:r w:rsidRPr="0027367C">
        <w:rPr>
          <w:sz w:val="28"/>
          <w:szCs w:val="28"/>
        </w:rPr>
        <w:t>С помощью оценки у</w:t>
      </w:r>
      <w:r w:rsidR="0005668E" w:rsidRPr="0027367C">
        <w:rPr>
          <w:sz w:val="28"/>
          <w:szCs w:val="28"/>
        </w:rPr>
        <w:t>становим условие, для которого константа</w:t>
      </w:r>
      <w:r w:rsidR="00B41DD2" w:rsidRPr="0027367C">
        <w:rPr>
          <w:sz w:val="28"/>
          <w:szCs w:val="28"/>
        </w:rPr>
        <w:t xml:space="preserve"> </w:t>
      </w:r>
      <w:r w:rsidR="0005668E" w:rsidRPr="0027367C">
        <w:rPr>
          <w:sz w:val="28"/>
          <w:szCs w:val="28"/>
        </w:rPr>
        <w:t xml:space="preserve">  </w:t>
      </w:r>
      <w:r w:rsidR="0005668E" w:rsidRPr="0027367C">
        <w:rPr>
          <w:sz w:val="28"/>
          <w:szCs w:val="28"/>
          <w:lang w:val="en-US"/>
        </w:rPr>
        <w:t>L</w:t>
      </w:r>
      <w:r w:rsidR="0005668E" w:rsidRPr="0027367C">
        <w:rPr>
          <w:sz w:val="28"/>
          <w:szCs w:val="28"/>
        </w:rPr>
        <w:t>&lt;1</w:t>
      </w:r>
      <w:r w:rsidR="00AD4E72" w:rsidRPr="0027367C">
        <w:rPr>
          <w:sz w:val="28"/>
          <w:szCs w:val="28"/>
        </w:rPr>
        <w:t>:</w:t>
      </w:r>
    </w:p>
    <w:p w14:paraId="2FE1D623" w14:textId="77777777" w:rsidR="0005668E" w:rsidRPr="0027367C" w:rsidRDefault="00E05641" w:rsidP="0005668E">
      <w:pPr>
        <w:pStyle w:val="BodyText"/>
        <w:widowControl w:val="0"/>
        <w:spacing w:line="360" w:lineRule="auto"/>
        <w:jc w:val="center"/>
        <w:rPr>
          <w:sz w:val="28"/>
          <w:szCs w:val="28"/>
        </w:rPr>
      </w:pPr>
      <w:r w:rsidRPr="0027367C">
        <w:rPr>
          <w:noProof/>
          <w:position w:val="-30"/>
          <w:sz w:val="28"/>
          <w:szCs w:val="28"/>
        </w:rPr>
        <w:object w:dxaOrig="10140" w:dyaOrig="780" w14:anchorId="4CCAA470">
          <v:shape id="_x0000_i1045" type="#_x0000_t75" alt="" style="width:436.25pt;height:34.15pt;mso-width-percent:0;mso-height-percent:0;mso-width-percent:0;mso-height-percent:0" o:ole="" fillcolor="window">
            <v:imagedata r:id="rId51" o:title=""/>
          </v:shape>
          <o:OLEObject Type="Embed" ProgID="Equation.3" ShapeID="_x0000_i1045" DrawAspect="Content" ObjectID="_1756495882" r:id="rId52"/>
        </w:object>
      </w:r>
      <w:r w:rsidR="0005668E" w:rsidRPr="0027367C">
        <w:rPr>
          <w:sz w:val="28"/>
          <w:szCs w:val="28"/>
        </w:rPr>
        <w:t>.</w:t>
      </w:r>
    </w:p>
    <w:p w14:paraId="05E0CD7E" w14:textId="77777777" w:rsidR="003D5633" w:rsidRPr="0027367C" w:rsidRDefault="0005668E" w:rsidP="003D5633">
      <w:pPr>
        <w:pStyle w:val="BodyText"/>
        <w:widowControl w:val="0"/>
        <w:spacing w:line="360" w:lineRule="auto"/>
        <w:ind w:firstLine="567"/>
        <w:rPr>
          <w:sz w:val="28"/>
          <w:szCs w:val="28"/>
        </w:rPr>
      </w:pPr>
      <w:r w:rsidRPr="0027367C">
        <w:rPr>
          <w:sz w:val="28"/>
          <w:szCs w:val="28"/>
        </w:rPr>
        <w:t xml:space="preserve">В результате </w:t>
      </w:r>
      <w:r w:rsidR="003D5633" w:rsidRPr="0027367C">
        <w:rPr>
          <w:sz w:val="28"/>
          <w:szCs w:val="28"/>
        </w:rPr>
        <w:t xml:space="preserve">    </w:t>
      </w:r>
    </w:p>
    <w:p w14:paraId="1C3806E9" w14:textId="77777777" w:rsidR="003D5633" w:rsidRPr="0027367C" w:rsidRDefault="00E05641" w:rsidP="003D5633">
      <w:pPr>
        <w:pStyle w:val="BodyText"/>
        <w:widowControl w:val="0"/>
        <w:spacing w:line="360" w:lineRule="auto"/>
        <w:ind w:firstLine="567"/>
        <w:jc w:val="center"/>
        <w:rPr>
          <w:sz w:val="28"/>
          <w:szCs w:val="28"/>
        </w:rPr>
      </w:pPr>
      <w:r w:rsidRPr="0027367C">
        <w:rPr>
          <w:noProof/>
          <w:position w:val="-28"/>
          <w:sz w:val="28"/>
          <w:szCs w:val="28"/>
        </w:rPr>
        <w:object w:dxaOrig="2520" w:dyaOrig="780" w14:anchorId="1E281ED2">
          <v:shape id="_x0000_i1044" type="#_x0000_t75" alt="" style="width:98.85pt;height:29.9pt;mso-width-percent:0;mso-height-percent:0;mso-width-percent:0;mso-height-percent:0" o:ole="" fillcolor="window">
            <v:imagedata r:id="rId53" o:title=""/>
          </v:shape>
          <o:OLEObject Type="Embed" ProgID="Equation.3" ShapeID="_x0000_i1044" DrawAspect="Content" ObjectID="_1756495883" r:id="rId54"/>
        </w:object>
      </w:r>
      <w:r w:rsidR="003D5633" w:rsidRPr="0027367C">
        <w:rPr>
          <w:sz w:val="28"/>
          <w:szCs w:val="28"/>
        </w:rPr>
        <w:t xml:space="preserve"> </w:t>
      </w:r>
      <w:r w:rsidR="0005668E" w:rsidRPr="0027367C">
        <w:rPr>
          <w:sz w:val="28"/>
          <w:szCs w:val="28"/>
        </w:rPr>
        <w:t>,</w:t>
      </w:r>
    </w:p>
    <w:p w14:paraId="2C6DCB99" w14:textId="77777777" w:rsidR="0005668E" w:rsidRPr="0027367C" w:rsidRDefault="0005668E" w:rsidP="00E7001C">
      <w:pPr>
        <w:pStyle w:val="BodyText"/>
        <w:widowControl w:val="0"/>
        <w:spacing w:line="360" w:lineRule="auto"/>
        <w:rPr>
          <w:sz w:val="28"/>
          <w:szCs w:val="28"/>
        </w:rPr>
      </w:pPr>
      <w:r w:rsidRPr="0027367C">
        <w:rPr>
          <w:sz w:val="28"/>
          <w:szCs w:val="28"/>
        </w:rPr>
        <w:t>если</w:t>
      </w:r>
    </w:p>
    <w:p w14:paraId="0B2873D8" w14:textId="77777777" w:rsidR="0005668E" w:rsidRPr="0027367C" w:rsidRDefault="00E05641" w:rsidP="005201B4">
      <w:pPr>
        <w:pStyle w:val="BodyText"/>
        <w:widowControl w:val="0"/>
        <w:spacing w:line="360" w:lineRule="auto"/>
        <w:ind w:left="2124" w:firstLine="708"/>
        <w:jc w:val="center"/>
        <w:rPr>
          <w:sz w:val="28"/>
          <w:szCs w:val="28"/>
        </w:rPr>
      </w:pPr>
      <w:r w:rsidRPr="0027367C">
        <w:rPr>
          <w:noProof/>
          <w:position w:val="-32"/>
          <w:sz w:val="28"/>
          <w:szCs w:val="28"/>
        </w:rPr>
        <w:object w:dxaOrig="2079" w:dyaOrig="960" w14:anchorId="36D896E4">
          <v:shape id="_x0000_i1043" type="#_x0000_t75" alt="" style="width:92.75pt;height:42.7pt;mso-width-percent:0;mso-height-percent:0;mso-width-percent:0;mso-height-percent:0" o:ole="" fillcolor="window">
            <v:imagedata r:id="rId55" o:title=""/>
          </v:shape>
          <o:OLEObject Type="Embed" ProgID="Equation.3" ShapeID="_x0000_i1043" DrawAspect="Content" ObjectID="_1756495884" r:id="rId56"/>
        </w:object>
      </w:r>
      <w:r w:rsidR="0005668E" w:rsidRPr="0027367C">
        <w:rPr>
          <w:sz w:val="28"/>
          <w:szCs w:val="28"/>
        </w:rPr>
        <w:t>.</w:t>
      </w:r>
      <w:r w:rsidR="0005668E" w:rsidRPr="0027367C">
        <w:rPr>
          <w:sz w:val="28"/>
          <w:szCs w:val="28"/>
        </w:rPr>
        <w:tab/>
      </w:r>
      <w:r w:rsidR="0005668E" w:rsidRPr="0027367C">
        <w:rPr>
          <w:sz w:val="28"/>
          <w:szCs w:val="28"/>
        </w:rPr>
        <w:tab/>
      </w:r>
      <w:r w:rsidR="0005668E" w:rsidRPr="0027367C">
        <w:rPr>
          <w:sz w:val="28"/>
          <w:szCs w:val="28"/>
        </w:rPr>
        <w:tab/>
        <w:t xml:space="preserve">                      </w:t>
      </w:r>
      <w:r w:rsidR="003D5633" w:rsidRPr="0027367C">
        <w:rPr>
          <w:sz w:val="28"/>
          <w:szCs w:val="28"/>
        </w:rPr>
        <w:t xml:space="preserve">               </w:t>
      </w:r>
      <w:r w:rsidR="0005668E" w:rsidRPr="0027367C">
        <w:rPr>
          <w:sz w:val="28"/>
          <w:szCs w:val="28"/>
        </w:rPr>
        <w:t xml:space="preserve">   (3)</w:t>
      </w:r>
    </w:p>
    <w:p w14:paraId="29F0CEFB" w14:textId="77777777" w:rsidR="0005668E" w:rsidRPr="0027367C" w:rsidRDefault="0005668E" w:rsidP="0005668E">
      <w:pPr>
        <w:pStyle w:val="BodyText"/>
        <w:widowControl w:val="0"/>
        <w:spacing w:line="360" w:lineRule="auto"/>
        <w:ind w:left="708"/>
        <w:rPr>
          <w:sz w:val="28"/>
          <w:szCs w:val="28"/>
        </w:rPr>
      </w:pPr>
      <w:r w:rsidRPr="0027367C">
        <w:rPr>
          <w:sz w:val="28"/>
          <w:szCs w:val="28"/>
        </w:rPr>
        <w:t xml:space="preserve">Чтобы выполнялось неравенство (2), положим </w:t>
      </w:r>
    </w:p>
    <w:p w14:paraId="16413ECA" w14:textId="77777777" w:rsidR="0005668E" w:rsidRPr="0027367C" w:rsidRDefault="0005668E" w:rsidP="005201B4">
      <w:pPr>
        <w:pStyle w:val="BodyText"/>
        <w:widowControl w:val="0"/>
        <w:spacing w:line="360" w:lineRule="auto"/>
        <w:ind w:left="2124" w:firstLine="708"/>
        <w:jc w:val="center"/>
        <w:rPr>
          <w:sz w:val="28"/>
          <w:szCs w:val="28"/>
        </w:rPr>
      </w:pPr>
      <w:r w:rsidRPr="0027367C">
        <w:rPr>
          <w:noProof/>
          <w:position w:val="-18"/>
          <w:sz w:val="28"/>
          <w:szCs w:val="28"/>
          <w:lang w:val="en-US" w:eastAsia="en-US"/>
        </w:rPr>
        <w:drawing>
          <wp:inline distT="0" distB="0" distL="0" distR="0" wp14:anchorId="57B29F60" wp14:editId="7A9919A3">
            <wp:extent cx="948631" cy="243402"/>
            <wp:effectExtent l="0" t="0" r="4445"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3741" cy="244713"/>
                    </a:xfrm>
                    <a:prstGeom prst="rect">
                      <a:avLst/>
                    </a:prstGeom>
                    <a:noFill/>
                    <a:ln>
                      <a:noFill/>
                    </a:ln>
                  </pic:spPr>
                </pic:pic>
              </a:graphicData>
            </a:graphic>
          </wp:inline>
        </w:drawing>
      </w:r>
      <w:r w:rsidRPr="0027367C">
        <w:rPr>
          <w:sz w:val="28"/>
          <w:szCs w:val="28"/>
        </w:rPr>
        <w:t>,</w:t>
      </w:r>
      <w:r w:rsidRPr="0027367C">
        <w:rPr>
          <w:sz w:val="28"/>
          <w:szCs w:val="28"/>
        </w:rPr>
        <w:tab/>
      </w:r>
      <w:r w:rsidRPr="0027367C">
        <w:rPr>
          <w:sz w:val="28"/>
          <w:szCs w:val="28"/>
        </w:rPr>
        <w:tab/>
      </w:r>
      <w:r w:rsidRPr="0027367C">
        <w:rPr>
          <w:sz w:val="28"/>
          <w:szCs w:val="28"/>
        </w:rPr>
        <w:tab/>
      </w:r>
      <w:r w:rsidRPr="0027367C">
        <w:rPr>
          <w:sz w:val="28"/>
          <w:szCs w:val="28"/>
        </w:rPr>
        <w:tab/>
      </w:r>
      <w:r w:rsidRPr="0027367C">
        <w:rPr>
          <w:sz w:val="28"/>
          <w:szCs w:val="28"/>
        </w:rPr>
        <w:tab/>
        <w:t xml:space="preserve">                (4)</w:t>
      </w:r>
    </w:p>
    <w:p w14:paraId="6012896C" w14:textId="77777777" w:rsidR="00D93C26" w:rsidRPr="0027367C" w:rsidRDefault="0005668E" w:rsidP="0005668E">
      <w:pPr>
        <w:pStyle w:val="BodyText"/>
        <w:widowControl w:val="0"/>
        <w:spacing w:line="360" w:lineRule="auto"/>
        <w:jc w:val="both"/>
        <w:rPr>
          <w:sz w:val="28"/>
          <w:szCs w:val="28"/>
        </w:rPr>
      </w:pPr>
      <w:r w:rsidRPr="0027367C">
        <w:rPr>
          <w:sz w:val="28"/>
          <w:szCs w:val="28"/>
        </w:rPr>
        <w:t xml:space="preserve">допуская, что справедливы неравенства (3) и (4). </w:t>
      </w:r>
    </w:p>
    <w:p w14:paraId="422EDD5C" w14:textId="77777777" w:rsidR="0005668E" w:rsidRPr="0027367C" w:rsidRDefault="003D5633" w:rsidP="00D93C26">
      <w:pPr>
        <w:pStyle w:val="BodyText"/>
        <w:widowControl w:val="0"/>
        <w:spacing w:line="360" w:lineRule="auto"/>
        <w:ind w:firstLine="708"/>
        <w:jc w:val="both"/>
        <w:rPr>
          <w:sz w:val="28"/>
          <w:szCs w:val="28"/>
        </w:rPr>
      </w:pPr>
      <w:r w:rsidRPr="0027367C">
        <w:rPr>
          <w:sz w:val="28"/>
          <w:szCs w:val="28"/>
        </w:rPr>
        <w:t>Строя два приближения с</w:t>
      </w:r>
      <w:r w:rsidR="0005668E" w:rsidRPr="0027367C">
        <w:rPr>
          <w:sz w:val="28"/>
          <w:szCs w:val="28"/>
        </w:rPr>
        <w:t xml:space="preserve"> условием применения (1), приходим к соотношению</w:t>
      </w:r>
      <w:r w:rsidR="00A97042" w:rsidRPr="0027367C">
        <w:rPr>
          <w:sz w:val="28"/>
          <w:szCs w:val="28"/>
        </w:rPr>
        <w:t xml:space="preserve"> [</w:t>
      </w:r>
      <w:r w:rsidR="00AD42B6" w:rsidRPr="0027367C">
        <w:rPr>
          <w:sz w:val="28"/>
          <w:szCs w:val="28"/>
        </w:rPr>
        <w:t>2,3</w:t>
      </w:r>
      <w:r w:rsidR="00A97042" w:rsidRPr="0027367C">
        <w:rPr>
          <w:sz w:val="28"/>
          <w:szCs w:val="28"/>
        </w:rPr>
        <w:t>]</w:t>
      </w:r>
      <w:r w:rsidR="0005668E" w:rsidRPr="0027367C">
        <w:rPr>
          <w:sz w:val="28"/>
          <w:szCs w:val="28"/>
        </w:rPr>
        <w:t>:</w:t>
      </w:r>
    </w:p>
    <w:p w14:paraId="1AEEE632" w14:textId="77777777" w:rsidR="0005668E" w:rsidRPr="0027367C" w:rsidRDefault="00863DC0" w:rsidP="0005668E">
      <w:pPr>
        <w:pStyle w:val="BodyText"/>
        <w:widowControl w:val="0"/>
        <w:spacing w:line="360" w:lineRule="auto"/>
        <w:ind w:left="1416" w:firstLine="708"/>
        <w:jc w:val="center"/>
        <w:rPr>
          <w:sz w:val="28"/>
          <w:szCs w:val="28"/>
        </w:rPr>
      </w:pPr>
      <w:r w:rsidRPr="0027367C">
        <w:rPr>
          <w:sz w:val="28"/>
          <w:szCs w:val="28"/>
        </w:rPr>
        <w:t xml:space="preserve">    </w:t>
      </w:r>
      <w:r w:rsidR="0005668E" w:rsidRPr="0027367C">
        <w:rPr>
          <w:noProof/>
          <w:position w:val="-28"/>
          <w:sz w:val="28"/>
          <w:szCs w:val="28"/>
          <w:lang w:val="en-US" w:eastAsia="en-US"/>
        </w:rPr>
        <w:drawing>
          <wp:inline distT="0" distB="0" distL="0" distR="0" wp14:anchorId="5E797467" wp14:editId="74738CB9">
            <wp:extent cx="2532851" cy="38700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52382" cy="389984"/>
                    </a:xfrm>
                    <a:prstGeom prst="rect">
                      <a:avLst/>
                    </a:prstGeom>
                    <a:noFill/>
                    <a:ln>
                      <a:noFill/>
                    </a:ln>
                  </pic:spPr>
                </pic:pic>
              </a:graphicData>
            </a:graphic>
          </wp:inline>
        </w:drawing>
      </w:r>
      <w:r w:rsidR="0005668E" w:rsidRPr="0027367C">
        <w:rPr>
          <w:sz w:val="28"/>
          <w:szCs w:val="28"/>
        </w:rPr>
        <w:t>,</w:t>
      </w:r>
      <w:r w:rsidR="0005668E" w:rsidRPr="0027367C">
        <w:rPr>
          <w:sz w:val="28"/>
          <w:szCs w:val="28"/>
        </w:rPr>
        <w:tab/>
      </w:r>
      <w:r w:rsidR="0005668E" w:rsidRPr="0027367C">
        <w:rPr>
          <w:sz w:val="28"/>
          <w:szCs w:val="28"/>
        </w:rPr>
        <w:tab/>
      </w:r>
      <w:r w:rsidRPr="0027367C">
        <w:rPr>
          <w:sz w:val="28"/>
          <w:szCs w:val="28"/>
        </w:rPr>
        <w:t xml:space="preserve">      </w:t>
      </w:r>
      <w:r w:rsidR="0005668E" w:rsidRPr="0027367C">
        <w:rPr>
          <w:sz w:val="28"/>
          <w:szCs w:val="28"/>
        </w:rPr>
        <w:t xml:space="preserve">          (5)</w:t>
      </w:r>
    </w:p>
    <w:p w14:paraId="5A01C27C" w14:textId="77777777" w:rsidR="005201B4" w:rsidRPr="0027367C" w:rsidRDefault="0005668E" w:rsidP="0005668E">
      <w:pPr>
        <w:pStyle w:val="BodyText"/>
        <w:widowControl w:val="0"/>
        <w:spacing w:line="360" w:lineRule="auto"/>
        <w:rPr>
          <w:sz w:val="28"/>
          <w:szCs w:val="28"/>
        </w:rPr>
      </w:pPr>
      <w:r w:rsidRPr="0027367C">
        <w:rPr>
          <w:sz w:val="28"/>
          <w:szCs w:val="28"/>
        </w:rPr>
        <w:t xml:space="preserve">где   </w:t>
      </w:r>
    </w:p>
    <w:p w14:paraId="108F0357" w14:textId="77777777" w:rsidR="0005668E" w:rsidRPr="0027367C" w:rsidRDefault="0005668E" w:rsidP="005201B4">
      <w:pPr>
        <w:pStyle w:val="BodyText"/>
        <w:widowControl w:val="0"/>
        <w:spacing w:line="360" w:lineRule="auto"/>
        <w:jc w:val="center"/>
        <w:rPr>
          <w:sz w:val="28"/>
          <w:szCs w:val="28"/>
        </w:rPr>
      </w:pPr>
      <w:r w:rsidRPr="0027367C">
        <w:rPr>
          <w:noProof/>
          <w:position w:val="-28"/>
          <w:sz w:val="28"/>
          <w:szCs w:val="28"/>
          <w:lang w:val="en-US" w:eastAsia="en-US"/>
        </w:rPr>
        <w:drawing>
          <wp:inline distT="0" distB="0" distL="0" distR="0" wp14:anchorId="0FEA9856" wp14:editId="35E2C9EC">
            <wp:extent cx="927735" cy="46037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27735" cy="460375"/>
                    </a:xfrm>
                    <a:prstGeom prst="rect">
                      <a:avLst/>
                    </a:prstGeom>
                    <a:noFill/>
                    <a:ln>
                      <a:noFill/>
                    </a:ln>
                  </pic:spPr>
                </pic:pic>
              </a:graphicData>
            </a:graphic>
          </wp:inline>
        </w:drawing>
      </w:r>
      <w:r w:rsidRPr="0027367C">
        <w:rPr>
          <w:sz w:val="28"/>
          <w:szCs w:val="28"/>
        </w:rPr>
        <w:t>.</w:t>
      </w:r>
    </w:p>
    <w:p w14:paraId="597FD07C" w14:textId="77777777" w:rsidR="0005668E" w:rsidRPr="0027367C" w:rsidRDefault="00AD42B6" w:rsidP="00AD42B6">
      <w:pPr>
        <w:spacing w:line="360" w:lineRule="auto"/>
        <w:ind w:firstLine="709"/>
        <w:jc w:val="both"/>
        <w:rPr>
          <w:sz w:val="28"/>
          <w:szCs w:val="28"/>
        </w:rPr>
      </w:pPr>
      <w:r w:rsidRPr="0027367C">
        <w:rPr>
          <w:spacing w:val="-4"/>
          <w:sz w:val="28"/>
          <w:szCs w:val="28"/>
        </w:rPr>
        <w:t>А. А.</w:t>
      </w:r>
      <w:r w:rsidR="00CE6F35" w:rsidRPr="0027367C">
        <w:rPr>
          <w:spacing w:val="-4"/>
          <w:sz w:val="28"/>
          <w:szCs w:val="28"/>
        </w:rPr>
        <w:t xml:space="preserve"> Илюшин, Б.</w:t>
      </w:r>
      <w:r w:rsidRPr="0027367C">
        <w:rPr>
          <w:spacing w:val="-4"/>
          <w:sz w:val="28"/>
          <w:szCs w:val="28"/>
        </w:rPr>
        <w:t xml:space="preserve"> Е. </w:t>
      </w:r>
      <w:r w:rsidR="00FC0E9C" w:rsidRPr="0027367C">
        <w:rPr>
          <w:spacing w:val="-4"/>
          <w:sz w:val="28"/>
          <w:szCs w:val="28"/>
        </w:rPr>
        <w:t xml:space="preserve">Победря </w:t>
      </w:r>
      <w:r w:rsidR="00FC0E9C" w:rsidRPr="0027367C">
        <w:rPr>
          <w:sz w:val="28"/>
          <w:szCs w:val="28"/>
        </w:rPr>
        <w:t>исследуют</w:t>
      </w:r>
      <w:r w:rsidR="001768FF" w:rsidRPr="0027367C">
        <w:rPr>
          <w:sz w:val="28"/>
          <w:szCs w:val="28"/>
        </w:rPr>
        <w:t xml:space="preserve"> вопрос с</w:t>
      </w:r>
      <w:r w:rsidR="0005668E" w:rsidRPr="0027367C">
        <w:rPr>
          <w:sz w:val="28"/>
          <w:szCs w:val="28"/>
        </w:rPr>
        <w:t>ходимост</w:t>
      </w:r>
      <w:r w:rsidR="00B41DD2" w:rsidRPr="0027367C">
        <w:rPr>
          <w:sz w:val="28"/>
          <w:szCs w:val="28"/>
        </w:rPr>
        <w:t>и</w:t>
      </w:r>
      <w:r w:rsidR="0005668E" w:rsidRPr="0027367C">
        <w:rPr>
          <w:sz w:val="28"/>
          <w:szCs w:val="28"/>
        </w:rPr>
        <w:t xml:space="preserve"> последовательности упругих решений</w:t>
      </w:r>
      <w:r w:rsidR="001768FF" w:rsidRPr="0027367C">
        <w:rPr>
          <w:sz w:val="28"/>
          <w:szCs w:val="28"/>
        </w:rPr>
        <w:t xml:space="preserve"> задач теории нелинейной ползучести</w:t>
      </w:r>
      <w:r w:rsidR="0005668E" w:rsidRPr="0027367C">
        <w:rPr>
          <w:sz w:val="28"/>
          <w:szCs w:val="28"/>
        </w:rPr>
        <w:t xml:space="preserve">, когда </w:t>
      </w:r>
      <w:r w:rsidR="00E7001C" w:rsidRPr="0027367C">
        <w:rPr>
          <w:sz w:val="28"/>
          <w:szCs w:val="28"/>
        </w:rPr>
        <w:t xml:space="preserve">описание </w:t>
      </w:r>
      <w:r w:rsidR="001768FF" w:rsidRPr="0027367C">
        <w:rPr>
          <w:sz w:val="28"/>
          <w:szCs w:val="28"/>
        </w:rPr>
        <w:t>физико-механически</w:t>
      </w:r>
      <w:r w:rsidR="00E7001C" w:rsidRPr="0027367C">
        <w:rPr>
          <w:sz w:val="28"/>
          <w:szCs w:val="28"/>
        </w:rPr>
        <w:t>х</w:t>
      </w:r>
      <w:r w:rsidR="001768FF" w:rsidRPr="0027367C">
        <w:rPr>
          <w:sz w:val="28"/>
          <w:szCs w:val="28"/>
        </w:rPr>
        <w:t xml:space="preserve"> свойств материала</w:t>
      </w:r>
      <w:r w:rsidR="00FA08D6" w:rsidRPr="0027367C">
        <w:rPr>
          <w:sz w:val="28"/>
          <w:szCs w:val="28"/>
        </w:rPr>
        <w:t xml:space="preserve"> </w:t>
      </w:r>
      <w:r w:rsidR="001768FF" w:rsidRPr="0027367C">
        <w:rPr>
          <w:sz w:val="28"/>
          <w:szCs w:val="28"/>
        </w:rPr>
        <w:t>имеют вид</w:t>
      </w:r>
    </w:p>
    <w:p w14:paraId="176E0183" w14:textId="77777777" w:rsidR="0005668E" w:rsidRPr="0027367C" w:rsidRDefault="00863DC0" w:rsidP="005201B4">
      <w:pPr>
        <w:pStyle w:val="BodyText"/>
        <w:widowControl w:val="0"/>
        <w:spacing w:line="360" w:lineRule="auto"/>
        <w:ind w:left="708" w:firstLine="708"/>
        <w:jc w:val="center"/>
        <w:rPr>
          <w:sz w:val="28"/>
          <w:szCs w:val="28"/>
        </w:rPr>
      </w:pPr>
      <w:r w:rsidRPr="0027367C">
        <w:rPr>
          <w:sz w:val="28"/>
          <w:szCs w:val="28"/>
        </w:rPr>
        <w:t xml:space="preserve">         </w:t>
      </w:r>
      <w:r w:rsidR="00E05641" w:rsidRPr="0027367C">
        <w:rPr>
          <w:noProof/>
          <w:position w:val="-28"/>
          <w:sz w:val="28"/>
          <w:szCs w:val="28"/>
        </w:rPr>
        <w:object w:dxaOrig="5740" w:dyaOrig="700" w14:anchorId="586942CB">
          <v:shape id="_x0000_i1042" type="#_x0000_t75" alt="" style="width:253.2pt;height:29.9pt;mso-width-percent:0;mso-height-percent:0;mso-width-percent:0;mso-height-percent:0" o:ole="" fillcolor="window">
            <v:imagedata r:id="rId60" o:title=""/>
          </v:shape>
          <o:OLEObject Type="Embed" ProgID="Equation.3" ShapeID="_x0000_i1042" DrawAspect="Content" ObjectID="_1756495885" r:id="rId61"/>
        </w:object>
      </w:r>
      <w:r w:rsidR="001768FF" w:rsidRPr="0027367C">
        <w:rPr>
          <w:sz w:val="28"/>
          <w:szCs w:val="28"/>
        </w:rPr>
        <w:t>.</w:t>
      </w:r>
      <w:r w:rsidR="0005668E" w:rsidRPr="0027367C">
        <w:rPr>
          <w:sz w:val="28"/>
          <w:szCs w:val="28"/>
        </w:rPr>
        <w:tab/>
        <w:t xml:space="preserve">  </w:t>
      </w:r>
      <w:r w:rsidR="003D5633" w:rsidRPr="0027367C">
        <w:rPr>
          <w:sz w:val="28"/>
          <w:szCs w:val="28"/>
        </w:rPr>
        <w:t xml:space="preserve"> </w:t>
      </w:r>
      <w:r w:rsidRPr="0027367C">
        <w:rPr>
          <w:sz w:val="28"/>
          <w:szCs w:val="28"/>
        </w:rPr>
        <w:t xml:space="preserve"> </w:t>
      </w:r>
      <w:r w:rsidR="003D5633" w:rsidRPr="0027367C">
        <w:rPr>
          <w:sz w:val="28"/>
          <w:szCs w:val="28"/>
        </w:rPr>
        <w:t xml:space="preserve"> </w:t>
      </w:r>
      <w:r w:rsidRPr="0027367C">
        <w:rPr>
          <w:sz w:val="28"/>
          <w:szCs w:val="28"/>
        </w:rPr>
        <w:t xml:space="preserve">    </w:t>
      </w:r>
      <w:r w:rsidR="0005668E" w:rsidRPr="0027367C">
        <w:rPr>
          <w:sz w:val="28"/>
          <w:szCs w:val="28"/>
        </w:rPr>
        <w:t xml:space="preserve">   </w:t>
      </w:r>
      <w:r w:rsidRPr="0027367C">
        <w:rPr>
          <w:sz w:val="28"/>
          <w:szCs w:val="28"/>
        </w:rPr>
        <w:t xml:space="preserve">   </w:t>
      </w:r>
      <w:r w:rsidR="0005668E" w:rsidRPr="0027367C">
        <w:rPr>
          <w:sz w:val="28"/>
          <w:szCs w:val="28"/>
        </w:rPr>
        <w:t xml:space="preserve"> (6)</w:t>
      </w:r>
    </w:p>
    <w:p w14:paraId="723CB79C" w14:textId="77777777" w:rsidR="0005668E" w:rsidRPr="0027367C" w:rsidRDefault="001768FF" w:rsidP="0005668E">
      <w:pPr>
        <w:pStyle w:val="BodyText"/>
        <w:widowControl w:val="0"/>
        <w:spacing w:line="360" w:lineRule="auto"/>
        <w:rPr>
          <w:sz w:val="28"/>
          <w:szCs w:val="28"/>
        </w:rPr>
      </w:pPr>
      <w:r w:rsidRPr="0027367C">
        <w:rPr>
          <w:sz w:val="28"/>
          <w:szCs w:val="28"/>
        </w:rPr>
        <w:t>Здесь</w:t>
      </w:r>
    </w:p>
    <w:p w14:paraId="1E5CBE48" w14:textId="77777777" w:rsidR="0005668E" w:rsidRPr="0027367C" w:rsidRDefault="00E05641" w:rsidP="0005668E">
      <w:pPr>
        <w:pStyle w:val="BodyText"/>
        <w:widowControl w:val="0"/>
        <w:spacing w:line="360" w:lineRule="auto"/>
        <w:ind w:firstLine="708"/>
        <w:jc w:val="center"/>
        <w:rPr>
          <w:sz w:val="28"/>
          <w:szCs w:val="28"/>
        </w:rPr>
      </w:pPr>
      <w:r w:rsidRPr="0027367C">
        <w:rPr>
          <w:noProof/>
          <w:position w:val="-16"/>
          <w:sz w:val="28"/>
          <w:szCs w:val="28"/>
        </w:rPr>
        <w:object w:dxaOrig="5160" w:dyaOrig="600" w14:anchorId="43AEF838">
          <v:shape id="_x0000_i1041" type="#_x0000_t75" alt="" style="width:217.2pt;height:26.25pt;mso-width-percent:0;mso-height-percent:0;mso-width-percent:0;mso-height-percent:0" o:ole="" fillcolor="window">
            <v:imagedata r:id="rId62" o:title=""/>
          </v:shape>
          <o:OLEObject Type="Embed" ProgID="Equation.3" ShapeID="_x0000_i1041" DrawAspect="Content" ObjectID="_1756495886" r:id="rId63"/>
        </w:object>
      </w:r>
      <w:r w:rsidR="0005668E" w:rsidRPr="0027367C">
        <w:rPr>
          <w:sz w:val="28"/>
          <w:szCs w:val="28"/>
        </w:rPr>
        <w:t>.</w:t>
      </w:r>
    </w:p>
    <w:p w14:paraId="66FC8521" w14:textId="77777777" w:rsidR="00761DB3" w:rsidRPr="0027367C" w:rsidRDefault="00E30829" w:rsidP="00E7001C">
      <w:pPr>
        <w:pStyle w:val="BodyText"/>
        <w:widowControl w:val="0"/>
        <w:spacing w:line="360" w:lineRule="auto"/>
        <w:ind w:firstLine="708"/>
        <w:rPr>
          <w:sz w:val="28"/>
          <w:szCs w:val="28"/>
        </w:rPr>
      </w:pPr>
      <w:r w:rsidRPr="0027367C">
        <w:rPr>
          <w:sz w:val="28"/>
          <w:szCs w:val="28"/>
        </w:rPr>
        <w:t>Ф</w:t>
      </w:r>
      <w:r w:rsidR="001768FF" w:rsidRPr="0027367C">
        <w:rPr>
          <w:sz w:val="28"/>
          <w:szCs w:val="28"/>
        </w:rPr>
        <w:t xml:space="preserve">ункция </w:t>
      </w:r>
      <w:r w:rsidR="001768FF" w:rsidRPr="0027367C">
        <w:rPr>
          <w:sz w:val="28"/>
          <w:szCs w:val="28"/>
          <w:lang w:val="en-US"/>
        </w:rPr>
        <w:t>u</w:t>
      </w:r>
      <w:r w:rsidR="00761DB3" w:rsidRPr="0027367C">
        <w:rPr>
          <w:sz w:val="28"/>
          <w:szCs w:val="28"/>
        </w:rPr>
        <w:t xml:space="preserve"> есть так называемое обобщенное решение задачи </w:t>
      </w:r>
    </w:p>
    <w:p w14:paraId="008C2CF1" w14:textId="77777777" w:rsidR="00761DB3" w:rsidRPr="0027367C" w:rsidRDefault="00761DB3" w:rsidP="00761DB3">
      <w:pPr>
        <w:pStyle w:val="BodyText"/>
        <w:widowControl w:val="0"/>
        <w:spacing w:line="360" w:lineRule="auto"/>
        <w:ind w:left="1416" w:firstLine="708"/>
        <w:rPr>
          <w:sz w:val="28"/>
          <w:szCs w:val="28"/>
          <w:lang w:val="en-US"/>
        </w:rPr>
      </w:pPr>
      <w:r w:rsidRPr="0027367C">
        <w:rPr>
          <w:sz w:val="28"/>
          <w:szCs w:val="28"/>
        </w:rPr>
        <w:t xml:space="preserve">         </w:t>
      </w:r>
      <w:r w:rsidR="00E43037" w:rsidRPr="0027367C">
        <w:rPr>
          <w:sz w:val="28"/>
          <w:szCs w:val="28"/>
        </w:rPr>
        <w:t xml:space="preserve">   </w:t>
      </w:r>
      <w:r w:rsidRPr="0027367C">
        <w:rPr>
          <w:sz w:val="28"/>
          <w:szCs w:val="28"/>
        </w:rPr>
        <w:t xml:space="preserve">    </w:t>
      </w:r>
      <w:proofErr w:type="spellStart"/>
      <w:r w:rsidRPr="0027367C">
        <w:rPr>
          <w:sz w:val="28"/>
          <w:szCs w:val="28"/>
          <w:lang w:val="en-US"/>
        </w:rPr>
        <w:t>S</w:t>
      </w:r>
      <w:r w:rsidRPr="0027367C">
        <w:rPr>
          <w:sz w:val="28"/>
          <w:szCs w:val="28"/>
          <w:vertAlign w:val="subscript"/>
          <w:lang w:val="en-US"/>
        </w:rPr>
        <w:t>ij,j</w:t>
      </w:r>
      <w:proofErr w:type="spellEnd"/>
      <w:r w:rsidRPr="0027367C">
        <w:rPr>
          <w:sz w:val="28"/>
          <w:szCs w:val="28"/>
          <w:lang w:val="en-US"/>
        </w:rPr>
        <w:t>(u)+</w:t>
      </w:r>
      <w:r w:rsidRPr="0027367C">
        <w:rPr>
          <w:sz w:val="28"/>
          <w:szCs w:val="28"/>
          <w:lang w:val="en-US"/>
        </w:rPr>
        <w:sym w:font="Symbol" w:char="F073"/>
      </w:r>
      <w:r w:rsidRPr="0027367C">
        <w:rPr>
          <w:sz w:val="28"/>
          <w:szCs w:val="28"/>
          <w:vertAlign w:val="subscript"/>
          <w:lang w:val="en-US"/>
        </w:rPr>
        <w:t>,</w:t>
      </w:r>
      <w:proofErr w:type="spellStart"/>
      <w:r w:rsidRPr="0027367C">
        <w:rPr>
          <w:sz w:val="28"/>
          <w:szCs w:val="28"/>
          <w:vertAlign w:val="subscript"/>
          <w:lang w:val="en-US"/>
        </w:rPr>
        <w:t>i</w:t>
      </w:r>
      <w:proofErr w:type="spellEnd"/>
      <w:r w:rsidRPr="0027367C">
        <w:rPr>
          <w:sz w:val="28"/>
          <w:szCs w:val="28"/>
          <w:lang w:val="en-US"/>
        </w:rPr>
        <w:t>(u)+F</w:t>
      </w:r>
      <w:r w:rsidRPr="0027367C">
        <w:rPr>
          <w:sz w:val="28"/>
          <w:szCs w:val="28"/>
          <w:vertAlign w:val="subscript"/>
          <w:lang w:val="en-US"/>
        </w:rPr>
        <w:t>i</w:t>
      </w:r>
      <w:r w:rsidRPr="0027367C">
        <w:rPr>
          <w:sz w:val="28"/>
          <w:szCs w:val="28"/>
          <w:lang w:val="en-US"/>
        </w:rPr>
        <w:t>=0</w:t>
      </w:r>
      <w:r w:rsidRPr="0027367C">
        <w:rPr>
          <w:sz w:val="28"/>
          <w:szCs w:val="28"/>
          <w:lang w:val="en-US"/>
        </w:rPr>
        <w:tab/>
      </w:r>
      <w:r w:rsidRPr="0027367C">
        <w:rPr>
          <w:sz w:val="28"/>
          <w:szCs w:val="28"/>
          <w:lang w:val="en-US"/>
        </w:rPr>
        <w:tab/>
      </w:r>
      <w:r w:rsidRPr="0027367C">
        <w:rPr>
          <w:sz w:val="28"/>
          <w:szCs w:val="28"/>
          <w:lang w:val="en-US"/>
        </w:rPr>
        <w:tab/>
      </w:r>
      <w:r w:rsidR="00E43037" w:rsidRPr="0027367C">
        <w:rPr>
          <w:sz w:val="28"/>
          <w:szCs w:val="28"/>
          <w:lang w:val="en-US"/>
        </w:rPr>
        <w:t xml:space="preserve">      </w:t>
      </w:r>
      <w:r w:rsidRPr="0027367C">
        <w:rPr>
          <w:sz w:val="28"/>
          <w:szCs w:val="28"/>
          <w:lang w:val="en-US"/>
        </w:rPr>
        <w:t xml:space="preserve">                              (7)</w:t>
      </w:r>
    </w:p>
    <w:p w14:paraId="1CA4C6E3" w14:textId="77777777" w:rsidR="00761DB3" w:rsidRPr="0027367C" w:rsidRDefault="00761DB3" w:rsidP="00761DB3">
      <w:pPr>
        <w:pStyle w:val="BodyText"/>
        <w:widowControl w:val="0"/>
        <w:spacing w:line="360" w:lineRule="auto"/>
        <w:ind w:left="1416" w:firstLine="708"/>
        <w:jc w:val="both"/>
        <w:rPr>
          <w:sz w:val="28"/>
          <w:szCs w:val="28"/>
          <w:lang w:val="en-US"/>
        </w:rPr>
      </w:pPr>
      <w:r w:rsidRPr="0027367C">
        <w:rPr>
          <w:sz w:val="28"/>
          <w:szCs w:val="28"/>
          <w:lang w:val="en-US"/>
        </w:rPr>
        <w:t xml:space="preserve">            </w:t>
      </w:r>
      <w:r w:rsidR="00E7001C" w:rsidRPr="0027367C">
        <w:rPr>
          <w:sz w:val="28"/>
          <w:szCs w:val="28"/>
          <w:lang w:val="en-US"/>
        </w:rPr>
        <w:t xml:space="preserve">    </w:t>
      </w:r>
      <w:r w:rsidRPr="0027367C">
        <w:rPr>
          <w:sz w:val="28"/>
          <w:szCs w:val="28"/>
          <w:lang w:val="en-US"/>
        </w:rPr>
        <w:t xml:space="preserve"> </w:t>
      </w:r>
      <w:proofErr w:type="spellStart"/>
      <w:r w:rsidRPr="0027367C">
        <w:rPr>
          <w:sz w:val="28"/>
          <w:szCs w:val="28"/>
          <w:lang w:val="en-US"/>
        </w:rPr>
        <w:t>u|</w:t>
      </w:r>
      <w:r w:rsidRPr="0027367C">
        <w:rPr>
          <w:sz w:val="28"/>
          <w:szCs w:val="28"/>
          <w:vertAlign w:val="subscript"/>
          <w:lang w:val="en-US"/>
        </w:rPr>
        <w:t>S</w:t>
      </w:r>
      <w:proofErr w:type="spellEnd"/>
      <w:r w:rsidRPr="0027367C">
        <w:rPr>
          <w:sz w:val="28"/>
          <w:szCs w:val="28"/>
          <w:vertAlign w:val="subscript"/>
          <w:lang w:val="en-US"/>
        </w:rPr>
        <w:t>=0,</w:t>
      </w:r>
      <w:r w:rsidRPr="0027367C">
        <w:rPr>
          <w:sz w:val="28"/>
          <w:szCs w:val="28"/>
          <w:vertAlign w:val="subscript"/>
          <w:lang w:val="en-US"/>
        </w:rPr>
        <w:tab/>
      </w:r>
      <w:r w:rsidRPr="0027367C">
        <w:rPr>
          <w:sz w:val="28"/>
          <w:szCs w:val="28"/>
          <w:vertAlign w:val="subscript"/>
          <w:lang w:val="en-US"/>
        </w:rPr>
        <w:tab/>
      </w:r>
      <w:r w:rsidRPr="0027367C">
        <w:rPr>
          <w:sz w:val="28"/>
          <w:szCs w:val="28"/>
          <w:vertAlign w:val="subscript"/>
          <w:lang w:val="en-US"/>
        </w:rPr>
        <w:tab/>
      </w:r>
      <w:r w:rsidR="00E43037" w:rsidRPr="0027367C">
        <w:rPr>
          <w:sz w:val="28"/>
          <w:szCs w:val="28"/>
          <w:vertAlign w:val="subscript"/>
          <w:lang w:val="en-US"/>
        </w:rPr>
        <w:t xml:space="preserve">  </w:t>
      </w:r>
      <w:r w:rsidRPr="0027367C">
        <w:rPr>
          <w:sz w:val="28"/>
          <w:szCs w:val="28"/>
          <w:vertAlign w:val="subscript"/>
          <w:lang w:val="en-US"/>
        </w:rPr>
        <w:tab/>
      </w:r>
      <w:r w:rsidRPr="0027367C">
        <w:rPr>
          <w:sz w:val="28"/>
          <w:szCs w:val="28"/>
          <w:vertAlign w:val="subscript"/>
          <w:lang w:val="en-US"/>
        </w:rPr>
        <w:tab/>
        <w:t xml:space="preserve">                         </w:t>
      </w:r>
      <w:r w:rsidR="00E43037" w:rsidRPr="0027367C">
        <w:rPr>
          <w:sz w:val="28"/>
          <w:szCs w:val="28"/>
          <w:vertAlign w:val="subscript"/>
          <w:lang w:val="en-US"/>
        </w:rPr>
        <w:t xml:space="preserve">        </w:t>
      </w:r>
      <w:r w:rsidRPr="0027367C">
        <w:rPr>
          <w:sz w:val="28"/>
          <w:szCs w:val="28"/>
          <w:vertAlign w:val="subscript"/>
          <w:lang w:val="en-US"/>
        </w:rPr>
        <w:t xml:space="preserve">    </w:t>
      </w:r>
      <w:r w:rsidRPr="0027367C">
        <w:rPr>
          <w:sz w:val="28"/>
          <w:szCs w:val="28"/>
          <w:lang w:val="en-US"/>
        </w:rPr>
        <w:t>(8)</w:t>
      </w:r>
    </w:p>
    <w:p w14:paraId="786EA1D1" w14:textId="77777777" w:rsidR="001768FF" w:rsidRPr="0027367C" w:rsidRDefault="00761DB3" w:rsidP="001768FF">
      <w:pPr>
        <w:pStyle w:val="BodyText"/>
        <w:widowControl w:val="0"/>
        <w:spacing w:line="360" w:lineRule="auto"/>
        <w:jc w:val="both"/>
        <w:rPr>
          <w:sz w:val="28"/>
          <w:szCs w:val="28"/>
        </w:rPr>
      </w:pPr>
      <w:r w:rsidRPr="0027367C">
        <w:rPr>
          <w:sz w:val="28"/>
          <w:szCs w:val="28"/>
        </w:rPr>
        <w:t>записанной в перемещениях, если она является решением уравнения</w:t>
      </w:r>
    </w:p>
    <w:p w14:paraId="4742D2D6" w14:textId="77777777" w:rsidR="001768FF" w:rsidRPr="0027367C" w:rsidRDefault="00E05641" w:rsidP="001768FF">
      <w:pPr>
        <w:pStyle w:val="BodyText"/>
        <w:widowControl w:val="0"/>
        <w:spacing w:line="360" w:lineRule="auto"/>
        <w:jc w:val="center"/>
        <w:rPr>
          <w:sz w:val="28"/>
          <w:szCs w:val="28"/>
        </w:rPr>
      </w:pPr>
      <w:r w:rsidRPr="0027367C">
        <w:rPr>
          <w:noProof/>
          <w:position w:val="-28"/>
          <w:sz w:val="28"/>
          <w:szCs w:val="28"/>
        </w:rPr>
        <w:object w:dxaOrig="2960" w:dyaOrig="540" w14:anchorId="6FA3BB55">
          <v:shape id="_x0000_i1040" type="#_x0000_t75" alt="" style="width:148.9pt;height:26.85pt;mso-width-percent:0;mso-height-percent:0;mso-width-percent:0;mso-height-percent:0" o:ole="" fillcolor="window">
            <v:imagedata r:id="rId64" o:title=""/>
          </v:shape>
          <o:OLEObject Type="Embed" ProgID="Equation.3" ShapeID="_x0000_i1040" DrawAspect="Content" ObjectID="_1756495887" r:id="rId65"/>
        </w:object>
      </w:r>
      <w:r w:rsidR="001768FF" w:rsidRPr="0027367C">
        <w:rPr>
          <w:sz w:val="28"/>
          <w:szCs w:val="28"/>
        </w:rPr>
        <w:t>,</w:t>
      </w:r>
    </w:p>
    <w:p w14:paraId="699F405E" w14:textId="77777777" w:rsidR="001768FF" w:rsidRPr="0027367C" w:rsidRDefault="00761DB3" w:rsidP="001768FF">
      <w:pPr>
        <w:pStyle w:val="BodyText"/>
        <w:widowControl w:val="0"/>
        <w:spacing w:line="360" w:lineRule="auto"/>
        <w:rPr>
          <w:sz w:val="28"/>
          <w:szCs w:val="28"/>
        </w:rPr>
      </w:pPr>
      <w:r w:rsidRPr="0027367C">
        <w:rPr>
          <w:sz w:val="28"/>
          <w:szCs w:val="28"/>
        </w:rPr>
        <w:t>в котором введены обозначения</w:t>
      </w:r>
    </w:p>
    <w:p w14:paraId="1D75542E" w14:textId="77777777" w:rsidR="001768FF" w:rsidRPr="0027367C" w:rsidRDefault="00E05641" w:rsidP="001768FF">
      <w:pPr>
        <w:pStyle w:val="BodyText"/>
        <w:widowControl w:val="0"/>
        <w:spacing w:line="360" w:lineRule="auto"/>
        <w:jc w:val="center"/>
        <w:rPr>
          <w:sz w:val="28"/>
          <w:szCs w:val="28"/>
        </w:rPr>
      </w:pPr>
      <w:r w:rsidRPr="0027367C">
        <w:rPr>
          <w:noProof/>
          <w:position w:val="-28"/>
          <w:sz w:val="28"/>
          <w:szCs w:val="28"/>
        </w:rPr>
        <w:object w:dxaOrig="2900" w:dyaOrig="720" w14:anchorId="536AAF7F">
          <v:shape id="_x0000_i1039" type="#_x0000_t75" alt="" style="width:145.2pt;height:36pt;mso-width-percent:0;mso-height-percent:0;mso-width-percent:0;mso-height-percent:0" o:ole="" fillcolor="window">
            <v:imagedata r:id="rId66" o:title=""/>
          </v:shape>
          <o:OLEObject Type="Embed" ProgID="Equation.3" ShapeID="_x0000_i1039" DrawAspect="Content" ObjectID="_1756495888" r:id="rId67"/>
        </w:object>
      </w:r>
      <w:r w:rsidR="001768FF" w:rsidRPr="0027367C">
        <w:rPr>
          <w:sz w:val="28"/>
          <w:szCs w:val="28"/>
        </w:rPr>
        <w:t>,</w:t>
      </w:r>
    </w:p>
    <w:p w14:paraId="392B301E" w14:textId="77777777" w:rsidR="00107C2B" w:rsidRPr="0027367C" w:rsidRDefault="00E30829" w:rsidP="00B6435A">
      <w:pPr>
        <w:pStyle w:val="BodyText"/>
        <w:widowControl w:val="0"/>
        <w:spacing w:line="360" w:lineRule="auto"/>
        <w:ind w:firstLine="708"/>
        <w:jc w:val="both"/>
        <w:rPr>
          <w:sz w:val="28"/>
          <w:szCs w:val="28"/>
        </w:rPr>
      </w:pPr>
      <w:r w:rsidRPr="0027367C">
        <w:rPr>
          <w:sz w:val="28"/>
          <w:szCs w:val="28"/>
        </w:rPr>
        <w:t>В</w:t>
      </w:r>
      <w:r w:rsidR="0005668E" w:rsidRPr="0027367C">
        <w:rPr>
          <w:sz w:val="28"/>
          <w:szCs w:val="28"/>
        </w:rPr>
        <w:t xml:space="preserve"> </w:t>
      </w:r>
      <w:r w:rsidR="00FA08D6" w:rsidRPr="0027367C">
        <w:rPr>
          <w:sz w:val="28"/>
          <w:szCs w:val="28"/>
        </w:rPr>
        <w:t xml:space="preserve">пространстве </w:t>
      </w:r>
      <w:r w:rsidR="0005668E" w:rsidRPr="0027367C">
        <w:rPr>
          <w:sz w:val="28"/>
          <w:szCs w:val="28"/>
        </w:rPr>
        <w:t xml:space="preserve">Н </w:t>
      </w:r>
      <w:r w:rsidR="00107C2B" w:rsidRPr="0027367C">
        <w:rPr>
          <w:sz w:val="28"/>
          <w:szCs w:val="28"/>
        </w:rPr>
        <w:t>с нормой</w:t>
      </w:r>
    </w:p>
    <w:p w14:paraId="48E1CCB5" w14:textId="77777777" w:rsidR="00107C2B" w:rsidRPr="0027367C" w:rsidRDefault="00E05641" w:rsidP="00107C2B">
      <w:pPr>
        <w:pStyle w:val="BodyText"/>
        <w:widowControl w:val="0"/>
        <w:spacing w:line="360" w:lineRule="auto"/>
        <w:ind w:left="2124" w:firstLine="708"/>
        <w:jc w:val="center"/>
        <w:rPr>
          <w:sz w:val="28"/>
          <w:szCs w:val="28"/>
        </w:rPr>
      </w:pPr>
      <w:r w:rsidRPr="0027367C">
        <w:rPr>
          <w:noProof/>
          <w:position w:val="-28"/>
          <w:sz w:val="28"/>
          <w:szCs w:val="28"/>
        </w:rPr>
        <w:object w:dxaOrig="2840" w:dyaOrig="540" w14:anchorId="03D8AFDC">
          <v:shape id="_x0000_i1038" type="#_x0000_t75" alt="" style="width:142.8pt;height:26.85pt;mso-width-percent:0;mso-height-percent:0;mso-width-percent:0;mso-height-percent:0" o:ole="" fillcolor="window">
            <v:imagedata r:id="rId68" o:title=""/>
          </v:shape>
          <o:OLEObject Type="Embed" ProgID="Equation.3" ShapeID="_x0000_i1038" DrawAspect="Content" ObjectID="_1756495889" r:id="rId69"/>
        </w:object>
      </w:r>
      <w:r w:rsidR="00107C2B" w:rsidRPr="0027367C">
        <w:rPr>
          <w:sz w:val="28"/>
          <w:szCs w:val="28"/>
        </w:rPr>
        <w:tab/>
      </w:r>
      <w:r w:rsidR="00107C2B" w:rsidRPr="0027367C">
        <w:rPr>
          <w:sz w:val="28"/>
          <w:szCs w:val="28"/>
        </w:rPr>
        <w:tab/>
      </w:r>
      <w:r w:rsidR="00107C2B" w:rsidRPr="0027367C">
        <w:rPr>
          <w:sz w:val="28"/>
          <w:szCs w:val="28"/>
        </w:rPr>
        <w:tab/>
      </w:r>
      <w:r w:rsidR="00107C2B" w:rsidRPr="0027367C">
        <w:rPr>
          <w:sz w:val="28"/>
          <w:szCs w:val="28"/>
        </w:rPr>
        <w:tab/>
        <w:t xml:space="preserve"> (9)</w:t>
      </w:r>
    </w:p>
    <w:p w14:paraId="1977257B" w14:textId="77777777" w:rsidR="0005668E" w:rsidRPr="0027367C" w:rsidRDefault="00107C2B" w:rsidP="00107C2B">
      <w:pPr>
        <w:pStyle w:val="BodyText"/>
        <w:widowControl w:val="0"/>
        <w:spacing w:line="360" w:lineRule="auto"/>
        <w:jc w:val="both"/>
        <w:rPr>
          <w:sz w:val="28"/>
          <w:szCs w:val="28"/>
        </w:rPr>
      </w:pPr>
      <w:r w:rsidRPr="0027367C">
        <w:rPr>
          <w:sz w:val="28"/>
          <w:szCs w:val="28"/>
        </w:rPr>
        <w:t>путем замыкани</w:t>
      </w:r>
      <w:r w:rsidR="006609B7" w:rsidRPr="0027367C">
        <w:rPr>
          <w:sz w:val="28"/>
          <w:szCs w:val="28"/>
        </w:rPr>
        <w:t>я</w:t>
      </w:r>
      <w:r w:rsidRPr="0027367C">
        <w:rPr>
          <w:sz w:val="28"/>
          <w:szCs w:val="28"/>
        </w:rPr>
        <w:t xml:space="preserve"> по норме (9) совокупности функций, для которых выполняются условия</w:t>
      </w:r>
      <w:r w:rsidR="006609B7" w:rsidRPr="0027367C">
        <w:rPr>
          <w:sz w:val="28"/>
          <w:szCs w:val="28"/>
        </w:rPr>
        <w:t>,</w:t>
      </w:r>
      <w:r w:rsidRPr="0027367C">
        <w:rPr>
          <w:sz w:val="28"/>
          <w:szCs w:val="28"/>
        </w:rPr>
        <w:t xml:space="preserve"> удовлетворяющи</w:t>
      </w:r>
      <w:r w:rsidR="006609B7" w:rsidRPr="0027367C">
        <w:rPr>
          <w:sz w:val="28"/>
          <w:szCs w:val="28"/>
        </w:rPr>
        <w:t>е</w:t>
      </w:r>
      <w:r w:rsidRPr="0027367C">
        <w:rPr>
          <w:sz w:val="28"/>
          <w:szCs w:val="28"/>
        </w:rPr>
        <w:t xml:space="preserve"> (7,</w:t>
      </w:r>
      <w:r w:rsidR="006609B7" w:rsidRPr="0027367C">
        <w:rPr>
          <w:sz w:val="28"/>
          <w:szCs w:val="28"/>
        </w:rPr>
        <w:t xml:space="preserve"> </w:t>
      </w:r>
      <w:r w:rsidRPr="0027367C">
        <w:rPr>
          <w:sz w:val="28"/>
          <w:szCs w:val="28"/>
        </w:rPr>
        <w:t xml:space="preserve">8), </w:t>
      </w:r>
      <w:r w:rsidR="0005668E" w:rsidRPr="0027367C">
        <w:rPr>
          <w:sz w:val="28"/>
          <w:szCs w:val="28"/>
        </w:rPr>
        <w:t>строится обобщенное решение</w:t>
      </w:r>
      <w:r w:rsidR="00FA08D6" w:rsidRPr="0027367C">
        <w:rPr>
          <w:sz w:val="28"/>
          <w:szCs w:val="28"/>
        </w:rPr>
        <w:t>.</w:t>
      </w:r>
      <w:r w:rsidR="0005668E" w:rsidRPr="0027367C">
        <w:rPr>
          <w:sz w:val="28"/>
          <w:szCs w:val="28"/>
        </w:rPr>
        <w:t xml:space="preserve"> </w:t>
      </w:r>
    </w:p>
    <w:p w14:paraId="0AE59E7A" w14:textId="77777777" w:rsidR="003D5633" w:rsidRPr="0027367C" w:rsidRDefault="0020779C" w:rsidP="0005668E">
      <w:pPr>
        <w:pStyle w:val="BodyText"/>
        <w:widowControl w:val="0"/>
        <w:spacing w:line="360" w:lineRule="auto"/>
        <w:ind w:firstLine="708"/>
        <w:jc w:val="both"/>
        <w:rPr>
          <w:sz w:val="28"/>
          <w:szCs w:val="28"/>
        </w:rPr>
      </w:pPr>
      <w:r w:rsidRPr="0027367C">
        <w:rPr>
          <w:sz w:val="28"/>
          <w:szCs w:val="28"/>
        </w:rPr>
        <w:t>Рассмотрим</w:t>
      </w:r>
      <w:r w:rsidR="0005668E" w:rsidRPr="0027367C">
        <w:rPr>
          <w:sz w:val="28"/>
          <w:szCs w:val="28"/>
        </w:rPr>
        <w:t xml:space="preserve"> уравнение</w:t>
      </w:r>
    </w:p>
    <w:p w14:paraId="25FD6A0A" w14:textId="77777777" w:rsidR="003D5633" w:rsidRPr="0027367C" w:rsidRDefault="00E05641" w:rsidP="003D5633">
      <w:pPr>
        <w:pStyle w:val="BodyText"/>
        <w:widowControl w:val="0"/>
        <w:spacing w:line="360" w:lineRule="auto"/>
        <w:ind w:firstLine="708"/>
        <w:jc w:val="center"/>
        <w:rPr>
          <w:sz w:val="28"/>
          <w:szCs w:val="28"/>
        </w:rPr>
      </w:pPr>
      <w:r w:rsidRPr="0027367C">
        <w:rPr>
          <w:noProof/>
          <w:position w:val="-28"/>
          <w:sz w:val="28"/>
          <w:szCs w:val="28"/>
        </w:rPr>
        <w:object w:dxaOrig="2220" w:dyaOrig="700" w14:anchorId="5027AF36">
          <v:shape id="_x0000_i1037" type="#_x0000_t75" alt="" style="width:111.05pt;height:34.8pt;mso-width-percent:0;mso-height-percent:0;mso-width-percent:0;mso-height-percent:0" o:ole="" fillcolor="window">
            <v:imagedata r:id="rId70" o:title=""/>
          </v:shape>
          <o:OLEObject Type="Embed" ProgID="Equation.3" ShapeID="_x0000_i1037" DrawAspect="Content" ObjectID="_1756495890" r:id="rId71"/>
        </w:object>
      </w:r>
      <w:r w:rsidR="0020779C" w:rsidRPr="0027367C">
        <w:rPr>
          <w:sz w:val="28"/>
          <w:szCs w:val="28"/>
        </w:rPr>
        <w:t>.</w:t>
      </w:r>
    </w:p>
    <w:p w14:paraId="05D9D28F" w14:textId="77777777" w:rsidR="003D5633" w:rsidRPr="0027367C" w:rsidRDefault="0020779C" w:rsidP="00D93C26">
      <w:pPr>
        <w:pStyle w:val="BodyText"/>
        <w:widowControl w:val="0"/>
        <w:spacing w:line="360" w:lineRule="auto"/>
        <w:jc w:val="both"/>
        <w:rPr>
          <w:sz w:val="28"/>
          <w:szCs w:val="28"/>
        </w:rPr>
      </w:pPr>
      <w:r w:rsidRPr="0027367C">
        <w:rPr>
          <w:sz w:val="28"/>
          <w:szCs w:val="28"/>
        </w:rPr>
        <w:t xml:space="preserve">Пусть его </w:t>
      </w:r>
      <w:r w:rsidR="0005668E" w:rsidRPr="0027367C">
        <w:rPr>
          <w:sz w:val="28"/>
          <w:szCs w:val="28"/>
        </w:rPr>
        <w:t>единственн</w:t>
      </w:r>
      <w:r w:rsidRPr="0027367C">
        <w:rPr>
          <w:sz w:val="28"/>
          <w:szCs w:val="28"/>
        </w:rPr>
        <w:t>ое</w:t>
      </w:r>
      <w:r w:rsidR="0005668E" w:rsidRPr="0027367C">
        <w:rPr>
          <w:sz w:val="28"/>
          <w:szCs w:val="28"/>
        </w:rPr>
        <w:t xml:space="preserve"> </w:t>
      </w:r>
      <w:r w:rsidRPr="0027367C">
        <w:rPr>
          <w:sz w:val="28"/>
          <w:szCs w:val="28"/>
        </w:rPr>
        <w:t>решение</w:t>
      </w:r>
      <w:r w:rsidR="0005668E" w:rsidRPr="0027367C">
        <w:rPr>
          <w:sz w:val="28"/>
          <w:szCs w:val="28"/>
        </w:rPr>
        <w:t xml:space="preserve"> </w:t>
      </w:r>
    </w:p>
    <w:p w14:paraId="106F7206" w14:textId="77777777" w:rsidR="003D5633" w:rsidRPr="0027367C" w:rsidRDefault="00E05641" w:rsidP="003D5633">
      <w:pPr>
        <w:pStyle w:val="BodyText"/>
        <w:widowControl w:val="0"/>
        <w:spacing w:line="360" w:lineRule="auto"/>
        <w:ind w:firstLine="708"/>
        <w:jc w:val="center"/>
        <w:rPr>
          <w:sz w:val="28"/>
          <w:szCs w:val="28"/>
        </w:rPr>
      </w:pPr>
      <w:r w:rsidRPr="0027367C">
        <w:rPr>
          <w:noProof/>
          <w:position w:val="-28"/>
          <w:sz w:val="28"/>
          <w:szCs w:val="28"/>
        </w:rPr>
        <w:object w:dxaOrig="2280" w:dyaOrig="700" w14:anchorId="59F80CE2">
          <v:shape id="_x0000_i1036" type="#_x0000_t75" alt="" style="width:114.1pt;height:34.8pt;mso-width-percent:0;mso-height-percent:0;mso-width-percent:0;mso-height-percent:0" o:ole="" fillcolor="window">
            <v:imagedata r:id="rId72" o:title=""/>
          </v:shape>
          <o:OLEObject Type="Embed" ProgID="Equation.3" ShapeID="_x0000_i1036" DrawAspect="Content" ObjectID="_1756495891" r:id="rId73"/>
        </w:object>
      </w:r>
      <w:r w:rsidR="0005668E" w:rsidRPr="0027367C">
        <w:rPr>
          <w:sz w:val="28"/>
          <w:szCs w:val="28"/>
        </w:rPr>
        <w:t>,</w:t>
      </w:r>
    </w:p>
    <w:p w14:paraId="1E75FAE4" w14:textId="77777777" w:rsidR="0005668E" w:rsidRPr="0027367C" w:rsidRDefault="0005668E" w:rsidP="00D93C26">
      <w:pPr>
        <w:pStyle w:val="BodyText"/>
        <w:widowControl w:val="0"/>
        <w:spacing w:line="360" w:lineRule="auto"/>
        <w:jc w:val="both"/>
        <w:rPr>
          <w:sz w:val="28"/>
          <w:szCs w:val="28"/>
        </w:rPr>
      </w:pPr>
      <w:r w:rsidRPr="0027367C">
        <w:rPr>
          <w:sz w:val="28"/>
          <w:szCs w:val="28"/>
        </w:rPr>
        <w:t xml:space="preserve">а </w:t>
      </w:r>
      <w:r w:rsidR="003D5633" w:rsidRPr="0027367C">
        <w:rPr>
          <w:sz w:val="28"/>
          <w:szCs w:val="28"/>
        </w:rPr>
        <w:t xml:space="preserve">   </w:t>
      </w:r>
      <w:r w:rsidR="0020779C" w:rsidRPr="0027367C">
        <w:rPr>
          <w:sz w:val="28"/>
          <w:szCs w:val="28"/>
        </w:rPr>
        <w:t>для</w:t>
      </w:r>
      <w:r w:rsidR="00FD195F" w:rsidRPr="0027367C">
        <w:rPr>
          <w:sz w:val="28"/>
          <w:szCs w:val="28"/>
        </w:rPr>
        <w:t xml:space="preserve"> </w:t>
      </w:r>
      <w:r w:rsidR="0020779C" w:rsidRPr="0027367C">
        <w:rPr>
          <w:sz w:val="28"/>
          <w:szCs w:val="28"/>
        </w:rPr>
        <w:t xml:space="preserve"> </w:t>
      </w:r>
      <w:r w:rsidR="00E05641" w:rsidRPr="0027367C">
        <w:rPr>
          <w:noProof/>
          <w:position w:val="-10"/>
          <w:sz w:val="28"/>
          <w:szCs w:val="28"/>
        </w:rPr>
        <w:object w:dxaOrig="740" w:dyaOrig="360" w14:anchorId="22725BEA">
          <v:shape id="_x0000_i1035" type="#_x0000_t75" alt="" style="width:37.2pt;height:18.3pt;mso-width-percent:0;mso-height-percent:0;mso-width-percent:0;mso-height-percent:0" o:ole="" fillcolor="window">
            <v:imagedata r:id="rId74" o:title=""/>
          </v:shape>
          <o:OLEObject Type="Embed" ProgID="Equation.3" ShapeID="_x0000_i1035" DrawAspect="Content" ObjectID="_1756495892" r:id="rId75"/>
        </w:object>
      </w:r>
      <w:r w:rsidRPr="0027367C">
        <w:rPr>
          <w:sz w:val="28"/>
          <w:szCs w:val="28"/>
        </w:rPr>
        <w:t xml:space="preserve"> и </w:t>
      </w:r>
      <w:r w:rsidR="003D5633" w:rsidRPr="0027367C">
        <w:rPr>
          <w:sz w:val="28"/>
          <w:szCs w:val="28"/>
        </w:rPr>
        <w:t xml:space="preserve">  </w:t>
      </w:r>
      <w:r w:rsidR="0020779C" w:rsidRPr="0027367C">
        <w:rPr>
          <w:sz w:val="28"/>
          <w:szCs w:val="28"/>
        </w:rPr>
        <w:t xml:space="preserve"> </w:t>
      </w:r>
      <w:r w:rsidR="00E05641" w:rsidRPr="0027367C">
        <w:rPr>
          <w:noProof/>
          <w:position w:val="-14"/>
          <w:sz w:val="28"/>
          <w:szCs w:val="28"/>
        </w:rPr>
        <w:object w:dxaOrig="600" w:dyaOrig="380" w14:anchorId="74A61E62">
          <v:shape id="_x0000_i1034" type="#_x0000_t75" alt="" style="width:29.9pt;height:18.9pt;mso-width-percent:0;mso-height-percent:0;mso-width-percent:0;mso-height-percent:0" o:ole="">
            <v:imagedata r:id="rId76" o:title=""/>
          </v:shape>
          <o:OLEObject Type="Embed" ProgID="Equation.3" ShapeID="_x0000_i1034" DrawAspect="Content" ObjectID="_1756495893" r:id="rId77"/>
        </w:object>
      </w:r>
      <w:r w:rsidR="0020779C" w:rsidRPr="0027367C">
        <w:rPr>
          <w:sz w:val="28"/>
          <w:szCs w:val="28"/>
        </w:rPr>
        <w:t xml:space="preserve">, когда </w:t>
      </w:r>
      <w:r w:rsidRPr="0027367C">
        <w:rPr>
          <w:sz w:val="28"/>
          <w:szCs w:val="28"/>
          <w:lang w:val="en-US"/>
        </w:rPr>
        <w:t>t</w:t>
      </w:r>
      <w:r w:rsidRPr="0027367C">
        <w:rPr>
          <w:sz w:val="28"/>
          <w:szCs w:val="28"/>
          <w:lang w:val="en-US"/>
        </w:rPr>
        <w:sym w:font="Symbol" w:char="F0B3"/>
      </w:r>
      <w:r w:rsidRPr="0027367C">
        <w:rPr>
          <w:sz w:val="28"/>
          <w:szCs w:val="28"/>
        </w:rPr>
        <w:t>0</w:t>
      </w:r>
      <w:r w:rsidR="00FD195F" w:rsidRPr="0027367C">
        <w:rPr>
          <w:sz w:val="28"/>
          <w:szCs w:val="28"/>
        </w:rPr>
        <w:t>,</w:t>
      </w:r>
      <w:r w:rsidR="0020779C" w:rsidRPr="0027367C">
        <w:rPr>
          <w:sz w:val="28"/>
          <w:szCs w:val="28"/>
        </w:rPr>
        <w:t xml:space="preserve"> справедливы выражения</w:t>
      </w:r>
    </w:p>
    <w:p w14:paraId="2F26C4D6" w14:textId="77777777" w:rsidR="0005668E" w:rsidRPr="0027367C" w:rsidRDefault="00E05641" w:rsidP="006F7046">
      <w:pPr>
        <w:pStyle w:val="BodyText"/>
        <w:widowControl w:val="0"/>
        <w:spacing w:line="360" w:lineRule="auto"/>
        <w:ind w:left="708" w:firstLine="708"/>
        <w:jc w:val="center"/>
        <w:rPr>
          <w:sz w:val="28"/>
          <w:szCs w:val="28"/>
        </w:rPr>
      </w:pPr>
      <w:r w:rsidRPr="0027367C">
        <w:rPr>
          <w:noProof/>
          <w:position w:val="-34"/>
          <w:sz w:val="28"/>
          <w:szCs w:val="28"/>
          <w:lang w:val="en-US"/>
        </w:rPr>
        <w:object w:dxaOrig="4880" w:dyaOrig="840" w14:anchorId="2AE4E750">
          <v:shape id="_x0000_i1033" type="#_x0000_t75" alt="" style="width:244.7pt;height:42.1pt;mso-width-percent:0;mso-height-percent:0;mso-width-percent:0;mso-height-percent:0" o:ole="" fillcolor="window">
            <v:imagedata r:id="rId78" o:title=""/>
          </v:shape>
          <o:OLEObject Type="Embed" ProgID="Equation.3" ShapeID="_x0000_i1033" DrawAspect="Content" ObjectID="_1756495894" r:id="rId79"/>
        </w:object>
      </w:r>
      <w:r w:rsidR="0005668E" w:rsidRPr="0027367C">
        <w:rPr>
          <w:sz w:val="28"/>
          <w:szCs w:val="28"/>
        </w:rPr>
        <w:t>,</w:t>
      </w:r>
      <w:r w:rsidR="006F7046" w:rsidRPr="0027367C">
        <w:rPr>
          <w:sz w:val="28"/>
          <w:szCs w:val="28"/>
        </w:rPr>
        <w:t xml:space="preserve">                                (10)    </w:t>
      </w:r>
      <w:r w:rsidRPr="0027367C">
        <w:rPr>
          <w:noProof/>
          <w:position w:val="-18"/>
          <w:sz w:val="28"/>
          <w:szCs w:val="28"/>
          <w:lang w:val="en-US"/>
        </w:rPr>
        <w:object w:dxaOrig="1719" w:dyaOrig="499" w14:anchorId="23BCE074">
          <v:shape id="_x0000_i1032" type="#_x0000_t75" alt="" style="width:1in;height:20.75pt;mso-width-percent:0;mso-height-percent:0;mso-width-percent:0;mso-height-percent:0" o:ole="" fillcolor="window">
            <v:imagedata r:id="rId80" o:title=""/>
          </v:shape>
          <o:OLEObject Type="Embed" ProgID="Equation.3" ShapeID="_x0000_i1032" DrawAspect="Content" ObjectID="_1756495895" r:id="rId81"/>
        </w:object>
      </w:r>
      <w:r w:rsidR="0005668E" w:rsidRPr="0027367C">
        <w:rPr>
          <w:sz w:val="28"/>
          <w:szCs w:val="28"/>
        </w:rPr>
        <w:t>,</w:t>
      </w:r>
    </w:p>
    <w:p w14:paraId="7D5A0E92" w14:textId="77777777" w:rsidR="0005668E" w:rsidRPr="0027367C" w:rsidRDefault="0020779C" w:rsidP="0005668E">
      <w:pPr>
        <w:pStyle w:val="BodyText"/>
        <w:widowControl w:val="0"/>
        <w:spacing w:line="360" w:lineRule="auto"/>
        <w:jc w:val="both"/>
        <w:rPr>
          <w:sz w:val="28"/>
          <w:szCs w:val="28"/>
        </w:rPr>
      </w:pPr>
      <w:r w:rsidRPr="0027367C">
        <w:rPr>
          <w:sz w:val="28"/>
          <w:szCs w:val="28"/>
        </w:rPr>
        <w:t>в которых</w:t>
      </w:r>
      <w:r w:rsidR="003D5633" w:rsidRPr="0027367C">
        <w:rPr>
          <w:sz w:val="28"/>
          <w:szCs w:val="28"/>
        </w:rPr>
        <w:t xml:space="preserve">    </w:t>
      </w:r>
      <w:r w:rsidR="0005668E" w:rsidRPr="0027367C">
        <w:rPr>
          <w:sz w:val="28"/>
          <w:szCs w:val="28"/>
        </w:rPr>
        <w:t xml:space="preserve"> </w:t>
      </w:r>
      <w:r w:rsidR="00E05641" w:rsidRPr="0027367C">
        <w:rPr>
          <w:noProof/>
          <w:position w:val="-12"/>
          <w:sz w:val="28"/>
          <w:szCs w:val="28"/>
          <w:lang w:val="en-US"/>
        </w:rPr>
        <w:object w:dxaOrig="1260" w:dyaOrig="360" w14:anchorId="0D3ADBCE">
          <v:shape id="_x0000_i1031" type="#_x0000_t75" alt="" style="width:57.95pt;height:15.85pt;mso-width-percent:0;mso-height-percent:0;mso-width-percent:0;mso-height-percent:0" o:ole="" fillcolor="window">
            <v:imagedata r:id="rId82" o:title=""/>
          </v:shape>
          <o:OLEObject Type="Embed" ProgID="Equation.3" ShapeID="_x0000_i1031" DrawAspect="Content" ObjectID="_1756495896" r:id="rId83"/>
        </w:object>
      </w:r>
      <w:r w:rsidR="0005668E" w:rsidRPr="0027367C">
        <w:rPr>
          <w:sz w:val="28"/>
          <w:szCs w:val="28"/>
        </w:rPr>
        <w:t>.</w:t>
      </w:r>
    </w:p>
    <w:p w14:paraId="02EDE629" w14:textId="77777777" w:rsidR="0005668E" w:rsidRPr="0027367C" w:rsidRDefault="0020779C" w:rsidP="0005668E">
      <w:pPr>
        <w:pStyle w:val="BodyText"/>
        <w:widowControl w:val="0"/>
        <w:spacing w:line="360" w:lineRule="auto"/>
        <w:ind w:firstLine="708"/>
        <w:jc w:val="both"/>
        <w:rPr>
          <w:sz w:val="28"/>
          <w:szCs w:val="28"/>
        </w:rPr>
      </w:pPr>
      <w:r w:rsidRPr="0027367C">
        <w:rPr>
          <w:sz w:val="28"/>
          <w:szCs w:val="28"/>
        </w:rPr>
        <w:t>Пусть нулевым приближением</w:t>
      </w:r>
      <w:r w:rsidR="0005668E" w:rsidRPr="0027367C">
        <w:rPr>
          <w:sz w:val="28"/>
          <w:szCs w:val="28"/>
        </w:rPr>
        <w:t xml:space="preserve"> </w:t>
      </w:r>
      <w:r w:rsidRPr="0027367C">
        <w:rPr>
          <w:sz w:val="28"/>
          <w:szCs w:val="28"/>
        </w:rPr>
        <w:t>будет такое</w:t>
      </w:r>
      <w:r w:rsidR="0005668E" w:rsidRPr="0027367C">
        <w:rPr>
          <w:sz w:val="28"/>
          <w:szCs w:val="28"/>
        </w:rPr>
        <w:t xml:space="preserve"> </w:t>
      </w:r>
      <w:r w:rsidR="00E13C56" w:rsidRPr="0027367C">
        <w:rPr>
          <w:sz w:val="28"/>
          <w:szCs w:val="28"/>
        </w:rPr>
        <w:sym w:font="Symbol" w:char="F06C"/>
      </w:r>
      <w:r w:rsidR="00E13C56" w:rsidRPr="0027367C">
        <w:rPr>
          <w:sz w:val="28"/>
          <w:szCs w:val="28"/>
          <w:vertAlign w:val="superscript"/>
        </w:rPr>
        <w:t>2</w:t>
      </w:r>
      <w:r w:rsidR="00E13C56" w:rsidRPr="0027367C">
        <w:rPr>
          <w:sz w:val="28"/>
          <w:szCs w:val="28"/>
          <w:vertAlign w:val="subscript"/>
        </w:rPr>
        <w:t>И</w:t>
      </w:r>
      <w:r w:rsidR="0005668E" w:rsidRPr="0027367C">
        <w:rPr>
          <w:sz w:val="28"/>
          <w:szCs w:val="28"/>
        </w:rPr>
        <w:t xml:space="preserve">, </w:t>
      </w:r>
      <w:r w:rsidRPr="0027367C">
        <w:rPr>
          <w:sz w:val="28"/>
          <w:szCs w:val="28"/>
        </w:rPr>
        <w:t xml:space="preserve">для которого </w:t>
      </w:r>
      <w:r w:rsidR="0005668E" w:rsidRPr="0027367C">
        <w:rPr>
          <w:sz w:val="28"/>
          <w:szCs w:val="28"/>
        </w:rPr>
        <w:t xml:space="preserve"> </w:t>
      </w:r>
      <w:r w:rsidR="00E05641" w:rsidRPr="0027367C">
        <w:rPr>
          <w:noProof/>
          <w:position w:val="-12"/>
          <w:sz w:val="28"/>
          <w:szCs w:val="28"/>
        </w:rPr>
        <w:object w:dxaOrig="1939" w:dyaOrig="440" w14:anchorId="300A4E61">
          <v:shape id="_x0000_i1030" type="#_x0000_t75" alt="" style="width:86.05pt;height:20.15pt;mso-width-percent:0;mso-height-percent:0;mso-width-percent:0;mso-height-percent:0" o:ole="" fillcolor="window">
            <v:imagedata r:id="rId84" o:title=""/>
          </v:shape>
          <o:OLEObject Type="Embed" ProgID="Equation.3" ShapeID="_x0000_i1030" DrawAspect="Content" ObjectID="_1756495897" r:id="rId85"/>
        </w:object>
      </w:r>
      <w:r w:rsidRPr="0027367C">
        <w:rPr>
          <w:sz w:val="28"/>
          <w:szCs w:val="28"/>
        </w:rPr>
        <w:t xml:space="preserve">,  </w:t>
      </w:r>
      <w:r w:rsidR="0005668E" w:rsidRPr="0027367C">
        <w:rPr>
          <w:sz w:val="28"/>
          <w:szCs w:val="28"/>
        </w:rPr>
        <w:t xml:space="preserve"> </w:t>
      </w:r>
      <w:r w:rsidRPr="0027367C">
        <w:rPr>
          <w:sz w:val="28"/>
          <w:szCs w:val="28"/>
        </w:rPr>
        <w:t xml:space="preserve">где М </w:t>
      </w:r>
      <w:r w:rsidR="006609B7" w:rsidRPr="0027367C">
        <w:rPr>
          <w:sz w:val="28"/>
          <w:szCs w:val="28"/>
        </w:rPr>
        <w:t xml:space="preserve">– </w:t>
      </w:r>
      <w:r w:rsidRPr="0027367C">
        <w:rPr>
          <w:sz w:val="28"/>
          <w:szCs w:val="28"/>
        </w:rPr>
        <w:t xml:space="preserve">некоторая </w:t>
      </w:r>
      <w:r w:rsidR="0005668E" w:rsidRPr="0027367C">
        <w:rPr>
          <w:sz w:val="28"/>
          <w:szCs w:val="28"/>
        </w:rPr>
        <w:t xml:space="preserve">постоянная </w:t>
      </w:r>
      <w:r w:rsidRPr="0027367C">
        <w:rPr>
          <w:sz w:val="28"/>
          <w:szCs w:val="28"/>
        </w:rPr>
        <w:t>величина</w:t>
      </w:r>
      <w:r w:rsidR="0005668E" w:rsidRPr="0027367C">
        <w:rPr>
          <w:sz w:val="28"/>
          <w:szCs w:val="28"/>
        </w:rPr>
        <w:t>, то</w:t>
      </w:r>
      <w:r w:rsidR="004631C5" w:rsidRPr="0027367C">
        <w:rPr>
          <w:sz w:val="28"/>
          <w:szCs w:val="28"/>
        </w:rPr>
        <w:t>гда</w:t>
      </w:r>
      <w:r w:rsidR="0005668E" w:rsidRPr="0027367C">
        <w:rPr>
          <w:sz w:val="28"/>
          <w:szCs w:val="28"/>
        </w:rPr>
        <w:t xml:space="preserve"> получим сходимость последовательности упругих решений задачи теории ползучести с использованием (6).</w:t>
      </w:r>
    </w:p>
    <w:p w14:paraId="7BA374C1" w14:textId="77777777" w:rsidR="00DD69D7" w:rsidRPr="0027367C" w:rsidRDefault="0005668E" w:rsidP="00DD69D7">
      <w:pPr>
        <w:pStyle w:val="BodyText"/>
        <w:widowControl w:val="0"/>
        <w:spacing w:line="360" w:lineRule="auto"/>
        <w:ind w:firstLine="567"/>
        <w:rPr>
          <w:sz w:val="28"/>
          <w:szCs w:val="28"/>
        </w:rPr>
      </w:pPr>
      <w:r w:rsidRPr="0027367C">
        <w:rPr>
          <w:sz w:val="28"/>
          <w:szCs w:val="28"/>
        </w:rPr>
        <w:t xml:space="preserve">Соотношения (1) являются следствием (6), если в них принять </w:t>
      </w:r>
    </w:p>
    <w:p w14:paraId="48C3035B" w14:textId="77777777" w:rsidR="003D5633" w:rsidRPr="0027367C" w:rsidRDefault="00E05641" w:rsidP="00DD69D7">
      <w:pPr>
        <w:pStyle w:val="BodyText"/>
        <w:widowControl w:val="0"/>
        <w:spacing w:line="360" w:lineRule="auto"/>
        <w:ind w:firstLine="567"/>
        <w:jc w:val="center"/>
        <w:rPr>
          <w:sz w:val="28"/>
          <w:szCs w:val="28"/>
        </w:rPr>
      </w:pPr>
      <w:r w:rsidRPr="0027367C">
        <w:rPr>
          <w:noProof/>
          <w:position w:val="-12"/>
          <w:sz w:val="28"/>
          <w:szCs w:val="28"/>
        </w:rPr>
        <w:object w:dxaOrig="4140" w:dyaOrig="560" w14:anchorId="081A8032">
          <v:shape id="_x0000_i1029" type="#_x0000_t75" alt="" style="width:181.2pt;height:23.8pt;mso-width-percent:0;mso-height-percent:0;mso-width-percent:0;mso-height-percent:0" o:ole="" fillcolor="window">
            <v:imagedata r:id="rId86" o:title=""/>
          </v:shape>
          <o:OLEObject Type="Embed" ProgID="Equation.3" ShapeID="_x0000_i1029" DrawAspect="Content" ObjectID="_1756495898" r:id="rId87"/>
        </w:object>
      </w:r>
      <w:r w:rsidR="0005668E" w:rsidRPr="0027367C">
        <w:rPr>
          <w:sz w:val="28"/>
          <w:szCs w:val="28"/>
        </w:rPr>
        <w:t xml:space="preserve"> ,</w:t>
      </w:r>
    </w:p>
    <w:p w14:paraId="7C64928C" w14:textId="77777777" w:rsidR="003D5633" w:rsidRPr="0027367C" w:rsidRDefault="0005668E" w:rsidP="00905350">
      <w:pPr>
        <w:pStyle w:val="BodyText"/>
        <w:widowControl w:val="0"/>
        <w:spacing w:line="360" w:lineRule="auto"/>
        <w:jc w:val="both"/>
        <w:rPr>
          <w:sz w:val="28"/>
          <w:szCs w:val="28"/>
        </w:rPr>
      </w:pPr>
      <w:r w:rsidRPr="0027367C">
        <w:rPr>
          <w:sz w:val="28"/>
          <w:szCs w:val="28"/>
        </w:rPr>
        <w:t xml:space="preserve">а </w:t>
      </w:r>
      <w:r w:rsidR="00FA08D6" w:rsidRPr="0027367C">
        <w:rPr>
          <w:sz w:val="28"/>
          <w:szCs w:val="28"/>
        </w:rPr>
        <w:t xml:space="preserve"> </w:t>
      </w:r>
      <w:r w:rsidR="00E05641" w:rsidRPr="0027367C">
        <w:rPr>
          <w:noProof/>
          <w:position w:val="-16"/>
          <w:sz w:val="28"/>
          <w:szCs w:val="28"/>
        </w:rPr>
        <w:object w:dxaOrig="1040" w:dyaOrig="460" w14:anchorId="5CE1DFD4">
          <v:shape id="_x0000_i1028" type="#_x0000_t75" alt="" style="width:45.15pt;height:20.15pt;mso-width-percent:0;mso-height-percent:0;mso-width-percent:0;mso-height-percent:0" o:ole="" fillcolor="window">
            <v:imagedata r:id="rId88" o:title=""/>
          </v:shape>
          <o:OLEObject Type="Embed" ProgID="Equation.3" ShapeID="_x0000_i1028" DrawAspect="Content" ObjectID="_1756495899" r:id="rId89"/>
        </w:object>
      </w:r>
      <w:r w:rsidRPr="0027367C">
        <w:rPr>
          <w:sz w:val="28"/>
          <w:szCs w:val="28"/>
        </w:rPr>
        <w:t xml:space="preserve"> зада</w:t>
      </w:r>
      <w:r w:rsidR="00FD195F" w:rsidRPr="0027367C">
        <w:rPr>
          <w:sz w:val="28"/>
          <w:szCs w:val="28"/>
        </w:rPr>
        <w:t>ть</w:t>
      </w:r>
      <w:r w:rsidRPr="0027367C">
        <w:rPr>
          <w:sz w:val="28"/>
          <w:szCs w:val="28"/>
        </w:rPr>
        <w:t xml:space="preserve"> равенством </w:t>
      </w:r>
    </w:p>
    <w:p w14:paraId="3956F28E" w14:textId="77777777" w:rsidR="0005668E" w:rsidRPr="0027367C" w:rsidRDefault="00E05641" w:rsidP="003D5633">
      <w:pPr>
        <w:pStyle w:val="BodyText"/>
        <w:widowControl w:val="0"/>
        <w:spacing w:line="360" w:lineRule="auto"/>
        <w:ind w:firstLine="567"/>
        <w:jc w:val="center"/>
        <w:rPr>
          <w:sz w:val="28"/>
          <w:szCs w:val="28"/>
        </w:rPr>
      </w:pPr>
      <w:r w:rsidRPr="0027367C">
        <w:rPr>
          <w:noProof/>
          <w:position w:val="-12"/>
          <w:sz w:val="28"/>
          <w:szCs w:val="28"/>
        </w:rPr>
        <w:object w:dxaOrig="1980" w:dyaOrig="440" w14:anchorId="2B5ECE63">
          <v:shape id="_x0000_i1027" type="#_x0000_t75" alt="" style="width:92.15pt;height:20.15pt;mso-width-percent:0;mso-height-percent:0;mso-width-percent:0;mso-height-percent:0" o:ole="" fillcolor="window">
            <v:imagedata r:id="rId90" o:title=""/>
          </v:shape>
          <o:OLEObject Type="Embed" ProgID="Equation.3" ShapeID="_x0000_i1027" DrawAspect="Content" ObjectID="_1756495900" r:id="rId91"/>
        </w:object>
      </w:r>
      <w:r w:rsidR="0005668E" w:rsidRPr="0027367C">
        <w:rPr>
          <w:sz w:val="28"/>
          <w:szCs w:val="28"/>
        </w:rPr>
        <w:t>.</w:t>
      </w:r>
    </w:p>
    <w:p w14:paraId="57A4086D" w14:textId="77777777" w:rsidR="0005668E" w:rsidRPr="0027367C" w:rsidRDefault="00CB6225" w:rsidP="0005668E">
      <w:pPr>
        <w:pStyle w:val="BodyText"/>
        <w:widowControl w:val="0"/>
        <w:spacing w:line="360" w:lineRule="auto"/>
        <w:ind w:firstLine="567"/>
        <w:jc w:val="both"/>
        <w:rPr>
          <w:sz w:val="28"/>
          <w:szCs w:val="28"/>
        </w:rPr>
      </w:pPr>
      <w:r w:rsidRPr="0027367C">
        <w:rPr>
          <w:sz w:val="28"/>
          <w:szCs w:val="28"/>
        </w:rPr>
        <w:t>П</w:t>
      </w:r>
      <w:r w:rsidR="0005668E" w:rsidRPr="0027367C">
        <w:rPr>
          <w:sz w:val="28"/>
          <w:szCs w:val="28"/>
        </w:rPr>
        <w:t xml:space="preserve">риведенная теорема, определяющая условия сходимости последовательности упругих решений, остается справедливой для (1), </w:t>
      </w:r>
      <w:r w:rsidR="0020779C" w:rsidRPr="0027367C">
        <w:rPr>
          <w:sz w:val="28"/>
          <w:szCs w:val="28"/>
        </w:rPr>
        <w:t>т.</w:t>
      </w:r>
      <w:r w:rsidR="006609B7" w:rsidRPr="0027367C">
        <w:rPr>
          <w:sz w:val="28"/>
          <w:szCs w:val="28"/>
        </w:rPr>
        <w:t xml:space="preserve"> </w:t>
      </w:r>
      <w:r w:rsidR="0020779C" w:rsidRPr="0027367C">
        <w:rPr>
          <w:sz w:val="28"/>
          <w:szCs w:val="28"/>
        </w:rPr>
        <w:t>е.</w:t>
      </w:r>
      <w:r w:rsidR="0005668E" w:rsidRPr="0027367C">
        <w:rPr>
          <w:sz w:val="28"/>
          <w:szCs w:val="28"/>
        </w:rPr>
        <w:t xml:space="preserve"> </w:t>
      </w:r>
      <w:r w:rsidR="00FA08D6" w:rsidRPr="0027367C">
        <w:rPr>
          <w:sz w:val="28"/>
          <w:szCs w:val="28"/>
        </w:rPr>
        <w:t xml:space="preserve">для </w:t>
      </w:r>
      <w:r w:rsidR="0020779C" w:rsidRPr="0027367C">
        <w:rPr>
          <w:sz w:val="28"/>
          <w:szCs w:val="28"/>
        </w:rPr>
        <w:t xml:space="preserve">выражения </w:t>
      </w:r>
      <w:r w:rsidR="0005668E" w:rsidRPr="0027367C">
        <w:rPr>
          <w:sz w:val="28"/>
          <w:szCs w:val="28"/>
        </w:rPr>
        <w:t xml:space="preserve">(5). </w:t>
      </w:r>
    </w:p>
    <w:p w14:paraId="4AE42B71" w14:textId="77777777" w:rsidR="003D5633" w:rsidRPr="0027367C" w:rsidRDefault="0020779C" w:rsidP="0005668E">
      <w:pPr>
        <w:pStyle w:val="BodyText"/>
        <w:widowControl w:val="0"/>
        <w:spacing w:line="360" w:lineRule="auto"/>
        <w:ind w:firstLine="567"/>
        <w:jc w:val="both"/>
        <w:rPr>
          <w:sz w:val="28"/>
          <w:szCs w:val="28"/>
        </w:rPr>
      </w:pPr>
      <w:r w:rsidRPr="0027367C">
        <w:rPr>
          <w:sz w:val="28"/>
          <w:szCs w:val="28"/>
        </w:rPr>
        <w:t>Если имеет место условие</w:t>
      </w:r>
      <w:r w:rsidR="0005668E" w:rsidRPr="0027367C">
        <w:rPr>
          <w:sz w:val="28"/>
          <w:szCs w:val="28"/>
        </w:rPr>
        <w:t xml:space="preserve"> </w:t>
      </w:r>
    </w:p>
    <w:p w14:paraId="2E6372D5" w14:textId="77777777" w:rsidR="003D5633" w:rsidRPr="0027367C" w:rsidRDefault="00E05641" w:rsidP="003D5633">
      <w:pPr>
        <w:pStyle w:val="BodyText"/>
        <w:widowControl w:val="0"/>
        <w:spacing w:line="360" w:lineRule="auto"/>
        <w:ind w:firstLine="567"/>
        <w:jc w:val="center"/>
        <w:rPr>
          <w:sz w:val="28"/>
          <w:szCs w:val="28"/>
        </w:rPr>
      </w:pPr>
      <w:r w:rsidRPr="0027367C">
        <w:rPr>
          <w:noProof/>
          <w:position w:val="-34"/>
          <w:sz w:val="28"/>
          <w:szCs w:val="28"/>
        </w:rPr>
        <w:object w:dxaOrig="1520" w:dyaOrig="600" w14:anchorId="48EBB8DC">
          <v:shape id="_x0000_i1026" type="#_x0000_t75" alt="" style="width:67.75pt;height:26.85pt;mso-width-percent:0;mso-height-percent:0;mso-width-percent:0;mso-height-percent:0" o:ole="" fillcolor="window">
            <v:imagedata r:id="rId92" o:title=""/>
          </v:shape>
          <o:OLEObject Type="Embed" ProgID="Equation.3" ShapeID="_x0000_i1026" DrawAspect="Content" ObjectID="_1756495901" r:id="rId93"/>
        </w:object>
      </w:r>
    </w:p>
    <w:p w14:paraId="3839149F" w14:textId="77777777" w:rsidR="0005668E" w:rsidRPr="0027367C" w:rsidRDefault="00391E15" w:rsidP="00DD69D7">
      <w:pPr>
        <w:pStyle w:val="BodyText"/>
        <w:widowControl w:val="0"/>
        <w:spacing w:line="360" w:lineRule="auto"/>
        <w:jc w:val="both"/>
        <w:rPr>
          <w:sz w:val="28"/>
          <w:szCs w:val="28"/>
        </w:rPr>
      </w:pPr>
      <w:r w:rsidRPr="0027367C">
        <w:rPr>
          <w:sz w:val="28"/>
          <w:szCs w:val="28"/>
        </w:rPr>
        <w:t>то д</w:t>
      </w:r>
      <w:r w:rsidR="0020779C" w:rsidRPr="0027367C">
        <w:rPr>
          <w:sz w:val="28"/>
          <w:szCs w:val="28"/>
        </w:rPr>
        <w:t>ля величины</w:t>
      </w:r>
      <w:r w:rsidR="0005668E" w:rsidRPr="0027367C">
        <w:rPr>
          <w:sz w:val="28"/>
          <w:szCs w:val="28"/>
        </w:rPr>
        <w:t xml:space="preserve">  </w:t>
      </w:r>
      <w:r w:rsidR="00271E1D" w:rsidRPr="0027367C">
        <w:rPr>
          <w:sz w:val="28"/>
          <w:szCs w:val="28"/>
        </w:rPr>
        <w:t xml:space="preserve">   </w:t>
      </w:r>
      <w:r w:rsidR="0005668E" w:rsidRPr="0027367C">
        <w:rPr>
          <w:sz w:val="28"/>
          <w:szCs w:val="28"/>
        </w:rPr>
        <w:sym w:font="Symbol" w:char="F068"/>
      </w:r>
      <w:r w:rsidR="0005668E" w:rsidRPr="0027367C">
        <w:rPr>
          <w:sz w:val="28"/>
          <w:szCs w:val="28"/>
        </w:rPr>
        <w:t>=12</w:t>
      </w:r>
      <w:r w:rsidR="0005668E" w:rsidRPr="0027367C">
        <w:rPr>
          <w:sz w:val="28"/>
          <w:szCs w:val="28"/>
          <w:lang w:val="en-US"/>
        </w:rPr>
        <w:t>r</w:t>
      </w:r>
      <w:r w:rsidR="0005668E" w:rsidRPr="0027367C">
        <w:rPr>
          <w:sz w:val="28"/>
          <w:szCs w:val="28"/>
          <w:vertAlign w:val="superscript"/>
        </w:rPr>
        <w:t>2</w:t>
      </w:r>
      <w:r w:rsidR="0005668E" w:rsidRPr="0027367C">
        <w:rPr>
          <w:sz w:val="28"/>
          <w:szCs w:val="28"/>
        </w:rPr>
        <w:t xml:space="preserve"> </w:t>
      </w:r>
      <w:r w:rsidR="00271E1D" w:rsidRPr="0027367C">
        <w:rPr>
          <w:sz w:val="28"/>
          <w:szCs w:val="28"/>
        </w:rPr>
        <w:t xml:space="preserve">   </w:t>
      </w:r>
      <w:r w:rsidR="0020779C" w:rsidRPr="0027367C">
        <w:rPr>
          <w:sz w:val="28"/>
          <w:szCs w:val="28"/>
        </w:rPr>
        <w:t>справедливо соотношение</w:t>
      </w:r>
      <w:r w:rsidR="0005668E" w:rsidRPr="0027367C">
        <w:rPr>
          <w:sz w:val="28"/>
          <w:szCs w:val="28"/>
        </w:rPr>
        <w:t xml:space="preserve"> (10). </w:t>
      </w:r>
    </w:p>
    <w:p w14:paraId="00D8D6EE" w14:textId="77777777" w:rsidR="0005668E" w:rsidRPr="0027367C" w:rsidRDefault="0005668E" w:rsidP="0005668E">
      <w:pPr>
        <w:pStyle w:val="BodyText"/>
        <w:widowControl w:val="0"/>
        <w:spacing w:line="360" w:lineRule="auto"/>
        <w:ind w:firstLine="567"/>
        <w:jc w:val="both"/>
        <w:rPr>
          <w:sz w:val="28"/>
          <w:szCs w:val="28"/>
        </w:rPr>
      </w:pPr>
      <w:r w:rsidRPr="0027367C">
        <w:rPr>
          <w:sz w:val="28"/>
          <w:szCs w:val="28"/>
        </w:rPr>
        <w:t xml:space="preserve">Если  </w:t>
      </w:r>
      <w:r w:rsidRPr="0027367C">
        <w:rPr>
          <w:sz w:val="28"/>
          <w:szCs w:val="28"/>
        </w:rPr>
        <w:sym w:font="Symbol" w:char="F068"/>
      </w:r>
      <w:r w:rsidRPr="0027367C">
        <w:rPr>
          <w:sz w:val="28"/>
          <w:szCs w:val="28"/>
        </w:rPr>
        <w:t xml:space="preserve"> и </w:t>
      </w:r>
      <w:r w:rsidR="008B6237" w:rsidRPr="0027367C">
        <w:rPr>
          <w:sz w:val="28"/>
          <w:szCs w:val="28"/>
        </w:rPr>
        <w:t>нулевое приближение</w:t>
      </w:r>
      <w:r w:rsidRPr="0027367C">
        <w:rPr>
          <w:sz w:val="28"/>
          <w:szCs w:val="28"/>
        </w:rPr>
        <w:t xml:space="preserve"> </w:t>
      </w:r>
      <w:r w:rsidRPr="0027367C">
        <w:rPr>
          <w:sz w:val="28"/>
          <w:szCs w:val="28"/>
          <w:lang w:val="en-US"/>
        </w:rPr>
        <w:t>u</w:t>
      </w:r>
      <w:r w:rsidRPr="0027367C">
        <w:rPr>
          <w:sz w:val="28"/>
          <w:szCs w:val="28"/>
          <w:vertAlign w:val="subscript"/>
        </w:rPr>
        <w:t>0</w:t>
      </w:r>
      <w:r w:rsidRPr="0027367C">
        <w:rPr>
          <w:sz w:val="28"/>
          <w:szCs w:val="28"/>
        </w:rPr>
        <w:t xml:space="preserve"> </w:t>
      </w:r>
      <w:r w:rsidR="008B6237" w:rsidRPr="0027367C">
        <w:rPr>
          <w:sz w:val="28"/>
          <w:szCs w:val="28"/>
        </w:rPr>
        <w:t>отвечают неравенствам</w:t>
      </w:r>
      <w:r w:rsidRPr="0027367C">
        <w:rPr>
          <w:sz w:val="28"/>
          <w:szCs w:val="28"/>
        </w:rPr>
        <w:t xml:space="preserve"> </w:t>
      </w:r>
    </w:p>
    <w:p w14:paraId="19BA20A9" w14:textId="77777777" w:rsidR="0005668E" w:rsidRPr="0027367C" w:rsidRDefault="00BA606F" w:rsidP="0005668E">
      <w:pPr>
        <w:pStyle w:val="BodyText"/>
        <w:widowControl w:val="0"/>
        <w:spacing w:line="360" w:lineRule="auto"/>
        <w:ind w:left="1416" w:firstLine="708"/>
        <w:jc w:val="center"/>
        <w:rPr>
          <w:sz w:val="28"/>
          <w:szCs w:val="28"/>
        </w:rPr>
      </w:pPr>
      <w:r w:rsidRPr="0027367C">
        <w:rPr>
          <w:sz w:val="28"/>
          <w:szCs w:val="28"/>
        </w:rPr>
        <w:t xml:space="preserve">           </w:t>
      </w:r>
      <w:r w:rsidR="00E05641" w:rsidRPr="0027367C">
        <w:rPr>
          <w:noProof/>
          <w:position w:val="-12"/>
          <w:sz w:val="28"/>
          <w:szCs w:val="28"/>
        </w:rPr>
        <w:object w:dxaOrig="3519" w:dyaOrig="440" w14:anchorId="57927194">
          <v:shape id="_x0000_i1025" type="#_x0000_t75" alt="" style="width:159.25pt;height:20.15pt;mso-width-percent:0;mso-height-percent:0;mso-width-percent:0;mso-height-percent:0" o:ole="" fillcolor="window">
            <v:imagedata r:id="rId94" o:title=""/>
          </v:shape>
          <o:OLEObject Type="Embed" ProgID="Equation.3" ShapeID="_x0000_i1025" DrawAspect="Content" ObjectID="_1756495902" r:id="rId95"/>
        </w:object>
      </w:r>
      <w:r w:rsidR="0005668E" w:rsidRPr="0027367C">
        <w:rPr>
          <w:sz w:val="28"/>
          <w:szCs w:val="28"/>
        </w:rPr>
        <w:t>,</w:t>
      </w:r>
      <w:r w:rsidR="0005668E" w:rsidRPr="0027367C">
        <w:rPr>
          <w:sz w:val="28"/>
          <w:szCs w:val="28"/>
        </w:rPr>
        <w:tab/>
        <w:t xml:space="preserve">            </w:t>
      </w:r>
      <w:r w:rsidRPr="0027367C">
        <w:rPr>
          <w:sz w:val="28"/>
          <w:szCs w:val="28"/>
        </w:rPr>
        <w:t xml:space="preserve">      </w:t>
      </w:r>
      <w:r w:rsidR="0005668E" w:rsidRPr="0027367C">
        <w:rPr>
          <w:sz w:val="28"/>
          <w:szCs w:val="28"/>
        </w:rPr>
        <w:t xml:space="preserve">         </w:t>
      </w:r>
      <w:r w:rsidR="00E43037" w:rsidRPr="0027367C">
        <w:rPr>
          <w:sz w:val="28"/>
          <w:szCs w:val="28"/>
        </w:rPr>
        <w:t xml:space="preserve">    </w:t>
      </w:r>
      <w:r w:rsidR="0005668E" w:rsidRPr="0027367C">
        <w:rPr>
          <w:sz w:val="28"/>
          <w:szCs w:val="28"/>
        </w:rPr>
        <w:t xml:space="preserve"> (11)</w:t>
      </w:r>
    </w:p>
    <w:p w14:paraId="1483AFB7" w14:textId="77777777" w:rsidR="0005668E" w:rsidRPr="0027367C" w:rsidRDefault="0005668E" w:rsidP="0005668E">
      <w:pPr>
        <w:pStyle w:val="BodyText"/>
        <w:widowControl w:val="0"/>
        <w:spacing w:line="360" w:lineRule="auto"/>
        <w:jc w:val="both"/>
        <w:rPr>
          <w:sz w:val="28"/>
          <w:szCs w:val="28"/>
        </w:rPr>
      </w:pPr>
      <w:r w:rsidRPr="0027367C">
        <w:rPr>
          <w:sz w:val="28"/>
          <w:szCs w:val="28"/>
        </w:rPr>
        <w:t xml:space="preserve">то последовательность </w:t>
      </w:r>
      <w:r w:rsidR="00391E15" w:rsidRPr="0027367C">
        <w:rPr>
          <w:sz w:val="28"/>
          <w:szCs w:val="28"/>
        </w:rPr>
        <w:t xml:space="preserve">упругих приближений </w:t>
      </w:r>
      <w:r w:rsidR="008B6237" w:rsidRPr="0027367C">
        <w:rPr>
          <w:sz w:val="28"/>
          <w:szCs w:val="28"/>
        </w:rPr>
        <w:t>решени</w:t>
      </w:r>
      <w:r w:rsidR="00391E15" w:rsidRPr="0027367C">
        <w:rPr>
          <w:sz w:val="28"/>
          <w:szCs w:val="28"/>
        </w:rPr>
        <w:t>я</w:t>
      </w:r>
      <w:r w:rsidR="008B6237" w:rsidRPr="0027367C">
        <w:rPr>
          <w:sz w:val="28"/>
          <w:szCs w:val="28"/>
        </w:rPr>
        <w:t xml:space="preserve"> задач</w:t>
      </w:r>
      <w:r w:rsidRPr="0027367C">
        <w:rPr>
          <w:sz w:val="28"/>
          <w:szCs w:val="28"/>
        </w:rPr>
        <w:t xml:space="preserve"> для </w:t>
      </w:r>
      <w:r w:rsidR="00391E15" w:rsidRPr="0027367C">
        <w:rPr>
          <w:sz w:val="28"/>
          <w:szCs w:val="28"/>
        </w:rPr>
        <w:t>зависимостей</w:t>
      </w:r>
      <w:r w:rsidRPr="0027367C">
        <w:rPr>
          <w:sz w:val="28"/>
          <w:szCs w:val="28"/>
        </w:rPr>
        <w:t xml:space="preserve"> (1) и (5) будет сходящейся</w:t>
      </w:r>
      <w:r w:rsidR="003D5633" w:rsidRPr="0027367C">
        <w:rPr>
          <w:sz w:val="28"/>
          <w:szCs w:val="28"/>
        </w:rPr>
        <w:t xml:space="preserve">, </w:t>
      </w:r>
      <w:r w:rsidR="006609B7" w:rsidRPr="0027367C">
        <w:rPr>
          <w:sz w:val="28"/>
          <w:szCs w:val="28"/>
        </w:rPr>
        <w:t>так как</w:t>
      </w:r>
      <w:r w:rsidR="003D5633" w:rsidRPr="0027367C">
        <w:rPr>
          <w:sz w:val="28"/>
          <w:szCs w:val="28"/>
        </w:rPr>
        <w:t xml:space="preserve"> у</w:t>
      </w:r>
      <w:r w:rsidRPr="0027367C">
        <w:rPr>
          <w:sz w:val="28"/>
          <w:szCs w:val="28"/>
        </w:rPr>
        <w:t xml:space="preserve">словия (3), (4) и (11) для    </w:t>
      </w:r>
      <w:r w:rsidRPr="0027367C">
        <w:rPr>
          <w:sz w:val="28"/>
          <w:szCs w:val="28"/>
          <w:lang w:val="en-US"/>
        </w:rPr>
        <w:lastRenderedPageBreak/>
        <w:t>t</w:t>
      </w:r>
      <w:r w:rsidRPr="0027367C">
        <w:rPr>
          <w:sz w:val="28"/>
          <w:szCs w:val="28"/>
        </w:rPr>
        <w:sym w:font="Symbol" w:char="F0CE"/>
      </w:r>
      <w:r w:rsidRPr="0027367C">
        <w:rPr>
          <w:sz w:val="28"/>
          <w:szCs w:val="28"/>
        </w:rPr>
        <w:t xml:space="preserve"> [0–8,7∙10</w:t>
      </w:r>
      <w:r w:rsidRPr="0027367C">
        <w:rPr>
          <w:sz w:val="28"/>
          <w:szCs w:val="28"/>
          <w:vertAlign w:val="superscript"/>
        </w:rPr>
        <w:t>3</w:t>
      </w:r>
      <w:r w:rsidRPr="0027367C">
        <w:rPr>
          <w:sz w:val="28"/>
          <w:szCs w:val="28"/>
        </w:rPr>
        <w:t xml:space="preserve"> ч]   </w:t>
      </w:r>
      <w:r w:rsidR="00391E15" w:rsidRPr="0027367C">
        <w:rPr>
          <w:sz w:val="28"/>
          <w:szCs w:val="28"/>
        </w:rPr>
        <w:t>имеют место</w:t>
      </w:r>
      <w:r w:rsidRPr="0027367C">
        <w:rPr>
          <w:sz w:val="28"/>
          <w:szCs w:val="28"/>
        </w:rPr>
        <w:t xml:space="preserve">. </w:t>
      </w:r>
    </w:p>
    <w:p w14:paraId="1AF8C6ED" w14:textId="77777777" w:rsidR="0005668E" w:rsidRPr="0027367C" w:rsidRDefault="0005668E" w:rsidP="0005668E">
      <w:pPr>
        <w:pStyle w:val="BodyText"/>
        <w:widowControl w:val="0"/>
        <w:spacing w:line="360" w:lineRule="auto"/>
        <w:ind w:firstLine="567"/>
        <w:jc w:val="both"/>
        <w:rPr>
          <w:sz w:val="28"/>
          <w:szCs w:val="28"/>
        </w:rPr>
      </w:pPr>
      <w:r w:rsidRPr="0027367C">
        <w:rPr>
          <w:sz w:val="28"/>
          <w:szCs w:val="28"/>
        </w:rPr>
        <w:t xml:space="preserve">Для построения сходящейся последовательности </w:t>
      </w:r>
      <w:r w:rsidR="00BA0FBD" w:rsidRPr="0027367C">
        <w:rPr>
          <w:sz w:val="28"/>
          <w:szCs w:val="28"/>
        </w:rPr>
        <w:t>упругих приближений</w:t>
      </w:r>
      <w:r w:rsidRPr="0027367C">
        <w:rPr>
          <w:sz w:val="28"/>
          <w:szCs w:val="28"/>
        </w:rPr>
        <w:t xml:space="preserve"> краевой задачи теории ползучести в качестве начального </w:t>
      </w:r>
      <w:r w:rsidR="00BA0FBD" w:rsidRPr="0027367C">
        <w:rPr>
          <w:sz w:val="28"/>
          <w:szCs w:val="28"/>
        </w:rPr>
        <w:t>используется</w:t>
      </w:r>
      <w:r w:rsidRPr="0027367C">
        <w:rPr>
          <w:sz w:val="28"/>
          <w:szCs w:val="28"/>
        </w:rPr>
        <w:t xml:space="preserve"> </w:t>
      </w:r>
      <w:r w:rsidR="00BA0FBD" w:rsidRPr="0027367C">
        <w:rPr>
          <w:sz w:val="28"/>
          <w:szCs w:val="28"/>
        </w:rPr>
        <w:t xml:space="preserve">упругое поле перемещений </w:t>
      </w:r>
      <w:r w:rsidRPr="0027367C">
        <w:rPr>
          <w:sz w:val="28"/>
          <w:szCs w:val="28"/>
          <w:lang w:val="en-US"/>
        </w:rPr>
        <w:t>u</w:t>
      </w:r>
      <w:r w:rsidRPr="0027367C">
        <w:rPr>
          <w:sz w:val="28"/>
          <w:szCs w:val="28"/>
          <w:vertAlign w:val="subscript"/>
        </w:rPr>
        <w:t>0</w:t>
      </w:r>
      <w:r w:rsidRPr="0027367C">
        <w:rPr>
          <w:sz w:val="28"/>
          <w:szCs w:val="28"/>
        </w:rPr>
        <w:t xml:space="preserve"> этой задачи.</w:t>
      </w:r>
    </w:p>
    <w:p w14:paraId="54F44036" w14:textId="77777777" w:rsidR="008C0184" w:rsidRDefault="008C0184" w:rsidP="00DF34D9">
      <w:pPr>
        <w:widowControl w:val="0"/>
        <w:ind w:firstLine="709"/>
        <w:jc w:val="center"/>
        <w:rPr>
          <w:sz w:val="24"/>
          <w:szCs w:val="24"/>
        </w:rPr>
      </w:pPr>
    </w:p>
    <w:p w14:paraId="39502C19" w14:textId="77777777" w:rsidR="00DF34D9" w:rsidRPr="0027367C" w:rsidRDefault="00DF34D9" w:rsidP="0027367C">
      <w:pPr>
        <w:widowControl w:val="0"/>
        <w:jc w:val="center"/>
        <w:rPr>
          <w:b/>
          <w:sz w:val="24"/>
          <w:szCs w:val="24"/>
        </w:rPr>
      </w:pPr>
      <w:r w:rsidRPr="0027367C">
        <w:rPr>
          <w:b/>
          <w:sz w:val="24"/>
          <w:szCs w:val="24"/>
        </w:rPr>
        <w:t>Список литературы</w:t>
      </w:r>
    </w:p>
    <w:p w14:paraId="53B8A062" w14:textId="77777777" w:rsidR="00936E1F" w:rsidRDefault="00936E1F" w:rsidP="002C0984">
      <w:pPr>
        <w:pStyle w:val="ListParagraph"/>
        <w:widowControl w:val="0"/>
        <w:numPr>
          <w:ilvl w:val="0"/>
          <w:numId w:val="1"/>
        </w:numPr>
        <w:tabs>
          <w:tab w:val="left" w:pos="851"/>
          <w:tab w:val="left" w:pos="993"/>
        </w:tabs>
        <w:ind w:left="0" w:firstLine="567"/>
        <w:jc w:val="both"/>
        <w:rPr>
          <w:spacing w:val="-4"/>
        </w:rPr>
      </w:pPr>
      <w:r w:rsidRPr="008A38E8">
        <w:rPr>
          <w:color w:val="000000"/>
        </w:rPr>
        <w:t>Аршинов Г.</w:t>
      </w:r>
      <w:r w:rsidR="006609B7">
        <w:rPr>
          <w:color w:val="000000"/>
        </w:rPr>
        <w:t xml:space="preserve"> </w:t>
      </w:r>
      <w:r w:rsidRPr="008A38E8">
        <w:rPr>
          <w:color w:val="000000"/>
        </w:rPr>
        <w:t>А. Конечно-элементная модель расчета напряженно-деформированного состояния упругого массива, содержащего осесимметричную полость</w:t>
      </w:r>
      <w:r w:rsidR="006609B7">
        <w:rPr>
          <w:color w:val="000000"/>
        </w:rPr>
        <w:t xml:space="preserve"> </w:t>
      </w:r>
      <w:r w:rsidR="006609B7" w:rsidRPr="008A38E8">
        <w:rPr>
          <w:color w:val="000000"/>
        </w:rPr>
        <w:t>[Электронный ресурс]</w:t>
      </w:r>
      <w:r w:rsidRPr="008A38E8">
        <w:rPr>
          <w:color w:val="000000"/>
        </w:rPr>
        <w:t xml:space="preserve"> / Г.</w:t>
      </w:r>
      <w:r w:rsidR="006609B7">
        <w:rPr>
          <w:color w:val="000000"/>
        </w:rPr>
        <w:t xml:space="preserve"> </w:t>
      </w:r>
      <w:r w:rsidRPr="008A38E8">
        <w:rPr>
          <w:color w:val="000000"/>
        </w:rPr>
        <w:t>А. Аршинов // Политематический сетевой электронный научный журнал Кубанского государственного аграрного университета (Научный журнал КубГАУ). – Краснодар: КубГАУ, 2005. – №08(016). С. 68–72. – IDA [</w:t>
      </w:r>
      <w:proofErr w:type="spellStart"/>
      <w:r w:rsidRPr="008A38E8">
        <w:rPr>
          <w:color w:val="000000"/>
        </w:rPr>
        <w:t>article</w:t>
      </w:r>
      <w:proofErr w:type="spellEnd"/>
      <w:r w:rsidRPr="008A38E8">
        <w:rPr>
          <w:color w:val="000000"/>
        </w:rPr>
        <w:t xml:space="preserve"> ID]: 0160508008. – Режим доступа: http://ej.kubagro.ru/2005/08/pdf/08.pdf, 0,312 </w:t>
      </w:r>
      <w:proofErr w:type="spellStart"/>
      <w:r w:rsidRPr="008A38E8">
        <w:rPr>
          <w:color w:val="000000"/>
        </w:rPr>
        <w:t>у.п.л</w:t>
      </w:r>
      <w:proofErr w:type="spellEnd"/>
      <w:r w:rsidRPr="008A38E8">
        <w:rPr>
          <w:color w:val="000000"/>
        </w:rPr>
        <w:t>.</w:t>
      </w:r>
    </w:p>
    <w:p w14:paraId="6CEDBF9E" w14:textId="77777777" w:rsidR="0029048C" w:rsidRPr="008A38E8" w:rsidRDefault="0029048C" w:rsidP="002C0984">
      <w:pPr>
        <w:pStyle w:val="ListParagraph"/>
        <w:numPr>
          <w:ilvl w:val="0"/>
          <w:numId w:val="1"/>
        </w:numPr>
        <w:tabs>
          <w:tab w:val="left" w:pos="851"/>
          <w:tab w:val="left" w:pos="993"/>
        </w:tabs>
        <w:ind w:left="0" w:firstLine="567"/>
        <w:jc w:val="both"/>
        <w:rPr>
          <w:color w:val="000000"/>
        </w:rPr>
      </w:pPr>
      <w:r w:rsidRPr="008A38E8">
        <w:rPr>
          <w:color w:val="000000"/>
        </w:rPr>
        <w:t>Аршинов Г.</w:t>
      </w:r>
      <w:r w:rsidR="006609B7">
        <w:rPr>
          <w:color w:val="000000"/>
        </w:rPr>
        <w:t xml:space="preserve"> </w:t>
      </w:r>
      <w:r w:rsidRPr="008A38E8">
        <w:rPr>
          <w:color w:val="000000"/>
        </w:rPr>
        <w:t xml:space="preserve">А. Исследование процесса деформирования массива каменной соли, содержащего подземное </w:t>
      </w:r>
      <w:proofErr w:type="spellStart"/>
      <w:r w:rsidRPr="008A38E8">
        <w:rPr>
          <w:color w:val="000000"/>
        </w:rPr>
        <w:t>нефтегазохранилищ</w:t>
      </w:r>
      <w:r>
        <w:rPr>
          <w:color w:val="000000"/>
        </w:rPr>
        <w:t>е</w:t>
      </w:r>
      <w:proofErr w:type="spellEnd"/>
      <w:r w:rsidRPr="008A38E8">
        <w:rPr>
          <w:color w:val="000000"/>
        </w:rPr>
        <w:t xml:space="preserve"> </w:t>
      </w:r>
      <w:r w:rsidR="006609B7" w:rsidRPr="008A38E8">
        <w:rPr>
          <w:color w:val="000000"/>
        </w:rPr>
        <w:t>[Электронный ресурс]</w:t>
      </w:r>
      <w:r w:rsidR="006609B7">
        <w:rPr>
          <w:color w:val="000000"/>
        </w:rPr>
        <w:t xml:space="preserve"> </w:t>
      </w:r>
      <w:r w:rsidRPr="008A38E8">
        <w:rPr>
          <w:color w:val="000000"/>
        </w:rPr>
        <w:t>/ Г.</w:t>
      </w:r>
      <w:r w:rsidR="006609B7">
        <w:rPr>
          <w:color w:val="000000"/>
        </w:rPr>
        <w:t xml:space="preserve"> </w:t>
      </w:r>
      <w:r w:rsidRPr="008A38E8">
        <w:rPr>
          <w:color w:val="000000"/>
        </w:rPr>
        <w:t>А. Аршинов // Политематический сетевой электронный научный журнал Кубанского государственного аграрного университета (Научный журнал КубГАУ). – Краснодар: КубГАУ, 2005. – №08(016). С. 89–98. – IDA [</w:t>
      </w:r>
      <w:proofErr w:type="spellStart"/>
      <w:r w:rsidRPr="008A38E8">
        <w:rPr>
          <w:color w:val="000000"/>
        </w:rPr>
        <w:t>article</w:t>
      </w:r>
      <w:proofErr w:type="spellEnd"/>
      <w:r w:rsidRPr="008A38E8">
        <w:rPr>
          <w:color w:val="000000"/>
        </w:rPr>
        <w:t xml:space="preserve"> ID]: 0160508011. – Режим доступа: http://ej.kubagro.ru/2005/08/pdf/11.pdf, 0,625 </w:t>
      </w:r>
      <w:proofErr w:type="spellStart"/>
      <w:r w:rsidRPr="008A38E8">
        <w:rPr>
          <w:color w:val="000000"/>
        </w:rPr>
        <w:t>у.п.л</w:t>
      </w:r>
      <w:proofErr w:type="spellEnd"/>
      <w:r w:rsidRPr="008A38E8">
        <w:rPr>
          <w:color w:val="000000"/>
        </w:rPr>
        <w:t>.</w:t>
      </w:r>
    </w:p>
    <w:p w14:paraId="77DCFF70" w14:textId="77777777" w:rsidR="00636491" w:rsidRPr="0047073E" w:rsidRDefault="0029048C" w:rsidP="002C0984">
      <w:pPr>
        <w:pStyle w:val="ListParagraph"/>
        <w:widowControl w:val="0"/>
        <w:numPr>
          <w:ilvl w:val="0"/>
          <w:numId w:val="1"/>
        </w:numPr>
        <w:tabs>
          <w:tab w:val="decimal" w:pos="120"/>
          <w:tab w:val="left" w:pos="851"/>
          <w:tab w:val="left" w:pos="993"/>
        </w:tabs>
        <w:ind w:left="0" w:firstLine="567"/>
        <w:jc w:val="both"/>
      </w:pPr>
      <w:r w:rsidRPr="0047073E">
        <w:rPr>
          <w:color w:val="000000"/>
        </w:rPr>
        <w:t>Аршинов Г.</w:t>
      </w:r>
      <w:r w:rsidR="006609B7" w:rsidRPr="0047073E">
        <w:rPr>
          <w:color w:val="000000"/>
        </w:rPr>
        <w:t xml:space="preserve"> </w:t>
      </w:r>
      <w:r w:rsidRPr="0047073E">
        <w:rPr>
          <w:color w:val="000000"/>
        </w:rPr>
        <w:t xml:space="preserve">А. Квазистатический анализ напряженного и деформированного состояния вязкоупругого полупространства с осесимметричной полостью </w:t>
      </w:r>
      <w:r w:rsidR="006609B7" w:rsidRPr="0047073E">
        <w:rPr>
          <w:color w:val="000000"/>
        </w:rPr>
        <w:t>[Электронный ресурс]</w:t>
      </w:r>
      <w:r w:rsidRPr="0047073E">
        <w:rPr>
          <w:color w:val="000000"/>
        </w:rPr>
        <w:t>/ Г.</w:t>
      </w:r>
      <w:r w:rsidR="006609B7" w:rsidRPr="0047073E">
        <w:rPr>
          <w:color w:val="000000"/>
        </w:rPr>
        <w:t xml:space="preserve"> </w:t>
      </w:r>
      <w:r w:rsidRPr="0047073E">
        <w:rPr>
          <w:color w:val="000000"/>
        </w:rPr>
        <w:t>А. Аршинов // Политематический сетевой электронный научный журнал Кубанского государственного аграрного университета (Научный журнал КубГАУ). – Краснодар: КубГАУ, 2005. – №08(016). С. 99–112. – IDA [</w:t>
      </w:r>
      <w:proofErr w:type="spellStart"/>
      <w:r w:rsidRPr="0047073E">
        <w:rPr>
          <w:color w:val="000000"/>
        </w:rPr>
        <w:t>article</w:t>
      </w:r>
      <w:proofErr w:type="spellEnd"/>
      <w:r w:rsidRPr="0047073E">
        <w:rPr>
          <w:color w:val="000000"/>
        </w:rPr>
        <w:t xml:space="preserve"> ID]: 0160508012. – Режим доступа: http://ej.kubagro.ru/2005/08/pdf/12.pdf, 0,875 </w:t>
      </w:r>
      <w:proofErr w:type="spellStart"/>
      <w:r w:rsidRPr="0047073E">
        <w:rPr>
          <w:color w:val="000000"/>
        </w:rPr>
        <w:t>у.п.л</w:t>
      </w:r>
      <w:proofErr w:type="spellEnd"/>
      <w:r w:rsidRPr="0047073E">
        <w:rPr>
          <w:color w:val="000000"/>
        </w:rPr>
        <w:t>.</w:t>
      </w:r>
    </w:p>
    <w:p w14:paraId="74407361" w14:textId="77777777" w:rsidR="00B31CC8" w:rsidRDefault="00B31CC8" w:rsidP="0027367C">
      <w:pPr>
        <w:tabs>
          <w:tab w:val="left" w:pos="993"/>
        </w:tabs>
        <w:ind w:firstLine="567"/>
        <w:jc w:val="both"/>
        <w:rPr>
          <w:sz w:val="24"/>
          <w:szCs w:val="24"/>
        </w:rPr>
      </w:pPr>
    </w:p>
    <w:p w14:paraId="67974EA4" w14:textId="7BB82A9D" w:rsidR="0021737E" w:rsidRPr="002C0984" w:rsidRDefault="002C0984" w:rsidP="0021737E">
      <w:pPr>
        <w:tabs>
          <w:tab w:val="left" w:pos="993"/>
        </w:tabs>
        <w:ind w:firstLine="567"/>
        <w:jc w:val="both"/>
        <w:rPr>
          <w:b/>
          <w:sz w:val="24"/>
          <w:szCs w:val="24"/>
          <w:lang w:val="en-US"/>
        </w:rPr>
      </w:pPr>
      <w:r>
        <w:rPr>
          <w:b/>
          <w:sz w:val="24"/>
          <w:szCs w:val="24"/>
          <w:lang w:val="en-US"/>
        </w:rPr>
        <w:t>References</w:t>
      </w:r>
    </w:p>
    <w:p w14:paraId="32B0D3E7" w14:textId="77777777" w:rsidR="0021737E" w:rsidRPr="0021737E" w:rsidRDefault="0021737E" w:rsidP="002C0984">
      <w:pPr>
        <w:tabs>
          <w:tab w:val="left" w:pos="851"/>
        </w:tabs>
        <w:ind w:firstLine="567"/>
        <w:jc w:val="both"/>
        <w:rPr>
          <w:sz w:val="24"/>
          <w:szCs w:val="24"/>
          <w:lang w:val="en-US"/>
        </w:rPr>
      </w:pPr>
      <w:r w:rsidRPr="0021737E">
        <w:rPr>
          <w:sz w:val="24"/>
          <w:szCs w:val="24"/>
        </w:rPr>
        <w:t>1.</w:t>
      </w:r>
      <w:r w:rsidRPr="0021737E">
        <w:rPr>
          <w:sz w:val="24"/>
          <w:szCs w:val="24"/>
        </w:rPr>
        <w:tab/>
      </w:r>
      <w:proofErr w:type="spellStart"/>
      <w:r w:rsidRPr="0021737E">
        <w:rPr>
          <w:sz w:val="24"/>
          <w:szCs w:val="24"/>
        </w:rPr>
        <w:t>Arshinov</w:t>
      </w:r>
      <w:proofErr w:type="spellEnd"/>
      <w:r w:rsidRPr="0021737E">
        <w:rPr>
          <w:sz w:val="24"/>
          <w:szCs w:val="24"/>
        </w:rPr>
        <w:t xml:space="preserve"> G. A. </w:t>
      </w:r>
      <w:proofErr w:type="spellStart"/>
      <w:r w:rsidRPr="0021737E">
        <w:rPr>
          <w:sz w:val="24"/>
          <w:szCs w:val="24"/>
        </w:rPr>
        <w:t>Konechno-e`lementnaya</w:t>
      </w:r>
      <w:proofErr w:type="spellEnd"/>
      <w:r w:rsidRPr="0021737E">
        <w:rPr>
          <w:sz w:val="24"/>
          <w:szCs w:val="24"/>
        </w:rPr>
        <w:t xml:space="preserve"> </w:t>
      </w:r>
      <w:proofErr w:type="spellStart"/>
      <w:r w:rsidRPr="0021737E">
        <w:rPr>
          <w:sz w:val="24"/>
          <w:szCs w:val="24"/>
        </w:rPr>
        <w:t>model</w:t>
      </w:r>
      <w:proofErr w:type="spellEnd"/>
      <w:r w:rsidRPr="0021737E">
        <w:rPr>
          <w:sz w:val="24"/>
          <w:szCs w:val="24"/>
        </w:rPr>
        <w:t xml:space="preserve">` </w:t>
      </w:r>
      <w:proofErr w:type="spellStart"/>
      <w:r w:rsidRPr="0021737E">
        <w:rPr>
          <w:sz w:val="24"/>
          <w:szCs w:val="24"/>
        </w:rPr>
        <w:t>rascheta</w:t>
      </w:r>
      <w:proofErr w:type="spellEnd"/>
      <w:r w:rsidRPr="0021737E">
        <w:rPr>
          <w:sz w:val="24"/>
          <w:szCs w:val="24"/>
        </w:rPr>
        <w:t xml:space="preserve"> </w:t>
      </w:r>
      <w:proofErr w:type="spellStart"/>
      <w:r w:rsidRPr="0021737E">
        <w:rPr>
          <w:sz w:val="24"/>
          <w:szCs w:val="24"/>
        </w:rPr>
        <w:t>napryazhenno-deformirovannogo</w:t>
      </w:r>
      <w:proofErr w:type="spellEnd"/>
      <w:r w:rsidRPr="0021737E">
        <w:rPr>
          <w:sz w:val="24"/>
          <w:szCs w:val="24"/>
        </w:rPr>
        <w:t xml:space="preserve"> </w:t>
      </w:r>
      <w:proofErr w:type="spellStart"/>
      <w:r w:rsidRPr="0021737E">
        <w:rPr>
          <w:sz w:val="24"/>
          <w:szCs w:val="24"/>
        </w:rPr>
        <w:t>sostoyaniya</w:t>
      </w:r>
      <w:proofErr w:type="spellEnd"/>
      <w:r w:rsidRPr="0021737E">
        <w:rPr>
          <w:sz w:val="24"/>
          <w:szCs w:val="24"/>
        </w:rPr>
        <w:t xml:space="preserve"> </w:t>
      </w:r>
      <w:proofErr w:type="spellStart"/>
      <w:r w:rsidRPr="0021737E">
        <w:rPr>
          <w:sz w:val="24"/>
          <w:szCs w:val="24"/>
        </w:rPr>
        <w:t>uprugogo</w:t>
      </w:r>
      <w:proofErr w:type="spellEnd"/>
      <w:r w:rsidRPr="0021737E">
        <w:rPr>
          <w:sz w:val="24"/>
          <w:szCs w:val="24"/>
        </w:rPr>
        <w:t xml:space="preserve"> </w:t>
      </w:r>
      <w:proofErr w:type="spellStart"/>
      <w:r w:rsidRPr="0021737E">
        <w:rPr>
          <w:sz w:val="24"/>
          <w:szCs w:val="24"/>
        </w:rPr>
        <w:t>massiva</w:t>
      </w:r>
      <w:proofErr w:type="spellEnd"/>
      <w:r w:rsidRPr="0021737E">
        <w:rPr>
          <w:sz w:val="24"/>
          <w:szCs w:val="24"/>
        </w:rPr>
        <w:t xml:space="preserve">, </w:t>
      </w:r>
      <w:proofErr w:type="spellStart"/>
      <w:r w:rsidRPr="0021737E">
        <w:rPr>
          <w:sz w:val="24"/>
          <w:szCs w:val="24"/>
        </w:rPr>
        <w:t>soderzhashhego</w:t>
      </w:r>
      <w:proofErr w:type="spellEnd"/>
      <w:r w:rsidRPr="0021737E">
        <w:rPr>
          <w:sz w:val="24"/>
          <w:szCs w:val="24"/>
        </w:rPr>
        <w:t xml:space="preserve"> </w:t>
      </w:r>
      <w:proofErr w:type="spellStart"/>
      <w:r w:rsidRPr="0021737E">
        <w:rPr>
          <w:sz w:val="24"/>
          <w:szCs w:val="24"/>
        </w:rPr>
        <w:t>osesimmetrichnuyu</w:t>
      </w:r>
      <w:proofErr w:type="spellEnd"/>
      <w:r w:rsidRPr="0021737E">
        <w:rPr>
          <w:sz w:val="24"/>
          <w:szCs w:val="24"/>
        </w:rPr>
        <w:t xml:space="preserve"> </w:t>
      </w:r>
      <w:proofErr w:type="spellStart"/>
      <w:r w:rsidRPr="0021737E">
        <w:rPr>
          <w:sz w:val="24"/>
          <w:szCs w:val="24"/>
        </w:rPr>
        <w:t>polost</w:t>
      </w:r>
      <w:proofErr w:type="spellEnd"/>
      <w:r w:rsidRPr="0021737E">
        <w:rPr>
          <w:sz w:val="24"/>
          <w:szCs w:val="24"/>
        </w:rPr>
        <w:t>` [</w:t>
      </w:r>
      <w:proofErr w:type="spellStart"/>
      <w:r w:rsidRPr="0021737E">
        <w:rPr>
          <w:sz w:val="24"/>
          <w:szCs w:val="24"/>
        </w:rPr>
        <w:t>E`lektronny`j</w:t>
      </w:r>
      <w:proofErr w:type="spellEnd"/>
      <w:r w:rsidRPr="0021737E">
        <w:rPr>
          <w:sz w:val="24"/>
          <w:szCs w:val="24"/>
        </w:rPr>
        <w:t xml:space="preserve"> </w:t>
      </w:r>
      <w:proofErr w:type="spellStart"/>
      <w:r w:rsidRPr="0021737E">
        <w:rPr>
          <w:sz w:val="24"/>
          <w:szCs w:val="24"/>
        </w:rPr>
        <w:t>resurs</w:t>
      </w:r>
      <w:proofErr w:type="spellEnd"/>
      <w:r w:rsidRPr="0021737E">
        <w:rPr>
          <w:sz w:val="24"/>
          <w:szCs w:val="24"/>
        </w:rPr>
        <w:t xml:space="preserve">] / G. A. </w:t>
      </w:r>
      <w:proofErr w:type="spellStart"/>
      <w:r w:rsidRPr="0021737E">
        <w:rPr>
          <w:sz w:val="24"/>
          <w:szCs w:val="24"/>
        </w:rPr>
        <w:t>Arshinov</w:t>
      </w:r>
      <w:proofErr w:type="spellEnd"/>
      <w:r w:rsidRPr="0021737E">
        <w:rPr>
          <w:sz w:val="24"/>
          <w:szCs w:val="24"/>
        </w:rPr>
        <w:t xml:space="preserve"> // </w:t>
      </w:r>
      <w:proofErr w:type="spellStart"/>
      <w:r w:rsidRPr="0021737E">
        <w:rPr>
          <w:sz w:val="24"/>
          <w:szCs w:val="24"/>
        </w:rPr>
        <w:t>Politematicheskij</w:t>
      </w:r>
      <w:proofErr w:type="spellEnd"/>
      <w:r w:rsidRPr="0021737E">
        <w:rPr>
          <w:sz w:val="24"/>
          <w:szCs w:val="24"/>
        </w:rPr>
        <w:t xml:space="preserve"> </w:t>
      </w:r>
      <w:proofErr w:type="spellStart"/>
      <w:r w:rsidRPr="0021737E">
        <w:rPr>
          <w:sz w:val="24"/>
          <w:szCs w:val="24"/>
        </w:rPr>
        <w:t>setevoj</w:t>
      </w:r>
      <w:proofErr w:type="spellEnd"/>
      <w:r w:rsidRPr="0021737E">
        <w:rPr>
          <w:sz w:val="24"/>
          <w:szCs w:val="24"/>
        </w:rPr>
        <w:t xml:space="preserve"> </w:t>
      </w:r>
      <w:proofErr w:type="spellStart"/>
      <w:r w:rsidRPr="0021737E">
        <w:rPr>
          <w:sz w:val="24"/>
          <w:szCs w:val="24"/>
        </w:rPr>
        <w:t>e`lektronny`j</w:t>
      </w:r>
      <w:proofErr w:type="spellEnd"/>
      <w:r w:rsidRPr="0021737E">
        <w:rPr>
          <w:sz w:val="24"/>
          <w:szCs w:val="24"/>
        </w:rPr>
        <w:t xml:space="preserve"> </w:t>
      </w:r>
      <w:proofErr w:type="spellStart"/>
      <w:r w:rsidRPr="0021737E">
        <w:rPr>
          <w:sz w:val="24"/>
          <w:szCs w:val="24"/>
        </w:rPr>
        <w:t>nauchny`j</w:t>
      </w:r>
      <w:proofErr w:type="spellEnd"/>
      <w:r w:rsidRPr="0021737E">
        <w:rPr>
          <w:sz w:val="24"/>
          <w:szCs w:val="24"/>
        </w:rPr>
        <w:t xml:space="preserve"> </w:t>
      </w:r>
      <w:proofErr w:type="spellStart"/>
      <w:r w:rsidRPr="0021737E">
        <w:rPr>
          <w:sz w:val="24"/>
          <w:szCs w:val="24"/>
        </w:rPr>
        <w:t>zhurnal</w:t>
      </w:r>
      <w:proofErr w:type="spellEnd"/>
      <w:r w:rsidRPr="0021737E">
        <w:rPr>
          <w:sz w:val="24"/>
          <w:szCs w:val="24"/>
        </w:rPr>
        <w:t xml:space="preserve"> </w:t>
      </w:r>
      <w:proofErr w:type="spellStart"/>
      <w:r w:rsidRPr="0021737E">
        <w:rPr>
          <w:sz w:val="24"/>
          <w:szCs w:val="24"/>
        </w:rPr>
        <w:t>Kubanskogo</w:t>
      </w:r>
      <w:proofErr w:type="spellEnd"/>
      <w:r w:rsidRPr="0021737E">
        <w:rPr>
          <w:sz w:val="24"/>
          <w:szCs w:val="24"/>
        </w:rPr>
        <w:t xml:space="preserve"> </w:t>
      </w:r>
      <w:proofErr w:type="spellStart"/>
      <w:r w:rsidRPr="0021737E">
        <w:rPr>
          <w:sz w:val="24"/>
          <w:szCs w:val="24"/>
        </w:rPr>
        <w:t>gosudarstvennogo</w:t>
      </w:r>
      <w:proofErr w:type="spellEnd"/>
      <w:r w:rsidRPr="0021737E">
        <w:rPr>
          <w:sz w:val="24"/>
          <w:szCs w:val="24"/>
        </w:rPr>
        <w:t xml:space="preserve"> </w:t>
      </w:r>
      <w:proofErr w:type="spellStart"/>
      <w:r w:rsidRPr="0021737E">
        <w:rPr>
          <w:sz w:val="24"/>
          <w:szCs w:val="24"/>
        </w:rPr>
        <w:t>agrarnogo</w:t>
      </w:r>
      <w:proofErr w:type="spellEnd"/>
      <w:r w:rsidRPr="0021737E">
        <w:rPr>
          <w:sz w:val="24"/>
          <w:szCs w:val="24"/>
        </w:rPr>
        <w:t xml:space="preserve"> </w:t>
      </w:r>
      <w:proofErr w:type="spellStart"/>
      <w:r w:rsidRPr="0021737E">
        <w:rPr>
          <w:sz w:val="24"/>
          <w:szCs w:val="24"/>
        </w:rPr>
        <w:t>universiteta</w:t>
      </w:r>
      <w:proofErr w:type="spellEnd"/>
      <w:r w:rsidRPr="0021737E">
        <w:rPr>
          <w:sz w:val="24"/>
          <w:szCs w:val="24"/>
        </w:rPr>
        <w:t xml:space="preserve"> (</w:t>
      </w:r>
      <w:proofErr w:type="spellStart"/>
      <w:r w:rsidRPr="0021737E">
        <w:rPr>
          <w:sz w:val="24"/>
          <w:szCs w:val="24"/>
        </w:rPr>
        <w:t>Nauchny`j</w:t>
      </w:r>
      <w:proofErr w:type="spellEnd"/>
      <w:r w:rsidRPr="0021737E">
        <w:rPr>
          <w:sz w:val="24"/>
          <w:szCs w:val="24"/>
        </w:rPr>
        <w:t xml:space="preserve"> </w:t>
      </w:r>
      <w:proofErr w:type="spellStart"/>
      <w:r w:rsidRPr="0021737E">
        <w:rPr>
          <w:sz w:val="24"/>
          <w:szCs w:val="24"/>
        </w:rPr>
        <w:t>zhurnal</w:t>
      </w:r>
      <w:proofErr w:type="spellEnd"/>
      <w:r w:rsidRPr="0021737E">
        <w:rPr>
          <w:sz w:val="24"/>
          <w:szCs w:val="24"/>
        </w:rPr>
        <w:t xml:space="preserve"> </w:t>
      </w:r>
      <w:proofErr w:type="spellStart"/>
      <w:r w:rsidRPr="0021737E">
        <w:rPr>
          <w:sz w:val="24"/>
          <w:szCs w:val="24"/>
        </w:rPr>
        <w:t>KubGAU</w:t>
      </w:r>
      <w:proofErr w:type="spellEnd"/>
      <w:r w:rsidRPr="0021737E">
        <w:rPr>
          <w:sz w:val="24"/>
          <w:szCs w:val="24"/>
        </w:rPr>
        <w:t xml:space="preserve">). – </w:t>
      </w:r>
      <w:proofErr w:type="spellStart"/>
      <w:r w:rsidRPr="0021737E">
        <w:rPr>
          <w:sz w:val="24"/>
          <w:szCs w:val="24"/>
        </w:rPr>
        <w:t>Krasnodar</w:t>
      </w:r>
      <w:proofErr w:type="spellEnd"/>
      <w:r w:rsidRPr="0021737E">
        <w:rPr>
          <w:sz w:val="24"/>
          <w:szCs w:val="24"/>
        </w:rPr>
        <w:t xml:space="preserve">: </w:t>
      </w:r>
      <w:proofErr w:type="spellStart"/>
      <w:r w:rsidRPr="0021737E">
        <w:rPr>
          <w:sz w:val="24"/>
          <w:szCs w:val="24"/>
        </w:rPr>
        <w:t>KubGAU</w:t>
      </w:r>
      <w:proofErr w:type="spellEnd"/>
      <w:r w:rsidRPr="0021737E">
        <w:rPr>
          <w:sz w:val="24"/>
          <w:szCs w:val="24"/>
        </w:rPr>
        <w:t xml:space="preserve">, 2005. – №08(016). </w:t>
      </w:r>
      <w:r w:rsidRPr="0021737E">
        <w:rPr>
          <w:sz w:val="24"/>
          <w:szCs w:val="24"/>
          <w:lang w:val="en-US"/>
        </w:rPr>
        <w:t xml:space="preserve">S. 68–72. – IDA [article ID]: 0160508008. – </w:t>
      </w:r>
      <w:proofErr w:type="spellStart"/>
      <w:r w:rsidRPr="0021737E">
        <w:rPr>
          <w:sz w:val="24"/>
          <w:szCs w:val="24"/>
          <w:lang w:val="en-US"/>
        </w:rPr>
        <w:t>Rezhim</w:t>
      </w:r>
      <w:proofErr w:type="spellEnd"/>
      <w:r w:rsidRPr="0021737E">
        <w:rPr>
          <w:sz w:val="24"/>
          <w:szCs w:val="24"/>
          <w:lang w:val="en-US"/>
        </w:rPr>
        <w:t xml:space="preserve"> </w:t>
      </w:r>
      <w:proofErr w:type="spellStart"/>
      <w:r w:rsidRPr="0021737E">
        <w:rPr>
          <w:sz w:val="24"/>
          <w:szCs w:val="24"/>
          <w:lang w:val="en-US"/>
        </w:rPr>
        <w:t>dostupa</w:t>
      </w:r>
      <w:proofErr w:type="spellEnd"/>
      <w:r w:rsidRPr="0021737E">
        <w:rPr>
          <w:sz w:val="24"/>
          <w:szCs w:val="24"/>
          <w:lang w:val="en-US"/>
        </w:rPr>
        <w:t xml:space="preserve">: http://ej.kubagro.ru/2005/08/pdf/08.pdf, 0,312 </w:t>
      </w:r>
      <w:proofErr w:type="spellStart"/>
      <w:r w:rsidRPr="0021737E">
        <w:rPr>
          <w:sz w:val="24"/>
          <w:szCs w:val="24"/>
          <w:lang w:val="en-US"/>
        </w:rPr>
        <w:t>u.p.l</w:t>
      </w:r>
      <w:proofErr w:type="spellEnd"/>
      <w:r w:rsidRPr="0021737E">
        <w:rPr>
          <w:sz w:val="24"/>
          <w:szCs w:val="24"/>
          <w:lang w:val="en-US"/>
        </w:rPr>
        <w:t>.</w:t>
      </w:r>
    </w:p>
    <w:p w14:paraId="44BE1517" w14:textId="77777777" w:rsidR="0021737E" w:rsidRPr="0021737E" w:rsidRDefault="0021737E" w:rsidP="002C0984">
      <w:pPr>
        <w:tabs>
          <w:tab w:val="left" w:pos="851"/>
        </w:tabs>
        <w:ind w:firstLine="567"/>
        <w:jc w:val="both"/>
        <w:rPr>
          <w:sz w:val="24"/>
          <w:szCs w:val="24"/>
          <w:lang w:val="en-US"/>
        </w:rPr>
      </w:pPr>
      <w:r w:rsidRPr="0021737E">
        <w:rPr>
          <w:sz w:val="24"/>
          <w:szCs w:val="24"/>
          <w:lang w:val="en-US"/>
        </w:rPr>
        <w:t>2.</w:t>
      </w:r>
      <w:r w:rsidRPr="0021737E">
        <w:rPr>
          <w:sz w:val="24"/>
          <w:szCs w:val="24"/>
          <w:lang w:val="en-US"/>
        </w:rPr>
        <w:tab/>
      </w:r>
      <w:proofErr w:type="spellStart"/>
      <w:r w:rsidRPr="0021737E">
        <w:rPr>
          <w:sz w:val="24"/>
          <w:szCs w:val="24"/>
          <w:lang w:val="en-US"/>
        </w:rPr>
        <w:t>Arshinov</w:t>
      </w:r>
      <w:proofErr w:type="spellEnd"/>
      <w:r w:rsidRPr="0021737E">
        <w:rPr>
          <w:sz w:val="24"/>
          <w:szCs w:val="24"/>
          <w:lang w:val="en-US"/>
        </w:rPr>
        <w:t xml:space="preserve"> G. A. </w:t>
      </w:r>
      <w:proofErr w:type="spellStart"/>
      <w:r w:rsidRPr="0021737E">
        <w:rPr>
          <w:sz w:val="24"/>
          <w:szCs w:val="24"/>
          <w:lang w:val="en-US"/>
        </w:rPr>
        <w:t>Issledovanie</w:t>
      </w:r>
      <w:proofErr w:type="spellEnd"/>
      <w:r w:rsidRPr="0021737E">
        <w:rPr>
          <w:sz w:val="24"/>
          <w:szCs w:val="24"/>
          <w:lang w:val="en-US"/>
        </w:rPr>
        <w:t xml:space="preserve"> </w:t>
      </w:r>
      <w:proofErr w:type="spellStart"/>
      <w:r w:rsidRPr="0021737E">
        <w:rPr>
          <w:sz w:val="24"/>
          <w:szCs w:val="24"/>
          <w:lang w:val="en-US"/>
        </w:rPr>
        <w:t>processa</w:t>
      </w:r>
      <w:proofErr w:type="spellEnd"/>
      <w:r w:rsidRPr="0021737E">
        <w:rPr>
          <w:sz w:val="24"/>
          <w:szCs w:val="24"/>
          <w:lang w:val="en-US"/>
        </w:rPr>
        <w:t xml:space="preserve"> </w:t>
      </w:r>
      <w:proofErr w:type="spellStart"/>
      <w:r w:rsidRPr="0021737E">
        <w:rPr>
          <w:sz w:val="24"/>
          <w:szCs w:val="24"/>
          <w:lang w:val="en-US"/>
        </w:rPr>
        <w:t>deformirovaniya</w:t>
      </w:r>
      <w:proofErr w:type="spellEnd"/>
      <w:r w:rsidRPr="0021737E">
        <w:rPr>
          <w:sz w:val="24"/>
          <w:szCs w:val="24"/>
          <w:lang w:val="en-US"/>
        </w:rPr>
        <w:t xml:space="preserve"> </w:t>
      </w:r>
      <w:proofErr w:type="spellStart"/>
      <w:r w:rsidRPr="0021737E">
        <w:rPr>
          <w:sz w:val="24"/>
          <w:szCs w:val="24"/>
          <w:lang w:val="en-US"/>
        </w:rPr>
        <w:t>massiva</w:t>
      </w:r>
      <w:proofErr w:type="spellEnd"/>
      <w:r w:rsidRPr="0021737E">
        <w:rPr>
          <w:sz w:val="24"/>
          <w:szCs w:val="24"/>
          <w:lang w:val="en-US"/>
        </w:rPr>
        <w:t xml:space="preserve"> </w:t>
      </w:r>
      <w:proofErr w:type="spellStart"/>
      <w:r w:rsidRPr="0021737E">
        <w:rPr>
          <w:sz w:val="24"/>
          <w:szCs w:val="24"/>
          <w:lang w:val="en-US"/>
        </w:rPr>
        <w:t>kamennoj</w:t>
      </w:r>
      <w:proofErr w:type="spellEnd"/>
      <w:r w:rsidRPr="0021737E">
        <w:rPr>
          <w:sz w:val="24"/>
          <w:szCs w:val="24"/>
          <w:lang w:val="en-US"/>
        </w:rPr>
        <w:t xml:space="preserve"> soli, </w:t>
      </w:r>
      <w:proofErr w:type="spellStart"/>
      <w:r w:rsidRPr="0021737E">
        <w:rPr>
          <w:sz w:val="24"/>
          <w:szCs w:val="24"/>
          <w:lang w:val="en-US"/>
        </w:rPr>
        <w:t>soderzhashhego</w:t>
      </w:r>
      <w:proofErr w:type="spellEnd"/>
      <w:r w:rsidRPr="0021737E">
        <w:rPr>
          <w:sz w:val="24"/>
          <w:szCs w:val="24"/>
          <w:lang w:val="en-US"/>
        </w:rPr>
        <w:t xml:space="preserve"> </w:t>
      </w:r>
      <w:proofErr w:type="spellStart"/>
      <w:r w:rsidRPr="0021737E">
        <w:rPr>
          <w:sz w:val="24"/>
          <w:szCs w:val="24"/>
          <w:lang w:val="en-US"/>
        </w:rPr>
        <w:t>podzemnoe</w:t>
      </w:r>
      <w:proofErr w:type="spellEnd"/>
      <w:r w:rsidRPr="0021737E">
        <w:rPr>
          <w:sz w:val="24"/>
          <w:szCs w:val="24"/>
          <w:lang w:val="en-US"/>
        </w:rPr>
        <w:t xml:space="preserve"> </w:t>
      </w:r>
      <w:proofErr w:type="spellStart"/>
      <w:r w:rsidRPr="0021737E">
        <w:rPr>
          <w:sz w:val="24"/>
          <w:szCs w:val="24"/>
          <w:lang w:val="en-US"/>
        </w:rPr>
        <w:t>neftegazoxranilishhe</w:t>
      </w:r>
      <w:proofErr w:type="spellEnd"/>
      <w:r w:rsidRPr="0021737E">
        <w:rPr>
          <w:sz w:val="24"/>
          <w:szCs w:val="24"/>
          <w:lang w:val="en-US"/>
        </w:rPr>
        <w:t xml:space="preserve"> [</w:t>
      </w:r>
      <w:proofErr w:type="spellStart"/>
      <w:r w:rsidRPr="0021737E">
        <w:rPr>
          <w:sz w:val="24"/>
          <w:szCs w:val="24"/>
          <w:lang w:val="en-US"/>
        </w:rPr>
        <w:t>E`lektronny`j</w:t>
      </w:r>
      <w:proofErr w:type="spellEnd"/>
      <w:r w:rsidRPr="0021737E">
        <w:rPr>
          <w:sz w:val="24"/>
          <w:szCs w:val="24"/>
          <w:lang w:val="en-US"/>
        </w:rPr>
        <w:t xml:space="preserve"> </w:t>
      </w:r>
      <w:proofErr w:type="spellStart"/>
      <w:r w:rsidRPr="0021737E">
        <w:rPr>
          <w:sz w:val="24"/>
          <w:szCs w:val="24"/>
          <w:lang w:val="en-US"/>
        </w:rPr>
        <w:t>resurs</w:t>
      </w:r>
      <w:proofErr w:type="spellEnd"/>
      <w:r w:rsidRPr="0021737E">
        <w:rPr>
          <w:sz w:val="24"/>
          <w:szCs w:val="24"/>
          <w:lang w:val="en-US"/>
        </w:rPr>
        <w:t xml:space="preserve">] / G. A. </w:t>
      </w:r>
      <w:proofErr w:type="spellStart"/>
      <w:r w:rsidRPr="0021737E">
        <w:rPr>
          <w:sz w:val="24"/>
          <w:szCs w:val="24"/>
          <w:lang w:val="en-US"/>
        </w:rPr>
        <w:t>Arshinov</w:t>
      </w:r>
      <w:proofErr w:type="spellEnd"/>
      <w:r w:rsidRPr="0021737E">
        <w:rPr>
          <w:sz w:val="24"/>
          <w:szCs w:val="24"/>
          <w:lang w:val="en-US"/>
        </w:rPr>
        <w:t xml:space="preserve"> // </w:t>
      </w:r>
      <w:proofErr w:type="spellStart"/>
      <w:r w:rsidRPr="0021737E">
        <w:rPr>
          <w:sz w:val="24"/>
          <w:szCs w:val="24"/>
          <w:lang w:val="en-US"/>
        </w:rPr>
        <w:t>Politematicheskij</w:t>
      </w:r>
      <w:proofErr w:type="spellEnd"/>
      <w:r w:rsidRPr="0021737E">
        <w:rPr>
          <w:sz w:val="24"/>
          <w:szCs w:val="24"/>
          <w:lang w:val="en-US"/>
        </w:rPr>
        <w:t xml:space="preserve"> </w:t>
      </w:r>
      <w:proofErr w:type="spellStart"/>
      <w:r w:rsidRPr="0021737E">
        <w:rPr>
          <w:sz w:val="24"/>
          <w:szCs w:val="24"/>
          <w:lang w:val="en-US"/>
        </w:rPr>
        <w:t>setevoj</w:t>
      </w:r>
      <w:proofErr w:type="spellEnd"/>
      <w:r w:rsidRPr="0021737E">
        <w:rPr>
          <w:sz w:val="24"/>
          <w:szCs w:val="24"/>
          <w:lang w:val="en-US"/>
        </w:rPr>
        <w:t xml:space="preserve"> </w:t>
      </w:r>
      <w:proofErr w:type="spellStart"/>
      <w:r w:rsidRPr="0021737E">
        <w:rPr>
          <w:sz w:val="24"/>
          <w:szCs w:val="24"/>
          <w:lang w:val="en-US"/>
        </w:rPr>
        <w:t>e`lektronny`j</w:t>
      </w:r>
      <w:proofErr w:type="spellEnd"/>
      <w:r w:rsidRPr="0021737E">
        <w:rPr>
          <w:sz w:val="24"/>
          <w:szCs w:val="24"/>
          <w:lang w:val="en-US"/>
        </w:rPr>
        <w:t xml:space="preserve"> </w:t>
      </w:r>
      <w:proofErr w:type="spellStart"/>
      <w:r w:rsidRPr="0021737E">
        <w:rPr>
          <w:sz w:val="24"/>
          <w:szCs w:val="24"/>
          <w:lang w:val="en-US"/>
        </w:rPr>
        <w:t>nauchny`j</w:t>
      </w:r>
      <w:proofErr w:type="spellEnd"/>
      <w:r w:rsidRPr="0021737E">
        <w:rPr>
          <w:sz w:val="24"/>
          <w:szCs w:val="24"/>
          <w:lang w:val="en-US"/>
        </w:rPr>
        <w:t xml:space="preserve"> </w:t>
      </w:r>
      <w:proofErr w:type="spellStart"/>
      <w:r w:rsidRPr="0021737E">
        <w:rPr>
          <w:sz w:val="24"/>
          <w:szCs w:val="24"/>
          <w:lang w:val="en-US"/>
        </w:rPr>
        <w:t>zhurnal</w:t>
      </w:r>
      <w:proofErr w:type="spellEnd"/>
      <w:r w:rsidRPr="0021737E">
        <w:rPr>
          <w:sz w:val="24"/>
          <w:szCs w:val="24"/>
          <w:lang w:val="en-US"/>
        </w:rPr>
        <w:t xml:space="preserve"> </w:t>
      </w:r>
      <w:proofErr w:type="spellStart"/>
      <w:r w:rsidRPr="0021737E">
        <w:rPr>
          <w:sz w:val="24"/>
          <w:szCs w:val="24"/>
          <w:lang w:val="en-US"/>
        </w:rPr>
        <w:t>Kubanskogo</w:t>
      </w:r>
      <w:proofErr w:type="spellEnd"/>
      <w:r w:rsidRPr="0021737E">
        <w:rPr>
          <w:sz w:val="24"/>
          <w:szCs w:val="24"/>
          <w:lang w:val="en-US"/>
        </w:rPr>
        <w:t xml:space="preserve"> </w:t>
      </w:r>
      <w:proofErr w:type="spellStart"/>
      <w:r w:rsidRPr="0021737E">
        <w:rPr>
          <w:sz w:val="24"/>
          <w:szCs w:val="24"/>
          <w:lang w:val="en-US"/>
        </w:rPr>
        <w:t>gosudarstvennogo</w:t>
      </w:r>
      <w:proofErr w:type="spellEnd"/>
      <w:r w:rsidRPr="0021737E">
        <w:rPr>
          <w:sz w:val="24"/>
          <w:szCs w:val="24"/>
          <w:lang w:val="en-US"/>
        </w:rPr>
        <w:t xml:space="preserve"> </w:t>
      </w:r>
      <w:proofErr w:type="spellStart"/>
      <w:r w:rsidRPr="0021737E">
        <w:rPr>
          <w:sz w:val="24"/>
          <w:szCs w:val="24"/>
          <w:lang w:val="en-US"/>
        </w:rPr>
        <w:t>agrarnogo</w:t>
      </w:r>
      <w:proofErr w:type="spellEnd"/>
      <w:r w:rsidRPr="0021737E">
        <w:rPr>
          <w:sz w:val="24"/>
          <w:szCs w:val="24"/>
          <w:lang w:val="en-US"/>
        </w:rPr>
        <w:t xml:space="preserve"> </w:t>
      </w:r>
      <w:proofErr w:type="spellStart"/>
      <w:r w:rsidRPr="0021737E">
        <w:rPr>
          <w:sz w:val="24"/>
          <w:szCs w:val="24"/>
          <w:lang w:val="en-US"/>
        </w:rPr>
        <w:t>universiteta</w:t>
      </w:r>
      <w:proofErr w:type="spellEnd"/>
      <w:r w:rsidRPr="0021737E">
        <w:rPr>
          <w:sz w:val="24"/>
          <w:szCs w:val="24"/>
          <w:lang w:val="en-US"/>
        </w:rPr>
        <w:t xml:space="preserve"> (</w:t>
      </w:r>
      <w:proofErr w:type="spellStart"/>
      <w:r w:rsidRPr="0021737E">
        <w:rPr>
          <w:sz w:val="24"/>
          <w:szCs w:val="24"/>
          <w:lang w:val="en-US"/>
        </w:rPr>
        <w:t>Nauchny`j</w:t>
      </w:r>
      <w:proofErr w:type="spellEnd"/>
      <w:r w:rsidRPr="0021737E">
        <w:rPr>
          <w:sz w:val="24"/>
          <w:szCs w:val="24"/>
          <w:lang w:val="en-US"/>
        </w:rPr>
        <w:t xml:space="preserve"> </w:t>
      </w:r>
      <w:proofErr w:type="spellStart"/>
      <w:r w:rsidRPr="0021737E">
        <w:rPr>
          <w:sz w:val="24"/>
          <w:szCs w:val="24"/>
          <w:lang w:val="en-US"/>
        </w:rPr>
        <w:t>zhurnal</w:t>
      </w:r>
      <w:proofErr w:type="spellEnd"/>
      <w:r w:rsidRPr="0021737E">
        <w:rPr>
          <w:sz w:val="24"/>
          <w:szCs w:val="24"/>
          <w:lang w:val="en-US"/>
        </w:rPr>
        <w:t xml:space="preserve"> </w:t>
      </w:r>
      <w:proofErr w:type="spellStart"/>
      <w:r w:rsidRPr="0021737E">
        <w:rPr>
          <w:sz w:val="24"/>
          <w:szCs w:val="24"/>
          <w:lang w:val="en-US"/>
        </w:rPr>
        <w:t>KubGAU</w:t>
      </w:r>
      <w:proofErr w:type="spellEnd"/>
      <w:r w:rsidRPr="0021737E">
        <w:rPr>
          <w:sz w:val="24"/>
          <w:szCs w:val="24"/>
          <w:lang w:val="en-US"/>
        </w:rPr>
        <w:t xml:space="preserve">). – Krasnodar: </w:t>
      </w:r>
      <w:proofErr w:type="spellStart"/>
      <w:r w:rsidRPr="0021737E">
        <w:rPr>
          <w:sz w:val="24"/>
          <w:szCs w:val="24"/>
          <w:lang w:val="en-US"/>
        </w:rPr>
        <w:t>KubGAU</w:t>
      </w:r>
      <w:proofErr w:type="spellEnd"/>
      <w:r w:rsidRPr="0021737E">
        <w:rPr>
          <w:sz w:val="24"/>
          <w:szCs w:val="24"/>
          <w:lang w:val="en-US"/>
        </w:rPr>
        <w:t xml:space="preserve">, 2005. – №08(016). S. 89–98. – IDA [article ID]: 0160508011. – </w:t>
      </w:r>
      <w:proofErr w:type="spellStart"/>
      <w:r w:rsidRPr="0021737E">
        <w:rPr>
          <w:sz w:val="24"/>
          <w:szCs w:val="24"/>
          <w:lang w:val="en-US"/>
        </w:rPr>
        <w:t>Rezhim</w:t>
      </w:r>
      <w:proofErr w:type="spellEnd"/>
      <w:r w:rsidRPr="0021737E">
        <w:rPr>
          <w:sz w:val="24"/>
          <w:szCs w:val="24"/>
          <w:lang w:val="en-US"/>
        </w:rPr>
        <w:t xml:space="preserve"> </w:t>
      </w:r>
      <w:proofErr w:type="spellStart"/>
      <w:r w:rsidRPr="0021737E">
        <w:rPr>
          <w:sz w:val="24"/>
          <w:szCs w:val="24"/>
          <w:lang w:val="en-US"/>
        </w:rPr>
        <w:t>dostupa</w:t>
      </w:r>
      <w:proofErr w:type="spellEnd"/>
      <w:r w:rsidRPr="0021737E">
        <w:rPr>
          <w:sz w:val="24"/>
          <w:szCs w:val="24"/>
          <w:lang w:val="en-US"/>
        </w:rPr>
        <w:t xml:space="preserve">: http://ej.kubagro.ru/2005/08/pdf/11.pdf, 0,625 </w:t>
      </w:r>
      <w:proofErr w:type="spellStart"/>
      <w:r w:rsidRPr="0021737E">
        <w:rPr>
          <w:sz w:val="24"/>
          <w:szCs w:val="24"/>
          <w:lang w:val="en-US"/>
        </w:rPr>
        <w:t>u.p.l</w:t>
      </w:r>
      <w:proofErr w:type="spellEnd"/>
      <w:r w:rsidRPr="0021737E">
        <w:rPr>
          <w:sz w:val="24"/>
          <w:szCs w:val="24"/>
          <w:lang w:val="en-US"/>
        </w:rPr>
        <w:t>.</w:t>
      </w:r>
    </w:p>
    <w:p w14:paraId="4B3BFAD5" w14:textId="77777777" w:rsidR="0021737E" w:rsidRPr="0021737E" w:rsidRDefault="0021737E" w:rsidP="002C0984">
      <w:pPr>
        <w:tabs>
          <w:tab w:val="left" w:pos="851"/>
        </w:tabs>
        <w:ind w:firstLine="567"/>
        <w:jc w:val="both"/>
        <w:rPr>
          <w:sz w:val="24"/>
          <w:szCs w:val="24"/>
          <w:lang w:val="en-US"/>
        </w:rPr>
      </w:pPr>
      <w:r w:rsidRPr="0021737E">
        <w:rPr>
          <w:sz w:val="24"/>
          <w:szCs w:val="24"/>
          <w:lang w:val="en-US"/>
        </w:rPr>
        <w:t>3.</w:t>
      </w:r>
      <w:r w:rsidRPr="0021737E">
        <w:rPr>
          <w:sz w:val="24"/>
          <w:szCs w:val="24"/>
          <w:lang w:val="en-US"/>
        </w:rPr>
        <w:tab/>
      </w:r>
      <w:proofErr w:type="spellStart"/>
      <w:r w:rsidRPr="0021737E">
        <w:rPr>
          <w:sz w:val="24"/>
          <w:szCs w:val="24"/>
          <w:lang w:val="en-US"/>
        </w:rPr>
        <w:t>Arshinov</w:t>
      </w:r>
      <w:proofErr w:type="spellEnd"/>
      <w:r w:rsidRPr="0021737E">
        <w:rPr>
          <w:sz w:val="24"/>
          <w:szCs w:val="24"/>
          <w:lang w:val="en-US"/>
        </w:rPr>
        <w:t xml:space="preserve"> G. A. </w:t>
      </w:r>
      <w:proofErr w:type="spellStart"/>
      <w:r w:rsidRPr="0021737E">
        <w:rPr>
          <w:sz w:val="24"/>
          <w:szCs w:val="24"/>
          <w:lang w:val="en-US"/>
        </w:rPr>
        <w:t>Kvazistaticheskij</w:t>
      </w:r>
      <w:proofErr w:type="spellEnd"/>
      <w:r w:rsidRPr="0021737E">
        <w:rPr>
          <w:sz w:val="24"/>
          <w:szCs w:val="24"/>
          <w:lang w:val="en-US"/>
        </w:rPr>
        <w:t xml:space="preserve"> </w:t>
      </w:r>
      <w:proofErr w:type="spellStart"/>
      <w:r w:rsidRPr="0021737E">
        <w:rPr>
          <w:sz w:val="24"/>
          <w:szCs w:val="24"/>
          <w:lang w:val="en-US"/>
        </w:rPr>
        <w:t>analiz</w:t>
      </w:r>
      <w:proofErr w:type="spellEnd"/>
      <w:r w:rsidRPr="0021737E">
        <w:rPr>
          <w:sz w:val="24"/>
          <w:szCs w:val="24"/>
          <w:lang w:val="en-US"/>
        </w:rPr>
        <w:t xml:space="preserve"> </w:t>
      </w:r>
      <w:proofErr w:type="spellStart"/>
      <w:r w:rsidRPr="0021737E">
        <w:rPr>
          <w:sz w:val="24"/>
          <w:szCs w:val="24"/>
          <w:lang w:val="en-US"/>
        </w:rPr>
        <w:t>napryazhennogo</w:t>
      </w:r>
      <w:proofErr w:type="spellEnd"/>
      <w:r w:rsidRPr="0021737E">
        <w:rPr>
          <w:sz w:val="24"/>
          <w:szCs w:val="24"/>
          <w:lang w:val="en-US"/>
        </w:rPr>
        <w:t xml:space="preserve"> </w:t>
      </w:r>
      <w:proofErr w:type="spellStart"/>
      <w:r w:rsidRPr="0021737E">
        <w:rPr>
          <w:sz w:val="24"/>
          <w:szCs w:val="24"/>
          <w:lang w:val="en-US"/>
        </w:rPr>
        <w:t>i</w:t>
      </w:r>
      <w:proofErr w:type="spellEnd"/>
      <w:r w:rsidRPr="0021737E">
        <w:rPr>
          <w:sz w:val="24"/>
          <w:szCs w:val="24"/>
          <w:lang w:val="en-US"/>
        </w:rPr>
        <w:t xml:space="preserve"> </w:t>
      </w:r>
      <w:proofErr w:type="spellStart"/>
      <w:r w:rsidRPr="0021737E">
        <w:rPr>
          <w:sz w:val="24"/>
          <w:szCs w:val="24"/>
          <w:lang w:val="en-US"/>
        </w:rPr>
        <w:t>deformirovannogo</w:t>
      </w:r>
      <w:proofErr w:type="spellEnd"/>
      <w:r w:rsidRPr="0021737E">
        <w:rPr>
          <w:sz w:val="24"/>
          <w:szCs w:val="24"/>
          <w:lang w:val="en-US"/>
        </w:rPr>
        <w:t xml:space="preserve"> </w:t>
      </w:r>
      <w:proofErr w:type="spellStart"/>
      <w:r w:rsidRPr="0021737E">
        <w:rPr>
          <w:sz w:val="24"/>
          <w:szCs w:val="24"/>
          <w:lang w:val="en-US"/>
        </w:rPr>
        <w:t>sostoyaniya</w:t>
      </w:r>
      <w:proofErr w:type="spellEnd"/>
      <w:r w:rsidRPr="0021737E">
        <w:rPr>
          <w:sz w:val="24"/>
          <w:szCs w:val="24"/>
          <w:lang w:val="en-US"/>
        </w:rPr>
        <w:t xml:space="preserve"> </w:t>
      </w:r>
      <w:proofErr w:type="spellStart"/>
      <w:r w:rsidRPr="0021737E">
        <w:rPr>
          <w:sz w:val="24"/>
          <w:szCs w:val="24"/>
          <w:lang w:val="en-US"/>
        </w:rPr>
        <w:t>vyazkouprugogo</w:t>
      </w:r>
      <w:proofErr w:type="spellEnd"/>
      <w:r w:rsidRPr="0021737E">
        <w:rPr>
          <w:sz w:val="24"/>
          <w:szCs w:val="24"/>
          <w:lang w:val="en-US"/>
        </w:rPr>
        <w:t xml:space="preserve"> </w:t>
      </w:r>
      <w:proofErr w:type="spellStart"/>
      <w:r w:rsidRPr="0021737E">
        <w:rPr>
          <w:sz w:val="24"/>
          <w:szCs w:val="24"/>
          <w:lang w:val="en-US"/>
        </w:rPr>
        <w:t>poluprostranstva</w:t>
      </w:r>
      <w:proofErr w:type="spellEnd"/>
      <w:r w:rsidRPr="0021737E">
        <w:rPr>
          <w:sz w:val="24"/>
          <w:szCs w:val="24"/>
          <w:lang w:val="en-US"/>
        </w:rPr>
        <w:t xml:space="preserve"> s </w:t>
      </w:r>
      <w:proofErr w:type="spellStart"/>
      <w:r w:rsidRPr="0021737E">
        <w:rPr>
          <w:sz w:val="24"/>
          <w:szCs w:val="24"/>
          <w:lang w:val="en-US"/>
        </w:rPr>
        <w:t>osesimmetrichnoj</w:t>
      </w:r>
      <w:proofErr w:type="spellEnd"/>
      <w:r w:rsidRPr="0021737E">
        <w:rPr>
          <w:sz w:val="24"/>
          <w:szCs w:val="24"/>
          <w:lang w:val="en-US"/>
        </w:rPr>
        <w:t xml:space="preserve"> </w:t>
      </w:r>
      <w:proofErr w:type="spellStart"/>
      <w:r w:rsidRPr="0021737E">
        <w:rPr>
          <w:sz w:val="24"/>
          <w:szCs w:val="24"/>
          <w:lang w:val="en-US"/>
        </w:rPr>
        <w:t>polost`yu</w:t>
      </w:r>
      <w:proofErr w:type="spellEnd"/>
      <w:r w:rsidRPr="0021737E">
        <w:rPr>
          <w:sz w:val="24"/>
          <w:szCs w:val="24"/>
          <w:lang w:val="en-US"/>
        </w:rPr>
        <w:t xml:space="preserve"> [</w:t>
      </w:r>
      <w:proofErr w:type="spellStart"/>
      <w:r w:rsidRPr="0021737E">
        <w:rPr>
          <w:sz w:val="24"/>
          <w:szCs w:val="24"/>
          <w:lang w:val="en-US"/>
        </w:rPr>
        <w:t>E`lektronny`j</w:t>
      </w:r>
      <w:proofErr w:type="spellEnd"/>
      <w:r w:rsidRPr="0021737E">
        <w:rPr>
          <w:sz w:val="24"/>
          <w:szCs w:val="24"/>
          <w:lang w:val="en-US"/>
        </w:rPr>
        <w:t xml:space="preserve"> </w:t>
      </w:r>
      <w:proofErr w:type="spellStart"/>
      <w:r w:rsidRPr="0021737E">
        <w:rPr>
          <w:sz w:val="24"/>
          <w:szCs w:val="24"/>
          <w:lang w:val="en-US"/>
        </w:rPr>
        <w:t>resurs</w:t>
      </w:r>
      <w:proofErr w:type="spellEnd"/>
      <w:r w:rsidRPr="0021737E">
        <w:rPr>
          <w:sz w:val="24"/>
          <w:szCs w:val="24"/>
          <w:lang w:val="en-US"/>
        </w:rPr>
        <w:t xml:space="preserve">]/ G. A. </w:t>
      </w:r>
      <w:proofErr w:type="spellStart"/>
      <w:r w:rsidRPr="0021737E">
        <w:rPr>
          <w:sz w:val="24"/>
          <w:szCs w:val="24"/>
          <w:lang w:val="en-US"/>
        </w:rPr>
        <w:t>Arshinov</w:t>
      </w:r>
      <w:proofErr w:type="spellEnd"/>
      <w:r w:rsidRPr="0021737E">
        <w:rPr>
          <w:sz w:val="24"/>
          <w:szCs w:val="24"/>
          <w:lang w:val="en-US"/>
        </w:rPr>
        <w:t xml:space="preserve"> // </w:t>
      </w:r>
      <w:proofErr w:type="spellStart"/>
      <w:r w:rsidRPr="0021737E">
        <w:rPr>
          <w:sz w:val="24"/>
          <w:szCs w:val="24"/>
          <w:lang w:val="en-US"/>
        </w:rPr>
        <w:t>Politematicheskij</w:t>
      </w:r>
      <w:proofErr w:type="spellEnd"/>
      <w:r w:rsidRPr="0021737E">
        <w:rPr>
          <w:sz w:val="24"/>
          <w:szCs w:val="24"/>
          <w:lang w:val="en-US"/>
        </w:rPr>
        <w:t xml:space="preserve"> </w:t>
      </w:r>
      <w:proofErr w:type="spellStart"/>
      <w:r w:rsidRPr="0021737E">
        <w:rPr>
          <w:sz w:val="24"/>
          <w:szCs w:val="24"/>
          <w:lang w:val="en-US"/>
        </w:rPr>
        <w:t>setevoj</w:t>
      </w:r>
      <w:proofErr w:type="spellEnd"/>
      <w:r w:rsidRPr="0021737E">
        <w:rPr>
          <w:sz w:val="24"/>
          <w:szCs w:val="24"/>
          <w:lang w:val="en-US"/>
        </w:rPr>
        <w:t xml:space="preserve"> </w:t>
      </w:r>
      <w:proofErr w:type="spellStart"/>
      <w:r w:rsidRPr="0021737E">
        <w:rPr>
          <w:sz w:val="24"/>
          <w:szCs w:val="24"/>
          <w:lang w:val="en-US"/>
        </w:rPr>
        <w:t>e`lektronny`j</w:t>
      </w:r>
      <w:proofErr w:type="spellEnd"/>
      <w:r w:rsidRPr="0021737E">
        <w:rPr>
          <w:sz w:val="24"/>
          <w:szCs w:val="24"/>
          <w:lang w:val="en-US"/>
        </w:rPr>
        <w:t xml:space="preserve"> </w:t>
      </w:r>
      <w:proofErr w:type="spellStart"/>
      <w:r w:rsidRPr="0021737E">
        <w:rPr>
          <w:sz w:val="24"/>
          <w:szCs w:val="24"/>
          <w:lang w:val="en-US"/>
        </w:rPr>
        <w:t>nauchny`j</w:t>
      </w:r>
      <w:proofErr w:type="spellEnd"/>
      <w:r w:rsidRPr="0021737E">
        <w:rPr>
          <w:sz w:val="24"/>
          <w:szCs w:val="24"/>
          <w:lang w:val="en-US"/>
        </w:rPr>
        <w:t xml:space="preserve"> </w:t>
      </w:r>
      <w:proofErr w:type="spellStart"/>
      <w:r w:rsidRPr="0021737E">
        <w:rPr>
          <w:sz w:val="24"/>
          <w:szCs w:val="24"/>
          <w:lang w:val="en-US"/>
        </w:rPr>
        <w:t>zhurnal</w:t>
      </w:r>
      <w:proofErr w:type="spellEnd"/>
      <w:r w:rsidRPr="0021737E">
        <w:rPr>
          <w:sz w:val="24"/>
          <w:szCs w:val="24"/>
          <w:lang w:val="en-US"/>
        </w:rPr>
        <w:t xml:space="preserve"> </w:t>
      </w:r>
      <w:proofErr w:type="spellStart"/>
      <w:r w:rsidRPr="0021737E">
        <w:rPr>
          <w:sz w:val="24"/>
          <w:szCs w:val="24"/>
          <w:lang w:val="en-US"/>
        </w:rPr>
        <w:t>Kubanskogo</w:t>
      </w:r>
      <w:proofErr w:type="spellEnd"/>
      <w:r w:rsidRPr="0021737E">
        <w:rPr>
          <w:sz w:val="24"/>
          <w:szCs w:val="24"/>
          <w:lang w:val="en-US"/>
        </w:rPr>
        <w:t xml:space="preserve"> </w:t>
      </w:r>
      <w:proofErr w:type="spellStart"/>
      <w:r w:rsidRPr="0021737E">
        <w:rPr>
          <w:sz w:val="24"/>
          <w:szCs w:val="24"/>
          <w:lang w:val="en-US"/>
        </w:rPr>
        <w:t>gosudarstvennogo</w:t>
      </w:r>
      <w:proofErr w:type="spellEnd"/>
      <w:r w:rsidRPr="0021737E">
        <w:rPr>
          <w:sz w:val="24"/>
          <w:szCs w:val="24"/>
          <w:lang w:val="en-US"/>
        </w:rPr>
        <w:t xml:space="preserve"> </w:t>
      </w:r>
      <w:proofErr w:type="spellStart"/>
      <w:r w:rsidRPr="0021737E">
        <w:rPr>
          <w:sz w:val="24"/>
          <w:szCs w:val="24"/>
          <w:lang w:val="en-US"/>
        </w:rPr>
        <w:t>agrarnogo</w:t>
      </w:r>
      <w:proofErr w:type="spellEnd"/>
      <w:r w:rsidRPr="0021737E">
        <w:rPr>
          <w:sz w:val="24"/>
          <w:szCs w:val="24"/>
          <w:lang w:val="en-US"/>
        </w:rPr>
        <w:t xml:space="preserve"> </w:t>
      </w:r>
      <w:proofErr w:type="spellStart"/>
      <w:r w:rsidRPr="0021737E">
        <w:rPr>
          <w:sz w:val="24"/>
          <w:szCs w:val="24"/>
          <w:lang w:val="en-US"/>
        </w:rPr>
        <w:t>universiteta</w:t>
      </w:r>
      <w:proofErr w:type="spellEnd"/>
      <w:r w:rsidRPr="0021737E">
        <w:rPr>
          <w:sz w:val="24"/>
          <w:szCs w:val="24"/>
          <w:lang w:val="en-US"/>
        </w:rPr>
        <w:t xml:space="preserve"> (</w:t>
      </w:r>
      <w:proofErr w:type="spellStart"/>
      <w:r w:rsidRPr="0021737E">
        <w:rPr>
          <w:sz w:val="24"/>
          <w:szCs w:val="24"/>
          <w:lang w:val="en-US"/>
        </w:rPr>
        <w:t>Nauchny`j</w:t>
      </w:r>
      <w:proofErr w:type="spellEnd"/>
      <w:r w:rsidRPr="0021737E">
        <w:rPr>
          <w:sz w:val="24"/>
          <w:szCs w:val="24"/>
          <w:lang w:val="en-US"/>
        </w:rPr>
        <w:t xml:space="preserve"> </w:t>
      </w:r>
      <w:proofErr w:type="spellStart"/>
      <w:r w:rsidRPr="0021737E">
        <w:rPr>
          <w:sz w:val="24"/>
          <w:szCs w:val="24"/>
          <w:lang w:val="en-US"/>
        </w:rPr>
        <w:t>zhurnal</w:t>
      </w:r>
      <w:proofErr w:type="spellEnd"/>
      <w:r w:rsidRPr="0021737E">
        <w:rPr>
          <w:sz w:val="24"/>
          <w:szCs w:val="24"/>
          <w:lang w:val="en-US"/>
        </w:rPr>
        <w:t xml:space="preserve"> </w:t>
      </w:r>
      <w:proofErr w:type="spellStart"/>
      <w:r w:rsidRPr="0021737E">
        <w:rPr>
          <w:sz w:val="24"/>
          <w:szCs w:val="24"/>
          <w:lang w:val="en-US"/>
        </w:rPr>
        <w:t>KubGAU</w:t>
      </w:r>
      <w:proofErr w:type="spellEnd"/>
      <w:r w:rsidRPr="0021737E">
        <w:rPr>
          <w:sz w:val="24"/>
          <w:szCs w:val="24"/>
          <w:lang w:val="en-US"/>
        </w:rPr>
        <w:t xml:space="preserve">). – Krasnodar: </w:t>
      </w:r>
      <w:proofErr w:type="spellStart"/>
      <w:r w:rsidRPr="0021737E">
        <w:rPr>
          <w:sz w:val="24"/>
          <w:szCs w:val="24"/>
          <w:lang w:val="en-US"/>
        </w:rPr>
        <w:t>KubGAU</w:t>
      </w:r>
      <w:proofErr w:type="spellEnd"/>
      <w:r w:rsidRPr="0021737E">
        <w:rPr>
          <w:sz w:val="24"/>
          <w:szCs w:val="24"/>
          <w:lang w:val="en-US"/>
        </w:rPr>
        <w:t xml:space="preserve">, 2005. – №08(016). S. 99–112. – IDA [article ID]: 0160508012. – </w:t>
      </w:r>
      <w:proofErr w:type="spellStart"/>
      <w:r w:rsidRPr="0021737E">
        <w:rPr>
          <w:sz w:val="24"/>
          <w:szCs w:val="24"/>
          <w:lang w:val="en-US"/>
        </w:rPr>
        <w:t>Rezhim</w:t>
      </w:r>
      <w:proofErr w:type="spellEnd"/>
      <w:r w:rsidRPr="0021737E">
        <w:rPr>
          <w:sz w:val="24"/>
          <w:szCs w:val="24"/>
          <w:lang w:val="en-US"/>
        </w:rPr>
        <w:t xml:space="preserve"> </w:t>
      </w:r>
      <w:proofErr w:type="spellStart"/>
      <w:r w:rsidRPr="0021737E">
        <w:rPr>
          <w:sz w:val="24"/>
          <w:szCs w:val="24"/>
          <w:lang w:val="en-US"/>
        </w:rPr>
        <w:t>dostupa</w:t>
      </w:r>
      <w:proofErr w:type="spellEnd"/>
      <w:r w:rsidRPr="0021737E">
        <w:rPr>
          <w:sz w:val="24"/>
          <w:szCs w:val="24"/>
          <w:lang w:val="en-US"/>
        </w:rPr>
        <w:t xml:space="preserve">: http://ej.kubagro.ru/2005/08/pdf/12.pdf, 0,875 </w:t>
      </w:r>
      <w:proofErr w:type="spellStart"/>
      <w:r w:rsidRPr="0021737E">
        <w:rPr>
          <w:sz w:val="24"/>
          <w:szCs w:val="24"/>
          <w:lang w:val="en-US"/>
        </w:rPr>
        <w:t>u.p.l</w:t>
      </w:r>
      <w:proofErr w:type="spellEnd"/>
      <w:r w:rsidRPr="0021737E">
        <w:rPr>
          <w:sz w:val="24"/>
          <w:szCs w:val="24"/>
          <w:lang w:val="en-US"/>
        </w:rPr>
        <w:t>.</w:t>
      </w:r>
    </w:p>
    <w:p w14:paraId="5712914C" w14:textId="77777777" w:rsidR="0021737E" w:rsidRPr="0021737E" w:rsidRDefault="0021737E" w:rsidP="0027367C">
      <w:pPr>
        <w:tabs>
          <w:tab w:val="left" w:pos="993"/>
        </w:tabs>
        <w:ind w:firstLine="567"/>
        <w:jc w:val="both"/>
        <w:rPr>
          <w:sz w:val="24"/>
          <w:szCs w:val="24"/>
          <w:lang w:val="en-US"/>
        </w:rPr>
      </w:pPr>
    </w:p>
    <w:sectPr w:rsidR="0021737E" w:rsidRPr="0021737E" w:rsidSect="00B31CC8">
      <w:headerReference w:type="even" r:id="rId96"/>
      <w:headerReference w:type="default" r:id="rId97"/>
      <w:footerReference w:type="default" r:id="rId9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A5084" w14:textId="77777777" w:rsidR="00E05641" w:rsidRDefault="00E05641">
      <w:r>
        <w:separator/>
      </w:r>
    </w:p>
  </w:endnote>
  <w:endnote w:type="continuationSeparator" w:id="0">
    <w:p w14:paraId="5006F40F" w14:textId="77777777" w:rsidR="00E05641" w:rsidRDefault="00E0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B0604020202020204"/>
    <w:charset w:val="CC"/>
    <w:family w:val="roman"/>
    <w:pitch w:val="variable"/>
    <w:sig w:usb0="00000203" w:usb1="00000000" w:usb2="00000000" w:usb3="00000000" w:csb0="00000005"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AED6A" w14:textId="37BCBCAE" w:rsidR="007831D2" w:rsidRPr="007831D2" w:rsidRDefault="00E05641">
    <w:pPr>
      <w:pStyle w:val="Footer"/>
      <w:rPr>
        <w:lang w:val="en-US"/>
      </w:rPr>
    </w:pPr>
    <w:hyperlink r:id="rId1" w:history="1">
      <w:r w:rsidR="007831D2" w:rsidRPr="005C1AB5">
        <w:rPr>
          <w:rStyle w:val="Hyperlink"/>
          <w:sz w:val="24"/>
          <w:szCs w:val="24"/>
        </w:rPr>
        <w:t>http://ej.kubagro.ru/2023/0</w:t>
      </w:r>
      <w:r w:rsidR="007831D2" w:rsidRPr="005C1AB5">
        <w:rPr>
          <w:rStyle w:val="Hyperlink"/>
          <w:sz w:val="24"/>
          <w:szCs w:val="24"/>
          <w:lang w:val="en-US"/>
        </w:rPr>
        <w:t>7</w:t>
      </w:r>
      <w:r w:rsidR="007831D2" w:rsidRPr="005C1AB5">
        <w:rPr>
          <w:rStyle w:val="Hyperlink"/>
          <w:sz w:val="24"/>
          <w:szCs w:val="24"/>
        </w:rPr>
        <w:t>/</w:t>
      </w:r>
      <w:proofErr w:type="spellStart"/>
      <w:r w:rsidR="007831D2" w:rsidRPr="005C1AB5">
        <w:rPr>
          <w:rStyle w:val="Hyperlink"/>
          <w:sz w:val="24"/>
          <w:szCs w:val="24"/>
        </w:rPr>
        <w:t>pdf</w:t>
      </w:r>
      <w:proofErr w:type="spellEnd"/>
      <w:r w:rsidR="007831D2" w:rsidRPr="005C1AB5">
        <w:rPr>
          <w:rStyle w:val="Hyperlink"/>
          <w:sz w:val="24"/>
          <w:szCs w:val="24"/>
        </w:rPr>
        <w:t>/</w:t>
      </w:r>
      <w:r w:rsidR="007831D2" w:rsidRPr="005C1AB5">
        <w:rPr>
          <w:rStyle w:val="Hyperlink"/>
          <w:sz w:val="24"/>
          <w:szCs w:val="24"/>
          <w:lang w:val="en-US"/>
        </w:rPr>
        <w:t>01</w:t>
      </w:r>
      <w:r w:rsidR="007831D2" w:rsidRPr="005C1AB5">
        <w:rPr>
          <w:rStyle w:val="Hyperlink"/>
          <w:sz w:val="24"/>
          <w:szCs w:val="24"/>
        </w:rPr>
        <w:t>.</w:t>
      </w:r>
      <w:proofErr w:type="spellStart"/>
      <w:r w:rsidR="007831D2" w:rsidRPr="005C1AB5">
        <w:rPr>
          <w:rStyle w:val="Hyperlink"/>
          <w:sz w:val="24"/>
          <w:szCs w:val="24"/>
        </w:rPr>
        <w:t>pdf</w:t>
      </w:r>
      <w:proofErr w:type="spellEnd"/>
    </w:hyperlink>
    <w:r w:rsidR="007831D2">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716C7" w14:textId="77777777" w:rsidR="00E05641" w:rsidRDefault="00E05641">
      <w:r>
        <w:separator/>
      </w:r>
    </w:p>
  </w:footnote>
  <w:footnote w:type="continuationSeparator" w:id="0">
    <w:p w14:paraId="510B6062" w14:textId="77777777" w:rsidR="00E05641" w:rsidRDefault="00E05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64027256"/>
      <w:docPartObj>
        <w:docPartGallery w:val="Page Numbers (Top of Page)"/>
        <w:docPartUnique/>
      </w:docPartObj>
    </w:sdtPr>
    <w:sdtEndPr>
      <w:rPr>
        <w:rStyle w:val="PageNumber"/>
      </w:rPr>
    </w:sdtEndPr>
    <w:sdtContent>
      <w:p w14:paraId="51D47E93" w14:textId="45EB13DF" w:rsidR="000C1007" w:rsidRDefault="000C1007" w:rsidP="005C1AB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0CBC6A" w14:textId="77777777" w:rsidR="006037B6" w:rsidRDefault="006037B6" w:rsidP="000C100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2141103379"/>
      <w:docPartObj>
        <w:docPartGallery w:val="Page Numbers (Top of Page)"/>
        <w:docPartUnique/>
      </w:docPartObj>
    </w:sdtPr>
    <w:sdtEndPr>
      <w:rPr>
        <w:rStyle w:val="PageNumber"/>
      </w:rPr>
    </w:sdtEndPr>
    <w:sdtContent>
      <w:p w14:paraId="40BB2C4B" w14:textId="33B8D976" w:rsidR="000C1007" w:rsidRPr="000C1007" w:rsidRDefault="000C1007" w:rsidP="005C1AB5">
        <w:pPr>
          <w:pStyle w:val="Header"/>
          <w:framePr w:wrap="none" w:vAnchor="text" w:hAnchor="margin" w:xAlign="right" w:y="1"/>
          <w:rPr>
            <w:rStyle w:val="PageNumber"/>
            <w:sz w:val="28"/>
            <w:szCs w:val="28"/>
          </w:rPr>
        </w:pPr>
        <w:r w:rsidRPr="000C1007">
          <w:rPr>
            <w:rStyle w:val="PageNumber"/>
            <w:sz w:val="28"/>
            <w:szCs w:val="28"/>
          </w:rPr>
          <w:fldChar w:fldCharType="begin"/>
        </w:r>
        <w:r w:rsidRPr="000C1007">
          <w:rPr>
            <w:rStyle w:val="PageNumber"/>
            <w:sz w:val="28"/>
            <w:szCs w:val="28"/>
          </w:rPr>
          <w:instrText xml:space="preserve"> PAGE </w:instrText>
        </w:r>
        <w:r w:rsidRPr="000C1007">
          <w:rPr>
            <w:rStyle w:val="PageNumber"/>
            <w:sz w:val="28"/>
            <w:szCs w:val="28"/>
          </w:rPr>
          <w:fldChar w:fldCharType="separate"/>
        </w:r>
        <w:r w:rsidRPr="000C1007">
          <w:rPr>
            <w:rStyle w:val="PageNumber"/>
            <w:noProof/>
            <w:sz w:val="28"/>
            <w:szCs w:val="28"/>
          </w:rPr>
          <w:t>1</w:t>
        </w:r>
        <w:r w:rsidRPr="000C1007">
          <w:rPr>
            <w:rStyle w:val="PageNumber"/>
            <w:sz w:val="28"/>
            <w:szCs w:val="28"/>
          </w:rPr>
          <w:fldChar w:fldCharType="end"/>
        </w:r>
      </w:p>
    </w:sdtContent>
  </w:sdt>
  <w:p w14:paraId="3E61E169" w14:textId="2007BA12" w:rsidR="00885CA5" w:rsidRPr="000C1007" w:rsidRDefault="006037B6" w:rsidP="000C1007">
    <w:pPr>
      <w:pStyle w:val="Header"/>
      <w:ind w:right="360"/>
      <w:rPr>
        <w:lang w:val="en-US"/>
      </w:rPr>
    </w:pPr>
    <w:r w:rsidRPr="00CE00F9">
      <w:rPr>
        <w:sz w:val="24"/>
        <w:szCs w:val="24"/>
      </w:rPr>
      <w:t xml:space="preserve">Научный журнал </w:t>
    </w:r>
    <w:proofErr w:type="spellStart"/>
    <w:r w:rsidRPr="00CE00F9">
      <w:rPr>
        <w:sz w:val="24"/>
        <w:szCs w:val="24"/>
      </w:rPr>
      <w:t>КубГАУ</w:t>
    </w:r>
    <w:proofErr w:type="spellEnd"/>
    <w:r w:rsidRPr="00CE00F9">
      <w:rPr>
        <w:sz w:val="24"/>
        <w:szCs w:val="24"/>
      </w:rPr>
      <w:t>, №19</w:t>
    </w:r>
    <w:r>
      <w:rPr>
        <w:sz w:val="24"/>
        <w:szCs w:val="24"/>
        <w:lang w:val="en-US"/>
      </w:rPr>
      <w:t>1</w:t>
    </w:r>
    <w:r w:rsidRPr="00CE00F9">
      <w:rPr>
        <w:sz w:val="24"/>
        <w:szCs w:val="24"/>
      </w:rPr>
      <w:t>(0</w:t>
    </w:r>
    <w:r>
      <w:rPr>
        <w:sz w:val="24"/>
        <w:szCs w:val="24"/>
        <w:lang w:val="en-US"/>
      </w:rPr>
      <w:t>7</w:t>
    </w:r>
    <w:r w:rsidRPr="00CE00F9">
      <w:rPr>
        <w:sz w:val="24"/>
        <w:szCs w:val="24"/>
      </w:rPr>
      <w:t>), 2023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338"/>
    <w:multiLevelType w:val="hybridMultilevel"/>
    <w:tmpl w:val="2086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4FC"/>
    <w:rsid w:val="00005BA3"/>
    <w:rsid w:val="000079A5"/>
    <w:rsid w:val="00007ADE"/>
    <w:rsid w:val="00010EFA"/>
    <w:rsid w:val="0001256C"/>
    <w:rsid w:val="0001299C"/>
    <w:rsid w:val="00013352"/>
    <w:rsid w:val="00032815"/>
    <w:rsid w:val="00042D1C"/>
    <w:rsid w:val="00044FA6"/>
    <w:rsid w:val="00051214"/>
    <w:rsid w:val="0005668E"/>
    <w:rsid w:val="00071FDB"/>
    <w:rsid w:val="00075197"/>
    <w:rsid w:val="00085579"/>
    <w:rsid w:val="00091FE6"/>
    <w:rsid w:val="000923D2"/>
    <w:rsid w:val="0009740B"/>
    <w:rsid w:val="000A59D6"/>
    <w:rsid w:val="000B105B"/>
    <w:rsid w:val="000B1E6A"/>
    <w:rsid w:val="000B5B73"/>
    <w:rsid w:val="000C1007"/>
    <w:rsid w:val="000C49E1"/>
    <w:rsid w:val="000C55EF"/>
    <w:rsid w:val="000C7687"/>
    <w:rsid w:val="000D3768"/>
    <w:rsid w:val="000E6CCD"/>
    <w:rsid w:val="000F6746"/>
    <w:rsid w:val="00104607"/>
    <w:rsid w:val="0010563A"/>
    <w:rsid w:val="00107C2B"/>
    <w:rsid w:val="0011077F"/>
    <w:rsid w:val="0011526B"/>
    <w:rsid w:val="0012375B"/>
    <w:rsid w:val="0012378B"/>
    <w:rsid w:val="0012534B"/>
    <w:rsid w:val="00127B90"/>
    <w:rsid w:val="00131423"/>
    <w:rsid w:val="00131FA7"/>
    <w:rsid w:val="00132D33"/>
    <w:rsid w:val="0013697B"/>
    <w:rsid w:val="00140B3F"/>
    <w:rsid w:val="0014116F"/>
    <w:rsid w:val="0014141B"/>
    <w:rsid w:val="00143A23"/>
    <w:rsid w:val="00147A44"/>
    <w:rsid w:val="00155082"/>
    <w:rsid w:val="001657E9"/>
    <w:rsid w:val="00166292"/>
    <w:rsid w:val="001721CB"/>
    <w:rsid w:val="00174B4F"/>
    <w:rsid w:val="001768FF"/>
    <w:rsid w:val="00182A34"/>
    <w:rsid w:val="001867E0"/>
    <w:rsid w:val="00186F28"/>
    <w:rsid w:val="00190A44"/>
    <w:rsid w:val="00191B17"/>
    <w:rsid w:val="0019677B"/>
    <w:rsid w:val="0019790C"/>
    <w:rsid w:val="001A27B1"/>
    <w:rsid w:val="001A555D"/>
    <w:rsid w:val="001A60C7"/>
    <w:rsid w:val="001A79F4"/>
    <w:rsid w:val="001B0031"/>
    <w:rsid w:val="001C696E"/>
    <w:rsid w:val="001D36D8"/>
    <w:rsid w:val="001D53FE"/>
    <w:rsid w:val="001D7D4E"/>
    <w:rsid w:val="001E16CC"/>
    <w:rsid w:val="001E6E2A"/>
    <w:rsid w:val="001F0F16"/>
    <w:rsid w:val="001F1616"/>
    <w:rsid w:val="001F2AFB"/>
    <w:rsid w:val="00202469"/>
    <w:rsid w:val="0020779C"/>
    <w:rsid w:val="002112B6"/>
    <w:rsid w:val="00211888"/>
    <w:rsid w:val="00212650"/>
    <w:rsid w:val="00216591"/>
    <w:rsid w:val="0021737E"/>
    <w:rsid w:val="00221913"/>
    <w:rsid w:val="00222DB5"/>
    <w:rsid w:val="00242ACA"/>
    <w:rsid w:val="0024404B"/>
    <w:rsid w:val="0024513C"/>
    <w:rsid w:val="00251D28"/>
    <w:rsid w:val="00252701"/>
    <w:rsid w:val="00262161"/>
    <w:rsid w:val="00265F1A"/>
    <w:rsid w:val="00266613"/>
    <w:rsid w:val="00271562"/>
    <w:rsid w:val="00271E1D"/>
    <w:rsid w:val="0027367C"/>
    <w:rsid w:val="00275C6D"/>
    <w:rsid w:val="002771CF"/>
    <w:rsid w:val="00282C44"/>
    <w:rsid w:val="00283683"/>
    <w:rsid w:val="00283C1B"/>
    <w:rsid w:val="002855A6"/>
    <w:rsid w:val="0029048C"/>
    <w:rsid w:val="002973B4"/>
    <w:rsid w:val="002A5135"/>
    <w:rsid w:val="002B00FA"/>
    <w:rsid w:val="002C0984"/>
    <w:rsid w:val="002C5896"/>
    <w:rsid w:val="002C5C61"/>
    <w:rsid w:val="002C7867"/>
    <w:rsid w:val="002D0E03"/>
    <w:rsid w:val="002D1C57"/>
    <w:rsid w:val="002E01E5"/>
    <w:rsid w:val="002E1CE5"/>
    <w:rsid w:val="002F7EA5"/>
    <w:rsid w:val="00300894"/>
    <w:rsid w:val="003019BB"/>
    <w:rsid w:val="003062EC"/>
    <w:rsid w:val="00313BAA"/>
    <w:rsid w:val="00316BAE"/>
    <w:rsid w:val="00327095"/>
    <w:rsid w:val="003315B5"/>
    <w:rsid w:val="0033279D"/>
    <w:rsid w:val="00336431"/>
    <w:rsid w:val="003369CB"/>
    <w:rsid w:val="00345CA4"/>
    <w:rsid w:val="00347654"/>
    <w:rsid w:val="00371682"/>
    <w:rsid w:val="00374F7D"/>
    <w:rsid w:val="00381979"/>
    <w:rsid w:val="003830AD"/>
    <w:rsid w:val="00385813"/>
    <w:rsid w:val="003910B9"/>
    <w:rsid w:val="00391E15"/>
    <w:rsid w:val="00394291"/>
    <w:rsid w:val="003B3D91"/>
    <w:rsid w:val="003D1298"/>
    <w:rsid w:val="003D2ED3"/>
    <w:rsid w:val="003D3F47"/>
    <w:rsid w:val="003D5633"/>
    <w:rsid w:val="003E02E9"/>
    <w:rsid w:val="003E29AA"/>
    <w:rsid w:val="003F0782"/>
    <w:rsid w:val="003F1829"/>
    <w:rsid w:val="003F6182"/>
    <w:rsid w:val="004014EE"/>
    <w:rsid w:val="00404FF9"/>
    <w:rsid w:val="00415C0A"/>
    <w:rsid w:val="004168D6"/>
    <w:rsid w:val="0041781F"/>
    <w:rsid w:val="004273E4"/>
    <w:rsid w:val="00435B38"/>
    <w:rsid w:val="00444920"/>
    <w:rsid w:val="004463B3"/>
    <w:rsid w:val="004505DC"/>
    <w:rsid w:val="00451A32"/>
    <w:rsid w:val="00453646"/>
    <w:rsid w:val="00460598"/>
    <w:rsid w:val="004627B7"/>
    <w:rsid w:val="004627BE"/>
    <w:rsid w:val="00463072"/>
    <w:rsid w:val="004631C5"/>
    <w:rsid w:val="0046578F"/>
    <w:rsid w:val="004675BE"/>
    <w:rsid w:val="0047073E"/>
    <w:rsid w:val="00470B6D"/>
    <w:rsid w:val="004719CC"/>
    <w:rsid w:val="0048040F"/>
    <w:rsid w:val="0048137A"/>
    <w:rsid w:val="004846D1"/>
    <w:rsid w:val="00495081"/>
    <w:rsid w:val="00496830"/>
    <w:rsid w:val="004A5013"/>
    <w:rsid w:val="004B0EC3"/>
    <w:rsid w:val="004B3B8F"/>
    <w:rsid w:val="004C0C5B"/>
    <w:rsid w:val="004C684B"/>
    <w:rsid w:val="004D1787"/>
    <w:rsid w:val="004D2F63"/>
    <w:rsid w:val="004E78F0"/>
    <w:rsid w:val="004F12E8"/>
    <w:rsid w:val="004F78E5"/>
    <w:rsid w:val="0050117D"/>
    <w:rsid w:val="00501D1A"/>
    <w:rsid w:val="00505261"/>
    <w:rsid w:val="005052B7"/>
    <w:rsid w:val="00506B4A"/>
    <w:rsid w:val="0051130C"/>
    <w:rsid w:val="00516E2D"/>
    <w:rsid w:val="00517B09"/>
    <w:rsid w:val="00517B55"/>
    <w:rsid w:val="005201B4"/>
    <w:rsid w:val="00525417"/>
    <w:rsid w:val="00555795"/>
    <w:rsid w:val="005565AC"/>
    <w:rsid w:val="00557F67"/>
    <w:rsid w:val="00560801"/>
    <w:rsid w:val="005665BB"/>
    <w:rsid w:val="005717C8"/>
    <w:rsid w:val="00574D5D"/>
    <w:rsid w:val="00575EA2"/>
    <w:rsid w:val="00582C94"/>
    <w:rsid w:val="00583424"/>
    <w:rsid w:val="00594678"/>
    <w:rsid w:val="00596465"/>
    <w:rsid w:val="00596AA0"/>
    <w:rsid w:val="00597A05"/>
    <w:rsid w:val="005A1150"/>
    <w:rsid w:val="005A4576"/>
    <w:rsid w:val="005B2198"/>
    <w:rsid w:val="005B28C3"/>
    <w:rsid w:val="005C35C4"/>
    <w:rsid w:val="005C39EC"/>
    <w:rsid w:val="005C3A5E"/>
    <w:rsid w:val="005C4125"/>
    <w:rsid w:val="005C5A4F"/>
    <w:rsid w:val="005D3F75"/>
    <w:rsid w:val="005E0DA5"/>
    <w:rsid w:val="005E3708"/>
    <w:rsid w:val="005E56D2"/>
    <w:rsid w:val="005E658D"/>
    <w:rsid w:val="005F3F49"/>
    <w:rsid w:val="005F4BD8"/>
    <w:rsid w:val="005F6855"/>
    <w:rsid w:val="005F6950"/>
    <w:rsid w:val="006037B6"/>
    <w:rsid w:val="00607C8D"/>
    <w:rsid w:val="006168A0"/>
    <w:rsid w:val="00620AB9"/>
    <w:rsid w:val="006257DF"/>
    <w:rsid w:val="00636491"/>
    <w:rsid w:val="006406F0"/>
    <w:rsid w:val="0064366F"/>
    <w:rsid w:val="006609B7"/>
    <w:rsid w:val="0066395E"/>
    <w:rsid w:val="00667C5B"/>
    <w:rsid w:val="0067391D"/>
    <w:rsid w:val="00675BFB"/>
    <w:rsid w:val="00676ED8"/>
    <w:rsid w:val="00680D5D"/>
    <w:rsid w:val="0069721B"/>
    <w:rsid w:val="006A04A6"/>
    <w:rsid w:val="006B4905"/>
    <w:rsid w:val="006C5857"/>
    <w:rsid w:val="006D7D01"/>
    <w:rsid w:val="006E0F6C"/>
    <w:rsid w:val="006E5F61"/>
    <w:rsid w:val="006E6FB2"/>
    <w:rsid w:val="006E79EA"/>
    <w:rsid w:val="006F1070"/>
    <w:rsid w:val="006F17AB"/>
    <w:rsid w:val="006F3C7C"/>
    <w:rsid w:val="006F7046"/>
    <w:rsid w:val="006F718F"/>
    <w:rsid w:val="006F7548"/>
    <w:rsid w:val="007008DA"/>
    <w:rsid w:val="00706F05"/>
    <w:rsid w:val="007156F7"/>
    <w:rsid w:val="007313B3"/>
    <w:rsid w:val="0073149D"/>
    <w:rsid w:val="0073787C"/>
    <w:rsid w:val="0074205E"/>
    <w:rsid w:val="00743DB3"/>
    <w:rsid w:val="007553F5"/>
    <w:rsid w:val="00761DB3"/>
    <w:rsid w:val="00761E27"/>
    <w:rsid w:val="00762B05"/>
    <w:rsid w:val="007657FF"/>
    <w:rsid w:val="00775684"/>
    <w:rsid w:val="00776954"/>
    <w:rsid w:val="00777918"/>
    <w:rsid w:val="00781490"/>
    <w:rsid w:val="00782733"/>
    <w:rsid w:val="007831D2"/>
    <w:rsid w:val="00791B6A"/>
    <w:rsid w:val="007A2A08"/>
    <w:rsid w:val="007A36EA"/>
    <w:rsid w:val="007A4E68"/>
    <w:rsid w:val="007B0998"/>
    <w:rsid w:val="007C1DE8"/>
    <w:rsid w:val="007C1EB4"/>
    <w:rsid w:val="007C39CD"/>
    <w:rsid w:val="007C534B"/>
    <w:rsid w:val="007D39EB"/>
    <w:rsid w:val="007D4977"/>
    <w:rsid w:val="007E29BC"/>
    <w:rsid w:val="007E34ED"/>
    <w:rsid w:val="007E4BC5"/>
    <w:rsid w:val="007E6ED4"/>
    <w:rsid w:val="007F2A3E"/>
    <w:rsid w:val="007F2B3A"/>
    <w:rsid w:val="00800012"/>
    <w:rsid w:val="00805D4C"/>
    <w:rsid w:val="0080763C"/>
    <w:rsid w:val="00823D13"/>
    <w:rsid w:val="00830582"/>
    <w:rsid w:val="00835BFF"/>
    <w:rsid w:val="00840019"/>
    <w:rsid w:val="00840E6F"/>
    <w:rsid w:val="00841E2D"/>
    <w:rsid w:val="00842E5B"/>
    <w:rsid w:val="008444D0"/>
    <w:rsid w:val="00844A70"/>
    <w:rsid w:val="0084690A"/>
    <w:rsid w:val="00852AB0"/>
    <w:rsid w:val="00853B4D"/>
    <w:rsid w:val="00861517"/>
    <w:rsid w:val="00863462"/>
    <w:rsid w:val="00863DC0"/>
    <w:rsid w:val="008666D3"/>
    <w:rsid w:val="00874307"/>
    <w:rsid w:val="008748A6"/>
    <w:rsid w:val="00875E4C"/>
    <w:rsid w:val="0088058A"/>
    <w:rsid w:val="008818EF"/>
    <w:rsid w:val="00881C87"/>
    <w:rsid w:val="00881EE1"/>
    <w:rsid w:val="008831C1"/>
    <w:rsid w:val="00883A5E"/>
    <w:rsid w:val="00885CA5"/>
    <w:rsid w:val="00890D15"/>
    <w:rsid w:val="008928BB"/>
    <w:rsid w:val="00896404"/>
    <w:rsid w:val="008A38E8"/>
    <w:rsid w:val="008B2381"/>
    <w:rsid w:val="008B6237"/>
    <w:rsid w:val="008B66AA"/>
    <w:rsid w:val="008C0184"/>
    <w:rsid w:val="008C3AFB"/>
    <w:rsid w:val="008D5827"/>
    <w:rsid w:val="008D7ADB"/>
    <w:rsid w:val="008E38E2"/>
    <w:rsid w:val="008E6278"/>
    <w:rsid w:val="008F0BC3"/>
    <w:rsid w:val="008F12C9"/>
    <w:rsid w:val="009041CE"/>
    <w:rsid w:val="00904907"/>
    <w:rsid w:val="009050D2"/>
    <w:rsid w:val="00905350"/>
    <w:rsid w:val="00916383"/>
    <w:rsid w:val="009163F7"/>
    <w:rsid w:val="00923E7A"/>
    <w:rsid w:val="009252DD"/>
    <w:rsid w:val="00930802"/>
    <w:rsid w:val="00933E15"/>
    <w:rsid w:val="009342CC"/>
    <w:rsid w:val="00934A08"/>
    <w:rsid w:val="00936E1F"/>
    <w:rsid w:val="00940EFD"/>
    <w:rsid w:val="009517C7"/>
    <w:rsid w:val="00957B66"/>
    <w:rsid w:val="00960DC7"/>
    <w:rsid w:val="00962187"/>
    <w:rsid w:val="009630CF"/>
    <w:rsid w:val="00965F95"/>
    <w:rsid w:val="0097461C"/>
    <w:rsid w:val="00974FEA"/>
    <w:rsid w:val="009802C7"/>
    <w:rsid w:val="009A3D8F"/>
    <w:rsid w:val="009A3E78"/>
    <w:rsid w:val="009B3CFC"/>
    <w:rsid w:val="009B556B"/>
    <w:rsid w:val="009B7EBE"/>
    <w:rsid w:val="009C07E8"/>
    <w:rsid w:val="009C3742"/>
    <w:rsid w:val="009C431D"/>
    <w:rsid w:val="009C724B"/>
    <w:rsid w:val="009D2AD5"/>
    <w:rsid w:val="009D731D"/>
    <w:rsid w:val="009E2BA2"/>
    <w:rsid w:val="00A06410"/>
    <w:rsid w:val="00A11B11"/>
    <w:rsid w:val="00A206CA"/>
    <w:rsid w:val="00A334FC"/>
    <w:rsid w:val="00A35248"/>
    <w:rsid w:val="00A4025A"/>
    <w:rsid w:val="00A47EEB"/>
    <w:rsid w:val="00A501C2"/>
    <w:rsid w:val="00A50DCA"/>
    <w:rsid w:val="00A61B53"/>
    <w:rsid w:val="00A62EA6"/>
    <w:rsid w:val="00A67D18"/>
    <w:rsid w:val="00A84C72"/>
    <w:rsid w:val="00A84DBE"/>
    <w:rsid w:val="00A9003C"/>
    <w:rsid w:val="00A907DE"/>
    <w:rsid w:val="00A97042"/>
    <w:rsid w:val="00A97862"/>
    <w:rsid w:val="00AB1D0F"/>
    <w:rsid w:val="00AB4C6F"/>
    <w:rsid w:val="00AB7062"/>
    <w:rsid w:val="00AC3BDF"/>
    <w:rsid w:val="00AC5503"/>
    <w:rsid w:val="00AC7501"/>
    <w:rsid w:val="00AD42B6"/>
    <w:rsid w:val="00AD4E72"/>
    <w:rsid w:val="00AD7614"/>
    <w:rsid w:val="00AF0C3B"/>
    <w:rsid w:val="00AF2C4F"/>
    <w:rsid w:val="00B048DE"/>
    <w:rsid w:val="00B0603C"/>
    <w:rsid w:val="00B077D6"/>
    <w:rsid w:val="00B12D85"/>
    <w:rsid w:val="00B24420"/>
    <w:rsid w:val="00B24974"/>
    <w:rsid w:val="00B31CC8"/>
    <w:rsid w:val="00B32E45"/>
    <w:rsid w:val="00B331F3"/>
    <w:rsid w:val="00B4089D"/>
    <w:rsid w:val="00B41DD2"/>
    <w:rsid w:val="00B44620"/>
    <w:rsid w:val="00B62DAC"/>
    <w:rsid w:val="00B6435A"/>
    <w:rsid w:val="00B70D6C"/>
    <w:rsid w:val="00B763C2"/>
    <w:rsid w:val="00B770FC"/>
    <w:rsid w:val="00B77CDB"/>
    <w:rsid w:val="00B80688"/>
    <w:rsid w:val="00B92C92"/>
    <w:rsid w:val="00B95033"/>
    <w:rsid w:val="00B97E07"/>
    <w:rsid w:val="00BA0FBD"/>
    <w:rsid w:val="00BA5318"/>
    <w:rsid w:val="00BA606F"/>
    <w:rsid w:val="00BA69C3"/>
    <w:rsid w:val="00BB195B"/>
    <w:rsid w:val="00BB2B85"/>
    <w:rsid w:val="00BB54BA"/>
    <w:rsid w:val="00BB720E"/>
    <w:rsid w:val="00BB7BB6"/>
    <w:rsid w:val="00BC085D"/>
    <w:rsid w:val="00BD1889"/>
    <w:rsid w:val="00BD1DA2"/>
    <w:rsid w:val="00BD3C79"/>
    <w:rsid w:val="00BD5F1C"/>
    <w:rsid w:val="00BD6E6F"/>
    <w:rsid w:val="00BE120D"/>
    <w:rsid w:val="00BF11F4"/>
    <w:rsid w:val="00BF16EF"/>
    <w:rsid w:val="00BF224A"/>
    <w:rsid w:val="00C05DB3"/>
    <w:rsid w:val="00C076A8"/>
    <w:rsid w:val="00C1224B"/>
    <w:rsid w:val="00C13F77"/>
    <w:rsid w:val="00C17027"/>
    <w:rsid w:val="00C200DA"/>
    <w:rsid w:val="00C22B1E"/>
    <w:rsid w:val="00C25BB6"/>
    <w:rsid w:val="00C26906"/>
    <w:rsid w:val="00C27805"/>
    <w:rsid w:val="00C35212"/>
    <w:rsid w:val="00C3762A"/>
    <w:rsid w:val="00C42445"/>
    <w:rsid w:val="00C45C54"/>
    <w:rsid w:val="00C45EA8"/>
    <w:rsid w:val="00C61075"/>
    <w:rsid w:val="00C61B77"/>
    <w:rsid w:val="00C66A15"/>
    <w:rsid w:val="00C67E02"/>
    <w:rsid w:val="00C70672"/>
    <w:rsid w:val="00C806E4"/>
    <w:rsid w:val="00C85754"/>
    <w:rsid w:val="00C94901"/>
    <w:rsid w:val="00C950FE"/>
    <w:rsid w:val="00CA7416"/>
    <w:rsid w:val="00CB6225"/>
    <w:rsid w:val="00CC3530"/>
    <w:rsid w:val="00CE276D"/>
    <w:rsid w:val="00CE6F35"/>
    <w:rsid w:val="00CF2201"/>
    <w:rsid w:val="00D064BC"/>
    <w:rsid w:val="00D1708F"/>
    <w:rsid w:val="00D27507"/>
    <w:rsid w:val="00D33E77"/>
    <w:rsid w:val="00D41507"/>
    <w:rsid w:val="00D4250C"/>
    <w:rsid w:val="00D427FF"/>
    <w:rsid w:val="00D42AFD"/>
    <w:rsid w:val="00D46FC7"/>
    <w:rsid w:val="00D53D1B"/>
    <w:rsid w:val="00D640AA"/>
    <w:rsid w:val="00D65590"/>
    <w:rsid w:val="00D811D4"/>
    <w:rsid w:val="00D90DB2"/>
    <w:rsid w:val="00D93C26"/>
    <w:rsid w:val="00DA209F"/>
    <w:rsid w:val="00DA510F"/>
    <w:rsid w:val="00DB2754"/>
    <w:rsid w:val="00DC0A63"/>
    <w:rsid w:val="00DC0BF1"/>
    <w:rsid w:val="00DC66B9"/>
    <w:rsid w:val="00DD69D7"/>
    <w:rsid w:val="00DD7A5E"/>
    <w:rsid w:val="00DD7F27"/>
    <w:rsid w:val="00DE0FC1"/>
    <w:rsid w:val="00DF34D9"/>
    <w:rsid w:val="00DF67B9"/>
    <w:rsid w:val="00E01879"/>
    <w:rsid w:val="00E01A2C"/>
    <w:rsid w:val="00E03D4F"/>
    <w:rsid w:val="00E05641"/>
    <w:rsid w:val="00E07F73"/>
    <w:rsid w:val="00E1277A"/>
    <w:rsid w:val="00E13C56"/>
    <w:rsid w:val="00E24084"/>
    <w:rsid w:val="00E2591A"/>
    <w:rsid w:val="00E26F05"/>
    <w:rsid w:val="00E30829"/>
    <w:rsid w:val="00E400AA"/>
    <w:rsid w:val="00E42615"/>
    <w:rsid w:val="00E42D16"/>
    <w:rsid w:val="00E43037"/>
    <w:rsid w:val="00E4636E"/>
    <w:rsid w:val="00E52EAA"/>
    <w:rsid w:val="00E5419E"/>
    <w:rsid w:val="00E57AFB"/>
    <w:rsid w:val="00E630BC"/>
    <w:rsid w:val="00E6407C"/>
    <w:rsid w:val="00E7001C"/>
    <w:rsid w:val="00E724AC"/>
    <w:rsid w:val="00E76D2F"/>
    <w:rsid w:val="00E86F22"/>
    <w:rsid w:val="00E87C46"/>
    <w:rsid w:val="00E96892"/>
    <w:rsid w:val="00EB0444"/>
    <w:rsid w:val="00EB4D3B"/>
    <w:rsid w:val="00EB5779"/>
    <w:rsid w:val="00EB6261"/>
    <w:rsid w:val="00EB7310"/>
    <w:rsid w:val="00EC07B7"/>
    <w:rsid w:val="00ED0C4F"/>
    <w:rsid w:val="00ED666C"/>
    <w:rsid w:val="00ED6717"/>
    <w:rsid w:val="00ED6D01"/>
    <w:rsid w:val="00ED6DC6"/>
    <w:rsid w:val="00ED7B34"/>
    <w:rsid w:val="00EF0E3D"/>
    <w:rsid w:val="00F027BD"/>
    <w:rsid w:val="00F02844"/>
    <w:rsid w:val="00F1184F"/>
    <w:rsid w:val="00F12300"/>
    <w:rsid w:val="00F13035"/>
    <w:rsid w:val="00F17E9A"/>
    <w:rsid w:val="00F20EBD"/>
    <w:rsid w:val="00F3214D"/>
    <w:rsid w:val="00F36972"/>
    <w:rsid w:val="00F40A7A"/>
    <w:rsid w:val="00F40D71"/>
    <w:rsid w:val="00F42CBD"/>
    <w:rsid w:val="00F51F87"/>
    <w:rsid w:val="00F668E7"/>
    <w:rsid w:val="00F713CF"/>
    <w:rsid w:val="00F7218B"/>
    <w:rsid w:val="00F72F04"/>
    <w:rsid w:val="00F906B6"/>
    <w:rsid w:val="00F96C02"/>
    <w:rsid w:val="00F97454"/>
    <w:rsid w:val="00FA08D6"/>
    <w:rsid w:val="00FA206E"/>
    <w:rsid w:val="00FA22F4"/>
    <w:rsid w:val="00FA2BB9"/>
    <w:rsid w:val="00FA5D8E"/>
    <w:rsid w:val="00FB1EAE"/>
    <w:rsid w:val="00FB40E8"/>
    <w:rsid w:val="00FB720C"/>
    <w:rsid w:val="00FC0E9C"/>
    <w:rsid w:val="00FC23E9"/>
    <w:rsid w:val="00FC693D"/>
    <w:rsid w:val="00FC6B3B"/>
    <w:rsid w:val="00FD195F"/>
    <w:rsid w:val="00FD6170"/>
    <w:rsid w:val="00FD6226"/>
    <w:rsid w:val="00FD6758"/>
    <w:rsid w:val="00FD6F61"/>
    <w:rsid w:val="00FD750A"/>
    <w:rsid w:val="00FE084A"/>
    <w:rsid w:val="00FE490C"/>
    <w:rsid w:val="00FE7567"/>
    <w:rsid w:val="00FF78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042C3"/>
  <w15:docId w15:val="{866438CA-3C30-8C48-8E62-C6E0EFCF3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4FC"/>
    <w:rPr>
      <w:rFonts w:eastAsia="Calibri"/>
    </w:rPr>
  </w:style>
  <w:style w:type="paragraph" w:styleId="Heading1">
    <w:name w:val="heading 1"/>
    <w:basedOn w:val="Normal"/>
    <w:next w:val="Normal"/>
    <w:link w:val="Heading1Char"/>
    <w:qFormat/>
    <w:rsid w:val="00A334FC"/>
    <w:pPr>
      <w:keepNext/>
      <w:ind w:left="3600" w:firstLine="720"/>
      <w:jc w:val="center"/>
      <w:outlineLvl w:val="0"/>
    </w:pPr>
    <w:rPr>
      <w:b/>
      <w:sz w:val="28"/>
    </w:rPr>
  </w:style>
  <w:style w:type="paragraph" w:styleId="Heading2">
    <w:name w:val="heading 2"/>
    <w:basedOn w:val="Normal"/>
    <w:next w:val="Normal"/>
    <w:link w:val="Heading2Char"/>
    <w:semiHidden/>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334FC"/>
    <w:rPr>
      <w:rFonts w:eastAsia="Calibri"/>
      <w:b/>
      <w:sz w:val="28"/>
      <w:lang w:val="ru-RU" w:eastAsia="ru-RU" w:bidi="ar-SA"/>
    </w:rPr>
  </w:style>
  <w:style w:type="paragraph" w:styleId="BodyTextIndent2">
    <w:name w:val="Body Text Indent 2"/>
    <w:basedOn w:val="Normal"/>
    <w:link w:val="BodyTextIndent2Char"/>
    <w:rsid w:val="00A334FC"/>
    <w:pPr>
      <w:spacing w:line="360" w:lineRule="auto"/>
      <w:ind w:firstLine="567"/>
      <w:jc w:val="both"/>
    </w:pPr>
  </w:style>
  <w:style w:type="character" w:customStyle="1" w:styleId="BodyTextIndent2Char">
    <w:name w:val="Body Text Indent 2 Char"/>
    <w:basedOn w:val="DefaultParagraphFont"/>
    <w:link w:val="BodyTextIndent2"/>
    <w:locked/>
    <w:rsid w:val="00A334FC"/>
    <w:rPr>
      <w:rFonts w:eastAsia="Calibri"/>
      <w:lang w:val="ru-RU" w:eastAsia="ru-RU" w:bidi="ar-SA"/>
    </w:rPr>
  </w:style>
  <w:style w:type="paragraph" w:styleId="Header">
    <w:name w:val="header"/>
    <w:basedOn w:val="Normal"/>
    <w:link w:val="HeaderChar"/>
    <w:rsid w:val="00A334FC"/>
    <w:pPr>
      <w:tabs>
        <w:tab w:val="center" w:pos="4677"/>
        <w:tab w:val="right" w:pos="9355"/>
      </w:tabs>
    </w:pPr>
  </w:style>
  <w:style w:type="character" w:customStyle="1" w:styleId="HeaderChar">
    <w:name w:val="Header Char"/>
    <w:basedOn w:val="DefaultParagraphFont"/>
    <w:link w:val="Header"/>
    <w:locked/>
    <w:rsid w:val="00A334FC"/>
    <w:rPr>
      <w:rFonts w:eastAsia="Calibri"/>
      <w:lang w:val="ru-RU" w:eastAsia="ru-RU" w:bidi="ar-SA"/>
    </w:rPr>
  </w:style>
  <w:style w:type="paragraph" w:styleId="NormalWeb">
    <w:name w:val="Normal (Web)"/>
    <w:basedOn w:val="Normal"/>
    <w:rsid w:val="00143A23"/>
    <w:pPr>
      <w:spacing w:after="419"/>
      <w:ind w:left="167" w:right="167"/>
      <w:jc w:val="both"/>
    </w:pPr>
    <w:rPr>
      <w:sz w:val="24"/>
      <w:szCs w:val="24"/>
    </w:rPr>
  </w:style>
  <w:style w:type="paragraph" w:customStyle="1" w:styleId="1">
    <w:name w:val="Обычный1"/>
    <w:rsid w:val="00CE276D"/>
    <w:pPr>
      <w:widowControl w:val="0"/>
      <w:spacing w:line="300" w:lineRule="auto"/>
      <w:ind w:firstLine="220"/>
      <w:jc w:val="both"/>
    </w:pPr>
    <w:rPr>
      <w:rFonts w:ascii="Arial" w:hAnsi="Arial"/>
      <w:snapToGrid w:val="0"/>
      <w:sz w:val="16"/>
    </w:rPr>
  </w:style>
  <w:style w:type="paragraph" w:styleId="BodyText">
    <w:name w:val="Body Text"/>
    <w:basedOn w:val="Normal"/>
    <w:link w:val="BodyTextChar"/>
    <w:rsid w:val="00CE276D"/>
    <w:pPr>
      <w:spacing w:after="120"/>
    </w:pPr>
    <w:rPr>
      <w:rFonts w:eastAsia="Times New Roman"/>
      <w:sz w:val="24"/>
      <w:szCs w:val="24"/>
    </w:rPr>
  </w:style>
  <w:style w:type="character" w:customStyle="1" w:styleId="BodyTextChar">
    <w:name w:val="Body Text Char"/>
    <w:basedOn w:val="DefaultParagraphFont"/>
    <w:link w:val="BodyText"/>
    <w:rsid w:val="00CE276D"/>
    <w:rPr>
      <w:sz w:val="24"/>
      <w:szCs w:val="24"/>
    </w:rPr>
  </w:style>
  <w:style w:type="paragraph" w:styleId="BodyTextIndent">
    <w:name w:val="Body Text Indent"/>
    <w:basedOn w:val="Normal"/>
    <w:link w:val="BodyTextIndentChar"/>
    <w:unhideWhenUsed/>
    <w:rsid w:val="00C22B1E"/>
    <w:pPr>
      <w:spacing w:after="120"/>
      <w:ind w:left="283"/>
    </w:pPr>
  </w:style>
  <w:style w:type="character" w:customStyle="1" w:styleId="BodyTextIndentChar">
    <w:name w:val="Body Text Indent Char"/>
    <w:basedOn w:val="DefaultParagraphFont"/>
    <w:link w:val="BodyTextIndent"/>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ListParagraph">
    <w:name w:val="List Paragraph"/>
    <w:basedOn w:val="Normal"/>
    <w:uiPriority w:val="34"/>
    <w:qFormat/>
    <w:rsid w:val="00C22B1E"/>
    <w:pPr>
      <w:ind w:left="720"/>
      <w:contextualSpacing/>
    </w:pPr>
    <w:rPr>
      <w:rFonts w:eastAsia="Times New Roman"/>
      <w:sz w:val="24"/>
      <w:szCs w:val="24"/>
    </w:rPr>
  </w:style>
  <w:style w:type="character" w:styleId="Hyperlink">
    <w:name w:val="Hyperlink"/>
    <w:basedOn w:val="DefaultParagraphFont"/>
    <w:uiPriority w:val="99"/>
    <w:unhideWhenUsed/>
    <w:rsid w:val="00636491"/>
    <w:rPr>
      <w:color w:val="0000FF" w:themeColor="hyperlink"/>
      <w:u w:val="single"/>
    </w:rPr>
  </w:style>
  <w:style w:type="paragraph" w:styleId="EndnoteText">
    <w:name w:val="endnote text"/>
    <w:basedOn w:val="Normal"/>
    <w:link w:val="EndnoteTextChar"/>
    <w:uiPriority w:val="99"/>
    <w:unhideWhenUsed/>
    <w:rsid w:val="00A50DCA"/>
  </w:style>
  <w:style w:type="character" w:customStyle="1" w:styleId="EndnoteTextChar">
    <w:name w:val="Endnote Text Char"/>
    <w:basedOn w:val="DefaultParagraphFont"/>
    <w:link w:val="EndnoteText"/>
    <w:uiPriority w:val="99"/>
    <w:rsid w:val="00A50DCA"/>
    <w:rPr>
      <w:rFonts w:eastAsia="Calibri"/>
    </w:rPr>
  </w:style>
  <w:style w:type="character" w:styleId="EndnoteReference">
    <w:name w:val="endnote reference"/>
    <w:basedOn w:val="DefaultParagraphFont"/>
    <w:semiHidden/>
    <w:unhideWhenUsed/>
    <w:rsid w:val="00A50DCA"/>
    <w:rPr>
      <w:vertAlign w:val="superscript"/>
    </w:rPr>
  </w:style>
  <w:style w:type="paragraph" w:styleId="FootnoteText">
    <w:name w:val="footnote text"/>
    <w:basedOn w:val="Normal"/>
    <w:link w:val="FootnoteTextChar"/>
    <w:semiHidden/>
    <w:unhideWhenUsed/>
    <w:rsid w:val="00A50DCA"/>
  </w:style>
  <w:style w:type="character" w:customStyle="1" w:styleId="FootnoteTextChar">
    <w:name w:val="Footnote Text Char"/>
    <w:basedOn w:val="DefaultParagraphFont"/>
    <w:link w:val="FootnoteText"/>
    <w:semiHidden/>
    <w:rsid w:val="00A50DCA"/>
    <w:rPr>
      <w:rFonts w:eastAsia="Calibri"/>
    </w:rPr>
  </w:style>
  <w:style w:type="character" w:styleId="FootnoteReference">
    <w:name w:val="footnote reference"/>
    <w:basedOn w:val="DefaultParagraphFont"/>
    <w:semiHidden/>
    <w:unhideWhenUsed/>
    <w:rsid w:val="00A50DCA"/>
    <w:rPr>
      <w:vertAlign w:val="superscript"/>
    </w:rPr>
  </w:style>
  <w:style w:type="paragraph" w:styleId="BalloonText">
    <w:name w:val="Balloon Text"/>
    <w:basedOn w:val="Normal"/>
    <w:link w:val="BalloonTextChar"/>
    <w:uiPriority w:val="99"/>
    <w:semiHidden/>
    <w:unhideWhenUsed/>
    <w:rsid w:val="00A50DCA"/>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A50DCA"/>
    <w:rPr>
      <w:rFonts w:ascii="Tahoma" w:hAnsi="Tahoma" w:cs="Tahoma"/>
      <w:sz w:val="16"/>
      <w:szCs w:val="16"/>
    </w:rPr>
  </w:style>
  <w:style w:type="paragraph" w:customStyle="1" w:styleId="paragraph">
    <w:name w:val="paragraph"/>
    <w:basedOn w:val="Normal"/>
    <w:uiPriority w:val="99"/>
    <w:rsid w:val="009C431D"/>
    <w:pPr>
      <w:spacing w:before="100" w:beforeAutospacing="1" w:after="100" w:afterAutospacing="1"/>
    </w:pPr>
    <w:rPr>
      <w:rFonts w:eastAsia="Times New Roman"/>
      <w:sz w:val="24"/>
      <w:szCs w:val="24"/>
    </w:rPr>
  </w:style>
  <w:style w:type="character" w:customStyle="1" w:styleId="Heading2Char">
    <w:name w:val="Heading 2 Char"/>
    <w:basedOn w:val="DefaultParagraphFont"/>
    <w:link w:val="Heading2"/>
    <w:semiHidden/>
    <w:rsid w:val="00EB0444"/>
    <w:rPr>
      <w:rFonts w:asciiTheme="majorHAnsi" w:eastAsiaTheme="majorEastAsia" w:hAnsiTheme="majorHAnsi" w:cstheme="majorBidi"/>
      <w:b/>
      <w:bCs/>
      <w:color w:val="4F81BD" w:themeColor="accent1"/>
      <w:sz w:val="26"/>
      <w:szCs w:val="26"/>
    </w:rPr>
  </w:style>
  <w:style w:type="paragraph" w:styleId="BodyTextIndent3">
    <w:name w:val="Body Text Indent 3"/>
    <w:basedOn w:val="Normal"/>
    <w:link w:val="BodyTextIndent3Char"/>
    <w:rsid w:val="007008DA"/>
    <w:pPr>
      <w:ind w:firstLine="709"/>
      <w:jc w:val="both"/>
    </w:pPr>
    <w:rPr>
      <w:rFonts w:eastAsia="Times New Roman"/>
      <w:sz w:val="26"/>
    </w:rPr>
  </w:style>
  <w:style w:type="character" w:customStyle="1" w:styleId="BodyTextIndent3Char">
    <w:name w:val="Body Text Indent 3 Char"/>
    <w:basedOn w:val="DefaultParagraphFont"/>
    <w:link w:val="BodyTextIndent3"/>
    <w:rsid w:val="007008DA"/>
    <w:rPr>
      <w:sz w:val="26"/>
    </w:rPr>
  </w:style>
  <w:style w:type="paragraph" w:styleId="Caption">
    <w:name w:val="caption"/>
    <w:basedOn w:val="Normal"/>
    <w:next w:val="Normal"/>
    <w:qFormat/>
    <w:rsid w:val="007008DA"/>
    <w:pPr>
      <w:ind w:firstLine="567"/>
    </w:pPr>
    <w:rPr>
      <w:rFonts w:eastAsia="Times New Roman"/>
      <w:sz w:val="28"/>
    </w:rPr>
  </w:style>
  <w:style w:type="paragraph" w:styleId="BodyText2">
    <w:name w:val="Body Text 2"/>
    <w:basedOn w:val="Normal"/>
    <w:link w:val="BodyText2Char"/>
    <w:rsid w:val="007008DA"/>
    <w:pPr>
      <w:spacing w:line="360" w:lineRule="auto"/>
      <w:jc w:val="center"/>
    </w:pPr>
    <w:rPr>
      <w:rFonts w:eastAsia="Times New Roman"/>
      <w:b/>
      <w:sz w:val="28"/>
    </w:rPr>
  </w:style>
  <w:style w:type="character" w:customStyle="1" w:styleId="BodyText2Char">
    <w:name w:val="Body Text 2 Char"/>
    <w:basedOn w:val="DefaultParagraphFont"/>
    <w:link w:val="BodyText2"/>
    <w:rsid w:val="007008DA"/>
    <w:rPr>
      <w:b/>
      <w:sz w:val="28"/>
    </w:rPr>
  </w:style>
  <w:style w:type="paragraph" w:styleId="Footer">
    <w:name w:val="footer"/>
    <w:basedOn w:val="Normal"/>
    <w:link w:val="FooterChar"/>
    <w:rsid w:val="007008DA"/>
    <w:pPr>
      <w:tabs>
        <w:tab w:val="center" w:pos="4153"/>
        <w:tab w:val="right" w:pos="8306"/>
      </w:tabs>
    </w:pPr>
    <w:rPr>
      <w:rFonts w:eastAsia="Times New Roman"/>
    </w:rPr>
  </w:style>
  <w:style w:type="character" w:customStyle="1" w:styleId="FooterChar">
    <w:name w:val="Footer Char"/>
    <w:basedOn w:val="DefaultParagraphFont"/>
    <w:link w:val="Footer"/>
    <w:rsid w:val="007008DA"/>
  </w:style>
  <w:style w:type="character" w:styleId="PageNumber">
    <w:name w:val="page number"/>
    <w:basedOn w:val="DefaultParagraphFont"/>
    <w:rsid w:val="007008DA"/>
  </w:style>
  <w:style w:type="paragraph" w:customStyle="1" w:styleId="10">
    <w:name w:val="Стиль1"/>
    <w:basedOn w:val="Normal"/>
    <w:rsid w:val="007008DA"/>
    <w:pPr>
      <w:spacing w:line="360" w:lineRule="auto"/>
    </w:pPr>
    <w:rPr>
      <w:rFonts w:eastAsia="Times New Roman"/>
      <w:sz w:val="28"/>
      <w:szCs w:val="28"/>
    </w:rPr>
  </w:style>
  <w:style w:type="character" w:styleId="Strong">
    <w:name w:val="Strong"/>
    <w:qFormat/>
    <w:rsid w:val="007008DA"/>
    <w:rPr>
      <w:b/>
      <w:bCs/>
    </w:rPr>
  </w:style>
  <w:style w:type="character" w:styleId="UnresolvedMention">
    <w:name w:val="Unresolved Mention"/>
    <w:basedOn w:val="DefaultParagraphFont"/>
    <w:uiPriority w:val="99"/>
    <w:semiHidden/>
    <w:unhideWhenUsed/>
    <w:rsid w:val="00783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330701">
      <w:bodyDiv w:val="1"/>
      <w:marLeft w:val="0"/>
      <w:marRight w:val="0"/>
      <w:marTop w:val="0"/>
      <w:marBottom w:val="0"/>
      <w:divBdr>
        <w:top w:val="none" w:sz="0" w:space="0" w:color="auto"/>
        <w:left w:val="none" w:sz="0" w:space="0" w:color="auto"/>
        <w:bottom w:val="none" w:sz="0" w:space="0" w:color="auto"/>
        <w:right w:val="none" w:sz="0" w:space="0" w:color="auto"/>
      </w:divBdr>
      <w:divsChild>
        <w:div w:id="1339884748">
          <w:marLeft w:val="0"/>
          <w:marRight w:val="0"/>
          <w:marTop w:val="0"/>
          <w:marBottom w:val="0"/>
          <w:divBdr>
            <w:top w:val="none" w:sz="0" w:space="0" w:color="auto"/>
            <w:left w:val="none" w:sz="0" w:space="0" w:color="auto"/>
            <w:bottom w:val="none" w:sz="0" w:space="0" w:color="auto"/>
            <w:right w:val="none" w:sz="0" w:space="0" w:color="auto"/>
          </w:divBdr>
        </w:div>
        <w:div w:id="170342975">
          <w:marLeft w:val="0"/>
          <w:marRight w:val="0"/>
          <w:marTop w:val="0"/>
          <w:marBottom w:val="0"/>
          <w:divBdr>
            <w:top w:val="none" w:sz="0" w:space="0" w:color="auto"/>
            <w:left w:val="none" w:sz="0" w:space="0" w:color="auto"/>
            <w:bottom w:val="none" w:sz="0" w:space="0" w:color="auto"/>
            <w:right w:val="none" w:sz="0" w:space="0" w:color="auto"/>
          </w:divBdr>
        </w:div>
        <w:div w:id="620918992">
          <w:marLeft w:val="0"/>
          <w:marRight w:val="0"/>
          <w:marTop w:val="0"/>
          <w:marBottom w:val="0"/>
          <w:divBdr>
            <w:top w:val="none" w:sz="0" w:space="0" w:color="auto"/>
            <w:left w:val="none" w:sz="0" w:space="0" w:color="auto"/>
            <w:bottom w:val="none" w:sz="0" w:space="0" w:color="auto"/>
            <w:right w:val="none" w:sz="0" w:space="0" w:color="auto"/>
          </w:divBdr>
        </w:div>
        <w:div w:id="1584073840">
          <w:marLeft w:val="0"/>
          <w:marRight w:val="0"/>
          <w:marTop w:val="0"/>
          <w:marBottom w:val="0"/>
          <w:divBdr>
            <w:top w:val="none" w:sz="0" w:space="0" w:color="auto"/>
            <w:left w:val="none" w:sz="0" w:space="0" w:color="auto"/>
            <w:bottom w:val="none" w:sz="0" w:space="0" w:color="auto"/>
            <w:right w:val="none" w:sz="0" w:space="0" w:color="auto"/>
          </w:divBdr>
        </w:div>
        <w:div w:id="776945827">
          <w:marLeft w:val="0"/>
          <w:marRight w:val="0"/>
          <w:marTop w:val="0"/>
          <w:marBottom w:val="0"/>
          <w:divBdr>
            <w:top w:val="none" w:sz="0" w:space="0" w:color="auto"/>
            <w:left w:val="none" w:sz="0" w:space="0" w:color="auto"/>
            <w:bottom w:val="none" w:sz="0" w:space="0" w:color="auto"/>
            <w:right w:val="none" w:sz="0" w:space="0" w:color="auto"/>
          </w:divBdr>
        </w:div>
        <w:div w:id="1218325292">
          <w:marLeft w:val="0"/>
          <w:marRight w:val="0"/>
          <w:marTop w:val="0"/>
          <w:marBottom w:val="0"/>
          <w:divBdr>
            <w:top w:val="none" w:sz="0" w:space="0" w:color="auto"/>
            <w:left w:val="none" w:sz="0" w:space="0" w:color="auto"/>
            <w:bottom w:val="none" w:sz="0" w:space="0" w:color="auto"/>
            <w:right w:val="none" w:sz="0" w:space="0" w:color="auto"/>
          </w:divBdr>
        </w:div>
        <w:div w:id="1058624327">
          <w:marLeft w:val="0"/>
          <w:marRight w:val="0"/>
          <w:marTop w:val="0"/>
          <w:marBottom w:val="0"/>
          <w:divBdr>
            <w:top w:val="none" w:sz="0" w:space="0" w:color="auto"/>
            <w:left w:val="none" w:sz="0" w:space="0" w:color="auto"/>
            <w:bottom w:val="none" w:sz="0" w:space="0" w:color="auto"/>
            <w:right w:val="none" w:sz="0" w:space="0" w:color="auto"/>
          </w:divBdr>
        </w:div>
        <w:div w:id="1622952663">
          <w:marLeft w:val="0"/>
          <w:marRight w:val="0"/>
          <w:marTop w:val="0"/>
          <w:marBottom w:val="0"/>
          <w:divBdr>
            <w:top w:val="none" w:sz="0" w:space="0" w:color="auto"/>
            <w:left w:val="none" w:sz="0" w:space="0" w:color="auto"/>
            <w:bottom w:val="none" w:sz="0" w:space="0" w:color="auto"/>
            <w:right w:val="none" w:sz="0" w:space="0" w:color="auto"/>
          </w:divBdr>
        </w:div>
        <w:div w:id="887257400">
          <w:marLeft w:val="0"/>
          <w:marRight w:val="0"/>
          <w:marTop w:val="0"/>
          <w:marBottom w:val="0"/>
          <w:divBdr>
            <w:top w:val="none" w:sz="0" w:space="0" w:color="auto"/>
            <w:left w:val="none" w:sz="0" w:space="0" w:color="auto"/>
            <w:bottom w:val="none" w:sz="0" w:space="0" w:color="auto"/>
            <w:right w:val="none" w:sz="0" w:space="0" w:color="auto"/>
          </w:divBdr>
        </w:div>
        <w:div w:id="2142452333">
          <w:marLeft w:val="0"/>
          <w:marRight w:val="0"/>
          <w:marTop w:val="0"/>
          <w:marBottom w:val="0"/>
          <w:divBdr>
            <w:top w:val="none" w:sz="0" w:space="0" w:color="auto"/>
            <w:left w:val="none" w:sz="0" w:space="0" w:color="auto"/>
            <w:bottom w:val="none" w:sz="0" w:space="0" w:color="auto"/>
            <w:right w:val="none" w:sz="0" w:space="0" w:color="auto"/>
          </w:divBdr>
        </w:div>
        <w:div w:id="1932622098">
          <w:marLeft w:val="0"/>
          <w:marRight w:val="0"/>
          <w:marTop w:val="0"/>
          <w:marBottom w:val="0"/>
          <w:divBdr>
            <w:top w:val="none" w:sz="0" w:space="0" w:color="auto"/>
            <w:left w:val="none" w:sz="0" w:space="0" w:color="auto"/>
            <w:bottom w:val="none" w:sz="0" w:space="0" w:color="auto"/>
            <w:right w:val="none" w:sz="0" w:space="0" w:color="auto"/>
          </w:divBdr>
        </w:div>
        <w:div w:id="1137799436">
          <w:marLeft w:val="0"/>
          <w:marRight w:val="0"/>
          <w:marTop w:val="0"/>
          <w:marBottom w:val="0"/>
          <w:divBdr>
            <w:top w:val="none" w:sz="0" w:space="0" w:color="auto"/>
            <w:left w:val="none" w:sz="0" w:space="0" w:color="auto"/>
            <w:bottom w:val="none" w:sz="0" w:space="0" w:color="auto"/>
            <w:right w:val="none" w:sz="0" w:space="0" w:color="auto"/>
          </w:divBdr>
        </w:div>
        <w:div w:id="206378076">
          <w:marLeft w:val="0"/>
          <w:marRight w:val="0"/>
          <w:marTop w:val="0"/>
          <w:marBottom w:val="0"/>
          <w:divBdr>
            <w:top w:val="none" w:sz="0" w:space="0" w:color="auto"/>
            <w:left w:val="none" w:sz="0" w:space="0" w:color="auto"/>
            <w:bottom w:val="none" w:sz="0" w:space="0" w:color="auto"/>
            <w:right w:val="none" w:sz="0" w:space="0" w:color="auto"/>
          </w:divBdr>
        </w:div>
        <w:div w:id="473834555">
          <w:marLeft w:val="0"/>
          <w:marRight w:val="0"/>
          <w:marTop w:val="0"/>
          <w:marBottom w:val="0"/>
          <w:divBdr>
            <w:top w:val="none" w:sz="0" w:space="0" w:color="auto"/>
            <w:left w:val="none" w:sz="0" w:space="0" w:color="auto"/>
            <w:bottom w:val="none" w:sz="0" w:space="0" w:color="auto"/>
            <w:right w:val="none" w:sz="0" w:space="0" w:color="auto"/>
          </w:divBdr>
        </w:div>
        <w:div w:id="1927886896">
          <w:marLeft w:val="0"/>
          <w:marRight w:val="0"/>
          <w:marTop w:val="0"/>
          <w:marBottom w:val="0"/>
          <w:divBdr>
            <w:top w:val="none" w:sz="0" w:space="0" w:color="auto"/>
            <w:left w:val="none" w:sz="0" w:space="0" w:color="auto"/>
            <w:bottom w:val="none" w:sz="0" w:space="0" w:color="auto"/>
            <w:right w:val="none" w:sz="0" w:space="0" w:color="auto"/>
          </w:divBdr>
        </w:div>
        <w:div w:id="411972292">
          <w:marLeft w:val="0"/>
          <w:marRight w:val="0"/>
          <w:marTop w:val="0"/>
          <w:marBottom w:val="0"/>
          <w:divBdr>
            <w:top w:val="none" w:sz="0" w:space="0" w:color="auto"/>
            <w:left w:val="none" w:sz="0" w:space="0" w:color="auto"/>
            <w:bottom w:val="none" w:sz="0" w:space="0" w:color="auto"/>
            <w:right w:val="none" w:sz="0" w:space="0" w:color="auto"/>
          </w:divBdr>
        </w:div>
        <w:div w:id="249778526">
          <w:marLeft w:val="0"/>
          <w:marRight w:val="0"/>
          <w:marTop w:val="0"/>
          <w:marBottom w:val="0"/>
          <w:divBdr>
            <w:top w:val="none" w:sz="0" w:space="0" w:color="auto"/>
            <w:left w:val="none" w:sz="0" w:space="0" w:color="auto"/>
            <w:bottom w:val="none" w:sz="0" w:space="0" w:color="auto"/>
            <w:right w:val="none" w:sz="0" w:space="0" w:color="auto"/>
          </w:divBdr>
        </w:div>
        <w:div w:id="702368041">
          <w:marLeft w:val="0"/>
          <w:marRight w:val="0"/>
          <w:marTop w:val="0"/>
          <w:marBottom w:val="0"/>
          <w:divBdr>
            <w:top w:val="none" w:sz="0" w:space="0" w:color="auto"/>
            <w:left w:val="none" w:sz="0" w:space="0" w:color="auto"/>
            <w:bottom w:val="none" w:sz="0" w:space="0" w:color="auto"/>
            <w:right w:val="none" w:sz="0" w:space="0" w:color="auto"/>
          </w:divBdr>
        </w:div>
        <w:div w:id="1391032046">
          <w:marLeft w:val="0"/>
          <w:marRight w:val="0"/>
          <w:marTop w:val="0"/>
          <w:marBottom w:val="0"/>
          <w:divBdr>
            <w:top w:val="none" w:sz="0" w:space="0" w:color="auto"/>
            <w:left w:val="none" w:sz="0" w:space="0" w:color="auto"/>
            <w:bottom w:val="none" w:sz="0" w:space="0" w:color="auto"/>
            <w:right w:val="none" w:sz="0" w:space="0" w:color="auto"/>
          </w:divBdr>
        </w:div>
        <w:div w:id="1023291068">
          <w:marLeft w:val="0"/>
          <w:marRight w:val="0"/>
          <w:marTop w:val="0"/>
          <w:marBottom w:val="0"/>
          <w:divBdr>
            <w:top w:val="none" w:sz="0" w:space="0" w:color="auto"/>
            <w:left w:val="none" w:sz="0" w:space="0" w:color="auto"/>
            <w:bottom w:val="none" w:sz="0" w:space="0" w:color="auto"/>
            <w:right w:val="none" w:sz="0" w:space="0" w:color="auto"/>
          </w:divBdr>
        </w:div>
        <w:div w:id="1750738259">
          <w:marLeft w:val="0"/>
          <w:marRight w:val="0"/>
          <w:marTop w:val="0"/>
          <w:marBottom w:val="0"/>
          <w:divBdr>
            <w:top w:val="none" w:sz="0" w:space="0" w:color="auto"/>
            <w:left w:val="none" w:sz="0" w:space="0" w:color="auto"/>
            <w:bottom w:val="none" w:sz="0" w:space="0" w:color="auto"/>
            <w:right w:val="none" w:sz="0" w:space="0" w:color="auto"/>
          </w:divBdr>
        </w:div>
        <w:div w:id="1975795041">
          <w:marLeft w:val="0"/>
          <w:marRight w:val="0"/>
          <w:marTop w:val="0"/>
          <w:marBottom w:val="0"/>
          <w:divBdr>
            <w:top w:val="none" w:sz="0" w:space="0" w:color="auto"/>
            <w:left w:val="none" w:sz="0" w:space="0" w:color="auto"/>
            <w:bottom w:val="none" w:sz="0" w:space="0" w:color="auto"/>
            <w:right w:val="none" w:sz="0" w:space="0" w:color="auto"/>
          </w:divBdr>
        </w:div>
        <w:div w:id="1266498960">
          <w:marLeft w:val="0"/>
          <w:marRight w:val="0"/>
          <w:marTop w:val="0"/>
          <w:marBottom w:val="0"/>
          <w:divBdr>
            <w:top w:val="none" w:sz="0" w:space="0" w:color="auto"/>
            <w:left w:val="none" w:sz="0" w:space="0" w:color="auto"/>
            <w:bottom w:val="none" w:sz="0" w:space="0" w:color="auto"/>
            <w:right w:val="none" w:sz="0" w:space="0" w:color="auto"/>
          </w:divBdr>
        </w:div>
        <w:div w:id="1477576231">
          <w:marLeft w:val="0"/>
          <w:marRight w:val="0"/>
          <w:marTop w:val="0"/>
          <w:marBottom w:val="0"/>
          <w:divBdr>
            <w:top w:val="none" w:sz="0" w:space="0" w:color="auto"/>
            <w:left w:val="none" w:sz="0" w:space="0" w:color="auto"/>
            <w:bottom w:val="none" w:sz="0" w:space="0" w:color="auto"/>
            <w:right w:val="none" w:sz="0" w:space="0" w:color="auto"/>
          </w:divBdr>
        </w:div>
        <w:div w:id="176233436">
          <w:marLeft w:val="0"/>
          <w:marRight w:val="0"/>
          <w:marTop w:val="0"/>
          <w:marBottom w:val="0"/>
          <w:divBdr>
            <w:top w:val="none" w:sz="0" w:space="0" w:color="auto"/>
            <w:left w:val="none" w:sz="0" w:space="0" w:color="auto"/>
            <w:bottom w:val="none" w:sz="0" w:space="0" w:color="auto"/>
            <w:right w:val="none" w:sz="0" w:space="0" w:color="auto"/>
          </w:divBdr>
        </w:div>
        <w:div w:id="1533108075">
          <w:marLeft w:val="0"/>
          <w:marRight w:val="0"/>
          <w:marTop w:val="0"/>
          <w:marBottom w:val="0"/>
          <w:divBdr>
            <w:top w:val="none" w:sz="0" w:space="0" w:color="auto"/>
            <w:left w:val="none" w:sz="0" w:space="0" w:color="auto"/>
            <w:bottom w:val="none" w:sz="0" w:space="0" w:color="auto"/>
            <w:right w:val="none" w:sz="0" w:space="0" w:color="auto"/>
          </w:divBdr>
        </w:div>
      </w:divsChild>
    </w:div>
    <w:div w:id="176661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9.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image" Target="media/image26.wmf"/><Relationship Id="rId74" Type="http://schemas.openxmlformats.org/officeDocument/2006/relationships/image" Target="media/image35.wmf"/><Relationship Id="rId79" Type="http://schemas.openxmlformats.org/officeDocument/2006/relationships/oleObject" Target="embeddings/oleObject34.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2.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image" Target="media/image30.wmf"/><Relationship Id="rId69" Type="http://schemas.openxmlformats.org/officeDocument/2006/relationships/oleObject" Target="embeddings/oleObject29.bin"/><Relationship Id="rId80" Type="http://schemas.openxmlformats.org/officeDocument/2006/relationships/image" Target="media/image38.wmf"/><Relationship Id="rId85" Type="http://schemas.openxmlformats.org/officeDocument/2006/relationships/oleObject" Target="embeddings/oleObject37.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2.wmf"/><Relationship Id="rId91" Type="http://schemas.openxmlformats.org/officeDocument/2006/relationships/oleObject" Target="embeddings/oleObject40.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6.wmf"/><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31.wmf"/><Relationship Id="rId87" Type="http://schemas.openxmlformats.org/officeDocument/2006/relationships/oleObject" Target="embeddings/oleObject38.bin"/><Relationship Id="rId61" Type="http://schemas.openxmlformats.org/officeDocument/2006/relationships/oleObject" Target="embeddings/oleObject25.bin"/><Relationship Id="rId82" Type="http://schemas.openxmlformats.org/officeDocument/2006/relationships/image" Target="media/image39.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3.bin"/><Relationship Id="rId100" Type="http://schemas.openxmlformats.org/officeDocument/2006/relationships/theme" Target="theme/theme1.xml"/><Relationship Id="rId8" Type="http://schemas.openxmlformats.org/officeDocument/2006/relationships/hyperlink" Target="http://dx.doi.org/10.21515/1990-4665-191-001" TargetMode="External"/><Relationship Id="rId51" Type="http://schemas.openxmlformats.org/officeDocument/2006/relationships/image" Target="media/image22.wmf"/><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6D06C-A465-4A31-AF28-1C247F23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10</Pages>
  <Words>2093</Words>
  <Characters>11934</Characters>
  <Application>Microsoft Office Word</Application>
  <DocSecurity>0</DocSecurity>
  <Lines>99</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Первая математическая модель строится из следующих условий:</vt:lpstr>
      <vt:lpstr>Первая математическая модель строится из следующих условий:</vt:lpstr>
    </vt:vector>
  </TitlesOfParts>
  <Company>MoBIL GROUP</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Microsoft Office User</cp:lastModifiedBy>
  <cp:revision>74</cp:revision>
  <dcterms:created xsi:type="dcterms:W3CDTF">2023-06-18T06:47:00Z</dcterms:created>
  <dcterms:modified xsi:type="dcterms:W3CDTF">2023-09-17T20:38:00Z</dcterms:modified>
</cp:coreProperties>
</file>