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638"/>
      </w:tblGrid>
      <w:tr w:rsidR="00F45401" w:rsidRPr="00AE7A03" w14:paraId="7AEA4C5E" w14:textId="77777777" w:rsidTr="009173F3">
        <w:tc>
          <w:tcPr>
            <w:tcW w:w="4672" w:type="dxa"/>
          </w:tcPr>
          <w:p w14:paraId="03942647" w14:textId="77777777" w:rsidR="00067DE2" w:rsidRPr="00AE7A03" w:rsidRDefault="00F45401" w:rsidP="009173F3">
            <w:pPr>
              <w:rPr>
                <w:rFonts w:ascii="Times New Roman" w:hAnsi="Times New Roman" w:cs="Times New Roman"/>
                <w:sz w:val="20"/>
                <w:szCs w:val="20"/>
              </w:rPr>
            </w:pPr>
            <w:r w:rsidRPr="00AE7A03">
              <w:rPr>
                <w:rFonts w:ascii="Times New Roman" w:hAnsi="Times New Roman" w:cs="Times New Roman"/>
                <w:sz w:val="20"/>
                <w:szCs w:val="20"/>
              </w:rPr>
              <w:t xml:space="preserve">УДК </w:t>
            </w:r>
            <w:r w:rsidR="007C4794" w:rsidRPr="00AE7A03">
              <w:rPr>
                <w:rFonts w:ascii="Times New Roman" w:hAnsi="Times New Roman" w:cs="Times New Roman"/>
                <w:sz w:val="20"/>
                <w:szCs w:val="20"/>
              </w:rPr>
              <w:t>636.085.55</w:t>
            </w:r>
          </w:p>
          <w:p w14:paraId="658D26B1" w14:textId="77777777" w:rsidR="00067C16" w:rsidRPr="00AE7A03" w:rsidRDefault="00067C16" w:rsidP="009173F3">
            <w:pPr>
              <w:rPr>
                <w:rFonts w:ascii="Times New Roman" w:hAnsi="Times New Roman" w:cs="Times New Roman"/>
                <w:sz w:val="20"/>
                <w:szCs w:val="20"/>
              </w:rPr>
            </w:pPr>
          </w:p>
          <w:p w14:paraId="73123747" w14:textId="77777777" w:rsidR="00067DE2" w:rsidRPr="00AE7A03" w:rsidRDefault="00B47548" w:rsidP="009173F3">
            <w:pPr>
              <w:rPr>
                <w:rFonts w:ascii="Times New Roman" w:hAnsi="Times New Roman" w:cs="Times New Roman"/>
                <w:sz w:val="20"/>
                <w:szCs w:val="20"/>
              </w:rPr>
            </w:pPr>
            <w:r w:rsidRPr="00AE7A03">
              <w:rPr>
                <w:rFonts w:ascii="Times New Roman" w:hAnsi="Times New Roman" w:cs="Times New Roman"/>
                <w:sz w:val="20"/>
                <w:szCs w:val="20"/>
              </w:rPr>
              <w:t>4.3.1 Технологии машины и оборудование для агропромышленного комплекса (технические науки)</w:t>
            </w:r>
          </w:p>
          <w:p w14:paraId="1CDF9CFA" w14:textId="77777777" w:rsidR="00B47548" w:rsidRPr="00AE7A03" w:rsidRDefault="00B47548" w:rsidP="009173F3">
            <w:pPr>
              <w:rPr>
                <w:rFonts w:ascii="Times New Roman" w:hAnsi="Times New Roman" w:cs="Times New Roman"/>
                <w:sz w:val="20"/>
                <w:szCs w:val="20"/>
              </w:rPr>
            </w:pPr>
          </w:p>
          <w:p w14:paraId="139E7B0B" w14:textId="7A7BD93E" w:rsidR="007C286D" w:rsidRPr="00AE7A03" w:rsidRDefault="00825DFF" w:rsidP="009173F3">
            <w:pPr>
              <w:rPr>
                <w:rFonts w:ascii="Times New Roman" w:hAnsi="Times New Roman" w:cs="Times New Roman"/>
                <w:sz w:val="20"/>
                <w:szCs w:val="20"/>
              </w:rPr>
            </w:pPr>
            <w:r w:rsidRPr="00AE7A03">
              <w:rPr>
                <w:rFonts w:ascii="Times New Roman" w:hAnsi="Times New Roman" w:cs="Times New Roman"/>
                <w:b/>
                <w:sz w:val="20"/>
                <w:szCs w:val="20"/>
              </w:rPr>
              <w:t xml:space="preserve">ИССЛЕДОВАНИЕ ПИТАТЕЛЬНОЙ ЦЕННОСТИ ЗЕРНА </w:t>
            </w:r>
            <w:r w:rsidR="00F43577" w:rsidRPr="00AE7A03">
              <w:rPr>
                <w:rFonts w:ascii="Times New Roman" w:hAnsi="Times New Roman" w:cs="Times New Roman"/>
                <w:b/>
                <w:sz w:val="20"/>
                <w:szCs w:val="20"/>
              </w:rPr>
              <w:t xml:space="preserve">НА РАЗНЫХ </w:t>
            </w:r>
            <w:r w:rsidRPr="00AE7A03">
              <w:rPr>
                <w:rFonts w:ascii="Times New Roman" w:hAnsi="Times New Roman" w:cs="Times New Roman"/>
                <w:b/>
                <w:sz w:val="20"/>
                <w:szCs w:val="20"/>
              </w:rPr>
              <w:t>СТАДИЯХ СПЕЛОСТИ</w:t>
            </w:r>
          </w:p>
          <w:p w14:paraId="41E3191B" w14:textId="77777777" w:rsidR="007C286D" w:rsidRPr="00AE7A03" w:rsidRDefault="007C286D" w:rsidP="009173F3">
            <w:pPr>
              <w:rPr>
                <w:rFonts w:ascii="Times New Roman" w:hAnsi="Times New Roman" w:cs="Times New Roman"/>
                <w:sz w:val="20"/>
                <w:szCs w:val="20"/>
              </w:rPr>
            </w:pPr>
          </w:p>
          <w:p w14:paraId="4046FEEB" w14:textId="77777777" w:rsidR="00F45401" w:rsidRPr="00AE7A03" w:rsidRDefault="00F45401" w:rsidP="009173F3">
            <w:pPr>
              <w:rPr>
                <w:rFonts w:ascii="Times New Roman" w:hAnsi="Times New Roman" w:cs="Times New Roman"/>
                <w:sz w:val="20"/>
                <w:szCs w:val="20"/>
              </w:rPr>
            </w:pPr>
            <w:r w:rsidRPr="00AE7A03">
              <w:rPr>
                <w:rFonts w:ascii="Times New Roman" w:hAnsi="Times New Roman" w:cs="Times New Roman"/>
                <w:sz w:val="20"/>
                <w:szCs w:val="20"/>
              </w:rPr>
              <w:t>Рудой Дмитрий Владимирович</w:t>
            </w:r>
          </w:p>
          <w:p w14:paraId="7EAE5C9A" w14:textId="77777777" w:rsidR="00F45401" w:rsidRPr="00AE7A03" w:rsidRDefault="00F45401" w:rsidP="009173F3">
            <w:pPr>
              <w:rPr>
                <w:rFonts w:ascii="Times New Roman" w:hAnsi="Times New Roman" w:cs="Times New Roman"/>
                <w:sz w:val="20"/>
                <w:szCs w:val="20"/>
              </w:rPr>
            </w:pPr>
            <w:r w:rsidRPr="00AE7A03">
              <w:rPr>
                <w:rFonts w:ascii="Times New Roman" w:hAnsi="Times New Roman" w:cs="Times New Roman"/>
                <w:sz w:val="20"/>
                <w:szCs w:val="20"/>
              </w:rPr>
              <w:t>канд. техн. наук, доцент</w:t>
            </w:r>
          </w:p>
          <w:p w14:paraId="02237AFB" w14:textId="77777777" w:rsidR="00F45401" w:rsidRPr="00AE7A03" w:rsidRDefault="00F45401" w:rsidP="009173F3">
            <w:pPr>
              <w:rPr>
                <w:rFonts w:ascii="Times New Roman" w:hAnsi="Times New Roman" w:cs="Times New Roman"/>
                <w:sz w:val="20"/>
                <w:szCs w:val="20"/>
              </w:rPr>
            </w:pPr>
            <w:r w:rsidRPr="00AE7A03">
              <w:rPr>
                <w:rFonts w:ascii="Times New Roman" w:hAnsi="Times New Roman" w:cs="Times New Roman"/>
                <w:sz w:val="20"/>
                <w:szCs w:val="20"/>
              </w:rPr>
              <w:t xml:space="preserve">РИНЦ </w:t>
            </w:r>
            <w:r w:rsidRPr="00AE7A03">
              <w:rPr>
                <w:rFonts w:ascii="Times New Roman" w:hAnsi="Times New Roman" w:cs="Times New Roman"/>
                <w:sz w:val="20"/>
                <w:szCs w:val="20"/>
                <w:lang w:val="en-US"/>
              </w:rPr>
              <w:t>SPIN</w:t>
            </w:r>
            <w:r w:rsidRPr="00AE7A03">
              <w:rPr>
                <w:rFonts w:ascii="Times New Roman" w:hAnsi="Times New Roman" w:cs="Times New Roman"/>
                <w:sz w:val="20"/>
                <w:szCs w:val="20"/>
              </w:rPr>
              <w:t>-код:</w:t>
            </w:r>
            <w:r w:rsidR="004A2FC6" w:rsidRPr="00AE7A03">
              <w:rPr>
                <w:rFonts w:ascii="Times New Roman" w:hAnsi="Times New Roman" w:cs="Times New Roman"/>
                <w:sz w:val="20"/>
                <w:szCs w:val="20"/>
              </w:rPr>
              <w:t xml:space="preserve"> 3297-3460</w:t>
            </w:r>
          </w:p>
          <w:p w14:paraId="2631AC8D" w14:textId="77777777" w:rsidR="00067DE2" w:rsidRPr="00AE7A03" w:rsidRDefault="001238A7" w:rsidP="009173F3">
            <w:pPr>
              <w:rPr>
                <w:rFonts w:ascii="Times New Roman" w:hAnsi="Times New Roman" w:cs="Times New Roman"/>
                <w:sz w:val="20"/>
                <w:szCs w:val="20"/>
              </w:rPr>
            </w:pPr>
            <w:hyperlink r:id="rId8" w:history="1">
              <w:r w:rsidR="00067DE2" w:rsidRPr="00AE7A03">
                <w:rPr>
                  <w:rStyle w:val="Hyperlink"/>
                  <w:rFonts w:ascii="Times New Roman" w:hAnsi="Times New Roman" w:cs="Times New Roman"/>
                  <w:sz w:val="20"/>
                  <w:szCs w:val="20"/>
                </w:rPr>
                <w:t>rudoy.d@gs.donstu.ru</w:t>
              </w:r>
            </w:hyperlink>
          </w:p>
          <w:p w14:paraId="5AB56DFF" w14:textId="77777777" w:rsidR="00F45401" w:rsidRPr="00AE7A03" w:rsidRDefault="00F45401" w:rsidP="009173F3">
            <w:pPr>
              <w:rPr>
                <w:rFonts w:ascii="Times New Roman" w:hAnsi="Times New Roman" w:cs="Times New Roman"/>
                <w:i/>
                <w:sz w:val="20"/>
                <w:szCs w:val="20"/>
              </w:rPr>
            </w:pPr>
            <w:r w:rsidRPr="00AE7A03">
              <w:rPr>
                <w:rFonts w:ascii="Times New Roman" w:hAnsi="Times New Roman" w:cs="Times New Roman"/>
                <w:i/>
                <w:sz w:val="20"/>
                <w:szCs w:val="20"/>
              </w:rPr>
              <w:t xml:space="preserve">Донской государственный технический университет, Ростов-на-Дону, </w:t>
            </w:r>
            <w:r w:rsidR="004A739E" w:rsidRPr="00AE7A03">
              <w:rPr>
                <w:rFonts w:ascii="Times New Roman" w:hAnsi="Times New Roman" w:cs="Times New Roman"/>
                <w:i/>
                <w:sz w:val="20"/>
                <w:szCs w:val="20"/>
              </w:rPr>
              <w:t>Россия</w:t>
            </w:r>
          </w:p>
          <w:p w14:paraId="7D49B922" w14:textId="77777777" w:rsidR="007C286D" w:rsidRPr="00AE7A03" w:rsidRDefault="007C286D" w:rsidP="009173F3">
            <w:pPr>
              <w:rPr>
                <w:rFonts w:ascii="Times New Roman" w:hAnsi="Times New Roman" w:cs="Times New Roman"/>
                <w:i/>
                <w:sz w:val="20"/>
                <w:szCs w:val="20"/>
              </w:rPr>
            </w:pPr>
            <w:r w:rsidRPr="00AE7A03">
              <w:rPr>
                <w:rFonts w:ascii="Times New Roman" w:hAnsi="Times New Roman" w:cs="Times New Roman"/>
                <w:i/>
                <w:sz w:val="20"/>
                <w:szCs w:val="20"/>
              </w:rPr>
              <w:t>Аграрный научный центр «Донской», г. Зерноград, Россия</w:t>
            </w:r>
          </w:p>
          <w:p w14:paraId="105043F7" w14:textId="77777777" w:rsidR="004A739E" w:rsidRPr="00AE7A03" w:rsidRDefault="004A739E" w:rsidP="009173F3">
            <w:pPr>
              <w:rPr>
                <w:rFonts w:ascii="Times New Roman" w:hAnsi="Times New Roman" w:cs="Times New Roman"/>
                <w:sz w:val="20"/>
                <w:szCs w:val="20"/>
              </w:rPr>
            </w:pPr>
          </w:p>
          <w:p w14:paraId="6DE3353B" w14:textId="61686826" w:rsidR="00F45401" w:rsidRPr="00AE7A03" w:rsidRDefault="000D4965" w:rsidP="009173F3">
            <w:pPr>
              <w:rPr>
                <w:rFonts w:ascii="Times New Roman" w:hAnsi="Times New Roman" w:cs="Times New Roman"/>
                <w:sz w:val="20"/>
                <w:szCs w:val="20"/>
              </w:rPr>
            </w:pPr>
            <w:r w:rsidRPr="00AE7A03">
              <w:rPr>
                <w:rFonts w:ascii="Times New Roman" w:hAnsi="Times New Roman" w:cs="Times New Roman"/>
                <w:sz w:val="20"/>
                <w:szCs w:val="20"/>
              </w:rPr>
              <w:t xml:space="preserve">Зерновые колосовые культуры являются основным кормовым сырьем, качество которого </w:t>
            </w:r>
            <w:r w:rsidR="009406F0" w:rsidRPr="00AE7A03">
              <w:rPr>
                <w:rFonts w:ascii="Times New Roman" w:hAnsi="Times New Roman" w:cs="Times New Roman"/>
                <w:sz w:val="20"/>
                <w:szCs w:val="20"/>
              </w:rPr>
              <w:t>оказывает влияние</w:t>
            </w:r>
            <w:r w:rsidRPr="00AE7A03">
              <w:rPr>
                <w:rFonts w:ascii="Times New Roman" w:hAnsi="Times New Roman" w:cs="Times New Roman"/>
                <w:sz w:val="20"/>
                <w:szCs w:val="20"/>
              </w:rPr>
              <w:t xml:space="preserve"> на рост и развитие животных</w:t>
            </w:r>
            <w:r w:rsidR="009406F0" w:rsidRPr="00AE7A03">
              <w:rPr>
                <w:rFonts w:ascii="Times New Roman" w:hAnsi="Times New Roman" w:cs="Times New Roman"/>
                <w:sz w:val="20"/>
                <w:szCs w:val="20"/>
              </w:rPr>
              <w:t>, птиц и рыб.</w:t>
            </w:r>
            <w:r w:rsidRPr="00AE7A03">
              <w:rPr>
                <w:rFonts w:ascii="Times New Roman" w:hAnsi="Times New Roman" w:cs="Times New Roman"/>
                <w:sz w:val="20"/>
                <w:szCs w:val="20"/>
              </w:rPr>
              <w:t xml:space="preserve"> В комбикормах используют фуражное зерно с низким содержанием белка.</w:t>
            </w:r>
            <w:r w:rsidR="009C64C4" w:rsidRPr="00AE7A03">
              <w:rPr>
                <w:rFonts w:ascii="Times New Roman" w:hAnsi="Times New Roman" w:cs="Times New Roman"/>
                <w:sz w:val="20"/>
                <w:szCs w:val="20"/>
              </w:rPr>
              <w:t xml:space="preserve"> Для комбикормового производства может использоваться ворох зерновых колосовых культур на ранних стадиях спелости, позволяющий повысить питательную ценность конечного продукта и использовать не только зерновую, но и </w:t>
            </w:r>
            <w:proofErr w:type="spellStart"/>
            <w:r w:rsidR="009C64C4" w:rsidRPr="00AE7A03">
              <w:rPr>
                <w:rFonts w:ascii="Times New Roman" w:hAnsi="Times New Roman" w:cs="Times New Roman"/>
                <w:sz w:val="20"/>
                <w:szCs w:val="20"/>
              </w:rPr>
              <w:t>незерновую</w:t>
            </w:r>
            <w:proofErr w:type="spellEnd"/>
            <w:r w:rsidR="009C64C4" w:rsidRPr="00AE7A03">
              <w:rPr>
                <w:rFonts w:ascii="Times New Roman" w:hAnsi="Times New Roman" w:cs="Times New Roman"/>
                <w:sz w:val="20"/>
                <w:szCs w:val="20"/>
              </w:rPr>
              <w:t xml:space="preserve"> часть урожая. В статье представлены результаты </w:t>
            </w:r>
            <w:r w:rsidR="006446A6" w:rsidRPr="00AE7A03">
              <w:rPr>
                <w:rFonts w:ascii="Times New Roman" w:hAnsi="Times New Roman" w:cs="Times New Roman"/>
                <w:sz w:val="20"/>
                <w:szCs w:val="20"/>
              </w:rPr>
              <w:t>анализа изменения питательной ценности вороха зерновых колосовых культур в процессе созревания. Максимальное содержание белка во всех исследуемых культурах наблюдается в стадии твердой восковой спелости</w:t>
            </w:r>
            <w:r w:rsidR="00B63537" w:rsidRPr="00AE7A03">
              <w:rPr>
                <w:rFonts w:ascii="Times New Roman" w:hAnsi="Times New Roman" w:cs="Times New Roman"/>
                <w:sz w:val="20"/>
                <w:szCs w:val="20"/>
              </w:rPr>
              <w:t>. Содержание жира увеличивается в зерновом ворохе до стадии ранней восковой спелости, после чего снижается</w:t>
            </w:r>
            <w:r w:rsidR="007B2555" w:rsidRPr="00AE7A03">
              <w:rPr>
                <w:rFonts w:ascii="Times New Roman" w:hAnsi="Times New Roman" w:cs="Times New Roman"/>
                <w:sz w:val="20"/>
                <w:szCs w:val="20"/>
              </w:rPr>
              <w:t xml:space="preserve"> в среднем на 1% при полном созревании.</w:t>
            </w:r>
            <w:r w:rsidR="001A6F89" w:rsidRPr="00AE7A03">
              <w:rPr>
                <w:rFonts w:ascii="Times New Roman" w:hAnsi="Times New Roman" w:cs="Times New Roman"/>
                <w:sz w:val="20"/>
                <w:szCs w:val="20"/>
              </w:rPr>
              <w:t xml:space="preserve"> </w:t>
            </w:r>
            <w:r w:rsidR="00A23B03" w:rsidRPr="00AE7A03">
              <w:rPr>
                <w:rFonts w:ascii="Times New Roman" w:hAnsi="Times New Roman" w:cs="Times New Roman"/>
                <w:sz w:val="20"/>
                <w:szCs w:val="20"/>
              </w:rPr>
              <w:t>Содержание крахмала в стадии твердой восковой спелости ниже</w:t>
            </w:r>
            <w:r w:rsidR="00DF5B6B" w:rsidRPr="00AE7A03">
              <w:rPr>
                <w:rFonts w:ascii="Times New Roman" w:hAnsi="Times New Roman" w:cs="Times New Roman"/>
                <w:sz w:val="20"/>
                <w:szCs w:val="20"/>
              </w:rPr>
              <w:t xml:space="preserve"> на 3%, что позволяет использовать зерновой ворох в производстве тонущих комбикормов для рыб</w:t>
            </w:r>
          </w:p>
          <w:p w14:paraId="407DFF76" w14:textId="77777777" w:rsidR="00F45401" w:rsidRPr="00AE7A03" w:rsidRDefault="00F45401" w:rsidP="009173F3">
            <w:pPr>
              <w:rPr>
                <w:rFonts w:ascii="Times New Roman" w:hAnsi="Times New Roman" w:cs="Times New Roman"/>
                <w:b/>
                <w:sz w:val="20"/>
                <w:szCs w:val="20"/>
                <w:highlight w:val="yellow"/>
              </w:rPr>
            </w:pPr>
          </w:p>
          <w:p w14:paraId="59513218" w14:textId="77777777" w:rsidR="00F45401" w:rsidRDefault="00F45401" w:rsidP="009173F3">
            <w:pPr>
              <w:rPr>
                <w:rFonts w:ascii="Times New Roman" w:hAnsi="Times New Roman" w:cs="Times New Roman"/>
                <w:sz w:val="20"/>
                <w:szCs w:val="20"/>
                <w:lang w:val="en-US"/>
              </w:rPr>
            </w:pPr>
            <w:r w:rsidRPr="00AE7A03">
              <w:rPr>
                <w:rFonts w:ascii="Times New Roman" w:hAnsi="Times New Roman" w:cs="Times New Roman"/>
                <w:sz w:val="20"/>
                <w:szCs w:val="20"/>
              </w:rPr>
              <w:t xml:space="preserve">Ключевые слова: </w:t>
            </w:r>
            <w:r w:rsidR="00513318" w:rsidRPr="00AE7A03">
              <w:rPr>
                <w:rFonts w:ascii="Times New Roman" w:hAnsi="Times New Roman" w:cs="Times New Roman"/>
                <w:sz w:val="20"/>
                <w:szCs w:val="20"/>
              </w:rPr>
              <w:t>КОРМОВОЕ СЫРЬЕ; КОМБИКОРМА; ПИТАТЕЛЬНАЯ ЦЕННОСТЬ; ЗЕРНОВОЙ ВОРОХ; ПШЕНИЦА; МОЛОЧНАЯ СПЕЛОСТЬ; ВОСКОВАЯ СПЕЛОСТЬ; ПОЛНАЯ СПЕЛОСТЬ</w:t>
            </w:r>
            <w:r w:rsidR="006446A6" w:rsidRPr="00AE7A03">
              <w:rPr>
                <w:rFonts w:ascii="Times New Roman" w:hAnsi="Times New Roman" w:cs="Times New Roman"/>
                <w:sz w:val="20"/>
                <w:szCs w:val="20"/>
              </w:rPr>
              <w:t xml:space="preserve">; </w:t>
            </w:r>
            <w:r w:rsidR="006446A6" w:rsidRPr="00AE7A03">
              <w:rPr>
                <w:rFonts w:ascii="Times New Roman" w:hAnsi="Times New Roman" w:cs="Times New Roman"/>
                <w:sz w:val="20"/>
                <w:szCs w:val="20"/>
                <w:lang w:val="en-US"/>
              </w:rPr>
              <w:t>BBCH</w:t>
            </w:r>
          </w:p>
          <w:p w14:paraId="44EDC660" w14:textId="77777777" w:rsidR="00AE7A03" w:rsidRDefault="00AE7A03" w:rsidP="009173F3">
            <w:pPr>
              <w:rPr>
                <w:rFonts w:ascii="Times New Roman" w:hAnsi="Times New Roman" w:cs="Times New Roman"/>
                <w:sz w:val="20"/>
                <w:szCs w:val="20"/>
                <w:lang w:val="en-US"/>
              </w:rPr>
            </w:pPr>
          </w:p>
          <w:p w14:paraId="653B2076" w14:textId="6210F7A1" w:rsidR="00AE7A03" w:rsidRPr="00AE7A03" w:rsidRDefault="00AE7A03" w:rsidP="009173F3">
            <w:pPr>
              <w:rPr>
                <w:rFonts w:ascii="Times New Roman" w:hAnsi="Times New Roman" w:cs="Times New Roman"/>
                <w:sz w:val="20"/>
                <w:szCs w:val="20"/>
                <w:lang w:val="en-US"/>
              </w:rPr>
            </w:pPr>
            <w:hyperlink r:id="rId9" w:history="1">
              <w:r w:rsidRPr="007B39CD">
                <w:rPr>
                  <w:rStyle w:val="Hyperlink"/>
                  <w:rFonts w:ascii="Times New Roman" w:eastAsia="Times New Roman" w:hAnsi="Times New Roman" w:cs="Times New Roman"/>
                  <w:sz w:val="20"/>
                  <w:szCs w:val="20"/>
                  <w:lang w:eastAsia="ru-RU"/>
                </w:rPr>
                <w:t>http://dx.doi.org/10.21515/1990-4665-190-01</w:t>
              </w:r>
              <w:r w:rsidRPr="007B39CD">
                <w:rPr>
                  <w:rStyle w:val="Hyperlink"/>
                  <w:rFonts w:ascii="Times New Roman" w:eastAsia="Times New Roman" w:hAnsi="Times New Roman" w:cs="Times New Roman"/>
                  <w:sz w:val="20"/>
                  <w:szCs w:val="20"/>
                  <w:lang w:val="en-US" w:eastAsia="ru-RU"/>
                </w:rPr>
                <w:t>6</w:t>
              </w:r>
            </w:hyperlink>
            <w:r>
              <w:rPr>
                <w:rFonts w:ascii="Times New Roman" w:eastAsia="Times New Roman" w:hAnsi="Times New Roman" w:cs="Times New Roman"/>
                <w:color w:val="0000FF"/>
                <w:sz w:val="20"/>
                <w:szCs w:val="20"/>
                <w:u w:val="single"/>
                <w:lang w:val="en-US" w:eastAsia="ru-RU"/>
              </w:rPr>
              <w:t xml:space="preserve"> </w:t>
            </w:r>
            <w:r>
              <w:rPr>
                <w:rFonts w:ascii="Times New Roman" w:eastAsia="Times New Roman" w:hAnsi="Times New Roman" w:cs="Times New Roman"/>
                <w:sz w:val="20"/>
                <w:szCs w:val="20"/>
                <w:lang w:val="en-US" w:eastAsia="ru-RU"/>
              </w:rPr>
              <w:t xml:space="preserve"> </w:t>
            </w:r>
          </w:p>
        </w:tc>
        <w:tc>
          <w:tcPr>
            <w:tcW w:w="4673" w:type="dxa"/>
          </w:tcPr>
          <w:p w14:paraId="2859348C" w14:textId="77777777" w:rsidR="00F45401" w:rsidRPr="00AE7A03" w:rsidRDefault="006E10F6" w:rsidP="009173F3">
            <w:pPr>
              <w:rPr>
                <w:rFonts w:ascii="Times New Roman" w:eastAsia="Times New Roman" w:hAnsi="Times New Roman" w:cs="Times New Roman"/>
                <w:sz w:val="20"/>
                <w:szCs w:val="20"/>
                <w:lang w:val="en-US" w:eastAsia="ru-RU"/>
              </w:rPr>
            </w:pPr>
            <w:r w:rsidRPr="00AE7A03">
              <w:rPr>
                <w:rFonts w:ascii="Times New Roman" w:eastAsia="Times New Roman" w:hAnsi="Times New Roman" w:cs="Times New Roman"/>
                <w:sz w:val="20"/>
                <w:szCs w:val="20"/>
                <w:lang w:val="en-US" w:eastAsia="ru-RU"/>
              </w:rPr>
              <w:t>UDC</w:t>
            </w:r>
            <w:r w:rsidR="00067C16" w:rsidRPr="00AE7A03">
              <w:rPr>
                <w:rFonts w:ascii="Times New Roman" w:eastAsia="Times New Roman" w:hAnsi="Times New Roman" w:cs="Times New Roman"/>
                <w:sz w:val="20"/>
                <w:szCs w:val="20"/>
                <w:lang w:val="en-US" w:eastAsia="ru-RU"/>
              </w:rPr>
              <w:t xml:space="preserve"> </w:t>
            </w:r>
            <w:r w:rsidR="007C4794" w:rsidRPr="00AE7A03">
              <w:rPr>
                <w:rFonts w:ascii="Times New Roman" w:hAnsi="Times New Roman" w:cs="Times New Roman"/>
                <w:sz w:val="20"/>
                <w:szCs w:val="20"/>
                <w:lang w:val="en-US"/>
              </w:rPr>
              <w:t>636.085.55</w:t>
            </w:r>
          </w:p>
          <w:p w14:paraId="0141A4FF" w14:textId="77777777" w:rsidR="006E10F6" w:rsidRPr="00AE7A03" w:rsidRDefault="006E10F6" w:rsidP="009173F3">
            <w:pPr>
              <w:rPr>
                <w:rFonts w:ascii="Times New Roman" w:eastAsia="Times New Roman" w:hAnsi="Times New Roman" w:cs="Times New Roman"/>
                <w:sz w:val="20"/>
                <w:szCs w:val="20"/>
                <w:lang w:val="en-US" w:eastAsia="ru-RU"/>
              </w:rPr>
            </w:pPr>
          </w:p>
          <w:p w14:paraId="4E637EB6" w14:textId="30182D61" w:rsidR="006E10F6" w:rsidRPr="00AE7A03" w:rsidRDefault="00DB012C" w:rsidP="009173F3">
            <w:pPr>
              <w:rPr>
                <w:rFonts w:ascii="Times New Roman" w:hAnsi="Times New Roman" w:cs="Times New Roman"/>
                <w:sz w:val="20"/>
                <w:szCs w:val="20"/>
                <w:lang w:val="en-US"/>
              </w:rPr>
            </w:pPr>
            <w:r w:rsidRPr="00AE7A03">
              <w:rPr>
                <w:rFonts w:ascii="Times New Roman" w:hAnsi="Times New Roman" w:cs="Times New Roman"/>
                <w:sz w:val="20"/>
                <w:szCs w:val="20"/>
                <w:lang w:val="en-US"/>
              </w:rPr>
              <w:t>4.3.1</w:t>
            </w:r>
            <w:r w:rsidR="006E10F6" w:rsidRPr="00AE7A03">
              <w:rPr>
                <w:rFonts w:ascii="Times New Roman" w:hAnsi="Times New Roman" w:cs="Times New Roman"/>
                <w:sz w:val="20"/>
                <w:szCs w:val="20"/>
                <w:lang w:val="en-US"/>
              </w:rPr>
              <w:t xml:space="preserve"> </w:t>
            </w:r>
            <w:r w:rsidR="00B47548" w:rsidRPr="00AE7A03">
              <w:rPr>
                <w:rFonts w:ascii="Times New Roman" w:hAnsi="Times New Roman" w:cs="Times New Roman"/>
                <w:sz w:val="20"/>
                <w:szCs w:val="20"/>
                <w:lang w:val="en-US"/>
              </w:rPr>
              <w:t xml:space="preserve">Technologies machines and equipment for the agro-industrial complex </w:t>
            </w:r>
            <w:r w:rsidR="006E10F6" w:rsidRPr="00AE7A03">
              <w:rPr>
                <w:rFonts w:ascii="Times New Roman" w:hAnsi="Times New Roman" w:cs="Times New Roman"/>
                <w:sz w:val="20"/>
                <w:szCs w:val="20"/>
                <w:lang w:val="en-US"/>
              </w:rPr>
              <w:t>(technical sciences)</w:t>
            </w:r>
          </w:p>
          <w:p w14:paraId="5A00EF2C" w14:textId="77777777" w:rsidR="006E10F6" w:rsidRPr="00AE7A03" w:rsidRDefault="006E10F6" w:rsidP="009173F3">
            <w:pPr>
              <w:rPr>
                <w:rFonts w:ascii="Times New Roman" w:hAnsi="Times New Roman" w:cs="Times New Roman"/>
                <w:sz w:val="20"/>
                <w:szCs w:val="20"/>
                <w:lang w:val="en-US"/>
              </w:rPr>
            </w:pPr>
          </w:p>
          <w:p w14:paraId="70E4553B" w14:textId="77777777" w:rsidR="0086361A" w:rsidRPr="00AE7A03" w:rsidRDefault="0086361A" w:rsidP="009173F3">
            <w:pPr>
              <w:rPr>
                <w:rFonts w:ascii="Times New Roman" w:hAnsi="Times New Roman" w:cs="Times New Roman"/>
                <w:sz w:val="20"/>
                <w:szCs w:val="20"/>
                <w:lang w:val="en-US"/>
              </w:rPr>
            </w:pPr>
          </w:p>
          <w:p w14:paraId="6040E6BB" w14:textId="21D77093" w:rsidR="00111D07" w:rsidRPr="00AE7A03" w:rsidRDefault="006C7D36" w:rsidP="009173F3">
            <w:pPr>
              <w:rPr>
                <w:rFonts w:ascii="Times New Roman" w:hAnsi="Times New Roman" w:cs="Times New Roman"/>
                <w:b/>
                <w:sz w:val="20"/>
                <w:szCs w:val="20"/>
                <w:lang w:val="en-US"/>
              </w:rPr>
            </w:pPr>
            <w:r w:rsidRPr="00AE7A03">
              <w:rPr>
                <w:rFonts w:ascii="Times New Roman" w:hAnsi="Times New Roman" w:cs="Times New Roman"/>
                <w:b/>
                <w:sz w:val="20"/>
                <w:szCs w:val="20"/>
                <w:lang w:val="en-US"/>
              </w:rPr>
              <w:t>STUDY OF THE NUTRITIONAL VALUE OF GRAIN AT DIFFERENT STAGES OF RIPENESS</w:t>
            </w:r>
          </w:p>
          <w:p w14:paraId="6106804E" w14:textId="77777777" w:rsidR="006C7D36" w:rsidRPr="00AE7A03" w:rsidRDefault="006C7D36" w:rsidP="009173F3">
            <w:pPr>
              <w:rPr>
                <w:rFonts w:ascii="Times New Roman" w:hAnsi="Times New Roman" w:cs="Times New Roman"/>
                <w:b/>
                <w:sz w:val="20"/>
                <w:szCs w:val="20"/>
                <w:lang w:val="en-US"/>
              </w:rPr>
            </w:pPr>
          </w:p>
          <w:p w14:paraId="60234FAA" w14:textId="77777777" w:rsidR="00825DFF" w:rsidRPr="00AE7A03" w:rsidRDefault="00825DFF" w:rsidP="009173F3">
            <w:pPr>
              <w:rPr>
                <w:rFonts w:ascii="Times New Roman" w:hAnsi="Times New Roman" w:cs="Times New Roman"/>
                <w:b/>
                <w:sz w:val="20"/>
                <w:szCs w:val="20"/>
                <w:lang w:val="en-US"/>
              </w:rPr>
            </w:pPr>
          </w:p>
          <w:p w14:paraId="509BE800" w14:textId="77777777" w:rsidR="006E10F6" w:rsidRPr="00AE7A03" w:rsidRDefault="006E10F6" w:rsidP="009173F3">
            <w:pPr>
              <w:rPr>
                <w:rFonts w:ascii="Times New Roman" w:hAnsi="Times New Roman" w:cs="Times New Roman"/>
                <w:sz w:val="20"/>
                <w:szCs w:val="20"/>
                <w:lang w:val="en-US"/>
              </w:rPr>
            </w:pPr>
            <w:r w:rsidRPr="00AE7A03">
              <w:rPr>
                <w:rFonts w:ascii="Times New Roman" w:hAnsi="Times New Roman" w:cs="Times New Roman"/>
                <w:sz w:val="20"/>
                <w:szCs w:val="20"/>
                <w:lang w:val="en-US"/>
              </w:rPr>
              <w:t>Rudoy Dmitry Vladimirovich</w:t>
            </w:r>
          </w:p>
          <w:p w14:paraId="082022AB" w14:textId="4A7C483B" w:rsidR="006E10F6" w:rsidRPr="00AE7A03" w:rsidRDefault="00AE7A03" w:rsidP="009173F3">
            <w:pPr>
              <w:autoSpaceDE w:val="0"/>
              <w:autoSpaceDN w:val="0"/>
              <w:adjustRightInd w:val="0"/>
              <w:rPr>
                <w:rFonts w:ascii="Times New Roman" w:hAnsi="Times New Roman" w:cs="Times New Roman"/>
                <w:sz w:val="20"/>
                <w:szCs w:val="20"/>
                <w:lang w:val="en-US"/>
              </w:rPr>
            </w:pPr>
            <w:proofErr w:type="spellStart"/>
            <w:r>
              <w:rPr>
                <w:rFonts w:ascii="Times New Roman" w:hAnsi="Times New Roman" w:cs="Times New Roman"/>
                <w:sz w:val="20"/>
                <w:szCs w:val="20"/>
                <w:lang w:val="en-US"/>
              </w:rPr>
              <w:t>Cand.Tech.Sci</w:t>
            </w:r>
            <w:proofErr w:type="spellEnd"/>
            <w:r>
              <w:rPr>
                <w:rFonts w:ascii="Times New Roman" w:hAnsi="Times New Roman" w:cs="Times New Roman"/>
                <w:sz w:val="20"/>
                <w:szCs w:val="20"/>
                <w:lang w:val="en-US"/>
              </w:rPr>
              <w:t>.</w:t>
            </w:r>
            <w:r w:rsidR="00B12F86" w:rsidRPr="00AE7A03">
              <w:rPr>
                <w:rFonts w:ascii="Times New Roman" w:hAnsi="Times New Roman" w:cs="Times New Roman"/>
                <w:sz w:val="20"/>
                <w:szCs w:val="20"/>
                <w:lang w:val="en-US"/>
              </w:rPr>
              <w:t xml:space="preserve">, </w:t>
            </w:r>
            <w:r w:rsidR="006E10F6" w:rsidRPr="00AE7A03">
              <w:rPr>
                <w:rFonts w:ascii="Times New Roman" w:hAnsi="Times New Roman" w:cs="Times New Roman"/>
                <w:sz w:val="20"/>
                <w:szCs w:val="20"/>
                <w:lang w:val="en-US"/>
              </w:rPr>
              <w:t>associate professor</w:t>
            </w:r>
          </w:p>
          <w:p w14:paraId="53DEA55B" w14:textId="77777777" w:rsidR="006E10F6" w:rsidRPr="00AE7A03" w:rsidRDefault="006E10F6" w:rsidP="009173F3">
            <w:pPr>
              <w:rPr>
                <w:rFonts w:ascii="Times New Roman" w:hAnsi="Times New Roman" w:cs="Times New Roman"/>
                <w:sz w:val="20"/>
                <w:szCs w:val="20"/>
                <w:lang w:val="en-US"/>
              </w:rPr>
            </w:pPr>
            <w:r w:rsidRPr="00AE7A03">
              <w:rPr>
                <w:rFonts w:ascii="Times New Roman" w:hAnsi="Times New Roman" w:cs="Times New Roman"/>
                <w:sz w:val="20"/>
                <w:szCs w:val="20"/>
                <w:lang w:val="en-US"/>
              </w:rPr>
              <w:t>RSCI SPIN-code: 3297-3460</w:t>
            </w:r>
          </w:p>
          <w:p w14:paraId="1F7A667B" w14:textId="77777777" w:rsidR="006E10F6" w:rsidRPr="00AE7A03" w:rsidRDefault="001238A7" w:rsidP="009173F3">
            <w:pPr>
              <w:rPr>
                <w:rFonts w:ascii="Times New Roman" w:hAnsi="Times New Roman" w:cs="Times New Roman"/>
                <w:sz w:val="20"/>
                <w:szCs w:val="20"/>
                <w:lang w:val="en-US"/>
              </w:rPr>
            </w:pPr>
            <w:hyperlink r:id="rId10" w:history="1">
              <w:r w:rsidR="006E10F6" w:rsidRPr="00AE7A03">
                <w:rPr>
                  <w:rStyle w:val="Hyperlink"/>
                  <w:rFonts w:ascii="Times New Roman" w:hAnsi="Times New Roman" w:cs="Times New Roman"/>
                  <w:sz w:val="20"/>
                  <w:szCs w:val="20"/>
                  <w:lang w:val="en-US"/>
                </w:rPr>
                <w:t>rudoy.d@gs.donstu.ru</w:t>
              </w:r>
            </w:hyperlink>
          </w:p>
          <w:p w14:paraId="35BA4F08" w14:textId="77777777" w:rsidR="006E10F6" w:rsidRPr="00AE7A03" w:rsidRDefault="006E10F6" w:rsidP="009173F3">
            <w:pPr>
              <w:autoSpaceDE w:val="0"/>
              <w:autoSpaceDN w:val="0"/>
              <w:adjustRightInd w:val="0"/>
              <w:rPr>
                <w:rFonts w:ascii="Times New Roman" w:hAnsi="Times New Roman" w:cs="Times New Roman"/>
                <w:i/>
                <w:iCs/>
                <w:sz w:val="20"/>
                <w:szCs w:val="20"/>
                <w:lang w:val="en-US"/>
              </w:rPr>
            </w:pPr>
            <w:r w:rsidRPr="00AE7A03">
              <w:rPr>
                <w:rFonts w:ascii="Times New Roman" w:hAnsi="Times New Roman" w:cs="Times New Roman"/>
                <w:i/>
                <w:iCs/>
                <w:sz w:val="20"/>
                <w:szCs w:val="20"/>
                <w:lang w:val="en-US"/>
              </w:rPr>
              <w:t>Don State Technical University, R</w:t>
            </w:r>
            <w:r w:rsidR="004A739E" w:rsidRPr="00AE7A03">
              <w:rPr>
                <w:rFonts w:ascii="Times New Roman" w:hAnsi="Times New Roman" w:cs="Times New Roman"/>
                <w:i/>
                <w:iCs/>
                <w:sz w:val="20"/>
                <w:szCs w:val="20"/>
                <w:lang w:val="en-US"/>
              </w:rPr>
              <w:t>ostov-on-Don, Russia</w:t>
            </w:r>
          </w:p>
          <w:p w14:paraId="4776B149" w14:textId="77777777" w:rsidR="007C286D" w:rsidRPr="00AE7A03" w:rsidRDefault="007C286D" w:rsidP="009173F3">
            <w:pPr>
              <w:rPr>
                <w:rFonts w:ascii="Times New Roman" w:hAnsi="Times New Roman" w:cs="Times New Roman"/>
                <w:i/>
                <w:sz w:val="20"/>
                <w:szCs w:val="20"/>
                <w:lang w:val="en-US"/>
              </w:rPr>
            </w:pPr>
            <w:r w:rsidRPr="00AE7A03">
              <w:rPr>
                <w:rFonts w:ascii="Times New Roman" w:hAnsi="Times New Roman" w:cs="Times New Roman"/>
                <w:i/>
                <w:sz w:val="20"/>
                <w:szCs w:val="20"/>
                <w:lang w:val="en-US"/>
              </w:rPr>
              <w:t>Agrarian Research Center "</w:t>
            </w:r>
            <w:proofErr w:type="spellStart"/>
            <w:r w:rsidRPr="00AE7A03">
              <w:rPr>
                <w:rFonts w:ascii="Times New Roman" w:hAnsi="Times New Roman" w:cs="Times New Roman"/>
                <w:i/>
                <w:sz w:val="20"/>
                <w:szCs w:val="20"/>
                <w:lang w:val="en-US"/>
              </w:rPr>
              <w:t>Donskoy</w:t>
            </w:r>
            <w:proofErr w:type="spellEnd"/>
            <w:r w:rsidRPr="00AE7A03">
              <w:rPr>
                <w:rFonts w:ascii="Times New Roman" w:hAnsi="Times New Roman" w:cs="Times New Roman"/>
                <w:i/>
                <w:sz w:val="20"/>
                <w:szCs w:val="20"/>
                <w:lang w:val="en-US"/>
              </w:rPr>
              <w:t xml:space="preserve">", </w:t>
            </w:r>
            <w:proofErr w:type="spellStart"/>
            <w:r w:rsidRPr="00AE7A03">
              <w:rPr>
                <w:rFonts w:ascii="Times New Roman" w:hAnsi="Times New Roman" w:cs="Times New Roman"/>
                <w:i/>
                <w:sz w:val="20"/>
                <w:szCs w:val="20"/>
                <w:lang w:val="en-US"/>
              </w:rPr>
              <w:t>Zernograd</w:t>
            </w:r>
            <w:proofErr w:type="spellEnd"/>
            <w:r w:rsidRPr="00AE7A03">
              <w:rPr>
                <w:rFonts w:ascii="Times New Roman" w:hAnsi="Times New Roman" w:cs="Times New Roman"/>
                <w:i/>
                <w:sz w:val="20"/>
                <w:szCs w:val="20"/>
                <w:lang w:val="en-US"/>
              </w:rPr>
              <w:t>, Russia</w:t>
            </w:r>
          </w:p>
          <w:p w14:paraId="2F7C0D05" w14:textId="77777777" w:rsidR="004A739E" w:rsidRPr="00AE7A03" w:rsidRDefault="004A739E" w:rsidP="009173F3">
            <w:pPr>
              <w:rPr>
                <w:rFonts w:ascii="Times New Roman" w:hAnsi="Times New Roman" w:cs="Times New Roman"/>
                <w:sz w:val="20"/>
                <w:szCs w:val="20"/>
                <w:lang w:val="en-US"/>
              </w:rPr>
            </w:pPr>
          </w:p>
          <w:p w14:paraId="78D54BE3" w14:textId="1CEBD1B5" w:rsidR="00F410DE" w:rsidRPr="00AE7A03" w:rsidRDefault="006C7D36" w:rsidP="009173F3">
            <w:pPr>
              <w:rPr>
                <w:rFonts w:ascii="Times New Roman" w:eastAsia="Times New Roman" w:hAnsi="Times New Roman" w:cs="Times New Roman"/>
                <w:sz w:val="20"/>
                <w:szCs w:val="20"/>
                <w:highlight w:val="yellow"/>
                <w:lang w:val="en-US" w:eastAsia="ru-RU"/>
              </w:rPr>
            </w:pPr>
            <w:r w:rsidRPr="00AE7A03">
              <w:rPr>
                <w:rFonts w:ascii="Times New Roman" w:hAnsi="Times New Roman" w:cs="Times New Roman"/>
                <w:sz w:val="20"/>
                <w:szCs w:val="20"/>
                <w:lang w:val="en-US"/>
              </w:rPr>
              <w:t>Grain ear crops are the main feed raw materials, the quality of which affects the growth and development of animals, birds, and fish. Feed grains with a low protein content are used in compound feeds. For feed production, a heap of grain ear crops can be used in the early stages of ripeness, which allows to increase the nutritional value of the final product and use not only the grain, but also the non-grain part of the crop. The article presents the results of the analysis of changes in the nutritional value of a pile of grain crops during maturation. The maximum protein content in all the studied cultures is observed at the stage of solid wax ripeness. The fat content increases in the grain heap to the stage of early wax ripeness, after which it decreases by an average of 1% at full maturity. The starch content in the stage of solid wax ripeness is 3% lower, which allows the use of grain heaps in the production of sinking compound feeds for fish</w:t>
            </w:r>
          </w:p>
          <w:p w14:paraId="29CD2B18" w14:textId="77777777" w:rsidR="00F410DE" w:rsidRPr="00AE7A03" w:rsidRDefault="00F410DE" w:rsidP="009173F3">
            <w:pPr>
              <w:rPr>
                <w:rFonts w:ascii="Times New Roman" w:eastAsia="Times New Roman" w:hAnsi="Times New Roman" w:cs="Times New Roman"/>
                <w:sz w:val="20"/>
                <w:szCs w:val="20"/>
                <w:highlight w:val="yellow"/>
                <w:lang w:val="en-US" w:eastAsia="ru-RU"/>
              </w:rPr>
            </w:pPr>
          </w:p>
          <w:p w14:paraId="3EFAF34A" w14:textId="17B3D240" w:rsidR="00F410DE" w:rsidRPr="00AE7A03" w:rsidRDefault="00F410DE" w:rsidP="009173F3">
            <w:pPr>
              <w:rPr>
                <w:rFonts w:ascii="Times New Roman" w:eastAsia="Times New Roman" w:hAnsi="Times New Roman" w:cs="Times New Roman"/>
                <w:sz w:val="20"/>
                <w:szCs w:val="20"/>
                <w:highlight w:val="yellow"/>
                <w:lang w:val="en-US" w:eastAsia="ru-RU"/>
              </w:rPr>
            </w:pPr>
          </w:p>
          <w:p w14:paraId="6895AF06" w14:textId="77777777" w:rsidR="00E211F4" w:rsidRPr="00AE7A03" w:rsidRDefault="00E211F4" w:rsidP="009173F3">
            <w:pPr>
              <w:rPr>
                <w:rFonts w:ascii="Times New Roman" w:eastAsia="Times New Roman" w:hAnsi="Times New Roman" w:cs="Times New Roman"/>
                <w:sz w:val="20"/>
                <w:szCs w:val="20"/>
                <w:highlight w:val="yellow"/>
                <w:lang w:val="en-US" w:eastAsia="ru-RU"/>
              </w:rPr>
            </w:pPr>
          </w:p>
          <w:p w14:paraId="689BCAB0" w14:textId="77777777" w:rsidR="007640E4" w:rsidRPr="00AE7A03" w:rsidRDefault="007640E4" w:rsidP="009173F3">
            <w:pPr>
              <w:rPr>
                <w:rFonts w:ascii="Times New Roman" w:eastAsia="Times New Roman" w:hAnsi="Times New Roman" w:cs="Times New Roman"/>
                <w:sz w:val="20"/>
                <w:szCs w:val="20"/>
                <w:highlight w:val="yellow"/>
                <w:lang w:val="en-US" w:eastAsia="ru-RU"/>
              </w:rPr>
            </w:pPr>
          </w:p>
          <w:p w14:paraId="3D5BC408" w14:textId="77777777" w:rsidR="009173F3" w:rsidRPr="00AE7A03" w:rsidRDefault="009173F3" w:rsidP="009173F3">
            <w:pPr>
              <w:rPr>
                <w:rFonts w:ascii="Times New Roman" w:eastAsia="Times New Roman" w:hAnsi="Times New Roman" w:cs="Times New Roman"/>
                <w:sz w:val="20"/>
                <w:szCs w:val="20"/>
                <w:highlight w:val="yellow"/>
                <w:lang w:val="en-US" w:eastAsia="ru-RU"/>
              </w:rPr>
            </w:pPr>
          </w:p>
          <w:p w14:paraId="027DCD54" w14:textId="77777777" w:rsidR="00F410DE" w:rsidRPr="00AE7A03" w:rsidRDefault="00F410DE" w:rsidP="009173F3">
            <w:pPr>
              <w:rPr>
                <w:rFonts w:ascii="Times New Roman" w:eastAsia="Times New Roman" w:hAnsi="Times New Roman" w:cs="Times New Roman"/>
                <w:sz w:val="20"/>
                <w:szCs w:val="20"/>
                <w:highlight w:val="yellow"/>
                <w:lang w:val="en-US" w:eastAsia="ru-RU"/>
              </w:rPr>
            </w:pPr>
          </w:p>
          <w:p w14:paraId="2F3AB97A" w14:textId="6069E63A" w:rsidR="006E10F6" w:rsidRPr="00AE7A03" w:rsidRDefault="006E10F6" w:rsidP="009173F3">
            <w:pPr>
              <w:rPr>
                <w:rFonts w:ascii="Times New Roman" w:hAnsi="Times New Roman" w:cs="Times New Roman"/>
                <w:sz w:val="20"/>
                <w:szCs w:val="20"/>
                <w:lang w:val="en-US"/>
              </w:rPr>
            </w:pPr>
            <w:r w:rsidRPr="00AE7A03">
              <w:rPr>
                <w:rFonts w:ascii="Times New Roman" w:eastAsia="Times New Roman" w:hAnsi="Times New Roman" w:cs="Times New Roman"/>
                <w:sz w:val="20"/>
                <w:szCs w:val="20"/>
                <w:lang w:val="en-US" w:eastAsia="ru-RU"/>
              </w:rPr>
              <w:t>Keywords:</w:t>
            </w:r>
            <w:r w:rsidR="006B1A2A" w:rsidRPr="00AE7A03">
              <w:rPr>
                <w:rFonts w:ascii="Times New Roman" w:eastAsia="Times New Roman" w:hAnsi="Times New Roman" w:cs="Times New Roman"/>
                <w:sz w:val="20"/>
                <w:szCs w:val="20"/>
                <w:lang w:val="en-US" w:eastAsia="ru-RU"/>
              </w:rPr>
              <w:t xml:space="preserve"> </w:t>
            </w:r>
            <w:r w:rsidR="00513318" w:rsidRPr="00AE7A03">
              <w:rPr>
                <w:rFonts w:ascii="Times New Roman" w:eastAsia="Times New Roman" w:hAnsi="Times New Roman" w:cs="Times New Roman"/>
                <w:sz w:val="20"/>
                <w:szCs w:val="20"/>
                <w:lang w:val="en-US" w:eastAsia="ru-RU"/>
              </w:rPr>
              <w:t>FEED RAW MATERIALS; COMPOUND FEED; NUTRITIONAL VALUE; GRAIN HEAP; WHEAT; MILK RIPENESS; WAX RIPENESS; FULL RIPENESS</w:t>
            </w:r>
            <w:r w:rsidR="006446A6" w:rsidRPr="00AE7A03">
              <w:rPr>
                <w:rFonts w:ascii="Times New Roman" w:eastAsia="Times New Roman" w:hAnsi="Times New Roman" w:cs="Times New Roman"/>
                <w:sz w:val="20"/>
                <w:szCs w:val="20"/>
                <w:lang w:val="en-US" w:eastAsia="ru-RU"/>
              </w:rPr>
              <w:t xml:space="preserve">; </w:t>
            </w:r>
            <w:r w:rsidR="006446A6" w:rsidRPr="00AE7A03">
              <w:rPr>
                <w:rFonts w:ascii="Times New Roman" w:hAnsi="Times New Roman" w:cs="Times New Roman"/>
                <w:sz w:val="20"/>
                <w:szCs w:val="20"/>
                <w:lang w:val="en-US"/>
              </w:rPr>
              <w:t>BBCH</w:t>
            </w:r>
          </w:p>
        </w:tc>
      </w:tr>
    </w:tbl>
    <w:p w14:paraId="0980BB32" w14:textId="77777777" w:rsidR="00F45401" w:rsidRDefault="00F45401" w:rsidP="00F45401">
      <w:pPr>
        <w:spacing w:after="0" w:line="240" w:lineRule="auto"/>
        <w:rPr>
          <w:rFonts w:ascii="Times New Roman" w:hAnsi="Times New Roman" w:cs="Times New Roman"/>
          <w:sz w:val="20"/>
          <w:szCs w:val="20"/>
          <w:lang w:val="en-US"/>
        </w:rPr>
      </w:pPr>
    </w:p>
    <w:p w14:paraId="451474E2" w14:textId="77777777" w:rsidR="00AE7A03" w:rsidRDefault="00AE7A03" w:rsidP="00D10DCF">
      <w:pPr>
        <w:ind w:firstLine="708"/>
        <w:rPr>
          <w:rFonts w:ascii="Times New Roman" w:hAnsi="Times New Roman" w:cs="Times New Roman"/>
          <w:b/>
          <w:sz w:val="28"/>
          <w:szCs w:val="28"/>
        </w:rPr>
      </w:pPr>
    </w:p>
    <w:p w14:paraId="256DB887" w14:textId="3FF8C117" w:rsidR="00457D91" w:rsidRPr="00E66634" w:rsidRDefault="00767AB6" w:rsidP="00D10DCF">
      <w:pPr>
        <w:ind w:firstLine="708"/>
        <w:rPr>
          <w:rFonts w:ascii="Times New Roman" w:hAnsi="Times New Roman" w:cs="Times New Roman"/>
          <w:sz w:val="28"/>
          <w:szCs w:val="28"/>
        </w:rPr>
      </w:pPr>
      <w:r w:rsidRPr="00E66634">
        <w:rPr>
          <w:rFonts w:ascii="Times New Roman" w:hAnsi="Times New Roman" w:cs="Times New Roman"/>
          <w:b/>
          <w:sz w:val="28"/>
          <w:szCs w:val="28"/>
        </w:rPr>
        <w:t>Введение</w:t>
      </w:r>
    </w:p>
    <w:p w14:paraId="01471F0F" w14:textId="2EC97F73" w:rsidR="00D10DCF" w:rsidRPr="00D10DCF" w:rsidRDefault="00D10DCF" w:rsidP="00D10DCF">
      <w:pPr>
        <w:spacing w:after="0" w:line="360" w:lineRule="auto"/>
        <w:ind w:firstLine="709"/>
        <w:jc w:val="both"/>
        <w:rPr>
          <w:rFonts w:ascii="Times New Roman" w:hAnsi="Times New Roman" w:cs="Times New Roman"/>
          <w:sz w:val="28"/>
          <w:szCs w:val="28"/>
        </w:rPr>
      </w:pPr>
      <w:r w:rsidRPr="00D10DCF">
        <w:rPr>
          <w:rFonts w:ascii="Times New Roman" w:hAnsi="Times New Roman" w:cs="Times New Roman"/>
          <w:sz w:val="28"/>
          <w:szCs w:val="28"/>
        </w:rPr>
        <w:t xml:space="preserve">Мировой объем производства комбикормов с каждым годом увеличивается: по данным [1] за 2021 год было произведено на 2,3% </w:t>
      </w:r>
      <w:r w:rsidRPr="00D10DCF">
        <w:rPr>
          <w:rFonts w:ascii="Times New Roman" w:hAnsi="Times New Roman" w:cs="Times New Roman"/>
          <w:sz w:val="28"/>
          <w:szCs w:val="28"/>
        </w:rPr>
        <w:lastRenderedPageBreak/>
        <w:t>больше комбикормов, чем в 2020 году. Основная доля (65%) производимой продукции приходится на топ-10 стран мира, в число которых входит и Россия. Однако, с ростом производства комбикормов увеличиваются и цены на них. В течение последних 5 лет цены на комбикорма у</w:t>
      </w:r>
      <w:r w:rsidR="00AF7455">
        <w:rPr>
          <w:rFonts w:ascii="Times New Roman" w:hAnsi="Times New Roman" w:cs="Times New Roman"/>
          <w:sz w:val="28"/>
          <w:szCs w:val="28"/>
        </w:rPr>
        <w:t>величились более чем в 2 раза [1</w:t>
      </w:r>
      <w:r w:rsidRPr="00D10DCF">
        <w:rPr>
          <w:rFonts w:ascii="Times New Roman" w:hAnsi="Times New Roman" w:cs="Times New Roman"/>
          <w:sz w:val="28"/>
          <w:szCs w:val="28"/>
        </w:rPr>
        <w:t>]. В первую очередь, это связано с ростом цен на кормовое сырье. Поэтому наращивание кормовой базы для стабилизации цен на конечный продукт является актуальным как для российского кормопроизводства, так и для мирового.</w:t>
      </w:r>
    </w:p>
    <w:p w14:paraId="1C5AAE10" w14:textId="144AE4D3" w:rsidR="00D10DCF" w:rsidRDefault="00D10DCF" w:rsidP="00D10DCF">
      <w:pPr>
        <w:spacing w:after="0" w:line="360" w:lineRule="auto"/>
        <w:ind w:firstLine="709"/>
        <w:jc w:val="both"/>
        <w:rPr>
          <w:rFonts w:ascii="Times New Roman" w:hAnsi="Times New Roman" w:cs="Times New Roman"/>
          <w:sz w:val="28"/>
          <w:szCs w:val="28"/>
        </w:rPr>
      </w:pPr>
      <w:r w:rsidRPr="00D10DCF">
        <w:rPr>
          <w:rFonts w:ascii="Times New Roman" w:hAnsi="Times New Roman" w:cs="Times New Roman"/>
          <w:sz w:val="28"/>
          <w:szCs w:val="28"/>
        </w:rPr>
        <w:t>Основными показателями энергетической ценности комбикормов являются белки, жиры и углеводы. Зерновое сырье в комбикормах является в первую очередь источником углеводов - крахмала и клетчатки, а также незначительного количест</w:t>
      </w:r>
      <w:r w:rsidR="00AF7455">
        <w:rPr>
          <w:rFonts w:ascii="Times New Roman" w:hAnsi="Times New Roman" w:cs="Times New Roman"/>
          <w:sz w:val="28"/>
          <w:szCs w:val="28"/>
        </w:rPr>
        <w:t>ва белков и жиров. По данным [2</w:t>
      </w:r>
      <w:r w:rsidRPr="00D10DCF">
        <w:rPr>
          <w:rFonts w:ascii="Times New Roman" w:hAnsi="Times New Roman" w:cs="Times New Roman"/>
          <w:sz w:val="28"/>
          <w:szCs w:val="28"/>
        </w:rPr>
        <w:t>], в процессе созревания массовая доля основных компонентов</w:t>
      </w:r>
      <w:r w:rsidR="00B47392">
        <w:rPr>
          <w:rFonts w:ascii="Times New Roman" w:hAnsi="Times New Roman" w:cs="Times New Roman"/>
          <w:sz w:val="28"/>
          <w:szCs w:val="28"/>
        </w:rPr>
        <w:t>, определяющие энергетическую ценность продукта,</w:t>
      </w:r>
      <w:r w:rsidRPr="00D10DCF">
        <w:rPr>
          <w:rFonts w:ascii="Times New Roman" w:hAnsi="Times New Roman" w:cs="Times New Roman"/>
          <w:sz w:val="28"/>
          <w:szCs w:val="28"/>
        </w:rPr>
        <w:t xml:space="preserve"> изменяется. В процессе созревания в зерне происходят биохимические процессы, в результате которых сахара и растворимые </w:t>
      </w:r>
      <w:proofErr w:type="spellStart"/>
      <w:r w:rsidRPr="00D10DCF">
        <w:rPr>
          <w:rFonts w:ascii="Times New Roman" w:hAnsi="Times New Roman" w:cs="Times New Roman"/>
          <w:sz w:val="28"/>
          <w:szCs w:val="28"/>
        </w:rPr>
        <w:t>левулезаны</w:t>
      </w:r>
      <w:proofErr w:type="spellEnd"/>
      <w:r w:rsidRPr="00D10DCF">
        <w:rPr>
          <w:rFonts w:ascii="Times New Roman" w:hAnsi="Times New Roman" w:cs="Times New Roman"/>
          <w:sz w:val="28"/>
          <w:szCs w:val="28"/>
        </w:rPr>
        <w:t xml:space="preserve"> превращаются в высокомолекулярные углеводы – крахмал и гемицеллюлозу. В то время, как содержание белков и жиров в пр</w:t>
      </w:r>
      <w:r w:rsidR="00AF7455">
        <w:rPr>
          <w:rFonts w:ascii="Times New Roman" w:hAnsi="Times New Roman" w:cs="Times New Roman"/>
          <w:sz w:val="28"/>
          <w:szCs w:val="28"/>
        </w:rPr>
        <w:t>оцессе созревания уменьшается [3</w:t>
      </w:r>
      <w:r w:rsidRPr="00D10DCF">
        <w:rPr>
          <w:rFonts w:ascii="Times New Roman" w:hAnsi="Times New Roman" w:cs="Times New Roman"/>
          <w:sz w:val="28"/>
          <w:szCs w:val="28"/>
        </w:rPr>
        <w:t xml:space="preserve">]. В связи с этим, зерно на ранних стадиях спелости имеет пониженное содержание крахмала и может быть использовано в производстве тонущих комбикормов для рыб (лосось, форель, треска, </w:t>
      </w:r>
      <w:proofErr w:type="spellStart"/>
      <w:r w:rsidRPr="00D10DCF">
        <w:rPr>
          <w:rFonts w:ascii="Times New Roman" w:hAnsi="Times New Roman" w:cs="Times New Roman"/>
          <w:sz w:val="28"/>
          <w:szCs w:val="28"/>
        </w:rPr>
        <w:t>желтохвостый</w:t>
      </w:r>
      <w:proofErr w:type="spellEnd"/>
      <w:r w:rsidRPr="00D10DCF">
        <w:rPr>
          <w:rFonts w:ascii="Times New Roman" w:hAnsi="Times New Roman" w:cs="Times New Roman"/>
          <w:sz w:val="28"/>
          <w:szCs w:val="28"/>
        </w:rPr>
        <w:t xml:space="preserve"> тунец), которые отличаются пониженным содержанием крахмала и большим содержанием пр</w:t>
      </w:r>
      <w:r w:rsidR="00AF7455">
        <w:rPr>
          <w:rFonts w:ascii="Times New Roman" w:hAnsi="Times New Roman" w:cs="Times New Roman"/>
          <w:sz w:val="28"/>
          <w:szCs w:val="28"/>
        </w:rPr>
        <w:t>отеина и жиров [4</w:t>
      </w:r>
      <w:r w:rsidRPr="00D10DCF">
        <w:rPr>
          <w:rFonts w:ascii="Times New Roman" w:hAnsi="Times New Roman" w:cs="Times New Roman"/>
          <w:sz w:val="28"/>
          <w:szCs w:val="28"/>
        </w:rPr>
        <w:t xml:space="preserve">]. Кроме того, повышение энергетической ценности зерна в процессе созревания происходит за счет перехода белков, жиров и углеводов из листьев и стеблей в зерно. Поэтому, использование в комбикормовом производстве зернового вороха (зерно + </w:t>
      </w:r>
      <w:proofErr w:type="spellStart"/>
      <w:r w:rsidRPr="00D10DCF">
        <w:rPr>
          <w:rFonts w:ascii="Times New Roman" w:hAnsi="Times New Roman" w:cs="Times New Roman"/>
          <w:sz w:val="28"/>
          <w:szCs w:val="28"/>
        </w:rPr>
        <w:t>нерзерновая</w:t>
      </w:r>
      <w:proofErr w:type="spellEnd"/>
      <w:r w:rsidRPr="00D10DCF">
        <w:rPr>
          <w:rFonts w:ascii="Times New Roman" w:hAnsi="Times New Roman" w:cs="Times New Roman"/>
          <w:sz w:val="28"/>
          <w:szCs w:val="28"/>
        </w:rPr>
        <w:t xml:space="preserve"> часть – листья, стебли и полова) на ранних стадиях спелости позволит получить высокоценную кормовую добавку с пониженным содержанием крахмала и повышенным содержанием белка и жира. Для определения стадии, на </w:t>
      </w:r>
      <w:r w:rsidRPr="00D10DCF">
        <w:rPr>
          <w:rFonts w:ascii="Times New Roman" w:hAnsi="Times New Roman" w:cs="Times New Roman"/>
          <w:sz w:val="28"/>
          <w:szCs w:val="28"/>
        </w:rPr>
        <w:lastRenderedPageBreak/>
        <w:t xml:space="preserve">которой необходимо проводить уборку зерна, возникла необходимость провести исследования по определению массовой доли основных компонентов зерна – белка, жира, крахмала, клетчатки и </w:t>
      </w:r>
      <w:r w:rsidR="00715C21">
        <w:rPr>
          <w:rFonts w:ascii="Times New Roman" w:hAnsi="Times New Roman" w:cs="Times New Roman"/>
          <w:sz w:val="28"/>
          <w:szCs w:val="28"/>
        </w:rPr>
        <w:t>влаги</w:t>
      </w:r>
      <w:r>
        <w:rPr>
          <w:rFonts w:ascii="Times New Roman" w:hAnsi="Times New Roman" w:cs="Times New Roman"/>
          <w:sz w:val="28"/>
          <w:szCs w:val="28"/>
        </w:rPr>
        <w:t xml:space="preserve"> на разных стадиях спелости.</w:t>
      </w:r>
    </w:p>
    <w:p w14:paraId="6F97A9C3" w14:textId="388337FE" w:rsidR="00D10DCF" w:rsidRDefault="00D10DCF" w:rsidP="00D10DCF">
      <w:pPr>
        <w:spacing w:after="0" w:line="360" w:lineRule="auto"/>
        <w:ind w:firstLine="709"/>
        <w:jc w:val="both"/>
        <w:rPr>
          <w:rFonts w:ascii="Times New Roman" w:hAnsi="Times New Roman" w:cs="Times New Roman"/>
          <w:sz w:val="28"/>
          <w:szCs w:val="28"/>
        </w:rPr>
      </w:pPr>
    </w:p>
    <w:p w14:paraId="4FBFE6CD" w14:textId="6C9A1EAC" w:rsidR="00375CF4" w:rsidRPr="00376F16" w:rsidRDefault="00375CF4" w:rsidP="00D10DCF">
      <w:pPr>
        <w:spacing w:after="0" w:line="360" w:lineRule="auto"/>
        <w:ind w:firstLine="709"/>
        <w:jc w:val="both"/>
        <w:rPr>
          <w:rFonts w:ascii="Times New Roman" w:hAnsi="Times New Roman" w:cs="Times New Roman"/>
          <w:b/>
          <w:sz w:val="28"/>
          <w:szCs w:val="28"/>
        </w:rPr>
      </w:pPr>
      <w:r w:rsidRPr="00376F16">
        <w:rPr>
          <w:rFonts w:ascii="Times New Roman" w:hAnsi="Times New Roman" w:cs="Times New Roman"/>
          <w:b/>
          <w:sz w:val="28"/>
          <w:szCs w:val="28"/>
        </w:rPr>
        <w:t>Материалы и методы</w:t>
      </w:r>
    </w:p>
    <w:p w14:paraId="25AEB414" w14:textId="34CAD6AB" w:rsidR="00D10DCF" w:rsidRPr="00D10DCF" w:rsidRDefault="00D10DCF" w:rsidP="00D10DCF">
      <w:pPr>
        <w:spacing w:after="0" w:line="360" w:lineRule="auto"/>
        <w:ind w:firstLine="709"/>
        <w:jc w:val="both"/>
        <w:rPr>
          <w:rFonts w:ascii="Times New Roman" w:hAnsi="Times New Roman" w:cs="Times New Roman"/>
          <w:sz w:val="28"/>
          <w:szCs w:val="28"/>
        </w:rPr>
      </w:pPr>
      <w:r w:rsidRPr="00D10DCF">
        <w:rPr>
          <w:rFonts w:ascii="Times New Roman" w:hAnsi="Times New Roman" w:cs="Times New Roman"/>
          <w:sz w:val="28"/>
          <w:szCs w:val="28"/>
        </w:rPr>
        <w:t xml:space="preserve">Для получения достоверных сведений об изменении питательной ценности зерна в процессе созревания для анализа были взяты </w:t>
      </w:r>
      <w:r>
        <w:rPr>
          <w:rFonts w:ascii="Times New Roman" w:hAnsi="Times New Roman" w:cs="Times New Roman"/>
          <w:sz w:val="28"/>
          <w:szCs w:val="28"/>
        </w:rPr>
        <w:t>четыре</w:t>
      </w:r>
      <w:r w:rsidRPr="00D10DCF">
        <w:rPr>
          <w:rFonts w:ascii="Times New Roman" w:hAnsi="Times New Roman" w:cs="Times New Roman"/>
          <w:sz w:val="28"/>
          <w:szCs w:val="28"/>
        </w:rPr>
        <w:t xml:space="preserve"> образца </w:t>
      </w:r>
      <w:r>
        <w:rPr>
          <w:rFonts w:ascii="Times New Roman" w:hAnsi="Times New Roman" w:cs="Times New Roman"/>
          <w:sz w:val="28"/>
          <w:szCs w:val="28"/>
        </w:rPr>
        <w:t>зернового вороха</w:t>
      </w:r>
      <w:r w:rsidRPr="00D10DCF">
        <w:rPr>
          <w:rFonts w:ascii="Times New Roman" w:hAnsi="Times New Roman" w:cs="Times New Roman"/>
          <w:sz w:val="28"/>
          <w:szCs w:val="28"/>
        </w:rPr>
        <w:t>: однолетней озимой пшеницы сорта «Адмирал» (ригидный сорт) и «</w:t>
      </w:r>
      <w:proofErr w:type="spellStart"/>
      <w:r w:rsidRPr="00D10DCF">
        <w:rPr>
          <w:rFonts w:ascii="Times New Roman" w:hAnsi="Times New Roman" w:cs="Times New Roman"/>
          <w:sz w:val="28"/>
          <w:szCs w:val="28"/>
        </w:rPr>
        <w:t>Лучезар</w:t>
      </w:r>
      <w:proofErr w:type="spellEnd"/>
      <w:r w:rsidRPr="00D10DCF">
        <w:rPr>
          <w:rFonts w:ascii="Times New Roman" w:hAnsi="Times New Roman" w:cs="Times New Roman"/>
          <w:sz w:val="28"/>
          <w:szCs w:val="28"/>
        </w:rPr>
        <w:t>» (</w:t>
      </w:r>
      <w:proofErr w:type="spellStart"/>
      <w:r w:rsidRPr="00D10DCF">
        <w:rPr>
          <w:rFonts w:ascii="Times New Roman" w:hAnsi="Times New Roman" w:cs="Times New Roman"/>
          <w:sz w:val="28"/>
          <w:szCs w:val="28"/>
        </w:rPr>
        <w:t>легкообмолачиваемый</w:t>
      </w:r>
      <w:proofErr w:type="spellEnd"/>
      <w:r w:rsidRPr="00D10DCF">
        <w:rPr>
          <w:rFonts w:ascii="Times New Roman" w:hAnsi="Times New Roman" w:cs="Times New Roman"/>
          <w:sz w:val="28"/>
          <w:szCs w:val="28"/>
        </w:rPr>
        <w:t xml:space="preserve"> сорт), многолетней озимой пшеницы (трититригия) сорта «Памяти Любимов</w:t>
      </w:r>
      <w:r w:rsidR="00AD7AB4">
        <w:rPr>
          <w:rFonts w:ascii="Times New Roman" w:hAnsi="Times New Roman" w:cs="Times New Roman"/>
          <w:sz w:val="28"/>
          <w:szCs w:val="28"/>
        </w:rPr>
        <w:t>ой» и Пырея сизого сорта «Сов</w:t>
      </w:r>
      <w:r w:rsidR="00AD7AB4" w:rsidRPr="001B4651">
        <w:rPr>
          <w:rFonts w:ascii="Times New Roman" w:hAnsi="Times New Roman" w:cs="Times New Roman"/>
          <w:sz w:val="28"/>
          <w:szCs w:val="28"/>
        </w:rPr>
        <w:t>а»</w:t>
      </w:r>
      <w:r w:rsidRPr="001B4651">
        <w:rPr>
          <w:rFonts w:ascii="Times New Roman" w:hAnsi="Times New Roman" w:cs="Times New Roman"/>
          <w:sz w:val="28"/>
          <w:szCs w:val="28"/>
        </w:rPr>
        <w:t>.</w:t>
      </w:r>
    </w:p>
    <w:p w14:paraId="7C67E4B2" w14:textId="77777777" w:rsidR="00CC5CFA" w:rsidRDefault="00D10DCF" w:rsidP="00D10DCF">
      <w:pPr>
        <w:spacing w:after="0" w:line="360" w:lineRule="auto"/>
        <w:ind w:firstLine="709"/>
        <w:jc w:val="both"/>
        <w:rPr>
          <w:rFonts w:ascii="Times New Roman" w:hAnsi="Times New Roman" w:cs="Times New Roman"/>
          <w:sz w:val="28"/>
          <w:szCs w:val="28"/>
        </w:rPr>
      </w:pPr>
      <w:r w:rsidRPr="00D10DCF">
        <w:rPr>
          <w:rFonts w:ascii="Times New Roman" w:hAnsi="Times New Roman" w:cs="Times New Roman"/>
          <w:sz w:val="28"/>
          <w:szCs w:val="28"/>
        </w:rPr>
        <w:t xml:space="preserve">Уборку зерновых культур проводили </w:t>
      </w:r>
      <w:r w:rsidR="00F50335">
        <w:rPr>
          <w:rFonts w:ascii="Times New Roman" w:hAnsi="Times New Roman" w:cs="Times New Roman"/>
          <w:sz w:val="28"/>
          <w:szCs w:val="28"/>
        </w:rPr>
        <w:t>в 4</w:t>
      </w:r>
      <w:r w:rsidR="00715C21" w:rsidRPr="00715C21">
        <w:rPr>
          <w:rFonts w:ascii="Times New Roman" w:hAnsi="Times New Roman" w:cs="Times New Roman"/>
          <w:sz w:val="28"/>
          <w:szCs w:val="28"/>
        </w:rPr>
        <w:t xml:space="preserve"> фенологических стадиях (фазы роста представлены по шкале BBCH</w:t>
      </w:r>
      <w:r w:rsidR="00F50335">
        <w:rPr>
          <w:rFonts w:ascii="Times New Roman" w:hAnsi="Times New Roman" w:cs="Times New Roman"/>
          <w:sz w:val="28"/>
          <w:szCs w:val="28"/>
        </w:rPr>
        <w:t>)</w:t>
      </w:r>
      <w:r w:rsidR="00715C21" w:rsidRPr="00715C21">
        <w:rPr>
          <w:rFonts w:ascii="Times New Roman" w:hAnsi="Times New Roman" w:cs="Times New Roman"/>
          <w:sz w:val="28"/>
          <w:szCs w:val="28"/>
        </w:rPr>
        <w:t xml:space="preserve">: 77 – поздняя молочная спелость, 83 – </w:t>
      </w:r>
      <w:r w:rsidR="00F50335">
        <w:rPr>
          <w:rFonts w:ascii="Times New Roman" w:hAnsi="Times New Roman" w:cs="Times New Roman"/>
          <w:sz w:val="28"/>
          <w:szCs w:val="28"/>
        </w:rPr>
        <w:t>ранняя фаза восковой спелости</w:t>
      </w:r>
      <w:r w:rsidR="00715C21" w:rsidRPr="00715C21">
        <w:rPr>
          <w:rFonts w:ascii="Times New Roman" w:hAnsi="Times New Roman" w:cs="Times New Roman"/>
          <w:sz w:val="28"/>
          <w:szCs w:val="28"/>
        </w:rPr>
        <w:t>, 87 – тверд</w:t>
      </w:r>
      <w:r w:rsidR="00F91063">
        <w:rPr>
          <w:rFonts w:ascii="Times New Roman" w:hAnsi="Times New Roman" w:cs="Times New Roman"/>
          <w:sz w:val="28"/>
          <w:szCs w:val="28"/>
        </w:rPr>
        <w:t>ая восковая спелость, 89 – полная</w:t>
      </w:r>
      <w:r w:rsidR="00F50335">
        <w:rPr>
          <w:rFonts w:ascii="Times New Roman" w:hAnsi="Times New Roman" w:cs="Times New Roman"/>
          <w:sz w:val="28"/>
          <w:szCs w:val="28"/>
        </w:rPr>
        <w:t xml:space="preserve"> </w:t>
      </w:r>
      <w:r w:rsidR="00F91063">
        <w:rPr>
          <w:rFonts w:ascii="Times New Roman" w:hAnsi="Times New Roman" w:cs="Times New Roman"/>
          <w:sz w:val="28"/>
          <w:szCs w:val="28"/>
        </w:rPr>
        <w:t>спелость</w:t>
      </w:r>
      <w:r w:rsidR="00F50335">
        <w:rPr>
          <w:rFonts w:ascii="Times New Roman" w:hAnsi="Times New Roman" w:cs="Times New Roman"/>
          <w:sz w:val="28"/>
          <w:szCs w:val="28"/>
        </w:rPr>
        <w:t>))</w:t>
      </w:r>
      <w:r w:rsidR="00715C21" w:rsidRPr="00715C21">
        <w:rPr>
          <w:rFonts w:ascii="Times New Roman" w:hAnsi="Times New Roman" w:cs="Times New Roman"/>
          <w:sz w:val="28"/>
          <w:szCs w:val="28"/>
        </w:rPr>
        <w:t xml:space="preserve"> </w:t>
      </w:r>
      <w:r w:rsidR="00AA7D32">
        <w:rPr>
          <w:rFonts w:ascii="Times New Roman" w:hAnsi="Times New Roman" w:cs="Times New Roman"/>
          <w:sz w:val="28"/>
          <w:szCs w:val="28"/>
        </w:rPr>
        <w:t>очесывающе-обмолачивающим агрегатом для уборки зерновых колосовых культур</w:t>
      </w:r>
      <w:r w:rsidRPr="00D10DCF">
        <w:rPr>
          <w:rFonts w:ascii="Times New Roman" w:hAnsi="Times New Roman" w:cs="Times New Roman"/>
          <w:sz w:val="28"/>
          <w:szCs w:val="28"/>
        </w:rPr>
        <w:t xml:space="preserve">, разработанный </w:t>
      </w:r>
      <w:r w:rsidR="00AA7D32">
        <w:rPr>
          <w:rFonts w:ascii="Times New Roman" w:hAnsi="Times New Roman" w:cs="Times New Roman"/>
          <w:sz w:val="28"/>
          <w:szCs w:val="28"/>
        </w:rPr>
        <w:t>ФГБНУ «</w:t>
      </w:r>
      <w:r w:rsidR="00530C0C">
        <w:rPr>
          <w:rFonts w:ascii="Times New Roman" w:hAnsi="Times New Roman" w:cs="Times New Roman"/>
          <w:sz w:val="28"/>
          <w:szCs w:val="28"/>
        </w:rPr>
        <w:t>АНЦ</w:t>
      </w:r>
      <w:r w:rsidRPr="00D10DCF">
        <w:rPr>
          <w:rFonts w:ascii="Times New Roman" w:hAnsi="Times New Roman" w:cs="Times New Roman"/>
          <w:sz w:val="28"/>
          <w:szCs w:val="28"/>
        </w:rPr>
        <w:t xml:space="preserve"> «Донской» (г. Зерноград) и </w:t>
      </w:r>
      <w:r w:rsidR="00530C0C">
        <w:rPr>
          <w:rFonts w:ascii="Times New Roman" w:hAnsi="Times New Roman" w:cs="Times New Roman"/>
          <w:sz w:val="28"/>
          <w:szCs w:val="28"/>
        </w:rPr>
        <w:t>ДГТУ</w:t>
      </w:r>
      <w:r w:rsidRPr="00D10DCF">
        <w:rPr>
          <w:rFonts w:ascii="Times New Roman" w:hAnsi="Times New Roman" w:cs="Times New Roman"/>
          <w:sz w:val="28"/>
          <w:szCs w:val="28"/>
        </w:rPr>
        <w:t xml:space="preserve"> (г. Ростов-на-Дону) </w:t>
      </w:r>
      <w:r w:rsidR="00C82611">
        <w:rPr>
          <w:rFonts w:ascii="Times New Roman" w:hAnsi="Times New Roman" w:cs="Times New Roman"/>
          <w:sz w:val="28"/>
          <w:szCs w:val="28"/>
        </w:rPr>
        <w:t>(п</w:t>
      </w:r>
      <w:r w:rsidR="00C82611">
        <w:rPr>
          <w:rFonts w:ascii="Times New Roman" w:eastAsia="Times New Roman" w:hAnsi="Times New Roman" w:cs="Times New Roman"/>
          <w:sz w:val="28"/>
          <w:szCs w:val="28"/>
          <w:lang w:eastAsia="ru-RU"/>
        </w:rPr>
        <w:t>атент №</w:t>
      </w:r>
      <w:r w:rsidR="00C82611" w:rsidRPr="00D10DCF">
        <w:rPr>
          <w:rFonts w:ascii="Times New Roman" w:eastAsia="Times New Roman" w:hAnsi="Times New Roman" w:cs="Times New Roman"/>
          <w:sz w:val="28"/>
          <w:szCs w:val="28"/>
          <w:lang w:eastAsia="ru-RU"/>
        </w:rPr>
        <w:t xml:space="preserve"> </w:t>
      </w:r>
      <w:r w:rsidR="00C82611">
        <w:rPr>
          <w:rFonts w:ascii="Times New Roman" w:eastAsia="Times New Roman" w:hAnsi="Times New Roman" w:cs="Times New Roman"/>
          <w:sz w:val="28"/>
          <w:szCs w:val="28"/>
          <w:lang w:eastAsia="ru-RU"/>
        </w:rPr>
        <w:t>206314</w:t>
      </w:r>
      <w:r w:rsidR="00C82611">
        <w:rPr>
          <w:rFonts w:ascii="Times New Roman" w:hAnsi="Times New Roman" w:cs="Times New Roman"/>
          <w:sz w:val="28"/>
          <w:szCs w:val="28"/>
        </w:rPr>
        <w:t>)</w:t>
      </w:r>
      <w:r w:rsidRPr="00D10DCF">
        <w:rPr>
          <w:rFonts w:ascii="Times New Roman" w:hAnsi="Times New Roman" w:cs="Times New Roman"/>
          <w:sz w:val="28"/>
          <w:szCs w:val="28"/>
        </w:rPr>
        <w:t xml:space="preserve">. </w:t>
      </w:r>
      <w:r w:rsidR="00CC5CFA" w:rsidRPr="00D10DCF">
        <w:rPr>
          <w:rFonts w:ascii="Times New Roman" w:hAnsi="Times New Roman" w:cs="Times New Roman"/>
          <w:sz w:val="28"/>
          <w:szCs w:val="28"/>
        </w:rPr>
        <w:t>Агрегат позволяет убирать зерно как на ранних, так и при полной</w:t>
      </w:r>
      <w:r w:rsidR="00CC5CFA">
        <w:rPr>
          <w:rFonts w:ascii="Times New Roman" w:hAnsi="Times New Roman" w:cs="Times New Roman"/>
          <w:sz w:val="28"/>
          <w:szCs w:val="28"/>
        </w:rPr>
        <w:t xml:space="preserve"> </w:t>
      </w:r>
      <w:r w:rsidR="00CC5CFA" w:rsidRPr="00D10DCF">
        <w:rPr>
          <w:rFonts w:ascii="Times New Roman" w:hAnsi="Times New Roman" w:cs="Times New Roman"/>
          <w:sz w:val="28"/>
          <w:szCs w:val="28"/>
        </w:rPr>
        <w:t xml:space="preserve">стадиях спелости. </w:t>
      </w:r>
      <w:r w:rsidR="00CC5CFA">
        <w:rPr>
          <w:rFonts w:ascii="Times New Roman" w:hAnsi="Times New Roman" w:cs="Times New Roman"/>
          <w:sz w:val="28"/>
          <w:szCs w:val="28"/>
        </w:rPr>
        <w:t xml:space="preserve">На рисунке 1 представлен процесс уборки зерновых колосовых культур очесывающе-обмолачивающим агрегатом. </w:t>
      </w:r>
    </w:p>
    <w:p w14:paraId="1CE59F5F" w14:textId="1E320DF2" w:rsidR="00CC5CFA" w:rsidRDefault="000F22C0" w:rsidP="000F22C0">
      <w:pPr>
        <w:spacing w:after="0" w:line="360" w:lineRule="auto"/>
        <w:jc w:val="center"/>
        <w:rPr>
          <w:rFonts w:ascii="Times New Roman" w:hAnsi="Times New Roman" w:cs="Times New Roman"/>
          <w:sz w:val="28"/>
          <w:szCs w:val="28"/>
        </w:rPr>
      </w:pPr>
      <w:r w:rsidRPr="000F22C0">
        <w:rPr>
          <w:rFonts w:ascii="Times New Roman" w:hAnsi="Times New Roman" w:cs="Times New Roman"/>
          <w:noProof/>
          <w:sz w:val="28"/>
          <w:szCs w:val="28"/>
          <w:lang w:val="en-US"/>
        </w:rPr>
        <w:lastRenderedPageBreak/>
        <w:drawing>
          <wp:inline distT="0" distB="0" distL="0" distR="0" wp14:anchorId="65784E65" wp14:editId="0E7B8BF4">
            <wp:extent cx="4371975" cy="2908230"/>
            <wp:effectExtent l="0" t="0" r="0" b="6985"/>
            <wp:docPr id="3" name="Рисунок 3" descr="C:\Users\tamalceva\Downloads\700_5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malceva\Downloads\700_534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74283" cy="2909765"/>
                    </a:xfrm>
                    <a:prstGeom prst="rect">
                      <a:avLst/>
                    </a:prstGeom>
                    <a:noFill/>
                    <a:ln>
                      <a:noFill/>
                    </a:ln>
                  </pic:spPr>
                </pic:pic>
              </a:graphicData>
            </a:graphic>
          </wp:inline>
        </w:drawing>
      </w:r>
    </w:p>
    <w:p w14:paraId="468F3DA3" w14:textId="7A36A820" w:rsidR="00CC5CFA" w:rsidRDefault="000F22C0" w:rsidP="000F22C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1 – Уборка зерновых колосовых культур очесывающе-обмолачивающим агрегатом</w:t>
      </w:r>
    </w:p>
    <w:p w14:paraId="3A3F2607" w14:textId="58A17EED" w:rsidR="00D10DCF" w:rsidRDefault="00D10DCF" w:rsidP="00D10DCF">
      <w:pPr>
        <w:spacing w:after="0" w:line="360" w:lineRule="auto"/>
        <w:ind w:firstLine="709"/>
        <w:jc w:val="both"/>
        <w:rPr>
          <w:rFonts w:ascii="Times New Roman" w:hAnsi="Times New Roman" w:cs="Times New Roman"/>
          <w:sz w:val="28"/>
          <w:szCs w:val="28"/>
        </w:rPr>
      </w:pPr>
      <w:r w:rsidRPr="00D10DCF">
        <w:rPr>
          <w:rFonts w:ascii="Times New Roman" w:hAnsi="Times New Roman" w:cs="Times New Roman"/>
          <w:sz w:val="28"/>
          <w:szCs w:val="28"/>
        </w:rPr>
        <w:t xml:space="preserve">На рисунке </w:t>
      </w:r>
      <w:r w:rsidR="00CC5CFA">
        <w:rPr>
          <w:rFonts w:ascii="Times New Roman" w:hAnsi="Times New Roman" w:cs="Times New Roman"/>
          <w:sz w:val="28"/>
          <w:szCs w:val="28"/>
        </w:rPr>
        <w:t>2</w:t>
      </w:r>
      <w:r w:rsidRPr="00D10DCF">
        <w:rPr>
          <w:rFonts w:ascii="Times New Roman" w:hAnsi="Times New Roman" w:cs="Times New Roman"/>
          <w:sz w:val="28"/>
          <w:szCs w:val="28"/>
        </w:rPr>
        <w:t xml:space="preserve"> представлены образцы зернового вороха</w:t>
      </w:r>
      <w:r w:rsidR="001B4651">
        <w:rPr>
          <w:rFonts w:ascii="Times New Roman" w:hAnsi="Times New Roman" w:cs="Times New Roman"/>
          <w:sz w:val="28"/>
          <w:szCs w:val="28"/>
        </w:rPr>
        <w:t xml:space="preserve"> однолетней озимой пшеницы сорта «</w:t>
      </w:r>
      <w:r w:rsidR="00EA63FF">
        <w:rPr>
          <w:rFonts w:ascii="Times New Roman" w:hAnsi="Times New Roman" w:cs="Times New Roman"/>
          <w:sz w:val="28"/>
          <w:szCs w:val="28"/>
        </w:rPr>
        <w:t>Адмирал</w:t>
      </w:r>
      <w:r w:rsidR="001B4651">
        <w:rPr>
          <w:rFonts w:ascii="Times New Roman" w:hAnsi="Times New Roman" w:cs="Times New Roman"/>
          <w:sz w:val="28"/>
          <w:szCs w:val="28"/>
        </w:rPr>
        <w:t>»</w:t>
      </w:r>
      <w:r w:rsidRPr="00D10DCF">
        <w:rPr>
          <w:rFonts w:ascii="Times New Roman" w:hAnsi="Times New Roman" w:cs="Times New Roman"/>
          <w:sz w:val="28"/>
          <w:szCs w:val="28"/>
        </w:rPr>
        <w:t>, убранные на разных стадиях спелости.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5"/>
        <w:gridCol w:w="2326"/>
        <w:gridCol w:w="2293"/>
        <w:gridCol w:w="2342"/>
      </w:tblGrid>
      <w:tr w:rsidR="000D4965" w14:paraId="58DFAE1D" w14:textId="77777777" w:rsidTr="000D4965">
        <w:tc>
          <w:tcPr>
            <w:tcW w:w="2336" w:type="dxa"/>
          </w:tcPr>
          <w:p w14:paraId="29261215" w14:textId="4D6CBBB9" w:rsidR="000D4965" w:rsidRDefault="000D4965" w:rsidP="00D10DCF">
            <w:pPr>
              <w:spacing w:line="360" w:lineRule="auto"/>
              <w:jc w:val="both"/>
              <w:rPr>
                <w:rFonts w:ascii="Times New Roman" w:hAnsi="Times New Roman" w:cs="Times New Roman"/>
                <w:sz w:val="28"/>
                <w:szCs w:val="28"/>
              </w:rPr>
            </w:pPr>
            <w:r w:rsidRPr="00D10DCF">
              <w:rPr>
                <w:rFonts w:ascii="Times New Roman" w:hAnsi="Times New Roman" w:cs="Times New Roman"/>
                <w:noProof/>
                <w:sz w:val="28"/>
                <w:szCs w:val="28"/>
                <w:lang w:val="en-US"/>
              </w:rPr>
              <w:drawing>
                <wp:inline distT="0" distB="0" distL="0" distR="0" wp14:anchorId="5F6A7D53" wp14:editId="3BB966BB">
                  <wp:extent cx="1625457" cy="1924050"/>
                  <wp:effectExtent l="0" t="0" r="0" b="0"/>
                  <wp:docPr id="1" name="Рисунок 1" descr="C:\Users\tamalceva\Downloads\молочная спел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malceva\Downloads\молочная спелость.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5457" cy="1924050"/>
                          </a:xfrm>
                          <a:prstGeom prst="rect">
                            <a:avLst/>
                          </a:prstGeom>
                          <a:noFill/>
                          <a:ln>
                            <a:noFill/>
                          </a:ln>
                        </pic:spPr>
                      </pic:pic>
                    </a:graphicData>
                  </a:graphic>
                </wp:inline>
              </w:drawing>
            </w:r>
          </w:p>
        </w:tc>
        <w:tc>
          <w:tcPr>
            <w:tcW w:w="2336" w:type="dxa"/>
          </w:tcPr>
          <w:p w14:paraId="349072FE" w14:textId="44BDEFD6" w:rsidR="000D4965" w:rsidRDefault="000D4965" w:rsidP="00D10DCF">
            <w:pPr>
              <w:spacing w:line="360" w:lineRule="auto"/>
              <w:jc w:val="both"/>
              <w:rPr>
                <w:rFonts w:ascii="Times New Roman" w:hAnsi="Times New Roman" w:cs="Times New Roman"/>
                <w:sz w:val="28"/>
                <w:szCs w:val="28"/>
              </w:rPr>
            </w:pPr>
            <w:r w:rsidRPr="00D10DCF">
              <w:rPr>
                <w:rFonts w:ascii="Times New Roman" w:hAnsi="Times New Roman" w:cs="Times New Roman"/>
                <w:noProof/>
                <w:sz w:val="28"/>
                <w:szCs w:val="28"/>
                <w:lang w:val="en-US"/>
              </w:rPr>
              <w:drawing>
                <wp:inline distT="0" distB="0" distL="0" distR="0" wp14:anchorId="45A6BAE9" wp14:editId="16B0A666">
                  <wp:extent cx="1626338" cy="1924050"/>
                  <wp:effectExtent l="0" t="0" r="0" b="0"/>
                  <wp:docPr id="2" name="Рисунок 2" descr="C:\Users\tamalceva\Downloads\Молочно-восковая спелость.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malceva\Downloads\Молочно-восковая спелость.jpe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41006"/>
                          <a:stretch/>
                        </pic:blipFill>
                        <pic:spPr bwMode="auto">
                          <a:xfrm flipV="1">
                            <a:off x="0" y="0"/>
                            <a:ext cx="1673159" cy="19794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36" w:type="dxa"/>
          </w:tcPr>
          <w:p w14:paraId="24983911" w14:textId="7586C95A" w:rsidR="000D4965" w:rsidRDefault="000D4965" w:rsidP="00D10DCF">
            <w:pPr>
              <w:spacing w:line="360" w:lineRule="auto"/>
              <w:jc w:val="both"/>
              <w:rPr>
                <w:rFonts w:ascii="Times New Roman" w:hAnsi="Times New Roman" w:cs="Times New Roman"/>
                <w:sz w:val="28"/>
                <w:szCs w:val="28"/>
              </w:rPr>
            </w:pPr>
            <w:r w:rsidRPr="00D10DCF">
              <w:rPr>
                <w:rFonts w:ascii="Times New Roman" w:hAnsi="Times New Roman" w:cs="Times New Roman"/>
                <w:noProof/>
                <w:sz w:val="28"/>
                <w:szCs w:val="28"/>
                <w:lang w:val="en-US"/>
              </w:rPr>
              <w:drawing>
                <wp:inline distT="0" distB="0" distL="0" distR="0" wp14:anchorId="4EE77CF4" wp14:editId="59FB9B84">
                  <wp:extent cx="1599693" cy="1924050"/>
                  <wp:effectExtent l="0" t="0" r="635" b="0"/>
                  <wp:docPr id="7" name="Рисунок 7" descr="C:\Users\tamalceva\Downloads\Восковаяспелость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malceva\Downloads\Восковаяспелость (1).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52951" cy="1988107"/>
                          </a:xfrm>
                          <a:prstGeom prst="rect">
                            <a:avLst/>
                          </a:prstGeom>
                          <a:noFill/>
                          <a:ln>
                            <a:noFill/>
                          </a:ln>
                        </pic:spPr>
                      </pic:pic>
                    </a:graphicData>
                  </a:graphic>
                </wp:inline>
              </w:drawing>
            </w:r>
          </w:p>
        </w:tc>
        <w:tc>
          <w:tcPr>
            <w:tcW w:w="2337" w:type="dxa"/>
          </w:tcPr>
          <w:p w14:paraId="7ED1FCE4" w14:textId="08A03CDC" w:rsidR="000D4965" w:rsidRDefault="000D4965" w:rsidP="00D10DCF">
            <w:pPr>
              <w:spacing w:line="360" w:lineRule="auto"/>
              <w:jc w:val="both"/>
              <w:rPr>
                <w:rFonts w:ascii="Times New Roman" w:hAnsi="Times New Roman" w:cs="Times New Roman"/>
                <w:sz w:val="28"/>
                <w:szCs w:val="28"/>
              </w:rPr>
            </w:pPr>
            <w:r w:rsidRPr="00D10DCF">
              <w:rPr>
                <w:rFonts w:ascii="Times New Roman" w:hAnsi="Times New Roman" w:cs="Times New Roman"/>
                <w:noProof/>
                <w:sz w:val="28"/>
                <w:szCs w:val="28"/>
                <w:lang w:val="en-US"/>
              </w:rPr>
              <w:drawing>
                <wp:inline distT="0" distB="0" distL="0" distR="0" wp14:anchorId="064B808B" wp14:editId="2181BECC">
                  <wp:extent cx="1635676" cy="1916264"/>
                  <wp:effectExtent l="0" t="0" r="3175" b="8255"/>
                  <wp:docPr id="8" name="Рисунок 8" descr="C:\Users\tamalceva\Downloads\IMG_038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malceva\Downloads\IMG_0384(2).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79908" cy="1968084"/>
                          </a:xfrm>
                          <a:prstGeom prst="rect">
                            <a:avLst/>
                          </a:prstGeom>
                          <a:noFill/>
                          <a:ln>
                            <a:noFill/>
                          </a:ln>
                        </pic:spPr>
                      </pic:pic>
                    </a:graphicData>
                  </a:graphic>
                </wp:inline>
              </w:drawing>
            </w:r>
          </w:p>
        </w:tc>
      </w:tr>
      <w:tr w:rsidR="000D4965" w14:paraId="36C92D8C" w14:textId="77777777" w:rsidTr="000D4965">
        <w:tc>
          <w:tcPr>
            <w:tcW w:w="2336" w:type="dxa"/>
          </w:tcPr>
          <w:p w14:paraId="18276EF8" w14:textId="33B32D60" w:rsidR="000D4965" w:rsidRPr="00B47392" w:rsidRDefault="000D4965" w:rsidP="00B47392">
            <w:pPr>
              <w:jc w:val="center"/>
              <w:rPr>
                <w:rFonts w:ascii="Times New Roman" w:hAnsi="Times New Roman" w:cs="Times New Roman"/>
                <w:sz w:val="24"/>
                <w:szCs w:val="28"/>
              </w:rPr>
            </w:pPr>
            <w:r w:rsidRPr="00B47392">
              <w:rPr>
                <w:rFonts w:ascii="Times New Roman" w:hAnsi="Times New Roman" w:cs="Times New Roman"/>
                <w:sz w:val="24"/>
                <w:szCs w:val="28"/>
              </w:rPr>
              <w:t>а</w:t>
            </w:r>
          </w:p>
        </w:tc>
        <w:tc>
          <w:tcPr>
            <w:tcW w:w="2336" w:type="dxa"/>
          </w:tcPr>
          <w:p w14:paraId="3BD8F12B" w14:textId="743ABFF0" w:rsidR="000D4965" w:rsidRPr="00B47392" w:rsidRDefault="000D4965" w:rsidP="00B47392">
            <w:pPr>
              <w:jc w:val="center"/>
              <w:rPr>
                <w:rFonts w:ascii="Times New Roman" w:hAnsi="Times New Roman" w:cs="Times New Roman"/>
                <w:sz w:val="24"/>
                <w:szCs w:val="28"/>
              </w:rPr>
            </w:pPr>
            <w:r w:rsidRPr="00B47392">
              <w:rPr>
                <w:rFonts w:ascii="Times New Roman" w:hAnsi="Times New Roman" w:cs="Times New Roman"/>
                <w:sz w:val="24"/>
                <w:szCs w:val="28"/>
              </w:rPr>
              <w:t>б</w:t>
            </w:r>
          </w:p>
        </w:tc>
        <w:tc>
          <w:tcPr>
            <w:tcW w:w="2336" w:type="dxa"/>
          </w:tcPr>
          <w:p w14:paraId="0CA8C6A1" w14:textId="0A7F48C1" w:rsidR="000D4965" w:rsidRPr="00B47392" w:rsidRDefault="000D4965" w:rsidP="00B47392">
            <w:pPr>
              <w:jc w:val="center"/>
              <w:rPr>
                <w:rFonts w:ascii="Times New Roman" w:hAnsi="Times New Roman" w:cs="Times New Roman"/>
                <w:sz w:val="24"/>
                <w:szCs w:val="28"/>
              </w:rPr>
            </w:pPr>
            <w:r w:rsidRPr="00B47392">
              <w:rPr>
                <w:rFonts w:ascii="Times New Roman" w:hAnsi="Times New Roman" w:cs="Times New Roman"/>
                <w:sz w:val="24"/>
                <w:szCs w:val="28"/>
              </w:rPr>
              <w:t>в</w:t>
            </w:r>
          </w:p>
        </w:tc>
        <w:tc>
          <w:tcPr>
            <w:tcW w:w="2337" w:type="dxa"/>
          </w:tcPr>
          <w:p w14:paraId="41D8D752" w14:textId="3474BA27" w:rsidR="000D4965" w:rsidRPr="00B47392" w:rsidRDefault="000D4965" w:rsidP="00B47392">
            <w:pPr>
              <w:jc w:val="center"/>
              <w:rPr>
                <w:rFonts w:ascii="Times New Roman" w:hAnsi="Times New Roman" w:cs="Times New Roman"/>
                <w:sz w:val="24"/>
                <w:szCs w:val="28"/>
              </w:rPr>
            </w:pPr>
            <w:r w:rsidRPr="00B47392">
              <w:rPr>
                <w:rFonts w:ascii="Times New Roman" w:hAnsi="Times New Roman" w:cs="Times New Roman"/>
                <w:sz w:val="24"/>
                <w:szCs w:val="28"/>
              </w:rPr>
              <w:t>г</w:t>
            </w:r>
          </w:p>
        </w:tc>
      </w:tr>
    </w:tbl>
    <w:p w14:paraId="095132BD" w14:textId="3E26583D" w:rsidR="00D10DCF" w:rsidRPr="00E675D6" w:rsidRDefault="00D10DCF" w:rsidP="00D10DCF">
      <w:pPr>
        <w:jc w:val="center"/>
        <w:rPr>
          <w:rFonts w:ascii="Times New Roman" w:hAnsi="Times New Roman" w:cs="Times New Roman"/>
          <w:sz w:val="24"/>
          <w:szCs w:val="28"/>
        </w:rPr>
      </w:pPr>
      <w:r w:rsidRPr="00E675D6">
        <w:rPr>
          <w:rFonts w:ascii="Times New Roman" w:hAnsi="Times New Roman" w:cs="Times New Roman"/>
          <w:sz w:val="24"/>
          <w:szCs w:val="28"/>
        </w:rPr>
        <w:t xml:space="preserve">а – </w:t>
      </w:r>
      <w:r w:rsidR="00F91063" w:rsidRPr="00F91063">
        <w:rPr>
          <w:rFonts w:ascii="Times New Roman" w:hAnsi="Times New Roman" w:cs="Times New Roman"/>
          <w:sz w:val="24"/>
          <w:szCs w:val="28"/>
        </w:rPr>
        <w:t>поздняя молочная спелость</w:t>
      </w:r>
      <w:r w:rsidRPr="00E675D6">
        <w:rPr>
          <w:rFonts w:ascii="Times New Roman" w:hAnsi="Times New Roman" w:cs="Times New Roman"/>
          <w:sz w:val="24"/>
          <w:szCs w:val="28"/>
        </w:rPr>
        <w:t xml:space="preserve">; б – </w:t>
      </w:r>
      <w:r w:rsidR="00F91063" w:rsidRPr="00F91063">
        <w:rPr>
          <w:rFonts w:ascii="Times New Roman" w:hAnsi="Times New Roman" w:cs="Times New Roman"/>
          <w:sz w:val="24"/>
          <w:szCs w:val="28"/>
        </w:rPr>
        <w:t>ранняя фаза восковой спелости</w:t>
      </w:r>
      <w:r w:rsidRPr="00E675D6">
        <w:rPr>
          <w:rFonts w:ascii="Times New Roman" w:hAnsi="Times New Roman" w:cs="Times New Roman"/>
          <w:sz w:val="24"/>
          <w:szCs w:val="28"/>
        </w:rPr>
        <w:t xml:space="preserve">; в – </w:t>
      </w:r>
      <w:r w:rsidR="00F91063" w:rsidRPr="00F91063">
        <w:rPr>
          <w:rFonts w:ascii="Times New Roman" w:hAnsi="Times New Roman" w:cs="Times New Roman"/>
          <w:sz w:val="24"/>
          <w:szCs w:val="28"/>
        </w:rPr>
        <w:t>твердая восковая спелость</w:t>
      </w:r>
      <w:r w:rsidRPr="00E675D6">
        <w:rPr>
          <w:rFonts w:ascii="Times New Roman" w:hAnsi="Times New Roman" w:cs="Times New Roman"/>
          <w:sz w:val="24"/>
          <w:szCs w:val="28"/>
        </w:rPr>
        <w:t>; г – полная спелость</w:t>
      </w:r>
    </w:p>
    <w:p w14:paraId="575DB45B" w14:textId="19961298" w:rsidR="00E675D6" w:rsidRPr="00D10DCF" w:rsidRDefault="00E675D6" w:rsidP="00E675D6">
      <w:pPr>
        <w:jc w:val="center"/>
        <w:rPr>
          <w:rFonts w:ascii="Times New Roman" w:hAnsi="Times New Roman" w:cs="Times New Roman"/>
          <w:sz w:val="28"/>
          <w:szCs w:val="28"/>
        </w:rPr>
      </w:pPr>
      <w:r w:rsidRPr="00D10DCF">
        <w:rPr>
          <w:rFonts w:ascii="Times New Roman" w:hAnsi="Times New Roman" w:cs="Times New Roman"/>
          <w:sz w:val="28"/>
          <w:szCs w:val="28"/>
        </w:rPr>
        <w:t xml:space="preserve">Рисунок </w:t>
      </w:r>
      <w:r w:rsidR="00CC5CFA">
        <w:rPr>
          <w:rFonts w:ascii="Times New Roman" w:hAnsi="Times New Roman" w:cs="Times New Roman"/>
          <w:sz w:val="28"/>
          <w:szCs w:val="28"/>
        </w:rPr>
        <w:t>2</w:t>
      </w:r>
      <w:r w:rsidRPr="00D10DCF">
        <w:rPr>
          <w:rFonts w:ascii="Times New Roman" w:hAnsi="Times New Roman" w:cs="Times New Roman"/>
          <w:sz w:val="28"/>
          <w:szCs w:val="28"/>
        </w:rPr>
        <w:t xml:space="preserve"> – Зерновой ворох озимой мягкой пшеницы сорта «</w:t>
      </w:r>
      <w:r>
        <w:rPr>
          <w:rFonts w:ascii="Times New Roman" w:hAnsi="Times New Roman" w:cs="Times New Roman"/>
          <w:sz w:val="28"/>
          <w:szCs w:val="28"/>
        </w:rPr>
        <w:t>Адмирал</w:t>
      </w:r>
      <w:r w:rsidRPr="00D10DCF">
        <w:rPr>
          <w:rFonts w:ascii="Times New Roman" w:hAnsi="Times New Roman" w:cs="Times New Roman"/>
          <w:sz w:val="28"/>
          <w:szCs w:val="28"/>
        </w:rPr>
        <w:t>»</w:t>
      </w:r>
    </w:p>
    <w:p w14:paraId="0B143C21" w14:textId="6DD68C43" w:rsidR="00D10DCF" w:rsidRPr="00906AEF" w:rsidRDefault="00D10DCF" w:rsidP="00D10DCF">
      <w:pPr>
        <w:spacing w:after="0" w:line="360" w:lineRule="auto"/>
        <w:ind w:firstLine="709"/>
        <w:jc w:val="both"/>
        <w:rPr>
          <w:rFonts w:ascii="Times New Roman" w:hAnsi="Times New Roman" w:cs="Times New Roman"/>
          <w:sz w:val="28"/>
          <w:szCs w:val="28"/>
        </w:rPr>
      </w:pPr>
      <w:r w:rsidRPr="00906AEF">
        <w:rPr>
          <w:rFonts w:ascii="Times New Roman" w:hAnsi="Times New Roman" w:cs="Times New Roman"/>
          <w:sz w:val="28"/>
          <w:szCs w:val="28"/>
        </w:rPr>
        <w:t>Анализ зерн</w:t>
      </w:r>
      <w:r w:rsidR="00715C21" w:rsidRPr="00906AEF">
        <w:rPr>
          <w:rFonts w:ascii="Times New Roman" w:hAnsi="Times New Roman" w:cs="Times New Roman"/>
          <w:sz w:val="28"/>
          <w:szCs w:val="28"/>
        </w:rPr>
        <w:t>ового вороха</w:t>
      </w:r>
      <w:r w:rsidRPr="00906AEF">
        <w:rPr>
          <w:rFonts w:ascii="Times New Roman" w:hAnsi="Times New Roman" w:cs="Times New Roman"/>
          <w:sz w:val="28"/>
          <w:szCs w:val="28"/>
        </w:rPr>
        <w:t xml:space="preserve"> на содержание массовой доли белка, жира, крахмала, клетчатки и </w:t>
      </w:r>
      <w:r w:rsidR="00715C21" w:rsidRPr="00906AEF">
        <w:rPr>
          <w:rFonts w:ascii="Times New Roman" w:hAnsi="Times New Roman" w:cs="Times New Roman"/>
          <w:sz w:val="28"/>
          <w:szCs w:val="28"/>
        </w:rPr>
        <w:t>влаги</w:t>
      </w:r>
      <w:r w:rsidRPr="00906AEF">
        <w:rPr>
          <w:rFonts w:ascii="Times New Roman" w:hAnsi="Times New Roman" w:cs="Times New Roman"/>
          <w:sz w:val="28"/>
          <w:szCs w:val="28"/>
        </w:rPr>
        <w:t xml:space="preserve"> проводили по стандартным методикам, описанные в </w:t>
      </w:r>
      <w:r w:rsidR="00715C21" w:rsidRPr="00906AEF">
        <w:rPr>
          <w:rFonts w:ascii="Times New Roman" w:hAnsi="Times New Roman" w:cs="Times New Roman"/>
          <w:sz w:val="28"/>
          <w:szCs w:val="28"/>
        </w:rPr>
        <w:t xml:space="preserve">ГОСТ 31640, ГОСТ 32044.1 (ISO 5983-1:2005), ГОСТ </w:t>
      </w:r>
      <w:r w:rsidR="00715C21" w:rsidRPr="00906AEF">
        <w:rPr>
          <w:rFonts w:ascii="Times New Roman" w:hAnsi="Times New Roman" w:cs="Times New Roman"/>
          <w:sz w:val="28"/>
          <w:szCs w:val="24"/>
        </w:rPr>
        <w:t>13496.15, ГОСТ 31675, ГОСТ 26176.</w:t>
      </w:r>
    </w:p>
    <w:p w14:paraId="26E78561" w14:textId="77777777" w:rsidR="001074F2" w:rsidRDefault="001074F2" w:rsidP="00477671">
      <w:pPr>
        <w:spacing w:after="0" w:line="360" w:lineRule="auto"/>
        <w:ind w:firstLine="709"/>
        <w:jc w:val="both"/>
        <w:rPr>
          <w:rFonts w:ascii="Times New Roman" w:hAnsi="Times New Roman" w:cs="Times New Roman"/>
          <w:b/>
          <w:sz w:val="28"/>
          <w:szCs w:val="28"/>
        </w:rPr>
      </w:pPr>
    </w:p>
    <w:p w14:paraId="7B5E9042" w14:textId="186CF45E" w:rsidR="00375CF4" w:rsidRPr="00376F16" w:rsidRDefault="00375CF4" w:rsidP="00477671">
      <w:pPr>
        <w:spacing w:after="0" w:line="360" w:lineRule="auto"/>
        <w:ind w:firstLine="709"/>
        <w:jc w:val="both"/>
        <w:rPr>
          <w:rFonts w:ascii="Times New Roman" w:hAnsi="Times New Roman" w:cs="Times New Roman"/>
          <w:b/>
          <w:sz w:val="28"/>
          <w:szCs w:val="28"/>
        </w:rPr>
      </w:pPr>
      <w:r w:rsidRPr="00376F16">
        <w:rPr>
          <w:rFonts w:ascii="Times New Roman" w:hAnsi="Times New Roman" w:cs="Times New Roman"/>
          <w:b/>
          <w:sz w:val="28"/>
          <w:szCs w:val="28"/>
        </w:rPr>
        <w:lastRenderedPageBreak/>
        <w:t>Результаты и обсуждение</w:t>
      </w:r>
    </w:p>
    <w:p w14:paraId="784BD44F" w14:textId="296562FC" w:rsidR="00AA7D32" w:rsidRPr="00B97605" w:rsidRDefault="00654812" w:rsidP="00AA7D32">
      <w:pPr>
        <w:spacing w:after="0" w:line="360" w:lineRule="auto"/>
        <w:ind w:firstLine="709"/>
        <w:jc w:val="both"/>
        <w:rPr>
          <w:rFonts w:ascii="Times New Roman" w:hAnsi="Times New Roman" w:cs="Times New Roman"/>
          <w:b/>
          <w:sz w:val="28"/>
          <w:szCs w:val="28"/>
        </w:rPr>
      </w:pPr>
      <w:r>
        <w:rPr>
          <w:rFonts w:ascii="Times New Roman" w:hAnsi="Times New Roman" w:cs="Times New Roman"/>
          <w:sz w:val="28"/>
          <w:szCs w:val="28"/>
        </w:rPr>
        <w:t xml:space="preserve">На рисунках </w:t>
      </w:r>
      <w:r w:rsidR="00D315C7">
        <w:rPr>
          <w:rFonts w:ascii="Times New Roman" w:hAnsi="Times New Roman" w:cs="Times New Roman"/>
          <w:sz w:val="28"/>
          <w:szCs w:val="28"/>
        </w:rPr>
        <w:t>3-7</w:t>
      </w:r>
      <w:r w:rsidR="00A11C1D" w:rsidRPr="00B97605">
        <w:rPr>
          <w:rFonts w:ascii="Times New Roman" w:hAnsi="Times New Roman" w:cs="Times New Roman"/>
          <w:sz w:val="28"/>
          <w:szCs w:val="28"/>
        </w:rPr>
        <w:t xml:space="preserve"> представлены результаты исследований изменения массовой доли влаги, белков, жиров, крахмала и клетчатки </w:t>
      </w:r>
      <w:r w:rsidR="00B97605">
        <w:rPr>
          <w:rFonts w:ascii="Times New Roman" w:hAnsi="Times New Roman" w:cs="Times New Roman"/>
          <w:sz w:val="28"/>
          <w:szCs w:val="28"/>
        </w:rPr>
        <w:t>в зерновом ворохе исследуемых культур в процессе созревания.</w:t>
      </w:r>
    </w:p>
    <w:p w14:paraId="3B79A45F" w14:textId="6344252C" w:rsidR="00EA63FF" w:rsidRPr="00B97605" w:rsidRDefault="00654812" w:rsidP="007640E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4A1A52D0" wp14:editId="662D7A7F">
            <wp:extent cx="3834672" cy="2296029"/>
            <wp:effectExtent l="0" t="0" r="1270"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4582" cy="2319925"/>
                    </a:xfrm>
                    <a:prstGeom prst="rect">
                      <a:avLst/>
                    </a:prstGeom>
                    <a:noFill/>
                  </pic:spPr>
                </pic:pic>
              </a:graphicData>
            </a:graphic>
          </wp:inline>
        </w:drawing>
      </w:r>
    </w:p>
    <w:p w14:paraId="215BE9A4" w14:textId="1429D95F" w:rsidR="005D366C" w:rsidRDefault="005D366C" w:rsidP="005D366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w:t>
      </w:r>
      <w:r w:rsidRPr="00B97605">
        <w:rPr>
          <w:rFonts w:ascii="Times New Roman" w:hAnsi="Times New Roman" w:cs="Times New Roman"/>
          <w:sz w:val="28"/>
          <w:szCs w:val="28"/>
        </w:rPr>
        <w:t xml:space="preserve"> </w:t>
      </w:r>
      <w:r w:rsidR="00D315C7">
        <w:rPr>
          <w:rFonts w:ascii="Times New Roman" w:hAnsi="Times New Roman" w:cs="Times New Roman"/>
          <w:sz w:val="28"/>
          <w:szCs w:val="28"/>
        </w:rPr>
        <w:t>3</w:t>
      </w:r>
      <w:r w:rsidRPr="00B97605">
        <w:rPr>
          <w:rFonts w:ascii="Times New Roman" w:hAnsi="Times New Roman" w:cs="Times New Roman"/>
          <w:sz w:val="28"/>
          <w:szCs w:val="28"/>
        </w:rPr>
        <w:t xml:space="preserve"> – </w:t>
      </w:r>
      <w:r>
        <w:rPr>
          <w:rFonts w:ascii="Times New Roman" w:hAnsi="Times New Roman" w:cs="Times New Roman"/>
          <w:sz w:val="28"/>
          <w:szCs w:val="28"/>
        </w:rPr>
        <w:t>Изменение содержания массовой доли белка зерновых колосовых культур в процессе созревания</w:t>
      </w:r>
    </w:p>
    <w:p w14:paraId="7A69A219" w14:textId="4A3BFCD8" w:rsidR="00292F39" w:rsidRPr="00B11044" w:rsidRDefault="00B47392" w:rsidP="0067481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процессе созревания</w:t>
      </w:r>
      <w:r w:rsidR="00B11044">
        <w:rPr>
          <w:rFonts w:ascii="Times New Roman" w:hAnsi="Times New Roman" w:cs="Times New Roman"/>
          <w:sz w:val="28"/>
          <w:szCs w:val="28"/>
        </w:rPr>
        <w:t xml:space="preserve"> содержание массовой доли белка во всех исследуемых культурах увеличивается до стадии твердой восковой спелости (87 по шкале </w:t>
      </w:r>
      <w:r w:rsidR="00B11044">
        <w:rPr>
          <w:rFonts w:ascii="Times New Roman" w:hAnsi="Times New Roman" w:cs="Times New Roman"/>
          <w:sz w:val="28"/>
          <w:szCs w:val="28"/>
          <w:lang w:val="en-US"/>
        </w:rPr>
        <w:t>BBCH</w:t>
      </w:r>
      <w:r w:rsidR="00B11044" w:rsidRPr="00B11044">
        <w:rPr>
          <w:rFonts w:ascii="Times New Roman" w:hAnsi="Times New Roman" w:cs="Times New Roman"/>
          <w:sz w:val="28"/>
          <w:szCs w:val="28"/>
        </w:rPr>
        <w:t>)</w:t>
      </w:r>
      <w:r w:rsidR="00B11044">
        <w:rPr>
          <w:rFonts w:ascii="Times New Roman" w:hAnsi="Times New Roman" w:cs="Times New Roman"/>
          <w:sz w:val="28"/>
          <w:szCs w:val="28"/>
        </w:rPr>
        <w:t xml:space="preserve">. После наступления полной спелости </w:t>
      </w:r>
      <w:r w:rsidR="007720F1">
        <w:rPr>
          <w:rFonts w:ascii="Times New Roman" w:hAnsi="Times New Roman" w:cs="Times New Roman"/>
          <w:sz w:val="28"/>
          <w:szCs w:val="28"/>
        </w:rPr>
        <w:t xml:space="preserve">массовая доля белка снижается, что подтверждает предыдущие исследования </w:t>
      </w:r>
      <w:r w:rsidR="007720F1" w:rsidRPr="007720F1">
        <w:rPr>
          <w:rFonts w:ascii="Times New Roman" w:hAnsi="Times New Roman" w:cs="Times New Roman"/>
          <w:sz w:val="28"/>
          <w:szCs w:val="28"/>
        </w:rPr>
        <w:t>[</w:t>
      </w:r>
      <w:r w:rsidR="00AF7455">
        <w:rPr>
          <w:rFonts w:ascii="Times New Roman" w:hAnsi="Times New Roman" w:cs="Times New Roman"/>
          <w:sz w:val="28"/>
          <w:szCs w:val="28"/>
        </w:rPr>
        <w:t>2-4</w:t>
      </w:r>
      <w:r w:rsidR="007720F1" w:rsidRPr="007720F1">
        <w:rPr>
          <w:rFonts w:ascii="Times New Roman" w:hAnsi="Times New Roman" w:cs="Times New Roman"/>
          <w:sz w:val="28"/>
          <w:szCs w:val="28"/>
        </w:rPr>
        <w:t>]</w:t>
      </w:r>
      <w:r w:rsidR="007720F1">
        <w:rPr>
          <w:rFonts w:ascii="Times New Roman" w:hAnsi="Times New Roman" w:cs="Times New Roman"/>
          <w:sz w:val="28"/>
          <w:szCs w:val="28"/>
        </w:rPr>
        <w:t>.</w:t>
      </w:r>
    </w:p>
    <w:p w14:paraId="12B6734B" w14:textId="78DBC1CD" w:rsidR="005D366C" w:rsidRDefault="005D366C" w:rsidP="00B63B7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0F0FD3B0" wp14:editId="4C85F561">
            <wp:extent cx="3825755" cy="245185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61258" cy="2474610"/>
                    </a:xfrm>
                    <a:prstGeom prst="rect">
                      <a:avLst/>
                    </a:prstGeom>
                    <a:noFill/>
                  </pic:spPr>
                </pic:pic>
              </a:graphicData>
            </a:graphic>
          </wp:inline>
        </w:drawing>
      </w:r>
    </w:p>
    <w:p w14:paraId="1E6DAB47" w14:textId="5AE20317" w:rsidR="005D366C" w:rsidRDefault="005D366C" w:rsidP="005D366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w:t>
      </w:r>
      <w:r w:rsidR="00EA63FF" w:rsidRPr="00B97605">
        <w:rPr>
          <w:rFonts w:ascii="Times New Roman" w:hAnsi="Times New Roman" w:cs="Times New Roman"/>
          <w:sz w:val="28"/>
          <w:szCs w:val="28"/>
        </w:rPr>
        <w:t xml:space="preserve"> </w:t>
      </w:r>
      <w:r w:rsidR="00D315C7">
        <w:rPr>
          <w:rFonts w:ascii="Times New Roman" w:hAnsi="Times New Roman" w:cs="Times New Roman"/>
          <w:sz w:val="28"/>
          <w:szCs w:val="28"/>
        </w:rPr>
        <w:t>4</w:t>
      </w:r>
      <w:r w:rsidR="00EA63FF" w:rsidRPr="00B97605">
        <w:rPr>
          <w:rFonts w:ascii="Times New Roman" w:hAnsi="Times New Roman" w:cs="Times New Roman"/>
          <w:sz w:val="28"/>
          <w:szCs w:val="28"/>
        </w:rPr>
        <w:t xml:space="preserve"> – </w:t>
      </w:r>
      <w:r>
        <w:rPr>
          <w:rFonts w:ascii="Times New Roman" w:hAnsi="Times New Roman" w:cs="Times New Roman"/>
          <w:sz w:val="28"/>
          <w:szCs w:val="28"/>
        </w:rPr>
        <w:t>Изменение содержания массовой доли жира зерновых колосовых культур в процессе созревания</w:t>
      </w:r>
    </w:p>
    <w:p w14:paraId="3D72BC89" w14:textId="7944DB85" w:rsidR="00107BDE" w:rsidRDefault="00107BDE" w:rsidP="00107BDE">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ab/>
        <w:t>Максимальное содержание жира в пр</w:t>
      </w:r>
      <w:r w:rsidR="008A7CB2">
        <w:rPr>
          <w:rFonts w:ascii="Times New Roman" w:hAnsi="Times New Roman" w:cs="Times New Roman"/>
          <w:sz w:val="28"/>
          <w:szCs w:val="28"/>
        </w:rPr>
        <w:t xml:space="preserve">оцессе созревания наблюдается </w:t>
      </w:r>
      <w:r w:rsidR="000D4965">
        <w:rPr>
          <w:rFonts w:ascii="Times New Roman" w:hAnsi="Times New Roman" w:cs="Times New Roman"/>
          <w:sz w:val="28"/>
          <w:szCs w:val="28"/>
        </w:rPr>
        <w:t>в</w:t>
      </w:r>
      <w:r w:rsidR="008A7CB2">
        <w:rPr>
          <w:rFonts w:ascii="Times New Roman" w:hAnsi="Times New Roman" w:cs="Times New Roman"/>
          <w:sz w:val="28"/>
          <w:szCs w:val="28"/>
        </w:rPr>
        <w:t xml:space="preserve"> ранней фазе</w:t>
      </w:r>
      <w:r w:rsidR="008A7CB2" w:rsidRPr="008A7CB2">
        <w:rPr>
          <w:rFonts w:ascii="Times New Roman" w:hAnsi="Times New Roman" w:cs="Times New Roman"/>
          <w:sz w:val="28"/>
          <w:szCs w:val="28"/>
        </w:rPr>
        <w:t xml:space="preserve"> восковой спелости</w:t>
      </w:r>
      <w:r w:rsidR="008A7CB2">
        <w:rPr>
          <w:rFonts w:ascii="Times New Roman" w:hAnsi="Times New Roman" w:cs="Times New Roman"/>
          <w:sz w:val="28"/>
          <w:szCs w:val="28"/>
        </w:rPr>
        <w:t xml:space="preserve"> (фаза 83 по шкале </w:t>
      </w:r>
      <w:r w:rsidR="008A7CB2">
        <w:rPr>
          <w:rFonts w:ascii="Times New Roman" w:hAnsi="Times New Roman" w:cs="Times New Roman"/>
          <w:sz w:val="28"/>
          <w:szCs w:val="28"/>
          <w:lang w:val="en-US"/>
        </w:rPr>
        <w:t>BBCH</w:t>
      </w:r>
      <w:r w:rsidR="008A7CB2" w:rsidRPr="008A7CB2">
        <w:rPr>
          <w:rFonts w:ascii="Times New Roman" w:hAnsi="Times New Roman" w:cs="Times New Roman"/>
          <w:sz w:val="28"/>
          <w:szCs w:val="28"/>
        </w:rPr>
        <w:t>)</w:t>
      </w:r>
      <w:r w:rsidR="008A7CB2">
        <w:rPr>
          <w:rFonts w:ascii="Times New Roman" w:hAnsi="Times New Roman" w:cs="Times New Roman"/>
          <w:sz w:val="28"/>
          <w:szCs w:val="28"/>
        </w:rPr>
        <w:t>.</w:t>
      </w:r>
      <w:r w:rsidR="004F375D">
        <w:rPr>
          <w:rFonts w:ascii="Times New Roman" w:hAnsi="Times New Roman" w:cs="Times New Roman"/>
          <w:sz w:val="28"/>
          <w:szCs w:val="28"/>
        </w:rPr>
        <w:t xml:space="preserve"> Далее содержание жира ум</w:t>
      </w:r>
      <w:r w:rsidR="00F72B2D">
        <w:rPr>
          <w:rFonts w:ascii="Times New Roman" w:hAnsi="Times New Roman" w:cs="Times New Roman"/>
          <w:sz w:val="28"/>
          <w:szCs w:val="28"/>
        </w:rPr>
        <w:t>еньшается: в стадии твердой восковой спелости массовая доля жира снижается на 0,3-0,7% в зависимости от культур; в зерне полной</w:t>
      </w:r>
      <w:r w:rsidR="004F375D">
        <w:rPr>
          <w:rFonts w:ascii="Times New Roman" w:hAnsi="Times New Roman" w:cs="Times New Roman"/>
          <w:sz w:val="28"/>
          <w:szCs w:val="28"/>
        </w:rPr>
        <w:t xml:space="preserve"> </w:t>
      </w:r>
      <w:r w:rsidR="00F72B2D">
        <w:rPr>
          <w:rFonts w:ascii="Times New Roman" w:hAnsi="Times New Roman" w:cs="Times New Roman"/>
          <w:sz w:val="28"/>
          <w:szCs w:val="28"/>
        </w:rPr>
        <w:t>спелости</w:t>
      </w:r>
      <w:r w:rsidR="004F375D">
        <w:rPr>
          <w:rFonts w:ascii="Times New Roman" w:hAnsi="Times New Roman" w:cs="Times New Roman"/>
          <w:sz w:val="28"/>
          <w:szCs w:val="28"/>
        </w:rPr>
        <w:t xml:space="preserve"> содержание жира</w:t>
      </w:r>
      <w:r w:rsidR="00F72B2D">
        <w:rPr>
          <w:rFonts w:ascii="Times New Roman" w:hAnsi="Times New Roman" w:cs="Times New Roman"/>
          <w:sz w:val="28"/>
          <w:szCs w:val="28"/>
        </w:rPr>
        <w:t xml:space="preserve"> меньше</w:t>
      </w:r>
      <w:r w:rsidR="004F375D">
        <w:rPr>
          <w:rFonts w:ascii="Times New Roman" w:hAnsi="Times New Roman" w:cs="Times New Roman"/>
          <w:sz w:val="28"/>
          <w:szCs w:val="28"/>
        </w:rPr>
        <w:t xml:space="preserve"> на 1 %</w:t>
      </w:r>
      <w:r w:rsidR="00F72B2D">
        <w:rPr>
          <w:rFonts w:ascii="Times New Roman" w:hAnsi="Times New Roman" w:cs="Times New Roman"/>
          <w:sz w:val="28"/>
          <w:szCs w:val="28"/>
        </w:rPr>
        <w:t>, чем в</w:t>
      </w:r>
      <w:r w:rsidR="00A55C81">
        <w:rPr>
          <w:rFonts w:ascii="Times New Roman" w:hAnsi="Times New Roman" w:cs="Times New Roman"/>
          <w:sz w:val="28"/>
          <w:szCs w:val="28"/>
        </w:rPr>
        <w:t xml:space="preserve"> ранней фазе восковой спелости. </w:t>
      </w:r>
    </w:p>
    <w:p w14:paraId="407ED115" w14:textId="781E2AA3" w:rsidR="002D3D38" w:rsidRDefault="002D3D38" w:rsidP="005D366C">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6E6B7C31" wp14:editId="35D7132A">
            <wp:extent cx="4114800" cy="261115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30563" cy="2621159"/>
                    </a:xfrm>
                    <a:prstGeom prst="rect">
                      <a:avLst/>
                    </a:prstGeom>
                    <a:noFill/>
                  </pic:spPr>
                </pic:pic>
              </a:graphicData>
            </a:graphic>
          </wp:inline>
        </w:drawing>
      </w:r>
    </w:p>
    <w:p w14:paraId="133220BD" w14:textId="4DCC9A8C" w:rsidR="002D3D38" w:rsidRDefault="002D3D38" w:rsidP="002D3D38">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w:t>
      </w:r>
      <w:r w:rsidRPr="00B97605">
        <w:rPr>
          <w:rFonts w:ascii="Times New Roman" w:hAnsi="Times New Roman" w:cs="Times New Roman"/>
          <w:sz w:val="28"/>
          <w:szCs w:val="28"/>
        </w:rPr>
        <w:t xml:space="preserve"> </w:t>
      </w:r>
      <w:r w:rsidR="00D315C7">
        <w:rPr>
          <w:rFonts w:ascii="Times New Roman" w:hAnsi="Times New Roman" w:cs="Times New Roman"/>
          <w:sz w:val="28"/>
          <w:szCs w:val="28"/>
        </w:rPr>
        <w:t>5</w:t>
      </w:r>
      <w:r w:rsidRPr="00B97605">
        <w:rPr>
          <w:rFonts w:ascii="Times New Roman" w:hAnsi="Times New Roman" w:cs="Times New Roman"/>
          <w:sz w:val="28"/>
          <w:szCs w:val="28"/>
        </w:rPr>
        <w:t xml:space="preserve"> – </w:t>
      </w:r>
      <w:r>
        <w:rPr>
          <w:rFonts w:ascii="Times New Roman" w:hAnsi="Times New Roman" w:cs="Times New Roman"/>
          <w:sz w:val="28"/>
          <w:szCs w:val="28"/>
        </w:rPr>
        <w:t>Изменение содержания массовой доли крахмала зерновых колосовых культур в процессе созревания</w:t>
      </w:r>
    </w:p>
    <w:p w14:paraId="28F611AB" w14:textId="01861703" w:rsidR="00EA63FF" w:rsidRPr="00107181" w:rsidRDefault="00E16376" w:rsidP="00E1637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Массовая доля крахмала</w:t>
      </w:r>
      <w:r w:rsidR="00164E2C">
        <w:rPr>
          <w:rFonts w:ascii="Times New Roman" w:hAnsi="Times New Roman" w:cs="Times New Roman"/>
          <w:sz w:val="28"/>
          <w:szCs w:val="28"/>
        </w:rPr>
        <w:t xml:space="preserve"> в зерновом ворохе</w:t>
      </w:r>
      <w:r>
        <w:rPr>
          <w:rFonts w:ascii="Times New Roman" w:hAnsi="Times New Roman" w:cs="Times New Roman"/>
          <w:sz w:val="28"/>
          <w:szCs w:val="28"/>
        </w:rPr>
        <w:t xml:space="preserve"> на протяжении всего периода созревания увеличивается</w:t>
      </w:r>
      <w:r w:rsidR="00164E2C">
        <w:rPr>
          <w:rFonts w:ascii="Times New Roman" w:hAnsi="Times New Roman" w:cs="Times New Roman"/>
          <w:sz w:val="28"/>
          <w:szCs w:val="28"/>
        </w:rPr>
        <w:t>. В стадии твердой восковой спелости, когда наблюдается максимальное содержание белка, массовая доля крахмала меньше в среднем на 3%</w:t>
      </w:r>
      <w:r w:rsidR="00107181">
        <w:rPr>
          <w:rFonts w:ascii="Times New Roman" w:hAnsi="Times New Roman" w:cs="Times New Roman"/>
          <w:sz w:val="28"/>
          <w:szCs w:val="28"/>
        </w:rPr>
        <w:t xml:space="preserve"> в сравнении с полной спелостью</w:t>
      </w:r>
      <w:r w:rsidR="00107181" w:rsidRPr="00107181">
        <w:rPr>
          <w:rFonts w:ascii="Times New Roman" w:hAnsi="Times New Roman" w:cs="Times New Roman"/>
          <w:sz w:val="28"/>
          <w:szCs w:val="28"/>
        </w:rPr>
        <w:t xml:space="preserve"> </w:t>
      </w:r>
      <w:r w:rsidR="00107181">
        <w:rPr>
          <w:rFonts w:ascii="Times New Roman" w:hAnsi="Times New Roman" w:cs="Times New Roman"/>
          <w:sz w:val="28"/>
          <w:szCs w:val="28"/>
        </w:rPr>
        <w:t>и составляет 62-63%, в ворохе Сизого пырея сорта «Сова» в 2 раза меньше крахмала</w:t>
      </w:r>
      <w:r w:rsidR="00D60F38">
        <w:rPr>
          <w:rFonts w:ascii="Times New Roman" w:hAnsi="Times New Roman" w:cs="Times New Roman"/>
          <w:sz w:val="28"/>
          <w:szCs w:val="28"/>
        </w:rPr>
        <w:t>, чем однолетней и многолетней пшенице,</w:t>
      </w:r>
      <w:r w:rsidR="00107181">
        <w:rPr>
          <w:rFonts w:ascii="Times New Roman" w:hAnsi="Times New Roman" w:cs="Times New Roman"/>
          <w:sz w:val="28"/>
          <w:szCs w:val="28"/>
        </w:rPr>
        <w:t xml:space="preserve"> в стадии твердой восковой спелости его содержится 39%.</w:t>
      </w:r>
    </w:p>
    <w:p w14:paraId="3D9B40CB" w14:textId="769A5316" w:rsidR="00AA7D32" w:rsidRPr="00B97605" w:rsidRDefault="00654812" w:rsidP="00587C49">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val="en-US"/>
        </w:rPr>
        <w:lastRenderedPageBreak/>
        <w:drawing>
          <wp:inline distT="0" distB="0" distL="0" distR="0" wp14:anchorId="19DB3088" wp14:editId="1E22EAEE">
            <wp:extent cx="4457700" cy="2490791"/>
            <wp:effectExtent l="0" t="0" r="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82030" cy="2504386"/>
                    </a:xfrm>
                    <a:prstGeom prst="rect">
                      <a:avLst/>
                    </a:prstGeom>
                    <a:noFill/>
                  </pic:spPr>
                </pic:pic>
              </a:graphicData>
            </a:graphic>
          </wp:inline>
        </w:drawing>
      </w:r>
    </w:p>
    <w:p w14:paraId="1226FD18" w14:textId="45A5D388" w:rsidR="00292F39" w:rsidRDefault="00292F39" w:rsidP="00587C49">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D315C7">
        <w:rPr>
          <w:rFonts w:ascii="Times New Roman" w:hAnsi="Times New Roman" w:cs="Times New Roman"/>
          <w:sz w:val="28"/>
          <w:szCs w:val="28"/>
        </w:rPr>
        <w:t>6</w:t>
      </w:r>
      <w:r>
        <w:rPr>
          <w:rFonts w:ascii="Times New Roman" w:hAnsi="Times New Roman" w:cs="Times New Roman"/>
          <w:sz w:val="28"/>
          <w:szCs w:val="28"/>
        </w:rPr>
        <w:t xml:space="preserve"> – Изменение содержания массовой доли </w:t>
      </w:r>
      <w:r w:rsidR="00654812">
        <w:rPr>
          <w:rFonts w:ascii="Times New Roman" w:hAnsi="Times New Roman" w:cs="Times New Roman"/>
          <w:sz w:val="28"/>
          <w:szCs w:val="28"/>
        </w:rPr>
        <w:t>влаги</w:t>
      </w:r>
      <w:r>
        <w:rPr>
          <w:rFonts w:ascii="Times New Roman" w:hAnsi="Times New Roman" w:cs="Times New Roman"/>
          <w:sz w:val="28"/>
          <w:szCs w:val="28"/>
        </w:rPr>
        <w:t xml:space="preserve"> зерновых колосовых культур в процессе созревания</w:t>
      </w:r>
    </w:p>
    <w:p w14:paraId="1954707F" w14:textId="77777777" w:rsidR="00342161" w:rsidRDefault="00342161" w:rsidP="00EA63FF">
      <w:pPr>
        <w:spacing w:after="0" w:line="360" w:lineRule="auto"/>
        <w:ind w:firstLine="708"/>
        <w:jc w:val="both"/>
        <w:rPr>
          <w:rFonts w:ascii="Times New Roman" w:hAnsi="Times New Roman" w:cs="Times New Roman"/>
          <w:sz w:val="28"/>
          <w:szCs w:val="28"/>
        </w:rPr>
      </w:pPr>
    </w:p>
    <w:p w14:paraId="5213B331" w14:textId="7F2D3F8E" w:rsidR="00292F39" w:rsidRPr="00EA76CC" w:rsidRDefault="00164E2C" w:rsidP="00EA63F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Массовая доля влаги </w:t>
      </w:r>
      <w:r w:rsidR="00342161">
        <w:rPr>
          <w:rFonts w:ascii="Times New Roman" w:hAnsi="Times New Roman" w:cs="Times New Roman"/>
          <w:sz w:val="28"/>
          <w:szCs w:val="28"/>
        </w:rPr>
        <w:t>в процессе созревания уменьшается. В стадии твердой восковой спелости массовая доля влаги составляет 35-40%.</w:t>
      </w:r>
      <w:r w:rsidR="00EA76CC">
        <w:rPr>
          <w:rFonts w:ascii="Times New Roman" w:hAnsi="Times New Roman" w:cs="Times New Roman"/>
          <w:sz w:val="28"/>
          <w:szCs w:val="28"/>
        </w:rPr>
        <w:t xml:space="preserve"> При уборке зернового вороха в такой стадии необходимо обеспечить быструю переработку, поскольку высокая массовая доля влаги способствует быстрому развитию бактерий и порче сырья. Существует большое количество способов переработки растительного сырья высокой влажности: сушка, брикетирование на шнековых прессах, силосование, замораживание и прочие </w:t>
      </w:r>
      <w:r w:rsidR="00EA76CC" w:rsidRPr="00EA76CC">
        <w:rPr>
          <w:rFonts w:ascii="Times New Roman" w:hAnsi="Times New Roman" w:cs="Times New Roman"/>
          <w:sz w:val="28"/>
          <w:szCs w:val="28"/>
        </w:rPr>
        <w:t>[5].</w:t>
      </w:r>
    </w:p>
    <w:p w14:paraId="6A26F554" w14:textId="688D0164" w:rsidR="00EA63FF" w:rsidRDefault="00654812" w:rsidP="00587C49">
      <w:pPr>
        <w:spacing w:after="0" w:line="240" w:lineRule="auto"/>
        <w:ind w:hanging="142"/>
        <w:jc w:val="center"/>
        <w:rPr>
          <w:rFonts w:ascii="Times New Roman" w:hAnsi="Times New Roman" w:cs="Times New Roman"/>
          <w:sz w:val="28"/>
          <w:szCs w:val="28"/>
        </w:rPr>
      </w:pPr>
      <w:r>
        <w:rPr>
          <w:rFonts w:ascii="Times New Roman" w:hAnsi="Times New Roman" w:cs="Times New Roman"/>
          <w:noProof/>
          <w:sz w:val="28"/>
          <w:szCs w:val="28"/>
          <w:lang w:val="en-US"/>
        </w:rPr>
        <w:drawing>
          <wp:inline distT="0" distB="0" distL="0" distR="0" wp14:anchorId="5EBA6485" wp14:editId="4F64D893">
            <wp:extent cx="4603898" cy="2687021"/>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1676" cy="2691561"/>
                    </a:xfrm>
                    <a:prstGeom prst="rect">
                      <a:avLst/>
                    </a:prstGeom>
                    <a:noFill/>
                  </pic:spPr>
                </pic:pic>
              </a:graphicData>
            </a:graphic>
          </wp:inline>
        </w:drawing>
      </w:r>
    </w:p>
    <w:p w14:paraId="1EAFAC43" w14:textId="48168643" w:rsidR="00654812" w:rsidRDefault="00D315C7" w:rsidP="00587C49">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 7</w:t>
      </w:r>
      <w:r w:rsidR="00654812">
        <w:rPr>
          <w:rFonts w:ascii="Times New Roman" w:hAnsi="Times New Roman" w:cs="Times New Roman"/>
          <w:sz w:val="28"/>
          <w:szCs w:val="28"/>
        </w:rPr>
        <w:t xml:space="preserve"> – Изменение содержания массовой доли клетчатки зерновых колосовых культур в процессе созревания</w:t>
      </w:r>
    </w:p>
    <w:p w14:paraId="047B55CA" w14:textId="4547285D" w:rsidR="00654812" w:rsidRDefault="00DE2894" w:rsidP="00551EC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Клетчатка также, как и крахмал в процессе созревания увеличивается до 13-15%. </w:t>
      </w:r>
      <w:r w:rsidR="00D315C7">
        <w:rPr>
          <w:rFonts w:ascii="Times New Roman" w:hAnsi="Times New Roman" w:cs="Times New Roman"/>
          <w:sz w:val="28"/>
          <w:szCs w:val="28"/>
        </w:rPr>
        <w:t xml:space="preserve">Содержание клетчатки резко возрастает в стадиях поздней молочной спелости (фенологическая стадия 77 по шкале </w:t>
      </w:r>
      <w:r w:rsidR="00D315C7">
        <w:rPr>
          <w:rFonts w:ascii="Times New Roman" w:hAnsi="Times New Roman" w:cs="Times New Roman"/>
          <w:sz w:val="28"/>
          <w:szCs w:val="28"/>
          <w:lang w:val="en-US"/>
        </w:rPr>
        <w:t>BBCH</w:t>
      </w:r>
      <w:r w:rsidR="00D315C7" w:rsidRPr="00D315C7">
        <w:rPr>
          <w:rFonts w:ascii="Times New Roman" w:hAnsi="Times New Roman" w:cs="Times New Roman"/>
          <w:sz w:val="28"/>
          <w:szCs w:val="28"/>
        </w:rPr>
        <w:t>)</w:t>
      </w:r>
      <w:r w:rsidR="00D315C7">
        <w:rPr>
          <w:rFonts w:ascii="Times New Roman" w:hAnsi="Times New Roman" w:cs="Times New Roman"/>
          <w:sz w:val="28"/>
          <w:szCs w:val="28"/>
        </w:rPr>
        <w:t xml:space="preserve"> и ранней фаз</w:t>
      </w:r>
      <w:r w:rsidR="00B21819">
        <w:rPr>
          <w:rFonts w:ascii="Times New Roman" w:hAnsi="Times New Roman" w:cs="Times New Roman"/>
          <w:sz w:val="28"/>
          <w:szCs w:val="28"/>
        </w:rPr>
        <w:t>е</w:t>
      </w:r>
      <w:r w:rsidR="00D315C7" w:rsidRPr="00D315C7">
        <w:rPr>
          <w:rFonts w:ascii="Times New Roman" w:hAnsi="Times New Roman" w:cs="Times New Roman"/>
          <w:sz w:val="28"/>
          <w:szCs w:val="28"/>
        </w:rPr>
        <w:t xml:space="preserve"> восковой спелости</w:t>
      </w:r>
      <w:r w:rsidR="00D315C7">
        <w:rPr>
          <w:rFonts w:ascii="Times New Roman" w:hAnsi="Times New Roman" w:cs="Times New Roman"/>
          <w:sz w:val="28"/>
          <w:szCs w:val="28"/>
        </w:rPr>
        <w:t xml:space="preserve"> (фенологическая стадия 83 по шкале </w:t>
      </w:r>
      <w:r w:rsidR="00D315C7">
        <w:rPr>
          <w:rFonts w:ascii="Times New Roman" w:hAnsi="Times New Roman" w:cs="Times New Roman"/>
          <w:sz w:val="28"/>
          <w:szCs w:val="28"/>
          <w:lang w:val="en-US"/>
        </w:rPr>
        <w:t>BBCH</w:t>
      </w:r>
      <w:r w:rsidR="00D315C7" w:rsidRPr="00D315C7">
        <w:rPr>
          <w:rFonts w:ascii="Times New Roman" w:hAnsi="Times New Roman" w:cs="Times New Roman"/>
          <w:sz w:val="28"/>
          <w:szCs w:val="28"/>
        </w:rPr>
        <w:t>)</w:t>
      </w:r>
      <w:r w:rsidR="00D315C7">
        <w:rPr>
          <w:rFonts w:ascii="Times New Roman" w:hAnsi="Times New Roman" w:cs="Times New Roman"/>
          <w:sz w:val="28"/>
          <w:szCs w:val="28"/>
        </w:rPr>
        <w:t xml:space="preserve">. В фазе поздней восковой спелости рост клетчатки </w:t>
      </w:r>
      <w:r w:rsidR="00B21819">
        <w:rPr>
          <w:rFonts w:ascii="Times New Roman" w:hAnsi="Times New Roman" w:cs="Times New Roman"/>
          <w:sz w:val="28"/>
          <w:szCs w:val="28"/>
        </w:rPr>
        <w:t>замедляется</w:t>
      </w:r>
      <w:r w:rsidR="00D315C7">
        <w:rPr>
          <w:rFonts w:ascii="Times New Roman" w:hAnsi="Times New Roman" w:cs="Times New Roman"/>
          <w:sz w:val="28"/>
          <w:szCs w:val="28"/>
        </w:rPr>
        <w:t xml:space="preserve"> и изменяется не в значительной степени.</w:t>
      </w:r>
    </w:p>
    <w:p w14:paraId="5E981BC1" w14:textId="766B07E2" w:rsidR="00551ECD" w:rsidRPr="00376F16" w:rsidRDefault="00551ECD" w:rsidP="00551ECD">
      <w:pPr>
        <w:spacing w:after="0" w:line="360" w:lineRule="auto"/>
        <w:ind w:firstLine="709"/>
        <w:jc w:val="both"/>
        <w:rPr>
          <w:rFonts w:ascii="Times New Roman" w:hAnsi="Times New Roman" w:cs="Times New Roman"/>
          <w:b/>
          <w:sz w:val="28"/>
          <w:szCs w:val="28"/>
        </w:rPr>
      </w:pPr>
      <w:r w:rsidRPr="00376F16">
        <w:rPr>
          <w:rFonts w:ascii="Times New Roman" w:hAnsi="Times New Roman" w:cs="Times New Roman"/>
          <w:b/>
          <w:sz w:val="28"/>
          <w:szCs w:val="28"/>
        </w:rPr>
        <w:t>Выводы</w:t>
      </w:r>
    </w:p>
    <w:p w14:paraId="40F4E949" w14:textId="77777777" w:rsidR="00296F7B" w:rsidRDefault="006E62E3" w:rsidP="00B2177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И</w:t>
      </w:r>
      <w:r w:rsidR="001202A7">
        <w:rPr>
          <w:rFonts w:ascii="Times New Roman" w:hAnsi="Times New Roman" w:cs="Times New Roman"/>
          <w:sz w:val="28"/>
          <w:szCs w:val="28"/>
        </w:rPr>
        <w:t>сследования</w:t>
      </w:r>
      <w:r w:rsidRPr="006E62E3">
        <w:rPr>
          <w:rFonts w:ascii="Times New Roman" w:hAnsi="Times New Roman" w:cs="Times New Roman"/>
          <w:sz w:val="28"/>
          <w:szCs w:val="28"/>
        </w:rPr>
        <w:t xml:space="preserve"> пок</w:t>
      </w:r>
      <w:r w:rsidR="00B21819">
        <w:rPr>
          <w:rFonts w:ascii="Times New Roman" w:hAnsi="Times New Roman" w:cs="Times New Roman"/>
          <w:sz w:val="28"/>
          <w:szCs w:val="28"/>
        </w:rPr>
        <w:t>азали, что наибольшее содержание</w:t>
      </w:r>
      <w:r w:rsidRPr="006E62E3">
        <w:rPr>
          <w:rFonts w:ascii="Times New Roman" w:hAnsi="Times New Roman" w:cs="Times New Roman"/>
          <w:sz w:val="28"/>
          <w:szCs w:val="28"/>
        </w:rPr>
        <w:t xml:space="preserve"> белка в ворохе зерновых колосовых культур наблюдается в стадии твердой </w:t>
      </w:r>
      <w:r w:rsidR="001202A7">
        <w:rPr>
          <w:rFonts w:ascii="Times New Roman" w:hAnsi="Times New Roman" w:cs="Times New Roman"/>
          <w:sz w:val="28"/>
          <w:szCs w:val="28"/>
        </w:rPr>
        <w:t>восковой</w:t>
      </w:r>
      <w:r w:rsidRPr="006E62E3">
        <w:rPr>
          <w:rFonts w:ascii="Times New Roman" w:hAnsi="Times New Roman" w:cs="Times New Roman"/>
          <w:sz w:val="28"/>
          <w:szCs w:val="28"/>
        </w:rPr>
        <w:t xml:space="preserve"> спелости (стадия 87 по шкале </w:t>
      </w:r>
      <w:r w:rsidRPr="006E62E3">
        <w:rPr>
          <w:rFonts w:ascii="Times New Roman" w:hAnsi="Times New Roman" w:cs="Times New Roman"/>
          <w:sz w:val="28"/>
          <w:szCs w:val="28"/>
          <w:lang w:val="en-US"/>
        </w:rPr>
        <w:t>BB</w:t>
      </w:r>
      <w:r w:rsidRPr="006E62E3">
        <w:rPr>
          <w:rFonts w:ascii="Times New Roman" w:hAnsi="Times New Roman" w:cs="Times New Roman"/>
          <w:sz w:val="28"/>
          <w:szCs w:val="28"/>
        </w:rPr>
        <w:t>С</w:t>
      </w:r>
      <w:r w:rsidRPr="006E62E3">
        <w:rPr>
          <w:rFonts w:ascii="Times New Roman" w:hAnsi="Times New Roman" w:cs="Times New Roman"/>
          <w:sz w:val="28"/>
          <w:szCs w:val="28"/>
          <w:lang w:val="en-US"/>
        </w:rPr>
        <w:t>H</w:t>
      </w:r>
      <w:r w:rsidRPr="006E62E3">
        <w:rPr>
          <w:rFonts w:ascii="Times New Roman" w:hAnsi="Times New Roman" w:cs="Times New Roman"/>
          <w:sz w:val="28"/>
          <w:szCs w:val="28"/>
        </w:rPr>
        <w:t xml:space="preserve">). </w:t>
      </w:r>
      <w:r w:rsidR="001202A7">
        <w:rPr>
          <w:rFonts w:ascii="Times New Roman" w:hAnsi="Times New Roman" w:cs="Times New Roman"/>
          <w:sz w:val="28"/>
          <w:szCs w:val="28"/>
        </w:rPr>
        <w:t>Максимальное содержание жира наблюдается в ранней фазе восковой</w:t>
      </w:r>
      <w:r w:rsidR="005C3277">
        <w:rPr>
          <w:rFonts w:ascii="Times New Roman" w:hAnsi="Times New Roman" w:cs="Times New Roman"/>
          <w:sz w:val="28"/>
          <w:szCs w:val="28"/>
        </w:rPr>
        <w:t xml:space="preserve"> </w:t>
      </w:r>
      <w:r w:rsidR="001202A7">
        <w:rPr>
          <w:rFonts w:ascii="Times New Roman" w:hAnsi="Times New Roman" w:cs="Times New Roman"/>
          <w:sz w:val="28"/>
          <w:szCs w:val="28"/>
        </w:rPr>
        <w:t>спелости</w:t>
      </w:r>
      <w:r w:rsidR="005C3277">
        <w:rPr>
          <w:rFonts w:ascii="Times New Roman" w:hAnsi="Times New Roman" w:cs="Times New Roman"/>
          <w:sz w:val="28"/>
          <w:szCs w:val="28"/>
        </w:rPr>
        <w:t xml:space="preserve"> </w:t>
      </w:r>
      <w:r w:rsidR="005C3277" w:rsidRPr="006E62E3">
        <w:rPr>
          <w:rFonts w:ascii="Times New Roman" w:hAnsi="Times New Roman" w:cs="Times New Roman"/>
          <w:sz w:val="28"/>
          <w:szCs w:val="28"/>
        </w:rPr>
        <w:t>(стадия 8</w:t>
      </w:r>
      <w:r w:rsidR="005C3277">
        <w:rPr>
          <w:rFonts w:ascii="Times New Roman" w:hAnsi="Times New Roman" w:cs="Times New Roman"/>
          <w:sz w:val="28"/>
          <w:szCs w:val="28"/>
        </w:rPr>
        <w:t>3</w:t>
      </w:r>
      <w:r w:rsidR="005C3277" w:rsidRPr="006E62E3">
        <w:rPr>
          <w:rFonts w:ascii="Times New Roman" w:hAnsi="Times New Roman" w:cs="Times New Roman"/>
          <w:sz w:val="28"/>
          <w:szCs w:val="28"/>
        </w:rPr>
        <w:t xml:space="preserve"> по шкале </w:t>
      </w:r>
      <w:r w:rsidR="005C3277" w:rsidRPr="006E62E3">
        <w:rPr>
          <w:rFonts w:ascii="Times New Roman" w:hAnsi="Times New Roman" w:cs="Times New Roman"/>
          <w:sz w:val="28"/>
          <w:szCs w:val="28"/>
          <w:lang w:val="en-US"/>
        </w:rPr>
        <w:t>BB</w:t>
      </w:r>
      <w:r w:rsidR="005C3277" w:rsidRPr="006E62E3">
        <w:rPr>
          <w:rFonts w:ascii="Times New Roman" w:hAnsi="Times New Roman" w:cs="Times New Roman"/>
          <w:sz w:val="28"/>
          <w:szCs w:val="28"/>
        </w:rPr>
        <w:t>С</w:t>
      </w:r>
      <w:r w:rsidR="005C3277" w:rsidRPr="006E62E3">
        <w:rPr>
          <w:rFonts w:ascii="Times New Roman" w:hAnsi="Times New Roman" w:cs="Times New Roman"/>
          <w:sz w:val="28"/>
          <w:szCs w:val="28"/>
          <w:lang w:val="en-US"/>
        </w:rPr>
        <w:t>H</w:t>
      </w:r>
      <w:r w:rsidR="005C3277" w:rsidRPr="006E62E3">
        <w:rPr>
          <w:rFonts w:ascii="Times New Roman" w:hAnsi="Times New Roman" w:cs="Times New Roman"/>
          <w:sz w:val="28"/>
          <w:szCs w:val="28"/>
        </w:rPr>
        <w:t>)</w:t>
      </w:r>
      <w:r w:rsidR="005C3277">
        <w:rPr>
          <w:rFonts w:ascii="Times New Roman" w:hAnsi="Times New Roman" w:cs="Times New Roman"/>
          <w:sz w:val="28"/>
          <w:szCs w:val="28"/>
        </w:rPr>
        <w:t xml:space="preserve"> и при достижении стадии твердой восковой спелости снижается в среднем на 0,5 %. </w:t>
      </w:r>
      <w:r w:rsidR="00552C70">
        <w:rPr>
          <w:rFonts w:ascii="Times New Roman" w:hAnsi="Times New Roman" w:cs="Times New Roman"/>
          <w:sz w:val="28"/>
          <w:szCs w:val="28"/>
        </w:rPr>
        <w:t xml:space="preserve"> В ранней фазе восковой спелости содержание белка меньше, чем в стадии твердой восковой спелости на 0,5-1,0%. Кроме того, основным источником масел и жиров в кормах являются жмыхи масличных культур, растительное масло и рыбий жир. Поэтому</w:t>
      </w:r>
      <w:r w:rsidR="00B21819">
        <w:rPr>
          <w:rFonts w:ascii="Times New Roman" w:hAnsi="Times New Roman" w:cs="Times New Roman"/>
          <w:sz w:val="28"/>
          <w:szCs w:val="28"/>
        </w:rPr>
        <w:t>, не смотря</w:t>
      </w:r>
      <w:r w:rsidR="00296F7B">
        <w:rPr>
          <w:rFonts w:ascii="Times New Roman" w:hAnsi="Times New Roman" w:cs="Times New Roman"/>
          <w:sz w:val="28"/>
          <w:szCs w:val="28"/>
        </w:rPr>
        <w:t xml:space="preserve"> на</w:t>
      </w:r>
      <w:r w:rsidR="00B21819">
        <w:rPr>
          <w:rFonts w:ascii="Times New Roman" w:hAnsi="Times New Roman" w:cs="Times New Roman"/>
          <w:sz w:val="28"/>
          <w:szCs w:val="28"/>
        </w:rPr>
        <w:t xml:space="preserve"> большее содержание жира в </w:t>
      </w:r>
      <w:r w:rsidR="00B21819" w:rsidRPr="00B21819">
        <w:rPr>
          <w:rFonts w:ascii="Times New Roman" w:hAnsi="Times New Roman" w:cs="Times New Roman"/>
          <w:sz w:val="28"/>
          <w:szCs w:val="28"/>
        </w:rPr>
        <w:t>ранней фазе восковой спелости</w:t>
      </w:r>
      <w:r w:rsidR="00B21819">
        <w:rPr>
          <w:rFonts w:ascii="Times New Roman" w:hAnsi="Times New Roman" w:cs="Times New Roman"/>
          <w:sz w:val="28"/>
          <w:szCs w:val="28"/>
        </w:rPr>
        <w:t>,</w:t>
      </w:r>
      <w:r w:rsidR="00B21819" w:rsidRPr="00B21819">
        <w:rPr>
          <w:rFonts w:ascii="Times New Roman" w:hAnsi="Times New Roman" w:cs="Times New Roman"/>
          <w:sz w:val="28"/>
          <w:szCs w:val="28"/>
        </w:rPr>
        <w:t xml:space="preserve"> </w:t>
      </w:r>
      <w:r w:rsidR="00552C70">
        <w:rPr>
          <w:rFonts w:ascii="Times New Roman" w:hAnsi="Times New Roman" w:cs="Times New Roman"/>
          <w:sz w:val="28"/>
          <w:szCs w:val="28"/>
        </w:rPr>
        <w:t xml:space="preserve">уборка зерновых колосовых культур и использование в кормах </w:t>
      </w:r>
      <w:r w:rsidR="00296F7B">
        <w:rPr>
          <w:rFonts w:ascii="Times New Roman" w:hAnsi="Times New Roman" w:cs="Times New Roman"/>
          <w:sz w:val="28"/>
          <w:szCs w:val="28"/>
        </w:rPr>
        <w:t xml:space="preserve">в данный период </w:t>
      </w:r>
      <w:r w:rsidR="00552C70">
        <w:rPr>
          <w:rFonts w:ascii="Times New Roman" w:hAnsi="Times New Roman" w:cs="Times New Roman"/>
          <w:sz w:val="28"/>
          <w:szCs w:val="28"/>
        </w:rPr>
        <w:t>не целесообразно</w:t>
      </w:r>
      <w:r w:rsidR="00B21819">
        <w:rPr>
          <w:rFonts w:ascii="Times New Roman" w:hAnsi="Times New Roman" w:cs="Times New Roman"/>
          <w:sz w:val="28"/>
          <w:szCs w:val="28"/>
        </w:rPr>
        <w:t>, поскольку</w:t>
      </w:r>
      <w:r w:rsidR="00296F7B">
        <w:rPr>
          <w:rFonts w:ascii="Times New Roman" w:hAnsi="Times New Roman" w:cs="Times New Roman"/>
          <w:sz w:val="28"/>
          <w:szCs w:val="28"/>
        </w:rPr>
        <w:t xml:space="preserve"> массовая доля белка значительно ниже, чем в стадии поздней восковой спелости.</w:t>
      </w:r>
    </w:p>
    <w:p w14:paraId="0C6D91A9" w14:textId="4A233384" w:rsidR="00B21771" w:rsidRPr="00552C70" w:rsidRDefault="005C3277" w:rsidP="00B21771">
      <w:pPr>
        <w:spacing w:line="360" w:lineRule="auto"/>
        <w:ind w:firstLine="708"/>
        <w:jc w:val="both"/>
        <w:rPr>
          <w:rFonts w:ascii="Times New Roman" w:eastAsia="Calibri" w:hAnsi="Times New Roman" w:cs="Times New Roman"/>
          <w:sz w:val="28"/>
          <w:szCs w:val="28"/>
        </w:rPr>
      </w:pPr>
      <w:r>
        <w:rPr>
          <w:rFonts w:ascii="Times New Roman" w:hAnsi="Times New Roman" w:cs="Times New Roman"/>
          <w:sz w:val="28"/>
          <w:szCs w:val="28"/>
        </w:rPr>
        <w:t>Содержание клетчатки в стадии твердой восковой спелости около 13-14%</w:t>
      </w:r>
      <w:r w:rsidR="00C15967">
        <w:rPr>
          <w:rFonts w:ascii="Times New Roman" w:hAnsi="Times New Roman" w:cs="Times New Roman"/>
          <w:sz w:val="28"/>
          <w:szCs w:val="28"/>
        </w:rPr>
        <w:t>. При достижении полной спелости она увеличивается незначительно – в среднем на 0,4</w:t>
      </w:r>
      <w:r w:rsidR="00D315C7">
        <w:rPr>
          <w:rFonts w:ascii="Times New Roman" w:hAnsi="Times New Roman" w:cs="Times New Roman"/>
          <w:sz w:val="28"/>
          <w:szCs w:val="28"/>
        </w:rPr>
        <w:t>-0,5</w:t>
      </w:r>
      <w:r w:rsidR="00C15967">
        <w:rPr>
          <w:rFonts w:ascii="Times New Roman" w:hAnsi="Times New Roman" w:cs="Times New Roman"/>
          <w:sz w:val="28"/>
          <w:szCs w:val="28"/>
        </w:rPr>
        <w:t>%.</w:t>
      </w:r>
      <w:r w:rsidR="007D0A90">
        <w:rPr>
          <w:rFonts w:ascii="Times New Roman" w:hAnsi="Times New Roman" w:cs="Times New Roman"/>
          <w:sz w:val="28"/>
          <w:szCs w:val="28"/>
        </w:rPr>
        <w:t xml:space="preserve"> Массовая доля крахмала в стадии твердой восковой спелости меньше на 3%, </w:t>
      </w:r>
      <w:r w:rsidR="004E502D">
        <w:rPr>
          <w:rFonts w:ascii="Times New Roman" w:hAnsi="Times New Roman" w:cs="Times New Roman"/>
          <w:sz w:val="28"/>
          <w:szCs w:val="28"/>
        </w:rPr>
        <w:t>что позволяет использовать зерновой ворох в производстве тонущих комбикормов</w:t>
      </w:r>
      <w:r w:rsidR="00DF5B6B">
        <w:rPr>
          <w:rFonts w:ascii="Times New Roman" w:hAnsi="Times New Roman" w:cs="Times New Roman"/>
          <w:sz w:val="28"/>
          <w:szCs w:val="28"/>
        </w:rPr>
        <w:t xml:space="preserve"> для рыб</w:t>
      </w:r>
      <w:r w:rsidR="004E502D">
        <w:rPr>
          <w:rFonts w:ascii="Times New Roman" w:hAnsi="Times New Roman" w:cs="Times New Roman"/>
          <w:sz w:val="28"/>
          <w:szCs w:val="28"/>
        </w:rPr>
        <w:t xml:space="preserve">. При содержании массовой доли влаги в ворохе </w:t>
      </w:r>
      <w:r w:rsidR="00CD09FD">
        <w:rPr>
          <w:rFonts w:ascii="Times New Roman" w:hAnsi="Times New Roman" w:cs="Times New Roman"/>
          <w:sz w:val="28"/>
          <w:szCs w:val="28"/>
        </w:rPr>
        <w:t xml:space="preserve">зерновых колосовых культур </w:t>
      </w:r>
      <w:r w:rsidR="004E502D">
        <w:rPr>
          <w:rFonts w:ascii="Times New Roman" w:hAnsi="Times New Roman" w:cs="Times New Roman"/>
          <w:sz w:val="28"/>
          <w:szCs w:val="28"/>
        </w:rPr>
        <w:t>твердой восковой спелости - 35-40%</w:t>
      </w:r>
      <w:r w:rsidR="00CD09FD">
        <w:rPr>
          <w:rFonts w:ascii="Times New Roman" w:hAnsi="Times New Roman" w:cs="Times New Roman"/>
          <w:sz w:val="28"/>
          <w:szCs w:val="28"/>
        </w:rPr>
        <w:t xml:space="preserve">, необходимо использовать процесс сушки, как самый эффективный способ снижения влаги для производства </w:t>
      </w:r>
      <w:r w:rsidR="00CD09FD">
        <w:rPr>
          <w:rFonts w:ascii="Times New Roman" w:hAnsi="Times New Roman" w:cs="Times New Roman"/>
          <w:sz w:val="28"/>
          <w:szCs w:val="28"/>
        </w:rPr>
        <w:lastRenderedPageBreak/>
        <w:t xml:space="preserve">комбикормов </w:t>
      </w:r>
      <w:r w:rsidR="00CD09FD" w:rsidRPr="00CD09FD">
        <w:rPr>
          <w:rFonts w:ascii="Times New Roman" w:hAnsi="Times New Roman" w:cs="Times New Roman"/>
          <w:sz w:val="28"/>
          <w:szCs w:val="28"/>
        </w:rPr>
        <w:t>[</w:t>
      </w:r>
      <w:r w:rsidR="00FD3CF8">
        <w:rPr>
          <w:rFonts w:ascii="Times New Roman" w:hAnsi="Times New Roman" w:cs="Times New Roman"/>
          <w:sz w:val="28"/>
          <w:szCs w:val="28"/>
        </w:rPr>
        <w:t>5</w:t>
      </w:r>
      <w:r w:rsidR="00CD09FD" w:rsidRPr="00CD09FD">
        <w:rPr>
          <w:rFonts w:ascii="Times New Roman" w:hAnsi="Times New Roman" w:cs="Times New Roman"/>
          <w:sz w:val="28"/>
          <w:szCs w:val="28"/>
        </w:rPr>
        <w:t>].</w:t>
      </w:r>
      <w:r w:rsidR="00552C70">
        <w:rPr>
          <w:rFonts w:ascii="Times New Roman" w:hAnsi="Times New Roman" w:cs="Times New Roman"/>
          <w:sz w:val="28"/>
          <w:szCs w:val="28"/>
        </w:rPr>
        <w:t xml:space="preserve"> Таким образом, целесообразно убирать зерновые колосовые культуры, предназначение на кормовые цели, в стадии твердой восковой спелости (стадия 87 по шкале </w:t>
      </w:r>
      <w:r w:rsidR="00552C70">
        <w:rPr>
          <w:rFonts w:ascii="Times New Roman" w:hAnsi="Times New Roman" w:cs="Times New Roman"/>
          <w:sz w:val="28"/>
          <w:szCs w:val="28"/>
          <w:lang w:val="en-US"/>
        </w:rPr>
        <w:t>BBCH</w:t>
      </w:r>
      <w:r w:rsidR="00552C70" w:rsidRPr="00552C70">
        <w:rPr>
          <w:rFonts w:ascii="Times New Roman" w:hAnsi="Times New Roman" w:cs="Times New Roman"/>
          <w:sz w:val="28"/>
          <w:szCs w:val="28"/>
        </w:rPr>
        <w:t>)</w:t>
      </w:r>
      <w:r w:rsidR="00552C70">
        <w:rPr>
          <w:rFonts w:ascii="Times New Roman" w:hAnsi="Times New Roman" w:cs="Times New Roman"/>
          <w:sz w:val="28"/>
          <w:szCs w:val="28"/>
        </w:rPr>
        <w:t xml:space="preserve">. Это позволит уменьшить содержание дефицитного и дорогостоящего источника белка в кормах – рыбной муки, использовать зерновую и </w:t>
      </w:r>
      <w:proofErr w:type="spellStart"/>
      <w:r w:rsidR="00552C70">
        <w:rPr>
          <w:rFonts w:ascii="Times New Roman" w:hAnsi="Times New Roman" w:cs="Times New Roman"/>
          <w:sz w:val="28"/>
          <w:szCs w:val="28"/>
        </w:rPr>
        <w:t>незерновую</w:t>
      </w:r>
      <w:proofErr w:type="spellEnd"/>
      <w:r w:rsidR="00552C70">
        <w:rPr>
          <w:rFonts w:ascii="Times New Roman" w:hAnsi="Times New Roman" w:cs="Times New Roman"/>
          <w:sz w:val="28"/>
          <w:szCs w:val="28"/>
        </w:rPr>
        <w:t xml:space="preserve"> часть урожая, что позвол</w:t>
      </w:r>
      <w:r w:rsidR="00B47EE1">
        <w:rPr>
          <w:rFonts w:ascii="Times New Roman" w:hAnsi="Times New Roman" w:cs="Times New Roman"/>
          <w:sz w:val="28"/>
          <w:szCs w:val="28"/>
        </w:rPr>
        <w:t>ит получи</w:t>
      </w:r>
      <w:r w:rsidR="00552C70">
        <w:rPr>
          <w:rFonts w:ascii="Times New Roman" w:hAnsi="Times New Roman" w:cs="Times New Roman"/>
          <w:sz w:val="28"/>
          <w:szCs w:val="28"/>
        </w:rPr>
        <w:t>ть высокоценное кормовое сырье по ресурсосберегающей безотходной технологии.</w:t>
      </w:r>
    </w:p>
    <w:p w14:paraId="6279AC00" w14:textId="5D009B07" w:rsidR="00222E7C" w:rsidRDefault="00222E7C" w:rsidP="003865E6">
      <w:pPr>
        <w:spacing w:after="0" w:line="360" w:lineRule="auto"/>
        <w:ind w:firstLine="709"/>
        <w:contextualSpacing/>
        <w:jc w:val="both"/>
        <w:rPr>
          <w:rFonts w:ascii="Times New Roman" w:hAnsi="Times New Roman" w:cs="Times New Roman"/>
          <w:sz w:val="28"/>
          <w:szCs w:val="28"/>
        </w:rPr>
      </w:pPr>
      <w:r w:rsidRPr="00BD3A1D">
        <w:rPr>
          <w:rFonts w:ascii="Times New Roman" w:hAnsi="Times New Roman" w:cs="Times New Roman"/>
          <w:b/>
          <w:sz w:val="28"/>
          <w:szCs w:val="28"/>
        </w:rPr>
        <w:t>Благодарности</w:t>
      </w:r>
      <w:r w:rsidRPr="00BD3A1D">
        <w:rPr>
          <w:rFonts w:ascii="Times New Roman" w:hAnsi="Times New Roman" w:cs="Times New Roman"/>
          <w:sz w:val="28"/>
          <w:szCs w:val="28"/>
        </w:rPr>
        <w:t xml:space="preserve">. </w:t>
      </w:r>
    </w:p>
    <w:p w14:paraId="70C87143" w14:textId="69EABF48" w:rsidR="00984477" w:rsidRPr="006C7D36" w:rsidRDefault="00BA4395" w:rsidP="00E451F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Автор выражает </w:t>
      </w:r>
      <w:r w:rsidR="00984477">
        <w:rPr>
          <w:rFonts w:ascii="Times New Roman" w:hAnsi="Times New Roman" w:cs="Times New Roman"/>
          <w:sz w:val="28"/>
          <w:szCs w:val="28"/>
        </w:rPr>
        <w:t>благодарность член-корреспонденту РАН, д-ру техн. наук Пахомову В.И</w:t>
      </w:r>
      <w:r w:rsidR="00D10DCF">
        <w:rPr>
          <w:rFonts w:ascii="Times New Roman" w:hAnsi="Times New Roman" w:cs="Times New Roman"/>
          <w:sz w:val="28"/>
          <w:szCs w:val="28"/>
        </w:rPr>
        <w:t>. и</w:t>
      </w:r>
      <w:r w:rsidR="00984477">
        <w:rPr>
          <w:rFonts w:ascii="Times New Roman" w:hAnsi="Times New Roman" w:cs="Times New Roman"/>
          <w:sz w:val="28"/>
          <w:szCs w:val="28"/>
        </w:rPr>
        <w:t xml:space="preserve"> коллегам – научным работникам АНЦ «Донской»</w:t>
      </w:r>
      <w:r w:rsidR="004433C7">
        <w:rPr>
          <w:rFonts w:ascii="Times New Roman" w:hAnsi="Times New Roman" w:cs="Times New Roman"/>
          <w:sz w:val="28"/>
          <w:szCs w:val="28"/>
        </w:rPr>
        <w:t xml:space="preserve"> </w:t>
      </w:r>
      <w:r w:rsidR="00984477">
        <w:rPr>
          <w:rFonts w:ascii="Times New Roman" w:hAnsi="Times New Roman" w:cs="Times New Roman"/>
          <w:sz w:val="28"/>
          <w:szCs w:val="28"/>
        </w:rPr>
        <w:t xml:space="preserve">за </w:t>
      </w:r>
      <w:r w:rsidR="00984477" w:rsidRPr="00984477">
        <w:rPr>
          <w:rFonts w:ascii="Times New Roman" w:hAnsi="Times New Roman" w:cs="Times New Roman"/>
          <w:sz w:val="28"/>
          <w:szCs w:val="28"/>
        </w:rPr>
        <w:t>проведение совместных исследований</w:t>
      </w:r>
      <w:r w:rsidR="00984477">
        <w:rPr>
          <w:rFonts w:ascii="Times New Roman" w:hAnsi="Times New Roman" w:cs="Times New Roman"/>
          <w:sz w:val="28"/>
          <w:szCs w:val="28"/>
        </w:rPr>
        <w:t xml:space="preserve">, </w:t>
      </w:r>
      <w:r w:rsidR="00984477" w:rsidRPr="008F6352">
        <w:rPr>
          <w:rFonts w:ascii="Times New Roman" w:hAnsi="Times New Roman" w:cs="Times New Roman"/>
          <w:sz w:val="28"/>
          <w:szCs w:val="28"/>
        </w:rPr>
        <w:t>всестороннюю поддержку</w:t>
      </w:r>
      <w:r w:rsidR="00984477" w:rsidRPr="006C7D36">
        <w:rPr>
          <w:rFonts w:ascii="Times New Roman" w:hAnsi="Times New Roman" w:cs="Times New Roman"/>
          <w:sz w:val="28"/>
          <w:szCs w:val="28"/>
        </w:rPr>
        <w:t xml:space="preserve"> </w:t>
      </w:r>
      <w:r w:rsidR="00984477" w:rsidRPr="008F6352">
        <w:rPr>
          <w:rFonts w:ascii="Times New Roman" w:hAnsi="Times New Roman" w:cs="Times New Roman"/>
          <w:sz w:val="28"/>
          <w:szCs w:val="28"/>
        </w:rPr>
        <w:t>и</w:t>
      </w:r>
      <w:r w:rsidR="00984477" w:rsidRPr="006C7D36">
        <w:rPr>
          <w:rFonts w:ascii="Times New Roman" w:hAnsi="Times New Roman" w:cs="Times New Roman"/>
          <w:sz w:val="28"/>
          <w:szCs w:val="28"/>
        </w:rPr>
        <w:t xml:space="preserve"> </w:t>
      </w:r>
      <w:r w:rsidR="00984477" w:rsidRPr="008F6352">
        <w:rPr>
          <w:rFonts w:ascii="Times New Roman" w:hAnsi="Times New Roman" w:cs="Times New Roman"/>
          <w:sz w:val="28"/>
          <w:szCs w:val="28"/>
        </w:rPr>
        <w:t>помощь</w:t>
      </w:r>
      <w:r w:rsidR="00984477" w:rsidRPr="006C7D36">
        <w:rPr>
          <w:rFonts w:ascii="Times New Roman" w:hAnsi="Times New Roman" w:cs="Times New Roman"/>
          <w:sz w:val="28"/>
          <w:szCs w:val="28"/>
        </w:rPr>
        <w:t>.</w:t>
      </w:r>
    </w:p>
    <w:p w14:paraId="161360C4" w14:textId="77777777" w:rsidR="00E451F0" w:rsidRPr="006C7D36" w:rsidRDefault="00E451F0" w:rsidP="003865E6">
      <w:pPr>
        <w:spacing w:after="0" w:line="360" w:lineRule="auto"/>
        <w:ind w:firstLine="709"/>
        <w:rPr>
          <w:rFonts w:ascii="Times New Roman" w:hAnsi="Times New Roman" w:cs="Times New Roman"/>
          <w:b/>
          <w:sz w:val="28"/>
          <w:szCs w:val="24"/>
        </w:rPr>
      </w:pPr>
    </w:p>
    <w:p w14:paraId="54ADFB71" w14:textId="6DC01477" w:rsidR="00100F07" w:rsidRPr="00587C49" w:rsidRDefault="00100F07" w:rsidP="00587C49">
      <w:pPr>
        <w:spacing w:after="0" w:line="240" w:lineRule="auto"/>
        <w:ind w:firstLine="709"/>
        <w:rPr>
          <w:rFonts w:ascii="Times New Roman" w:hAnsi="Times New Roman" w:cs="Times New Roman"/>
          <w:b/>
          <w:sz w:val="24"/>
          <w:szCs w:val="24"/>
        </w:rPr>
      </w:pPr>
      <w:r w:rsidRPr="00587C49">
        <w:rPr>
          <w:rFonts w:ascii="Times New Roman" w:hAnsi="Times New Roman" w:cs="Times New Roman"/>
          <w:b/>
          <w:sz w:val="24"/>
          <w:szCs w:val="24"/>
        </w:rPr>
        <w:t>Литература</w:t>
      </w:r>
      <w:r w:rsidR="00E66634" w:rsidRPr="00587C49">
        <w:rPr>
          <w:rFonts w:ascii="Times New Roman" w:hAnsi="Times New Roman" w:cs="Times New Roman"/>
          <w:b/>
          <w:sz w:val="24"/>
          <w:szCs w:val="24"/>
        </w:rPr>
        <w:t xml:space="preserve"> </w:t>
      </w:r>
    </w:p>
    <w:p w14:paraId="01307C67" w14:textId="299C6237" w:rsidR="00D10DCF" w:rsidRPr="00587C49" w:rsidRDefault="00857990" w:rsidP="001074F2">
      <w:pPr>
        <w:tabs>
          <w:tab w:val="left" w:pos="851"/>
        </w:tabs>
        <w:spacing w:after="0" w:line="240" w:lineRule="auto"/>
        <w:ind w:firstLine="567"/>
        <w:jc w:val="both"/>
        <w:rPr>
          <w:rFonts w:ascii="Times New Roman" w:eastAsia="Times New Roman" w:hAnsi="Times New Roman" w:cs="Times New Roman"/>
          <w:sz w:val="24"/>
          <w:szCs w:val="24"/>
          <w:lang w:eastAsia="ru-RU"/>
        </w:rPr>
      </w:pPr>
      <w:r w:rsidRPr="00587C49">
        <w:rPr>
          <w:rFonts w:ascii="Times New Roman" w:eastAsia="Times New Roman" w:hAnsi="Times New Roman" w:cs="Times New Roman"/>
          <w:sz w:val="24"/>
          <w:szCs w:val="24"/>
          <w:lang w:eastAsia="ru-RU"/>
        </w:rPr>
        <w:t>1</w:t>
      </w:r>
      <w:r w:rsidR="00D10DCF" w:rsidRPr="00587C49">
        <w:rPr>
          <w:rFonts w:ascii="Times New Roman" w:eastAsia="Times New Roman" w:hAnsi="Times New Roman" w:cs="Times New Roman"/>
          <w:sz w:val="24"/>
          <w:szCs w:val="24"/>
          <w:lang w:eastAsia="ru-RU"/>
        </w:rPr>
        <w:t xml:space="preserve">. Глобальное исследование рынка кормов </w:t>
      </w:r>
      <w:r w:rsidR="00D10DCF" w:rsidRPr="00587C49">
        <w:rPr>
          <w:rFonts w:ascii="Times New Roman" w:eastAsia="Times New Roman" w:hAnsi="Times New Roman" w:cs="Times New Roman"/>
          <w:sz w:val="24"/>
          <w:szCs w:val="24"/>
          <w:lang w:val="en-US" w:eastAsia="ru-RU"/>
        </w:rPr>
        <w:t>Alltech</w:t>
      </w:r>
      <w:r w:rsidR="00D10DCF" w:rsidRPr="00587C49">
        <w:rPr>
          <w:rFonts w:ascii="Times New Roman" w:eastAsia="Times New Roman" w:hAnsi="Times New Roman" w:cs="Times New Roman"/>
          <w:sz w:val="24"/>
          <w:szCs w:val="24"/>
          <w:lang w:eastAsia="ru-RU"/>
        </w:rPr>
        <w:t xml:space="preserve"> 2019 // Животноводство России. – 2019. – № 3. – С. 55-56.</w:t>
      </w:r>
    </w:p>
    <w:p w14:paraId="3C2137E3" w14:textId="46414BCA" w:rsidR="00D10DCF" w:rsidRPr="00587C49" w:rsidRDefault="00857990" w:rsidP="001074F2">
      <w:pPr>
        <w:tabs>
          <w:tab w:val="left" w:pos="851"/>
        </w:tabs>
        <w:spacing w:after="0" w:line="240" w:lineRule="auto"/>
        <w:ind w:firstLine="567"/>
        <w:jc w:val="both"/>
        <w:rPr>
          <w:rFonts w:ascii="Times New Roman" w:eastAsia="Times New Roman" w:hAnsi="Times New Roman" w:cs="Times New Roman"/>
          <w:sz w:val="24"/>
          <w:szCs w:val="24"/>
          <w:lang w:eastAsia="ru-RU"/>
        </w:rPr>
      </w:pPr>
      <w:r w:rsidRPr="00587C49">
        <w:rPr>
          <w:rFonts w:ascii="Times New Roman" w:eastAsia="Times New Roman" w:hAnsi="Times New Roman" w:cs="Times New Roman"/>
          <w:sz w:val="24"/>
          <w:szCs w:val="24"/>
          <w:lang w:eastAsia="ru-RU"/>
        </w:rPr>
        <w:t>2</w:t>
      </w:r>
      <w:r w:rsidR="00D10DCF" w:rsidRPr="00587C49">
        <w:rPr>
          <w:rFonts w:ascii="Times New Roman" w:eastAsia="Times New Roman" w:hAnsi="Times New Roman" w:cs="Times New Roman"/>
          <w:sz w:val="24"/>
          <w:szCs w:val="24"/>
          <w:lang w:eastAsia="ru-RU"/>
        </w:rPr>
        <w:t xml:space="preserve">. </w:t>
      </w:r>
      <w:proofErr w:type="spellStart"/>
      <w:r w:rsidR="00D10DCF" w:rsidRPr="00587C49">
        <w:rPr>
          <w:rFonts w:ascii="Times New Roman" w:eastAsia="Times New Roman" w:hAnsi="Times New Roman" w:cs="Times New Roman"/>
          <w:sz w:val="24"/>
          <w:szCs w:val="24"/>
          <w:lang w:eastAsia="ru-RU"/>
        </w:rPr>
        <w:t>Сан</w:t>
      </w:r>
      <w:r w:rsidR="007640E4" w:rsidRPr="00587C49">
        <w:rPr>
          <w:rFonts w:ascii="Times New Roman" w:eastAsia="Times New Roman" w:hAnsi="Times New Roman" w:cs="Times New Roman"/>
          <w:sz w:val="24"/>
          <w:szCs w:val="24"/>
          <w:lang w:eastAsia="ru-RU"/>
        </w:rPr>
        <w:t>дрыкин</w:t>
      </w:r>
      <w:proofErr w:type="spellEnd"/>
      <w:r w:rsidR="007640E4" w:rsidRPr="00587C49">
        <w:rPr>
          <w:rFonts w:ascii="Times New Roman" w:eastAsia="Times New Roman" w:hAnsi="Times New Roman" w:cs="Times New Roman"/>
          <w:sz w:val="24"/>
          <w:szCs w:val="24"/>
          <w:lang w:eastAsia="ru-RU"/>
        </w:rPr>
        <w:t xml:space="preserve"> Д.В. и др. </w:t>
      </w:r>
      <w:r w:rsidR="00D10DCF" w:rsidRPr="00587C49">
        <w:rPr>
          <w:rFonts w:ascii="Times New Roman" w:eastAsia="Times New Roman" w:hAnsi="Times New Roman" w:cs="Times New Roman"/>
          <w:sz w:val="24"/>
          <w:szCs w:val="24"/>
          <w:lang w:eastAsia="ru-RU"/>
        </w:rPr>
        <w:t>Динамика накопления сухого вещества и изменение химического состава зерна при созревании // Достижения науки и техники АПК. 2011. №12.</w:t>
      </w:r>
    </w:p>
    <w:p w14:paraId="5FB2729E" w14:textId="734A2809" w:rsidR="00D10DCF" w:rsidRPr="00587C49" w:rsidRDefault="00857990" w:rsidP="001074F2">
      <w:pPr>
        <w:tabs>
          <w:tab w:val="left" w:pos="851"/>
        </w:tabs>
        <w:spacing w:after="0" w:line="240" w:lineRule="auto"/>
        <w:ind w:firstLine="567"/>
        <w:jc w:val="both"/>
        <w:rPr>
          <w:rFonts w:ascii="Times New Roman" w:eastAsia="Times New Roman" w:hAnsi="Times New Roman" w:cs="Times New Roman"/>
          <w:sz w:val="24"/>
          <w:szCs w:val="24"/>
          <w:lang w:eastAsia="ru-RU"/>
        </w:rPr>
      </w:pPr>
      <w:r w:rsidRPr="00587C49">
        <w:rPr>
          <w:rFonts w:ascii="Times New Roman" w:eastAsia="Times New Roman" w:hAnsi="Times New Roman" w:cs="Times New Roman"/>
          <w:sz w:val="24"/>
          <w:szCs w:val="24"/>
          <w:lang w:eastAsia="ru-RU"/>
        </w:rPr>
        <w:t>3</w:t>
      </w:r>
      <w:r w:rsidR="007640E4" w:rsidRPr="00587C49">
        <w:rPr>
          <w:rFonts w:ascii="Times New Roman" w:eastAsia="Times New Roman" w:hAnsi="Times New Roman" w:cs="Times New Roman"/>
          <w:sz w:val="24"/>
          <w:szCs w:val="24"/>
          <w:lang w:eastAsia="ru-RU"/>
        </w:rPr>
        <w:t>. Казаков Е.Д.</w:t>
      </w:r>
      <w:r w:rsidR="00D10DCF" w:rsidRPr="00587C49">
        <w:rPr>
          <w:rFonts w:ascii="Times New Roman" w:eastAsia="Times New Roman" w:hAnsi="Times New Roman" w:cs="Times New Roman"/>
          <w:sz w:val="24"/>
          <w:szCs w:val="24"/>
          <w:lang w:eastAsia="ru-RU"/>
        </w:rPr>
        <w:t xml:space="preserve"> </w:t>
      </w:r>
      <w:r w:rsidR="007640E4" w:rsidRPr="00587C49">
        <w:rPr>
          <w:rFonts w:ascii="Times New Roman" w:eastAsia="Times New Roman" w:hAnsi="Times New Roman" w:cs="Times New Roman"/>
          <w:sz w:val="24"/>
          <w:szCs w:val="24"/>
          <w:lang w:eastAsia="ru-RU"/>
        </w:rPr>
        <w:t xml:space="preserve">и др. </w:t>
      </w:r>
      <w:r w:rsidR="00D10DCF" w:rsidRPr="00587C49">
        <w:rPr>
          <w:rFonts w:ascii="Times New Roman" w:eastAsia="Times New Roman" w:hAnsi="Times New Roman" w:cs="Times New Roman"/>
          <w:sz w:val="24"/>
          <w:szCs w:val="24"/>
          <w:lang w:eastAsia="ru-RU"/>
        </w:rPr>
        <w:t>Биохимия зе</w:t>
      </w:r>
      <w:r w:rsidR="007640E4" w:rsidRPr="00587C49">
        <w:rPr>
          <w:rFonts w:ascii="Times New Roman" w:eastAsia="Times New Roman" w:hAnsi="Times New Roman" w:cs="Times New Roman"/>
          <w:sz w:val="24"/>
          <w:szCs w:val="24"/>
          <w:lang w:eastAsia="ru-RU"/>
        </w:rPr>
        <w:t>рна и продуктов его переработки</w:t>
      </w:r>
      <w:r w:rsidR="00D10DCF" w:rsidRPr="00587C49">
        <w:rPr>
          <w:rFonts w:ascii="Times New Roman" w:eastAsia="Times New Roman" w:hAnsi="Times New Roman" w:cs="Times New Roman"/>
          <w:sz w:val="24"/>
          <w:szCs w:val="24"/>
          <w:lang w:eastAsia="ru-RU"/>
        </w:rPr>
        <w:t xml:space="preserve">: Учеб. по спец. Технология хранения и </w:t>
      </w:r>
      <w:proofErr w:type="spellStart"/>
      <w:r w:rsidR="00D10DCF" w:rsidRPr="00587C49">
        <w:rPr>
          <w:rFonts w:ascii="Times New Roman" w:eastAsia="Times New Roman" w:hAnsi="Times New Roman" w:cs="Times New Roman"/>
          <w:sz w:val="24"/>
          <w:szCs w:val="24"/>
          <w:lang w:eastAsia="ru-RU"/>
        </w:rPr>
        <w:t>перераб</w:t>
      </w:r>
      <w:proofErr w:type="spellEnd"/>
      <w:r w:rsidR="00D10DCF" w:rsidRPr="00587C49">
        <w:rPr>
          <w:rFonts w:ascii="Times New Roman" w:eastAsia="Times New Roman" w:hAnsi="Times New Roman" w:cs="Times New Roman"/>
          <w:sz w:val="24"/>
          <w:szCs w:val="24"/>
          <w:lang w:eastAsia="ru-RU"/>
        </w:rPr>
        <w:t>. зерна. -</w:t>
      </w:r>
      <w:r w:rsidR="007640E4" w:rsidRPr="00587C49">
        <w:rPr>
          <w:rFonts w:ascii="Times New Roman" w:eastAsia="Times New Roman" w:hAnsi="Times New Roman" w:cs="Times New Roman"/>
          <w:sz w:val="24"/>
          <w:szCs w:val="24"/>
          <w:lang w:eastAsia="ru-RU"/>
        </w:rPr>
        <w:t xml:space="preserve"> 2-е изд., </w:t>
      </w:r>
      <w:proofErr w:type="spellStart"/>
      <w:r w:rsidR="007640E4" w:rsidRPr="00587C49">
        <w:rPr>
          <w:rFonts w:ascii="Times New Roman" w:eastAsia="Times New Roman" w:hAnsi="Times New Roman" w:cs="Times New Roman"/>
          <w:sz w:val="24"/>
          <w:szCs w:val="24"/>
          <w:lang w:eastAsia="ru-RU"/>
        </w:rPr>
        <w:t>перераб</w:t>
      </w:r>
      <w:proofErr w:type="spellEnd"/>
      <w:r w:rsidR="007640E4" w:rsidRPr="00587C49">
        <w:rPr>
          <w:rFonts w:ascii="Times New Roman" w:eastAsia="Times New Roman" w:hAnsi="Times New Roman" w:cs="Times New Roman"/>
          <w:sz w:val="24"/>
          <w:szCs w:val="24"/>
          <w:lang w:eastAsia="ru-RU"/>
        </w:rPr>
        <w:t>. и доп. - М.</w:t>
      </w:r>
      <w:r w:rsidR="00D10DCF" w:rsidRPr="00587C49">
        <w:rPr>
          <w:rFonts w:ascii="Times New Roman" w:eastAsia="Times New Roman" w:hAnsi="Times New Roman" w:cs="Times New Roman"/>
          <w:sz w:val="24"/>
          <w:szCs w:val="24"/>
          <w:lang w:eastAsia="ru-RU"/>
        </w:rPr>
        <w:t xml:space="preserve">: </w:t>
      </w:r>
      <w:proofErr w:type="spellStart"/>
      <w:r w:rsidR="00D10DCF" w:rsidRPr="00587C49">
        <w:rPr>
          <w:rFonts w:ascii="Times New Roman" w:eastAsia="Times New Roman" w:hAnsi="Times New Roman" w:cs="Times New Roman"/>
          <w:sz w:val="24"/>
          <w:szCs w:val="24"/>
          <w:lang w:eastAsia="ru-RU"/>
        </w:rPr>
        <w:t>Агропромиздат</w:t>
      </w:r>
      <w:proofErr w:type="spellEnd"/>
      <w:r w:rsidR="00D10DCF" w:rsidRPr="00587C49">
        <w:rPr>
          <w:rFonts w:ascii="Times New Roman" w:eastAsia="Times New Roman" w:hAnsi="Times New Roman" w:cs="Times New Roman"/>
          <w:sz w:val="24"/>
          <w:szCs w:val="24"/>
          <w:lang w:eastAsia="ru-RU"/>
        </w:rPr>
        <w:t>, 1989. – 367 с.</w:t>
      </w:r>
    </w:p>
    <w:p w14:paraId="5BE3F834" w14:textId="117EDE76" w:rsidR="00D10DCF" w:rsidRPr="00587C49" w:rsidRDefault="00857990" w:rsidP="001074F2">
      <w:pPr>
        <w:tabs>
          <w:tab w:val="left" w:pos="851"/>
        </w:tabs>
        <w:spacing w:after="0" w:line="240" w:lineRule="auto"/>
        <w:ind w:firstLine="567"/>
        <w:jc w:val="both"/>
        <w:rPr>
          <w:rFonts w:ascii="Times New Roman" w:eastAsia="Times New Roman" w:hAnsi="Times New Roman" w:cs="Times New Roman"/>
          <w:sz w:val="24"/>
          <w:szCs w:val="24"/>
          <w:lang w:eastAsia="ru-RU"/>
        </w:rPr>
      </w:pPr>
      <w:r w:rsidRPr="00587C49">
        <w:rPr>
          <w:rFonts w:ascii="Times New Roman" w:eastAsia="Times New Roman" w:hAnsi="Times New Roman" w:cs="Times New Roman"/>
          <w:sz w:val="24"/>
          <w:szCs w:val="24"/>
          <w:lang w:eastAsia="ru-RU"/>
        </w:rPr>
        <w:t>4</w:t>
      </w:r>
      <w:r w:rsidR="007640E4" w:rsidRPr="00587C49">
        <w:rPr>
          <w:rFonts w:ascii="Times New Roman" w:eastAsia="Times New Roman" w:hAnsi="Times New Roman" w:cs="Times New Roman"/>
          <w:sz w:val="24"/>
          <w:szCs w:val="24"/>
          <w:lang w:eastAsia="ru-RU"/>
        </w:rPr>
        <w:t xml:space="preserve">. Вик Г. и др. </w:t>
      </w:r>
      <w:r w:rsidR="00D10DCF" w:rsidRPr="00587C49">
        <w:rPr>
          <w:rFonts w:ascii="Times New Roman" w:eastAsia="Times New Roman" w:hAnsi="Times New Roman" w:cs="Times New Roman"/>
          <w:sz w:val="24"/>
          <w:szCs w:val="24"/>
          <w:lang w:eastAsia="ru-RU"/>
        </w:rPr>
        <w:t>Управление плавучестью кормов для аквакультуры. Комбикорма. – 2021. – № 4. – С. 16-18.</w:t>
      </w:r>
    </w:p>
    <w:p w14:paraId="11DE6A06" w14:textId="6AE69C52" w:rsidR="00A23B03" w:rsidRPr="00587C49" w:rsidRDefault="00FD3CF8" w:rsidP="001074F2">
      <w:pPr>
        <w:tabs>
          <w:tab w:val="left" w:pos="851"/>
        </w:tabs>
        <w:spacing w:after="0" w:line="240" w:lineRule="auto"/>
        <w:ind w:firstLine="567"/>
        <w:jc w:val="both"/>
        <w:rPr>
          <w:rFonts w:ascii="Times New Roman" w:eastAsia="Times New Roman" w:hAnsi="Times New Roman" w:cs="Times New Roman"/>
          <w:sz w:val="24"/>
          <w:szCs w:val="24"/>
          <w:lang w:val="en-US" w:eastAsia="ru-RU"/>
        </w:rPr>
      </w:pPr>
      <w:r w:rsidRPr="00587C49">
        <w:rPr>
          <w:rFonts w:ascii="Times New Roman" w:eastAsia="Times New Roman" w:hAnsi="Times New Roman" w:cs="Times New Roman"/>
          <w:sz w:val="24"/>
          <w:szCs w:val="24"/>
          <w:lang w:eastAsia="ru-RU"/>
        </w:rPr>
        <w:t>5</w:t>
      </w:r>
      <w:r w:rsidR="00A23B03" w:rsidRPr="00587C49">
        <w:rPr>
          <w:rFonts w:ascii="Times New Roman" w:eastAsia="Times New Roman" w:hAnsi="Times New Roman" w:cs="Times New Roman"/>
          <w:sz w:val="24"/>
          <w:szCs w:val="24"/>
          <w:lang w:eastAsia="ru-RU"/>
        </w:rPr>
        <w:t xml:space="preserve">. </w:t>
      </w:r>
      <w:r w:rsidR="00A23B03" w:rsidRPr="00587C49">
        <w:rPr>
          <w:rFonts w:ascii="Times New Roman" w:eastAsia="Times New Roman" w:hAnsi="Times New Roman" w:cs="Times New Roman"/>
          <w:sz w:val="24"/>
          <w:szCs w:val="24"/>
          <w:lang w:val="en-US" w:eastAsia="ru-RU"/>
        </w:rPr>
        <w:t>Rudoy</w:t>
      </w:r>
      <w:r w:rsidR="00A23B03" w:rsidRPr="00587C49">
        <w:rPr>
          <w:rFonts w:ascii="Times New Roman" w:eastAsia="Times New Roman" w:hAnsi="Times New Roman" w:cs="Times New Roman"/>
          <w:sz w:val="24"/>
          <w:szCs w:val="24"/>
          <w:lang w:eastAsia="ru-RU"/>
        </w:rPr>
        <w:t xml:space="preserve"> </w:t>
      </w:r>
      <w:r w:rsidR="00A23B03" w:rsidRPr="00587C49">
        <w:rPr>
          <w:rFonts w:ascii="Times New Roman" w:eastAsia="Times New Roman" w:hAnsi="Times New Roman" w:cs="Times New Roman"/>
          <w:sz w:val="24"/>
          <w:szCs w:val="24"/>
          <w:lang w:val="en-US" w:eastAsia="ru-RU"/>
        </w:rPr>
        <w:t>D</w:t>
      </w:r>
      <w:r w:rsidR="007640E4" w:rsidRPr="00587C49">
        <w:rPr>
          <w:rFonts w:ascii="Times New Roman" w:eastAsia="Times New Roman" w:hAnsi="Times New Roman" w:cs="Times New Roman"/>
          <w:sz w:val="24"/>
          <w:szCs w:val="24"/>
          <w:lang w:eastAsia="ru-RU"/>
        </w:rPr>
        <w:t xml:space="preserve">. </w:t>
      </w:r>
      <w:r w:rsidR="007640E4" w:rsidRPr="00587C49">
        <w:rPr>
          <w:rFonts w:ascii="Times New Roman" w:eastAsia="Times New Roman" w:hAnsi="Times New Roman" w:cs="Times New Roman"/>
          <w:sz w:val="24"/>
          <w:szCs w:val="24"/>
          <w:lang w:val="en-US" w:eastAsia="ru-RU"/>
        </w:rPr>
        <w:t>et</w:t>
      </w:r>
      <w:r w:rsidR="007640E4" w:rsidRPr="00587C49">
        <w:rPr>
          <w:rFonts w:ascii="Times New Roman" w:eastAsia="Times New Roman" w:hAnsi="Times New Roman" w:cs="Times New Roman"/>
          <w:sz w:val="24"/>
          <w:szCs w:val="24"/>
          <w:lang w:eastAsia="ru-RU"/>
        </w:rPr>
        <w:t xml:space="preserve"> </w:t>
      </w:r>
      <w:r w:rsidR="007640E4" w:rsidRPr="00587C49">
        <w:rPr>
          <w:rFonts w:ascii="Times New Roman" w:eastAsia="Times New Roman" w:hAnsi="Times New Roman" w:cs="Times New Roman"/>
          <w:sz w:val="24"/>
          <w:szCs w:val="24"/>
          <w:lang w:val="en-US" w:eastAsia="ru-RU"/>
        </w:rPr>
        <w:t>al</w:t>
      </w:r>
      <w:r w:rsidR="007640E4" w:rsidRPr="00587C49">
        <w:rPr>
          <w:rFonts w:ascii="Times New Roman" w:eastAsia="Times New Roman" w:hAnsi="Times New Roman" w:cs="Times New Roman"/>
          <w:sz w:val="24"/>
          <w:szCs w:val="24"/>
          <w:lang w:eastAsia="ru-RU"/>
        </w:rPr>
        <w:t xml:space="preserve">. </w:t>
      </w:r>
      <w:r w:rsidR="00A23B03" w:rsidRPr="00587C49">
        <w:rPr>
          <w:rFonts w:ascii="Times New Roman" w:eastAsia="Times New Roman" w:hAnsi="Times New Roman" w:cs="Times New Roman"/>
          <w:sz w:val="24"/>
          <w:szCs w:val="24"/>
          <w:lang w:val="en-US" w:eastAsia="ru-RU"/>
        </w:rPr>
        <w:t xml:space="preserve">Overview of methods of wheat grain conservation in early stages of ripeness. </w:t>
      </w:r>
      <w:r w:rsidR="00C85328" w:rsidRPr="00587C49">
        <w:rPr>
          <w:rFonts w:ascii="Times New Roman" w:eastAsia="Times New Roman" w:hAnsi="Times New Roman" w:cs="Times New Roman"/>
          <w:sz w:val="24"/>
          <w:szCs w:val="24"/>
          <w:lang w:val="en-US" w:eastAsia="ru-RU"/>
        </w:rPr>
        <w:t>IOP Conf. Ser.: Earth Environ. Sci.</w:t>
      </w:r>
      <w:r w:rsidR="000970F6" w:rsidRPr="00587C49">
        <w:rPr>
          <w:rFonts w:ascii="Times New Roman" w:eastAsia="Times New Roman" w:hAnsi="Times New Roman" w:cs="Times New Roman"/>
          <w:sz w:val="24"/>
          <w:szCs w:val="24"/>
          <w:lang w:val="en-US" w:eastAsia="ru-RU"/>
        </w:rPr>
        <w:t xml:space="preserve"> –</w:t>
      </w:r>
      <w:r w:rsidR="00C85328" w:rsidRPr="00587C49">
        <w:rPr>
          <w:rFonts w:ascii="Times New Roman" w:eastAsia="Times New Roman" w:hAnsi="Times New Roman" w:cs="Times New Roman"/>
          <w:sz w:val="24"/>
          <w:szCs w:val="24"/>
          <w:lang w:val="en-US" w:eastAsia="ru-RU"/>
        </w:rPr>
        <w:t xml:space="preserve"> 2021.</w:t>
      </w:r>
      <w:r w:rsidR="000970F6" w:rsidRPr="00587C49">
        <w:rPr>
          <w:rFonts w:ascii="Times New Roman" w:eastAsia="Times New Roman" w:hAnsi="Times New Roman" w:cs="Times New Roman"/>
          <w:sz w:val="24"/>
          <w:szCs w:val="24"/>
          <w:lang w:val="en-US" w:eastAsia="ru-RU"/>
        </w:rPr>
        <w:t xml:space="preserve"> –</w:t>
      </w:r>
      <w:r w:rsidR="00C85328" w:rsidRPr="00587C49">
        <w:rPr>
          <w:rFonts w:ascii="Times New Roman" w:eastAsia="Times New Roman" w:hAnsi="Times New Roman" w:cs="Times New Roman"/>
          <w:sz w:val="24"/>
          <w:szCs w:val="24"/>
          <w:lang w:val="en-US" w:eastAsia="ru-RU"/>
        </w:rPr>
        <w:t xml:space="preserve"> 937.</w:t>
      </w:r>
      <w:r w:rsidR="000970F6" w:rsidRPr="00587C49">
        <w:rPr>
          <w:rFonts w:ascii="Times New Roman" w:eastAsia="Times New Roman" w:hAnsi="Times New Roman" w:cs="Times New Roman"/>
          <w:sz w:val="24"/>
          <w:szCs w:val="24"/>
          <w:lang w:val="en-US" w:eastAsia="ru-RU"/>
        </w:rPr>
        <w:t xml:space="preserve"> –</w:t>
      </w:r>
      <w:r w:rsidR="00C85328" w:rsidRPr="00587C49">
        <w:rPr>
          <w:rFonts w:ascii="Times New Roman" w:eastAsia="Times New Roman" w:hAnsi="Times New Roman" w:cs="Times New Roman"/>
          <w:sz w:val="24"/>
          <w:szCs w:val="24"/>
          <w:lang w:val="en-US" w:eastAsia="ru-RU"/>
        </w:rPr>
        <w:t xml:space="preserve"> 022113.</w:t>
      </w:r>
    </w:p>
    <w:p w14:paraId="07A864D2" w14:textId="77777777" w:rsidR="001074F2" w:rsidRDefault="001074F2" w:rsidP="00587C49">
      <w:pPr>
        <w:spacing w:after="0" w:line="240" w:lineRule="auto"/>
        <w:ind w:firstLine="709"/>
        <w:jc w:val="both"/>
        <w:rPr>
          <w:rFonts w:ascii="Times New Roman" w:hAnsi="Times New Roman" w:cs="Times New Roman"/>
          <w:b/>
          <w:sz w:val="24"/>
          <w:szCs w:val="24"/>
          <w:lang w:val="en-US"/>
        </w:rPr>
      </w:pPr>
    </w:p>
    <w:p w14:paraId="24A47340" w14:textId="15338ADD" w:rsidR="00005471" w:rsidRDefault="00005471" w:rsidP="00587C49">
      <w:pPr>
        <w:spacing w:after="0" w:line="240" w:lineRule="auto"/>
        <w:ind w:firstLine="709"/>
        <w:jc w:val="both"/>
        <w:rPr>
          <w:rFonts w:ascii="Times New Roman" w:hAnsi="Times New Roman" w:cs="Times New Roman"/>
          <w:b/>
          <w:sz w:val="24"/>
          <w:szCs w:val="24"/>
          <w:lang w:val="en-US"/>
        </w:rPr>
      </w:pPr>
      <w:r w:rsidRPr="00587C49">
        <w:rPr>
          <w:rFonts w:ascii="Times New Roman" w:hAnsi="Times New Roman" w:cs="Times New Roman"/>
          <w:b/>
          <w:sz w:val="24"/>
          <w:szCs w:val="24"/>
          <w:lang w:val="en-US"/>
        </w:rPr>
        <w:t>References</w:t>
      </w:r>
    </w:p>
    <w:p w14:paraId="7562FF5F" w14:textId="77777777" w:rsidR="00DA457D" w:rsidRPr="00587C49" w:rsidRDefault="00DA457D" w:rsidP="00587C49">
      <w:pPr>
        <w:spacing w:after="0" w:line="240" w:lineRule="auto"/>
        <w:ind w:firstLine="709"/>
        <w:jc w:val="both"/>
        <w:rPr>
          <w:rFonts w:ascii="Times New Roman" w:hAnsi="Times New Roman" w:cs="Times New Roman"/>
          <w:b/>
          <w:sz w:val="24"/>
          <w:szCs w:val="24"/>
          <w:lang w:val="en-US"/>
        </w:rPr>
      </w:pPr>
    </w:p>
    <w:p w14:paraId="630C4966" w14:textId="77777777" w:rsidR="001074F2" w:rsidRPr="001074F2" w:rsidRDefault="001074F2" w:rsidP="001074F2">
      <w:pPr>
        <w:tabs>
          <w:tab w:val="left" w:pos="851"/>
        </w:tabs>
        <w:spacing w:after="0" w:line="240" w:lineRule="auto"/>
        <w:ind w:firstLine="567"/>
        <w:jc w:val="both"/>
        <w:rPr>
          <w:rFonts w:ascii="Times New Roman" w:eastAsia="Times New Roman" w:hAnsi="Times New Roman" w:cs="Times New Roman"/>
          <w:sz w:val="24"/>
          <w:szCs w:val="24"/>
          <w:lang w:val="en-US" w:eastAsia="ru-RU"/>
        </w:rPr>
      </w:pPr>
      <w:r w:rsidRPr="001074F2">
        <w:rPr>
          <w:rFonts w:ascii="Times New Roman" w:eastAsia="Times New Roman" w:hAnsi="Times New Roman" w:cs="Times New Roman"/>
          <w:sz w:val="24"/>
          <w:szCs w:val="24"/>
          <w:lang w:val="en-US" w:eastAsia="ru-RU"/>
        </w:rPr>
        <w:t xml:space="preserve">1. </w:t>
      </w:r>
      <w:proofErr w:type="spellStart"/>
      <w:r w:rsidRPr="001074F2">
        <w:rPr>
          <w:rFonts w:ascii="Times New Roman" w:eastAsia="Times New Roman" w:hAnsi="Times New Roman" w:cs="Times New Roman"/>
          <w:sz w:val="24"/>
          <w:szCs w:val="24"/>
          <w:lang w:val="en-US" w:eastAsia="ru-RU"/>
        </w:rPr>
        <w:t>Global'noe</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issledovanie</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rynka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kormov</w:t>
      </w:r>
      <w:proofErr w:type="spellEnd"/>
      <w:r w:rsidRPr="001074F2">
        <w:rPr>
          <w:rFonts w:ascii="Times New Roman" w:eastAsia="Times New Roman" w:hAnsi="Times New Roman" w:cs="Times New Roman"/>
          <w:sz w:val="24"/>
          <w:szCs w:val="24"/>
          <w:lang w:val="en-US" w:eastAsia="ru-RU"/>
        </w:rPr>
        <w:t xml:space="preserve"> Alltech 2019 // </w:t>
      </w:r>
      <w:proofErr w:type="spellStart"/>
      <w:r w:rsidRPr="001074F2">
        <w:rPr>
          <w:rFonts w:ascii="Times New Roman" w:eastAsia="Times New Roman" w:hAnsi="Times New Roman" w:cs="Times New Roman"/>
          <w:sz w:val="24"/>
          <w:szCs w:val="24"/>
          <w:lang w:val="en-US" w:eastAsia="ru-RU"/>
        </w:rPr>
        <w:t>Zhivotnovodstvo</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Rossii</w:t>
      </w:r>
      <w:proofErr w:type="spellEnd"/>
      <w:r w:rsidRPr="001074F2">
        <w:rPr>
          <w:rFonts w:ascii="Times New Roman" w:eastAsia="Times New Roman" w:hAnsi="Times New Roman" w:cs="Times New Roman"/>
          <w:sz w:val="24"/>
          <w:szCs w:val="24"/>
          <w:lang w:val="en-US" w:eastAsia="ru-RU"/>
        </w:rPr>
        <w:t>. – 2019. – № 3. – S. 55-56.</w:t>
      </w:r>
    </w:p>
    <w:p w14:paraId="6968C4D0" w14:textId="77777777" w:rsidR="001074F2" w:rsidRPr="001074F2" w:rsidRDefault="001074F2" w:rsidP="001074F2">
      <w:pPr>
        <w:tabs>
          <w:tab w:val="left" w:pos="851"/>
        </w:tabs>
        <w:spacing w:after="0" w:line="240" w:lineRule="auto"/>
        <w:ind w:firstLine="567"/>
        <w:jc w:val="both"/>
        <w:rPr>
          <w:rFonts w:ascii="Times New Roman" w:eastAsia="Times New Roman" w:hAnsi="Times New Roman" w:cs="Times New Roman"/>
          <w:sz w:val="24"/>
          <w:szCs w:val="24"/>
          <w:lang w:val="en-US" w:eastAsia="ru-RU"/>
        </w:rPr>
      </w:pPr>
      <w:r w:rsidRPr="001074F2">
        <w:rPr>
          <w:rFonts w:ascii="Times New Roman" w:eastAsia="Times New Roman" w:hAnsi="Times New Roman" w:cs="Times New Roman"/>
          <w:sz w:val="24"/>
          <w:szCs w:val="24"/>
          <w:lang w:val="en-US" w:eastAsia="ru-RU"/>
        </w:rPr>
        <w:t xml:space="preserve">2. </w:t>
      </w:r>
      <w:proofErr w:type="spellStart"/>
      <w:r w:rsidRPr="001074F2">
        <w:rPr>
          <w:rFonts w:ascii="Times New Roman" w:eastAsia="Times New Roman" w:hAnsi="Times New Roman" w:cs="Times New Roman"/>
          <w:sz w:val="24"/>
          <w:szCs w:val="24"/>
          <w:lang w:val="en-US" w:eastAsia="ru-RU"/>
        </w:rPr>
        <w:t>Sandrykin</w:t>
      </w:r>
      <w:proofErr w:type="spellEnd"/>
      <w:r w:rsidRPr="001074F2">
        <w:rPr>
          <w:rFonts w:ascii="Times New Roman" w:eastAsia="Times New Roman" w:hAnsi="Times New Roman" w:cs="Times New Roman"/>
          <w:sz w:val="24"/>
          <w:szCs w:val="24"/>
          <w:lang w:val="en-US" w:eastAsia="ru-RU"/>
        </w:rPr>
        <w:t xml:space="preserve"> D.V. </w:t>
      </w:r>
      <w:proofErr w:type="spellStart"/>
      <w:r w:rsidRPr="001074F2">
        <w:rPr>
          <w:rFonts w:ascii="Times New Roman" w:eastAsia="Times New Roman" w:hAnsi="Times New Roman" w:cs="Times New Roman"/>
          <w:sz w:val="24"/>
          <w:szCs w:val="24"/>
          <w:lang w:val="en-US" w:eastAsia="ru-RU"/>
        </w:rPr>
        <w:t>i</w:t>
      </w:r>
      <w:proofErr w:type="spellEnd"/>
      <w:r w:rsidRPr="001074F2">
        <w:rPr>
          <w:rFonts w:ascii="Times New Roman" w:eastAsia="Times New Roman" w:hAnsi="Times New Roman" w:cs="Times New Roman"/>
          <w:sz w:val="24"/>
          <w:szCs w:val="24"/>
          <w:lang w:val="en-US" w:eastAsia="ru-RU"/>
        </w:rPr>
        <w:t xml:space="preserve"> dr. </w:t>
      </w:r>
      <w:proofErr w:type="spellStart"/>
      <w:r w:rsidRPr="001074F2">
        <w:rPr>
          <w:rFonts w:ascii="Times New Roman" w:eastAsia="Times New Roman" w:hAnsi="Times New Roman" w:cs="Times New Roman"/>
          <w:sz w:val="24"/>
          <w:szCs w:val="24"/>
          <w:lang w:val="en-US" w:eastAsia="ru-RU"/>
        </w:rPr>
        <w:t>Dinamika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nakoplenija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suhogo</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veshhestva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i</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izmenenie</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himicheskogo</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sostava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zerna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pri</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sozrevanii</w:t>
      </w:r>
      <w:proofErr w:type="spellEnd"/>
      <w:r w:rsidRPr="001074F2">
        <w:rPr>
          <w:rFonts w:ascii="Times New Roman" w:eastAsia="Times New Roman" w:hAnsi="Times New Roman" w:cs="Times New Roman"/>
          <w:sz w:val="24"/>
          <w:szCs w:val="24"/>
          <w:lang w:val="en-US" w:eastAsia="ru-RU"/>
        </w:rPr>
        <w:t xml:space="preserve"> // </w:t>
      </w:r>
      <w:proofErr w:type="spellStart"/>
      <w:r w:rsidRPr="001074F2">
        <w:rPr>
          <w:rFonts w:ascii="Times New Roman" w:eastAsia="Times New Roman" w:hAnsi="Times New Roman" w:cs="Times New Roman"/>
          <w:sz w:val="24"/>
          <w:szCs w:val="24"/>
          <w:lang w:val="en-US" w:eastAsia="ru-RU"/>
        </w:rPr>
        <w:t>Dostizhenija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nauki</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i</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tehniki</w:t>
      </w:r>
      <w:proofErr w:type="spellEnd"/>
      <w:r w:rsidRPr="001074F2">
        <w:rPr>
          <w:rFonts w:ascii="Times New Roman" w:eastAsia="Times New Roman" w:hAnsi="Times New Roman" w:cs="Times New Roman"/>
          <w:sz w:val="24"/>
          <w:szCs w:val="24"/>
          <w:lang w:val="en-US" w:eastAsia="ru-RU"/>
        </w:rPr>
        <w:t xml:space="preserve"> APK. 2011. №12.</w:t>
      </w:r>
    </w:p>
    <w:p w14:paraId="73535BF1" w14:textId="77777777" w:rsidR="001074F2" w:rsidRPr="001074F2" w:rsidRDefault="001074F2" w:rsidP="001074F2">
      <w:pPr>
        <w:tabs>
          <w:tab w:val="left" w:pos="851"/>
        </w:tabs>
        <w:spacing w:after="0" w:line="240" w:lineRule="auto"/>
        <w:ind w:firstLine="567"/>
        <w:jc w:val="both"/>
        <w:rPr>
          <w:rFonts w:ascii="Times New Roman" w:eastAsia="Times New Roman" w:hAnsi="Times New Roman" w:cs="Times New Roman"/>
          <w:sz w:val="24"/>
          <w:szCs w:val="24"/>
          <w:lang w:val="en-US" w:eastAsia="ru-RU"/>
        </w:rPr>
      </w:pPr>
      <w:r w:rsidRPr="001074F2">
        <w:rPr>
          <w:rFonts w:ascii="Times New Roman" w:eastAsia="Times New Roman" w:hAnsi="Times New Roman" w:cs="Times New Roman"/>
          <w:sz w:val="24"/>
          <w:szCs w:val="24"/>
          <w:lang w:val="en-US" w:eastAsia="ru-RU"/>
        </w:rPr>
        <w:t xml:space="preserve">3. </w:t>
      </w:r>
      <w:proofErr w:type="spellStart"/>
      <w:r w:rsidRPr="001074F2">
        <w:rPr>
          <w:rFonts w:ascii="Times New Roman" w:eastAsia="Times New Roman" w:hAnsi="Times New Roman" w:cs="Times New Roman"/>
          <w:sz w:val="24"/>
          <w:szCs w:val="24"/>
          <w:lang w:val="en-US" w:eastAsia="ru-RU"/>
        </w:rPr>
        <w:t>Kazakov</w:t>
      </w:r>
      <w:proofErr w:type="spellEnd"/>
      <w:r w:rsidRPr="001074F2">
        <w:rPr>
          <w:rFonts w:ascii="Times New Roman" w:eastAsia="Times New Roman" w:hAnsi="Times New Roman" w:cs="Times New Roman"/>
          <w:sz w:val="24"/>
          <w:szCs w:val="24"/>
          <w:lang w:val="en-US" w:eastAsia="ru-RU"/>
        </w:rPr>
        <w:t xml:space="preserve"> E.D. </w:t>
      </w:r>
      <w:proofErr w:type="spellStart"/>
      <w:r w:rsidRPr="001074F2">
        <w:rPr>
          <w:rFonts w:ascii="Times New Roman" w:eastAsia="Times New Roman" w:hAnsi="Times New Roman" w:cs="Times New Roman"/>
          <w:sz w:val="24"/>
          <w:szCs w:val="24"/>
          <w:lang w:val="en-US" w:eastAsia="ru-RU"/>
        </w:rPr>
        <w:t>i</w:t>
      </w:r>
      <w:proofErr w:type="spellEnd"/>
      <w:r w:rsidRPr="001074F2">
        <w:rPr>
          <w:rFonts w:ascii="Times New Roman" w:eastAsia="Times New Roman" w:hAnsi="Times New Roman" w:cs="Times New Roman"/>
          <w:sz w:val="24"/>
          <w:szCs w:val="24"/>
          <w:lang w:val="en-US" w:eastAsia="ru-RU"/>
        </w:rPr>
        <w:t xml:space="preserve"> dr. </w:t>
      </w:r>
      <w:proofErr w:type="spellStart"/>
      <w:r w:rsidRPr="001074F2">
        <w:rPr>
          <w:rFonts w:ascii="Times New Roman" w:eastAsia="Times New Roman" w:hAnsi="Times New Roman" w:cs="Times New Roman"/>
          <w:sz w:val="24"/>
          <w:szCs w:val="24"/>
          <w:lang w:val="en-US" w:eastAsia="ru-RU"/>
        </w:rPr>
        <w:t>Biohimija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zerna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i</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produktov</w:t>
      </w:r>
      <w:proofErr w:type="spellEnd"/>
      <w:r w:rsidRPr="001074F2">
        <w:rPr>
          <w:rFonts w:ascii="Times New Roman" w:eastAsia="Times New Roman" w:hAnsi="Times New Roman" w:cs="Times New Roman"/>
          <w:sz w:val="24"/>
          <w:szCs w:val="24"/>
          <w:lang w:val="en-US" w:eastAsia="ru-RU"/>
        </w:rPr>
        <w:t xml:space="preserve"> ego </w:t>
      </w:r>
      <w:proofErr w:type="spellStart"/>
      <w:r w:rsidRPr="001074F2">
        <w:rPr>
          <w:rFonts w:ascii="Times New Roman" w:eastAsia="Times New Roman" w:hAnsi="Times New Roman" w:cs="Times New Roman"/>
          <w:sz w:val="24"/>
          <w:szCs w:val="24"/>
          <w:lang w:val="en-US" w:eastAsia="ru-RU"/>
        </w:rPr>
        <w:t>pererabotki</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Ucheb</w:t>
      </w:r>
      <w:proofErr w:type="spellEnd"/>
      <w:r w:rsidRPr="001074F2">
        <w:rPr>
          <w:rFonts w:ascii="Times New Roman" w:eastAsia="Times New Roman" w:hAnsi="Times New Roman" w:cs="Times New Roman"/>
          <w:sz w:val="24"/>
          <w:szCs w:val="24"/>
          <w:lang w:val="en-US" w:eastAsia="ru-RU"/>
        </w:rPr>
        <w:t xml:space="preserve">. po spec. </w:t>
      </w:r>
      <w:proofErr w:type="spellStart"/>
      <w:r w:rsidRPr="001074F2">
        <w:rPr>
          <w:rFonts w:ascii="Times New Roman" w:eastAsia="Times New Roman" w:hAnsi="Times New Roman" w:cs="Times New Roman"/>
          <w:sz w:val="24"/>
          <w:szCs w:val="24"/>
          <w:lang w:val="en-US" w:eastAsia="ru-RU"/>
        </w:rPr>
        <w:t>Tehnologija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hranenija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i</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pererab</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zerna</w:t>
      </w:r>
      <w:proofErr w:type="spellEnd"/>
      <w:r w:rsidRPr="001074F2">
        <w:rPr>
          <w:rFonts w:ascii="Times New Roman" w:eastAsia="Times New Roman" w:hAnsi="Times New Roman" w:cs="Times New Roman"/>
          <w:sz w:val="24"/>
          <w:szCs w:val="24"/>
          <w:lang w:val="en-US" w:eastAsia="ru-RU"/>
        </w:rPr>
        <w:t xml:space="preserve">. - 2-e </w:t>
      </w:r>
      <w:proofErr w:type="spellStart"/>
      <w:r w:rsidRPr="001074F2">
        <w:rPr>
          <w:rFonts w:ascii="Times New Roman" w:eastAsia="Times New Roman" w:hAnsi="Times New Roman" w:cs="Times New Roman"/>
          <w:sz w:val="24"/>
          <w:szCs w:val="24"/>
          <w:lang w:val="en-US" w:eastAsia="ru-RU"/>
        </w:rPr>
        <w:t>izd</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pererab</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i</w:t>
      </w:r>
      <w:proofErr w:type="spellEnd"/>
      <w:r w:rsidRPr="001074F2">
        <w:rPr>
          <w:rFonts w:ascii="Times New Roman" w:eastAsia="Times New Roman" w:hAnsi="Times New Roman" w:cs="Times New Roman"/>
          <w:sz w:val="24"/>
          <w:szCs w:val="24"/>
          <w:lang w:val="en-US" w:eastAsia="ru-RU"/>
        </w:rPr>
        <w:t xml:space="preserve"> dop. - M.: </w:t>
      </w:r>
      <w:proofErr w:type="spellStart"/>
      <w:r w:rsidRPr="001074F2">
        <w:rPr>
          <w:rFonts w:ascii="Times New Roman" w:eastAsia="Times New Roman" w:hAnsi="Times New Roman" w:cs="Times New Roman"/>
          <w:sz w:val="24"/>
          <w:szCs w:val="24"/>
          <w:lang w:val="en-US" w:eastAsia="ru-RU"/>
        </w:rPr>
        <w:t>Agropromizdat</w:t>
      </w:r>
      <w:proofErr w:type="spellEnd"/>
      <w:r w:rsidRPr="001074F2">
        <w:rPr>
          <w:rFonts w:ascii="Times New Roman" w:eastAsia="Times New Roman" w:hAnsi="Times New Roman" w:cs="Times New Roman"/>
          <w:sz w:val="24"/>
          <w:szCs w:val="24"/>
          <w:lang w:val="en-US" w:eastAsia="ru-RU"/>
        </w:rPr>
        <w:t>, 1989. – 367 s.</w:t>
      </w:r>
    </w:p>
    <w:p w14:paraId="5FFB1A78" w14:textId="77777777" w:rsidR="001074F2" w:rsidRPr="001074F2" w:rsidRDefault="001074F2" w:rsidP="001074F2">
      <w:pPr>
        <w:tabs>
          <w:tab w:val="left" w:pos="851"/>
        </w:tabs>
        <w:spacing w:after="0" w:line="240" w:lineRule="auto"/>
        <w:ind w:firstLine="567"/>
        <w:jc w:val="both"/>
        <w:rPr>
          <w:rFonts w:ascii="Times New Roman" w:eastAsia="Times New Roman" w:hAnsi="Times New Roman" w:cs="Times New Roman"/>
          <w:sz w:val="24"/>
          <w:szCs w:val="24"/>
          <w:lang w:val="en-US" w:eastAsia="ru-RU"/>
        </w:rPr>
      </w:pPr>
      <w:r w:rsidRPr="001074F2">
        <w:rPr>
          <w:rFonts w:ascii="Times New Roman" w:eastAsia="Times New Roman" w:hAnsi="Times New Roman" w:cs="Times New Roman"/>
          <w:sz w:val="24"/>
          <w:szCs w:val="24"/>
          <w:lang w:val="en-US" w:eastAsia="ru-RU"/>
        </w:rPr>
        <w:t xml:space="preserve">4. Vik G. </w:t>
      </w:r>
      <w:proofErr w:type="spellStart"/>
      <w:r w:rsidRPr="001074F2">
        <w:rPr>
          <w:rFonts w:ascii="Times New Roman" w:eastAsia="Times New Roman" w:hAnsi="Times New Roman" w:cs="Times New Roman"/>
          <w:sz w:val="24"/>
          <w:szCs w:val="24"/>
          <w:lang w:val="en-US" w:eastAsia="ru-RU"/>
        </w:rPr>
        <w:t>i</w:t>
      </w:r>
      <w:proofErr w:type="spellEnd"/>
      <w:r w:rsidRPr="001074F2">
        <w:rPr>
          <w:rFonts w:ascii="Times New Roman" w:eastAsia="Times New Roman" w:hAnsi="Times New Roman" w:cs="Times New Roman"/>
          <w:sz w:val="24"/>
          <w:szCs w:val="24"/>
          <w:lang w:val="en-US" w:eastAsia="ru-RU"/>
        </w:rPr>
        <w:t xml:space="preserve"> dr. </w:t>
      </w:r>
      <w:proofErr w:type="spellStart"/>
      <w:r w:rsidRPr="001074F2">
        <w:rPr>
          <w:rFonts w:ascii="Times New Roman" w:eastAsia="Times New Roman" w:hAnsi="Times New Roman" w:cs="Times New Roman"/>
          <w:sz w:val="24"/>
          <w:szCs w:val="24"/>
          <w:lang w:val="en-US" w:eastAsia="ru-RU"/>
        </w:rPr>
        <w:t>Upravlenie</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plavuchest'ju</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kormov</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dlja</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akvakul'tury</w:t>
      </w:r>
      <w:proofErr w:type="spellEnd"/>
      <w:r w:rsidRPr="001074F2">
        <w:rPr>
          <w:rFonts w:ascii="Times New Roman" w:eastAsia="Times New Roman" w:hAnsi="Times New Roman" w:cs="Times New Roman"/>
          <w:sz w:val="24"/>
          <w:szCs w:val="24"/>
          <w:lang w:val="en-US" w:eastAsia="ru-RU"/>
        </w:rPr>
        <w:t xml:space="preserve">. </w:t>
      </w:r>
      <w:proofErr w:type="spellStart"/>
      <w:r w:rsidRPr="001074F2">
        <w:rPr>
          <w:rFonts w:ascii="Times New Roman" w:eastAsia="Times New Roman" w:hAnsi="Times New Roman" w:cs="Times New Roman"/>
          <w:sz w:val="24"/>
          <w:szCs w:val="24"/>
          <w:lang w:val="en-US" w:eastAsia="ru-RU"/>
        </w:rPr>
        <w:t>Kombikorma</w:t>
      </w:r>
      <w:proofErr w:type="spellEnd"/>
      <w:r w:rsidRPr="001074F2">
        <w:rPr>
          <w:rFonts w:ascii="Times New Roman" w:eastAsia="Times New Roman" w:hAnsi="Times New Roman" w:cs="Times New Roman"/>
          <w:sz w:val="24"/>
          <w:szCs w:val="24"/>
          <w:lang w:val="en-US" w:eastAsia="ru-RU"/>
        </w:rPr>
        <w:t>. – 2021. – № 4. – S. 16-18.</w:t>
      </w:r>
    </w:p>
    <w:p w14:paraId="5841BBD2" w14:textId="71EBDD77" w:rsidR="000A1939" w:rsidRPr="00DA457D" w:rsidRDefault="001074F2" w:rsidP="00DA457D">
      <w:pPr>
        <w:tabs>
          <w:tab w:val="left" w:pos="851"/>
        </w:tabs>
        <w:spacing w:after="0" w:line="240" w:lineRule="auto"/>
        <w:ind w:firstLine="567"/>
        <w:jc w:val="both"/>
        <w:rPr>
          <w:rFonts w:ascii="Times New Roman" w:eastAsia="Times New Roman" w:hAnsi="Times New Roman" w:cs="Times New Roman"/>
          <w:sz w:val="24"/>
          <w:szCs w:val="24"/>
          <w:lang w:val="en-US" w:eastAsia="ru-RU"/>
        </w:rPr>
      </w:pPr>
      <w:r w:rsidRPr="001074F2">
        <w:rPr>
          <w:rFonts w:ascii="Times New Roman" w:eastAsia="Times New Roman" w:hAnsi="Times New Roman" w:cs="Times New Roman"/>
          <w:sz w:val="24"/>
          <w:szCs w:val="24"/>
          <w:lang w:val="en-US" w:eastAsia="ru-RU"/>
        </w:rPr>
        <w:t xml:space="preserve">5. </w:t>
      </w:r>
      <w:proofErr w:type="spellStart"/>
      <w:r w:rsidRPr="001074F2">
        <w:rPr>
          <w:rFonts w:ascii="Times New Roman" w:eastAsia="Times New Roman" w:hAnsi="Times New Roman" w:cs="Times New Roman"/>
          <w:sz w:val="24"/>
          <w:szCs w:val="24"/>
          <w:lang w:val="en-US" w:eastAsia="ru-RU"/>
        </w:rPr>
        <w:t>Rudoy</w:t>
      </w:r>
      <w:proofErr w:type="spellEnd"/>
      <w:r w:rsidRPr="001074F2">
        <w:rPr>
          <w:rFonts w:ascii="Times New Roman" w:eastAsia="Times New Roman" w:hAnsi="Times New Roman" w:cs="Times New Roman"/>
          <w:sz w:val="24"/>
          <w:szCs w:val="24"/>
          <w:lang w:val="en-US" w:eastAsia="ru-RU"/>
        </w:rPr>
        <w:t xml:space="preserve"> D. et al. Overview of methods of wheat grain conservation in early stages of ripeness. IOP Conf. Ser.: Earth Environ. Sci. – 2021. – 937. – 022113.</w:t>
      </w:r>
    </w:p>
    <w:sectPr w:rsidR="000A1939" w:rsidRPr="00DA457D" w:rsidSect="009173F3">
      <w:headerReference w:type="even" r:id="rId21"/>
      <w:headerReference w:type="default" r:id="rId22"/>
      <w:footerReference w:type="default" r:id="rId2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CFF571" w14:textId="77777777" w:rsidR="001238A7" w:rsidRDefault="001238A7" w:rsidP="00E32C8F">
      <w:pPr>
        <w:spacing w:after="0" w:line="240" w:lineRule="auto"/>
      </w:pPr>
      <w:r>
        <w:separator/>
      </w:r>
    </w:p>
  </w:endnote>
  <w:endnote w:type="continuationSeparator" w:id="0">
    <w:p w14:paraId="139921EC" w14:textId="77777777" w:rsidR="001238A7" w:rsidRDefault="001238A7" w:rsidP="00E32C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654B8" w14:textId="3695DBE7" w:rsidR="00353DD5" w:rsidRPr="00353DD5" w:rsidRDefault="00353DD5">
    <w:pPr>
      <w:pStyle w:val="Footer"/>
      <w:rPr>
        <w:lang w:val="en-US"/>
      </w:rPr>
    </w:pPr>
    <w:hyperlink r:id="rId1" w:history="1">
      <w:r w:rsidRPr="007B39CD">
        <w:rPr>
          <w:rStyle w:val="Hyperlink"/>
          <w:rFonts w:ascii="Times New Roman" w:hAnsi="Times New Roman" w:cs="Times New Roman"/>
          <w:sz w:val="24"/>
          <w:szCs w:val="24"/>
        </w:rPr>
        <w:t>http://ej.kubagro.ru/2023/06/pdf/</w:t>
      </w:r>
      <w:r w:rsidRPr="007B39CD">
        <w:rPr>
          <w:rStyle w:val="Hyperlink"/>
          <w:rFonts w:ascii="Times New Roman" w:hAnsi="Times New Roman" w:cs="Times New Roman"/>
          <w:sz w:val="24"/>
          <w:szCs w:val="24"/>
          <w:lang w:val="en-US"/>
        </w:rPr>
        <w:t>16</w:t>
      </w:r>
      <w:r w:rsidRPr="007B39CD">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5FFF04" w14:textId="77777777" w:rsidR="001238A7" w:rsidRDefault="001238A7" w:rsidP="00E32C8F">
      <w:pPr>
        <w:spacing w:after="0" w:line="240" w:lineRule="auto"/>
      </w:pPr>
      <w:r>
        <w:separator/>
      </w:r>
    </w:p>
  </w:footnote>
  <w:footnote w:type="continuationSeparator" w:id="0">
    <w:p w14:paraId="6A1D4F62" w14:textId="77777777" w:rsidR="001238A7" w:rsidRDefault="001238A7" w:rsidP="00E32C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31311949"/>
      <w:docPartObj>
        <w:docPartGallery w:val="Page Numbers (Top of Page)"/>
        <w:docPartUnique/>
      </w:docPartObj>
    </w:sdtPr>
    <w:sdtContent>
      <w:p w14:paraId="44CAD2D0" w14:textId="72296830" w:rsidR="00F60CCF" w:rsidRDefault="00F60CCF" w:rsidP="007B39C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B7D1E9B" w14:textId="77777777" w:rsidR="00353DD5" w:rsidRDefault="00353DD5" w:rsidP="00F60CCF">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2022691534"/>
      <w:docPartObj>
        <w:docPartGallery w:val="Page Numbers (Top of Page)"/>
        <w:docPartUnique/>
      </w:docPartObj>
    </w:sdtPr>
    <w:sdtContent>
      <w:p w14:paraId="4D9DD89B" w14:textId="468AB476" w:rsidR="00F60CCF" w:rsidRPr="00F60CCF" w:rsidRDefault="00F60CCF" w:rsidP="007B39CD">
        <w:pPr>
          <w:pStyle w:val="Header"/>
          <w:framePr w:wrap="none" w:vAnchor="text" w:hAnchor="margin" w:xAlign="right" w:y="1"/>
          <w:rPr>
            <w:rStyle w:val="PageNumber"/>
            <w:rFonts w:ascii="Times New Roman" w:hAnsi="Times New Roman" w:cs="Times New Roman"/>
            <w:sz w:val="28"/>
            <w:szCs w:val="28"/>
          </w:rPr>
        </w:pPr>
        <w:r w:rsidRPr="00F60CCF">
          <w:rPr>
            <w:rStyle w:val="PageNumber"/>
            <w:rFonts w:ascii="Times New Roman" w:hAnsi="Times New Roman" w:cs="Times New Roman"/>
            <w:sz w:val="28"/>
            <w:szCs w:val="28"/>
          </w:rPr>
          <w:fldChar w:fldCharType="begin"/>
        </w:r>
        <w:r w:rsidRPr="00F60CCF">
          <w:rPr>
            <w:rStyle w:val="PageNumber"/>
            <w:rFonts w:ascii="Times New Roman" w:hAnsi="Times New Roman" w:cs="Times New Roman"/>
            <w:sz w:val="28"/>
            <w:szCs w:val="28"/>
          </w:rPr>
          <w:instrText xml:space="preserve"> PAGE </w:instrText>
        </w:r>
        <w:r w:rsidRPr="00F60CCF">
          <w:rPr>
            <w:rStyle w:val="PageNumber"/>
            <w:rFonts w:ascii="Times New Roman" w:hAnsi="Times New Roman" w:cs="Times New Roman"/>
            <w:sz w:val="28"/>
            <w:szCs w:val="28"/>
          </w:rPr>
          <w:fldChar w:fldCharType="separate"/>
        </w:r>
        <w:r w:rsidRPr="00F60CCF">
          <w:rPr>
            <w:rStyle w:val="PageNumber"/>
            <w:rFonts w:ascii="Times New Roman" w:hAnsi="Times New Roman" w:cs="Times New Roman"/>
            <w:noProof/>
            <w:sz w:val="28"/>
            <w:szCs w:val="28"/>
          </w:rPr>
          <w:t>2</w:t>
        </w:r>
        <w:r w:rsidRPr="00F60CCF">
          <w:rPr>
            <w:rStyle w:val="PageNumber"/>
            <w:rFonts w:ascii="Times New Roman" w:hAnsi="Times New Roman" w:cs="Times New Roman"/>
            <w:sz w:val="28"/>
            <w:szCs w:val="28"/>
          </w:rPr>
          <w:fldChar w:fldCharType="end"/>
        </w:r>
      </w:p>
    </w:sdtContent>
  </w:sdt>
  <w:sdt>
    <w:sdtPr>
      <w:id w:val="-756594736"/>
      <w:docPartObj>
        <w:docPartGallery w:val="Page Numbers (Top of Page)"/>
        <w:docPartUnique/>
      </w:docPartObj>
    </w:sdtPr>
    <w:sdtEndPr/>
    <w:sdtContent>
      <w:p w14:paraId="7EF00EF2" w14:textId="6DFDED4F" w:rsidR="00587C49" w:rsidRDefault="00F60CCF" w:rsidP="00F60CCF">
        <w:pPr>
          <w:pStyle w:val="Header"/>
          <w:ind w:right="360"/>
        </w:pPr>
        <w:r w:rsidRPr="00CE00F9">
          <w:rPr>
            <w:rFonts w:ascii="Times New Roman" w:hAnsi="Times New Roman" w:cs="Times New Roman"/>
            <w:sz w:val="24"/>
            <w:szCs w:val="24"/>
          </w:rPr>
          <w:t xml:space="preserve">Научный журнал </w:t>
        </w:r>
        <w:proofErr w:type="spellStart"/>
        <w:r w:rsidRPr="00CE00F9">
          <w:rPr>
            <w:rFonts w:ascii="Times New Roman" w:hAnsi="Times New Roman" w:cs="Times New Roman"/>
            <w:sz w:val="24"/>
            <w:szCs w:val="24"/>
          </w:rPr>
          <w:t>КубГАУ</w:t>
        </w:r>
        <w:proofErr w:type="spellEnd"/>
        <w:r w:rsidRPr="00CE00F9">
          <w:rPr>
            <w:rFonts w:ascii="Times New Roman" w:hAnsi="Times New Roman" w:cs="Times New Roman"/>
            <w:sz w:val="24"/>
            <w:szCs w:val="24"/>
          </w:rPr>
          <w:t>, №190(06), 2023 год</w:t>
        </w:r>
      </w:p>
    </w:sdtContent>
  </w:sdt>
  <w:p w14:paraId="3E46A875" w14:textId="77777777" w:rsidR="00551ECD" w:rsidRPr="00FD40D9" w:rsidRDefault="00551ECD">
    <w:pPr>
      <w:pStyle w:val="Header"/>
      <w:rPr>
        <w:rFonts w:ascii="Times New Roman" w:hAnsi="Times New Roman" w:cs="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0B0F8E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2216EB"/>
    <w:multiLevelType w:val="hybridMultilevel"/>
    <w:tmpl w:val="AF0831C6"/>
    <w:lvl w:ilvl="0" w:tplc="0419000F">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75E4A0D"/>
    <w:multiLevelType w:val="hybridMultilevel"/>
    <w:tmpl w:val="61D25354"/>
    <w:lvl w:ilvl="0" w:tplc="0419000F">
      <w:start w:val="1"/>
      <w:numFmt w:val="decimal"/>
      <w:lvlText w:val="%1."/>
      <w:lvlJc w:val="left"/>
      <w:pPr>
        <w:ind w:left="1070" w:hanging="360"/>
      </w:pPr>
    </w:lvl>
    <w:lvl w:ilvl="1" w:tplc="FF6EAFB4">
      <w:start w:val="1"/>
      <w:numFmt w:val="upperLett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15:restartNumberingAfterBreak="0">
    <w:nsid w:val="08FD13EF"/>
    <w:multiLevelType w:val="hybridMultilevel"/>
    <w:tmpl w:val="F23468A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BDF279F"/>
    <w:multiLevelType w:val="hybridMultilevel"/>
    <w:tmpl w:val="54546D20"/>
    <w:lvl w:ilvl="0" w:tplc="0B9E263A">
      <w:start w:val="1"/>
      <w:numFmt w:val="decimal"/>
      <w:lvlText w:val="%1."/>
      <w:lvlJc w:val="left"/>
      <w:pPr>
        <w:ind w:left="1354" w:hanging="64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160337B"/>
    <w:multiLevelType w:val="hybridMultilevel"/>
    <w:tmpl w:val="33686D2A"/>
    <w:lvl w:ilvl="0" w:tplc="0419000F">
      <w:start w:val="1"/>
      <w:numFmt w:val="decimal"/>
      <w:lvlText w:val="%1."/>
      <w:lvlJc w:val="left"/>
      <w:pPr>
        <w:ind w:left="1070" w:hanging="360"/>
      </w:pPr>
    </w:lvl>
    <w:lvl w:ilvl="1" w:tplc="FF6EAFB4">
      <w:start w:val="1"/>
      <w:numFmt w:val="upperLett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12AD1D2D"/>
    <w:multiLevelType w:val="hybridMultilevel"/>
    <w:tmpl w:val="CA8AA832"/>
    <w:lvl w:ilvl="0" w:tplc="78443140">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1D7C42BC"/>
    <w:multiLevelType w:val="hybridMultilevel"/>
    <w:tmpl w:val="588A0554"/>
    <w:lvl w:ilvl="0" w:tplc="EA12437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C0876F5"/>
    <w:multiLevelType w:val="hybridMultilevel"/>
    <w:tmpl w:val="2F1CA80E"/>
    <w:lvl w:ilvl="0" w:tplc="FC4476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28272FD"/>
    <w:multiLevelType w:val="hybridMultilevel"/>
    <w:tmpl w:val="1AD00E08"/>
    <w:lvl w:ilvl="0" w:tplc="DE5648B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15:restartNumberingAfterBreak="0">
    <w:nsid w:val="36773C04"/>
    <w:multiLevelType w:val="hybridMultilevel"/>
    <w:tmpl w:val="8730C1C0"/>
    <w:lvl w:ilvl="0" w:tplc="0419000F">
      <w:start w:val="1"/>
      <w:numFmt w:val="decimal"/>
      <w:lvlText w:val="%1."/>
      <w:lvlJc w:val="left"/>
      <w:pPr>
        <w:ind w:left="1974" w:hanging="84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3E143508"/>
    <w:multiLevelType w:val="hybridMultilevel"/>
    <w:tmpl w:val="6D70F114"/>
    <w:lvl w:ilvl="0" w:tplc="9C36445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1291600"/>
    <w:multiLevelType w:val="hybridMultilevel"/>
    <w:tmpl w:val="9AFC5CEA"/>
    <w:lvl w:ilvl="0" w:tplc="9C4ECC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3" w15:restartNumberingAfterBreak="0">
    <w:nsid w:val="52874455"/>
    <w:multiLevelType w:val="hybridMultilevel"/>
    <w:tmpl w:val="471C628E"/>
    <w:lvl w:ilvl="0" w:tplc="04190001">
      <w:start w:val="1"/>
      <w:numFmt w:val="bullet"/>
      <w:lvlText w:val=""/>
      <w:lvlJc w:val="left"/>
      <w:pPr>
        <w:ind w:left="1068" w:hanging="360"/>
      </w:pPr>
      <w:rPr>
        <w:rFonts w:ascii="Symbol" w:hAnsi="Symbol"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56717C95"/>
    <w:multiLevelType w:val="hybridMultilevel"/>
    <w:tmpl w:val="705628FE"/>
    <w:lvl w:ilvl="0" w:tplc="0419000F">
      <w:start w:val="1"/>
      <w:numFmt w:val="decimal"/>
      <w:lvlText w:val="%1."/>
      <w:lvlJc w:val="left"/>
      <w:pPr>
        <w:ind w:left="928" w:hanging="360"/>
      </w:pPr>
    </w:lvl>
    <w:lvl w:ilvl="1" w:tplc="FF6EAFB4">
      <w:start w:val="1"/>
      <w:numFmt w:val="upperLetter"/>
      <w:lvlText w:val="%2."/>
      <w:lvlJc w:val="left"/>
      <w:pPr>
        <w:ind w:left="1070"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59A43529"/>
    <w:multiLevelType w:val="hybridMultilevel"/>
    <w:tmpl w:val="62085FBA"/>
    <w:lvl w:ilvl="0" w:tplc="F44CB7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C693543"/>
    <w:multiLevelType w:val="hybridMultilevel"/>
    <w:tmpl w:val="8FA2BB0C"/>
    <w:lvl w:ilvl="0" w:tplc="91B8EB1E">
      <w:start w:val="1"/>
      <w:numFmt w:val="decimal"/>
      <w:lvlText w:val="%1."/>
      <w:lvlJc w:val="left"/>
      <w:pPr>
        <w:ind w:left="1339" w:hanging="6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6F8107F9"/>
    <w:multiLevelType w:val="hybridMultilevel"/>
    <w:tmpl w:val="FEE8A722"/>
    <w:lvl w:ilvl="0" w:tplc="91B8EB1E">
      <w:start w:val="1"/>
      <w:numFmt w:val="decimal"/>
      <w:lvlText w:val="%1."/>
      <w:lvlJc w:val="left"/>
      <w:pPr>
        <w:ind w:left="1339" w:hanging="63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20B6D15"/>
    <w:multiLevelType w:val="hybridMultilevel"/>
    <w:tmpl w:val="E16C93F8"/>
    <w:lvl w:ilvl="0" w:tplc="F93C07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15:restartNumberingAfterBreak="0">
    <w:nsid w:val="727B19EE"/>
    <w:multiLevelType w:val="hybridMultilevel"/>
    <w:tmpl w:val="3510EE62"/>
    <w:lvl w:ilvl="0" w:tplc="DB641ACC">
      <w:start w:val="1"/>
      <w:numFmt w:val="decimal"/>
      <w:lvlText w:val="%1."/>
      <w:lvlJc w:val="left"/>
      <w:pPr>
        <w:ind w:left="1353" w:hanging="360"/>
      </w:pPr>
      <w:rPr>
        <w:rFonts w:ascii="Times New Roman" w:hAnsi="Times New Roman"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74151BE5"/>
    <w:multiLevelType w:val="hybridMultilevel"/>
    <w:tmpl w:val="CAD838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7DE4303"/>
    <w:multiLevelType w:val="hybridMultilevel"/>
    <w:tmpl w:val="61A8EAE6"/>
    <w:lvl w:ilvl="0" w:tplc="B26201DE">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F537A1A"/>
    <w:multiLevelType w:val="hybridMultilevel"/>
    <w:tmpl w:val="4C1E829C"/>
    <w:lvl w:ilvl="0" w:tplc="0419000F">
      <w:start w:val="1"/>
      <w:numFmt w:val="decimal"/>
      <w:lvlText w:val="%1."/>
      <w:lvlJc w:val="left"/>
      <w:pPr>
        <w:ind w:left="928" w:hanging="360"/>
      </w:pPr>
    </w:lvl>
    <w:lvl w:ilvl="1" w:tplc="FF6EAFB4">
      <w:start w:val="1"/>
      <w:numFmt w:val="upperLetter"/>
      <w:lvlText w:val="%2."/>
      <w:lvlJc w:val="left"/>
      <w:pPr>
        <w:ind w:left="1070"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9"/>
  </w:num>
  <w:num w:numId="2">
    <w:abstractNumId w:val="18"/>
  </w:num>
  <w:num w:numId="3">
    <w:abstractNumId w:val="12"/>
  </w:num>
  <w:num w:numId="4">
    <w:abstractNumId w:val="15"/>
  </w:num>
  <w:num w:numId="5">
    <w:abstractNumId w:val="8"/>
  </w:num>
  <w:num w:numId="6">
    <w:abstractNumId w:val="0"/>
  </w:num>
  <w:num w:numId="7">
    <w:abstractNumId w:val="11"/>
  </w:num>
  <w:num w:numId="8">
    <w:abstractNumId w:val="21"/>
  </w:num>
  <w:num w:numId="9">
    <w:abstractNumId w:val="13"/>
  </w:num>
  <w:num w:numId="10">
    <w:abstractNumId w:val="1"/>
  </w:num>
  <w:num w:numId="11">
    <w:abstractNumId w:val="22"/>
  </w:num>
  <w:num w:numId="12">
    <w:abstractNumId w:val="5"/>
  </w:num>
  <w:num w:numId="13">
    <w:abstractNumId w:val="6"/>
  </w:num>
  <w:num w:numId="14">
    <w:abstractNumId w:val="10"/>
  </w:num>
  <w:num w:numId="15">
    <w:abstractNumId w:val="2"/>
  </w:num>
  <w:num w:numId="16">
    <w:abstractNumId w:val="14"/>
  </w:num>
  <w:num w:numId="17">
    <w:abstractNumId w:val="19"/>
  </w:num>
  <w:num w:numId="18">
    <w:abstractNumId w:val="20"/>
  </w:num>
  <w:num w:numId="19">
    <w:abstractNumId w:val="7"/>
  </w:num>
  <w:num w:numId="20">
    <w:abstractNumId w:val="4"/>
  </w:num>
  <w:num w:numId="21">
    <w:abstractNumId w:val="3"/>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464C2"/>
    <w:rsid w:val="00005471"/>
    <w:rsid w:val="00006FD2"/>
    <w:rsid w:val="00007907"/>
    <w:rsid w:val="00010ECD"/>
    <w:rsid w:val="000268D8"/>
    <w:rsid w:val="00027599"/>
    <w:rsid w:val="000302BD"/>
    <w:rsid w:val="00035D23"/>
    <w:rsid w:val="000518FB"/>
    <w:rsid w:val="000556C8"/>
    <w:rsid w:val="00056B0A"/>
    <w:rsid w:val="0005734F"/>
    <w:rsid w:val="0006459C"/>
    <w:rsid w:val="00067C16"/>
    <w:rsid w:val="00067DE2"/>
    <w:rsid w:val="00070BDA"/>
    <w:rsid w:val="00091F8C"/>
    <w:rsid w:val="00096A40"/>
    <w:rsid w:val="000970F6"/>
    <w:rsid w:val="000A15B8"/>
    <w:rsid w:val="000A1939"/>
    <w:rsid w:val="000A433C"/>
    <w:rsid w:val="000C1DEF"/>
    <w:rsid w:val="000D4965"/>
    <w:rsid w:val="000D614C"/>
    <w:rsid w:val="000E6500"/>
    <w:rsid w:val="000F22C0"/>
    <w:rsid w:val="00100F07"/>
    <w:rsid w:val="00107181"/>
    <w:rsid w:val="001074F2"/>
    <w:rsid w:val="00107BDE"/>
    <w:rsid w:val="00111D07"/>
    <w:rsid w:val="001202A7"/>
    <w:rsid w:val="001238A7"/>
    <w:rsid w:val="00125433"/>
    <w:rsid w:val="001315B9"/>
    <w:rsid w:val="00136F82"/>
    <w:rsid w:val="001409AD"/>
    <w:rsid w:val="00157255"/>
    <w:rsid w:val="00161500"/>
    <w:rsid w:val="00161AC7"/>
    <w:rsid w:val="00164E2C"/>
    <w:rsid w:val="00166F76"/>
    <w:rsid w:val="00183BFC"/>
    <w:rsid w:val="00186E7D"/>
    <w:rsid w:val="00187EC5"/>
    <w:rsid w:val="0019007D"/>
    <w:rsid w:val="001A09E2"/>
    <w:rsid w:val="001A6F89"/>
    <w:rsid w:val="001B4651"/>
    <w:rsid w:val="001B5177"/>
    <w:rsid w:val="001B5E07"/>
    <w:rsid w:val="001F1292"/>
    <w:rsid w:val="002053F1"/>
    <w:rsid w:val="00222E7C"/>
    <w:rsid w:val="00222F87"/>
    <w:rsid w:val="00225143"/>
    <w:rsid w:val="00226D71"/>
    <w:rsid w:val="00260902"/>
    <w:rsid w:val="00275C1D"/>
    <w:rsid w:val="00292F39"/>
    <w:rsid w:val="00296F7B"/>
    <w:rsid w:val="002A1149"/>
    <w:rsid w:val="002A1286"/>
    <w:rsid w:val="002A2093"/>
    <w:rsid w:val="002C0F63"/>
    <w:rsid w:val="002D01AF"/>
    <w:rsid w:val="002D3D38"/>
    <w:rsid w:val="002D6127"/>
    <w:rsid w:val="002D6D4B"/>
    <w:rsid w:val="002E2BDF"/>
    <w:rsid w:val="002F7BA3"/>
    <w:rsid w:val="00314A94"/>
    <w:rsid w:val="00321CA5"/>
    <w:rsid w:val="00324066"/>
    <w:rsid w:val="0032584D"/>
    <w:rsid w:val="003314B2"/>
    <w:rsid w:val="0033448A"/>
    <w:rsid w:val="0034004C"/>
    <w:rsid w:val="00342161"/>
    <w:rsid w:val="003438B9"/>
    <w:rsid w:val="003458E5"/>
    <w:rsid w:val="00353DD5"/>
    <w:rsid w:val="00374F0A"/>
    <w:rsid w:val="00375CF4"/>
    <w:rsid w:val="00376F16"/>
    <w:rsid w:val="00377499"/>
    <w:rsid w:val="00385D5C"/>
    <w:rsid w:val="003865E6"/>
    <w:rsid w:val="00392EDA"/>
    <w:rsid w:val="00393F1C"/>
    <w:rsid w:val="003C1788"/>
    <w:rsid w:val="003D17E8"/>
    <w:rsid w:val="003F3EE0"/>
    <w:rsid w:val="00421286"/>
    <w:rsid w:val="00423381"/>
    <w:rsid w:val="004433C7"/>
    <w:rsid w:val="00457D42"/>
    <w:rsid w:val="00457D91"/>
    <w:rsid w:val="004665FA"/>
    <w:rsid w:val="00466823"/>
    <w:rsid w:val="0047712A"/>
    <w:rsid w:val="00477671"/>
    <w:rsid w:val="00481664"/>
    <w:rsid w:val="00485FA9"/>
    <w:rsid w:val="004873F9"/>
    <w:rsid w:val="00491503"/>
    <w:rsid w:val="00492B44"/>
    <w:rsid w:val="004977C2"/>
    <w:rsid w:val="004A2FC6"/>
    <w:rsid w:val="004A739E"/>
    <w:rsid w:val="004C01EE"/>
    <w:rsid w:val="004D108E"/>
    <w:rsid w:val="004D132F"/>
    <w:rsid w:val="004D554F"/>
    <w:rsid w:val="004D5F68"/>
    <w:rsid w:val="004E46C7"/>
    <w:rsid w:val="004E502D"/>
    <w:rsid w:val="004E5DFA"/>
    <w:rsid w:val="004F0120"/>
    <w:rsid w:val="004F375D"/>
    <w:rsid w:val="004F482E"/>
    <w:rsid w:val="00507968"/>
    <w:rsid w:val="005113FB"/>
    <w:rsid w:val="00513318"/>
    <w:rsid w:val="00521285"/>
    <w:rsid w:val="00526347"/>
    <w:rsid w:val="005273F8"/>
    <w:rsid w:val="00530C0C"/>
    <w:rsid w:val="00531941"/>
    <w:rsid w:val="00531E9B"/>
    <w:rsid w:val="00534465"/>
    <w:rsid w:val="005428AC"/>
    <w:rsid w:val="0054629A"/>
    <w:rsid w:val="00551ECD"/>
    <w:rsid w:val="00552C70"/>
    <w:rsid w:val="0055764A"/>
    <w:rsid w:val="00563A9C"/>
    <w:rsid w:val="0057420C"/>
    <w:rsid w:val="00577ECF"/>
    <w:rsid w:val="00587C49"/>
    <w:rsid w:val="00591272"/>
    <w:rsid w:val="005A4E16"/>
    <w:rsid w:val="005C2DBA"/>
    <w:rsid w:val="005C3277"/>
    <w:rsid w:val="005C4551"/>
    <w:rsid w:val="005C63D8"/>
    <w:rsid w:val="005C689C"/>
    <w:rsid w:val="005D366C"/>
    <w:rsid w:val="005D756E"/>
    <w:rsid w:val="005E2AE5"/>
    <w:rsid w:val="005E3173"/>
    <w:rsid w:val="005F21A3"/>
    <w:rsid w:val="005F6123"/>
    <w:rsid w:val="00612178"/>
    <w:rsid w:val="006220B1"/>
    <w:rsid w:val="0062456D"/>
    <w:rsid w:val="00630383"/>
    <w:rsid w:val="0063389A"/>
    <w:rsid w:val="006446A6"/>
    <w:rsid w:val="0065124D"/>
    <w:rsid w:val="00654812"/>
    <w:rsid w:val="00666A8E"/>
    <w:rsid w:val="00667C38"/>
    <w:rsid w:val="0067288D"/>
    <w:rsid w:val="00674819"/>
    <w:rsid w:val="00675547"/>
    <w:rsid w:val="00676F10"/>
    <w:rsid w:val="006810E0"/>
    <w:rsid w:val="00684211"/>
    <w:rsid w:val="00691487"/>
    <w:rsid w:val="00691956"/>
    <w:rsid w:val="00692CB2"/>
    <w:rsid w:val="0069795B"/>
    <w:rsid w:val="006B1A2A"/>
    <w:rsid w:val="006C7D36"/>
    <w:rsid w:val="006E10F6"/>
    <w:rsid w:val="006E62E3"/>
    <w:rsid w:val="006F0155"/>
    <w:rsid w:val="006F0A37"/>
    <w:rsid w:val="0071338D"/>
    <w:rsid w:val="00715C21"/>
    <w:rsid w:val="00715E17"/>
    <w:rsid w:val="00727F2D"/>
    <w:rsid w:val="0073496B"/>
    <w:rsid w:val="00735B21"/>
    <w:rsid w:val="0074195B"/>
    <w:rsid w:val="007425B0"/>
    <w:rsid w:val="00751899"/>
    <w:rsid w:val="007640E4"/>
    <w:rsid w:val="00767AB6"/>
    <w:rsid w:val="007720F1"/>
    <w:rsid w:val="00772B85"/>
    <w:rsid w:val="00774EBD"/>
    <w:rsid w:val="00782157"/>
    <w:rsid w:val="007A03B0"/>
    <w:rsid w:val="007A4ADB"/>
    <w:rsid w:val="007B2555"/>
    <w:rsid w:val="007B5027"/>
    <w:rsid w:val="007B6FC8"/>
    <w:rsid w:val="007C2696"/>
    <w:rsid w:val="007C286D"/>
    <w:rsid w:val="007C3E6A"/>
    <w:rsid w:val="007C4794"/>
    <w:rsid w:val="007C6CA8"/>
    <w:rsid w:val="007C752A"/>
    <w:rsid w:val="007D0A90"/>
    <w:rsid w:val="007E1205"/>
    <w:rsid w:val="007F09A5"/>
    <w:rsid w:val="007F2434"/>
    <w:rsid w:val="00800E04"/>
    <w:rsid w:val="008124B3"/>
    <w:rsid w:val="008125E4"/>
    <w:rsid w:val="0082148F"/>
    <w:rsid w:val="00824BCD"/>
    <w:rsid w:val="00825DFF"/>
    <w:rsid w:val="0082740C"/>
    <w:rsid w:val="008416FA"/>
    <w:rsid w:val="00843BD2"/>
    <w:rsid w:val="0085383B"/>
    <w:rsid w:val="00855034"/>
    <w:rsid w:val="008573A0"/>
    <w:rsid w:val="00857990"/>
    <w:rsid w:val="0086361A"/>
    <w:rsid w:val="00866062"/>
    <w:rsid w:val="00877BA7"/>
    <w:rsid w:val="008800D2"/>
    <w:rsid w:val="008A7CB2"/>
    <w:rsid w:val="008B47E7"/>
    <w:rsid w:val="008D2493"/>
    <w:rsid w:val="008D6340"/>
    <w:rsid w:val="008E1127"/>
    <w:rsid w:val="008F3DA8"/>
    <w:rsid w:val="009011A3"/>
    <w:rsid w:val="00906AEF"/>
    <w:rsid w:val="00915301"/>
    <w:rsid w:val="009173F3"/>
    <w:rsid w:val="0092163D"/>
    <w:rsid w:val="00923229"/>
    <w:rsid w:val="00935755"/>
    <w:rsid w:val="00937A1C"/>
    <w:rsid w:val="009406F0"/>
    <w:rsid w:val="009457C9"/>
    <w:rsid w:val="00957EDC"/>
    <w:rsid w:val="00957FF8"/>
    <w:rsid w:val="00966342"/>
    <w:rsid w:val="00971211"/>
    <w:rsid w:val="00975500"/>
    <w:rsid w:val="00977EF1"/>
    <w:rsid w:val="00982F49"/>
    <w:rsid w:val="00983203"/>
    <w:rsid w:val="00983864"/>
    <w:rsid w:val="00984477"/>
    <w:rsid w:val="009B155F"/>
    <w:rsid w:val="009B4D47"/>
    <w:rsid w:val="009C3A9C"/>
    <w:rsid w:val="009C4E47"/>
    <w:rsid w:val="009C6206"/>
    <w:rsid w:val="009C64C4"/>
    <w:rsid w:val="009D337F"/>
    <w:rsid w:val="009D787C"/>
    <w:rsid w:val="009E1798"/>
    <w:rsid w:val="009F00C5"/>
    <w:rsid w:val="00A11C1D"/>
    <w:rsid w:val="00A13A1C"/>
    <w:rsid w:val="00A23B03"/>
    <w:rsid w:val="00A329B6"/>
    <w:rsid w:val="00A36261"/>
    <w:rsid w:val="00A542B0"/>
    <w:rsid w:val="00A55C81"/>
    <w:rsid w:val="00A80272"/>
    <w:rsid w:val="00A84A85"/>
    <w:rsid w:val="00A85D79"/>
    <w:rsid w:val="00A86E1A"/>
    <w:rsid w:val="00A91860"/>
    <w:rsid w:val="00A97ED3"/>
    <w:rsid w:val="00AA7D32"/>
    <w:rsid w:val="00AA7D45"/>
    <w:rsid w:val="00AB3AE2"/>
    <w:rsid w:val="00AB645B"/>
    <w:rsid w:val="00AD4917"/>
    <w:rsid w:val="00AD7AB4"/>
    <w:rsid w:val="00AE0222"/>
    <w:rsid w:val="00AE7A03"/>
    <w:rsid w:val="00AF0B91"/>
    <w:rsid w:val="00AF45ED"/>
    <w:rsid w:val="00AF7455"/>
    <w:rsid w:val="00AF78D1"/>
    <w:rsid w:val="00AF7939"/>
    <w:rsid w:val="00B07BBC"/>
    <w:rsid w:val="00B10D3A"/>
    <w:rsid w:val="00B11044"/>
    <w:rsid w:val="00B12F86"/>
    <w:rsid w:val="00B21771"/>
    <w:rsid w:val="00B21819"/>
    <w:rsid w:val="00B2399F"/>
    <w:rsid w:val="00B252AB"/>
    <w:rsid w:val="00B321AC"/>
    <w:rsid w:val="00B3411C"/>
    <w:rsid w:val="00B3507F"/>
    <w:rsid w:val="00B41BA4"/>
    <w:rsid w:val="00B47392"/>
    <w:rsid w:val="00B47548"/>
    <w:rsid w:val="00B47EE1"/>
    <w:rsid w:val="00B51B33"/>
    <w:rsid w:val="00B52DF3"/>
    <w:rsid w:val="00B567D9"/>
    <w:rsid w:val="00B63537"/>
    <w:rsid w:val="00B63B73"/>
    <w:rsid w:val="00B71224"/>
    <w:rsid w:val="00B97605"/>
    <w:rsid w:val="00BA1301"/>
    <w:rsid w:val="00BA4395"/>
    <w:rsid w:val="00BB467D"/>
    <w:rsid w:val="00BB6398"/>
    <w:rsid w:val="00BD46D1"/>
    <w:rsid w:val="00BF0D45"/>
    <w:rsid w:val="00BF65A4"/>
    <w:rsid w:val="00C118A6"/>
    <w:rsid w:val="00C15967"/>
    <w:rsid w:val="00C420BA"/>
    <w:rsid w:val="00C512AA"/>
    <w:rsid w:val="00C63257"/>
    <w:rsid w:val="00C64002"/>
    <w:rsid w:val="00C66242"/>
    <w:rsid w:val="00C700F0"/>
    <w:rsid w:val="00C77E67"/>
    <w:rsid w:val="00C82611"/>
    <w:rsid w:val="00C85328"/>
    <w:rsid w:val="00C96CC3"/>
    <w:rsid w:val="00CA0F84"/>
    <w:rsid w:val="00CA192E"/>
    <w:rsid w:val="00CA5425"/>
    <w:rsid w:val="00CA60B2"/>
    <w:rsid w:val="00CB2629"/>
    <w:rsid w:val="00CB3587"/>
    <w:rsid w:val="00CC0E88"/>
    <w:rsid w:val="00CC5CFA"/>
    <w:rsid w:val="00CC77A5"/>
    <w:rsid w:val="00CD09FD"/>
    <w:rsid w:val="00CD423B"/>
    <w:rsid w:val="00CD5991"/>
    <w:rsid w:val="00CE29B6"/>
    <w:rsid w:val="00CF0DBA"/>
    <w:rsid w:val="00CF11CD"/>
    <w:rsid w:val="00D00498"/>
    <w:rsid w:val="00D04BFD"/>
    <w:rsid w:val="00D07F5D"/>
    <w:rsid w:val="00D10DCF"/>
    <w:rsid w:val="00D159F1"/>
    <w:rsid w:val="00D25B8B"/>
    <w:rsid w:val="00D264FD"/>
    <w:rsid w:val="00D3033E"/>
    <w:rsid w:val="00D315C7"/>
    <w:rsid w:val="00D3399D"/>
    <w:rsid w:val="00D36C14"/>
    <w:rsid w:val="00D419DE"/>
    <w:rsid w:val="00D464C2"/>
    <w:rsid w:val="00D5734C"/>
    <w:rsid w:val="00D60F38"/>
    <w:rsid w:val="00D62803"/>
    <w:rsid w:val="00D71A4A"/>
    <w:rsid w:val="00D75F67"/>
    <w:rsid w:val="00D82626"/>
    <w:rsid w:val="00D8297D"/>
    <w:rsid w:val="00DA0B7C"/>
    <w:rsid w:val="00DA1BDA"/>
    <w:rsid w:val="00DA2DA7"/>
    <w:rsid w:val="00DA457D"/>
    <w:rsid w:val="00DA6918"/>
    <w:rsid w:val="00DB012C"/>
    <w:rsid w:val="00DB0D38"/>
    <w:rsid w:val="00DB54C5"/>
    <w:rsid w:val="00DC2549"/>
    <w:rsid w:val="00DC2F72"/>
    <w:rsid w:val="00DC35C3"/>
    <w:rsid w:val="00DE27C8"/>
    <w:rsid w:val="00DE2894"/>
    <w:rsid w:val="00DE6F5B"/>
    <w:rsid w:val="00DF5B6B"/>
    <w:rsid w:val="00E11CC6"/>
    <w:rsid w:val="00E16376"/>
    <w:rsid w:val="00E177F5"/>
    <w:rsid w:val="00E211F4"/>
    <w:rsid w:val="00E32C8F"/>
    <w:rsid w:val="00E34805"/>
    <w:rsid w:val="00E41698"/>
    <w:rsid w:val="00E42E02"/>
    <w:rsid w:val="00E4486F"/>
    <w:rsid w:val="00E451F0"/>
    <w:rsid w:val="00E54106"/>
    <w:rsid w:val="00E566A7"/>
    <w:rsid w:val="00E62D77"/>
    <w:rsid w:val="00E66634"/>
    <w:rsid w:val="00E675D6"/>
    <w:rsid w:val="00E741B7"/>
    <w:rsid w:val="00EA48B0"/>
    <w:rsid w:val="00EA63FF"/>
    <w:rsid w:val="00EA76CC"/>
    <w:rsid w:val="00EB1519"/>
    <w:rsid w:val="00EB163D"/>
    <w:rsid w:val="00EB79E1"/>
    <w:rsid w:val="00EC07AA"/>
    <w:rsid w:val="00EC2B76"/>
    <w:rsid w:val="00EC358A"/>
    <w:rsid w:val="00EC7014"/>
    <w:rsid w:val="00EE6602"/>
    <w:rsid w:val="00EF3096"/>
    <w:rsid w:val="00F04C56"/>
    <w:rsid w:val="00F16804"/>
    <w:rsid w:val="00F20A69"/>
    <w:rsid w:val="00F2206B"/>
    <w:rsid w:val="00F23972"/>
    <w:rsid w:val="00F24011"/>
    <w:rsid w:val="00F337DF"/>
    <w:rsid w:val="00F33869"/>
    <w:rsid w:val="00F410DE"/>
    <w:rsid w:val="00F41786"/>
    <w:rsid w:val="00F43577"/>
    <w:rsid w:val="00F45401"/>
    <w:rsid w:val="00F50335"/>
    <w:rsid w:val="00F53F53"/>
    <w:rsid w:val="00F60CCF"/>
    <w:rsid w:val="00F61DA7"/>
    <w:rsid w:val="00F64CFE"/>
    <w:rsid w:val="00F72B2D"/>
    <w:rsid w:val="00F733E4"/>
    <w:rsid w:val="00F90066"/>
    <w:rsid w:val="00F91063"/>
    <w:rsid w:val="00F93CE8"/>
    <w:rsid w:val="00FA3668"/>
    <w:rsid w:val="00FA7A12"/>
    <w:rsid w:val="00FB4DD4"/>
    <w:rsid w:val="00FC1028"/>
    <w:rsid w:val="00FD3CF8"/>
    <w:rsid w:val="00FD40D9"/>
    <w:rsid w:val="00FE0AB1"/>
    <w:rsid w:val="00FE105B"/>
    <w:rsid w:val="00FF25C7"/>
    <w:rsid w:val="00FF4B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D7D79"/>
  <w15:docId w15:val="{190E9226-B1FE-7545-B89A-99228A9F2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xtendedtext-short">
    <w:name w:val="extendedtext-short"/>
    <w:basedOn w:val="DefaultParagraphFont"/>
    <w:rsid w:val="00767AB6"/>
  </w:style>
  <w:style w:type="paragraph" w:styleId="BalloonText">
    <w:name w:val="Balloon Text"/>
    <w:basedOn w:val="Normal"/>
    <w:link w:val="BalloonTextChar"/>
    <w:uiPriority w:val="99"/>
    <w:semiHidden/>
    <w:unhideWhenUsed/>
    <w:rsid w:val="00824BC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24BCD"/>
    <w:rPr>
      <w:rFonts w:ascii="Segoe UI" w:hAnsi="Segoe UI" w:cs="Segoe UI"/>
      <w:sz w:val="18"/>
      <w:szCs w:val="18"/>
    </w:rPr>
  </w:style>
  <w:style w:type="character" w:customStyle="1" w:styleId="extended-textshort">
    <w:name w:val="extended-text__short"/>
    <w:basedOn w:val="DefaultParagraphFont"/>
    <w:rsid w:val="00727F2D"/>
  </w:style>
  <w:style w:type="paragraph" w:styleId="ListParagraph">
    <w:name w:val="List Paragraph"/>
    <w:basedOn w:val="Normal"/>
    <w:uiPriority w:val="34"/>
    <w:qFormat/>
    <w:rsid w:val="00727F2D"/>
    <w:pPr>
      <w:spacing w:after="0" w:line="240" w:lineRule="auto"/>
      <w:ind w:left="720"/>
      <w:contextualSpacing/>
    </w:pPr>
    <w:rPr>
      <w:rFonts w:ascii="Times New Roman" w:eastAsia="Times New Roman" w:hAnsi="Times New Roman" w:cs="Times New Roman"/>
      <w:sz w:val="24"/>
      <w:szCs w:val="24"/>
      <w:lang w:eastAsia="ru-RU"/>
    </w:rPr>
  </w:style>
  <w:style w:type="paragraph" w:styleId="NormalWeb">
    <w:name w:val="Normal (Web)"/>
    <w:basedOn w:val="Normal"/>
    <w:uiPriority w:val="99"/>
    <w:unhideWhenUsed/>
    <w:rsid w:val="00727F2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TableGrid">
    <w:name w:val="Table Grid"/>
    <w:basedOn w:val="TableNormal"/>
    <w:uiPriority w:val="39"/>
    <w:rsid w:val="00727F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il-message-sender-email">
    <w:name w:val="mail-message-sender-email"/>
    <w:basedOn w:val="DefaultParagraphFont"/>
    <w:rsid w:val="00067DE2"/>
  </w:style>
  <w:style w:type="character" w:styleId="Hyperlink">
    <w:name w:val="Hyperlink"/>
    <w:basedOn w:val="DefaultParagraphFont"/>
    <w:uiPriority w:val="99"/>
    <w:unhideWhenUsed/>
    <w:rsid w:val="00067DE2"/>
    <w:rPr>
      <w:color w:val="0563C1" w:themeColor="hyperlink"/>
      <w:u w:val="single"/>
    </w:rPr>
  </w:style>
  <w:style w:type="character" w:customStyle="1" w:styleId="viiyi">
    <w:name w:val="viiyi"/>
    <w:basedOn w:val="DefaultParagraphFont"/>
    <w:rsid w:val="006E10F6"/>
  </w:style>
  <w:style w:type="character" w:customStyle="1" w:styleId="jlqj4b">
    <w:name w:val="jlqj4b"/>
    <w:basedOn w:val="DefaultParagraphFont"/>
    <w:rsid w:val="006E10F6"/>
  </w:style>
  <w:style w:type="paragraph" w:styleId="ListBullet">
    <w:name w:val="List Bullet"/>
    <w:basedOn w:val="Normal"/>
    <w:uiPriority w:val="99"/>
    <w:unhideWhenUsed/>
    <w:rsid w:val="00136F82"/>
    <w:pPr>
      <w:numPr>
        <w:numId w:val="6"/>
      </w:numPr>
      <w:contextualSpacing/>
    </w:pPr>
  </w:style>
  <w:style w:type="paragraph" w:customStyle="1" w:styleId="formattext">
    <w:name w:val="formattext"/>
    <w:basedOn w:val="Normal"/>
    <w:rsid w:val="00F337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eader">
    <w:name w:val="header"/>
    <w:basedOn w:val="Normal"/>
    <w:link w:val="HeaderChar"/>
    <w:uiPriority w:val="99"/>
    <w:unhideWhenUsed/>
    <w:rsid w:val="00E32C8F"/>
    <w:pPr>
      <w:tabs>
        <w:tab w:val="center" w:pos="4677"/>
        <w:tab w:val="right" w:pos="9355"/>
      </w:tabs>
      <w:spacing w:after="0" w:line="240" w:lineRule="auto"/>
    </w:pPr>
  </w:style>
  <w:style w:type="character" w:customStyle="1" w:styleId="HeaderChar">
    <w:name w:val="Header Char"/>
    <w:basedOn w:val="DefaultParagraphFont"/>
    <w:link w:val="Header"/>
    <w:uiPriority w:val="99"/>
    <w:rsid w:val="00E32C8F"/>
  </w:style>
  <w:style w:type="paragraph" w:styleId="Footer">
    <w:name w:val="footer"/>
    <w:basedOn w:val="Normal"/>
    <w:link w:val="FooterChar"/>
    <w:uiPriority w:val="99"/>
    <w:unhideWhenUsed/>
    <w:rsid w:val="00E32C8F"/>
    <w:pPr>
      <w:tabs>
        <w:tab w:val="center" w:pos="4677"/>
        <w:tab w:val="right" w:pos="9355"/>
      </w:tabs>
      <w:spacing w:after="0" w:line="240" w:lineRule="auto"/>
    </w:pPr>
  </w:style>
  <w:style w:type="character" w:customStyle="1" w:styleId="FooterChar">
    <w:name w:val="Footer Char"/>
    <w:basedOn w:val="DefaultParagraphFont"/>
    <w:link w:val="Footer"/>
    <w:uiPriority w:val="99"/>
    <w:rsid w:val="00E32C8F"/>
  </w:style>
  <w:style w:type="character" w:customStyle="1" w:styleId="organictextcontentspan">
    <w:name w:val="organictextcontentspan"/>
    <w:basedOn w:val="DefaultParagraphFont"/>
    <w:rsid w:val="0063389A"/>
  </w:style>
  <w:style w:type="character" w:customStyle="1" w:styleId="q4iawc">
    <w:name w:val="q4iawc"/>
    <w:basedOn w:val="DefaultParagraphFont"/>
    <w:rsid w:val="00A91860"/>
  </w:style>
  <w:style w:type="character" w:styleId="FollowedHyperlink">
    <w:name w:val="FollowedHyperlink"/>
    <w:basedOn w:val="DefaultParagraphFont"/>
    <w:uiPriority w:val="99"/>
    <w:semiHidden/>
    <w:unhideWhenUsed/>
    <w:rsid w:val="00B12F86"/>
    <w:rPr>
      <w:color w:val="954F72" w:themeColor="followedHyperlink"/>
      <w:u w:val="single"/>
    </w:rPr>
  </w:style>
  <w:style w:type="character" w:styleId="UnresolvedMention">
    <w:name w:val="Unresolved Mention"/>
    <w:basedOn w:val="DefaultParagraphFont"/>
    <w:uiPriority w:val="99"/>
    <w:semiHidden/>
    <w:unhideWhenUsed/>
    <w:rsid w:val="00AE7A03"/>
    <w:rPr>
      <w:color w:val="605E5C"/>
      <w:shd w:val="clear" w:color="auto" w:fill="E1DFDD"/>
    </w:rPr>
  </w:style>
  <w:style w:type="character" w:styleId="PageNumber">
    <w:name w:val="page number"/>
    <w:basedOn w:val="DefaultParagraphFont"/>
    <w:uiPriority w:val="99"/>
    <w:semiHidden/>
    <w:unhideWhenUsed/>
    <w:rsid w:val="00F60C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8539589">
      <w:bodyDiv w:val="1"/>
      <w:marLeft w:val="0"/>
      <w:marRight w:val="0"/>
      <w:marTop w:val="0"/>
      <w:marBottom w:val="0"/>
      <w:divBdr>
        <w:top w:val="none" w:sz="0" w:space="0" w:color="auto"/>
        <w:left w:val="none" w:sz="0" w:space="0" w:color="auto"/>
        <w:bottom w:val="none" w:sz="0" w:space="0" w:color="auto"/>
        <w:right w:val="none" w:sz="0" w:space="0" w:color="auto"/>
      </w:divBdr>
    </w:div>
    <w:div w:id="874538376">
      <w:bodyDiv w:val="1"/>
      <w:marLeft w:val="0"/>
      <w:marRight w:val="0"/>
      <w:marTop w:val="0"/>
      <w:marBottom w:val="0"/>
      <w:divBdr>
        <w:top w:val="none" w:sz="0" w:space="0" w:color="auto"/>
        <w:left w:val="none" w:sz="0" w:space="0" w:color="auto"/>
        <w:bottom w:val="none" w:sz="0" w:space="0" w:color="auto"/>
        <w:right w:val="none" w:sz="0" w:space="0" w:color="auto"/>
      </w:divBdr>
    </w:div>
    <w:div w:id="1257594170">
      <w:bodyDiv w:val="1"/>
      <w:marLeft w:val="0"/>
      <w:marRight w:val="0"/>
      <w:marTop w:val="0"/>
      <w:marBottom w:val="0"/>
      <w:divBdr>
        <w:top w:val="none" w:sz="0" w:space="0" w:color="auto"/>
        <w:left w:val="none" w:sz="0" w:space="0" w:color="auto"/>
        <w:bottom w:val="none" w:sz="0" w:space="0" w:color="auto"/>
        <w:right w:val="none" w:sz="0" w:space="0" w:color="auto"/>
      </w:divBdr>
    </w:div>
    <w:div w:id="1684673052">
      <w:bodyDiv w:val="1"/>
      <w:marLeft w:val="0"/>
      <w:marRight w:val="0"/>
      <w:marTop w:val="0"/>
      <w:marBottom w:val="0"/>
      <w:divBdr>
        <w:top w:val="none" w:sz="0" w:space="0" w:color="auto"/>
        <w:left w:val="none" w:sz="0" w:space="0" w:color="auto"/>
        <w:bottom w:val="none" w:sz="0" w:space="0" w:color="auto"/>
        <w:right w:val="none" w:sz="0" w:space="0" w:color="auto"/>
      </w:divBdr>
    </w:div>
    <w:div w:id="19449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udoy.d@gs.donstu.ru" TargetMode="Externa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hyperlink" Target="mailto:rudoy.d@gs.donstu.ru"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dx.doi.org/10.21515/1990-4665-190-016" TargetMode="External"/><Relationship Id="rId14" Type="http://schemas.openxmlformats.org/officeDocument/2006/relationships/image" Target="media/image4.jpe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6/pdf/16.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9E2087-50A5-4370-BA3E-DFD30146A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664</TotalTime>
  <Pages>9</Pages>
  <Words>1967</Words>
  <Characters>11212</Characters>
  <Application>Microsoft Office Word</Application>
  <DocSecurity>0</DocSecurity>
  <Lines>93</Lines>
  <Paragraphs>26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13153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Мальцева Татьяна Александровна</dc:creator>
  <cp:keywords/>
  <dc:description/>
  <cp:lastModifiedBy>Microsoft Office User</cp:lastModifiedBy>
  <cp:revision>152</cp:revision>
  <cp:lastPrinted>2023-05-24T05:57:00Z</cp:lastPrinted>
  <dcterms:created xsi:type="dcterms:W3CDTF">2023-03-26T13:17:00Z</dcterms:created>
  <dcterms:modified xsi:type="dcterms:W3CDTF">2023-06-19T17:37:00Z</dcterms:modified>
</cp:coreProperties>
</file>