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2" w:type="dxa"/>
        <w:tblLayout w:type="fixed"/>
        <w:tblLook w:val="00A0" w:firstRow="1" w:lastRow="0" w:firstColumn="1" w:lastColumn="0" w:noHBand="0" w:noVBand="0"/>
      </w:tblPr>
      <w:tblGrid>
        <w:gridCol w:w="4926"/>
        <w:gridCol w:w="4396"/>
      </w:tblGrid>
      <w:tr w:rsidR="00785A06" w:rsidRPr="00357A47" w14:paraId="45084D6D" w14:textId="77777777" w:rsidTr="00022586">
        <w:tc>
          <w:tcPr>
            <w:tcW w:w="4926" w:type="dxa"/>
          </w:tcPr>
          <w:p w14:paraId="4B9E9D7D" w14:textId="679B7E0A" w:rsidR="0081050F" w:rsidRPr="0081050F" w:rsidRDefault="00785A06" w:rsidP="0081050F">
            <w:pPr>
              <w:pStyle w:val="Heading1"/>
              <w:spacing w:before="0" w:after="0" w:line="240" w:lineRule="auto"/>
              <w:jc w:val="left"/>
              <w:rPr>
                <w:rFonts w:ascii="Times New Roman" w:hAnsi="Times New Roman"/>
                <w:b w:val="0"/>
                <w:bCs w:val="0"/>
                <w:sz w:val="20"/>
                <w:szCs w:val="20"/>
              </w:rPr>
            </w:pPr>
            <w:bookmarkStart w:id="0" w:name="OLE_LINK73"/>
            <w:bookmarkStart w:id="1" w:name="OLE_LINK74"/>
            <w:bookmarkStart w:id="2" w:name="OLE_LINK75"/>
            <w:r w:rsidRPr="001B00F5">
              <w:rPr>
                <w:rFonts w:ascii="Times New Roman" w:hAnsi="Times New Roman"/>
                <w:b w:val="0"/>
                <w:bCs w:val="0"/>
                <w:sz w:val="20"/>
                <w:szCs w:val="20"/>
              </w:rPr>
              <w:t xml:space="preserve">УДК </w:t>
            </w:r>
            <w:bookmarkEnd w:id="0"/>
            <w:bookmarkEnd w:id="1"/>
            <w:bookmarkEnd w:id="2"/>
            <w:r w:rsidR="001B00F5" w:rsidRPr="001B00F5">
              <w:rPr>
                <w:rFonts w:ascii="Times New Roman" w:hAnsi="Times New Roman"/>
                <w:b w:val="0"/>
                <w:bCs w:val="0"/>
                <w:sz w:val="20"/>
                <w:szCs w:val="20"/>
              </w:rPr>
              <w:t>656.064</w:t>
            </w:r>
          </w:p>
        </w:tc>
        <w:tc>
          <w:tcPr>
            <w:tcW w:w="4396" w:type="dxa"/>
          </w:tcPr>
          <w:p w14:paraId="16D23EF2" w14:textId="77777777" w:rsidR="00785A06" w:rsidRDefault="00863F4D" w:rsidP="00982496">
            <w:pPr>
              <w:spacing w:after="0" w:line="240" w:lineRule="auto"/>
              <w:rPr>
                <w:rFonts w:ascii="Times New Roman" w:hAnsi="Times New Roman" w:cs="Times New Roman"/>
                <w:bCs/>
                <w:sz w:val="20"/>
                <w:szCs w:val="20"/>
              </w:rPr>
            </w:pPr>
            <w:r w:rsidRPr="00357A47">
              <w:rPr>
                <w:rFonts w:ascii="Times New Roman" w:hAnsi="Times New Roman" w:cs="Times New Roman"/>
                <w:bCs/>
                <w:sz w:val="20"/>
                <w:szCs w:val="20"/>
              </w:rPr>
              <w:t>UDC 656.064</w:t>
            </w:r>
          </w:p>
          <w:p w14:paraId="1F0CB1A8" w14:textId="1C196F5F" w:rsidR="0081050F" w:rsidRPr="00357A47" w:rsidRDefault="0081050F" w:rsidP="00982496">
            <w:pPr>
              <w:spacing w:after="0" w:line="240" w:lineRule="auto"/>
              <w:rPr>
                <w:rFonts w:ascii="Times New Roman" w:hAnsi="Times New Roman" w:cs="Times New Roman"/>
                <w:bCs/>
                <w:sz w:val="20"/>
                <w:szCs w:val="20"/>
              </w:rPr>
            </w:pPr>
          </w:p>
        </w:tc>
      </w:tr>
      <w:tr w:rsidR="00785A06" w:rsidRPr="0081050F" w14:paraId="2A072585" w14:textId="77777777" w:rsidTr="00022586">
        <w:tc>
          <w:tcPr>
            <w:tcW w:w="4926" w:type="dxa"/>
          </w:tcPr>
          <w:p w14:paraId="6A8F2ECE" w14:textId="533F3D5E" w:rsidR="00785A06" w:rsidRPr="00357A47" w:rsidRDefault="0081050F" w:rsidP="00982496">
            <w:pPr>
              <w:spacing w:after="0" w:line="240" w:lineRule="auto"/>
              <w:rPr>
                <w:rFonts w:ascii="Times New Roman" w:hAnsi="Times New Roman" w:cs="Times New Roman"/>
                <w:bCs/>
                <w:sz w:val="20"/>
                <w:szCs w:val="20"/>
              </w:rPr>
            </w:pPr>
            <w:r w:rsidRPr="00845663">
              <w:rPr>
                <w:rFonts w:ascii="Times New Roman" w:hAnsi="Times New Roman" w:cs="Times New Roman"/>
                <w:sz w:val="20"/>
                <w:szCs w:val="20"/>
              </w:rPr>
              <w:t>5.2.2. Математические,</w:t>
            </w:r>
            <w:r>
              <w:rPr>
                <w:rFonts w:ascii="Times New Roman" w:hAnsi="Times New Roman" w:cs="Times New Roman"/>
                <w:sz w:val="20"/>
                <w:szCs w:val="20"/>
              </w:rPr>
              <w:t xml:space="preserve"> </w:t>
            </w:r>
            <w:r w:rsidRPr="00845663">
              <w:rPr>
                <w:rFonts w:ascii="Times New Roman" w:hAnsi="Times New Roman" w:cs="Times New Roman"/>
                <w:sz w:val="20"/>
                <w:szCs w:val="20"/>
              </w:rPr>
              <w:t>статистические и инструментальные методы экономики</w:t>
            </w:r>
            <w:r>
              <w:rPr>
                <w:rFonts w:ascii="Times New Roman" w:hAnsi="Times New Roman" w:cs="Times New Roman"/>
                <w:sz w:val="20"/>
                <w:szCs w:val="20"/>
              </w:rPr>
              <w:t xml:space="preserve"> </w:t>
            </w:r>
            <w:r w:rsidRPr="00845663">
              <w:rPr>
                <w:rFonts w:ascii="Times New Roman" w:hAnsi="Times New Roman" w:cs="Times New Roman"/>
                <w:sz w:val="20"/>
                <w:szCs w:val="20"/>
              </w:rPr>
              <w:t>(физико-математические науки, экономические науки)</w:t>
            </w:r>
          </w:p>
        </w:tc>
        <w:tc>
          <w:tcPr>
            <w:tcW w:w="4396" w:type="dxa"/>
          </w:tcPr>
          <w:p w14:paraId="1203775F" w14:textId="57429993" w:rsidR="00221132" w:rsidRPr="00221132" w:rsidRDefault="0081050F" w:rsidP="00982496">
            <w:pPr>
              <w:spacing w:after="0" w:line="240" w:lineRule="auto"/>
              <w:rPr>
                <w:rFonts w:ascii="Times New Roman" w:hAnsi="Times New Roman" w:cs="Times New Roman"/>
                <w:bCs/>
                <w:sz w:val="20"/>
                <w:szCs w:val="20"/>
                <w:lang w:val="en-US"/>
              </w:rPr>
            </w:pPr>
            <w:r w:rsidRPr="00845663">
              <w:rPr>
                <w:rFonts w:ascii="Times New Roman" w:hAnsi="Times New Roman" w:cs="Times New Roman"/>
                <w:sz w:val="20"/>
                <w:szCs w:val="20"/>
                <w:lang w:val="en-US"/>
              </w:rPr>
              <w:t>5.2.2. Mathematical,</w:t>
            </w:r>
            <w:r w:rsidRPr="00BB128C">
              <w:rPr>
                <w:rFonts w:ascii="Times New Roman" w:hAnsi="Times New Roman" w:cs="Times New Roman"/>
                <w:sz w:val="20"/>
                <w:szCs w:val="20"/>
                <w:lang w:val="en-US"/>
              </w:rPr>
              <w:t xml:space="preserve"> </w:t>
            </w:r>
            <w:r w:rsidRPr="00845663">
              <w:rPr>
                <w:rFonts w:ascii="Times New Roman" w:hAnsi="Times New Roman" w:cs="Times New Roman"/>
                <w:sz w:val="20"/>
                <w:szCs w:val="20"/>
                <w:lang w:val="en-US"/>
              </w:rPr>
              <w:t>statistical and instrumental methods of economics</w:t>
            </w:r>
            <w:r w:rsidRPr="00BB128C">
              <w:rPr>
                <w:rFonts w:ascii="Times New Roman" w:hAnsi="Times New Roman" w:cs="Times New Roman"/>
                <w:sz w:val="20"/>
                <w:szCs w:val="20"/>
                <w:lang w:val="en-US"/>
              </w:rPr>
              <w:t xml:space="preserve"> </w:t>
            </w:r>
            <w:r w:rsidRPr="00845663">
              <w:rPr>
                <w:rFonts w:ascii="Times New Roman" w:hAnsi="Times New Roman" w:cs="Times New Roman"/>
                <w:sz w:val="20"/>
                <w:szCs w:val="20"/>
                <w:lang w:val="en-US"/>
              </w:rPr>
              <w:t>(physical and mathematical sciences, economic sciences)</w:t>
            </w:r>
          </w:p>
        </w:tc>
      </w:tr>
      <w:tr w:rsidR="00785A06" w:rsidRPr="0081050F" w14:paraId="0416A265" w14:textId="77777777" w:rsidTr="00022586">
        <w:tc>
          <w:tcPr>
            <w:tcW w:w="4926" w:type="dxa"/>
          </w:tcPr>
          <w:p w14:paraId="6F372705" w14:textId="77777777" w:rsidR="00785A06" w:rsidRPr="00221132" w:rsidRDefault="00785A06" w:rsidP="00982496">
            <w:pPr>
              <w:spacing w:after="0" w:line="240" w:lineRule="auto"/>
              <w:rPr>
                <w:rFonts w:ascii="Times New Roman" w:hAnsi="Times New Roman" w:cs="Times New Roman"/>
                <w:b/>
                <w:sz w:val="20"/>
                <w:szCs w:val="20"/>
                <w:lang w:val="en-US"/>
              </w:rPr>
            </w:pPr>
          </w:p>
          <w:p w14:paraId="31E0E480" w14:textId="77777777" w:rsidR="00785A06" w:rsidRPr="00357A47" w:rsidRDefault="00620054" w:rsidP="00982496">
            <w:pPr>
              <w:spacing w:after="0" w:line="240" w:lineRule="auto"/>
              <w:rPr>
                <w:rFonts w:ascii="Times New Roman" w:hAnsi="Times New Roman" w:cs="Times New Roman"/>
                <w:b/>
                <w:sz w:val="20"/>
                <w:szCs w:val="20"/>
              </w:rPr>
            </w:pPr>
            <w:r w:rsidRPr="00357A47">
              <w:rPr>
                <w:rFonts w:ascii="Times New Roman" w:hAnsi="Times New Roman" w:cs="Times New Roman"/>
                <w:b/>
                <w:sz w:val="20"/>
                <w:szCs w:val="20"/>
              </w:rPr>
              <w:t xml:space="preserve">ЦИФРОВАЯ ЛОГИСТИКА </w:t>
            </w:r>
            <w:r w:rsidR="00730129" w:rsidRPr="00357A47">
              <w:rPr>
                <w:rFonts w:ascii="Times New Roman" w:hAnsi="Times New Roman" w:cs="Times New Roman"/>
                <w:b/>
                <w:sz w:val="20"/>
                <w:szCs w:val="20"/>
              </w:rPr>
              <w:t xml:space="preserve">КАК </w:t>
            </w:r>
            <w:r w:rsidRPr="00357A47">
              <w:rPr>
                <w:rFonts w:ascii="Times New Roman" w:hAnsi="Times New Roman" w:cs="Times New Roman"/>
                <w:b/>
                <w:sz w:val="20"/>
                <w:szCs w:val="20"/>
              </w:rPr>
              <w:t>СИСТЕМА</w:t>
            </w:r>
            <w:r w:rsidR="00ED7E96" w:rsidRPr="00357A47">
              <w:rPr>
                <w:rFonts w:ascii="Times New Roman" w:hAnsi="Times New Roman" w:cs="Times New Roman"/>
                <w:b/>
                <w:sz w:val="20"/>
                <w:szCs w:val="20"/>
              </w:rPr>
              <w:t xml:space="preserve"> РАЗВИТИЯ ЭКОНОМИКИ РЕГИОНА</w:t>
            </w:r>
          </w:p>
          <w:p w14:paraId="1BAADBBE" w14:textId="77777777" w:rsidR="00785A06" w:rsidRPr="00357A47" w:rsidRDefault="00785A06" w:rsidP="00982496">
            <w:pPr>
              <w:spacing w:after="0" w:line="240" w:lineRule="auto"/>
              <w:outlineLvl w:val="0"/>
              <w:rPr>
                <w:rFonts w:ascii="Times New Roman" w:hAnsi="Times New Roman" w:cs="Times New Roman"/>
                <w:b/>
                <w:sz w:val="20"/>
                <w:szCs w:val="20"/>
              </w:rPr>
            </w:pPr>
          </w:p>
          <w:p w14:paraId="04BCC851" w14:textId="77777777" w:rsidR="00785A06" w:rsidRPr="00357A47" w:rsidRDefault="00785A06" w:rsidP="00982496">
            <w:pPr>
              <w:spacing w:after="0" w:line="240" w:lineRule="auto"/>
              <w:rPr>
                <w:rFonts w:ascii="Times New Roman" w:hAnsi="Times New Roman" w:cs="Times New Roman"/>
                <w:bCs/>
                <w:sz w:val="20"/>
                <w:szCs w:val="20"/>
              </w:rPr>
            </w:pPr>
            <w:r w:rsidRPr="00357A47">
              <w:rPr>
                <w:rFonts w:ascii="Times New Roman" w:hAnsi="Times New Roman" w:cs="Times New Roman"/>
                <w:bCs/>
                <w:sz w:val="20"/>
                <w:szCs w:val="20"/>
              </w:rPr>
              <w:t>Примаков Николай Владимирович</w:t>
            </w:r>
          </w:p>
          <w:p w14:paraId="595D790E" w14:textId="77777777" w:rsidR="00785A06" w:rsidRPr="00357A47" w:rsidRDefault="00785A06" w:rsidP="00982496">
            <w:pPr>
              <w:spacing w:after="0" w:line="240" w:lineRule="auto"/>
              <w:rPr>
                <w:rFonts w:ascii="Times New Roman" w:hAnsi="Times New Roman" w:cs="Times New Roman"/>
                <w:bCs/>
                <w:sz w:val="20"/>
                <w:szCs w:val="20"/>
              </w:rPr>
            </w:pPr>
            <w:r w:rsidRPr="00357A47">
              <w:rPr>
                <w:rFonts w:ascii="Times New Roman" w:hAnsi="Times New Roman" w:cs="Times New Roman"/>
                <w:bCs/>
                <w:sz w:val="20"/>
                <w:szCs w:val="20"/>
              </w:rPr>
              <w:t>канд. сельхоз. наук, доцент ВАК</w:t>
            </w:r>
          </w:p>
          <w:p w14:paraId="71F9FFAD" w14:textId="77777777" w:rsidR="00785A06" w:rsidRPr="00357A47" w:rsidRDefault="00785A06" w:rsidP="00982496">
            <w:pPr>
              <w:spacing w:after="0" w:line="240" w:lineRule="auto"/>
              <w:rPr>
                <w:rFonts w:ascii="Times New Roman" w:hAnsi="Times New Roman" w:cs="Times New Roman"/>
                <w:bCs/>
                <w:sz w:val="20"/>
                <w:szCs w:val="20"/>
                <w:lang w:val="en-US"/>
              </w:rPr>
            </w:pPr>
            <w:r w:rsidRPr="00357A47">
              <w:rPr>
                <w:rFonts w:ascii="Times New Roman" w:hAnsi="Times New Roman" w:cs="Times New Roman"/>
                <w:sz w:val="20"/>
                <w:szCs w:val="20"/>
                <w:lang w:val="en-US"/>
              </w:rPr>
              <w:t xml:space="preserve">Web of Science Researcher ID </w:t>
            </w:r>
            <w:r w:rsidRPr="00357A47">
              <w:rPr>
                <w:rFonts w:ascii="Times New Roman" w:hAnsi="Times New Roman" w:cs="Times New Roman"/>
                <w:bCs/>
                <w:sz w:val="20"/>
                <w:szCs w:val="20"/>
                <w:lang w:val="en-US"/>
              </w:rPr>
              <w:t>ABD-</w:t>
            </w:r>
            <w:r w:rsidRPr="00357A47">
              <w:rPr>
                <w:rStyle w:val="wmi-callto"/>
                <w:rFonts w:ascii="Times New Roman" w:hAnsi="Times New Roman" w:cs="Times New Roman"/>
                <w:bCs/>
                <w:sz w:val="20"/>
                <w:szCs w:val="20"/>
                <w:lang w:val="en-US"/>
              </w:rPr>
              <w:t>8930-2021</w:t>
            </w:r>
          </w:p>
          <w:p w14:paraId="1ED277C7" w14:textId="77777777" w:rsidR="00785A06" w:rsidRPr="00357A47" w:rsidRDefault="00785A06" w:rsidP="00982496">
            <w:pPr>
              <w:spacing w:after="0" w:line="240" w:lineRule="auto"/>
              <w:rPr>
                <w:rFonts w:ascii="Times New Roman" w:hAnsi="Times New Roman" w:cs="Times New Roman"/>
                <w:bCs/>
                <w:sz w:val="20"/>
                <w:szCs w:val="20"/>
              </w:rPr>
            </w:pPr>
            <w:r w:rsidRPr="00357A47">
              <w:rPr>
                <w:rFonts w:ascii="Times New Roman" w:hAnsi="Times New Roman" w:cs="Times New Roman"/>
                <w:bCs/>
                <w:sz w:val="20"/>
                <w:szCs w:val="20"/>
              </w:rPr>
              <w:t xml:space="preserve">РИНЦ </w:t>
            </w:r>
            <w:r w:rsidRPr="00357A47">
              <w:rPr>
                <w:rFonts w:ascii="Times New Roman" w:hAnsi="Times New Roman" w:cs="Times New Roman"/>
                <w:bCs/>
                <w:sz w:val="20"/>
                <w:szCs w:val="20"/>
                <w:lang w:val="en-US"/>
              </w:rPr>
              <w:t>SPIN</w:t>
            </w:r>
            <w:r w:rsidRPr="00357A47">
              <w:rPr>
                <w:rFonts w:ascii="Times New Roman" w:hAnsi="Times New Roman" w:cs="Times New Roman"/>
                <w:bCs/>
                <w:sz w:val="20"/>
                <w:szCs w:val="20"/>
              </w:rPr>
              <w:t xml:space="preserve">-код: </w:t>
            </w:r>
            <w:hyperlink r:id="rId7" w:tooltip="Персональная карточка автора" w:history="1">
              <w:r w:rsidRPr="00357A47">
                <w:rPr>
                  <w:rStyle w:val="Hyperlink"/>
                  <w:rFonts w:ascii="Times New Roman" w:hAnsi="Times New Roman" w:cs="Times New Roman"/>
                  <w:sz w:val="20"/>
                  <w:szCs w:val="20"/>
                </w:rPr>
                <w:t>1475-1077</w:t>
              </w:r>
            </w:hyperlink>
            <w:r w:rsidRPr="00357A47">
              <w:rPr>
                <w:rFonts w:ascii="Times New Roman" w:hAnsi="Times New Roman" w:cs="Times New Roman"/>
                <w:color w:val="000000"/>
                <w:sz w:val="20"/>
                <w:szCs w:val="20"/>
              </w:rPr>
              <w:t>,</w:t>
            </w:r>
            <w:r w:rsidRPr="00357A47">
              <w:rPr>
                <w:rFonts w:ascii="Times New Roman" w:hAnsi="Times New Roman" w:cs="Times New Roman"/>
                <w:bCs/>
                <w:sz w:val="20"/>
                <w:szCs w:val="20"/>
              </w:rPr>
              <w:t xml:space="preserve"> </w:t>
            </w:r>
          </w:p>
          <w:p w14:paraId="4367E5D9" w14:textId="03E97D64" w:rsidR="00F95366" w:rsidRPr="00F95366" w:rsidRDefault="00D71D2E" w:rsidP="00982496">
            <w:pPr>
              <w:spacing w:after="0" w:line="240" w:lineRule="auto"/>
              <w:rPr>
                <w:rFonts w:ascii="Times New Roman" w:hAnsi="Times New Roman" w:cs="Times New Roman"/>
                <w:sz w:val="20"/>
                <w:szCs w:val="20"/>
              </w:rPr>
            </w:pPr>
            <w:hyperlink r:id="rId8" w:history="1">
              <w:r w:rsidR="00785A06" w:rsidRPr="00357A47">
                <w:rPr>
                  <w:rStyle w:val="Hyperlink"/>
                  <w:rFonts w:ascii="Times New Roman" w:hAnsi="Times New Roman" w:cs="Times New Roman"/>
                  <w:sz w:val="20"/>
                  <w:szCs w:val="20"/>
                  <w:lang w:val="en-US"/>
                </w:rPr>
                <w:t>nik</w:t>
              </w:r>
              <w:r w:rsidR="00785A06" w:rsidRPr="00357A47">
                <w:rPr>
                  <w:rStyle w:val="Hyperlink"/>
                  <w:rFonts w:ascii="Times New Roman" w:hAnsi="Times New Roman" w:cs="Times New Roman"/>
                  <w:sz w:val="20"/>
                  <w:szCs w:val="20"/>
                </w:rPr>
                <w:t>-</w:t>
              </w:r>
              <w:r w:rsidR="00785A06" w:rsidRPr="00357A47">
                <w:rPr>
                  <w:rStyle w:val="Hyperlink"/>
                  <w:rFonts w:ascii="Times New Roman" w:hAnsi="Times New Roman" w:cs="Times New Roman"/>
                  <w:sz w:val="20"/>
                  <w:szCs w:val="20"/>
                  <w:lang w:val="en-US"/>
                </w:rPr>
                <w:t>primakov</w:t>
              </w:r>
              <w:r w:rsidR="00785A06" w:rsidRPr="00357A47">
                <w:rPr>
                  <w:rStyle w:val="Hyperlink"/>
                  <w:rFonts w:ascii="Times New Roman" w:hAnsi="Times New Roman" w:cs="Times New Roman"/>
                  <w:sz w:val="20"/>
                  <w:szCs w:val="20"/>
                </w:rPr>
                <w:t>@</w:t>
              </w:r>
              <w:r w:rsidR="00785A06" w:rsidRPr="00357A47">
                <w:rPr>
                  <w:rStyle w:val="Hyperlink"/>
                  <w:rFonts w:ascii="Times New Roman" w:hAnsi="Times New Roman" w:cs="Times New Roman"/>
                  <w:sz w:val="20"/>
                  <w:szCs w:val="20"/>
                  <w:lang w:val="en-US"/>
                </w:rPr>
                <w:t>yandex</w:t>
              </w:r>
              <w:r w:rsidR="00785A06" w:rsidRPr="00357A47">
                <w:rPr>
                  <w:rStyle w:val="Hyperlink"/>
                  <w:rFonts w:ascii="Times New Roman" w:hAnsi="Times New Roman" w:cs="Times New Roman"/>
                  <w:sz w:val="20"/>
                  <w:szCs w:val="20"/>
                </w:rPr>
                <w:t>.</w:t>
              </w:r>
              <w:proofErr w:type="spellStart"/>
              <w:r w:rsidR="00785A06" w:rsidRPr="00357A47">
                <w:rPr>
                  <w:rStyle w:val="Hyperlink"/>
                  <w:rFonts w:ascii="Times New Roman" w:hAnsi="Times New Roman" w:cs="Times New Roman"/>
                  <w:sz w:val="20"/>
                  <w:szCs w:val="20"/>
                  <w:lang w:val="en-US"/>
                </w:rPr>
                <w:t>ru</w:t>
              </w:r>
              <w:proofErr w:type="spellEnd"/>
            </w:hyperlink>
          </w:p>
          <w:p w14:paraId="620CE0F5" w14:textId="77777777" w:rsidR="00785A06" w:rsidRPr="00357A47" w:rsidRDefault="00785A06" w:rsidP="00982496">
            <w:pPr>
              <w:spacing w:after="0" w:line="240" w:lineRule="auto"/>
              <w:rPr>
                <w:rFonts w:ascii="Times New Roman" w:hAnsi="Times New Roman" w:cs="Times New Roman"/>
                <w:bCs/>
                <w:i/>
                <w:sz w:val="20"/>
                <w:szCs w:val="20"/>
              </w:rPr>
            </w:pPr>
            <w:r w:rsidRPr="00357A47">
              <w:rPr>
                <w:rFonts w:ascii="Times New Roman" w:hAnsi="Times New Roman" w:cs="Times New Roman"/>
                <w:bCs/>
                <w:i/>
                <w:sz w:val="20"/>
                <w:szCs w:val="20"/>
              </w:rPr>
              <w:t>Кубанский государственный аграрный университет имени И.Т. Трубилина, Краснодар, Россия, Краснодар, Россия</w:t>
            </w:r>
          </w:p>
          <w:p w14:paraId="7851BA60" w14:textId="77777777" w:rsidR="00785A06" w:rsidRPr="00357A47" w:rsidRDefault="00785A06" w:rsidP="00982496">
            <w:pPr>
              <w:spacing w:after="0" w:line="240" w:lineRule="auto"/>
              <w:rPr>
                <w:rFonts w:ascii="Times New Roman" w:hAnsi="Times New Roman" w:cs="Times New Roman"/>
                <w:sz w:val="20"/>
                <w:szCs w:val="20"/>
              </w:rPr>
            </w:pPr>
          </w:p>
          <w:p w14:paraId="7267E68A" w14:textId="77777777" w:rsidR="00785A06" w:rsidRPr="00357A47" w:rsidRDefault="00DB2F23" w:rsidP="00982496">
            <w:pPr>
              <w:spacing w:after="0" w:line="240" w:lineRule="auto"/>
              <w:rPr>
                <w:rFonts w:ascii="Times New Roman" w:eastAsia="Times New Roman" w:hAnsi="Times New Roman" w:cs="Times New Roman"/>
                <w:sz w:val="20"/>
                <w:szCs w:val="20"/>
                <w:lang w:eastAsia="ru-RU"/>
              </w:rPr>
            </w:pPr>
            <w:proofErr w:type="spellStart"/>
            <w:r w:rsidRPr="00357A47">
              <w:rPr>
                <w:rFonts w:ascii="Times New Roman" w:eastAsia="Times New Roman" w:hAnsi="Times New Roman" w:cs="Times New Roman"/>
                <w:sz w:val="20"/>
                <w:szCs w:val="20"/>
                <w:lang w:eastAsia="ru-RU"/>
              </w:rPr>
              <w:t>Мочеран</w:t>
            </w:r>
            <w:proofErr w:type="spellEnd"/>
            <w:r w:rsidRPr="00357A47">
              <w:rPr>
                <w:rFonts w:ascii="Times New Roman" w:eastAsia="Times New Roman" w:hAnsi="Times New Roman" w:cs="Times New Roman"/>
                <w:sz w:val="20"/>
                <w:szCs w:val="20"/>
                <w:lang w:eastAsia="ru-RU"/>
              </w:rPr>
              <w:t xml:space="preserve"> Виктория</w:t>
            </w:r>
            <w:r w:rsidR="00DE127D" w:rsidRPr="00357A47">
              <w:rPr>
                <w:rFonts w:ascii="Times New Roman" w:eastAsia="Times New Roman" w:hAnsi="Times New Roman" w:cs="Times New Roman"/>
                <w:sz w:val="20"/>
                <w:szCs w:val="20"/>
                <w:lang w:eastAsia="ru-RU"/>
              </w:rPr>
              <w:t xml:space="preserve"> </w:t>
            </w:r>
            <w:r w:rsidR="00DE127D" w:rsidRPr="00357A47">
              <w:rPr>
                <w:rFonts w:ascii="Times New Roman" w:hAnsi="Times New Roman" w:cs="Times New Roman"/>
                <w:sz w:val="20"/>
                <w:szCs w:val="20"/>
              </w:rPr>
              <w:t>Дмитриевна</w:t>
            </w:r>
          </w:p>
          <w:p w14:paraId="17042B1B" w14:textId="77777777" w:rsidR="00785A06" w:rsidRPr="00357A47" w:rsidRDefault="00DB2F23" w:rsidP="00982496">
            <w:pPr>
              <w:spacing w:after="0" w:line="240" w:lineRule="auto"/>
              <w:rPr>
                <w:rFonts w:ascii="Times New Roman" w:eastAsia="Times New Roman" w:hAnsi="Times New Roman" w:cs="Times New Roman"/>
                <w:sz w:val="20"/>
                <w:szCs w:val="20"/>
                <w:lang w:eastAsia="ru-RU"/>
              </w:rPr>
            </w:pPr>
            <w:r w:rsidRPr="00357A47">
              <w:rPr>
                <w:rFonts w:ascii="Times New Roman" w:eastAsia="Times New Roman" w:hAnsi="Times New Roman" w:cs="Times New Roman"/>
                <w:sz w:val="20"/>
                <w:szCs w:val="20"/>
                <w:lang w:eastAsia="ru-RU"/>
              </w:rPr>
              <w:t>студент 1</w:t>
            </w:r>
            <w:r w:rsidR="00785A06" w:rsidRPr="00357A47">
              <w:rPr>
                <w:rFonts w:ascii="Times New Roman" w:eastAsia="Times New Roman" w:hAnsi="Times New Roman" w:cs="Times New Roman"/>
                <w:sz w:val="20"/>
                <w:szCs w:val="20"/>
                <w:lang w:eastAsia="ru-RU"/>
              </w:rPr>
              <w:t xml:space="preserve"> курса </w:t>
            </w:r>
            <w:r w:rsidRPr="00357A47">
              <w:rPr>
                <w:rFonts w:ascii="Times New Roman" w:eastAsia="Times New Roman" w:hAnsi="Times New Roman" w:cs="Times New Roman"/>
                <w:sz w:val="20"/>
                <w:szCs w:val="20"/>
                <w:lang w:eastAsia="ru-RU"/>
              </w:rPr>
              <w:t>магистратуры института Цифровой экономики</w:t>
            </w:r>
          </w:p>
          <w:p w14:paraId="52FDF489" w14:textId="2F7C2AB7" w:rsidR="00DE127D" w:rsidRPr="00357A47" w:rsidRDefault="00D71D2E" w:rsidP="00982496">
            <w:pPr>
              <w:spacing w:after="0" w:line="240" w:lineRule="auto"/>
              <w:rPr>
                <w:rFonts w:ascii="Times New Roman" w:hAnsi="Times New Roman" w:cs="Times New Roman"/>
                <w:sz w:val="20"/>
                <w:szCs w:val="20"/>
              </w:rPr>
            </w:pPr>
            <w:hyperlink r:id="rId9" w:history="1">
              <w:r w:rsidR="00DE127D" w:rsidRPr="00357A47">
                <w:rPr>
                  <w:rStyle w:val="Hyperlink"/>
                  <w:rFonts w:ascii="Times New Roman" w:hAnsi="Times New Roman" w:cs="Times New Roman"/>
                  <w:sz w:val="20"/>
                  <w:szCs w:val="20"/>
                  <w:lang w:val="en-US"/>
                </w:rPr>
                <w:t>vika</w:t>
              </w:r>
              <w:r w:rsidR="00DE127D" w:rsidRPr="00357A47">
                <w:rPr>
                  <w:rStyle w:val="Hyperlink"/>
                  <w:rFonts w:ascii="Times New Roman" w:hAnsi="Times New Roman" w:cs="Times New Roman"/>
                  <w:sz w:val="20"/>
                  <w:szCs w:val="20"/>
                </w:rPr>
                <w:t>.</w:t>
              </w:r>
              <w:r w:rsidR="00DE127D" w:rsidRPr="00357A47">
                <w:rPr>
                  <w:rStyle w:val="Hyperlink"/>
                  <w:rFonts w:ascii="Times New Roman" w:hAnsi="Times New Roman" w:cs="Times New Roman"/>
                  <w:sz w:val="20"/>
                  <w:szCs w:val="20"/>
                  <w:lang w:val="en-US"/>
                </w:rPr>
                <w:t>mocheran</w:t>
              </w:r>
              <w:r w:rsidR="00DE127D" w:rsidRPr="00357A47">
                <w:rPr>
                  <w:rStyle w:val="Hyperlink"/>
                  <w:rFonts w:ascii="Times New Roman" w:hAnsi="Times New Roman" w:cs="Times New Roman"/>
                  <w:sz w:val="20"/>
                  <w:szCs w:val="20"/>
                </w:rPr>
                <w:t>@</w:t>
              </w:r>
              <w:r w:rsidR="00DE127D" w:rsidRPr="00357A47">
                <w:rPr>
                  <w:rStyle w:val="Hyperlink"/>
                  <w:rFonts w:ascii="Times New Roman" w:hAnsi="Times New Roman" w:cs="Times New Roman"/>
                  <w:sz w:val="20"/>
                  <w:szCs w:val="20"/>
                  <w:lang w:val="en-US"/>
                </w:rPr>
                <w:t>mail</w:t>
              </w:r>
              <w:r w:rsidR="00DE127D" w:rsidRPr="00357A47">
                <w:rPr>
                  <w:rStyle w:val="Hyperlink"/>
                  <w:rFonts w:ascii="Times New Roman" w:hAnsi="Times New Roman" w:cs="Times New Roman"/>
                  <w:sz w:val="20"/>
                  <w:szCs w:val="20"/>
                </w:rPr>
                <w:t>.</w:t>
              </w:r>
              <w:proofErr w:type="spellStart"/>
              <w:r w:rsidR="00DE127D" w:rsidRPr="00357A47">
                <w:rPr>
                  <w:rStyle w:val="Hyperlink"/>
                  <w:rFonts w:ascii="Times New Roman" w:hAnsi="Times New Roman" w:cs="Times New Roman"/>
                  <w:sz w:val="20"/>
                  <w:szCs w:val="20"/>
                  <w:lang w:val="en-US"/>
                </w:rPr>
                <w:t>ru</w:t>
              </w:r>
              <w:proofErr w:type="spellEnd"/>
            </w:hyperlink>
          </w:p>
          <w:p w14:paraId="739AFC3D" w14:textId="77777777" w:rsidR="00785A06" w:rsidRPr="00357A47" w:rsidRDefault="00785A06" w:rsidP="00982496">
            <w:pPr>
              <w:spacing w:after="0" w:line="240" w:lineRule="auto"/>
              <w:rPr>
                <w:rFonts w:ascii="Times New Roman" w:hAnsi="Times New Roman" w:cs="Times New Roman"/>
                <w:bCs/>
                <w:i/>
                <w:sz w:val="20"/>
                <w:szCs w:val="20"/>
              </w:rPr>
            </w:pPr>
            <w:r w:rsidRPr="00357A47">
              <w:rPr>
                <w:rFonts w:ascii="Times New Roman" w:hAnsi="Times New Roman" w:cs="Times New Roman"/>
                <w:bCs/>
                <w:i/>
                <w:sz w:val="20"/>
                <w:szCs w:val="20"/>
              </w:rPr>
              <w:t>Кубанский государственный аграрный университет имени И.Т. Трубилина, Краснодар, Россия, Краснодар, Россия</w:t>
            </w:r>
          </w:p>
          <w:p w14:paraId="70B26C19" w14:textId="77777777" w:rsidR="00785A06" w:rsidRPr="00357A47" w:rsidRDefault="00785A06" w:rsidP="00982496">
            <w:pPr>
              <w:spacing w:after="0" w:line="240" w:lineRule="auto"/>
              <w:rPr>
                <w:rFonts w:ascii="Times New Roman" w:hAnsi="Times New Roman" w:cs="Times New Roman"/>
                <w:bCs/>
                <w:sz w:val="20"/>
                <w:szCs w:val="20"/>
              </w:rPr>
            </w:pPr>
          </w:p>
          <w:p w14:paraId="2B23677D" w14:textId="77777777" w:rsidR="00785A06" w:rsidRDefault="00B9629E" w:rsidP="00857FE9">
            <w:pPr>
              <w:spacing w:after="0" w:line="240" w:lineRule="auto"/>
              <w:rPr>
                <w:rFonts w:ascii="Times New Roman" w:hAnsi="Times New Roman" w:cs="Times New Roman"/>
                <w:sz w:val="20"/>
                <w:szCs w:val="20"/>
              </w:rPr>
            </w:pPr>
            <w:r w:rsidRPr="00B9629E">
              <w:rPr>
                <w:rFonts w:ascii="Times New Roman" w:hAnsi="Times New Roman" w:cs="Times New Roman"/>
                <w:sz w:val="20"/>
                <w:szCs w:val="20"/>
              </w:rPr>
              <w:t>В связи с введением санкций рядом западных стран в отношении России</w:t>
            </w:r>
            <w:r>
              <w:rPr>
                <w:rFonts w:ascii="Times New Roman" w:hAnsi="Times New Roman" w:cs="Times New Roman"/>
                <w:sz w:val="20"/>
                <w:szCs w:val="20"/>
              </w:rPr>
              <w:t>,</w:t>
            </w:r>
            <w:r w:rsidRPr="00B9629E">
              <w:rPr>
                <w:rFonts w:ascii="Times New Roman" w:hAnsi="Times New Roman" w:cs="Times New Roman"/>
                <w:sz w:val="20"/>
                <w:szCs w:val="20"/>
              </w:rPr>
              <w:t xml:space="preserve"> наблюдается перераспределение логистических потоков, что отражается на ры</w:t>
            </w:r>
            <w:r>
              <w:rPr>
                <w:rFonts w:ascii="Times New Roman" w:hAnsi="Times New Roman" w:cs="Times New Roman"/>
                <w:sz w:val="20"/>
                <w:szCs w:val="20"/>
              </w:rPr>
              <w:t>н</w:t>
            </w:r>
            <w:r w:rsidRPr="00B9629E">
              <w:rPr>
                <w:rFonts w:ascii="Times New Roman" w:hAnsi="Times New Roman" w:cs="Times New Roman"/>
                <w:sz w:val="20"/>
                <w:szCs w:val="20"/>
              </w:rPr>
              <w:t>ке товаров. В сложившихся условиях необходима система мероприятий, которая позволит оперативно реагировать на изменения ситуаций на рынке</w:t>
            </w:r>
            <w:r w:rsidRPr="00B9629E">
              <w:rPr>
                <w:rFonts w:ascii="Times New Roman" w:hAnsi="Times New Roman" w:cs="Times New Roman"/>
                <w:sz w:val="20"/>
                <w:szCs w:val="20"/>
              </w:rPr>
              <w:t>,</w:t>
            </w:r>
            <w:r w:rsidRPr="00B9629E">
              <w:rPr>
                <w:rFonts w:ascii="Times New Roman" w:hAnsi="Times New Roman" w:cs="Times New Roman"/>
                <w:sz w:val="20"/>
                <w:szCs w:val="20"/>
              </w:rPr>
              <w:t xml:space="preserve"> и</w:t>
            </w:r>
            <w:r w:rsidRPr="00B9629E">
              <w:rPr>
                <w:rFonts w:ascii="Times New Roman" w:hAnsi="Times New Roman" w:cs="Times New Roman"/>
                <w:sz w:val="20"/>
                <w:szCs w:val="20"/>
              </w:rPr>
              <w:t>,</w:t>
            </w:r>
            <w:r w:rsidRPr="00B9629E">
              <w:rPr>
                <w:rFonts w:ascii="Times New Roman" w:hAnsi="Times New Roman" w:cs="Times New Roman"/>
                <w:sz w:val="20"/>
                <w:szCs w:val="20"/>
              </w:rPr>
              <w:t xml:space="preserve"> прежде всего</w:t>
            </w:r>
            <w:r w:rsidRPr="00B9629E">
              <w:rPr>
                <w:rFonts w:ascii="Times New Roman" w:hAnsi="Times New Roman" w:cs="Times New Roman"/>
                <w:sz w:val="20"/>
                <w:szCs w:val="20"/>
              </w:rPr>
              <w:t>,</w:t>
            </w:r>
            <w:r w:rsidRPr="00B9629E">
              <w:rPr>
                <w:rFonts w:ascii="Times New Roman" w:hAnsi="Times New Roman" w:cs="Times New Roman"/>
                <w:sz w:val="20"/>
                <w:szCs w:val="20"/>
              </w:rPr>
              <w:t xml:space="preserve"> к таким мероприятиям относится совершенствование логистических процессов. Целью работы является исследование процессов </w:t>
            </w:r>
            <w:proofErr w:type="spellStart"/>
            <w:r w:rsidRPr="00B9629E">
              <w:rPr>
                <w:rFonts w:ascii="Times New Roman" w:hAnsi="Times New Roman" w:cs="Times New Roman"/>
                <w:sz w:val="20"/>
                <w:szCs w:val="20"/>
              </w:rPr>
              <w:t>цифровизации</w:t>
            </w:r>
            <w:proofErr w:type="spellEnd"/>
            <w:r w:rsidRPr="00B9629E">
              <w:rPr>
                <w:rFonts w:ascii="Times New Roman" w:hAnsi="Times New Roman" w:cs="Times New Roman"/>
                <w:sz w:val="20"/>
                <w:szCs w:val="20"/>
              </w:rPr>
              <w:t xml:space="preserve"> логистических систем на территории Краснодарского края, как вектора развития маркетинговых составляющих в экономики региона. Основу материалов, применяемых для исследований состояния логистических процессов на территории края, их динамику и управление составили официальные статистические данные, личные исследования авторов, а также проведенный обзор литературных источников. В результате исследований установлено, что количество грузовых автомобилей в период с 2015 по 2021 год на территории Краснодарского края незначительно изменил</w:t>
            </w:r>
            <w:r>
              <w:rPr>
                <w:rFonts w:ascii="Times New Roman" w:hAnsi="Times New Roman" w:cs="Times New Roman"/>
                <w:sz w:val="20"/>
                <w:szCs w:val="20"/>
              </w:rPr>
              <w:t>о</w:t>
            </w:r>
            <w:r w:rsidRPr="00B9629E">
              <w:rPr>
                <w:rFonts w:ascii="Times New Roman" w:hAnsi="Times New Roman" w:cs="Times New Roman"/>
                <w:sz w:val="20"/>
                <w:szCs w:val="20"/>
              </w:rPr>
              <w:t>с</w:t>
            </w:r>
            <w:r>
              <w:rPr>
                <w:rFonts w:ascii="Times New Roman" w:hAnsi="Times New Roman" w:cs="Times New Roman"/>
                <w:sz w:val="20"/>
                <w:szCs w:val="20"/>
              </w:rPr>
              <w:t>ь,</w:t>
            </w:r>
            <w:r w:rsidRPr="00B9629E">
              <w:rPr>
                <w:rFonts w:ascii="Times New Roman" w:hAnsi="Times New Roman" w:cs="Times New Roman"/>
                <w:sz w:val="20"/>
                <w:szCs w:val="20"/>
              </w:rPr>
              <w:t xml:space="preserve"> с 26762 до 27152 автомобиля. Динамика пикапов и легковых фургонов </w:t>
            </w:r>
            <w:r>
              <w:rPr>
                <w:rFonts w:ascii="Times New Roman" w:hAnsi="Times New Roman" w:cs="Times New Roman"/>
                <w:sz w:val="20"/>
                <w:szCs w:val="20"/>
              </w:rPr>
              <w:t xml:space="preserve">- </w:t>
            </w:r>
            <w:r w:rsidRPr="00B9629E">
              <w:rPr>
                <w:rFonts w:ascii="Times New Roman" w:hAnsi="Times New Roman" w:cs="Times New Roman"/>
                <w:sz w:val="20"/>
                <w:szCs w:val="20"/>
              </w:rPr>
              <w:t>с 2501 до 2726 шт. Наблюдается рост объем</w:t>
            </w:r>
            <w:r>
              <w:rPr>
                <w:rFonts w:ascii="Times New Roman" w:hAnsi="Times New Roman" w:cs="Times New Roman"/>
                <w:sz w:val="20"/>
                <w:szCs w:val="20"/>
              </w:rPr>
              <w:t>а</w:t>
            </w:r>
            <w:r w:rsidRPr="00B9629E">
              <w:rPr>
                <w:rFonts w:ascii="Times New Roman" w:hAnsi="Times New Roman" w:cs="Times New Roman"/>
                <w:sz w:val="20"/>
                <w:szCs w:val="20"/>
              </w:rPr>
              <w:t xml:space="preserve"> перевозимых грузов к 2021 году до 72685 тыс. тонн за год. Таким образом, в сложной экономической ситуации транспортно-логистический сектор Краснодарского края переживает трансформацию. Она направлена на применение </w:t>
            </w:r>
            <w:proofErr w:type="spellStart"/>
            <w:r w:rsidRPr="00B9629E">
              <w:rPr>
                <w:rFonts w:ascii="Times New Roman" w:hAnsi="Times New Roman" w:cs="Times New Roman"/>
                <w:sz w:val="20"/>
                <w:szCs w:val="20"/>
              </w:rPr>
              <w:t>цифровизации</w:t>
            </w:r>
            <w:proofErr w:type="spellEnd"/>
            <w:r w:rsidRPr="00B9629E">
              <w:rPr>
                <w:rFonts w:ascii="Times New Roman" w:hAnsi="Times New Roman" w:cs="Times New Roman"/>
                <w:sz w:val="20"/>
                <w:szCs w:val="20"/>
              </w:rPr>
              <w:t xml:space="preserve"> в деятельност</w:t>
            </w:r>
            <w:r>
              <w:rPr>
                <w:rFonts w:ascii="Times New Roman" w:hAnsi="Times New Roman" w:cs="Times New Roman"/>
                <w:sz w:val="20"/>
                <w:szCs w:val="20"/>
              </w:rPr>
              <w:t>и</w:t>
            </w:r>
            <w:r w:rsidRPr="00B9629E">
              <w:rPr>
                <w:rFonts w:ascii="Times New Roman" w:hAnsi="Times New Roman" w:cs="Times New Roman"/>
                <w:sz w:val="20"/>
                <w:szCs w:val="20"/>
              </w:rPr>
              <w:t xml:space="preserve"> ряда организаций, что в свою очередь приведет к увеличению товарооборота на рынке. Основными целями цифровой трансформации логистического сектора в Краснодарском крае является формирование сложной системы. Главными элементами которой являются: </w:t>
            </w:r>
            <w:r w:rsidRPr="00B9629E">
              <w:rPr>
                <w:rFonts w:ascii="Times New Roman" w:hAnsi="Times New Roman" w:cs="Times New Roman"/>
                <w:sz w:val="20"/>
                <w:szCs w:val="20"/>
              </w:rPr>
              <w:lastRenderedPageBreak/>
              <w:t>создание цифровой платформы, повышение эффективности инфраструктуры, качества перевозок и др.</w:t>
            </w:r>
            <w:r>
              <w:rPr>
                <w:rFonts w:ascii="Times New Roman" w:hAnsi="Times New Roman" w:cs="Times New Roman"/>
                <w:sz w:val="20"/>
                <w:szCs w:val="20"/>
              </w:rPr>
              <w:t xml:space="preserve"> </w:t>
            </w:r>
          </w:p>
          <w:p w14:paraId="3462E7D3" w14:textId="675B0D8A" w:rsidR="00857FE9" w:rsidRPr="00357A47" w:rsidRDefault="00857FE9" w:rsidP="00857FE9">
            <w:pPr>
              <w:spacing w:after="0" w:line="240" w:lineRule="auto"/>
              <w:rPr>
                <w:rFonts w:ascii="Times New Roman" w:hAnsi="Times New Roman" w:cs="Times New Roman"/>
                <w:bCs/>
                <w:i/>
                <w:sz w:val="20"/>
                <w:szCs w:val="20"/>
              </w:rPr>
            </w:pPr>
          </w:p>
        </w:tc>
        <w:tc>
          <w:tcPr>
            <w:tcW w:w="4396" w:type="dxa"/>
          </w:tcPr>
          <w:p w14:paraId="51645B53" w14:textId="77777777" w:rsidR="00785A06" w:rsidRPr="00357A47" w:rsidRDefault="00785A06" w:rsidP="00982496">
            <w:pPr>
              <w:spacing w:after="0" w:line="240" w:lineRule="auto"/>
              <w:rPr>
                <w:rFonts w:ascii="Times New Roman" w:hAnsi="Times New Roman" w:cs="Times New Roman"/>
                <w:b/>
                <w:sz w:val="20"/>
                <w:szCs w:val="20"/>
              </w:rPr>
            </w:pPr>
          </w:p>
          <w:p w14:paraId="1210588C" w14:textId="77777777" w:rsidR="00785A06" w:rsidRPr="00357A47" w:rsidRDefault="00730129" w:rsidP="00982496">
            <w:pPr>
              <w:spacing w:after="0" w:line="240" w:lineRule="auto"/>
              <w:rPr>
                <w:rFonts w:ascii="Times New Roman" w:hAnsi="Times New Roman" w:cs="Times New Roman"/>
                <w:b/>
                <w:bCs/>
                <w:sz w:val="20"/>
                <w:szCs w:val="20"/>
                <w:lang w:val="en-US"/>
              </w:rPr>
            </w:pPr>
            <w:r w:rsidRPr="00357A47">
              <w:rPr>
                <w:rFonts w:ascii="Times New Roman" w:hAnsi="Times New Roman" w:cs="Times New Roman"/>
                <w:b/>
                <w:bCs/>
                <w:sz w:val="20"/>
                <w:szCs w:val="20"/>
                <w:lang w:val="en-US"/>
              </w:rPr>
              <w:t>DIGITAL LOGISTICS AS A SYSTEM OF REGIONAL ECONOMIC DEVELOPMENT</w:t>
            </w:r>
          </w:p>
          <w:p w14:paraId="18219AB9" w14:textId="77777777" w:rsidR="00785A06" w:rsidRPr="00357A47" w:rsidRDefault="00785A06" w:rsidP="00982496">
            <w:pPr>
              <w:spacing w:after="0" w:line="240" w:lineRule="auto"/>
              <w:rPr>
                <w:rFonts w:ascii="Times New Roman" w:hAnsi="Times New Roman" w:cs="Times New Roman"/>
                <w:bCs/>
                <w:sz w:val="20"/>
                <w:szCs w:val="20"/>
                <w:lang w:val="en-US"/>
              </w:rPr>
            </w:pPr>
          </w:p>
          <w:p w14:paraId="5C3976F5" w14:textId="77777777" w:rsidR="00785A06" w:rsidRPr="00357A47" w:rsidRDefault="00785A06" w:rsidP="00982496">
            <w:pPr>
              <w:spacing w:after="0" w:line="240" w:lineRule="auto"/>
              <w:rPr>
                <w:rFonts w:ascii="Times New Roman" w:hAnsi="Times New Roman" w:cs="Times New Roman"/>
                <w:bCs/>
                <w:sz w:val="20"/>
                <w:szCs w:val="20"/>
                <w:lang w:val="en-US"/>
              </w:rPr>
            </w:pPr>
            <w:r w:rsidRPr="00357A47">
              <w:rPr>
                <w:rFonts w:ascii="Times New Roman" w:hAnsi="Times New Roman" w:cs="Times New Roman"/>
                <w:bCs/>
                <w:sz w:val="20"/>
                <w:szCs w:val="20"/>
                <w:lang w:val="en-US"/>
              </w:rPr>
              <w:t>Primakov Nikolay Vladimirovich</w:t>
            </w:r>
          </w:p>
          <w:p w14:paraId="23958759" w14:textId="657909CC" w:rsidR="00785A06" w:rsidRPr="00357A47" w:rsidRDefault="00F95366" w:rsidP="00982496">
            <w:pPr>
              <w:spacing w:after="0" w:line="240" w:lineRule="auto"/>
              <w:rPr>
                <w:rFonts w:ascii="Times New Roman" w:hAnsi="Times New Roman" w:cs="Times New Roman"/>
                <w:bCs/>
                <w:sz w:val="20"/>
                <w:szCs w:val="20"/>
                <w:lang w:val="en-US"/>
              </w:rPr>
            </w:pPr>
            <w:r>
              <w:rPr>
                <w:rFonts w:ascii="Times New Roman" w:hAnsi="Times New Roman" w:cs="Times New Roman"/>
                <w:bCs/>
                <w:sz w:val="20"/>
                <w:szCs w:val="20"/>
                <w:lang w:val="en-US"/>
              </w:rPr>
              <w:t>Candidate</w:t>
            </w:r>
            <w:r w:rsidR="00785A06" w:rsidRPr="00357A47">
              <w:rPr>
                <w:rFonts w:ascii="Times New Roman" w:hAnsi="Times New Roman" w:cs="Times New Roman"/>
                <w:bCs/>
                <w:sz w:val="20"/>
                <w:szCs w:val="20"/>
                <w:lang w:val="en-US"/>
              </w:rPr>
              <w:t xml:space="preserve"> agricultural Sciences, associate Professor</w:t>
            </w:r>
            <w:r>
              <w:rPr>
                <w:rFonts w:ascii="Times New Roman" w:hAnsi="Times New Roman" w:cs="Times New Roman"/>
                <w:bCs/>
                <w:sz w:val="20"/>
                <w:szCs w:val="20"/>
                <w:lang w:val="en-US"/>
              </w:rPr>
              <w:t xml:space="preserve"> of</w:t>
            </w:r>
            <w:r w:rsidR="00785A06" w:rsidRPr="00357A47">
              <w:rPr>
                <w:rFonts w:ascii="Times New Roman" w:hAnsi="Times New Roman" w:cs="Times New Roman"/>
                <w:bCs/>
                <w:sz w:val="20"/>
                <w:szCs w:val="20"/>
                <w:lang w:val="en-US"/>
              </w:rPr>
              <w:t xml:space="preserve"> VAK</w:t>
            </w:r>
          </w:p>
          <w:p w14:paraId="3A761BDA" w14:textId="77777777" w:rsidR="00785A06" w:rsidRPr="00357A47" w:rsidRDefault="00785A06" w:rsidP="00982496">
            <w:pPr>
              <w:spacing w:after="0" w:line="240" w:lineRule="auto"/>
              <w:rPr>
                <w:rFonts w:ascii="Times New Roman" w:hAnsi="Times New Roman" w:cs="Times New Roman"/>
                <w:bCs/>
                <w:sz w:val="20"/>
                <w:szCs w:val="20"/>
                <w:lang w:val="en-US"/>
              </w:rPr>
            </w:pPr>
            <w:r w:rsidRPr="00357A47">
              <w:rPr>
                <w:rFonts w:ascii="Times New Roman" w:hAnsi="Times New Roman" w:cs="Times New Roman"/>
                <w:sz w:val="20"/>
                <w:szCs w:val="20"/>
                <w:lang w:val="en-US"/>
              </w:rPr>
              <w:t xml:space="preserve">Web of Science Researcher ID </w:t>
            </w:r>
            <w:r w:rsidRPr="00357A47">
              <w:rPr>
                <w:rFonts w:ascii="Times New Roman" w:hAnsi="Times New Roman" w:cs="Times New Roman"/>
                <w:bCs/>
                <w:sz w:val="20"/>
                <w:szCs w:val="20"/>
                <w:lang w:val="en-US"/>
              </w:rPr>
              <w:t>ABD-</w:t>
            </w:r>
            <w:r w:rsidRPr="00357A47">
              <w:rPr>
                <w:rStyle w:val="wmi-callto"/>
                <w:rFonts w:ascii="Times New Roman" w:hAnsi="Times New Roman" w:cs="Times New Roman"/>
                <w:bCs/>
                <w:sz w:val="20"/>
                <w:szCs w:val="20"/>
                <w:lang w:val="en-US"/>
              </w:rPr>
              <w:t>8930-2021</w:t>
            </w:r>
          </w:p>
          <w:p w14:paraId="60174EB6" w14:textId="77777777" w:rsidR="00785A06" w:rsidRPr="00357A47" w:rsidRDefault="00785A06" w:rsidP="00982496">
            <w:pPr>
              <w:spacing w:after="0" w:line="240" w:lineRule="auto"/>
              <w:rPr>
                <w:rFonts w:ascii="Times New Roman" w:hAnsi="Times New Roman" w:cs="Times New Roman"/>
                <w:bCs/>
                <w:sz w:val="20"/>
                <w:szCs w:val="20"/>
                <w:lang w:val="en-US"/>
              </w:rPr>
            </w:pPr>
            <w:r w:rsidRPr="00357A47">
              <w:rPr>
                <w:rFonts w:ascii="Times New Roman" w:hAnsi="Times New Roman" w:cs="Times New Roman"/>
                <w:sz w:val="20"/>
                <w:szCs w:val="20"/>
                <w:lang w:val="en-US"/>
              </w:rPr>
              <w:t>RSCI SPIN code</w:t>
            </w:r>
            <w:r w:rsidRPr="00357A47">
              <w:rPr>
                <w:rFonts w:ascii="Times New Roman" w:hAnsi="Times New Roman" w:cs="Times New Roman"/>
                <w:bCs/>
                <w:sz w:val="20"/>
                <w:szCs w:val="20"/>
                <w:lang w:val="en-US"/>
              </w:rPr>
              <w:t xml:space="preserve">: </w:t>
            </w:r>
            <w:hyperlink r:id="rId10" w:tooltip="Персональная карточка автора" w:history="1">
              <w:r w:rsidRPr="00357A47">
                <w:rPr>
                  <w:rStyle w:val="Hyperlink"/>
                  <w:rFonts w:ascii="Times New Roman" w:hAnsi="Times New Roman" w:cs="Times New Roman"/>
                  <w:sz w:val="20"/>
                  <w:szCs w:val="20"/>
                  <w:lang w:val="en-US"/>
                </w:rPr>
                <w:t>1475-1077</w:t>
              </w:r>
            </w:hyperlink>
            <w:r w:rsidRPr="00357A47">
              <w:rPr>
                <w:rFonts w:ascii="Times New Roman" w:hAnsi="Times New Roman" w:cs="Times New Roman"/>
                <w:color w:val="000000"/>
                <w:sz w:val="20"/>
                <w:szCs w:val="20"/>
                <w:lang w:val="en-US"/>
              </w:rPr>
              <w:t>,</w:t>
            </w:r>
            <w:r w:rsidRPr="00357A47">
              <w:rPr>
                <w:rFonts w:ascii="Times New Roman" w:hAnsi="Times New Roman" w:cs="Times New Roman"/>
                <w:bCs/>
                <w:sz w:val="20"/>
                <w:szCs w:val="20"/>
                <w:lang w:val="en-US"/>
              </w:rPr>
              <w:t xml:space="preserve"> </w:t>
            </w:r>
          </w:p>
          <w:p w14:paraId="7933981F" w14:textId="77777777" w:rsidR="00785A06" w:rsidRPr="00357A47" w:rsidRDefault="00D71D2E" w:rsidP="00982496">
            <w:pPr>
              <w:spacing w:after="0" w:line="240" w:lineRule="auto"/>
              <w:rPr>
                <w:rFonts w:ascii="Times New Roman" w:hAnsi="Times New Roman" w:cs="Times New Roman"/>
                <w:sz w:val="20"/>
                <w:szCs w:val="20"/>
                <w:lang w:val="en-US"/>
              </w:rPr>
            </w:pPr>
            <w:hyperlink r:id="rId11" w:history="1">
              <w:r w:rsidR="00785A06" w:rsidRPr="00357A47">
                <w:rPr>
                  <w:rStyle w:val="Hyperlink"/>
                  <w:rFonts w:ascii="Times New Roman" w:hAnsi="Times New Roman" w:cs="Times New Roman"/>
                  <w:sz w:val="20"/>
                  <w:szCs w:val="20"/>
                  <w:lang w:val="en-US"/>
                </w:rPr>
                <w:t>nik-primakov@yandex.ru</w:t>
              </w:r>
            </w:hyperlink>
          </w:p>
          <w:p w14:paraId="7D398D96" w14:textId="6F79B96A" w:rsidR="00785A06" w:rsidRPr="00357A47" w:rsidRDefault="00785A06" w:rsidP="00982496">
            <w:pPr>
              <w:spacing w:after="0" w:line="240" w:lineRule="auto"/>
              <w:rPr>
                <w:rFonts w:ascii="Times New Roman" w:hAnsi="Times New Roman" w:cs="Times New Roman"/>
                <w:bCs/>
                <w:i/>
                <w:sz w:val="20"/>
                <w:szCs w:val="20"/>
                <w:lang w:val="en-US"/>
              </w:rPr>
            </w:pPr>
            <w:r w:rsidRPr="00357A47">
              <w:rPr>
                <w:rFonts w:ascii="Times New Roman" w:hAnsi="Times New Roman" w:cs="Times New Roman"/>
                <w:bCs/>
                <w:i/>
                <w:sz w:val="20"/>
                <w:szCs w:val="20"/>
                <w:lang w:val="en-US"/>
              </w:rPr>
              <w:t>Kuban State Agrarian University</w:t>
            </w:r>
            <w:r w:rsidRPr="00357A47">
              <w:rPr>
                <w:rFonts w:ascii="Times New Roman" w:hAnsi="Times New Roman" w:cs="Times New Roman"/>
                <w:sz w:val="20"/>
                <w:szCs w:val="20"/>
                <w:lang w:val="en-US"/>
              </w:rPr>
              <w:t xml:space="preserve"> </w:t>
            </w:r>
            <w:r w:rsidRPr="00357A47">
              <w:rPr>
                <w:rFonts w:ascii="Times New Roman" w:hAnsi="Times New Roman" w:cs="Times New Roman"/>
                <w:i/>
                <w:sz w:val="20"/>
                <w:szCs w:val="20"/>
                <w:lang w:val="en-US"/>
              </w:rPr>
              <w:t xml:space="preserve">named after I.T. </w:t>
            </w:r>
            <w:proofErr w:type="spellStart"/>
            <w:r w:rsidRPr="00357A47">
              <w:rPr>
                <w:rFonts w:ascii="Times New Roman" w:hAnsi="Times New Roman" w:cs="Times New Roman"/>
                <w:i/>
                <w:sz w:val="20"/>
                <w:szCs w:val="20"/>
                <w:lang w:val="en-US"/>
              </w:rPr>
              <w:t>Trubilin</w:t>
            </w:r>
            <w:proofErr w:type="spellEnd"/>
            <w:r w:rsidRPr="00357A47">
              <w:rPr>
                <w:rFonts w:ascii="Times New Roman" w:hAnsi="Times New Roman" w:cs="Times New Roman"/>
                <w:bCs/>
                <w:i/>
                <w:sz w:val="20"/>
                <w:szCs w:val="20"/>
                <w:lang w:val="en-US"/>
              </w:rPr>
              <w:t>, Krasnodar, Russia</w:t>
            </w:r>
          </w:p>
          <w:p w14:paraId="3AE5E2A4" w14:textId="77777777" w:rsidR="00785A06" w:rsidRPr="00357A47" w:rsidRDefault="00785A06" w:rsidP="00982496">
            <w:pPr>
              <w:spacing w:after="0" w:line="240" w:lineRule="auto"/>
              <w:rPr>
                <w:rFonts w:ascii="Times New Roman" w:hAnsi="Times New Roman" w:cs="Times New Roman"/>
                <w:sz w:val="20"/>
                <w:szCs w:val="20"/>
                <w:lang w:val="en-US"/>
              </w:rPr>
            </w:pPr>
          </w:p>
          <w:p w14:paraId="20347237" w14:textId="77777777" w:rsidR="00DE127D" w:rsidRPr="00357A47" w:rsidRDefault="00DE127D" w:rsidP="00982496">
            <w:pPr>
              <w:spacing w:after="0" w:line="240" w:lineRule="auto"/>
              <w:rPr>
                <w:rFonts w:ascii="Times New Roman" w:eastAsia="Times New Roman" w:hAnsi="Times New Roman" w:cs="Times New Roman"/>
                <w:sz w:val="20"/>
                <w:szCs w:val="20"/>
                <w:lang w:val="en-US" w:eastAsia="ru-RU"/>
              </w:rPr>
            </w:pPr>
            <w:proofErr w:type="spellStart"/>
            <w:r w:rsidRPr="00357A47">
              <w:rPr>
                <w:rFonts w:ascii="Times New Roman" w:eastAsia="Times New Roman" w:hAnsi="Times New Roman" w:cs="Times New Roman"/>
                <w:sz w:val="20"/>
                <w:szCs w:val="20"/>
                <w:lang w:val="en-US" w:eastAsia="ru-RU"/>
              </w:rPr>
              <w:t>Mocheran</w:t>
            </w:r>
            <w:proofErr w:type="spellEnd"/>
            <w:r w:rsidRPr="00357A47">
              <w:rPr>
                <w:rFonts w:ascii="Times New Roman" w:eastAsia="Times New Roman" w:hAnsi="Times New Roman" w:cs="Times New Roman"/>
                <w:sz w:val="20"/>
                <w:szCs w:val="20"/>
                <w:lang w:val="en-US" w:eastAsia="ru-RU"/>
              </w:rPr>
              <w:t xml:space="preserve"> Victoria </w:t>
            </w:r>
            <w:proofErr w:type="spellStart"/>
            <w:r w:rsidRPr="00357A47">
              <w:rPr>
                <w:rFonts w:ascii="Times New Roman" w:eastAsia="Times New Roman" w:hAnsi="Times New Roman" w:cs="Times New Roman"/>
                <w:sz w:val="20"/>
                <w:szCs w:val="20"/>
                <w:lang w:val="en-US" w:eastAsia="ru-RU"/>
              </w:rPr>
              <w:t>Dmitrievna</w:t>
            </w:r>
            <w:proofErr w:type="spellEnd"/>
          </w:p>
          <w:p w14:paraId="170E6A25" w14:textId="77777777" w:rsidR="00DE127D" w:rsidRPr="00357A47" w:rsidRDefault="00DE127D" w:rsidP="00982496">
            <w:pPr>
              <w:spacing w:after="0" w:line="240" w:lineRule="auto"/>
              <w:rPr>
                <w:rFonts w:ascii="Times New Roman" w:eastAsia="Times New Roman" w:hAnsi="Times New Roman" w:cs="Times New Roman"/>
                <w:sz w:val="20"/>
                <w:szCs w:val="20"/>
                <w:lang w:val="en-US" w:eastAsia="ru-RU"/>
              </w:rPr>
            </w:pPr>
            <w:r w:rsidRPr="00357A47">
              <w:rPr>
                <w:rFonts w:ascii="Times New Roman" w:eastAsia="Times New Roman" w:hAnsi="Times New Roman" w:cs="Times New Roman"/>
                <w:sz w:val="20"/>
                <w:szCs w:val="20"/>
                <w:lang w:val="en-US" w:eastAsia="ru-RU"/>
              </w:rPr>
              <w:t>1st year graduate student of the Institute of Digital Economics</w:t>
            </w:r>
          </w:p>
          <w:p w14:paraId="7CD3CF4E" w14:textId="77777777" w:rsidR="00785A06" w:rsidRPr="00357A47" w:rsidRDefault="00DE127D" w:rsidP="00982496">
            <w:pPr>
              <w:spacing w:after="0" w:line="240" w:lineRule="auto"/>
              <w:rPr>
                <w:rFonts w:ascii="Times New Roman" w:eastAsia="Times New Roman" w:hAnsi="Times New Roman" w:cs="Times New Roman"/>
                <w:sz w:val="20"/>
                <w:szCs w:val="20"/>
                <w:highlight w:val="yellow"/>
                <w:lang w:val="en-US" w:eastAsia="ru-RU"/>
              </w:rPr>
            </w:pPr>
            <w:r w:rsidRPr="00357A47">
              <w:rPr>
                <w:rFonts w:ascii="Times New Roman" w:eastAsia="Times New Roman" w:hAnsi="Times New Roman" w:cs="Times New Roman"/>
                <w:sz w:val="20"/>
                <w:szCs w:val="20"/>
                <w:lang w:val="en-US" w:eastAsia="ru-RU"/>
              </w:rPr>
              <w:t>vika.mocheran@mail.ru</w:t>
            </w:r>
          </w:p>
          <w:p w14:paraId="6E1DF08A" w14:textId="1EABC2E3" w:rsidR="00785A06" w:rsidRPr="00357A47" w:rsidRDefault="00785A06" w:rsidP="00982496">
            <w:pPr>
              <w:spacing w:after="0" w:line="240" w:lineRule="auto"/>
              <w:rPr>
                <w:rFonts w:ascii="Times New Roman" w:hAnsi="Times New Roman" w:cs="Times New Roman"/>
                <w:bCs/>
                <w:i/>
                <w:sz w:val="20"/>
                <w:szCs w:val="20"/>
                <w:lang w:val="en-US"/>
              </w:rPr>
            </w:pPr>
            <w:r w:rsidRPr="00357A47">
              <w:rPr>
                <w:rFonts w:ascii="Times New Roman" w:hAnsi="Times New Roman" w:cs="Times New Roman"/>
                <w:bCs/>
                <w:i/>
                <w:sz w:val="20"/>
                <w:szCs w:val="20"/>
                <w:lang w:val="en-US"/>
              </w:rPr>
              <w:t>Kuban State Agrarian University</w:t>
            </w:r>
            <w:r w:rsidRPr="00357A47">
              <w:rPr>
                <w:rFonts w:ascii="Times New Roman" w:hAnsi="Times New Roman" w:cs="Times New Roman"/>
                <w:sz w:val="20"/>
                <w:szCs w:val="20"/>
                <w:lang w:val="en-US"/>
              </w:rPr>
              <w:t xml:space="preserve"> </w:t>
            </w:r>
            <w:r w:rsidRPr="00357A47">
              <w:rPr>
                <w:rFonts w:ascii="Times New Roman" w:hAnsi="Times New Roman" w:cs="Times New Roman"/>
                <w:i/>
                <w:sz w:val="20"/>
                <w:szCs w:val="20"/>
                <w:lang w:val="en-US"/>
              </w:rPr>
              <w:t xml:space="preserve">named after I.T. </w:t>
            </w:r>
            <w:proofErr w:type="spellStart"/>
            <w:r w:rsidRPr="00357A47">
              <w:rPr>
                <w:rFonts w:ascii="Times New Roman" w:hAnsi="Times New Roman" w:cs="Times New Roman"/>
                <w:i/>
                <w:sz w:val="20"/>
                <w:szCs w:val="20"/>
                <w:lang w:val="en-US"/>
              </w:rPr>
              <w:t>Trubilin</w:t>
            </w:r>
            <w:proofErr w:type="spellEnd"/>
            <w:r w:rsidRPr="00357A47">
              <w:rPr>
                <w:rFonts w:ascii="Times New Roman" w:hAnsi="Times New Roman" w:cs="Times New Roman"/>
                <w:bCs/>
                <w:i/>
                <w:sz w:val="20"/>
                <w:szCs w:val="20"/>
                <w:lang w:val="en-US"/>
              </w:rPr>
              <w:t xml:space="preserve">, Krasnodar, Russia </w:t>
            </w:r>
          </w:p>
          <w:p w14:paraId="12352519" w14:textId="77777777" w:rsidR="00253C41" w:rsidRPr="00357A47" w:rsidRDefault="00253C41" w:rsidP="00982496">
            <w:pPr>
              <w:spacing w:after="0" w:line="240" w:lineRule="auto"/>
              <w:rPr>
                <w:rFonts w:ascii="Times New Roman" w:hAnsi="Times New Roman" w:cs="Times New Roman"/>
                <w:sz w:val="20"/>
                <w:szCs w:val="20"/>
                <w:lang w:val="en-US"/>
              </w:rPr>
            </w:pPr>
          </w:p>
          <w:p w14:paraId="7DEE321F" w14:textId="77777777" w:rsidR="0097558A" w:rsidRDefault="0097558A" w:rsidP="00982496">
            <w:pPr>
              <w:spacing w:after="0" w:line="240" w:lineRule="auto"/>
              <w:rPr>
                <w:rStyle w:val="w-mailboxuserinfoemailinner"/>
                <w:rFonts w:ascii="Times New Roman" w:hAnsi="Times New Roman" w:cs="Times New Roman"/>
                <w:sz w:val="20"/>
                <w:szCs w:val="20"/>
                <w:lang w:val="en-US"/>
              </w:rPr>
            </w:pPr>
          </w:p>
          <w:p w14:paraId="1BDCEDAD" w14:textId="5CBBBE17" w:rsidR="00785A06" w:rsidRPr="00357A47" w:rsidRDefault="00105400" w:rsidP="00982496">
            <w:pPr>
              <w:spacing w:after="0" w:line="240" w:lineRule="auto"/>
              <w:rPr>
                <w:rStyle w:val="w-mailboxuserinfoemailinner"/>
                <w:rFonts w:ascii="Times New Roman" w:hAnsi="Times New Roman" w:cs="Times New Roman"/>
                <w:sz w:val="20"/>
                <w:szCs w:val="20"/>
                <w:lang w:val="en-US"/>
              </w:rPr>
            </w:pPr>
            <w:r w:rsidRPr="00357A47">
              <w:rPr>
                <w:rStyle w:val="w-mailboxuserinfoemailinner"/>
                <w:rFonts w:ascii="Times New Roman" w:hAnsi="Times New Roman" w:cs="Times New Roman"/>
                <w:sz w:val="20"/>
                <w:szCs w:val="20"/>
                <w:lang w:val="en-US"/>
              </w:rPr>
              <w:t xml:space="preserve">Due to the imposition of sanctions by a number of Western countries against Russia, there is a redistribution of logistics flows, which affects the flow of goods. In the current conditions, a system of measures is needed that will allow you to quickly respond to changes in market situations and, above all, such measures include the improvement of logistics processes. The purpose of the work is to study the processes of digitalization of logistics systems in the Krasnodar </w:t>
            </w:r>
            <w:r w:rsidR="00F95366">
              <w:rPr>
                <w:rStyle w:val="w-mailboxuserinfoemailinner"/>
                <w:rFonts w:ascii="Times New Roman" w:hAnsi="Times New Roman" w:cs="Times New Roman"/>
                <w:sz w:val="20"/>
                <w:szCs w:val="20"/>
                <w:lang w:val="en-US"/>
              </w:rPr>
              <w:t>region</w:t>
            </w:r>
            <w:r w:rsidRPr="00357A47">
              <w:rPr>
                <w:rStyle w:val="w-mailboxuserinfoemailinner"/>
                <w:rFonts w:ascii="Times New Roman" w:hAnsi="Times New Roman" w:cs="Times New Roman"/>
                <w:sz w:val="20"/>
                <w:szCs w:val="20"/>
                <w:lang w:val="en-US"/>
              </w:rPr>
              <w:t xml:space="preserve"> as a vector of development of marketing components in the economy of the region. The basis of the materials used to study the state of logistics processes in the territory of the region, their dynamics and management were made up of official statistical data, personal research of the authors, as well as a review of literary sources. As a result of the research, it was found that the number of trucks in the period from 2015 to 2021 on the territory of the Krasnodar</w:t>
            </w:r>
            <w:r w:rsidR="00F95366">
              <w:rPr>
                <w:rStyle w:val="w-mailboxuserinfoemailinner"/>
                <w:rFonts w:ascii="Times New Roman" w:hAnsi="Times New Roman" w:cs="Times New Roman"/>
                <w:sz w:val="20"/>
                <w:szCs w:val="20"/>
                <w:lang w:val="en-US"/>
              </w:rPr>
              <w:t xml:space="preserve"> region</w:t>
            </w:r>
            <w:r w:rsidRPr="00357A47">
              <w:rPr>
                <w:rStyle w:val="w-mailboxuserinfoemailinner"/>
                <w:rFonts w:ascii="Times New Roman" w:hAnsi="Times New Roman" w:cs="Times New Roman"/>
                <w:sz w:val="20"/>
                <w:szCs w:val="20"/>
                <w:lang w:val="en-US"/>
              </w:rPr>
              <w:t xml:space="preserve"> did not significantly change </w:t>
            </w:r>
            <w:r w:rsidR="00857FE9" w:rsidRPr="00857FE9">
              <w:rPr>
                <w:rStyle w:val="w-mailboxuserinfoemailinner"/>
                <w:rFonts w:ascii="Times New Roman" w:hAnsi="Times New Roman" w:cs="Times New Roman"/>
                <w:sz w:val="20"/>
                <w:szCs w:val="20"/>
                <w:lang w:val="en-US"/>
              </w:rPr>
              <w:t>(</w:t>
            </w:r>
            <w:r w:rsidRPr="00357A47">
              <w:rPr>
                <w:rStyle w:val="w-mailboxuserinfoemailinner"/>
                <w:rFonts w:ascii="Times New Roman" w:hAnsi="Times New Roman" w:cs="Times New Roman"/>
                <w:sz w:val="20"/>
                <w:szCs w:val="20"/>
                <w:lang w:val="en-US"/>
              </w:rPr>
              <w:t>from 26,762 to 27,152 vehicles</w:t>
            </w:r>
            <w:r w:rsidR="00857FE9" w:rsidRPr="00857FE9">
              <w:rPr>
                <w:rStyle w:val="w-mailboxuserinfoemailinner"/>
                <w:rFonts w:ascii="Times New Roman" w:hAnsi="Times New Roman" w:cs="Times New Roman"/>
                <w:sz w:val="20"/>
                <w:szCs w:val="20"/>
                <w:lang w:val="en-US"/>
              </w:rPr>
              <w:t>)</w:t>
            </w:r>
            <w:r w:rsidRPr="00357A47">
              <w:rPr>
                <w:rStyle w:val="w-mailboxuserinfoemailinner"/>
                <w:rFonts w:ascii="Times New Roman" w:hAnsi="Times New Roman" w:cs="Times New Roman"/>
                <w:sz w:val="20"/>
                <w:szCs w:val="20"/>
                <w:lang w:val="en-US"/>
              </w:rPr>
              <w:t xml:space="preserve">. Dynamics of pickups and passenger vans </w:t>
            </w:r>
            <w:r w:rsidR="00857FE9">
              <w:rPr>
                <w:rStyle w:val="w-mailboxuserinfoemailinner"/>
                <w:rFonts w:ascii="Times New Roman" w:hAnsi="Times New Roman" w:cs="Times New Roman"/>
                <w:sz w:val="20"/>
                <w:szCs w:val="20"/>
                <w:lang w:val="en-US"/>
              </w:rPr>
              <w:t xml:space="preserve">was </w:t>
            </w:r>
            <w:r w:rsidRPr="00357A47">
              <w:rPr>
                <w:rStyle w:val="w-mailboxuserinfoemailinner"/>
                <w:rFonts w:ascii="Times New Roman" w:hAnsi="Times New Roman" w:cs="Times New Roman"/>
                <w:sz w:val="20"/>
                <w:szCs w:val="20"/>
                <w:lang w:val="en-US"/>
              </w:rPr>
              <w:t xml:space="preserve">from 2501 to 2726 pcs. There is an increase in the volume of transported goods by 2021 to 72685 thousand tons per year. Thus, in a difficult economic situation, the transport and logistics sector of the Krasnodar </w:t>
            </w:r>
            <w:r w:rsidR="0097558A">
              <w:rPr>
                <w:rStyle w:val="w-mailboxuserinfoemailinner"/>
                <w:rFonts w:ascii="Times New Roman" w:hAnsi="Times New Roman" w:cs="Times New Roman"/>
                <w:sz w:val="20"/>
                <w:szCs w:val="20"/>
                <w:lang w:val="en-US"/>
              </w:rPr>
              <w:t xml:space="preserve">region </w:t>
            </w:r>
            <w:r w:rsidRPr="00357A47">
              <w:rPr>
                <w:rStyle w:val="w-mailboxuserinfoemailinner"/>
                <w:rFonts w:ascii="Times New Roman" w:hAnsi="Times New Roman" w:cs="Times New Roman"/>
                <w:sz w:val="20"/>
                <w:szCs w:val="20"/>
                <w:lang w:val="en-US"/>
              </w:rPr>
              <w:t xml:space="preserve">is undergoing a transformation. It is based on the application of digitalization in the activities of a number of organizations, which in turn will lead to an increase in turnover in the market. The main objectives of the digital transformation of the logistics sector in the Krasnodar </w:t>
            </w:r>
            <w:r w:rsidR="00F95366">
              <w:rPr>
                <w:rStyle w:val="w-mailboxuserinfoemailinner"/>
                <w:rFonts w:ascii="Times New Roman" w:hAnsi="Times New Roman" w:cs="Times New Roman"/>
                <w:sz w:val="20"/>
                <w:szCs w:val="20"/>
                <w:lang w:val="en-US"/>
              </w:rPr>
              <w:t>region</w:t>
            </w:r>
            <w:r w:rsidRPr="00357A47">
              <w:rPr>
                <w:rStyle w:val="w-mailboxuserinfoemailinner"/>
                <w:rFonts w:ascii="Times New Roman" w:hAnsi="Times New Roman" w:cs="Times New Roman"/>
                <w:sz w:val="20"/>
                <w:szCs w:val="20"/>
                <w:lang w:val="en-US"/>
              </w:rPr>
              <w:t xml:space="preserve"> is a complex system. The main elements of which are: the creation of a digital platform, improving the </w:t>
            </w:r>
            <w:r w:rsidRPr="00357A47">
              <w:rPr>
                <w:rStyle w:val="w-mailboxuserinfoemailinner"/>
                <w:rFonts w:ascii="Times New Roman" w:hAnsi="Times New Roman" w:cs="Times New Roman"/>
                <w:sz w:val="20"/>
                <w:szCs w:val="20"/>
                <w:lang w:val="en-US"/>
              </w:rPr>
              <w:lastRenderedPageBreak/>
              <w:t>efficiency of infrastructure, the quality of transportation, etc</w:t>
            </w:r>
          </w:p>
          <w:p w14:paraId="0596C52A" w14:textId="77777777" w:rsidR="00785A06" w:rsidRPr="00357A47" w:rsidRDefault="00785A06" w:rsidP="00982496">
            <w:pPr>
              <w:spacing w:after="0" w:line="240" w:lineRule="auto"/>
              <w:rPr>
                <w:rFonts w:ascii="Times New Roman" w:hAnsi="Times New Roman" w:cs="Times New Roman"/>
                <w:bCs/>
                <w:sz w:val="20"/>
                <w:szCs w:val="20"/>
                <w:lang w:val="en-US"/>
              </w:rPr>
            </w:pPr>
          </w:p>
        </w:tc>
      </w:tr>
      <w:tr w:rsidR="00785A06" w:rsidRPr="0081050F" w14:paraId="728B85CD" w14:textId="77777777" w:rsidTr="00022586">
        <w:tc>
          <w:tcPr>
            <w:tcW w:w="4926" w:type="dxa"/>
          </w:tcPr>
          <w:p w14:paraId="69D75B72" w14:textId="77777777" w:rsidR="00785A06" w:rsidRPr="001B00F5" w:rsidRDefault="00785A06" w:rsidP="00982496">
            <w:pPr>
              <w:spacing w:after="0" w:line="240" w:lineRule="auto"/>
              <w:rPr>
                <w:rFonts w:ascii="Times New Roman" w:hAnsi="Times New Roman" w:cs="Times New Roman"/>
                <w:sz w:val="20"/>
                <w:szCs w:val="20"/>
              </w:rPr>
            </w:pPr>
            <w:r w:rsidRPr="001B00F5">
              <w:rPr>
                <w:rFonts w:ascii="Times New Roman" w:hAnsi="Times New Roman" w:cs="Times New Roman"/>
                <w:sz w:val="20"/>
                <w:szCs w:val="20"/>
              </w:rPr>
              <w:lastRenderedPageBreak/>
              <w:t xml:space="preserve">Ключевые слова: </w:t>
            </w:r>
            <w:r w:rsidR="00B37BA5" w:rsidRPr="001B00F5">
              <w:rPr>
                <w:rFonts w:ascii="Times New Roman" w:hAnsi="Times New Roman" w:cs="Times New Roman"/>
                <w:sz w:val="20"/>
                <w:szCs w:val="20"/>
              </w:rPr>
              <w:t>ЦИФРОВАЯ ЛОГИСТИКА, ЭКОНОМИКА РЕГИОНА, МАРКЕТИНГ, ОЦЕНКА ЛОГИСТИКИ, ОБЪЕМ ПЕРЕВОЗКИ ГРУЗОВ, ЦИФРОВИЗАЦИЯ СИСТЕМ</w:t>
            </w:r>
          </w:p>
          <w:p w14:paraId="65E39332" w14:textId="77777777" w:rsidR="00982496" w:rsidRDefault="00982496" w:rsidP="00982496">
            <w:pPr>
              <w:spacing w:after="0" w:line="240" w:lineRule="auto"/>
              <w:rPr>
                <w:rFonts w:ascii="Times New Roman" w:hAnsi="Times New Roman" w:cs="Times New Roman"/>
                <w:sz w:val="20"/>
                <w:szCs w:val="20"/>
              </w:rPr>
            </w:pPr>
          </w:p>
          <w:p w14:paraId="7360B0C4" w14:textId="4787CC5F" w:rsidR="00982496" w:rsidRPr="00357A47" w:rsidRDefault="00D71D2E" w:rsidP="00982496">
            <w:pPr>
              <w:spacing w:after="0" w:line="240" w:lineRule="auto"/>
              <w:rPr>
                <w:rFonts w:ascii="Times New Roman" w:hAnsi="Times New Roman" w:cs="Times New Roman"/>
                <w:bCs/>
                <w:sz w:val="20"/>
                <w:szCs w:val="20"/>
              </w:rPr>
            </w:pPr>
            <w:hyperlink r:id="rId12" w:history="1">
              <w:r w:rsidR="00982496" w:rsidRPr="000107FB">
                <w:rPr>
                  <w:rStyle w:val="Hyperlink"/>
                  <w:rFonts w:ascii="Times New Roman" w:hAnsi="Times New Roman" w:cs="Times New Roman"/>
                  <w:sz w:val="20"/>
                  <w:szCs w:val="20"/>
                </w:rPr>
                <w:t>http://dx.doi.org/10.21515/1990-4665-18</w:t>
              </w:r>
              <w:r w:rsidR="00982496" w:rsidRPr="000107FB">
                <w:rPr>
                  <w:rStyle w:val="Hyperlink"/>
                  <w:rFonts w:ascii="Times New Roman" w:hAnsi="Times New Roman" w:cs="Times New Roman"/>
                  <w:sz w:val="20"/>
                  <w:szCs w:val="20"/>
                  <w:lang w:val="en-US"/>
                </w:rPr>
                <w:t>7</w:t>
              </w:r>
              <w:r w:rsidR="00982496" w:rsidRPr="000107FB">
                <w:rPr>
                  <w:rStyle w:val="Hyperlink"/>
                  <w:rFonts w:ascii="Times New Roman" w:hAnsi="Times New Roman" w:cs="Times New Roman"/>
                  <w:sz w:val="20"/>
                  <w:szCs w:val="20"/>
                </w:rPr>
                <w:t>-0</w:t>
              </w:r>
              <w:r w:rsidR="00982496" w:rsidRPr="000107FB">
                <w:rPr>
                  <w:rStyle w:val="Hyperlink"/>
                  <w:rFonts w:ascii="Times New Roman" w:hAnsi="Times New Roman" w:cs="Times New Roman"/>
                  <w:sz w:val="20"/>
                  <w:szCs w:val="20"/>
                  <w:lang w:val="en-US"/>
                </w:rPr>
                <w:t>21</w:t>
              </w:r>
            </w:hyperlink>
            <w:r w:rsidR="00982496">
              <w:rPr>
                <w:rFonts w:ascii="Times New Roman" w:hAnsi="Times New Roman" w:cs="Times New Roman"/>
                <w:sz w:val="20"/>
                <w:szCs w:val="20"/>
                <w:lang w:val="en-US"/>
              </w:rPr>
              <w:t xml:space="preserve"> </w:t>
            </w:r>
          </w:p>
        </w:tc>
        <w:tc>
          <w:tcPr>
            <w:tcW w:w="4396" w:type="dxa"/>
          </w:tcPr>
          <w:p w14:paraId="5F6A3242" w14:textId="77777777" w:rsidR="00785A06" w:rsidRPr="00357A47" w:rsidRDefault="00785A06" w:rsidP="00982496">
            <w:pPr>
              <w:spacing w:after="0" w:line="240" w:lineRule="auto"/>
              <w:rPr>
                <w:rFonts w:ascii="Times New Roman" w:hAnsi="Times New Roman" w:cs="Times New Roman"/>
                <w:bCs/>
                <w:sz w:val="20"/>
                <w:szCs w:val="20"/>
                <w:lang w:val="en-US"/>
              </w:rPr>
            </w:pPr>
            <w:r w:rsidRPr="001B00F5">
              <w:rPr>
                <w:rFonts w:ascii="Times New Roman" w:hAnsi="Times New Roman" w:cs="Times New Roman"/>
                <w:sz w:val="20"/>
                <w:szCs w:val="20"/>
                <w:lang w:val="en-US"/>
              </w:rPr>
              <w:t>Keywords</w:t>
            </w:r>
            <w:r w:rsidRPr="00357A47">
              <w:rPr>
                <w:rFonts w:ascii="Times New Roman" w:hAnsi="Times New Roman" w:cs="Times New Roman"/>
                <w:bCs/>
                <w:sz w:val="20"/>
                <w:szCs w:val="20"/>
                <w:lang w:val="en-US"/>
              </w:rPr>
              <w:t>: ROAD ACCIDENTS, DANGEROUS AREA, RISKS, SYSTEM OF MEASURES, TRAFFIC SAFETY</w:t>
            </w:r>
          </w:p>
          <w:p w14:paraId="0816ECEA" w14:textId="77777777" w:rsidR="00785A06" w:rsidRPr="00357A47" w:rsidRDefault="00785A06" w:rsidP="00982496">
            <w:pPr>
              <w:spacing w:after="0" w:line="240" w:lineRule="auto"/>
              <w:rPr>
                <w:rFonts w:ascii="Times New Roman" w:hAnsi="Times New Roman" w:cs="Times New Roman"/>
                <w:bCs/>
                <w:sz w:val="20"/>
                <w:szCs w:val="20"/>
                <w:lang w:val="en-US"/>
              </w:rPr>
            </w:pPr>
          </w:p>
        </w:tc>
      </w:tr>
    </w:tbl>
    <w:p w14:paraId="6D98FD89" w14:textId="77777777" w:rsidR="002436B6" w:rsidRPr="003C6EFC" w:rsidRDefault="002436B6" w:rsidP="009263AC">
      <w:pPr>
        <w:spacing w:after="0" w:line="276" w:lineRule="auto"/>
        <w:jc w:val="both"/>
        <w:rPr>
          <w:rFonts w:ascii="Times New Roman" w:hAnsi="Times New Roman" w:cs="Times New Roman"/>
          <w:sz w:val="24"/>
          <w:szCs w:val="24"/>
          <w:lang w:val="en-US"/>
        </w:rPr>
      </w:pPr>
    </w:p>
    <w:p w14:paraId="2143588C" w14:textId="77777777" w:rsidR="00BA5BD2" w:rsidRPr="00283552" w:rsidRDefault="00907F4C"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b/>
          <w:sz w:val="28"/>
          <w:szCs w:val="28"/>
        </w:rPr>
        <w:t>Введение.</w:t>
      </w:r>
      <w:r w:rsidRPr="00283552">
        <w:rPr>
          <w:rFonts w:ascii="Times New Roman" w:hAnsi="Times New Roman" w:cs="Times New Roman"/>
          <w:sz w:val="28"/>
          <w:szCs w:val="28"/>
        </w:rPr>
        <w:t xml:space="preserve"> </w:t>
      </w:r>
      <w:r w:rsidR="00BA5BD2" w:rsidRPr="00283552">
        <w:rPr>
          <w:rFonts w:ascii="Times New Roman" w:hAnsi="Times New Roman" w:cs="Times New Roman"/>
          <w:sz w:val="28"/>
          <w:szCs w:val="28"/>
        </w:rPr>
        <w:t>В связи с введением санкций рядом западных стран в отношении России наблюдается перераспределение логистических потоков, что отражается на рыке товаров. Изменения могут</w:t>
      </w:r>
      <w:r w:rsidR="00CE68B4" w:rsidRPr="00283552">
        <w:rPr>
          <w:rFonts w:ascii="Times New Roman" w:hAnsi="Times New Roman" w:cs="Times New Roman"/>
          <w:sz w:val="28"/>
          <w:szCs w:val="28"/>
        </w:rPr>
        <w:t xml:space="preserve"> проявляться как в дефиците некоторых</w:t>
      </w:r>
      <w:r w:rsidR="00BA5BD2" w:rsidRPr="00283552">
        <w:rPr>
          <w:rFonts w:ascii="Times New Roman" w:hAnsi="Times New Roman" w:cs="Times New Roman"/>
          <w:sz w:val="28"/>
          <w:szCs w:val="28"/>
        </w:rPr>
        <w:t xml:space="preserve"> </w:t>
      </w:r>
      <w:r w:rsidR="00CE68B4" w:rsidRPr="00283552">
        <w:rPr>
          <w:rFonts w:ascii="Times New Roman" w:hAnsi="Times New Roman" w:cs="Times New Roman"/>
          <w:sz w:val="28"/>
          <w:szCs w:val="28"/>
        </w:rPr>
        <w:t>товаров,</w:t>
      </w:r>
      <w:r w:rsidR="00BA5BD2" w:rsidRPr="00283552">
        <w:rPr>
          <w:rFonts w:ascii="Times New Roman" w:hAnsi="Times New Roman" w:cs="Times New Roman"/>
          <w:sz w:val="28"/>
          <w:szCs w:val="28"/>
        </w:rPr>
        <w:t xml:space="preserve"> так и в повышении цен, а в конечном итоги страдают потребители.</w:t>
      </w:r>
      <w:r w:rsidR="00CE68B4" w:rsidRPr="00283552">
        <w:rPr>
          <w:rFonts w:ascii="Times New Roman" w:hAnsi="Times New Roman" w:cs="Times New Roman"/>
          <w:sz w:val="28"/>
          <w:szCs w:val="28"/>
        </w:rPr>
        <w:t xml:space="preserve"> Соответственно в сложившихся условиях необходима система мероприятий, которая позволит оперативно реагировать на изменения ситуаций на рынке и прежде всего к таким мероприятиям относиться совершенствование логистических процессов.</w:t>
      </w:r>
    </w:p>
    <w:p w14:paraId="2FA8BC5E" w14:textId="77777777" w:rsidR="00907F4C" w:rsidRPr="00283552" w:rsidRDefault="00907F4C" w:rsidP="00907F4C">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 xml:space="preserve">В последние годы Российская Федерация проводит активную государственную политику по осуществлению </w:t>
      </w:r>
      <w:proofErr w:type="spellStart"/>
      <w:r w:rsidRPr="00283552">
        <w:rPr>
          <w:rFonts w:ascii="Times New Roman" w:hAnsi="Times New Roman" w:cs="Times New Roman"/>
          <w:sz w:val="28"/>
          <w:szCs w:val="28"/>
        </w:rPr>
        <w:t>цифровизации</w:t>
      </w:r>
      <w:proofErr w:type="spellEnd"/>
      <w:r w:rsidRPr="00283552">
        <w:rPr>
          <w:rFonts w:ascii="Times New Roman" w:hAnsi="Times New Roman" w:cs="Times New Roman"/>
          <w:sz w:val="28"/>
          <w:szCs w:val="28"/>
        </w:rPr>
        <w:t xml:space="preserve"> всех общественных, государственных и муниципальных общественных отношений, и процессов. Создание системы электронных </w:t>
      </w:r>
      <w:proofErr w:type="spellStart"/>
      <w:r w:rsidRPr="00283552">
        <w:rPr>
          <w:rFonts w:ascii="Times New Roman" w:hAnsi="Times New Roman" w:cs="Times New Roman"/>
          <w:sz w:val="28"/>
          <w:szCs w:val="28"/>
        </w:rPr>
        <w:t>госуслуг</w:t>
      </w:r>
      <w:proofErr w:type="spellEnd"/>
      <w:r w:rsidRPr="00283552">
        <w:rPr>
          <w:rFonts w:ascii="Times New Roman" w:hAnsi="Times New Roman" w:cs="Times New Roman"/>
          <w:sz w:val="28"/>
          <w:szCs w:val="28"/>
        </w:rPr>
        <w:t>, баз данных, дистанционного электронного документооборота существенным образом упрощает процесс обмена социально-значимой информацией. Краснодарский край, как один из ключевых экономических, социальных, туристических и географических регионов Российской Федерации также принима</w:t>
      </w:r>
      <w:r w:rsidR="00105400" w:rsidRPr="00283552">
        <w:rPr>
          <w:rFonts w:ascii="Times New Roman" w:hAnsi="Times New Roman" w:cs="Times New Roman"/>
          <w:sz w:val="28"/>
          <w:szCs w:val="28"/>
        </w:rPr>
        <w:t>ет подвержен</w:t>
      </w:r>
      <w:r w:rsidRPr="00283552">
        <w:rPr>
          <w:rFonts w:ascii="Times New Roman" w:hAnsi="Times New Roman" w:cs="Times New Roman"/>
          <w:sz w:val="28"/>
          <w:szCs w:val="28"/>
        </w:rPr>
        <w:t xml:space="preserve"> </w:t>
      </w:r>
      <w:proofErr w:type="spellStart"/>
      <w:r w:rsidRPr="00283552">
        <w:rPr>
          <w:rFonts w:ascii="Times New Roman" w:hAnsi="Times New Roman" w:cs="Times New Roman"/>
          <w:sz w:val="28"/>
          <w:szCs w:val="28"/>
        </w:rPr>
        <w:t>цифровизации</w:t>
      </w:r>
      <w:proofErr w:type="spellEnd"/>
      <w:r w:rsidRPr="00283552">
        <w:rPr>
          <w:rFonts w:ascii="Times New Roman" w:hAnsi="Times New Roman" w:cs="Times New Roman"/>
          <w:sz w:val="28"/>
          <w:szCs w:val="28"/>
        </w:rPr>
        <w:t xml:space="preserve"> общественных отношений, учитывая при этом саму специфику региона. Данная деятельность осуществляется на законодательном уровне (путем принятия соответствующих региональных нормативных актов), прикладном уровне – создание баз данных, серверов, технической возможности для </w:t>
      </w:r>
      <w:proofErr w:type="spellStart"/>
      <w:r w:rsidRPr="00283552">
        <w:rPr>
          <w:rFonts w:ascii="Times New Roman" w:hAnsi="Times New Roman" w:cs="Times New Roman"/>
          <w:sz w:val="28"/>
          <w:szCs w:val="28"/>
        </w:rPr>
        <w:t>цифровизации</w:t>
      </w:r>
      <w:proofErr w:type="spellEnd"/>
      <w:r w:rsidRPr="00283552">
        <w:rPr>
          <w:rFonts w:ascii="Times New Roman" w:hAnsi="Times New Roman" w:cs="Times New Roman"/>
          <w:sz w:val="28"/>
          <w:szCs w:val="28"/>
        </w:rPr>
        <w:t xml:space="preserve"> и т.д. Цифровая логистика относится к автоматизации и оцифровке процессов, которые очень тесно связаны с перемещением товаров</w:t>
      </w:r>
      <w:r w:rsidR="00BB0E6E" w:rsidRPr="00283552">
        <w:rPr>
          <w:rFonts w:ascii="Times New Roman" w:hAnsi="Times New Roman" w:cs="Times New Roman"/>
          <w:sz w:val="28"/>
          <w:szCs w:val="28"/>
        </w:rPr>
        <w:t>[1]</w:t>
      </w:r>
      <w:r w:rsidRPr="00283552">
        <w:rPr>
          <w:rFonts w:ascii="Times New Roman" w:hAnsi="Times New Roman" w:cs="Times New Roman"/>
          <w:sz w:val="28"/>
          <w:szCs w:val="28"/>
        </w:rPr>
        <w:t>.</w:t>
      </w:r>
    </w:p>
    <w:p w14:paraId="774F1CE4" w14:textId="77777777" w:rsidR="0015616A" w:rsidRPr="00283552" w:rsidRDefault="0015616A"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lastRenderedPageBreak/>
        <w:t xml:space="preserve">Целью работы является исследование процессов </w:t>
      </w:r>
      <w:proofErr w:type="spellStart"/>
      <w:r w:rsidRPr="00283552">
        <w:rPr>
          <w:rFonts w:ascii="Times New Roman" w:hAnsi="Times New Roman" w:cs="Times New Roman"/>
          <w:sz w:val="28"/>
          <w:szCs w:val="28"/>
        </w:rPr>
        <w:t>цифр</w:t>
      </w:r>
      <w:r w:rsidR="00BA5BD2" w:rsidRPr="00283552">
        <w:rPr>
          <w:rFonts w:ascii="Times New Roman" w:hAnsi="Times New Roman" w:cs="Times New Roman"/>
          <w:sz w:val="28"/>
          <w:szCs w:val="28"/>
        </w:rPr>
        <w:t>овизации</w:t>
      </w:r>
      <w:proofErr w:type="spellEnd"/>
      <w:r w:rsidR="00BA5BD2" w:rsidRPr="00283552">
        <w:rPr>
          <w:rFonts w:ascii="Times New Roman" w:hAnsi="Times New Roman" w:cs="Times New Roman"/>
          <w:sz w:val="28"/>
          <w:szCs w:val="28"/>
        </w:rPr>
        <w:t xml:space="preserve"> логистических систем</w:t>
      </w:r>
      <w:r w:rsidRPr="00283552">
        <w:rPr>
          <w:rFonts w:ascii="Times New Roman" w:hAnsi="Times New Roman" w:cs="Times New Roman"/>
          <w:sz w:val="28"/>
          <w:szCs w:val="28"/>
        </w:rPr>
        <w:t xml:space="preserve"> на территории Краснодарского края, как вектора развития маркетинговых составляющих в экономики региона.</w:t>
      </w:r>
    </w:p>
    <w:p w14:paraId="31144041" w14:textId="77777777" w:rsidR="00907F4C" w:rsidRPr="00283552" w:rsidRDefault="00907F4C" w:rsidP="00BB0E6E">
      <w:pPr>
        <w:spacing w:after="0" w:line="360" w:lineRule="auto"/>
        <w:ind w:firstLine="709"/>
        <w:jc w:val="both"/>
        <w:rPr>
          <w:rFonts w:ascii="Times New Roman" w:eastAsia="Times New Roman" w:hAnsi="Times New Roman" w:cs="Times New Roman"/>
          <w:sz w:val="28"/>
          <w:szCs w:val="28"/>
          <w:lang w:eastAsia="ru-RU"/>
        </w:rPr>
      </w:pPr>
      <w:r w:rsidRPr="00283552">
        <w:rPr>
          <w:rFonts w:ascii="Times New Roman" w:hAnsi="Times New Roman" w:cs="Times New Roman"/>
          <w:b/>
          <w:sz w:val="28"/>
          <w:szCs w:val="28"/>
        </w:rPr>
        <w:t>Материалы и методы.</w:t>
      </w:r>
      <w:r w:rsidR="00CE68B4" w:rsidRPr="00283552">
        <w:rPr>
          <w:rFonts w:ascii="Times New Roman" w:hAnsi="Times New Roman" w:cs="Times New Roman"/>
          <w:b/>
          <w:sz w:val="28"/>
          <w:szCs w:val="28"/>
        </w:rPr>
        <w:t xml:space="preserve"> </w:t>
      </w:r>
      <w:r w:rsidR="00785A06" w:rsidRPr="00283552">
        <w:rPr>
          <w:rFonts w:ascii="Times New Roman" w:hAnsi="Times New Roman" w:cs="Times New Roman"/>
          <w:sz w:val="28"/>
          <w:szCs w:val="28"/>
        </w:rPr>
        <w:t xml:space="preserve">Основу материалов, применяемых для исследований </w:t>
      </w:r>
      <w:r w:rsidR="00C452C7" w:rsidRPr="00283552">
        <w:rPr>
          <w:rFonts w:ascii="Times New Roman" w:hAnsi="Times New Roman" w:cs="Times New Roman"/>
          <w:sz w:val="28"/>
          <w:szCs w:val="28"/>
        </w:rPr>
        <w:t>состояния логистических процессов на территории края</w:t>
      </w:r>
      <w:r w:rsidR="00785A06" w:rsidRPr="00283552">
        <w:rPr>
          <w:rFonts w:ascii="Times New Roman" w:hAnsi="Times New Roman" w:cs="Times New Roman"/>
          <w:sz w:val="28"/>
          <w:szCs w:val="28"/>
        </w:rPr>
        <w:t>,</w:t>
      </w:r>
      <w:r w:rsidR="00C452C7" w:rsidRPr="00283552">
        <w:rPr>
          <w:rFonts w:ascii="Times New Roman" w:hAnsi="Times New Roman" w:cs="Times New Roman"/>
          <w:sz w:val="28"/>
          <w:szCs w:val="28"/>
        </w:rPr>
        <w:t xml:space="preserve"> их динамику и управление</w:t>
      </w:r>
      <w:r w:rsidR="00785A06" w:rsidRPr="00283552">
        <w:rPr>
          <w:rFonts w:ascii="Times New Roman" w:hAnsi="Times New Roman" w:cs="Times New Roman"/>
          <w:sz w:val="28"/>
          <w:szCs w:val="28"/>
        </w:rPr>
        <w:t xml:space="preserve"> составили офи</w:t>
      </w:r>
      <w:r w:rsidR="00BB0E6E" w:rsidRPr="00283552">
        <w:rPr>
          <w:rFonts w:ascii="Times New Roman" w:hAnsi="Times New Roman" w:cs="Times New Roman"/>
          <w:sz w:val="28"/>
          <w:szCs w:val="28"/>
        </w:rPr>
        <w:t>циальные статистические данные[2</w:t>
      </w:r>
      <w:r w:rsidR="00785A06" w:rsidRPr="00283552">
        <w:rPr>
          <w:rFonts w:ascii="Times New Roman" w:hAnsi="Times New Roman" w:cs="Times New Roman"/>
          <w:sz w:val="28"/>
          <w:szCs w:val="28"/>
        </w:rPr>
        <w:t>]</w:t>
      </w:r>
      <w:r w:rsidR="00C452C7" w:rsidRPr="00283552">
        <w:rPr>
          <w:rFonts w:ascii="Times New Roman" w:hAnsi="Times New Roman" w:cs="Times New Roman"/>
          <w:sz w:val="28"/>
          <w:szCs w:val="28"/>
        </w:rPr>
        <w:t>,</w:t>
      </w:r>
      <w:r w:rsidR="00785A06" w:rsidRPr="00283552">
        <w:rPr>
          <w:rFonts w:ascii="Times New Roman" w:hAnsi="Times New Roman" w:cs="Times New Roman"/>
          <w:sz w:val="28"/>
          <w:szCs w:val="28"/>
        </w:rPr>
        <w:t xml:space="preserve"> личные исследования и подходы, </w:t>
      </w:r>
      <w:r w:rsidR="00BB0E6E" w:rsidRPr="00283552">
        <w:rPr>
          <w:rFonts w:ascii="Times New Roman" w:hAnsi="Times New Roman" w:cs="Times New Roman"/>
          <w:sz w:val="28"/>
          <w:szCs w:val="28"/>
        </w:rPr>
        <w:t>изложенные в материалах [</w:t>
      </w:r>
      <w:r w:rsidR="00BF217D" w:rsidRPr="00283552">
        <w:rPr>
          <w:rFonts w:ascii="Times New Roman" w:hAnsi="Times New Roman" w:cs="Times New Roman"/>
          <w:sz w:val="28"/>
          <w:szCs w:val="28"/>
        </w:rPr>
        <w:t>3;4 и др.], научные статьи учёных</w:t>
      </w:r>
      <w:r w:rsidR="00785A06" w:rsidRPr="00283552">
        <w:rPr>
          <w:rFonts w:ascii="Times New Roman" w:hAnsi="Times New Roman" w:cs="Times New Roman"/>
          <w:sz w:val="28"/>
          <w:szCs w:val="28"/>
        </w:rPr>
        <w:t>. Исследования проводились н</w:t>
      </w:r>
      <w:r w:rsidR="00C452C7" w:rsidRPr="00283552">
        <w:rPr>
          <w:rFonts w:ascii="Times New Roman" w:hAnsi="Times New Roman" w:cs="Times New Roman"/>
          <w:sz w:val="28"/>
          <w:szCs w:val="28"/>
        </w:rPr>
        <w:t>а территории</w:t>
      </w:r>
      <w:r w:rsidR="00785A06" w:rsidRPr="00283552">
        <w:rPr>
          <w:rFonts w:ascii="Times New Roman" w:hAnsi="Times New Roman" w:cs="Times New Roman"/>
          <w:sz w:val="28"/>
          <w:szCs w:val="28"/>
          <w:shd w:val="clear" w:color="auto" w:fill="FFFFFF"/>
        </w:rPr>
        <w:t xml:space="preserve"> Краснодарского края. </w:t>
      </w:r>
      <w:r w:rsidR="00E46694" w:rsidRPr="00283552">
        <w:rPr>
          <w:rFonts w:ascii="Times New Roman" w:hAnsi="Times New Roman" w:cs="Times New Roman"/>
          <w:sz w:val="28"/>
          <w:szCs w:val="28"/>
          <w:shd w:val="clear" w:color="auto" w:fill="FFFFFF"/>
        </w:rPr>
        <w:t>Общее к</w:t>
      </w:r>
      <w:r w:rsidR="00785A06" w:rsidRPr="00283552">
        <w:rPr>
          <w:rFonts w:ascii="Times New Roman" w:hAnsi="Times New Roman" w:cs="Times New Roman"/>
          <w:sz w:val="28"/>
          <w:szCs w:val="28"/>
          <w:shd w:val="clear" w:color="auto" w:fill="FFFFFF"/>
        </w:rPr>
        <w:t>оличест</w:t>
      </w:r>
      <w:r w:rsidR="00C452C7" w:rsidRPr="00283552">
        <w:rPr>
          <w:rFonts w:ascii="Times New Roman" w:hAnsi="Times New Roman" w:cs="Times New Roman"/>
          <w:sz w:val="28"/>
          <w:szCs w:val="28"/>
          <w:shd w:val="clear" w:color="auto" w:fill="FFFFFF"/>
        </w:rPr>
        <w:t xml:space="preserve">во </w:t>
      </w:r>
      <w:r w:rsidR="00E46694" w:rsidRPr="00283552">
        <w:rPr>
          <w:rFonts w:ascii="Times New Roman" w:hAnsi="Times New Roman" w:cs="Times New Roman"/>
          <w:sz w:val="28"/>
          <w:szCs w:val="28"/>
          <w:shd w:val="clear" w:color="auto" w:fill="FFFFFF"/>
        </w:rPr>
        <w:t xml:space="preserve">жителей </w:t>
      </w:r>
      <w:r w:rsidR="00C452C7" w:rsidRPr="00283552">
        <w:rPr>
          <w:rFonts w:ascii="Times New Roman" w:hAnsi="Times New Roman" w:cs="Times New Roman"/>
          <w:sz w:val="28"/>
          <w:szCs w:val="28"/>
          <w:shd w:val="clear" w:color="auto" w:fill="FFFFFF"/>
        </w:rPr>
        <w:t>проживающих в крае</w:t>
      </w:r>
      <w:r w:rsidR="00785A06" w:rsidRPr="00283552">
        <w:rPr>
          <w:rFonts w:ascii="Times New Roman" w:hAnsi="Times New Roman" w:cs="Times New Roman"/>
          <w:sz w:val="28"/>
          <w:szCs w:val="28"/>
          <w:shd w:val="clear" w:color="auto" w:fill="FFFFFF"/>
        </w:rPr>
        <w:t xml:space="preserve"> </w:t>
      </w:r>
      <w:r w:rsidR="00E46694" w:rsidRPr="00283552">
        <w:rPr>
          <w:rFonts w:ascii="Times New Roman" w:eastAsia="Times New Roman" w:hAnsi="Times New Roman" w:cs="Times New Roman"/>
          <w:sz w:val="28"/>
          <w:szCs w:val="28"/>
          <w:lang w:eastAsia="ru-RU"/>
        </w:rPr>
        <w:t>5838000</w:t>
      </w:r>
      <w:r w:rsidR="00E46694" w:rsidRPr="00283552">
        <w:rPr>
          <w:rFonts w:ascii="Times New Roman" w:hAnsi="Times New Roman" w:cs="Times New Roman"/>
          <w:sz w:val="28"/>
          <w:szCs w:val="28"/>
          <w:shd w:val="clear" w:color="auto" w:fill="FFFFFF"/>
        </w:rPr>
        <w:t xml:space="preserve"> человек</w:t>
      </w:r>
      <w:r w:rsidR="00785A06" w:rsidRPr="00283552">
        <w:rPr>
          <w:rFonts w:ascii="Times New Roman" w:hAnsi="Times New Roman" w:cs="Times New Roman"/>
          <w:sz w:val="28"/>
          <w:szCs w:val="28"/>
          <w:shd w:val="clear" w:color="auto" w:fill="FFFFFF"/>
        </w:rPr>
        <w:t>.</w:t>
      </w:r>
    </w:p>
    <w:p w14:paraId="70F1C6F7" w14:textId="77777777" w:rsidR="00E46694" w:rsidRPr="00283552" w:rsidRDefault="0073629E" w:rsidP="00BB0E6E">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b/>
          <w:sz w:val="28"/>
          <w:szCs w:val="28"/>
        </w:rPr>
        <w:t>Результаты и обсуждения.</w:t>
      </w:r>
      <w:r w:rsidRPr="00283552">
        <w:rPr>
          <w:rFonts w:ascii="Times New Roman" w:hAnsi="Times New Roman" w:cs="Times New Roman"/>
          <w:sz w:val="28"/>
          <w:szCs w:val="28"/>
        </w:rPr>
        <w:t xml:space="preserve"> </w:t>
      </w:r>
      <w:r w:rsidR="00C65539" w:rsidRPr="00283552">
        <w:rPr>
          <w:rFonts w:ascii="Times New Roman" w:hAnsi="Times New Roman" w:cs="Times New Roman"/>
          <w:sz w:val="28"/>
          <w:szCs w:val="28"/>
        </w:rPr>
        <w:t>Оценку состояния логистики района исследований обычно производят анализируя количество транспорта используемого для осуществления грузовых перевозок. Динамика автомобильного транспорта по</w:t>
      </w:r>
      <w:r w:rsidR="001F03F3" w:rsidRPr="00283552">
        <w:rPr>
          <w:rFonts w:ascii="Times New Roman" w:hAnsi="Times New Roman" w:cs="Times New Roman"/>
          <w:sz w:val="28"/>
          <w:szCs w:val="28"/>
        </w:rPr>
        <w:t xml:space="preserve"> годам исследований по данным </w:t>
      </w:r>
      <w:proofErr w:type="spellStart"/>
      <w:r w:rsidR="001F03F3" w:rsidRPr="00283552">
        <w:rPr>
          <w:rFonts w:ascii="Times New Roman" w:hAnsi="Times New Roman" w:cs="Times New Roman"/>
          <w:sz w:val="28"/>
          <w:szCs w:val="28"/>
        </w:rPr>
        <w:t>Краснодарстата</w:t>
      </w:r>
      <w:proofErr w:type="spellEnd"/>
      <w:r w:rsidR="001F03F3" w:rsidRPr="00283552">
        <w:rPr>
          <w:rFonts w:ascii="Times New Roman" w:hAnsi="Times New Roman" w:cs="Times New Roman"/>
          <w:sz w:val="28"/>
          <w:szCs w:val="28"/>
        </w:rPr>
        <w:t xml:space="preserve"> представлена</w:t>
      </w:r>
      <w:r w:rsidR="00C65539" w:rsidRPr="00283552">
        <w:rPr>
          <w:rFonts w:ascii="Times New Roman" w:hAnsi="Times New Roman" w:cs="Times New Roman"/>
          <w:sz w:val="28"/>
          <w:szCs w:val="28"/>
        </w:rPr>
        <w:t xml:space="preserve"> на рисунке 1. Из рисунка следует, что количество грузовых автомобилей в период с 2015 по 2021 год изменилось не значительно с 26762 по 27152 автомобиля. </w:t>
      </w:r>
      <w:r w:rsidR="001F03F3" w:rsidRPr="00283552">
        <w:rPr>
          <w:rFonts w:ascii="Times New Roman" w:hAnsi="Times New Roman" w:cs="Times New Roman"/>
          <w:sz w:val="28"/>
          <w:szCs w:val="28"/>
        </w:rPr>
        <w:t>Динамика п</w:t>
      </w:r>
      <w:r w:rsidR="00C65539" w:rsidRPr="00283552">
        <w:rPr>
          <w:rFonts w:ascii="Times New Roman" w:hAnsi="Times New Roman" w:cs="Times New Roman"/>
          <w:sz w:val="28"/>
          <w:szCs w:val="28"/>
        </w:rPr>
        <w:t>икапов и легковых фургонов</w:t>
      </w:r>
      <w:r w:rsidR="001F03F3" w:rsidRPr="00283552">
        <w:rPr>
          <w:rFonts w:ascii="Times New Roman" w:hAnsi="Times New Roman" w:cs="Times New Roman"/>
          <w:sz w:val="28"/>
          <w:szCs w:val="28"/>
        </w:rPr>
        <w:t xml:space="preserve"> с 2501 по 2726 шт.</w:t>
      </w:r>
    </w:p>
    <w:p w14:paraId="4ED05B28" w14:textId="77777777" w:rsidR="00E46694" w:rsidRPr="00283552" w:rsidRDefault="005C5BEB" w:rsidP="00BA5BD2">
      <w:pPr>
        <w:spacing w:after="0" w:line="360" w:lineRule="auto"/>
        <w:ind w:firstLine="709"/>
        <w:jc w:val="both"/>
        <w:rPr>
          <w:rFonts w:ascii="Times New Roman" w:hAnsi="Times New Roman" w:cs="Times New Roman"/>
          <w:sz w:val="28"/>
          <w:szCs w:val="28"/>
        </w:rPr>
      </w:pPr>
      <w:r w:rsidRPr="00283552">
        <w:rPr>
          <w:noProof/>
          <w:sz w:val="28"/>
          <w:szCs w:val="28"/>
          <w:lang w:eastAsia="ru-RU"/>
        </w:rPr>
        <w:drawing>
          <wp:inline distT="0" distB="0" distL="0" distR="0" wp14:anchorId="58D4FAE4" wp14:editId="40C66ED6">
            <wp:extent cx="4567545" cy="2611465"/>
            <wp:effectExtent l="0" t="0" r="17780" b="1778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A45E400" w14:textId="77777777" w:rsidR="001F03F3" w:rsidRPr="00283552" w:rsidRDefault="001F03F3"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Рисунок 1 – Динамика автомобильного транспорта Краснодарского края</w:t>
      </w:r>
    </w:p>
    <w:p w14:paraId="3B08BC62" w14:textId="77777777" w:rsidR="007E68ED" w:rsidRPr="00283552" w:rsidRDefault="00BF217D" w:rsidP="007E68ED">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lastRenderedPageBreak/>
        <w:t>По данным [5</w:t>
      </w:r>
      <w:r w:rsidR="007E68ED" w:rsidRPr="00283552">
        <w:rPr>
          <w:rFonts w:ascii="Times New Roman" w:hAnsi="Times New Roman" w:cs="Times New Roman"/>
          <w:sz w:val="28"/>
          <w:szCs w:val="28"/>
        </w:rPr>
        <w:t>] количество автомобильного транспорта не всегда коррелирует с объемами перевезенного груза. Эта закономерность объясняется использованием для перевозки грузов автомобильного транспорта других регионов, а так же перевозкой грузов другими видами транспорта. Динамика объема перевозки грузов Краснодарского края представлена на рисунке 2. Из рисунка следует, что в 2015 году наблюдался более высокий объем перевозимых грузов 83091 тыс. тонн. Далее отмечается падение объема перевозимых грузов до 67029 тыс. тонн к 2018 году. До 2020 года изменение объема грузоперевозок было не значительно и к 2021 году наблюдается рост до 72685 тыс. тонн.</w:t>
      </w:r>
    </w:p>
    <w:p w14:paraId="592FDF54" w14:textId="77777777" w:rsidR="007A1060" w:rsidRPr="00283552" w:rsidRDefault="007A1060" w:rsidP="00BA5BD2">
      <w:pPr>
        <w:spacing w:after="0" w:line="360" w:lineRule="auto"/>
        <w:ind w:firstLine="709"/>
        <w:jc w:val="both"/>
        <w:rPr>
          <w:rFonts w:ascii="Times New Roman" w:hAnsi="Times New Roman" w:cs="Times New Roman"/>
          <w:sz w:val="28"/>
          <w:szCs w:val="28"/>
        </w:rPr>
      </w:pPr>
      <w:r w:rsidRPr="00283552">
        <w:rPr>
          <w:noProof/>
          <w:sz w:val="28"/>
          <w:szCs w:val="28"/>
          <w:lang w:eastAsia="ru-RU"/>
        </w:rPr>
        <w:drawing>
          <wp:inline distT="0" distB="0" distL="0" distR="0" wp14:anchorId="79189EB8" wp14:editId="408DF1DA">
            <wp:extent cx="5148125" cy="3134330"/>
            <wp:effectExtent l="0" t="0" r="14605" b="952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C9790A7" w14:textId="77777777" w:rsidR="000E748E" w:rsidRPr="00283552" w:rsidRDefault="00994254"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Рисунок 2 - Динамика объема перевозки грузов Краснодарского края</w:t>
      </w:r>
    </w:p>
    <w:p w14:paraId="7D952929" w14:textId="77777777" w:rsidR="00E76C22" w:rsidRPr="00283552" w:rsidRDefault="00E76C22" w:rsidP="00BA5BD2">
      <w:pPr>
        <w:spacing w:after="0" w:line="360" w:lineRule="auto"/>
        <w:ind w:firstLine="709"/>
        <w:jc w:val="both"/>
        <w:rPr>
          <w:rFonts w:ascii="Times New Roman" w:hAnsi="Times New Roman" w:cs="Times New Roman"/>
          <w:sz w:val="28"/>
          <w:szCs w:val="28"/>
        </w:rPr>
      </w:pPr>
    </w:p>
    <w:p w14:paraId="5E590992" w14:textId="77777777" w:rsidR="0003192B" w:rsidRPr="00283552" w:rsidRDefault="0003192B"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Представленный анализ логистических процессов на территории Краснодарского края свидетельствует об изменении объемов грузоперевозок за рассматриваемый период. Соответственно мировые процессы, региональные задачи, а также необходимость развития маркетинговых составляющих диктуют необходимость трансформации логистических процессов. По мнению ряда исследователей</w:t>
      </w:r>
      <w:r w:rsidR="00102159" w:rsidRPr="00283552">
        <w:rPr>
          <w:rFonts w:ascii="Times New Roman" w:hAnsi="Times New Roman" w:cs="Times New Roman"/>
          <w:sz w:val="28"/>
          <w:szCs w:val="28"/>
        </w:rPr>
        <w:t xml:space="preserve"> </w:t>
      </w:r>
      <w:r w:rsidR="00BB0E6E" w:rsidRPr="00283552">
        <w:rPr>
          <w:rFonts w:ascii="Times New Roman" w:hAnsi="Times New Roman" w:cs="Times New Roman"/>
          <w:sz w:val="28"/>
          <w:szCs w:val="28"/>
        </w:rPr>
        <w:t>[</w:t>
      </w:r>
      <w:r w:rsidR="00BF217D" w:rsidRPr="00283552">
        <w:rPr>
          <w:rFonts w:ascii="Times New Roman" w:hAnsi="Times New Roman" w:cs="Times New Roman"/>
          <w:sz w:val="28"/>
          <w:szCs w:val="28"/>
        </w:rPr>
        <w:t>6</w:t>
      </w:r>
      <w:r w:rsidR="00BB0E6E" w:rsidRPr="00283552">
        <w:rPr>
          <w:rFonts w:ascii="Times New Roman" w:hAnsi="Times New Roman" w:cs="Times New Roman"/>
          <w:sz w:val="28"/>
          <w:szCs w:val="28"/>
        </w:rPr>
        <w:t xml:space="preserve"> и др.</w:t>
      </w:r>
      <w:r w:rsidR="00D5298A" w:rsidRPr="00283552">
        <w:rPr>
          <w:rFonts w:ascii="Times New Roman" w:hAnsi="Times New Roman" w:cs="Times New Roman"/>
          <w:sz w:val="28"/>
          <w:szCs w:val="28"/>
        </w:rPr>
        <w:t>]</w:t>
      </w:r>
      <w:r w:rsidR="00BB0E6E" w:rsidRPr="00283552">
        <w:rPr>
          <w:rFonts w:ascii="Times New Roman" w:hAnsi="Times New Roman" w:cs="Times New Roman"/>
          <w:sz w:val="28"/>
          <w:szCs w:val="28"/>
        </w:rPr>
        <w:t xml:space="preserve"> </w:t>
      </w:r>
      <w:r w:rsidR="00102159" w:rsidRPr="00283552">
        <w:rPr>
          <w:rFonts w:ascii="Times New Roman" w:hAnsi="Times New Roman" w:cs="Times New Roman"/>
          <w:sz w:val="28"/>
          <w:szCs w:val="28"/>
        </w:rPr>
        <w:t xml:space="preserve">для </w:t>
      </w:r>
      <w:r w:rsidR="00102159" w:rsidRPr="00283552">
        <w:rPr>
          <w:rFonts w:ascii="Times New Roman" w:hAnsi="Times New Roman" w:cs="Times New Roman"/>
          <w:sz w:val="28"/>
          <w:szCs w:val="28"/>
        </w:rPr>
        <w:lastRenderedPageBreak/>
        <w:t>достижения более высоких показателей в логистике необходим переход от традиционной к цифровой системе.</w:t>
      </w:r>
    </w:p>
    <w:p w14:paraId="18D113A9" w14:textId="77777777" w:rsidR="002B6D25" w:rsidRPr="00283552" w:rsidRDefault="002C7601" w:rsidP="00D5298A">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Цифровая логистика очень сильно отличается от традиционной. Так, например, инструментами традиционной логистики являются: блокноты, электронные таблицы, различные бумажные носители. А инструментами цифровой логистики являются: мобильные приложения, цифровые технологии, веб – системы и многое другое.</w:t>
      </w:r>
      <w:r w:rsidR="00D5298A" w:rsidRPr="00283552">
        <w:rPr>
          <w:rFonts w:ascii="Times New Roman" w:hAnsi="Times New Roman" w:cs="Times New Roman"/>
          <w:sz w:val="28"/>
          <w:szCs w:val="28"/>
        </w:rPr>
        <w:t xml:space="preserve"> </w:t>
      </w:r>
      <w:r w:rsidRPr="00283552">
        <w:rPr>
          <w:rFonts w:ascii="Times New Roman" w:hAnsi="Times New Roman" w:cs="Times New Roman"/>
          <w:sz w:val="28"/>
          <w:szCs w:val="28"/>
        </w:rPr>
        <w:t xml:space="preserve">Поэтому, </w:t>
      </w:r>
      <w:r w:rsidR="00572FDC" w:rsidRPr="00283552">
        <w:rPr>
          <w:rFonts w:ascii="Times New Roman" w:hAnsi="Times New Roman" w:cs="Times New Roman"/>
          <w:sz w:val="28"/>
          <w:szCs w:val="28"/>
        </w:rPr>
        <w:t>в традиционной логической сети нет взаимосвязи сторон,</w:t>
      </w:r>
      <w:r w:rsidR="002B6D25" w:rsidRPr="00283552">
        <w:rPr>
          <w:rFonts w:ascii="Times New Roman" w:hAnsi="Times New Roman" w:cs="Times New Roman"/>
          <w:sz w:val="28"/>
          <w:szCs w:val="28"/>
        </w:rPr>
        <w:t xml:space="preserve"> то же самое относится к командам выполнения заказов и командам управления складом.</w:t>
      </w:r>
      <w:r w:rsidR="00572FDC" w:rsidRPr="00283552">
        <w:rPr>
          <w:rFonts w:ascii="Times New Roman" w:hAnsi="Times New Roman" w:cs="Times New Roman"/>
          <w:sz w:val="28"/>
          <w:szCs w:val="28"/>
        </w:rPr>
        <w:t xml:space="preserve"> Поскольку традиционная логистика изолирована, гораздо сложнее определить, где находятся узкие места, и разработать решения для их устранения.</w:t>
      </w:r>
      <w:r w:rsidR="002B6D25" w:rsidRPr="00283552">
        <w:rPr>
          <w:rFonts w:ascii="Times New Roman" w:hAnsi="Times New Roman" w:cs="Times New Roman"/>
          <w:sz w:val="28"/>
          <w:szCs w:val="28"/>
        </w:rPr>
        <w:t xml:space="preserve"> В этой модели директор по логистике - единственный человек, имеющий сквозную видимость.</w:t>
      </w:r>
    </w:p>
    <w:p w14:paraId="27EC0A45" w14:textId="77777777" w:rsidR="00131E8A" w:rsidRPr="00283552" w:rsidRDefault="002B6D25" w:rsidP="00BB0E6E">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Предприятия, использующие цифровую логистику и цифровую цепочку поставок, имеют конкурентное преимущество перед предприятиями, использующими традиционную логистику для управления логистикой.</w:t>
      </w:r>
      <w:r w:rsidR="00BA5BD2" w:rsidRPr="00283552">
        <w:rPr>
          <w:rFonts w:ascii="Times New Roman" w:hAnsi="Times New Roman" w:cs="Times New Roman"/>
          <w:sz w:val="28"/>
          <w:szCs w:val="28"/>
        </w:rPr>
        <w:t xml:space="preserve"> </w:t>
      </w:r>
      <w:r w:rsidRPr="00283552">
        <w:rPr>
          <w:rFonts w:ascii="Times New Roman" w:hAnsi="Times New Roman" w:cs="Times New Roman"/>
          <w:sz w:val="28"/>
          <w:szCs w:val="28"/>
        </w:rPr>
        <w:t>Цифровая логистика позволяет предприятиям оптимизировать управление запасами.</w:t>
      </w:r>
      <w:r w:rsidR="00BB0E6E" w:rsidRPr="00283552">
        <w:rPr>
          <w:rFonts w:ascii="Times New Roman" w:hAnsi="Times New Roman" w:cs="Times New Roman"/>
          <w:sz w:val="28"/>
          <w:szCs w:val="28"/>
        </w:rPr>
        <w:t xml:space="preserve"> </w:t>
      </w:r>
      <w:r w:rsidRPr="00283552">
        <w:rPr>
          <w:rFonts w:ascii="Times New Roman" w:hAnsi="Times New Roman" w:cs="Times New Roman"/>
          <w:sz w:val="28"/>
          <w:szCs w:val="28"/>
        </w:rPr>
        <w:t>Традиционная логистика не позволяла предприятиям принимать обоснованные решения о своих запасах. У команд логистов не было достаточного доступа к тому, как работают их склады, поэтому они не могли улучшить процессы приема на склад, рабочие процессы выполнения заказов или методы хранения и складирования. С помощью цифровой логистики бизнес может достичь всех этих целей.</w:t>
      </w:r>
      <w:r w:rsidR="00907F4C" w:rsidRPr="00283552">
        <w:rPr>
          <w:rFonts w:ascii="Times New Roman" w:hAnsi="Times New Roman" w:cs="Times New Roman"/>
          <w:sz w:val="28"/>
          <w:szCs w:val="28"/>
        </w:rPr>
        <w:t xml:space="preserve"> </w:t>
      </w:r>
      <w:r w:rsidR="002C7601" w:rsidRPr="00283552">
        <w:rPr>
          <w:rFonts w:ascii="Times New Roman" w:hAnsi="Times New Roman" w:cs="Times New Roman"/>
          <w:sz w:val="28"/>
          <w:szCs w:val="28"/>
        </w:rPr>
        <w:t xml:space="preserve">Цифровая логистика позволяет предприятиям упростить и автоматизировать многие задачи. </w:t>
      </w:r>
    </w:p>
    <w:p w14:paraId="2552C4AC" w14:textId="77777777" w:rsidR="002B6D25" w:rsidRPr="00283552" w:rsidRDefault="002B6D25"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Многие крупные компании стали ожидать большего от своих логистических операций, чтобы обеспечить лучшее обслуживание клиентов. Цифровая логистика позволяет им быстрее выполнять цифровые задачи.</w:t>
      </w:r>
    </w:p>
    <w:p w14:paraId="734FB886" w14:textId="77777777" w:rsidR="002B6D25" w:rsidRPr="00283552" w:rsidRDefault="002B6D25"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lastRenderedPageBreak/>
        <w:t>Вот несколько причин, по которым бренды DTC проводят цифровую трансформацию:</w:t>
      </w:r>
    </w:p>
    <w:p w14:paraId="5466D5CE" w14:textId="77777777" w:rsidR="002B6D25" w:rsidRPr="00283552" w:rsidRDefault="002B6D25"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 Снижение затрат на доставку и выполнение заказов.</w:t>
      </w:r>
    </w:p>
    <w:p w14:paraId="082513AF" w14:textId="77777777" w:rsidR="002B6D25" w:rsidRPr="00283552" w:rsidRDefault="002B6D25"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 Мгновенный доступ к данным.</w:t>
      </w:r>
    </w:p>
    <w:p w14:paraId="1170DDDE" w14:textId="77777777" w:rsidR="002B6D25" w:rsidRPr="00283552" w:rsidRDefault="002B6D25"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 Настройка на основе API.</w:t>
      </w:r>
    </w:p>
    <w:p w14:paraId="31FC5774" w14:textId="77777777" w:rsidR="00E2410F" w:rsidRPr="00283552" w:rsidRDefault="00E2410F"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 xml:space="preserve">Решения по ускорению доставки - одной из главных проблем розничной торговли - входят в моду. </w:t>
      </w:r>
      <w:r w:rsidR="00C03871" w:rsidRPr="00283552">
        <w:rPr>
          <w:rFonts w:ascii="Times New Roman" w:hAnsi="Times New Roman" w:cs="Times New Roman"/>
          <w:sz w:val="28"/>
          <w:szCs w:val="28"/>
        </w:rPr>
        <w:t>Что касается офлайн</w:t>
      </w:r>
      <w:r w:rsidRPr="00283552">
        <w:rPr>
          <w:rFonts w:ascii="Times New Roman" w:hAnsi="Times New Roman" w:cs="Times New Roman"/>
          <w:sz w:val="28"/>
          <w:szCs w:val="28"/>
        </w:rPr>
        <w:t>-ритейлера</w:t>
      </w:r>
      <w:r w:rsidR="00C03871" w:rsidRPr="00283552">
        <w:rPr>
          <w:rFonts w:ascii="Times New Roman" w:hAnsi="Times New Roman" w:cs="Times New Roman"/>
          <w:sz w:val="28"/>
          <w:szCs w:val="28"/>
        </w:rPr>
        <w:t>, то при</w:t>
      </w:r>
      <w:r w:rsidRPr="00283552">
        <w:rPr>
          <w:rFonts w:ascii="Times New Roman" w:hAnsi="Times New Roman" w:cs="Times New Roman"/>
          <w:sz w:val="28"/>
          <w:szCs w:val="28"/>
        </w:rPr>
        <w:t xml:space="preserve"> доставке </w:t>
      </w:r>
      <w:r w:rsidR="00C03871" w:rsidRPr="00283552">
        <w:rPr>
          <w:rFonts w:ascii="Times New Roman" w:hAnsi="Times New Roman" w:cs="Times New Roman"/>
          <w:sz w:val="28"/>
          <w:szCs w:val="28"/>
        </w:rPr>
        <w:t xml:space="preserve">каких – либо </w:t>
      </w:r>
      <w:r w:rsidRPr="00283552">
        <w:rPr>
          <w:rFonts w:ascii="Times New Roman" w:hAnsi="Times New Roman" w:cs="Times New Roman"/>
          <w:sz w:val="28"/>
          <w:szCs w:val="28"/>
        </w:rPr>
        <w:t xml:space="preserve">товаров с </w:t>
      </w:r>
      <w:r w:rsidR="00C03871" w:rsidRPr="00283552">
        <w:rPr>
          <w:rFonts w:ascii="Times New Roman" w:hAnsi="Times New Roman" w:cs="Times New Roman"/>
          <w:sz w:val="28"/>
          <w:szCs w:val="28"/>
        </w:rPr>
        <w:t>разных</w:t>
      </w:r>
      <w:r w:rsidRPr="00283552">
        <w:rPr>
          <w:rFonts w:ascii="Times New Roman" w:hAnsi="Times New Roman" w:cs="Times New Roman"/>
          <w:sz w:val="28"/>
          <w:szCs w:val="28"/>
        </w:rPr>
        <w:t xml:space="preserve"> складов,</w:t>
      </w:r>
      <w:r w:rsidR="00C03871" w:rsidRPr="00283552">
        <w:rPr>
          <w:rFonts w:ascii="Times New Roman" w:hAnsi="Times New Roman" w:cs="Times New Roman"/>
          <w:sz w:val="28"/>
          <w:szCs w:val="28"/>
        </w:rPr>
        <w:t xml:space="preserve"> причем нескольких,</w:t>
      </w:r>
      <w:r w:rsidRPr="00283552">
        <w:rPr>
          <w:rFonts w:ascii="Times New Roman" w:hAnsi="Times New Roman" w:cs="Times New Roman"/>
          <w:sz w:val="28"/>
          <w:szCs w:val="28"/>
        </w:rPr>
        <w:t xml:space="preserve"> </w:t>
      </w:r>
      <w:r w:rsidR="003C197D" w:rsidRPr="00283552">
        <w:rPr>
          <w:rFonts w:ascii="Times New Roman" w:hAnsi="Times New Roman" w:cs="Times New Roman"/>
          <w:sz w:val="28"/>
          <w:szCs w:val="28"/>
        </w:rPr>
        <w:t>как из арендованных, так и из находящихся в собственности. Рекомендуется</w:t>
      </w:r>
      <w:r w:rsidRPr="00283552">
        <w:rPr>
          <w:rFonts w:ascii="Times New Roman" w:hAnsi="Times New Roman" w:cs="Times New Roman"/>
          <w:sz w:val="28"/>
          <w:szCs w:val="28"/>
        </w:rPr>
        <w:t xml:space="preserve"> консолидировать все товары на одном складе</w:t>
      </w:r>
      <w:r w:rsidR="003C197D" w:rsidRPr="00283552">
        <w:rPr>
          <w:rFonts w:ascii="Times New Roman" w:hAnsi="Times New Roman" w:cs="Times New Roman"/>
          <w:sz w:val="28"/>
          <w:szCs w:val="28"/>
        </w:rPr>
        <w:t>, можно в распределительном центре. Далее</w:t>
      </w:r>
      <w:r w:rsidRPr="00283552">
        <w:rPr>
          <w:rFonts w:ascii="Times New Roman" w:hAnsi="Times New Roman" w:cs="Times New Roman"/>
          <w:sz w:val="28"/>
          <w:szCs w:val="28"/>
        </w:rPr>
        <w:t xml:space="preserve"> распределять их по магазинам сети. </w:t>
      </w:r>
      <w:r w:rsidR="003C197D" w:rsidRPr="00283552">
        <w:rPr>
          <w:rFonts w:ascii="Times New Roman" w:hAnsi="Times New Roman" w:cs="Times New Roman"/>
          <w:sz w:val="28"/>
          <w:szCs w:val="28"/>
        </w:rPr>
        <w:t>Стоит отметить, что</w:t>
      </w:r>
      <w:r w:rsidRPr="00283552">
        <w:rPr>
          <w:rFonts w:ascii="Times New Roman" w:hAnsi="Times New Roman" w:cs="Times New Roman"/>
          <w:sz w:val="28"/>
          <w:szCs w:val="28"/>
        </w:rPr>
        <w:t xml:space="preserve"> благод</w:t>
      </w:r>
      <w:r w:rsidR="002B6D25" w:rsidRPr="00283552">
        <w:rPr>
          <w:rFonts w:ascii="Times New Roman" w:hAnsi="Times New Roman" w:cs="Times New Roman"/>
          <w:sz w:val="28"/>
          <w:szCs w:val="28"/>
        </w:rPr>
        <w:t xml:space="preserve">аря современным технологиям, </w:t>
      </w:r>
      <w:r w:rsidR="003C197D" w:rsidRPr="00283552">
        <w:rPr>
          <w:rFonts w:ascii="Times New Roman" w:hAnsi="Times New Roman" w:cs="Times New Roman"/>
          <w:sz w:val="28"/>
          <w:szCs w:val="28"/>
        </w:rPr>
        <w:t xml:space="preserve">многие </w:t>
      </w:r>
      <w:r w:rsidR="002B6D25" w:rsidRPr="00283552">
        <w:rPr>
          <w:rFonts w:ascii="Times New Roman" w:hAnsi="Times New Roman" w:cs="Times New Roman"/>
          <w:sz w:val="28"/>
          <w:szCs w:val="28"/>
        </w:rPr>
        <w:t xml:space="preserve">компании </w:t>
      </w:r>
      <w:r w:rsidR="003C197D" w:rsidRPr="00283552">
        <w:rPr>
          <w:rFonts w:ascii="Times New Roman" w:hAnsi="Times New Roman" w:cs="Times New Roman"/>
          <w:sz w:val="28"/>
          <w:szCs w:val="28"/>
        </w:rPr>
        <w:t xml:space="preserve">в настоящее время </w:t>
      </w:r>
      <w:r w:rsidR="002B6D25" w:rsidRPr="00283552">
        <w:rPr>
          <w:rFonts w:ascii="Times New Roman" w:hAnsi="Times New Roman" w:cs="Times New Roman"/>
          <w:sz w:val="28"/>
          <w:szCs w:val="28"/>
        </w:rPr>
        <w:t xml:space="preserve">имеют возможность </w:t>
      </w:r>
      <w:r w:rsidRPr="00283552">
        <w:rPr>
          <w:rFonts w:ascii="Times New Roman" w:hAnsi="Times New Roman" w:cs="Times New Roman"/>
          <w:sz w:val="28"/>
          <w:szCs w:val="28"/>
        </w:rPr>
        <w:t xml:space="preserve">отслеживать </w:t>
      </w:r>
      <w:r w:rsidR="003C197D" w:rsidRPr="00283552">
        <w:rPr>
          <w:rFonts w:ascii="Times New Roman" w:hAnsi="Times New Roman" w:cs="Times New Roman"/>
          <w:sz w:val="28"/>
          <w:szCs w:val="28"/>
        </w:rPr>
        <w:t>свой товар, а также вовремя</w:t>
      </w:r>
      <w:r w:rsidRPr="00283552">
        <w:rPr>
          <w:rFonts w:ascii="Times New Roman" w:hAnsi="Times New Roman" w:cs="Times New Roman"/>
          <w:sz w:val="28"/>
          <w:szCs w:val="28"/>
        </w:rPr>
        <w:t xml:space="preserve"> пополнять запасы продукции. </w:t>
      </w:r>
    </w:p>
    <w:p w14:paraId="38B3D3C2" w14:textId="77777777" w:rsidR="00E2410F" w:rsidRPr="00283552" w:rsidRDefault="00E2410F" w:rsidP="00D5298A">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Кросс-</w:t>
      </w:r>
      <w:proofErr w:type="spellStart"/>
      <w:r w:rsidRPr="00283552">
        <w:rPr>
          <w:rFonts w:ascii="Times New Roman" w:hAnsi="Times New Roman" w:cs="Times New Roman"/>
          <w:sz w:val="28"/>
          <w:szCs w:val="28"/>
        </w:rPr>
        <w:t>докинг</w:t>
      </w:r>
      <w:proofErr w:type="spellEnd"/>
      <w:r w:rsidRPr="00283552">
        <w:rPr>
          <w:rFonts w:ascii="Times New Roman" w:hAnsi="Times New Roman" w:cs="Times New Roman"/>
          <w:sz w:val="28"/>
          <w:szCs w:val="28"/>
        </w:rPr>
        <w:t>, который предполагает перегрузку и распределение товаров с грузовиков на легковые автомобили для доставки в магазины, может ускорить процесс доставки</w:t>
      </w:r>
      <w:r w:rsidR="00D5298A" w:rsidRPr="00283552">
        <w:rPr>
          <w:rFonts w:ascii="Times New Roman" w:hAnsi="Times New Roman" w:cs="Times New Roman"/>
          <w:sz w:val="28"/>
          <w:szCs w:val="28"/>
        </w:rPr>
        <w:t xml:space="preserve">. </w:t>
      </w:r>
      <w:r w:rsidRPr="00283552">
        <w:rPr>
          <w:rFonts w:ascii="Times New Roman" w:hAnsi="Times New Roman" w:cs="Times New Roman"/>
          <w:sz w:val="28"/>
          <w:szCs w:val="28"/>
        </w:rPr>
        <w:t>Такое решение сокращает время выполнения отдельных операций, что позволяет клиенту получить товар гораздо быстрее.</w:t>
      </w:r>
    </w:p>
    <w:p w14:paraId="65CF926A" w14:textId="77777777" w:rsidR="00E2410F" w:rsidRPr="00283552" w:rsidRDefault="00E2410F"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Необходимость дальнейшей автоматизации бизнес-процессов становится все более очевидной. Например, типичной проблемой для интернет-магазинов является отсутствие видимости ежедневных запасов по всей цепочке поставок, что может привести к срывам заказов. Эту проблему можно решить, автоматизировав процесс контроля запасов по всей цепочке поставок.</w:t>
      </w:r>
    </w:p>
    <w:p w14:paraId="6730DDA6" w14:textId="77777777" w:rsidR="00E2410F" w:rsidRPr="00283552" w:rsidRDefault="00E2410F"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В Краснодарском крае</w:t>
      </w:r>
      <w:r w:rsidR="00CA5781" w:rsidRPr="00283552">
        <w:rPr>
          <w:rFonts w:ascii="Times New Roman" w:hAnsi="Times New Roman" w:cs="Times New Roman"/>
          <w:sz w:val="28"/>
          <w:szCs w:val="28"/>
        </w:rPr>
        <w:t xml:space="preserve"> развитие маркетинговых составляющих, в том числе и логистических систем осуществляется в рамках программы "Цифровая экономика"</w:t>
      </w:r>
      <w:r w:rsidRPr="00283552">
        <w:rPr>
          <w:rFonts w:ascii="Times New Roman" w:hAnsi="Times New Roman" w:cs="Times New Roman"/>
          <w:sz w:val="28"/>
          <w:szCs w:val="28"/>
        </w:rPr>
        <w:t xml:space="preserve"> </w:t>
      </w:r>
      <w:r w:rsidR="00CA5781" w:rsidRPr="00283552">
        <w:rPr>
          <w:rFonts w:ascii="Times New Roman" w:hAnsi="Times New Roman" w:cs="Times New Roman"/>
          <w:sz w:val="28"/>
          <w:szCs w:val="28"/>
        </w:rPr>
        <w:t xml:space="preserve">РФ. Отдельным направлением которого выступает проект "Цифровой транспорт и логистика". Рассматриваемая программа в </w:t>
      </w:r>
      <w:r w:rsidR="00CA5781" w:rsidRPr="00283552">
        <w:rPr>
          <w:rFonts w:ascii="Times New Roman" w:hAnsi="Times New Roman" w:cs="Times New Roman"/>
          <w:sz w:val="28"/>
          <w:szCs w:val="28"/>
        </w:rPr>
        <w:lastRenderedPageBreak/>
        <w:t xml:space="preserve">крае рассчитана до 2024 года. </w:t>
      </w:r>
      <w:r w:rsidR="00907F4C" w:rsidRPr="00283552">
        <w:rPr>
          <w:rFonts w:ascii="Times New Roman" w:hAnsi="Times New Roman" w:cs="Times New Roman"/>
          <w:sz w:val="28"/>
          <w:szCs w:val="28"/>
        </w:rPr>
        <w:t>Цели цифровой трансформации логистического сектора в Краснодарском крае</w:t>
      </w:r>
      <w:r w:rsidR="00994254" w:rsidRPr="00283552">
        <w:rPr>
          <w:rFonts w:ascii="Times New Roman" w:hAnsi="Times New Roman" w:cs="Times New Roman"/>
          <w:sz w:val="28"/>
          <w:szCs w:val="28"/>
        </w:rPr>
        <w:t xml:space="preserve"> представлены на рисунке 3</w:t>
      </w:r>
      <w:r w:rsidR="00907F4C" w:rsidRPr="00283552">
        <w:rPr>
          <w:rFonts w:ascii="Times New Roman" w:hAnsi="Times New Roman" w:cs="Times New Roman"/>
          <w:sz w:val="28"/>
          <w:szCs w:val="28"/>
        </w:rPr>
        <w:t>.</w:t>
      </w:r>
      <w:r w:rsidR="002B6D25" w:rsidRPr="00283552">
        <w:rPr>
          <w:rFonts w:ascii="Times New Roman" w:hAnsi="Times New Roman" w:cs="Times New Roman"/>
          <w:sz w:val="28"/>
          <w:szCs w:val="28"/>
        </w:rPr>
        <w:t xml:space="preserve"> </w:t>
      </w:r>
    </w:p>
    <w:p w14:paraId="58B40DC8" w14:textId="77777777" w:rsidR="002B6D25" w:rsidRPr="00283552" w:rsidRDefault="002B6D25"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noProof/>
          <w:sz w:val="28"/>
          <w:szCs w:val="28"/>
          <w:lang w:eastAsia="ru-RU"/>
        </w:rPr>
        <w:drawing>
          <wp:inline distT="0" distB="0" distL="0" distR="0" wp14:anchorId="20841F86" wp14:editId="07BA1DAB">
            <wp:extent cx="5953125" cy="4257675"/>
            <wp:effectExtent l="0" t="0" r="0" b="22225"/>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0E81A1C1" w14:textId="77777777" w:rsidR="002B6D25" w:rsidRPr="00283552" w:rsidRDefault="002B6D25" w:rsidP="00BA5BD2">
      <w:pPr>
        <w:spacing w:after="0" w:line="360" w:lineRule="auto"/>
        <w:ind w:firstLine="709"/>
        <w:jc w:val="both"/>
        <w:rPr>
          <w:rFonts w:ascii="Times New Roman" w:hAnsi="Times New Roman" w:cs="Times New Roman"/>
          <w:sz w:val="28"/>
          <w:szCs w:val="28"/>
        </w:rPr>
      </w:pPr>
    </w:p>
    <w:p w14:paraId="1E271267" w14:textId="77777777" w:rsidR="00E2410F" w:rsidRPr="00283552" w:rsidRDefault="00994254" w:rsidP="00994254">
      <w:pPr>
        <w:spacing w:after="0" w:line="360" w:lineRule="auto"/>
        <w:ind w:firstLine="709"/>
        <w:jc w:val="center"/>
        <w:rPr>
          <w:rFonts w:ascii="Times New Roman" w:hAnsi="Times New Roman" w:cs="Times New Roman"/>
          <w:sz w:val="28"/>
          <w:szCs w:val="28"/>
        </w:rPr>
      </w:pPr>
      <w:r w:rsidRPr="00283552">
        <w:rPr>
          <w:rFonts w:ascii="Times New Roman" w:hAnsi="Times New Roman" w:cs="Times New Roman"/>
          <w:sz w:val="28"/>
          <w:szCs w:val="28"/>
        </w:rPr>
        <w:t>Рисунок 3</w:t>
      </w:r>
      <w:r w:rsidR="002B6D25" w:rsidRPr="00283552">
        <w:rPr>
          <w:rFonts w:ascii="Times New Roman" w:hAnsi="Times New Roman" w:cs="Times New Roman"/>
          <w:sz w:val="28"/>
          <w:szCs w:val="28"/>
        </w:rPr>
        <w:t xml:space="preserve"> - </w:t>
      </w:r>
      <w:r w:rsidR="00E2410F" w:rsidRPr="00283552">
        <w:rPr>
          <w:rFonts w:ascii="Times New Roman" w:hAnsi="Times New Roman" w:cs="Times New Roman"/>
          <w:sz w:val="28"/>
          <w:szCs w:val="28"/>
        </w:rPr>
        <w:t>Цели цифровой трансформации логистического сектора в Краснодарском крае</w:t>
      </w:r>
    </w:p>
    <w:p w14:paraId="5BF9B01D" w14:textId="77777777" w:rsidR="00E76C22" w:rsidRPr="00283552" w:rsidRDefault="00E76C22" w:rsidP="00240C76">
      <w:pPr>
        <w:spacing w:after="0" w:line="360" w:lineRule="auto"/>
        <w:ind w:firstLine="709"/>
        <w:jc w:val="both"/>
        <w:rPr>
          <w:rFonts w:ascii="Times New Roman" w:hAnsi="Times New Roman" w:cs="Times New Roman"/>
          <w:sz w:val="28"/>
          <w:szCs w:val="28"/>
        </w:rPr>
      </w:pPr>
    </w:p>
    <w:p w14:paraId="14E6394E" w14:textId="77777777" w:rsidR="00E2410F" w:rsidRPr="00283552" w:rsidRDefault="00994254" w:rsidP="00240C76">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Из рисунка следует, что основными целями цифровой трансформации логистического сектора в Краснодарском крае явл</w:t>
      </w:r>
      <w:r w:rsidR="00B37BA5" w:rsidRPr="00283552">
        <w:rPr>
          <w:rFonts w:ascii="Times New Roman" w:hAnsi="Times New Roman" w:cs="Times New Roman"/>
          <w:sz w:val="28"/>
          <w:szCs w:val="28"/>
        </w:rPr>
        <w:t xml:space="preserve">яется сложная система. </w:t>
      </w:r>
      <w:r w:rsidR="00CA5781" w:rsidRPr="00283552">
        <w:rPr>
          <w:rFonts w:ascii="Times New Roman" w:hAnsi="Times New Roman" w:cs="Times New Roman"/>
          <w:sz w:val="28"/>
          <w:szCs w:val="28"/>
        </w:rPr>
        <w:t>Ее главные элементы</w:t>
      </w:r>
      <w:r w:rsidRPr="00283552">
        <w:rPr>
          <w:rFonts w:ascii="Times New Roman" w:hAnsi="Times New Roman" w:cs="Times New Roman"/>
          <w:sz w:val="28"/>
          <w:szCs w:val="28"/>
        </w:rPr>
        <w:t xml:space="preserve">: </w:t>
      </w:r>
      <w:r w:rsidR="00CA5781" w:rsidRPr="00283552">
        <w:rPr>
          <w:rFonts w:ascii="Times New Roman" w:hAnsi="Times New Roman" w:cs="Times New Roman"/>
          <w:sz w:val="28"/>
          <w:szCs w:val="28"/>
        </w:rPr>
        <w:t>повышение эффективности инфраструктуры и качества перевозок, создание цифровой платформы</w:t>
      </w:r>
      <w:r w:rsidRPr="00283552">
        <w:rPr>
          <w:rFonts w:ascii="Times New Roman" w:hAnsi="Times New Roman" w:cs="Times New Roman"/>
          <w:sz w:val="28"/>
          <w:szCs w:val="28"/>
        </w:rPr>
        <w:t xml:space="preserve"> </w:t>
      </w:r>
      <w:r w:rsidR="00EB7F2E" w:rsidRPr="00283552">
        <w:rPr>
          <w:rFonts w:ascii="Times New Roman" w:hAnsi="Times New Roman" w:cs="Times New Roman"/>
          <w:sz w:val="28"/>
          <w:szCs w:val="28"/>
        </w:rPr>
        <w:t>и др.</w:t>
      </w:r>
      <w:r w:rsidRPr="00283552">
        <w:rPr>
          <w:rFonts w:ascii="Times New Roman" w:hAnsi="Times New Roman" w:cs="Times New Roman"/>
          <w:sz w:val="28"/>
          <w:szCs w:val="28"/>
        </w:rPr>
        <w:t xml:space="preserve"> </w:t>
      </w:r>
      <w:r w:rsidR="00CA5781" w:rsidRPr="00283552">
        <w:rPr>
          <w:rFonts w:ascii="Times New Roman" w:hAnsi="Times New Roman" w:cs="Times New Roman"/>
          <w:sz w:val="28"/>
          <w:szCs w:val="28"/>
        </w:rPr>
        <w:t xml:space="preserve">Достоинством </w:t>
      </w:r>
      <w:proofErr w:type="spellStart"/>
      <w:r w:rsidR="00CA5781" w:rsidRPr="00283552">
        <w:rPr>
          <w:rFonts w:ascii="Times New Roman" w:hAnsi="Times New Roman" w:cs="Times New Roman"/>
          <w:sz w:val="28"/>
          <w:szCs w:val="28"/>
        </w:rPr>
        <w:t>цифровизации</w:t>
      </w:r>
      <w:proofErr w:type="spellEnd"/>
      <w:r w:rsidR="00CA5781" w:rsidRPr="00283552">
        <w:rPr>
          <w:rFonts w:ascii="Times New Roman" w:hAnsi="Times New Roman" w:cs="Times New Roman"/>
          <w:sz w:val="28"/>
          <w:szCs w:val="28"/>
        </w:rPr>
        <w:t xml:space="preserve"> логистики выступает </w:t>
      </w:r>
      <w:r w:rsidR="00240C76" w:rsidRPr="00283552">
        <w:rPr>
          <w:rFonts w:ascii="Times New Roman" w:hAnsi="Times New Roman" w:cs="Times New Roman"/>
          <w:sz w:val="28"/>
          <w:szCs w:val="28"/>
        </w:rPr>
        <w:t xml:space="preserve">комплексный подход, </w:t>
      </w:r>
      <w:r w:rsidR="003C6EFC" w:rsidRPr="00283552">
        <w:rPr>
          <w:rFonts w:ascii="Times New Roman" w:hAnsi="Times New Roman" w:cs="Times New Roman"/>
          <w:sz w:val="28"/>
          <w:szCs w:val="28"/>
        </w:rPr>
        <w:t xml:space="preserve">а также </w:t>
      </w:r>
      <w:r w:rsidR="00240C76" w:rsidRPr="00283552">
        <w:rPr>
          <w:rFonts w:ascii="Times New Roman" w:hAnsi="Times New Roman" w:cs="Times New Roman"/>
          <w:sz w:val="28"/>
          <w:szCs w:val="28"/>
        </w:rPr>
        <w:t>увеличение прибыли в торговли и экономики за счет оптимального</w:t>
      </w:r>
      <w:r w:rsidR="00E2410F" w:rsidRPr="00283552">
        <w:rPr>
          <w:rFonts w:ascii="Times New Roman" w:hAnsi="Times New Roman" w:cs="Times New Roman"/>
          <w:sz w:val="28"/>
          <w:szCs w:val="28"/>
        </w:rPr>
        <w:t xml:space="preserve"> перемещения</w:t>
      </w:r>
      <w:r w:rsidR="00240C76" w:rsidRPr="00283552">
        <w:rPr>
          <w:rFonts w:ascii="Times New Roman" w:hAnsi="Times New Roman" w:cs="Times New Roman"/>
          <w:sz w:val="28"/>
          <w:szCs w:val="28"/>
        </w:rPr>
        <w:t xml:space="preserve"> товаров и материальных потоков, на</w:t>
      </w:r>
      <w:r w:rsidR="00E2410F" w:rsidRPr="00283552">
        <w:rPr>
          <w:rFonts w:ascii="Times New Roman" w:hAnsi="Times New Roman" w:cs="Times New Roman"/>
          <w:sz w:val="28"/>
          <w:szCs w:val="28"/>
        </w:rPr>
        <w:t xml:space="preserve"> </w:t>
      </w:r>
      <w:r w:rsidR="00240C76" w:rsidRPr="00283552">
        <w:rPr>
          <w:rFonts w:ascii="Times New Roman" w:hAnsi="Times New Roman" w:cs="Times New Roman"/>
          <w:sz w:val="28"/>
          <w:szCs w:val="28"/>
        </w:rPr>
        <w:t>которых</w:t>
      </w:r>
      <w:r w:rsidR="003C6EFC" w:rsidRPr="00283552">
        <w:rPr>
          <w:rFonts w:ascii="Times New Roman" w:hAnsi="Times New Roman" w:cs="Times New Roman"/>
          <w:sz w:val="28"/>
          <w:szCs w:val="28"/>
        </w:rPr>
        <w:t xml:space="preserve"> </w:t>
      </w:r>
      <w:r w:rsidR="00E2410F" w:rsidRPr="00283552">
        <w:rPr>
          <w:rFonts w:ascii="Times New Roman" w:hAnsi="Times New Roman" w:cs="Times New Roman"/>
          <w:sz w:val="28"/>
          <w:szCs w:val="28"/>
        </w:rPr>
        <w:t>основан</w:t>
      </w:r>
      <w:r w:rsidR="00240C76" w:rsidRPr="00283552">
        <w:rPr>
          <w:rFonts w:ascii="Times New Roman" w:hAnsi="Times New Roman" w:cs="Times New Roman"/>
          <w:sz w:val="28"/>
          <w:szCs w:val="28"/>
        </w:rPr>
        <w:t>о формирование</w:t>
      </w:r>
      <w:r w:rsidR="00E2410F" w:rsidRPr="00283552">
        <w:rPr>
          <w:rFonts w:ascii="Times New Roman" w:hAnsi="Times New Roman" w:cs="Times New Roman"/>
          <w:sz w:val="28"/>
          <w:szCs w:val="28"/>
        </w:rPr>
        <w:t xml:space="preserve"> цифровой логистики.</w:t>
      </w:r>
    </w:p>
    <w:p w14:paraId="5F3126F9" w14:textId="77777777" w:rsidR="007E26B5" w:rsidRPr="00283552" w:rsidRDefault="007E26B5"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lastRenderedPageBreak/>
        <w:t>Формами логистики являются входящая логистика (логистика, связанная с получением, организацией и хранением запасов), исходящая логистика (логистика подтверждения заказа, комплектации, упаковки и отправки клиенту) и резервная логистика (логистика возвратов).</w:t>
      </w:r>
    </w:p>
    <w:p w14:paraId="7BB0FCCA" w14:textId="77777777" w:rsidR="007E26B5" w:rsidRPr="00283552" w:rsidRDefault="007E26B5"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Оцифровка и автоматизация могут принести пользу всем трем типам логистики: оцифровка входящей логистики позволяет обновлять информацию в режиме реального времени, чтобы предотвратить ошибки при хранении и неуместные запасы; оцифрованная автоматизированная исходящая логистика более эффективна и экономична и повышает точность заказов; а цифровая обработка обратной логистики помогает упростить удручающе сложный процесс.</w:t>
      </w:r>
    </w:p>
    <w:p w14:paraId="4FDEC585" w14:textId="77777777" w:rsidR="007E26B5" w:rsidRPr="00283552" w:rsidRDefault="007E26B5"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Цифровая логистика включает:</w:t>
      </w:r>
    </w:p>
    <w:p w14:paraId="304C6E23" w14:textId="77777777" w:rsidR="007E26B5" w:rsidRPr="00283552" w:rsidRDefault="007E26B5"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 Интеграцию с технологическим стеком бизнеса для обеспечения двустороннего потока информации о заказах. Это исключает ручной ввод заказов в системах, что уменьшает количество ошибок и экономит время для логистических команд.</w:t>
      </w:r>
    </w:p>
    <w:p w14:paraId="7F2A00FD" w14:textId="77777777" w:rsidR="007E26B5" w:rsidRPr="00283552" w:rsidRDefault="007E26B5" w:rsidP="00BA5BD2">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sz w:val="28"/>
          <w:szCs w:val="28"/>
        </w:rPr>
        <w:t>- Обмен информацией об отслеживании с клиентами. Каждый клиент привык отслеживать свой заказ сразу после его размещения. Запись данных отслеживания и передача их клиентам - пример цифровой логистики в действии.</w:t>
      </w:r>
    </w:p>
    <w:p w14:paraId="0974E6AB" w14:textId="77777777" w:rsidR="00D5298A" w:rsidRPr="00283552" w:rsidRDefault="0073629E" w:rsidP="00D5298A">
      <w:pPr>
        <w:spacing w:after="0" w:line="360" w:lineRule="auto"/>
        <w:ind w:firstLine="709"/>
        <w:jc w:val="both"/>
        <w:rPr>
          <w:rFonts w:ascii="Times New Roman" w:hAnsi="Times New Roman" w:cs="Times New Roman"/>
          <w:sz w:val="28"/>
          <w:szCs w:val="28"/>
        </w:rPr>
      </w:pPr>
      <w:r w:rsidRPr="00283552">
        <w:rPr>
          <w:rFonts w:ascii="Times New Roman" w:hAnsi="Times New Roman" w:cs="Times New Roman"/>
          <w:b/>
          <w:sz w:val="28"/>
          <w:szCs w:val="28"/>
        </w:rPr>
        <w:t>Заключение.</w:t>
      </w:r>
      <w:r w:rsidRPr="00283552">
        <w:rPr>
          <w:rFonts w:ascii="Times New Roman" w:hAnsi="Times New Roman" w:cs="Times New Roman"/>
          <w:sz w:val="28"/>
          <w:szCs w:val="28"/>
        </w:rPr>
        <w:t xml:space="preserve"> </w:t>
      </w:r>
      <w:r w:rsidR="00EB7F2E" w:rsidRPr="00283552">
        <w:rPr>
          <w:rFonts w:ascii="Times New Roman" w:hAnsi="Times New Roman" w:cs="Times New Roman"/>
          <w:sz w:val="28"/>
          <w:szCs w:val="28"/>
        </w:rPr>
        <w:t>Динамика количество грузовых автомобилей на территории Краснодарского края в период с 2015 по 2021 год колебалась</w:t>
      </w:r>
      <w:r w:rsidR="00ED7E96" w:rsidRPr="00283552">
        <w:rPr>
          <w:rFonts w:ascii="Times New Roman" w:hAnsi="Times New Roman" w:cs="Times New Roman"/>
          <w:sz w:val="28"/>
          <w:szCs w:val="28"/>
        </w:rPr>
        <w:t xml:space="preserve"> не значительно с 26762 до</w:t>
      </w:r>
      <w:r w:rsidR="00EB7F2E" w:rsidRPr="00283552">
        <w:rPr>
          <w:rFonts w:ascii="Times New Roman" w:hAnsi="Times New Roman" w:cs="Times New Roman"/>
          <w:sz w:val="28"/>
          <w:szCs w:val="28"/>
        </w:rPr>
        <w:t xml:space="preserve"> 27152 автомобиля. Наблюдается рост объем перевозимых грузов к 2021 году до 72685 тыс. тонн. </w:t>
      </w:r>
      <w:r w:rsidR="00990BE5" w:rsidRPr="00283552">
        <w:rPr>
          <w:rFonts w:ascii="Times New Roman" w:hAnsi="Times New Roman" w:cs="Times New Roman"/>
          <w:sz w:val="28"/>
          <w:szCs w:val="28"/>
        </w:rPr>
        <w:t xml:space="preserve">Таким образом, </w:t>
      </w:r>
      <w:r w:rsidR="00907F4C" w:rsidRPr="00283552">
        <w:rPr>
          <w:rFonts w:ascii="Times New Roman" w:hAnsi="Times New Roman" w:cs="Times New Roman"/>
          <w:sz w:val="28"/>
          <w:szCs w:val="28"/>
        </w:rPr>
        <w:t xml:space="preserve">в сложной экономической ситуации </w:t>
      </w:r>
      <w:r w:rsidR="00E2410F" w:rsidRPr="00283552">
        <w:rPr>
          <w:rFonts w:ascii="Times New Roman" w:hAnsi="Times New Roman" w:cs="Times New Roman"/>
          <w:sz w:val="28"/>
          <w:szCs w:val="28"/>
        </w:rPr>
        <w:t>транспортно-логистический сектор Краснодарского края переживает трансформацию</w:t>
      </w:r>
      <w:r w:rsidR="00ED7E96" w:rsidRPr="00283552">
        <w:rPr>
          <w:rFonts w:ascii="Times New Roman" w:hAnsi="Times New Roman" w:cs="Times New Roman"/>
          <w:sz w:val="28"/>
          <w:szCs w:val="28"/>
        </w:rPr>
        <w:t>. Она</w:t>
      </w:r>
      <w:r w:rsidR="00E2410F" w:rsidRPr="00283552">
        <w:rPr>
          <w:rFonts w:ascii="Times New Roman" w:hAnsi="Times New Roman" w:cs="Times New Roman"/>
          <w:sz w:val="28"/>
          <w:szCs w:val="28"/>
        </w:rPr>
        <w:t xml:space="preserve"> </w:t>
      </w:r>
      <w:r w:rsidR="00240C76" w:rsidRPr="00283552">
        <w:rPr>
          <w:rFonts w:ascii="Times New Roman" w:hAnsi="Times New Roman" w:cs="Times New Roman"/>
          <w:sz w:val="28"/>
          <w:szCs w:val="28"/>
        </w:rPr>
        <w:t xml:space="preserve">направлена на применение </w:t>
      </w:r>
      <w:proofErr w:type="spellStart"/>
      <w:r w:rsidR="00240C76" w:rsidRPr="00283552">
        <w:rPr>
          <w:rFonts w:ascii="Times New Roman" w:hAnsi="Times New Roman" w:cs="Times New Roman"/>
          <w:sz w:val="28"/>
          <w:szCs w:val="28"/>
        </w:rPr>
        <w:t>цифровизации</w:t>
      </w:r>
      <w:proofErr w:type="spellEnd"/>
      <w:r w:rsidR="00240C76" w:rsidRPr="00283552">
        <w:rPr>
          <w:rFonts w:ascii="Times New Roman" w:hAnsi="Times New Roman" w:cs="Times New Roman"/>
          <w:sz w:val="28"/>
          <w:szCs w:val="28"/>
        </w:rPr>
        <w:t xml:space="preserve"> </w:t>
      </w:r>
      <w:r w:rsidR="00E2410F" w:rsidRPr="00283552">
        <w:rPr>
          <w:rFonts w:ascii="Times New Roman" w:hAnsi="Times New Roman" w:cs="Times New Roman"/>
          <w:sz w:val="28"/>
          <w:szCs w:val="28"/>
        </w:rPr>
        <w:t xml:space="preserve">в деятельность </w:t>
      </w:r>
      <w:r w:rsidR="00ED7E96" w:rsidRPr="00283552">
        <w:rPr>
          <w:rFonts w:ascii="Times New Roman" w:hAnsi="Times New Roman" w:cs="Times New Roman"/>
          <w:sz w:val="28"/>
          <w:szCs w:val="28"/>
        </w:rPr>
        <w:t>ряда организаций, что в свою очередь приведет к увеличению товарооборота на рынке.</w:t>
      </w:r>
      <w:r w:rsidR="00E2410F" w:rsidRPr="00283552">
        <w:rPr>
          <w:rFonts w:ascii="Times New Roman" w:hAnsi="Times New Roman" w:cs="Times New Roman"/>
          <w:sz w:val="28"/>
          <w:szCs w:val="28"/>
        </w:rPr>
        <w:t xml:space="preserve"> </w:t>
      </w:r>
      <w:r w:rsidR="00B37BA5" w:rsidRPr="00283552">
        <w:rPr>
          <w:rFonts w:ascii="Times New Roman" w:hAnsi="Times New Roman" w:cs="Times New Roman"/>
          <w:sz w:val="28"/>
          <w:szCs w:val="28"/>
        </w:rPr>
        <w:t xml:space="preserve">Основными целями цифровой трансформации логистического сектора в </w:t>
      </w:r>
      <w:r w:rsidR="00B37BA5" w:rsidRPr="00283552">
        <w:rPr>
          <w:rFonts w:ascii="Times New Roman" w:hAnsi="Times New Roman" w:cs="Times New Roman"/>
          <w:sz w:val="28"/>
          <w:szCs w:val="28"/>
        </w:rPr>
        <w:lastRenderedPageBreak/>
        <w:t xml:space="preserve">Краснодарском крае является сложная система. Главными элементами которой являются: создание цифровой платформы, повышение эффективности инфраструктуры и качества перевозок и др. </w:t>
      </w:r>
    </w:p>
    <w:p w14:paraId="64C1F23B" w14:textId="2C696DDA" w:rsidR="007E26B5" w:rsidRPr="003C6EFC" w:rsidRDefault="007E26B5" w:rsidP="00BA5BD2">
      <w:pPr>
        <w:spacing w:after="0" w:line="360" w:lineRule="auto"/>
        <w:ind w:firstLine="709"/>
        <w:jc w:val="both"/>
        <w:rPr>
          <w:rFonts w:ascii="Times New Roman" w:hAnsi="Times New Roman" w:cs="Times New Roman"/>
          <w:sz w:val="24"/>
          <w:szCs w:val="24"/>
        </w:rPr>
      </w:pPr>
    </w:p>
    <w:p w14:paraId="7F769F8A" w14:textId="44138B40" w:rsidR="00E2410F" w:rsidRDefault="00E2410F" w:rsidP="00283552">
      <w:pPr>
        <w:spacing w:after="0" w:line="240" w:lineRule="auto"/>
        <w:ind w:firstLine="709"/>
        <w:jc w:val="center"/>
        <w:rPr>
          <w:rFonts w:ascii="Times New Roman" w:hAnsi="Times New Roman" w:cs="Times New Roman"/>
          <w:b/>
          <w:sz w:val="24"/>
          <w:szCs w:val="24"/>
        </w:rPr>
      </w:pPr>
      <w:r w:rsidRPr="00283552">
        <w:rPr>
          <w:rFonts w:ascii="Times New Roman" w:hAnsi="Times New Roman" w:cs="Times New Roman"/>
          <w:b/>
          <w:sz w:val="24"/>
          <w:szCs w:val="24"/>
        </w:rPr>
        <w:t>Список использованной литературы</w:t>
      </w:r>
    </w:p>
    <w:p w14:paraId="3CD1FA21" w14:textId="77777777" w:rsidR="0001751B" w:rsidRPr="00283552" w:rsidRDefault="0001751B" w:rsidP="00283552">
      <w:pPr>
        <w:spacing w:after="0" w:line="240" w:lineRule="auto"/>
        <w:ind w:firstLine="709"/>
        <w:jc w:val="center"/>
        <w:rPr>
          <w:rFonts w:ascii="Times New Roman" w:hAnsi="Times New Roman" w:cs="Times New Roman"/>
          <w:b/>
          <w:sz w:val="24"/>
          <w:szCs w:val="24"/>
        </w:rPr>
      </w:pPr>
    </w:p>
    <w:p w14:paraId="04D376BC" w14:textId="63A82154" w:rsidR="00E2410F" w:rsidRPr="00283552" w:rsidRDefault="00E2410F" w:rsidP="0001751B">
      <w:pPr>
        <w:tabs>
          <w:tab w:val="left" w:pos="851"/>
        </w:tabs>
        <w:spacing w:after="0" w:line="240" w:lineRule="auto"/>
        <w:ind w:firstLine="567"/>
        <w:jc w:val="both"/>
        <w:rPr>
          <w:rFonts w:ascii="Times New Roman" w:hAnsi="Times New Roman" w:cs="Times New Roman"/>
          <w:sz w:val="24"/>
          <w:szCs w:val="24"/>
        </w:rPr>
      </w:pPr>
      <w:r w:rsidRPr="00283552">
        <w:rPr>
          <w:rFonts w:ascii="Times New Roman" w:hAnsi="Times New Roman" w:cs="Times New Roman"/>
          <w:sz w:val="24"/>
          <w:szCs w:val="24"/>
        </w:rPr>
        <w:t xml:space="preserve">1. </w:t>
      </w:r>
      <w:r w:rsidR="00C42EAF" w:rsidRPr="00283552">
        <w:rPr>
          <w:rFonts w:ascii="Times New Roman" w:hAnsi="Times New Roman" w:cs="Times New Roman"/>
          <w:sz w:val="24"/>
          <w:szCs w:val="24"/>
        </w:rPr>
        <w:t xml:space="preserve">Борисова В.В. </w:t>
      </w:r>
      <w:r w:rsidR="0001751B" w:rsidRPr="0001751B">
        <w:rPr>
          <w:rFonts w:ascii="Times New Roman" w:hAnsi="Times New Roman" w:cs="Times New Roman"/>
          <w:sz w:val="24"/>
          <w:szCs w:val="24"/>
        </w:rPr>
        <w:t>Цифровые инициативы в логистике. В сборнике: Логистика и управление цепями поставок. Сборник научных трудов. Под редакцией В.В. Щербакова, Е.А. Смирновой. Санкт-Петербург, 2018. С. 23-28.</w:t>
      </w:r>
    </w:p>
    <w:p w14:paraId="3F7EB8AE" w14:textId="77777777" w:rsidR="00E2410F" w:rsidRPr="00283552" w:rsidRDefault="00E2410F" w:rsidP="0001751B">
      <w:pPr>
        <w:tabs>
          <w:tab w:val="left" w:pos="851"/>
        </w:tabs>
        <w:spacing w:after="0" w:line="240" w:lineRule="auto"/>
        <w:ind w:firstLine="567"/>
        <w:jc w:val="both"/>
        <w:rPr>
          <w:rFonts w:ascii="Times New Roman" w:hAnsi="Times New Roman" w:cs="Times New Roman"/>
          <w:sz w:val="24"/>
          <w:szCs w:val="24"/>
        </w:rPr>
      </w:pPr>
      <w:r w:rsidRPr="00283552">
        <w:rPr>
          <w:rFonts w:ascii="Times New Roman" w:hAnsi="Times New Roman" w:cs="Times New Roman"/>
          <w:sz w:val="24"/>
          <w:szCs w:val="24"/>
        </w:rPr>
        <w:t xml:space="preserve">2. </w:t>
      </w:r>
      <w:r w:rsidR="00FB6D9D" w:rsidRPr="00283552">
        <w:rPr>
          <w:rStyle w:val="markedcontent"/>
          <w:rFonts w:ascii="Times New Roman" w:hAnsi="Times New Roman" w:cs="Times New Roman"/>
          <w:sz w:val="24"/>
          <w:szCs w:val="24"/>
        </w:rPr>
        <w:t>Управление федеральной службы</w:t>
      </w:r>
      <w:r w:rsidR="00FB6D9D" w:rsidRPr="00283552">
        <w:rPr>
          <w:rFonts w:ascii="Times New Roman" w:hAnsi="Times New Roman" w:cs="Times New Roman"/>
          <w:sz w:val="24"/>
          <w:szCs w:val="24"/>
        </w:rPr>
        <w:t xml:space="preserve"> </w:t>
      </w:r>
      <w:r w:rsidR="00FB6D9D" w:rsidRPr="00283552">
        <w:rPr>
          <w:rStyle w:val="markedcontent"/>
          <w:rFonts w:ascii="Times New Roman" w:hAnsi="Times New Roman" w:cs="Times New Roman"/>
          <w:sz w:val="24"/>
          <w:szCs w:val="24"/>
        </w:rPr>
        <w:t>государственной статистики</w:t>
      </w:r>
      <w:r w:rsidR="00FB6D9D" w:rsidRPr="00283552">
        <w:rPr>
          <w:rFonts w:ascii="Times New Roman" w:hAnsi="Times New Roman" w:cs="Times New Roman"/>
          <w:sz w:val="24"/>
          <w:szCs w:val="24"/>
        </w:rPr>
        <w:t xml:space="preserve"> </w:t>
      </w:r>
      <w:r w:rsidR="00FB6D9D" w:rsidRPr="00283552">
        <w:rPr>
          <w:rStyle w:val="markedcontent"/>
          <w:rFonts w:ascii="Times New Roman" w:hAnsi="Times New Roman" w:cs="Times New Roman"/>
          <w:sz w:val="24"/>
          <w:szCs w:val="24"/>
        </w:rPr>
        <w:t>по Краснодарскому краю</w:t>
      </w:r>
      <w:r w:rsidR="00FB6D9D" w:rsidRPr="00283552">
        <w:rPr>
          <w:rFonts w:ascii="Times New Roman" w:hAnsi="Times New Roman" w:cs="Times New Roman"/>
          <w:sz w:val="24"/>
          <w:szCs w:val="24"/>
        </w:rPr>
        <w:t xml:space="preserve"> </w:t>
      </w:r>
      <w:r w:rsidR="00FB6D9D" w:rsidRPr="00283552">
        <w:rPr>
          <w:rStyle w:val="markedcontent"/>
          <w:rFonts w:ascii="Times New Roman" w:hAnsi="Times New Roman" w:cs="Times New Roman"/>
          <w:sz w:val="24"/>
          <w:szCs w:val="24"/>
        </w:rPr>
        <w:t xml:space="preserve">и республике Адыгея. </w:t>
      </w:r>
      <w:r w:rsidR="00FB6D9D" w:rsidRPr="00283552">
        <w:rPr>
          <w:rFonts w:ascii="Times New Roman" w:hAnsi="Times New Roman" w:cs="Times New Roman"/>
          <w:sz w:val="24"/>
          <w:szCs w:val="24"/>
        </w:rPr>
        <w:t>О наличии и использовании автомобильного транспорта в 2021 году. https://krsdstat.gks.ru/storage/mediabank/Avto_2021.pdf</w:t>
      </w:r>
    </w:p>
    <w:p w14:paraId="7B7FAF64" w14:textId="77777777" w:rsidR="00414FBC" w:rsidRPr="00283552" w:rsidRDefault="00C42EAF" w:rsidP="0001751B">
      <w:pPr>
        <w:tabs>
          <w:tab w:val="left" w:pos="851"/>
        </w:tabs>
        <w:spacing w:after="0" w:line="240" w:lineRule="auto"/>
        <w:ind w:firstLine="567"/>
        <w:jc w:val="both"/>
        <w:rPr>
          <w:rFonts w:ascii="Times New Roman" w:hAnsi="Times New Roman" w:cs="Times New Roman"/>
          <w:sz w:val="24"/>
          <w:szCs w:val="24"/>
        </w:rPr>
      </w:pPr>
      <w:r w:rsidRPr="00283552">
        <w:rPr>
          <w:rFonts w:ascii="Times New Roman" w:hAnsi="Times New Roman" w:cs="Times New Roman"/>
          <w:sz w:val="24"/>
          <w:szCs w:val="24"/>
        </w:rPr>
        <w:t>3</w:t>
      </w:r>
      <w:r w:rsidR="00414FBC" w:rsidRPr="00283552">
        <w:rPr>
          <w:rFonts w:ascii="Times New Roman" w:hAnsi="Times New Roman" w:cs="Times New Roman"/>
          <w:sz w:val="24"/>
          <w:szCs w:val="24"/>
        </w:rPr>
        <w:t xml:space="preserve">. Примаков Н.В., </w:t>
      </w:r>
      <w:proofErr w:type="spellStart"/>
      <w:r w:rsidR="00414FBC" w:rsidRPr="00283552">
        <w:rPr>
          <w:rFonts w:ascii="Times New Roman" w:hAnsi="Times New Roman" w:cs="Times New Roman"/>
          <w:sz w:val="24"/>
          <w:szCs w:val="24"/>
        </w:rPr>
        <w:t>Деллал</w:t>
      </w:r>
      <w:proofErr w:type="spellEnd"/>
      <w:r w:rsidR="00414FBC" w:rsidRPr="00283552">
        <w:rPr>
          <w:rFonts w:ascii="Times New Roman" w:hAnsi="Times New Roman" w:cs="Times New Roman"/>
          <w:sz w:val="24"/>
          <w:szCs w:val="24"/>
        </w:rPr>
        <w:t xml:space="preserve"> А. Производственная программа по эксплуатации грузового автотранспорта. В сборнике: Теория и практика современной аграрной науки. Сборник III национальной (всероссийской) научной конференции с международным участием. Новосибирский государственный аграрный университет. 2020. С. 180-182</w:t>
      </w:r>
    </w:p>
    <w:p w14:paraId="6C789AC4" w14:textId="77777777" w:rsidR="00260214" w:rsidRPr="00283552" w:rsidRDefault="00BF217D" w:rsidP="0001751B">
      <w:pPr>
        <w:tabs>
          <w:tab w:val="left" w:pos="851"/>
        </w:tabs>
        <w:spacing w:after="0" w:line="240" w:lineRule="auto"/>
        <w:ind w:firstLine="567"/>
        <w:jc w:val="both"/>
        <w:rPr>
          <w:rFonts w:ascii="Times New Roman" w:hAnsi="Times New Roman" w:cs="Times New Roman"/>
          <w:sz w:val="24"/>
          <w:szCs w:val="24"/>
        </w:rPr>
      </w:pPr>
      <w:r w:rsidRPr="00283552">
        <w:rPr>
          <w:rFonts w:ascii="Times New Roman" w:hAnsi="Times New Roman" w:cs="Times New Roman"/>
          <w:sz w:val="24"/>
          <w:szCs w:val="24"/>
        </w:rPr>
        <w:t>4</w:t>
      </w:r>
      <w:r w:rsidR="00260214" w:rsidRPr="00283552">
        <w:rPr>
          <w:rFonts w:ascii="Times New Roman" w:hAnsi="Times New Roman" w:cs="Times New Roman"/>
          <w:sz w:val="24"/>
          <w:szCs w:val="24"/>
        </w:rPr>
        <w:t xml:space="preserve">. </w:t>
      </w:r>
      <w:r w:rsidR="002A7309" w:rsidRPr="00283552">
        <w:rPr>
          <w:rFonts w:ascii="Times New Roman" w:hAnsi="Times New Roman" w:cs="Times New Roman"/>
          <w:iCs/>
          <w:sz w:val="24"/>
          <w:szCs w:val="24"/>
        </w:rPr>
        <w:t>Рытов К.П., Примаков Н.В.</w:t>
      </w:r>
      <w:r w:rsidR="002A7309" w:rsidRPr="00283552">
        <w:rPr>
          <w:rFonts w:ascii="Times New Roman" w:hAnsi="Times New Roman" w:cs="Times New Roman"/>
          <w:sz w:val="24"/>
          <w:szCs w:val="24"/>
        </w:rPr>
        <w:t xml:space="preserve"> </w:t>
      </w:r>
      <w:hyperlink r:id="rId20" w:history="1">
        <w:r w:rsidR="002A7309" w:rsidRPr="00283552">
          <w:rPr>
            <w:rStyle w:val="Hyperlink"/>
            <w:rFonts w:ascii="Times New Roman" w:hAnsi="Times New Roman" w:cs="Times New Roman"/>
            <w:bCs/>
            <w:color w:val="auto"/>
            <w:sz w:val="24"/>
            <w:szCs w:val="24"/>
            <w:u w:val="none"/>
          </w:rPr>
          <w:t>Повышение эффективности эксплуатации автомобильных двигателей на основе сравнения работоспособности</w:t>
        </w:r>
      </w:hyperlink>
      <w:r w:rsidR="002A7309" w:rsidRPr="00283552">
        <w:rPr>
          <w:rFonts w:ascii="Times New Roman" w:hAnsi="Times New Roman" w:cs="Times New Roman"/>
          <w:sz w:val="24"/>
          <w:szCs w:val="24"/>
        </w:rPr>
        <w:t xml:space="preserve">. </w:t>
      </w:r>
      <w:hyperlink r:id="rId21" w:history="1">
        <w:r w:rsidR="002A7309" w:rsidRPr="00283552">
          <w:rPr>
            <w:rStyle w:val="Hyperlink"/>
            <w:rFonts w:ascii="Times New Roman" w:hAnsi="Times New Roman" w:cs="Times New Roman"/>
            <w:color w:val="auto"/>
            <w:sz w:val="24"/>
            <w:szCs w:val="24"/>
            <w:u w:val="none"/>
          </w:rPr>
          <w:t>Известия Оренбургского государственного аграрного университета</w:t>
        </w:r>
      </w:hyperlink>
      <w:r w:rsidR="002A7309" w:rsidRPr="00283552">
        <w:rPr>
          <w:rFonts w:ascii="Times New Roman" w:hAnsi="Times New Roman" w:cs="Times New Roman"/>
          <w:sz w:val="24"/>
          <w:szCs w:val="24"/>
        </w:rPr>
        <w:t xml:space="preserve">. 2022. </w:t>
      </w:r>
      <w:hyperlink r:id="rId22" w:history="1">
        <w:r w:rsidR="002A7309" w:rsidRPr="00283552">
          <w:rPr>
            <w:rStyle w:val="Hyperlink"/>
            <w:rFonts w:ascii="Times New Roman" w:hAnsi="Times New Roman" w:cs="Times New Roman"/>
            <w:color w:val="auto"/>
            <w:sz w:val="24"/>
            <w:szCs w:val="24"/>
            <w:u w:val="none"/>
          </w:rPr>
          <w:t>№ 1 (93)</w:t>
        </w:r>
      </w:hyperlink>
      <w:r w:rsidR="002A7309" w:rsidRPr="00283552">
        <w:rPr>
          <w:rFonts w:ascii="Times New Roman" w:hAnsi="Times New Roman" w:cs="Times New Roman"/>
          <w:sz w:val="24"/>
          <w:szCs w:val="24"/>
        </w:rPr>
        <w:t>. С. 98-102.</w:t>
      </w:r>
    </w:p>
    <w:p w14:paraId="69D652C0" w14:textId="77777777" w:rsidR="00FF56DF" w:rsidRPr="00283552" w:rsidRDefault="00BF217D" w:rsidP="0001751B">
      <w:pPr>
        <w:tabs>
          <w:tab w:val="left" w:pos="851"/>
        </w:tabs>
        <w:spacing w:after="0" w:line="240" w:lineRule="auto"/>
        <w:ind w:firstLine="567"/>
        <w:jc w:val="both"/>
        <w:rPr>
          <w:rFonts w:ascii="Times New Roman" w:hAnsi="Times New Roman" w:cs="Times New Roman"/>
          <w:sz w:val="24"/>
          <w:szCs w:val="24"/>
          <w:shd w:val="clear" w:color="auto" w:fill="F5F5F5"/>
          <w:lang w:val="en-US"/>
        </w:rPr>
      </w:pPr>
      <w:r w:rsidRPr="00982496">
        <w:rPr>
          <w:rFonts w:ascii="Times New Roman" w:hAnsi="Times New Roman" w:cs="Times New Roman"/>
          <w:sz w:val="24"/>
          <w:szCs w:val="24"/>
        </w:rPr>
        <w:t>5</w:t>
      </w:r>
      <w:r w:rsidR="00C42EAF" w:rsidRPr="00982496">
        <w:rPr>
          <w:rFonts w:ascii="Times New Roman" w:hAnsi="Times New Roman" w:cs="Times New Roman"/>
          <w:sz w:val="24"/>
          <w:szCs w:val="24"/>
        </w:rPr>
        <w:t xml:space="preserve">. </w:t>
      </w:r>
      <w:proofErr w:type="spellStart"/>
      <w:r w:rsidR="00C42EAF" w:rsidRPr="00283552">
        <w:rPr>
          <w:rFonts w:ascii="Times New Roman" w:hAnsi="Times New Roman" w:cs="Times New Roman"/>
          <w:iCs/>
          <w:sz w:val="24"/>
          <w:szCs w:val="24"/>
          <w:shd w:val="clear" w:color="auto" w:fill="F5F5F5"/>
          <w:lang w:val="en-US"/>
        </w:rPr>
        <w:t>Shermukhamedov</w:t>
      </w:r>
      <w:proofErr w:type="spellEnd"/>
      <w:r w:rsidR="00C42EAF" w:rsidRPr="00982496">
        <w:rPr>
          <w:rFonts w:ascii="Times New Roman" w:hAnsi="Times New Roman" w:cs="Times New Roman"/>
          <w:iCs/>
          <w:sz w:val="24"/>
          <w:szCs w:val="24"/>
          <w:shd w:val="clear" w:color="auto" w:fill="F5F5F5"/>
        </w:rPr>
        <w:t xml:space="preserve"> </w:t>
      </w:r>
      <w:r w:rsidR="00C42EAF" w:rsidRPr="00283552">
        <w:rPr>
          <w:rFonts w:ascii="Times New Roman" w:hAnsi="Times New Roman" w:cs="Times New Roman"/>
          <w:iCs/>
          <w:sz w:val="24"/>
          <w:szCs w:val="24"/>
          <w:shd w:val="clear" w:color="auto" w:fill="F5F5F5"/>
          <w:lang w:val="en-US"/>
        </w:rPr>
        <w:t>A</w:t>
      </w:r>
      <w:r w:rsidR="00C42EAF" w:rsidRPr="00982496">
        <w:rPr>
          <w:rFonts w:ascii="Times New Roman" w:hAnsi="Times New Roman" w:cs="Times New Roman"/>
          <w:iCs/>
          <w:sz w:val="24"/>
          <w:szCs w:val="24"/>
          <w:shd w:val="clear" w:color="auto" w:fill="F5F5F5"/>
        </w:rPr>
        <w:t>.</w:t>
      </w:r>
      <w:r w:rsidR="00C42EAF" w:rsidRPr="00283552">
        <w:rPr>
          <w:rFonts w:ascii="Times New Roman" w:hAnsi="Times New Roman" w:cs="Times New Roman"/>
          <w:iCs/>
          <w:sz w:val="24"/>
          <w:szCs w:val="24"/>
          <w:shd w:val="clear" w:color="auto" w:fill="F5F5F5"/>
          <w:lang w:val="en-US"/>
        </w:rPr>
        <w:t>T</w:t>
      </w:r>
      <w:r w:rsidR="00C42EAF" w:rsidRPr="00982496">
        <w:rPr>
          <w:rFonts w:ascii="Times New Roman" w:hAnsi="Times New Roman" w:cs="Times New Roman"/>
          <w:iCs/>
          <w:sz w:val="24"/>
          <w:szCs w:val="24"/>
          <w:shd w:val="clear" w:color="auto" w:fill="F5F5F5"/>
        </w:rPr>
        <w:t xml:space="preserve">., </w:t>
      </w:r>
      <w:proofErr w:type="spellStart"/>
      <w:r w:rsidR="00C42EAF" w:rsidRPr="00283552">
        <w:rPr>
          <w:rFonts w:ascii="Times New Roman" w:hAnsi="Times New Roman" w:cs="Times New Roman"/>
          <w:iCs/>
          <w:sz w:val="24"/>
          <w:szCs w:val="24"/>
          <w:shd w:val="clear" w:color="auto" w:fill="F5F5F5"/>
          <w:lang w:val="en-US"/>
        </w:rPr>
        <w:t>Kabulov</w:t>
      </w:r>
      <w:proofErr w:type="spellEnd"/>
      <w:r w:rsidR="00C42EAF" w:rsidRPr="00982496">
        <w:rPr>
          <w:rFonts w:ascii="Times New Roman" w:hAnsi="Times New Roman" w:cs="Times New Roman"/>
          <w:iCs/>
          <w:sz w:val="24"/>
          <w:szCs w:val="24"/>
          <w:shd w:val="clear" w:color="auto" w:fill="F5F5F5"/>
        </w:rPr>
        <w:t xml:space="preserve"> </w:t>
      </w:r>
      <w:r w:rsidR="00C42EAF" w:rsidRPr="00283552">
        <w:rPr>
          <w:rFonts w:ascii="Times New Roman" w:hAnsi="Times New Roman" w:cs="Times New Roman"/>
          <w:iCs/>
          <w:sz w:val="24"/>
          <w:szCs w:val="24"/>
          <w:shd w:val="clear" w:color="auto" w:fill="F5F5F5"/>
          <w:lang w:val="en-US"/>
        </w:rPr>
        <w:t>A</w:t>
      </w:r>
      <w:r w:rsidR="00C42EAF" w:rsidRPr="00982496">
        <w:rPr>
          <w:rFonts w:ascii="Times New Roman" w:hAnsi="Times New Roman" w:cs="Times New Roman"/>
          <w:iCs/>
          <w:sz w:val="24"/>
          <w:szCs w:val="24"/>
          <w:shd w:val="clear" w:color="auto" w:fill="F5F5F5"/>
        </w:rPr>
        <w:t>.</w:t>
      </w:r>
      <w:r w:rsidR="00C42EAF" w:rsidRPr="00283552">
        <w:rPr>
          <w:rFonts w:ascii="Times New Roman" w:hAnsi="Times New Roman" w:cs="Times New Roman"/>
          <w:iCs/>
          <w:sz w:val="24"/>
          <w:szCs w:val="24"/>
          <w:shd w:val="clear" w:color="auto" w:fill="F5F5F5"/>
          <w:lang w:val="en-US"/>
        </w:rPr>
        <w:t>A</w:t>
      </w:r>
      <w:r w:rsidR="00C42EAF" w:rsidRPr="00982496">
        <w:rPr>
          <w:rFonts w:ascii="Times New Roman" w:hAnsi="Times New Roman" w:cs="Times New Roman"/>
          <w:iCs/>
          <w:sz w:val="24"/>
          <w:szCs w:val="24"/>
          <w:shd w:val="clear" w:color="auto" w:fill="F5F5F5"/>
        </w:rPr>
        <w:t xml:space="preserve">., </w:t>
      </w:r>
      <w:proofErr w:type="spellStart"/>
      <w:r w:rsidR="00C42EAF" w:rsidRPr="00283552">
        <w:rPr>
          <w:rFonts w:ascii="Times New Roman" w:hAnsi="Times New Roman" w:cs="Times New Roman"/>
          <w:iCs/>
          <w:sz w:val="24"/>
          <w:szCs w:val="24"/>
          <w:shd w:val="clear" w:color="auto" w:fill="F5F5F5"/>
          <w:lang w:val="en-US"/>
        </w:rPr>
        <w:t>Abdullaeva</w:t>
      </w:r>
      <w:proofErr w:type="spellEnd"/>
      <w:r w:rsidR="00C42EAF" w:rsidRPr="00982496">
        <w:rPr>
          <w:rFonts w:ascii="Times New Roman" w:hAnsi="Times New Roman" w:cs="Times New Roman"/>
          <w:iCs/>
          <w:sz w:val="24"/>
          <w:szCs w:val="24"/>
          <w:shd w:val="clear" w:color="auto" w:fill="F5F5F5"/>
        </w:rPr>
        <w:t xml:space="preserve"> </w:t>
      </w:r>
      <w:r w:rsidR="00C42EAF" w:rsidRPr="00283552">
        <w:rPr>
          <w:rFonts w:ascii="Times New Roman" w:hAnsi="Times New Roman" w:cs="Times New Roman"/>
          <w:iCs/>
          <w:sz w:val="24"/>
          <w:szCs w:val="24"/>
          <w:shd w:val="clear" w:color="auto" w:fill="F5F5F5"/>
          <w:lang w:val="en-US"/>
        </w:rPr>
        <w:t>D</w:t>
      </w:r>
      <w:r w:rsidR="00C42EAF" w:rsidRPr="00982496">
        <w:rPr>
          <w:rFonts w:ascii="Times New Roman" w:hAnsi="Times New Roman" w:cs="Times New Roman"/>
          <w:iCs/>
          <w:sz w:val="24"/>
          <w:szCs w:val="24"/>
          <w:shd w:val="clear" w:color="auto" w:fill="F5F5F5"/>
        </w:rPr>
        <w:t>.</w:t>
      </w:r>
      <w:r w:rsidR="00C42EAF" w:rsidRPr="00283552">
        <w:rPr>
          <w:rFonts w:ascii="Times New Roman" w:hAnsi="Times New Roman" w:cs="Times New Roman"/>
          <w:iCs/>
          <w:sz w:val="24"/>
          <w:szCs w:val="24"/>
          <w:shd w:val="clear" w:color="auto" w:fill="F5F5F5"/>
          <w:lang w:val="en-US"/>
        </w:rPr>
        <w:t>K</w:t>
      </w:r>
      <w:r w:rsidR="00C42EAF" w:rsidRPr="00982496">
        <w:rPr>
          <w:rFonts w:ascii="Times New Roman" w:hAnsi="Times New Roman" w:cs="Times New Roman"/>
          <w:iCs/>
          <w:sz w:val="24"/>
          <w:szCs w:val="24"/>
          <w:shd w:val="clear" w:color="auto" w:fill="F5F5F5"/>
        </w:rPr>
        <w:t xml:space="preserve">. </w:t>
      </w:r>
      <w:hyperlink r:id="rId23" w:history="1">
        <w:r w:rsidR="00C42EAF" w:rsidRPr="00283552">
          <w:rPr>
            <w:rStyle w:val="Hyperlink"/>
            <w:rFonts w:ascii="Times New Roman" w:hAnsi="Times New Roman" w:cs="Times New Roman"/>
            <w:bCs/>
            <w:color w:val="auto"/>
            <w:sz w:val="24"/>
            <w:szCs w:val="24"/>
            <w:u w:val="none"/>
            <w:shd w:val="clear" w:color="auto" w:fill="F5F5F5"/>
            <w:lang w:val="en-US"/>
          </w:rPr>
          <w:t>Digital logistics: innovative complex of transport services</w:t>
        </w:r>
      </w:hyperlink>
      <w:r w:rsidR="00C42EAF" w:rsidRPr="00283552">
        <w:rPr>
          <w:rFonts w:ascii="Times New Roman" w:hAnsi="Times New Roman" w:cs="Times New Roman"/>
          <w:sz w:val="24"/>
          <w:szCs w:val="24"/>
          <w:lang w:val="en-US"/>
        </w:rPr>
        <w:t xml:space="preserve">. </w:t>
      </w:r>
      <w:hyperlink r:id="rId24" w:history="1">
        <w:r w:rsidR="00C42EAF" w:rsidRPr="00283552">
          <w:rPr>
            <w:rStyle w:val="Hyperlink"/>
            <w:rFonts w:ascii="Times New Roman" w:hAnsi="Times New Roman" w:cs="Times New Roman"/>
            <w:color w:val="auto"/>
            <w:sz w:val="24"/>
            <w:szCs w:val="24"/>
            <w:u w:val="none"/>
            <w:shd w:val="clear" w:color="auto" w:fill="F5F5F5"/>
            <w:lang w:val="en-US"/>
          </w:rPr>
          <w:t>Journal of Applied Research</w:t>
        </w:r>
      </w:hyperlink>
      <w:r w:rsidR="00C42EAF" w:rsidRPr="00283552">
        <w:rPr>
          <w:rFonts w:ascii="Times New Roman" w:hAnsi="Times New Roman" w:cs="Times New Roman"/>
          <w:sz w:val="24"/>
          <w:szCs w:val="24"/>
          <w:shd w:val="clear" w:color="auto" w:fill="F5F5F5"/>
          <w:lang w:val="en-US"/>
        </w:rPr>
        <w:t>. 2020. </w:t>
      </w:r>
      <w:hyperlink r:id="rId25" w:history="1">
        <w:r w:rsidR="00C42EAF" w:rsidRPr="00283552">
          <w:rPr>
            <w:rStyle w:val="Hyperlink"/>
            <w:rFonts w:ascii="Times New Roman" w:hAnsi="Times New Roman" w:cs="Times New Roman"/>
            <w:color w:val="auto"/>
            <w:sz w:val="24"/>
            <w:szCs w:val="24"/>
            <w:u w:val="none"/>
            <w:shd w:val="clear" w:color="auto" w:fill="F5F5F5"/>
            <w:lang w:val="en-US"/>
          </w:rPr>
          <w:t>№ 2</w:t>
        </w:r>
      </w:hyperlink>
      <w:r w:rsidR="00C42EAF" w:rsidRPr="00283552">
        <w:rPr>
          <w:rFonts w:ascii="Times New Roman" w:hAnsi="Times New Roman" w:cs="Times New Roman"/>
          <w:sz w:val="24"/>
          <w:szCs w:val="24"/>
          <w:shd w:val="clear" w:color="auto" w:fill="F5F5F5"/>
          <w:lang w:val="en-US"/>
        </w:rPr>
        <w:t xml:space="preserve">. </w:t>
      </w:r>
      <w:r w:rsidR="00C42EAF" w:rsidRPr="00283552">
        <w:rPr>
          <w:rFonts w:ascii="Times New Roman" w:hAnsi="Times New Roman" w:cs="Times New Roman"/>
          <w:sz w:val="24"/>
          <w:szCs w:val="24"/>
          <w:shd w:val="clear" w:color="auto" w:fill="F5F5F5"/>
        </w:rPr>
        <w:t>С</w:t>
      </w:r>
      <w:r w:rsidR="00C42EAF" w:rsidRPr="00283552">
        <w:rPr>
          <w:rFonts w:ascii="Times New Roman" w:hAnsi="Times New Roman" w:cs="Times New Roman"/>
          <w:sz w:val="24"/>
          <w:szCs w:val="24"/>
          <w:shd w:val="clear" w:color="auto" w:fill="F5F5F5"/>
          <w:lang w:val="en-US"/>
        </w:rPr>
        <w:t>. 22-26.</w:t>
      </w:r>
    </w:p>
    <w:p w14:paraId="5E319233" w14:textId="4DB8126C" w:rsidR="005E24DC" w:rsidRDefault="00BF217D" w:rsidP="0001751B">
      <w:pPr>
        <w:tabs>
          <w:tab w:val="left" w:pos="851"/>
        </w:tabs>
        <w:spacing w:after="0" w:line="240" w:lineRule="auto"/>
        <w:ind w:firstLine="567"/>
        <w:jc w:val="both"/>
        <w:rPr>
          <w:rFonts w:ascii="Times New Roman" w:hAnsi="Times New Roman" w:cs="Times New Roman"/>
          <w:sz w:val="24"/>
          <w:szCs w:val="24"/>
          <w:shd w:val="clear" w:color="auto" w:fill="F5F5F5"/>
          <w:lang w:val="en-US"/>
        </w:rPr>
      </w:pPr>
      <w:r w:rsidRPr="00283552">
        <w:rPr>
          <w:rFonts w:ascii="Times New Roman" w:hAnsi="Times New Roman" w:cs="Times New Roman"/>
          <w:iCs/>
          <w:sz w:val="24"/>
          <w:szCs w:val="24"/>
          <w:shd w:val="clear" w:color="auto" w:fill="F5F5F5"/>
          <w:lang w:val="en-US"/>
        </w:rPr>
        <w:t>6</w:t>
      </w:r>
      <w:r w:rsidR="00C42EAF" w:rsidRPr="00283552">
        <w:rPr>
          <w:rFonts w:ascii="Times New Roman" w:hAnsi="Times New Roman" w:cs="Times New Roman"/>
          <w:iCs/>
          <w:sz w:val="24"/>
          <w:szCs w:val="24"/>
          <w:shd w:val="clear" w:color="auto" w:fill="F5F5F5"/>
          <w:lang w:val="en-US"/>
        </w:rPr>
        <w:t xml:space="preserve">. </w:t>
      </w:r>
      <w:proofErr w:type="spellStart"/>
      <w:r w:rsidR="005E24DC" w:rsidRPr="00283552">
        <w:rPr>
          <w:rFonts w:ascii="Times New Roman" w:hAnsi="Times New Roman" w:cs="Times New Roman"/>
          <w:iCs/>
          <w:sz w:val="24"/>
          <w:szCs w:val="24"/>
          <w:shd w:val="clear" w:color="auto" w:fill="F5F5F5"/>
        </w:rPr>
        <w:t>Труфляк</w:t>
      </w:r>
      <w:proofErr w:type="spellEnd"/>
      <w:r w:rsidR="005E24DC" w:rsidRPr="00283552">
        <w:rPr>
          <w:rFonts w:ascii="Times New Roman" w:hAnsi="Times New Roman" w:cs="Times New Roman"/>
          <w:iCs/>
          <w:sz w:val="24"/>
          <w:szCs w:val="24"/>
          <w:shd w:val="clear" w:color="auto" w:fill="F5F5F5"/>
          <w:lang w:val="en-US"/>
        </w:rPr>
        <w:t xml:space="preserve"> </w:t>
      </w:r>
      <w:r w:rsidR="005E24DC" w:rsidRPr="00283552">
        <w:rPr>
          <w:rFonts w:ascii="Times New Roman" w:hAnsi="Times New Roman" w:cs="Times New Roman"/>
          <w:iCs/>
          <w:sz w:val="24"/>
          <w:szCs w:val="24"/>
          <w:shd w:val="clear" w:color="auto" w:fill="F5F5F5"/>
        </w:rPr>
        <w:t>Е</w:t>
      </w:r>
      <w:r w:rsidR="005E24DC" w:rsidRPr="00283552">
        <w:rPr>
          <w:rFonts w:ascii="Times New Roman" w:hAnsi="Times New Roman" w:cs="Times New Roman"/>
          <w:iCs/>
          <w:sz w:val="24"/>
          <w:szCs w:val="24"/>
          <w:shd w:val="clear" w:color="auto" w:fill="F5F5F5"/>
          <w:lang w:val="en-US"/>
        </w:rPr>
        <w:t>.</w:t>
      </w:r>
      <w:r w:rsidR="005E24DC" w:rsidRPr="00283552">
        <w:rPr>
          <w:rFonts w:ascii="Times New Roman" w:hAnsi="Times New Roman" w:cs="Times New Roman"/>
          <w:iCs/>
          <w:sz w:val="24"/>
          <w:szCs w:val="24"/>
          <w:shd w:val="clear" w:color="auto" w:fill="F5F5F5"/>
        </w:rPr>
        <w:t>В</w:t>
      </w:r>
      <w:r w:rsidR="005E24DC" w:rsidRPr="00283552">
        <w:rPr>
          <w:rFonts w:ascii="Times New Roman" w:hAnsi="Times New Roman" w:cs="Times New Roman"/>
          <w:iCs/>
          <w:sz w:val="24"/>
          <w:szCs w:val="24"/>
          <w:shd w:val="clear" w:color="auto" w:fill="F5F5F5"/>
          <w:lang w:val="en-US"/>
        </w:rPr>
        <w:t xml:space="preserve">., </w:t>
      </w:r>
      <w:r w:rsidR="005E24DC" w:rsidRPr="00283552">
        <w:rPr>
          <w:rFonts w:ascii="Times New Roman" w:hAnsi="Times New Roman" w:cs="Times New Roman"/>
          <w:iCs/>
          <w:sz w:val="24"/>
          <w:szCs w:val="24"/>
          <w:shd w:val="clear" w:color="auto" w:fill="F5F5F5"/>
        </w:rPr>
        <w:t>Курченко</w:t>
      </w:r>
      <w:r w:rsidR="005E24DC" w:rsidRPr="00283552">
        <w:rPr>
          <w:rFonts w:ascii="Times New Roman" w:hAnsi="Times New Roman" w:cs="Times New Roman"/>
          <w:iCs/>
          <w:sz w:val="24"/>
          <w:szCs w:val="24"/>
          <w:shd w:val="clear" w:color="auto" w:fill="F5F5F5"/>
          <w:lang w:val="en-US"/>
        </w:rPr>
        <w:t xml:space="preserve"> </w:t>
      </w:r>
      <w:r w:rsidR="005E24DC" w:rsidRPr="00283552">
        <w:rPr>
          <w:rFonts w:ascii="Times New Roman" w:hAnsi="Times New Roman" w:cs="Times New Roman"/>
          <w:iCs/>
          <w:sz w:val="24"/>
          <w:szCs w:val="24"/>
          <w:shd w:val="clear" w:color="auto" w:fill="F5F5F5"/>
        </w:rPr>
        <w:t>Н</w:t>
      </w:r>
      <w:r w:rsidR="005E24DC" w:rsidRPr="00283552">
        <w:rPr>
          <w:rFonts w:ascii="Times New Roman" w:hAnsi="Times New Roman" w:cs="Times New Roman"/>
          <w:iCs/>
          <w:sz w:val="24"/>
          <w:szCs w:val="24"/>
          <w:shd w:val="clear" w:color="auto" w:fill="F5F5F5"/>
          <w:lang w:val="en-US"/>
        </w:rPr>
        <w:t>.</w:t>
      </w:r>
      <w:r w:rsidR="005E24DC" w:rsidRPr="00283552">
        <w:rPr>
          <w:rFonts w:ascii="Times New Roman" w:hAnsi="Times New Roman" w:cs="Times New Roman"/>
          <w:iCs/>
          <w:sz w:val="24"/>
          <w:szCs w:val="24"/>
          <w:shd w:val="clear" w:color="auto" w:fill="F5F5F5"/>
        </w:rPr>
        <w:t>Ю</w:t>
      </w:r>
      <w:r w:rsidR="005E24DC" w:rsidRPr="00283552">
        <w:rPr>
          <w:rFonts w:ascii="Times New Roman" w:hAnsi="Times New Roman" w:cs="Times New Roman"/>
          <w:iCs/>
          <w:sz w:val="24"/>
          <w:szCs w:val="24"/>
          <w:shd w:val="clear" w:color="auto" w:fill="F5F5F5"/>
          <w:lang w:val="en-US"/>
        </w:rPr>
        <w:t xml:space="preserve">., </w:t>
      </w:r>
      <w:proofErr w:type="spellStart"/>
      <w:r w:rsidR="005E24DC" w:rsidRPr="00283552">
        <w:rPr>
          <w:rFonts w:ascii="Times New Roman" w:hAnsi="Times New Roman" w:cs="Times New Roman"/>
          <w:iCs/>
          <w:sz w:val="24"/>
          <w:szCs w:val="24"/>
          <w:shd w:val="clear" w:color="auto" w:fill="F5F5F5"/>
        </w:rPr>
        <w:t>Дидыч</w:t>
      </w:r>
      <w:proofErr w:type="spellEnd"/>
      <w:r w:rsidR="005E24DC" w:rsidRPr="00283552">
        <w:rPr>
          <w:rFonts w:ascii="Times New Roman" w:hAnsi="Times New Roman" w:cs="Times New Roman"/>
          <w:iCs/>
          <w:sz w:val="24"/>
          <w:szCs w:val="24"/>
          <w:shd w:val="clear" w:color="auto" w:fill="F5F5F5"/>
          <w:lang w:val="en-US"/>
        </w:rPr>
        <w:t xml:space="preserve"> </w:t>
      </w:r>
      <w:r w:rsidR="005E24DC" w:rsidRPr="00283552">
        <w:rPr>
          <w:rFonts w:ascii="Times New Roman" w:hAnsi="Times New Roman" w:cs="Times New Roman"/>
          <w:iCs/>
          <w:sz w:val="24"/>
          <w:szCs w:val="24"/>
          <w:shd w:val="clear" w:color="auto" w:fill="F5F5F5"/>
        </w:rPr>
        <w:t>В</w:t>
      </w:r>
      <w:r w:rsidR="005E24DC" w:rsidRPr="00283552">
        <w:rPr>
          <w:rFonts w:ascii="Times New Roman" w:hAnsi="Times New Roman" w:cs="Times New Roman"/>
          <w:iCs/>
          <w:sz w:val="24"/>
          <w:szCs w:val="24"/>
          <w:shd w:val="clear" w:color="auto" w:fill="F5F5F5"/>
          <w:lang w:val="en-US"/>
        </w:rPr>
        <w:t>.</w:t>
      </w:r>
      <w:r w:rsidR="005E24DC" w:rsidRPr="00283552">
        <w:rPr>
          <w:rFonts w:ascii="Times New Roman" w:hAnsi="Times New Roman" w:cs="Times New Roman"/>
          <w:iCs/>
          <w:sz w:val="24"/>
          <w:szCs w:val="24"/>
          <w:shd w:val="clear" w:color="auto" w:fill="F5F5F5"/>
        </w:rPr>
        <w:t>А</w:t>
      </w:r>
      <w:r w:rsidR="005E24DC" w:rsidRPr="00283552">
        <w:rPr>
          <w:rFonts w:ascii="Times New Roman" w:hAnsi="Times New Roman" w:cs="Times New Roman"/>
          <w:iCs/>
          <w:sz w:val="24"/>
          <w:szCs w:val="24"/>
          <w:shd w:val="clear" w:color="auto" w:fill="F5F5F5"/>
          <w:lang w:val="en-US"/>
        </w:rPr>
        <w:t xml:space="preserve">. </w:t>
      </w:r>
      <w:hyperlink r:id="rId26" w:history="1">
        <w:r w:rsidR="00C42EAF" w:rsidRPr="00283552">
          <w:rPr>
            <w:rStyle w:val="Hyperlink"/>
            <w:rFonts w:ascii="Times New Roman" w:hAnsi="Times New Roman" w:cs="Times New Roman"/>
            <w:bCs/>
            <w:color w:val="auto"/>
            <w:sz w:val="24"/>
            <w:szCs w:val="24"/>
            <w:u w:val="none"/>
            <w:shd w:val="clear" w:color="auto" w:fill="F5F5F5"/>
          </w:rPr>
          <w:t>Цифровые</w:t>
        </w:r>
        <w:r w:rsidR="00C42EAF" w:rsidRPr="00982496">
          <w:rPr>
            <w:rStyle w:val="Hyperlink"/>
            <w:rFonts w:ascii="Times New Roman" w:hAnsi="Times New Roman" w:cs="Times New Roman"/>
            <w:bCs/>
            <w:color w:val="auto"/>
            <w:sz w:val="24"/>
            <w:szCs w:val="24"/>
            <w:u w:val="none"/>
            <w:shd w:val="clear" w:color="auto" w:fill="F5F5F5"/>
            <w:lang w:val="en-US"/>
          </w:rPr>
          <w:t xml:space="preserve"> </w:t>
        </w:r>
        <w:r w:rsidR="00C42EAF" w:rsidRPr="00283552">
          <w:rPr>
            <w:rStyle w:val="Hyperlink"/>
            <w:rFonts w:ascii="Times New Roman" w:hAnsi="Times New Roman" w:cs="Times New Roman"/>
            <w:bCs/>
            <w:color w:val="auto"/>
            <w:sz w:val="24"/>
            <w:szCs w:val="24"/>
            <w:u w:val="none"/>
            <w:shd w:val="clear" w:color="auto" w:fill="F5F5F5"/>
          </w:rPr>
          <w:t>технологии</w:t>
        </w:r>
        <w:r w:rsidR="00C42EAF" w:rsidRPr="00982496">
          <w:rPr>
            <w:rStyle w:val="Hyperlink"/>
            <w:rFonts w:ascii="Times New Roman" w:hAnsi="Times New Roman" w:cs="Times New Roman"/>
            <w:bCs/>
            <w:color w:val="auto"/>
            <w:sz w:val="24"/>
            <w:szCs w:val="24"/>
            <w:u w:val="none"/>
            <w:shd w:val="clear" w:color="auto" w:fill="F5F5F5"/>
            <w:lang w:val="en-US"/>
          </w:rPr>
          <w:t xml:space="preserve"> </w:t>
        </w:r>
        <w:r w:rsidR="00C42EAF" w:rsidRPr="00283552">
          <w:rPr>
            <w:rStyle w:val="Hyperlink"/>
            <w:rFonts w:ascii="Times New Roman" w:hAnsi="Times New Roman" w:cs="Times New Roman"/>
            <w:bCs/>
            <w:color w:val="auto"/>
            <w:sz w:val="24"/>
            <w:szCs w:val="24"/>
            <w:u w:val="none"/>
            <w:shd w:val="clear" w:color="auto" w:fill="F5F5F5"/>
          </w:rPr>
          <w:t>в</w:t>
        </w:r>
        <w:r w:rsidR="005E24DC" w:rsidRPr="00982496">
          <w:rPr>
            <w:rStyle w:val="Hyperlink"/>
            <w:rFonts w:ascii="Times New Roman" w:hAnsi="Times New Roman" w:cs="Times New Roman"/>
            <w:bCs/>
            <w:color w:val="auto"/>
            <w:sz w:val="24"/>
            <w:szCs w:val="24"/>
            <w:u w:val="none"/>
            <w:shd w:val="clear" w:color="auto" w:fill="F5F5F5"/>
            <w:lang w:val="en-US"/>
          </w:rPr>
          <w:t xml:space="preserve"> </w:t>
        </w:r>
        <w:r w:rsidR="005E24DC" w:rsidRPr="00283552">
          <w:rPr>
            <w:rStyle w:val="Hyperlink"/>
            <w:rFonts w:ascii="Times New Roman" w:hAnsi="Times New Roman" w:cs="Times New Roman"/>
            <w:bCs/>
            <w:color w:val="auto"/>
            <w:sz w:val="24"/>
            <w:szCs w:val="24"/>
            <w:u w:val="none"/>
            <w:shd w:val="clear" w:color="auto" w:fill="F5F5F5"/>
          </w:rPr>
          <w:t>АПК</w:t>
        </w:r>
      </w:hyperlink>
      <w:r w:rsidR="005E24DC" w:rsidRPr="00982496">
        <w:rPr>
          <w:rFonts w:ascii="Times New Roman" w:hAnsi="Times New Roman" w:cs="Times New Roman"/>
          <w:sz w:val="24"/>
          <w:szCs w:val="24"/>
          <w:lang w:val="en-US"/>
        </w:rPr>
        <w:t xml:space="preserve">. </w:t>
      </w:r>
      <w:hyperlink r:id="rId27" w:history="1">
        <w:r w:rsidR="005E24DC" w:rsidRPr="00283552">
          <w:rPr>
            <w:rStyle w:val="Hyperlink"/>
            <w:rFonts w:ascii="Times New Roman" w:hAnsi="Times New Roman" w:cs="Times New Roman"/>
            <w:color w:val="auto"/>
            <w:sz w:val="24"/>
            <w:szCs w:val="24"/>
            <w:u w:val="none"/>
            <w:shd w:val="clear" w:color="auto" w:fill="F5F5F5"/>
          </w:rPr>
          <w:t>Сельский</w:t>
        </w:r>
        <w:r w:rsidR="005E24DC" w:rsidRPr="00982496">
          <w:rPr>
            <w:rStyle w:val="Hyperlink"/>
            <w:rFonts w:ascii="Times New Roman" w:hAnsi="Times New Roman" w:cs="Times New Roman"/>
            <w:color w:val="auto"/>
            <w:sz w:val="24"/>
            <w:szCs w:val="24"/>
            <w:u w:val="none"/>
            <w:shd w:val="clear" w:color="auto" w:fill="F5F5F5"/>
            <w:lang w:val="en-US"/>
          </w:rPr>
          <w:t xml:space="preserve"> </w:t>
        </w:r>
        <w:r w:rsidR="005E24DC" w:rsidRPr="00283552">
          <w:rPr>
            <w:rStyle w:val="Hyperlink"/>
            <w:rFonts w:ascii="Times New Roman" w:hAnsi="Times New Roman" w:cs="Times New Roman"/>
            <w:color w:val="auto"/>
            <w:sz w:val="24"/>
            <w:szCs w:val="24"/>
            <w:u w:val="none"/>
            <w:shd w:val="clear" w:color="auto" w:fill="F5F5F5"/>
          </w:rPr>
          <w:t>механизатор</w:t>
        </w:r>
      </w:hyperlink>
      <w:r w:rsidR="005E24DC" w:rsidRPr="00982496">
        <w:rPr>
          <w:rFonts w:ascii="Times New Roman" w:hAnsi="Times New Roman" w:cs="Times New Roman"/>
          <w:sz w:val="24"/>
          <w:szCs w:val="24"/>
          <w:shd w:val="clear" w:color="auto" w:fill="F5F5F5"/>
          <w:lang w:val="en-US"/>
        </w:rPr>
        <w:t>. 2018. </w:t>
      </w:r>
      <w:hyperlink r:id="rId28" w:history="1">
        <w:r w:rsidR="005E24DC" w:rsidRPr="00982496">
          <w:rPr>
            <w:rStyle w:val="Hyperlink"/>
            <w:rFonts w:ascii="Times New Roman" w:hAnsi="Times New Roman" w:cs="Times New Roman"/>
            <w:color w:val="auto"/>
            <w:sz w:val="24"/>
            <w:szCs w:val="24"/>
            <w:u w:val="none"/>
            <w:shd w:val="clear" w:color="auto" w:fill="F5F5F5"/>
            <w:lang w:val="en-US"/>
          </w:rPr>
          <w:t>№ 7-8</w:t>
        </w:r>
      </w:hyperlink>
      <w:r w:rsidR="005E24DC" w:rsidRPr="00982496">
        <w:rPr>
          <w:rFonts w:ascii="Times New Roman" w:hAnsi="Times New Roman" w:cs="Times New Roman"/>
          <w:sz w:val="24"/>
          <w:szCs w:val="24"/>
          <w:shd w:val="clear" w:color="auto" w:fill="F5F5F5"/>
          <w:lang w:val="en-US"/>
        </w:rPr>
        <w:t xml:space="preserve">. </w:t>
      </w:r>
      <w:r w:rsidR="005E24DC" w:rsidRPr="00283552">
        <w:rPr>
          <w:rFonts w:ascii="Times New Roman" w:hAnsi="Times New Roman" w:cs="Times New Roman"/>
          <w:sz w:val="24"/>
          <w:szCs w:val="24"/>
          <w:shd w:val="clear" w:color="auto" w:fill="F5F5F5"/>
        </w:rPr>
        <w:t>С</w:t>
      </w:r>
      <w:r w:rsidR="005E24DC" w:rsidRPr="00982496">
        <w:rPr>
          <w:rFonts w:ascii="Times New Roman" w:hAnsi="Times New Roman" w:cs="Times New Roman"/>
          <w:sz w:val="24"/>
          <w:szCs w:val="24"/>
          <w:shd w:val="clear" w:color="auto" w:fill="F5F5F5"/>
          <w:lang w:val="en-US"/>
        </w:rPr>
        <w:t>. 13-14.</w:t>
      </w:r>
    </w:p>
    <w:p w14:paraId="2EC2916F" w14:textId="77777777" w:rsidR="002A7309" w:rsidRPr="00982496" w:rsidRDefault="002A7309" w:rsidP="00283552">
      <w:pPr>
        <w:spacing w:line="240" w:lineRule="auto"/>
        <w:ind w:left="360"/>
        <w:jc w:val="center"/>
        <w:rPr>
          <w:rFonts w:ascii="Times New Roman" w:hAnsi="Times New Roman" w:cs="Times New Roman"/>
          <w:b/>
          <w:sz w:val="24"/>
          <w:szCs w:val="24"/>
          <w:lang w:val="en-US"/>
        </w:rPr>
      </w:pPr>
    </w:p>
    <w:p w14:paraId="7952202B" w14:textId="77777777" w:rsidR="002A7309" w:rsidRPr="00982496" w:rsidRDefault="002A7309" w:rsidP="00283552">
      <w:pPr>
        <w:spacing w:line="240" w:lineRule="auto"/>
        <w:ind w:left="360"/>
        <w:jc w:val="center"/>
        <w:rPr>
          <w:rFonts w:ascii="Times New Roman" w:hAnsi="Times New Roman" w:cs="Times New Roman"/>
          <w:b/>
          <w:sz w:val="24"/>
          <w:szCs w:val="24"/>
          <w:lang w:val="en-US"/>
        </w:rPr>
      </w:pPr>
      <w:r w:rsidRPr="00283552">
        <w:rPr>
          <w:rFonts w:ascii="Times New Roman" w:hAnsi="Times New Roman" w:cs="Times New Roman"/>
          <w:b/>
          <w:sz w:val="24"/>
          <w:szCs w:val="24"/>
          <w:lang w:val="en-US"/>
        </w:rPr>
        <w:t>References</w:t>
      </w:r>
    </w:p>
    <w:p w14:paraId="01AB2963" w14:textId="77777777" w:rsidR="000B56B5" w:rsidRPr="000B56B5" w:rsidRDefault="000B56B5" w:rsidP="000B56B5">
      <w:pPr>
        <w:tabs>
          <w:tab w:val="left" w:pos="851"/>
        </w:tabs>
        <w:spacing w:after="0" w:line="240" w:lineRule="auto"/>
        <w:ind w:firstLine="567"/>
        <w:jc w:val="both"/>
        <w:rPr>
          <w:rFonts w:ascii="Times New Roman" w:hAnsi="Times New Roman" w:cs="Times New Roman"/>
          <w:sz w:val="24"/>
          <w:szCs w:val="24"/>
          <w:shd w:val="clear" w:color="auto" w:fill="F5F5F5"/>
          <w:lang w:val="en-US"/>
        </w:rPr>
      </w:pPr>
      <w:r w:rsidRPr="000B56B5">
        <w:rPr>
          <w:rFonts w:ascii="Times New Roman" w:hAnsi="Times New Roman" w:cs="Times New Roman"/>
          <w:sz w:val="24"/>
          <w:szCs w:val="24"/>
          <w:shd w:val="clear" w:color="auto" w:fill="F5F5F5"/>
          <w:lang w:val="en-US"/>
        </w:rPr>
        <w:t xml:space="preserve">1. </w:t>
      </w:r>
      <w:proofErr w:type="spellStart"/>
      <w:r w:rsidRPr="000B56B5">
        <w:rPr>
          <w:rFonts w:ascii="Times New Roman" w:hAnsi="Times New Roman" w:cs="Times New Roman"/>
          <w:sz w:val="24"/>
          <w:szCs w:val="24"/>
          <w:shd w:val="clear" w:color="auto" w:fill="F5F5F5"/>
          <w:lang w:val="en-US"/>
        </w:rPr>
        <w:t>Borisova</w:t>
      </w:r>
      <w:proofErr w:type="spellEnd"/>
      <w:r w:rsidRPr="000B56B5">
        <w:rPr>
          <w:rFonts w:ascii="Times New Roman" w:hAnsi="Times New Roman" w:cs="Times New Roman"/>
          <w:sz w:val="24"/>
          <w:szCs w:val="24"/>
          <w:shd w:val="clear" w:color="auto" w:fill="F5F5F5"/>
          <w:lang w:val="en-US"/>
        </w:rPr>
        <w:t xml:space="preserve"> V.V. </w:t>
      </w:r>
      <w:proofErr w:type="spellStart"/>
      <w:r w:rsidRPr="000B56B5">
        <w:rPr>
          <w:rFonts w:ascii="Times New Roman" w:hAnsi="Times New Roman" w:cs="Times New Roman"/>
          <w:sz w:val="24"/>
          <w:szCs w:val="24"/>
          <w:shd w:val="clear" w:color="auto" w:fill="F5F5F5"/>
          <w:lang w:val="en-US"/>
        </w:rPr>
        <w:t>Cifrovye</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iniciativy</w:t>
      </w:r>
      <w:proofErr w:type="spellEnd"/>
      <w:r w:rsidRPr="000B56B5">
        <w:rPr>
          <w:rFonts w:ascii="Times New Roman" w:hAnsi="Times New Roman" w:cs="Times New Roman"/>
          <w:sz w:val="24"/>
          <w:szCs w:val="24"/>
          <w:shd w:val="clear" w:color="auto" w:fill="F5F5F5"/>
          <w:lang w:val="en-US"/>
        </w:rPr>
        <w:t xml:space="preserve"> v </w:t>
      </w:r>
      <w:proofErr w:type="spellStart"/>
      <w:r w:rsidRPr="000B56B5">
        <w:rPr>
          <w:rFonts w:ascii="Times New Roman" w:hAnsi="Times New Roman" w:cs="Times New Roman"/>
          <w:sz w:val="24"/>
          <w:szCs w:val="24"/>
          <w:shd w:val="clear" w:color="auto" w:fill="F5F5F5"/>
          <w:lang w:val="en-US"/>
        </w:rPr>
        <w:t>logistike</w:t>
      </w:r>
      <w:proofErr w:type="spellEnd"/>
      <w:r w:rsidRPr="000B56B5">
        <w:rPr>
          <w:rFonts w:ascii="Times New Roman" w:hAnsi="Times New Roman" w:cs="Times New Roman"/>
          <w:sz w:val="24"/>
          <w:szCs w:val="24"/>
          <w:shd w:val="clear" w:color="auto" w:fill="F5F5F5"/>
          <w:lang w:val="en-US"/>
        </w:rPr>
        <w:t xml:space="preserve">. V </w:t>
      </w:r>
      <w:proofErr w:type="spellStart"/>
      <w:r w:rsidRPr="000B56B5">
        <w:rPr>
          <w:rFonts w:ascii="Times New Roman" w:hAnsi="Times New Roman" w:cs="Times New Roman"/>
          <w:sz w:val="24"/>
          <w:szCs w:val="24"/>
          <w:shd w:val="clear" w:color="auto" w:fill="F5F5F5"/>
          <w:lang w:val="en-US"/>
        </w:rPr>
        <w:t>sbornike</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Logistika</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i</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upravlenie</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cepjami</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postavok</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Sbornik</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nauchnyh</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trudov</w:t>
      </w:r>
      <w:proofErr w:type="spellEnd"/>
      <w:r w:rsidRPr="000B56B5">
        <w:rPr>
          <w:rFonts w:ascii="Times New Roman" w:hAnsi="Times New Roman" w:cs="Times New Roman"/>
          <w:sz w:val="24"/>
          <w:szCs w:val="24"/>
          <w:shd w:val="clear" w:color="auto" w:fill="F5F5F5"/>
          <w:lang w:val="en-US"/>
        </w:rPr>
        <w:t xml:space="preserve">. Pod </w:t>
      </w:r>
      <w:proofErr w:type="spellStart"/>
      <w:r w:rsidRPr="000B56B5">
        <w:rPr>
          <w:rFonts w:ascii="Times New Roman" w:hAnsi="Times New Roman" w:cs="Times New Roman"/>
          <w:sz w:val="24"/>
          <w:szCs w:val="24"/>
          <w:shd w:val="clear" w:color="auto" w:fill="F5F5F5"/>
          <w:lang w:val="en-US"/>
        </w:rPr>
        <w:t>redakciej</w:t>
      </w:r>
      <w:proofErr w:type="spellEnd"/>
      <w:r w:rsidRPr="000B56B5">
        <w:rPr>
          <w:rFonts w:ascii="Times New Roman" w:hAnsi="Times New Roman" w:cs="Times New Roman"/>
          <w:sz w:val="24"/>
          <w:szCs w:val="24"/>
          <w:shd w:val="clear" w:color="auto" w:fill="F5F5F5"/>
          <w:lang w:val="en-US"/>
        </w:rPr>
        <w:t xml:space="preserve"> V.V. </w:t>
      </w:r>
      <w:proofErr w:type="spellStart"/>
      <w:r w:rsidRPr="000B56B5">
        <w:rPr>
          <w:rFonts w:ascii="Times New Roman" w:hAnsi="Times New Roman" w:cs="Times New Roman"/>
          <w:sz w:val="24"/>
          <w:szCs w:val="24"/>
          <w:shd w:val="clear" w:color="auto" w:fill="F5F5F5"/>
          <w:lang w:val="en-US"/>
        </w:rPr>
        <w:t>Shherbakova</w:t>
      </w:r>
      <w:proofErr w:type="spellEnd"/>
      <w:r w:rsidRPr="000B56B5">
        <w:rPr>
          <w:rFonts w:ascii="Times New Roman" w:hAnsi="Times New Roman" w:cs="Times New Roman"/>
          <w:sz w:val="24"/>
          <w:szCs w:val="24"/>
          <w:shd w:val="clear" w:color="auto" w:fill="F5F5F5"/>
          <w:lang w:val="en-US"/>
        </w:rPr>
        <w:t xml:space="preserve">, E.A. </w:t>
      </w:r>
      <w:proofErr w:type="spellStart"/>
      <w:r w:rsidRPr="000B56B5">
        <w:rPr>
          <w:rFonts w:ascii="Times New Roman" w:hAnsi="Times New Roman" w:cs="Times New Roman"/>
          <w:sz w:val="24"/>
          <w:szCs w:val="24"/>
          <w:shd w:val="clear" w:color="auto" w:fill="F5F5F5"/>
          <w:lang w:val="en-US"/>
        </w:rPr>
        <w:t>Smirnovoj</w:t>
      </w:r>
      <w:proofErr w:type="spellEnd"/>
      <w:r w:rsidRPr="000B56B5">
        <w:rPr>
          <w:rFonts w:ascii="Times New Roman" w:hAnsi="Times New Roman" w:cs="Times New Roman"/>
          <w:sz w:val="24"/>
          <w:szCs w:val="24"/>
          <w:shd w:val="clear" w:color="auto" w:fill="F5F5F5"/>
          <w:lang w:val="en-US"/>
        </w:rPr>
        <w:t>. Sankt-Peterburg, 2018. S. 23-28.</w:t>
      </w:r>
    </w:p>
    <w:p w14:paraId="1E5F6228" w14:textId="77777777" w:rsidR="000B56B5" w:rsidRPr="000B56B5" w:rsidRDefault="000B56B5" w:rsidP="000B56B5">
      <w:pPr>
        <w:tabs>
          <w:tab w:val="left" w:pos="851"/>
        </w:tabs>
        <w:spacing w:after="0" w:line="240" w:lineRule="auto"/>
        <w:ind w:firstLine="567"/>
        <w:jc w:val="both"/>
        <w:rPr>
          <w:rFonts w:ascii="Times New Roman" w:hAnsi="Times New Roman" w:cs="Times New Roman"/>
          <w:sz w:val="24"/>
          <w:szCs w:val="24"/>
          <w:shd w:val="clear" w:color="auto" w:fill="F5F5F5"/>
          <w:lang w:val="en-US"/>
        </w:rPr>
      </w:pPr>
      <w:r w:rsidRPr="000B56B5">
        <w:rPr>
          <w:rFonts w:ascii="Times New Roman" w:hAnsi="Times New Roman" w:cs="Times New Roman"/>
          <w:sz w:val="24"/>
          <w:szCs w:val="24"/>
          <w:shd w:val="clear" w:color="auto" w:fill="F5F5F5"/>
          <w:lang w:val="en-US"/>
        </w:rPr>
        <w:t xml:space="preserve">2. </w:t>
      </w:r>
      <w:proofErr w:type="spellStart"/>
      <w:r w:rsidRPr="000B56B5">
        <w:rPr>
          <w:rFonts w:ascii="Times New Roman" w:hAnsi="Times New Roman" w:cs="Times New Roman"/>
          <w:sz w:val="24"/>
          <w:szCs w:val="24"/>
          <w:shd w:val="clear" w:color="auto" w:fill="F5F5F5"/>
          <w:lang w:val="en-US"/>
        </w:rPr>
        <w:t>Upravlenie</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federal'noj</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sluzhby</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gosudarstvennoj</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statistiki</w:t>
      </w:r>
      <w:proofErr w:type="spellEnd"/>
      <w:r w:rsidRPr="000B56B5">
        <w:rPr>
          <w:rFonts w:ascii="Times New Roman" w:hAnsi="Times New Roman" w:cs="Times New Roman"/>
          <w:sz w:val="24"/>
          <w:szCs w:val="24"/>
          <w:shd w:val="clear" w:color="auto" w:fill="F5F5F5"/>
          <w:lang w:val="en-US"/>
        </w:rPr>
        <w:t xml:space="preserve"> po </w:t>
      </w:r>
      <w:proofErr w:type="spellStart"/>
      <w:r w:rsidRPr="000B56B5">
        <w:rPr>
          <w:rFonts w:ascii="Times New Roman" w:hAnsi="Times New Roman" w:cs="Times New Roman"/>
          <w:sz w:val="24"/>
          <w:szCs w:val="24"/>
          <w:shd w:val="clear" w:color="auto" w:fill="F5F5F5"/>
          <w:lang w:val="en-US"/>
        </w:rPr>
        <w:t>Krasnodarskomu</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kraju</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i</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respublike</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Adygeja</w:t>
      </w:r>
      <w:proofErr w:type="spellEnd"/>
      <w:r w:rsidRPr="000B56B5">
        <w:rPr>
          <w:rFonts w:ascii="Times New Roman" w:hAnsi="Times New Roman" w:cs="Times New Roman"/>
          <w:sz w:val="24"/>
          <w:szCs w:val="24"/>
          <w:shd w:val="clear" w:color="auto" w:fill="F5F5F5"/>
          <w:lang w:val="en-US"/>
        </w:rPr>
        <w:t xml:space="preserve">. O </w:t>
      </w:r>
      <w:proofErr w:type="spellStart"/>
      <w:r w:rsidRPr="000B56B5">
        <w:rPr>
          <w:rFonts w:ascii="Times New Roman" w:hAnsi="Times New Roman" w:cs="Times New Roman"/>
          <w:sz w:val="24"/>
          <w:szCs w:val="24"/>
          <w:shd w:val="clear" w:color="auto" w:fill="F5F5F5"/>
          <w:lang w:val="en-US"/>
        </w:rPr>
        <w:t>nalichii</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i</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ispol'zovanii</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avtomobil'nogo</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transporta</w:t>
      </w:r>
      <w:proofErr w:type="spellEnd"/>
      <w:r w:rsidRPr="000B56B5">
        <w:rPr>
          <w:rFonts w:ascii="Times New Roman" w:hAnsi="Times New Roman" w:cs="Times New Roman"/>
          <w:sz w:val="24"/>
          <w:szCs w:val="24"/>
          <w:shd w:val="clear" w:color="auto" w:fill="F5F5F5"/>
          <w:lang w:val="en-US"/>
        </w:rPr>
        <w:t xml:space="preserve"> v 2021 </w:t>
      </w:r>
      <w:proofErr w:type="spellStart"/>
      <w:r w:rsidRPr="000B56B5">
        <w:rPr>
          <w:rFonts w:ascii="Times New Roman" w:hAnsi="Times New Roman" w:cs="Times New Roman"/>
          <w:sz w:val="24"/>
          <w:szCs w:val="24"/>
          <w:shd w:val="clear" w:color="auto" w:fill="F5F5F5"/>
          <w:lang w:val="en-US"/>
        </w:rPr>
        <w:t>godu</w:t>
      </w:r>
      <w:proofErr w:type="spellEnd"/>
      <w:r w:rsidRPr="000B56B5">
        <w:rPr>
          <w:rFonts w:ascii="Times New Roman" w:hAnsi="Times New Roman" w:cs="Times New Roman"/>
          <w:sz w:val="24"/>
          <w:szCs w:val="24"/>
          <w:shd w:val="clear" w:color="auto" w:fill="F5F5F5"/>
          <w:lang w:val="en-US"/>
        </w:rPr>
        <w:t>. https://krsdstat.gks.ru/storage/mediabank/Avto_2021.pdf</w:t>
      </w:r>
    </w:p>
    <w:p w14:paraId="4C454BEF" w14:textId="77777777" w:rsidR="000B56B5" w:rsidRPr="000B56B5" w:rsidRDefault="000B56B5" w:rsidP="000B56B5">
      <w:pPr>
        <w:tabs>
          <w:tab w:val="left" w:pos="851"/>
        </w:tabs>
        <w:spacing w:after="0" w:line="240" w:lineRule="auto"/>
        <w:ind w:firstLine="567"/>
        <w:jc w:val="both"/>
        <w:rPr>
          <w:rFonts w:ascii="Times New Roman" w:hAnsi="Times New Roman" w:cs="Times New Roman"/>
          <w:sz w:val="24"/>
          <w:szCs w:val="24"/>
          <w:shd w:val="clear" w:color="auto" w:fill="F5F5F5"/>
          <w:lang w:val="en-US"/>
        </w:rPr>
      </w:pPr>
      <w:r w:rsidRPr="000B56B5">
        <w:rPr>
          <w:rFonts w:ascii="Times New Roman" w:hAnsi="Times New Roman" w:cs="Times New Roman"/>
          <w:sz w:val="24"/>
          <w:szCs w:val="24"/>
          <w:shd w:val="clear" w:color="auto" w:fill="F5F5F5"/>
          <w:lang w:val="en-US"/>
        </w:rPr>
        <w:t xml:space="preserve">3. Primakov N.V., </w:t>
      </w:r>
      <w:proofErr w:type="spellStart"/>
      <w:r w:rsidRPr="000B56B5">
        <w:rPr>
          <w:rFonts w:ascii="Times New Roman" w:hAnsi="Times New Roman" w:cs="Times New Roman"/>
          <w:sz w:val="24"/>
          <w:szCs w:val="24"/>
          <w:shd w:val="clear" w:color="auto" w:fill="F5F5F5"/>
          <w:lang w:val="en-US"/>
        </w:rPr>
        <w:t>Dellal</w:t>
      </w:r>
      <w:proofErr w:type="spellEnd"/>
      <w:r w:rsidRPr="000B56B5">
        <w:rPr>
          <w:rFonts w:ascii="Times New Roman" w:hAnsi="Times New Roman" w:cs="Times New Roman"/>
          <w:sz w:val="24"/>
          <w:szCs w:val="24"/>
          <w:shd w:val="clear" w:color="auto" w:fill="F5F5F5"/>
          <w:lang w:val="en-US"/>
        </w:rPr>
        <w:t xml:space="preserve"> A. </w:t>
      </w:r>
      <w:proofErr w:type="spellStart"/>
      <w:r w:rsidRPr="000B56B5">
        <w:rPr>
          <w:rFonts w:ascii="Times New Roman" w:hAnsi="Times New Roman" w:cs="Times New Roman"/>
          <w:sz w:val="24"/>
          <w:szCs w:val="24"/>
          <w:shd w:val="clear" w:color="auto" w:fill="F5F5F5"/>
          <w:lang w:val="en-US"/>
        </w:rPr>
        <w:t>Proizvodstvennaja</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programma</w:t>
      </w:r>
      <w:proofErr w:type="spellEnd"/>
      <w:r w:rsidRPr="000B56B5">
        <w:rPr>
          <w:rFonts w:ascii="Times New Roman" w:hAnsi="Times New Roman" w:cs="Times New Roman"/>
          <w:sz w:val="24"/>
          <w:szCs w:val="24"/>
          <w:shd w:val="clear" w:color="auto" w:fill="F5F5F5"/>
          <w:lang w:val="en-US"/>
        </w:rPr>
        <w:t xml:space="preserve"> po </w:t>
      </w:r>
      <w:proofErr w:type="spellStart"/>
      <w:r w:rsidRPr="000B56B5">
        <w:rPr>
          <w:rFonts w:ascii="Times New Roman" w:hAnsi="Times New Roman" w:cs="Times New Roman"/>
          <w:sz w:val="24"/>
          <w:szCs w:val="24"/>
          <w:shd w:val="clear" w:color="auto" w:fill="F5F5F5"/>
          <w:lang w:val="en-US"/>
        </w:rPr>
        <w:t>jekspluatacii</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gruzovogo</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avtotransporta</w:t>
      </w:r>
      <w:proofErr w:type="spellEnd"/>
      <w:r w:rsidRPr="000B56B5">
        <w:rPr>
          <w:rFonts w:ascii="Times New Roman" w:hAnsi="Times New Roman" w:cs="Times New Roman"/>
          <w:sz w:val="24"/>
          <w:szCs w:val="24"/>
          <w:shd w:val="clear" w:color="auto" w:fill="F5F5F5"/>
          <w:lang w:val="en-US"/>
        </w:rPr>
        <w:t xml:space="preserve">. V </w:t>
      </w:r>
      <w:proofErr w:type="spellStart"/>
      <w:r w:rsidRPr="000B56B5">
        <w:rPr>
          <w:rFonts w:ascii="Times New Roman" w:hAnsi="Times New Roman" w:cs="Times New Roman"/>
          <w:sz w:val="24"/>
          <w:szCs w:val="24"/>
          <w:shd w:val="clear" w:color="auto" w:fill="F5F5F5"/>
          <w:lang w:val="en-US"/>
        </w:rPr>
        <w:t>sbornike</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Teorija</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i</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praktika</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sovremennoj</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agrarnoj</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nauki</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Sbornik</w:t>
      </w:r>
      <w:proofErr w:type="spellEnd"/>
      <w:r w:rsidRPr="000B56B5">
        <w:rPr>
          <w:rFonts w:ascii="Times New Roman" w:hAnsi="Times New Roman" w:cs="Times New Roman"/>
          <w:sz w:val="24"/>
          <w:szCs w:val="24"/>
          <w:shd w:val="clear" w:color="auto" w:fill="F5F5F5"/>
          <w:lang w:val="en-US"/>
        </w:rPr>
        <w:t xml:space="preserve"> III </w:t>
      </w:r>
      <w:proofErr w:type="spellStart"/>
      <w:r w:rsidRPr="000B56B5">
        <w:rPr>
          <w:rFonts w:ascii="Times New Roman" w:hAnsi="Times New Roman" w:cs="Times New Roman"/>
          <w:sz w:val="24"/>
          <w:szCs w:val="24"/>
          <w:shd w:val="clear" w:color="auto" w:fill="F5F5F5"/>
          <w:lang w:val="en-US"/>
        </w:rPr>
        <w:t>nacional'noj</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vserossijskoj</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nauchnoj</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konferencii</w:t>
      </w:r>
      <w:proofErr w:type="spellEnd"/>
      <w:r w:rsidRPr="000B56B5">
        <w:rPr>
          <w:rFonts w:ascii="Times New Roman" w:hAnsi="Times New Roman" w:cs="Times New Roman"/>
          <w:sz w:val="24"/>
          <w:szCs w:val="24"/>
          <w:shd w:val="clear" w:color="auto" w:fill="F5F5F5"/>
          <w:lang w:val="en-US"/>
        </w:rPr>
        <w:t xml:space="preserve"> s </w:t>
      </w:r>
      <w:proofErr w:type="spellStart"/>
      <w:r w:rsidRPr="000B56B5">
        <w:rPr>
          <w:rFonts w:ascii="Times New Roman" w:hAnsi="Times New Roman" w:cs="Times New Roman"/>
          <w:sz w:val="24"/>
          <w:szCs w:val="24"/>
          <w:shd w:val="clear" w:color="auto" w:fill="F5F5F5"/>
          <w:lang w:val="en-US"/>
        </w:rPr>
        <w:t>mezhdunarodnym</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uchastiem</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Novosibirskij</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gosudarstvennyj</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agrarnyj</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universitet</w:t>
      </w:r>
      <w:proofErr w:type="spellEnd"/>
      <w:r w:rsidRPr="000B56B5">
        <w:rPr>
          <w:rFonts w:ascii="Times New Roman" w:hAnsi="Times New Roman" w:cs="Times New Roman"/>
          <w:sz w:val="24"/>
          <w:szCs w:val="24"/>
          <w:shd w:val="clear" w:color="auto" w:fill="F5F5F5"/>
          <w:lang w:val="en-US"/>
        </w:rPr>
        <w:t>. 2020. S. 180-182</w:t>
      </w:r>
    </w:p>
    <w:p w14:paraId="197EF189" w14:textId="77777777" w:rsidR="000B56B5" w:rsidRPr="000B56B5" w:rsidRDefault="000B56B5" w:rsidP="000B56B5">
      <w:pPr>
        <w:tabs>
          <w:tab w:val="left" w:pos="851"/>
        </w:tabs>
        <w:spacing w:after="0" w:line="240" w:lineRule="auto"/>
        <w:ind w:firstLine="567"/>
        <w:jc w:val="both"/>
        <w:rPr>
          <w:rFonts w:ascii="Times New Roman" w:hAnsi="Times New Roman" w:cs="Times New Roman"/>
          <w:sz w:val="24"/>
          <w:szCs w:val="24"/>
          <w:shd w:val="clear" w:color="auto" w:fill="F5F5F5"/>
          <w:lang w:val="en-US"/>
        </w:rPr>
      </w:pPr>
      <w:r w:rsidRPr="000B56B5">
        <w:rPr>
          <w:rFonts w:ascii="Times New Roman" w:hAnsi="Times New Roman" w:cs="Times New Roman"/>
          <w:sz w:val="24"/>
          <w:szCs w:val="24"/>
          <w:shd w:val="clear" w:color="auto" w:fill="F5F5F5"/>
          <w:lang w:val="en-US"/>
        </w:rPr>
        <w:t xml:space="preserve">4. </w:t>
      </w:r>
      <w:proofErr w:type="spellStart"/>
      <w:r w:rsidRPr="000B56B5">
        <w:rPr>
          <w:rFonts w:ascii="Times New Roman" w:hAnsi="Times New Roman" w:cs="Times New Roman"/>
          <w:sz w:val="24"/>
          <w:szCs w:val="24"/>
          <w:shd w:val="clear" w:color="auto" w:fill="F5F5F5"/>
          <w:lang w:val="en-US"/>
        </w:rPr>
        <w:t>Rytov</w:t>
      </w:r>
      <w:proofErr w:type="spellEnd"/>
      <w:r w:rsidRPr="000B56B5">
        <w:rPr>
          <w:rFonts w:ascii="Times New Roman" w:hAnsi="Times New Roman" w:cs="Times New Roman"/>
          <w:sz w:val="24"/>
          <w:szCs w:val="24"/>
          <w:shd w:val="clear" w:color="auto" w:fill="F5F5F5"/>
          <w:lang w:val="en-US"/>
        </w:rPr>
        <w:t xml:space="preserve"> K.P., Primakov N.V. </w:t>
      </w:r>
      <w:proofErr w:type="spellStart"/>
      <w:r w:rsidRPr="000B56B5">
        <w:rPr>
          <w:rFonts w:ascii="Times New Roman" w:hAnsi="Times New Roman" w:cs="Times New Roman"/>
          <w:sz w:val="24"/>
          <w:szCs w:val="24"/>
          <w:shd w:val="clear" w:color="auto" w:fill="F5F5F5"/>
          <w:lang w:val="en-US"/>
        </w:rPr>
        <w:t>Povyshenie</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jeffektivnosti</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jekspluatacii</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avtomobil'nyh</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dvigatelej</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na</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osnove</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sravnenija</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rabotosposobnosti</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Izvestija</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Orenburgskogo</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gosudarstvennogo</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agrarnogo</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universiteta</w:t>
      </w:r>
      <w:proofErr w:type="spellEnd"/>
      <w:r w:rsidRPr="000B56B5">
        <w:rPr>
          <w:rFonts w:ascii="Times New Roman" w:hAnsi="Times New Roman" w:cs="Times New Roman"/>
          <w:sz w:val="24"/>
          <w:szCs w:val="24"/>
          <w:shd w:val="clear" w:color="auto" w:fill="F5F5F5"/>
          <w:lang w:val="en-US"/>
        </w:rPr>
        <w:t>. 2022. № 1 (93). S. 98-102.</w:t>
      </w:r>
    </w:p>
    <w:p w14:paraId="3604C2DA" w14:textId="77777777" w:rsidR="000B56B5" w:rsidRPr="000B56B5" w:rsidRDefault="000B56B5" w:rsidP="000B56B5">
      <w:pPr>
        <w:tabs>
          <w:tab w:val="left" w:pos="851"/>
        </w:tabs>
        <w:spacing w:after="0" w:line="240" w:lineRule="auto"/>
        <w:ind w:firstLine="567"/>
        <w:jc w:val="both"/>
        <w:rPr>
          <w:rFonts w:ascii="Times New Roman" w:hAnsi="Times New Roman" w:cs="Times New Roman"/>
          <w:sz w:val="24"/>
          <w:szCs w:val="24"/>
          <w:shd w:val="clear" w:color="auto" w:fill="F5F5F5"/>
          <w:lang w:val="en-US"/>
        </w:rPr>
      </w:pPr>
      <w:r w:rsidRPr="000B56B5">
        <w:rPr>
          <w:rFonts w:ascii="Times New Roman" w:hAnsi="Times New Roman" w:cs="Times New Roman"/>
          <w:sz w:val="24"/>
          <w:szCs w:val="24"/>
          <w:shd w:val="clear" w:color="auto" w:fill="F5F5F5"/>
          <w:lang w:val="en-US"/>
        </w:rPr>
        <w:t xml:space="preserve">5. </w:t>
      </w:r>
      <w:proofErr w:type="spellStart"/>
      <w:r w:rsidRPr="000B56B5">
        <w:rPr>
          <w:rFonts w:ascii="Times New Roman" w:hAnsi="Times New Roman" w:cs="Times New Roman"/>
          <w:sz w:val="24"/>
          <w:szCs w:val="24"/>
          <w:shd w:val="clear" w:color="auto" w:fill="F5F5F5"/>
          <w:lang w:val="en-US"/>
        </w:rPr>
        <w:t>Shermukhamedov</w:t>
      </w:r>
      <w:proofErr w:type="spellEnd"/>
      <w:r w:rsidRPr="000B56B5">
        <w:rPr>
          <w:rFonts w:ascii="Times New Roman" w:hAnsi="Times New Roman" w:cs="Times New Roman"/>
          <w:sz w:val="24"/>
          <w:szCs w:val="24"/>
          <w:shd w:val="clear" w:color="auto" w:fill="F5F5F5"/>
          <w:lang w:val="en-US"/>
        </w:rPr>
        <w:t xml:space="preserve"> A.T., </w:t>
      </w:r>
      <w:proofErr w:type="spellStart"/>
      <w:r w:rsidRPr="000B56B5">
        <w:rPr>
          <w:rFonts w:ascii="Times New Roman" w:hAnsi="Times New Roman" w:cs="Times New Roman"/>
          <w:sz w:val="24"/>
          <w:szCs w:val="24"/>
          <w:shd w:val="clear" w:color="auto" w:fill="F5F5F5"/>
          <w:lang w:val="en-US"/>
        </w:rPr>
        <w:t>Kabulov</w:t>
      </w:r>
      <w:proofErr w:type="spellEnd"/>
      <w:r w:rsidRPr="000B56B5">
        <w:rPr>
          <w:rFonts w:ascii="Times New Roman" w:hAnsi="Times New Roman" w:cs="Times New Roman"/>
          <w:sz w:val="24"/>
          <w:szCs w:val="24"/>
          <w:shd w:val="clear" w:color="auto" w:fill="F5F5F5"/>
          <w:lang w:val="en-US"/>
        </w:rPr>
        <w:t xml:space="preserve"> A.A., </w:t>
      </w:r>
      <w:proofErr w:type="spellStart"/>
      <w:r w:rsidRPr="000B56B5">
        <w:rPr>
          <w:rFonts w:ascii="Times New Roman" w:hAnsi="Times New Roman" w:cs="Times New Roman"/>
          <w:sz w:val="24"/>
          <w:szCs w:val="24"/>
          <w:shd w:val="clear" w:color="auto" w:fill="F5F5F5"/>
          <w:lang w:val="en-US"/>
        </w:rPr>
        <w:t>Abdullaeva</w:t>
      </w:r>
      <w:proofErr w:type="spellEnd"/>
      <w:r w:rsidRPr="000B56B5">
        <w:rPr>
          <w:rFonts w:ascii="Times New Roman" w:hAnsi="Times New Roman" w:cs="Times New Roman"/>
          <w:sz w:val="24"/>
          <w:szCs w:val="24"/>
          <w:shd w:val="clear" w:color="auto" w:fill="F5F5F5"/>
          <w:lang w:val="en-US"/>
        </w:rPr>
        <w:t xml:space="preserve"> D.K. Digital logistics: innovative complex of transport services. Journal of Applied Research. 2020. № 2. S. 22-26.</w:t>
      </w:r>
    </w:p>
    <w:p w14:paraId="7CA4C98C" w14:textId="659F8135" w:rsidR="002A7309" w:rsidRPr="000B56B5" w:rsidRDefault="000B56B5" w:rsidP="000B56B5">
      <w:pPr>
        <w:tabs>
          <w:tab w:val="left" w:pos="851"/>
        </w:tabs>
        <w:spacing w:after="0" w:line="240" w:lineRule="auto"/>
        <w:ind w:firstLine="567"/>
        <w:jc w:val="both"/>
        <w:rPr>
          <w:rFonts w:ascii="Times New Roman" w:hAnsi="Times New Roman" w:cs="Times New Roman"/>
          <w:sz w:val="24"/>
          <w:szCs w:val="24"/>
          <w:shd w:val="clear" w:color="auto" w:fill="F5F5F5"/>
        </w:rPr>
      </w:pPr>
      <w:r w:rsidRPr="000B56B5">
        <w:rPr>
          <w:rFonts w:ascii="Times New Roman" w:hAnsi="Times New Roman" w:cs="Times New Roman"/>
          <w:sz w:val="24"/>
          <w:szCs w:val="24"/>
          <w:shd w:val="clear" w:color="auto" w:fill="F5F5F5"/>
          <w:lang w:val="en-US"/>
        </w:rPr>
        <w:t xml:space="preserve">6. </w:t>
      </w:r>
      <w:proofErr w:type="spellStart"/>
      <w:r w:rsidRPr="000B56B5">
        <w:rPr>
          <w:rFonts w:ascii="Times New Roman" w:hAnsi="Times New Roman" w:cs="Times New Roman"/>
          <w:sz w:val="24"/>
          <w:szCs w:val="24"/>
          <w:shd w:val="clear" w:color="auto" w:fill="F5F5F5"/>
          <w:lang w:val="en-US"/>
        </w:rPr>
        <w:t>Trufljak</w:t>
      </w:r>
      <w:proofErr w:type="spellEnd"/>
      <w:r w:rsidRPr="000B56B5">
        <w:rPr>
          <w:rFonts w:ascii="Times New Roman" w:hAnsi="Times New Roman" w:cs="Times New Roman"/>
          <w:sz w:val="24"/>
          <w:szCs w:val="24"/>
          <w:shd w:val="clear" w:color="auto" w:fill="F5F5F5"/>
          <w:lang w:val="en-US"/>
        </w:rPr>
        <w:t xml:space="preserve"> E.V., </w:t>
      </w:r>
      <w:proofErr w:type="spellStart"/>
      <w:r w:rsidRPr="000B56B5">
        <w:rPr>
          <w:rFonts w:ascii="Times New Roman" w:hAnsi="Times New Roman" w:cs="Times New Roman"/>
          <w:sz w:val="24"/>
          <w:szCs w:val="24"/>
          <w:shd w:val="clear" w:color="auto" w:fill="F5F5F5"/>
          <w:lang w:val="en-US"/>
        </w:rPr>
        <w:t>Kurchenko</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N.Ju</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Didych</w:t>
      </w:r>
      <w:proofErr w:type="spellEnd"/>
      <w:r w:rsidRPr="000B56B5">
        <w:rPr>
          <w:rFonts w:ascii="Times New Roman" w:hAnsi="Times New Roman" w:cs="Times New Roman"/>
          <w:sz w:val="24"/>
          <w:szCs w:val="24"/>
          <w:shd w:val="clear" w:color="auto" w:fill="F5F5F5"/>
          <w:lang w:val="en-US"/>
        </w:rPr>
        <w:t xml:space="preserve"> V.A. </w:t>
      </w:r>
      <w:proofErr w:type="spellStart"/>
      <w:r w:rsidRPr="000B56B5">
        <w:rPr>
          <w:rFonts w:ascii="Times New Roman" w:hAnsi="Times New Roman" w:cs="Times New Roman"/>
          <w:sz w:val="24"/>
          <w:szCs w:val="24"/>
          <w:shd w:val="clear" w:color="auto" w:fill="F5F5F5"/>
          <w:lang w:val="en-US"/>
        </w:rPr>
        <w:t>Cifrovye</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tehnologii</w:t>
      </w:r>
      <w:proofErr w:type="spellEnd"/>
      <w:r w:rsidRPr="000B56B5">
        <w:rPr>
          <w:rFonts w:ascii="Times New Roman" w:hAnsi="Times New Roman" w:cs="Times New Roman"/>
          <w:sz w:val="24"/>
          <w:szCs w:val="24"/>
          <w:shd w:val="clear" w:color="auto" w:fill="F5F5F5"/>
          <w:lang w:val="en-US"/>
        </w:rPr>
        <w:t xml:space="preserve"> v APK. </w:t>
      </w:r>
      <w:proofErr w:type="spellStart"/>
      <w:r w:rsidRPr="000B56B5">
        <w:rPr>
          <w:rFonts w:ascii="Times New Roman" w:hAnsi="Times New Roman" w:cs="Times New Roman"/>
          <w:sz w:val="24"/>
          <w:szCs w:val="24"/>
          <w:shd w:val="clear" w:color="auto" w:fill="F5F5F5"/>
          <w:lang w:val="en-US"/>
        </w:rPr>
        <w:t>Sel'skij</w:t>
      </w:r>
      <w:proofErr w:type="spellEnd"/>
      <w:r w:rsidRPr="000B56B5">
        <w:rPr>
          <w:rFonts w:ascii="Times New Roman" w:hAnsi="Times New Roman" w:cs="Times New Roman"/>
          <w:sz w:val="24"/>
          <w:szCs w:val="24"/>
          <w:shd w:val="clear" w:color="auto" w:fill="F5F5F5"/>
          <w:lang w:val="en-US"/>
        </w:rPr>
        <w:t xml:space="preserve"> </w:t>
      </w:r>
      <w:proofErr w:type="spellStart"/>
      <w:r w:rsidRPr="000B56B5">
        <w:rPr>
          <w:rFonts w:ascii="Times New Roman" w:hAnsi="Times New Roman" w:cs="Times New Roman"/>
          <w:sz w:val="24"/>
          <w:szCs w:val="24"/>
          <w:shd w:val="clear" w:color="auto" w:fill="F5F5F5"/>
          <w:lang w:val="en-US"/>
        </w:rPr>
        <w:t>mehanizator</w:t>
      </w:r>
      <w:proofErr w:type="spellEnd"/>
      <w:r w:rsidRPr="000B56B5">
        <w:rPr>
          <w:rFonts w:ascii="Times New Roman" w:hAnsi="Times New Roman" w:cs="Times New Roman"/>
          <w:sz w:val="24"/>
          <w:szCs w:val="24"/>
          <w:shd w:val="clear" w:color="auto" w:fill="F5F5F5"/>
          <w:lang w:val="en-US"/>
        </w:rPr>
        <w:t>. 2018. № 7-8. S. 13-14.</w:t>
      </w:r>
      <w:r>
        <w:rPr>
          <w:rFonts w:ascii="Times New Roman" w:hAnsi="Times New Roman" w:cs="Times New Roman"/>
          <w:sz w:val="24"/>
          <w:szCs w:val="24"/>
          <w:shd w:val="clear" w:color="auto" w:fill="F5F5F5"/>
        </w:rPr>
        <w:t xml:space="preserve"> </w:t>
      </w:r>
    </w:p>
    <w:sectPr w:rsidR="002A7309" w:rsidRPr="000B56B5" w:rsidSect="00283552">
      <w:headerReference w:type="even" r:id="rId29"/>
      <w:headerReference w:type="default" r:id="rId30"/>
      <w:footerReference w:type="default" r:id="rId3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498B9" w14:textId="77777777" w:rsidR="00D71D2E" w:rsidRDefault="00D71D2E" w:rsidP="00283552">
      <w:pPr>
        <w:spacing w:after="0" w:line="240" w:lineRule="auto"/>
      </w:pPr>
      <w:r>
        <w:separator/>
      </w:r>
    </w:p>
  </w:endnote>
  <w:endnote w:type="continuationSeparator" w:id="0">
    <w:p w14:paraId="04F21BA1" w14:textId="77777777" w:rsidR="00D71D2E" w:rsidRDefault="00D71D2E" w:rsidP="00283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2AC2A" w14:textId="1B6426B9" w:rsidR="00472C03" w:rsidRPr="00F24B8E" w:rsidRDefault="00D71D2E">
    <w:pPr>
      <w:pStyle w:val="Footer"/>
      <w:rPr>
        <w:lang w:val="en-US"/>
      </w:rPr>
    </w:pPr>
    <w:hyperlink r:id="rId1" w:history="1">
      <w:r w:rsidR="00F24B8E" w:rsidRPr="000107FB">
        <w:rPr>
          <w:rStyle w:val="Hyperlink"/>
          <w:rFonts w:ascii="Times New Roman" w:hAnsi="Times New Roman" w:cs="Times New Roman"/>
          <w:sz w:val="24"/>
          <w:szCs w:val="24"/>
        </w:rPr>
        <w:t>http://ej.kubagro.ru/2023/0</w:t>
      </w:r>
      <w:r w:rsidR="00F24B8E" w:rsidRPr="000107FB">
        <w:rPr>
          <w:rStyle w:val="Hyperlink"/>
          <w:rFonts w:ascii="Times New Roman" w:hAnsi="Times New Roman" w:cs="Times New Roman"/>
          <w:sz w:val="24"/>
          <w:szCs w:val="24"/>
          <w:lang w:val="en-US"/>
        </w:rPr>
        <w:t>3</w:t>
      </w:r>
      <w:r w:rsidR="00F24B8E" w:rsidRPr="000107FB">
        <w:rPr>
          <w:rStyle w:val="Hyperlink"/>
          <w:rFonts w:ascii="Times New Roman" w:hAnsi="Times New Roman" w:cs="Times New Roman"/>
          <w:sz w:val="24"/>
          <w:szCs w:val="24"/>
        </w:rPr>
        <w:t>/pdf/</w:t>
      </w:r>
      <w:r w:rsidR="00F24B8E" w:rsidRPr="000107FB">
        <w:rPr>
          <w:rStyle w:val="Hyperlink"/>
          <w:rFonts w:ascii="Times New Roman" w:hAnsi="Times New Roman" w:cs="Times New Roman"/>
          <w:sz w:val="24"/>
          <w:szCs w:val="24"/>
          <w:lang w:val="en-US"/>
        </w:rPr>
        <w:t>21</w:t>
      </w:r>
      <w:r w:rsidR="00F24B8E" w:rsidRPr="000107FB">
        <w:rPr>
          <w:rStyle w:val="Hyperlink"/>
          <w:rFonts w:ascii="Times New Roman" w:hAnsi="Times New Roman" w:cs="Times New Roman"/>
          <w:sz w:val="24"/>
          <w:szCs w:val="24"/>
        </w:rPr>
        <w:t>.pdf</w:t>
      </w:r>
    </w:hyperlink>
    <w:r w:rsidR="00F24B8E">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4A13C" w14:textId="77777777" w:rsidR="00D71D2E" w:rsidRDefault="00D71D2E" w:rsidP="00283552">
      <w:pPr>
        <w:spacing w:after="0" w:line="240" w:lineRule="auto"/>
      </w:pPr>
      <w:r>
        <w:separator/>
      </w:r>
    </w:p>
  </w:footnote>
  <w:footnote w:type="continuationSeparator" w:id="0">
    <w:p w14:paraId="2FAAD89D" w14:textId="77777777" w:rsidR="00D71D2E" w:rsidRDefault="00D71D2E" w:rsidP="002835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12969125"/>
      <w:docPartObj>
        <w:docPartGallery w:val="Page Numbers (Top of Page)"/>
        <w:docPartUnique/>
      </w:docPartObj>
    </w:sdtPr>
    <w:sdtEndPr>
      <w:rPr>
        <w:rStyle w:val="PageNumber"/>
      </w:rPr>
    </w:sdtEndPr>
    <w:sdtContent>
      <w:p w14:paraId="0D6830C5" w14:textId="7F32E703" w:rsidR="00472C03" w:rsidRDefault="00472C03"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C2D06E" w14:textId="77777777" w:rsidR="00472C03" w:rsidRDefault="00472C03" w:rsidP="00472C0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471715559"/>
      <w:docPartObj>
        <w:docPartGallery w:val="Page Numbers (Top of Page)"/>
        <w:docPartUnique/>
      </w:docPartObj>
    </w:sdtPr>
    <w:sdtEndPr>
      <w:rPr>
        <w:rStyle w:val="PageNumber"/>
      </w:rPr>
    </w:sdtEndPr>
    <w:sdtContent>
      <w:p w14:paraId="50A123CF" w14:textId="14FEB961" w:rsidR="00472C03" w:rsidRPr="00472C03" w:rsidRDefault="00472C03" w:rsidP="000107FB">
        <w:pPr>
          <w:pStyle w:val="Header"/>
          <w:framePr w:wrap="none" w:vAnchor="text" w:hAnchor="margin" w:xAlign="right" w:y="1"/>
          <w:rPr>
            <w:rStyle w:val="PageNumber"/>
            <w:rFonts w:ascii="Times New Roman" w:hAnsi="Times New Roman" w:cs="Times New Roman"/>
            <w:sz w:val="28"/>
            <w:szCs w:val="28"/>
          </w:rPr>
        </w:pPr>
        <w:r w:rsidRPr="00472C03">
          <w:rPr>
            <w:rStyle w:val="PageNumber"/>
            <w:rFonts w:ascii="Times New Roman" w:hAnsi="Times New Roman" w:cs="Times New Roman"/>
            <w:sz w:val="28"/>
            <w:szCs w:val="28"/>
          </w:rPr>
          <w:fldChar w:fldCharType="begin"/>
        </w:r>
        <w:r w:rsidRPr="00472C03">
          <w:rPr>
            <w:rStyle w:val="PageNumber"/>
            <w:rFonts w:ascii="Times New Roman" w:hAnsi="Times New Roman" w:cs="Times New Roman"/>
            <w:sz w:val="28"/>
            <w:szCs w:val="28"/>
          </w:rPr>
          <w:instrText xml:space="preserve"> PAGE </w:instrText>
        </w:r>
        <w:r w:rsidRPr="00472C03">
          <w:rPr>
            <w:rStyle w:val="PageNumber"/>
            <w:rFonts w:ascii="Times New Roman" w:hAnsi="Times New Roman" w:cs="Times New Roman"/>
            <w:sz w:val="28"/>
            <w:szCs w:val="28"/>
          </w:rPr>
          <w:fldChar w:fldCharType="separate"/>
        </w:r>
        <w:r w:rsidRPr="00472C03">
          <w:rPr>
            <w:rStyle w:val="PageNumber"/>
            <w:rFonts w:ascii="Times New Roman" w:hAnsi="Times New Roman" w:cs="Times New Roman"/>
            <w:noProof/>
            <w:sz w:val="28"/>
            <w:szCs w:val="28"/>
          </w:rPr>
          <w:t>1</w:t>
        </w:r>
        <w:r w:rsidRPr="00472C03">
          <w:rPr>
            <w:rStyle w:val="PageNumber"/>
            <w:rFonts w:ascii="Times New Roman" w:hAnsi="Times New Roman" w:cs="Times New Roman"/>
            <w:sz w:val="28"/>
            <w:szCs w:val="28"/>
          </w:rPr>
          <w:fldChar w:fldCharType="end"/>
        </w:r>
      </w:p>
    </w:sdtContent>
  </w:sdt>
  <w:sdt>
    <w:sdtPr>
      <w:rPr>
        <w:rFonts w:ascii="Times New Roman" w:hAnsi="Times New Roman" w:cs="Times New Roman"/>
      </w:rPr>
      <w:id w:val="-1045060461"/>
      <w:docPartObj>
        <w:docPartGallery w:val="Page Numbers (Top of Page)"/>
        <w:docPartUnique/>
      </w:docPartObj>
    </w:sdtPr>
    <w:sdtEndPr/>
    <w:sdtContent>
      <w:sdt>
        <w:sdtPr>
          <w:rPr>
            <w:rFonts w:ascii="Times New Roman" w:hAnsi="Times New Roman" w:cs="Times New Roman"/>
          </w:r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sz w:val="22"/>
                <w:szCs w:val="22"/>
              </w:rPr>
            </w:sdtEndPr>
            <w:sdtContent>
              <w:p w14:paraId="2E462F0F" w14:textId="3A328E89" w:rsidR="00283552" w:rsidRPr="00472C03" w:rsidRDefault="00472C03" w:rsidP="00472C03">
                <w:pPr>
                  <w:pStyle w:val="Header"/>
                  <w:tabs>
                    <w:tab w:val="center" w:pos="4513"/>
                    <w:tab w:val="right" w:pos="9026"/>
                    <w:tab w:val="right" w:pos="9072"/>
                  </w:tabs>
                  <w:ind w:right="360"/>
                  <w:rPr>
                    <w:sz w:val="28"/>
                    <w:szCs w:val="28"/>
                  </w:rPr>
                </w:pPr>
                <w:proofErr w:type="spellStart"/>
                <w:r w:rsidRPr="00C770FB">
                  <w:rPr>
                    <w:rFonts w:ascii="Times New Roman" w:hAnsi="Times New Roman" w:cs="Times New Roman"/>
                    <w:sz w:val="24"/>
                    <w:szCs w:val="24"/>
                    <w:lang w:val="en-US"/>
                  </w:rPr>
                  <w:t>Научный</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журнал</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КубГАУ</w:t>
                </w:r>
                <w:proofErr w:type="spellEnd"/>
                <w:r w:rsidRPr="00C770FB">
                  <w:rPr>
                    <w:rFonts w:ascii="Times New Roman" w:hAnsi="Times New Roman" w:cs="Times New Roman"/>
                    <w:sz w:val="24"/>
                    <w:szCs w:val="24"/>
                    <w:lang w:val="en-US"/>
                  </w:rPr>
                  <w:t>, №1</w:t>
                </w:r>
                <w:r w:rsidRPr="00C770FB">
                  <w:rPr>
                    <w:rFonts w:ascii="Times New Roman" w:hAnsi="Times New Roman" w:cs="Times New Roman"/>
                    <w:sz w:val="24"/>
                    <w:szCs w:val="24"/>
                  </w:rPr>
                  <w:t>8</w:t>
                </w:r>
                <w:r w:rsidRPr="00C770FB">
                  <w:rPr>
                    <w:rFonts w:ascii="Times New Roman" w:hAnsi="Times New Roman" w:cs="Times New Roman"/>
                    <w:sz w:val="24"/>
                    <w:szCs w:val="24"/>
                    <w:lang w:val="en-US"/>
                  </w:rPr>
                  <w:t xml:space="preserve">7(03), 2023 </w:t>
                </w:r>
                <w:proofErr w:type="spellStart"/>
                <w:r w:rsidRPr="00C770FB">
                  <w:rPr>
                    <w:rFonts w:ascii="Times New Roman" w:hAnsi="Times New Roman" w:cs="Times New Roman"/>
                    <w:sz w:val="24"/>
                    <w:szCs w:val="24"/>
                    <w:lang w:val="en-US"/>
                  </w:rPr>
                  <w:t>год</w:t>
                </w:r>
                <w:proofErr w:type="spellEnd"/>
              </w:p>
            </w:sdtContent>
          </w:sdt>
        </w:sdtContent>
      </w:sdt>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6C38"/>
    <w:rsid w:val="0001751B"/>
    <w:rsid w:val="00022586"/>
    <w:rsid w:val="0003192B"/>
    <w:rsid w:val="000B56B5"/>
    <w:rsid w:val="000D2448"/>
    <w:rsid w:val="000E748E"/>
    <w:rsid w:val="00102159"/>
    <w:rsid w:val="00105400"/>
    <w:rsid w:val="00123198"/>
    <w:rsid w:val="00131E8A"/>
    <w:rsid w:val="00135EEF"/>
    <w:rsid w:val="0015616A"/>
    <w:rsid w:val="001B00F5"/>
    <w:rsid w:val="001F03F3"/>
    <w:rsid w:val="00221132"/>
    <w:rsid w:val="0022119D"/>
    <w:rsid w:val="00240C76"/>
    <w:rsid w:val="002436B6"/>
    <w:rsid w:val="00253C41"/>
    <w:rsid w:val="00260214"/>
    <w:rsid w:val="00283552"/>
    <w:rsid w:val="00284C4B"/>
    <w:rsid w:val="002A7309"/>
    <w:rsid w:val="002B6D25"/>
    <w:rsid w:val="002C7601"/>
    <w:rsid w:val="003028C7"/>
    <w:rsid w:val="00315582"/>
    <w:rsid w:val="003554B7"/>
    <w:rsid w:val="00357A47"/>
    <w:rsid w:val="003C197D"/>
    <w:rsid w:val="003C60B0"/>
    <w:rsid w:val="003C6EFC"/>
    <w:rsid w:val="003D253D"/>
    <w:rsid w:val="00414FBC"/>
    <w:rsid w:val="00416C38"/>
    <w:rsid w:val="00472C03"/>
    <w:rsid w:val="0049073E"/>
    <w:rsid w:val="00542373"/>
    <w:rsid w:val="00572FDC"/>
    <w:rsid w:val="005B378E"/>
    <w:rsid w:val="005C5BEB"/>
    <w:rsid w:val="005E24DC"/>
    <w:rsid w:val="00614753"/>
    <w:rsid w:val="00620054"/>
    <w:rsid w:val="00691592"/>
    <w:rsid w:val="006A353E"/>
    <w:rsid w:val="006B5870"/>
    <w:rsid w:val="00730129"/>
    <w:rsid w:val="0073629E"/>
    <w:rsid w:val="00781DFC"/>
    <w:rsid w:val="00785A06"/>
    <w:rsid w:val="007A1060"/>
    <w:rsid w:val="007E26B5"/>
    <w:rsid w:val="007E68ED"/>
    <w:rsid w:val="007F6396"/>
    <w:rsid w:val="00803A54"/>
    <w:rsid w:val="0081050F"/>
    <w:rsid w:val="00857FE9"/>
    <w:rsid w:val="00863F4D"/>
    <w:rsid w:val="00897D80"/>
    <w:rsid w:val="008B4019"/>
    <w:rsid w:val="008C6A54"/>
    <w:rsid w:val="008C6CD0"/>
    <w:rsid w:val="008C7DDA"/>
    <w:rsid w:val="00907F4C"/>
    <w:rsid w:val="009263AC"/>
    <w:rsid w:val="0097558A"/>
    <w:rsid w:val="00982496"/>
    <w:rsid w:val="00990BE5"/>
    <w:rsid w:val="00993174"/>
    <w:rsid w:val="00994254"/>
    <w:rsid w:val="009C1AA0"/>
    <w:rsid w:val="009F7634"/>
    <w:rsid w:val="00AA71FD"/>
    <w:rsid w:val="00B37BA5"/>
    <w:rsid w:val="00B46296"/>
    <w:rsid w:val="00B479B2"/>
    <w:rsid w:val="00B9629E"/>
    <w:rsid w:val="00BA5BD2"/>
    <w:rsid w:val="00BB0E6E"/>
    <w:rsid w:val="00BB6623"/>
    <w:rsid w:val="00BC318E"/>
    <w:rsid w:val="00BC70B5"/>
    <w:rsid w:val="00BD555E"/>
    <w:rsid w:val="00BF217D"/>
    <w:rsid w:val="00C03871"/>
    <w:rsid w:val="00C27AB1"/>
    <w:rsid w:val="00C42EAF"/>
    <w:rsid w:val="00C452C7"/>
    <w:rsid w:val="00C65539"/>
    <w:rsid w:val="00CA5781"/>
    <w:rsid w:val="00CC4716"/>
    <w:rsid w:val="00CE68B4"/>
    <w:rsid w:val="00D5298A"/>
    <w:rsid w:val="00D71D2E"/>
    <w:rsid w:val="00DB2F23"/>
    <w:rsid w:val="00DB3C72"/>
    <w:rsid w:val="00DE127D"/>
    <w:rsid w:val="00DE5294"/>
    <w:rsid w:val="00E204C4"/>
    <w:rsid w:val="00E2410F"/>
    <w:rsid w:val="00E46694"/>
    <w:rsid w:val="00E76C22"/>
    <w:rsid w:val="00EB7F2E"/>
    <w:rsid w:val="00ED1960"/>
    <w:rsid w:val="00ED7E96"/>
    <w:rsid w:val="00F24B8E"/>
    <w:rsid w:val="00F5463C"/>
    <w:rsid w:val="00F77783"/>
    <w:rsid w:val="00F95366"/>
    <w:rsid w:val="00FB6D9D"/>
    <w:rsid w:val="00FF13CE"/>
    <w:rsid w:val="00FF2D86"/>
    <w:rsid w:val="00FF5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8814"/>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3AC"/>
  </w:style>
  <w:style w:type="paragraph" w:styleId="Heading1">
    <w:name w:val="heading 1"/>
    <w:basedOn w:val="Normal"/>
    <w:next w:val="Normal"/>
    <w:link w:val="Heading1Char"/>
    <w:uiPriority w:val="9"/>
    <w:qFormat/>
    <w:rsid w:val="00785A06"/>
    <w:pPr>
      <w:keepNext/>
      <w:widowControl w:val="0"/>
      <w:overflowPunct w:val="0"/>
      <w:autoSpaceDE w:val="0"/>
      <w:autoSpaceDN w:val="0"/>
      <w:adjustRightInd w:val="0"/>
      <w:spacing w:before="240" w:after="60" w:line="360" w:lineRule="auto"/>
      <w:jc w:val="both"/>
      <w:textAlignment w:val="baseline"/>
      <w:outlineLvl w:val="0"/>
    </w:pPr>
    <w:rPr>
      <w:rFonts w:ascii="Cambria" w:eastAsia="Times New Roman" w:hAnsi="Cambria" w:cs="Times New Roman"/>
      <w:b/>
      <w:bCs/>
      <w:kern w:val="32"/>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36B6"/>
    <w:rPr>
      <w:color w:val="0563C1" w:themeColor="hyperlink"/>
      <w:u w:val="single"/>
    </w:rPr>
  </w:style>
  <w:style w:type="paragraph" w:styleId="BalloonText">
    <w:name w:val="Balloon Text"/>
    <w:basedOn w:val="Normal"/>
    <w:link w:val="BalloonTextChar"/>
    <w:uiPriority w:val="99"/>
    <w:semiHidden/>
    <w:unhideWhenUsed/>
    <w:rsid w:val="00897D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7D80"/>
    <w:rPr>
      <w:rFonts w:ascii="Tahoma" w:hAnsi="Tahoma" w:cs="Tahoma"/>
      <w:sz w:val="16"/>
      <w:szCs w:val="16"/>
    </w:rPr>
  </w:style>
  <w:style w:type="character" w:customStyle="1" w:styleId="Heading1Char">
    <w:name w:val="Heading 1 Char"/>
    <w:basedOn w:val="DefaultParagraphFont"/>
    <w:link w:val="Heading1"/>
    <w:uiPriority w:val="9"/>
    <w:rsid w:val="00785A06"/>
    <w:rPr>
      <w:rFonts w:ascii="Cambria" w:eastAsia="Times New Roman" w:hAnsi="Cambria" w:cs="Times New Roman"/>
      <w:b/>
      <w:bCs/>
      <w:kern w:val="32"/>
      <w:sz w:val="32"/>
      <w:szCs w:val="32"/>
      <w:lang w:val="en-GB"/>
    </w:rPr>
  </w:style>
  <w:style w:type="character" w:customStyle="1" w:styleId="w-mailboxuserinfoemailinner">
    <w:name w:val="w-mailbox__userinfo__email_inner"/>
    <w:basedOn w:val="DefaultParagraphFont"/>
    <w:rsid w:val="00785A06"/>
  </w:style>
  <w:style w:type="character" w:customStyle="1" w:styleId="wmi-callto">
    <w:name w:val="wmi-callto"/>
    <w:basedOn w:val="DefaultParagraphFont"/>
    <w:rsid w:val="00785A06"/>
  </w:style>
  <w:style w:type="character" w:customStyle="1" w:styleId="markedcontent">
    <w:name w:val="markedcontent"/>
    <w:basedOn w:val="DefaultParagraphFont"/>
    <w:rsid w:val="00FB6D9D"/>
  </w:style>
  <w:style w:type="paragraph" w:styleId="Header">
    <w:name w:val="header"/>
    <w:basedOn w:val="Normal"/>
    <w:link w:val="HeaderChar"/>
    <w:uiPriority w:val="99"/>
    <w:unhideWhenUsed/>
    <w:rsid w:val="00283552"/>
    <w:pPr>
      <w:tabs>
        <w:tab w:val="center" w:pos="4677"/>
        <w:tab w:val="right" w:pos="9355"/>
      </w:tabs>
      <w:spacing w:after="0" w:line="240" w:lineRule="auto"/>
    </w:pPr>
  </w:style>
  <w:style w:type="character" w:customStyle="1" w:styleId="HeaderChar">
    <w:name w:val="Header Char"/>
    <w:basedOn w:val="DefaultParagraphFont"/>
    <w:link w:val="Header"/>
    <w:uiPriority w:val="99"/>
    <w:rsid w:val="00283552"/>
  </w:style>
  <w:style w:type="paragraph" w:styleId="Footer">
    <w:name w:val="footer"/>
    <w:basedOn w:val="Normal"/>
    <w:link w:val="FooterChar"/>
    <w:uiPriority w:val="99"/>
    <w:unhideWhenUsed/>
    <w:rsid w:val="00283552"/>
    <w:pPr>
      <w:tabs>
        <w:tab w:val="center" w:pos="4677"/>
        <w:tab w:val="right" w:pos="9355"/>
      </w:tabs>
      <w:spacing w:after="0" w:line="240" w:lineRule="auto"/>
    </w:pPr>
  </w:style>
  <w:style w:type="character" w:customStyle="1" w:styleId="FooterChar">
    <w:name w:val="Footer Char"/>
    <w:basedOn w:val="DefaultParagraphFont"/>
    <w:link w:val="Footer"/>
    <w:uiPriority w:val="99"/>
    <w:rsid w:val="00283552"/>
  </w:style>
  <w:style w:type="character" w:styleId="UnresolvedMention">
    <w:name w:val="Unresolved Mention"/>
    <w:basedOn w:val="DefaultParagraphFont"/>
    <w:uiPriority w:val="99"/>
    <w:semiHidden/>
    <w:unhideWhenUsed/>
    <w:rsid w:val="00982496"/>
    <w:rPr>
      <w:color w:val="605E5C"/>
      <w:shd w:val="clear" w:color="auto" w:fill="E1DFDD"/>
    </w:rPr>
  </w:style>
  <w:style w:type="character" w:styleId="PageNumber">
    <w:name w:val="page number"/>
    <w:basedOn w:val="DefaultParagraphFont"/>
    <w:uiPriority w:val="99"/>
    <w:semiHidden/>
    <w:unhideWhenUsed/>
    <w:rsid w:val="00472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94372">
      <w:bodyDiv w:val="1"/>
      <w:marLeft w:val="0"/>
      <w:marRight w:val="0"/>
      <w:marTop w:val="0"/>
      <w:marBottom w:val="0"/>
      <w:divBdr>
        <w:top w:val="none" w:sz="0" w:space="0" w:color="auto"/>
        <w:left w:val="none" w:sz="0" w:space="0" w:color="auto"/>
        <w:bottom w:val="none" w:sz="0" w:space="0" w:color="auto"/>
        <w:right w:val="none" w:sz="0" w:space="0" w:color="auto"/>
      </w:divBdr>
      <w:divsChild>
        <w:div w:id="236671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diagramColors" Target="diagrams/colors1.xml"/><Relationship Id="rId26" Type="http://schemas.openxmlformats.org/officeDocument/2006/relationships/hyperlink" Target="https://www.elibrary.ru/item.asp?id=36403822" TargetMode="External"/><Relationship Id="rId3" Type="http://schemas.openxmlformats.org/officeDocument/2006/relationships/settings" Target="settings.xml"/><Relationship Id="rId21" Type="http://schemas.openxmlformats.org/officeDocument/2006/relationships/hyperlink" Target="https://www.elibrary.ru/contents.asp?id=48044057" TargetMode="External"/><Relationship Id="rId7" Type="http://schemas.openxmlformats.org/officeDocument/2006/relationships/hyperlink" Target="https://elibrary.ru/author_info.asp?isold=1" TargetMode="External"/><Relationship Id="rId12" Type="http://schemas.openxmlformats.org/officeDocument/2006/relationships/hyperlink" Target="http://dx.doi.org/10.21515/1990-4665-187-021" TargetMode="External"/><Relationship Id="rId17" Type="http://schemas.openxmlformats.org/officeDocument/2006/relationships/diagramQuickStyle" Target="diagrams/quickStyle1.xml"/><Relationship Id="rId25" Type="http://schemas.openxmlformats.org/officeDocument/2006/relationships/hyperlink" Target="https://www.elibrary.ru/contents.asp?id=43081423&amp;selid=43081427"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diagramLayout" Target="diagrams/layout1.xml"/><Relationship Id="rId20" Type="http://schemas.openxmlformats.org/officeDocument/2006/relationships/hyperlink" Target="https://www.elibrary.ru/item.asp?id=48044075"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nik-primakov@yandex.ru" TargetMode="External"/><Relationship Id="rId24" Type="http://schemas.openxmlformats.org/officeDocument/2006/relationships/hyperlink" Target="https://www.elibrary.ru/contents.asp?id=43081423"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diagramData" Target="diagrams/data1.xml"/><Relationship Id="rId23" Type="http://schemas.openxmlformats.org/officeDocument/2006/relationships/hyperlink" Target="https://www.elibrary.ru/item.asp?id=43081427" TargetMode="External"/><Relationship Id="rId28" Type="http://schemas.openxmlformats.org/officeDocument/2006/relationships/hyperlink" Target="https://www.elibrary.ru/contents.asp?id=36403816&amp;selid=36403822" TargetMode="External"/><Relationship Id="rId10" Type="http://schemas.openxmlformats.org/officeDocument/2006/relationships/hyperlink" Target="https://elibrary.ru/author_info.asp?isold=1" TargetMode="External"/><Relationship Id="rId19" Type="http://schemas.microsoft.com/office/2007/relationships/diagramDrawing" Target="diagrams/drawing1.xm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ka.mocheran@mail.ru" TargetMode="External"/><Relationship Id="rId14" Type="http://schemas.openxmlformats.org/officeDocument/2006/relationships/chart" Target="charts/chart2.xml"/><Relationship Id="rId22" Type="http://schemas.openxmlformats.org/officeDocument/2006/relationships/hyperlink" Target="https://www.elibrary.ru/contents.asp?id=48044057&amp;selid=48044075" TargetMode="External"/><Relationship Id="rId27" Type="http://schemas.openxmlformats.org/officeDocument/2006/relationships/hyperlink" Target="https://www.elibrary.ru/contents.asp?id=36403816" TargetMode="External"/><Relationship Id="rId30" Type="http://schemas.openxmlformats.org/officeDocument/2006/relationships/header" Target="header2.xml"/><Relationship Id="rId8" Type="http://schemas.openxmlformats.org/officeDocument/2006/relationships/hyperlink" Target="mailto:nik-primakov@yandex.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21.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3;&#1080;&#1082;&#1086;&#1083;&#1072;&#1081;\Documents\&#1054;&#1073;&#1097;&#1072;&#1103;\&#1043;&#1054;&#1044;&#1067;\&#1089;&#1090;&#1072;&#1090;&#1100;&#1080;%202019\2022\&#1052;&#1086;&#1095;&#1077;&#1088;&#1072;&#1085;%20&#1042;&#1080;&#1082;&#1090;&#1086;&#1088;&#1080;&#1103;%20&#1051;&#1086;&#1075;&#1080;&#1089;&#1090;&#1080;&#1082;&#1072;\&#1076;&#1080;&#1072;&#1075;&#1088;&#1072;&#1084;&#1084;&#109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3;&#1080;&#1082;&#1086;&#1083;&#1072;&#1081;\Documents\&#1054;&#1073;&#1097;&#1072;&#1103;\&#1043;&#1054;&#1044;&#1067;\&#1089;&#1090;&#1072;&#1090;&#1100;&#1080;%202019\2022\&#1052;&#1086;&#1095;&#1077;&#1088;&#1072;&#1085;%20&#1042;&#1080;&#1082;&#1090;&#1086;&#1088;&#1080;&#1103;%20&#1051;&#1086;&#1075;&#1080;&#1089;&#1090;&#1080;&#1082;&#1072;\&#1076;&#1080;&#1072;&#1075;&#1088;&#1072;&#1084;&#1084;&#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Лист1!$B$47</c:f>
              <c:strCache>
                <c:ptCount val="1"/>
                <c:pt idx="0">
                  <c:v>Грузовые автомобили</c:v>
                </c:pt>
              </c:strCache>
            </c:strRef>
          </c:tx>
          <c:invertIfNegative val="0"/>
          <c:cat>
            <c:numRef>
              <c:f>Лист1!$A$48:$A$52</c:f>
              <c:numCache>
                <c:formatCode>General</c:formatCode>
                <c:ptCount val="5"/>
                <c:pt idx="0">
                  <c:v>2015</c:v>
                </c:pt>
                <c:pt idx="1">
                  <c:v>2018</c:v>
                </c:pt>
                <c:pt idx="2">
                  <c:v>2019</c:v>
                </c:pt>
                <c:pt idx="3">
                  <c:v>2020</c:v>
                </c:pt>
                <c:pt idx="4">
                  <c:v>2021</c:v>
                </c:pt>
              </c:numCache>
            </c:numRef>
          </c:cat>
          <c:val>
            <c:numRef>
              <c:f>Лист1!$B$48:$B$52</c:f>
              <c:numCache>
                <c:formatCode>General</c:formatCode>
                <c:ptCount val="5"/>
                <c:pt idx="0">
                  <c:v>26762</c:v>
                </c:pt>
                <c:pt idx="1">
                  <c:v>26939</c:v>
                </c:pt>
                <c:pt idx="2">
                  <c:v>26619</c:v>
                </c:pt>
                <c:pt idx="3">
                  <c:v>26881</c:v>
                </c:pt>
                <c:pt idx="4">
                  <c:v>27152</c:v>
                </c:pt>
              </c:numCache>
            </c:numRef>
          </c:val>
          <c:extLst>
            <c:ext xmlns:c16="http://schemas.microsoft.com/office/drawing/2014/chart" uri="{C3380CC4-5D6E-409C-BE32-E72D297353CC}">
              <c16:uniqueId val="{00000000-991D-AC46-8963-D5201773663E}"/>
            </c:ext>
          </c:extLst>
        </c:ser>
        <c:ser>
          <c:idx val="1"/>
          <c:order val="1"/>
          <c:tx>
            <c:strRef>
              <c:f>Лист1!$C$46</c:f>
              <c:strCache>
                <c:ptCount val="1"/>
                <c:pt idx="0">
                  <c:v>Пикапы и легковые фургоны</c:v>
                </c:pt>
              </c:strCache>
            </c:strRef>
          </c:tx>
          <c:invertIfNegative val="0"/>
          <c:cat>
            <c:numRef>
              <c:f>Лист1!$A$48:$A$52</c:f>
              <c:numCache>
                <c:formatCode>General</c:formatCode>
                <c:ptCount val="5"/>
                <c:pt idx="0">
                  <c:v>2015</c:v>
                </c:pt>
                <c:pt idx="1">
                  <c:v>2018</c:v>
                </c:pt>
                <c:pt idx="2">
                  <c:v>2019</c:v>
                </c:pt>
                <c:pt idx="3">
                  <c:v>2020</c:v>
                </c:pt>
                <c:pt idx="4">
                  <c:v>2021</c:v>
                </c:pt>
              </c:numCache>
            </c:numRef>
          </c:cat>
          <c:val>
            <c:numRef>
              <c:f>Лист1!$C$48:$C$52</c:f>
              <c:numCache>
                <c:formatCode>General</c:formatCode>
                <c:ptCount val="5"/>
                <c:pt idx="0">
                  <c:v>2501</c:v>
                </c:pt>
                <c:pt idx="1">
                  <c:v>2771</c:v>
                </c:pt>
                <c:pt idx="2">
                  <c:v>2719</c:v>
                </c:pt>
                <c:pt idx="3">
                  <c:v>2943</c:v>
                </c:pt>
                <c:pt idx="4">
                  <c:v>2726</c:v>
                </c:pt>
              </c:numCache>
            </c:numRef>
          </c:val>
          <c:extLst>
            <c:ext xmlns:c16="http://schemas.microsoft.com/office/drawing/2014/chart" uri="{C3380CC4-5D6E-409C-BE32-E72D297353CC}">
              <c16:uniqueId val="{00000001-991D-AC46-8963-D5201773663E}"/>
            </c:ext>
          </c:extLst>
        </c:ser>
        <c:dLbls>
          <c:showLegendKey val="0"/>
          <c:showVal val="0"/>
          <c:showCatName val="0"/>
          <c:showSerName val="0"/>
          <c:showPercent val="0"/>
          <c:showBubbleSize val="0"/>
        </c:dLbls>
        <c:gapWidth val="55"/>
        <c:axId val="122717696"/>
        <c:axId val="138934912"/>
      </c:barChart>
      <c:catAx>
        <c:axId val="122717696"/>
        <c:scaling>
          <c:orientation val="minMax"/>
        </c:scaling>
        <c:delete val="0"/>
        <c:axPos val="b"/>
        <c:title>
          <c:tx>
            <c:rich>
              <a:bodyPr/>
              <a:lstStyle/>
              <a:p>
                <a:pPr>
                  <a:defRPr/>
                </a:pPr>
                <a:r>
                  <a:rPr lang="ru-RU"/>
                  <a:t>Годы</a:t>
                </a:r>
              </a:p>
            </c:rich>
          </c:tx>
          <c:layout>
            <c:manualLayout>
              <c:xMode val="edge"/>
              <c:yMode val="edge"/>
              <c:x val="0.90484820647419073"/>
              <c:y val="0.78608778069407992"/>
            </c:manualLayout>
          </c:layout>
          <c:overlay val="0"/>
        </c:title>
        <c:numFmt formatCode="General" sourceLinked="1"/>
        <c:majorTickMark val="none"/>
        <c:minorTickMark val="none"/>
        <c:tickLblPos val="nextTo"/>
        <c:crossAx val="138934912"/>
        <c:crosses val="autoZero"/>
        <c:auto val="1"/>
        <c:lblAlgn val="ctr"/>
        <c:lblOffset val="100"/>
        <c:noMultiLvlLbl val="0"/>
      </c:catAx>
      <c:valAx>
        <c:axId val="138934912"/>
        <c:scaling>
          <c:orientation val="minMax"/>
        </c:scaling>
        <c:delete val="0"/>
        <c:axPos val="l"/>
        <c:majorGridlines>
          <c:spPr>
            <a:ln>
              <a:noFill/>
            </a:ln>
          </c:spPr>
        </c:majorGridlines>
        <c:title>
          <c:tx>
            <c:rich>
              <a:bodyPr rot="-5400000" vert="horz"/>
              <a:lstStyle/>
              <a:p>
                <a:pPr>
                  <a:defRPr/>
                </a:pPr>
                <a:r>
                  <a:rPr lang="ru-RU"/>
                  <a:t> шт.</a:t>
                </a:r>
              </a:p>
            </c:rich>
          </c:tx>
          <c:layout>
            <c:manualLayout>
              <c:xMode val="edge"/>
              <c:yMode val="edge"/>
              <c:x val="2.2222222222222223E-2"/>
              <c:y val="3.7941455234762347E-2"/>
            </c:manualLayout>
          </c:layout>
          <c:overlay val="0"/>
        </c:title>
        <c:numFmt formatCode="General" sourceLinked="1"/>
        <c:majorTickMark val="none"/>
        <c:minorTickMark val="none"/>
        <c:tickLblPos val="nextTo"/>
        <c:crossAx val="122717696"/>
        <c:crosses val="autoZero"/>
        <c:crossBetween val="between"/>
      </c:valAx>
      <c:spPr>
        <a:noFill/>
        <a:ln w="25400">
          <a:noFill/>
        </a:ln>
      </c:spPr>
    </c:plotArea>
    <c:legend>
      <c:legendPos val="b"/>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v>Годы</c:v>
          </c:tx>
          <c:invertIfNegative val="0"/>
          <c:cat>
            <c:numRef>
              <c:f>Лист1!$A$31:$A$35</c:f>
              <c:numCache>
                <c:formatCode>General</c:formatCode>
                <c:ptCount val="5"/>
                <c:pt idx="0">
                  <c:v>2015</c:v>
                </c:pt>
                <c:pt idx="1">
                  <c:v>2018</c:v>
                </c:pt>
                <c:pt idx="2">
                  <c:v>2019</c:v>
                </c:pt>
                <c:pt idx="3">
                  <c:v>2020</c:v>
                </c:pt>
                <c:pt idx="4">
                  <c:v>2021</c:v>
                </c:pt>
              </c:numCache>
            </c:numRef>
          </c:cat>
          <c:val>
            <c:numRef>
              <c:f>Лист1!$A$31:$A$35</c:f>
              <c:numCache>
                <c:formatCode>General</c:formatCode>
                <c:ptCount val="5"/>
                <c:pt idx="0">
                  <c:v>2015</c:v>
                </c:pt>
                <c:pt idx="1">
                  <c:v>2018</c:v>
                </c:pt>
                <c:pt idx="2">
                  <c:v>2019</c:v>
                </c:pt>
                <c:pt idx="3">
                  <c:v>2020</c:v>
                </c:pt>
                <c:pt idx="4">
                  <c:v>2021</c:v>
                </c:pt>
              </c:numCache>
            </c:numRef>
          </c:val>
          <c:extLst>
            <c:ext xmlns:c16="http://schemas.microsoft.com/office/drawing/2014/chart" uri="{C3380CC4-5D6E-409C-BE32-E72D297353CC}">
              <c16:uniqueId val="{00000000-E9CC-464D-AD2D-65E68D5DDA4B}"/>
            </c:ext>
          </c:extLst>
        </c:ser>
        <c:ser>
          <c:idx val="1"/>
          <c:order val="1"/>
          <c:invertIfNegative val="0"/>
          <c:cat>
            <c:numRef>
              <c:f>Лист1!$A$31:$A$35</c:f>
              <c:numCache>
                <c:formatCode>General</c:formatCode>
                <c:ptCount val="5"/>
                <c:pt idx="0">
                  <c:v>2015</c:v>
                </c:pt>
                <c:pt idx="1">
                  <c:v>2018</c:v>
                </c:pt>
                <c:pt idx="2">
                  <c:v>2019</c:v>
                </c:pt>
                <c:pt idx="3">
                  <c:v>2020</c:v>
                </c:pt>
                <c:pt idx="4">
                  <c:v>2021</c:v>
                </c:pt>
              </c:numCache>
            </c:numRef>
          </c:cat>
          <c:val>
            <c:numRef>
              <c:f>Лист1!$B$31:$B$35</c:f>
              <c:numCache>
                <c:formatCode>#,##0</c:formatCode>
                <c:ptCount val="5"/>
                <c:pt idx="0">
                  <c:v>83091</c:v>
                </c:pt>
                <c:pt idx="1">
                  <c:v>67029</c:v>
                </c:pt>
                <c:pt idx="2">
                  <c:v>69970</c:v>
                </c:pt>
                <c:pt idx="3">
                  <c:v>66949</c:v>
                </c:pt>
                <c:pt idx="4">
                  <c:v>72685</c:v>
                </c:pt>
              </c:numCache>
            </c:numRef>
          </c:val>
          <c:extLst>
            <c:ext xmlns:c16="http://schemas.microsoft.com/office/drawing/2014/chart" uri="{C3380CC4-5D6E-409C-BE32-E72D297353CC}">
              <c16:uniqueId val="{00000001-E9CC-464D-AD2D-65E68D5DDA4B}"/>
            </c:ext>
          </c:extLst>
        </c:ser>
        <c:dLbls>
          <c:showLegendKey val="0"/>
          <c:showVal val="0"/>
          <c:showCatName val="0"/>
          <c:showSerName val="0"/>
          <c:showPercent val="0"/>
          <c:showBubbleSize val="0"/>
        </c:dLbls>
        <c:gapWidth val="55"/>
        <c:overlap val="100"/>
        <c:axId val="122735616"/>
        <c:axId val="122741888"/>
      </c:barChart>
      <c:catAx>
        <c:axId val="122735616"/>
        <c:scaling>
          <c:orientation val="minMax"/>
        </c:scaling>
        <c:delete val="0"/>
        <c:axPos val="b"/>
        <c:title>
          <c:tx>
            <c:rich>
              <a:bodyPr/>
              <a:lstStyle/>
              <a:p>
                <a:pPr>
                  <a:defRPr/>
                </a:pPr>
                <a:r>
                  <a:rPr lang="ru-RU"/>
                  <a:t>Годы</a:t>
                </a:r>
              </a:p>
            </c:rich>
          </c:tx>
          <c:layout>
            <c:manualLayout>
              <c:xMode val="edge"/>
              <c:yMode val="edge"/>
              <c:x val="0.90652187226596681"/>
              <c:y val="0.88793963254593178"/>
            </c:manualLayout>
          </c:layout>
          <c:overlay val="0"/>
        </c:title>
        <c:numFmt formatCode="General" sourceLinked="1"/>
        <c:majorTickMark val="none"/>
        <c:minorTickMark val="none"/>
        <c:tickLblPos val="nextTo"/>
        <c:crossAx val="122741888"/>
        <c:crosses val="autoZero"/>
        <c:auto val="1"/>
        <c:lblAlgn val="ctr"/>
        <c:lblOffset val="100"/>
        <c:noMultiLvlLbl val="0"/>
      </c:catAx>
      <c:valAx>
        <c:axId val="122741888"/>
        <c:scaling>
          <c:orientation val="minMax"/>
        </c:scaling>
        <c:delete val="0"/>
        <c:axPos val="l"/>
        <c:majorGridlines>
          <c:spPr>
            <a:ln>
              <a:noFill/>
            </a:ln>
          </c:spPr>
        </c:majorGridlines>
        <c:title>
          <c:tx>
            <c:rich>
              <a:bodyPr/>
              <a:lstStyle/>
              <a:p>
                <a:pPr>
                  <a:defRPr/>
                </a:pPr>
                <a:r>
                  <a:rPr lang="ru-RU"/>
                  <a:t>тыс.</a:t>
                </a:r>
                <a:r>
                  <a:rPr lang="ru-RU" baseline="0"/>
                  <a:t> тонн</a:t>
                </a:r>
                <a:endParaRPr lang="ru-RU"/>
              </a:p>
            </c:rich>
          </c:tx>
          <c:layout>
            <c:manualLayout>
              <c:xMode val="edge"/>
              <c:yMode val="edge"/>
              <c:x val="2.2222222222222223E-2"/>
              <c:y val="1.9758675998833495E-2"/>
            </c:manualLayout>
          </c:layout>
          <c:overlay val="0"/>
        </c:title>
        <c:numFmt formatCode="General" sourceLinked="1"/>
        <c:majorTickMark val="none"/>
        <c:minorTickMark val="none"/>
        <c:tickLblPos val="nextTo"/>
        <c:crossAx val="122735616"/>
        <c:crosses val="autoZero"/>
        <c:crossBetween val="between"/>
      </c:valAx>
    </c:plotArea>
    <c:plotVisOnly val="1"/>
    <c:dispBlanksAs val="gap"/>
    <c:showDLblsOverMax val="0"/>
  </c:chart>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60E152C-DB53-4CC8-A306-C40440868C0A}"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ru-RU"/>
        </a:p>
      </dgm:t>
    </dgm:pt>
    <dgm:pt modelId="{4B726C1D-D241-49C7-AE88-DF68D13DFB2F}">
      <dgm:prSet phldrT="[Текст]"/>
      <dgm:spPr/>
      <dgm:t>
        <a:bodyPr/>
        <a:lstStyle/>
        <a:p>
          <a:r>
            <a:rPr lang="ru-RU"/>
            <a:t>Цели цифровой трансформации</a:t>
          </a:r>
        </a:p>
      </dgm:t>
    </dgm:pt>
    <dgm:pt modelId="{D83FBAB6-8922-4FC1-AF68-8D31C2044D66}" type="parTrans" cxnId="{21EA9C3F-0ED6-4AF9-918E-7F0DC931F8CC}">
      <dgm:prSet/>
      <dgm:spPr/>
      <dgm:t>
        <a:bodyPr/>
        <a:lstStyle/>
        <a:p>
          <a:endParaRPr lang="ru-RU"/>
        </a:p>
      </dgm:t>
    </dgm:pt>
    <dgm:pt modelId="{862DB981-80DD-48CC-BBD4-3397CADB2F57}" type="sibTrans" cxnId="{21EA9C3F-0ED6-4AF9-918E-7F0DC931F8CC}">
      <dgm:prSet/>
      <dgm:spPr/>
      <dgm:t>
        <a:bodyPr/>
        <a:lstStyle/>
        <a:p>
          <a:endParaRPr lang="ru-RU"/>
        </a:p>
      </dgm:t>
    </dgm:pt>
    <dgm:pt modelId="{C2857590-2DF8-4B19-95FC-7C0F5336AAA6}">
      <dgm:prSet phldrT="[Текст]"/>
      <dgm:spPr/>
      <dgm:t>
        <a:bodyPr/>
        <a:lstStyle/>
        <a:p>
          <a:r>
            <a:rPr lang="ru-RU"/>
            <a:t>повышение транспортно-транзитного потенциала Краснодарского края</a:t>
          </a:r>
        </a:p>
      </dgm:t>
    </dgm:pt>
    <dgm:pt modelId="{27F494FD-B20D-4F52-8A0C-7689B7B7E477}" type="parTrans" cxnId="{429806B4-7978-48DE-B1BB-D902855C62E3}">
      <dgm:prSet/>
      <dgm:spPr/>
      <dgm:t>
        <a:bodyPr/>
        <a:lstStyle/>
        <a:p>
          <a:endParaRPr lang="ru-RU"/>
        </a:p>
      </dgm:t>
    </dgm:pt>
    <dgm:pt modelId="{2DF43CFF-C07B-4DB9-B6C5-BFC70781E509}" type="sibTrans" cxnId="{429806B4-7978-48DE-B1BB-D902855C62E3}">
      <dgm:prSet/>
      <dgm:spPr/>
      <dgm:t>
        <a:bodyPr/>
        <a:lstStyle/>
        <a:p>
          <a:endParaRPr lang="ru-RU"/>
        </a:p>
      </dgm:t>
    </dgm:pt>
    <dgm:pt modelId="{F9D7909D-EE44-48DC-A4F7-1D9CD494FD85}">
      <dgm:prSet phldrT="[Текст]"/>
      <dgm:spPr/>
      <dgm:t>
        <a:bodyPr/>
        <a:lstStyle/>
        <a:p>
          <a:r>
            <a:rPr lang="ru-RU"/>
            <a:t>развитие мультимодальной транспортной системы</a:t>
          </a:r>
        </a:p>
      </dgm:t>
    </dgm:pt>
    <dgm:pt modelId="{5085E5D0-937E-4B9A-8003-89FDEAEF7776}" type="parTrans" cxnId="{27E5ABFC-A455-4C37-9C60-7BCAB5D67A71}">
      <dgm:prSet/>
      <dgm:spPr/>
      <dgm:t>
        <a:bodyPr/>
        <a:lstStyle/>
        <a:p>
          <a:endParaRPr lang="ru-RU"/>
        </a:p>
      </dgm:t>
    </dgm:pt>
    <dgm:pt modelId="{EEC8D7E2-9B6F-4F86-8404-1D54C811B6C6}" type="sibTrans" cxnId="{27E5ABFC-A455-4C37-9C60-7BCAB5D67A71}">
      <dgm:prSet/>
      <dgm:spPr/>
      <dgm:t>
        <a:bodyPr/>
        <a:lstStyle/>
        <a:p>
          <a:endParaRPr lang="ru-RU"/>
        </a:p>
      </dgm:t>
    </dgm:pt>
    <dgm:pt modelId="{7E28A097-B226-4B9B-AC60-19D7939164E1}">
      <dgm:prSet phldrT="[Текст]"/>
      <dgm:spPr/>
      <dgm:t>
        <a:bodyPr/>
        <a:lstStyle/>
        <a:p>
          <a:r>
            <a:rPr lang="ru-RU"/>
            <a:t>повышение качества грузовых перевозок</a:t>
          </a:r>
        </a:p>
      </dgm:t>
    </dgm:pt>
    <dgm:pt modelId="{B4576B49-FBCA-43AD-A6CA-C8169B4C2B7D}" type="parTrans" cxnId="{CD190BE9-6A20-4A90-B5F4-3BB6D072EEE9}">
      <dgm:prSet/>
      <dgm:spPr/>
      <dgm:t>
        <a:bodyPr/>
        <a:lstStyle/>
        <a:p>
          <a:endParaRPr lang="ru-RU"/>
        </a:p>
      </dgm:t>
    </dgm:pt>
    <dgm:pt modelId="{0FCE6139-C336-4916-A7F6-FA359D72DA83}" type="sibTrans" cxnId="{CD190BE9-6A20-4A90-B5F4-3BB6D072EEE9}">
      <dgm:prSet/>
      <dgm:spPr/>
      <dgm:t>
        <a:bodyPr/>
        <a:lstStyle/>
        <a:p>
          <a:endParaRPr lang="ru-RU"/>
        </a:p>
      </dgm:t>
    </dgm:pt>
    <dgm:pt modelId="{A11C94B2-34DA-4EAD-B21F-C3C143655EF1}">
      <dgm:prSet/>
      <dgm:spPr/>
      <dgm:t>
        <a:bodyPr/>
        <a:lstStyle/>
        <a:p>
          <a:r>
            <a:rPr lang="ru-RU"/>
            <a:t>обеспечение доступности логистических услуг для населения</a:t>
          </a:r>
        </a:p>
      </dgm:t>
    </dgm:pt>
    <dgm:pt modelId="{747A34D6-05A3-4BB0-AD2F-CE853145E572}" type="parTrans" cxnId="{B58E29B1-D8FB-4183-B8F3-3176FDB4CAE2}">
      <dgm:prSet/>
      <dgm:spPr/>
      <dgm:t>
        <a:bodyPr/>
        <a:lstStyle/>
        <a:p>
          <a:endParaRPr lang="ru-RU"/>
        </a:p>
      </dgm:t>
    </dgm:pt>
    <dgm:pt modelId="{F0CF0A32-8C3A-4112-B278-23955363AE34}" type="sibTrans" cxnId="{B58E29B1-D8FB-4183-B8F3-3176FDB4CAE2}">
      <dgm:prSet/>
      <dgm:spPr/>
      <dgm:t>
        <a:bodyPr/>
        <a:lstStyle/>
        <a:p>
          <a:endParaRPr lang="ru-RU"/>
        </a:p>
      </dgm:t>
    </dgm:pt>
    <dgm:pt modelId="{231298A4-9F18-4945-9AD8-568E223DF96A}">
      <dgm:prSet/>
      <dgm:spPr/>
      <dgm:t>
        <a:bodyPr/>
        <a:lstStyle/>
        <a:p>
          <a:r>
            <a:rPr lang="ru-RU"/>
            <a:t>повышение эффективности транспортной и логистической инфраструктуры</a:t>
          </a:r>
        </a:p>
      </dgm:t>
    </dgm:pt>
    <dgm:pt modelId="{0EFC8C51-B254-4A57-94E6-027A83BE6F5E}" type="parTrans" cxnId="{06E14F39-49FB-4FCC-860F-B3D497487408}">
      <dgm:prSet/>
      <dgm:spPr/>
      <dgm:t>
        <a:bodyPr/>
        <a:lstStyle/>
        <a:p>
          <a:endParaRPr lang="ru-RU"/>
        </a:p>
      </dgm:t>
    </dgm:pt>
    <dgm:pt modelId="{E1285077-EEF6-4BB5-81E5-8687779B0D40}" type="sibTrans" cxnId="{06E14F39-49FB-4FCC-860F-B3D497487408}">
      <dgm:prSet/>
      <dgm:spPr/>
      <dgm:t>
        <a:bodyPr/>
        <a:lstStyle/>
        <a:p>
          <a:endParaRPr lang="ru-RU"/>
        </a:p>
      </dgm:t>
    </dgm:pt>
    <dgm:pt modelId="{26563D8E-5FB9-44BA-8BB2-BC2CF489B136}">
      <dgm:prSet/>
      <dgm:spPr/>
      <dgm:t>
        <a:bodyPr/>
        <a:lstStyle/>
        <a:p>
          <a:r>
            <a:rPr lang="ru-RU"/>
            <a:t>создание цифровой платформы в секторе транспорта и логистики</a:t>
          </a:r>
        </a:p>
      </dgm:t>
    </dgm:pt>
    <dgm:pt modelId="{5F420164-809F-4C90-8B89-D9EE0D191C70}" type="parTrans" cxnId="{351901B6-D1D4-4C13-8432-DF21154A728C}">
      <dgm:prSet/>
      <dgm:spPr/>
      <dgm:t>
        <a:bodyPr/>
        <a:lstStyle/>
        <a:p>
          <a:endParaRPr lang="ru-RU"/>
        </a:p>
      </dgm:t>
    </dgm:pt>
    <dgm:pt modelId="{36ECE559-F7FE-46F4-BB14-2F434CC02373}" type="sibTrans" cxnId="{351901B6-D1D4-4C13-8432-DF21154A728C}">
      <dgm:prSet/>
      <dgm:spPr/>
      <dgm:t>
        <a:bodyPr/>
        <a:lstStyle/>
        <a:p>
          <a:endParaRPr lang="ru-RU"/>
        </a:p>
      </dgm:t>
    </dgm:pt>
    <dgm:pt modelId="{5ECD0663-3C31-4220-A15D-EB37360FA9DA}" type="pres">
      <dgm:prSet presAssocID="{560E152C-DB53-4CC8-A306-C40440868C0A}" presName="Name0" presStyleCnt="0">
        <dgm:presLayoutVars>
          <dgm:chPref val="1"/>
          <dgm:dir/>
          <dgm:animOne val="branch"/>
          <dgm:animLvl val="lvl"/>
          <dgm:resizeHandles val="exact"/>
        </dgm:presLayoutVars>
      </dgm:prSet>
      <dgm:spPr/>
    </dgm:pt>
    <dgm:pt modelId="{A4A09639-0D9F-4D5F-B2A5-872EF2810A76}" type="pres">
      <dgm:prSet presAssocID="{4B726C1D-D241-49C7-AE88-DF68D13DFB2F}" presName="root1" presStyleCnt="0"/>
      <dgm:spPr/>
    </dgm:pt>
    <dgm:pt modelId="{F4220652-4873-48A1-AFC1-1D7358880BBF}" type="pres">
      <dgm:prSet presAssocID="{4B726C1D-D241-49C7-AE88-DF68D13DFB2F}" presName="LevelOneTextNode" presStyleLbl="node0" presStyleIdx="0" presStyleCnt="1">
        <dgm:presLayoutVars>
          <dgm:chPref val="3"/>
        </dgm:presLayoutVars>
      </dgm:prSet>
      <dgm:spPr/>
    </dgm:pt>
    <dgm:pt modelId="{F7498A76-3AB5-48AD-B8C9-BC9103D752B9}" type="pres">
      <dgm:prSet presAssocID="{4B726C1D-D241-49C7-AE88-DF68D13DFB2F}" presName="level2hierChild" presStyleCnt="0"/>
      <dgm:spPr/>
    </dgm:pt>
    <dgm:pt modelId="{93FDBE3B-501F-4302-A973-FD06C73F8C3E}" type="pres">
      <dgm:prSet presAssocID="{27F494FD-B20D-4F52-8A0C-7689B7B7E477}" presName="conn2-1" presStyleLbl="parChTrans1D2" presStyleIdx="0" presStyleCnt="6"/>
      <dgm:spPr/>
    </dgm:pt>
    <dgm:pt modelId="{33A68C96-BF80-400E-89A6-C2ACF7A61756}" type="pres">
      <dgm:prSet presAssocID="{27F494FD-B20D-4F52-8A0C-7689B7B7E477}" presName="connTx" presStyleLbl="parChTrans1D2" presStyleIdx="0" presStyleCnt="6"/>
      <dgm:spPr/>
    </dgm:pt>
    <dgm:pt modelId="{50C9DB89-59CA-4F8D-AD26-E8F80209CF94}" type="pres">
      <dgm:prSet presAssocID="{C2857590-2DF8-4B19-95FC-7C0F5336AAA6}" presName="root2" presStyleCnt="0"/>
      <dgm:spPr/>
    </dgm:pt>
    <dgm:pt modelId="{9F1D731F-6C57-4C91-B5B9-3267E4879F6C}" type="pres">
      <dgm:prSet presAssocID="{C2857590-2DF8-4B19-95FC-7C0F5336AAA6}" presName="LevelTwoTextNode" presStyleLbl="node2" presStyleIdx="0" presStyleCnt="6">
        <dgm:presLayoutVars>
          <dgm:chPref val="3"/>
        </dgm:presLayoutVars>
      </dgm:prSet>
      <dgm:spPr/>
    </dgm:pt>
    <dgm:pt modelId="{6FAAE272-F06B-4C42-82CF-D516AB9FD9A4}" type="pres">
      <dgm:prSet presAssocID="{C2857590-2DF8-4B19-95FC-7C0F5336AAA6}" presName="level3hierChild" presStyleCnt="0"/>
      <dgm:spPr/>
    </dgm:pt>
    <dgm:pt modelId="{A2F00D4B-18DA-4809-BE1C-B65E155CD967}" type="pres">
      <dgm:prSet presAssocID="{5085E5D0-937E-4B9A-8003-89FDEAEF7776}" presName="conn2-1" presStyleLbl="parChTrans1D2" presStyleIdx="1" presStyleCnt="6"/>
      <dgm:spPr/>
    </dgm:pt>
    <dgm:pt modelId="{7D7E5672-2178-4618-898B-FC0AB1D8B16C}" type="pres">
      <dgm:prSet presAssocID="{5085E5D0-937E-4B9A-8003-89FDEAEF7776}" presName="connTx" presStyleLbl="parChTrans1D2" presStyleIdx="1" presStyleCnt="6"/>
      <dgm:spPr/>
    </dgm:pt>
    <dgm:pt modelId="{D596BDD6-F331-40FF-AD68-D6498E24B12B}" type="pres">
      <dgm:prSet presAssocID="{F9D7909D-EE44-48DC-A4F7-1D9CD494FD85}" presName="root2" presStyleCnt="0"/>
      <dgm:spPr/>
    </dgm:pt>
    <dgm:pt modelId="{DA9DDFC5-3DC7-4FC9-824D-9D96B3B2DB0E}" type="pres">
      <dgm:prSet presAssocID="{F9D7909D-EE44-48DC-A4F7-1D9CD494FD85}" presName="LevelTwoTextNode" presStyleLbl="node2" presStyleIdx="1" presStyleCnt="6">
        <dgm:presLayoutVars>
          <dgm:chPref val="3"/>
        </dgm:presLayoutVars>
      </dgm:prSet>
      <dgm:spPr/>
    </dgm:pt>
    <dgm:pt modelId="{107E2049-C042-47CE-9456-CD7DE65EDA59}" type="pres">
      <dgm:prSet presAssocID="{F9D7909D-EE44-48DC-A4F7-1D9CD494FD85}" presName="level3hierChild" presStyleCnt="0"/>
      <dgm:spPr/>
    </dgm:pt>
    <dgm:pt modelId="{B4F771D1-507F-4D00-B2A9-1721FF51D520}" type="pres">
      <dgm:prSet presAssocID="{B4576B49-FBCA-43AD-A6CA-C8169B4C2B7D}" presName="conn2-1" presStyleLbl="parChTrans1D2" presStyleIdx="2" presStyleCnt="6"/>
      <dgm:spPr/>
    </dgm:pt>
    <dgm:pt modelId="{605857B3-D04F-4CD2-A1FC-0CD01BFE4FB0}" type="pres">
      <dgm:prSet presAssocID="{B4576B49-FBCA-43AD-A6CA-C8169B4C2B7D}" presName="connTx" presStyleLbl="parChTrans1D2" presStyleIdx="2" presStyleCnt="6"/>
      <dgm:spPr/>
    </dgm:pt>
    <dgm:pt modelId="{630CEE5E-B080-4453-BCC6-506CCF69CD77}" type="pres">
      <dgm:prSet presAssocID="{7E28A097-B226-4B9B-AC60-19D7939164E1}" presName="root2" presStyleCnt="0"/>
      <dgm:spPr/>
    </dgm:pt>
    <dgm:pt modelId="{4B1816E5-819E-470A-A545-2EFC302024CD}" type="pres">
      <dgm:prSet presAssocID="{7E28A097-B226-4B9B-AC60-19D7939164E1}" presName="LevelTwoTextNode" presStyleLbl="node2" presStyleIdx="2" presStyleCnt="6">
        <dgm:presLayoutVars>
          <dgm:chPref val="3"/>
        </dgm:presLayoutVars>
      </dgm:prSet>
      <dgm:spPr/>
    </dgm:pt>
    <dgm:pt modelId="{594C16DB-B226-4891-B6B4-A0F5119D272D}" type="pres">
      <dgm:prSet presAssocID="{7E28A097-B226-4B9B-AC60-19D7939164E1}" presName="level3hierChild" presStyleCnt="0"/>
      <dgm:spPr/>
    </dgm:pt>
    <dgm:pt modelId="{41AD1659-1645-4339-8555-50057C4A3C32}" type="pres">
      <dgm:prSet presAssocID="{747A34D6-05A3-4BB0-AD2F-CE853145E572}" presName="conn2-1" presStyleLbl="parChTrans1D2" presStyleIdx="3" presStyleCnt="6"/>
      <dgm:spPr/>
    </dgm:pt>
    <dgm:pt modelId="{417E221B-C7EC-40C8-A4CA-1C18F48C7774}" type="pres">
      <dgm:prSet presAssocID="{747A34D6-05A3-4BB0-AD2F-CE853145E572}" presName="connTx" presStyleLbl="parChTrans1D2" presStyleIdx="3" presStyleCnt="6"/>
      <dgm:spPr/>
    </dgm:pt>
    <dgm:pt modelId="{26219DE6-A8D8-4799-ADD4-05D83AF483A8}" type="pres">
      <dgm:prSet presAssocID="{A11C94B2-34DA-4EAD-B21F-C3C143655EF1}" presName="root2" presStyleCnt="0"/>
      <dgm:spPr/>
    </dgm:pt>
    <dgm:pt modelId="{573F29B9-70B4-41E4-BA0F-1882EE352892}" type="pres">
      <dgm:prSet presAssocID="{A11C94B2-34DA-4EAD-B21F-C3C143655EF1}" presName="LevelTwoTextNode" presStyleLbl="node2" presStyleIdx="3" presStyleCnt="6">
        <dgm:presLayoutVars>
          <dgm:chPref val="3"/>
        </dgm:presLayoutVars>
      </dgm:prSet>
      <dgm:spPr/>
    </dgm:pt>
    <dgm:pt modelId="{44F73523-95CB-4D42-A28C-EA880FA5FF82}" type="pres">
      <dgm:prSet presAssocID="{A11C94B2-34DA-4EAD-B21F-C3C143655EF1}" presName="level3hierChild" presStyleCnt="0"/>
      <dgm:spPr/>
    </dgm:pt>
    <dgm:pt modelId="{9B4B51A3-43CB-4049-B7BF-78D3AE0812B7}" type="pres">
      <dgm:prSet presAssocID="{0EFC8C51-B254-4A57-94E6-027A83BE6F5E}" presName="conn2-1" presStyleLbl="parChTrans1D2" presStyleIdx="4" presStyleCnt="6"/>
      <dgm:spPr/>
    </dgm:pt>
    <dgm:pt modelId="{708E5501-5FD3-49F7-AC55-4788A91C2BA1}" type="pres">
      <dgm:prSet presAssocID="{0EFC8C51-B254-4A57-94E6-027A83BE6F5E}" presName="connTx" presStyleLbl="parChTrans1D2" presStyleIdx="4" presStyleCnt="6"/>
      <dgm:spPr/>
    </dgm:pt>
    <dgm:pt modelId="{0221CF8F-1364-40B2-B7D1-C60B72E5A847}" type="pres">
      <dgm:prSet presAssocID="{231298A4-9F18-4945-9AD8-568E223DF96A}" presName="root2" presStyleCnt="0"/>
      <dgm:spPr/>
    </dgm:pt>
    <dgm:pt modelId="{FBA45B13-CB11-40B9-AD31-9B048896FC4A}" type="pres">
      <dgm:prSet presAssocID="{231298A4-9F18-4945-9AD8-568E223DF96A}" presName="LevelTwoTextNode" presStyleLbl="node2" presStyleIdx="4" presStyleCnt="6">
        <dgm:presLayoutVars>
          <dgm:chPref val="3"/>
        </dgm:presLayoutVars>
      </dgm:prSet>
      <dgm:spPr/>
    </dgm:pt>
    <dgm:pt modelId="{064EB8A2-B919-44B3-A00B-A3FD33F88D70}" type="pres">
      <dgm:prSet presAssocID="{231298A4-9F18-4945-9AD8-568E223DF96A}" presName="level3hierChild" presStyleCnt="0"/>
      <dgm:spPr/>
    </dgm:pt>
    <dgm:pt modelId="{7F1F365B-EBA2-4D6E-845F-2EC8AD071EF6}" type="pres">
      <dgm:prSet presAssocID="{5F420164-809F-4C90-8B89-D9EE0D191C70}" presName="conn2-1" presStyleLbl="parChTrans1D2" presStyleIdx="5" presStyleCnt="6"/>
      <dgm:spPr/>
    </dgm:pt>
    <dgm:pt modelId="{7E59734D-BBC0-40B4-917B-ABB1EC20B5BF}" type="pres">
      <dgm:prSet presAssocID="{5F420164-809F-4C90-8B89-D9EE0D191C70}" presName="connTx" presStyleLbl="parChTrans1D2" presStyleIdx="5" presStyleCnt="6"/>
      <dgm:spPr/>
    </dgm:pt>
    <dgm:pt modelId="{37DA5DD5-C501-45E7-8326-D40D11644243}" type="pres">
      <dgm:prSet presAssocID="{26563D8E-5FB9-44BA-8BB2-BC2CF489B136}" presName="root2" presStyleCnt="0"/>
      <dgm:spPr/>
    </dgm:pt>
    <dgm:pt modelId="{4FFE235D-FA32-4232-BBD8-B60AE3515AB2}" type="pres">
      <dgm:prSet presAssocID="{26563D8E-5FB9-44BA-8BB2-BC2CF489B136}" presName="LevelTwoTextNode" presStyleLbl="node2" presStyleIdx="5" presStyleCnt="6">
        <dgm:presLayoutVars>
          <dgm:chPref val="3"/>
        </dgm:presLayoutVars>
      </dgm:prSet>
      <dgm:spPr/>
    </dgm:pt>
    <dgm:pt modelId="{458DCE98-05EA-4C7E-A714-15D08ADECAAF}" type="pres">
      <dgm:prSet presAssocID="{26563D8E-5FB9-44BA-8BB2-BC2CF489B136}" presName="level3hierChild" presStyleCnt="0"/>
      <dgm:spPr/>
    </dgm:pt>
  </dgm:ptLst>
  <dgm:cxnLst>
    <dgm:cxn modelId="{5786FA10-4EF3-4979-927E-4B3910322C4C}" type="presOf" srcId="{5F420164-809F-4C90-8B89-D9EE0D191C70}" destId="{7F1F365B-EBA2-4D6E-845F-2EC8AD071EF6}" srcOrd="0" destOrd="0" presId="urn:microsoft.com/office/officeart/2008/layout/HorizontalMultiLevelHierarchy"/>
    <dgm:cxn modelId="{6C97512D-8518-43D9-AAA7-F12356A699C1}" type="presOf" srcId="{7E28A097-B226-4B9B-AC60-19D7939164E1}" destId="{4B1816E5-819E-470A-A545-2EFC302024CD}" srcOrd="0" destOrd="0" presId="urn:microsoft.com/office/officeart/2008/layout/HorizontalMultiLevelHierarchy"/>
    <dgm:cxn modelId="{3FC12D2E-CB88-4BE7-9A1D-3149999D3502}" type="presOf" srcId="{5F420164-809F-4C90-8B89-D9EE0D191C70}" destId="{7E59734D-BBC0-40B4-917B-ABB1EC20B5BF}" srcOrd="1" destOrd="0" presId="urn:microsoft.com/office/officeart/2008/layout/HorizontalMultiLevelHierarchy"/>
    <dgm:cxn modelId="{06E14F39-49FB-4FCC-860F-B3D497487408}" srcId="{4B726C1D-D241-49C7-AE88-DF68D13DFB2F}" destId="{231298A4-9F18-4945-9AD8-568E223DF96A}" srcOrd="4" destOrd="0" parTransId="{0EFC8C51-B254-4A57-94E6-027A83BE6F5E}" sibTransId="{E1285077-EEF6-4BB5-81E5-8687779B0D40}"/>
    <dgm:cxn modelId="{21EA9C3F-0ED6-4AF9-918E-7F0DC931F8CC}" srcId="{560E152C-DB53-4CC8-A306-C40440868C0A}" destId="{4B726C1D-D241-49C7-AE88-DF68D13DFB2F}" srcOrd="0" destOrd="0" parTransId="{D83FBAB6-8922-4FC1-AF68-8D31C2044D66}" sibTransId="{862DB981-80DD-48CC-BBD4-3397CADB2F57}"/>
    <dgm:cxn modelId="{810CBB44-9E42-4ECE-AAF6-558DC7A52734}" type="presOf" srcId="{26563D8E-5FB9-44BA-8BB2-BC2CF489B136}" destId="{4FFE235D-FA32-4232-BBD8-B60AE3515AB2}" srcOrd="0" destOrd="0" presId="urn:microsoft.com/office/officeart/2008/layout/HorizontalMultiLevelHierarchy"/>
    <dgm:cxn modelId="{C0B1094D-F52B-4A1B-BCF4-04C1EEBECE3E}" type="presOf" srcId="{27F494FD-B20D-4F52-8A0C-7689B7B7E477}" destId="{33A68C96-BF80-400E-89A6-C2ACF7A61756}" srcOrd="1" destOrd="0" presId="urn:microsoft.com/office/officeart/2008/layout/HorizontalMultiLevelHierarchy"/>
    <dgm:cxn modelId="{52017B50-1C10-4C8D-9FDB-608210BA795F}" type="presOf" srcId="{F9D7909D-EE44-48DC-A4F7-1D9CD494FD85}" destId="{DA9DDFC5-3DC7-4FC9-824D-9D96B3B2DB0E}" srcOrd="0" destOrd="0" presId="urn:microsoft.com/office/officeart/2008/layout/HorizontalMultiLevelHierarchy"/>
    <dgm:cxn modelId="{74DC4C51-5337-4273-9649-862C9BD8EC5E}" type="presOf" srcId="{231298A4-9F18-4945-9AD8-568E223DF96A}" destId="{FBA45B13-CB11-40B9-AD31-9B048896FC4A}" srcOrd="0" destOrd="0" presId="urn:microsoft.com/office/officeart/2008/layout/HorizontalMultiLevelHierarchy"/>
    <dgm:cxn modelId="{E7558065-8BD8-4A36-8E95-FEC86F28185B}" type="presOf" srcId="{A11C94B2-34DA-4EAD-B21F-C3C143655EF1}" destId="{573F29B9-70B4-41E4-BA0F-1882EE352892}" srcOrd="0" destOrd="0" presId="urn:microsoft.com/office/officeart/2008/layout/HorizontalMultiLevelHierarchy"/>
    <dgm:cxn modelId="{A5DB286A-AE1A-49B2-8583-94364F1CE2DD}" type="presOf" srcId="{4B726C1D-D241-49C7-AE88-DF68D13DFB2F}" destId="{F4220652-4873-48A1-AFC1-1D7358880BBF}" srcOrd="0" destOrd="0" presId="urn:microsoft.com/office/officeart/2008/layout/HorizontalMultiLevelHierarchy"/>
    <dgm:cxn modelId="{4ABE1C7A-3677-4D23-9609-4C2AE000D8C7}" type="presOf" srcId="{B4576B49-FBCA-43AD-A6CA-C8169B4C2B7D}" destId="{B4F771D1-507F-4D00-B2A9-1721FF51D520}" srcOrd="0" destOrd="0" presId="urn:microsoft.com/office/officeart/2008/layout/HorizontalMultiLevelHierarchy"/>
    <dgm:cxn modelId="{CF6129A0-8888-400E-9124-EDA6488A6A96}" type="presOf" srcId="{B4576B49-FBCA-43AD-A6CA-C8169B4C2B7D}" destId="{605857B3-D04F-4CD2-A1FC-0CD01BFE4FB0}" srcOrd="1" destOrd="0" presId="urn:microsoft.com/office/officeart/2008/layout/HorizontalMultiLevelHierarchy"/>
    <dgm:cxn modelId="{B58E29B1-D8FB-4183-B8F3-3176FDB4CAE2}" srcId="{4B726C1D-D241-49C7-AE88-DF68D13DFB2F}" destId="{A11C94B2-34DA-4EAD-B21F-C3C143655EF1}" srcOrd="3" destOrd="0" parTransId="{747A34D6-05A3-4BB0-AD2F-CE853145E572}" sibTransId="{F0CF0A32-8C3A-4112-B278-23955363AE34}"/>
    <dgm:cxn modelId="{429806B4-7978-48DE-B1BB-D902855C62E3}" srcId="{4B726C1D-D241-49C7-AE88-DF68D13DFB2F}" destId="{C2857590-2DF8-4B19-95FC-7C0F5336AAA6}" srcOrd="0" destOrd="0" parTransId="{27F494FD-B20D-4F52-8A0C-7689B7B7E477}" sibTransId="{2DF43CFF-C07B-4DB9-B6C5-BFC70781E509}"/>
    <dgm:cxn modelId="{351901B6-D1D4-4C13-8432-DF21154A728C}" srcId="{4B726C1D-D241-49C7-AE88-DF68D13DFB2F}" destId="{26563D8E-5FB9-44BA-8BB2-BC2CF489B136}" srcOrd="5" destOrd="0" parTransId="{5F420164-809F-4C90-8B89-D9EE0D191C70}" sibTransId="{36ECE559-F7FE-46F4-BB14-2F434CC02373}"/>
    <dgm:cxn modelId="{0F5399B9-6BC4-441C-8F3E-BD8BD936499D}" type="presOf" srcId="{747A34D6-05A3-4BB0-AD2F-CE853145E572}" destId="{41AD1659-1645-4339-8555-50057C4A3C32}" srcOrd="0" destOrd="0" presId="urn:microsoft.com/office/officeart/2008/layout/HorizontalMultiLevelHierarchy"/>
    <dgm:cxn modelId="{B98123BD-2201-4AF8-93E7-BF023AD4E95B}" type="presOf" srcId="{5085E5D0-937E-4B9A-8003-89FDEAEF7776}" destId="{A2F00D4B-18DA-4809-BE1C-B65E155CD967}" srcOrd="0" destOrd="0" presId="urn:microsoft.com/office/officeart/2008/layout/HorizontalMultiLevelHierarchy"/>
    <dgm:cxn modelId="{6CF12EDD-2599-4C41-9294-46DDB31500EC}" type="presOf" srcId="{5085E5D0-937E-4B9A-8003-89FDEAEF7776}" destId="{7D7E5672-2178-4618-898B-FC0AB1D8B16C}" srcOrd="1" destOrd="0" presId="urn:microsoft.com/office/officeart/2008/layout/HorizontalMultiLevelHierarchy"/>
    <dgm:cxn modelId="{7C213DE0-D363-41F1-A8C5-306C993B970E}" type="presOf" srcId="{560E152C-DB53-4CC8-A306-C40440868C0A}" destId="{5ECD0663-3C31-4220-A15D-EB37360FA9DA}" srcOrd="0" destOrd="0" presId="urn:microsoft.com/office/officeart/2008/layout/HorizontalMultiLevelHierarchy"/>
    <dgm:cxn modelId="{DE6084E1-657C-4213-BEA0-4C318D0306E4}" type="presOf" srcId="{27F494FD-B20D-4F52-8A0C-7689B7B7E477}" destId="{93FDBE3B-501F-4302-A973-FD06C73F8C3E}" srcOrd="0" destOrd="0" presId="urn:microsoft.com/office/officeart/2008/layout/HorizontalMultiLevelHierarchy"/>
    <dgm:cxn modelId="{967DB3E7-F347-434C-968D-27750B7BEB52}" type="presOf" srcId="{0EFC8C51-B254-4A57-94E6-027A83BE6F5E}" destId="{9B4B51A3-43CB-4049-B7BF-78D3AE0812B7}" srcOrd="0" destOrd="0" presId="urn:microsoft.com/office/officeart/2008/layout/HorizontalMultiLevelHierarchy"/>
    <dgm:cxn modelId="{CD190BE9-6A20-4A90-B5F4-3BB6D072EEE9}" srcId="{4B726C1D-D241-49C7-AE88-DF68D13DFB2F}" destId="{7E28A097-B226-4B9B-AC60-19D7939164E1}" srcOrd="2" destOrd="0" parTransId="{B4576B49-FBCA-43AD-A6CA-C8169B4C2B7D}" sibTransId="{0FCE6139-C336-4916-A7F6-FA359D72DA83}"/>
    <dgm:cxn modelId="{DBA2F6F3-4EFB-4215-A507-13E413B97F35}" type="presOf" srcId="{0EFC8C51-B254-4A57-94E6-027A83BE6F5E}" destId="{708E5501-5FD3-49F7-AC55-4788A91C2BA1}" srcOrd="1" destOrd="0" presId="urn:microsoft.com/office/officeart/2008/layout/HorizontalMultiLevelHierarchy"/>
    <dgm:cxn modelId="{9E4D0AF5-EEF9-4F40-8EAB-1B846B7395F8}" type="presOf" srcId="{C2857590-2DF8-4B19-95FC-7C0F5336AAA6}" destId="{9F1D731F-6C57-4C91-B5B9-3267E4879F6C}" srcOrd="0" destOrd="0" presId="urn:microsoft.com/office/officeart/2008/layout/HorizontalMultiLevelHierarchy"/>
    <dgm:cxn modelId="{3759F7F6-EAC2-4DE9-BED2-B7A566F5D497}" type="presOf" srcId="{747A34D6-05A3-4BB0-AD2F-CE853145E572}" destId="{417E221B-C7EC-40C8-A4CA-1C18F48C7774}" srcOrd="1" destOrd="0" presId="urn:microsoft.com/office/officeart/2008/layout/HorizontalMultiLevelHierarchy"/>
    <dgm:cxn modelId="{27E5ABFC-A455-4C37-9C60-7BCAB5D67A71}" srcId="{4B726C1D-D241-49C7-AE88-DF68D13DFB2F}" destId="{F9D7909D-EE44-48DC-A4F7-1D9CD494FD85}" srcOrd="1" destOrd="0" parTransId="{5085E5D0-937E-4B9A-8003-89FDEAEF7776}" sibTransId="{EEC8D7E2-9B6F-4F86-8404-1D54C811B6C6}"/>
    <dgm:cxn modelId="{80B19FB4-8D54-45EA-A72F-839CEE83EB68}" type="presParOf" srcId="{5ECD0663-3C31-4220-A15D-EB37360FA9DA}" destId="{A4A09639-0D9F-4D5F-B2A5-872EF2810A76}" srcOrd="0" destOrd="0" presId="urn:microsoft.com/office/officeart/2008/layout/HorizontalMultiLevelHierarchy"/>
    <dgm:cxn modelId="{8144965A-5472-49D3-940C-04B94A7056B1}" type="presParOf" srcId="{A4A09639-0D9F-4D5F-B2A5-872EF2810A76}" destId="{F4220652-4873-48A1-AFC1-1D7358880BBF}" srcOrd="0" destOrd="0" presId="urn:microsoft.com/office/officeart/2008/layout/HorizontalMultiLevelHierarchy"/>
    <dgm:cxn modelId="{B17F1DE0-B346-4DE1-BDD6-565095EC9E0A}" type="presParOf" srcId="{A4A09639-0D9F-4D5F-B2A5-872EF2810A76}" destId="{F7498A76-3AB5-48AD-B8C9-BC9103D752B9}" srcOrd="1" destOrd="0" presId="urn:microsoft.com/office/officeart/2008/layout/HorizontalMultiLevelHierarchy"/>
    <dgm:cxn modelId="{6617DE11-63EA-4257-8242-6183A246A26E}" type="presParOf" srcId="{F7498A76-3AB5-48AD-B8C9-BC9103D752B9}" destId="{93FDBE3B-501F-4302-A973-FD06C73F8C3E}" srcOrd="0" destOrd="0" presId="urn:microsoft.com/office/officeart/2008/layout/HorizontalMultiLevelHierarchy"/>
    <dgm:cxn modelId="{FF97A07A-C237-4F28-BFC6-A83C8C0BE2DA}" type="presParOf" srcId="{93FDBE3B-501F-4302-A973-FD06C73F8C3E}" destId="{33A68C96-BF80-400E-89A6-C2ACF7A61756}" srcOrd="0" destOrd="0" presId="urn:microsoft.com/office/officeart/2008/layout/HorizontalMultiLevelHierarchy"/>
    <dgm:cxn modelId="{E4F71D7D-3408-4DC4-B6CD-CCFF77DF2F09}" type="presParOf" srcId="{F7498A76-3AB5-48AD-B8C9-BC9103D752B9}" destId="{50C9DB89-59CA-4F8D-AD26-E8F80209CF94}" srcOrd="1" destOrd="0" presId="urn:microsoft.com/office/officeart/2008/layout/HorizontalMultiLevelHierarchy"/>
    <dgm:cxn modelId="{8DA942B1-22B2-4535-B539-8AC5E62AF73A}" type="presParOf" srcId="{50C9DB89-59CA-4F8D-AD26-E8F80209CF94}" destId="{9F1D731F-6C57-4C91-B5B9-3267E4879F6C}" srcOrd="0" destOrd="0" presId="urn:microsoft.com/office/officeart/2008/layout/HorizontalMultiLevelHierarchy"/>
    <dgm:cxn modelId="{A303ABE5-BFD3-4060-AD08-40067ECDD7EB}" type="presParOf" srcId="{50C9DB89-59CA-4F8D-AD26-E8F80209CF94}" destId="{6FAAE272-F06B-4C42-82CF-D516AB9FD9A4}" srcOrd="1" destOrd="0" presId="urn:microsoft.com/office/officeart/2008/layout/HorizontalMultiLevelHierarchy"/>
    <dgm:cxn modelId="{276CDAD5-C82C-4E15-90B3-5FC20E29B424}" type="presParOf" srcId="{F7498A76-3AB5-48AD-B8C9-BC9103D752B9}" destId="{A2F00D4B-18DA-4809-BE1C-B65E155CD967}" srcOrd="2" destOrd="0" presId="urn:microsoft.com/office/officeart/2008/layout/HorizontalMultiLevelHierarchy"/>
    <dgm:cxn modelId="{BCF9B03F-96B0-4D21-810D-6E13726ACA57}" type="presParOf" srcId="{A2F00D4B-18DA-4809-BE1C-B65E155CD967}" destId="{7D7E5672-2178-4618-898B-FC0AB1D8B16C}" srcOrd="0" destOrd="0" presId="urn:microsoft.com/office/officeart/2008/layout/HorizontalMultiLevelHierarchy"/>
    <dgm:cxn modelId="{FEA47959-4F28-4F9D-8DBD-2948BD0FC5F3}" type="presParOf" srcId="{F7498A76-3AB5-48AD-B8C9-BC9103D752B9}" destId="{D596BDD6-F331-40FF-AD68-D6498E24B12B}" srcOrd="3" destOrd="0" presId="urn:microsoft.com/office/officeart/2008/layout/HorizontalMultiLevelHierarchy"/>
    <dgm:cxn modelId="{CAEA645B-5660-44F0-8352-DE8AE7B27541}" type="presParOf" srcId="{D596BDD6-F331-40FF-AD68-D6498E24B12B}" destId="{DA9DDFC5-3DC7-4FC9-824D-9D96B3B2DB0E}" srcOrd="0" destOrd="0" presId="urn:microsoft.com/office/officeart/2008/layout/HorizontalMultiLevelHierarchy"/>
    <dgm:cxn modelId="{34E0A356-0B38-446D-A634-4FA846BA863E}" type="presParOf" srcId="{D596BDD6-F331-40FF-AD68-D6498E24B12B}" destId="{107E2049-C042-47CE-9456-CD7DE65EDA59}" srcOrd="1" destOrd="0" presId="urn:microsoft.com/office/officeart/2008/layout/HorizontalMultiLevelHierarchy"/>
    <dgm:cxn modelId="{9D358670-6617-4AFF-816B-CF1018F18D58}" type="presParOf" srcId="{F7498A76-3AB5-48AD-B8C9-BC9103D752B9}" destId="{B4F771D1-507F-4D00-B2A9-1721FF51D520}" srcOrd="4" destOrd="0" presId="urn:microsoft.com/office/officeart/2008/layout/HorizontalMultiLevelHierarchy"/>
    <dgm:cxn modelId="{2FFECBBB-9724-43C6-8339-59A1F4239D60}" type="presParOf" srcId="{B4F771D1-507F-4D00-B2A9-1721FF51D520}" destId="{605857B3-D04F-4CD2-A1FC-0CD01BFE4FB0}" srcOrd="0" destOrd="0" presId="urn:microsoft.com/office/officeart/2008/layout/HorizontalMultiLevelHierarchy"/>
    <dgm:cxn modelId="{1CF7B4F1-8764-421F-9D4F-8E1EA249C415}" type="presParOf" srcId="{F7498A76-3AB5-48AD-B8C9-BC9103D752B9}" destId="{630CEE5E-B080-4453-BCC6-506CCF69CD77}" srcOrd="5" destOrd="0" presId="urn:microsoft.com/office/officeart/2008/layout/HorizontalMultiLevelHierarchy"/>
    <dgm:cxn modelId="{8C573BA2-328C-496F-B170-E5942D213652}" type="presParOf" srcId="{630CEE5E-B080-4453-BCC6-506CCF69CD77}" destId="{4B1816E5-819E-470A-A545-2EFC302024CD}" srcOrd="0" destOrd="0" presId="urn:microsoft.com/office/officeart/2008/layout/HorizontalMultiLevelHierarchy"/>
    <dgm:cxn modelId="{A472A807-F8F7-4EF6-8AAB-E1FFED3C1D7A}" type="presParOf" srcId="{630CEE5E-B080-4453-BCC6-506CCF69CD77}" destId="{594C16DB-B226-4891-B6B4-A0F5119D272D}" srcOrd="1" destOrd="0" presId="urn:microsoft.com/office/officeart/2008/layout/HorizontalMultiLevelHierarchy"/>
    <dgm:cxn modelId="{9A4580D0-2D95-4B2B-AE8A-3367D5949478}" type="presParOf" srcId="{F7498A76-3AB5-48AD-B8C9-BC9103D752B9}" destId="{41AD1659-1645-4339-8555-50057C4A3C32}" srcOrd="6" destOrd="0" presId="urn:microsoft.com/office/officeart/2008/layout/HorizontalMultiLevelHierarchy"/>
    <dgm:cxn modelId="{7A27B676-C563-4BF2-BC27-B0E2F15F95B7}" type="presParOf" srcId="{41AD1659-1645-4339-8555-50057C4A3C32}" destId="{417E221B-C7EC-40C8-A4CA-1C18F48C7774}" srcOrd="0" destOrd="0" presId="urn:microsoft.com/office/officeart/2008/layout/HorizontalMultiLevelHierarchy"/>
    <dgm:cxn modelId="{9F4D4698-102C-465A-81AB-BCF027F35B64}" type="presParOf" srcId="{F7498A76-3AB5-48AD-B8C9-BC9103D752B9}" destId="{26219DE6-A8D8-4799-ADD4-05D83AF483A8}" srcOrd="7" destOrd="0" presId="urn:microsoft.com/office/officeart/2008/layout/HorizontalMultiLevelHierarchy"/>
    <dgm:cxn modelId="{A1CC5F26-26F6-403F-9E14-F9B50B775C38}" type="presParOf" srcId="{26219DE6-A8D8-4799-ADD4-05D83AF483A8}" destId="{573F29B9-70B4-41E4-BA0F-1882EE352892}" srcOrd="0" destOrd="0" presId="urn:microsoft.com/office/officeart/2008/layout/HorizontalMultiLevelHierarchy"/>
    <dgm:cxn modelId="{E8647AE1-F780-4A39-8C70-70F29A763CFE}" type="presParOf" srcId="{26219DE6-A8D8-4799-ADD4-05D83AF483A8}" destId="{44F73523-95CB-4D42-A28C-EA880FA5FF82}" srcOrd="1" destOrd="0" presId="urn:microsoft.com/office/officeart/2008/layout/HorizontalMultiLevelHierarchy"/>
    <dgm:cxn modelId="{9AB11B97-D639-4AAD-843A-AB8EE9F3EA19}" type="presParOf" srcId="{F7498A76-3AB5-48AD-B8C9-BC9103D752B9}" destId="{9B4B51A3-43CB-4049-B7BF-78D3AE0812B7}" srcOrd="8" destOrd="0" presId="urn:microsoft.com/office/officeart/2008/layout/HorizontalMultiLevelHierarchy"/>
    <dgm:cxn modelId="{71A255C7-CCB5-403B-BB2B-C7E7D656BBE6}" type="presParOf" srcId="{9B4B51A3-43CB-4049-B7BF-78D3AE0812B7}" destId="{708E5501-5FD3-49F7-AC55-4788A91C2BA1}" srcOrd="0" destOrd="0" presId="urn:microsoft.com/office/officeart/2008/layout/HorizontalMultiLevelHierarchy"/>
    <dgm:cxn modelId="{31887BCC-09C6-4ECF-8696-802D210ABCE3}" type="presParOf" srcId="{F7498A76-3AB5-48AD-B8C9-BC9103D752B9}" destId="{0221CF8F-1364-40B2-B7D1-C60B72E5A847}" srcOrd="9" destOrd="0" presId="urn:microsoft.com/office/officeart/2008/layout/HorizontalMultiLevelHierarchy"/>
    <dgm:cxn modelId="{B75AC745-B9BB-4827-B91C-7B97EA71FF84}" type="presParOf" srcId="{0221CF8F-1364-40B2-B7D1-C60B72E5A847}" destId="{FBA45B13-CB11-40B9-AD31-9B048896FC4A}" srcOrd="0" destOrd="0" presId="urn:microsoft.com/office/officeart/2008/layout/HorizontalMultiLevelHierarchy"/>
    <dgm:cxn modelId="{65C5DA13-E4F3-4C98-911B-EC99A51C1EF8}" type="presParOf" srcId="{0221CF8F-1364-40B2-B7D1-C60B72E5A847}" destId="{064EB8A2-B919-44B3-A00B-A3FD33F88D70}" srcOrd="1" destOrd="0" presId="urn:microsoft.com/office/officeart/2008/layout/HorizontalMultiLevelHierarchy"/>
    <dgm:cxn modelId="{849FC4C1-2D01-4F7F-B571-52C996167604}" type="presParOf" srcId="{F7498A76-3AB5-48AD-B8C9-BC9103D752B9}" destId="{7F1F365B-EBA2-4D6E-845F-2EC8AD071EF6}" srcOrd="10" destOrd="0" presId="urn:microsoft.com/office/officeart/2008/layout/HorizontalMultiLevelHierarchy"/>
    <dgm:cxn modelId="{CACEF2F5-99A0-45C5-BE57-34E290E8D4F3}" type="presParOf" srcId="{7F1F365B-EBA2-4D6E-845F-2EC8AD071EF6}" destId="{7E59734D-BBC0-40B4-917B-ABB1EC20B5BF}" srcOrd="0" destOrd="0" presId="urn:microsoft.com/office/officeart/2008/layout/HorizontalMultiLevelHierarchy"/>
    <dgm:cxn modelId="{D0BD2C7A-3FB4-4BF6-9DD1-FCC69D1D5C07}" type="presParOf" srcId="{F7498A76-3AB5-48AD-B8C9-BC9103D752B9}" destId="{37DA5DD5-C501-45E7-8326-D40D11644243}" srcOrd="11" destOrd="0" presId="urn:microsoft.com/office/officeart/2008/layout/HorizontalMultiLevelHierarchy"/>
    <dgm:cxn modelId="{FA22B8AD-046E-4EAC-A9BF-7F9C8A6F8EC4}" type="presParOf" srcId="{37DA5DD5-C501-45E7-8326-D40D11644243}" destId="{4FFE235D-FA32-4232-BBD8-B60AE3515AB2}" srcOrd="0" destOrd="0" presId="urn:microsoft.com/office/officeart/2008/layout/HorizontalMultiLevelHierarchy"/>
    <dgm:cxn modelId="{BDD6645D-7C2E-481B-AB5D-44BB804CCB4C}" type="presParOf" srcId="{37DA5DD5-C501-45E7-8326-D40D11644243}" destId="{458DCE98-05EA-4C7E-A714-15D08ADECAAF}" srcOrd="1" destOrd="0" presId="urn:microsoft.com/office/officeart/2008/layout/HorizontalMultiLevelHierarchy"/>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F1F365B-EBA2-4D6E-845F-2EC8AD071EF6}">
      <dsp:nvSpPr>
        <dsp:cNvPr id="0" name=""/>
        <dsp:cNvSpPr/>
      </dsp:nvSpPr>
      <dsp:spPr>
        <a:xfrm>
          <a:off x="2114892" y="2128837"/>
          <a:ext cx="385051" cy="1834277"/>
        </a:xfrm>
        <a:custGeom>
          <a:avLst/>
          <a:gdLst/>
          <a:ahLst/>
          <a:cxnLst/>
          <a:rect l="0" t="0" r="0" b="0"/>
          <a:pathLst>
            <a:path>
              <a:moveTo>
                <a:pt x="0" y="0"/>
              </a:moveTo>
              <a:lnTo>
                <a:pt x="192525" y="0"/>
              </a:lnTo>
              <a:lnTo>
                <a:pt x="192525" y="1834277"/>
              </a:lnTo>
              <a:lnTo>
                <a:pt x="385051" y="183427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ru-RU" sz="600" kern="1200"/>
        </a:p>
      </dsp:txBody>
      <dsp:txXfrm>
        <a:off x="2260561" y="2999119"/>
        <a:ext cx="93712" cy="93712"/>
      </dsp:txXfrm>
    </dsp:sp>
    <dsp:sp modelId="{9B4B51A3-43CB-4049-B7BF-78D3AE0812B7}">
      <dsp:nvSpPr>
        <dsp:cNvPr id="0" name=""/>
        <dsp:cNvSpPr/>
      </dsp:nvSpPr>
      <dsp:spPr>
        <a:xfrm>
          <a:off x="2114892" y="2128837"/>
          <a:ext cx="385051" cy="1100566"/>
        </a:xfrm>
        <a:custGeom>
          <a:avLst/>
          <a:gdLst/>
          <a:ahLst/>
          <a:cxnLst/>
          <a:rect l="0" t="0" r="0" b="0"/>
          <a:pathLst>
            <a:path>
              <a:moveTo>
                <a:pt x="0" y="0"/>
              </a:moveTo>
              <a:lnTo>
                <a:pt x="192525" y="0"/>
              </a:lnTo>
              <a:lnTo>
                <a:pt x="192525" y="1100566"/>
              </a:lnTo>
              <a:lnTo>
                <a:pt x="385051" y="110056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278268" y="2649971"/>
        <a:ext cx="58299" cy="58299"/>
      </dsp:txXfrm>
    </dsp:sp>
    <dsp:sp modelId="{41AD1659-1645-4339-8555-50057C4A3C32}">
      <dsp:nvSpPr>
        <dsp:cNvPr id="0" name=""/>
        <dsp:cNvSpPr/>
      </dsp:nvSpPr>
      <dsp:spPr>
        <a:xfrm>
          <a:off x="2114892" y="2128837"/>
          <a:ext cx="385051" cy="366855"/>
        </a:xfrm>
        <a:custGeom>
          <a:avLst/>
          <a:gdLst/>
          <a:ahLst/>
          <a:cxnLst/>
          <a:rect l="0" t="0" r="0" b="0"/>
          <a:pathLst>
            <a:path>
              <a:moveTo>
                <a:pt x="0" y="0"/>
              </a:moveTo>
              <a:lnTo>
                <a:pt x="192525" y="0"/>
              </a:lnTo>
              <a:lnTo>
                <a:pt x="192525" y="366855"/>
              </a:lnTo>
              <a:lnTo>
                <a:pt x="385051" y="36685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294122" y="2298969"/>
        <a:ext cx="26591" cy="26591"/>
      </dsp:txXfrm>
    </dsp:sp>
    <dsp:sp modelId="{B4F771D1-507F-4D00-B2A9-1721FF51D520}">
      <dsp:nvSpPr>
        <dsp:cNvPr id="0" name=""/>
        <dsp:cNvSpPr/>
      </dsp:nvSpPr>
      <dsp:spPr>
        <a:xfrm>
          <a:off x="2114892" y="1761982"/>
          <a:ext cx="385051" cy="366855"/>
        </a:xfrm>
        <a:custGeom>
          <a:avLst/>
          <a:gdLst/>
          <a:ahLst/>
          <a:cxnLst/>
          <a:rect l="0" t="0" r="0" b="0"/>
          <a:pathLst>
            <a:path>
              <a:moveTo>
                <a:pt x="0" y="366855"/>
              </a:moveTo>
              <a:lnTo>
                <a:pt x="192525" y="366855"/>
              </a:lnTo>
              <a:lnTo>
                <a:pt x="192525" y="0"/>
              </a:lnTo>
              <a:lnTo>
                <a:pt x="38505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294122" y="1932113"/>
        <a:ext cx="26591" cy="26591"/>
      </dsp:txXfrm>
    </dsp:sp>
    <dsp:sp modelId="{A2F00D4B-18DA-4809-BE1C-B65E155CD967}">
      <dsp:nvSpPr>
        <dsp:cNvPr id="0" name=""/>
        <dsp:cNvSpPr/>
      </dsp:nvSpPr>
      <dsp:spPr>
        <a:xfrm>
          <a:off x="2114892" y="1028271"/>
          <a:ext cx="385051" cy="1100566"/>
        </a:xfrm>
        <a:custGeom>
          <a:avLst/>
          <a:gdLst/>
          <a:ahLst/>
          <a:cxnLst/>
          <a:rect l="0" t="0" r="0" b="0"/>
          <a:pathLst>
            <a:path>
              <a:moveTo>
                <a:pt x="0" y="1100566"/>
              </a:moveTo>
              <a:lnTo>
                <a:pt x="192525" y="1100566"/>
              </a:lnTo>
              <a:lnTo>
                <a:pt x="192525" y="0"/>
              </a:lnTo>
              <a:lnTo>
                <a:pt x="38505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278268" y="1549404"/>
        <a:ext cx="58299" cy="58299"/>
      </dsp:txXfrm>
    </dsp:sp>
    <dsp:sp modelId="{93FDBE3B-501F-4302-A973-FD06C73F8C3E}">
      <dsp:nvSpPr>
        <dsp:cNvPr id="0" name=""/>
        <dsp:cNvSpPr/>
      </dsp:nvSpPr>
      <dsp:spPr>
        <a:xfrm>
          <a:off x="2114892" y="294560"/>
          <a:ext cx="385051" cy="1834277"/>
        </a:xfrm>
        <a:custGeom>
          <a:avLst/>
          <a:gdLst/>
          <a:ahLst/>
          <a:cxnLst/>
          <a:rect l="0" t="0" r="0" b="0"/>
          <a:pathLst>
            <a:path>
              <a:moveTo>
                <a:pt x="0" y="1834277"/>
              </a:moveTo>
              <a:lnTo>
                <a:pt x="192525" y="1834277"/>
              </a:lnTo>
              <a:lnTo>
                <a:pt x="192525" y="0"/>
              </a:lnTo>
              <a:lnTo>
                <a:pt x="38505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ru-RU" sz="600" kern="1200"/>
        </a:p>
      </dsp:txBody>
      <dsp:txXfrm>
        <a:off x="2260561" y="1164842"/>
        <a:ext cx="93712" cy="93712"/>
      </dsp:txXfrm>
    </dsp:sp>
    <dsp:sp modelId="{F4220652-4873-48A1-AFC1-1D7358880BBF}">
      <dsp:nvSpPr>
        <dsp:cNvPr id="0" name=""/>
        <dsp:cNvSpPr/>
      </dsp:nvSpPr>
      <dsp:spPr>
        <a:xfrm rot="16200000">
          <a:off x="276753" y="1835353"/>
          <a:ext cx="3089309" cy="58696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889000">
            <a:lnSpc>
              <a:spcPct val="90000"/>
            </a:lnSpc>
            <a:spcBef>
              <a:spcPct val="0"/>
            </a:spcBef>
            <a:spcAft>
              <a:spcPct val="35000"/>
            </a:spcAft>
            <a:buNone/>
          </a:pPr>
          <a:r>
            <a:rPr lang="ru-RU" sz="2000" kern="1200"/>
            <a:t>Цели цифровой трансформации</a:t>
          </a:r>
        </a:p>
      </dsp:txBody>
      <dsp:txXfrm>
        <a:off x="276753" y="1835353"/>
        <a:ext cx="3089309" cy="586968"/>
      </dsp:txXfrm>
    </dsp:sp>
    <dsp:sp modelId="{9F1D731F-6C57-4C91-B5B9-3267E4879F6C}">
      <dsp:nvSpPr>
        <dsp:cNvPr id="0" name=""/>
        <dsp:cNvSpPr/>
      </dsp:nvSpPr>
      <dsp:spPr>
        <a:xfrm>
          <a:off x="2499943" y="1075"/>
          <a:ext cx="1925257" cy="58696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ru-RU" sz="1100" kern="1200"/>
            <a:t>повышение транспортно-транзитного потенциала Краснодарского края</a:t>
          </a:r>
        </a:p>
      </dsp:txBody>
      <dsp:txXfrm>
        <a:off x="2499943" y="1075"/>
        <a:ext cx="1925257" cy="586968"/>
      </dsp:txXfrm>
    </dsp:sp>
    <dsp:sp modelId="{DA9DDFC5-3DC7-4FC9-824D-9D96B3B2DB0E}">
      <dsp:nvSpPr>
        <dsp:cNvPr id="0" name=""/>
        <dsp:cNvSpPr/>
      </dsp:nvSpPr>
      <dsp:spPr>
        <a:xfrm>
          <a:off x="2499943" y="734786"/>
          <a:ext cx="1925257" cy="58696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ru-RU" sz="1100" kern="1200"/>
            <a:t>развитие мультимодальной транспортной системы</a:t>
          </a:r>
        </a:p>
      </dsp:txBody>
      <dsp:txXfrm>
        <a:off x="2499943" y="734786"/>
        <a:ext cx="1925257" cy="586968"/>
      </dsp:txXfrm>
    </dsp:sp>
    <dsp:sp modelId="{4B1816E5-819E-470A-A545-2EFC302024CD}">
      <dsp:nvSpPr>
        <dsp:cNvPr id="0" name=""/>
        <dsp:cNvSpPr/>
      </dsp:nvSpPr>
      <dsp:spPr>
        <a:xfrm>
          <a:off x="2499943" y="1468497"/>
          <a:ext cx="1925257" cy="58696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ru-RU" sz="1100" kern="1200"/>
            <a:t>повышение качества грузовых перевозок</a:t>
          </a:r>
        </a:p>
      </dsp:txBody>
      <dsp:txXfrm>
        <a:off x="2499943" y="1468497"/>
        <a:ext cx="1925257" cy="586968"/>
      </dsp:txXfrm>
    </dsp:sp>
    <dsp:sp modelId="{573F29B9-70B4-41E4-BA0F-1882EE352892}">
      <dsp:nvSpPr>
        <dsp:cNvPr id="0" name=""/>
        <dsp:cNvSpPr/>
      </dsp:nvSpPr>
      <dsp:spPr>
        <a:xfrm>
          <a:off x="2499943" y="2202208"/>
          <a:ext cx="1925257" cy="58696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ru-RU" sz="1100" kern="1200"/>
            <a:t>обеспечение доступности логистических услуг для населения</a:t>
          </a:r>
        </a:p>
      </dsp:txBody>
      <dsp:txXfrm>
        <a:off x="2499943" y="2202208"/>
        <a:ext cx="1925257" cy="586968"/>
      </dsp:txXfrm>
    </dsp:sp>
    <dsp:sp modelId="{FBA45B13-CB11-40B9-AD31-9B048896FC4A}">
      <dsp:nvSpPr>
        <dsp:cNvPr id="0" name=""/>
        <dsp:cNvSpPr/>
      </dsp:nvSpPr>
      <dsp:spPr>
        <a:xfrm>
          <a:off x="2499943" y="2935919"/>
          <a:ext cx="1925257" cy="58696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ru-RU" sz="1100" kern="1200"/>
            <a:t>повышение эффективности транспортной и логистической инфраструктуры</a:t>
          </a:r>
        </a:p>
      </dsp:txBody>
      <dsp:txXfrm>
        <a:off x="2499943" y="2935919"/>
        <a:ext cx="1925257" cy="586968"/>
      </dsp:txXfrm>
    </dsp:sp>
    <dsp:sp modelId="{4FFE235D-FA32-4232-BBD8-B60AE3515AB2}">
      <dsp:nvSpPr>
        <dsp:cNvPr id="0" name=""/>
        <dsp:cNvSpPr/>
      </dsp:nvSpPr>
      <dsp:spPr>
        <a:xfrm>
          <a:off x="2499943" y="3669630"/>
          <a:ext cx="1925257" cy="58696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ru-RU" sz="1100" kern="1200"/>
            <a:t>создание цифровой платформы в секторе транспорта и логистики</a:t>
          </a:r>
        </a:p>
      </dsp:txBody>
      <dsp:txXfrm>
        <a:off x="2499943" y="3669630"/>
        <a:ext cx="1925257" cy="586968"/>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34FE3-48CA-4DBF-B572-A1E4A713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9</Pages>
  <Words>2720</Words>
  <Characters>15504</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Stas</dc:creator>
  <cp:lastModifiedBy>Microsoft Office User</cp:lastModifiedBy>
  <cp:revision>44</cp:revision>
  <cp:lastPrinted>2022-12-26T13:38:00Z</cp:lastPrinted>
  <dcterms:created xsi:type="dcterms:W3CDTF">2022-12-19T18:08:00Z</dcterms:created>
  <dcterms:modified xsi:type="dcterms:W3CDTF">2023-03-30T21:27:00Z</dcterms:modified>
</cp:coreProperties>
</file>