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389"/>
      </w:tblGrid>
      <w:tr w:rsidR="00DA7AB5" w:rsidRPr="00D154BA" w14:paraId="7CA5E322" w14:textId="77777777" w:rsidTr="005907B2">
        <w:tc>
          <w:tcPr>
            <w:tcW w:w="4644" w:type="dxa"/>
          </w:tcPr>
          <w:p w14:paraId="784DD44E" w14:textId="77777777" w:rsidR="00DA7AB5" w:rsidRDefault="00DA7AB5" w:rsidP="005548B0">
            <w:pPr>
              <w:suppressAutoHyphens/>
              <w:rPr>
                <w:rFonts w:cs="Times New Roman"/>
                <w:sz w:val="20"/>
                <w:szCs w:val="20"/>
              </w:rPr>
            </w:pPr>
            <w:r w:rsidRPr="00D154BA">
              <w:rPr>
                <w:rFonts w:cs="Times New Roman"/>
                <w:sz w:val="20"/>
                <w:szCs w:val="20"/>
              </w:rPr>
              <w:t>УДК</w:t>
            </w:r>
            <w:r w:rsidR="00BA195D" w:rsidRPr="00D154BA">
              <w:rPr>
                <w:rFonts w:cs="Times New Roman"/>
                <w:sz w:val="20"/>
                <w:szCs w:val="20"/>
              </w:rPr>
              <w:t xml:space="preserve"> 332.1</w:t>
            </w:r>
          </w:p>
          <w:p w14:paraId="3D9B3A3F" w14:textId="19D76BC3" w:rsidR="00DA32B0" w:rsidRPr="00D154BA" w:rsidRDefault="00DA32B0" w:rsidP="005548B0">
            <w:pPr>
              <w:suppressAutoHyphens/>
              <w:rPr>
                <w:rFonts w:cs="Times New Roman"/>
                <w:sz w:val="20"/>
                <w:szCs w:val="20"/>
              </w:rPr>
            </w:pPr>
          </w:p>
        </w:tc>
        <w:tc>
          <w:tcPr>
            <w:tcW w:w="4389" w:type="dxa"/>
          </w:tcPr>
          <w:p w14:paraId="071646C7" w14:textId="55F2D4A7" w:rsidR="00DA7AB5" w:rsidRPr="00D154BA" w:rsidRDefault="00F92EDE" w:rsidP="005548B0">
            <w:pPr>
              <w:suppressAutoHyphens/>
              <w:rPr>
                <w:rFonts w:cs="Times New Roman"/>
                <w:color w:val="000000"/>
                <w:sz w:val="20"/>
                <w:szCs w:val="20"/>
                <w:lang w:val="en-US"/>
              </w:rPr>
            </w:pPr>
            <w:r w:rsidRPr="00D154BA">
              <w:rPr>
                <w:rFonts w:cs="Times New Roman"/>
                <w:color w:val="000000"/>
                <w:sz w:val="20"/>
                <w:szCs w:val="20"/>
                <w:lang w:val="en-US"/>
              </w:rPr>
              <w:t>UDC 332.1</w:t>
            </w:r>
          </w:p>
        </w:tc>
      </w:tr>
      <w:tr w:rsidR="00DA7AB5" w:rsidRPr="00A15232" w14:paraId="370E5970" w14:textId="77777777" w:rsidTr="005907B2">
        <w:tc>
          <w:tcPr>
            <w:tcW w:w="4644" w:type="dxa"/>
          </w:tcPr>
          <w:p w14:paraId="2DE81761" w14:textId="77777777" w:rsidR="005548B0" w:rsidRDefault="00A15232" w:rsidP="005548B0">
            <w:pPr>
              <w:suppressAutoHyphens/>
              <w:rPr>
                <w:rFonts w:cs="Times New Roman"/>
                <w:sz w:val="20"/>
                <w:szCs w:val="20"/>
              </w:rPr>
            </w:pPr>
            <w:r w:rsidRPr="00A15232">
              <w:rPr>
                <w:rFonts w:cs="Times New Roman"/>
                <w:sz w:val="20"/>
                <w:szCs w:val="20"/>
              </w:rPr>
              <w:t xml:space="preserve">5.2.3. Региональная и отраслевая экономика (экономические науки) </w:t>
            </w:r>
          </w:p>
          <w:p w14:paraId="03077AF4" w14:textId="133D335C" w:rsidR="00A15232" w:rsidRPr="00A15232" w:rsidRDefault="00A15232" w:rsidP="005548B0">
            <w:pPr>
              <w:suppressAutoHyphens/>
              <w:rPr>
                <w:rFonts w:cs="Times New Roman"/>
                <w:sz w:val="20"/>
                <w:szCs w:val="20"/>
              </w:rPr>
            </w:pPr>
          </w:p>
        </w:tc>
        <w:tc>
          <w:tcPr>
            <w:tcW w:w="4389" w:type="dxa"/>
          </w:tcPr>
          <w:p w14:paraId="51048FD2" w14:textId="67115396" w:rsidR="00DA7AB5" w:rsidRPr="00A15232" w:rsidRDefault="00F92EDE" w:rsidP="005548B0">
            <w:pPr>
              <w:suppressAutoHyphens/>
              <w:rPr>
                <w:rFonts w:cs="Times New Roman"/>
                <w:color w:val="000000"/>
                <w:sz w:val="20"/>
                <w:szCs w:val="20"/>
                <w:lang w:val="en-US"/>
              </w:rPr>
            </w:pPr>
            <w:r w:rsidRPr="00D154BA">
              <w:rPr>
                <w:rFonts w:cs="Times New Roman"/>
                <w:color w:val="000000"/>
                <w:sz w:val="20"/>
                <w:szCs w:val="20"/>
                <w:lang w:val="en-US"/>
              </w:rPr>
              <w:t>5.2.3 Regional and sectoral economy</w:t>
            </w:r>
            <w:r w:rsidR="00A15232" w:rsidRPr="00A15232">
              <w:rPr>
                <w:rFonts w:cs="Times New Roman"/>
                <w:color w:val="000000"/>
                <w:sz w:val="20"/>
                <w:szCs w:val="20"/>
                <w:lang w:val="en-US"/>
              </w:rPr>
              <w:t xml:space="preserve"> </w:t>
            </w:r>
            <w:r w:rsidR="00A15232">
              <w:rPr>
                <w:rFonts w:cs="Times New Roman"/>
                <w:color w:val="000000"/>
                <w:sz w:val="20"/>
                <w:szCs w:val="20"/>
                <w:lang w:val="en-US"/>
              </w:rPr>
              <w:t>(economic sciences)</w:t>
            </w:r>
          </w:p>
        </w:tc>
      </w:tr>
      <w:tr w:rsidR="00DA7AB5" w:rsidRPr="00A15232" w14:paraId="51E340A1" w14:textId="77777777" w:rsidTr="005907B2">
        <w:tc>
          <w:tcPr>
            <w:tcW w:w="4644" w:type="dxa"/>
          </w:tcPr>
          <w:p w14:paraId="734CC397" w14:textId="77777777" w:rsidR="00DA7AB5" w:rsidRPr="00D154BA" w:rsidRDefault="007542D5" w:rsidP="005548B0">
            <w:pPr>
              <w:suppressAutoHyphens/>
              <w:rPr>
                <w:rFonts w:cs="Times New Roman"/>
                <w:b/>
                <w:sz w:val="20"/>
                <w:szCs w:val="20"/>
              </w:rPr>
            </w:pPr>
            <w:r w:rsidRPr="00D154BA">
              <w:rPr>
                <w:rFonts w:cs="Times New Roman"/>
                <w:b/>
                <w:sz w:val="20"/>
                <w:szCs w:val="20"/>
              </w:rPr>
              <w:t xml:space="preserve">КОМПЛЕКСНАЯ </w:t>
            </w:r>
            <w:r w:rsidR="00DA7AB5" w:rsidRPr="00D154BA">
              <w:rPr>
                <w:rFonts w:cs="Times New Roman"/>
                <w:b/>
                <w:sz w:val="20"/>
                <w:szCs w:val="20"/>
              </w:rPr>
              <w:t xml:space="preserve">ОЦЕНКА УРОВНЯ СОЦИАЛЬНО-ЭКОНОМИЧЕСКОГО РАЗВИТИЯ РЕГИОНОВ ЮЖНОГО ФЕДЕРАЛЬНОГО ОКРУГА </w:t>
            </w:r>
          </w:p>
          <w:p w14:paraId="3C89E89E" w14:textId="658957E4" w:rsidR="005548B0" w:rsidRPr="00D154BA" w:rsidRDefault="005548B0" w:rsidP="005548B0">
            <w:pPr>
              <w:suppressAutoHyphens/>
              <w:rPr>
                <w:rFonts w:cs="Times New Roman"/>
                <w:b/>
                <w:sz w:val="20"/>
                <w:szCs w:val="20"/>
              </w:rPr>
            </w:pPr>
          </w:p>
        </w:tc>
        <w:tc>
          <w:tcPr>
            <w:tcW w:w="4389" w:type="dxa"/>
          </w:tcPr>
          <w:p w14:paraId="11ADC174" w14:textId="7BDF2C13" w:rsidR="00DA7AB5" w:rsidRPr="00D154BA" w:rsidRDefault="007542D5" w:rsidP="005548B0">
            <w:pPr>
              <w:suppressAutoHyphens/>
              <w:rPr>
                <w:rFonts w:cs="Times New Roman"/>
                <w:b/>
                <w:color w:val="000000"/>
                <w:sz w:val="20"/>
                <w:szCs w:val="20"/>
                <w:lang w:val="en-US"/>
              </w:rPr>
            </w:pPr>
            <w:r w:rsidRPr="00D154BA">
              <w:rPr>
                <w:rFonts w:cs="Times New Roman"/>
                <w:b/>
                <w:color w:val="000000"/>
                <w:sz w:val="20"/>
                <w:szCs w:val="20"/>
                <w:lang w:val="en-US"/>
              </w:rPr>
              <w:t xml:space="preserve">COMPREHENSIVE </w:t>
            </w:r>
            <w:r w:rsidR="00F92EDE" w:rsidRPr="00D154BA">
              <w:rPr>
                <w:rFonts w:cs="Times New Roman"/>
                <w:b/>
                <w:color w:val="000000"/>
                <w:sz w:val="20"/>
                <w:szCs w:val="20"/>
                <w:lang w:val="en-US"/>
              </w:rPr>
              <w:t>ASSESSMENT OF THE LEVEL OF SOCIO-ECONOMIC DEVELOPMENT OF THE REGIONS OF THE SOUTHERN FEDERAL DISTRICT</w:t>
            </w:r>
          </w:p>
        </w:tc>
      </w:tr>
      <w:tr w:rsidR="00DA7AB5" w:rsidRPr="00A15232" w14:paraId="78213E9A" w14:textId="77777777" w:rsidTr="005907B2">
        <w:tc>
          <w:tcPr>
            <w:tcW w:w="4644" w:type="dxa"/>
          </w:tcPr>
          <w:p w14:paraId="01C6EE1F" w14:textId="254CDDF1" w:rsidR="00DA7AB5" w:rsidRPr="00D154BA" w:rsidRDefault="00DA7AB5" w:rsidP="005548B0">
            <w:pPr>
              <w:suppressAutoHyphens/>
              <w:rPr>
                <w:rFonts w:cs="Times New Roman"/>
                <w:sz w:val="20"/>
                <w:szCs w:val="20"/>
              </w:rPr>
            </w:pPr>
            <w:r w:rsidRPr="00D154BA">
              <w:rPr>
                <w:rFonts w:cs="Times New Roman"/>
                <w:sz w:val="20"/>
                <w:szCs w:val="20"/>
              </w:rPr>
              <w:t>Бурда А</w:t>
            </w:r>
            <w:r w:rsidR="00C50B3C" w:rsidRPr="00D154BA">
              <w:rPr>
                <w:rFonts w:cs="Times New Roman"/>
                <w:sz w:val="20"/>
                <w:szCs w:val="20"/>
              </w:rPr>
              <w:t>лексей Григорьевич</w:t>
            </w:r>
          </w:p>
          <w:p w14:paraId="53C51356" w14:textId="78AF6694" w:rsidR="00C50B3C" w:rsidRPr="00D154BA" w:rsidRDefault="00C50B3C" w:rsidP="005548B0">
            <w:pPr>
              <w:suppressAutoHyphens/>
              <w:rPr>
                <w:rFonts w:cs="Times New Roman"/>
                <w:sz w:val="20"/>
                <w:szCs w:val="20"/>
              </w:rPr>
            </w:pPr>
            <w:r w:rsidRPr="00D154BA">
              <w:rPr>
                <w:rFonts w:cs="Times New Roman"/>
                <w:sz w:val="20"/>
                <w:szCs w:val="20"/>
              </w:rPr>
              <w:t>д.э.н., профессор</w:t>
            </w:r>
            <w:r w:rsidR="00BA195D" w:rsidRPr="00D154BA">
              <w:rPr>
                <w:rFonts w:cs="Times New Roman"/>
                <w:sz w:val="20"/>
                <w:szCs w:val="20"/>
              </w:rPr>
              <w:t>, Почетный работник высшего профессионального образования Российской Федерации, Заслуженный экономист Кубани</w:t>
            </w:r>
          </w:p>
          <w:p w14:paraId="0CFEA04D" w14:textId="05AD1739" w:rsidR="00C50B3C" w:rsidRPr="00D154BA" w:rsidRDefault="00C50B3C" w:rsidP="005548B0">
            <w:pPr>
              <w:suppressAutoHyphens/>
              <w:rPr>
                <w:rFonts w:cs="Times New Roman"/>
                <w:sz w:val="20"/>
                <w:szCs w:val="20"/>
                <w:lang w:val="en-US"/>
              </w:rPr>
            </w:pPr>
            <w:r w:rsidRPr="00D154BA">
              <w:rPr>
                <w:rFonts w:cs="Times New Roman"/>
                <w:sz w:val="20"/>
                <w:szCs w:val="20"/>
                <w:lang w:val="en-US"/>
              </w:rPr>
              <w:t>Scopus Author ID:</w:t>
            </w:r>
            <w:r w:rsidR="005E3E34" w:rsidRPr="00D154BA">
              <w:rPr>
                <w:rFonts w:cs="Times New Roman"/>
                <w:sz w:val="20"/>
                <w:szCs w:val="20"/>
                <w:lang w:val="en-US"/>
              </w:rPr>
              <w:t xml:space="preserve"> </w:t>
            </w:r>
            <w:r w:rsidR="005E3E34" w:rsidRPr="00D154BA">
              <w:rPr>
                <w:rFonts w:eastAsia="Times New Roman" w:cs="Times New Roman"/>
                <w:color w:val="000000" w:themeColor="text1"/>
                <w:sz w:val="20"/>
                <w:szCs w:val="20"/>
                <w:lang w:val="en-US"/>
              </w:rPr>
              <w:t>57191189221</w:t>
            </w:r>
          </w:p>
          <w:p w14:paraId="71B54286" w14:textId="77777777" w:rsidR="00C50B3C" w:rsidRPr="00D154BA" w:rsidRDefault="00C50B3C" w:rsidP="005548B0">
            <w:pPr>
              <w:suppressAutoHyphens/>
              <w:rPr>
                <w:rFonts w:cs="Times New Roman"/>
                <w:sz w:val="20"/>
                <w:szCs w:val="20"/>
                <w:shd w:val="clear" w:color="auto" w:fill="F5F5F5"/>
                <w:lang w:val="en-US"/>
              </w:rPr>
            </w:pPr>
            <w:r w:rsidRPr="00D154BA">
              <w:rPr>
                <w:rFonts w:cs="Times New Roman"/>
                <w:sz w:val="20"/>
                <w:szCs w:val="20"/>
              </w:rPr>
              <w:t>РИНЦ</w:t>
            </w:r>
            <w:r w:rsidRPr="00D154BA">
              <w:rPr>
                <w:rFonts w:cs="Times New Roman"/>
                <w:sz w:val="20"/>
                <w:szCs w:val="20"/>
                <w:lang w:val="en-US"/>
              </w:rPr>
              <w:t xml:space="preserve"> SPIN-</w:t>
            </w:r>
            <w:r w:rsidRPr="00D154BA">
              <w:rPr>
                <w:rFonts w:cs="Times New Roman"/>
                <w:sz w:val="20"/>
                <w:szCs w:val="20"/>
              </w:rPr>
              <w:t>код</w:t>
            </w:r>
            <w:r w:rsidRPr="00D154BA">
              <w:rPr>
                <w:rFonts w:cs="Times New Roman"/>
                <w:sz w:val="20"/>
                <w:szCs w:val="20"/>
                <w:lang w:val="en-US"/>
              </w:rPr>
              <w:t>:</w:t>
            </w:r>
            <w:r w:rsidR="005E3E34" w:rsidRPr="00D154BA">
              <w:rPr>
                <w:rFonts w:cs="Times New Roman"/>
                <w:sz w:val="20"/>
                <w:szCs w:val="20"/>
                <w:lang w:val="en-US"/>
              </w:rPr>
              <w:t xml:space="preserve"> </w:t>
            </w:r>
            <w:r w:rsidR="005E3E34" w:rsidRPr="00D154BA">
              <w:rPr>
                <w:rFonts w:cs="Times New Roman"/>
                <w:sz w:val="20"/>
                <w:szCs w:val="20"/>
                <w:shd w:val="clear" w:color="auto" w:fill="F5F5F5"/>
                <w:lang w:val="en-US"/>
              </w:rPr>
              <w:t>8257-2209</w:t>
            </w:r>
          </w:p>
          <w:p w14:paraId="163330E4" w14:textId="5BF10319" w:rsidR="005548B0" w:rsidRPr="00D154BA" w:rsidRDefault="005548B0" w:rsidP="005548B0">
            <w:pPr>
              <w:suppressAutoHyphens/>
              <w:rPr>
                <w:rFonts w:cs="Times New Roman"/>
                <w:sz w:val="20"/>
                <w:szCs w:val="20"/>
                <w:lang w:val="en-US"/>
              </w:rPr>
            </w:pPr>
          </w:p>
        </w:tc>
        <w:tc>
          <w:tcPr>
            <w:tcW w:w="4389" w:type="dxa"/>
          </w:tcPr>
          <w:p w14:paraId="0B52A9CB" w14:textId="7C54B5E9" w:rsidR="00F92EDE" w:rsidRPr="00D154BA" w:rsidRDefault="00F92EDE" w:rsidP="005548B0">
            <w:pPr>
              <w:suppressAutoHyphens/>
              <w:rPr>
                <w:rFonts w:cs="Times New Roman"/>
                <w:color w:val="000000"/>
                <w:sz w:val="20"/>
                <w:szCs w:val="20"/>
                <w:lang w:val="en-US"/>
              </w:rPr>
            </w:pPr>
            <w:proofErr w:type="spellStart"/>
            <w:r w:rsidRPr="00D154BA">
              <w:rPr>
                <w:rFonts w:cs="Times New Roman"/>
                <w:color w:val="000000"/>
                <w:sz w:val="20"/>
                <w:szCs w:val="20"/>
                <w:lang w:val="en-US"/>
              </w:rPr>
              <w:t>Burda</w:t>
            </w:r>
            <w:proofErr w:type="spellEnd"/>
            <w:r w:rsidR="00627BC1" w:rsidRPr="00D154BA">
              <w:rPr>
                <w:rFonts w:cs="Times New Roman"/>
                <w:color w:val="000000"/>
                <w:sz w:val="20"/>
                <w:szCs w:val="20"/>
                <w:lang w:val="en-US"/>
              </w:rPr>
              <w:t xml:space="preserve"> Alexey </w:t>
            </w:r>
            <w:proofErr w:type="spellStart"/>
            <w:r w:rsidR="00627BC1" w:rsidRPr="00D154BA">
              <w:rPr>
                <w:rFonts w:cs="Times New Roman"/>
                <w:color w:val="000000"/>
                <w:sz w:val="20"/>
                <w:szCs w:val="20"/>
                <w:lang w:val="en-US"/>
              </w:rPr>
              <w:t>Grigorievich</w:t>
            </w:r>
            <w:proofErr w:type="spellEnd"/>
          </w:p>
          <w:p w14:paraId="78ECF08C" w14:textId="77777777" w:rsidR="00F92EDE" w:rsidRPr="00D154BA" w:rsidRDefault="00F92EDE" w:rsidP="005548B0">
            <w:pPr>
              <w:suppressAutoHyphens/>
              <w:rPr>
                <w:rFonts w:cs="Times New Roman"/>
                <w:color w:val="000000"/>
                <w:sz w:val="20"/>
                <w:szCs w:val="20"/>
                <w:lang w:val="en-US"/>
              </w:rPr>
            </w:pPr>
            <w:r w:rsidRPr="00D154BA">
              <w:rPr>
                <w:rFonts w:cs="Times New Roman"/>
                <w:color w:val="000000"/>
                <w:sz w:val="20"/>
                <w:szCs w:val="20"/>
                <w:lang w:val="en-US"/>
              </w:rPr>
              <w:t xml:space="preserve">Doctor of Economics, Professor, Honorary Worker of Higher Professional Education of the Russian Federation, Honored Economist of Kuban </w:t>
            </w:r>
          </w:p>
          <w:p w14:paraId="1B9B0CD3" w14:textId="68CF6F47" w:rsidR="00F92EDE" w:rsidRPr="00D154BA" w:rsidRDefault="00F92EDE" w:rsidP="005548B0">
            <w:pPr>
              <w:suppressAutoHyphens/>
              <w:rPr>
                <w:rFonts w:cs="Times New Roman"/>
                <w:color w:val="000000"/>
                <w:sz w:val="20"/>
                <w:szCs w:val="20"/>
                <w:lang w:val="en-US"/>
              </w:rPr>
            </w:pPr>
            <w:r w:rsidRPr="00D154BA">
              <w:rPr>
                <w:rFonts w:cs="Times New Roman"/>
                <w:color w:val="000000"/>
                <w:sz w:val="20"/>
                <w:szCs w:val="20"/>
                <w:lang w:val="en-US"/>
              </w:rPr>
              <w:t xml:space="preserve">Scopus Author ID: 57191189221 </w:t>
            </w:r>
          </w:p>
          <w:p w14:paraId="44E74A7C" w14:textId="614B2A1A" w:rsidR="00DA7AB5" w:rsidRPr="00D154BA" w:rsidRDefault="00F92EDE" w:rsidP="005548B0">
            <w:pPr>
              <w:suppressAutoHyphens/>
              <w:rPr>
                <w:rFonts w:cs="Times New Roman"/>
                <w:color w:val="000000"/>
                <w:sz w:val="20"/>
                <w:szCs w:val="20"/>
                <w:lang w:val="en-US"/>
              </w:rPr>
            </w:pPr>
            <w:r w:rsidRPr="00D154BA">
              <w:rPr>
                <w:rFonts w:cs="Times New Roman"/>
                <w:color w:val="000000"/>
                <w:sz w:val="20"/>
                <w:szCs w:val="20"/>
                <w:lang w:val="en-US"/>
              </w:rPr>
              <w:t>RSCI SPIN code: 8257-2209</w:t>
            </w:r>
          </w:p>
        </w:tc>
      </w:tr>
      <w:tr w:rsidR="00DA7AB5" w:rsidRPr="00D154BA" w14:paraId="6067764C" w14:textId="77777777" w:rsidTr="005907B2">
        <w:tc>
          <w:tcPr>
            <w:tcW w:w="4644" w:type="dxa"/>
          </w:tcPr>
          <w:p w14:paraId="507714CE" w14:textId="7066C189" w:rsidR="00DA7AB5" w:rsidRPr="00D154BA" w:rsidRDefault="00DA7AB5" w:rsidP="005548B0">
            <w:pPr>
              <w:suppressAutoHyphens/>
              <w:rPr>
                <w:rFonts w:cs="Times New Roman"/>
                <w:sz w:val="20"/>
                <w:szCs w:val="20"/>
              </w:rPr>
            </w:pPr>
            <w:proofErr w:type="spellStart"/>
            <w:r w:rsidRPr="00D154BA">
              <w:rPr>
                <w:rFonts w:cs="Times New Roman"/>
                <w:sz w:val="20"/>
                <w:szCs w:val="20"/>
              </w:rPr>
              <w:t>Косников</w:t>
            </w:r>
            <w:proofErr w:type="spellEnd"/>
            <w:r w:rsidRPr="00D154BA">
              <w:rPr>
                <w:rFonts w:cs="Times New Roman"/>
                <w:sz w:val="20"/>
                <w:szCs w:val="20"/>
              </w:rPr>
              <w:t xml:space="preserve"> С</w:t>
            </w:r>
            <w:r w:rsidR="00C50B3C" w:rsidRPr="00D154BA">
              <w:rPr>
                <w:rFonts w:cs="Times New Roman"/>
                <w:sz w:val="20"/>
                <w:szCs w:val="20"/>
              </w:rPr>
              <w:t xml:space="preserve">ергей </w:t>
            </w:r>
            <w:r w:rsidRPr="00D154BA">
              <w:rPr>
                <w:rFonts w:cs="Times New Roman"/>
                <w:sz w:val="20"/>
                <w:szCs w:val="20"/>
              </w:rPr>
              <w:t>Н</w:t>
            </w:r>
            <w:r w:rsidR="00C50B3C" w:rsidRPr="00D154BA">
              <w:rPr>
                <w:rFonts w:cs="Times New Roman"/>
                <w:sz w:val="20"/>
                <w:szCs w:val="20"/>
              </w:rPr>
              <w:t>иколаевич</w:t>
            </w:r>
          </w:p>
          <w:p w14:paraId="46AA2B9E" w14:textId="3332FA69" w:rsidR="00C50B3C" w:rsidRPr="00D154BA" w:rsidRDefault="00C50B3C" w:rsidP="005548B0">
            <w:pPr>
              <w:suppressAutoHyphens/>
              <w:rPr>
                <w:rFonts w:cs="Times New Roman"/>
                <w:sz w:val="20"/>
                <w:szCs w:val="20"/>
              </w:rPr>
            </w:pPr>
            <w:r w:rsidRPr="00D154BA">
              <w:rPr>
                <w:rFonts w:cs="Times New Roman"/>
                <w:sz w:val="20"/>
                <w:szCs w:val="20"/>
              </w:rPr>
              <w:t>к.э.н., доцент</w:t>
            </w:r>
          </w:p>
          <w:p w14:paraId="45BD68F5" w14:textId="4CEB5A8E" w:rsidR="00A74AE4" w:rsidRPr="00D154BA" w:rsidRDefault="00A74AE4" w:rsidP="005548B0">
            <w:pPr>
              <w:suppressAutoHyphens/>
              <w:rPr>
                <w:rFonts w:cs="Times New Roman"/>
                <w:sz w:val="20"/>
                <w:szCs w:val="20"/>
                <w:lang w:val="en-US"/>
              </w:rPr>
            </w:pPr>
            <w:r w:rsidRPr="00D154BA">
              <w:rPr>
                <w:rFonts w:cs="Times New Roman"/>
                <w:sz w:val="20"/>
                <w:szCs w:val="20"/>
                <w:lang w:val="en-US"/>
              </w:rPr>
              <w:t>Scopus Author ID: 57192314889</w:t>
            </w:r>
          </w:p>
          <w:p w14:paraId="51C5FC13" w14:textId="77777777" w:rsidR="00C50B3C" w:rsidRPr="00D154BA" w:rsidRDefault="00C50B3C" w:rsidP="005548B0">
            <w:pPr>
              <w:suppressAutoHyphens/>
              <w:rPr>
                <w:rFonts w:cs="Times New Roman"/>
                <w:sz w:val="20"/>
                <w:szCs w:val="20"/>
                <w:lang w:val="en-US"/>
              </w:rPr>
            </w:pPr>
            <w:r w:rsidRPr="00D154BA">
              <w:rPr>
                <w:rFonts w:cs="Times New Roman"/>
                <w:sz w:val="20"/>
                <w:szCs w:val="20"/>
              </w:rPr>
              <w:t>РИНЦ</w:t>
            </w:r>
            <w:r w:rsidRPr="00D154BA">
              <w:rPr>
                <w:rFonts w:cs="Times New Roman"/>
                <w:sz w:val="20"/>
                <w:szCs w:val="20"/>
                <w:lang w:val="en-US"/>
              </w:rPr>
              <w:t xml:space="preserve"> SPIN-</w:t>
            </w:r>
            <w:r w:rsidRPr="00D154BA">
              <w:rPr>
                <w:rFonts w:cs="Times New Roman"/>
                <w:sz w:val="20"/>
                <w:szCs w:val="20"/>
              </w:rPr>
              <w:t>код</w:t>
            </w:r>
            <w:r w:rsidRPr="00D154BA">
              <w:rPr>
                <w:rFonts w:cs="Times New Roman"/>
                <w:sz w:val="20"/>
                <w:szCs w:val="20"/>
                <w:lang w:val="en-US"/>
              </w:rPr>
              <w:t>:</w:t>
            </w:r>
            <w:r w:rsidR="005E3E34" w:rsidRPr="00D154BA">
              <w:rPr>
                <w:rFonts w:cs="Times New Roman"/>
                <w:sz w:val="20"/>
                <w:szCs w:val="20"/>
                <w:lang w:val="en-US"/>
              </w:rPr>
              <w:t xml:space="preserve"> 2343-6742</w:t>
            </w:r>
          </w:p>
          <w:p w14:paraId="2E6B85B2" w14:textId="3A868FED" w:rsidR="005548B0" w:rsidRPr="00D154BA" w:rsidRDefault="005548B0" w:rsidP="005548B0">
            <w:pPr>
              <w:suppressAutoHyphens/>
              <w:rPr>
                <w:rFonts w:cs="Times New Roman"/>
                <w:sz w:val="20"/>
                <w:szCs w:val="20"/>
                <w:lang w:val="en-US"/>
              </w:rPr>
            </w:pPr>
          </w:p>
        </w:tc>
        <w:tc>
          <w:tcPr>
            <w:tcW w:w="4389" w:type="dxa"/>
          </w:tcPr>
          <w:p w14:paraId="73F2DA86" w14:textId="77777777" w:rsidR="00F92EDE" w:rsidRPr="00D154BA" w:rsidRDefault="00F92EDE" w:rsidP="005548B0">
            <w:pPr>
              <w:suppressAutoHyphens/>
              <w:rPr>
                <w:rFonts w:cs="Times New Roman"/>
                <w:color w:val="000000"/>
                <w:sz w:val="20"/>
                <w:szCs w:val="20"/>
                <w:lang w:val="en-US"/>
              </w:rPr>
            </w:pPr>
            <w:proofErr w:type="spellStart"/>
            <w:r w:rsidRPr="00D154BA">
              <w:rPr>
                <w:rFonts w:cs="Times New Roman"/>
                <w:color w:val="000000"/>
                <w:sz w:val="20"/>
                <w:szCs w:val="20"/>
                <w:lang w:val="en-US"/>
              </w:rPr>
              <w:t>Kosnikov</w:t>
            </w:r>
            <w:proofErr w:type="spellEnd"/>
            <w:r w:rsidRPr="00D154BA">
              <w:rPr>
                <w:rFonts w:cs="Times New Roman"/>
                <w:color w:val="000000"/>
                <w:sz w:val="20"/>
                <w:szCs w:val="20"/>
                <w:lang w:val="en-US"/>
              </w:rPr>
              <w:t xml:space="preserve"> Sergey </w:t>
            </w:r>
            <w:proofErr w:type="spellStart"/>
            <w:r w:rsidRPr="00D154BA">
              <w:rPr>
                <w:rFonts w:cs="Times New Roman"/>
                <w:color w:val="000000"/>
                <w:sz w:val="20"/>
                <w:szCs w:val="20"/>
                <w:lang w:val="en-US"/>
              </w:rPr>
              <w:t>Nikolaevich</w:t>
            </w:r>
            <w:proofErr w:type="spellEnd"/>
            <w:r w:rsidRPr="00D154BA">
              <w:rPr>
                <w:rFonts w:cs="Times New Roman"/>
                <w:color w:val="000000"/>
                <w:sz w:val="20"/>
                <w:szCs w:val="20"/>
                <w:lang w:val="en-US"/>
              </w:rPr>
              <w:t xml:space="preserve"> </w:t>
            </w:r>
          </w:p>
          <w:p w14:paraId="18E1DDBB" w14:textId="46883F58" w:rsidR="00F92EDE" w:rsidRPr="00D154BA" w:rsidRDefault="00F92EDE" w:rsidP="005548B0">
            <w:pPr>
              <w:suppressAutoHyphens/>
              <w:rPr>
                <w:rFonts w:cs="Times New Roman"/>
                <w:color w:val="000000"/>
                <w:sz w:val="20"/>
                <w:szCs w:val="20"/>
                <w:lang w:val="en-US"/>
              </w:rPr>
            </w:pPr>
            <w:r w:rsidRPr="00D154BA">
              <w:rPr>
                <w:rFonts w:cs="Times New Roman"/>
                <w:color w:val="000000"/>
                <w:sz w:val="20"/>
                <w:szCs w:val="20"/>
                <w:lang w:val="en-US"/>
              </w:rPr>
              <w:t xml:space="preserve">Candidate of Economics, Associate Professor Scopus Author ID: 57192314889 </w:t>
            </w:r>
          </w:p>
          <w:p w14:paraId="6DF4B8EE" w14:textId="43BBDB89" w:rsidR="00DA7AB5" w:rsidRPr="00D154BA" w:rsidRDefault="00F92EDE" w:rsidP="005548B0">
            <w:pPr>
              <w:suppressAutoHyphens/>
              <w:rPr>
                <w:rFonts w:cs="Times New Roman"/>
                <w:b/>
                <w:sz w:val="20"/>
                <w:szCs w:val="20"/>
                <w:lang w:val="en-US"/>
              </w:rPr>
            </w:pPr>
            <w:r w:rsidRPr="00D154BA">
              <w:rPr>
                <w:rFonts w:cs="Times New Roman"/>
                <w:color w:val="000000"/>
                <w:sz w:val="20"/>
                <w:szCs w:val="20"/>
                <w:lang w:val="en-US"/>
              </w:rPr>
              <w:t>RSCI SPIN code: 2343-6742</w:t>
            </w:r>
          </w:p>
        </w:tc>
      </w:tr>
      <w:tr w:rsidR="00DA7AB5" w:rsidRPr="00D154BA" w14:paraId="7CC2BB64" w14:textId="77777777" w:rsidTr="005907B2">
        <w:tc>
          <w:tcPr>
            <w:tcW w:w="4644" w:type="dxa"/>
          </w:tcPr>
          <w:p w14:paraId="7B78DE74" w14:textId="77777777" w:rsidR="00C50B3C" w:rsidRPr="00D154BA" w:rsidRDefault="00DA7AB5" w:rsidP="005548B0">
            <w:pPr>
              <w:suppressAutoHyphens/>
              <w:rPr>
                <w:rFonts w:cs="Times New Roman"/>
                <w:sz w:val="20"/>
                <w:szCs w:val="20"/>
              </w:rPr>
            </w:pPr>
            <w:r w:rsidRPr="00D154BA">
              <w:rPr>
                <w:rFonts w:cs="Times New Roman"/>
                <w:sz w:val="20"/>
                <w:szCs w:val="20"/>
              </w:rPr>
              <w:t>Довгаль Никита Анатольевич</w:t>
            </w:r>
          </w:p>
          <w:p w14:paraId="7C323AEA" w14:textId="7AF02960" w:rsidR="00DA7AB5" w:rsidRPr="00D154BA" w:rsidRDefault="00C50B3C" w:rsidP="005548B0">
            <w:pPr>
              <w:suppressAutoHyphens/>
              <w:rPr>
                <w:rFonts w:cs="Times New Roman"/>
                <w:sz w:val="20"/>
                <w:szCs w:val="20"/>
              </w:rPr>
            </w:pPr>
            <w:r w:rsidRPr="00D154BA">
              <w:rPr>
                <w:rFonts w:cs="Times New Roman"/>
                <w:sz w:val="20"/>
                <w:szCs w:val="20"/>
              </w:rPr>
              <w:t>студент</w:t>
            </w:r>
            <w:r w:rsidR="00DA7AB5" w:rsidRPr="00D154BA">
              <w:rPr>
                <w:rFonts w:cs="Times New Roman"/>
                <w:sz w:val="20"/>
                <w:szCs w:val="20"/>
              </w:rPr>
              <w:t xml:space="preserve"> </w:t>
            </w:r>
          </w:p>
        </w:tc>
        <w:tc>
          <w:tcPr>
            <w:tcW w:w="4389" w:type="dxa"/>
          </w:tcPr>
          <w:p w14:paraId="4D1D62AE" w14:textId="77777777" w:rsidR="00F92EDE" w:rsidRPr="00D154BA" w:rsidRDefault="00F92EDE" w:rsidP="005548B0">
            <w:pPr>
              <w:suppressAutoHyphens/>
              <w:rPr>
                <w:rFonts w:cs="Times New Roman"/>
                <w:color w:val="000000"/>
                <w:sz w:val="20"/>
                <w:szCs w:val="20"/>
              </w:rPr>
            </w:pPr>
            <w:proofErr w:type="spellStart"/>
            <w:r w:rsidRPr="00D154BA">
              <w:rPr>
                <w:rFonts w:cs="Times New Roman"/>
                <w:color w:val="000000"/>
                <w:sz w:val="20"/>
                <w:szCs w:val="20"/>
              </w:rPr>
              <w:t>Dovgal</w:t>
            </w:r>
            <w:proofErr w:type="spellEnd"/>
            <w:r w:rsidRPr="00D154BA">
              <w:rPr>
                <w:rFonts w:cs="Times New Roman"/>
                <w:color w:val="000000"/>
                <w:sz w:val="20"/>
                <w:szCs w:val="20"/>
              </w:rPr>
              <w:t xml:space="preserve"> </w:t>
            </w:r>
            <w:proofErr w:type="spellStart"/>
            <w:r w:rsidRPr="00D154BA">
              <w:rPr>
                <w:rFonts w:cs="Times New Roman"/>
                <w:color w:val="000000"/>
                <w:sz w:val="20"/>
                <w:szCs w:val="20"/>
              </w:rPr>
              <w:t>Nikita</w:t>
            </w:r>
            <w:proofErr w:type="spellEnd"/>
            <w:r w:rsidRPr="00D154BA">
              <w:rPr>
                <w:rFonts w:cs="Times New Roman"/>
                <w:color w:val="000000"/>
                <w:sz w:val="20"/>
                <w:szCs w:val="20"/>
              </w:rPr>
              <w:t xml:space="preserve"> </w:t>
            </w:r>
            <w:proofErr w:type="spellStart"/>
            <w:r w:rsidRPr="00D154BA">
              <w:rPr>
                <w:rFonts w:cs="Times New Roman"/>
                <w:color w:val="000000"/>
                <w:sz w:val="20"/>
                <w:szCs w:val="20"/>
              </w:rPr>
              <w:t>Anatolyevich</w:t>
            </w:r>
            <w:proofErr w:type="spellEnd"/>
          </w:p>
          <w:p w14:paraId="2E0B2622" w14:textId="03F52F3F" w:rsidR="00DA7AB5" w:rsidRPr="00D154BA" w:rsidRDefault="00F92EDE" w:rsidP="005548B0">
            <w:pPr>
              <w:suppressAutoHyphens/>
              <w:rPr>
                <w:rFonts w:cs="Times New Roman"/>
                <w:b/>
                <w:sz w:val="20"/>
                <w:szCs w:val="20"/>
              </w:rPr>
            </w:pPr>
            <w:proofErr w:type="spellStart"/>
            <w:r w:rsidRPr="00D154BA">
              <w:rPr>
                <w:rFonts w:cs="Times New Roman"/>
                <w:color w:val="000000"/>
                <w:sz w:val="20"/>
                <w:szCs w:val="20"/>
              </w:rPr>
              <w:t>student</w:t>
            </w:r>
            <w:proofErr w:type="spellEnd"/>
          </w:p>
        </w:tc>
      </w:tr>
      <w:tr w:rsidR="00DA7AB5" w:rsidRPr="00A15232" w14:paraId="4D75F752" w14:textId="77777777" w:rsidTr="005907B2">
        <w:tc>
          <w:tcPr>
            <w:tcW w:w="4644" w:type="dxa"/>
          </w:tcPr>
          <w:p w14:paraId="62F87BE1" w14:textId="77777777" w:rsidR="00DA7AB5" w:rsidRPr="00D154BA" w:rsidRDefault="00DA7AB5" w:rsidP="005548B0">
            <w:pPr>
              <w:suppressAutoHyphens/>
              <w:rPr>
                <w:rFonts w:cs="Times New Roman"/>
                <w:i/>
                <w:sz w:val="20"/>
                <w:szCs w:val="20"/>
              </w:rPr>
            </w:pPr>
            <w:r w:rsidRPr="00D154BA">
              <w:rPr>
                <w:rFonts w:cs="Times New Roman"/>
                <w:i/>
                <w:sz w:val="20"/>
                <w:szCs w:val="20"/>
              </w:rPr>
              <w:t>Кубанский государственный аграрный университет, Краснодар, Россия</w:t>
            </w:r>
          </w:p>
          <w:p w14:paraId="559BF1C0" w14:textId="2D55BBF7" w:rsidR="005548B0" w:rsidRPr="00D154BA" w:rsidRDefault="005548B0" w:rsidP="005548B0">
            <w:pPr>
              <w:suppressAutoHyphens/>
              <w:rPr>
                <w:rFonts w:cs="Times New Roman"/>
                <w:b/>
                <w:i/>
                <w:sz w:val="20"/>
                <w:szCs w:val="20"/>
              </w:rPr>
            </w:pPr>
          </w:p>
        </w:tc>
        <w:tc>
          <w:tcPr>
            <w:tcW w:w="4389" w:type="dxa"/>
          </w:tcPr>
          <w:p w14:paraId="5A96277E" w14:textId="6FABB7F1" w:rsidR="00DA7AB5" w:rsidRPr="00D154BA" w:rsidRDefault="00F92EDE" w:rsidP="005548B0">
            <w:pPr>
              <w:suppressAutoHyphens/>
              <w:rPr>
                <w:rFonts w:cs="Times New Roman"/>
                <w:b/>
                <w:i/>
                <w:sz w:val="20"/>
                <w:szCs w:val="20"/>
                <w:lang w:val="en-US"/>
              </w:rPr>
            </w:pPr>
            <w:r w:rsidRPr="00D154BA">
              <w:rPr>
                <w:rFonts w:cs="Times New Roman"/>
                <w:i/>
                <w:color w:val="000000"/>
                <w:sz w:val="20"/>
                <w:szCs w:val="20"/>
                <w:lang w:val="en-US"/>
              </w:rPr>
              <w:t>Kuban State Agrarian University, Krasnodar, Russia</w:t>
            </w:r>
          </w:p>
        </w:tc>
      </w:tr>
      <w:tr w:rsidR="00DA7AB5" w:rsidRPr="00A15232" w14:paraId="448641E2" w14:textId="77777777" w:rsidTr="005907B2">
        <w:trPr>
          <w:trHeight w:val="6909"/>
        </w:trPr>
        <w:tc>
          <w:tcPr>
            <w:tcW w:w="4644" w:type="dxa"/>
          </w:tcPr>
          <w:p w14:paraId="419DE9DE" w14:textId="7CA152BA" w:rsidR="00DA7AB5" w:rsidRPr="00D154BA" w:rsidRDefault="00DA7AB5" w:rsidP="005548B0">
            <w:pPr>
              <w:rPr>
                <w:rFonts w:cs="Times New Roman"/>
                <w:b/>
                <w:sz w:val="20"/>
                <w:szCs w:val="20"/>
              </w:rPr>
            </w:pPr>
            <w:r w:rsidRPr="00D154BA">
              <w:rPr>
                <w:rFonts w:cs="Times New Roman"/>
                <w:sz w:val="20"/>
                <w:szCs w:val="20"/>
              </w:rPr>
              <w:t xml:space="preserve">В статье представлены результаты исследования </w:t>
            </w:r>
            <w:r w:rsidR="00BA195D" w:rsidRPr="00D154BA">
              <w:rPr>
                <w:rFonts w:cs="Times New Roman"/>
                <w:sz w:val="20"/>
                <w:szCs w:val="20"/>
              </w:rPr>
              <w:t xml:space="preserve">особенностей регионального экономического развития </w:t>
            </w:r>
            <w:r w:rsidR="00BD5352" w:rsidRPr="00D154BA">
              <w:rPr>
                <w:rFonts w:cs="Times New Roman"/>
                <w:sz w:val="20"/>
                <w:szCs w:val="20"/>
              </w:rPr>
              <w:t>территорий</w:t>
            </w:r>
            <w:r w:rsidR="00BA195D" w:rsidRPr="00D154BA">
              <w:rPr>
                <w:rFonts w:cs="Times New Roman"/>
                <w:sz w:val="20"/>
                <w:szCs w:val="20"/>
              </w:rPr>
              <w:t xml:space="preserve"> Южного федерального округа, включая экономику агропромышленного комплекса </w:t>
            </w:r>
            <w:r w:rsidRPr="00D154BA">
              <w:rPr>
                <w:rFonts w:cs="Times New Roman"/>
                <w:sz w:val="20"/>
                <w:szCs w:val="20"/>
              </w:rPr>
              <w:t>на основе вычисления интегрального показателя по каждому из заданных для них параметров, выявлены сильные и слабые стороны, приведена рейтинговая оценка уровня их развития. В ходе исследования была использована актуальная информация Федеральной службы государственной статистики о социально-экономическом положении регионов ЮФО, обработка данных и преобразование информации осуществлялись с применением методов стандартизации показателей посредством сравнения их с эталонным, линейным преобразованием, на основе среднего показателя и на основе экспоненты. Была построена пятиуровневая классификация интегрального показателя и проведена рейтинговая оценка регионов, что позволило объективно оценить уровень социально-экономического каждого из них. Приведенная в исследовании информация, отражает различные аспекты социально-экономического развития субъектов ЮФО, может быть использована гражданами РФ при выборе и оценки места жительства на территории округа, выделение положительных и отрицательных сторон субъектов позволяет обратить внимание на развитие их отдельных социально-экономических сфер. Таким образом, интегральная оценка, проведенная по материалам субъектов ЮФО, предоставляет информацию, необходимую для разработки мер по дальнейшему развитию регионов</w:t>
            </w:r>
          </w:p>
        </w:tc>
        <w:tc>
          <w:tcPr>
            <w:tcW w:w="4389" w:type="dxa"/>
          </w:tcPr>
          <w:p w14:paraId="6221C4C2" w14:textId="6117ECEB" w:rsidR="00DA7AB5" w:rsidRPr="00D154BA" w:rsidRDefault="00F92EDE" w:rsidP="005548B0">
            <w:pPr>
              <w:suppressAutoHyphens/>
              <w:rPr>
                <w:rFonts w:cs="Times New Roman"/>
                <w:color w:val="000000"/>
                <w:sz w:val="20"/>
                <w:szCs w:val="20"/>
                <w:lang w:val="en-US"/>
              </w:rPr>
            </w:pPr>
            <w:r w:rsidRPr="00D154BA">
              <w:rPr>
                <w:rFonts w:cs="Times New Roman"/>
                <w:color w:val="000000"/>
                <w:sz w:val="20"/>
                <w:szCs w:val="20"/>
                <w:lang w:val="en-US"/>
              </w:rPr>
              <w:t xml:space="preserve">The article presents the results of a study of the peculiarities of the regional economic development of the </w:t>
            </w:r>
            <w:r w:rsidR="00BD5352" w:rsidRPr="00D154BA">
              <w:rPr>
                <w:rFonts w:cs="Times New Roman"/>
                <w:color w:val="000000"/>
                <w:sz w:val="20"/>
                <w:szCs w:val="20"/>
                <w:lang w:val="en-US"/>
              </w:rPr>
              <w:t>territories</w:t>
            </w:r>
            <w:r w:rsidRPr="00D154BA">
              <w:rPr>
                <w:rFonts w:cs="Times New Roman"/>
                <w:color w:val="000000"/>
                <w:sz w:val="20"/>
                <w:szCs w:val="20"/>
                <w:lang w:val="en-US"/>
              </w:rPr>
              <w:t xml:space="preserve"> of the Southern Federal District, including the economy of the agro-industrial complex based on the calculation of an integral indicator for each of the parameters set for them, identifies strengths and weaknesses, and provides a rating assessment of their level of development. In the course of the study, up-to-date information from the Federal State Statistics Service on the socio-economic situation of the SFD regions was used, data processing and information transformation were carried out using methods of standardization of indicators by comparing them with a reference, linear transformation, on the basis of an average indicator and on the basis of an exponent. A five-level classification of the integral indicator was constructed and a rating assessment of the regions was carried out, which made it possible to objectively assess the level of socio-economic each of them. The information provided in the study reflects various aspects of the socio-economic development of the subjects of the Southern Federal District, can be used by citizens of the Russian Federation when choosing and evaluating a place of residence in the district, highlighting the positive and negative sides of the subjects allows you to pay attention to the development of their individual socio-economic spheres. Thus, the integrated assessment conducted based on the materials of the subjects of the Southern Federal District provides the information necessary for the development of measures for further development of the regions.</w:t>
            </w:r>
          </w:p>
        </w:tc>
      </w:tr>
      <w:tr w:rsidR="00DA7AB5" w:rsidRPr="00A15232" w14:paraId="3A8E38E2" w14:textId="77777777" w:rsidTr="005907B2">
        <w:tc>
          <w:tcPr>
            <w:tcW w:w="4644" w:type="dxa"/>
          </w:tcPr>
          <w:p w14:paraId="71FE8FDB" w14:textId="77777777" w:rsidR="00DA7AB5" w:rsidRPr="00DA32B0" w:rsidRDefault="00DA7AB5" w:rsidP="005548B0">
            <w:pPr>
              <w:rPr>
                <w:rFonts w:cs="Times New Roman"/>
                <w:bCs/>
                <w:sz w:val="20"/>
                <w:szCs w:val="20"/>
              </w:rPr>
            </w:pPr>
            <w:r w:rsidRPr="00DA32B0">
              <w:rPr>
                <w:rFonts w:cs="Times New Roman"/>
                <w:bCs/>
                <w:sz w:val="20"/>
                <w:szCs w:val="20"/>
              </w:rPr>
              <w:lastRenderedPageBreak/>
              <w:t xml:space="preserve">Ключевые слова: </w:t>
            </w:r>
            <w:r w:rsidR="00BD5352" w:rsidRPr="00DA32B0">
              <w:rPr>
                <w:rFonts w:cs="Times New Roman"/>
                <w:bCs/>
                <w:sz w:val="20"/>
                <w:szCs w:val="20"/>
              </w:rPr>
              <w:t xml:space="preserve">КОМПЛЕКСНАЯ </w:t>
            </w:r>
            <w:r w:rsidR="00A74AE4" w:rsidRPr="00DA32B0">
              <w:rPr>
                <w:rFonts w:cs="Times New Roman"/>
                <w:bCs/>
                <w:sz w:val="20"/>
                <w:szCs w:val="20"/>
              </w:rPr>
              <w:t>ОЦЕНКА, ЮЖНЫЙ ФЕДЕРАЛЬНЫЙ ОКРУГ, СОЦИАЛЬНО-ЭКОНОМИЧЕСКОЕ РАЗВИТИЕ, ЭКОНОМИКА АГРОПРОМЫШЛЕННОГО КОМПЛЕКСА</w:t>
            </w:r>
          </w:p>
          <w:p w14:paraId="6688DE24" w14:textId="77777777" w:rsidR="00D154BA" w:rsidRDefault="00D154BA" w:rsidP="005548B0">
            <w:pPr>
              <w:rPr>
                <w:rFonts w:cs="Times New Roman"/>
                <w:sz w:val="20"/>
                <w:szCs w:val="20"/>
              </w:rPr>
            </w:pPr>
          </w:p>
          <w:p w14:paraId="529661A2" w14:textId="2EDAD66B" w:rsidR="00D154BA" w:rsidRPr="00D154BA" w:rsidRDefault="00743560" w:rsidP="005548B0">
            <w:pPr>
              <w:rPr>
                <w:rFonts w:cs="Times New Roman"/>
                <w:sz w:val="20"/>
                <w:szCs w:val="20"/>
              </w:rPr>
            </w:pPr>
            <w:hyperlink r:id="rId8" w:history="1">
              <w:r w:rsidR="00D154BA" w:rsidRPr="000107FB">
                <w:rPr>
                  <w:rStyle w:val="Hyperlink"/>
                  <w:rFonts w:cs="Times New Roman"/>
                  <w:sz w:val="20"/>
                  <w:szCs w:val="20"/>
                </w:rPr>
                <w:t>http://dx.doi.org/10.21515/1990-4665-18</w:t>
              </w:r>
              <w:r w:rsidR="00D154BA" w:rsidRPr="000107FB">
                <w:rPr>
                  <w:rStyle w:val="Hyperlink"/>
                  <w:rFonts w:cs="Times New Roman"/>
                  <w:sz w:val="20"/>
                  <w:szCs w:val="20"/>
                  <w:lang w:val="en-US"/>
                </w:rPr>
                <w:t>7</w:t>
              </w:r>
              <w:r w:rsidR="00D154BA" w:rsidRPr="000107FB">
                <w:rPr>
                  <w:rStyle w:val="Hyperlink"/>
                  <w:rFonts w:cs="Times New Roman"/>
                  <w:sz w:val="20"/>
                  <w:szCs w:val="20"/>
                </w:rPr>
                <w:t>-0</w:t>
              </w:r>
              <w:r w:rsidR="00D154BA" w:rsidRPr="000107FB">
                <w:rPr>
                  <w:rStyle w:val="Hyperlink"/>
                  <w:rFonts w:cs="Times New Roman"/>
                  <w:sz w:val="20"/>
                  <w:szCs w:val="20"/>
                  <w:lang w:val="en-US"/>
                </w:rPr>
                <w:t>04</w:t>
              </w:r>
            </w:hyperlink>
            <w:r w:rsidR="00D154BA">
              <w:rPr>
                <w:rFonts w:cs="Times New Roman"/>
                <w:sz w:val="20"/>
                <w:szCs w:val="20"/>
                <w:lang w:val="en-US"/>
              </w:rPr>
              <w:t xml:space="preserve"> </w:t>
            </w:r>
          </w:p>
        </w:tc>
        <w:tc>
          <w:tcPr>
            <w:tcW w:w="4389" w:type="dxa"/>
          </w:tcPr>
          <w:p w14:paraId="6E2C74EA" w14:textId="53EFA640" w:rsidR="00DA7AB5" w:rsidRPr="00DA32B0" w:rsidRDefault="00F92EDE" w:rsidP="005548B0">
            <w:pPr>
              <w:suppressAutoHyphens/>
              <w:rPr>
                <w:rFonts w:cs="Times New Roman"/>
                <w:bCs/>
                <w:color w:val="000000"/>
                <w:sz w:val="20"/>
                <w:szCs w:val="20"/>
                <w:lang w:val="en-US"/>
              </w:rPr>
            </w:pPr>
            <w:r w:rsidRPr="00DA32B0">
              <w:rPr>
                <w:rFonts w:cs="Times New Roman"/>
                <w:bCs/>
                <w:color w:val="000000"/>
                <w:sz w:val="20"/>
                <w:szCs w:val="20"/>
                <w:lang w:val="en-US"/>
              </w:rPr>
              <w:t xml:space="preserve">Keywords: </w:t>
            </w:r>
            <w:r w:rsidR="00BD5352" w:rsidRPr="00DA32B0">
              <w:rPr>
                <w:rFonts w:cs="Times New Roman"/>
                <w:bCs/>
                <w:color w:val="000000"/>
                <w:sz w:val="20"/>
                <w:szCs w:val="20"/>
                <w:lang w:val="en-US"/>
              </w:rPr>
              <w:t>COMPREHENSIVE</w:t>
            </w:r>
            <w:r w:rsidRPr="00DA32B0">
              <w:rPr>
                <w:rFonts w:cs="Times New Roman"/>
                <w:bCs/>
                <w:color w:val="000000"/>
                <w:sz w:val="20"/>
                <w:szCs w:val="20"/>
                <w:lang w:val="en-US"/>
              </w:rPr>
              <w:t xml:space="preserve"> ASSESSMENT, SOUTHERN FEDERAL DISTRICT, SOCIO-ECONOMIC DEVELOPMENT, ECONOMY OF THE AGRO-INDUSTRIAL COMPLEX</w:t>
            </w:r>
          </w:p>
        </w:tc>
      </w:tr>
    </w:tbl>
    <w:p w14:paraId="2EB9EE47" w14:textId="77777777" w:rsidR="00DA7AB5" w:rsidRPr="005548B0" w:rsidRDefault="00DA7AB5" w:rsidP="00E646DE">
      <w:pPr>
        <w:suppressAutoHyphens/>
        <w:spacing w:after="0" w:line="360" w:lineRule="auto"/>
        <w:jc w:val="center"/>
        <w:rPr>
          <w:b/>
          <w:sz w:val="10"/>
          <w:szCs w:val="10"/>
          <w:lang w:val="en-US"/>
        </w:rPr>
      </w:pPr>
    </w:p>
    <w:p w14:paraId="77249678" w14:textId="77777777" w:rsidR="00DA32B0" w:rsidRPr="00A15232" w:rsidRDefault="00DA32B0" w:rsidP="00A74AE4">
      <w:pPr>
        <w:spacing w:after="0" w:line="360" w:lineRule="auto"/>
        <w:ind w:firstLine="709"/>
        <w:jc w:val="both"/>
        <w:rPr>
          <w:b/>
          <w:szCs w:val="28"/>
          <w:lang w:val="en-US"/>
        </w:rPr>
      </w:pPr>
    </w:p>
    <w:p w14:paraId="4CB269B4" w14:textId="2BC9C8AE" w:rsidR="006F2202" w:rsidRPr="00A717BA" w:rsidRDefault="00EE4247" w:rsidP="00A74AE4">
      <w:pPr>
        <w:spacing w:after="0" w:line="360" w:lineRule="auto"/>
        <w:ind w:firstLine="709"/>
        <w:jc w:val="both"/>
        <w:rPr>
          <w:szCs w:val="28"/>
        </w:rPr>
      </w:pPr>
      <w:r w:rsidRPr="00A717BA">
        <w:rPr>
          <w:b/>
          <w:szCs w:val="28"/>
        </w:rPr>
        <w:t>Введение</w:t>
      </w:r>
      <w:r w:rsidR="00DA7AB5">
        <w:rPr>
          <w:b/>
          <w:szCs w:val="28"/>
        </w:rPr>
        <w:t xml:space="preserve">. </w:t>
      </w:r>
      <w:r w:rsidR="00454D1C" w:rsidRPr="00A717BA">
        <w:rPr>
          <w:szCs w:val="28"/>
        </w:rPr>
        <w:t>Социально</w:t>
      </w:r>
      <w:r w:rsidR="006846E0" w:rsidRPr="00A717BA">
        <w:rPr>
          <w:szCs w:val="28"/>
        </w:rPr>
        <w:t xml:space="preserve">-экономическое развитие – это постепенный непрерывный процесс развития </w:t>
      </w:r>
      <w:r w:rsidR="002321F5" w:rsidRPr="00A717BA">
        <w:rPr>
          <w:szCs w:val="28"/>
        </w:rPr>
        <w:t xml:space="preserve">материального и нематериального производства, науки, </w:t>
      </w:r>
      <w:r w:rsidR="006846E0" w:rsidRPr="00A717BA">
        <w:rPr>
          <w:szCs w:val="28"/>
        </w:rPr>
        <w:t>образования, культуры и отдыха, уровня жизни населения.</w:t>
      </w:r>
    </w:p>
    <w:p w14:paraId="54B10B61" w14:textId="13A11C82" w:rsidR="006846E0" w:rsidRPr="00A717BA" w:rsidRDefault="007F1A55" w:rsidP="00E646DE">
      <w:pPr>
        <w:spacing w:after="0" w:line="360" w:lineRule="auto"/>
        <w:ind w:firstLine="708"/>
        <w:jc w:val="both"/>
        <w:rPr>
          <w:szCs w:val="28"/>
        </w:rPr>
      </w:pPr>
      <w:r w:rsidRPr="00A717BA">
        <w:rPr>
          <w:szCs w:val="28"/>
        </w:rPr>
        <w:t xml:space="preserve">История </w:t>
      </w:r>
      <w:r w:rsidR="00454D1C" w:rsidRPr="00A717BA">
        <w:rPr>
          <w:szCs w:val="28"/>
        </w:rPr>
        <w:t>социально</w:t>
      </w:r>
      <w:r w:rsidR="006846E0" w:rsidRPr="00A717BA">
        <w:rPr>
          <w:szCs w:val="28"/>
        </w:rPr>
        <w:t>-экономического</w:t>
      </w:r>
      <w:r w:rsidRPr="00A717BA">
        <w:rPr>
          <w:szCs w:val="28"/>
        </w:rPr>
        <w:t xml:space="preserve"> развития</w:t>
      </w:r>
      <w:r w:rsidR="006846E0" w:rsidRPr="00A717BA">
        <w:rPr>
          <w:szCs w:val="28"/>
        </w:rPr>
        <w:t xml:space="preserve"> </w:t>
      </w:r>
      <w:r w:rsidRPr="00A717BA">
        <w:rPr>
          <w:szCs w:val="28"/>
        </w:rPr>
        <w:t xml:space="preserve">в России занимает особое место. </w:t>
      </w:r>
      <w:r w:rsidR="006448AA" w:rsidRPr="00A717BA">
        <w:rPr>
          <w:szCs w:val="28"/>
        </w:rPr>
        <w:t>В</w:t>
      </w:r>
      <w:r w:rsidR="00E646DE" w:rsidRPr="00A717BA">
        <w:rPr>
          <w:szCs w:val="28"/>
        </w:rPr>
        <w:t> </w:t>
      </w:r>
      <w:r w:rsidR="006448AA" w:rsidRPr="00A717BA">
        <w:rPr>
          <w:szCs w:val="28"/>
        </w:rPr>
        <w:t>работе «Социально-</w:t>
      </w:r>
      <w:r w:rsidR="0013488C" w:rsidRPr="00A717BA">
        <w:rPr>
          <w:szCs w:val="28"/>
        </w:rPr>
        <w:t>экономическое</w:t>
      </w:r>
      <w:r w:rsidR="006448AA" w:rsidRPr="00A717BA">
        <w:rPr>
          <w:szCs w:val="28"/>
        </w:rPr>
        <w:t xml:space="preserve"> развитие в </w:t>
      </w:r>
      <w:r w:rsidR="0013488C" w:rsidRPr="00A717BA">
        <w:rPr>
          <w:szCs w:val="28"/>
        </w:rPr>
        <w:t>эпоху глобальных перемен» говорится о затруднительности разработки эффективных путей дальнейшего прогрессивного развития человечества [1].</w:t>
      </w:r>
      <w:r w:rsidR="006448AA" w:rsidRPr="00A717BA">
        <w:rPr>
          <w:szCs w:val="28"/>
        </w:rPr>
        <w:t xml:space="preserve"> </w:t>
      </w:r>
      <w:r w:rsidRPr="00A717BA">
        <w:rPr>
          <w:szCs w:val="28"/>
        </w:rPr>
        <w:t xml:space="preserve">За последние 30 лет страна </w:t>
      </w:r>
      <w:r w:rsidR="00CE1980" w:rsidRPr="00A717BA">
        <w:rPr>
          <w:szCs w:val="28"/>
        </w:rPr>
        <w:t>претерпела немало экономических кризисов, одним из которых является технический дефолт, объявленный по основным видам государственных долговых обязательств в 1998 г</w:t>
      </w:r>
      <w:r w:rsidR="003538AF">
        <w:rPr>
          <w:szCs w:val="28"/>
        </w:rPr>
        <w:t>.</w:t>
      </w:r>
      <w:r w:rsidR="00CE1980" w:rsidRPr="00A717BA">
        <w:rPr>
          <w:szCs w:val="28"/>
        </w:rPr>
        <w:t xml:space="preserve"> Однако, сегодня экономика Р</w:t>
      </w:r>
      <w:r w:rsidR="006278BE">
        <w:rPr>
          <w:szCs w:val="28"/>
        </w:rPr>
        <w:t xml:space="preserve">оссийской </w:t>
      </w:r>
      <w:r w:rsidR="00CE1980" w:rsidRPr="00A717BA">
        <w:rPr>
          <w:szCs w:val="28"/>
        </w:rPr>
        <w:t>Ф</w:t>
      </w:r>
      <w:r w:rsidR="006278BE">
        <w:rPr>
          <w:szCs w:val="28"/>
        </w:rPr>
        <w:t>едерации</w:t>
      </w:r>
      <w:r w:rsidR="00CE1980" w:rsidRPr="00A717BA">
        <w:rPr>
          <w:szCs w:val="28"/>
        </w:rPr>
        <w:t xml:space="preserve">, занимает </w:t>
      </w:r>
      <w:r w:rsidR="004D376D" w:rsidRPr="00A717BA">
        <w:rPr>
          <w:szCs w:val="28"/>
        </w:rPr>
        <w:t>11</w:t>
      </w:r>
      <w:r w:rsidR="00CE1980" w:rsidRPr="00A717BA">
        <w:rPr>
          <w:szCs w:val="28"/>
        </w:rPr>
        <w:t xml:space="preserve">-е место среди стран мира по </w:t>
      </w:r>
      <w:r w:rsidR="004D376D" w:rsidRPr="00A717BA">
        <w:rPr>
          <w:szCs w:val="28"/>
        </w:rPr>
        <w:t>объему номинального ВВП</w:t>
      </w:r>
      <w:r w:rsidR="008712FE" w:rsidRPr="00A717BA">
        <w:rPr>
          <w:szCs w:val="28"/>
        </w:rPr>
        <w:t>. Россия</w:t>
      </w:r>
      <w:r w:rsidR="00CE1980" w:rsidRPr="00A717BA">
        <w:rPr>
          <w:szCs w:val="28"/>
        </w:rPr>
        <w:t xml:space="preserve"> является членом Всемирной торговой организации (ВТО) и Евразийского экономического союза</w:t>
      </w:r>
      <w:r w:rsidR="008712FE" w:rsidRPr="00A717BA">
        <w:rPr>
          <w:szCs w:val="28"/>
        </w:rPr>
        <w:t xml:space="preserve"> (ЕАЭС). </w:t>
      </w:r>
      <w:r w:rsidR="008203D7" w:rsidRPr="00A717BA">
        <w:rPr>
          <w:szCs w:val="28"/>
        </w:rPr>
        <w:t>Все это</w:t>
      </w:r>
      <w:r w:rsidR="008712FE" w:rsidRPr="00A717BA">
        <w:rPr>
          <w:szCs w:val="28"/>
        </w:rPr>
        <w:t xml:space="preserve"> позволяю</w:t>
      </w:r>
      <w:r w:rsidR="00CE1980" w:rsidRPr="00A717BA">
        <w:rPr>
          <w:szCs w:val="28"/>
        </w:rPr>
        <w:t>т отнести ее к группе стран с высоким уровнем индекса ра</w:t>
      </w:r>
      <w:r w:rsidR="008712FE" w:rsidRPr="00A717BA">
        <w:rPr>
          <w:szCs w:val="28"/>
        </w:rPr>
        <w:t>звития человеческого потенциала.</w:t>
      </w:r>
    </w:p>
    <w:p w14:paraId="1FB1F08B" w14:textId="34B80A24" w:rsidR="00715B05" w:rsidRPr="00A717BA" w:rsidRDefault="00715B05" w:rsidP="00E646DE">
      <w:pPr>
        <w:spacing w:after="0" w:line="360" w:lineRule="auto"/>
        <w:ind w:firstLine="708"/>
        <w:jc w:val="both"/>
        <w:rPr>
          <w:szCs w:val="28"/>
        </w:rPr>
      </w:pPr>
      <w:r w:rsidRPr="00A717BA">
        <w:rPr>
          <w:szCs w:val="28"/>
        </w:rPr>
        <w:t xml:space="preserve">В </w:t>
      </w:r>
      <w:r w:rsidR="007B6E64">
        <w:rPr>
          <w:szCs w:val="28"/>
        </w:rPr>
        <w:t>статье</w:t>
      </w:r>
      <w:r w:rsidRPr="00A717BA">
        <w:rPr>
          <w:szCs w:val="28"/>
        </w:rPr>
        <w:t xml:space="preserve"> Баннов</w:t>
      </w:r>
      <w:r w:rsidR="007B6E64">
        <w:rPr>
          <w:szCs w:val="28"/>
        </w:rPr>
        <w:t>а</w:t>
      </w:r>
      <w:r w:rsidRPr="00A717BA">
        <w:rPr>
          <w:szCs w:val="28"/>
        </w:rPr>
        <w:t xml:space="preserve"> И. П.</w:t>
      </w:r>
      <w:r w:rsidR="007B6E64">
        <w:rPr>
          <w:szCs w:val="28"/>
        </w:rPr>
        <w:t xml:space="preserve"> отмечена роль</w:t>
      </w:r>
      <w:r w:rsidR="0089671F" w:rsidRPr="00A717BA">
        <w:rPr>
          <w:szCs w:val="28"/>
        </w:rPr>
        <w:t xml:space="preserve"> рационально</w:t>
      </w:r>
      <w:r w:rsidR="007B6E64">
        <w:rPr>
          <w:szCs w:val="28"/>
        </w:rPr>
        <w:t>го</w:t>
      </w:r>
      <w:r w:rsidR="0089671F" w:rsidRPr="00A717BA">
        <w:rPr>
          <w:szCs w:val="28"/>
        </w:rPr>
        <w:t xml:space="preserve"> распределени</w:t>
      </w:r>
      <w:r w:rsidR="007B6E64">
        <w:rPr>
          <w:szCs w:val="28"/>
        </w:rPr>
        <w:t>я</w:t>
      </w:r>
      <w:r w:rsidR="0089671F" w:rsidRPr="00A717BA">
        <w:rPr>
          <w:szCs w:val="28"/>
        </w:rPr>
        <w:t xml:space="preserve"> усилий и ресурсов в устойчиво</w:t>
      </w:r>
      <w:r w:rsidR="007B6E64">
        <w:rPr>
          <w:szCs w:val="28"/>
        </w:rPr>
        <w:t>м</w:t>
      </w:r>
      <w:r w:rsidR="0089671F" w:rsidRPr="00A717BA">
        <w:rPr>
          <w:szCs w:val="28"/>
        </w:rPr>
        <w:t xml:space="preserve"> социально-экономическо</w:t>
      </w:r>
      <w:r w:rsidR="007B6E64">
        <w:rPr>
          <w:szCs w:val="28"/>
        </w:rPr>
        <w:t>м</w:t>
      </w:r>
      <w:r w:rsidR="0089671F" w:rsidRPr="00A717BA">
        <w:rPr>
          <w:szCs w:val="28"/>
        </w:rPr>
        <w:t xml:space="preserve"> развити</w:t>
      </w:r>
      <w:r w:rsidR="007B6E64">
        <w:rPr>
          <w:szCs w:val="28"/>
        </w:rPr>
        <w:t>и страны и регионов, в</w:t>
      </w:r>
      <w:r w:rsidR="0089671F" w:rsidRPr="00A717BA">
        <w:rPr>
          <w:szCs w:val="28"/>
        </w:rPr>
        <w:t xml:space="preserve"> укреплени</w:t>
      </w:r>
      <w:r w:rsidR="007B6E64">
        <w:rPr>
          <w:szCs w:val="28"/>
        </w:rPr>
        <w:t>и</w:t>
      </w:r>
      <w:r w:rsidR="0089671F" w:rsidRPr="00A717BA">
        <w:rPr>
          <w:szCs w:val="28"/>
        </w:rPr>
        <w:t xml:space="preserve"> национальной безопасности [</w:t>
      </w:r>
      <w:r w:rsidR="00470F46">
        <w:rPr>
          <w:szCs w:val="28"/>
        </w:rPr>
        <w:t>2</w:t>
      </w:r>
      <w:r w:rsidR="0089671F" w:rsidRPr="00A717BA">
        <w:rPr>
          <w:szCs w:val="28"/>
        </w:rPr>
        <w:t>]</w:t>
      </w:r>
      <w:r w:rsidR="00E31083" w:rsidRPr="00A717BA">
        <w:rPr>
          <w:szCs w:val="28"/>
        </w:rPr>
        <w:t>.</w:t>
      </w:r>
      <w:r w:rsidR="0024720D" w:rsidRPr="00A717BA">
        <w:rPr>
          <w:szCs w:val="28"/>
        </w:rPr>
        <w:t xml:space="preserve"> Анищенко М.</w:t>
      </w:r>
      <w:r w:rsidR="002321F5" w:rsidRPr="00A717BA">
        <w:rPr>
          <w:szCs w:val="28"/>
        </w:rPr>
        <w:t> </w:t>
      </w:r>
      <w:r w:rsidR="0024720D" w:rsidRPr="00A717BA">
        <w:rPr>
          <w:szCs w:val="28"/>
        </w:rPr>
        <w:t xml:space="preserve">А. </w:t>
      </w:r>
      <w:r w:rsidR="00684FC4">
        <w:rPr>
          <w:szCs w:val="28"/>
        </w:rPr>
        <w:t>высказывает точку зрения о том, что</w:t>
      </w:r>
      <w:r w:rsidR="0024720D" w:rsidRPr="00A717BA">
        <w:rPr>
          <w:szCs w:val="28"/>
        </w:rPr>
        <w:t xml:space="preserve"> обеспечение социально-экономического развития страны </w:t>
      </w:r>
      <w:r w:rsidR="002F20B6" w:rsidRPr="00A717BA">
        <w:rPr>
          <w:szCs w:val="28"/>
        </w:rPr>
        <w:t>невозможно</w:t>
      </w:r>
      <w:r w:rsidR="0024720D" w:rsidRPr="00A717BA">
        <w:rPr>
          <w:szCs w:val="28"/>
        </w:rPr>
        <w:t xml:space="preserve"> без социально-экономического развития ее территорий, поэтому важно отслеживать динамику поведения ее отдельных показателей [</w:t>
      </w:r>
      <w:r w:rsidR="00684FC4">
        <w:rPr>
          <w:szCs w:val="28"/>
        </w:rPr>
        <w:t>3</w:t>
      </w:r>
      <w:r w:rsidR="0024720D" w:rsidRPr="00A717BA">
        <w:rPr>
          <w:szCs w:val="28"/>
        </w:rPr>
        <w:t>].</w:t>
      </w:r>
    </w:p>
    <w:p w14:paraId="6639A366" w14:textId="3227789C" w:rsidR="008712FE" w:rsidRPr="00A717BA" w:rsidRDefault="008712FE" w:rsidP="00E646DE">
      <w:pPr>
        <w:spacing w:after="0" w:line="360" w:lineRule="auto"/>
        <w:ind w:firstLine="708"/>
        <w:jc w:val="both"/>
        <w:rPr>
          <w:szCs w:val="28"/>
        </w:rPr>
      </w:pPr>
      <w:r w:rsidRPr="00A717BA">
        <w:rPr>
          <w:szCs w:val="28"/>
        </w:rPr>
        <w:t xml:space="preserve">Актуальность проведения </w:t>
      </w:r>
      <w:r w:rsidR="00CE1C70" w:rsidRPr="00A717BA">
        <w:rPr>
          <w:szCs w:val="28"/>
        </w:rPr>
        <w:t>оценки</w:t>
      </w:r>
      <w:r w:rsidRPr="00A717BA">
        <w:rPr>
          <w:szCs w:val="28"/>
        </w:rPr>
        <w:t xml:space="preserve"> социально-экономического развития в Р</w:t>
      </w:r>
      <w:r w:rsidR="00E029F9" w:rsidRPr="00A717BA">
        <w:rPr>
          <w:szCs w:val="28"/>
        </w:rPr>
        <w:t xml:space="preserve">Ф очень высока. В частности, </w:t>
      </w:r>
      <w:r w:rsidRPr="00A717BA">
        <w:rPr>
          <w:szCs w:val="28"/>
        </w:rPr>
        <w:t>территор</w:t>
      </w:r>
      <w:r w:rsidR="00E029F9" w:rsidRPr="00A717BA">
        <w:rPr>
          <w:szCs w:val="28"/>
        </w:rPr>
        <w:t>ия</w:t>
      </w:r>
      <w:r w:rsidRPr="00A717BA">
        <w:rPr>
          <w:szCs w:val="28"/>
        </w:rPr>
        <w:t xml:space="preserve"> Южного федерального округа (ЮФО) </w:t>
      </w:r>
      <w:r w:rsidR="00E029F9" w:rsidRPr="00A717BA">
        <w:rPr>
          <w:szCs w:val="28"/>
        </w:rPr>
        <w:t>становится наиболее подходящей для такого исследования</w:t>
      </w:r>
      <w:r w:rsidR="00CE1C70" w:rsidRPr="00A717BA">
        <w:rPr>
          <w:szCs w:val="28"/>
        </w:rPr>
        <w:t>.</w:t>
      </w:r>
      <w:r w:rsidR="00907A48" w:rsidRPr="00A717BA">
        <w:rPr>
          <w:szCs w:val="28"/>
        </w:rPr>
        <w:t xml:space="preserve"> </w:t>
      </w:r>
      <w:r w:rsidR="00CE1C70" w:rsidRPr="00A717BA">
        <w:rPr>
          <w:szCs w:val="28"/>
        </w:rPr>
        <w:lastRenderedPageBreak/>
        <w:t xml:space="preserve">В </w:t>
      </w:r>
      <w:r w:rsidR="002321F5" w:rsidRPr="00A717BA">
        <w:rPr>
          <w:szCs w:val="28"/>
        </w:rPr>
        <w:t xml:space="preserve">Стратегии социально-экономического развития Южного федерального округа, утвержденной </w:t>
      </w:r>
      <w:r w:rsidR="00CE1C70" w:rsidRPr="00A717BA">
        <w:rPr>
          <w:szCs w:val="28"/>
        </w:rPr>
        <w:t>распоряжением Правительства РФ</w:t>
      </w:r>
      <w:r w:rsidR="00001303" w:rsidRPr="00A717BA">
        <w:rPr>
          <w:szCs w:val="28"/>
        </w:rPr>
        <w:t xml:space="preserve"> [</w:t>
      </w:r>
      <w:r w:rsidR="00684FC4">
        <w:rPr>
          <w:szCs w:val="28"/>
        </w:rPr>
        <w:t>4</w:t>
      </w:r>
      <w:r w:rsidR="00001303" w:rsidRPr="00A717BA">
        <w:rPr>
          <w:szCs w:val="28"/>
        </w:rPr>
        <w:t>]</w:t>
      </w:r>
      <w:r w:rsidR="00CE1C70" w:rsidRPr="00A717BA">
        <w:rPr>
          <w:szCs w:val="28"/>
        </w:rPr>
        <w:t>,</w:t>
      </w:r>
      <w:r w:rsidR="002321F5" w:rsidRPr="00A717BA">
        <w:rPr>
          <w:szCs w:val="28"/>
        </w:rPr>
        <w:t xml:space="preserve"> отмечается, что </w:t>
      </w:r>
      <w:r w:rsidR="00CE1C70" w:rsidRPr="00A717BA">
        <w:rPr>
          <w:szCs w:val="28"/>
        </w:rPr>
        <w:t>ЮФО занимает 1 место по уровню и темпам развития санаторно-курортной и туристической сфер, 2</w:t>
      </w:r>
      <w:r w:rsidR="007B6E64">
        <w:rPr>
          <w:szCs w:val="28"/>
        </w:rPr>
        <w:t>-е</w:t>
      </w:r>
      <w:r w:rsidR="00CE1C70" w:rsidRPr="00A717BA">
        <w:rPr>
          <w:szCs w:val="28"/>
        </w:rPr>
        <w:t xml:space="preserve"> место по динамике численности населения и 3</w:t>
      </w:r>
      <w:r w:rsidR="007B6E64">
        <w:rPr>
          <w:szCs w:val="28"/>
        </w:rPr>
        <w:t>-е</w:t>
      </w:r>
      <w:r w:rsidR="00684FC4">
        <w:rPr>
          <w:szCs w:val="28"/>
        </w:rPr>
        <w:t> </w:t>
      </w:r>
      <w:r w:rsidR="00CE1C70" w:rsidRPr="00A717BA">
        <w:rPr>
          <w:szCs w:val="28"/>
        </w:rPr>
        <w:t>место среди всех федеральных округов на территории страны. Высок</w:t>
      </w:r>
      <w:r w:rsidR="00C72E54">
        <w:rPr>
          <w:szCs w:val="28"/>
        </w:rPr>
        <w:t>ий уровень</w:t>
      </w:r>
      <w:r w:rsidR="00CE1C70" w:rsidRPr="00A717BA">
        <w:rPr>
          <w:szCs w:val="28"/>
        </w:rPr>
        <w:t xml:space="preserve"> развити</w:t>
      </w:r>
      <w:r w:rsidR="00C72E54">
        <w:rPr>
          <w:szCs w:val="28"/>
        </w:rPr>
        <w:t>я</w:t>
      </w:r>
      <w:r w:rsidR="00CE1C70" w:rsidRPr="00A717BA">
        <w:rPr>
          <w:szCs w:val="28"/>
        </w:rPr>
        <w:t xml:space="preserve"> агропромышленного комплекса, благоприятные климатические условия, богатый природно-ресурсный потенциал округа делают его </w:t>
      </w:r>
      <w:r w:rsidR="00C72E54">
        <w:rPr>
          <w:szCs w:val="28"/>
        </w:rPr>
        <w:t xml:space="preserve">одним из </w:t>
      </w:r>
      <w:r w:rsidR="000A16DE" w:rsidRPr="00A717BA">
        <w:rPr>
          <w:szCs w:val="28"/>
        </w:rPr>
        <w:t>самы</w:t>
      </w:r>
      <w:r w:rsidR="00C72E54">
        <w:rPr>
          <w:szCs w:val="28"/>
        </w:rPr>
        <w:t>х</w:t>
      </w:r>
      <w:r w:rsidR="000A16DE" w:rsidRPr="00A717BA">
        <w:rPr>
          <w:szCs w:val="28"/>
        </w:rPr>
        <w:t xml:space="preserve"> привлекательны</w:t>
      </w:r>
      <w:r w:rsidR="00C72E54">
        <w:rPr>
          <w:szCs w:val="28"/>
        </w:rPr>
        <w:t>х</w:t>
      </w:r>
      <w:r w:rsidR="000A16DE" w:rsidRPr="00A717BA">
        <w:rPr>
          <w:szCs w:val="28"/>
        </w:rPr>
        <w:t xml:space="preserve"> для</w:t>
      </w:r>
      <w:r w:rsidR="00C72E54">
        <w:rPr>
          <w:szCs w:val="28"/>
        </w:rPr>
        <w:t xml:space="preserve"> жизни и </w:t>
      </w:r>
      <w:r w:rsidR="000A16DE" w:rsidRPr="00A717BA">
        <w:rPr>
          <w:szCs w:val="28"/>
        </w:rPr>
        <w:t>миграции граждан РФ.</w:t>
      </w:r>
    </w:p>
    <w:p w14:paraId="14F2518B" w14:textId="7907FA4D" w:rsidR="008A0693" w:rsidRPr="00A717BA" w:rsidRDefault="00A77ADF" w:rsidP="00E646DE">
      <w:pPr>
        <w:spacing w:after="0" w:line="360" w:lineRule="auto"/>
        <w:ind w:firstLine="708"/>
        <w:jc w:val="both"/>
        <w:rPr>
          <w:szCs w:val="28"/>
        </w:rPr>
      </w:pPr>
      <w:r w:rsidRPr="00A717BA">
        <w:rPr>
          <w:szCs w:val="28"/>
        </w:rPr>
        <w:t>Анализ проводился по семи</w:t>
      </w:r>
      <w:r w:rsidR="002D5FA1" w:rsidRPr="00A717BA">
        <w:rPr>
          <w:szCs w:val="28"/>
        </w:rPr>
        <w:t xml:space="preserve"> субъектам Ю</w:t>
      </w:r>
      <w:r w:rsidR="007B6E64">
        <w:rPr>
          <w:szCs w:val="28"/>
        </w:rPr>
        <w:t>жного федерального округа, к</w:t>
      </w:r>
      <w:r w:rsidR="00D330E9" w:rsidRPr="00A717BA">
        <w:rPr>
          <w:szCs w:val="28"/>
        </w:rPr>
        <w:t xml:space="preserve">аждый из </w:t>
      </w:r>
      <w:r w:rsidR="007542D5">
        <w:rPr>
          <w:szCs w:val="28"/>
        </w:rPr>
        <w:t>регионов</w:t>
      </w:r>
      <w:r w:rsidR="00D330E9" w:rsidRPr="00A717BA">
        <w:rPr>
          <w:szCs w:val="28"/>
        </w:rPr>
        <w:t xml:space="preserve"> характеризуется набором определенных параметров и показателей. </w:t>
      </w:r>
      <w:r w:rsidR="007B6E64">
        <w:rPr>
          <w:szCs w:val="28"/>
        </w:rPr>
        <w:t xml:space="preserve">Комплексная </w:t>
      </w:r>
      <w:r w:rsidR="007B6E64" w:rsidRPr="00A717BA">
        <w:rPr>
          <w:szCs w:val="28"/>
        </w:rPr>
        <w:t>интегральная оценка</w:t>
      </w:r>
      <w:r w:rsidR="007B6E64">
        <w:rPr>
          <w:szCs w:val="28"/>
        </w:rPr>
        <w:t xml:space="preserve"> позволяет с</w:t>
      </w:r>
      <w:r w:rsidR="00D330E9" w:rsidRPr="00A717BA">
        <w:rPr>
          <w:szCs w:val="28"/>
        </w:rPr>
        <w:t xml:space="preserve">истематизировать их и дать наиболее ясную исчерпывающую информацию, позволяющую быстро и объективно определить слабые и сильные стороны </w:t>
      </w:r>
      <w:r w:rsidRPr="00A717BA">
        <w:rPr>
          <w:szCs w:val="28"/>
        </w:rPr>
        <w:t>развития регионов</w:t>
      </w:r>
      <w:r w:rsidR="007B6E64">
        <w:rPr>
          <w:szCs w:val="28"/>
        </w:rPr>
        <w:t xml:space="preserve"> для принятия мер по </w:t>
      </w:r>
      <w:r w:rsidR="00C72E54">
        <w:rPr>
          <w:szCs w:val="28"/>
        </w:rPr>
        <w:t>улучшению ситуации.</w:t>
      </w:r>
      <w:r w:rsidR="00D330E9" w:rsidRPr="00A717BA">
        <w:rPr>
          <w:szCs w:val="28"/>
        </w:rPr>
        <w:t xml:space="preserve"> </w:t>
      </w:r>
    </w:p>
    <w:p w14:paraId="5E3A8F3F" w14:textId="260161A4" w:rsidR="003F510B" w:rsidRPr="00A717BA" w:rsidRDefault="00DA7AB5" w:rsidP="00E646DE">
      <w:pPr>
        <w:spacing w:after="0" w:line="360" w:lineRule="auto"/>
        <w:ind w:firstLine="708"/>
        <w:jc w:val="both"/>
        <w:rPr>
          <w:szCs w:val="28"/>
        </w:rPr>
      </w:pPr>
      <w:r w:rsidRPr="00DA7AB5">
        <w:rPr>
          <w:b/>
          <w:szCs w:val="28"/>
        </w:rPr>
        <w:t>Ц</w:t>
      </w:r>
      <w:r w:rsidR="00907A48" w:rsidRPr="00DA7AB5">
        <w:rPr>
          <w:b/>
          <w:szCs w:val="28"/>
        </w:rPr>
        <w:t>ель исследования</w:t>
      </w:r>
      <w:r w:rsidR="00907A48" w:rsidRPr="00A717BA">
        <w:rPr>
          <w:szCs w:val="28"/>
        </w:rPr>
        <w:t xml:space="preserve"> заключается в п</w:t>
      </w:r>
      <w:r w:rsidR="00432C5D" w:rsidRPr="00A717BA">
        <w:rPr>
          <w:szCs w:val="28"/>
        </w:rPr>
        <w:t>роведении</w:t>
      </w:r>
      <w:r w:rsidR="00907A48" w:rsidRPr="00A717BA">
        <w:rPr>
          <w:szCs w:val="28"/>
        </w:rPr>
        <w:t xml:space="preserve"> интегральной оценки </w:t>
      </w:r>
      <w:r w:rsidR="00A77ADF" w:rsidRPr="00A717BA">
        <w:rPr>
          <w:szCs w:val="28"/>
        </w:rPr>
        <w:t xml:space="preserve">развития </w:t>
      </w:r>
      <w:r w:rsidR="00D61A19" w:rsidRPr="00A717BA">
        <w:rPr>
          <w:szCs w:val="28"/>
        </w:rPr>
        <w:t>регион</w:t>
      </w:r>
      <w:r w:rsidR="00A77ADF" w:rsidRPr="00A717BA">
        <w:rPr>
          <w:szCs w:val="28"/>
        </w:rPr>
        <w:t>ов,</w:t>
      </w:r>
      <w:r w:rsidR="00D61A19" w:rsidRPr="00A717BA">
        <w:rPr>
          <w:szCs w:val="28"/>
        </w:rPr>
        <w:t xml:space="preserve"> выявлении</w:t>
      </w:r>
      <w:r w:rsidR="009E3B6B" w:rsidRPr="00A717BA">
        <w:rPr>
          <w:szCs w:val="28"/>
        </w:rPr>
        <w:t xml:space="preserve"> наиболее комфортн</w:t>
      </w:r>
      <w:r w:rsidR="00A77ADF" w:rsidRPr="00A717BA">
        <w:rPr>
          <w:szCs w:val="28"/>
        </w:rPr>
        <w:t>ых</w:t>
      </w:r>
      <w:r w:rsidR="009E3B6B" w:rsidRPr="00A717BA">
        <w:rPr>
          <w:szCs w:val="28"/>
        </w:rPr>
        <w:t xml:space="preserve"> для проживания населения</w:t>
      </w:r>
      <w:r w:rsidR="00A77ADF" w:rsidRPr="00A717BA">
        <w:rPr>
          <w:szCs w:val="28"/>
        </w:rPr>
        <w:t>, сравнении различных аспектов социально-экономического развития субъектов округа для разработки мер по устойчивому и эффективному развитию регионов</w:t>
      </w:r>
      <w:r w:rsidR="009E3B6B" w:rsidRPr="00A717BA">
        <w:rPr>
          <w:szCs w:val="28"/>
        </w:rPr>
        <w:t>.</w:t>
      </w:r>
    </w:p>
    <w:p w14:paraId="640DCA62" w14:textId="77777777" w:rsidR="003A6439" w:rsidRDefault="00EE4247" w:rsidP="00C72E54">
      <w:pPr>
        <w:spacing w:after="0" w:line="360" w:lineRule="auto"/>
        <w:ind w:firstLine="709"/>
        <w:jc w:val="both"/>
        <w:rPr>
          <w:szCs w:val="28"/>
        </w:rPr>
      </w:pPr>
      <w:r w:rsidRPr="00A717BA">
        <w:rPr>
          <w:b/>
          <w:szCs w:val="28"/>
        </w:rPr>
        <w:t>Объекты исследования, параметры и показатели</w:t>
      </w:r>
      <w:r w:rsidR="00E646DE" w:rsidRPr="00A717BA">
        <w:rPr>
          <w:b/>
          <w:szCs w:val="28"/>
        </w:rPr>
        <w:t xml:space="preserve"> их социал</w:t>
      </w:r>
      <w:r w:rsidR="00DA7AB5">
        <w:rPr>
          <w:b/>
          <w:szCs w:val="28"/>
        </w:rPr>
        <w:t xml:space="preserve">ьно-экономического развития. </w:t>
      </w:r>
      <w:r w:rsidR="00C72E54" w:rsidRPr="00C72E54">
        <w:rPr>
          <w:szCs w:val="28"/>
        </w:rPr>
        <w:t>В качестве о</w:t>
      </w:r>
      <w:r w:rsidR="00454D1C" w:rsidRPr="00C72E54">
        <w:rPr>
          <w:szCs w:val="28"/>
        </w:rPr>
        <w:t>бъект</w:t>
      </w:r>
      <w:r w:rsidR="00C72E54" w:rsidRPr="00C72E54">
        <w:rPr>
          <w:szCs w:val="28"/>
        </w:rPr>
        <w:t>ов</w:t>
      </w:r>
      <w:r w:rsidR="00454D1C" w:rsidRPr="00C72E54">
        <w:rPr>
          <w:szCs w:val="28"/>
        </w:rPr>
        <w:t xml:space="preserve"> </w:t>
      </w:r>
      <w:r w:rsidR="000F7067" w:rsidRPr="00C72E54">
        <w:rPr>
          <w:szCs w:val="28"/>
        </w:rPr>
        <w:t xml:space="preserve">исследования </w:t>
      </w:r>
      <w:r w:rsidR="00C72E54" w:rsidRPr="00C72E54">
        <w:rPr>
          <w:szCs w:val="28"/>
        </w:rPr>
        <w:t xml:space="preserve">выступали </w:t>
      </w:r>
      <w:r w:rsidR="00E80AD1" w:rsidRPr="00C72E54">
        <w:rPr>
          <w:szCs w:val="28"/>
        </w:rPr>
        <w:t xml:space="preserve">регионы </w:t>
      </w:r>
      <w:r w:rsidR="000F7067" w:rsidRPr="00C72E54">
        <w:rPr>
          <w:szCs w:val="28"/>
        </w:rPr>
        <w:t>Ю</w:t>
      </w:r>
      <w:r w:rsidR="00E80AD1" w:rsidRPr="00C72E54">
        <w:rPr>
          <w:szCs w:val="28"/>
        </w:rPr>
        <w:t>жного федерального округа.</w:t>
      </w:r>
      <w:r w:rsidR="00432C5D" w:rsidRPr="00A717BA">
        <w:rPr>
          <w:szCs w:val="28"/>
        </w:rPr>
        <w:t xml:space="preserve"> </w:t>
      </w:r>
      <w:r w:rsidR="000F7067" w:rsidRPr="00A717BA">
        <w:rPr>
          <w:szCs w:val="28"/>
        </w:rPr>
        <w:t xml:space="preserve">В </w:t>
      </w:r>
      <w:r w:rsidR="00AD6EDD" w:rsidRPr="00A717BA">
        <w:rPr>
          <w:szCs w:val="28"/>
        </w:rPr>
        <w:t>систем</w:t>
      </w:r>
      <w:r w:rsidR="00C72E54">
        <w:rPr>
          <w:szCs w:val="28"/>
        </w:rPr>
        <w:t>у</w:t>
      </w:r>
      <w:r w:rsidR="00AD6EDD" w:rsidRPr="00A717BA">
        <w:rPr>
          <w:szCs w:val="28"/>
        </w:rPr>
        <w:t xml:space="preserve"> </w:t>
      </w:r>
      <w:r w:rsidR="00C72E54">
        <w:rPr>
          <w:szCs w:val="28"/>
        </w:rPr>
        <w:t xml:space="preserve">интегральной </w:t>
      </w:r>
      <w:r w:rsidR="00AD6EDD" w:rsidRPr="00A717BA">
        <w:rPr>
          <w:szCs w:val="28"/>
        </w:rPr>
        <w:t>оценки</w:t>
      </w:r>
      <w:r w:rsidR="000F7067" w:rsidRPr="00A717BA">
        <w:rPr>
          <w:szCs w:val="28"/>
        </w:rPr>
        <w:t xml:space="preserve"> были </w:t>
      </w:r>
      <w:r w:rsidR="00E80AD1">
        <w:rPr>
          <w:szCs w:val="28"/>
        </w:rPr>
        <w:t>включены</w:t>
      </w:r>
      <w:r w:rsidR="000F7067" w:rsidRPr="00A717BA">
        <w:rPr>
          <w:szCs w:val="28"/>
        </w:rPr>
        <w:t xml:space="preserve"> </w:t>
      </w:r>
      <w:r w:rsidR="00AD6EDD" w:rsidRPr="00A717BA">
        <w:rPr>
          <w:szCs w:val="28"/>
        </w:rPr>
        <w:t>9</w:t>
      </w:r>
      <w:r w:rsidR="00684FC4">
        <w:rPr>
          <w:szCs w:val="28"/>
        </w:rPr>
        <w:t> </w:t>
      </w:r>
      <w:r w:rsidR="00AD6EDD" w:rsidRPr="00A717BA">
        <w:rPr>
          <w:szCs w:val="28"/>
        </w:rPr>
        <w:t>параметров, кажд</w:t>
      </w:r>
      <w:r w:rsidR="00E80AD1">
        <w:rPr>
          <w:szCs w:val="28"/>
        </w:rPr>
        <w:t>ый</w:t>
      </w:r>
      <w:r w:rsidR="00AD6EDD" w:rsidRPr="00A717BA">
        <w:rPr>
          <w:szCs w:val="28"/>
        </w:rPr>
        <w:t xml:space="preserve"> и</w:t>
      </w:r>
      <w:r w:rsidR="00454D1C" w:rsidRPr="00A717BA">
        <w:rPr>
          <w:szCs w:val="28"/>
        </w:rPr>
        <w:t xml:space="preserve">з которых </w:t>
      </w:r>
      <w:r w:rsidR="00E80AD1">
        <w:rPr>
          <w:szCs w:val="28"/>
        </w:rPr>
        <w:t xml:space="preserve">характеризуется несколькими показателями: </w:t>
      </w:r>
      <w:r w:rsidR="00454D1C" w:rsidRPr="00A717BA">
        <w:rPr>
          <w:szCs w:val="28"/>
        </w:rPr>
        <w:t>от 3 до 5 показателей</w:t>
      </w:r>
      <w:r w:rsidR="00E80AD1">
        <w:rPr>
          <w:szCs w:val="28"/>
        </w:rPr>
        <w:t xml:space="preserve">. </w:t>
      </w:r>
      <w:r w:rsidR="00454D1C" w:rsidRPr="00A717BA">
        <w:rPr>
          <w:szCs w:val="28"/>
        </w:rPr>
        <w:t xml:space="preserve"> </w:t>
      </w:r>
      <w:r w:rsidR="00C72E54">
        <w:rPr>
          <w:szCs w:val="28"/>
        </w:rPr>
        <w:t>Такой подход позволяет учесть различные факторы и аспекты развития экономики и социальной сферы регионов, среди которых имеются как абсолютные характеристики, так и относительные показатели.</w:t>
      </w:r>
    </w:p>
    <w:p w14:paraId="24488D00" w14:textId="287FE6F9" w:rsidR="003A6439" w:rsidRPr="003A6439" w:rsidRDefault="003A6439" w:rsidP="003A6439">
      <w:pPr>
        <w:spacing w:after="0" w:line="360" w:lineRule="auto"/>
        <w:ind w:firstLine="709"/>
        <w:jc w:val="both"/>
        <w:rPr>
          <w:szCs w:val="28"/>
        </w:rPr>
      </w:pPr>
      <w:r w:rsidRPr="003A6439">
        <w:rPr>
          <w:szCs w:val="28"/>
        </w:rPr>
        <w:lastRenderedPageBreak/>
        <w:t>Существует большое разнообразие систем показателей и инструментов для оценки социально-экономического развития</w:t>
      </w:r>
      <w:r>
        <w:rPr>
          <w:szCs w:val="28"/>
        </w:rPr>
        <w:t>. Можно выделить следующие к</w:t>
      </w:r>
      <w:r w:rsidRPr="003A6439">
        <w:rPr>
          <w:szCs w:val="28"/>
        </w:rPr>
        <w:t>атегории показателей:</w:t>
      </w:r>
    </w:p>
    <w:p w14:paraId="119A3348" w14:textId="19255138" w:rsidR="003A6439" w:rsidRPr="003A6439" w:rsidRDefault="003A6439" w:rsidP="003A6439">
      <w:pPr>
        <w:spacing w:after="0" w:line="360" w:lineRule="auto"/>
        <w:ind w:firstLine="709"/>
        <w:jc w:val="both"/>
        <w:rPr>
          <w:szCs w:val="28"/>
        </w:rPr>
      </w:pPr>
      <w:r>
        <w:rPr>
          <w:szCs w:val="28"/>
        </w:rPr>
        <w:t xml:space="preserve">– </w:t>
      </w:r>
      <w:r w:rsidRPr="003A6439">
        <w:rPr>
          <w:szCs w:val="28"/>
        </w:rPr>
        <w:t>входные показатели</w:t>
      </w:r>
      <w:r>
        <w:rPr>
          <w:szCs w:val="28"/>
        </w:rPr>
        <w:t xml:space="preserve"> –</w:t>
      </w:r>
      <w:r w:rsidRPr="003A6439">
        <w:rPr>
          <w:szCs w:val="28"/>
        </w:rPr>
        <w:t xml:space="preserve"> относятся к ресурсам, необходимым для осуществления мероприятий, измеряя количество, качество и своевременность ресурсов</w:t>
      </w:r>
      <w:r>
        <w:rPr>
          <w:szCs w:val="28"/>
        </w:rPr>
        <w:t xml:space="preserve"> (трудовые</w:t>
      </w:r>
      <w:r w:rsidRPr="003A6439">
        <w:rPr>
          <w:szCs w:val="28"/>
        </w:rPr>
        <w:t xml:space="preserve"> </w:t>
      </w:r>
      <w:r>
        <w:rPr>
          <w:szCs w:val="28"/>
        </w:rPr>
        <w:t xml:space="preserve">и </w:t>
      </w:r>
      <w:r w:rsidRPr="003A6439">
        <w:rPr>
          <w:szCs w:val="28"/>
        </w:rPr>
        <w:t>материал</w:t>
      </w:r>
      <w:r>
        <w:rPr>
          <w:szCs w:val="28"/>
        </w:rPr>
        <w:t xml:space="preserve">ьные </w:t>
      </w:r>
      <w:r w:rsidRPr="003A6439">
        <w:rPr>
          <w:szCs w:val="28"/>
        </w:rPr>
        <w:t xml:space="preserve">ресурсы, финансовые ресурсы </w:t>
      </w:r>
      <w:r>
        <w:rPr>
          <w:szCs w:val="28"/>
        </w:rPr>
        <w:t>и т.д.);</w:t>
      </w:r>
    </w:p>
    <w:p w14:paraId="2E111F0D" w14:textId="18336B8E" w:rsidR="003A6439" w:rsidRPr="003A6439" w:rsidRDefault="003A6439" w:rsidP="003A6439">
      <w:pPr>
        <w:spacing w:after="0" w:line="360" w:lineRule="auto"/>
        <w:ind w:firstLine="709"/>
        <w:jc w:val="both"/>
        <w:rPr>
          <w:szCs w:val="28"/>
        </w:rPr>
      </w:pPr>
      <w:r>
        <w:rPr>
          <w:szCs w:val="28"/>
        </w:rPr>
        <w:t xml:space="preserve">– </w:t>
      </w:r>
      <w:r w:rsidRPr="003A6439">
        <w:rPr>
          <w:szCs w:val="28"/>
        </w:rPr>
        <w:t xml:space="preserve">показатели процесса </w:t>
      </w:r>
      <w:r>
        <w:rPr>
          <w:szCs w:val="28"/>
        </w:rPr>
        <w:t xml:space="preserve">– </w:t>
      </w:r>
      <w:r w:rsidRPr="003A6439">
        <w:rPr>
          <w:szCs w:val="28"/>
        </w:rPr>
        <w:t>измеряют, проводились ли запланированные мероприятия</w:t>
      </w:r>
      <w:r>
        <w:rPr>
          <w:szCs w:val="28"/>
        </w:rPr>
        <w:t xml:space="preserve"> (</w:t>
      </w:r>
      <w:r w:rsidRPr="003A6439">
        <w:rPr>
          <w:szCs w:val="28"/>
        </w:rPr>
        <w:t>проведение совещаний, проведение курсов, распространение интеллектуальных счетчиков</w:t>
      </w:r>
      <w:r>
        <w:rPr>
          <w:szCs w:val="28"/>
        </w:rPr>
        <w:t xml:space="preserve"> и т.д.);</w:t>
      </w:r>
    </w:p>
    <w:p w14:paraId="50D21C7A" w14:textId="77777777" w:rsidR="003A6439" w:rsidRDefault="003A6439" w:rsidP="003A6439">
      <w:pPr>
        <w:spacing w:after="0" w:line="360" w:lineRule="auto"/>
        <w:ind w:firstLine="709"/>
        <w:jc w:val="both"/>
        <w:rPr>
          <w:szCs w:val="28"/>
        </w:rPr>
      </w:pPr>
      <w:r>
        <w:rPr>
          <w:szCs w:val="28"/>
        </w:rPr>
        <w:t xml:space="preserve">– </w:t>
      </w:r>
      <w:r w:rsidRPr="003A6439">
        <w:rPr>
          <w:szCs w:val="28"/>
        </w:rPr>
        <w:t xml:space="preserve">показатели результатов </w:t>
      </w:r>
      <w:r>
        <w:rPr>
          <w:szCs w:val="28"/>
        </w:rPr>
        <w:t>– рассматриваются</w:t>
      </w:r>
      <w:r w:rsidRPr="003A6439">
        <w:rPr>
          <w:szCs w:val="28"/>
        </w:rPr>
        <w:t xml:space="preserve"> в отношении </w:t>
      </w:r>
      <w:r>
        <w:rPr>
          <w:szCs w:val="28"/>
        </w:rPr>
        <w:t xml:space="preserve">результативности </w:t>
      </w:r>
      <w:r w:rsidRPr="003A6439">
        <w:rPr>
          <w:szCs w:val="28"/>
        </w:rPr>
        <w:t>деятельности</w:t>
      </w:r>
      <w:r>
        <w:rPr>
          <w:szCs w:val="28"/>
        </w:rPr>
        <w:t>.</w:t>
      </w:r>
    </w:p>
    <w:p w14:paraId="22FF6415" w14:textId="22E10829" w:rsidR="003A6439" w:rsidRPr="003A6439" w:rsidRDefault="003A6439" w:rsidP="003A6439">
      <w:pPr>
        <w:spacing w:after="0" w:line="360" w:lineRule="auto"/>
        <w:ind w:firstLine="709"/>
        <w:jc w:val="both"/>
        <w:rPr>
          <w:szCs w:val="28"/>
        </w:rPr>
      </w:pPr>
      <w:r>
        <w:rPr>
          <w:szCs w:val="28"/>
        </w:rPr>
        <w:t xml:space="preserve">– </w:t>
      </w:r>
      <w:r w:rsidRPr="003A6439">
        <w:rPr>
          <w:szCs w:val="28"/>
        </w:rPr>
        <w:t>показатели результатов измеря</w:t>
      </w:r>
      <w:r>
        <w:rPr>
          <w:szCs w:val="28"/>
        </w:rPr>
        <w:t xml:space="preserve">ющие </w:t>
      </w:r>
      <w:r w:rsidRPr="003A6439">
        <w:rPr>
          <w:szCs w:val="28"/>
        </w:rPr>
        <w:t>промежуточные результаты, полученные на основе результатов. Показатели результатов более конкретно относятся к целям, связанным с количеством и качеством осуществляемых мероприятий.</w:t>
      </w:r>
    </w:p>
    <w:p w14:paraId="5938E82B" w14:textId="313A14E2" w:rsidR="003A6439" w:rsidRDefault="003A6439" w:rsidP="003A6439">
      <w:pPr>
        <w:spacing w:after="0" w:line="360" w:lineRule="auto"/>
        <w:ind w:firstLine="709"/>
        <w:jc w:val="both"/>
        <w:rPr>
          <w:szCs w:val="28"/>
        </w:rPr>
      </w:pPr>
      <w:r>
        <w:rPr>
          <w:szCs w:val="28"/>
        </w:rPr>
        <w:t>– п</w:t>
      </w:r>
      <w:r w:rsidRPr="003A6439">
        <w:rPr>
          <w:szCs w:val="28"/>
        </w:rPr>
        <w:t xml:space="preserve">оказатели воздействия </w:t>
      </w:r>
      <w:r>
        <w:rPr>
          <w:szCs w:val="28"/>
        </w:rPr>
        <w:t xml:space="preserve">– </w:t>
      </w:r>
      <w:r w:rsidRPr="003A6439">
        <w:rPr>
          <w:szCs w:val="28"/>
        </w:rPr>
        <w:t>измеряют состояние в отношении установленной цели и могут использоваться, например, для оценки воздействия интеллектуальных решений на устойчивость.</w:t>
      </w:r>
    </w:p>
    <w:p w14:paraId="2EDD9E61" w14:textId="3EC269DB" w:rsidR="000F7067" w:rsidRPr="00A717BA" w:rsidRDefault="00E80AD1" w:rsidP="00C72E54">
      <w:pPr>
        <w:spacing w:after="0" w:line="360" w:lineRule="auto"/>
        <w:ind w:firstLine="709"/>
        <w:jc w:val="both"/>
        <w:rPr>
          <w:szCs w:val="28"/>
        </w:rPr>
      </w:pPr>
      <w:r>
        <w:rPr>
          <w:szCs w:val="28"/>
        </w:rPr>
        <w:t xml:space="preserve">Используемый в исследовании набор параметров и показателей приведен </w:t>
      </w:r>
      <w:r w:rsidR="00F20D90" w:rsidRPr="00A717BA">
        <w:rPr>
          <w:szCs w:val="28"/>
        </w:rPr>
        <w:t>в таблице 1.</w:t>
      </w:r>
    </w:p>
    <w:p w14:paraId="22F44404" w14:textId="7CEF7338" w:rsidR="00FB6B1D" w:rsidRPr="00432C5D" w:rsidRDefault="00FB6B1D" w:rsidP="00C64AFF">
      <w:pPr>
        <w:pStyle w:val="Caption"/>
        <w:keepNext/>
        <w:spacing w:after="120"/>
        <w:rPr>
          <w:i w:val="0"/>
          <w:color w:val="auto"/>
          <w:spacing w:val="-6"/>
          <w:sz w:val="24"/>
          <w:szCs w:val="24"/>
        </w:rPr>
      </w:pPr>
      <w:r w:rsidRPr="00432C5D">
        <w:rPr>
          <w:i w:val="0"/>
          <w:color w:val="auto"/>
          <w:spacing w:val="-6"/>
          <w:sz w:val="24"/>
          <w:szCs w:val="24"/>
        </w:rPr>
        <w:t xml:space="preserve">Таблица </w:t>
      </w:r>
      <w:r w:rsidRPr="00432C5D">
        <w:rPr>
          <w:i w:val="0"/>
          <w:color w:val="auto"/>
          <w:spacing w:val="-6"/>
          <w:sz w:val="24"/>
          <w:szCs w:val="24"/>
        </w:rPr>
        <w:fldChar w:fldCharType="begin"/>
      </w:r>
      <w:r w:rsidRPr="00432C5D">
        <w:rPr>
          <w:i w:val="0"/>
          <w:color w:val="auto"/>
          <w:spacing w:val="-6"/>
          <w:sz w:val="24"/>
          <w:szCs w:val="24"/>
        </w:rPr>
        <w:instrText xml:space="preserve"> SEQ Таблица \* ARABIC </w:instrText>
      </w:r>
      <w:r w:rsidRPr="00432C5D">
        <w:rPr>
          <w:i w:val="0"/>
          <w:color w:val="auto"/>
          <w:spacing w:val="-6"/>
          <w:sz w:val="24"/>
          <w:szCs w:val="24"/>
        </w:rPr>
        <w:fldChar w:fldCharType="separate"/>
      </w:r>
      <w:r w:rsidR="00EB2911">
        <w:rPr>
          <w:i w:val="0"/>
          <w:noProof/>
          <w:color w:val="auto"/>
          <w:spacing w:val="-6"/>
          <w:sz w:val="24"/>
          <w:szCs w:val="24"/>
        </w:rPr>
        <w:t>1</w:t>
      </w:r>
      <w:r w:rsidRPr="00432C5D">
        <w:rPr>
          <w:i w:val="0"/>
          <w:color w:val="auto"/>
          <w:spacing w:val="-6"/>
          <w:sz w:val="24"/>
          <w:szCs w:val="24"/>
        </w:rPr>
        <w:fldChar w:fldCharType="end"/>
      </w:r>
      <w:r w:rsidR="00C64AFF" w:rsidRPr="00432C5D">
        <w:rPr>
          <w:i w:val="0"/>
          <w:color w:val="auto"/>
          <w:spacing w:val="-6"/>
          <w:sz w:val="24"/>
          <w:szCs w:val="24"/>
        </w:rPr>
        <w:t xml:space="preserve"> – </w:t>
      </w:r>
      <w:r w:rsidRPr="00432C5D">
        <w:rPr>
          <w:i w:val="0"/>
          <w:color w:val="auto"/>
          <w:spacing w:val="-6"/>
          <w:sz w:val="24"/>
          <w:szCs w:val="24"/>
        </w:rPr>
        <w:t xml:space="preserve">Параметры и </w:t>
      </w:r>
      <w:r w:rsidR="00715B05" w:rsidRPr="00432C5D">
        <w:rPr>
          <w:i w:val="0"/>
          <w:color w:val="auto"/>
          <w:spacing w:val="-6"/>
          <w:sz w:val="24"/>
          <w:szCs w:val="24"/>
        </w:rPr>
        <w:t xml:space="preserve">показатели </w:t>
      </w:r>
      <w:r w:rsidR="0019582C" w:rsidRPr="00432C5D">
        <w:rPr>
          <w:i w:val="0"/>
          <w:color w:val="auto"/>
          <w:spacing w:val="-6"/>
          <w:sz w:val="24"/>
          <w:szCs w:val="24"/>
        </w:rPr>
        <w:t xml:space="preserve">социально-экономического развития </w:t>
      </w:r>
      <w:r w:rsidR="00715B05" w:rsidRPr="00432C5D">
        <w:rPr>
          <w:i w:val="0"/>
          <w:color w:val="auto"/>
          <w:spacing w:val="-6"/>
          <w:sz w:val="24"/>
          <w:szCs w:val="24"/>
        </w:rPr>
        <w:t>субъектов ЮФО</w:t>
      </w:r>
    </w:p>
    <w:tbl>
      <w:tblPr>
        <w:tblStyle w:val="TableGrid"/>
        <w:tblW w:w="0" w:type="auto"/>
        <w:tblLook w:val="04A0" w:firstRow="1" w:lastRow="0" w:firstColumn="1" w:lastColumn="0" w:noHBand="0" w:noVBand="1"/>
      </w:tblPr>
      <w:tblGrid>
        <w:gridCol w:w="846"/>
        <w:gridCol w:w="8214"/>
      </w:tblGrid>
      <w:tr w:rsidR="001961CF" w:rsidRPr="003538AF" w14:paraId="1E68610B" w14:textId="77777777" w:rsidTr="0019582C">
        <w:tc>
          <w:tcPr>
            <w:tcW w:w="846" w:type="dxa"/>
          </w:tcPr>
          <w:p w14:paraId="3A38355A" w14:textId="5C7955E5" w:rsidR="001961CF" w:rsidRPr="003538AF" w:rsidRDefault="001961CF" w:rsidP="001961CF">
            <w:pPr>
              <w:jc w:val="center"/>
              <w:rPr>
                <w:rFonts w:cs="Times New Roman"/>
                <w:sz w:val="24"/>
                <w:szCs w:val="24"/>
              </w:rPr>
            </w:pPr>
            <w:r w:rsidRPr="003538AF">
              <w:rPr>
                <w:rFonts w:cs="Times New Roman"/>
                <w:sz w:val="24"/>
                <w:szCs w:val="24"/>
              </w:rPr>
              <w:t>Код</w:t>
            </w:r>
          </w:p>
        </w:tc>
        <w:tc>
          <w:tcPr>
            <w:tcW w:w="8214" w:type="dxa"/>
          </w:tcPr>
          <w:p w14:paraId="1963A2C7" w14:textId="4C1AB100" w:rsidR="001961CF" w:rsidRPr="003538AF" w:rsidRDefault="001961CF" w:rsidP="001961CF">
            <w:pPr>
              <w:jc w:val="center"/>
              <w:rPr>
                <w:rFonts w:cs="Times New Roman"/>
                <w:sz w:val="24"/>
                <w:szCs w:val="24"/>
              </w:rPr>
            </w:pPr>
            <w:r w:rsidRPr="003538AF">
              <w:rPr>
                <w:rFonts w:cs="Times New Roman"/>
                <w:sz w:val="24"/>
                <w:szCs w:val="24"/>
              </w:rPr>
              <w:t>Наименование параметра/показателя</w:t>
            </w:r>
          </w:p>
        </w:tc>
      </w:tr>
      <w:tr w:rsidR="00611674" w:rsidRPr="003538AF" w14:paraId="3DCDE13D" w14:textId="77777777" w:rsidTr="00432C5D">
        <w:tc>
          <w:tcPr>
            <w:tcW w:w="846" w:type="dxa"/>
            <w:vAlign w:val="center"/>
          </w:tcPr>
          <w:p w14:paraId="49E58614" w14:textId="2ADEF724" w:rsidR="00611674" w:rsidRPr="003538AF" w:rsidRDefault="0019582C" w:rsidP="00611674">
            <w:pPr>
              <w:jc w:val="center"/>
              <w:rPr>
                <w:rFonts w:cs="Times New Roman"/>
                <w:b/>
                <w:i/>
                <w:sz w:val="24"/>
                <w:szCs w:val="24"/>
              </w:rPr>
            </w:pPr>
            <w:r w:rsidRPr="003538AF">
              <w:rPr>
                <w:rFonts w:cs="Times New Roman"/>
                <w:b/>
                <w:i/>
                <w:sz w:val="24"/>
                <w:szCs w:val="24"/>
              </w:rPr>
              <w:t>p</w:t>
            </w:r>
            <w:r w:rsidRPr="003538AF">
              <w:rPr>
                <w:rFonts w:cs="Times New Roman"/>
                <w:b/>
                <w:i/>
                <w:sz w:val="24"/>
                <w:szCs w:val="24"/>
                <w:vertAlign w:val="subscript"/>
              </w:rPr>
              <w:t>1</w:t>
            </w:r>
          </w:p>
        </w:tc>
        <w:tc>
          <w:tcPr>
            <w:tcW w:w="8214" w:type="dxa"/>
          </w:tcPr>
          <w:p w14:paraId="05558B4E" w14:textId="309350D0" w:rsidR="00611674" w:rsidRPr="003538AF" w:rsidRDefault="00611674" w:rsidP="00611674">
            <w:pPr>
              <w:rPr>
                <w:rFonts w:cs="Times New Roman"/>
                <w:b/>
                <w:sz w:val="24"/>
                <w:szCs w:val="24"/>
              </w:rPr>
            </w:pPr>
            <w:r w:rsidRPr="003538AF">
              <w:rPr>
                <w:rFonts w:cs="Times New Roman"/>
                <w:b/>
                <w:sz w:val="24"/>
                <w:szCs w:val="24"/>
              </w:rPr>
              <w:t>Население</w:t>
            </w:r>
          </w:p>
        </w:tc>
      </w:tr>
      <w:tr w:rsidR="00611674" w:rsidRPr="003538AF" w14:paraId="6D129071" w14:textId="77777777" w:rsidTr="00432C5D">
        <w:tc>
          <w:tcPr>
            <w:tcW w:w="846" w:type="dxa"/>
            <w:vAlign w:val="center"/>
          </w:tcPr>
          <w:p w14:paraId="3D7D369F" w14:textId="2FA41544"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1</w:t>
            </w:r>
          </w:p>
        </w:tc>
        <w:tc>
          <w:tcPr>
            <w:tcW w:w="8214" w:type="dxa"/>
            <w:vAlign w:val="center"/>
          </w:tcPr>
          <w:p w14:paraId="07A5574B" w14:textId="2F2773BA" w:rsidR="00611674" w:rsidRPr="003538AF" w:rsidRDefault="00611674" w:rsidP="00611674">
            <w:pPr>
              <w:rPr>
                <w:rFonts w:cs="Times New Roman"/>
                <w:sz w:val="24"/>
                <w:szCs w:val="24"/>
              </w:rPr>
            </w:pPr>
            <w:r w:rsidRPr="003538AF">
              <w:rPr>
                <w:rFonts w:cs="Times New Roman"/>
                <w:sz w:val="24"/>
                <w:szCs w:val="24"/>
              </w:rPr>
              <w:t>Численность населения, тыс.</w:t>
            </w:r>
            <w:r w:rsidR="00904C45" w:rsidRPr="003538AF">
              <w:rPr>
                <w:rFonts w:cs="Times New Roman"/>
                <w:sz w:val="24"/>
                <w:szCs w:val="24"/>
              </w:rPr>
              <w:t xml:space="preserve"> </w:t>
            </w:r>
            <w:r w:rsidRPr="003538AF">
              <w:rPr>
                <w:rFonts w:cs="Times New Roman"/>
                <w:sz w:val="24"/>
                <w:szCs w:val="24"/>
              </w:rPr>
              <w:t>чел.</w:t>
            </w:r>
          </w:p>
        </w:tc>
      </w:tr>
      <w:tr w:rsidR="00611674" w:rsidRPr="003538AF" w14:paraId="6C711B68" w14:textId="77777777" w:rsidTr="00432C5D">
        <w:tc>
          <w:tcPr>
            <w:tcW w:w="846" w:type="dxa"/>
            <w:vAlign w:val="center"/>
          </w:tcPr>
          <w:p w14:paraId="324FFCE0" w14:textId="137FEE9D"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2</w:t>
            </w:r>
          </w:p>
        </w:tc>
        <w:tc>
          <w:tcPr>
            <w:tcW w:w="8214" w:type="dxa"/>
            <w:vAlign w:val="center"/>
          </w:tcPr>
          <w:p w14:paraId="41A4DAF7" w14:textId="1541A986" w:rsidR="00611674" w:rsidRPr="003538AF" w:rsidRDefault="00611674" w:rsidP="00611674">
            <w:pPr>
              <w:rPr>
                <w:rFonts w:cs="Times New Roman"/>
                <w:sz w:val="24"/>
                <w:szCs w:val="24"/>
              </w:rPr>
            </w:pPr>
            <w:r w:rsidRPr="003538AF">
              <w:rPr>
                <w:rFonts w:cs="Times New Roman"/>
                <w:sz w:val="24"/>
                <w:szCs w:val="24"/>
              </w:rPr>
              <w:t>Возрастной состав населения в трудоспособном возрасте, %</w:t>
            </w:r>
          </w:p>
        </w:tc>
      </w:tr>
      <w:tr w:rsidR="00611674" w:rsidRPr="003538AF" w14:paraId="25C615E9" w14:textId="77777777" w:rsidTr="00432C5D">
        <w:tc>
          <w:tcPr>
            <w:tcW w:w="846" w:type="dxa"/>
            <w:vAlign w:val="center"/>
          </w:tcPr>
          <w:p w14:paraId="6121D828" w14:textId="2B134E84"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3</w:t>
            </w:r>
          </w:p>
        </w:tc>
        <w:tc>
          <w:tcPr>
            <w:tcW w:w="8214" w:type="dxa"/>
            <w:vAlign w:val="center"/>
          </w:tcPr>
          <w:p w14:paraId="6A6E552A" w14:textId="50BDD053" w:rsidR="00611674" w:rsidRPr="003538AF" w:rsidRDefault="00611674" w:rsidP="00611674">
            <w:pPr>
              <w:rPr>
                <w:rFonts w:cs="Times New Roman"/>
                <w:sz w:val="24"/>
                <w:szCs w:val="24"/>
              </w:rPr>
            </w:pPr>
            <w:r w:rsidRPr="003538AF">
              <w:rPr>
                <w:rFonts w:cs="Times New Roman"/>
                <w:sz w:val="24"/>
                <w:szCs w:val="24"/>
              </w:rPr>
              <w:t>Ожидаемая продолжительность жизни населения, лет</w:t>
            </w:r>
          </w:p>
        </w:tc>
      </w:tr>
      <w:tr w:rsidR="00611674" w:rsidRPr="003538AF" w14:paraId="2A5F9B63" w14:textId="77777777" w:rsidTr="00432C5D">
        <w:tc>
          <w:tcPr>
            <w:tcW w:w="846" w:type="dxa"/>
            <w:vAlign w:val="center"/>
          </w:tcPr>
          <w:p w14:paraId="3121F954" w14:textId="0ED5C485"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4</w:t>
            </w:r>
          </w:p>
        </w:tc>
        <w:tc>
          <w:tcPr>
            <w:tcW w:w="8214" w:type="dxa"/>
            <w:vAlign w:val="center"/>
          </w:tcPr>
          <w:p w14:paraId="7F66EB58" w14:textId="369C8681" w:rsidR="00611674" w:rsidRPr="003538AF" w:rsidRDefault="00C72E54" w:rsidP="00C72E54">
            <w:pPr>
              <w:rPr>
                <w:rFonts w:cs="Times New Roman"/>
                <w:sz w:val="24"/>
                <w:szCs w:val="24"/>
              </w:rPr>
            </w:pPr>
            <w:r>
              <w:rPr>
                <w:rFonts w:cs="Times New Roman"/>
                <w:sz w:val="24"/>
                <w:szCs w:val="24"/>
              </w:rPr>
              <w:t>Относительный показатель с</w:t>
            </w:r>
            <w:r w:rsidR="00611674" w:rsidRPr="003538AF">
              <w:rPr>
                <w:rFonts w:cs="Times New Roman"/>
                <w:sz w:val="24"/>
                <w:szCs w:val="24"/>
              </w:rPr>
              <w:t>мертност</w:t>
            </w:r>
            <w:r>
              <w:rPr>
                <w:rFonts w:cs="Times New Roman"/>
                <w:sz w:val="24"/>
                <w:szCs w:val="24"/>
              </w:rPr>
              <w:t>и</w:t>
            </w:r>
            <w:r w:rsidR="00611674" w:rsidRPr="003538AF">
              <w:rPr>
                <w:rFonts w:cs="Times New Roman"/>
                <w:sz w:val="24"/>
                <w:szCs w:val="24"/>
              </w:rPr>
              <w:t xml:space="preserve"> населения в трудоспособном возрасте</w:t>
            </w:r>
          </w:p>
        </w:tc>
      </w:tr>
      <w:tr w:rsidR="00611674" w:rsidRPr="003538AF" w14:paraId="6D98D205" w14:textId="77777777" w:rsidTr="00432C5D">
        <w:tc>
          <w:tcPr>
            <w:tcW w:w="846" w:type="dxa"/>
            <w:vAlign w:val="center"/>
          </w:tcPr>
          <w:p w14:paraId="06346A57" w14:textId="0505D56D" w:rsidR="00611674" w:rsidRPr="003538AF" w:rsidRDefault="0019582C" w:rsidP="00611674">
            <w:pPr>
              <w:jc w:val="center"/>
              <w:rPr>
                <w:rFonts w:cs="Times New Roman"/>
                <w:i/>
                <w:sz w:val="24"/>
                <w:szCs w:val="24"/>
                <w:vertAlign w:val="subscript"/>
                <w:lang w:val="en-US"/>
              </w:rPr>
            </w:pPr>
            <w:r w:rsidRPr="003538AF">
              <w:rPr>
                <w:rFonts w:cs="Times New Roman"/>
                <w:i/>
                <w:sz w:val="24"/>
                <w:szCs w:val="24"/>
              </w:rPr>
              <w:t>x</w:t>
            </w:r>
            <w:r w:rsidRPr="003538AF">
              <w:rPr>
                <w:rFonts w:cs="Times New Roman"/>
                <w:i/>
                <w:sz w:val="24"/>
                <w:szCs w:val="24"/>
                <w:vertAlign w:val="subscript"/>
              </w:rPr>
              <w:t>5</w:t>
            </w:r>
          </w:p>
        </w:tc>
        <w:tc>
          <w:tcPr>
            <w:tcW w:w="8214" w:type="dxa"/>
            <w:vAlign w:val="center"/>
          </w:tcPr>
          <w:p w14:paraId="23E043E1" w14:textId="67FD63AE" w:rsidR="00611674" w:rsidRPr="003538AF" w:rsidRDefault="00C72E54" w:rsidP="00C72E54">
            <w:pPr>
              <w:rPr>
                <w:rFonts w:cs="Times New Roman"/>
                <w:sz w:val="24"/>
                <w:szCs w:val="24"/>
              </w:rPr>
            </w:pPr>
            <w:r>
              <w:rPr>
                <w:rFonts w:cs="Times New Roman"/>
                <w:sz w:val="24"/>
                <w:szCs w:val="24"/>
              </w:rPr>
              <w:t>Доля</w:t>
            </w:r>
            <w:r w:rsidR="00611674" w:rsidRPr="003538AF">
              <w:rPr>
                <w:rFonts w:cs="Times New Roman"/>
                <w:sz w:val="24"/>
                <w:szCs w:val="24"/>
              </w:rPr>
              <w:t xml:space="preserve"> городского населения, %</w:t>
            </w:r>
          </w:p>
        </w:tc>
      </w:tr>
      <w:tr w:rsidR="00611674" w:rsidRPr="003538AF" w14:paraId="0488C916" w14:textId="77777777" w:rsidTr="00432C5D">
        <w:tc>
          <w:tcPr>
            <w:tcW w:w="846" w:type="dxa"/>
            <w:vAlign w:val="center"/>
          </w:tcPr>
          <w:p w14:paraId="50843288" w14:textId="6E6850D7" w:rsidR="00611674" w:rsidRPr="003538AF" w:rsidRDefault="0019582C" w:rsidP="00611674">
            <w:pPr>
              <w:jc w:val="center"/>
              <w:rPr>
                <w:rFonts w:cs="Times New Roman"/>
                <w:b/>
                <w:i/>
                <w:sz w:val="24"/>
                <w:szCs w:val="24"/>
                <w:lang w:val="en-US"/>
              </w:rPr>
            </w:pPr>
            <w:r w:rsidRPr="003538AF">
              <w:rPr>
                <w:rFonts w:cs="Times New Roman"/>
                <w:b/>
                <w:i/>
                <w:sz w:val="24"/>
                <w:szCs w:val="24"/>
              </w:rPr>
              <w:t>p</w:t>
            </w:r>
            <w:r w:rsidRPr="003538AF">
              <w:rPr>
                <w:rFonts w:cs="Times New Roman"/>
                <w:b/>
                <w:i/>
                <w:sz w:val="24"/>
                <w:szCs w:val="24"/>
                <w:vertAlign w:val="subscript"/>
              </w:rPr>
              <w:t>2</w:t>
            </w:r>
          </w:p>
        </w:tc>
        <w:tc>
          <w:tcPr>
            <w:tcW w:w="8214" w:type="dxa"/>
          </w:tcPr>
          <w:p w14:paraId="7A936B50" w14:textId="64EBEC91" w:rsidR="00611674" w:rsidRPr="003538AF" w:rsidRDefault="00C72E54" w:rsidP="00C72E54">
            <w:pPr>
              <w:rPr>
                <w:rFonts w:cs="Times New Roman"/>
                <w:b/>
                <w:sz w:val="24"/>
                <w:szCs w:val="24"/>
              </w:rPr>
            </w:pPr>
            <w:r>
              <w:rPr>
                <w:rFonts w:cs="Times New Roman"/>
                <w:b/>
                <w:sz w:val="24"/>
                <w:szCs w:val="24"/>
              </w:rPr>
              <w:t>Уровень з</w:t>
            </w:r>
            <w:r w:rsidR="00611674" w:rsidRPr="003538AF">
              <w:rPr>
                <w:rFonts w:cs="Times New Roman"/>
                <w:b/>
                <w:sz w:val="24"/>
                <w:szCs w:val="24"/>
              </w:rPr>
              <w:t>анятост</w:t>
            </w:r>
            <w:r>
              <w:rPr>
                <w:rFonts w:cs="Times New Roman"/>
                <w:b/>
                <w:sz w:val="24"/>
                <w:szCs w:val="24"/>
              </w:rPr>
              <w:t>и</w:t>
            </w:r>
            <w:r w:rsidR="00611674" w:rsidRPr="003538AF">
              <w:rPr>
                <w:rFonts w:cs="Times New Roman"/>
                <w:b/>
                <w:sz w:val="24"/>
                <w:szCs w:val="24"/>
              </w:rPr>
              <w:t xml:space="preserve"> и безработиц</w:t>
            </w:r>
            <w:r>
              <w:rPr>
                <w:rFonts w:cs="Times New Roman"/>
                <w:b/>
                <w:sz w:val="24"/>
                <w:szCs w:val="24"/>
              </w:rPr>
              <w:t>ы</w:t>
            </w:r>
          </w:p>
        </w:tc>
      </w:tr>
      <w:tr w:rsidR="00611674" w:rsidRPr="003538AF" w14:paraId="1EC8AC0E" w14:textId="77777777" w:rsidTr="00432C5D">
        <w:tc>
          <w:tcPr>
            <w:tcW w:w="846" w:type="dxa"/>
            <w:vAlign w:val="center"/>
          </w:tcPr>
          <w:p w14:paraId="60789394" w14:textId="111DCF48"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6</w:t>
            </w:r>
          </w:p>
        </w:tc>
        <w:tc>
          <w:tcPr>
            <w:tcW w:w="8214" w:type="dxa"/>
            <w:vAlign w:val="center"/>
          </w:tcPr>
          <w:p w14:paraId="0CC28DDA" w14:textId="6F10A597" w:rsidR="00611674" w:rsidRPr="003538AF" w:rsidRDefault="00C72E54" w:rsidP="00C72E54">
            <w:pPr>
              <w:rPr>
                <w:rFonts w:cs="Times New Roman"/>
                <w:sz w:val="24"/>
                <w:szCs w:val="24"/>
              </w:rPr>
            </w:pPr>
            <w:r>
              <w:rPr>
                <w:rFonts w:cs="Times New Roman"/>
                <w:sz w:val="24"/>
                <w:szCs w:val="24"/>
              </w:rPr>
              <w:t>Численность р</w:t>
            </w:r>
            <w:r w:rsidR="00611674" w:rsidRPr="003538AF">
              <w:rPr>
                <w:rFonts w:cs="Times New Roman"/>
                <w:sz w:val="24"/>
                <w:szCs w:val="24"/>
              </w:rPr>
              <w:t>абоч</w:t>
            </w:r>
            <w:r>
              <w:rPr>
                <w:rFonts w:cs="Times New Roman"/>
                <w:sz w:val="24"/>
                <w:szCs w:val="24"/>
              </w:rPr>
              <w:t>ей</w:t>
            </w:r>
            <w:r w:rsidR="00611674" w:rsidRPr="003538AF">
              <w:rPr>
                <w:rFonts w:cs="Times New Roman"/>
                <w:sz w:val="24"/>
                <w:szCs w:val="24"/>
              </w:rPr>
              <w:t xml:space="preserve"> сил</w:t>
            </w:r>
            <w:r>
              <w:rPr>
                <w:rFonts w:cs="Times New Roman"/>
                <w:sz w:val="24"/>
                <w:szCs w:val="24"/>
              </w:rPr>
              <w:t>ы</w:t>
            </w:r>
            <w:r w:rsidR="00611674" w:rsidRPr="003538AF">
              <w:rPr>
                <w:rFonts w:cs="Times New Roman"/>
                <w:sz w:val="24"/>
                <w:szCs w:val="24"/>
              </w:rPr>
              <w:t>, тыс.</w:t>
            </w:r>
            <w:r w:rsidR="0019582C" w:rsidRPr="003538AF">
              <w:rPr>
                <w:rFonts w:cs="Times New Roman"/>
                <w:sz w:val="24"/>
                <w:szCs w:val="24"/>
              </w:rPr>
              <w:t xml:space="preserve"> </w:t>
            </w:r>
            <w:r w:rsidR="00611674" w:rsidRPr="003538AF">
              <w:rPr>
                <w:rFonts w:cs="Times New Roman"/>
                <w:sz w:val="24"/>
                <w:szCs w:val="24"/>
              </w:rPr>
              <w:t>чел.</w:t>
            </w:r>
          </w:p>
        </w:tc>
      </w:tr>
      <w:tr w:rsidR="00611674" w:rsidRPr="003538AF" w14:paraId="37EE923E" w14:textId="77777777" w:rsidTr="00432C5D">
        <w:tc>
          <w:tcPr>
            <w:tcW w:w="846" w:type="dxa"/>
            <w:vAlign w:val="center"/>
          </w:tcPr>
          <w:p w14:paraId="61BC798F" w14:textId="56447CAE"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7</w:t>
            </w:r>
          </w:p>
        </w:tc>
        <w:tc>
          <w:tcPr>
            <w:tcW w:w="8214" w:type="dxa"/>
            <w:vAlign w:val="center"/>
          </w:tcPr>
          <w:p w14:paraId="16904688" w14:textId="4CF45860" w:rsidR="00611674" w:rsidRPr="003538AF" w:rsidRDefault="00611674" w:rsidP="00611674">
            <w:pPr>
              <w:rPr>
                <w:rFonts w:cs="Times New Roman"/>
                <w:sz w:val="24"/>
                <w:szCs w:val="24"/>
              </w:rPr>
            </w:pPr>
            <w:r w:rsidRPr="003538AF">
              <w:rPr>
                <w:rFonts w:cs="Times New Roman"/>
                <w:sz w:val="24"/>
                <w:szCs w:val="24"/>
              </w:rPr>
              <w:t>Уровень безработицы, %</w:t>
            </w:r>
          </w:p>
        </w:tc>
      </w:tr>
      <w:tr w:rsidR="00611674" w:rsidRPr="003538AF" w14:paraId="63CCDD1A" w14:textId="77777777" w:rsidTr="00432C5D">
        <w:tc>
          <w:tcPr>
            <w:tcW w:w="846" w:type="dxa"/>
            <w:vAlign w:val="center"/>
          </w:tcPr>
          <w:p w14:paraId="4A1783A8" w14:textId="11FC7381"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8</w:t>
            </w:r>
          </w:p>
        </w:tc>
        <w:tc>
          <w:tcPr>
            <w:tcW w:w="8214" w:type="dxa"/>
            <w:vAlign w:val="center"/>
          </w:tcPr>
          <w:p w14:paraId="0322A97D" w14:textId="37D233C8" w:rsidR="00611674" w:rsidRPr="003538AF" w:rsidRDefault="00611674" w:rsidP="00611674">
            <w:pPr>
              <w:rPr>
                <w:rFonts w:cs="Times New Roman"/>
                <w:sz w:val="24"/>
                <w:szCs w:val="24"/>
              </w:rPr>
            </w:pPr>
            <w:r w:rsidRPr="003538AF">
              <w:rPr>
                <w:rFonts w:cs="Times New Roman"/>
                <w:sz w:val="24"/>
                <w:szCs w:val="24"/>
              </w:rPr>
              <w:t>Уровень занятости населения,</w:t>
            </w:r>
            <w:r w:rsidR="008D168E">
              <w:rPr>
                <w:rFonts w:cs="Times New Roman"/>
                <w:sz w:val="24"/>
                <w:szCs w:val="24"/>
              </w:rPr>
              <w:t xml:space="preserve"> </w:t>
            </w:r>
            <w:r w:rsidRPr="003538AF">
              <w:rPr>
                <w:rFonts w:cs="Times New Roman"/>
                <w:sz w:val="24"/>
                <w:szCs w:val="24"/>
              </w:rPr>
              <w:t>%</w:t>
            </w:r>
          </w:p>
        </w:tc>
      </w:tr>
      <w:tr w:rsidR="00611674" w:rsidRPr="003538AF" w14:paraId="0E9B5FA2" w14:textId="77777777" w:rsidTr="00432C5D">
        <w:tc>
          <w:tcPr>
            <w:tcW w:w="846" w:type="dxa"/>
            <w:vAlign w:val="center"/>
          </w:tcPr>
          <w:p w14:paraId="2D24B8AD" w14:textId="06FE0C45"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9</w:t>
            </w:r>
          </w:p>
        </w:tc>
        <w:tc>
          <w:tcPr>
            <w:tcW w:w="8214" w:type="dxa"/>
            <w:vAlign w:val="center"/>
          </w:tcPr>
          <w:p w14:paraId="74CD9A0A" w14:textId="55F27E71" w:rsidR="00611674" w:rsidRPr="003538AF" w:rsidRDefault="00611674" w:rsidP="00611674">
            <w:pPr>
              <w:rPr>
                <w:rFonts w:cs="Times New Roman"/>
                <w:sz w:val="24"/>
                <w:szCs w:val="24"/>
              </w:rPr>
            </w:pPr>
            <w:r w:rsidRPr="003538AF">
              <w:rPr>
                <w:rFonts w:cs="Times New Roman"/>
                <w:sz w:val="24"/>
                <w:szCs w:val="24"/>
              </w:rPr>
              <w:t>Среднегодовая численность занятых, тыс.</w:t>
            </w:r>
            <w:r w:rsidR="0019582C" w:rsidRPr="003538AF">
              <w:rPr>
                <w:rFonts w:cs="Times New Roman"/>
                <w:sz w:val="24"/>
                <w:szCs w:val="24"/>
              </w:rPr>
              <w:t xml:space="preserve"> </w:t>
            </w:r>
            <w:r w:rsidRPr="003538AF">
              <w:rPr>
                <w:rFonts w:cs="Times New Roman"/>
                <w:sz w:val="24"/>
                <w:szCs w:val="24"/>
              </w:rPr>
              <w:t>чел.</w:t>
            </w:r>
          </w:p>
        </w:tc>
      </w:tr>
      <w:tr w:rsidR="00611674" w:rsidRPr="003538AF" w14:paraId="330AC2C3" w14:textId="77777777" w:rsidTr="00432C5D">
        <w:tc>
          <w:tcPr>
            <w:tcW w:w="846" w:type="dxa"/>
            <w:vAlign w:val="center"/>
          </w:tcPr>
          <w:p w14:paraId="39F6F816" w14:textId="5CCBA5A0" w:rsidR="00611674" w:rsidRPr="003538AF" w:rsidRDefault="0019582C" w:rsidP="00611674">
            <w:pPr>
              <w:jc w:val="center"/>
              <w:rPr>
                <w:rFonts w:cs="Times New Roman"/>
                <w:i/>
                <w:sz w:val="24"/>
                <w:szCs w:val="24"/>
              </w:rPr>
            </w:pPr>
            <w:r w:rsidRPr="003538AF">
              <w:rPr>
                <w:rFonts w:cs="Times New Roman"/>
                <w:i/>
                <w:sz w:val="24"/>
                <w:szCs w:val="24"/>
              </w:rPr>
              <w:lastRenderedPageBreak/>
              <w:t>x</w:t>
            </w:r>
            <w:r w:rsidRPr="003538AF">
              <w:rPr>
                <w:rFonts w:cs="Times New Roman"/>
                <w:i/>
                <w:sz w:val="24"/>
                <w:szCs w:val="24"/>
                <w:vertAlign w:val="subscript"/>
              </w:rPr>
              <w:t>10</w:t>
            </w:r>
          </w:p>
        </w:tc>
        <w:tc>
          <w:tcPr>
            <w:tcW w:w="8214" w:type="dxa"/>
            <w:vAlign w:val="center"/>
          </w:tcPr>
          <w:p w14:paraId="52982D32" w14:textId="5B0FDAED" w:rsidR="00611674" w:rsidRPr="003538AF" w:rsidRDefault="00611674" w:rsidP="00611674">
            <w:pPr>
              <w:rPr>
                <w:rFonts w:cs="Times New Roman"/>
                <w:sz w:val="24"/>
                <w:szCs w:val="24"/>
              </w:rPr>
            </w:pPr>
            <w:r w:rsidRPr="003538AF">
              <w:rPr>
                <w:rFonts w:cs="Times New Roman"/>
                <w:sz w:val="24"/>
                <w:szCs w:val="24"/>
              </w:rPr>
              <w:t>Численность зарегистрированных безработных, тыс.</w:t>
            </w:r>
            <w:r w:rsidR="0019582C" w:rsidRPr="003538AF">
              <w:rPr>
                <w:rFonts w:cs="Times New Roman"/>
                <w:sz w:val="24"/>
                <w:szCs w:val="24"/>
              </w:rPr>
              <w:t xml:space="preserve"> </w:t>
            </w:r>
            <w:r w:rsidRPr="003538AF">
              <w:rPr>
                <w:rFonts w:cs="Times New Roman"/>
                <w:sz w:val="24"/>
                <w:szCs w:val="24"/>
              </w:rPr>
              <w:t>чел.</w:t>
            </w:r>
          </w:p>
        </w:tc>
      </w:tr>
      <w:tr w:rsidR="00611674" w:rsidRPr="003538AF" w14:paraId="668B0ED2" w14:textId="77777777" w:rsidTr="00432C5D">
        <w:tc>
          <w:tcPr>
            <w:tcW w:w="846" w:type="dxa"/>
            <w:vAlign w:val="center"/>
          </w:tcPr>
          <w:p w14:paraId="2C67BF48" w14:textId="416B88F1" w:rsidR="00611674" w:rsidRPr="003538AF" w:rsidRDefault="0019582C" w:rsidP="00611674">
            <w:pPr>
              <w:jc w:val="center"/>
              <w:rPr>
                <w:rFonts w:cs="Times New Roman"/>
                <w:b/>
                <w:i/>
                <w:sz w:val="24"/>
                <w:szCs w:val="24"/>
              </w:rPr>
            </w:pPr>
            <w:r w:rsidRPr="003538AF">
              <w:rPr>
                <w:rFonts w:cs="Times New Roman"/>
                <w:b/>
                <w:i/>
                <w:sz w:val="24"/>
                <w:szCs w:val="24"/>
              </w:rPr>
              <w:t>p</w:t>
            </w:r>
            <w:r w:rsidRPr="003538AF">
              <w:rPr>
                <w:rFonts w:cs="Times New Roman"/>
                <w:b/>
                <w:i/>
                <w:sz w:val="24"/>
                <w:szCs w:val="24"/>
                <w:vertAlign w:val="subscript"/>
              </w:rPr>
              <w:t>3</w:t>
            </w:r>
          </w:p>
        </w:tc>
        <w:tc>
          <w:tcPr>
            <w:tcW w:w="8214" w:type="dxa"/>
          </w:tcPr>
          <w:p w14:paraId="2321E641" w14:textId="7B4EE240" w:rsidR="00611674" w:rsidRPr="003538AF" w:rsidRDefault="00611674" w:rsidP="00611674">
            <w:pPr>
              <w:rPr>
                <w:rFonts w:cs="Times New Roman"/>
                <w:b/>
                <w:sz w:val="24"/>
                <w:szCs w:val="24"/>
              </w:rPr>
            </w:pPr>
            <w:r w:rsidRPr="003538AF">
              <w:rPr>
                <w:rFonts w:cs="Times New Roman"/>
                <w:b/>
                <w:sz w:val="24"/>
                <w:szCs w:val="24"/>
              </w:rPr>
              <w:t>Уровень жизни населения</w:t>
            </w:r>
          </w:p>
        </w:tc>
      </w:tr>
      <w:tr w:rsidR="00611674" w:rsidRPr="003538AF" w14:paraId="1AD204CB" w14:textId="77777777" w:rsidTr="00432C5D">
        <w:tc>
          <w:tcPr>
            <w:tcW w:w="846" w:type="dxa"/>
            <w:vAlign w:val="center"/>
          </w:tcPr>
          <w:p w14:paraId="58384463" w14:textId="798AAF51"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11</w:t>
            </w:r>
          </w:p>
        </w:tc>
        <w:tc>
          <w:tcPr>
            <w:tcW w:w="8214" w:type="dxa"/>
            <w:vAlign w:val="center"/>
          </w:tcPr>
          <w:p w14:paraId="01A46562" w14:textId="26EF6581" w:rsidR="00611674" w:rsidRPr="003538AF" w:rsidRDefault="00611674" w:rsidP="002336C1">
            <w:pPr>
              <w:rPr>
                <w:rFonts w:cs="Times New Roman"/>
                <w:sz w:val="24"/>
                <w:szCs w:val="24"/>
              </w:rPr>
            </w:pPr>
            <w:r w:rsidRPr="003538AF">
              <w:rPr>
                <w:rFonts w:cs="Times New Roman"/>
                <w:sz w:val="24"/>
                <w:szCs w:val="24"/>
              </w:rPr>
              <w:t>Средний размер пенси</w:t>
            </w:r>
            <w:r w:rsidR="002336C1">
              <w:rPr>
                <w:rFonts w:cs="Times New Roman"/>
                <w:sz w:val="24"/>
                <w:szCs w:val="24"/>
              </w:rPr>
              <w:t>и</w:t>
            </w:r>
            <w:r w:rsidRPr="003538AF">
              <w:rPr>
                <w:rFonts w:cs="Times New Roman"/>
                <w:sz w:val="24"/>
                <w:szCs w:val="24"/>
              </w:rPr>
              <w:t>, руб</w:t>
            </w:r>
            <w:r w:rsidR="0019582C" w:rsidRPr="003538AF">
              <w:rPr>
                <w:rFonts w:cs="Times New Roman"/>
                <w:sz w:val="24"/>
                <w:szCs w:val="24"/>
              </w:rPr>
              <w:t>.</w:t>
            </w:r>
          </w:p>
        </w:tc>
      </w:tr>
      <w:tr w:rsidR="00611674" w:rsidRPr="003538AF" w14:paraId="5C01C5CA" w14:textId="77777777" w:rsidTr="00432C5D">
        <w:tc>
          <w:tcPr>
            <w:tcW w:w="846" w:type="dxa"/>
            <w:vAlign w:val="center"/>
          </w:tcPr>
          <w:p w14:paraId="3A6FC91D" w14:textId="0E364B58"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12</w:t>
            </w:r>
          </w:p>
        </w:tc>
        <w:tc>
          <w:tcPr>
            <w:tcW w:w="8214" w:type="dxa"/>
            <w:vAlign w:val="center"/>
          </w:tcPr>
          <w:p w14:paraId="6D832A7C" w14:textId="6816CC4F" w:rsidR="00611674" w:rsidRPr="003538AF" w:rsidRDefault="00611674" w:rsidP="00611674">
            <w:pPr>
              <w:rPr>
                <w:rFonts w:cs="Times New Roman"/>
                <w:sz w:val="24"/>
                <w:szCs w:val="24"/>
              </w:rPr>
            </w:pPr>
            <w:r w:rsidRPr="003538AF">
              <w:rPr>
                <w:rFonts w:cs="Times New Roman"/>
                <w:sz w:val="24"/>
                <w:szCs w:val="24"/>
              </w:rPr>
              <w:t>Реальные денежные доходы населения, %</w:t>
            </w:r>
          </w:p>
        </w:tc>
      </w:tr>
      <w:tr w:rsidR="00611674" w:rsidRPr="003538AF" w14:paraId="38163DF0" w14:textId="77777777" w:rsidTr="00432C5D">
        <w:tc>
          <w:tcPr>
            <w:tcW w:w="846" w:type="dxa"/>
            <w:vAlign w:val="center"/>
          </w:tcPr>
          <w:p w14:paraId="7F9196EC" w14:textId="7D14EE25"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13</w:t>
            </w:r>
          </w:p>
        </w:tc>
        <w:tc>
          <w:tcPr>
            <w:tcW w:w="8214" w:type="dxa"/>
            <w:vAlign w:val="center"/>
          </w:tcPr>
          <w:p w14:paraId="0F57D86B" w14:textId="4EBF1C4D" w:rsidR="00611674" w:rsidRPr="003538AF" w:rsidRDefault="00611674" w:rsidP="00432C5D">
            <w:pPr>
              <w:rPr>
                <w:rFonts w:cs="Times New Roman"/>
                <w:sz w:val="24"/>
                <w:szCs w:val="24"/>
              </w:rPr>
            </w:pPr>
            <w:r w:rsidRPr="003538AF">
              <w:rPr>
                <w:rFonts w:cs="Times New Roman"/>
                <w:sz w:val="24"/>
                <w:szCs w:val="24"/>
              </w:rPr>
              <w:t>Распределение общего объема денежных доходов</w:t>
            </w:r>
          </w:p>
        </w:tc>
      </w:tr>
      <w:tr w:rsidR="00611674" w:rsidRPr="003538AF" w14:paraId="31D62890" w14:textId="77777777" w:rsidTr="00432C5D">
        <w:tc>
          <w:tcPr>
            <w:tcW w:w="846" w:type="dxa"/>
            <w:vAlign w:val="center"/>
          </w:tcPr>
          <w:p w14:paraId="31E1393E" w14:textId="6BBA5358"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14</w:t>
            </w:r>
          </w:p>
        </w:tc>
        <w:tc>
          <w:tcPr>
            <w:tcW w:w="8214" w:type="dxa"/>
            <w:vAlign w:val="center"/>
          </w:tcPr>
          <w:p w14:paraId="285DCEE0" w14:textId="6CD2A7F0" w:rsidR="00611674" w:rsidRPr="003538AF" w:rsidRDefault="00611674" w:rsidP="002336C1">
            <w:pPr>
              <w:rPr>
                <w:rFonts w:cs="Times New Roman"/>
                <w:sz w:val="24"/>
                <w:szCs w:val="24"/>
              </w:rPr>
            </w:pPr>
            <w:r w:rsidRPr="003538AF">
              <w:rPr>
                <w:rFonts w:cs="Times New Roman"/>
                <w:sz w:val="24"/>
                <w:szCs w:val="24"/>
              </w:rPr>
              <w:t>Число легковых автомобилей на 1000 чел</w:t>
            </w:r>
            <w:r w:rsidR="002336C1">
              <w:rPr>
                <w:rFonts w:cs="Times New Roman"/>
                <w:sz w:val="24"/>
                <w:szCs w:val="24"/>
              </w:rPr>
              <w:t>.</w:t>
            </w:r>
            <w:r w:rsidRPr="003538AF">
              <w:rPr>
                <w:rFonts w:cs="Times New Roman"/>
                <w:sz w:val="24"/>
                <w:szCs w:val="24"/>
              </w:rPr>
              <w:t xml:space="preserve"> населения, шт</w:t>
            </w:r>
            <w:r w:rsidR="0019582C" w:rsidRPr="003538AF">
              <w:rPr>
                <w:rFonts w:cs="Times New Roman"/>
                <w:sz w:val="24"/>
                <w:szCs w:val="24"/>
              </w:rPr>
              <w:t>.</w:t>
            </w:r>
          </w:p>
        </w:tc>
      </w:tr>
      <w:tr w:rsidR="00611674" w:rsidRPr="003538AF" w14:paraId="58192F36" w14:textId="77777777" w:rsidTr="00432C5D">
        <w:tc>
          <w:tcPr>
            <w:tcW w:w="846" w:type="dxa"/>
            <w:vAlign w:val="center"/>
          </w:tcPr>
          <w:p w14:paraId="368C4A54" w14:textId="67BC2B24"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15</w:t>
            </w:r>
          </w:p>
        </w:tc>
        <w:tc>
          <w:tcPr>
            <w:tcW w:w="8214" w:type="dxa"/>
            <w:vAlign w:val="center"/>
          </w:tcPr>
          <w:p w14:paraId="3F0C5B59" w14:textId="553EA7D4" w:rsidR="00611674" w:rsidRPr="003538AF" w:rsidRDefault="00611674" w:rsidP="00611674">
            <w:pPr>
              <w:rPr>
                <w:rFonts w:cs="Times New Roman"/>
                <w:sz w:val="24"/>
                <w:szCs w:val="24"/>
              </w:rPr>
            </w:pPr>
            <w:r w:rsidRPr="003538AF">
              <w:rPr>
                <w:rFonts w:cs="Times New Roman"/>
                <w:sz w:val="24"/>
                <w:szCs w:val="24"/>
              </w:rPr>
              <w:t>Численность населения с денежными доходами ниже величины прожиточного минимума, %</w:t>
            </w:r>
          </w:p>
        </w:tc>
      </w:tr>
      <w:tr w:rsidR="00611674" w:rsidRPr="003538AF" w14:paraId="5898B84B" w14:textId="77777777" w:rsidTr="00432C5D">
        <w:tc>
          <w:tcPr>
            <w:tcW w:w="846" w:type="dxa"/>
            <w:vAlign w:val="center"/>
          </w:tcPr>
          <w:p w14:paraId="6A2A4DB0" w14:textId="1D0AC94F" w:rsidR="00611674" w:rsidRPr="003538AF" w:rsidRDefault="0019582C" w:rsidP="00611674">
            <w:pPr>
              <w:jc w:val="center"/>
              <w:rPr>
                <w:rFonts w:cs="Times New Roman"/>
                <w:b/>
                <w:i/>
                <w:sz w:val="24"/>
                <w:szCs w:val="24"/>
                <w:lang w:val="en-US"/>
              </w:rPr>
            </w:pPr>
            <w:r w:rsidRPr="003538AF">
              <w:rPr>
                <w:rFonts w:cs="Times New Roman"/>
                <w:b/>
                <w:i/>
                <w:sz w:val="24"/>
                <w:szCs w:val="24"/>
              </w:rPr>
              <w:t>p</w:t>
            </w:r>
            <w:r w:rsidRPr="003538AF">
              <w:rPr>
                <w:rFonts w:cs="Times New Roman"/>
                <w:b/>
                <w:i/>
                <w:sz w:val="24"/>
                <w:szCs w:val="24"/>
                <w:vertAlign w:val="subscript"/>
              </w:rPr>
              <w:t>4</w:t>
            </w:r>
          </w:p>
        </w:tc>
        <w:tc>
          <w:tcPr>
            <w:tcW w:w="8214" w:type="dxa"/>
          </w:tcPr>
          <w:p w14:paraId="73F351DE" w14:textId="4C20F5D0" w:rsidR="00611674" w:rsidRPr="003538AF" w:rsidRDefault="00E80AD1" w:rsidP="00E80AD1">
            <w:pPr>
              <w:rPr>
                <w:rFonts w:cs="Times New Roman"/>
                <w:b/>
                <w:sz w:val="24"/>
                <w:szCs w:val="24"/>
              </w:rPr>
            </w:pPr>
            <w:r>
              <w:rPr>
                <w:rFonts w:cs="Times New Roman"/>
                <w:b/>
                <w:sz w:val="24"/>
                <w:szCs w:val="24"/>
              </w:rPr>
              <w:t>Уровень развития о</w:t>
            </w:r>
            <w:r w:rsidR="00611674" w:rsidRPr="003538AF">
              <w:rPr>
                <w:rFonts w:cs="Times New Roman"/>
                <w:b/>
                <w:sz w:val="24"/>
                <w:szCs w:val="24"/>
              </w:rPr>
              <w:t>бразовани</w:t>
            </w:r>
            <w:r>
              <w:rPr>
                <w:rFonts w:cs="Times New Roman"/>
                <w:b/>
                <w:sz w:val="24"/>
                <w:szCs w:val="24"/>
              </w:rPr>
              <w:t>я</w:t>
            </w:r>
          </w:p>
        </w:tc>
      </w:tr>
      <w:tr w:rsidR="00611674" w:rsidRPr="003538AF" w14:paraId="3AF571AB" w14:textId="77777777" w:rsidTr="00432C5D">
        <w:tc>
          <w:tcPr>
            <w:tcW w:w="846" w:type="dxa"/>
            <w:vAlign w:val="center"/>
          </w:tcPr>
          <w:p w14:paraId="595C92C6" w14:textId="5333D910"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16</w:t>
            </w:r>
          </w:p>
        </w:tc>
        <w:tc>
          <w:tcPr>
            <w:tcW w:w="8214" w:type="dxa"/>
            <w:vAlign w:val="center"/>
          </w:tcPr>
          <w:p w14:paraId="4F779E01" w14:textId="282A9602" w:rsidR="00611674" w:rsidRPr="003538AF" w:rsidRDefault="00611674" w:rsidP="00611674">
            <w:pPr>
              <w:rPr>
                <w:rFonts w:cs="Times New Roman"/>
                <w:sz w:val="24"/>
                <w:szCs w:val="24"/>
              </w:rPr>
            </w:pPr>
            <w:r w:rsidRPr="003538AF">
              <w:rPr>
                <w:rFonts w:cs="Times New Roman"/>
                <w:sz w:val="24"/>
                <w:szCs w:val="24"/>
              </w:rPr>
              <w:t>Охват дошкольным образованием</w:t>
            </w:r>
            <w:r w:rsidR="0019582C" w:rsidRPr="003538AF">
              <w:rPr>
                <w:rFonts w:cs="Times New Roman"/>
                <w:sz w:val="24"/>
                <w:szCs w:val="24"/>
              </w:rPr>
              <w:t>, %</w:t>
            </w:r>
          </w:p>
        </w:tc>
      </w:tr>
      <w:tr w:rsidR="00611674" w:rsidRPr="003538AF" w14:paraId="769F737B" w14:textId="77777777" w:rsidTr="00432C5D">
        <w:tc>
          <w:tcPr>
            <w:tcW w:w="846" w:type="dxa"/>
            <w:vAlign w:val="center"/>
          </w:tcPr>
          <w:p w14:paraId="5A48C9CA" w14:textId="33534F18"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17</w:t>
            </w:r>
          </w:p>
        </w:tc>
        <w:tc>
          <w:tcPr>
            <w:tcW w:w="8214" w:type="dxa"/>
            <w:vAlign w:val="center"/>
          </w:tcPr>
          <w:p w14:paraId="3572226D" w14:textId="206BBC26" w:rsidR="00611674" w:rsidRPr="003538AF" w:rsidRDefault="00611674" w:rsidP="00611674">
            <w:pPr>
              <w:rPr>
                <w:rFonts w:cs="Times New Roman"/>
                <w:sz w:val="24"/>
                <w:szCs w:val="24"/>
              </w:rPr>
            </w:pPr>
            <w:r w:rsidRPr="003538AF">
              <w:rPr>
                <w:rFonts w:cs="Times New Roman"/>
                <w:sz w:val="24"/>
                <w:szCs w:val="24"/>
              </w:rPr>
              <w:t>Численность аспирантов, чел.</w:t>
            </w:r>
          </w:p>
        </w:tc>
      </w:tr>
      <w:tr w:rsidR="00611674" w:rsidRPr="003538AF" w14:paraId="78F4EBD8" w14:textId="77777777" w:rsidTr="00432C5D">
        <w:tc>
          <w:tcPr>
            <w:tcW w:w="846" w:type="dxa"/>
            <w:vAlign w:val="center"/>
          </w:tcPr>
          <w:p w14:paraId="09DC80A1" w14:textId="1D42AD77"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18</w:t>
            </w:r>
          </w:p>
        </w:tc>
        <w:tc>
          <w:tcPr>
            <w:tcW w:w="8214" w:type="dxa"/>
            <w:vAlign w:val="center"/>
          </w:tcPr>
          <w:p w14:paraId="6B3F5D8D" w14:textId="481C9889" w:rsidR="00611674" w:rsidRPr="003538AF" w:rsidRDefault="00611674" w:rsidP="00611674">
            <w:pPr>
              <w:rPr>
                <w:rFonts w:cs="Times New Roman"/>
                <w:sz w:val="24"/>
                <w:szCs w:val="24"/>
              </w:rPr>
            </w:pPr>
            <w:r w:rsidRPr="003538AF">
              <w:rPr>
                <w:rFonts w:cs="Times New Roman"/>
                <w:sz w:val="24"/>
                <w:szCs w:val="24"/>
              </w:rPr>
              <w:t>Численность докторантов</w:t>
            </w:r>
            <w:r w:rsidR="0019582C" w:rsidRPr="003538AF">
              <w:rPr>
                <w:rFonts w:cs="Times New Roman"/>
                <w:sz w:val="24"/>
                <w:szCs w:val="24"/>
              </w:rPr>
              <w:t>, чел.</w:t>
            </w:r>
          </w:p>
        </w:tc>
      </w:tr>
      <w:tr w:rsidR="00611674" w:rsidRPr="003538AF" w14:paraId="0E29FA01" w14:textId="77777777" w:rsidTr="00432C5D">
        <w:tc>
          <w:tcPr>
            <w:tcW w:w="846" w:type="dxa"/>
            <w:vAlign w:val="center"/>
          </w:tcPr>
          <w:p w14:paraId="0D0F6BBE" w14:textId="432ED22D"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19</w:t>
            </w:r>
          </w:p>
        </w:tc>
        <w:tc>
          <w:tcPr>
            <w:tcW w:w="8214" w:type="dxa"/>
            <w:vAlign w:val="center"/>
          </w:tcPr>
          <w:p w14:paraId="23A50E80" w14:textId="498B66E3" w:rsidR="00611674" w:rsidRPr="003538AF" w:rsidRDefault="00611674" w:rsidP="00611674">
            <w:pPr>
              <w:rPr>
                <w:rFonts w:cs="Times New Roman"/>
                <w:sz w:val="24"/>
                <w:szCs w:val="24"/>
              </w:rPr>
            </w:pPr>
            <w:r w:rsidRPr="003538AF">
              <w:rPr>
                <w:rFonts w:cs="Times New Roman"/>
                <w:sz w:val="24"/>
                <w:szCs w:val="24"/>
              </w:rPr>
              <w:t>Выпуск бакалавров, специалистов, магистров, тыс.</w:t>
            </w:r>
            <w:r w:rsidR="0019582C" w:rsidRPr="003538AF">
              <w:rPr>
                <w:rFonts w:cs="Times New Roman"/>
                <w:sz w:val="24"/>
                <w:szCs w:val="24"/>
              </w:rPr>
              <w:t xml:space="preserve"> </w:t>
            </w:r>
            <w:r w:rsidRPr="003538AF">
              <w:rPr>
                <w:rFonts w:cs="Times New Roman"/>
                <w:sz w:val="24"/>
                <w:szCs w:val="24"/>
              </w:rPr>
              <w:t>чел.</w:t>
            </w:r>
          </w:p>
        </w:tc>
      </w:tr>
      <w:tr w:rsidR="00611674" w:rsidRPr="003538AF" w14:paraId="1E8F9656" w14:textId="77777777" w:rsidTr="00432C5D">
        <w:tc>
          <w:tcPr>
            <w:tcW w:w="846" w:type="dxa"/>
            <w:vAlign w:val="center"/>
          </w:tcPr>
          <w:p w14:paraId="0100A261" w14:textId="59277641"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20</w:t>
            </w:r>
          </w:p>
        </w:tc>
        <w:tc>
          <w:tcPr>
            <w:tcW w:w="8214" w:type="dxa"/>
            <w:vAlign w:val="center"/>
          </w:tcPr>
          <w:p w14:paraId="10621A17" w14:textId="782BC75C" w:rsidR="00611674" w:rsidRPr="003538AF" w:rsidRDefault="00611674" w:rsidP="0019582C">
            <w:pPr>
              <w:rPr>
                <w:rFonts w:cs="Times New Roman"/>
                <w:sz w:val="24"/>
                <w:szCs w:val="24"/>
              </w:rPr>
            </w:pPr>
            <w:r w:rsidRPr="003538AF">
              <w:rPr>
                <w:rFonts w:cs="Times New Roman"/>
                <w:sz w:val="24"/>
                <w:szCs w:val="24"/>
              </w:rPr>
              <w:t xml:space="preserve">Средняя численность обучающихся по уровням общего образования на начало 2020/2021 учебного года </w:t>
            </w:r>
            <w:r w:rsidR="0019582C" w:rsidRPr="003538AF">
              <w:rPr>
                <w:rFonts w:cs="Times New Roman"/>
                <w:sz w:val="24"/>
                <w:szCs w:val="24"/>
              </w:rPr>
              <w:t xml:space="preserve">в одном учебном </w:t>
            </w:r>
            <w:r w:rsidRPr="003538AF">
              <w:rPr>
                <w:rFonts w:cs="Times New Roman"/>
                <w:sz w:val="24"/>
                <w:szCs w:val="24"/>
              </w:rPr>
              <w:t>класс</w:t>
            </w:r>
            <w:r w:rsidR="0019582C" w:rsidRPr="003538AF">
              <w:rPr>
                <w:rFonts w:cs="Times New Roman"/>
                <w:sz w:val="24"/>
                <w:szCs w:val="24"/>
              </w:rPr>
              <w:t>е</w:t>
            </w:r>
          </w:p>
        </w:tc>
      </w:tr>
      <w:tr w:rsidR="00611674" w:rsidRPr="003538AF" w14:paraId="46B1E1D4" w14:textId="77777777" w:rsidTr="00432C5D">
        <w:tc>
          <w:tcPr>
            <w:tcW w:w="846" w:type="dxa"/>
            <w:vAlign w:val="center"/>
          </w:tcPr>
          <w:p w14:paraId="1A7C0527" w14:textId="7A8BA127" w:rsidR="00611674" w:rsidRPr="003538AF" w:rsidRDefault="0019582C" w:rsidP="00611674">
            <w:pPr>
              <w:jc w:val="center"/>
              <w:rPr>
                <w:rFonts w:cs="Times New Roman"/>
                <w:b/>
                <w:i/>
                <w:sz w:val="24"/>
                <w:szCs w:val="24"/>
                <w:lang w:val="en-US"/>
              </w:rPr>
            </w:pPr>
            <w:r w:rsidRPr="003538AF">
              <w:rPr>
                <w:rFonts w:cs="Times New Roman"/>
                <w:b/>
                <w:i/>
                <w:sz w:val="24"/>
                <w:szCs w:val="24"/>
              </w:rPr>
              <w:t>p</w:t>
            </w:r>
            <w:r w:rsidRPr="003538AF">
              <w:rPr>
                <w:rFonts w:cs="Times New Roman"/>
                <w:b/>
                <w:i/>
                <w:sz w:val="24"/>
                <w:szCs w:val="24"/>
                <w:vertAlign w:val="subscript"/>
              </w:rPr>
              <w:t>5</w:t>
            </w:r>
          </w:p>
        </w:tc>
        <w:tc>
          <w:tcPr>
            <w:tcW w:w="8214" w:type="dxa"/>
          </w:tcPr>
          <w:p w14:paraId="22DE56BA" w14:textId="31111BDA" w:rsidR="00611674" w:rsidRPr="003538AF" w:rsidRDefault="00611674" w:rsidP="00611674">
            <w:pPr>
              <w:rPr>
                <w:rFonts w:cs="Times New Roman"/>
                <w:b/>
                <w:sz w:val="24"/>
                <w:szCs w:val="24"/>
              </w:rPr>
            </w:pPr>
            <w:r w:rsidRPr="003538AF">
              <w:rPr>
                <w:rFonts w:cs="Times New Roman"/>
                <w:b/>
                <w:sz w:val="24"/>
                <w:szCs w:val="24"/>
              </w:rPr>
              <w:t>Здравоохранение</w:t>
            </w:r>
          </w:p>
        </w:tc>
      </w:tr>
      <w:tr w:rsidR="00611674" w:rsidRPr="003538AF" w14:paraId="58A000C5" w14:textId="77777777" w:rsidTr="00432C5D">
        <w:tc>
          <w:tcPr>
            <w:tcW w:w="846" w:type="dxa"/>
            <w:vAlign w:val="center"/>
          </w:tcPr>
          <w:p w14:paraId="15087141" w14:textId="278DC5C3"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21</w:t>
            </w:r>
          </w:p>
        </w:tc>
        <w:tc>
          <w:tcPr>
            <w:tcW w:w="8214" w:type="dxa"/>
            <w:vAlign w:val="center"/>
          </w:tcPr>
          <w:p w14:paraId="7FED95FD" w14:textId="57925666" w:rsidR="00611674" w:rsidRPr="003538AF" w:rsidRDefault="00611674" w:rsidP="0019582C">
            <w:pPr>
              <w:rPr>
                <w:rFonts w:cs="Times New Roman"/>
                <w:sz w:val="24"/>
                <w:szCs w:val="24"/>
              </w:rPr>
            </w:pPr>
            <w:r w:rsidRPr="003538AF">
              <w:rPr>
                <w:rFonts w:cs="Times New Roman"/>
                <w:sz w:val="24"/>
                <w:szCs w:val="24"/>
              </w:rPr>
              <w:t>Число больничных коек</w:t>
            </w:r>
            <w:r w:rsidR="0019582C" w:rsidRPr="003538AF">
              <w:rPr>
                <w:rFonts w:cs="Times New Roman"/>
                <w:sz w:val="24"/>
                <w:szCs w:val="24"/>
              </w:rPr>
              <w:t>, шт.</w:t>
            </w:r>
          </w:p>
        </w:tc>
      </w:tr>
      <w:tr w:rsidR="00611674" w:rsidRPr="003538AF" w14:paraId="585E2E4E" w14:textId="77777777" w:rsidTr="00432C5D">
        <w:tc>
          <w:tcPr>
            <w:tcW w:w="846" w:type="dxa"/>
            <w:vAlign w:val="center"/>
          </w:tcPr>
          <w:p w14:paraId="0BA57F40" w14:textId="6B100510"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sz w:val="24"/>
                <w:szCs w:val="24"/>
                <w:vertAlign w:val="subscript"/>
              </w:rPr>
              <w:t>22</w:t>
            </w:r>
          </w:p>
        </w:tc>
        <w:tc>
          <w:tcPr>
            <w:tcW w:w="8214" w:type="dxa"/>
            <w:vAlign w:val="center"/>
          </w:tcPr>
          <w:p w14:paraId="670F7DE8" w14:textId="6980E466" w:rsidR="00611674" w:rsidRPr="003538AF" w:rsidRDefault="00611674" w:rsidP="00E80AD1">
            <w:pPr>
              <w:rPr>
                <w:rFonts w:cs="Times New Roman"/>
                <w:sz w:val="24"/>
                <w:szCs w:val="24"/>
              </w:rPr>
            </w:pPr>
            <w:r w:rsidRPr="003538AF">
              <w:rPr>
                <w:rFonts w:cs="Times New Roman"/>
                <w:sz w:val="24"/>
                <w:szCs w:val="24"/>
              </w:rPr>
              <w:t>Численность врачей, тыс. чел.</w:t>
            </w:r>
          </w:p>
        </w:tc>
      </w:tr>
      <w:tr w:rsidR="00611674" w:rsidRPr="003538AF" w14:paraId="2A882AF7" w14:textId="77777777" w:rsidTr="00432C5D">
        <w:tc>
          <w:tcPr>
            <w:tcW w:w="846" w:type="dxa"/>
            <w:vAlign w:val="center"/>
          </w:tcPr>
          <w:p w14:paraId="5C3231C0" w14:textId="54D81FC0"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23</w:t>
            </w:r>
          </w:p>
        </w:tc>
        <w:tc>
          <w:tcPr>
            <w:tcW w:w="8214" w:type="dxa"/>
            <w:vAlign w:val="center"/>
          </w:tcPr>
          <w:p w14:paraId="0CAB8133" w14:textId="6131E499" w:rsidR="00611674" w:rsidRPr="003538AF" w:rsidRDefault="00611674" w:rsidP="002336C1">
            <w:pPr>
              <w:rPr>
                <w:rFonts w:cs="Times New Roman"/>
                <w:sz w:val="24"/>
                <w:szCs w:val="24"/>
              </w:rPr>
            </w:pPr>
            <w:r w:rsidRPr="003538AF">
              <w:rPr>
                <w:rFonts w:cs="Times New Roman"/>
                <w:sz w:val="24"/>
                <w:szCs w:val="24"/>
              </w:rPr>
              <w:t>Нагрузка на</w:t>
            </w:r>
            <w:r w:rsidR="002336C1">
              <w:rPr>
                <w:rFonts w:cs="Times New Roman"/>
                <w:sz w:val="24"/>
                <w:szCs w:val="24"/>
              </w:rPr>
              <w:t xml:space="preserve"> 1</w:t>
            </w:r>
            <w:r w:rsidRPr="003538AF">
              <w:rPr>
                <w:rFonts w:cs="Times New Roman"/>
                <w:sz w:val="24"/>
                <w:szCs w:val="24"/>
              </w:rPr>
              <w:t xml:space="preserve"> работник</w:t>
            </w:r>
            <w:r w:rsidR="002336C1">
              <w:rPr>
                <w:rFonts w:cs="Times New Roman"/>
                <w:sz w:val="24"/>
                <w:szCs w:val="24"/>
              </w:rPr>
              <w:t>а</w:t>
            </w:r>
            <w:r w:rsidRPr="003538AF">
              <w:rPr>
                <w:rFonts w:cs="Times New Roman"/>
                <w:sz w:val="24"/>
                <w:szCs w:val="24"/>
              </w:rPr>
              <w:t xml:space="preserve"> здравоохранения, чел.</w:t>
            </w:r>
          </w:p>
        </w:tc>
      </w:tr>
      <w:tr w:rsidR="00611674" w:rsidRPr="003538AF" w14:paraId="07C1ADE6" w14:textId="77777777" w:rsidTr="00432C5D">
        <w:tc>
          <w:tcPr>
            <w:tcW w:w="846" w:type="dxa"/>
            <w:vAlign w:val="center"/>
          </w:tcPr>
          <w:p w14:paraId="66BF63AB" w14:textId="77638A83"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24</w:t>
            </w:r>
          </w:p>
        </w:tc>
        <w:tc>
          <w:tcPr>
            <w:tcW w:w="8214" w:type="dxa"/>
            <w:vAlign w:val="center"/>
          </w:tcPr>
          <w:p w14:paraId="575F8D6F" w14:textId="36F5E3DC" w:rsidR="00611674" w:rsidRPr="003538AF" w:rsidRDefault="00611674" w:rsidP="00611674">
            <w:pPr>
              <w:rPr>
                <w:rFonts w:cs="Times New Roman"/>
                <w:sz w:val="24"/>
                <w:szCs w:val="24"/>
              </w:rPr>
            </w:pPr>
            <w:r w:rsidRPr="003538AF">
              <w:rPr>
                <w:rFonts w:cs="Times New Roman"/>
                <w:sz w:val="24"/>
                <w:szCs w:val="24"/>
              </w:rPr>
              <w:t xml:space="preserve">Численность населения </w:t>
            </w:r>
            <w:r w:rsidR="00E80AD1">
              <w:rPr>
                <w:rFonts w:cs="Times New Roman"/>
                <w:sz w:val="24"/>
                <w:szCs w:val="24"/>
              </w:rPr>
              <w:t xml:space="preserve">в расчете </w:t>
            </w:r>
            <w:r w:rsidRPr="003538AF">
              <w:rPr>
                <w:rFonts w:cs="Times New Roman"/>
                <w:sz w:val="24"/>
                <w:szCs w:val="24"/>
              </w:rPr>
              <w:t>на одну больничную койку, чел.</w:t>
            </w:r>
          </w:p>
        </w:tc>
      </w:tr>
      <w:tr w:rsidR="00611674" w:rsidRPr="003538AF" w14:paraId="5E72EF0D" w14:textId="77777777" w:rsidTr="00432C5D">
        <w:tc>
          <w:tcPr>
            <w:tcW w:w="846" w:type="dxa"/>
            <w:vAlign w:val="center"/>
          </w:tcPr>
          <w:p w14:paraId="25D1C19C" w14:textId="7C711CF4"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25</w:t>
            </w:r>
          </w:p>
        </w:tc>
        <w:tc>
          <w:tcPr>
            <w:tcW w:w="8214" w:type="dxa"/>
            <w:vAlign w:val="center"/>
          </w:tcPr>
          <w:p w14:paraId="7AFD31F8" w14:textId="72267196" w:rsidR="00611674" w:rsidRPr="003538AF" w:rsidRDefault="00611674" w:rsidP="00611674">
            <w:pPr>
              <w:rPr>
                <w:rFonts w:cs="Times New Roman"/>
                <w:sz w:val="24"/>
                <w:szCs w:val="24"/>
              </w:rPr>
            </w:pPr>
            <w:r w:rsidRPr="003538AF">
              <w:rPr>
                <w:rFonts w:cs="Times New Roman"/>
                <w:sz w:val="24"/>
                <w:szCs w:val="24"/>
              </w:rPr>
              <w:t>Мощность амбулаторно-поликлинических организаций, тыс. помещений</w:t>
            </w:r>
          </w:p>
        </w:tc>
      </w:tr>
      <w:tr w:rsidR="00611674" w:rsidRPr="003538AF" w14:paraId="3CFE53E9" w14:textId="77777777" w:rsidTr="00432C5D">
        <w:tc>
          <w:tcPr>
            <w:tcW w:w="846" w:type="dxa"/>
            <w:vAlign w:val="center"/>
          </w:tcPr>
          <w:p w14:paraId="0D25DA6F" w14:textId="6ECAC1AA" w:rsidR="00611674" w:rsidRPr="003538AF" w:rsidRDefault="0019582C" w:rsidP="00611674">
            <w:pPr>
              <w:jc w:val="center"/>
              <w:rPr>
                <w:rFonts w:cs="Times New Roman"/>
                <w:b/>
                <w:i/>
                <w:sz w:val="24"/>
                <w:szCs w:val="24"/>
                <w:lang w:val="en-US"/>
              </w:rPr>
            </w:pPr>
            <w:r w:rsidRPr="003538AF">
              <w:rPr>
                <w:rFonts w:cs="Times New Roman"/>
                <w:b/>
                <w:i/>
                <w:sz w:val="24"/>
                <w:szCs w:val="24"/>
              </w:rPr>
              <w:t>p</w:t>
            </w:r>
            <w:r w:rsidRPr="003538AF">
              <w:rPr>
                <w:rFonts w:cs="Times New Roman"/>
                <w:b/>
                <w:i/>
                <w:sz w:val="24"/>
                <w:szCs w:val="24"/>
                <w:vertAlign w:val="subscript"/>
              </w:rPr>
              <w:t>6</w:t>
            </w:r>
          </w:p>
        </w:tc>
        <w:tc>
          <w:tcPr>
            <w:tcW w:w="8214" w:type="dxa"/>
          </w:tcPr>
          <w:p w14:paraId="00399B10" w14:textId="232B5348" w:rsidR="00611674" w:rsidRPr="003538AF" w:rsidRDefault="00611674" w:rsidP="00611674">
            <w:pPr>
              <w:rPr>
                <w:rFonts w:cs="Times New Roman"/>
                <w:b/>
                <w:sz w:val="24"/>
                <w:szCs w:val="24"/>
              </w:rPr>
            </w:pPr>
            <w:r w:rsidRPr="003538AF">
              <w:rPr>
                <w:rFonts w:cs="Times New Roman"/>
                <w:b/>
                <w:sz w:val="24"/>
                <w:szCs w:val="24"/>
              </w:rPr>
              <w:t>Культура и отдых</w:t>
            </w:r>
          </w:p>
        </w:tc>
      </w:tr>
      <w:tr w:rsidR="00611674" w:rsidRPr="003538AF" w14:paraId="5E3BEF11" w14:textId="77777777" w:rsidTr="00432C5D">
        <w:tc>
          <w:tcPr>
            <w:tcW w:w="846" w:type="dxa"/>
            <w:vAlign w:val="center"/>
          </w:tcPr>
          <w:p w14:paraId="1DF7B18A" w14:textId="5757F526"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26</w:t>
            </w:r>
          </w:p>
        </w:tc>
        <w:tc>
          <w:tcPr>
            <w:tcW w:w="8214" w:type="dxa"/>
            <w:vAlign w:val="center"/>
          </w:tcPr>
          <w:p w14:paraId="4262AAB6" w14:textId="486C625B" w:rsidR="00611674" w:rsidRPr="003538AF" w:rsidRDefault="00611674" w:rsidP="00611674">
            <w:pPr>
              <w:rPr>
                <w:rFonts w:cs="Times New Roman"/>
                <w:sz w:val="24"/>
                <w:szCs w:val="24"/>
              </w:rPr>
            </w:pPr>
            <w:r w:rsidRPr="003538AF">
              <w:rPr>
                <w:rFonts w:cs="Times New Roman"/>
                <w:sz w:val="24"/>
                <w:szCs w:val="24"/>
              </w:rPr>
              <w:t>Общедоступные библиотеки, экз. на 1000 чел.</w:t>
            </w:r>
          </w:p>
        </w:tc>
      </w:tr>
      <w:tr w:rsidR="00611674" w:rsidRPr="003538AF" w14:paraId="4AC143F1" w14:textId="77777777" w:rsidTr="00432C5D">
        <w:tc>
          <w:tcPr>
            <w:tcW w:w="846" w:type="dxa"/>
            <w:vAlign w:val="center"/>
          </w:tcPr>
          <w:p w14:paraId="6034944A" w14:textId="03994368"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27</w:t>
            </w:r>
          </w:p>
        </w:tc>
        <w:tc>
          <w:tcPr>
            <w:tcW w:w="8214" w:type="dxa"/>
            <w:vAlign w:val="center"/>
          </w:tcPr>
          <w:p w14:paraId="5C29CD99" w14:textId="19BE0788" w:rsidR="00611674" w:rsidRPr="003538AF" w:rsidRDefault="00611674" w:rsidP="00611674">
            <w:pPr>
              <w:rPr>
                <w:rFonts w:cs="Times New Roman"/>
                <w:sz w:val="24"/>
                <w:szCs w:val="24"/>
              </w:rPr>
            </w:pPr>
            <w:r w:rsidRPr="003538AF">
              <w:rPr>
                <w:rFonts w:cs="Times New Roman"/>
                <w:sz w:val="24"/>
                <w:szCs w:val="24"/>
              </w:rPr>
              <w:t>Число спортивных сооружений</w:t>
            </w:r>
          </w:p>
        </w:tc>
      </w:tr>
      <w:tr w:rsidR="00611674" w:rsidRPr="003538AF" w14:paraId="1DF55A0E" w14:textId="77777777" w:rsidTr="00432C5D">
        <w:tc>
          <w:tcPr>
            <w:tcW w:w="846" w:type="dxa"/>
            <w:vAlign w:val="center"/>
          </w:tcPr>
          <w:p w14:paraId="040CE537" w14:textId="1D7B9B9A"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28</w:t>
            </w:r>
          </w:p>
        </w:tc>
        <w:tc>
          <w:tcPr>
            <w:tcW w:w="8214" w:type="dxa"/>
            <w:vAlign w:val="center"/>
          </w:tcPr>
          <w:p w14:paraId="7DC23197" w14:textId="1BA5DA76" w:rsidR="00611674" w:rsidRPr="003538AF" w:rsidRDefault="00611674" w:rsidP="00611674">
            <w:pPr>
              <w:rPr>
                <w:rFonts w:cs="Times New Roman"/>
                <w:sz w:val="24"/>
                <w:szCs w:val="24"/>
              </w:rPr>
            </w:pPr>
            <w:r w:rsidRPr="003538AF">
              <w:rPr>
                <w:rFonts w:cs="Times New Roman"/>
                <w:sz w:val="24"/>
                <w:szCs w:val="24"/>
              </w:rPr>
              <w:t>Коллективные средства размещения</w:t>
            </w:r>
          </w:p>
        </w:tc>
      </w:tr>
      <w:tr w:rsidR="00611674" w:rsidRPr="003538AF" w14:paraId="33A3F85D" w14:textId="77777777" w:rsidTr="00432C5D">
        <w:tc>
          <w:tcPr>
            <w:tcW w:w="846" w:type="dxa"/>
            <w:vAlign w:val="center"/>
          </w:tcPr>
          <w:p w14:paraId="1C9A9280" w14:textId="52BA8390"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29</w:t>
            </w:r>
          </w:p>
        </w:tc>
        <w:tc>
          <w:tcPr>
            <w:tcW w:w="8214" w:type="dxa"/>
            <w:vAlign w:val="center"/>
          </w:tcPr>
          <w:p w14:paraId="70F2F4BD" w14:textId="4968D122" w:rsidR="00611674" w:rsidRPr="003538AF" w:rsidRDefault="00611674" w:rsidP="00611674">
            <w:pPr>
              <w:rPr>
                <w:rFonts w:cs="Times New Roman"/>
                <w:sz w:val="24"/>
                <w:szCs w:val="24"/>
              </w:rPr>
            </w:pPr>
            <w:r w:rsidRPr="003538AF">
              <w:rPr>
                <w:rFonts w:cs="Times New Roman"/>
                <w:sz w:val="24"/>
                <w:szCs w:val="24"/>
              </w:rPr>
              <w:t>Охват населения теле- и радиовещанием, %</w:t>
            </w:r>
          </w:p>
        </w:tc>
      </w:tr>
      <w:tr w:rsidR="00611674" w:rsidRPr="003538AF" w14:paraId="323FF9D3" w14:textId="77777777" w:rsidTr="00432C5D">
        <w:tc>
          <w:tcPr>
            <w:tcW w:w="846" w:type="dxa"/>
            <w:vAlign w:val="center"/>
          </w:tcPr>
          <w:p w14:paraId="4B80E7B5" w14:textId="763BC468"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30</w:t>
            </w:r>
          </w:p>
        </w:tc>
        <w:tc>
          <w:tcPr>
            <w:tcW w:w="8214" w:type="dxa"/>
            <w:vAlign w:val="center"/>
          </w:tcPr>
          <w:p w14:paraId="2B45DD1A" w14:textId="7F111CAA" w:rsidR="00611674" w:rsidRPr="003538AF" w:rsidRDefault="00611674" w:rsidP="00611674">
            <w:pPr>
              <w:rPr>
                <w:rFonts w:cs="Times New Roman"/>
                <w:sz w:val="24"/>
                <w:szCs w:val="24"/>
              </w:rPr>
            </w:pPr>
            <w:r w:rsidRPr="003538AF">
              <w:rPr>
                <w:rFonts w:cs="Times New Roman"/>
                <w:sz w:val="24"/>
                <w:szCs w:val="24"/>
              </w:rPr>
              <w:t>Численность зрителей театров, на 1000 чел. населения</w:t>
            </w:r>
          </w:p>
        </w:tc>
      </w:tr>
      <w:tr w:rsidR="00611674" w:rsidRPr="003538AF" w14:paraId="40D5CB20" w14:textId="77777777" w:rsidTr="00432C5D">
        <w:tc>
          <w:tcPr>
            <w:tcW w:w="846" w:type="dxa"/>
            <w:vAlign w:val="center"/>
          </w:tcPr>
          <w:p w14:paraId="25CF2A84" w14:textId="62F79E6E" w:rsidR="00611674" w:rsidRPr="003538AF" w:rsidRDefault="0019582C" w:rsidP="00611674">
            <w:pPr>
              <w:jc w:val="center"/>
              <w:rPr>
                <w:rFonts w:cs="Times New Roman"/>
                <w:b/>
                <w:i/>
                <w:sz w:val="24"/>
                <w:szCs w:val="24"/>
                <w:lang w:val="en-US"/>
              </w:rPr>
            </w:pPr>
            <w:r w:rsidRPr="003538AF">
              <w:rPr>
                <w:rFonts w:cs="Times New Roman"/>
                <w:b/>
                <w:i/>
                <w:sz w:val="24"/>
                <w:szCs w:val="24"/>
              </w:rPr>
              <w:t>p</w:t>
            </w:r>
            <w:r w:rsidRPr="003538AF">
              <w:rPr>
                <w:rFonts w:cs="Times New Roman"/>
                <w:b/>
                <w:i/>
                <w:sz w:val="24"/>
                <w:szCs w:val="24"/>
                <w:vertAlign w:val="subscript"/>
              </w:rPr>
              <w:t>7</w:t>
            </w:r>
          </w:p>
        </w:tc>
        <w:tc>
          <w:tcPr>
            <w:tcW w:w="8214" w:type="dxa"/>
          </w:tcPr>
          <w:p w14:paraId="179EC41A" w14:textId="1208E7A1" w:rsidR="00611674" w:rsidRPr="003538AF" w:rsidRDefault="00611674" w:rsidP="00611674">
            <w:pPr>
              <w:rPr>
                <w:rFonts w:cs="Times New Roman"/>
                <w:b/>
                <w:sz w:val="24"/>
                <w:szCs w:val="24"/>
              </w:rPr>
            </w:pPr>
            <w:r w:rsidRPr="003538AF">
              <w:rPr>
                <w:rFonts w:cs="Times New Roman"/>
                <w:b/>
                <w:sz w:val="24"/>
                <w:szCs w:val="24"/>
              </w:rPr>
              <w:t>Промышленное производство</w:t>
            </w:r>
          </w:p>
        </w:tc>
      </w:tr>
      <w:tr w:rsidR="00611674" w:rsidRPr="003538AF" w14:paraId="5D22990A" w14:textId="77777777" w:rsidTr="00432C5D">
        <w:tc>
          <w:tcPr>
            <w:tcW w:w="846" w:type="dxa"/>
            <w:vAlign w:val="center"/>
          </w:tcPr>
          <w:p w14:paraId="754190F9" w14:textId="390350CC"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31</w:t>
            </w:r>
          </w:p>
        </w:tc>
        <w:tc>
          <w:tcPr>
            <w:tcW w:w="8214" w:type="dxa"/>
            <w:vAlign w:val="center"/>
          </w:tcPr>
          <w:p w14:paraId="6F63A7A0" w14:textId="1C8AF025" w:rsidR="00611674" w:rsidRPr="003538AF" w:rsidRDefault="00611674" w:rsidP="00611674">
            <w:pPr>
              <w:rPr>
                <w:rFonts w:cs="Times New Roman"/>
                <w:sz w:val="24"/>
                <w:szCs w:val="24"/>
              </w:rPr>
            </w:pPr>
            <w:r w:rsidRPr="003538AF">
              <w:rPr>
                <w:rFonts w:cs="Times New Roman"/>
                <w:sz w:val="24"/>
                <w:szCs w:val="24"/>
              </w:rPr>
              <w:t>Индексы промышленного производства, %</w:t>
            </w:r>
          </w:p>
        </w:tc>
      </w:tr>
      <w:tr w:rsidR="00611674" w:rsidRPr="003538AF" w14:paraId="76554918" w14:textId="77777777" w:rsidTr="00432C5D">
        <w:tc>
          <w:tcPr>
            <w:tcW w:w="846" w:type="dxa"/>
            <w:vAlign w:val="center"/>
          </w:tcPr>
          <w:p w14:paraId="29C3438E" w14:textId="4E7ACDDE"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32</w:t>
            </w:r>
          </w:p>
        </w:tc>
        <w:tc>
          <w:tcPr>
            <w:tcW w:w="8214" w:type="dxa"/>
            <w:vAlign w:val="center"/>
          </w:tcPr>
          <w:p w14:paraId="430372BB" w14:textId="34E3012B" w:rsidR="00611674" w:rsidRPr="003538AF" w:rsidRDefault="00611674" w:rsidP="00611674">
            <w:pPr>
              <w:rPr>
                <w:rFonts w:cs="Times New Roman"/>
                <w:sz w:val="24"/>
                <w:szCs w:val="24"/>
              </w:rPr>
            </w:pPr>
            <w:r w:rsidRPr="003538AF">
              <w:rPr>
                <w:rFonts w:cs="Times New Roman"/>
                <w:sz w:val="24"/>
                <w:szCs w:val="24"/>
              </w:rPr>
              <w:t>Производство электроэнергии, млрд кВт-ч</w:t>
            </w:r>
          </w:p>
        </w:tc>
      </w:tr>
      <w:tr w:rsidR="00611674" w:rsidRPr="003538AF" w14:paraId="54DC32B6" w14:textId="77777777" w:rsidTr="00432C5D">
        <w:tc>
          <w:tcPr>
            <w:tcW w:w="846" w:type="dxa"/>
            <w:vAlign w:val="center"/>
          </w:tcPr>
          <w:p w14:paraId="6B030AEA" w14:textId="0E0CE89A"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33</w:t>
            </w:r>
          </w:p>
        </w:tc>
        <w:tc>
          <w:tcPr>
            <w:tcW w:w="8214" w:type="dxa"/>
            <w:vAlign w:val="center"/>
          </w:tcPr>
          <w:p w14:paraId="6EC69F5A" w14:textId="2C3B5D08" w:rsidR="00611674" w:rsidRPr="003538AF" w:rsidRDefault="00611674" w:rsidP="00611674">
            <w:pPr>
              <w:rPr>
                <w:rFonts w:cs="Times New Roman"/>
                <w:sz w:val="24"/>
                <w:szCs w:val="24"/>
              </w:rPr>
            </w:pPr>
            <w:r w:rsidRPr="003538AF">
              <w:rPr>
                <w:rFonts w:cs="Times New Roman"/>
                <w:sz w:val="24"/>
                <w:szCs w:val="24"/>
              </w:rPr>
              <w:t>Обеспечение электрической энергией, газом и паром; кондиционирование воздуха, %</w:t>
            </w:r>
          </w:p>
        </w:tc>
      </w:tr>
      <w:tr w:rsidR="00611674" w:rsidRPr="003538AF" w14:paraId="29F38B8F" w14:textId="77777777" w:rsidTr="00432C5D">
        <w:tc>
          <w:tcPr>
            <w:tcW w:w="846" w:type="dxa"/>
            <w:vAlign w:val="center"/>
          </w:tcPr>
          <w:p w14:paraId="6FD255D6" w14:textId="7077983A" w:rsidR="00611674" w:rsidRPr="003538AF" w:rsidRDefault="0019582C" w:rsidP="00611674">
            <w:pPr>
              <w:jc w:val="center"/>
              <w:rPr>
                <w:rFonts w:cs="Times New Roman"/>
                <w:b/>
                <w:i/>
                <w:sz w:val="24"/>
                <w:szCs w:val="24"/>
                <w:lang w:val="en-US"/>
              </w:rPr>
            </w:pPr>
            <w:r w:rsidRPr="003538AF">
              <w:rPr>
                <w:rFonts w:cs="Times New Roman"/>
                <w:b/>
                <w:i/>
                <w:sz w:val="24"/>
                <w:szCs w:val="24"/>
              </w:rPr>
              <w:t>p</w:t>
            </w:r>
            <w:r w:rsidRPr="003538AF">
              <w:rPr>
                <w:rFonts w:cs="Times New Roman"/>
                <w:b/>
                <w:i/>
                <w:sz w:val="24"/>
                <w:szCs w:val="24"/>
                <w:vertAlign w:val="subscript"/>
              </w:rPr>
              <w:t>8</w:t>
            </w:r>
          </w:p>
        </w:tc>
        <w:tc>
          <w:tcPr>
            <w:tcW w:w="8214" w:type="dxa"/>
          </w:tcPr>
          <w:p w14:paraId="7333EC0C" w14:textId="6A24A5E2" w:rsidR="00611674" w:rsidRPr="003538AF" w:rsidRDefault="00611674" w:rsidP="00611674">
            <w:pPr>
              <w:rPr>
                <w:rFonts w:cs="Times New Roman"/>
                <w:b/>
                <w:sz w:val="24"/>
                <w:szCs w:val="24"/>
              </w:rPr>
            </w:pPr>
            <w:r w:rsidRPr="003538AF">
              <w:rPr>
                <w:rFonts w:cs="Times New Roman"/>
                <w:b/>
                <w:sz w:val="24"/>
                <w:szCs w:val="24"/>
              </w:rPr>
              <w:t>Сельское хозяйство</w:t>
            </w:r>
          </w:p>
        </w:tc>
      </w:tr>
      <w:tr w:rsidR="00611674" w:rsidRPr="003538AF" w14:paraId="292F178C" w14:textId="77777777" w:rsidTr="00432C5D">
        <w:tc>
          <w:tcPr>
            <w:tcW w:w="846" w:type="dxa"/>
            <w:vAlign w:val="center"/>
          </w:tcPr>
          <w:p w14:paraId="51288EBB" w14:textId="2B5CF42E"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34</w:t>
            </w:r>
          </w:p>
        </w:tc>
        <w:tc>
          <w:tcPr>
            <w:tcW w:w="8214" w:type="dxa"/>
            <w:vAlign w:val="center"/>
          </w:tcPr>
          <w:p w14:paraId="1BF88C67" w14:textId="6DCC9C94" w:rsidR="00611674" w:rsidRPr="003538AF" w:rsidRDefault="00611674" w:rsidP="00611674">
            <w:pPr>
              <w:rPr>
                <w:rFonts w:cs="Times New Roman"/>
                <w:sz w:val="24"/>
                <w:szCs w:val="24"/>
              </w:rPr>
            </w:pPr>
            <w:r w:rsidRPr="003538AF">
              <w:rPr>
                <w:rFonts w:cs="Times New Roman"/>
                <w:sz w:val="24"/>
                <w:szCs w:val="24"/>
              </w:rPr>
              <w:t>Продукция сельского хозяйства, %</w:t>
            </w:r>
          </w:p>
        </w:tc>
      </w:tr>
      <w:tr w:rsidR="00611674" w:rsidRPr="003538AF" w14:paraId="1EE150CA" w14:textId="77777777" w:rsidTr="00432C5D">
        <w:tc>
          <w:tcPr>
            <w:tcW w:w="846" w:type="dxa"/>
            <w:vAlign w:val="center"/>
          </w:tcPr>
          <w:p w14:paraId="3F7784A6" w14:textId="12DBE3DC"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35</w:t>
            </w:r>
          </w:p>
        </w:tc>
        <w:tc>
          <w:tcPr>
            <w:tcW w:w="8214" w:type="dxa"/>
            <w:vAlign w:val="center"/>
          </w:tcPr>
          <w:p w14:paraId="6728AF7E" w14:textId="7874ADA0" w:rsidR="00611674" w:rsidRPr="003538AF" w:rsidRDefault="00611674" w:rsidP="00611674">
            <w:pPr>
              <w:rPr>
                <w:rFonts w:cs="Times New Roman"/>
                <w:sz w:val="24"/>
                <w:szCs w:val="24"/>
              </w:rPr>
            </w:pPr>
            <w:r w:rsidRPr="003538AF">
              <w:rPr>
                <w:rFonts w:cs="Times New Roman"/>
                <w:sz w:val="24"/>
                <w:szCs w:val="24"/>
              </w:rPr>
              <w:t xml:space="preserve">Урожайность овощей, </w:t>
            </w:r>
            <w:r w:rsidR="0019582C" w:rsidRPr="003538AF">
              <w:rPr>
                <w:rFonts w:cs="Times New Roman"/>
                <w:sz w:val="24"/>
                <w:szCs w:val="24"/>
              </w:rPr>
              <w:t>ц с 1 га</w:t>
            </w:r>
          </w:p>
        </w:tc>
      </w:tr>
      <w:tr w:rsidR="00611674" w:rsidRPr="003538AF" w14:paraId="249E0A0F" w14:textId="77777777" w:rsidTr="00432C5D">
        <w:tc>
          <w:tcPr>
            <w:tcW w:w="846" w:type="dxa"/>
            <w:vAlign w:val="center"/>
          </w:tcPr>
          <w:p w14:paraId="173F0D94" w14:textId="48032A2E"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36</w:t>
            </w:r>
          </w:p>
        </w:tc>
        <w:tc>
          <w:tcPr>
            <w:tcW w:w="8214" w:type="dxa"/>
            <w:vAlign w:val="center"/>
          </w:tcPr>
          <w:p w14:paraId="68F89CA3" w14:textId="28620ADF" w:rsidR="00611674" w:rsidRPr="003538AF" w:rsidRDefault="00611674" w:rsidP="0019582C">
            <w:pPr>
              <w:rPr>
                <w:rFonts w:cs="Times New Roman"/>
                <w:sz w:val="24"/>
                <w:szCs w:val="24"/>
              </w:rPr>
            </w:pPr>
            <w:r w:rsidRPr="003538AF">
              <w:rPr>
                <w:rFonts w:cs="Times New Roman"/>
                <w:sz w:val="24"/>
                <w:szCs w:val="24"/>
              </w:rPr>
              <w:t xml:space="preserve">Урожайность зерновых и зернобобовых культур, ц с </w:t>
            </w:r>
            <w:r w:rsidR="0019582C" w:rsidRPr="003538AF">
              <w:rPr>
                <w:rFonts w:cs="Times New Roman"/>
                <w:sz w:val="24"/>
                <w:szCs w:val="24"/>
              </w:rPr>
              <w:t>1 га</w:t>
            </w:r>
          </w:p>
        </w:tc>
      </w:tr>
      <w:tr w:rsidR="00611674" w:rsidRPr="003538AF" w14:paraId="1CE39409" w14:textId="77777777" w:rsidTr="00432C5D">
        <w:tc>
          <w:tcPr>
            <w:tcW w:w="846" w:type="dxa"/>
            <w:vAlign w:val="center"/>
          </w:tcPr>
          <w:p w14:paraId="3DB4A569" w14:textId="13F7AA4E"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37</w:t>
            </w:r>
          </w:p>
        </w:tc>
        <w:tc>
          <w:tcPr>
            <w:tcW w:w="8214" w:type="dxa"/>
            <w:vAlign w:val="center"/>
          </w:tcPr>
          <w:p w14:paraId="563A7D3E" w14:textId="4D457DD9" w:rsidR="00611674" w:rsidRPr="003538AF" w:rsidRDefault="00611674" w:rsidP="00611674">
            <w:pPr>
              <w:rPr>
                <w:rFonts w:cs="Times New Roman"/>
                <w:sz w:val="24"/>
                <w:szCs w:val="24"/>
              </w:rPr>
            </w:pPr>
            <w:r w:rsidRPr="003538AF">
              <w:rPr>
                <w:rFonts w:cs="Times New Roman"/>
                <w:sz w:val="24"/>
                <w:szCs w:val="24"/>
              </w:rPr>
              <w:t>Посевные площади сельскохозяйственных культур, тыс. га</w:t>
            </w:r>
          </w:p>
        </w:tc>
      </w:tr>
      <w:tr w:rsidR="00611674" w:rsidRPr="003538AF" w14:paraId="386F3413" w14:textId="77777777" w:rsidTr="00432C5D">
        <w:tc>
          <w:tcPr>
            <w:tcW w:w="846" w:type="dxa"/>
            <w:vAlign w:val="center"/>
          </w:tcPr>
          <w:p w14:paraId="24060277" w14:textId="702BB1A7"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38</w:t>
            </w:r>
          </w:p>
        </w:tc>
        <w:tc>
          <w:tcPr>
            <w:tcW w:w="8214" w:type="dxa"/>
            <w:vAlign w:val="center"/>
          </w:tcPr>
          <w:p w14:paraId="159962C7" w14:textId="717C6E04" w:rsidR="00611674" w:rsidRPr="003538AF" w:rsidRDefault="00611674" w:rsidP="00611674">
            <w:pPr>
              <w:rPr>
                <w:rFonts w:cs="Times New Roman"/>
                <w:sz w:val="24"/>
                <w:szCs w:val="24"/>
              </w:rPr>
            </w:pPr>
            <w:r w:rsidRPr="003538AF">
              <w:rPr>
                <w:rFonts w:cs="Times New Roman"/>
                <w:sz w:val="24"/>
                <w:szCs w:val="24"/>
              </w:rPr>
              <w:t>Индексы производства продукции сельского хозяйства, %</w:t>
            </w:r>
          </w:p>
        </w:tc>
      </w:tr>
      <w:tr w:rsidR="00611674" w:rsidRPr="003538AF" w14:paraId="56351016" w14:textId="77777777" w:rsidTr="00432C5D">
        <w:tc>
          <w:tcPr>
            <w:tcW w:w="846" w:type="dxa"/>
            <w:vAlign w:val="center"/>
          </w:tcPr>
          <w:p w14:paraId="5E55EA3F" w14:textId="7B8AB59F" w:rsidR="00611674" w:rsidRPr="003538AF" w:rsidRDefault="0019582C" w:rsidP="00611674">
            <w:pPr>
              <w:jc w:val="center"/>
              <w:rPr>
                <w:rFonts w:cs="Times New Roman"/>
                <w:b/>
                <w:i/>
                <w:sz w:val="24"/>
                <w:szCs w:val="24"/>
                <w:lang w:val="en-US"/>
              </w:rPr>
            </w:pPr>
            <w:r w:rsidRPr="003538AF">
              <w:rPr>
                <w:rFonts w:cs="Times New Roman"/>
                <w:b/>
                <w:i/>
                <w:sz w:val="24"/>
                <w:szCs w:val="24"/>
              </w:rPr>
              <w:t>p</w:t>
            </w:r>
            <w:r w:rsidRPr="003538AF">
              <w:rPr>
                <w:rFonts w:cs="Times New Roman"/>
                <w:b/>
                <w:i/>
                <w:sz w:val="24"/>
                <w:szCs w:val="24"/>
                <w:vertAlign w:val="subscript"/>
              </w:rPr>
              <w:t>9</w:t>
            </w:r>
          </w:p>
        </w:tc>
        <w:tc>
          <w:tcPr>
            <w:tcW w:w="8214" w:type="dxa"/>
          </w:tcPr>
          <w:p w14:paraId="21084B14" w14:textId="3E2F5BB9" w:rsidR="00611674" w:rsidRPr="003538AF" w:rsidRDefault="00611674" w:rsidP="00611674">
            <w:pPr>
              <w:rPr>
                <w:rFonts w:cs="Times New Roman"/>
                <w:b/>
                <w:sz w:val="24"/>
                <w:szCs w:val="24"/>
              </w:rPr>
            </w:pPr>
            <w:r w:rsidRPr="003538AF">
              <w:rPr>
                <w:rFonts w:cs="Times New Roman"/>
                <w:b/>
                <w:sz w:val="24"/>
                <w:szCs w:val="24"/>
              </w:rPr>
              <w:t>Земельные ресурсы и охрана окружающей природной среды</w:t>
            </w:r>
          </w:p>
        </w:tc>
      </w:tr>
      <w:tr w:rsidR="00611674" w:rsidRPr="003538AF" w14:paraId="035BD588" w14:textId="77777777" w:rsidTr="00432C5D">
        <w:tc>
          <w:tcPr>
            <w:tcW w:w="846" w:type="dxa"/>
            <w:vAlign w:val="center"/>
          </w:tcPr>
          <w:p w14:paraId="6DA8B557" w14:textId="5FC14CD2"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38</w:t>
            </w:r>
          </w:p>
        </w:tc>
        <w:tc>
          <w:tcPr>
            <w:tcW w:w="8214" w:type="dxa"/>
            <w:vAlign w:val="center"/>
          </w:tcPr>
          <w:p w14:paraId="7C41CCD4" w14:textId="2D363FFD" w:rsidR="00611674" w:rsidRPr="003538AF" w:rsidRDefault="00611674" w:rsidP="00611674">
            <w:pPr>
              <w:rPr>
                <w:rFonts w:cs="Times New Roman"/>
                <w:sz w:val="24"/>
                <w:szCs w:val="24"/>
              </w:rPr>
            </w:pPr>
            <w:r w:rsidRPr="003538AF">
              <w:rPr>
                <w:rFonts w:cs="Times New Roman"/>
                <w:sz w:val="24"/>
                <w:szCs w:val="24"/>
              </w:rPr>
              <w:t>Земельная площадь по видам угодий, га</w:t>
            </w:r>
          </w:p>
        </w:tc>
      </w:tr>
      <w:tr w:rsidR="00611674" w:rsidRPr="003538AF" w14:paraId="696FA1C7" w14:textId="77777777" w:rsidTr="00432C5D">
        <w:tc>
          <w:tcPr>
            <w:tcW w:w="846" w:type="dxa"/>
            <w:vAlign w:val="center"/>
          </w:tcPr>
          <w:p w14:paraId="1E78FB19" w14:textId="284641FF"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39</w:t>
            </w:r>
          </w:p>
        </w:tc>
        <w:tc>
          <w:tcPr>
            <w:tcW w:w="8214" w:type="dxa"/>
            <w:vAlign w:val="center"/>
          </w:tcPr>
          <w:p w14:paraId="2245C3A7" w14:textId="1308A107" w:rsidR="00611674" w:rsidRPr="003538AF" w:rsidRDefault="00611674" w:rsidP="00611674">
            <w:pPr>
              <w:rPr>
                <w:rFonts w:cs="Times New Roman"/>
                <w:sz w:val="24"/>
                <w:szCs w:val="24"/>
              </w:rPr>
            </w:pPr>
            <w:r w:rsidRPr="003538AF">
              <w:rPr>
                <w:rFonts w:cs="Times New Roman"/>
                <w:sz w:val="24"/>
                <w:szCs w:val="24"/>
              </w:rPr>
              <w:t>Расходы на охрану окружающей среды, млн. руб.</w:t>
            </w:r>
          </w:p>
        </w:tc>
      </w:tr>
      <w:tr w:rsidR="00611674" w:rsidRPr="003538AF" w14:paraId="412A375A" w14:textId="77777777" w:rsidTr="00432C5D">
        <w:tc>
          <w:tcPr>
            <w:tcW w:w="846" w:type="dxa"/>
            <w:vAlign w:val="center"/>
          </w:tcPr>
          <w:p w14:paraId="066D54B2" w14:textId="0957FF5B" w:rsidR="00611674" w:rsidRPr="003538AF" w:rsidRDefault="0019582C" w:rsidP="00611674">
            <w:pPr>
              <w:jc w:val="center"/>
              <w:rPr>
                <w:rFonts w:cs="Times New Roman"/>
                <w:i/>
                <w:sz w:val="24"/>
                <w:szCs w:val="24"/>
                <w:lang w:val="en-US"/>
              </w:rPr>
            </w:pPr>
            <w:r w:rsidRPr="003538AF">
              <w:rPr>
                <w:rFonts w:cs="Times New Roman"/>
                <w:i/>
                <w:sz w:val="24"/>
                <w:szCs w:val="24"/>
              </w:rPr>
              <w:t>x</w:t>
            </w:r>
            <w:r w:rsidRPr="003538AF">
              <w:rPr>
                <w:rFonts w:cs="Times New Roman"/>
                <w:i/>
                <w:sz w:val="24"/>
                <w:szCs w:val="24"/>
                <w:vertAlign w:val="subscript"/>
              </w:rPr>
              <w:t>40</w:t>
            </w:r>
          </w:p>
        </w:tc>
        <w:tc>
          <w:tcPr>
            <w:tcW w:w="8214" w:type="dxa"/>
            <w:vAlign w:val="center"/>
          </w:tcPr>
          <w:p w14:paraId="2B56EF61" w14:textId="511A8A31" w:rsidR="00611674" w:rsidRPr="003538AF" w:rsidRDefault="00611674" w:rsidP="0019582C">
            <w:pPr>
              <w:rPr>
                <w:rFonts w:cs="Times New Roman"/>
                <w:sz w:val="24"/>
                <w:szCs w:val="24"/>
              </w:rPr>
            </w:pPr>
            <w:r w:rsidRPr="003538AF">
              <w:rPr>
                <w:rFonts w:cs="Times New Roman"/>
                <w:sz w:val="24"/>
                <w:szCs w:val="24"/>
              </w:rPr>
              <w:t>Общая земельная площадь, тыс. га</w:t>
            </w:r>
          </w:p>
        </w:tc>
      </w:tr>
      <w:tr w:rsidR="00611674" w:rsidRPr="003538AF" w14:paraId="09A752E7" w14:textId="77777777" w:rsidTr="00432C5D">
        <w:tc>
          <w:tcPr>
            <w:tcW w:w="846" w:type="dxa"/>
            <w:vAlign w:val="center"/>
          </w:tcPr>
          <w:p w14:paraId="6CBACE4C" w14:textId="69DC796F"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41</w:t>
            </w:r>
          </w:p>
        </w:tc>
        <w:tc>
          <w:tcPr>
            <w:tcW w:w="8214" w:type="dxa"/>
            <w:vAlign w:val="center"/>
          </w:tcPr>
          <w:p w14:paraId="558926EE" w14:textId="75AD37A5" w:rsidR="00611674" w:rsidRPr="003538AF" w:rsidRDefault="00611674" w:rsidP="00611674">
            <w:pPr>
              <w:rPr>
                <w:rFonts w:cs="Times New Roman"/>
                <w:sz w:val="24"/>
                <w:szCs w:val="24"/>
              </w:rPr>
            </w:pPr>
            <w:r w:rsidRPr="003538AF">
              <w:rPr>
                <w:rFonts w:cs="Times New Roman"/>
                <w:sz w:val="24"/>
                <w:szCs w:val="24"/>
              </w:rPr>
              <w:t>Индекс физического объема природоохранных расходов</w:t>
            </w:r>
          </w:p>
        </w:tc>
      </w:tr>
      <w:tr w:rsidR="00611674" w:rsidRPr="003538AF" w14:paraId="09FBF335" w14:textId="77777777" w:rsidTr="00432C5D">
        <w:tc>
          <w:tcPr>
            <w:tcW w:w="846" w:type="dxa"/>
            <w:vAlign w:val="center"/>
          </w:tcPr>
          <w:p w14:paraId="31351563" w14:textId="0050820C" w:rsidR="00611674" w:rsidRPr="003538AF" w:rsidRDefault="0019582C" w:rsidP="00611674">
            <w:pPr>
              <w:jc w:val="center"/>
              <w:rPr>
                <w:rFonts w:cs="Times New Roman"/>
                <w:i/>
                <w:sz w:val="24"/>
                <w:szCs w:val="24"/>
              </w:rPr>
            </w:pPr>
            <w:r w:rsidRPr="003538AF">
              <w:rPr>
                <w:rFonts w:cs="Times New Roman"/>
                <w:i/>
                <w:sz w:val="24"/>
                <w:szCs w:val="24"/>
              </w:rPr>
              <w:t>x</w:t>
            </w:r>
            <w:r w:rsidRPr="003538AF">
              <w:rPr>
                <w:rFonts w:cs="Times New Roman"/>
                <w:i/>
                <w:sz w:val="24"/>
                <w:szCs w:val="24"/>
                <w:vertAlign w:val="subscript"/>
              </w:rPr>
              <w:t>42</w:t>
            </w:r>
          </w:p>
        </w:tc>
        <w:tc>
          <w:tcPr>
            <w:tcW w:w="8214" w:type="dxa"/>
            <w:vAlign w:val="center"/>
          </w:tcPr>
          <w:p w14:paraId="5C82336E" w14:textId="1B810B99" w:rsidR="00611674" w:rsidRPr="003538AF" w:rsidRDefault="00611674" w:rsidP="006278BE">
            <w:pPr>
              <w:rPr>
                <w:rFonts w:cs="Times New Roman"/>
                <w:sz w:val="24"/>
                <w:szCs w:val="24"/>
              </w:rPr>
            </w:pPr>
            <w:r w:rsidRPr="003538AF">
              <w:rPr>
                <w:rFonts w:cs="Times New Roman"/>
                <w:sz w:val="24"/>
                <w:szCs w:val="24"/>
              </w:rPr>
              <w:t>Выбросы загрязняющих веществ в атмосферный воздух, тыс. т</w:t>
            </w:r>
          </w:p>
        </w:tc>
      </w:tr>
    </w:tbl>
    <w:p w14:paraId="2E305C42" w14:textId="36BE1049" w:rsidR="001961CF" w:rsidRDefault="001961CF" w:rsidP="00854F5B">
      <w:pPr>
        <w:spacing w:line="240" w:lineRule="auto"/>
        <w:jc w:val="both"/>
        <w:rPr>
          <w:sz w:val="24"/>
        </w:rPr>
      </w:pPr>
    </w:p>
    <w:p w14:paraId="34839EDB" w14:textId="11C0C3C3" w:rsidR="00C9037B" w:rsidRPr="00E646DE" w:rsidRDefault="00454D1C" w:rsidP="00E646DE">
      <w:pPr>
        <w:spacing w:after="0" w:line="360" w:lineRule="auto"/>
        <w:ind w:firstLine="709"/>
        <w:jc w:val="both"/>
        <w:rPr>
          <w:rFonts w:cs="Times New Roman"/>
          <w:szCs w:val="28"/>
        </w:rPr>
      </w:pPr>
      <w:r w:rsidRPr="00E646DE">
        <w:rPr>
          <w:rFonts w:cs="Times New Roman"/>
          <w:szCs w:val="28"/>
        </w:rPr>
        <w:t>Информационной базой послужили данные представленные</w:t>
      </w:r>
      <w:r w:rsidR="00E5227B" w:rsidRPr="00E646DE">
        <w:rPr>
          <w:rFonts w:cs="Times New Roman"/>
          <w:szCs w:val="28"/>
        </w:rPr>
        <w:t xml:space="preserve"> в сборник</w:t>
      </w:r>
      <w:r w:rsidRPr="00E646DE">
        <w:rPr>
          <w:rFonts w:cs="Times New Roman"/>
          <w:szCs w:val="28"/>
        </w:rPr>
        <w:t>ах</w:t>
      </w:r>
      <w:r w:rsidR="00E5227B" w:rsidRPr="00E646DE">
        <w:rPr>
          <w:rFonts w:cs="Times New Roman"/>
          <w:szCs w:val="28"/>
        </w:rPr>
        <w:t xml:space="preserve"> Федеральной слу</w:t>
      </w:r>
      <w:r w:rsidRPr="00E646DE">
        <w:rPr>
          <w:rFonts w:cs="Times New Roman"/>
          <w:szCs w:val="28"/>
        </w:rPr>
        <w:t>жбы государственной статистики, в том числе ста</w:t>
      </w:r>
      <w:r w:rsidRPr="00E646DE">
        <w:rPr>
          <w:rFonts w:cs="Times New Roman"/>
          <w:szCs w:val="28"/>
        </w:rPr>
        <w:lastRenderedPageBreak/>
        <w:t xml:space="preserve">тистический сборник </w:t>
      </w:r>
      <w:r w:rsidR="00E5227B" w:rsidRPr="00E646DE">
        <w:rPr>
          <w:rFonts w:cs="Times New Roman"/>
          <w:szCs w:val="28"/>
        </w:rPr>
        <w:t xml:space="preserve">«Регионы России. Социально-экономические показатели» </w:t>
      </w:r>
      <w:r w:rsidR="009F5309" w:rsidRPr="00E646DE">
        <w:rPr>
          <w:rFonts w:cs="Times New Roman"/>
          <w:szCs w:val="28"/>
        </w:rPr>
        <w:t>[</w:t>
      </w:r>
      <w:r w:rsidR="00684FC4">
        <w:rPr>
          <w:rFonts w:cs="Times New Roman"/>
          <w:szCs w:val="28"/>
        </w:rPr>
        <w:t>5</w:t>
      </w:r>
      <w:r w:rsidR="009F5309" w:rsidRPr="00E646DE">
        <w:rPr>
          <w:rFonts w:cs="Times New Roman"/>
          <w:szCs w:val="28"/>
        </w:rPr>
        <w:t>]</w:t>
      </w:r>
      <w:r w:rsidR="00D96B2D" w:rsidRPr="00E646DE">
        <w:rPr>
          <w:rFonts w:cs="Times New Roman"/>
          <w:szCs w:val="28"/>
        </w:rPr>
        <w:t>.</w:t>
      </w:r>
    </w:p>
    <w:p w14:paraId="2C9BBF16" w14:textId="77777777" w:rsidR="00173118" w:rsidRDefault="00EE4247" w:rsidP="00E646DE">
      <w:pPr>
        <w:spacing w:after="0" w:line="360" w:lineRule="auto"/>
        <w:ind w:firstLine="709"/>
        <w:jc w:val="both"/>
        <w:rPr>
          <w:rFonts w:cs="Times New Roman"/>
          <w:b/>
          <w:szCs w:val="28"/>
        </w:rPr>
      </w:pPr>
      <w:r w:rsidRPr="00E646DE">
        <w:rPr>
          <w:rFonts w:cs="Times New Roman"/>
          <w:b/>
          <w:szCs w:val="28"/>
        </w:rPr>
        <w:t xml:space="preserve">Методология </w:t>
      </w:r>
      <w:r w:rsidR="00432C5D">
        <w:rPr>
          <w:rFonts w:cs="Times New Roman"/>
          <w:b/>
          <w:szCs w:val="28"/>
        </w:rPr>
        <w:t xml:space="preserve">и этапы </w:t>
      </w:r>
      <w:r w:rsidRPr="00E646DE">
        <w:rPr>
          <w:rFonts w:cs="Times New Roman"/>
          <w:b/>
          <w:szCs w:val="28"/>
        </w:rPr>
        <w:t>исследования</w:t>
      </w:r>
      <w:r w:rsidR="00DA7AB5">
        <w:rPr>
          <w:rFonts w:cs="Times New Roman"/>
          <w:b/>
          <w:szCs w:val="28"/>
        </w:rPr>
        <w:t xml:space="preserve">. </w:t>
      </w:r>
    </w:p>
    <w:p w14:paraId="56C33CD8" w14:textId="3DE7E6FB" w:rsidR="00173118" w:rsidRPr="00173118" w:rsidRDefault="00173118" w:rsidP="00E646DE">
      <w:pPr>
        <w:spacing w:after="0" w:line="360" w:lineRule="auto"/>
        <w:ind w:firstLine="709"/>
        <w:jc w:val="both"/>
        <w:rPr>
          <w:rFonts w:cs="Times New Roman"/>
          <w:bCs/>
          <w:szCs w:val="28"/>
        </w:rPr>
      </w:pPr>
      <w:r w:rsidRPr="00173118">
        <w:rPr>
          <w:rFonts w:cs="Times New Roman"/>
          <w:bCs/>
          <w:szCs w:val="28"/>
        </w:rPr>
        <w:t xml:space="preserve">За последние десятилетия </w:t>
      </w:r>
      <w:r w:rsidR="00024617">
        <w:rPr>
          <w:rFonts w:cs="Times New Roman"/>
          <w:bCs/>
          <w:szCs w:val="28"/>
        </w:rPr>
        <w:t>наблюдается</w:t>
      </w:r>
      <w:r w:rsidRPr="00173118">
        <w:rPr>
          <w:rFonts w:cs="Times New Roman"/>
          <w:bCs/>
          <w:szCs w:val="28"/>
        </w:rPr>
        <w:t xml:space="preserve"> огромн</w:t>
      </w:r>
      <w:r w:rsidR="00024617">
        <w:rPr>
          <w:rFonts w:cs="Times New Roman"/>
          <w:bCs/>
          <w:szCs w:val="28"/>
        </w:rPr>
        <w:t>ый</w:t>
      </w:r>
      <w:r w:rsidRPr="00173118">
        <w:rPr>
          <w:rFonts w:cs="Times New Roman"/>
          <w:bCs/>
          <w:szCs w:val="28"/>
        </w:rPr>
        <w:t xml:space="preserve"> рост доступной информации, масштабы и использование которой </w:t>
      </w:r>
      <w:r>
        <w:rPr>
          <w:rFonts w:cs="Times New Roman"/>
          <w:bCs/>
          <w:szCs w:val="28"/>
        </w:rPr>
        <w:t>можно</w:t>
      </w:r>
      <w:r w:rsidRPr="00173118">
        <w:rPr>
          <w:rFonts w:cs="Times New Roman"/>
          <w:bCs/>
          <w:szCs w:val="28"/>
        </w:rPr>
        <w:t xml:space="preserve"> охарактеризова</w:t>
      </w:r>
      <w:r>
        <w:rPr>
          <w:rFonts w:cs="Times New Roman"/>
          <w:bCs/>
          <w:szCs w:val="28"/>
        </w:rPr>
        <w:t xml:space="preserve">ть </w:t>
      </w:r>
      <w:r w:rsidRPr="00173118">
        <w:rPr>
          <w:rFonts w:cs="Times New Roman"/>
          <w:bCs/>
          <w:szCs w:val="28"/>
        </w:rPr>
        <w:t xml:space="preserve">как </w:t>
      </w:r>
      <w:r>
        <w:rPr>
          <w:rFonts w:cs="Times New Roman"/>
          <w:bCs/>
          <w:szCs w:val="28"/>
        </w:rPr>
        <w:t>переход к ч</w:t>
      </w:r>
      <w:r w:rsidRPr="00173118">
        <w:rPr>
          <w:rFonts w:cs="Times New Roman"/>
          <w:bCs/>
          <w:szCs w:val="28"/>
        </w:rPr>
        <w:t>етверт</w:t>
      </w:r>
      <w:r>
        <w:rPr>
          <w:rFonts w:cs="Times New Roman"/>
          <w:bCs/>
          <w:szCs w:val="28"/>
        </w:rPr>
        <w:t xml:space="preserve">ой </w:t>
      </w:r>
      <w:r w:rsidRPr="00173118">
        <w:rPr>
          <w:rFonts w:cs="Times New Roman"/>
          <w:bCs/>
          <w:szCs w:val="28"/>
        </w:rPr>
        <w:t>промышленн</w:t>
      </w:r>
      <w:r>
        <w:rPr>
          <w:rFonts w:cs="Times New Roman"/>
          <w:bCs/>
          <w:szCs w:val="28"/>
        </w:rPr>
        <w:t xml:space="preserve">ой </w:t>
      </w:r>
      <w:r w:rsidRPr="00173118">
        <w:rPr>
          <w:rFonts w:cs="Times New Roman"/>
          <w:bCs/>
          <w:szCs w:val="28"/>
        </w:rPr>
        <w:t>революци</w:t>
      </w:r>
      <w:r>
        <w:rPr>
          <w:rFonts w:cs="Times New Roman"/>
          <w:bCs/>
          <w:szCs w:val="28"/>
        </w:rPr>
        <w:t>и</w:t>
      </w:r>
      <w:r w:rsidRPr="00173118">
        <w:rPr>
          <w:rFonts w:cs="Times New Roman"/>
          <w:bCs/>
          <w:szCs w:val="28"/>
        </w:rPr>
        <w:t xml:space="preserve">. </w:t>
      </w:r>
      <w:r w:rsidR="00024617" w:rsidRPr="00173118">
        <w:rPr>
          <w:rFonts w:cs="Times New Roman"/>
          <w:bCs/>
          <w:szCs w:val="28"/>
        </w:rPr>
        <w:t>Использовани</w:t>
      </w:r>
      <w:r w:rsidR="00024617">
        <w:rPr>
          <w:rFonts w:cs="Times New Roman"/>
          <w:bCs/>
          <w:szCs w:val="28"/>
        </w:rPr>
        <w:t>е</w:t>
      </w:r>
      <w:r w:rsidR="00024617" w:rsidRPr="00173118">
        <w:rPr>
          <w:rFonts w:cs="Times New Roman"/>
          <w:bCs/>
          <w:szCs w:val="28"/>
        </w:rPr>
        <w:t xml:space="preserve"> </w:t>
      </w:r>
      <w:r w:rsidRPr="00173118">
        <w:rPr>
          <w:rFonts w:cs="Times New Roman"/>
          <w:bCs/>
          <w:szCs w:val="28"/>
        </w:rPr>
        <w:t xml:space="preserve">этих данных </w:t>
      </w:r>
      <w:r>
        <w:rPr>
          <w:rFonts w:cs="Times New Roman"/>
          <w:bCs/>
          <w:szCs w:val="28"/>
        </w:rPr>
        <w:t>–</w:t>
      </w:r>
      <w:r w:rsidRPr="00173118">
        <w:rPr>
          <w:rFonts w:cs="Times New Roman"/>
          <w:bCs/>
          <w:szCs w:val="28"/>
        </w:rPr>
        <w:t xml:space="preserve"> от анализа политики и бизнеса до искусственного интеллекта </w:t>
      </w:r>
      <w:r w:rsidR="00024617">
        <w:rPr>
          <w:rFonts w:cs="Times New Roman"/>
          <w:bCs/>
          <w:szCs w:val="28"/>
        </w:rPr>
        <w:t>является</w:t>
      </w:r>
      <w:r w:rsidRPr="00173118">
        <w:rPr>
          <w:rFonts w:cs="Times New Roman"/>
          <w:bCs/>
          <w:szCs w:val="28"/>
        </w:rPr>
        <w:t xml:space="preserve"> одним из ключевых основополагающих моментов то</w:t>
      </w:r>
      <w:r w:rsidR="00024617">
        <w:rPr>
          <w:rFonts w:cs="Times New Roman"/>
          <w:bCs/>
          <w:szCs w:val="28"/>
        </w:rPr>
        <w:t>го</w:t>
      </w:r>
      <w:r w:rsidRPr="00173118">
        <w:rPr>
          <w:rFonts w:cs="Times New Roman"/>
          <w:bCs/>
          <w:szCs w:val="28"/>
        </w:rPr>
        <w:t xml:space="preserve">, что огромное и экспоненциальное увеличение доступной информации </w:t>
      </w:r>
      <w:r w:rsidR="00024617">
        <w:rPr>
          <w:rFonts w:cs="Times New Roman"/>
          <w:bCs/>
          <w:szCs w:val="28"/>
        </w:rPr>
        <w:t>формирует следующую</w:t>
      </w:r>
      <w:r w:rsidRPr="00173118">
        <w:rPr>
          <w:rFonts w:cs="Times New Roman"/>
          <w:bCs/>
          <w:szCs w:val="28"/>
        </w:rPr>
        <w:t xml:space="preserve"> проблему: необходимость ее интерпретации и консолидации. Действительно, постоянно растущее разнообразие информации, </w:t>
      </w:r>
      <w:r w:rsidR="00024617">
        <w:rPr>
          <w:rFonts w:cs="Times New Roman"/>
          <w:bCs/>
          <w:szCs w:val="28"/>
        </w:rPr>
        <w:t>характеризующейся системой</w:t>
      </w:r>
      <w:r w:rsidRPr="00173118">
        <w:rPr>
          <w:rFonts w:cs="Times New Roman"/>
          <w:bCs/>
          <w:szCs w:val="28"/>
        </w:rPr>
        <w:t xml:space="preserve"> показателей, увеличивает трудности, связанные с интерпретацией. Чтобы проиллюстрировать это, рассмотрим, например, </w:t>
      </w:r>
      <w:r w:rsidR="00024617">
        <w:rPr>
          <w:rFonts w:cs="Times New Roman"/>
          <w:bCs/>
          <w:szCs w:val="28"/>
        </w:rPr>
        <w:t xml:space="preserve">что </w:t>
      </w:r>
      <w:r w:rsidRPr="00173118">
        <w:rPr>
          <w:rFonts w:cs="Times New Roman"/>
          <w:bCs/>
          <w:szCs w:val="28"/>
        </w:rPr>
        <w:t xml:space="preserve">такое </w:t>
      </w:r>
      <w:r>
        <w:rPr>
          <w:rFonts w:cs="Times New Roman"/>
          <w:bCs/>
          <w:szCs w:val="28"/>
        </w:rPr>
        <w:t>«</w:t>
      </w:r>
      <w:r w:rsidRPr="00173118">
        <w:rPr>
          <w:rFonts w:cs="Times New Roman"/>
          <w:bCs/>
          <w:szCs w:val="28"/>
        </w:rPr>
        <w:t>социально-экономического развития</w:t>
      </w:r>
      <w:r>
        <w:rPr>
          <w:rFonts w:cs="Times New Roman"/>
          <w:bCs/>
          <w:szCs w:val="28"/>
        </w:rPr>
        <w:t>»</w:t>
      </w:r>
      <w:r w:rsidRPr="00173118">
        <w:rPr>
          <w:rFonts w:cs="Times New Roman"/>
          <w:bCs/>
          <w:szCs w:val="28"/>
        </w:rPr>
        <w:t xml:space="preserve">. </w:t>
      </w:r>
      <w:r w:rsidR="00024617" w:rsidRPr="00173118">
        <w:rPr>
          <w:rFonts w:cs="Times New Roman"/>
          <w:bCs/>
          <w:szCs w:val="28"/>
        </w:rPr>
        <w:t xml:space="preserve">Это </w:t>
      </w:r>
      <w:r w:rsidRPr="00173118">
        <w:rPr>
          <w:rFonts w:cs="Times New Roman"/>
          <w:bCs/>
          <w:szCs w:val="28"/>
        </w:rPr>
        <w:t>очень сложная концепция, котор</w:t>
      </w:r>
      <w:r w:rsidR="00024617">
        <w:rPr>
          <w:rFonts w:cs="Times New Roman"/>
          <w:bCs/>
          <w:szCs w:val="28"/>
        </w:rPr>
        <w:t>ую</w:t>
      </w:r>
      <w:r w:rsidRPr="00173118">
        <w:rPr>
          <w:rFonts w:cs="Times New Roman"/>
          <w:bCs/>
          <w:szCs w:val="28"/>
        </w:rPr>
        <w:t xml:space="preserve"> трудно </w:t>
      </w:r>
      <w:r w:rsidR="00024617">
        <w:rPr>
          <w:rFonts w:cs="Times New Roman"/>
          <w:bCs/>
          <w:szCs w:val="28"/>
        </w:rPr>
        <w:t>охарактеризовать</w:t>
      </w:r>
      <w:r w:rsidRPr="00173118">
        <w:rPr>
          <w:rFonts w:cs="Times New Roman"/>
          <w:bCs/>
          <w:szCs w:val="28"/>
        </w:rPr>
        <w:t xml:space="preserve"> только одним показателем. Следовательно, следует расширить диапазон показателей, чтобы охватить всю необходимую информацию по </w:t>
      </w:r>
      <w:r w:rsidR="00024617">
        <w:rPr>
          <w:rFonts w:cs="Times New Roman"/>
          <w:bCs/>
          <w:szCs w:val="28"/>
        </w:rPr>
        <w:t xml:space="preserve">данному </w:t>
      </w:r>
      <w:r w:rsidRPr="00173118">
        <w:rPr>
          <w:rFonts w:cs="Times New Roman"/>
          <w:bCs/>
          <w:szCs w:val="28"/>
        </w:rPr>
        <w:t>вопросу, который, как правило, носит многомерный</w:t>
      </w:r>
      <w:r>
        <w:rPr>
          <w:rFonts w:cs="Times New Roman"/>
          <w:bCs/>
          <w:szCs w:val="28"/>
        </w:rPr>
        <w:t xml:space="preserve"> характер</w:t>
      </w:r>
      <w:r w:rsidRPr="00173118">
        <w:rPr>
          <w:rFonts w:cs="Times New Roman"/>
          <w:bCs/>
          <w:szCs w:val="28"/>
        </w:rPr>
        <w:t xml:space="preserve">. </w:t>
      </w:r>
      <w:r w:rsidR="00024617">
        <w:rPr>
          <w:rFonts w:cs="Times New Roman"/>
          <w:bCs/>
          <w:szCs w:val="28"/>
        </w:rPr>
        <w:t xml:space="preserve">Поэтому для раскрытия </w:t>
      </w:r>
      <w:r w:rsidRPr="00173118">
        <w:rPr>
          <w:rFonts w:cs="Times New Roman"/>
          <w:bCs/>
          <w:szCs w:val="28"/>
        </w:rPr>
        <w:t>понят</w:t>
      </w:r>
      <w:r w:rsidR="00024617">
        <w:rPr>
          <w:rFonts w:cs="Times New Roman"/>
          <w:bCs/>
          <w:szCs w:val="28"/>
        </w:rPr>
        <w:t xml:space="preserve">ия </w:t>
      </w:r>
      <w:r>
        <w:rPr>
          <w:rFonts w:cs="Times New Roman"/>
          <w:bCs/>
          <w:szCs w:val="28"/>
        </w:rPr>
        <w:t>«</w:t>
      </w:r>
      <w:r w:rsidRPr="00173118">
        <w:rPr>
          <w:rFonts w:cs="Times New Roman"/>
          <w:bCs/>
          <w:szCs w:val="28"/>
        </w:rPr>
        <w:t>социально-экономическо</w:t>
      </w:r>
      <w:r>
        <w:rPr>
          <w:rFonts w:cs="Times New Roman"/>
          <w:bCs/>
          <w:szCs w:val="28"/>
        </w:rPr>
        <w:t>е</w:t>
      </w:r>
      <w:r w:rsidRPr="00173118">
        <w:rPr>
          <w:rFonts w:cs="Times New Roman"/>
          <w:bCs/>
          <w:szCs w:val="28"/>
        </w:rPr>
        <w:t xml:space="preserve"> развити</w:t>
      </w:r>
      <w:r>
        <w:rPr>
          <w:rFonts w:cs="Times New Roman"/>
          <w:bCs/>
          <w:szCs w:val="28"/>
        </w:rPr>
        <w:t>е»</w:t>
      </w:r>
      <w:r w:rsidRPr="00173118">
        <w:rPr>
          <w:rFonts w:cs="Times New Roman"/>
          <w:bCs/>
          <w:szCs w:val="28"/>
        </w:rPr>
        <w:t xml:space="preserve">, </w:t>
      </w:r>
      <w:r w:rsidR="00024617">
        <w:rPr>
          <w:rFonts w:cs="Times New Roman"/>
          <w:bCs/>
          <w:szCs w:val="28"/>
        </w:rPr>
        <w:t xml:space="preserve">необходимом </w:t>
      </w:r>
      <w:r w:rsidRPr="00173118">
        <w:rPr>
          <w:rFonts w:cs="Times New Roman"/>
          <w:bCs/>
          <w:szCs w:val="28"/>
        </w:rPr>
        <w:t>выяв</w:t>
      </w:r>
      <w:r w:rsidR="00024617">
        <w:rPr>
          <w:rFonts w:cs="Times New Roman"/>
          <w:bCs/>
          <w:szCs w:val="28"/>
        </w:rPr>
        <w:t xml:space="preserve">ить </w:t>
      </w:r>
      <w:r w:rsidRPr="00173118">
        <w:rPr>
          <w:rFonts w:cs="Times New Roman"/>
          <w:bCs/>
          <w:szCs w:val="28"/>
        </w:rPr>
        <w:t>общи</w:t>
      </w:r>
      <w:r w:rsidR="00024617">
        <w:rPr>
          <w:rFonts w:cs="Times New Roman"/>
          <w:bCs/>
          <w:szCs w:val="28"/>
        </w:rPr>
        <w:t>е</w:t>
      </w:r>
      <w:r w:rsidRPr="00173118">
        <w:rPr>
          <w:rFonts w:cs="Times New Roman"/>
          <w:bCs/>
          <w:szCs w:val="28"/>
        </w:rPr>
        <w:t xml:space="preserve"> тенденци</w:t>
      </w:r>
      <w:r w:rsidR="00024617">
        <w:rPr>
          <w:rFonts w:cs="Times New Roman"/>
          <w:bCs/>
          <w:szCs w:val="28"/>
        </w:rPr>
        <w:t>и</w:t>
      </w:r>
      <w:r w:rsidRPr="00173118">
        <w:rPr>
          <w:rFonts w:cs="Times New Roman"/>
          <w:bCs/>
          <w:szCs w:val="28"/>
        </w:rPr>
        <w:t xml:space="preserve"> среди нескольких отдельных индексов</w:t>
      </w:r>
      <w:r>
        <w:rPr>
          <w:rFonts w:cs="Times New Roman"/>
          <w:bCs/>
          <w:szCs w:val="28"/>
        </w:rPr>
        <w:t xml:space="preserve"> или показателей</w:t>
      </w:r>
      <w:r w:rsidRPr="00173118">
        <w:rPr>
          <w:rFonts w:cs="Times New Roman"/>
          <w:bCs/>
          <w:szCs w:val="28"/>
        </w:rPr>
        <w:t xml:space="preserve">. </w:t>
      </w:r>
      <w:r w:rsidR="00024617">
        <w:rPr>
          <w:rFonts w:cs="Times New Roman"/>
          <w:bCs/>
          <w:szCs w:val="28"/>
        </w:rPr>
        <w:t xml:space="preserve">Для облегчения понимания, объективности интерпретации </w:t>
      </w:r>
      <w:r w:rsidR="00024617" w:rsidRPr="00173118">
        <w:rPr>
          <w:rFonts w:cs="Times New Roman"/>
          <w:bCs/>
          <w:szCs w:val="28"/>
        </w:rPr>
        <w:t xml:space="preserve">было </w:t>
      </w:r>
      <w:r w:rsidRPr="00173118">
        <w:rPr>
          <w:rFonts w:cs="Times New Roman"/>
          <w:bCs/>
          <w:szCs w:val="28"/>
        </w:rPr>
        <w:t>бы легче сложную концепцию</w:t>
      </w:r>
      <w:r w:rsidR="00024617">
        <w:rPr>
          <w:rFonts w:cs="Times New Roman"/>
          <w:bCs/>
          <w:szCs w:val="28"/>
        </w:rPr>
        <w:t xml:space="preserve"> представить </w:t>
      </w:r>
      <w:r w:rsidRPr="00173118">
        <w:rPr>
          <w:rFonts w:cs="Times New Roman"/>
          <w:bCs/>
          <w:szCs w:val="28"/>
        </w:rPr>
        <w:t xml:space="preserve">в виде единственного числа, охватывающего это множество показателей. </w:t>
      </w:r>
      <w:r w:rsidR="00024617">
        <w:rPr>
          <w:rFonts w:cs="Times New Roman"/>
          <w:bCs/>
          <w:szCs w:val="28"/>
        </w:rPr>
        <w:t>Однако, применение единственного показателя, характеризующего сложную систему, требует ответов на множества вопросов</w:t>
      </w:r>
      <w:r w:rsidRPr="00173118">
        <w:rPr>
          <w:rFonts w:cs="Times New Roman"/>
          <w:bCs/>
          <w:szCs w:val="28"/>
        </w:rPr>
        <w:t>. Например,</w:t>
      </w:r>
      <w:r>
        <w:rPr>
          <w:rFonts w:cs="Times New Roman"/>
          <w:bCs/>
          <w:szCs w:val="28"/>
        </w:rPr>
        <w:t xml:space="preserve"> </w:t>
      </w:r>
      <w:r w:rsidRPr="00173118">
        <w:rPr>
          <w:rFonts w:cs="Times New Roman"/>
          <w:bCs/>
          <w:szCs w:val="28"/>
        </w:rPr>
        <w:t>как будет получено это число? Какие аспекты концепции буд</w:t>
      </w:r>
      <w:r>
        <w:rPr>
          <w:rFonts w:cs="Times New Roman"/>
          <w:bCs/>
          <w:szCs w:val="28"/>
        </w:rPr>
        <w:t>у</w:t>
      </w:r>
      <w:r w:rsidRPr="00173118">
        <w:rPr>
          <w:rFonts w:cs="Times New Roman"/>
          <w:bCs/>
          <w:szCs w:val="28"/>
        </w:rPr>
        <w:t>т охва</w:t>
      </w:r>
      <w:r>
        <w:rPr>
          <w:rFonts w:cs="Times New Roman"/>
          <w:bCs/>
          <w:szCs w:val="28"/>
        </w:rPr>
        <w:t>чены</w:t>
      </w:r>
      <w:r w:rsidRPr="00173118">
        <w:rPr>
          <w:rFonts w:cs="Times New Roman"/>
          <w:bCs/>
          <w:szCs w:val="28"/>
        </w:rPr>
        <w:t xml:space="preserve">? Как они будут объединены в форме простой интерпретации и так далее? </w:t>
      </w:r>
      <w:r w:rsidR="00024617" w:rsidRPr="00173118">
        <w:rPr>
          <w:rFonts w:cs="Times New Roman"/>
          <w:bCs/>
          <w:szCs w:val="28"/>
        </w:rPr>
        <w:t xml:space="preserve">Проблема </w:t>
      </w:r>
      <w:r w:rsidRPr="00173118">
        <w:rPr>
          <w:rFonts w:cs="Times New Roman"/>
          <w:bCs/>
          <w:szCs w:val="28"/>
        </w:rPr>
        <w:t xml:space="preserve">и вопросы, которые </w:t>
      </w:r>
      <w:r w:rsidR="00024617">
        <w:rPr>
          <w:rFonts w:cs="Times New Roman"/>
          <w:bCs/>
          <w:szCs w:val="28"/>
        </w:rPr>
        <w:t>формируют получение одного показателя</w:t>
      </w:r>
      <w:r w:rsidRPr="00173118">
        <w:rPr>
          <w:rFonts w:cs="Times New Roman"/>
          <w:bCs/>
          <w:szCs w:val="28"/>
        </w:rPr>
        <w:t xml:space="preserve">, </w:t>
      </w:r>
      <w:r w:rsidR="00B547E4">
        <w:rPr>
          <w:rFonts w:cs="Times New Roman"/>
          <w:bCs/>
          <w:szCs w:val="28"/>
        </w:rPr>
        <w:t xml:space="preserve">могут быть решены путем применения </w:t>
      </w:r>
      <w:r w:rsidRPr="00173118">
        <w:rPr>
          <w:rFonts w:cs="Times New Roman"/>
          <w:bCs/>
          <w:szCs w:val="28"/>
        </w:rPr>
        <w:t>концепци</w:t>
      </w:r>
      <w:r w:rsidR="00B547E4">
        <w:rPr>
          <w:rFonts w:cs="Times New Roman"/>
          <w:bCs/>
          <w:szCs w:val="28"/>
        </w:rPr>
        <w:t>и</w:t>
      </w:r>
      <w:r w:rsidRPr="00173118">
        <w:rPr>
          <w:rFonts w:cs="Times New Roman"/>
          <w:bCs/>
          <w:szCs w:val="28"/>
        </w:rPr>
        <w:t xml:space="preserve"> </w:t>
      </w:r>
      <w:r>
        <w:rPr>
          <w:rFonts w:cs="Times New Roman"/>
          <w:bCs/>
          <w:szCs w:val="28"/>
        </w:rPr>
        <w:t>интегральной оценки</w:t>
      </w:r>
      <w:r w:rsidRPr="00173118">
        <w:rPr>
          <w:rFonts w:cs="Times New Roman"/>
          <w:bCs/>
          <w:szCs w:val="28"/>
        </w:rPr>
        <w:t>.</w:t>
      </w:r>
    </w:p>
    <w:p w14:paraId="13FA2851" w14:textId="3CB952FC" w:rsidR="00454D1C" w:rsidRDefault="000A3E2E" w:rsidP="00E646DE">
      <w:pPr>
        <w:spacing w:after="0" w:line="360" w:lineRule="auto"/>
        <w:ind w:firstLine="709"/>
        <w:jc w:val="both"/>
        <w:rPr>
          <w:rFonts w:cs="Times New Roman"/>
          <w:szCs w:val="28"/>
        </w:rPr>
      </w:pPr>
      <w:r w:rsidRPr="00E646DE">
        <w:rPr>
          <w:rFonts w:cs="Times New Roman"/>
          <w:szCs w:val="28"/>
        </w:rPr>
        <w:lastRenderedPageBreak/>
        <w:t xml:space="preserve">Интегральная оценка – это обобщающая оценка параметров объекта исследования, направленная на определение его эффективности посредством оценивания его показателей. </w:t>
      </w:r>
      <w:r w:rsidR="002336C1">
        <w:rPr>
          <w:rFonts w:cs="Times New Roman"/>
          <w:szCs w:val="28"/>
        </w:rPr>
        <w:t xml:space="preserve">В </w:t>
      </w:r>
      <w:r w:rsidR="00036206" w:rsidRPr="00E646DE">
        <w:rPr>
          <w:rFonts w:cs="Times New Roman"/>
          <w:szCs w:val="28"/>
        </w:rPr>
        <w:t>работе С.</w:t>
      </w:r>
      <w:r w:rsidR="00432C5D">
        <w:rPr>
          <w:rFonts w:cs="Times New Roman"/>
          <w:szCs w:val="28"/>
        </w:rPr>
        <w:t xml:space="preserve"> </w:t>
      </w:r>
      <w:r w:rsidR="00036206" w:rsidRPr="00E646DE">
        <w:rPr>
          <w:rFonts w:cs="Times New Roman"/>
          <w:szCs w:val="28"/>
        </w:rPr>
        <w:t xml:space="preserve">П. </w:t>
      </w:r>
      <w:proofErr w:type="spellStart"/>
      <w:r w:rsidR="00036206" w:rsidRPr="00E646DE">
        <w:rPr>
          <w:rFonts w:cs="Times New Roman"/>
          <w:szCs w:val="28"/>
        </w:rPr>
        <w:t>Кюрджиева</w:t>
      </w:r>
      <w:proofErr w:type="spellEnd"/>
      <w:r w:rsidR="00036206" w:rsidRPr="00E646DE">
        <w:rPr>
          <w:rFonts w:cs="Times New Roman"/>
          <w:szCs w:val="28"/>
        </w:rPr>
        <w:t>, А.</w:t>
      </w:r>
      <w:r w:rsidR="00432C5D">
        <w:rPr>
          <w:rFonts w:cs="Times New Roman"/>
          <w:szCs w:val="28"/>
        </w:rPr>
        <w:t xml:space="preserve"> </w:t>
      </w:r>
      <w:r w:rsidR="00036206" w:rsidRPr="00E646DE">
        <w:rPr>
          <w:rFonts w:cs="Times New Roman"/>
          <w:szCs w:val="28"/>
        </w:rPr>
        <w:t xml:space="preserve">А. </w:t>
      </w:r>
      <w:proofErr w:type="spellStart"/>
      <w:r w:rsidR="00036206" w:rsidRPr="00E646DE">
        <w:rPr>
          <w:rFonts w:cs="Times New Roman"/>
          <w:szCs w:val="28"/>
        </w:rPr>
        <w:t>Мамбетовой</w:t>
      </w:r>
      <w:proofErr w:type="spellEnd"/>
      <w:r w:rsidR="00036206" w:rsidRPr="00E646DE">
        <w:rPr>
          <w:rFonts w:cs="Times New Roman"/>
          <w:szCs w:val="28"/>
        </w:rPr>
        <w:t>, Е.</w:t>
      </w:r>
      <w:r w:rsidR="00432C5D">
        <w:rPr>
          <w:rFonts w:cs="Times New Roman"/>
          <w:szCs w:val="28"/>
        </w:rPr>
        <w:t xml:space="preserve"> </w:t>
      </w:r>
      <w:r w:rsidR="00036206" w:rsidRPr="00E646DE">
        <w:rPr>
          <w:rFonts w:cs="Times New Roman"/>
          <w:szCs w:val="28"/>
        </w:rPr>
        <w:t>П. Пешковой</w:t>
      </w:r>
      <w:r w:rsidR="002336C1">
        <w:rPr>
          <w:rFonts w:cs="Times New Roman"/>
          <w:szCs w:val="28"/>
        </w:rPr>
        <w:t xml:space="preserve"> </w:t>
      </w:r>
      <w:r w:rsidR="00036206" w:rsidRPr="00E646DE">
        <w:rPr>
          <w:rFonts w:cs="Times New Roman"/>
          <w:szCs w:val="28"/>
        </w:rPr>
        <w:t>интегральн</w:t>
      </w:r>
      <w:r w:rsidR="002336C1">
        <w:rPr>
          <w:rFonts w:cs="Times New Roman"/>
          <w:szCs w:val="28"/>
        </w:rPr>
        <w:t>ая</w:t>
      </w:r>
      <w:r w:rsidR="00036206" w:rsidRPr="00E646DE">
        <w:rPr>
          <w:rFonts w:cs="Times New Roman"/>
          <w:szCs w:val="28"/>
        </w:rPr>
        <w:t xml:space="preserve"> оценк</w:t>
      </w:r>
      <w:r w:rsidR="002336C1">
        <w:rPr>
          <w:rFonts w:cs="Times New Roman"/>
          <w:szCs w:val="28"/>
        </w:rPr>
        <w:t xml:space="preserve">а использована для </w:t>
      </w:r>
      <w:r w:rsidR="00036206" w:rsidRPr="00E646DE">
        <w:rPr>
          <w:rFonts w:cs="Times New Roman"/>
          <w:szCs w:val="28"/>
        </w:rPr>
        <w:t>всесторонне</w:t>
      </w:r>
      <w:r w:rsidR="002336C1">
        <w:rPr>
          <w:rFonts w:cs="Times New Roman"/>
          <w:szCs w:val="28"/>
        </w:rPr>
        <w:t>й</w:t>
      </w:r>
      <w:r w:rsidR="00036206" w:rsidRPr="00E646DE">
        <w:rPr>
          <w:rFonts w:cs="Times New Roman"/>
          <w:szCs w:val="28"/>
        </w:rPr>
        <w:t xml:space="preserve"> оцен</w:t>
      </w:r>
      <w:r w:rsidR="002336C1">
        <w:rPr>
          <w:rFonts w:cs="Times New Roman"/>
          <w:szCs w:val="28"/>
        </w:rPr>
        <w:t>ки</w:t>
      </w:r>
      <w:r w:rsidR="00036206" w:rsidRPr="00E646DE">
        <w:rPr>
          <w:rFonts w:cs="Times New Roman"/>
          <w:szCs w:val="28"/>
        </w:rPr>
        <w:t xml:space="preserve"> деятельность объекта исследования, определ</w:t>
      </w:r>
      <w:r w:rsidR="002336C1">
        <w:rPr>
          <w:rFonts w:cs="Times New Roman"/>
          <w:szCs w:val="28"/>
        </w:rPr>
        <w:t>ения</w:t>
      </w:r>
      <w:r w:rsidR="00036206" w:rsidRPr="00E646DE">
        <w:rPr>
          <w:rFonts w:cs="Times New Roman"/>
          <w:szCs w:val="28"/>
        </w:rPr>
        <w:t xml:space="preserve"> недостатки в его работе и </w:t>
      </w:r>
      <w:r w:rsidR="002336C1">
        <w:rPr>
          <w:rFonts w:cs="Times New Roman"/>
          <w:szCs w:val="28"/>
        </w:rPr>
        <w:t>разработки</w:t>
      </w:r>
      <w:r w:rsidR="00036206" w:rsidRPr="00E646DE">
        <w:rPr>
          <w:rFonts w:cs="Times New Roman"/>
          <w:szCs w:val="28"/>
        </w:rPr>
        <w:t xml:space="preserve"> направлени</w:t>
      </w:r>
      <w:r w:rsidR="002336C1">
        <w:rPr>
          <w:rFonts w:cs="Times New Roman"/>
          <w:szCs w:val="28"/>
        </w:rPr>
        <w:t>й</w:t>
      </w:r>
      <w:r w:rsidR="00036206" w:rsidRPr="00E646DE">
        <w:rPr>
          <w:rFonts w:cs="Times New Roman"/>
          <w:szCs w:val="28"/>
        </w:rPr>
        <w:t xml:space="preserve"> развития.</w:t>
      </w:r>
      <w:r w:rsidR="00970A87" w:rsidRPr="00E646DE">
        <w:rPr>
          <w:rFonts w:cs="Times New Roman"/>
          <w:szCs w:val="28"/>
        </w:rPr>
        <w:t xml:space="preserve"> </w:t>
      </w:r>
    </w:p>
    <w:p w14:paraId="6FDAB3FD" w14:textId="312AF30B" w:rsidR="002D1B37" w:rsidRPr="00E646DE" w:rsidRDefault="008A754C" w:rsidP="00E646DE">
      <w:pPr>
        <w:spacing w:after="0" w:line="360" w:lineRule="auto"/>
        <w:ind w:firstLine="709"/>
        <w:jc w:val="both"/>
        <w:rPr>
          <w:rFonts w:cs="Times New Roman"/>
          <w:szCs w:val="28"/>
        </w:rPr>
      </w:pPr>
      <w:r w:rsidRPr="00E646DE">
        <w:rPr>
          <w:rFonts w:cs="Times New Roman"/>
          <w:szCs w:val="28"/>
        </w:rPr>
        <w:t xml:space="preserve">В качестве </w:t>
      </w:r>
      <w:r w:rsidR="00454D1C" w:rsidRPr="00E646DE">
        <w:rPr>
          <w:rFonts w:cs="Times New Roman"/>
          <w:szCs w:val="28"/>
        </w:rPr>
        <w:t>метода</w:t>
      </w:r>
      <w:r w:rsidRPr="00E646DE">
        <w:rPr>
          <w:rFonts w:cs="Times New Roman"/>
          <w:szCs w:val="28"/>
        </w:rPr>
        <w:t xml:space="preserve"> исследования </w:t>
      </w:r>
      <w:r w:rsidR="00454D1C" w:rsidRPr="00E646DE">
        <w:rPr>
          <w:rFonts w:cs="Times New Roman"/>
          <w:szCs w:val="28"/>
        </w:rPr>
        <w:t>использован</w:t>
      </w:r>
      <w:r w:rsidRPr="00E646DE">
        <w:rPr>
          <w:rFonts w:cs="Times New Roman"/>
          <w:szCs w:val="28"/>
        </w:rPr>
        <w:t xml:space="preserve"> </w:t>
      </w:r>
      <w:r w:rsidR="00225A23" w:rsidRPr="00E646DE">
        <w:rPr>
          <w:rFonts w:cs="Times New Roman"/>
          <w:szCs w:val="28"/>
        </w:rPr>
        <w:t>метод</w:t>
      </w:r>
      <w:r w:rsidRPr="00E646DE">
        <w:rPr>
          <w:rFonts w:cs="Times New Roman"/>
          <w:szCs w:val="28"/>
        </w:rPr>
        <w:t xml:space="preserve"> интегральной оценки, включающий </w:t>
      </w:r>
      <w:r w:rsidR="002D1B37" w:rsidRPr="00E646DE">
        <w:rPr>
          <w:rFonts w:cs="Times New Roman"/>
          <w:szCs w:val="28"/>
        </w:rPr>
        <w:t xml:space="preserve">этапы: </w:t>
      </w:r>
    </w:p>
    <w:p w14:paraId="560825F1" w14:textId="37E3A663" w:rsidR="002D1B37" w:rsidRPr="00E646DE" w:rsidRDefault="002D1B37" w:rsidP="00E646DE">
      <w:pPr>
        <w:pStyle w:val="ListParagraph"/>
        <w:numPr>
          <w:ilvl w:val="0"/>
          <w:numId w:val="1"/>
        </w:numPr>
        <w:tabs>
          <w:tab w:val="left" w:pos="993"/>
        </w:tabs>
        <w:spacing w:after="0" w:line="360" w:lineRule="auto"/>
        <w:ind w:left="0" w:firstLine="709"/>
        <w:contextualSpacing w:val="0"/>
        <w:jc w:val="both"/>
        <w:rPr>
          <w:rFonts w:cs="Times New Roman"/>
          <w:szCs w:val="28"/>
        </w:rPr>
      </w:pPr>
      <w:r w:rsidRPr="00E646DE">
        <w:rPr>
          <w:rFonts w:cs="Times New Roman"/>
          <w:szCs w:val="28"/>
        </w:rPr>
        <w:t>Выбор анализируемых объектов</w:t>
      </w:r>
      <w:r w:rsidR="004A1870" w:rsidRPr="00E646DE">
        <w:rPr>
          <w:rFonts w:cs="Times New Roman"/>
          <w:szCs w:val="28"/>
        </w:rPr>
        <w:t>.</w:t>
      </w:r>
    </w:p>
    <w:p w14:paraId="1D35BF41" w14:textId="2BAF840F" w:rsidR="002D1B37" w:rsidRPr="00E646DE" w:rsidRDefault="002D1B37" w:rsidP="00E646DE">
      <w:pPr>
        <w:pStyle w:val="ListParagraph"/>
        <w:numPr>
          <w:ilvl w:val="0"/>
          <w:numId w:val="1"/>
        </w:numPr>
        <w:tabs>
          <w:tab w:val="left" w:pos="993"/>
        </w:tabs>
        <w:spacing w:after="0" w:line="360" w:lineRule="auto"/>
        <w:ind w:left="0" w:firstLine="709"/>
        <w:contextualSpacing w:val="0"/>
        <w:jc w:val="both"/>
        <w:rPr>
          <w:rFonts w:cs="Times New Roman"/>
          <w:szCs w:val="28"/>
        </w:rPr>
      </w:pPr>
      <w:r w:rsidRPr="00E646DE">
        <w:rPr>
          <w:rFonts w:cs="Times New Roman"/>
          <w:szCs w:val="28"/>
        </w:rPr>
        <w:t>Выбор анализируемых показателей и параметров</w:t>
      </w:r>
      <w:r w:rsidR="004A1870" w:rsidRPr="00E646DE">
        <w:rPr>
          <w:rFonts w:cs="Times New Roman"/>
          <w:szCs w:val="28"/>
        </w:rPr>
        <w:t>.</w:t>
      </w:r>
    </w:p>
    <w:p w14:paraId="0E07FEC2" w14:textId="0BACE2A6" w:rsidR="00B51668" w:rsidRPr="00E646DE" w:rsidRDefault="002D1B37" w:rsidP="00E646DE">
      <w:pPr>
        <w:pStyle w:val="ListParagraph"/>
        <w:numPr>
          <w:ilvl w:val="0"/>
          <w:numId w:val="1"/>
        </w:numPr>
        <w:tabs>
          <w:tab w:val="left" w:pos="993"/>
        </w:tabs>
        <w:spacing w:after="0" w:line="360" w:lineRule="auto"/>
        <w:ind w:left="0" w:firstLine="709"/>
        <w:contextualSpacing w:val="0"/>
        <w:jc w:val="both"/>
        <w:rPr>
          <w:rFonts w:cs="Times New Roman"/>
          <w:szCs w:val="28"/>
        </w:rPr>
      </w:pPr>
      <w:r w:rsidRPr="00E646DE">
        <w:rPr>
          <w:rFonts w:cs="Times New Roman"/>
          <w:szCs w:val="28"/>
        </w:rPr>
        <w:t>Сбор данных по показателям и параметрам</w:t>
      </w:r>
      <w:r w:rsidR="004A1870" w:rsidRPr="00E646DE">
        <w:rPr>
          <w:rFonts w:cs="Times New Roman"/>
          <w:szCs w:val="28"/>
        </w:rPr>
        <w:t>.</w:t>
      </w:r>
    </w:p>
    <w:p w14:paraId="38312E40" w14:textId="64402197" w:rsidR="002D1B37" w:rsidRPr="00E646DE" w:rsidRDefault="002D1B37" w:rsidP="00E646DE">
      <w:pPr>
        <w:pStyle w:val="ListParagraph"/>
        <w:numPr>
          <w:ilvl w:val="0"/>
          <w:numId w:val="1"/>
        </w:numPr>
        <w:tabs>
          <w:tab w:val="left" w:pos="993"/>
        </w:tabs>
        <w:spacing w:after="0" w:line="360" w:lineRule="auto"/>
        <w:ind w:left="0" w:firstLine="709"/>
        <w:contextualSpacing w:val="0"/>
        <w:jc w:val="both"/>
        <w:rPr>
          <w:rFonts w:cs="Times New Roman"/>
          <w:szCs w:val="28"/>
        </w:rPr>
      </w:pPr>
      <w:r w:rsidRPr="00E646DE">
        <w:rPr>
          <w:rFonts w:cs="Times New Roman"/>
          <w:szCs w:val="28"/>
        </w:rPr>
        <w:t>Выбор способа стандартизации и свертки показателей</w:t>
      </w:r>
      <w:r w:rsidR="004A1870" w:rsidRPr="00E646DE">
        <w:rPr>
          <w:rFonts w:cs="Times New Roman"/>
          <w:szCs w:val="28"/>
        </w:rPr>
        <w:t>.</w:t>
      </w:r>
    </w:p>
    <w:p w14:paraId="114E249F" w14:textId="2961274F" w:rsidR="002D1B37" w:rsidRPr="00E646DE" w:rsidRDefault="002D1B37" w:rsidP="00E646DE">
      <w:pPr>
        <w:pStyle w:val="ListParagraph"/>
        <w:numPr>
          <w:ilvl w:val="0"/>
          <w:numId w:val="1"/>
        </w:numPr>
        <w:tabs>
          <w:tab w:val="left" w:pos="993"/>
        </w:tabs>
        <w:spacing w:after="0" w:line="360" w:lineRule="auto"/>
        <w:ind w:left="0" w:firstLine="709"/>
        <w:contextualSpacing w:val="0"/>
        <w:jc w:val="both"/>
        <w:rPr>
          <w:rFonts w:cs="Times New Roman"/>
          <w:szCs w:val="28"/>
        </w:rPr>
      </w:pPr>
      <w:r w:rsidRPr="00E646DE">
        <w:rPr>
          <w:rFonts w:cs="Times New Roman"/>
          <w:szCs w:val="28"/>
        </w:rPr>
        <w:t>Проведение ранжирования и классифицирования интегральных показателей</w:t>
      </w:r>
      <w:r w:rsidR="004A1870" w:rsidRPr="00E646DE">
        <w:rPr>
          <w:rFonts w:cs="Times New Roman"/>
          <w:szCs w:val="28"/>
        </w:rPr>
        <w:t>.</w:t>
      </w:r>
    </w:p>
    <w:p w14:paraId="2B30AF95" w14:textId="364ADB71" w:rsidR="002D1B37" w:rsidRPr="00E646DE" w:rsidRDefault="002D1B37" w:rsidP="00E646DE">
      <w:pPr>
        <w:pStyle w:val="ListParagraph"/>
        <w:numPr>
          <w:ilvl w:val="0"/>
          <w:numId w:val="1"/>
        </w:numPr>
        <w:tabs>
          <w:tab w:val="left" w:pos="993"/>
        </w:tabs>
        <w:spacing w:after="0" w:line="360" w:lineRule="auto"/>
        <w:ind w:left="0" w:firstLine="709"/>
        <w:contextualSpacing w:val="0"/>
        <w:jc w:val="both"/>
        <w:rPr>
          <w:rFonts w:cs="Times New Roman"/>
          <w:szCs w:val="28"/>
        </w:rPr>
      </w:pPr>
      <w:r w:rsidRPr="00E646DE">
        <w:rPr>
          <w:rFonts w:cs="Times New Roman"/>
          <w:szCs w:val="28"/>
        </w:rPr>
        <w:t>Построение рейтинговой оценки</w:t>
      </w:r>
      <w:r w:rsidR="004A1870" w:rsidRPr="00E646DE">
        <w:rPr>
          <w:rFonts w:cs="Times New Roman"/>
          <w:szCs w:val="28"/>
        </w:rPr>
        <w:t xml:space="preserve"> показателей </w:t>
      </w:r>
      <w:r w:rsidR="00BD566A" w:rsidRPr="00E646DE">
        <w:rPr>
          <w:rFonts w:cs="Times New Roman"/>
          <w:szCs w:val="28"/>
        </w:rPr>
        <w:t>объектов</w:t>
      </w:r>
      <w:r w:rsidR="004A1870" w:rsidRPr="00E646DE">
        <w:rPr>
          <w:rFonts w:cs="Times New Roman"/>
          <w:szCs w:val="28"/>
        </w:rPr>
        <w:t>.</w:t>
      </w:r>
    </w:p>
    <w:p w14:paraId="2121D3F4" w14:textId="3365A2C2" w:rsidR="00454D1C" w:rsidRPr="00E646DE" w:rsidRDefault="00EA4893" w:rsidP="00E646DE">
      <w:pPr>
        <w:spacing w:after="0" w:line="360" w:lineRule="auto"/>
        <w:ind w:firstLine="709"/>
        <w:jc w:val="both"/>
        <w:rPr>
          <w:rFonts w:cs="Times New Roman"/>
          <w:szCs w:val="28"/>
        </w:rPr>
      </w:pPr>
      <w:r w:rsidRPr="00E646DE">
        <w:rPr>
          <w:rFonts w:cs="Times New Roman"/>
          <w:szCs w:val="28"/>
        </w:rPr>
        <w:t xml:space="preserve">По готовности выполнения первых трех этапов, производится выбор способа стандартизации. </w:t>
      </w:r>
    </w:p>
    <w:p w14:paraId="0A3E3F48" w14:textId="67AAAB05" w:rsidR="006E250D" w:rsidRDefault="00902BBA" w:rsidP="006E250D">
      <w:pPr>
        <w:spacing w:after="0" w:line="360" w:lineRule="auto"/>
        <w:ind w:firstLine="708"/>
        <w:jc w:val="both"/>
        <w:rPr>
          <w:rFonts w:cs="Times New Roman"/>
          <w:szCs w:val="28"/>
        </w:rPr>
      </w:pPr>
      <w:r w:rsidRPr="00E646DE">
        <w:rPr>
          <w:rFonts w:cs="Times New Roman"/>
          <w:szCs w:val="28"/>
        </w:rPr>
        <w:t xml:space="preserve">Стандартизация – это </w:t>
      </w:r>
      <w:r w:rsidR="00873CA8" w:rsidRPr="00E646DE">
        <w:rPr>
          <w:rFonts w:cs="Times New Roman"/>
          <w:szCs w:val="28"/>
        </w:rPr>
        <w:t>процесс преобразования общих интенсивных величин в случае несопоставимости их состава групп к условным показателям.</w:t>
      </w:r>
      <w:r w:rsidR="00432C5D">
        <w:rPr>
          <w:rFonts w:cs="Times New Roman"/>
          <w:szCs w:val="28"/>
        </w:rPr>
        <w:t xml:space="preserve"> </w:t>
      </w:r>
      <w:r w:rsidR="006E250D" w:rsidRPr="006E250D">
        <w:rPr>
          <w:rFonts w:cs="Times New Roman"/>
          <w:szCs w:val="28"/>
        </w:rPr>
        <w:t xml:space="preserve">Стандартизация </w:t>
      </w:r>
      <w:r w:rsidR="006E250D">
        <w:rPr>
          <w:rFonts w:cs="Times New Roman"/>
          <w:szCs w:val="28"/>
        </w:rPr>
        <w:t xml:space="preserve">позволяет формировать систему показателей, которые могут быть </w:t>
      </w:r>
      <w:r w:rsidR="006E250D" w:rsidRPr="006E250D">
        <w:rPr>
          <w:rFonts w:cs="Times New Roman"/>
          <w:szCs w:val="28"/>
        </w:rPr>
        <w:t xml:space="preserve">сопоставимыми </w:t>
      </w:r>
      <w:r w:rsidR="006E250D">
        <w:rPr>
          <w:rFonts w:cs="Times New Roman"/>
          <w:szCs w:val="28"/>
        </w:rPr>
        <w:t>между собой</w:t>
      </w:r>
      <w:r w:rsidR="006E250D" w:rsidRPr="006E250D">
        <w:rPr>
          <w:rFonts w:cs="Times New Roman"/>
          <w:szCs w:val="28"/>
        </w:rPr>
        <w:t>, так</w:t>
      </w:r>
      <w:r w:rsidR="006E250D">
        <w:rPr>
          <w:rFonts w:cs="Times New Roman"/>
          <w:szCs w:val="28"/>
        </w:rPr>
        <w:t xml:space="preserve"> </w:t>
      </w:r>
      <w:r w:rsidR="006E250D" w:rsidRPr="006E250D">
        <w:rPr>
          <w:rFonts w:cs="Times New Roman"/>
          <w:szCs w:val="28"/>
        </w:rPr>
        <w:t>что информация может быть объединена значимым образом.</w:t>
      </w:r>
      <w:r w:rsidR="006E250D">
        <w:rPr>
          <w:rFonts w:cs="Times New Roman"/>
          <w:szCs w:val="28"/>
        </w:rPr>
        <w:t xml:space="preserve"> Стандартизация – </w:t>
      </w:r>
      <w:r w:rsidR="006E250D" w:rsidRPr="006E250D">
        <w:rPr>
          <w:rFonts w:cs="Times New Roman"/>
          <w:szCs w:val="28"/>
        </w:rPr>
        <w:t>это процедура, используемая для преобразования различных показателей в аналогичные шкалы или в показатели без единиц измерения. Например, все показатели должны оцениваться таким образом, чтобы</w:t>
      </w:r>
      <w:r w:rsidR="006E250D">
        <w:rPr>
          <w:rFonts w:cs="Times New Roman"/>
          <w:szCs w:val="28"/>
        </w:rPr>
        <w:t xml:space="preserve"> </w:t>
      </w:r>
      <w:r w:rsidR="006E250D" w:rsidRPr="006E250D">
        <w:rPr>
          <w:rFonts w:cs="Times New Roman"/>
          <w:szCs w:val="28"/>
        </w:rPr>
        <w:t>более высокие или более низкие значения последовательно означали, что достижение лучше или хуже. Типичный подход заключается в изменении масштаба</w:t>
      </w:r>
      <w:r w:rsidR="006E250D">
        <w:rPr>
          <w:rFonts w:cs="Times New Roman"/>
          <w:szCs w:val="28"/>
        </w:rPr>
        <w:t xml:space="preserve"> </w:t>
      </w:r>
      <w:r w:rsidR="006E250D" w:rsidRPr="006E250D">
        <w:rPr>
          <w:rFonts w:cs="Times New Roman"/>
          <w:szCs w:val="28"/>
        </w:rPr>
        <w:t>набора значений от 0 до 100, где 0 обозначает наихудшую производительность, а 100 описывает оптимальную.</w:t>
      </w:r>
      <w:r w:rsidR="006E250D">
        <w:rPr>
          <w:rFonts w:cs="Times New Roman"/>
          <w:szCs w:val="28"/>
        </w:rPr>
        <w:t xml:space="preserve"> </w:t>
      </w:r>
      <w:r w:rsidR="006E250D" w:rsidRPr="006E250D">
        <w:rPr>
          <w:rFonts w:cs="Times New Roman"/>
          <w:szCs w:val="28"/>
        </w:rPr>
        <w:t>Учитывая внутреннюю сложность, связанную с интер</w:t>
      </w:r>
      <w:r w:rsidR="006E250D" w:rsidRPr="006E250D">
        <w:rPr>
          <w:rFonts w:cs="Times New Roman"/>
          <w:szCs w:val="28"/>
        </w:rPr>
        <w:lastRenderedPageBreak/>
        <w:t xml:space="preserve">претацией информации, относящейся к нескольким показателям, </w:t>
      </w:r>
      <w:r w:rsidR="006E250D">
        <w:rPr>
          <w:rFonts w:cs="Times New Roman"/>
          <w:szCs w:val="28"/>
        </w:rPr>
        <w:t xml:space="preserve">стандартизация </w:t>
      </w:r>
      <w:r w:rsidR="006E250D" w:rsidRPr="006E250D">
        <w:rPr>
          <w:rFonts w:cs="Times New Roman"/>
          <w:szCs w:val="28"/>
        </w:rPr>
        <w:t xml:space="preserve">и </w:t>
      </w:r>
      <w:r w:rsidR="006E250D">
        <w:rPr>
          <w:rFonts w:cs="Times New Roman"/>
          <w:szCs w:val="28"/>
        </w:rPr>
        <w:t xml:space="preserve">свертка </w:t>
      </w:r>
      <w:r w:rsidR="006E250D" w:rsidRPr="006E250D">
        <w:rPr>
          <w:rFonts w:cs="Times New Roman"/>
          <w:szCs w:val="28"/>
        </w:rPr>
        <w:t>показателей являются общими шагами после количественной оценки показателей.</w:t>
      </w:r>
    </w:p>
    <w:p w14:paraId="6A8ADB5F" w14:textId="074C796E" w:rsidR="00EA4893" w:rsidRPr="00E646DE" w:rsidRDefault="00EA4893" w:rsidP="00E646DE">
      <w:pPr>
        <w:spacing w:after="0" w:line="360" w:lineRule="auto"/>
        <w:ind w:firstLine="708"/>
        <w:jc w:val="both"/>
        <w:rPr>
          <w:rFonts w:cs="Times New Roman"/>
          <w:szCs w:val="28"/>
        </w:rPr>
      </w:pPr>
      <w:r w:rsidRPr="00E646DE">
        <w:rPr>
          <w:rFonts w:cs="Times New Roman"/>
          <w:szCs w:val="28"/>
        </w:rPr>
        <w:t xml:space="preserve">В рамках нашего исследования были </w:t>
      </w:r>
      <w:r w:rsidR="007E162D" w:rsidRPr="00E646DE">
        <w:rPr>
          <w:rFonts w:cs="Times New Roman"/>
          <w:szCs w:val="28"/>
        </w:rPr>
        <w:t>задействованы</w:t>
      </w:r>
      <w:r w:rsidRPr="00E646DE">
        <w:rPr>
          <w:rFonts w:cs="Times New Roman"/>
          <w:szCs w:val="28"/>
        </w:rPr>
        <w:t xml:space="preserve"> следующие </w:t>
      </w:r>
      <w:r w:rsidR="00902BBA" w:rsidRPr="00E646DE">
        <w:rPr>
          <w:rFonts w:cs="Times New Roman"/>
          <w:szCs w:val="28"/>
        </w:rPr>
        <w:t>методы</w:t>
      </w:r>
      <w:r w:rsidR="002336C1">
        <w:rPr>
          <w:rFonts w:cs="Times New Roman"/>
          <w:szCs w:val="28"/>
        </w:rPr>
        <w:t xml:space="preserve"> стандартизации показателей для приведения их в сопоставимый вид</w:t>
      </w:r>
      <w:r w:rsidRPr="00E646DE">
        <w:rPr>
          <w:rFonts w:cs="Times New Roman"/>
          <w:szCs w:val="28"/>
        </w:rPr>
        <w:t xml:space="preserve">: </w:t>
      </w:r>
      <w:r w:rsidR="002D65D0">
        <w:rPr>
          <w:rFonts w:cs="Times New Roman"/>
          <w:szCs w:val="28"/>
        </w:rPr>
        <w:t xml:space="preserve">1) </w:t>
      </w:r>
      <w:r w:rsidRPr="00E646DE">
        <w:rPr>
          <w:rFonts w:cs="Times New Roman"/>
          <w:szCs w:val="28"/>
        </w:rPr>
        <w:t xml:space="preserve">сравнения показателя с эталонным, </w:t>
      </w:r>
      <w:r w:rsidR="002D65D0">
        <w:rPr>
          <w:rFonts w:cs="Times New Roman"/>
          <w:szCs w:val="28"/>
        </w:rPr>
        <w:t xml:space="preserve">2) </w:t>
      </w:r>
      <w:r w:rsidRPr="00E646DE">
        <w:rPr>
          <w:rFonts w:cs="Times New Roman"/>
          <w:szCs w:val="28"/>
        </w:rPr>
        <w:t xml:space="preserve">линейное преобразование, </w:t>
      </w:r>
      <w:r w:rsidR="002D65D0">
        <w:rPr>
          <w:rFonts w:cs="Times New Roman"/>
          <w:szCs w:val="28"/>
        </w:rPr>
        <w:t xml:space="preserve">3) </w:t>
      </w:r>
      <w:r w:rsidRPr="00E646DE">
        <w:rPr>
          <w:rFonts w:cs="Times New Roman"/>
          <w:szCs w:val="28"/>
        </w:rPr>
        <w:t xml:space="preserve">на основе среднего показателя, </w:t>
      </w:r>
      <w:r w:rsidR="002D65D0">
        <w:rPr>
          <w:rFonts w:cs="Times New Roman"/>
          <w:szCs w:val="28"/>
        </w:rPr>
        <w:t xml:space="preserve">4) </w:t>
      </w:r>
      <w:r w:rsidRPr="00E646DE">
        <w:rPr>
          <w:rFonts w:cs="Times New Roman"/>
          <w:szCs w:val="28"/>
        </w:rPr>
        <w:t>на основе экспоненты.</w:t>
      </w:r>
      <w:r w:rsidR="002D65D0">
        <w:rPr>
          <w:rFonts w:cs="Times New Roman"/>
          <w:szCs w:val="28"/>
        </w:rPr>
        <w:t xml:space="preserve"> Для краткости изложения эта нумерация будет использоваться нами в последующем при оформлении расчетных таблиц.</w:t>
      </w:r>
    </w:p>
    <w:p w14:paraId="10065033" w14:textId="0F9EF5CD" w:rsidR="00583B03" w:rsidRPr="00E646DE" w:rsidRDefault="007E162D" w:rsidP="007542D5">
      <w:pPr>
        <w:spacing w:after="0" w:line="360" w:lineRule="auto"/>
        <w:ind w:firstLine="709"/>
        <w:jc w:val="both"/>
        <w:rPr>
          <w:rFonts w:eastAsiaTheme="minorEastAsia" w:cs="Times New Roman"/>
          <w:szCs w:val="28"/>
        </w:rPr>
      </w:pPr>
      <w:r w:rsidRPr="00E646DE">
        <w:rPr>
          <w:rFonts w:cs="Times New Roman"/>
          <w:i/>
          <w:szCs w:val="28"/>
        </w:rPr>
        <w:t>Сравнение показателя с эталонным</w:t>
      </w:r>
      <w:r w:rsidRPr="00E646DE">
        <w:rPr>
          <w:rFonts w:cs="Times New Roman"/>
          <w:szCs w:val="28"/>
        </w:rPr>
        <w:t>.</w:t>
      </w:r>
      <w:r w:rsidR="004C6075" w:rsidRPr="00E646DE">
        <w:rPr>
          <w:rFonts w:cs="Times New Roman"/>
          <w:szCs w:val="28"/>
        </w:rPr>
        <w:t xml:space="preserve"> </w:t>
      </w:r>
      <w:r w:rsidRPr="00E646DE">
        <w:rPr>
          <w:rFonts w:cs="Times New Roman"/>
          <w:szCs w:val="28"/>
        </w:rPr>
        <w:t xml:space="preserve">Для осуществления данного вида стандартизации используется определение отношения номеруемого показателя к эталонному из группы. </w:t>
      </w:r>
    </w:p>
    <w:p w14:paraId="3A43E73A" w14:textId="77777777" w:rsidR="006278BE" w:rsidRDefault="00556D88" w:rsidP="007542D5">
      <w:pPr>
        <w:spacing w:after="0" w:line="360" w:lineRule="auto"/>
        <w:ind w:firstLine="708"/>
        <w:jc w:val="both"/>
        <w:rPr>
          <w:rFonts w:eastAsiaTheme="minorEastAsia" w:cs="Times New Roman"/>
          <w:szCs w:val="28"/>
        </w:rPr>
      </w:pPr>
      <w:r w:rsidRPr="00E646DE">
        <w:rPr>
          <w:rFonts w:eastAsiaTheme="minorEastAsia" w:cs="Times New Roman"/>
          <w:szCs w:val="28"/>
        </w:rPr>
        <w:t>Некоторые показатели могут иметь отрицательную направленность. Из числа таких в нашем исследовании являются: смертность населения в трудоспособном возрасте, уровень безработицы, численность зарегистрированных безработных, численность населения с денежными доходами ниже величины прожиточного минимума, нагрузка на работников сферы здравоохранения, выбросы загрязняющих веществ в атмосфер</w:t>
      </w:r>
      <w:r w:rsidR="006278BE">
        <w:rPr>
          <w:rFonts w:eastAsiaTheme="minorEastAsia" w:cs="Times New Roman"/>
          <w:szCs w:val="28"/>
        </w:rPr>
        <w:t>у</w:t>
      </w:r>
      <w:r w:rsidR="0047740E" w:rsidRPr="00E646DE">
        <w:rPr>
          <w:rFonts w:eastAsiaTheme="minorEastAsia" w:cs="Times New Roman"/>
          <w:szCs w:val="28"/>
        </w:rPr>
        <w:t xml:space="preserve">. </w:t>
      </w:r>
      <w:r w:rsidR="009F2F0B" w:rsidRPr="00E646DE">
        <w:rPr>
          <w:rFonts w:eastAsiaTheme="minorEastAsia" w:cs="Times New Roman"/>
          <w:szCs w:val="28"/>
        </w:rPr>
        <w:t>Значения данного показателя варьируются от 0 до 1, где 1 – соответствует наилучшему результату:</w:t>
      </w:r>
      <w:r w:rsidR="00DD5913">
        <w:rPr>
          <w:rFonts w:eastAsiaTheme="minorEastAsia" w:cs="Times New Roman"/>
          <w:szCs w:val="28"/>
        </w:rPr>
        <w:t xml:space="preserve"> </w:t>
      </w:r>
      <m:oMath>
        <m:r>
          <w:rPr>
            <w:rFonts w:ascii="Cambria Math" w:eastAsiaTheme="minorEastAsia" w:hAnsi="Cambria Math" w:cs="Times New Roman"/>
            <w:szCs w:val="28"/>
          </w:rPr>
          <m:t>0≤</m:t>
        </m:r>
        <m:r>
          <w:rPr>
            <w:rFonts w:ascii="Cambria Math" w:eastAsiaTheme="minorEastAsia" w:hAnsi="Cambria Math" w:cs="Times New Roman"/>
            <w:szCs w:val="28"/>
            <w:lang w:val="en-US"/>
          </w:rPr>
          <m:t>x</m:t>
        </m:r>
        <m:r>
          <w:rPr>
            <w:rFonts w:ascii="Cambria Math" w:eastAsiaTheme="minorEastAsia" w:hAnsi="Cambria Math" w:cs="Times New Roman"/>
            <w:szCs w:val="28"/>
          </w:rPr>
          <m:t>≤1.</m:t>
        </m:r>
      </m:oMath>
      <w:r w:rsidR="005B4A12" w:rsidRPr="00E646DE">
        <w:rPr>
          <w:rFonts w:eastAsiaTheme="minorEastAsia" w:cs="Times New Roman"/>
          <w:szCs w:val="28"/>
        </w:rPr>
        <w:t xml:space="preserve"> </w:t>
      </w:r>
      <w:r w:rsidR="00191A8A">
        <w:rPr>
          <w:rFonts w:eastAsiaTheme="minorEastAsia" w:cs="Times New Roman"/>
          <w:szCs w:val="28"/>
        </w:rPr>
        <w:tab/>
      </w:r>
      <w:r w:rsidR="00191A8A">
        <w:rPr>
          <w:rFonts w:eastAsiaTheme="minorEastAsia" w:cs="Times New Roman"/>
          <w:szCs w:val="28"/>
        </w:rPr>
        <w:tab/>
      </w:r>
    </w:p>
    <w:p w14:paraId="69D739D9" w14:textId="71982878" w:rsidR="00DB1F52" w:rsidRPr="00E646DE" w:rsidRDefault="00FC2036" w:rsidP="007542D5">
      <w:pPr>
        <w:spacing w:after="0" w:line="360" w:lineRule="auto"/>
        <w:ind w:firstLine="708"/>
        <w:jc w:val="both"/>
        <w:rPr>
          <w:rFonts w:cs="Times New Roman"/>
          <w:szCs w:val="28"/>
        </w:rPr>
      </w:pPr>
      <w:r w:rsidRPr="00FC2036">
        <w:rPr>
          <w:rFonts w:cs="Times New Roman"/>
          <w:iCs/>
          <w:szCs w:val="28"/>
        </w:rPr>
        <w:t>Наиболее распространенным методом стандартизации является –</w:t>
      </w:r>
      <w:r>
        <w:rPr>
          <w:rFonts w:cs="Times New Roman"/>
          <w:i/>
          <w:szCs w:val="28"/>
        </w:rPr>
        <w:t xml:space="preserve"> </w:t>
      </w:r>
      <w:r w:rsidRPr="00E646DE">
        <w:rPr>
          <w:rFonts w:cs="Times New Roman"/>
          <w:i/>
          <w:szCs w:val="28"/>
        </w:rPr>
        <w:t xml:space="preserve">линейное </w:t>
      </w:r>
      <w:r w:rsidR="0047740E" w:rsidRPr="00E646DE">
        <w:rPr>
          <w:rFonts w:cs="Times New Roman"/>
          <w:i/>
          <w:szCs w:val="28"/>
        </w:rPr>
        <w:t>преобразование</w:t>
      </w:r>
      <w:r w:rsidR="004C6075" w:rsidRPr="00E646DE">
        <w:rPr>
          <w:rFonts w:cs="Times New Roman"/>
          <w:szCs w:val="28"/>
        </w:rPr>
        <w:t xml:space="preserve">. </w:t>
      </w:r>
      <w:r w:rsidR="00684FC4">
        <w:rPr>
          <w:rFonts w:cs="Times New Roman"/>
          <w:szCs w:val="28"/>
        </w:rPr>
        <w:t>В</w:t>
      </w:r>
      <w:r w:rsidR="00684FC4" w:rsidRPr="00E646DE">
        <w:rPr>
          <w:rFonts w:cs="Times New Roman"/>
          <w:szCs w:val="28"/>
        </w:rPr>
        <w:t xml:space="preserve"> случае положительной направленности показателя </w:t>
      </w:r>
      <w:r w:rsidR="00B45374" w:rsidRPr="00E646DE">
        <w:rPr>
          <w:rFonts w:cs="Times New Roman"/>
          <w:szCs w:val="28"/>
        </w:rPr>
        <w:t>стандартизаци</w:t>
      </w:r>
      <w:r w:rsidR="002336C1">
        <w:rPr>
          <w:rFonts w:cs="Times New Roman"/>
          <w:szCs w:val="28"/>
        </w:rPr>
        <w:t>я</w:t>
      </w:r>
      <w:r w:rsidR="00B45374" w:rsidRPr="00E646DE">
        <w:rPr>
          <w:rFonts w:cs="Times New Roman"/>
          <w:szCs w:val="28"/>
        </w:rPr>
        <w:t xml:space="preserve"> </w:t>
      </w:r>
      <w:r w:rsidR="006278BE">
        <w:rPr>
          <w:rFonts w:cs="Times New Roman"/>
          <w:szCs w:val="28"/>
        </w:rPr>
        <w:t xml:space="preserve">проводится следующим </w:t>
      </w:r>
      <w:proofErr w:type="spellStart"/>
      <w:r w:rsidR="006278BE">
        <w:rPr>
          <w:rFonts w:cs="Times New Roman"/>
          <w:szCs w:val="28"/>
        </w:rPr>
        <w:t>бразом</w:t>
      </w:r>
      <w:proofErr w:type="spellEnd"/>
      <w:r w:rsidR="00DB1F52" w:rsidRPr="00E646DE">
        <w:rPr>
          <w:rFonts w:cs="Times New Roman"/>
          <w:szCs w:val="28"/>
        </w:rPr>
        <w:t>:</w:t>
      </w:r>
      <w:r w:rsidR="00B45374" w:rsidRPr="00E646DE">
        <w:rPr>
          <w:rFonts w:cs="Times New Roman"/>
          <w:szCs w:val="28"/>
        </w:rPr>
        <w:t xml:space="preserve"> </w:t>
      </w:r>
    </w:p>
    <w:p w14:paraId="43554E72" w14:textId="77777777" w:rsidR="00246F61" w:rsidRPr="00E646DE" w:rsidRDefault="00246F61" w:rsidP="00E646DE">
      <w:pPr>
        <w:spacing w:after="0" w:line="360" w:lineRule="auto"/>
        <w:jc w:val="both"/>
        <w:rPr>
          <w:rFonts w:cs="Times New Roman"/>
          <w:szCs w:val="28"/>
        </w:rPr>
      </w:pPr>
    </w:p>
    <w:p w14:paraId="1C003F8F" w14:textId="0AF207D3" w:rsidR="00B45374" w:rsidRPr="00E646DE" w:rsidRDefault="00B45374" w:rsidP="006E71B8">
      <w:pPr>
        <w:spacing w:after="0" w:line="360" w:lineRule="auto"/>
        <w:jc w:val="right"/>
        <w:rPr>
          <w:rFonts w:eastAsiaTheme="minorEastAsia" w:cs="Times New Roman"/>
          <w:szCs w:val="28"/>
        </w:rPr>
      </w:pPr>
      <m:oMath>
        <m:r>
          <w:rPr>
            <w:rFonts w:ascii="Cambria Math" w:hAnsi="Cambria Math" w:cs="Times New Roman"/>
            <w:szCs w:val="28"/>
          </w:rPr>
          <m:t xml:space="preserve">x= </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i</m:t>
                </m:r>
              </m:sub>
            </m:sSub>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min</m:t>
                </m:r>
              </m:sub>
            </m:sSub>
          </m:num>
          <m:den>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max</m:t>
                </m:r>
              </m:sub>
            </m:sSub>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min</m:t>
                </m:r>
              </m:sub>
            </m:sSub>
          </m:den>
        </m:f>
      </m:oMath>
      <w:r w:rsidRPr="00E646DE">
        <w:rPr>
          <w:rFonts w:eastAsiaTheme="minorEastAsia" w:cs="Times New Roman"/>
          <w:szCs w:val="28"/>
        </w:rPr>
        <w:t>,</w:t>
      </w:r>
      <w:r w:rsidR="006E71B8" w:rsidRPr="006E71B8">
        <w:rPr>
          <w:rFonts w:eastAsiaTheme="minorEastAsia" w:cs="Times New Roman"/>
          <w:szCs w:val="28"/>
        </w:rPr>
        <w:t xml:space="preserve"> </w:t>
      </w:r>
      <w:r w:rsidR="006E71B8">
        <w:rPr>
          <w:rFonts w:eastAsiaTheme="minorEastAsia" w:cs="Times New Roman"/>
          <w:szCs w:val="28"/>
        </w:rPr>
        <w:tab/>
      </w:r>
      <w:r w:rsidR="006E71B8">
        <w:rPr>
          <w:rFonts w:eastAsiaTheme="minorEastAsia" w:cs="Times New Roman"/>
          <w:szCs w:val="28"/>
        </w:rPr>
        <w:tab/>
      </w:r>
      <w:r w:rsidR="006E71B8">
        <w:rPr>
          <w:rFonts w:eastAsiaTheme="minorEastAsia" w:cs="Times New Roman"/>
          <w:szCs w:val="28"/>
        </w:rPr>
        <w:tab/>
      </w:r>
      <w:r w:rsidR="006E71B8">
        <w:rPr>
          <w:rFonts w:eastAsiaTheme="minorEastAsia" w:cs="Times New Roman"/>
          <w:szCs w:val="28"/>
        </w:rPr>
        <w:tab/>
      </w:r>
      <w:r w:rsidR="006E71B8">
        <w:rPr>
          <w:rFonts w:eastAsiaTheme="minorEastAsia" w:cs="Times New Roman"/>
          <w:szCs w:val="28"/>
        </w:rPr>
        <w:tab/>
      </w:r>
      <w:r w:rsidR="006E71B8" w:rsidRPr="00432C5D">
        <w:rPr>
          <w:rFonts w:eastAsiaTheme="minorEastAsia" w:cs="Times New Roman"/>
          <w:szCs w:val="28"/>
        </w:rPr>
        <w:t>(</w:t>
      </w:r>
      <w:r w:rsidR="007542D5">
        <w:rPr>
          <w:rFonts w:eastAsiaTheme="minorEastAsia" w:cs="Times New Roman"/>
          <w:szCs w:val="28"/>
        </w:rPr>
        <w:t>1</w:t>
      </w:r>
      <w:r w:rsidR="006E71B8" w:rsidRPr="00432C5D">
        <w:rPr>
          <w:rFonts w:eastAsiaTheme="minorEastAsia" w:cs="Times New Roman"/>
          <w:szCs w:val="28"/>
        </w:rPr>
        <w:t>)</w:t>
      </w:r>
    </w:p>
    <w:p w14:paraId="4247284F" w14:textId="77777777" w:rsidR="00246F61" w:rsidRPr="00E646DE" w:rsidRDefault="00246F61" w:rsidP="00E646DE">
      <w:pPr>
        <w:spacing w:after="0" w:line="360" w:lineRule="auto"/>
        <w:jc w:val="center"/>
        <w:rPr>
          <w:rFonts w:eastAsiaTheme="minorEastAsia" w:cs="Times New Roman"/>
          <w:szCs w:val="28"/>
        </w:rPr>
      </w:pPr>
    </w:p>
    <w:p w14:paraId="6B61230D" w14:textId="1B91CB85" w:rsidR="00B45374" w:rsidRPr="00E646DE" w:rsidRDefault="00B45374" w:rsidP="00E646DE">
      <w:pPr>
        <w:spacing w:after="0" w:line="360" w:lineRule="auto"/>
        <w:ind w:firstLine="709"/>
        <w:rPr>
          <w:rFonts w:eastAsiaTheme="minorEastAsia" w:cs="Times New Roman"/>
          <w:szCs w:val="28"/>
        </w:rPr>
      </w:pPr>
      <w:r w:rsidRPr="00E646DE">
        <w:rPr>
          <w:rFonts w:eastAsiaTheme="minorEastAsia" w:cs="Times New Roman"/>
          <w:szCs w:val="28"/>
        </w:rPr>
        <w:t xml:space="preserve">где </w:t>
      </w:r>
      <w:r w:rsidRPr="00E646DE">
        <w:rPr>
          <w:rFonts w:eastAsiaTheme="minorEastAsia" w:cs="Times New Roman"/>
          <w:i/>
          <w:szCs w:val="28"/>
        </w:rPr>
        <w:t>x</w:t>
      </w:r>
      <w:r w:rsidRPr="00E646DE">
        <w:rPr>
          <w:rFonts w:eastAsiaTheme="minorEastAsia" w:cs="Times New Roman"/>
          <w:szCs w:val="28"/>
        </w:rPr>
        <w:t xml:space="preserve"> – стандартизованный показатель;</w:t>
      </w:r>
    </w:p>
    <w:p w14:paraId="088AAAFA" w14:textId="598BA9E0" w:rsidR="00B45374" w:rsidRPr="00E646DE" w:rsidRDefault="00B45374" w:rsidP="00E646DE">
      <w:pPr>
        <w:spacing w:after="0" w:line="360" w:lineRule="auto"/>
        <w:ind w:firstLine="709"/>
        <w:rPr>
          <w:rFonts w:eastAsiaTheme="minorEastAsia" w:cs="Times New Roman"/>
          <w:szCs w:val="28"/>
        </w:rPr>
      </w:pPr>
      <w:r w:rsidRPr="00E646DE">
        <w:rPr>
          <w:rFonts w:eastAsiaTheme="minorEastAsia" w:cs="Times New Roman"/>
          <w:i/>
          <w:szCs w:val="28"/>
          <w:lang w:val="en-US"/>
        </w:rPr>
        <w:t>x</w:t>
      </w:r>
      <w:r w:rsidRPr="00E646DE">
        <w:rPr>
          <w:rFonts w:eastAsiaTheme="minorEastAsia" w:cs="Times New Roman"/>
          <w:i/>
          <w:szCs w:val="28"/>
          <w:vertAlign w:val="subscript"/>
          <w:lang w:val="en-US"/>
        </w:rPr>
        <w:t>i</w:t>
      </w:r>
      <w:r w:rsidRPr="00E646DE">
        <w:rPr>
          <w:rFonts w:eastAsiaTheme="minorEastAsia" w:cs="Times New Roman"/>
          <w:szCs w:val="28"/>
          <w:vertAlign w:val="subscript"/>
        </w:rPr>
        <w:t xml:space="preserve"> </w:t>
      </w:r>
      <w:r w:rsidRPr="00E646DE">
        <w:rPr>
          <w:rFonts w:eastAsiaTheme="minorEastAsia" w:cs="Times New Roman"/>
          <w:szCs w:val="28"/>
        </w:rPr>
        <w:t xml:space="preserve">– показатель, который необходимо </w:t>
      </w:r>
      <w:r w:rsidR="006278BE">
        <w:rPr>
          <w:rFonts w:eastAsiaTheme="minorEastAsia" w:cs="Times New Roman"/>
          <w:szCs w:val="28"/>
        </w:rPr>
        <w:t>стандартизировать</w:t>
      </w:r>
      <w:r w:rsidRPr="00E646DE">
        <w:rPr>
          <w:rFonts w:eastAsiaTheme="minorEastAsia" w:cs="Times New Roman"/>
          <w:szCs w:val="28"/>
        </w:rPr>
        <w:t>;</w:t>
      </w:r>
    </w:p>
    <w:p w14:paraId="4ACDF909" w14:textId="0D3CF6BE" w:rsidR="00B45374" w:rsidRPr="00E646DE" w:rsidRDefault="00B45374" w:rsidP="00E646DE">
      <w:pPr>
        <w:spacing w:after="0" w:line="360" w:lineRule="auto"/>
        <w:ind w:firstLine="709"/>
        <w:rPr>
          <w:rFonts w:eastAsiaTheme="minorEastAsia" w:cs="Times New Roman"/>
          <w:szCs w:val="28"/>
        </w:rPr>
      </w:pPr>
      <w:proofErr w:type="spellStart"/>
      <w:r w:rsidRPr="00E646DE">
        <w:rPr>
          <w:rFonts w:eastAsiaTheme="minorEastAsia" w:cs="Times New Roman"/>
          <w:i/>
          <w:szCs w:val="28"/>
          <w:lang w:val="en-US"/>
        </w:rPr>
        <w:lastRenderedPageBreak/>
        <w:t>x</w:t>
      </w:r>
      <w:r w:rsidRPr="00E646DE">
        <w:rPr>
          <w:rFonts w:eastAsiaTheme="minorEastAsia" w:cs="Times New Roman"/>
          <w:i/>
          <w:szCs w:val="28"/>
          <w:vertAlign w:val="subscript"/>
          <w:lang w:val="en-US"/>
        </w:rPr>
        <w:t>max</w:t>
      </w:r>
      <w:proofErr w:type="spellEnd"/>
      <w:r w:rsidRPr="00E646DE">
        <w:rPr>
          <w:rFonts w:eastAsiaTheme="minorEastAsia" w:cs="Times New Roman"/>
          <w:i/>
          <w:szCs w:val="28"/>
          <w:vertAlign w:val="subscript"/>
        </w:rPr>
        <w:t xml:space="preserve">, </w:t>
      </w:r>
      <w:proofErr w:type="spellStart"/>
      <w:r w:rsidRPr="00E646DE">
        <w:rPr>
          <w:rFonts w:eastAsiaTheme="minorEastAsia" w:cs="Times New Roman"/>
          <w:i/>
          <w:szCs w:val="28"/>
          <w:lang w:val="en-US"/>
        </w:rPr>
        <w:t>x</w:t>
      </w:r>
      <w:r w:rsidRPr="00E646DE">
        <w:rPr>
          <w:rFonts w:eastAsiaTheme="minorEastAsia" w:cs="Times New Roman"/>
          <w:i/>
          <w:szCs w:val="28"/>
          <w:vertAlign w:val="subscript"/>
          <w:lang w:val="en-US"/>
        </w:rPr>
        <w:t>min</w:t>
      </w:r>
      <w:proofErr w:type="spellEnd"/>
      <w:r w:rsidRPr="00E646DE">
        <w:rPr>
          <w:rFonts w:eastAsiaTheme="minorEastAsia" w:cs="Times New Roman"/>
          <w:szCs w:val="28"/>
          <w:vertAlign w:val="subscript"/>
        </w:rPr>
        <w:t xml:space="preserve"> </w:t>
      </w:r>
      <w:r w:rsidRPr="00E646DE">
        <w:rPr>
          <w:rFonts w:eastAsiaTheme="minorEastAsia" w:cs="Times New Roman"/>
          <w:szCs w:val="28"/>
        </w:rPr>
        <w:t>– значение показателя эталонного объекта.</w:t>
      </w:r>
    </w:p>
    <w:p w14:paraId="5BEF76F4" w14:textId="1C38AEC7" w:rsidR="00B45374" w:rsidRPr="006E71B8" w:rsidRDefault="006E71B8" w:rsidP="006E71B8">
      <w:pPr>
        <w:spacing w:after="0" w:line="360" w:lineRule="auto"/>
        <w:jc w:val="both"/>
        <w:rPr>
          <w:rFonts w:cs="Times New Roman"/>
          <w:szCs w:val="28"/>
        </w:rPr>
      </w:pPr>
      <w:r>
        <w:rPr>
          <w:rFonts w:cs="Times New Roman"/>
          <w:szCs w:val="28"/>
        </w:rPr>
        <w:t>В</w:t>
      </w:r>
      <w:r w:rsidR="00DB1F52" w:rsidRPr="006E71B8">
        <w:rPr>
          <w:rFonts w:cs="Times New Roman"/>
          <w:szCs w:val="28"/>
        </w:rPr>
        <w:t xml:space="preserve"> случае отрицательной направленности</w:t>
      </w:r>
      <w:r>
        <w:rPr>
          <w:rFonts w:cs="Times New Roman"/>
          <w:szCs w:val="28"/>
        </w:rPr>
        <w:t xml:space="preserve"> имеем</w:t>
      </w:r>
      <w:r w:rsidR="00DB1F52" w:rsidRPr="006E71B8">
        <w:rPr>
          <w:rFonts w:cs="Times New Roman"/>
          <w:szCs w:val="28"/>
        </w:rPr>
        <w:t>:</w:t>
      </w:r>
    </w:p>
    <w:p w14:paraId="17C8B14B" w14:textId="77777777" w:rsidR="00246F61" w:rsidRPr="00E646DE" w:rsidRDefault="00246F61" w:rsidP="00E646DE">
      <w:pPr>
        <w:spacing w:after="0" w:line="360" w:lineRule="auto"/>
        <w:ind w:left="360"/>
        <w:jc w:val="both"/>
        <w:rPr>
          <w:rFonts w:cs="Times New Roman"/>
          <w:szCs w:val="28"/>
        </w:rPr>
      </w:pPr>
    </w:p>
    <w:p w14:paraId="0980C649" w14:textId="6A8682AD" w:rsidR="00F20D90" w:rsidRPr="00E646DE" w:rsidRDefault="007C7AF8" w:rsidP="006E71B8">
      <w:pPr>
        <w:spacing w:after="0" w:line="360" w:lineRule="auto"/>
        <w:jc w:val="right"/>
        <w:rPr>
          <w:rFonts w:eastAsiaTheme="minorEastAsia" w:cs="Times New Roman"/>
          <w:szCs w:val="28"/>
        </w:rPr>
      </w:pPr>
      <m:oMath>
        <m:r>
          <w:rPr>
            <w:rFonts w:ascii="Cambria Math" w:hAnsi="Cambria Math" w:cs="Times New Roman"/>
            <w:szCs w:val="28"/>
          </w:rPr>
          <m:t xml:space="preserve">x= </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i</m:t>
                </m:r>
              </m:sub>
            </m:sSub>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lang w:val="en-US"/>
                  </w:rPr>
                  <m:t>max</m:t>
                </m:r>
              </m:sub>
            </m:sSub>
          </m:num>
          <m:den>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min</m:t>
                </m:r>
              </m:sub>
            </m:sSub>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max</m:t>
                </m:r>
              </m:sub>
            </m:sSub>
          </m:den>
        </m:f>
        <m:r>
          <w:rPr>
            <w:rFonts w:ascii="Cambria Math" w:hAnsi="Cambria Math" w:cs="Times New Roman"/>
            <w:szCs w:val="28"/>
          </w:rPr>
          <m:t>.</m:t>
        </m:r>
      </m:oMath>
      <w:r w:rsidR="006E71B8">
        <w:rPr>
          <w:rFonts w:eastAsiaTheme="minorEastAsia" w:cs="Times New Roman"/>
          <w:szCs w:val="28"/>
        </w:rPr>
        <w:t xml:space="preserve"> </w:t>
      </w:r>
      <w:r w:rsidR="006E71B8">
        <w:rPr>
          <w:rFonts w:eastAsiaTheme="minorEastAsia" w:cs="Times New Roman"/>
          <w:szCs w:val="28"/>
        </w:rPr>
        <w:tab/>
      </w:r>
      <w:r w:rsidR="006E71B8">
        <w:rPr>
          <w:rFonts w:eastAsiaTheme="minorEastAsia" w:cs="Times New Roman"/>
          <w:szCs w:val="28"/>
        </w:rPr>
        <w:tab/>
      </w:r>
      <w:r w:rsidR="006E71B8">
        <w:rPr>
          <w:rFonts w:eastAsiaTheme="minorEastAsia" w:cs="Times New Roman"/>
          <w:szCs w:val="28"/>
        </w:rPr>
        <w:tab/>
      </w:r>
      <w:r w:rsidR="006E71B8">
        <w:rPr>
          <w:rFonts w:eastAsiaTheme="minorEastAsia" w:cs="Times New Roman"/>
          <w:szCs w:val="28"/>
        </w:rPr>
        <w:tab/>
      </w:r>
      <w:r w:rsidR="006E71B8">
        <w:rPr>
          <w:rFonts w:eastAsiaTheme="minorEastAsia" w:cs="Times New Roman"/>
          <w:szCs w:val="28"/>
        </w:rPr>
        <w:tab/>
      </w:r>
      <w:r w:rsidR="006E71B8" w:rsidRPr="00432C5D">
        <w:rPr>
          <w:rFonts w:eastAsiaTheme="minorEastAsia" w:cs="Times New Roman"/>
          <w:szCs w:val="28"/>
        </w:rPr>
        <w:t>(</w:t>
      </w:r>
      <w:r w:rsidR="007542D5">
        <w:rPr>
          <w:rFonts w:eastAsiaTheme="minorEastAsia" w:cs="Times New Roman"/>
          <w:szCs w:val="28"/>
        </w:rPr>
        <w:t>2</w:t>
      </w:r>
      <w:r w:rsidR="006E71B8" w:rsidRPr="00432C5D">
        <w:rPr>
          <w:rFonts w:eastAsiaTheme="minorEastAsia" w:cs="Times New Roman"/>
          <w:szCs w:val="28"/>
        </w:rPr>
        <w:t>)</w:t>
      </w:r>
    </w:p>
    <w:p w14:paraId="233EB8F2" w14:textId="77777777" w:rsidR="00246F61" w:rsidRPr="00E646DE" w:rsidRDefault="00246F61" w:rsidP="00E646DE">
      <w:pPr>
        <w:spacing w:after="0" w:line="360" w:lineRule="auto"/>
        <w:jc w:val="center"/>
        <w:rPr>
          <w:rFonts w:eastAsiaTheme="minorEastAsia" w:cs="Times New Roman"/>
          <w:szCs w:val="28"/>
        </w:rPr>
      </w:pPr>
    </w:p>
    <w:p w14:paraId="6DC37CFB" w14:textId="25084638" w:rsidR="00246F61" w:rsidRPr="00E646DE" w:rsidRDefault="002336C1" w:rsidP="00E646DE">
      <w:pPr>
        <w:spacing w:after="0" w:line="360" w:lineRule="auto"/>
        <w:ind w:firstLine="709"/>
        <w:jc w:val="both"/>
        <w:rPr>
          <w:rFonts w:cs="Times New Roman"/>
          <w:szCs w:val="28"/>
        </w:rPr>
      </w:pPr>
      <w:r>
        <w:rPr>
          <w:rFonts w:cs="Times New Roman"/>
          <w:szCs w:val="28"/>
        </w:rPr>
        <w:t>В</w:t>
      </w:r>
      <w:r w:rsidR="004C6075" w:rsidRPr="00E646DE">
        <w:rPr>
          <w:rFonts w:cs="Times New Roman"/>
          <w:i/>
          <w:szCs w:val="28"/>
        </w:rPr>
        <w:t xml:space="preserve"> </w:t>
      </w:r>
      <w:r w:rsidR="00FC2036">
        <w:rPr>
          <w:rFonts w:cs="Times New Roman"/>
          <w:szCs w:val="28"/>
        </w:rPr>
        <w:t>работах</w:t>
      </w:r>
      <w:r>
        <w:rPr>
          <w:rFonts w:cs="Times New Roman"/>
          <w:i/>
          <w:szCs w:val="28"/>
        </w:rPr>
        <w:t xml:space="preserve"> </w:t>
      </w:r>
      <w:r w:rsidR="008838A1" w:rsidRPr="00E646DE">
        <w:rPr>
          <w:rFonts w:cs="Times New Roman"/>
          <w:szCs w:val="28"/>
        </w:rPr>
        <w:t>С.</w:t>
      </w:r>
      <w:r w:rsidR="00684FC4">
        <w:rPr>
          <w:rFonts w:cs="Times New Roman"/>
          <w:szCs w:val="28"/>
        </w:rPr>
        <w:t> </w:t>
      </w:r>
      <w:r w:rsidR="008838A1" w:rsidRPr="00E646DE">
        <w:rPr>
          <w:rFonts w:cs="Times New Roman"/>
          <w:szCs w:val="28"/>
        </w:rPr>
        <w:t xml:space="preserve">П. </w:t>
      </w:r>
      <w:proofErr w:type="spellStart"/>
      <w:r w:rsidR="008838A1" w:rsidRPr="00E646DE">
        <w:rPr>
          <w:rFonts w:cs="Times New Roman"/>
          <w:szCs w:val="28"/>
        </w:rPr>
        <w:t>Кюрджиева</w:t>
      </w:r>
      <w:proofErr w:type="spellEnd"/>
      <w:r w:rsidR="008838A1" w:rsidRPr="00E646DE">
        <w:rPr>
          <w:rFonts w:cs="Times New Roman"/>
          <w:szCs w:val="28"/>
        </w:rPr>
        <w:t>, А.</w:t>
      </w:r>
      <w:r w:rsidR="00684FC4">
        <w:rPr>
          <w:rFonts w:cs="Times New Roman"/>
          <w:szCs w:val="28"/>
        </w:rPr>
        <w:t xml:space="preserve"> </w:t>
      </w:r>
      <w:r w:rsidR="008838A1" w:rsidRPr="00E646DE">
        <w:rPr>
          <w:rFonts w:cs="Times New Roman"/>
          <w:szCs w:val="28"/>
        </w:rPr>
        <w:t xml:space="preserve">А. </w:t>
      </w:r>
      <w:proofErr w:type="spellStart"/>
      <w:r w:rsidR="008838A1" w:rsidRPr="00E646DE">
        <w:rPr>
          <w:rFonts w:cs="Times New Roman"/>
          <w:szCs w:val="28"/>
        </w:rPr>
        <w:t>Мамбетовой</w:t>
      </w:r>
      <w:proofErr w:type="spellEnd"/>
      <w:r w:rsidR="008838A1" w:rsidRPr="00E646DE">
        <w:rPr>
          <w:rFonts w:cs="Times New Roman"/>
          <w:szCs w:val="28"/>
        </w:rPr>
        <w:t>, Е.</w:t>
      </w:r>
      <w:r w:rsidR="00684FC4">
        <w:rPr>
          <w:rFonts w:cs="Times New Roman"/>
          <w:szCs w:val="28"/>
        </w:rPr>
        <w:t> </w:t>
      </w:r>
      <w:r w:rsidR="008838A1" w:rsidRPr="00E646DE">
        <w:rPr>
          <w:rFonts w:cs="Times New Roman"/>
          <w:szCs w:val="28"/>
        </w:rPr>
        <w:t xml:space="preserve">П. Пешковой </w:t>
      </w:r>
      <w:r w:rsidR="00C46279">
        <w:rPr>
          <w:rFonts w:cs="Times New Roman"/>
          <w:szCs w:val="28"/>
        </w:rPr>
        <w:t>использ</w:t>
      </w:r>
      <w:r w:rsidR="00C46279" w:rsidRPr="00C46279">
        <w:rPr>
          <w:rFonts w:cs="Times New Roman"/>
          <w:szCs w:val="28"/>
        </w:rPr>
        <w:t>ован метод с</w:t>
      </w:r>
      <w:r w:rsidRPr="00C46279">
        <w:rPr>
          <w:rFonts w:cs="Times New Roman"/>
          <w:szCs w:val="28"/>
        </w:rPr>
        <w:t>тандартизаци</w:t>
      </w:r>
      <w:r w:rsidR="00C46279" w:rsidRPr="00C46279">
        <w:rPr>
          <w:rFonts w:cs="Times New Roman"/>
          <w:szCs w:val="28"/>
        </w:rPr>
        <w:t xml:space="preserve">и исходя их </w:t>
      </w:r>
      <w:r w:rsidRPr="00C46279">
        <w:rPr>
          <w:rFonts w:cs="Times New Roman"/>
          <w:szCs w:val="28"/>
        </w:rPr>
        <w:t xml:space="preserve">среднего </w:t>
      </w:r>
      <w:r w:rsidR="00C46279" w:rsidRPr="00C46279">
        <w:rPr>
          <w:rFonts w:cs="Times New Roman"/>
          <w:szCs w:val="28"/>
        </w:rPr>
        <w:t xml:space="preserve">значения </w:t>
      </w:r>
      <w:r w:rsidRPr="00C46279">
        <w:rPr>
          <w:rFonts w:cs="Times New Roman"/>
          <w:szCs w:val="28"/>
        </w:rPr>
        <w:t>показател</w:t>
      </w:r>
      <w:r w:rsidR="00C46279" w:rsidRPr="00C46279">
        <w:rPr>
          <w:rFonts w:cs="Times New Roman"/>
          <w:szCs w:val="28"/>
        </w:rPr>
        <w:t>ей</w:t>
      </w:r>
      <w:r w:rsidR="00C46279">
        <w:rPr>
          <w:rFonts w:cs="Times New Roman"/>
          <w:i/>
          <w:szCs w:val="28"/>
        </w:rPr>
        <w:t>.</w:t>
      </w:r>
      <w:r>
        <w:rPr>
          <w:rFonts w:cs="Times New Roman"/>
          <w:szCs w:val="28"/>
        </w:rPr>
        <w:t xml:space="preserve"> </w:t>
      </w:r>
      <w:r w:rsidR="003538AF">
        <w:rPr>
          <w:rFonts w:cs="Times New Roman"/>
          <w:szCs w:val="28"/>
        </w:rPr>
        <w:t>Он и</w:t>
      </w:r>
      <w:r w:rsidR="003538AF" w:rsidRPr="00E646DE">
        <w:rPr>
          <w:rFonts w:eastAsiaTheme="minorEastAsia" w:cs="Times New Roman"/>
          <w:szCs w:val="28"/>
        </w:rPr>
        <w:t>спользуется только для положительной направленности показателей.</w:t>
      </w:r>
      <w:r w:rsidR="003538AF">
        <w:rPr>
          <w:rFonts w:eastAsiaTheme="minorEastAsia" w:cs="Times New Roman"/>
          <w:szCs w:val="28"/>
        </w:rPr>
        <w:t xml:space="preserve"> </w:t>
      </w:r>
      <w:r w:rsidR="007C7AF8" w:rsidRPr="00E646DE">
        <w:rPr>
          <w:rFonts w:cs="Times New Roman"/>
          <w:szCs w:val="28"/>
        </w:rPr>
        <w:t xml:space="preserve">Для вычисления стандартизованного показателя этим способом используется отношение нормируемого показателя к среднему </w:t>
      </w:r>
      <w:r w:rsidR="007542D5">
        <w:rPr>
          <w:rFonts w:cs="Times New Roman"/>
          <w:szCs w:val="28"/>
        </w:rPr>
        <w:t xml:space="preserve">значению </w:t>
      </w:r>
      <w:r w:rsidR="007C7AF8" w:rsidRPr="00E646DE">
        <w:rPr>
          <w:rFonts w:cs="Times New Roman"/>
          <w:szCs w:val="28"/>
        </w:rPr>
        <w:t>показател</w:t>
      </w:r>
      <w:r w:rsidR="007542D5">
        <w:rPr>
          <w:rFonts w:cs="Times New Roman"/>
          <w:szCs w:val="28"/>
        </w:rPr>
        <w:t>я</w:t>
      </w:r>
      <w:r w:rsidR="007C7AF8" w:rsidRPr="00E646DE">
        <w:rPr>
          <w:rFonts w:cs="Times New Roman"/>
          <w:szCs w:val="28"/>
        </w:rPr>
        <w:t xml:space="preserve"> по </w:t>
      </w:r>
      <w:r w:rsidR="007542D5">
        <w:rPr>
          <w:rFonts w:cs="Times New Roman"/>
          <w:szCs w:val="28"/>
        </w:rPr>
        <w:t>совокупности.</w:t>
      </w:r>
    </w:p>
    <w:p w14:paraId="757D03B6" w14:textId="74E412C6" w:rsidR="007E162D" w:rsidRPr="00E646DE" w:rsidRDefault="00963356" w:rsidP="00E646DE">
      <w:pPr>
        <w:spacing w:after="0" w:line="360" w:lineRule="auto"/>
        <w:ind w:firstLine="709"/>
        <w:jc w:val="both"/>
        <w:rPr>
          <w:rFonts w:cs="Times New Roman"/>
          <w:szCs w:val="28"/>
        </w:rPr>
      </w:pPr>
      <w:r w:rsidRPr="00E646DE">
        <w:rPr>
          <w:rFonts w:cs="Times New Roman"/>
          <w:szCs w:val="28"/>
        </w:rPr>
        <w:t xml:space="preserve">Для расчета </w:t>
      </w:r>
      <w:r w:rsidRPr="00C46279">
        <w:rPr>
          <w:rFonts w:cs="Times New Roman"/>
          <w:szCs w:val="28"/>
        </w:rPr>
        <w:t xml:space="preserve">стандартизованного показателя </w:t>
      </w:r>
      <w:r w:rsidR="007542D5" w:rsidRPr="00C46279">
        <w:rPr>
          <w:rFonts w:cs="Times New Roman"/>
          <w:szCs w:val="28"/>
        </w:rPr>
        <w:t>основе экспоненты</w:t>
      </w:r>
      <w:r w:rsidR="007542D5" w:rsidRPr="00E646DE">
        <w:rPr>
          <w:rFonts w:cs="Times New Roman"/>
          <w:szCs w:val="28"/>
        </w:rPr>
        <w:t xml:space="preserve"> </w:t>
      </w:r>
      <w:r w:rsidRPr="00E646DE">
        <w:rPr>
          <w:rFonts w:cs="Times New Roman"/>
          <w:szCs w:val="28"/>
        </w:rPr>
        <w:t>используется формула</w:t>
      </w:r>
      <w:r w:rsidR="002131A2" w:rsidRPr="00E646DE">
        <w:rPr>
          <w:rFonts w:cs="Times New Roman"/>
          <w:szCs w:val="28"/>
        </w:rPr>
        <w:t>:</w:t>
      </w:r>
    </w:p>
    <w:p w14:paraId="7A714E46" w14:textId="77777777" w:rsidR="00246F61" w:rsidRPr="00E646DE" w:rsidRDefault="00246F61" w:rsidP="00E646DE">
      <w:pPr>
        <w:spacing w:after="0" w:line="360" w:lineRule="auto"/>
        <w:ind w:firstLine="709"/>
        <w:jc w:val="both"/>
        <w:rPr>
          <w:rFonts w:cs="Times New Roman"/>
          <w:szCs w:val="28"/>
        </w:rPr>
      </w:pPr>
    </w:p>
    <w:p w14:paraId="6AF1D01D" w14:textId="4E8FFFCC" w:rsidR="002131A2" w:rsidRPr="00E646DE" w:rsidRDefault="002131A2" w:rsidP="006E71B8">
      <w:pPr>
        <w:spacing w:after="0" w:line="360" w:lineRule="auto"/>
        <w:jc w:val="right"/>
        <w:rPr>
          <w:rFonts w:eastAsiaTheme="minorEastAsia" w:cs="Times New Roman"/>
          <w:szCs w:val="28"/>
        </w:rPr>
      </w:pPr>
      <m:oMath>
        <m:r>
          <w:rPr>
            <w:rFonts w:ascii="Cambria Math" w:hAnsi="Cambria Math" w:cs="Times New Roman"/>
            <w:szCs w:val="28"/>
          </w:rPr>
          <m:t xml:space="preserve">x=1- </m:t>
        </m:r>
        <m:sSup>
          <m:sSupPr>
            <m:ctrlPr>
              <w:rPr>
                <w:rFonts w:ascii="Cambria Math" w:hAnsi="Cambria Math" w:cs="Times New Roman"/>
                <w:i/>
                <w:szCs w:val="28"/>
              </w:rPr>
            </m:ctrlPr>
          </m:sSupPr>
          <m:e>
            <m:r>
              <w:rPr>
                <w:rFonts w:ascii="Cambria Math" w:hAnsi="Cambria Math" w:cs="Times New Roman"/>
                <w:szCs w:val="28"/>
              </w:rPr>
              <m:t>e</m:t>
            </m:r>
          </m:e>
          <m:sup>
            <m:r>
              <w:rPr>
                <w:rFonts w:ascii="Cambria Math" w:hAnsi="Cambria Math" w:cs="Times New Roman"/>
                <w:szCs w:val="28"/>
              </w:rPr>
              <m:t xml:space="preserve">(1- </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i</m:t>
                    </m:r>
                  </m:sub>
                </m:sSub>
              </m:num>
              <m:den>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min</m:t>
                    </m:r>
                  </m:sub>
                </m:sSub>
              </m:den>
            </m:f>
            <m:r>
              <w:rPr>
                <w:rFonts w:ascii="Cambria Math" w:hAnsi="Cambria Math" w:cs="Times New Roman"/>
                <w:szCs w:val="28"/>
              </w:rPr>
              <m:t>)</m:t>
            </m:r>
          </m:sup>
        </m:sSup>
      </m:oMath>
      <w:r w:rsidR="009C0858" w:rsidRPr="00E646DE">
        <w:rPr>
          <w:rFonts w:eastAsiaTheme="minorEastAsia" w:cs="Times New Roman"/>
          <w:szCs w:val="28"/>
        </w:rPr>
        <w:t>,</w:t>
      </w:r>
      <w:r w:rsidR="006E71B8" w:rsidRPr="006E71B8">
        <w:rPr>
          <w:rFonts w:eastAsiaTheme="minorEastAsia" w:cs="Times New Roman"/>
          <w:szCs w:val="28"/>
        </w:rPr>
        <w:t xml:space="preserve"> </w:t>
      </w:r>
      <w:r w:rsidR="006E71B8">
        <w:rPr>
          <w:rFonts w:eastAsiaTheme="minorEastAsia" w:cs="Times New Roman"/>
          <w:szCs w:val="28"/>
        </w:rPr>
        <w:tab/>
      </w:r>
      <w:r w:rsidR="006E71B8">
        <w:rPr>
          <w:rFonts w:eastAsiaTheme="minorEastAsia" w:cs="Times New Roman"/>
          <w:szCs w:val="28"/>
        </w:rPr>
        <w:tab/>
      </w:r>
      <w:r w:rsidR="006E71B8">
        <w:rPr>
          <w:rFonts w:eastAsiaTheme="minorEastAsia" w:cs="Times New Roman"/>
          <w:szCs w:val="28"/>
        </w:rPr>
        <w:tab/>
      </w:r>
      <w:r w:rsidR="006E71B8">
        <w:rPr>
          <w:rFonts w:eastAsiaTheme="minorEastAsia" w:cs="Times New Roman"/>
          <w:szCs w:val="28"/>
        </w:rPr>
        <w:tab/>
      </w:r>
      <w:r w:rsidR="006E71B8" w:rsidRPr="00432C5D">
        <w:rPr>
          <w:rFonts w:eastAsiaTheme="minorEastAsia" w:cs="Times New Roman"/>
          <w:szCs w:val="28"/>
        </w:rPr>
        <w:t>(</w:t>
      </w:r>
      <w:r w:rsidR="007542D5">
        <w:rPr>
          <w:rFonts w:eastAsiaTheme="minorEastAsia" w:cs="Times New Roman"/>
          <w:szCs w:val="28"/>
        </w:rPr>
        <w:t>3</w:t>
      </w:r>
      <w:r w:rsidR="006E71B8" w:rsidRPr="00432C5D">
        <w:rPr>
          <w:rFonts w:eastAsiaTheme="minorEastAsia" w:cs="Times New Roman"/>
          <w:szCs w:val="28"/>
        </w:rPr>
        <w:t>)</w:t>
      </w:r>
    </w:p>
    <w:p w14:paraId="1BAAB785" w14:textId="77777777" w:rsidR="00246F61" w:rsidRPr="00E646DE" w:rsidRDefault="00246F61" w:rsidP="00E646DE">
      <w:pPr>
        <w:spacing w:after="0" w:line="360" w:lineRule="auto"/>
        <w:jc w:val="center"/>
        <w:rPr>
          <w:rFonts w:eastAsiaTheme="minorEastAsia" w:cs="Times New Roman"/>
          <w:szCs w:val="28"/>
        </w:rPr>
      </w:pPr>
    </w:p>
    <w:p w14:paraId="4C174970" w14:textId="0D3EA13A" w:rsidR="009C0858" w:rsidRPr="00E646DE" w:rsidRDefault="009C0858" w:rsidP="00E646DE">
      <w:pPr>
        <w:spacing w:after="0" w:line="360" w:lineRule="auto"/>
        <w:ind w:firstLine="709"/>
        <w:rPr>
          <w:rFonts w:eastAsiaTheme="minorEastAsia" w:cs="Times New Roman"/>
          <w:szCs w:val="28"/>
        </w:rPr>
      </w:pPr>
      <w:r w:rsidRPr="00E646DE">
        <w:rPr>
          <w:rFonts w:eastAsiaTheme="minorEastAsia" w:cs="Times New Roman"/>
          <w:szCs w:val="28"/>
        </w:rPr>
        <w:t xml:space="preserve">где </w:t>
      </w:r>
      <w:r w:rsidRPr="006E71B8">
        <w:rPr>
          <w:rFonts w:eastAsiaTheme="minorEastAsia" w:cs="Times New Roman"/>
          <w:i/>
          <w:szCs w:val="28"/>
        </w:rPr>
        <w:t>x</w:t>
      </w:r>
      <w:r w:rsidRPr="00E646DE">
        <w:rPr>
          <w:rFonts w:eastAsiaTheme="minorEastAsia" w:cs="Times New Roman"/>
          <w:szCs w:val="28"/>
        </w:rPr>
        <w:t xml:space="preserve"> – стандартизованн</w:t>
      </w:r>
      <w:r w:rsidR="007542D5">
        <w:rPr>
          <w:rFonts w:eastAsiaTheme="minorEastAsia" w:cs="Times New Roman"/>
          <w:szCs w:val="28"/>
        </w:rPr>
        <w:t>ое значение</w:t>
      </w:r>
      <w:r w:rsidRPr="00E646DE">
        <w:rPr>
          <w:rFonts w:eastAsiaTheme="minorEastAsia" w:cs="Times New Roman"/>
          <w:szCs w:val="28"/>
        </w:rPr>
        <w:t xml:space="preserve"> показатель;</w:t>
      </w:r>
    </w:p>
    <w:p w14:paraId="34691D1D" w14:textId="02F111E3" w:rsidR="009C0858" w:rsidRPr="00E646DE" w:rsidRDefault="009C0858" w:rsidP="00E646DE">
      <w:pPr>
        <w:spacing w:after="0" w:line="360" w:lineRule="auto"/>
        <w:ind w:firstLine="709"/>
        <w:rPr>
          <w:rFonts w:eastAsiaTheme="minorEastAsia" w:cs="Times New Roman"/>
          <w:szCs w:val="28"/>
        </w:rPr>
      </w:pPr>
      <w:r w:rsidRPr="00E646DE">
        <w:rPr>
          <w:rFonts w:eastAsiaTheme="minorEastAsia" w:cs="Times New Roman"/>
          <w:i/>
          <w:szCs w:val="28"/>
          <w:lang w:val="en-US"/>
        </w:rPr>
        <w:t>x</w:t>
      </w:r>
      <w:r w:rsidRPr="00E646DE">
        <w:rPr>
          <w:rFonts w:eastAsiaTheme="minorEastAsia" w:cs="Times New Roman"/>
          <w:i/>
          <w:szCs w:val="28"/>
          <w:vertAlign w:val="subscript"/>
          <w:lang w:val="en-US"/>
        </w:rPr>
        <w:t>i</w:t>
      </w:r>
      <w:r w:rsidRPr="00E646DE">
        <w:rPr>
          <w:rFonts w:eastAsiaTheme="minorEastAsia" w:cs="Times New Roman"/>
          <w:i/>
          <w:szCs w:val="28"/>
          <w:vertAlign w:val="subscript"/>
        </w:rPr>
        <w:t xml:space="preserve"> </w:t>
      </w:r>
      <w:r w:rsidRPr="00E646DE">
        <w:rPr>
          <w:rFonts w:eastAsiaTheme="minorEastAsia" w:cs="Times New Roman"/>
          <w:szCs w:val="28"/>
        </w:rPr>
        <w:t xml:space="preserve">– </w:t>
      </w:r>
      <w:r w:rsidR="007542D5">
        <w:rPr>
          <w:rFonts w:eastAsiaTheme="minorEastAsia" w:cs="Times New Roman"/>
          <w:szCs w:val="28"/>
        </w:rPr>
        <w:t xml:space="preserve">значение </w:t>
      </w:r>
      <w:r w:rsidRPr="00E646DE">
        <w:rPr>
          <w:rFonts w:eastAsiaTheme="minorEastAsia" w:cs="Times New Roman"/>
          <w:szCs w:val="28"/>
        </w:rPr>
        <w:t>показател</w:t>
      </w:r>
      <w:r w:rsidR="007542D5">
        <w:rPr>
          <w:rFonts w:eastAsiaTheme="minorEastAsia" w:cs="Times New Roman"/>
          <w:szCs w:val="28"/>
        </w:rPr>
        <w:t>я</w:t>
      </w:r>
      <w:r w:rsidRPr="00E646DE">
        <w:rPr>
          <w:rFonts w:eastAsiaTheme="minorEastAsia" w:cs="Times New Roman"/>
          <w:szCs w:val="28"/>
        </w:rPr>
        <w:t>, котор</w:t>
      </w:r>
      <w:r w:rsidR="007542D5">
        <w:rPr>
          <w:rFonts w:eastAsiaTheme="minorEastAsia" w:cs="Times New Roman"/>
          <w:szCs w:val="28"/>
        </w:rPr>
        <w:t>ое</w:t>
      </w:r>
      <w:r w:rsidRPr="00E646DE">
        <w:rPr>
          <w:rFonts w:eastAsiaTheme="minorEastAsia" w:cs="Times New Roman"/>
          <w:szCs w:val="28"/>
        </w:rPr>
        <w:t xml:space="preserve"> необходимо </w:t>
      </w:r>
      <w:r w:rsidR="007542D5">
        <w:rPr>
          <w:rFonts w:eastAsiaTheme="minorEastAsia" w:cs="Times New Roman"/>
          <w:szCs w:val="28"/>
        </w:rPr>
        <w:t>стандартизировать</w:t>
      </w:r>
      <w:r w:rsidRPr="00E646DE">
        <w:rPr>
          <w:rFonts w:eastAsiaTheme="minorEastAsia" w:cs="Times New Roman"/>
          <w:szCs w:val="28"/>
        </w:rPr>
        <w:t>;</w:t>
      </w:r>
    </w:p>
    <w:p w14:paraId="22BF9874" w14:textId="0DF809C2" w:rsidR="00A20AA3" w:rsidRPr="00E646DE" w:rsidRDefault="00743560" w:rsidP="00E646DE">
      <w:pPr>
        <w:spacing w:after="0" w:line="360" w:lineRule="auto"/>
        <w:ind w:firstLine="709"/>
        <w:rPr>
          <w:rFonts w:eastAsiaTheme="minorEastAsia" w:cs="Times New Roman"/>
          <w:szCs w:val="28"/>
        </w:rPr>
      </w:pPr>
      <m:oMath>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min</m:t>
            </m:r>
          </m:sub>
        </m:sSub>
      </m:oMath>
      <w:r w:rsidR="009C0858" w:rsidRPr="00E646DE">
        <w:rPr>
          <w:rFonts w:eastAsiaTheme="minorEastAsia" w:cs="Times New Roman"/>
          <w:szCs w:val="28"/>
          <w:vertAlign w:val="subscript"/>
        </w:rPr>
        <w:t xml:space="preserve"> </w:t>
      </w:r>
      <w:r w:rsidR="009C0858" w:rsidRPr="00E646DE">
        <w:rPr>
          <w:rFonts w:eastAsiaTheme="minorEastAsia" w:cs="Times New Roman"/>
          <w:szCs w:val="28"/>
        </w:rPr>
        <w:t>– значение эталонного объекта.</w:t>
      </w:r>
    </w:p>
    <w:p w14:paraId="2AD79C63" w14:textId="2D869552" w:rsidR="006E250D" w:rsidRDefault="006E71B8" w:rsidP="006E250D">
      <w:pPr>
        <w:spacing w:after="0" w:line="360" w:lineRule="auto"/>
        <w:ind w:firstLine="708"/>
        <w:jc w:val="both"/>
        <w:rPr>
          <w:rFonts w:cs="Times New Roman"/>
          <w:szCs w:val="28"/>
        </w:rPr>
      </w:pPr>
      <w:r w:rsidRPr="006E71B8">
        <w:rPr>
          <w:rFonts w:cs="Times New Roman"/>
          <w:szCs w:val="28"/>
        </w:rPr>
        <w:t>После</w:t>
      </w:r>
      <w:r w:rsidR="00351D08" w:rsidRPr="006E71B8">
        <w:rPr>
          <w:rFonts w:cs="Times New Roman"/>
          <w:szCs w:val="28"/>
        </w:rPr>
        <w:t xml:space="preserve"> приведен</w:t>
      </w:r>
      <w:r w:rsidRPr="006E71B8">
        <w:rPr>
          <w:rFonts w:cs="Times New Roman"/>
          <w:szCs w:val="28"/>
        </w:rPr>
        <w:t>ия</w:t>
      </w:r>
      <w:r w:rsidR="000725CE" w:rsidRPr="006E71B8">
        <w:rPr>
          <w:rFonts w:cs="Times New Roman"/>
          <w:szCs w:val="28"/>
        </w:rPr>
        <w:t xml:space="preserve"> к единому стандартному виду показателей разными методами</w:t>
      </w:r>
      <w:r w:rsidRPr="006E71B8">
        <w:rPr>
          <w:rFonts w:cs="Times New Roman"/>
          <w:szCs w:val="28"/>
        </w:rPr>
        <w:t xml:space="preserve"> д</w:t>
      </w:r>
      <w:r w:rsidR="00CF461F" w:rsidRPr="006E71B8">
        <w:rPr>
          <w:rFonts w:cs="Times New Roman"/>
          <w:szCs w:val="28"/>
        </w:rPr>
        <w:t>ля оценки уровня развития субъекта требуется свертка показателей</w:t>
      </w:r>
      <w:r w:rsidR="006E250D">
        <w:rPr>
          <w:rFonts w:cs="Times New Roman"/>
          <w:szCs w:val="28"/>
        </w:rPr>
        <w:t xml:space="preserve">, на основе </w:t>
      </w:r>
      <w:r w:rsidR="006E250D" w:rsidRPr="006E250D">
        <w:rPr>
          <w:rFonts w:cs="Times New Roman"/>
          <w:szCs w:val="28"/>
        </w:rPr>
        <w:t>средне</w:t>
      </w:r>
      <w:r w:rsidR="006E250D">
        <w:rPr>
          <w:rFonts w:cs="Times New Roman"/>
          <w:szCs w:val="28"/>
        </w:rPr>
        <w:t>го</w:t>
      </w:r>
      <w:r w:rsidR="006E250D" w:rsidRPr="006E250D">
        <w:rPr>
          <w:rFonts w:cs="Times New Roman"/>
          <w:szCs w:val="28"/>
        </w:rPr>
        <w:t xml:space="preserve"> арифметическо</w:t>
      </w:r>
      <w:r w:rsidR="006E250D">
        <w:rPr>
          <w:rFonts w:cs="Times New Roman"/>
          <w:szCs w:val="28"/>
        </w:rPr>
        <w:t xml:space="preserve">го, которая </w:t>
      </w:r>
      <w:r w:rsidR="006E250D" w:rsidRPr="006E250D">
        <w:rPr>
          <w:rFonts w:cs="Times New Roman"/>
          <w:szCs w:val="28"/>
        </w:rPr>
        <w:t>использовалось для агрегирования</w:t>
      </w:r>
      <w:r w:rsidR="006E250D">
        <w:rPr>
          <w:rFonts w:cs="Times New Roman"/>
          <w:szCs w:val="28"/>
        </w:rPr>
        <w:t xml:space="preserve"> </w:t>
      </w:r>
      <w:r w:rsidR="006E250D" w:rsidRPr="006E250D">
        <w:rPr>
          <w:rFonts w:cs="Times New Roman"/>
          <w:szCs w:val="28"/>
        </w:rPr>
        <w:t>оценок показателей по каждому измерению, отражая в целом взаимодополняющий характер показателей. Относительный вес каждого</w:t>
      </w:r>
      <w:r w:rsidR="006E250D">
        <w:rPr>
          <w:rFonts w:cs="Times New Roman"/>
          <w:szCs w:val="28"/>
        </w:rPr>
        <w:t xml:space="preserve"> </w:t>
      </w:r>
      <w:r w:rsidR="006E250D" w:rsidRPr="006E250D">
        <w:rPr>
          <w:rFonts w:cs="Times New Roman"/>
          <w:szCs w:val="28"/>
        </w:rPr>
        <w:t>показателя в измерении обратно пропорционален количеству показателей в этом измерении.</w:t>
      </w:r>
    </w:p>
    <w:p w14:paraId="494441A7" w14:textId="7DC800D3" w:rsidR="002D65D0" w:rsidRPr="006E71B8" w:rsidRDefault="00BE1C95" w:rsidP="002D65D0">
      <w:pPr>
        <w:spacing w:after="0" w:line="360" w:lineRule="auto"/>
        <w:ind w:firstLine="708"/>
        <w:jc w:val="both"/>
        <w:rPr>
          <w:rFonts w:cs="Times New Roman"/>
          <w:szCs w:val="28"/>
        </w:rPr>
      </w:pPr>
      <w:r w:rsidRPr="006E71B8">
        <w:rPr>
          <w:rFonts w:cs="Times New Roman"/>
          <w:szCs w:val="28"/>
        </w:rPr>
        <w:t xml:space="preserve">Свертка </w:t>
      </w:r>
      <w:r w:rsidR="00C46279">
        <w:rPr>
          <w:rFonts w:cs="Times New Roman"/>
          <w:szCs w:val="28"/>
        </w:rPr>
        <w:t xml:space="preserve">осуществлялась по </w:t>
      </w:r>
      <w:r w:rsidRPr="006E71B8">
        <w:rPr>
          <w:rFonts w:cs="Times New Roman"/>
          <w:szCs w:val="28"/>
        </w:rPr>
        <w:t>аддитивно</w:t>
      </w:r>
      <w:r w:rsidR="00C46279">
        <w:rPr>
          <w:rFonts w:cs="Times New Roman"/>
          <w:szCs w:val="28"/>
        </w:rPr>
        <w:t>му</w:t>
      </w:r>
      <w:r w:rsidRPr="006E71B8">
        <w:rPr>
          <w:rFonts w:cs="Times New Roman"/>
          <w:szCs w:val="28"/>
        </w:rPr>
        <w:t xml:space="preserve"> метод</w:t>
      </w:r>
      <w:r w:rsidR="00C46279">
        <w:rPr>
          <w:rFonts w:cs="Times New Roman"/>
          <w:szCs w:val="28"/>
        </w:rPr>
        <w:t>у</w:t>
      </w:r>
      <w:r w:rsidR="00FC2036">
        <w:rPr>
          <w:rFonts w:cs="Times New Roman"/>
          <w:szCs w:val="28"/>
        </w:rPr>
        <w:t xml:space="preserve"> (рисунок 1)</w:t>
      </w:r>
      <w:r w:rsidRPr="006E71B8">
        <w:rPr>
          <w:rFonts w:cs="Times New Roman"/>
          <w:szCs w:val="28"/>
        </w:rPr>
        <w:t xml:space="preserve">. </w:t>
      </w:r>
      <w:r w:rsidR="002D65D0">
        <w:rPr>
          <w:rFonts w:cs="Times New Roman"/>
          <w:szCs w:val="28"/>
        </w:rPr>
        <w:t>Аддитивный метод</w:t>
      </w:r>
      <w:r w:rsidR="002D65D0" w:rsidRPr="006E71B8">
        <w:rPr>
          <w:rFonts w:cs="Times New Roman"/>
          <w:szCs w:val="28"/>
        </w:rPr>
        <w:t xml:space="preserve"> </w:t>
      </w:r>
      <w:r w:rsidR="002D65D0">
        <w:rPr>
          <w:rFonts w:cs="Times New Roman"/>
          <w:szCs w:val="28"/>
        </w:rPr>
        <w:t xml:space="preserve">свертки </w:t>
      </w:r>
      <w:r w:rsidR="002D65D0" w:rsidRPr="006E71B8">
        <w:rPr>
          <w:rFonts w:cs="Times New Roman"/>
          <w:szCs w:val="28"/>
        </w:rPr>
        <w:t>рассматривается в</w:t>
      </w:r>
      <w:r w:rsidR="002D65D0">
        <w:rPr>
          <w:rFonts w:cs="Times New Roman"/>
          <w:szCs w:val="28"/>
        </w:rPr>
        <w:t xml:space="preserve">о многих экономических </w:t>
      </w:r>
      <w:r w:rsidR="002D65D0" w:rsidRPr="006E71B8">
        <w:rPr>
          <w:rFonts w:cs="Times New Roman"/>
          <w:szCs w:val="28"/>
        </w:rPr>
        <w:t xml:space="preserve">работах. </w:t>
      </w:r>
      <w:r w:rsidR="002D65D0" w:rsidRPr="006E71B8">
        <w:rPr>
          <w:rFonts w:cs="Times New Roman"/>
          <w:szCs w:val="28"/>
        </w:rPr>
        <w:lastRenderedPageBreak/>
        <w:t>В этом случае,</w:t>
      </w:r>
      <w:r w:rsidR="002D65D0">
        <w:rPr>
          <w:rFonts w:cs="Times New Roman"/>
          <w:szCs w:val="28"/>
        </w:rPr>
        <w:t xml:space="preserve"> определяется</w:t>
      </w:r>
      <w:r w:rsidR="002D65D0" w:rsidRPr="006E71B8">
        <w:rPr>
          <w:rFonts w:cs="Times New Roman"/>
          <w:szCs w:val="28"/>
        </w:rPr>
        <w:t xml:space="preserve"> взвешенная сумма частных критериев (показателей):</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701"/>
      </w:tblGrid>
      <w:tr w:rsidR="006E250D" w14:paraId="36BDF0CA" w14:textId="77777777" w:rsidTr="006E250D">
        <w:tc>
          <w:tcPr>
            <w:tcW w:w="8359" w:type="dxa"/>
          </w:tcPr>
          <w:p w14:paraId="503E9BC8" w14:textId="17CCF958" w:rsidR="006E250D" w:rsidRDefault="00743560" w:rsidP="006E250D">
            <w:pPr>
              <w:spacing w:line="360" w:lineRule="auto"/>
              <w:jc w:val="both"/>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p</m:t>
                    </m:r>
                  </m:e>
                  <m:sub>
                    <m:r>
                      <w:rPr>
                        <w:rFonts w:ascii="Cambria Math" w:hAnsi="Cambria Math" w:cs="Times New Roman"/>
                        <w:szCs w:val="28"/>
                      </w:rPr>
                      <m:t>i,j</m:t>
                    </m:r>
                  </m:sub>
                </m:sSub>
                <m:r>
                  <w:rPr>
                    <w:rFonts w:ascii="Cambria Math" w:hAnsi="Cambria Math" w:cs="Times New Roman"/>
                    <w:szCs w:val="28"/>
                  </w:rPr>
                  <m:t xml:space="preserve">= </m:t>
                </m:r>
                <m:nary>
                  <m:naryPr>
                    <m:chr m:val="∑"/>
                    <m:limLoc m:val="undOvr"/>
                    <m:ctrlPr>
                      <w:rPr>
                        <w:rFonts w:ascii="Cambria Math" w:hAnsi="Cambria Math" w:cs="Times New Roman"/>
                        <w:i/>
                        <w:szCs w:val="28"/>
                      </w:rPr>
                    </m:ctrlPr>
                  </m:naryPr>
                  <m:sub>
                    <m:r>
                      <w:rPr>
                        <w:rFonts w:ascii="Cambria Math" w:hAnsi="Cambria Math" w:cs="Times New Roman"/>
                        <w:szCs w:val="28"/>
                      </w:rPr>
                      <m:t>i=1</m:t>
                    </m:r>
                  </m:sub>
                  <m:sup>
                    <m:r>
                      <w:rPr>
                        <w:rFonts w:ascii="Cambria Math" w:hAnsi="Cambria Math" w:cs="Times New Roman"/>
                        <w:szCs w:val="28"/>
                      </w:rPr>
                      <m:t>m</m:t>
                    </m:r>
                  </m:sup>
                  <m:e>
                    <m:sSub>
                      <m:sSubPr>
                        <m:ctrlPr>
                          <w:rPr>
                            <w:rFonts w:ascii="Cambria Math" w:hAnsi="Cambria Math" w:cs="Times New Roman"/>
                            <w:i/>
                            <w:szCs w:val="28"/>
                          </w:rPr>
                        </m:ctrlPr>
                      </m:sSubPr>
                      <m:e>
                        <m:r>
                          <w:rPr>
                            <w:rFonts w:ascii="Cambria Math" w:hAnsi="Cambria Math" w:cs="Times New Roman"/>
                            <w:szCs w:val="28"/>
                          </w:rPr>
                          <m:t>a</m:t>
                        </m:r>
                      </m:e>
                      <m:sub>
                        <m:r>
                          <w:rPr>
                            <w:rFonts w:ascii="Cambria Math" w:hAnsi="Cambria Math" w:cs="Times New Roman"/>
                            <w:szCs w:val="28"/>
                          </w:rPr>
                          <m:t>ij</m:t>
                        </m:r>
                      </m:sub>
                    </m:sSub>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ij</m:t>
                        </m:r>
                      </m:sub>
                    </m:sSub>
                    <m:r>
                      <w:rPr>
                        <w:rFonts w:ascii="Cambria Math" w:hAnsi="Cambria Math" w:cs="Times New Roman"/>
                        <w:szCs w:val="28"/>
                      </w:rPr>
                      <m:t>,</m:t>
                    </m:r>
                  </m:e>
                </m:nary>
              </m:oMath>
            </m:oMathPara>
          </w:p>
        </w:tc>
        <w:tc>
          <w:tcPr>
            <w:tcW w:w="701" w:type="dxa"/>
            <w:vAlign w:val="center"/>
          </w:tcPr>
          <w:p w14:paraId="0CEB3787" w14:textId="380BCDDE" w:rsidR="006E250D" w:rsidRDefault="006E250D" w:rsidP="006E250D">
            <w:pPr>
              <w:spacing w:line="360" w:lineRule="auto"/>
              <w:jc w:val="center"/>
              <w:rPr>
                <w:rFonts w:cs="Times New Roman"/>
                <w:szCs w:val="28"/>
              </w:rPr>
            </w:pPr>
            <w:r w:rsidRPr="00432C5D">
              <w:rPr>
                <w:rFonts w:eastAsiaTheme="minorEastAsia" w:cs="Times New Roman"/>
                <w:szCs w:val="28"/>
              </w:rPr>
              <w:t>(</w:t>
            </w:r>
            <w:r>
              <w:rPr>
                <w:rFonts w:eastAsiaTheme="minorEastAsia" w:cs="Times New Roman"/>
                <w:szCs w:val="28"/>
              </w:rPr>
              <w:t>4</w:t>
            </w:r>
            <w:r w:rsidRPr="00432C5D">
              <w:rPr>
                <w:rFonts w:eastAsiaTheme="minorEastAsia" w:cs="Times New Roman"/>
                <w:szCs w:val="28"/>
              </w:rPr>
              <w:t>)</w:t>
            </w:r>
          </w:p>
        </w:tc>
      </w:tr>
    </w:tbl>
    <w:p w14:paraId="733A357A" w14:textId="0E9ABBD6" w:rsidR="002D65D0" w:rsidRPr="006E71B8" w:rsidRDefault="002D65D0" w:rsidP="002D65D0">
      <w:pPr>
        <w:spacing w:after="0" w:line="360" w:lineRule="auto"/>
        <w:ind w:firstLine="708"/>
        <w:rPr>
          <w:rFonts w:eastAsiaTheme="minorEastAsia" w:cs="Times New Roman"/>
          <w:szCs w:val="28"/>
        </w:rPr>
      </w:pPr>
      <w:r w:rsidRPr="006E71B8">
        <w:rPr>
          <w:rFonts w:eastAsiaTheme="minorEastAsia" w:cs="Times New Roman"/>
          <w:szCs w:val="28"/>
        </w:rPr>
        <w:t xml:space="preserve">где </w:t>
      </w:r>
      <w:r w:rsidRPr="006E71B8">
        <w:rPr>
          <w:rFonts w:eastAsiaTheme="minorEastAsia" w:cs="Times New Roman"/>
          <w:i/>
          <w:szCs w:val="28"/>
          <w:lang w:val="en-US"/>
        </w:rPr>
        <w:t>p</w:t>
      </w:r>
      <w:r w:rsidRPr="006E71B8">
        <w:rPr>
          <w:rFonts w:eastAsiaTheme="minorEastAsia" w:cs="Times New Roman"/>
          <w:szCs w:val="28"/>
        </w:rPr>
        <w:t xml:space="preserve"> – параметр;</w:t>
      </w:r>
    </w:p>
    <w:p w14:paraId="1B228AB9" w14:textId="62B810A7" w:rsidR="002D65D0" w:rsidRPr="006E71B8" w:rsidRDefault="00743560" w:rsidP="002D65D0">
      <w:pPr>
        <w:spacing w:after="0" w:line="360" w:lineRule="auto"/>
        <w:ind w:firstLine="708"/>
        <w:rPr>
          <w:rFonts w:eastAsiaTheme="minorEastAsia" w:cs="Times New Roman"/>
          <w:szCs w:val="28"/>
        </w:rPr>
      </w:pPr>
      <m:oMath>
        <m:sSub>
          <m:sSubPr>
            <m:ctrlPr>
              <w:rPr>
                <w:rFonts w:ascii="Cambria Math" w:hAnsi="Cambria Math" w:cs="Times New Roman"/>
                <w:i/>
                <w:szCs w:val="28"/>
              </w:rPr>
            </m:ctrlPr>
          </m:sSubPr>
          <m:e>
            <m:r>
              <w:rPr>
                <w:rFonts w:ascii="Cambria Math" w:hAnsi="Cambria Math" w:cs="Times New Roman"/>
                <w:szCs w:val="28"/>
              </w:rPr>
              <m:t>a</m:t>
            </m:r>
          </m:e>
          <m:sub>
            <m:r>
              <w:rPr>
                <w:rFonts w:ascii="Cambria Math" w:hAnsi="Cambria Math" w:cs="Times New Roman"/>
                <w:szCs w:val="28"/>
              </w:rPr>
              <m:t>ij</m:t>
            </m:r>
          </m:sub>
        </m:sSub>
      </m:oMath>
      <w:r w:rsidR="002D65D0" w:rsidRPr="006E71B8">
        <w:rPr>
          <w:rFonts w:eastAsiaTheme="minorEastAsia" w:cs="Times New Roman"/>
          <w:szCs w:val="28"/>
        </w:rPr>
        <w:t>– весовой коэффициент;</w:t>
      </w:r>
    </w:p>
    <w:p w14:paraId="1730A95C" w14:textId="3E2D4056" w:rsidR="002D65D0" w:rsidRPr="006E71B8" w:rsidRDefault="00743560" w:rsidP="002D65D0">
      <w:pPr>
        <w:spacing w:after="0" w:line="360" w:lineRule="auto"/>
        <w:ind w:firstLine="708"/>
        <w:rPr>
          <w:rFonts w:eastAsiaTheme="minorEastAsia" w:cs="Times New Roman"/>
          <w:szCs w:val="28"/>
        </w:rPr>
      </w:pPr>
      <m:oMath>
        <m:sSub>
          <m:sSubPr>
            <m:ctrlPr>
              <w:rPr>
                <w:rFonts w:ascii="Cambria Math" w:hAnsi="Cambria Math" w:cs="Times New Roman"/>
                <w:i/>
                <w:szCs w:val="28"/>
              </w:rPr>
            </m:ctrlPr>
          </m:sSubPr>
          <m:e>
            <m:r>
              <w:rPr>
                <w:rFonts w:ascii="Cambria Math" w:hAnsi="Cambria Math" w:cs="Times New Roman"/>
                <w:szCs w:val="28"/>
              </w:rPr>
              <m:t>x</m:t>
            </m:r>
          </m:e>
          <m:sub>
            <m:r>
              <w:rPr>
                <w:rFonts w:ascii="Cambria Math" w:hAnsi="Cambria Math" w:cs="Times New Roman"/>
                <w:szCs w:val="28"/>
              </w:rPr>
              <m:t>ij</m:t>
            </m:r>
          </m:sub>
        </m:sSub>
      </m:oMath>
      <w:r w:rsidR="002D65D0" w:rsidRPr="006E71B8">
        <w:rPr>
          <w:rFonts w:eastAsiaTheme="minorEastAsia" w:cs="Times New Roman"/>
          <w:szCs w:val="28"/>
          <w:vertAlign w:val="subscript"/>
        </w:rPr>
        <w:t xml:space="preserve"> </w:t>
      </w:r>
      <w:r w:rsidR="002D65D0" w:rsidRPr="006E71B8">
        <w:rPr>
          <w:rFonts w:eastAsiaTheme="minorEastAsia" w:cs="Times New Roman"/>
          <w:szCs w:val="28"/>
        </w:rPr>
        <w:t>– стандартизованный показатель.</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5756E6" w14:paraId="0398F89D" w14:textId="77777777" w:rsidTr="005756E6">
        <w:tc>
          <w:tcPr>
            <w:tcW w:w="4534" w:type="dxa"/>
          </w:tcPr>
          <w:p w14:paraId="32871932" w14:textId="6623B37C" w:rsidR="00796C7D" w:rsidRDefault="005756E6" w:rsidP="002D362D">
            <w:pPr>
              <w:spacing w:after="120"/>
              <w:ind w:left="-108"/>
              <w:rPr>
                <w:sz w:val="24"/>
                <w:szCs w:val="24"/>
              </w:rPr>
            </w:pPr>
            <w:r>
              <w:rPr>
                <w:noProof/>
                <w:sz w:val="24"/>
                <w:szCs w:val="24"/>
                <w:lang w:eastAsia="ru-RU"/>
              </w:rPr>
              <w:drawing>
                <wp:inline distT="0" distB="0" distL="0" distR="0" wp14:anchorId="2CEDF88F" wp14:editId="59C21544">
                  <wp:extent cx="2929708" cy="1706880"/>
                  <wp:effectExtent l="0" t="0" r="444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2103" cy="1714101"/>
                          </a:xfrm>
                          <a:prstGeom prst="rect">
                            <a:avLst/>
                          </a:prstGeom>
                          <a:noFill/>
                        </pic:spPr>
                      </pic:pic>
                    </a:graphicData>
                  </a:graphic>
                </wp:inline>
              </w:drawing>
            </w:r>
          </w:p>
        </w:tc>
        <w:tc>
          <w:tcPr>
            <w:tcW w:w="4536" w:type="dxa"/>
          </w:tcPr>
          <w:p w14:paraId="03DE5614" w14:textId="1EBDC21B" w:rsidR="00796C7D" w:rsidRDefault="005756E6" w:rsidP="002D362D">
            <w:pPr>
              <w:spacing w:after="120"/>
              <w:rPr>
                <w:sz w:val="24"/>
                <w:szCs w:val="24"/>
              </w:rPr>
            </w:pPr>
            <w:r>
              <w:rPr>
                <w:noProof/>
                <w:sz w:val="24"/>
                <w:szCs w:val="24"/>
                <w:lang w:eastAsia="ru-RU"/>
              </w:rPr>
              <w:drawing>
                <wp:inline distT="0" distB="0" distL="0" distR="0" wp14:anchorId="0A1B0A93" wp14:editId="34B7A8F4">
                  <wp:extent cx="2708275" cy="1691266"/>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24095" cy="1701146"/>
                          </a:xfrm>
                          <a:prstGeom prst="rect">
                            <a:avLst/>
                          </a:prstGeom>
                          <a:noFill/>
                        </pic:spPr>
                      </pic:pic>
                    </a:graphicData>
                  </a:graphic>
                </wp:inline>
              </w:drawing>
            </w:r>
          </w:p>
        </w:tc>
      </w:tr>
      <w:tr w:rsidR="005756E6" w14:paraId="1325449B" w14:textId="77777777" w:rsidTr="005756E6">
        <w:tc>
          <w:tcPr>
            <w:tcW w:w="4534" w:type="dxa"/>
          </w:tcPr>
          <w:p w14:paraId="1E864D1E" w14:textId="2E4A834C" w:rsidR="00796C7D" w:rsidRDefault="005756E6" w:rsidP="002D362D">
            <w:pPr>
              <w:spacing w:after="120"/>
              <w:rPr>
                <w:sz w:val="24"/>
                <w:szCs w:val="24"/>
              </w:rPr>
            </w:pPr>
            <w:r>
              <w:rPr>
                <w:noProof/>
                <w:sz w:val="24"/>
                <w:szCs w:val="24"/>
                <w:lang w:eastAsia="ru-RU"/>
              </w:rPr>
              <w:drawing>
                <wp:inline distT="0" distB="0" distL="0" distR="0" wp14:anchorId="58151AEC" wp14:editId="6609EE6C">
                  <wp:extent cx="2807335" cy="18682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3648" cy="1872461"/>
                          </a:xfrm>
                          <a:prstGeom prst="rect">
                            <a:avLst/>
                          </a:prstGeom>
                          <a:noFill/>
                        </pic:spPr>
                      </pic:pic>
                    </a:graphicData>
                  </a:graphic>
                </wp:inline>
              </w:drawing>
            </w:r>
          </w:p>
        </w:tc>
        <w:tc>
          <w:tcPr>
            <w:tcW w:w="4536" w:type="dxa"/>
          </w:tcPr>
          <w:p w14:paraId="21494693" w14:textId="484C4459" w:rsidR="00796C7D" w:rsidRDefault="005756E6" w:rsidP="002D362D">
            <w:pPr>
              <w:spacing w:after="120"/>
              <w:rPr>
                <w:sz w:val="24"/>
                <w:szCs w:val="24"/>
              </w:rPr>
            </w:pPr>
            <w:r>
              <w:rPr>
                <w:noProof/>
                <w:sz w:val="24"/>
                <w:szCs w:val="24"/>
                <w:lang w:eastAsia="ru-RU"/>
              </w:rPr>
              <w:drawing>
                <wp:inline distT="0" distB="0" distL="0" distR="0" wp14:anchorId="0C16126F" wp14:editId="101AE758">
                  <wp:extent cx="2670175" cy="1883466"/>
                  <wp:effectExtent l="0" t="0" r="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3697" cy="1893004"/>
                          </a:xfrm>
                          <a:prstGeom prst="rect">
                            <a:avLst/>
                          </a:prstGeom>
                          <a:noFill/>
                        </pic:spPr>
                      </pic:pic>
                    </a:graphicData>
                  </a:graphic>
                </wp:inline>
              </w:drawing>
            </w:r>
          </w:p>
        </w:tc>
      </w:tr>
      <w:tr w:rsidR="005756E6" w14:paraId="3F95BB05" w14:textId="77777777" w:rsidTr="005756E6">
        <w:tc>
          <w:tcPr>
            <w:tcW w:w="4534" w:type="dxa"/>
          </w:tcPr>
          <w:p w14:paraId="17C5A190" w14:textId="4B8F7966" w:rsidR="00796C7D" w:rsidRDefault="005756E6" w:rsidP="002D362D">
            <w:pPr>
              <w:spacing w:after="120"/>
              <w:rPr>
                <w:sz w:val="24"/>
                <w:szCs w:val="24"/>
              </w:rPr>
            </w:pPr>
            <w:r>
              <w:rPr>
                <w:noProof/>
                <w:sz w:val="24"/>
                <w:szCs w:val="24"/>
                <w:lang w:eastAsia="ru-RU"/>
              </w:rPr>
              <w:drawing>
                <wp:inline distT="0" distB="0" distL="0" distR="0" wp14:anchorId="26185AA1" wp14:editId="6738A028">
                  <wp:extent cx="2898775" cy="2047996"/>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6719" cy="2053608"/>
                          </a:xfrm>
                          <a:prstGeom prst="rect">
                            <a:avLst/>
                          </a:prstGeom>
                          <a:noFill/>
                        </pic:spPr>
                      </pic:pic>
                    </a:graphicData>
                  </a:graphic>
                </wp:inline>
              </w:drawing>
            </w:r>
          </w:p>
        </w:tc>
        <w:tc>
          <w:tcPr>
            <w:tcW w:w="4536" w:type="dxa"/>
          </w:tcPr>
          <w:p w14:paraId="13D3CE15" w14:textId="754B212F" w:rsidR="00796C7D" w:rsidRDefault="005756E6" w:rsidP="002D362D">
            <w:pPr>
              <w:spacing w:after="120"/>
              <w:rPr>
                <w:sz w:val="24"/>
                <w:szCs w:val="24"/>
              </w:rPr>
            </w:pPr>
            <w:r>
              <w:rPr>
                <w:noProof/>
                <w:sz w:val="24"/>
                <w:szCs w:val="24"/>
                <w:lang w:eastAsia="ru-RU"/>
              </w:rPr>
              <w:drawing>
                <wp:inline distT="0" distB="0" distL="0" distR="0" wp14:anchorId="7AC67612" wp14:editId="0030E70B">
                  <wp:extent cx="2901135" cy="2049663"/>
                  <wp:effectExtent l="0" t="0" r="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4929" cy="2066473"/>
                          </a:xfrm>
                          <a:prstGeom prst="rect">
                            <a:avLst/>
                          </a:prstGeom>
                          <a:noFill/>
                        </pic:spPr>
                      </pic:pic>
                    </a:graphicData>
                  </a:graphic>
                </wp:inline>
              </w:drawing>
            </w:r>
          </w:p>
        </w:tc>
      </w:tr>
      <w:tr w:rsidR="005756E6" w14:paraId="288D8F5E" w14:textId="77777777" w:rsidTr="005756E6">
        <w:tc>
          <w:tcPr>
            <w:tcW w:w="9070" w:type="dxa"/>
            <w:gridSpan w:val="2"/>
          </w:tcPr>
          <w:p w14:paraId="6E82BCB0" w14:textId="161ADCC0" w:rsidR="005756E6" w:rsidRDefault="005756E6" w:rsidP="005756E6">
            <w:pPr>
              <w:spacing w:after="120"/>
              <w:jc w:val="center"/>
              <w:rPr>
                <w:sz w:val="24"/>
                <w:szCs w:val="24"/>
              </w:rPr>
            </w:pPr>
            <w:r>
              <w:rPr>
                <w:noProof/>
                <w:sz w:val="24"/>
                <w:szCs w:val="24"/>
                <w:lang w:eastAsia="ru-RU"/>
              </w:rPr>
              <w:lastRenderedPageBreak/>
              <w:drawing>
                <wp:inline distT="0" distB="0" distL="0" distR="0" wp14:anchorId="120E7220" wp14:editId="79D9CFF9">
                  <wp:extent cx="3138973" cy="1828800"/>
                  <wp:effectExtent l="0" t="0" r="444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6688" cy="1833295"/>
                          </a:xfrm>
                          <a:prstGeom prst="rect">
                            <a:avLst/>
                          </a:prstGeom>
                          <a:noFill/>
                        </pic:spPr>
                      </pic:pic>
                    </a:graphicData>
                  </a:graphic>
                </wp:inline>
              </w:drawing>
            </w:r>
          </w:p>
        </w:tc>
      </w:tr>
    </w:tbl>
    <w:p w14:paraId="2B1AA5F8" w14:textId="16F5DC73" w:rsidR="005756E6" w:rsidRDefault="005756E6" w:rsidP="00FC2036">
      <w:pPr>
        <w:suppressAutoHyphens/>
        <w:spacing w:after="120"/>
        <w:jc w:val="center"/>
        <w:rPr>
          <w:sz w:val="24"/>
          <w:szCs w:val="24"/>
        </w:rPr>
      </w:pPr>
      <w:r>
        <w:rPr>
          <w:sz w:val="24"/>
          <w:szCs w:val="24"/>
        </w:rPr>
        <w:t>Рисунок 1 – Результаты аддитивной свертки параметров социального и экономического развития регионов Южного федерального округа</w:t>
      </w:r>
    </w:p>
    <w:p w14:paraId="36E34F35" w14:textId="7543A81E" w:rsidR="009C4F85" w:rsidRPr="00C510CC" w:rsidRDefault="002D65D0" w:rsidP="005A4CBD">
      <w:pPr>
        <w:spacing w:after="0" w:line="360" w:lineRule="auto"/>
        <w:ind w:firstLine="708"/>
        <w:jc w:val="both"/>
        <w:rPr>
          <w:rFonts w:eastAsiaTheme="minorEastAsia"/>
          <w:szCs w:val="28"/>
        </w:rPr>
      </w:pPr>
      <w:r>
        <w:rPr>
          <w:rFonts w:eastAsiaTheme="minorEastAsia"/>
          <w:szCs w:val="28"/>
        </w:rPr>
        <w:t>П</w:t>
      </w:r>
      <w:r w:rsidR="00351D08" w:rsidRPr="00C510CC">
        <w:rPr>
          <w:rFonts w:eastAsiaTheme="minorEastAsia"/>
          <w:szCs w:val="28"/>
        </w:rPr>
        <w:t>редставленн</w:t>
      </w:r>
      <w:r w:rsidR="005756E6">
        <w:rPr>
          <w:rFonts w:eastAsiaTheme="minorEastAsia"/>
          <w:szCs w:val="28"/>
        </w:rPr>
        <w:t xml:space="preserve">ые данные </w:t>
      </w:r>
      <w:r w:rsidR="00351D08" w:rsidRPr="00C510CC">
        <w:rPr>
          <w:rFonts w:eastAsiaTheme="minorEastAsia"/>
          <w:szCs w:val="28"/>
        </w:rPr>
        <w:t>демонстриру</w:t>
      </w:r>
      <w:r w:rsidR="005756E6">
        <w:rPr>
          <w:rFonts w:eastAsiaTheme="minorEastAsia"/>
          <w:szCs w:val="28"/>
        </w:rPr>
        <w:t>ю</w:t>
      </w:r>
      <w:r w:rsidR="00351D08" w:rsidRPr="00C510CC">
        <w:rPr>
          <w:rFonts w:eastAsiaTheme="minorEastAsia"/>
          <w:szCs w:val="28"/>
        </w:rPr>
        <w:t>т</w:t>
      </w:r>
      <w:r w:rsidR="00404016" w:rsidRPr="00C510CC">
        <w:rPr>
          <w:rFonts w:eastAsiaTheme="minorEastAsia"/>
          <w:szCs w:val="28"/>
        </w:rPr>
        <w:t xml:space="preserve">, что </w:t>
      </w:r>
      <w:r>
        <w:rPr>
          <w:rFonts w:eastAsiaTheme="minorEastAsia"/>
          <w:szCs w:val="28"/>
        </w:rPr>
        <w:t xml:space="preserve">осуществление </w:t>
      </w:r>
      <w:r w:rsidR="00404016" w:rsidRPr="00C510CC">
        <w:rPr>
          <w:rFonts w:eastAsiaTheme="minorEastAsia"/>
          <w:szCs w:val="28"/>
        </w:rPr>
        <w:t>сверт</w:t>
      </w:r>
      <w:r w:rsidR="00112CE9" w:rsidRPr="00C510CC">
        <w:rPr>
          <w:rFonts w:eastAsiaTheme="minorEastAsia"/>
          <w:szCs w:val="28"/>
        </w:rPr>
        <w:t>ки</w:t>
      </w:r>
      <w:r w:rsidR="00404016" w:rsidRPr="00C510CC">
        <w:rPr>
          <w:rFonts w:eastAsiaTheme="minorEastAsia"/>
          <w:szCs w:val="28"/>
        </w:rPr>
        <w:t xml:space="preserve"> </w:t>
      </w:r>
      <w:r w:rsidR="00825614" w:rsidRPr="00C510CC">
        <w:rPr>
          <w:rFonts w:eastAsiaTheme="minorEastAsia"/>
          <w:szCs w:val="28"/>
        </w:rPr>
        <w:t>по каждому субъекту Ю</w:t>
      </w:r>
      <w:r>
        <w:rPr>
          <w:rFonts w:eastAsiaTheme="minorEastAsia"/>
          <w:szCs w:val="28"/>
        </w:rPr>
        <w:t>жного федерального округа</w:t>
      </w:r>
      <w:r w:rsidR="00E114DE">
        <w:rPr>
          <w:rFonts w:eastAsiaTheme="minorEastAsia"/>
          <w:szCs w:val="28"/>
        </w:rPr>
        <w:t xml:space="preserve"> позволило рассчитать интегральный показатель</w:t>
      </w:r>
      <w:r w:rsidR="00D63E35" w:rsidRPr="00C510CC">
        <w:rPr>
          <w:rFonts w:eastAsiaTheme="minorEastAsia"/>
          <w:szCs w:val="28"/>
        </w:rPr>
        <w:t xml:space="preserve"> </w:t>
      </w:r>
      <w:r w:rsidR="00D63E35" w:rsidRPr="00C510CC">
        <w:rPr>
          <w:rFonts w:eastAsiaTheme="minorEastAsia"/>
          <w:i/>
          <w:szCs w:val="28"/>
          <w:lang w:val="en-US"/>
        </w:rPr>
        <w:t>I</w:t>
      </w:r>
      <w:r w:rsidR="00E114DE">
        <w:rPr>
          <w:rFonts w:eastAsiaTheme="minorEastAsia"/>
          <w:szCs w:val="28"/>
        </w:rPr>
        <w:t xml:space="preserve">, по значению которого </w:t>
      </w:r>
      <w:r w:rsidR="00D63E35" w:rsidRPr="00C510CC">
        <w:rPr>
          <w:rFonts w:eastAsiaTheme="minorEastAsia"/>
          <w:szCs w:val="28"/>
        </w:rPr>
        <w:t>можно</w:t>
      </w:r>
      <w:r w:rsidR="00536CE5" w:rsidRPr="00C510CC">
        <w:rPr>
          <w:rFonts w:eastAsiaTheme="minorEastAsia"/>
          <w:szCs w:val="28"/>
        </w:rPr>
        <w:t xml:space="preserve"> </w:t>
      </w:r>
      <w:r w:rsidR="00E114DE">
        <w:rPr>
          <w:rFonts w:eastAsiaTheme="minorEastAsia"/>
          <w:szCs w:val="28"/>
        </w:rPr>
        <w:t>провести комплексную сравнительную оценку социально</w:t>
      </w:r>
      <w:r w:rsidR="006278BE">
        <w:rPr>
          <w:rFonts w:eastAsiaTheme="minorEastAsia"/>
          <w:szCs w:val="28"/>
        </w:rPr>
        <w:t xml:space="preserve">го и </w:t>
      </w:r>
      <w:r w:rsidR="00E114DE">
        <w:rPr>
          <w:rFonts w:eastAsiaTheme="minorEastAsia"/>
          <w:szCs w:val="28"/>
        </w:rPr>
        <w:t xml:space="preserve">экономического </w:t>
      </w:r>
      <w:r w:rsidR="00536CE5" w:rsidRPr="00C510CC">
        <w:rPr>
          <w:rFonts w:eastAsiaTheme="minorEastAsia"/>
          <w:szCs w:val="28"/>
        </w:rPr>
        <w:t>развития</w:t>
      </w:r>
      <w:r w:rsidR="00E114DE">
        <w:rPr>
          <w:rFonts w:eastAsiaTheme="minorEastAsia"/>
          <w:szCs w:val="28"/>
        </w:rPr>
        <w:t xml:space="preserve"> </w:t>
      </w:r>
      <w:r w:rsidR="00BE3932">
        <w:rPr>
          <w:rFonts w:eastAsiaTheme="minorEastAsia"/>
          <w:szCs w:val="28"/>
        </w:rPr>
        <w:t>территорий</w:t>
      </w:r>
      <w:r w:rsidR="00D63E35" w:rsidRPr="00C510CC">
        <w:rPr>
          <w:rFonts w:eastAsiaTheme="minorEastAsia"/>
          <w:szCs w:val="28"/>
        </w:rPr>
        <w:t>.</w:t>
      </w:r>
    </w:p>
    <w:p w14:paraId="54F53B4C" w14:textId="671EFA2C" w:rsidR="0057487F" w:rsidRDefault="00655496" w:rsidP="00A717BA">
      <w:pPr>
        <w:spacing w:after="0" w:line="360" w:lineRule="auto"/>
        <w:ind w:firstLine="709"/>
        <w:jc w:val="both"/>
        <w:rPr>
          <w:rFonts w:eastAsiaTheme="minorEastAsia"/>
          <w:szCs w:val="28"/>
        </w:rPr>
      </w:pPr>
      <w:r w:rsidRPr="00C510CC">
        <w:rPr>
          <w:rFonts w:eastAsiaTheme="minorEastAsia"/>
          <w:szCs w:val="28"/>
        </w:rPr>
        <w:t>На основе стандартизированных параметров был</w:t>
      </w:r>
      <w:r w:rsidR="000F5C63">
        <w:rPr>
          <w:rFonts w:eastAsiaTheme="minorEastAsia"/>
          <w:szCs w:val="28"/>
        </w:rPr>
        <w:t>о определено количество групп (</w:t>
      </w:r>
      <w:r w:rsidR="000F5C63" w:rsidRPr="000F5C63">
        <w:rPr>
          <w:rFonts w:eastAsiaTheme="minorEastAsia"/>
          <w:i/>
          <w:szCs w:val="28"/>
          <w:lang w:val="en-US"/>
        </w:rPr>
        <w:t>n</w:t>
      </w:r>
      <w:r w:rsidR="000F5C63">
        <w:rPr>
          <w:rFonts w:eastAsiaTheme="minorEastAsia"/>
          <w:szCs w:val="28"/>
        </w:rPr>
        <w:t xml:space="preserve">) </w:t>
      </w:r>
      <w:r w:rsidRPr="00C510CC">
        <w:rPr>
          <w:rFonts w:eastAsiaTheme="minorEastAsia"/>
          <w:szCs w:val="28"/>
        </w:rPr>
        <w:t>и выделены внутригрупповые интервалы</w:t>
      </w:r>
      <w:r w:rsidR="000F5C63">
        <w:rPr>
          <w:rFonts w:eastAsiaTheme="minorEastAsia"/>
          <w:szCs w:val="28"/>
        </w:rPr>
        <w:t xml:space="preserve"> </w:t>
      </w:r>
      <w:r w:rsidR="000F5C63" w:rsidRPr="000F5C63">
        <w:rPr>
          <w:rFonts w:eastAsiaTheme="minorEastAsia"/>
          <w:szCs w:val="28"/>
        </w:rPr>
        <w:t>(</w:t>
      </w:r>
      <w:proofErr w:type="spellStart"/>
      <w:r w:rsidR="000F5C63" w:rsidRPr="000F5C63">
        <w:rPr>
          <w:rFonts w:eastAsiaTheme="minorEastAsia"/>
          <w:i/>
          <w:szCs w:val="28"/>
          <w:lang w:val="en-US"/>
        </w:rPr>
        <w:t>i</w:t>
      </w:r>
      <w:proofErr w:type="spellEnd"/>
      <w:r w:rsidR="000F5C63" w:rsidRPr="000F5C63">
        <w:rPr>
          <w:rFonts w:eastAsiaTheme="minorEastAsia"/>
          <w:szCs w:val="28"/>
        </w:rPr>
        <w:t>)</w:t>
      </w:r>
      <w:r w:rsidR="00D526D5" w:rsidRPr="00C510CC">
        <w:rPr>
          <w:rFonts w:eastAsiaTheme="minorEastAsia"/>
          <w:szCs w:val="28"/>
        </w:rPr>
        <w:t xml:space="preserve"> (табл</w:t>
      </w:r>
      <w:r w:rsidR="00602823">
        <w:rPr>
          <w:rFonts w:eastAsiaTheme="minorEastAsia"/>
          <w:szCs w:val="28"/>
        </w:rPr>
        <w:t>ица</w:t>
      </w:r>
      <w:r w:rsidR="00D526D5" w:rsidRPr="00C510CC">
        <w:rPr>
          <w:rFonts w:eastAsiaTheme="minorEastAsia"/>
          <w:szCs w:val="28"/>
        </w:rPr>
        <w:t xml:space="preserve"> </w:t>
      </w:r>
      <w:r w:rsidR="005756E6">
        <w:rPr>
          <w:rFonts w:eastAsiaTheme="minorEastAsia"/>
          <w:szCs w:val="28"/>
        </w:rPr>
        <w:t>2</w:t>
      </w:r>
      <w:r w:rsidR="00D526D5" w:rsidRPr="00C510CC">
        <w:rPr>
          <w:rFonts w:eastAsiaTheme="minorEastAsia"/>
          <w:szCs w:val="28"/>
        </w:rPr>
        <w:t>)</w:t>
      </w:r>
      <w:r w:rsidR="00A717BA">
        <w:rPr>
          <w:rFonts w:eastAsiaTheme="minorEastAsia"/>
          <w:szCs w:val="28"/>
        </w:rPr>
        <w:t>.</w:t>
      </w:r>
    </w:p>
    <w:p w14:paraId="6898A5F7" w14:textId="77777777" w:rsidR="006E250D" w:rsidRDefault="006E250D" w:rsidP="00A717BA">
      <w:pPr>
        <w:spacing w:after="0" w:line="360" w:lineRule="auto"/>
        <w:ind w:firstLine="709"/>
        <w:jc w:val="both"/>
        <w:rPr>
          <w:rFonts w:eastAsiaTheme="minorEastAsia"/>
          <w:sz w:val="24"/>
        </w:rPr>
      </w:pPr>
    </w:p>
    <w:p w14:paraId="7CCC972E" w14:textId="32D50592" w:rsidR="000D1710" w:rsidRPr="00602823" w:rsidRDefault="000D1710" w:rsidP="0067013C">
      <w:pPr>
        <w:suppressAutoHyphens/>
        <w:spacing w:after="120"/>
        <w:jc w:val="both"/>
        <w:rPr>
          <w:sz w:val="24"/>
          <w:szCs w:val="24"/>
        </w:rPr>
      </w:pPr>
      <w:r w:rsidRPr="00602823">
        <w:rPr>
          <w:sz w:val="24"/>
          <w:szCs w:val="24"/>
        </w:rPr>
        <w:t xml:space="preserve">Таблица </w:t>
      </w:r>
      <w:r w:rsidR="005756E6">
        <w:rPr>
          <w:sz w:val="24"/>
          <w:szCs w:val="24"/>
        </w:rPr>
        <w:t>2</w:t>
      </w:r>
      <w:r w:rsidRPr="00602823">
        <w:rPr>
          <w:sz w:val="24"/>
          <w:szCs w:val="24"/>
        </w:rPr>
        <w:t xml:space="preserve"> – </w:t>
      </w:r>
      <w:r w:rsidR="001007C3" w:rsidRPr="00602823">
        <w:rPr>
          <w:sz w:val="24"/>
          <w:szCs w:val="24"/>
        </w:rPr>
        <w:t>Внутригруппов</w:t>
      </w:r>
      <w:r w:rsidR="00602823" w:rsidRPr="00602823">
        <w:rPr>
          <w:sz w:val="24"/>
          <w:szCs w:val="24"/>
        </w:rPr>
        <w:t>ые</w:t>
      </w:r>
      <w:r w:rsidRPr="00602823">
        <w:rPr>
          <w:sz w:val="24"/>
          <w:szCs w:val="24"/>
        </w:rPr>
        <w:t xml:space="preserve"> интервал</w:t>
      </w:r>
      <w:r w:rsidR="00602823" w:rsidRPr="00602823">
        <w:rPr>
          <w:sz w:val="24"/>
          <w:szCs w:val="24"/>
        </w:rPr>
        <w:t>ы</w:t>
      </w:r>
      <w:r w:rsidR="0067013C">
        <w:rPr>
          <w:sz w:val="24"/>
          <w:szCs w:val="24"/>
        </w:rPr>
        <w:t xml:space="preserve"> при использовании различных методов стандартизации показателей социально-экономического развития регионов</w:t>
      </w:r>
    </w:p>
    <w:tbl>
      <w:tblPr>
        <w:tblStyle w:val="TableGrid"/>
        <w:tblW w:w="0" w:type="auto"/>
        <w:tblLook w:val="04A0" w:firstRow="1" w:lastRow="0" w:firstColumn="1" w:lastColumn="0" w:noHBand="0" w:noVBand="1"/>
      </w:tblPr>
      <w:tblGrid>
        <w:gridCol w:w="668"/>
        <w:gridCol w:w="666"/>
        <w:gridCol w:w="392"/>
        <w:gridCol w:w="566"/>
        <w:gridCol w:w="666"/>
        <w:gridCol w:w="666"/>
        <w:gridCol w:w="392"/>
        <w:gridCol w:w="566"/>
        <w:gridCol w:w="666"/>
        <w:gridCol w:w="666"/>
        <w:gridCol w:w="391"/>
        <w:gridCol w:w="566"/>
        <w:gridCol w:w="666"/>
        <w:gridCol w:w="566"/>
        <w:gridCol w:w="391"/>
        <w:gridCol w:w="566"/>
      </w:tblGrid>
      <w:tr w:rsidR="00F02BD7" w14:paraId="34F20ED0" w14:textId="77777777" w:rsidTr="00BE3932">
        <w:tc>
          <w:tcPr>
            <w:tcW w:w="2292" w:type="dxa"/>
            <w:gridSpan w:val="4"/>
            <w:vAlign w:val="center"/>
          </w:tcPr>
          <w:p w14:paraId="0320F04E" w14:textId="15E8FB7B" w:rsidR="00F02BD7" w:rsidRPr="00C46279" w:rsidRDefault="00C46279" w:rsidP="00C46279">
            <w:pPr>
              <w:suppressAutoHyphens/>
              <w:jc w:val="center"/>
              <w:rPr>
                <w:rFonts w:eastAsiaTheme="minorEastAsia"/>
                <w:sz w:val="24"/>
                <w:szCs w:val="24"/>
              </w:rPr>
            </w:pPr>
            <w:r>
              <w:rPr>
                <w:rFonts w:eastAsiaTheme="minorEastAsia"/>
                <w:sz w:val="24"/>
                <w:szCs w:val="24"/>
              </w:rPr>
              <w:t>Метод с</w:t>
            </w:r>
            <w:r w:rsidR="00F02BD7" w:rsidRPr="00C510CC">
              <w:rPr>
                <w:rFonts w:eastAsiaTheme="minorEastAsia"/>
                <w:sz w:val="24"/>
                <w:szCs w:val="24"/>
              </w:rPr>
              <w:t>равнени</w:t>
            </w:r>
            <w:r>
              <w:rPr>
                <w:rFonts w:eastAsiaTheme="minorEastAsia"/>
                <w:sz w:val="24"/>
                <w:szCs w:val="24"/>
              </w:rPr>
              <w:t>я</w:t>
            </w:r>
            <w:r w:rsidR="00F02BD7" w:rsidRPr="00C510CC">
              <w:rPr>
                <w:rFonts w:eastAsiaTheme="minorEastAsia"/>
                <w:sz w:val="24"/>
                <w:szCs w:val="24"/>
              </w:rPr>
              <w:t xml:space="preserve"> показателя с</w:t>
            </w:r>
            <w:r w:rsidR="00602823">
              <w:rPr>
                <w:rFonts w:eastAsiaTheme="minorEastAsia"/>
                <w:sz w:val="24"/>
                <w:szCs w:val="24"/>
              </w:rPr>
              <w:t> </w:t>
            </w:r>
            <w:r w:rsidR="00F02BD7" w:rsidRPr="00C510CC">
              <w:rPr>
                <w:rFonts w:eastAsiaTheme="minorEastAsia"/>
                <w:sz w:val="24"/>
                <w:szCs w:val="24"/>
              </w:rPr>
              <w:t>эталонным</w:t>
            </w:r>
          </w:p>
        </w:tc>
        <w:tc>
          <w:tcPr>
            <w:tcW w:w="2290" w:type="dxa"/>
            <w:gridSpan w:val="4"/>
            <w:vAlign w:val="center"/>
          </w:tcPr>
          <w:p w14:paraId="21AF84FA" w14:textId="2A912E60" w:rsidR="00F02BD7" w:rsidRPr="00C510CC" w:rsidRDefault="00C46279" w:rsidP="00C46279">
            <w:pPr>
              <w:suppressAutoHyphens/>
              <w:jc w:val="center"/>
              <w:rPr>
                <w:rFonts w:eastAsiaTheme="minorEastAsia"/>
                <w:sz w:val="24"/>
                <w:szCs w:val="24"/>
                <w:lang w:val="en-US"/>
              </w:rPr>
            </w:pPr>
            <w:r>
              <w:rPr>
                <w:rFonts w:eastAsiaTheme="minorEastAsia"/>
                <w:sz w:val="24"/>
                <w:szCs w:val="24"/>
              </w:rPr>
              <w:t>Метод л</w:t>
            </w:r>
            <w:proofErr w:type="spellStart"/>
            <w:r w:rsidR="00F02BD7" w:rsidRPr="00C510CC">
              <w:rPr>
                <w:rFonts w:eastAsiaTheme="minorEastAsia"/>
                <w:sz w:val="24"/>
                <w:szCs w:val="24"/>
                <w:lang w:val="en-US"/>
              </w:rPr>
              <w:t>инейно</w:t>
            </w:r>
            <w:r>
              <w:rPr>
                <w:rFonts w:eastAsiaTheme="minorEastAsia"/>
                <w:sz w:val="24"/>
                <w:szCs w:val="24"/>
              </w:rPr>
              <w:t>го</w:t>
            </w:r>
            <w:proofErr w:type="spellEnd"/>
            <w:r w:rsidR="00F02BD7" w:rsidRPr="00C510CC">
              <w:rPr>
                <w:rFonts w:eastAsiaTheme="minorEastAsia"/>
                <w:sz w:val="24"/>
                <w:szCs w:val="24"/>
                <w:lang w:val="en-US"/>
              </w:rPr>
              <w:t xml:space="preserve"> </w:t>
            </w:r>
            <w:proofErr w:type="spellStart"/>
            <w:r w:rsidR="00F02BD7" w:rsidRPr="00C510CC">
              <w:rPr>
                <w:rFonts w:eastAsiaTheme="minorEastAsia"/>
                <w:sz w:val="24"/>
                <w:szCs w:val="24"/>
                <w:lang w:val="en-US"/>
              </w:rPr>
              <w:t>преобразовани</w:t>
            </w:r>
            <w:proofErr w:type="spellEnd"/>
            <w:r>
              <w:rPr>
                <w:rFonts w:eastAsiaTheme="minorEastAsia"/>
                <w:sz w:val="24"/>
                <w:szCs w:val="24"/>
              </w:rPr>
              <w:t>я</w:t>
            </w:r>
          </w:p>
        </w:tc>
        <w:tc>
          <w:tcPr>
            <w:tcW w:w="2289" w:type="dxa"/>
            <w:gridSpan w:val="4"/>
            <w:vAlign w:val="center"/>
          </w:tcPr>
          <w:p w14:paraId="658D3DD7" w14:textId="3D9BCBB3" w:rsidR="00F02BD7" w:rsidRPr="00C510CC" w:rsidRDefault="00C46279" w:rsidP="00C46279">
            <w:pPr>
              <w:suppressAutoHyphens/>
              <w:jc w:val="center"/>
              <w:rPr>
                <w:rFonts w:eastAsiaTheme="minorEastAsia"/>
                <w:sz w:val="24"/>
                <w:szCs w:val="24"/>
              </w:rPr>
            </w:pPr>
            <w:r>
              <w:rPr>
                <w:rFonts w:eastAsiaTheme="minorEastAsia"/>
                <w:sz w:val="24"/>
                <w:szCs w:val="24"/>
              </w:rPr>
              <w:t>Метод</w:t>
            </w:r>
            <w:r w:rsidR="00F02BD7" w:rsidRPr="00C510CC">
              <w:rPr>
                <w:rFonts w:eastAsiaTheme="minorEastAsia"/>
                <w:sz w:val="24"/>
                <w:szCs w:val="24"/>
              </w:rPr>
              <w:t xml:space="preserve"> среднего показателя</w:t>
            </w:r>
          </w:p>
        </w:tc>
        <w:tc>
          <w:tcPr>
            <w:tcW w:w="2189" w:type="dxa"/>
            <w:gridSpan w:val="4"/>
            <w:vAlign w:val="center"/>
          </w:tcPr>
          <w:p w14:paraId="768A5BD6" w14:textId="786C12B4" w:rsidR="00F02BD7" w:rsidRPr="00C510CC" w:rsidRDefault="00F02BD7" w:rsidP="00602823">
            <w:pPr>
              <w:suppressAutoHyphens/>
              <w:jc w:val="center"/>
              <w:rPr>
                <w:rFonts w:eastAsiaTheme="minorEastAsia"/>
                <w:sz w:val="24"/>
                <w:szCs w:val="24"/>
              </w:rPr>
            </w:pPr>
            <w:r w:rsidRPr="00C510CC">
              <w:rPr>
                <w:rFonts w:eastAsiaTheme="minorEastAsia"/>
                <w:sz w:val="24"/>
                <w:szCs w:val="24"/>
              </w:rPr>
              <w:t>Стандартизация на основе экспоненты</w:t>
            </w:r>
          </w:p>
        </w:tc>
      </w:tr>
      <w:tr w:rsidR="00C510CC" w14:paraId="0CC9AF36" w14:textId="77777777" w:rsidTr="00BE3932">
        <w:trPr>
          <w:cantSplit/>
          <w:trHeight w:val="277"/>
        </w:trPr>
        <w:tc>
          <w:tcPr>
            <w:tcW w:w="668" w:type="dxa"/>
          </w:tcPr>
          <w:p w14:paraId="64FB7EF0" w14:textId="4DBF697B" w:rsidR="00F02BD7" w:rsidRPr="00C510CC" w:rsidRDefault="00C510CC" w:rsidP="00C510CC">
            <w:pPr>
              <w:jc w:val="center"/>
              <w:rPr>
                <w:rFonts w:eastAsiaTheme="minorEastAsia"/>
                <w:i/>
                <w:sz w:val="24"/>
                <w:szCs w:val="24"/>
              </w:rPr>
            </w:pPr>
            <w:proofErr w:type="spellStart"/>
            <w:r w:rsidRPr="00C510CC">
              <w:rPr>
                <w:rFonts w:eastAsiaTheme="minorEastAsia"/>
                <w:i/>
                <w:sz w:val="24"/>
                <w:szCs w:val="24"/>
                <w:lang w:val="en-US"/>
              </w:rPr>
              <w:t>x</w:t>
            </w:r>
            <w:r w:rsidR="00F02BD7" w:rsidRPr="00C510CC">
              <w:rPr>
                <w:rFonts w:eastAsiaTheme="minorEastAsia"/>
                <w:i/>
                <w:sz w:val="24"/>
                <w:szCs w:val="24"/>
                <w:vertAlign w:val="subscript"/>
                <w:lang w:val="en-US"/>
              </w:rPr>
              <w:t>max</w:t>
            </w:r>
            <w:proofErr w:type="spellEnd"/>
          </w:p>
        </w:tc>
        <w:tc>
          <w:tcPr>
            <w:tcW w:w="666" w:type="dxa"/>
          </w:tcPr>
          <w:p w14:paraId="1F41A8F0" w14:textId="3D71408F" w:rsidR="00F02BD7" w:rsidRPr="00C510CC" w:rsidRDefault="00C510CC" w:rsidP="00C510CC">
            <w:pPr>
              <w:jc w:val="center"/>
              <w:rPr>
                <w:rFonts w:eastAsiaTheme="minorEastAsia"/>
                <w:i/>
                <w:sz w:val="24"/>
                <w:szCs w:val="24"/>
              </w:rPr>
            </w:pPr>
            <w:proofErr w:type="spellStart"/>
            <w:r w:rsidRPr="00C510CC">
              <w:rPr>
                <w:rFonts w:eastAsiaTheme="minorEastAsia"/>
                <w:i/>
                <w:sz w:val="24"/>
                <w:szCs w:val="24"/>
                <w:lang w:val="en-US"/>
              </w:rPr>
              <w:t>x</w:t>
            </w:r>
            <w:r w:rsidR="00F02BD7" w:rsidRPr="00C510CC">
              <w:rPr>
                <w:rFonts w:eastAsiaTheme="minorEastAsia"/>
                <w:i/>
                <w:sz w:val="24"/>
                <w:szCs w:val="24"/>
                <w:vertAlign w:val="subscript"/>
                <w:lang w:val="en-US"/>
              </w:rPr>
              <w:t>min</w:t>
            </w:r>
            <w:proofErr w:type="spellEnd"/>
          </w:p>
        </w:tc>
        <w:tc>
          <w:tcPr>
            <w:tcW w:w="392" w:type="dxa"/>
          </w:tcPr>
          <w:p w14:paraId="34FABA4F" w14:textId="6F1E6303" w:rsidR="00F02BD7" w:rsidRPr="00C510CC" w:rsidRDefault="00F02BD7" w:rsidP="00C510CC">
            <w:pPr>
              <w:jc w:val="center"/>
              <w:rPr>
                <w:rFonts w:eastAsiaTheme="minorEastAsia"/>
                <w:i/>
                <w:sz w:val="24"/>
                <w:szCs w:val="24"/>
              </w:rPr>
            </w:pPr>
            <w:r w:rsidRPr="00C510CC">
              <w:rPr>
                <w:rFonts w:eastAsiaTheme="minorEastAsia"/>
                <w:i/>
                <w:sz w:val="24"/>
                <w:szCs w:val="24"/>
                <w:lang w:val="en-US"/>
              </w:rPr>
              <w:t>n</w:t>
            </w:r>
          </w:p>
        </w:tc>
        <w:tc>
          <w:tcPr>
            <w:tcW w:w="566" w:type="dxa"/>
          </w:tcPr>
          <w:p w14:paraId="7858E3EB" w14:textId="7BC9620C" w:rsidR="00F02BD7" w:rsidRPr="00C510CC" w:rsidRDefault="00F02BD7" w:rsidP="00C510CC">
            <w:pPr>
              <w:jc w:val="center"/>
              <w:rPr>
                <w:rFonts w:eastAsiaTheme="minorEastAsia"/>
                <w:i/>
                <w:sz w:val="24"/>
                <w:szCs w:val="24"/>
              </w:rPr>
            </w:pPr>
            <w:proofErr w:type="spellStart"/>
            <w:r w:rsidRPr="00C510CC">
              <w:rPr>
                <w:rFonts w:eastAsiaTheme="minorEastAsia"/>
                <w:i/>
                <w:sz w:val="24"/>
                <w:szCs w:val="24"/>
                <w:lang w:val="en-US"/>
              </w:rPr>
              <w:t>i</w:t>
            </w:r>
            <w:proofErr w:type="spellEnd"/>
          </w:p>
        </w:tc>
        <w:tc>
          <w:tcPr>
            <w:tcW w:w="666" w:type="dxa"/>
          </w:tcPr>
          <w:p w14:paraId="5E0F2A9A" w14:textId="7B526E1F" w:rsidR="00F02BD7" w:rsidRPr="00C510CC" w:rsidRDefault="00C510CC" w:rsidP="00F02BD7">
            <w:pPr>
              <w:jc w:val="center"/>
              <w:rPr>
                <w:rFonts w:eastAsiaTheme="minorEastAsia"/>
                <w:i/>
                <w:sz w:val="24"/>
                <w:szCs w:val="24"/>
                <w:lang w:val="en-US"/>
              </w:rPr>
            </w:pPr>
            <w:proofErr w:type="spellStart"/>
            <w:r w:rsidRPr="00C510CC">
              <w:rPr>
                <w:rFonts w:eastAsiaTheme="minorEastAsia"/>
                <w:i/>
                <w:sz w:val="24"/>
                <w:szCs w:val="24"/>
                <w:lang w:val="en-US"/>
              </w:rPr>
              <w:t>x</w:t>
            </w:r>
            <w:r w:rsidR="00F02BD7" w:rsidRPr="00C510CC">
              <w:rPr>
                <w:rFonts w:eastAsiaTheme="minorEastAsia"/>
                <w:i/>
                <w:sz w:val="24"/>
                <w:szCs w:val="24"/>
                <w:vertAlign w:val="subscript"/>
                <w:lang w:val="en-US"/>
              </w:rPr>
              <w:t>max</w:t>
            </w:r>
            <w:proofErr w:type="spellEnd"/>
          </w:p>
        </w:tc>
        <w:tc>
          <w:tcPr>
            <w:tcW w:w="666" w:type="dxa"/>
          </w:tcPr>
          <w:p w14:paraId="06E23196" w14:textId="04F35979" w:rsidR="00F02BD7" w:rsidRPr="00C510CC" w:rsidRDefault="00C510CC" w:rsidP="00F02BD7">
            <w:pPr>
              <w:jc w:val="center"/>
              <w:rPr>
                <w:rFonts w:eastAsiaTheme="minorEastAsia"/>
                <w:i/>
                <w:sz w:val="24"/>
                <w:szCs w:val="24"/>
                <w:lang w:val="en-US"/>
              </w:rPr>
            </w:pPr>
            <w:proofErr w:type="spellStart"/>
            <w:r w:rsidRPr="00C510CC">
              <w:rPr>
                <w:rFonts w:eastAsiaTheme="minorEastAsia"/>
                <w:i/>
                <w:sz w:val="24"/>
                <w:szCs w:val="24"/>
                <w:lang w:val="en-US"/>
              </w:rPr>
              <w:t>x</w:t>
            </w:r>
            <w:r w:rsidR="00F02BD7" w:rsidRPr="00C510CC">
              <w:rPr>
                <w:rFonts w:eastAsiaTheme="minorEastAsia"/>
                <w:i/>
                <w:sz w:val="24"/>
                <w:szCs w:val="24"/>
                <w:vertAlign w:val="subscript"/>
                <w:lang w:val="en-US"/>
              </w:rPr>
              <w:t>min</w:t>
            </w:r>
            <w:proofErr w:type="spellEnd"/>
          </w:p>
        </w:tc>
        <w:tc>
          <w:tcPr>
            <w:tcW w:w="392" w:type="dxa"/>
          </w:tcPr>
          <w:p w14:paraId="2E950097" w14:textId="37523D3F" w:rsidR="00F02BD7" w:rsidRPr="00C510CC" w:rsidRDefault="00F02BD7" w:rsidP="00F02BD7">
            <w:pPr>
              <w:jc w:val="center"/>
              <w:rPr>
                <w:rFonts w:eastAsiaTheme="minorEastAsia"/>
                <w:i/>
                <w:sz w:val="24"/>
                <w:szCs w:val="24"/>
                <w:lang w:val="en-US"/>
              </w:rPr>
            </w:pPr>
            <w:r w:rsidRPr="00C510CC">
              <w:rPr>
                <w:rFonts w:eastAsiaTheme="minorEastAsia"/>
                <w:i/>
                <w:sz w:val="24"/>
                <w:szCs w:val="24"/>
                <w:lang w:val="en-US"/>
              </w:rPr>
              <w:t>n</w:t>
            </w:r>
          </w:p>
        </w:tc>
        <w:tc>
          <w:tcPr>
            <w:tcW w:w="566" w:type="dxa"/>
          </w:tcPr>
          <w:p w14:paraId="052C9A32" w14:textId="6904748C" w:rsidR="00F02BD7" w:rsidRPr="00C510CC" w:rsidRDefault="00F02BD7" w:rsidP="00F02BD7">
            <w:pPr>
              <w:jc w:val="center"/>
              <w:rPr>
                <w:rFonts w:eastAsiaTheme="minorEastAsia"/>
                <w:i/>
                <w:sz w:val="24"/>
                <w:szCs w:val="24"/>
                <w:lang w:val="en-US"/>
              </w:rPr>
            </w:pPr>
            <w:proofErr w:type="spellStart"/>
            <w:r w:rsidRPr="00C510CC">
              <w:rPr>
                <w:rFonts w:eastAsiaTheme="minorEastAsia"/>
                <w:i/>
                <w:sz w:val="24"/>
                <w:szCs w:val="24"/>
                <w:lang w:val="en-US"/>
              </w:rPr>
              <w:t>i</w:t>
            </w:r>
            <w:proofErr w:type="spellEnd"/>
          </w:p>
        </w:tc>
        <w:tc>
          <w:tcPr>
            <w:tcW w:w="666" w:type="dxa"/>
          </w:tcPr>
          <w:p w14:paraId="5635560C" w14:textId="361065AF" w:rsidR="00F02BD7" w:rsidRPr="00C510CC" w:rsidRDefault="00C510CC" w:rsidP="00F02BD7">
            <w:pPr>
              <w:jc w:val="center"/>
              <w:rPr>
                <w:rFonts w:eastAsiaTheme="minorEastAsia"/>
                <w:i/>
                <w:sz w:val="24"/>
                <w:szCs w:val="24"/>
              </w:rPr>
            </w:pPr>
            <w:proofErr w:type="spellStart"/>
            <w:r w:rsidRPr="00C510CC">
              <w:rPr>
                <w:rFonts w:eastAsiaTheme="minorEastAsia"/>
                <w:i/>
                <w:sz w:val="24"/>
                <w:szCs w:val="24"/>
                <w:lang w:val="en-US"/>
              </w:rPr>
              <w:t>x</w:t>
            </w:r>
            <w:r w:rsidR="00F02BD7" w:rsidRPr="00C510CC">
              <w:rPr>
                <w:rFonts w:eastAsiaTheme="minorEastAsia"/>
                <w:i/>
                <w:sz w:val="24"/>
                <w:szCs w:val="24"/>
                <w:vertAlign w:val="subscript"/>
                <w:lang w:val="en-US"/>
              </w:rPr>
              <w:t>max</w:t>
            </w:r>
            <w:proofErr w:type="spellEnd"/>
          </w:p>
        </w:tc>
        <w:tc>
          <w:tcPr>
            <w:tcW w:w="666" w:type="dxa"/>
          </w:tcPr>
          <w:p w14:paraId="5732F4FB" w14:textId="46617971" w:rsidR="00F02BD7" w:rsidRPr="00C510CC" w:rsidRDefault="00C510CC" w:rsidP="00F02BD7">
            <w:pPr>
              <w:jc w:val="center"/>
              <w:rPr>
                <w:rFonts w:eastAsiaTheme="minorEastAsia"/>
                <w:i/>
                <w:sz w:val="24"/>
                <w:szCs w:val="24"/>
              </w:rPr>
            </w:pPr>
            <w:proofErr w:type="spellStart"/>
            <w:r w:rsidRPr="00C510CC">
              <w:rPr>
                <w:rFonts w:eastAsiaTheme="minorEastAsia"/>
                <w:i/>
                <w:sz w:val="24"/>
                <w:szCs w:val="24"/>
                <w:lang w:val="en-US"/>
              </w:rPr>
              <w:t>x</w:t>
            </w:r>
            <w:r w:rsidRPr="00C510CC">
              <w:rPr>
                <w:rFonts w:eastAsiaTheme="minorEastAsia"/>
                <w:i/>
                <w:sz w:val="24"/>
                <w:szCs w:val="24"/>
                <w:vertAlign w:val="subscript"/>
                <w:lang w:val="en-US"/>
              </w:rPr>
              <w:t>min</w:t>
            </w:r>
            <w:proofErr w:type="spellEnd"/>
          </w:p>
        </w:tc>
        <w:tc>
          <w:tcPr>
            <w:tcW w:w="391" w:type="dxa"/>
          </w:tcPr>
          <w:p w14:paraId="58ED2D3B" w14:textId="37B07FD2" w:rsidR="00F02BD7" w:rsidRPr="00C510CC" w:rsidRDefault="00F02BD7" w:rsidP="00F02BD7">
            <w:pPr>
              <w:jc w:val="center"/>
              <w:rPr>
                <w:rFonts w:eastAsiaTheme="minorEastAsia"/>
                <w:i/>
                <w:sz w:val="24"/>
                <w:szCs w:val="24"/>
              </w:rPr>
            </w:pPr>
            <w:r w:rsidRPr="00C510CC">
              <w:rPr>
                <w:rFonts w:eastAsiaTheme="minorEastAsia"/>
                <w:i/>
                <w:sz w:val="24"/>
                <w:szCs w:val="24"/>
                <w:lang w:val="en-US"/>
              </w:rPr>
              <w:t>n</w:t>
            </w:r>
          </w:p>
        </w:tc>
        <w:tc>
          <w:tcPr>
            <w:tcW w:w="566" w:type="dxa"/>
          </w:tcPr>
          <w:p w14:paraId="1B243254" w14:textId="09245C2E" w:rsidR="00F02BD7" w:rsidRPr="00C510CC" w:rsidRDefault="00F02BD7" w:rsidP="00F02BD7">
            <w:pPr>
              <w:jc w:val="center"/>
              <w:rPr>
                <w:rFonts w:eastAsiaTheme="minorEastAsia"/>
                <w:i/>
                <w:sz w:val="24"/>
                <w:szCs w:val="24"/>
              </w:rPr>
            </w:pPr>
            <w:proofErr w:type="spellStart"/>
            <w:r w:rsidRPr="00C510CC">
              <w:rPr>
                <w:rFonts w:eastAsiaTheme="minorEastAsia"/>
                <w:i/>
                <w:sz w:val="24"/>
                <w:szCs w:val="24"/>
                <w:lang w:val="en-US"/>
              </w:rPr>
              <w:t>i</w:t>
            </w:r>
            <w:proofErr w:type="spellEnd"/>
          </w:p>
        </w:tc>
        <w:tc>
          <w:tcPr>
            <w:tcW w:w="666" w:type="dxa"/>
          </w:tcPr>
          <w:p w14:paraId="27C5B11C" w14:textId="37D7DE0B" w:rsidR="00F02BD7" w:rsidRPr="00C510CC" w:rsidRDefault="00C510CC" w:rsidP="00F02BD7">
            <w:pPr>
              <w:jc w:val="center"/>
              <w:rPr>
                <w:rFonts w:eastAsiaTheme="minorEastAsia"/>
                <w:i/>
                <w:sz w:val="24"/>
                <w:szCs w:val="24"/>
              </w:rPr>
            </w:pPr>
            <w:proofErr w:type="spellStart"/>
            <w:r w:rsidRPr="00C510CC">
              <w:rPr>
                <w:rFonts w:eastAsiaTheme="minorEastAsia"/>
                <w:i/>
                <w:sz w:val="24"/>
                <w:szCs w:val="24"/>
                <w:lang w:val="en-US"/>
              </w:rPr>
              <w:t>x</w:t>
            </w:r>
            <w:r w:rsidR="00F02BD7" w:rsidRPr="00C510CC">
              <w:rPr>
                <w:rFonts w:eastAsiaTheme="minorEastAsia"/>
                <w:i/>
                <w:sz w:val="24"/>
                <w:szCs w:val="24"/>
                <w:vertAlign w:val="subscript"/>
                <w:lang w:val="en-US"/>
              </w:rPr>
              <w:t>max</w:t>
            </w:r>
            <w:proofErr w:type="spellEnd"/>
          </w:p>
        </w:tc>
        <w:tc>
          <w:tcPr>
            <w:tcW w:w="566" w:type="dxa"/>
          </w:tcPr>
          <w:p w14:paraId="66283724" w14:textId="4E442BDE" w:rsidR="00F02BD7" w:rsidRPr="00C510CC" w:rsidRDefault="00C510CC" w:rsidP="00F02BD7">
            <w:pPr>
              <w:jc w:val="center"/>
              <w:rPr>
                <w:rFonts w:eastAsiaTheme="minorEastAsia"/>
                <w:i/>
                <w:sz w:val="24"/>
                <w:szCs w:val="24"/>
              </w:rPr>
            </w:pPr>
            <w:proofErr w:type="spellStart"/>
            <w:r w:rsidRPr="00C510CC">
              <w:rPr>
                <w:rFonts w:eastAsiaTheme="minorEastAsia"/>
                <w:i/>
                <w:sz w:val="24"/>
                <w:szCs w:val="24"/>
                <w:lang w:val="en-US"/>
              </w:rPr>
              <w:t>x</w:t>
            </w:r>
            <w:r w:rsidRPr="00C510CC">
              <w:rPr>
                <w:rFonts w:eastAsiaTheme="minorEastAsia"/>
                <w:i/>
                <w:sz w:val="24"/>
                <w:szCs w:val="24"/>
                <w:vertAlign w:val="subscript"/>
                <w:lang w:val="en-US"/>
              </w:rPr>
              <w:t>min</w:t>
            </w:r>
            <w:proofErr w:type="spellEnd"/>
          </w:p>
        </w:tc>
        <w:tc>
          <w:tcPr>
            <w:tcW w:w="391" w:type="dxa"/>
          </w:tcPr>
          <w:p w14:paraId="2FD85438" w14:textId="1031E898" w:rsidR="00F02BD7" w:rsidRPr="00C510CC" w:rsidRDefault="00F02BD7" w:rsidP="00F02BD7">
            <w:pPr>
              <w:jc w:val="center"/>
              <w:rPr>
                <w:rFonts w:eastAsiaTheme="minorEastAsia"/>
                <w:i/>
                <w:sz w:val="24"/>
                <w:szCs w:val="24"/>
              </w:rPr>
            </w:pPr>
            <w:r w:rsidRPr="00C510CC">
              <w:rPr>
                <w:rFonts w:eastAsiaTheme="minorEastAsia"/>
                <w:i/>
                <w:sz w:val="24"/>
                <w:szCs w:val="24"/>
                <w:lang w:val="en-US"/>
              </w:rPr>
              <w:t>n</w:t>
            </w:r>
          </w:p>
        </w:tc>
        <w:tc>
          <w:tcPr>
            <w:tcW w:w="566" w:type="dxa"/>
          </w:tcPr>
          <w:p w14:paraId="56AB82E7" w14:textId="65B4C564" w:rsidR="00F02BD7" w:rsidRPr="00C510CC" w:rsidRDefault="00F02BD7" w:rsidP="00F02BD7">
            <w:pPr>
              <w:jc w:val="center"/>
              <w:rPr>
                <w:rFonts w:eastAsiaTheme="minorEastAsia"/>
                <w:i/>
                <w:sz w:val="24"/>
                <w:szCs w:val="24"/>
              </w:rPr>
            </w:pPr>
            <w:proofErr w:type="spellStart"/>
            <w:r w:rsidRPr="00C510CC">
              <w:rPr>
                <w:rFonts w:eastAsiaTheme="minorEastAsia"/>
                <w:i/>
                <w:sz w:val="24"/>
                <w:szCs w:val="24"/>
                <w:lang w:val="en-US"/>
              </w:rPr>
              <w:t>i</w:t>
            </w:r>
            <w:proofErr w:type="spellEnd"/>
          </w:p>
        </w:tc>
      </w:tr>
      <w:tr w:rsidR="00C510CC" w14:paraId="1BB046F6" w14:textId="77777777" w:rsidTr="00BE3932">
        <w:trPr>
          <w:cantSplit/>
          <w:trHeight w:val="53"/>
        </w:trPr>
        <w:tc>
          <w:tcPr>
            <w:tcW w:w="668" w:type="dxa"/>
            <w:vAlign w:val="center"/>
          </w:tcPr>
          <w:p w14:paraId="77F66406" w14:textId="02E39F73" w:rsidR="00F02BD7" w:rsidRPr="00602823" w:rsidRDefault="00F02BD7" w:rsidP="00F02BD7">
            <w:pPr>
              <w:jc w:val="center"/>
              <w:rPr>
                <w:rFonts w:eastAsiaTheme="minorEastAsia"/>
                <w:sz w:val="20"/>
                <w:szCs w:val="20"/>
              </w:rPr>
            </w:pPr>
            <w:r w:rsidRPr="00602823">
              <w:rPr>
                <w:rFonts w:eastAsiaTheme="minorEastAsia"/>
                <w:sz w:val="20"/>
                <w:szCs w:val="20"/>
              </w:rPr>
              <w:t>33,10</w:t>
            </w:r>
          </w:p>
        </w:tc>
        <w:tc>
          <w:tcPr>
            <w:tcW w:w="666" w:type="dxa"/>
            <w:vAlign w:val="center"/>
          </w:tcPr>
          <w:p w14:paraId="42682FD1" w14:textId="2CEEB57D" w:rsidR="00F02BD7" w:rsidRPr="00602823" w:rsidRDefault="00F02BD7" w:rsidP="00F02BD7">
            <w:pPr>
              <w:jc w:val="center"/>
              <w:rPr>
                <w:rFonts w:eastAsiaTheme="minorEastAsia"/>
                <w:sz w:val="20"/>
                <w:szCs w:val="20"/>
              </w:rPr>
            </w:pPr>
            <w:r w:rsidRPr="00602823">
              <w:rPr>
                <w:rFonts w:eastAsiaTheme="minorEastAsia"/>
                <w:sz w:val="20"/>
                <w:szCs w:val="20"/>
              </w:rPr>
              <w:t>22,94</w:t>
            </w:r>
          </w:p>
        </w:tc>
        <w:tc>
          <w:tcPr>
            <w:tcW w:w="392" w:type="dxa"/>
            <w:vAlign w:val="center"/>
          </w:tcPr>
          <w:p w14:paraId="31FF45A9" w14:textId="6B88CF68" w:rsidR="00F02BD7" w:rsidRPr="00602823" w:rsidRDefault="00221B38" w:rsidP="00F02BD7">
            <w:pPr>
              <w:jc w:val="center"/>
              <w:rPr>
                <w:rFonts w:eastAsiaTheme="minorEastAsia"/>
                <w:sz w:val="20"/>
                <w:szCs w:val="20"/>
              </w:rPr>
            </w:pPr>
            <w:r w:rsidRPr="00602823">
              <w:rPr>
                <w:rFonts w:eastAsiaTheme="minorEastAsia"/>
                <w:sz w:val="20"/>
                <w:szCs w:val="20"/>
              </w:rPr>
              <w:t>6</w:t>
            </w:r>
          </w:p>
        </w:tc>
        <w:tc>
          <w:tcPr>
            <w:tcW w:w="566" w:type="dxa"/>
            <w:vAlign w:val="center"/>
          </w:tcPr>
          <w:p w14:paraId="29202AFB" w14:textId="6B695E0A" w:rsidR="00F02BD7" w:rsidRPr="00602823" w:rsidRDefault="001D5BF2" w:rsidP="00F02BD7">
            <w:pPr>
              <w:jc w:val="center"/>
              <w:rPr>
                <w:rFonts w:eastAsiaTheme="minorEastAsia"/>
                <w:sz w:val="20"/>
                <w:szCs w:val="20"/>
                <w:lang w:val="en-US"/>
              </w:rPr>
            </w:pPr>
            <w:r w:rsidRPr="00602823">
              <w:rPr>
                <w:rFonts w:eastAsiaTheme="minorEastAsia"/>
                <w:sz w:val="20"/>
                <w:szCs w:val="20"/>
                <w:lang w:val="en-US"/>
              </w:rPr>
              <w:t>1,69</w:t>
            </w:r>
          </w:p>
        </w:tc>
        <w:tc>
          <w:tcPr>
            <w:tcW w:w="666" w:type="dxa"/>
            <w:vAlign w:val="center"/>
          </w:tcPr>
          <w:p w14:paraId="521D96B4" w14:textId="5DA332F3" w:rsidR="00F02BD7" w:rsidRPr="00602823" w:rsidRDefault="00F02BD7" w:rsidP="00F02BD7">
            <w:pPr>
              <w:jc w:val="center"/>
              <w:rPr>
                <w:rFonts w:eastAsiaTheme="minorEastAsia"/>
                <w:sz w:val="20"/>
                <w:szCs w:val="20"/>
              </w:rPr>
            </w:pPr>
            <w:r w:rsidRPr="00602823">
              <w:rPr>
                <w:rFonts w:eastAsiaTheme="minorEastAsia"/>
                <w:sz w:val="20"/>
                <w:szCs w:val="20"/>
              </w:rPr>
              <w:t>2</w:t>
            </w:r>
            <w:r w:rsidR="00884715" w:rsidRPr="00602823">
              <w:rPr>
                <w:rFonts w:eastAsiaTheme="minorEastAsia"/>
                <w:sz w:val="20"/>
                <w:szCs w:val="20"/>
              </w:rPr>
              <w:t>5</w:t>
            </w:r>
            <w:r w:rsidRPr="00602823">
              <w:rPr>
                <w:rFonts w:eastAsiaTheme="minorEastAsia"/>
                <w:sz w:val="20"/>
                <w:szCs w:val="20"/>
              </w:rPr>
              <w:t>,</w:t>
            </w:r>
            <w:r w:rsidR="00B1445D" w:rsidRPr="00602823">
              <w:rPr>
                <w:rFonts w:eastAsiaTheme="minorEastAsia"/>
                <w:sz w:val="20"/>
                <w:szCs w:val="20"/>
              </w:rPr>
              <w:t>44</w:t>
            </w:r>
          </w:p>
        </w:tc>
        <w:tc>
          <w:tcPr>
            <w:tcW w:w="666" w:type="dxa"/>
            <w:vAlign w:val="center"/>
          </w:tcPr>
          <w:p w14:paraId="542B6815" w14:textId="651628AC" w:rsidR="00F02BD7" w:rsidRPr="00602823" w:rsidRDefault="001D5BF2" w:rsidP="00F02BD7">
            <w:pPr>
              <w:jc w:val="center"/>
              <w:rPr>
                <w:rFonts w:eastAsiaTheme="minorEastAsia"/>
                <w:sz w:val="20"/>
                <w:szCs w:val="20"/>
              </w:rPr>
            </w:pPr>
            <w:r w:rsidRPr="00602823">
              <w:rPr>
                <w:rFonts w:eastAsiaTheme="minorEastAsia"/>
                <w:sz w:val="20"/>
                <w:szCs w:val="20"/>
                <w:lang w:val="en-US"/>
              </w:rPr>
              <w:t>1</w:t>
            </w:r>
            <w:r w:rsidR="00B1445D" w:rsidRPr="00602823">
              <w:rPr>
                <w:rFonts w:eastAsiaTheme="minorEastAsia"/>
                <w:sz w:val="20"/>
                <w:szCs w:val="20"/>
              </w:rPr>
              <w:t>2</w:t>
            </w:r>
            <w:r w:rsidRPr="00602823">
              <w:rPr>
                <w:rFonts w:eastAsiaTheme="minorEastAsia"/>
                <w:sz w:val="20"/>
                <w:szCs w:val="20"/>
                <w:lang w:val="en-US"/>
              </w:rPr>
              <w:t>,</w:t>
            </w:r>
            <w:r w:rsidR="00B1445D" w:rsidRPr="00602823">
              <w:rPr>
                <w:rFonts w:eastAsiaTheme="minorEastAsia"/>
                <w:sz w:val="20"/>
                <w:szCs w:val="20"/>
              </w:rPr>
              <w:t>74</w:t>
            </w:r>
          </w:p>
        </w:tc>
        <w:tc>
          <w:tcPr>
            <w:tcW w:w="392" w:type="dxa"/>
            <w:vAlign w:val="center"/>
          </w:tcPr>
          <w:p w14:paraId="2044CEAA" w14:textId="78DD9155" w:rsidR="00F02BD7" w:rsidRPr="00602823" w:rsidRDefault="00221B38" w:rsidP="00F02BD7">
            <w:pPr>
              <w:jc w:val="center"/>
              <w:rPr>
                <w:rFonts w:eastAsiaTheme="minorEastAsia"/>
                <w:sz w:val="20"/>
                <w:szCs w:val="20"/>
              </w:rPr>
            </w:pPr>
            <w:r w:rsidRPr="00602823">
              <w:rPr>
                <w:rFonts w:eastAsiaTheme="minorEastAsia"/>
                <w:sz w:val="20"/>
                <w:szCs w:val="20"/>
              </w:rPr>
              <w:t>6</w:t>
            </w:r>
          </w:p>
        </w:tc>
        <w:tc>
          <w:tcPr>
            <w:tcW w:w="566" w:type="dxa"/>
            <w:vAlign w:val="center"/>
          </w:tcPr>
          <w:p w14:paraId="0AB90BDB" w14:textId="44A50C6A" w:rsidR="00F02BD7" w:rsidRPr="00602823" w:rsidRDefault="001D5BF2" w:rsidP="00F02BD7">
            <w:pPr>
              <w:jc w:val="center"/>
              <w:rPr>
                <w:rFonts w:eastAsiaTheme="minorEastAsia"/>
                <w:sz w:val="20"/>
                <w:szCs w:val="20"/>
              </w:rPr>
            </w:pPr>
            <w:r w:rsidRPr="00602823">
              <w:rPr>
                <w:rFonts w:eastAsiaTheme="minorEastAsia"/>
                <w:sz w:val="20"/>
                <w:szCs w:val="20"/>
                <w:lang w:val="en-US"/>
              </w:rPr>
              <w:t>2,</w:t>
            </w:r>
            <w:r w:rsidR="00B1445D" w:rsidRPr="00602823">
              <w:rPr>
                <w:rFonts w:eastAsiaTheme="minorEastAsia"/>
                <w:sz w:val="20"/>
                <w:szCs w:val="20"/>
              </w:rPr>
              <w:t>12</w:t>
            </w:r>
          </w:p>
        </w:tc>
        <w:tc>
          <w:tcPr>
            <w:tcW w:w="666" w:type="dxa"/>
            <w:vAlign w:val="center"/>
          </w:tcPr>
          <w:p w14:paraId="78087798" w14:textId="3E6E25B2" w:rsidR="00F02BD7" w:rsidRPr="00602823" w:rsidRDefault="00F02BD7" w:rsidP="00F02BD7">
            <w:pPr>
              <w:jc w:val="center"/>
              <w:rPr>
                <w:rFonts w:eastAsiaTheme="minorEastAsia"/>
                <w:sz w:val="20"/>
                <w:szCs w:val="20"/>
              </w:rPr>
            </w:pPr>
            <w:r w:rsidRPr="00602823">
              <w:rPr>
                <w:rFonts w:eastAsiaTheme="minorEastAsia"/>
                <w:sz w:val="20"/>
                <w:szCs w:val="20"/>
              </w:rPr>
              <w:t>5</w:t>
            </w:r>
            <w:r w:rsidR="00B1445D" w:rsidRPr="00602823">
              <w:rPr>
                <w:rFonts w:eastAsiaTheme="minorEastAsia"/>
                <w:sz w:val="20"/>
                <w:szCs w:val="20"/>
              </w:rPr>
              <w:t>5</w:t>
            </w:r>
            <w:r w:rsidRPr="00602823">
              <w:rPr>
                <w:rFonts w:eastAsiaTheme="minorEastAsia"/>
                <w:sz w:val="20"/>
                <w:szCs w:val="20"/>
              </w:rPr>
              <w:t>,</w:t>
            </w:r>
            <w:r w:rsidR="00B1445D" w:rsidRPr="00602823">
              <w:rPr>
                <w:rFonts w:eastAsiaTheme="minorEastAsia"/>
                <w:sz w:val="20"/>
                <w:szCs w:val="20"/>
              </w:rPr>
              <w:t>71</w:t>
            </w:r>
          </w:p>
        </w:tc>
        <w:tc>
          <w:tcPr>
            <w:tcW w:w="666" w:type="dxa"/>
            <w:vAlign w:val="center"/>
          </w:tcPr>
          <w:p w14:paraId="77E0F468" w14:textId="18595AAC" w:rsidR="00F02BD7" w:rsidRPr="00602823" w:rsidRDefault="00F02BD7" w:rsidP="00F02BD7">
            <w:pPr>
              <w:jc w:val="center"/>
              <w:rPr>
                <w:rFonts w:eastAsiaTheme="minorEastAsia"/>
                <w:sz w:val="20"/>
                <w:szCs w:val="20"/>
              </w:rPr>
            </w:pPr>
            <w:r w:rsidRPr="00602823">
              <w:rPr>
                <w:rFonts w:eastAsiaTheme="minorEastAsia"/>
                <w:sz w:val="20"/>
                <w:szCs w:val="20"/>
              </w:rPr>
              <w:t>24,</w:t>
            </w:r>
            <w:r w:rsidR="00B1445D" w:rsidRPr="00602823">
              <w:rPr>
                <w:rFonts w:eastAsiaTheme="minorEastAsia"/>
                <w:sz w:val="20"/>
                <w:szCs w:val="20"/>
              </w:rPr>
              <w:t>08</w:t>
            </w:r>
          </w:p>
        </w:tc>
        <w:tc>
          <w:tcPr>
            <w:tcW w:w="391" w:type="dxa"/>
            <w:vAlign w:val="center"/>
          </w:tcPr>
          <w:p w14:paraId="0C0D3318" w14:textId="5BA3D074" w:rsidR="00F02BD7" w:rsidRPr="00602823" w:rsidRDefault="00221B38" w:rsidP="00F02BD7">
            <w:pPr>
              <w:jc w:val="center"/>
              <w:rPr>
                <w:rFonts w:eastAsiaTheme="minorEastAsia"/>
                <w:sz w:val="20"/>
                <w:szCs w:val="20"/>
              </w:rPr>
            </w:pPr>
            <w:r w:rsidRPr="00602823">
              <w:rPr>
                <w:rFonts w:eastAsiaTheme="minorEastAsia"/>
                <w:sz w:val="20"/>
                <w:szCs w:val="20"/>
              </w:rPr>
              <w:t>6</w:t>
            </w:r>
          </w:p>
        </w:tc>
        <w:tc>
          <w:tcPr>
            <w:tcW w:w="566" w:type="dxa"/>
            <w:vAlign w:val="center"/>
          </w:tcPr>
          <w:p w14:paraId="716DD630" w14:textId="4EE53C36" w:rsidR="00F02BD7" w:rsidRPr="00602823" w:rsidRDefault="001D5BF2" w:rsidP="00F02BD7">
            <w:pPr>
              <w:jc w:val="center"/>
              <w:rPr>
                <w:rFonts w:eastAsiaTheme="minorEastAsia"/>
                <w:sz w:val="20"/>
                <w:szCs w:val="20"/>
              </w:rPr>
            </w:pPr>
            <w:r w:rsidRPr="00602823">
              <w:rPr>
                <w:rFonts w:eastAsiaTheme="minorEastAsia"/>
                <w:sz w:val="20"/>
                <w:szCs w:val="20"/>
                <w:lang w:val="en-US"/>
              </w:rPr>
              <w:t>5,</w:t>
            </w:r>
            <w:r w:rsidR="00B1445D" w:rsidRPr="00602823">
              <w:rPr>
                <w:rFonts w:eastAsiaTheme="minorEastAsia"/>
                <w:sz w:val="20"/>
                <w:szCs w:val="20"/>
              </w:rPr>
              <w:t>27</w:t>
            </w:r>
          </w:p>
        </w:tc>
        <w:tc>
          <w:tcPr>
            <w:tcW w:w="666" w:type="dxa"/>
            <w:vAlign w:val="center"/>
          </w:tcPr>
          <w:p w14:paraId="1DBEF1AA" w14:textId="70D13DAB" w:rsidR="00F02BD7" w:rsidRPr="00602823" w:rsidRDefault="00F02BD7" w:rsidP="00F02BD7">
            <w:pPr>
              <w:jc w:val="center"/>
              <w:rPr>
                <w:rFonts w:eastAsiaTheme="minorEastAsia"/>
                <w:sz w:val="20"/>
                <w:szCs w:val="20"/>
              </w:rPr>
            </w:pPr>
            <w:r w:rsidRPr="00602823">
              <w:rPr>
                <w:rFonts w:eastAsiaTheme="minorEastAsia"/>
                <w:sz w:val="20"/>
                <w:szCs w:val="20"/>
              </w:rPr>
              <w:t>18,</w:t>
            </w:r>
            <w:r w:rsidR="00B1445D" w:rsidRPr="00602823">
              <w:rPr>
                <w:rFonts w:eastAsiaTheme="minorEastAsia"/>
                <w:sz w:val="20"/>
                <w:szCs w:val="20"/>
              </w:rPr>
              <w:t>24</w:t>
            </w:r>
          </w:p>
        </w:tc>
        <w:tc>
          <w:tcPr>
            <w:tcW w:w="566" w:type="dxa"/>
            <w:vAlign w:val="center"/>
          </w:tcPr>
          <w:p w14:paraId="4149D4E9" w14:textId="456CC450" w:rsidR="00F02BD7" w:rsidRPr="00602823" w:rsidRDefault="00F02BD7" w:rsidP="00F02BD7">
            <w:pPr>
              <w:jc w:val="center"/>
              <w:rPr>
                <w:rFonts w:eastAsiaTheme="minorEastAsia"/>
                <w:sz w:val="20"/>
                <w:szCs w:val="20"/>
              </w:rPr>
            </w:pPr>
            <w:r w:rsidRPr="00602823">
              <w:rPr>
                <w:rFonts w:eastAsiaTheme="minorEastAsia"/>
                <w:sz w:val="20"/>
                <w:szCs w:val="20"/>
              </w:rPr>
              <w:t>7,</w:t>
            </w:r>
            <w:r w:rsidR="00B1445D" w:rsidRPr="00602823">
              <w:rPr>
                <w:rFonts w:eastAsiaTheme="minorEastAsia"/>
                <w:sz w:val="20"/>
                <w:szCs w:val="20"/>
              </w:rPr>
              <w:t>3</w:t>
            </w:r>
            <w:r w:rsidRPr="00602823">
              <w:rPr>
                <w:rFonts w:eastAsiaTheme="minorEastAsia"/>
                <w:sz w:val="20"/>
                <w:szCs w:val="20"/>
              </w:rPr>
              <w:t>8</w:t>
            </w:r>
          </w:p>
        </w:tc>
        <w:tc>
          <w:tcPr>
            <w:tcW w:w="391" w:type="dxa"/>
            <w:vAlign w:val="center"/>
          </w:tcPr>
          <w:p w14:paraId="4879B36E" w14:textId="6B760FA9" w:rsidR="00F02BD7" w:rsidRPr="00602823" w:rsidRDefault="00221B38" w:rsidP="00F02BD7">
            <w:pPr>
              <w:jc w:val="center"/>
              <w:rPr>
                <w:rFonts w:eastAsiaTheme="minorEastAsia"/>
                <w:sz w:val="20"/>
                <w:szCs w:val="20"/>
              </w:rPr>
            </w:pPr>
            <w:r w:rsidRPr="00602823">
              <w:rPr>
                <w:rFonts w:eastAsiaTheme="minorEastAsia"/>
                <w:sz w:val="20"/>
                <w:szCs w:val="20"/>
              </w:rPr>
              <w:t>6</w:t>
            </w:r>
          </w:p>
        </w:tc>
        <w:tc>
          <w:tcPr>
            <w:tcW w:w="566" w:type="dxa"/>
            <w:vAlign w:val="center"/>
          </w:tcPr>
          <w:p w14:paraId="7FE5530E" w14:textId="1BD76EE6" w:rsidR="00F02BD7" w:rsidRPr="00602823" w:rsidRDefault="001D5BF2" w:rsidP="001D5BF2">
            <w:pPr>
              <w:jc w:val="center"/>
              <w:rPr>
                <w:rFonts w:eastAsiaTheme="minorEastAsia"/>
                <w:sz w:val="20"/>
                <w:szCs w:val="20"/>
              </w:rPr>
            </w:pPr>
            <w:r w:rsidRPr="00602823">
              <w:rPr>
                <w:rFonts w:eastAsiaTheme="minorEastAsia"/>
                <w:sz w:val="20"/>
                <w:szCs w:val="20"/>
              </w:rPr>
              <w:t>1,81</w:t>
            </w:r>
          </w:p>
        </w:tc>
      </w:tr>
    </w:tbl>
    <w:p w14:paraId="37F42993" w14:textId="77777777" w:rsidR="00537555" w:rsidRDefault="00537555" w:rsidP="005C379D">
      <w:pPr>
        <w:spacing w:line="240" w:lineRule="auto"/>
        <w:ind w:firstLine="1985"/>
        <w:rPr>
          <w:rFonts w:eastAsiaTheme="minorEastAsia"/>
          <w:sz w:val="24"/>
          <w:lang w:val="en-US"/>
        </w:rPr>
      </w:pPr>
    </w:p>
    <w:p w14:paraId="7BBBE546" w14:textId="200D1550" w:rsidR="000725CE" w:rsidRPr="00602823" w:rsidRDefault="00537555" w:rsidP="00E646DE">
      <w:pPr>
        <w:spacing w:after="0" w:line="360" w:lineRule="auto"/>
        <w:ind w:firstLine="709"/>
        <w:jc w:val="both"/>
        <w:rPr>
          <w:rFonts w:eastAsiaTheme="minorEastAsia"/>
          <w:szCs w:val="28"/>
        </w:rPr>
      </w:pPr>
      <w:r w:rsidRPr="00602823">
        <w:rPr>
          <w:rFonts w:eastAsiaTheme="minorEastAsia"/>
          <w:szCs w:val="28"/>
        </w:rPr>
        <w:t>По результатам проведенного вычисления внутригруппового интервала были выделены 6 групп для классифицирования и оценки уровня социально-экономического развития субъектов ЮФО.</w:t>
      </w:r>
    </w:p>
    <w:p w14:paraId="6153F555" w14:textId="07122BA6" w:rsidR="007542D5" w:rsidRDefault="00EE4247" w:rsidP="0067190F">
      <w:pPr>
        <w:spacing w:after="0" w:line="360" w:lineRule="auto"/>
        <w:ind w:firstLine="709"/>
        <w:jc w:val="both"/>
        <w:rPr>
          <w:szCs w:val="28"/>
        </w:rPr>
      </w:pPr>
      <w:r w:rsidRPr="00602823">
        <w:rPr>
          <w:b/>
          <w:szCs w:val="28"/>
        </w:rPr>
        <w:t>Результаты</w:t>
      </w:r>
      <w:r w:rsidR="00A717BA">
        <w:rPr>
          <w:b/>
          <w:szCs w:val="28"/>
        </w:rPr>
        <w:t xml:space="preserve"> и их обсуждение</w:t>
      </w:r>
      <w:r w:rsidR="0067190F">
        <w:rPr>
          <w:b/>
          <w:szCs w:val="28"/>
        </w:rPr>
        <w:t xml:space="preserve">. </w:t>
      </w:r>
      <w:r w:rsidR="00D526D5" w:rsidRPr="00602823">
        <w:rPr>
          <w:szCs w:val="28"/>
        </w:rPr>
        <w:t>Полученные результаты значений интегрального показателя позволили классифицировать социально-экономическо</w:t>
      </w:r>
      <w:r w:rsidR="007542D5">
        <w:rPr>
          <w:szCs w:val="28"/>
        </w:rPr>
        <w:t>е</w:t>
      </w:r>
      <w:r w:rsidR="00D526D5" w:rsidRPr="00602823">
        <w:rPr>
          <w:szCs w:val="28"/>
        </w:rPr>
        <w:t xml:space="preserve"> развития субъектов ЮФО по </w:t>
      </w:r>
      <w:r w:rsidR="007542D5">
        <w:rPr>
          <w:szCs w:val="28"/>
        </w:rPr>
        <w:t>уровням</w:t>
      </w:r>
      <w:r w:rsidR="00D526D5" w:rsidRPr="00602823">
        <w:rPr>
          <w:szCs w:val="28"/>
        </w:rPr>
        <w:t xml:space="preserve"> (табл</w:t>
      </w:r>
      <w:r w:rsidR="00602823">
        <w:rPr>
          <w:szCs w:val="28"/>
        </w:rPr>
        <w:t>ица</w:t>
      </w:r>
      <w:r w:rsidR="00D526D5" w:rsidRPr="00602823">
        <w:rPr>
          <w:szCs w:val="28"/>
        </w:rPr>
        <w:t xml:space="preserve"> </w:t>
      </w:r>
      <w:r w:rsidR="005756E6">
        <w:rPr>
          <w:szCs w:val="28"/>
        </w:rPr>
        <w:t>3</w:t>
      </w:r>
      <w:r w:rsidR="00D526D5" w:rsidRPr="00602823">
        <w:rPr>
          <w:szCs w:val="28"/>
        </w:rPr>
        <w:t>).</w:t>
      </w:r>
      <w:r w:rsidR="007E4DC5">
        <w:rPr>
          <w:szCs w:val="28"/>
        </w:rPr>
        <w:t xml:space="preserve"> </w:t>
      </w:r>
      <w:r w:rsidR="007542D5">
        <w:rPr>
          <w:szCs w:val="28"/>
        </w:rPr>
        <w:t xml:space="preserve">Многоуровневая классификация используется для преобразования количественных значений комплексного интегрального показателя в </w:t>
      </w:r>
      <w:r w:rsidR="00FE40D6">
        <w:rPr>
          <w:szCs w:val="28"/>
        </w:rPr>
        <w:t>качественно ин</w:t>
      </w:r>
      <w:r w:rsidR="00FE40D6">
        <w:rPr>
          <w:szCs w:val="28"/>
        </w:rPr>
        <w:lastRenderedPageBreak/>
        <w:t xml:space="preserve">терпретируемую характеристику. Преимуществом такой градации является возможность укрупнения интервалов и беспроблемного перехода, скажем, к характеристике с объединением схожих по уровню социально-экономического развития регионов в группы с высокими, средними и низкими показателями.  </w:t>
      </w:r>
    </w:p>
    <w:p w14:paraId="20FA82BD" w14:textId="09242DF3" w:rsidR="00FE40D6" w:rsidRDefault="00FE40D6" w:rsidP="0067190F">
      <w:pPr>
        <w:spacing w:after="0" w:line="360" w:lineRule="auto"/>
        <w:ind w:firstLine="709"/>
        <w:jc w:val="both"/>
        <w:rPr>
          <w:szCs w:val="28"/>
        </w:rPr>
      </w:pPr>
      <w:r>
        <w:rPr>
          <w:szCs w:val="28"/>
        </w:rPr>
        <w:t xml:space="preserve">Несмотря на некоторые отличия результатов, полученных с применением различных способов стандартизации участвующих в оценке показателей, два региона – </w:t>
      </w:r>
      <w:r w:rsidR="00BE3932">
        <w:rPr>
          <w:szCs w:val="28"/>
        </w:rPr>
        <w:t xml:space="preserve">Краснодарский край </w:t>
      </w:r>
      <w:r>
        <w:rPr>
          <w:szCs w:val="28"/>
        </w:rPr>
        <w:t>и</w:t>
      </w:r>
      <w:r w:rsidR="00BE3932" w:rsidRPr="00BE3932">
        <w:rPr>
          <w:szCs w:val="28"/>
        </w:rPr>
        <w:t xml:space="preserve"> </w:t>
      </w:r>
      <w:r w:rsidR="00BE3932">
        <w:rPr>
          <w:szCs w:val="28"/>
        </w:rPr>
        <w:t>Ростовская область</w:t>
      </w:r>
      <w:r>
        <w:rPr>
          <w:szCs w:val="28"/>
        </w:rPr>
        <w:t>, как правило,</w:t>
      </w:r>
      <w:r w:rsidR="007E4DC5">
        <w:rPr>
          <w:szCs w:val="28"/>
        </w:rPr>
        <w:t xml:space="preserve"> оказываются в лидерах, а</w:t>
      </w:r>
      <w:r w:rsidR="007E4DC5" w:rsidRPr="007E4DC5">
        <w:rPr>
          <w:szCs w:val="28"/>
        </w:rPr>
        <w:t>, Республик</w:t>
      </w:r>
      <w:r w:rsidR="00BE3932">
        <w:rPr>
          <w:szCs w:val="28"/>
        </w:rPr>
        <w:t>и</w:t>
      </w:r>
      <w:r w:rsidR="007E4DC5" w:rsidRPr="007E4DC5">
        <w:rPr>
          <w:szCs w:val="28"/>
        </w:rPr>
        <w:t xml:space="preserve"> Калмыкия</w:t>
      </w:r>
      <w:r w:rsidR="00BE3932" w:rsidRPr="00BE3932">
        <w:rPr>
          <w:szCs w:val="28"/>
        </w:rPr>
        <w:t xml:space="preserve"> </w:t>
      </w:r>
      <w:r w:rsidR="00BE3932">
        <w:rPr>
          <w:szCs w:val="28"/>
        </w:rPr>
        <w:t>и</w:t>
      </w:r>
      <w:r w:rsidR="00BE3932" w:rsidRPr="007E4DC5">
        <w:rPr>
          <w:szCs w:val="28"/>
        </w:rPr>
        <w:t xml:space="preserve"> Адыгея</w:t>
      </w:r>
      <w:r w:rsidR="007E4DC5" w:rsidRPr="007E4DC5">
        <w:rPr>
          <w:szCs w:val="28"/>
        </w:rPr>
        <w:t xml:space="preserve">, </w:t>
      </w:r>
      <w:r w:rsidR="00BE3932">
        <w:rPr>
          <w:szCs w:val="28"/>
        </w:rPr>
        <w:t xml:space="preserve">Астраханская область и </w:t>
      </w:r>
      <w:r w:rsidR="007E4DC5" w:rsidRPr="007E4DC5">
        <w:rPr>
          <w:szCs w:val="28"/>
        </w:rPr>
        <w:t>г. Севастополь</w:t>
      </w:r>
      <w:r w:rsidR="00BE3932">
        <w:rPr>
          <w:szCs w:val="28"/>
        </w:rPr>
        <w:t xml:space="preserve"> </w:t>
      </w:r>
      <w:r w:rsidR="007E4DC5">
        <w:rPr>
          <w:szCs w:val="28"/>
        </w:rPr>
        <w:t>– располагаются в нижней части рейтинга.</w:t>
      </w:r>
      <w:r w:rsidR="0067013C">
        <w:rPr>
          <w:szCs w:val="28"/>
        </w:rPr>
        <w:t xml:space="preserve"> Схожесть результатов говорит об достаточно высокой объективности оценок. Естественно, при необходимости можно провести и усреднение, устраняющее особенности, связанные с выбранным методом стандартизации.</w:t>
      </w:r>
    </w:p>
    <w:p w14:paraId="4C036778" w14:textId="39A5362B" w:rsidR="005907B2" w:rsidRDefault="005907B2" w:rsidP="0067190F">
      <w:pPr>
        <w:spacing w:after="0" w:line="360" w:lineRule="auto"/>
        <w:ind w:firstLine="709"/>
        <w:jc w:val="both"/>
        <w:rPr>
          <w:szCs w:val="28"/>
        </w:rPr>
      </w:pPr>
    </w:p>
    <w:p w14:paraId="121BE5B8" w14:textId="53486C01" w:rsidR="005907B2" w:rsidRDefault="005907B2" w:rsidP="0067190F">
      <w:pPr>
        <w:spacing w:after="0" w:line="360" w:lineRule="auto"/>
        <w:ind w:firstLine="709"/>
        <w:jc w:val="both"/>
        <w:rPr>
          <w:szCs w:val="28"/>
        </w:rPr>
      </w:pPr>
    </w:p>
    <w:p w14:paraId="1C6449FE" w14:textId="4E7750C4" w:rsidR="005907B2" w:rsidRDefault="005907B2" w:rsidP="0067190F">
      <w:pPr>
        <w:spacing w:after="0" w:line="360" w:lineRule="auto"/>
        <w:ind w:firstLine="709"/>
        <w:jc w:val="both"/>
        <w:rPr>
          <w:szCs w:val="28"/>
        </w:rPr>
      </w:pPr>
    </w:p>
    <w:p w14:paraId="52625195" w14:textId="20E0ADED" w:rsidR="005907B2" w:rsidRDefault="005907B2" w:rsidP="0067190F">
      <w:pPr>
        <w:spacing w:after="0" w:line="360" w:lineRule="auto"/>
        <w:ind w:firstLine="709"/>
        <w:jc w:val="both"/>
        <w:rPr>
          <w:szCs w:val="28"/>
        </w:rPr>
      </w:pPr>
    </w:p>
    <w:p w14:paraId="667D2D0B" w14:textId="6B35F7EE" w:rsidR="005907B2" w:rsidRDefault="005907B2" w:rsidP="0067190F">
      <w:pPr>
        <w:spacing w:after="0" w:line="360" w:lineRule="auto"/>
        <w:ind w:firstLine="709"/>
        <w:jc w:val="both"/>
        <w:rPr>
          <w:szCs w:val="28"/>
        </w:rPr>
      </w:pPr>
    </w:p>
    <w:p w14:paraId="107545BF" w14:textId="7E017398" w:rsidR="005907B2" w:rsidRDefault="005907B2" w:rsidP="0067190F">
      <w:pPr>
        <w:spacing w:after="0" w:line="360" w:lineRule="auto"/>
        <w:ind w:firstLine="709"/>
        <w:jc w:val="both"/>
        <w:rPr>
          <w:szCs w:val="28"/>
        </w:rPr>
      </w:pPr>
    </w:p>
    <w:p w14:paraId="18BC8BCD" w14:textId="144BFB70" w:rsidR="005907B2" w:rsidRDefault="005907B2" w:rsidP="0067190F">
      <w:pPr>
        <w:spacing w:after="0" w:line="360" w:lineRule="auto"/>
        <w:ind w:firstLine="709"/>
        <w:jc w:val="both"/>
        <w:rPr>
          <w:szCs w:val="28"/>
        </w:rPr>
      </w:pPr>
    </w:p>
    <w:p w14:paraId="41F9A17F" w14:textId="20B56C9D" w:rsidR="005907B2" w:rsidRDefault="005907B2" w:rsidP="0067190F">
      <w:pPr>
        <w:spacing w:after="0" w:line="360" w:lineRule="auto"/>
        <w:ind w:firstLine="709"/>
        <w:jc w:val="both"/>
        <w:rPr>
          <w:szCs w:val="28"/>
        </w:rPr>
      </w:pPr>
    </w:p>
    <w:p w14:paraId="6B1496F4" w14:textId="0FEFF944" w:rsidR="005907B2" w:rsidRDefault="005907B2" w:rsidP="0067190F">
      <w:pPr>
        <w:spacing w:after="0" w:line="360" w:lineRule="auto"/>
        <w:ind w:firstLine="709"/>
        <w:jc w:val="both"/>
        <w:rPr>
          <w:szCs w:val="28"/>
        </w:rPr>
      </w:pPr>
    </w:p>
    <w:p w14:paraId="043A6B77" w14:textId="50396BD4" w:rsidR="005907B2" w:rsidRDefault="005907B2" w:rsidP="0067190F">
      <w:pPr>
        <w:spacing w:after="0" w:line="360" w:lineRule="auto"/>
        <w:ind w:firstLine="709"/>
        <w:jc w:val="both"/>
        <w:rPr>
          <w:szCs w:val="28"/>
        </w:rPr>
      </w:pPr>
    </w:p>
    <w:p w14:paraId="45EA7550" w14:textId="4EA35AF9" w:rsidR="005907B2" w:rsidRDefault="005907B2" w:rsidP="0067190F">
      <w:pPr>
        <w:spacing w:after="0" w:line="360" w:lineRule="auto"/>
        <w:ind w:firstLine="709"/>
        <w:jc w:val="both"/>
        <w:rPr>
          <w:szCs w:val="28"/>
        </w:rPr>
      </w:pPr>
    </w:p>
    <w:p w14:paraId="6BE5E549" w14:textId="6D9A11C2" w:rsidR="005907B2" w:rsidRDefault="005907B2" w:rsidP="0067190F">
      <w:pPr>
        <w:spacing w:after="0" w:line="360" w:lineRule="auto"/>
        <w:ind w:firstLine="709"/>
        <w:jc w:val="both"/>
        <w:rPr>
          <w:szCs w:val="28"/>
        </w:rPr>
      </w:pPr>
    </w:p>
    <w:p w14:paraId="4AA84393" w14:textId="3435413C" w:rsidR="005907B2" w:rsidRDefault="005907B2" w:rsidP="0067190F">
      <w:pPr>
        <w:spacing w:after="0" w:line="360" w:lineRule="auto"/>
        <w:ind w:firstLine="709"/>
        <w:jc w:val="both"/>
        <w:rPr>
          <w:szCs w:val="28"/>
        </w:rPr>
      </w:pPr>
    </w:p>
    <w:p w14:paraId="7A1464AC" w14:textId="77777777" w:rsidR="005907B2" w:rsidRPr="007E4DC5" w:rsidRDefault="005907B2" w:rsidP="0067190F">
      <w:pPr>
        <w:spacing w:after="0" w:line="360" w:lineRule="auto"/>
        <w:ind w:firstLine="709"/>
        <w:jc w:val="both"/>
        <w:rPr>
          <w:szCs w:val="28"/>
        </w:rPr>
      </w:pPr>
    </w:p>
    <w:p w14:paraId="47642E10" w14:textId="15C5E9EE" w:rsidR="002F46C5" w:rsidRPr="00602823" w:rsidRDefault="002F46C5" w:rsidP="000F5C63">
      <w:pPr>
        <w:suppressAutoHyphens/>
        <w:spacing w:before="120" w:after="120"/>
        <w:jc w:val="both"/>
        <w:rPr>
          <w:sz w:val="24"/>
          <w:szCs w:val="24"/>
        </w:rPr>
      </w:pPr>
      <w:r w:rsidRPr="00602823">
        <w:rPr>
          <w:sz w:val="24"/>
          <w:szCs w:val="24"/>
        </w:rPr>
        <w:lastRenderedPageBreak/>
        <w:t xml:space="preserve">Таблица </w:t>
      </w:r>
      <w:r w:rsidR="005756E6">
        <w:rPr>
          <w:sz w:val="24"/>
          <w:szCs w:val="24"/>
        </w:rPr>
        <w:t>3</w:t>
      </w:r>
      <w:r w:rsidRPr="00602823">
        <w:rPr>
          <w:sz w:val="24"/>
          <w:szCs w:val="24"/>
        </w:rPr>
        <w:t xml:space="preserve"> </w:t>
      </w:r>
      <w:r w:rsidR="00602823">
        <w:rPr>
          <w:sz w:val="24"/>
          <w:szCs w:val="24"/>
        </w:rPr>
        <w:t>–</w:t>
      </w:r>
      <w:r w:rsidRPr="00602823">
        <w:rPr>
          <w:sz w:val="24"/>
          <w:szCs w:val="24"/>
        </w:rPr>
        <w:t xml:space="preserve"> </w:t>
      </w:r>
      <w:r w:rsidR="00347DFE" w:rsidRPr="00602823">
        <w:rPr>
          <w:sz w:val="24"/>
          <w:szCs w:val="24"/>
        </w:rPr>
        <w:t>Шестиуровневая</w:t>
      </w:r>
      <w:r w:rsidRPr="00602823">
        <w:rPr>
          <w:sz w:val="24"/>
          <w:szCs w:val="24"/>
        </w:rPr>
        <w:t xml:space="preserve"> классификация </w:t>
      </w:r>
      <w:r w:rsidR="00602823">
        <w:rPr>
          <w:sz w:val="24"/>
          <w:szCs w:val="24"/>
        </w:rPr>
        <w:t>социально-экономического развития регионов</w:t>
      </w:r>
    </w:p>
    <w:tbl>
      <w:tblPr>
        <w:tblStyle w:val="TableGrid"/>
        <w:tblW w:w="0" w:type="auto"/>
        <w:tblLook w:val="04A0" w:firstRow="1" w:lastRow="0" w:firstColumn="1" w:lastColumn="0" w:noHBand="0" w:noVBand="1"/>
      </w:tblPr>
      <w:tblGrid>
        <w:gridCol w:w="2386"/>
        <w:gridCol w:w="2367"/>
        <w:gridCol w:w="1892"/>
        <w:gridCol w:w="2641"/>
      </w:tblGrid>
      <w:tr w:rsidR="005F0612" w:rsidRPr="00602823" w14:paraId="1FA85EF9" w14:textId="77777777" w:rsidTr="00602823">
        <w:tc>
          <w:tcPr>
            <w:tcW w:w="0" w:type="auto"/>
            <w:vAlign w:val="center"/>
          </w:tcPr>
          <w:p w14:paraId="46A5EA6A" w14:textId="416B88E6" w:rsidR="005F0612" w:rsidRPr="00602823" w:rsidRDefault="00800A6A" w:rsidP="00800A6A">
            <w:pPr>
              <w:jc w:val="center"/>
              <w:rPr>
                <w:rFonts w:eastAsiaTheme="minorEastAsia" w:cs="Times New Roman"/>
                <w:sz w:val="24"/>
                <w:szCs w:val="24"/>
              </w:rPr>
            </w:pPr>
            <w:r w:rsidRPr="00602823">
              <w:rPr>
                <w:rFonts w:eastAsiaTheme="minorEastAsia" w:cs="Times New Roman"/>
                <w:sz w:val="24"/>
                <w:szCs w:val="24"/>
              </w:rPr>
              <w:t>Метод</w:t>
            </w:r>
          </w:p>
        </w:tc>
        <w:tc>
          <w:tcPr>
            <w:tcW w:w="0" w:type="auto"/>
            <w:vAlign w:val="center"/>
          </w:tcPr>
          <w:p w14:paraId="661EB9C6" w14:textId="518AE386" w:rsidR="005F0612" w:rsidRPr="00602823" w:rsidRDefault="005F0612" w:rsidP="005F0612">
            <w:pPr>
              <w:jc w:val="center"/>
              <w:rPr>
                <w:rFonts w:eastAsiaTheme="minorEastAsia" w:cs="Times New Roman"/>
                <w:sz w:val="24"/>
                <w:szCs w:val="24"/>
              </w:rPr>
            </w:pPr>
            <w:r w:rsidRPr="00602823">
              <w:rPr>
                <w:rFonts w:cs="Times New Roman"/>
                <w:bCs/>
                <w:color w:val="000000"/>
                <w:sz w:val="24"/>
                <w:szCs w:val="24"/>
              </w:rPr>
              <w:t>Уровень социально-экономического развития</w:t>
            </w:r>
          </w:p>
        </w:tc>
        <w:tc>
          <w:tcPr>
            <w:tcW w:w="0" w:type="auto"/>
            <w:vAlign w:val="center"/>
          </w:tcPr>
          <w:p w14:paraId="43C9D5E5" w14:textId="7BBE00E7" w:rsidR="005F0612" w:rsidRPr="00602823" w:rsidRDefault="0067013C" w:rsidP="0067013C">
            <w:pPr>
              <w:jc w:val="center"/>
              <w:rPr>
                <w:rFonts w:eastAsiaTheme="minorEastAsia" w:cs="Times New Roman"/>
                <w:sz w:val="24"/>
                <w:szCs w:val="24"/>
                <w:lang w:val="en-US"/>
              </w:rPr>
            </w:pPr>
            <w:r>
              <w:rPr>
                <w:rFonts w:cs="Times New Roman"/>
                <w:bCs/>
                <w:color w:val="000000"/>
                <w:sz w:val="24"/>
                <w:szCs w:val="24"/>
              </w:rPr>
              <w:t>И</w:t>
            </w:r>
            <w:r w:rsidR="005F0612" w:rsidRPr="00602823">
              <w:rPr>
                <w:rFonts w:cs="Times New Roman"/>
                <w:bCs/>
                <w:color w:val="000000"/>
                <w:sz w:val="24"/>
                <w:szCs w:val="24"/>
              </w:rPr>
              <w:t>нтегральн</w:t>
            </w:r>
            <w:r>
              <w:rPr>
                <w:rFonts w:cs="Times New Roman"/>
                <w:bCs/>
                <w:color w:val="000000"/>
                <w:sz w:val="24"/>
                <w:szCs w:val="24"/>
              </w:rPr>
              <w:t xml:space="preserve">ый </w:t>
            </w:r>
            <w:r w:rsidR="005F0612" w:rsidRPr="00602823">
              <w:rPr>
                <w:rFonts w:cs="Times New Roman"/>
                <w:bCs/>
                <w:color w:val="000000"/>
                <w:sz w:val="24"/>
                <w:szCs w:val="24"/>
              </w:rPr>
              <w:t>показател</w:t>
            </w:r>
            <w:r>
              <w:rPr>
                <w:rFonts w:cs="Times New Roman"/>
                <w:bCs/>
                <w:color w:val="000000"/>
                <w:sz w:val="24"/>
                <w:szCs w:val="24"/>
              </w:rPr>
              <w:t>ь</w:t>
            </w:r>
          </w:p>
        </w:tc>
        <w:tc>
          <w:tcPr>
            <w:tcW w:w="0" w:type="auto"/>
            <w:vAlign w:val="center"/>
          </w:tcPr>
          <w:p w14:paraId="311F7A6C" w14:textId="2661497D" w:rsidR="005F0612" w:rsidRPr="00602823" w:rsidRDefault="0067013C" w:rsidP="005F0612">
            <w:pPr>
              <w:jc w:val="center"/>
              <w:rPr>
                <w:rFonts w:eastAsiaTheme="minorEastAsia" w:cs="Times New Roman"/>
                <w:sz w:val="24"/>
                <w:szCs w:val="24"/>
                <w:lang w:val="en-US"/>
              </w:rPr>
            </w:pPr>
            <w:r>
              <w:rPr>
                <w:rFonts w:cs="Times New Roman"/>
                <w:bCs/>
                <w:color w:val="000000"/>
                <w:sz w:val="24"/>
                <w:szCs w:val="24"/>
              </w:rPr>
              <w:t>Регионы</w:t>
            </w:r>
          </w:p>
        </w:tc>
      </w:tr>
      <w:tr w:rsidR="009C2649" w:rsidRPr="00602823" w14:paraId="76C77ECD" w14:textId="77777777" w:rsidTr="00602823">
        <w:trPr>
          <w:cantSplit/>
          <w:trHeight w:val="170"/>
        </w:trPr>
        <w:tc>
          <w:tcPr>
            <w:tcW w:w="0" w:type="auto"/>
            <w:vMerge w:val="restart"/>
            <w:vAlign w:val="center"/>
          </w:tcPr>
          <w:p w14:paraId="4EC35570" w14:textId="4C34C45A" w:rsidR="009C2649" w:rsidRPr="00602823" w:rsidRDefault="009C2649" w:rsidP="00602823">
            <w:pPr>
              <w:jc w:val="center"/>
              <w:rPr>
                <w:rFonts w:eastAsiaTheme="minorEastAsia" w:cs="Times New Roman"/>
                <w:sz w:val="24"/>
                <w:szCs w:val="24"/>
              </w:rPr>
            </w:pPr>
            <w:r w:rsidRPr="00602823">
              <w:rPr>
                <w:rFonts w:eastAsiaTheme="minorEastAsia" w:cs="Times New Roman"/>
                <w:sz w:val="24"/>
                <w:szCs w:val="24"/>
              </w:rPr>
              <w:t>Сравнение показателя</w:t>
            </w:r>
            <w:r w:rsidR="00602823">
              <w:rPr>
                <w:rFonts w:eastAsiaTheme="minorEastAsia" w:cs="Times New Roman"/>
                <w:sz w:val="24"/>
                <w:szCs w:val="24"/>
              </w:rPr>
              <w:t xml:space="preserve"> с эталонным</w:t>
            </w:r>
          </w:p>
        </w:tc>
        <w:tc>
          <w:tcPr>
            <w:tcW w:w="0" w:type="auto"/>
            <w:vAlign w:val="center"/>
          </w:tcPr>
          <w:p w14:paraId="36B192E3" w14:textId="2F8C0B7D" w:rsidR="009C2649" w:rsidRPr="00602823" w:rsidRDefault="009C2649" w:rsidP="009C2649">
            <w:pPr>
              <w:rPr>
                <w:sz w:val="24"/>
                <w:szCs w:val="24"/>
              </w:rPr>
            </w:pPr>
            <w:r w:rsidRPr="00602823">
              <w:rPr>
                <w:sz w:val="24"/>
                <w:szCs w:val="24"/>
              </w:rPr>
              <w:t>Очень высокий уровень</w:t>
            </w:r>
          </w:p>
        </w:tc>
        <w:tc>
          <w:tcPr>
            <w:tcW w:w="0" w:type="auto"/>
            <w:vAlign w:val="center"/>
          </w:tcPr>
          <w:p w14:paraId="555CE934" w14:textId="5924BE76" w:rsidR="009C2649" w:rsidRPr="00602823" w:rsidRDefault="009C2649" w:rsidP="009C2649">
            <w:pPr>
              <w:jc w:val="center"/>
              <w:rPr>
                <w:sz w:val="24"/>
                <w:szCs w:val="24"/>
              </w:rPr>
            </w:pPr>
            <w:r w:rsidRPr="00602823">
              <w:rPr>
                <w:sz w:val="24"/>
                <w:szCs w:val="24"/>
              </w:rPr>
              <w:t>31,41</w:t>
            </w:r>
          </w:p>
        </w:tc>
        <w:tc>
          <w:tcPr>
            <w:tcW w:w="0" w:type="auto"/>
            <w:vAlign w:val="center"/>
          </w:tcPr>
          <w:p w14:paraId="686B4874" w14:textId="54312E34" w:rsidR="009C2649" w:rsidRPr="00602823" w:rsidRDefault="009C2649" w:rsidP="009C2649">
            <w:pPr>
              <w:rPr>
                <w:sz w:val="24"/>
                <w:szCs w:val="24"/>
              </w:rPr>
            </w:pPr>
            <w:r w:rsidRPr="00602823">
              <w:rPr>
                <w:sz w:val="24"/>
                <w:szCs w:val="24"/>
              </w:rPr>
              <w:t xml:space="preserve">Краснодарский Край, </w:t>
            </w:r>
            <w:r w:rsidR="00420203">
              <w:rPr>
                <w:sz w:val="24"/>
                <w:szCs w:val="24"/>
              </w:rPr>
              <w:br/>
            </w:r>
            <w:r w:rsidRPr="00602823">
              <w:rPr>
                <w:sz w:val="24"/>
                <w:szCs w:val="24"/>
              </w:rPr>
              <w:t>Ростовская область</w:t>
            </w:r>
          </w:p>
        </w:tc>
      </w:tr>
      <w:tr w:rsidR="009C2649" w:rsidRPr="00602823" w14:paraId="2607A922" w14:textId="77777777" w:rsidTr="00602823">
        <w:trPr>
          <w:cantSplit/>
          <w:trHeight w:val="170"/>
        </w:trPr>
        <w:tc>
          <w:tcPr>
            <w:tcW w:w="0" w:type="auto"/>
            <w:vMerge/>
            <w:vAlign w:val="center"/>
          </w:tcPr>
          <w:p w14:paraId="76213C6E" w14:textId="77777777" w:rsidR="009C2649" w:rsidRPr="00602823" w:rsidRDefault="009C2649" w:rsidP="00602823">
            <w:pPr>
              <w:jc w:val="center"/>
              <w:rPr>
                <w:rFonts w:eastAsiaTheme="minorEastAsia"/>
                <w:sz w:val="24"/>
                <w:szCs w:val="24"/>
                <w:lang w:val="en-US"/>
              </w:rPr>
            </w:pPr>
          </w:p>
        </w:tc>
        <w:tc>
          <w:tcPr>
            <w:tcW w:w="0" w:type="auto"/>
            <w:vAlign w:val="center"/>
          </w:tcPr>
          <w:p w14:paraId="74184C35" w14:textId="63C72E8C" w:rsidR="009C2649" w:rsidRPr="00602823" w:rsidRDefault="009C2649" w:rsidP="009C2649">
            <w:pPr>
              <w:rPr>
                <w:sz w:val="24"/>
                <w:szCs w:val="24"/>
              </w:rPr>
            </w:pPr>
            <w:r w:rsidRPr="00602823">
              <w:rPr>
                <w:sz w:val="24"/>
                <w:szCs w:val="24"/>
              </w:rPr>
              <w:t>Высокий уровень</w:t>
            </w:r>
          </w:p>
        </w:tc>
        <w:tc>
          <w:tcPr>
            <w:tcW w:w="0" w:type="auto"/>
            <w:vAlign w:val="center"/>
          </w:tcPr>
          <w:p w14:paraId="63307E05" w14:textId="5F911046" w:rsidR="009C2649" w:rsidRPr="00602823" w:rsidRDefault="009C2649" w:rsidP="009C2649">
            <w:pPr>
              <w:jc w:val="center"/>
              <w:rPr>
                <w:sz w:val="24"/>
                <w:szCs w:val="24"/>
              </w:rPr>
            </w:pPr>
            <w:r w:rsidRPr="00602823">
              <w:rPr>
                <w:sz w:val="24"/>
                <w:szCs w:val="24"/>
              </w:rPr>
              <w:t>29,72</w:t>
            </w:r>
          </w:p>
        </w:tc>
        <w:tc>
          <w:tcPr>
            <w:tcW w:w="0" w:type="auto"/>
            <w:vAlign w:val="center"/>
          </w:tcPr>
          <w:p w14:paraId="565F6DE4" w14:textId="1BBE3EEC" w:rsidR="009C2649" w:rsidRPr="00602823" w:rsidRDefault="009C2649" w:rsidP="009C2649">
            <w:pPr>
              <w:jc w:val="center"/>
              <w:rPr>
                <w:sz w:val="24"/>
                <w:szCs w:val="24"/>
              </w:rPr>
            </w:pPr>
            <w:r w:rsidRPr="00602823">
              <w:rPr>
                <w:sz w:val="24"/>
                <w:szCs w:val="24"/>
              </w:rPr>
              <w:t>-</w:t>
            </w:r>
          </w:p>
        </w:tc>
      </w:tr>
      <w:tr w:rsidR="009C2649" w:rsidRPr="00602823" w14:paraId="1F047FBA" w14:textId="77777777" w:rsidTr="00602823">
        <w:trPr>
          <w:cantSplit/>
          <w:trHeight w:val="170"/>
        </w:trPr>
        <w:tc>
          <w:tcPr>
            <w:tcW w:w="0" w:type="auto"/>
            <w:vMerge/>
            <w:vAlign w:val="center"/>
          </w:tcPr>
          <w:p w14:paraId="248828D9" w14:textId="77777777" w:rsidR="009C2649" w:rsidRPr="00602823" w:rsidRDefault="009C2649" w:rsidP="00602823">
            <w:pPr>
              <w:jc w:val="center"/>
              <w:rPr>
                <w:rFonts w:eastAsiaTheme="minorEastAsia"/>
                <w:sz w:val="24"/>
                <w:szCs w:val="24"/>
                <w:lang w:val="en-US"/>
              </w:rPr>
            </w:pPr>
          </w:p>
        </w:tc>
        <w:tc>
          <w:tcPr>
            <w:tcW w:w="0" w:type="auto"/>
            <w:vAlign w:val="center"/>
          </w:tcPr>
          <w:p w14:paraId="1693D00C" w14:textId="5FE486A4" w:rsidR="009C2649" w:rsidRPr="00602823" w:rsidRDefault="009C2649" w:rsidP="009C2649">
            <w:pPr>
              <w:rPr>
                <w:sz w:val="24"/>
                <w:szCs w:val="24"/>
              </w:rPr>
            </w:pPr>
            <w:r w:rsidRPr="00602823">
              <w:rPr>
                <w:sz w:val="24"/>
                <w:szCs w:val="24"/>
              </w:rPr>
              <w:t>Выше среднего</w:t>
            </w:r>
          </w:p>
        </w:tc>
        <w:tc>
          <w:tcPr>
            <w:tcW w:w="0" w:type="auto"/>
            <w:vAlign w:val="center"/>
          </w:tcPr>
          <w:p w14:paraId="3FA10D37" w14:textId="7F92614C" w:rsidR="009C2649" w:rsidRPr="00602823" w:rsidRDefault="009C2649" w:rsidP="009C2649">
            <w:pPr>
              <w:jc w:val="center"/>
              <w:rPr>
                <w:sz w:val="24"/>
                <w:szCs w:val="24"/>
              </w:rPr>
            </w:pPr>
            <w:r w:rsidRPr="00602823">
              <w:rPr>
                <w:sz w:val="24"/>
                <w:szCs w:val="24"/>
              </w:rPr>
              <w:t>28,02</w:t>
            </w:r>
          </w:p>
        </w:tc>
        <w:tc>
          <w:tcPr>
            <w:tcW w:w="0" w:type="auto"/>
            <w:vAlign w:val="center"/>
          </w:tcPr>
          <w:p w14:paraId="2084BAF1" w14:textId="0B8E7FFD" w:rsidR="009C2649" w:rsidRPr="00602823" w:rsidRDefault="009C2649" w:rsidP="009C2649">
            <w:pPr>
              <w:rPr>
                <w:sz w:val="24"/>
                <w:szCs w:val="24"/>
              </w:rPr>
            </w:pPr>
            <w:r w:rsidRPr="00602823">
              <w:rPr>
                <w:sz w:val="24"/>
                <w:szCs w:val="24"/>
              </w:rPr>
              <w:t>Волгоградская область</w:t>
            </w:r>
          </w:p>
        </w:tc>
      </w:tr>
      <w:tr w:rsidR="009C2649" w:rsidRPr="00602823" w14:paraId="60657E1A" w14:textId="77777777" w:rsidTr="00602823">
        <w:trPr>
          <w:cantSplit/>
          <w:trHeight w:val="170"/>
        </w:trPr>
        <w:tc>
          <w:tcPr>
            <w:tcW w:w="0" w:type="auto"/>
            <w:vMerge/>
            <w:vAlign w:val="center"/>
          </w:tcPr>
          <w:p w14:paraId="49D5EA9C" w14:textId="77777777" w:rsidR="009C2649" w:rsidRPr="00602823" w:rsidRDefault="009C2649" w:rsidP="00602823">
            <w:pPr>
              <w:jc w:val="center"/>
              <w:rPr>
                <w:rFonts w:eastAsiaTheme="minorEastAsia"/>
                <w:sz w:val="24"/>
                <w:szCs w:val="24"/>
                <w:lang w:val="en-US"/>
              </w:rPr>
            </w:pPr>
          </w:p>
        </w:tc>
        <w:tc>
          <w:tcPr>
            <w:tcW w:w="0" w:type="auto"/>
            <w:vAlign w:val="center"/>
          </w:tcPr>
          <w:p w14:paraId="2E963B04" w14:textId="0AB87A62" w:rsidR="009C2649" w:rsidRPr="00602823" w:rsidRDefault="009C2649" w:rsidP="009C2649">
            <w:pPr>
              <w:rPr>
                <w:sz w:val="24"/>
                <w:szCs w:val="24"/>
              </w:rPr>
            </w:pPr>
            <w:r w:rsidRPr="00602823">
              <w:rPr>
                <w:sz w:val="24"/>
                <w:szCs w:val="24"/>
              </w:rPr>
              <w:t>Ниже среднего</w:t>
            </w:r>
          </w:p>
        </w:tc>
        <w:tc>
          <w:tcPr>
            <w:tcW w:w="0" w:type="auto"/>
            <w:vAlign w:val="center"/>
          </w:tcPr>
          <w:p w14:paraId="5462C1D9" w14:textId="2CCF171A" w:rsidR="009C2649" w:rsidRPr="00602823" w:rsidRDefault="009C2649" w:rsidP="009C2649">
            <w:pPr>
              <w:jc w:val="center"/>
              <w:rPr>
                <w:sz w:val="24"/>
                <w:szCs w:val="24"/>
              </w:rPr>
            </w:pPr>
            <w:r w:rsidRPr="00602823">
              <w:rPr>
                <w:sz w:val="24"/>
                <w:szCs w:val="24"/>
              </w:rPr>
              <w:t>26,33</w:t>
            </w:r>
          </w:p>
        </w:tc>
        <w:tc>
          <w:tcPr>
            <w:tcW w:w="0" w:type="auto"/>
            <w:vAlign w:val="center"/>
          </w:tcPr>
          <w:p w14:paraId="6BB380EA" w14:textId="49B8EDE6" w:rsidR="009C2649" w:rsidRPr="00602823" w:rsidRDefault="009C2649" w:rsidP="009C2649">
            <w:pPr>
              <w:jc w:val="center"/>
              <w:rPr>
                <w:sz w:val="24"/>
                <w:szCs w:val="24"/>
              </w:rPr>
            </w:pPr>
            <w:r w:rsidRPr="00602823">
              <w:rPr>
                <w:sz w:val="24"/>
                <w:szCs w:val="24"/>
              </w:rPr>
              <w:t>-</w:t>
            </w:r>
          </w:p>
        </w:tc>
      </w:tr>
      <w:tr w:rsidR="009C2649" w:rsidRPr="00602823" w14:paraId="12436024" w14:textId="77777777" w:rsidTr="00602823">
        <w:trPr>
          <w:cantSplit/>
          <w:trHeight w:val="170"/>
        </w:trPr>
        <w:tc>
          <w:tcPr>
            <w:tcW w:w="0" w:type="auto"/>
            <w:vMerge/>
            <w:vAlign w:val="center"/>
          </w:tcPr>
          <w:p w14:paraId="2AE2BF3A" w14:textId="77777777" w:rsidR="009C2649" w:rsidRPr="00602823" w:rsidRDefault="009C2649" w:rsidP="00602823">
            <w:pPr>
              <w:jc w:val="center"/>
              <w:rPr>
                <w:rFonts w:eastAsiaTheme="minorEastAsia"/>
                <w:sz w:val="24"/>
                <w:szCs w:val="24"/>
                <w:lang w:val="en-US"/>
              </w:rPr>
            </w:pPr>
          </w:p>
        </w:tc>
        <w:tc>
          <w:tcPr>
            <w:tcW w:w="0" w:type="auto"/>
            <w:vAlign w:val="center"/>
          </w:tcPr>
          <w:p w14:paraId="57CECD04" w14:textId="14BAD5F7" w:rsidR="009C2649" w:rsidRPr="00602823" w:rsidRDefault="009C2649" w:rsidP="009C2649">
            <w:pPr>
              <w:rPr>
                <w:sz w:val="24"/>
                <w:szCs w:val="24"/>
              </w:rPr>
            </w:pPr>
            <w:r w:rsidRPr="00602823">
              <w:rPr>
                <w:sz w:val="24"/>
                <w:szCs w:val="24"/>
              </w:rPr>
              <w:t>Низкий уровень</w:t>
            </w:r>
          </w:p>
        </w:tc>
        <w:tc>
          <w:tcPr>
            <w:tcW w:w="0" w:type="auto"/>
            <w:vAlign w:val="center"/>
          </w:tcPr>
          <w:p w14:paraId="339BEE17" w14:textId="282F534A" w:rsidR="009C2649" w:rsidRPr="00602823" w:rsidRDefault="009C2649" w:rsidP="009C2649">
            <w:pPr>
              <w:jc w:val="center"/>
              <w:rPr>
                <w:sz w:val="24"/>
                <w:szCs w:val="24"/>
              </w:rPr>
            </w:pPr>
            <w:r w:rsidRPr="00602823">
              <w:rPr>
                <w:sz w:val="24"/>
                <w:szCs w:val="24"/>
              </w:rPr>
              <w:t>24,64</w:t>
            </w:r>
          </w:p>
        </w:tc>
        <w:tc>
          <w:tcPr>
            <w:tcW w:w="0" w:type="auto"/>
            <w:vAlign w:val="center"/>
          </w:tcPr>
          <w:p w14:paraId="0009C7D1" w14:textId="72EFF210" w:rsidR="009C2649" w:rsidRPr="00602823" w:rsidRDefault="009C2649" w:rsidP="009C2649">
            <w:pPr>
              <w:rPr>
                <w:sz w:val="24"/>
                <w:szCs w:val="24"/>
              </w:rPr>
            </w:pPr>
            <w:r w:rsidRPr="00602823">
              <w:rPr>
                <w:sz w:val="24"/>
                <w:szCs w:val="24"/>
              </w:rPr>
              <w:t>Республика Калмыкия, Астраханская область</w:t>
            </w:r>
          </w:p>
        </w:tc>
      </w:tr>
      <w:tr w:rsidR="009C2649" w:rsidRPr="00602823" w14:paraId="0C0BAAD6" w14:textId="77777777" w:rsidTr="00602823">
        <w:trPr>
          <w:cantSplit/>
          <w:trHeight w:val="170"/>
        </w:trPr>
        <w:tc>
          <w:tcPr>
            <w:tcW w:w="0" w:type="auto"/>
            <w:vMerge/>
            <w:vAlign w:val="center"/>
          </w:tcPr>
          <w:p w14:paraId="0697A43D" w14:textId="77777777" w:rsidR="009C2649" w:rsidRPr="00602823" w:rsidRDefault="009C2649" w:rsidP="00602823">
            <w:pPr>
              <w:jc w:val="center"/>
              <w:rPr>
                <w:rFonts w:eastAsiaTheme="minorEastAsia"/>
                <w:sz w:val="24"/>
                <w:szCs w:val="24"/>
                <w:lang w:val="en-US"/>
              </w:rPr>
            </w:pPr>
          </w:p>
        </w:tc>
        <w:tc>
          <w:tcPr>
            <w:tcW w:w="0" w:type="auto"/>
            <w:vAlign w:val="center"/>
          </w:tcPr>
          <w:p w14:paraId="0284620D" w14:textId="657DBC4F" w:rsidR="009C2649" w:rsidRPr="00602823" w:rsidRDefault="009C2649" w:rsidP="009C2649">
            <w:pPr>
              <w:rPr>
                <w:sz w:val="24"/>
                <w:szCs w:val="24"/>
              </w:rPr>
            </w:pPr>
            <w:r w:rsidRPr="00602823">
              <w:rPr>
                <w:sz w:val="24"/>
                <w:szCs w:val="24"/>
              </w:rPr>
              <w:t>Очень низкий уровень</w:t>
            </w:r>
          </w:p>
        </w:tc>
        <w:tc>
          <w:tcPr>
            <w:tcW w:w="0" w:type="auto"/>
            <w:vAlign w:val="center"/>
          </w:tcPr>
          <w:p w14:paraId="2BB22E71" w14:textId="6685F871" w:rsidR="009C2649" w:rsidRPr="00602823" w:rsidRDefault="009C2649" w:rsidP="009C2649">
            <w:pPr>
              <w:jc w:val="center"/>
              <w:rPr>
                <w:sz w:val="24"/>
                <w:szCs w:val="24"/>
              </w:rPr>
            </w:pPr>
            <w:r w:rsidRPr="00602823">
              <w:rPr>
                <w:sz w:val="24"/>
                <w:szCs w:val="24"/>
              </w:rPr>
              <w:t>22,94</w:t>
            </w:r>
          </w:p>
        </w:tc>
        <w:tc>
          <w:tcPr>
            <w:tcW w:w="0" w:type="auto"/>
            <w:vAlign w:val="center"/>
          </w:tcPr>
          <w:p w14:paraId="6DAC74D9" w14:textId="35952E5D" w:rsidR="009C2649" w:rsidRPr="00602823" w:rsidRDefault="009C2649" w:rsidP="00602823">
            <w:pPr>
              <w:rPr>
                <w:sz w:val="24"/>
                <w:szCs w:val="24"/>
              </w:rPr>
            </w:pPr>
            <w:r w:rsidRPr="00602823">
              <w:rPr>
                <w:sz w:val="24"/>
                <w:szCs w:val="24"/>
              </w:rPr>
              <w:t>Республика Адыгея, г.</w:t>
            </w:r>
            <w:r w:rsidR="00602823">
              <w:rPr>
                <w:sz w:val="24"/>
                <w:szCs w:val="24"/>
              </w:rPr>
              <w:t> </w:t>
            </w:r>
            <w:r w:rsidRPr="00602823">
              <w:rPr>
                <w:sz w:val="24"/>
                <w:szCs w:val="24"/>
              </w:rPr>
              <w:t>Севастополь</w:t>
            </w:r>
          </w:p>
        </w:tc>
      </w:tr>
      <w:tr w:rsidR="009C2649" w:rsidRPr="00602823" w14:paraId="1EECEF80" w14:textId="77777777" w:rsidTr="00602823">
        <w:trPr>
          <w:cantSplit/>
          <w:trHeight w:val="170"/>
        </w:trPr>
        <w:tc>
          <w:tcPr>
            <w:tcW w:w="0" w:type="auto"/>
            <w:vMerge w:val="restart"/>
            <w:vAlign w:val="center"/>
          </w:tcPr>
          <w:p w14:paraId="573CF03E" w14:textId="718ADEE3" w:rsidR="009C2649" w:rsidRPr="00602823" w:rsidRDefault="009C2649" w:rsidP="00602823">
            <w:pPr>
              <w:jc w:val="center"/>
              <w:rPr>
                <w:rFonts w:eastAsiaTheme="minorEastAsia" w:cs="Times New Roman"/>
                <w:sz w:val="24"/>
                <w:szCs w:val="24"/>
              </w:rPr>
            </w:pPr>
            <w:r w:rsidRPr="00602823">
              <w:rPr>
                <w:rFonts w:eastAsiaTheme="minorEastAsia" w:cs="Times New Roman"/>
                <w:sz w:val="24"/>
                <w:szCs w:val="24"/>
              </w:rPr>
              <w:t>Линейное преобразование</w:t>
            </w:r>
          </w:p>
        </w:tc>
        <w:tc>
          <w:tcPr>
            <w:tcW w:w="0" w:type="auto"/>
            <w:vAlign w:val="center"/>
          </w:tcPr>
          <w:p w14:paraId="57D9569C" w14:textId="02ACD6D9" w:rsidR="009C2649" w:rsidRPr="00602823" w:rsidRDefault="009C2649" w:rsidP="009C2649">
            <w:pPr>
              <w:rPr>
                <w:rFonts w:cs="Times New Roman"/>
                <w:bCs/>
                <w:color w:val="000000"/>
                <w:sz w:val="24"/>
                <w:szCs w:val="24"/>
              </w:rPr>
            </w:pPr>
            <w:r w:rsidRPr="00602823">
              <w:rPr>
                <w:sz w:val="24"/>
                <w:szCs w:val="24"/>
              </w:rPr>
              <w:t>Очень высокий уровень</w:t>
            </w:r>
          </w:p>
        </w:tc>
        <w:tc>
          <w:tcPr>
            <w:tcW w:w="0" w:type="auto"/>
            <w:vAlign w:val="center"/>
          </w:tcPr>
          <w:p w14:paraId="47DC8194" w14:textId="55A9BAEE" w:rsidR="009C2649" w:rsidRPr="00602823" w:rsidRDefault="009C2649" w:rsidP="009C2649">
            <w:pPr>
              <w:jc w:val="center"/>
              <w:rPr>
                <w:sz w:val="24"/>
                <w:szCs w:val="24"/>
              </w:rPr>
            </w:pPr>
            <w:r w:rsidRPr="00602823">
              <w:rPr>
                <w:sz w:val="24"/>
                <w:szCs w:val="24"/>
              </w:rPr>
              <w:t>23,32</w:t>
            </w:r>
          </w:p>
        </w:tc>
        <w:tc>
          <w:tcPr>
            <w:tcW w:w="0" w:type="auto"/>
            <w:vAlign w:val="center"/>
          </w:tcPr>
          <w:p w14:paraId="7163DB9C" w14:textId="3F116528" w:rsidR="009C2649" w:rsidRPr="00602823" w:rsidRDefault="009C2649" w:rsidP="009C2649">
            <w:pPr>
              <w:rPr>
                <w:rFonts w:cs="Times New Roman"/>
                <w:bCs/>
                <w:color w:val="000000"/>
                <w:sz w:val="24"/>
                <w:szCs w:val="24"/>
              </w:rPr>
            </w:pPr>
            <w:r w:rsidRPr="00602823">
              <w:rPr>
                <w:rFonts w:cs="Times New Roman"/>
                <w:bCs/>
                <w:color w:val="000000"/>
                <w:sz w:val="24"/>
                <w:szCs w:val="24"/>
              </w:rPr>
              <w:t>Ростовская область</w:t>
            </w:r>
          </w:p>
        </w:tc>
      </w:tr>
      <w:tr w:rsidR="009C2649" w:rsidRPr="00602823" w14:paraId="090010D3" w14:textId="77777777" w:rsidTr="00602823">
        <w:trPr>
          <w:cantSplit/>
          <w:trHeight w:val="170"/>
        </w:trPr>
        <w:tc>
          <w:tcPr>
            <w:tcW w:w="0" w:type="auto"/>
            <w:vMerge/>
            <w:vAlign w:val="center"/>
          </w:tcPr>
          <w:p w14:paraId="5F83C370" w14:textId="77777777" w:rsidR="009C2649" w:rsidRPr="00602823" w:rsidRDefault="009C2649" w:rsidP="00602823">
            <w:pPr>
              <w:jc w:val="center"/>
              <w:rPr>
                <w:rFonts w:eastAsiaTheme="minorEastAsia" w:cs="Times New Roman"/>
                <w:sz w:val="24"/>
                <w:szCs w:val="24"/>
              </w:rPr>
            </w:pPr>
          </w:p>
        </w:tc>
        <w:tc>
          <w:tcPr>
            <w:tcW w:w="0" w:type="auto"/>
            <w:vAlign w:val="center"/>
          </w:tcPr>
          <w:p w14:paraId="5CED7E8C" w14:textId="629234A2" w:rsidR="009C2649" w:rsidRPr="00602823" w:rsidRDefault="009C2649" w:rsidP="009C2649">
            <w:pPr>
              <w:rPr>
                <w:sz w:val="24"/>
                <w:szCs w:val="24"/>
              </w:rPr>
            </w:pPr>
            <w:r w:rsidRPr="00602823">
              <w:rPr>
                <w:sz w:val="24"/>
                <w:szCs w:val="24"/>
              </w:rPr>
              <w:t>Высокий уровень</w:t>
            </w:r>
          </w:p>
        </w:tc>
        <w:tc>
          <w:tcPr>
            <w:tcW w:w="0" w:type="auto"/>
            <w:vAlign w:val="center"/>
          </w:tcPr>
          <w:p w14:paraId="1E1C990D" w14:textId="08EA96DC" w:rsidR="009C2649" w:rsidRPr="00602823" w:rsidRDefault="009C2649" w:rsidP="009C2649">
            <w:pPr>
              <w:jc w:val="center"/>
              <w:rPr>
                <w:sz w:val="24"/>
                <w:szCs w:val="24"/>
              </w:rPr>
            </w:pPr>
            <w:r w:rsidRPr="00602823">
              <w:rPr>
                <w:sz w:val="24"/>
                <w:szCs w:val="24"/>
              </w:rPr>
              <w:t>21,21</w:t>
            </w:r>
          </w:p>
        </w:tc>
        <w:tc>
          <w:tcPr>
            <w:tcW w:w="0" w:type="auto"/>
            <w:vAlign w:val="center"/>
          </w:tcPr>
          <w:p w14:paraId="4A28598B" w14:textId="6699496A" w:rsidR="009C2649" w:rsidRPr="00602823" w:rsidRDefault="009C2649" w:rsidP="009C2649">
            <w:pPr>
              <w:rPr>
                <w:sz w:val="24"/>
                <w:szCs w:val="24"/>
              </w:rPr>
            </w:pPr>
            <w:r w:rsidRPr="00602823">
              <w:rPr>
                <w:sz w:val="24"/>
                <w:szCs w:val="24"/>
              </w:rPr>
              <w:t>Краснодарский край</w:t>
            </w:r>
          </w:p>
        </w:tc>
      </w:tr>
      <w:tr w:rsidR="009C2649" w:rsidRPr="00602823" w14:paraId="6FB95A7C" w14:textId="77777777" w:rsidTr="00602823">
        <w:trPr>
          <w:cantSplit/>
          <w:trHeight w:val="170"/>
        </w:trPr>
        <w:tc>
          <w:tcPr>
            <w:tcW w:w="0" w:type="auto"/>
            <w:vMerge/>
            <w:vAlign w:val="center"/>
          </w:tcPr>
          <w:p w14:paraId="4E15011E" w14:textId="77777777" w:rsidR="009C2649" w:rsidRPr="00602823" w:rsidRDefault="009C2649" w:rsidP="00602823">
            <w:pPr>
              <w:jc w:val="center"/>
              <w:rPr>
                <w:rFonts w:eastAsiaTheme="minorEastAsia" w:cs="Times New Roman"/>
                <w:sz w:val="24"/>
                <w:szCs w:val="24"/>
              </w:rPr>
            </w:pPr>
          </w:p>
        </w:tc>
        <w:tc>
          <w:tcPr>
            <w:tcW w:w="0" w:type="auto"/>
            <w:vAlign w:val="center"/>
          </w:tcPr>
          <w:p w14:paraId="16D8CB3F" w14:textId="34D12BE7" w:rsidR="009C2649" w:rsidRPr="00602823" w:rsidRDefault="009C2649" w:rsidP="009C2649">
            <w:pPr>
              <w:rPr>
                <w:sz w:val="24"/>
                <w:szCs w:val="24"/>
              </w:rPr>
            </w:pPr>
            <w:r w:rsidRPr="00602823">
              <w:rPr>
                <w:sz w:val="24"/>
                <w:szCs w:val="24"/>
              </w:rPr>
              <w:t>Выше среднего</w:t>
            </w:r>
          </w:p>
        </w:tc>
        <w:tc>
          <w:tcPr>
            <w:tcW w:w="0" w:type="auto"/>
            <w:vAlign w:val="center"/>
          </w:tcPr>
          <w:p w14:paraId="15F9E038" w14:textId="5D8CF984" w:rsidR="009C2649" w:rsidRPr="00602823" w:rsidRDefault="009C2649" w:rsidP="009C2649">
            <w:pPr>
              <w:jc w:val="center"/>
              <w:rPr>
                <w:sz w:val="24"/>
                <w:szCs w:val="24"/>
              </w:rPr>
            </w:pPr>
            <w:r w:rsidRPr="00602823">
              <w:rPr>
                <w:sz w:val="24"/>
                <w:szCs w:val="24"/>
              </w:rPr>
              <w:t>19,09</w:t>
            </w:r>
          </w:p>
        </w:tc>
        <w:tc>
          <w:tcPr>
            <w:tcW w:w="0" w:type="auto"/>
            <w:vAlign w:val="center"/>
          </w:tcPr>
          <w:p w14:paraId="2E1B7DE4" w14:textId="0071B6D4" w:rsidR="009C2649" w:rsidRPr="00602823" w:rsidRDefault="009C2649" w:rsidP="009C2649">
            <w:pPr>
              <w:rPr>
                <w:sz w:val="24"/>
                <w:szCs w:val="24"/>
              </w:rPr>
            </w:pPr>
            <w:r w:rsidRPr="00602823">
              <w:rPr>
                <w:sz w:val="24"/>
                <w:szCs w:val="24"/>
              </w:rPr>
              <w:t>Волгоградская область</w:t>
            </w:r>
          </w:p>
        </w:tc>
      </w:tr>
      <w:tr w:rsidR="009C2649" w:rsidRPr="00602823" w14:paraId="583EE51A" w14:textId="77777777" w:rsidTr="00602823">
        <w:trPr>
          <w:cantSplit/>
          <w:trHeight w:val="170"/>
        </w:trPr>
        <w:tc>
          <w:tcPr>
            <w:tcW w:w="0" w:type="auto"/>
            <w:vMerge/>
            <w:vAlign w:val="center"/>
          </w:tcPr>
          <w:p w14:paraId="18340950" w14:textId="77777777" w:rsidR="009C2649" w:rsidRPr="00602823" w:rsidRDefault="009C2649" w:rsidP="00602823">
            <w:pPr>
              <w:jc w:val="center"/>
              <w:rPr>
                <w:rFonts w:eastAsiaTheme="minorEastAsia" w:cs="Times New Roman"/>
                <w:sz w:val="24"/>
                <w:szCs w:val="24"/>
              </w:rPr>
            </w:pPr>
          </w:p>
        </w:tc>
        <w:tc>
          <w:tcPr>
            <w:tcW w:w="0" w:type="auto"/>
            <w:vAlign w:val="center"/>
          </w:tcPr>
          <w:p w14:paraId="1F56008E" w14:textId="7FE7F59A" w:rsidR="009C2649" w:rsidRPr="00602823" w:rsidRDefault="009C2649" w:rsidP="009C2649">
            <w:pPr>
              <w:rPr>
                <w:sz w:val="24"/>
                <w:szCs w:val="24"/>
              </w:rPr>
            </w:pPr>
            <w:r w:rsidRPr="00602823">
              <w:rPr>
                <w:sz w:val="24"/>
                <w:szCs w:val="24"/>
              </w:rPr>
              <w:t>Ниже среднего</w:t>
            </w:r>
          </w:p>
        </w:tc>
        <w:tc>
          <w:tcPr>
            <w:tcW w:w="0" w:type="auto"/>
            <w:vAlign w:val="center"/>
          </w:tcPr>
          <w:p w14:paraId="41600DCB" w14:textId="2138C454" w:rsidR="009C2649" w:rsidRPr="00602823" w:rsidRDefault="009C2649" w:rsidP="009C2649">
            <w:pPr>
              <w:jc w:val="center"/>
              <w:rPr>
                <w:sz w:val="24"/>
                <w:szCs w:val="24"/>
              </w:rPr>
            </w:pPr>
            <w:r w:rsidRPr="00602823">
              <w:rPr>
                <w:sz w:val="24"/>
                <w:szCs w:val="24"/>
              </w:rPr>
              <w:t>16,97</w:t>
            </w:r>
          </w:p>
        </w:tc>
        <w:tc>
          <w:tcPr>
            <w:tcW w:w="0" w:type="auto"/>
            <w:vAlign w:val="center"/>
          </w:tcPr>
          <w:p w14:paraId="1CFE0628" w14:textId="73BA639F" w:rsidR="009C2649" w:rsidRPr="00602823" w:rsidRDefault="009C2649" w:rsidP="009C2649">
            <w:pPr>
              <w:rPr>
                <w:sz w:val="24"/>
                <w:szCs w:val="24"/>
              </w:rPr>
            </w:pPr>
            <w:r w:rsidRPr="00602823">
              <w:rPr>
                <w:sz w:val="24"/>
                <w:szCs w:val="24"/>
              </w:rPr>
              <w:t>Республика Адыгея</w:t>
            </w:r>
          </w:p>
        </w:tc>
      </w:tr>
      <w:tr w:rsidR="009C2649" w:rsidRPr="00602823" w14:paraId="1E40DC24" w14:textId="77777777" w:rsidTr="00602823">
        <w:trPr>
          <w:cantSplit/>
          <w:trHeight w:val="170"/>
        </w:trPr>
        <w:tc>
          <w:tcPr>
            <w:tcW w:w="0" w:type="auto"/>
            <w:vMerge/>
            <w:vAlign w:val="center"/>
          </w:tcPr>
          <w:p w14:paraId="52F891DD" w14:textId="77777777" w:rsidR="009C2649" w:rsidRPr="00602823" w:rsidRDefault="009C2649" w:rsidP="00602823">
            <w:pPr>
              <w:jc w:val="center"/>
              <w:rPr>
                <w:rFonts w:eastAsiaTheme="minorEastAsia" w:cs="Times New Roman"/>
                <w:sz w:val="24"/>
                <w:szCs w:val="24"/>
              </w:rPr>
            </w:pPr>
          </w:p>
        </w:tc>
        <w:tc>
          <w:tcPr>
            <w:tcW w:w="0" w:type="auto"/>
            <w:vAlign w:val="center"/>
          </w:tcPr>
          <w:p w14:paraId="2500AD98" w14:textId="394A0E85" w:rsidR="009C2649" w:rsidRPr="00602823" w:rsidRDefault="009C2649" w:rsidP="009C2649">
            <w:pPr>
              <w:rPr>
                <w:sz w:val="24"/>
                <w:szCs w:val="24"/>
              </w:rPr>
            </w:pPr>
            <w:r w:rsidRPr="00602823">
              <w:rPr>
                <w:sz w:val="24"/>
                <w:szCs w:val="24"/>
              </w:rPr>
              <w:t>Низкий уровень</w:t>
            </w:r>
          </w:p>
        </w:tc>
        <w:tc>
          <w:tcPr>
            <w:tcW w:w="0" w:type="auto"/>
            <w:vAlign w:val="center"/>
          </w:tcPr>
          <w:p w14:paraId="26105FAF" w14:textId="6FCBBBF1" w:rsidR="009C2649" w:rsidRPr="00602823" w:rsidRDefault="009C2649" w:rsidP="009C2649">
            <w:pPr>
              <w:jc w:val="center"/>
              <w:rPr>
                <w:sz w:val="24"/>
                <w:szCs w:val="24"/>
              </w:rPr>
            </w:pPr>
            <w:r w:rsidRPr="00602823">
              <w:rPr>
                <w:sz w:val="24"/>
                <w:szCs w:val="24"/>
              </w:rPr>
              <w:t>14,86</w:t>
            </w:r>
          </w:p>
        </w:tc>
        <w:tc>
          <w:tcPr>
            <w:tcW w:w="0" w:type="auto"/>
            <w:vAlign w:val="center"/>
          </w:tcPr>
          <w:p w14:paraId="5D3390A4" w14:textId="5E2EC8F8" w:rsidR="009C2649" w:rsidRPr="00602823" w:rsidRDefault="009C2649" w:rsidP="00602823">
            <w:pPr>
              <w:rPr>
                <w:sz w:val="24"/>
                <w:szCs w:val="24"/>
              </w:rPr>
            </w:pPr>
            <w:r w:rsidRPr="00602823">
              <w:rPr>
                <w:sz w:val="24"/>
                <w:szCs w:val="24"/>
              </w:rPr>
              <w:t>Астраханская область, г.</w:t>
            </w:r>
            <w:r w:rsidR="00602823">
              <w:rPr>
                <w:sz w:val="24"/>
                <w:szCs w:val="24"/>
              </w:rPr>
              <w:t> </w:t>
            </w:r>
            <w:r w:rsidRPr="00602823">
              <w:rPr>
                <w:sz w:val="24"/>
                <w:szCs w:val="24"/>
              </w:rPr>
              <w:t>Севастополь</w:t>
            </w:r>
          </w:p>
        </w:tc>
      </w:tr>
      <w:tr w:rsidR="009C2649" w:rsidRPr="00602823" w14:paraId="5C69BBE2" w14:textId="77777777" w:rsidTr="00602823">
        <w:trPr>
          <w:cantSplit/>
          <w:trHeight w:val="170"/>
        </w:trPr>
        <w:tc>
          <w:tcPr>
            <w:tcW w:w="0" w:type="auto"/>
            <w:vMerge/>
            <w:vAlign w:val="center"/>
          </w:tcPr>
          <w:p w14:paraId="6BDB8607" w14:textId="77777777" w:rsidR="009C2649" w:rsidRPr="00602823" w:rsidRDefault="009C2649" w:rsidP="00602823">
            <w:pPr>
              <w:jc w:val="center"/>
              <w:rPr>
                <w:rFonts w:eastAsiaTheme="minorEastAsia" w:cs="Times New Roman"/>
                <w:sz w:val="24"/>
                <w:szCs w:val="24"/>
              </w:rPr>
            </w:pPr>
          </w:p>
        </w:tc>
        <w:tc>
          <w:tcPr>
            <w:tcW w:w="0" w:type="auto"/>
            <w:vAlign w:val="center"/>
          </w:tcPr>
          <w:p w14:paraId="5FB1AC35" w14:textId="5F59B83F" w:rsidR="009C2649" w:rsidRPr="00602823" w:rsidRDefault="009C2649" w:rsidP="009C2649">
            <w:pPr>
              <w:rPr>
                <w:sz w:val="24"/>
                <w:szCs w:val="24"/>
              </w:rPr>
            </w:pPr>
            <w:r w:rsidRPr="00602823">
              <w:rPr>
                <w:sz w:val="24"/>
                <w:szCs w:val="24"/>
              </w:rPr>
              <w:t>Очень низкий уровень</w:t>
            </w:r>
          </w:p>
        </w:tc>
        <w:tc>
          <w:tcPr>
            <w:tcW w:w="0" w:type="auto"/>
            <w:vAlign w:val="center"/>
          </w:tcPr>
          <w:p w14:paraId="3E285C39" w14:textId="789C7927" w:rsidR="009C2649" w:rsidRPr="00602823" w:rsidRDefault="009C2649" w:rsidP="009C2649">
            <w:pPr>
              <w:jc w:val="center"/>
              <w:rPr>
                <w:sz w:val="24"/>
                <w:szCs w:val="24"/>
              </w:rPr>
            </w:pPr>
            <w:r w:rsidRPr="00602823">
              <w:rPr>
                <w:sz w:val="24"/>
                <w:szCs w:val="24"/>
              </w:rPr>
              <w:t>12,74</w:t>
            </w:r>
          </w:p>
        </w:tc>
        <w:tc>
          <w:tcPr>
            <w:tcW w:w="0" w:type="auto"/>
            <w:vAlign w:val="center"/>
          </w:tcPr>
          <w:p w14:paraId="2D66D0EC" w14:textId="21BEE302" w:rsidR="009C2649" w:rsidRPr="00602823" w:rsidRDefault="009C2649" w:rsidP="009C2649">
            <w:pPr>
              <w:rPr>
                <w:sz w:val="24"/>
                <w:szCs w:val="24"/>
              </w:rPr>
            </w:pPr>
            <w:r w:rsidRPr="00602823">
              <w:rPr>
                <w:sz w:val="24"/>
                <w:szCs w:val="24"/>
              </w:rPr>
              <w:t>Республика Калмыкия</w:t>
            </w:r>
          </w:p>
        </w:tc>
      </w:tr>
      <w:tr w:rsidR="009C2649" w:rsidRPr="00602823" w14:paraId="59828780" w14:textId="77777777" w:rsidTr="00602823">
        <w:trPr>
          <w:cantSplit/>
          <w:trHeight w:val="170"/>
        </w:trPr>
        <w:tc>
          <w:tcPr>
            <w:tcW w:w="0" w:type="auto"/>
            <w:vMerge w:val="restart"/>
            <w:vAlign w:val="center"/>
          </w:tcPr>
          <w:p w14:paraId="633D10BF" w14:textId="3281BD1C" w:rsidR="009C2649" w:rsidRPr="00602823" w:rsidRDefault="009C2649" w:rsidP="00602823">
            <w:pPr>
              <w:jc w:val="center"/>
              <w:rPr>
                <w:rFonts w:eastAsiaTheme="minorEastAsia" w:cs="Times New Roman"/>
                <w:sz w:val="24"/>
                <w:szCs w:val="24"/>
              </w:rPr>
            </w:pPr>
            <w:r w:rsidRPr="00602823">
              <w:rPr>
                <w:rFonts w:eastAsiaTheme="minorEastAsia" w:cs="Times New Roman"/>
                <w:sz w:val="24"/>
                <w:szCs w:val="24"/>
              </w:rPr>
              <w:t>Стандартизация на основе среднего показателя</w:t>
            </w:r>
          </w:p>
        </w:tc>
        <w:tc>
          <w:tcPr>
            <w:tcW w:w="0" w:type="auto"/>
            <w:vAlign w:val="center"/>
          </w:tcPr>
          <w:p w14:paraId="38B84867" w14:textId="35901AA1" w:rsidR="009C2649" w:rsidRPr="00602823" w:rsidRDefault="009C2649" w:rsidP="009C2649">
            <w:pPr>
              <w:rPr>
                <w:sz w:val="24"/>
                <w:szCs w:val="24"/>
              </w:rPr>
            </w:pPr>
            <w:r w:rsidRPr="00602823">
              <w:rPr>
                <w:sz w:val="24"/>
                <w:szCs w:val="24"/>
              </w:rPr>
              <w:t>Очень высокий уровень</w:t>
            </w:r>
          </w:p>
        </w:tc>
        <w:tc>
          <w:tcPr>
            <w:tcW w:w="0" w:type="auto"/>
            <w:vAlign w:val="center"/>
          </w:tcPr>
          <w:p w14:paraId="10BE692B" w14:textId="3D2ABC23" w:rsidR="009C2649" w:rsidRPr="00602823" w:rsidRDefault="009C2649" w:rsidP="009C2649">
            <w:pPr>
              <w:jc w:val="center"/>
              <w:rPr>
                <w:sz w:val="24"/>
                <w:szCs w:val="24"/>
              </w:rPr>
            </w:pPr>
            <w:r w:rsidRPr="00602823">
              <w:rPr>
                <w:sz w:val="24"/>
                <w:szCs w:val="24"/>
              </w:rPr>
              <w:t>50,44</w:t>
            </w:r>
          </w:p>
        </w:tc>
        <w:tc>
          <w:tcPr>
            <w:tcW w:w="0" w:type="auto"/>
            <w:vAlign w:val="center"/>
          </w:tcPr>
          <w:p w14:paraId="73D5509D" w14:textId="082810F4" w:rsidR="009C2649" w:rsidRPr="00602823" w:rsidRDefault="00626A35" w:rsidP="009C2649">
            <w:pPr>
              <w:rPr>
                <w:sz w:val="24"/>
                <w:szCs w:val="24"/>
              </w:rPr>
            </w:pPr>
            <w:r w:rsidRPr="00602823">
              <w:rPr>
                <w:sz w:val="24"/>
                <w:szCs w:val="24"/>
              </w:rPr>
              <w:t>Краснодарский край, Ростовская область</w:t>
            </w:r>
          </w:p>
        </w:tc>
      </w:tr>
      <w:tr w:rsidR="009C2649" w:rsidRPr="00602823" w14:paraId="26732AB9" w14:textId="77777777" w:rsidTr="00602823">
        <w:trPr>
          <w:cantSplit/>
          <w:trHeight w:val="170"/>
        </w:trPr>
        <w:tc>
          <w:tcPr>
            <w:tcW w:w="0" w:type="auto"/>
            <w:vMerge/>
            <w:vAlign w:val="center"/>
          </w:tcPr>
          <w:p w14:paraId="444A03BA" w14:textId="77777777" w:rsidR="009C2649" w:rsidRPr="00602823" w:rsidRDefault="009C2649" w:rsidP="00602823">
            <w:pPr>
              <w:jc w:val="center"/>
              <w:rPr>
                <w:rFonts w:eastAsiaTheme="minorEastAsia" w:cs="Times New Roman"/>
                <w:sz w:val="24"/>
                <w:szCs w:val="24"/>
              </w:rPr>
            </w:pPr>
          </w:p>
        </w:tc>
        <w:tc>
          <w:tcPr>
            <w:tcW w:w="0" w:type="auto"/>
            <w:vAlign w:val="center"/>
          </w:tcPr>
          <w:p w14:paraId="667DD248" w14:textId="2B3ABBA6" w:rsidR="009C2649" w:rsidRPr="00602823" w:rsidRDefault="009C2649" w:rsidP="009C2649">
            <w:pPr>
              <w:rPr>
                <w:sz w:val="24"/>
                <w:szCs w:val="24"/>
              </w:rPr>
            </w:pPr>
            <w:r w:rsidRPr="00602823">
              <w:rPr>
                <w:sz w:val="24"/>
                <w:szCs w:val="24"/>
              </w:rPr>
              <w:t>Высокий уровень</w:t>
            </w:r>
          </w:p>
        </w:tc>
        <w:tc>
          <w:tcPr>
            <w:tcW w:w="0" w:type="auto"/>
            <w:vAlign w:val="center"/>
          </w:tcPr>
          <w:p w14:paraId="03F8FA96" w14:textId="7739D1C8" w:rsidR="009C2649" w:rsidRPr="00602823" w:rsidRDefault="009C2649" w:rsidP="009C2649">
            <w:pPr>
              <w:jc w:val="center"/>
              <w:rPr>
                <w:sz w:val="24"/>
                <w:szCs w:val="24"/>
              </w:rPr>
            </w:pPr>
            <w:r w:rsidRPr="00602823">
              <w:rPr>
                <w:sz w:val="24"/>
                <w:szCs w:val="24"/>
              </w:rPr>
              <w:t>45,16</w:t>
            </w:r>
          </w:p>
        </w:tc>
        <w:tc>
          <w:tcPr>
            <w:tcW w:w="0" w:type="auto"/>
            <w:vAlign w:val="center"/>
          </w:tcPr>
          <w:p w14:paraId="01B20B96" w14:textId="5923BFCF" w:rsidR="009C2649" w:rsidRPr="00602823" w:rsidRDefault="00626A35" w:rsidP="009C2649">
            <w:pPr>
              <w:jc w:val="center"/>
              <w:rPr>
                <w:sz w:val="24"/>
                <w:szCs w:val="24"/>
              </w:rPr>
            </w:pPr>
            <w:r w:rsidRPr="00602823">
              <w:rPr>
                <w:sz w:val="24"/>
                <w:szCs w:val="24"/>
              </w:rPr>
              <w:t>-</w:t>
            </w:r>
          </w:p>
        </w:tc>
      </w:tr>
      <w:tr w:rsidR="009C2649" w:rsidRPr="00602823" w14:paraId="62FF106A" w14:textId="77777777" w:rsidTr="00602823">
        <w:trPr>
          <w:cantSplit/>
          <w:trHeight w:val="170"/>
        </w:trPr>
        <w:tc>
          <w:tcPr>
            <w:tcW w:w="0" w:type="auto"/>
            <w:vMerge/>
            <w:vAlign w:val="center"/>
          </w:tcPr>
          <w:p w14:paraId="33A2CDE1" w14:textId="77777777" w:rsidR="009C2649" w:rsidRPr="00602823" w:rsidRDefault="009C2649" w:rsidP="00602823">
            <w:pPr>
              <w:jc w:val="center"/>
              <w:rPr>
                <w:rFonts w:eastAsiaTheme="minorEastAsia" w:cs="Times New Roman"/>
                <w:sz w:val="24"/>
                <w:szCs w:val="24"/>
              </w:rPr>
            </w:pPr>
          </w:p>
        </w:tc>
        <w:tc>
          <w:tcPr>
            <w:tcW w:w="0" w:type="auto"/>
            <w:vAlign w:val="center"/>
          </w:tcPr>
          <w:p w14:paraId="07C0F2E7" w14:textId="6E25A4EC" w:rsidR="009C2649" w:rsidRPr="00602823" w:rsidRDefault="009C2649" w:rsidP="009C2649">
            <w:pPr>
              <w:rPr>
                <w:sz w:val="24"/>
                <w:szCs w:val="24"/>
              </w:rPr>
            </w:pPr>
            <w:r w:rsidRPr="00602823">
              <w:rPr>
                <w:sz w:val="24"/>
                <w:szCs w:val="24"/>
              </w:rPr>
              <w:t>Выше среднего</w:t>
            </w:r>
          </w:p>
        </w:tc>
        <w:tc>
          <w:tcPr>
            <w:tcW w:w="0" w:type="auto"/>
            <w:vAlign w:val="center"/>
          </w:tcPr>
          <w:p w14:paraId="10334A4F" w14:textId="13D92B6E" w:rsidR="009C2649" w:rsidRPr="00602823" w:rsidRDefault="009C2649" w:rsidP="009C2649">
            <w:pPr>
              <w:jc w:val="center"/>
              <w:rPr>
                <w:sz w:val="24"/>
                <w:szCs w:val="24"/>
              </w:rPr>
            </w:pPr>
            <w:r w:rsidRPr="00602823">
              <w:rPr>
                <w:sz w:val="24"/>
                <w:szCs w:val="24"/>
              </w:rPr>
              <w:t>39,89</w:t>
            </w:r>
          </w:p>
        </w:tc>
        <w:tc>
          <w:tcPr>
            <w:tcW w:w="0" w:type="auto"/>
            <w:vAlign w:val="center"/>
          </w:tcPr>
          <w:p w14:paraId="1AB669A1" w14:textId="75DF206C" w:rsidR="009C2649" w:rsidRPr="00602823" w:rsidRDefault="00626A35" w:rsidP="009C2649">
            <w:pPr>
              <w:rPr>
                <w:sz w:val="24"/>
                <w:szCs w:val="24"/>
              </w:rPr>
            </w:pPr>
            <w:r w:rsidRPr="00602823">
              <w:rPr>
                <w:sz w:val="24"/>
                <w:szCs w:val="24"/>
              </w:rPr>
              <w:t>Волгоградская область</w:t>
            </w:r>
          </w:p>
        </w:tc>
      </w:tr>
      <w:tr w:rsidR="009C2649" w:rsidRPr="00602823" w14:paraId="2B08F03B" w14:textId="77777777" w:rsidTr="00602823">
        <w:trPr>
          <w:cantSplit/>
          <w:trHeight w:val="170"/>
        </w:trPr>
        <w:tc>
          <w:tcPr>
            <w:tcW w:w="0" w:type="auto"/>
            <w:vMerge/>
            <w:vAlign w:val="center"/>
          </w:tcPr>
          <w:p w14:paraId="23B63C4D" w14:textId="77777777" w:rsidR="009C2649" w:rsidRPr="00602823" w:rsidRDefault="009C2649" w:rsidP="00602823">
            <w:pPr>
              <w:jc w:val="center"/>
              <w:rPr>
                <w:rFonts w:eastAsiaTheme="minorEastAsia" w:cs="Times New Roman"/>
                <w:sz w:val="24"/>
                <w:szCs w:val="24"/>
              </w:rPr>
            </w:pPr>
          </w:p>
        </w:tc>
        <w:tc>
          <w:tcPr>
            <w:tcW w:w="0" w:type="auto"/>
            <w:vAlign w:val="center"/>
          </w:tcPr>
          <w:p w14:paraId="21340E65" w14:textId="10F4D0F1" w:rsidR="009C2649" w:rsidRPr="00602823" w:rsidRDefault="009C2649" w:rsidP="009C2649">
            <w:pPr>
              <w:rPr>
                <w:sz w:val="24"/>
                <w:szCs w:val="24"/>
              </w:rPr>
            </w:pPr>
            <w:r w:rsidRPr="00602823">
              <w:rPr>
                <w:sz w:val="24"/>
                <w:szCs w:val="24"/>
              </w:rPr>
              <w:t>Ниже среднего</w:t>
            </w:r>
          </w:p>
        </w:tc>
        <w:tc>
          <w:tcPr>
            <w:tcW w:w="0" w:type="auto"/>
            <w:vAlign w:val="center"/>
          </w:tcPr>
          <w:p w14:paraId="651909E9" w14:textId="4A2710E4" w:rsidR="009C2649" w:rsidRPr="00602823" w:rsidRDefault="009C2649" w:rsidP="009C2649">
            <w:pPr>
              <w:jc w:val="center"/>
              <w:rPr>
                <w:sz w:val="24"/>
                <w:szCs w:val="24"/>
              </w:rPr>
            </w:pPr>
            <w:r w:rsidRPr="00602823">
              <w:rPr>
                <w:sz w:val="24"/>
                <w:szCs w:val="24"/>
              </w:rPr>
              <w:t>34,62</w:t>
            </w:r>
          </w:p>
        </w:tc>
        <w:tc>
          <w:tcPr>
            <w:tcW w:w="0" w:type="auto"/>
            <w:vAlign w:val="center"/>
          </w:tcPr>
          <w:p w14:paraId="0C9E2BF4" w14:textId="0BBFD38F" w:rsidR="009C2649" w:rsidRPr="00602823" w:rsidRDefault="00626A35" w:rsidP="009C2649">
            <w:pPr>
              <w:jc w:val="center"/>
              <w:rPr>
                <w:sz w:val="24"/>
                <w:szCs w:val="24"/>
              </w:rPr>
            </w:pPr>
            <w:r w:rsidRPr="00602823">
              <w:rPr>
                <w:sz w:val="24"/>
                <w:szCs w:val="24"/>
              </w:rPr>
              <w:t>-</w:t>
            </w:r>
          </w:p>
        </w:tc>
      </w:tr>
      <w:tr w:rsidR="009C2649" w:rsidRPr="00602823" w14:paraId="59A0CF26" w14:textId="77777777" w:rsidTr="00602823">
        <w:trPr>
          <w:cantSplit/>
          <w:trHeight w:val="170"/>
        </w:trPr>
        <w:tc>
          <w:tcPr>
            <w:tcW w:w="0" w:type="auto"/>
            <w:vMerge/>
            <w:vAlign w:val="center"/>
          </w:tcPr>
          <w:p w14:paraId="43CAA151" w14:textId="77777777" w:rsidR="009C2649" w:rsidRPr="00602823" w:rsidRDefault="009C2649" w:rsidP="00602823">
            <w:pPr>
              <w:jc w:val="center"/>
              <w:rPr>
                <w:rFonts w:eastAsiaTheme="minorEastAsia" w:cs="Times New Roman"/>
                <w:sz w:val="24"/>
                <w:szCs w:val="24"/>
              </w:rPr>
            </w:pPr>
          </w:p>
        </w:tc>
        <w:tc>
          <w:tcPr>
            <w:tcW w:w="0" w:type="auto"/>
            <w:vAlign w:val="center"/>
          </w:tcPr>
          <w:p w14:paraId="4F9B8042" w14:textId="0937C9BD" w:rsidR="009C2649" w:rsidRPr="00602823" w:rsidRDefault="009C2649" w:rsidP="009C2649">
            <w:pPr>
              <w:rPr>
                <w:sz w:val="24"/>
                <w:szCs w:val="24"/>
              </w:rPr>
            </w:pPr>
            <w:r w:rsidRPr="00602823">
              <w:rPr>
                <w:sz w:val="24"/>
                <w:szCs w:val="24"/>
              </w:rPr>
              <w:t>Низкий уровень</w:t>
            </w:r>
          </w:p>
        </w:tc>
        <w:tc>
          <w:tcPr>
            <w:tcW w:w="0" w:type="auto"/>
            <w:vAlign w:val="center"/>
          </w:tcPr>
          <w:p w14:paraId="1B944A08" w14:textId="72DB1A09" w:rsidR="009C2649" w:rsidRPr="00602823" w:rsidRDefault="009C2649" w:rsidP="009C2649">
            <w:pPr>
              <w:jc w:val="center"/>
              <w:rPr>
                <w:sz w:val="24"/>
                <w:szCs w:val="24"/>
              </w:rPr>
            </w:pPr>
            <w:r w:rsidRPr="00602823">
              <w:rPr>
                <w:sz w:val="24"/>
                <w:szCs w:val="24"/>
              </w:rPr>
              <w:t>29,35</w:t>
            </w:r>
          </w:p>
        </w:tc>
        <w:tc>
          <w:tcPr>
            <w:tcW w:w="0" w:type="auto"/>
            <w:vAlign w:val="center"/>
          </w:tcPr>
          <w:p w14:paraId="22E8D785" w14:textId="41BDBFCC" w:rsidR="009C2649" w:rsidRPr="00602823" w:rsidRDefault="00626A35" w:rsidP="009C2649">
            <w:pPr>
              <w:rPr>
                <w:sz w:val="24"/>
                <w:szCs w:val="24"/>
              </w:rPr>
            </w:pPr>
            <w:r w:rsidRPr="00602823">
              <w:rPr>
                <w:sz w:val="24"/>
                <w:szCs w:val="24"/>
              </w:rPr>
              <w:t>Астраханская область</w:t>
            </w:r>
          </w:p>
        </w:tc>
      </w:tr>
      <w:tr w:rsidR="009C2649" w:rsidRPr="00602823" w14:paraId="66DDBD31" w14:textId="77777777" w:rsidTr="00602823">
        <w:trPr>
          <w:cantSplit/>
          <w:trHeight w:val="170"/>
        </w:trPr>
        <w:tc>
          <w:tcPr>
            <w:tcW w:w="0" w:type="auto"/>
            <w:vMerge/>
            <w:vAlign w:val="center"/>
          </w:tcPr>
          <w:p w14:paraId="73E7B48F" w14:textId="77777777" w:rsidR="009C2649" w:rsidRPr="00602823" w:rsidRDefault="009C2649" w:rsidP="00602823">
            <w:pPr>
              <w:jc w:val="center"/>
              <w:rPr>
                <w:rFonts w:eastAsiaTheme="minorEastAsia" w:cs="Times New Roman"/>
                <w:sz w:val="24"/>
                <w:szCs w:val="24"/>
              </w:rPr>
            </w:pPr>
          </w:p>
        </w:tc>
        <w:tc>
          <w:tcPr>
            <w:tcW w:w="0" w:type="auto"/>
            <w:vAlign w:val="center"/>
          </w:tcPr>
          <w:p w14:paraId="1B06BC46" w14:textId="63AFF9BC" w:rsidR="009C2649" w:rsidRPr="00602823" w:rsidRDefault="009C2649" w:rsidP="009C2649">
            <w:pPr>
              <w:rPr>
                <w:sz w:val="24"/>
                <w:szCs w:val="24"/>
              </w:rPr>
            </w:pPr>
            <w:r w:rsidRPr="00602823">
              <w:rPr>
                <w:sz w:val="24"/>
                <w:szCs w:val="24"/>
              </w:rPr>
              <w:t>Очень низкий уровень</w:t>
            </w:r>
          </w:p>
        </w:tc>
        <w:tc>
          <w:tcPr>
            <w:tcW w:w="0" w:type="auto"/>
            <w:vAlign w:val="center"/>
          </w:tcPr>
          <w:p w14:paraId="6C7199AD" w14:textId="63C53528" w:rsidR="009C2649" w:rsidRPr="00602823" w:rsidRDefault="009C2649" w:rsidP="009C2649">
            <w:pPr>
              <w:jc w:val="center"/>
              <w:rPr>
                <w:sz w:val="24"/>
                <w:szCs w:val="24"/>
              </w:rPr>
            </w:pPr>
            <w:r w:rsidRPr="00602823">
              <w:rPr>
                <w:sz w:val="24"/>
                <w:szCs w:val="24"/>
              </w:rPr>
              <w:t>24,08</w:t>
            </w:r>
          </w:p>
        </w:tc>
        <w:tc>
          <w:tcPr>
            <w:tcW w:w="0" w:type="auto"/>
            <w:vAlign w:val="center"/>
          </w:tcPr>
          <w:p w14:paraId="5D21704A" w14:textId="5909C018" w:rsidR="009C2649" w:rsidRPr="00602823" w:rsidRDefault="00626A35" w:rsidP="007E4DC5">
            <w:pPr>
              <w:rPr>
                <w:sz w:val="24"/>
                <w:szCs w:val="24"/>
              </w:rPr>
            </w:pPr>
            <w:r w:rsidRPr="00602823">
              <w:rPr>
                <w:sz w:val="24"/>
                <w:szCs w:val="24"/>
              </w:rPr>
              <w:t xml:space="preserve">Республика Адыгея, </w:t>
            </w:r>
            <w:r w:rsidR="007E4DC5">
              <w:rPr>
                <w:sz w:val="24"/>
                <w:szCs w:val="24"/>
              </w:rPr>
              <w:t>Р</w:t>
            </w:r>
            <w:r w:rsidRPr="00602823">
              <w:rPr>
                <w:sz w:val="24"/>
                <w:szCs w:val="24"/>
              </w:rPr>
              <w:t>еспублика Калмыкия, г. Севастополь</w:t>
            </w:r>
          </w:p>
        </w:tc>
      </w:tr>
      <w:tr w:rsidR="009C2649" w:rsidRPr="00602823" w14:paraId="203F5668" w14:textId="77777777" w:rsidTr="00602823">
        <w:trPr>
          <w:cantSplit/>
          <w:trHeight w:val="170"/>
        </w:trPr>
        <w:tc>
          <w:tcPr>
            <w:tcW w:w="0" w:type="auto"/>
            <w:vMerge w:val="restart"/>
            <w:vAlign w:val="center"/>
          </w:tcPr>
          <w:p w14:paraId="5663E0AE" w14:textId="1D22199C" w:rsidR="009C2649" w:rsidRPr="00602823" w:rsidRDefault="009C2649" w:rsidP="00602823">
            <w:pPr>
              <w:jc w:val="center"/>
              <w:rPr>
                <w:rFonts w:eastAsiaTheme="minorEastAsia" w:cs="Times New Roman"/>
                <w:sz w:val="24"/>
                <w:szCs w:val="24"/>
              </w:rPr>
            </w:pPr>
            <w:r w:rsidRPr="00602823">
              <w:rPr>
                <w:rFonts w:eastAsiaTheme="minorEastAsia" w:cs="Times New Roman"/>
                <w:sz w:val="24"/>
                <w:szCs w:val="24"/>
              </w:rPr>
              <w:t>Стандартизация на основе экспоненты</w:t>
            </w:r>
          </w:p>
        </w:tc>
        <w:tc>
          <w:tcPr>
            <w:tcW w:w="0" w:type="auto"/>
            <w:vAlign w:val="center"/>
          </w:tcPr>
          <w:p w14:paraId="50AF5F55" w14:textId="258BAF29" w:rsidR="009C2649" w:rsidRPr="00602823" w:rsidRDefault="009C2649" w:rsidP="009C2649">
            <w:pPr>
              <w:rPr>
                <w:sz w:val="24"/>
                <w:szCs w:val="24"/>
              </w:rPr>
            </w:pPr>
            <w:r w:rsidRPr="00602823">
              <w:rPr>
                <w:sz w:val="24"/>
                <w:szCs w:val="24"/>
              </w:rPr>
              <w:t>Очень высокий уровень</w:t>
            </w:r>
          </w:p>
        </w:tc>
        <w:tc>
          <w:tcPr>
            <w:tcW w:w="0" w:type="auto"/>
            <w:vAlign w:val="center"/>
          </w:tcPr>
          <w:p w14:paraId="72E91DD6" w14:textId="39D516D3" w:rsidR="009C2649" w:rsidRPr="00602823" w:rsidRDefault="009C2649" w:rsidP="009C2649">
            <w:pPr>
              <w:jc w:val="center"/>
              <w:rPr>
                <w:sz w:val="24"/>
                <w:szCs w:val="24"/>
              </w:rPr>
            </w:pPr>
            <w:r w:rsidRPr="00602823">
              <w:rPr>
                <w:sz w:val="24"/>
                <w:szCs w:val="24"/>
              </w:rPr>
              <w:t>16,43</w:t>
            </w:r>
          </w:p>
        </w:tc>
        <w:tc>
          <w:tcPr>
            <w:tcW w:w="0" w:type="auto"/>
            <w:vAlign w:val="center"/>
          </w:tcPr>
          <w:p w14:paraId="742A9266" w14:textId="26F9C72C" w:rsidR="009C2649" w:rsidRPr="00602823" w:rsidRDefault="00626A35" w:rsidP="009C2649">
            <w:pPr>
              <w:rPr>
                <w:sz w:val="24"/>
                <w:szCs w:val="24"/>
              </w:rPr>
            </w:pPr>
            <w:r w:rsidRPr="00602823">
              <w:rPr>
                <w:sz w:val="24"/>
                <w:szCs w:val="24"/>
              </w:rPr>
              <w:t>Астраханская область, Волгоградская область, Ростовская область</w:t>
            </w:r>
          </w:p>
        </w:tc>
      </w:tr>
      <w:tr w:rsidR="009C2649" w:rsidRPr="00602823" w14:paraId="29E14394" w14:textId="77777777" w:rsidTr="00602823">
        <w:trPr>
          <w:cantSplit/>
          <w:trHeight w:val="20"/>
        </w:trPr>
        <w:tc>
          <w:tcPr>
            <w:tcW w:w="0" w:type="auto"/>
            <w:vMerge/>
            <w:textDirection w:val="btLr"/>
            <w:vAlign w:val="center"/>
          </w:tcPr>
          <w:p w14:paraId="758835B6" w14:textId="77777777" w:rsidR="009C2649" w:rsidRPr="00602823" w:rsidRDefault="009C2649" w:rsidP="009C2649">
            <w:pPr>
              <w:ind w:left="113" w:right="113"/>
              <w:jc w:val="center"/>
              <w:rPr>
                <w:rFonts w:eastAsiaTheme="minorEastAsia" w:cs="Times New Roman"/>
                <w:sz w:val="24"/>
                <w:szCs w:val="24"/>
              </w:rPr>
            </w:pPr>
          </w:p>
        </w:tc>
        <w:tc>
          <w:tcPr>
            <w:tcW w:w="0" w:type="auto"/>
            <w:vAlign w:val="center"/>
          </w:tcPr>
          <w:p w14:paraId="058170EB" w14:textId="41EA3B50" w:rsidR="009C2649" w:rsidRPr="00602823" w:rsidRDefault="009C2649" w:rsidP="009C2649">
            <w:pPr>
              <w:rPr>
                <w:sz w:val="24"/>
                <w:szCs w:val="24"/>
              </w:rPr>
            </w:pPr>
            <w:r w:rsidRPr="00602823">
              <w:rPr>
                <w:sz w:val="24"/>
                <w:szCs w:val="24"/>
              </w:rPr>
              <w:t>Высокий уровень</w:t>
            </w:r>
          </w:p>
        </w:tc>
        <w:tc>
          <w:tcPr>
            <w:tcW w:w="0" w:type="auto"/>
            <w:vAlign w:val="center"/>
          </w:tcPr>
          <w:p w14:paraId="51D5AD21" w14:textId="38756801" w:rsidR="009C2649" w:rsidRPr="00602823" w:rsidRDefault="009C2649" w:rsidP="009C2649">
            <w:pPr>
              <w:jc w:val="center"/>
              <w:rPr>
                <w:sz w:val="24"/>
                <w:szCs w:val="24"/>
              </w:rPr>
            </w:pPr>
            <w:r w:rsidRPr="00602823">
              <w:rPr>
                <w:sz w:val="24"/>
                <w:szCs w:val="24"/>
              </w:rPr>
              <w:t>14,62</w:t>
            </w:r>
          </w:p>
        </w:tc>
        <w:tc>
          <w:tcPr>
            <w:tcW w:w="0" w:type="auto"/>
            <w:vAlign w:val="center"/>
          </w:tcPr>
          <w:p w14:paraId="0D5FA8F4" w14:textId="28052DC2" w:rsidR="009C2649" w:rsidRPr="00602823" w:rsidRDefault="00626A35" w:rsidP="009C2649">
            <w:pPr>
              <w:rPr>
                <w:sz w:val="24"/>
                <w:szCs w:val="24"/>
              </w:rPr>
            </w:pPr>
            <w:r w:rsidRPr="00602823">
              <w:rPr>
                <w:sz w:val="24"/>
                <w:szCs w:val="24"/>
              </w:rPr>
              <w:t>Краснодарский край</w:t>
            </w:r>
          </w:p>
        </w:tc>
      </w:tr>
      <w:tr w:rsidR="009C2649" w:rsidRPr="00602823" w14:paraId="00DA8302" w14:textId="77777777" w:rsidTr="00602823">
        <w:trPr>
          <w:cantSplit/>
          <w:trHeight w:val="20"/>
        </w:trPr>
        <w:tc>
          <w:tcPr>
            <w:tcW w:w="0" w:type="auto"/>
            <w:vMerge/>
            <w:textDirection w:val="btLr"/>
            <w:vAlign w:val="center"/>
          </w:tcPr>
          <w:p w14:paraId="1C049E7E" w14:textId="77777777" w:rsidR="009C2649" w:rsidRPr="00602823" w:rsidRDefault="009C2649" w:rsidP="009C2649">
            <w:pPr>
              <w:ind w:left="113" w:right="113"/>
              <w:jc w:val="center"/>
              <w:rPr>
                <w:rFonts w:eastAsiaTheme="minorEastAsia" w:cs="Times New Roman"/>
                <w:sz w:val="24"/>
                <w:szCs w:val="24"/>
              </w:rPr>
            </w:pPr>
          </w:p>
        </w:tc>
        <w:tc>
          <w:tcPr>
            <w:tcW w:w="0" w:type="auto"/>
            <w:vAlign w:val="center"/>
          </w:tcPr>
          <w:p w14:paraId="784100DE" w14:textId="59E09062" w:rsidR="009C2649" w:rsidRPr="00602823" w:rsidRDefault="009C2649" w:rsidP="009C2649">
            <w:pPr>
              <w:rPr>
                <w:sz w:val="24"/>
                <w:szCs w:val="24"/>
              </w:rPr>
            </w:pPr>
            <w:r w:rsidRPr="00602823">
              <w:rPr>
                <w:sz w:val="24"/>
                <w:szCs w:val="24"/>
              </w:rPr>
              <w:t>Выше среднего</w:t>
            </w:r>
          </w:p>
        </w:tc>
        <w:tc>
          <w:tcPr>
            <w:tcW w:w="0" w:type="auto"/>
            <w:vAlign w:val="center"/>
          </w:tcPr>
          <w:p w14:paraId="70CB2E38" w14:textId="779BDADC" w:rsidR="009C2649" w:rsidRPr="00602823" w:rsidRDefault="009C2649" w:rsidP="009C2649">
            <w:pPr>
              <w:jc w:val="center"/>
              <w:rPr>
                <w:sz w:val="24"/>
                <w:szCs w:val="24"/>
              </w:rPr>
            </w:pPr>
            <w:r w:rsidRPr="00602823">
              <w:rPr>
                <w:sz w:val="24"/>
                <w:szCs w:val="24"/>
              </w:rPr>
              <w:t>12,81</w:t>
            </w:r>
          </w:p>
        </w:tc>
        <w:tc>
          <w:tcPr>
            <w:tcW w:w="0" w:type="auto"/>
            <w:vAlign w:val="center"/>
          </w:tcPr>
          <w:p w14:paraId="3DB91800" w14:textId="375DF0C4" w:rsidR="009C2649" w:rsidRPr="00602823" w:rsidRDefault="00626A35" w:rsidP="009C2649">
            <w:pPr>
              <w:rPr>
                <w:sz w:val="24"/>
                <w:szCs w:val="24"/>
              </w:rPr>
            </w:pPr>
            <w:r w:rsidRPr="00602823">
              <w:rPr>
                <w:sz w:val="24"/>
                <w:szCs w:val="24"/>
              </w:rPr>
              <w:t>Республика Адыгея</w:t>
            </w:r>
          </w:p>
        </w:tc>
      </w:tr>
      <w:tr w:rsidR="009C2649" w:rsidRPr="00602823" w14:paraId="3C1A6AAB" w14:textId="77777777" w:rsidTr="00602823">
        <w:trPr>
          <w:cantSplit/>
          <w:trHeight w:val="20"/>
        </w:trPr>
        <w:tc>
          <w:tcPr>
            <w:tcW w:w="0" w:type="auto"/>
            <w:vMerge/>
            <w:textDirection w:val="btLr"/>
            <w:vAlign w:val="center"/>
          </w:tcPr>
          <w:p w14:paraId="7AD78F3E" w14:textId="77777777" w:rsidR="009C2649" w:rsidRPr="00602823" w:rsidRDefault="009C2649" w:rsidP="009C2649">
            <w:pPr>
              <w:ind w:left="113" w:right="113"/>
              <w:jc w:val="center"/>
              <w:rPr>
                <w:rFonts w:eastAsiaTheme="minorEastAsia" w:cs="Times New Roman"/>
                <w:sz w:val="24"/>
                <w:szCs w:val="24"/>
              </w:rPr>
            </w:pPr>
          </w:p>
        </w:tc>
        <w:tc>
          <w:tcPr>
            <w:tcW w:w="0" w:type="auto"/>
            <w:vAlign w:val="center"/>
          </w:tcPr>
          <w:p w14:paraId="3A9F345C" w14:textId="5C7B00D4" w:rsidR="009C2649" w:rsidRPr="00602823" w:rsidRDefault="009C2649" w:rsidP="009C2649">
            <w:pPr>
              <w:rPr>
                <w:sz w:val="24"/>
                <w:szCs w:val="24"/>
              </w:rPr>
            </w:pPr>
            <w:r w:rsidRPr="00602823">
              <w:rPr>
                <w:sz w:val="24"/>
                <w:szCs w:val="24"/>
              </w:rPr>
              <w:t>Ниже среднего</w:t>
            </w:r>
          </w:p>
        </w:tc>
        <w:tc>
          <w:tcPr>
            <w:tcW w:w="0" w:type="auto"/>
            <w:vAlign w:val="center"/>
          </w:tcPr>
          <w:p w14:paraId="08A88A90" w14:textId="6C8043D2" w:rsidR="009C2649" w:rsidRPr="00602823" w:rsidRDefault="009C2649" w:rsidP="009C2649">
            <w:pPr>
              <w:jc w:val="center"/>
              <w:rPr>
                <w:sz w:val="24"/>
                <w:szCs w:val="24"/>
              </w:rPr>
            </w:pPr>
            <w:r w:rsidRPr="00602823">
              <w:rPr>
                <w:sz w:val="24"/>
                <w:szCs w:val="24"/>
              </w:rPr>
              <w:t>11,00</w:t>
            </w:r>
          </w:p>
        </w:tc>
        <w:tc>
          <w:tcPr>
            <w:tcW w:w="0" w:type="auto"/>
            <w:vAlign w:val="center"/>
          </w:tcPr>
          <w:p w14:paraId="44D86152" w14:textId="6CA758F9" w:rsidR="009C2649" w:rsidRPr="00602823" w:rsidRDefault="00626A35" w:rsidP="009C2649">
            <w:pPr>
              <w:jc w:val="center"/>
              <w:rPr>
                <w:sz w:val="24"/>
                <w:szCs w:val="24"/>
              </w:rPr>
            </w:pPr>
            <w:r w:rsidRPr="00602823">
              <w:rPr>
                <w:sz w:val="24"/>
                <w:szCs w:val="24"/>
              </w:rPr>
              <w:t>-</w:t>
            </w:r>
          </w:p>
        </w:tc>
      </w:tr>
      <w:tr w:rsidR="009C2649" w:rsidRPr="00602823" w14:paraId="483FB112" w14:textId="77777777" w:rsidTr="00602823">
        <w:trPr>
          <w:cantSplit/>
          <w:trHeight w:val="20"/>
        </w:trPr>
        <w:tc>
          <w:tcPr>
            <w:tcW w:w="0" w:type="auto"/>
            <w:vMerge/>
            <w:textDirection w:val="btLr"/>
            <w:vAlign w:val="center"/>
          </w:tcPr>
          <w:p w14:paraId="61045953" w14:textId="77777777" w:rsidR="009C2649" w:rsidRPr="00602823" w:rsidRDefault="009C2649" w:rsidP="009C2649">
            <w:pPr>
              <w:ind w:left="113" w:right="113"/>
              <w:jc w:val="center"/>
              <w:rPr>
                <w:rFonts w:eastAsiaTheme="minorEastAsia" w:cs="Times New Roman"/>
                <w:sz w:val="24"/>
                <w:szCs w:val="24"/>
              </w:rPr>
            </w:pPr>
          </w:p>
        </w:tc>
        <w:tc>
          <w:tcPr>
            <w:tcW w:w="0" w:type="auto"/>
            <w:vAlign w:val="center"/>
          </w:tcPr>
          <w:p w14:paraId="7EE3A8CE" w14:textId="4E78CD2A" w:rsidR="009C2649" w:rsidRPr="00602823" w:rsidRDefault="009C2649" w:rsidP="009C2649">
            <w:pPr>
              <w:rPr>
                <w:sz w:val="24"/>
                <w:szCs w:val="24"/>
              </w:rPr>
            </w:pPr>
            <w:r w:rsidRPr="00602823">
              <w:rPr>
                <w:sz w:val="24"/>
                <w:szCs w:val="24"/>
              </w:rPr>
              <w:t>Низкий уровень</w:t>
            </w:r>
          </w:p>
        </w:tc>
        <w:tc>
          <w:tcPr>
            <w:tcW w:w="0" w:type="auto"/>
            <w:vAlign w:val="center"/>
          </w:tcPr>
          <w:p w14:paraId="7ECFD700" w14:textId="71D01747" w:rsidR="009C2649" w:rsidRPr="00602823" w:rsidRDefault="009C2649" w:rsidP="009C2649">
            <w:pPr>
              <w:jc w:val="center"/>
              <w:rPr>
                <w:sz w:val="24"/>
                <w:szCs w:val="24"/>
              </w:rPr>
            </w:pPr>
            <w:r w:rsidRPr="00602823">
              <w:rPr>
                <w:sz w:val="24"/>
                <w:szCs w:val="24"/>
              </w:rPr>
              <w:t>9,19</w:t>
            </w:r>
          </w:p>
        </w:tc>
        <w:tc>
          <w:tcPr>
            <w:tcW w:w="0" w:type="auto"/>
            <w:vAlign w:val="center"/>
          </w:tcPr>
          <w:p w14:paraId="0678180F" w14:textId="6B0D3DDE" w:rsidR="009C2649" w:rsidRPr="00602823" w:rsidRDefault="00626A35" w:rsidP="009C2649">
            <w:pPr>
              <w:jc w:val="center"/>
              <w:rPr>
                <w:sz w:val="24"/>
                <w:szCs w:val="24"/>
              </w:rPr>
            </w:pPr>
            <w:r w:rsidRPr="00602823">
              <w:rPr>
                <w:sz w:val="24"/>
                <w:szCs w:val="24"/>
              </w:rPr>
              <w:t>-</w:t>
            </w:r>
          </w:p>
        </w:tc>
      </w:tr>
      <w:tr w:rsidR="009C2649" w:rsidRPr="00602823" w14:paraId="6BDCDAA7" w14:textId="77777777" w:rsidTr="00602823">
        <w:trPr>
          <w:cantSplit/>
          <w:trHeight w:val="20"/>
        </w:trPr>
        <w:tc>
          <w:tcPr>
            <w:tcW w:w="0" w:type="auto"/>
            <w:vMerge/>
            <w:textDirection w:val="btLr"/>
            <w:vAlign w:val="center"/>
          </w:tcPr>
          <w:p w14:paraId="0373D6E7" w14:textId="77777777" w:rsidR="009C2649" w:rsidRPr="00602823" w:rsidRDefault="009C2649" w:rsidP="009C2649">
            <w:pPr>
              <w:ind w:left="113" w:right="113"/>
              <w:jc w:val="center"/>
              <w:rPr>
                <w:rFonts w:eastAsiaTheme="minorEastAsia" w:cs="Times New Roman"/>
                <w:sz w:val="24"/>
                <w:szCs w:val="24"/>
              </w:rPr>
            </w:pPr>
          </w:p>
        </w:tc>
        <w:tc>
          <w:tcPr>
            <w:tcW w:w="0" w:type="auto"/>
            <w:vAlign w:val="center"/>
          </w:tcPr>
          <w:p w14:paraId="0E080163" w14:textId="12BD3128" w:rsidR="009C2649" w:rsidRPr="00602823" w:rsidRDefault="009C2649" w:rsidP="009C2649">
            <w:pPr>
              <w:rPr>
                <w:sz w:val="24"/>
                <w:szCs w:val="24"/>
              </w:rPr>
            </w:pPr>
            <w:r w:rsidRPr="00602823">
              <w:rPr>
                <w:sz w:val="24"/>
                <w:szCs w:val="24"/>
              </w:rPr>
              <w:t>Очень низкий уровень</w:t>
            </w:r>
          </w:p>
        </w:tc>
        <w:tc>
          <w:tcPr>
            <w:tcW w:w="0" w:type="auto"/>
            <w:vAlign w:val="center"/>
          </w:tcPr>
          <w:p w14:paraId="6429DF8C" w14:textId="16CC22D7" w:rsidR="009C2649" w:rsidRPr="00602823" w:rsidRDefault="009C2649" w:rsidP="009C2649">
            <w:pPr>
              <w:jc w:val="center"/>
              <w:rPr>
                <w:sz w:val="24"/>
                <w:szCs w:val="24"/>
              </w:rPr>
            </w:pPr>
            <w:r w:rsidRPr="00602823">
              <w:rPr>
                <w:sz w:val="24"/>
                <w:szCs w:val="24"/>
              </w:rPr>
              <w:t>7,38</w:t>
            </w:r>
          </w:p>
        </w:tc>
        <w:tc>
          <w:tcPr>
            <w:tcW w:w="0" w:type="auto"/>
            <w:vAlign w:val="center"/>
          </w:tcPr>
          <w:p w14:paraId="3571DA9F" w14:textId="2E71A22F" w:rsidR="009C2649" w:rsidRPr="00602823" w:rsidRDefault="00626A35" w:rsidP="00602823">
            <w:pPr>
              <w:rPr>
                <w:sz w:val="24"/>
                <w:szCs w:val="24"/>
              </w:rPr>
            </w:pPr>
            <w:r w:rsidRPr="00602823">
              <w:rPr>
                <w:sz w:val="24"/>
                <w:szCs w:val="24"/>
              </w:rPr>
              <w:t>Республика Калмыкия, г.</w:t>
            </w:r>
            <w:r w:rsidR="00602823">
              <w:rPr>
                <w:sz w:val="24"/>
                <w:szCs w:val="24"/>
              </w:rPr>
              <w:t> </w:t>
            </w:r>
            <w:r w:rsidRPr="00602823">
              <w:rPr>
                <w:sz w:val="24"/>
                <w:szCs w:val="24"/>
              </w:rPr>
              <w:t>Севастополь</w:t>
            </w:r>
          </w:p>
        </w:tc>
      </w:tr>
    </w:tbl>
    <w:p w14:paraId="7B50D228" w14:textId="0AA0B75D" w:rsidR="003538AF" w:rsidRDefault="00602823" w:rsidP="006E250D">
      <w:pPr>
        <w:spacing w:before="240" w:after="0" w:line="360" w:lineRule="auto"/>
        <w:ind w:firstLine="709"/>
        <w:jc w:val="both"/>
        <w:rPr>
          <w:szCs w:val="28"/>
        </w:rPr>
      </w:pPr>
      <w:r>
        <w:rPr>
          <w:szCs w:val="28"/>
        </w:rPr>
        <w:t xml:space="preserve">Проведенные расчеты </w:t>
      </w:r>
      <w:r w:rsidR="00434981" w:rsidRPr="00E646DE">
        <w:rPr>
          <w:szCs w:val="28"/>
        </w:rPr>
        <w:t>позволяют сделать вывод о том, что Ростовская область</w:t>
      </w:r>
      <w:r w:rsidR="00FE2775" w:rsidRPr="00E646DE">
        <w:rPr>
          <w:szCs w:val="28"/>
        </w:rPr>
        <w:t xml:space="preserve"> и Краснодарский край относятся к </w:t>
      </w:r>
      <w:r>
        <w:rPr>
          <w:szCs w:val="28"/>
        </w:rPr>
        <w:t xml:space="preserve">регионам с </w:t>
      </w:r>
      <w:r w:rsidR="00FE2775" w:rsidRPr="00E646DE">
        <w:rPr>
          <w:szCs w:val="28"/>
        </w:rPr>
        <w:t>очень высок</w:t>
      </w:r>
      <w:r>
        <w:rPr>
          <w:szCs w:val="28"/>
        </w:rPr>
        <w:t>им</w:t>
      </w:r>
      <w:r w:rsidR="00FE2775" w:rsidRPr="00E646DE">
        <w:rPr>
          <w:szCs w:val="28"/>
        </w:rPr>
        <w:t xml:space="preserve"> уровн</w:t>
      </w:r>
      <w:r>
        <w:rPr>
          <w:szCs w:val="28"/>
        </w:rPr>
        <w:t>ем</w:t>
      </w:r>
      <w:r w:rsidR="00FE2775" w:rsidRPr="00E646DE">
        <w:rPr>
          <w:szCs w:val="28"/>
        </w:rPr>
        <w:t xml:space="preserve"> социально-экономического развития, Волгоградская область – выше среднего, остальные субъекты – ниже среднего.</w:t>
      </w:r>
      <w:r w:rsidR="00A717BA">
        <w:rPr>
          <w:szCs w:val="28"/>
        </w:rPr>
        <w:t xml:space="preserve"> </w:t>
      </w:r>
    </w:p>
    <w:p w14:paraId="285B1138" w14:textId="358F27A5" w:rsidR="00B44B48" w:rsidRDefault="00B44B48" w:rsidP="00161A12">
      <w:pPr>
        <w:framePr w:hSpace="180" w:wrap="around" w:vAnchor="text" w:hAnchor="text" w:xAlign="center" w:y="1"/>
        <w:spacing w:after="120" w:line="360" w:lineRule="auto"/>
        <w:ind w:firstLine="708"/>
        <w:suppressOverlap/>
        <w:jc w:val="both"/>
        <w:rPr>
          <w:szCs w:val="28"/>
        </w:rPr>
      </w:pPr>
      <w:r w:rsidRPr="00E646DE">
        <w:rPr>
          <w:szCs w:val="28"/>
        </w:rPr>
        <w:lastRenderedPageBreak/>
        <w:t xml:space="preserve">В таблице </w:t>
      </w:r>
      <w:r w:rsidR="005756E6">
        <w:rPr>
          <w:szCs w:val="28"/>
        </w:rPr>
        <w:t>4</w:t>
      </w:r>
      <w:r w:rsidRPr="00E646DE">
        <w:rPr>
          <w:szCs w:val="28"/>
        </w:rPr>
        <w:t xml:space="preserve"> представлена рейтинговая оценка по интегральн</w:t>
      </w:r>
      <w:r w:rsidR="00602823">
        <w:rPr>
          <w:szCs w:val="28"/>
        </w:rPr>
        <w:t>ым</w:t>
      </w:r>
      <w:r w:rsidRPr="00E646DE">
        <w:rPr>
          <w:szCs w:val="28"/>
        </w:rPr>
        <w:t xml:space="preserve"> </w:t>
      </w:r>
      <w:r w:rsidR="00602823" w:rsidRPr="00E646DE">
        <w:rPr>
          <w:szCs w:val="28"/>
        </w:rPr>
        <w:t>параметрам</w:t>
      </w:r>
      <w:r w:rsidRPr="00E646DE">
        <w:rPr>
          <w:szCs w:val="28"/>
        </w:rPr>
        <w:t>, проведенн</w:t>
      </w:r>
      <w:r w:rsidR="00602823">
        <w:rPr>
          <w:szCs w:val="28"/>
        </w:rPr>
        <w:t>ая</w:t>
      </w:r>
      <w:r w:rsidRPr="00E646DE">
        <w:rPr>
          <w:szCs w:val="28"/>
        </w:rPr>
        <w:t xml:space="preserve"> </w:t>
      </w:r>
      <w:r w:rsidR="006A699A" w:rsidRPr="00E646DE">
        <w:rPr>
          <w:szCs w:val="28"/>
        </w:rPr>
        <w:t xml:space="preserve">на основе </w:t>
      </w:r>
      <w:r w:rsidR="00CB540F" w:rsidRPr="00E646DE">
        <w:rPr>
          <w:szCs w:val="28"/>
        </w:rPr>
        <w:t>метода среднего показателя</w:t>
      </w:r>
      <w:r w:rsidR="00B06A4C" w:rsidRPr="00E646DE">
        <w:rPr>
          <w:szCs w:val="28"/>
        </w:rPr>
        <w:t>.</w:t>
      </w:r>
    </w:p>
    <w:p w14:paraId="007CDD2C" w14:textId="619D32C9" w:rsidR="002F46C5" w:rsidRPr="005D4554" w:rsidRDefault="002F46C5" w:rsidP="00E114DE">
      <w:pPr>
        <w:framePr w:hSpace="180" w:wrap="around" w:vAnchor="text" w:hAnchor="text" w:xAlign="center" w:y="1"/>
        <w:suppressAutoHyphens/>
        <w:spacing w:before="240" w:after="120" w:line="240" w:lineRule="auto"/>
        <w:suppressOverlap/>
        <w:rPr>
          <w:sz w:val="24"/>
          <w:szCs w:val="24"/>
        </w:rPr>
      </w:pPr>
      <w:r w:rsidRPr="005D4554">
        <w:rPr>
          <w:sz w:val="24"/>
          <w:szCs w:val="24"/>
        </w:rPr>
        <w:t xml:space="preserve">Таблица </w:t>
      </w:r>
      <w:r w:rsidR="005756E6">
        <w:rPr>
          <w:sz w:val="24"/>
          <w:szCs w:val="24"/>
        </w:rPr>
        <w:t>4</w:t>
      </w:r>
      <w:r w:rsidR="00B0226E" w:rsidRPr="005D4554">
        <w:rPr>
          <w:sz w:val="24"/>
          <w:szCs w:val="24"/>
        </w:rPr>
        <w:t xml:space="preserve"> </w:t>
      </w:r>
      <w:r w:rsidR="00602823" w:rsidRPr="005D4554">
        <w:rPr>
          <w:sz w:val="24"/>
          <w:szCs w:val="24"/>
        </w:rPr>
        <w:t>–</w:t>
      </w:r>
      <w:r w:rsidR="00B0226E" w:rsidRPr="005D4554">
        <w:rPr>
          <w:sz w:val="24"/>
          <w:szCs w:val="24"/>
        </w:rPr>
        <w:t xml:space="preserve"> Рейтинговая оценка </w:t>
      </w:r>
      <w:r w:rsidR="0063671E" w:rsidRPr="005D4554">
        <w:rPr>
          <w:sz w:val="24"/>
          <w:szCs w:val="24"/>
        </w:rPr>
        <w:t xml:space="preserve">социально-экономического развития регионов </w:t>
      </w:r>
      <w:r w:rsidR="00B0226E" w:rsidRPr="005D4554">
        <w:rPr>
          <w:sz w:val="24"/>
          <w:szCs w:val="24"/>
        </w:rPr>
        <w:t>ЮФО</w:t>
      </w:r>
      <w:r w:rsidR="0063671E" w:rsidRPr="005D4554">
        <w:rPr>
          <w:sz w:val="24"/>
          <w:szCs w:val="24"/>
        </w:rPr>
        <w:t xml:space="preserve"> на основе метода среднего показателя</w:t>
      </w:r>
    </w:p>
    <w:tbl>
      <w:tblPr>
        <w:tblpPr w:leftFromText="180" w:rightFromText="180" w:vertAnchor="text" w:tblpXSpec="center" w:tblpY="1"/>
        <w:tblOverlap w:val="neve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140"/>
        <w:gridCol w:w="1140"/>
        <w:gridCol w:w="1471"/>
        <w:gridCol w:w="1329"/>
        <w:gridCol w:w="1415"/>
        <w:gridCol w:w="1097"/>
        <w:gridCol w:w="1233"/>
      </w:tblGrid>
      <w:tr w:rsidR="002870AA" w:rsidRPr="005D4554" w14:paraId="64661B67" w14:textId="77777777" w:rsidTr="00A717BA">
        <w:trPr>
          <w:cantSplit/>
          <w:trHeight w:val="193"/>
          <w:jc w:val="center"/>
        </w:trPr>
        <w:tc>
          <w:tcPr>
            <w:tcW w:w="305" w:type="pct"/>
            <w:vAlign w:val="center"/>
          </w:tcPr>
          <w:p w14:paraId="7F9E7C0B" w14:textId="77777777" w:rsidR="002870AA" w:rsidRPr="005D4554" w:rsidRDefault="002870AA" w:rsidP="002870AA">
            <w:pPr>
              <w:spacing w:after="0"/>
              <w:ind w:right="-121"/>
              <w:rPr>
                <w:rFonts w:cs="Times New Roman"/>
                <w:sz w:val="24"/>
                <w:szCs w:val="24"/>
              </w:rPr>
            </w:pPr>
            <w:r w:rsidRPr="005D4554">
              <w:rPr>
                <w:rFonts w:cs="Times New Roman"/>
                <w:sz w:val="24"/>
                <w:szCs w:val="24"/>
              </w:rPr>
              <w:t>Код</w:t>
            </w:r>
          </w:p>
        </w:tc>
        <w:tc>
          <w:tcPr>
            <w:tcW w:w="671" w:type="pct"/>
            <w:shd w:val="clear" w:color="auto" w:fill="auto"/>
            <w:vAlign w:val="center"/>
          </w:tcPr>
          <w:p w14:paraId="7E09B830" w14:textId="77777777" w:rsidR="002870AA" w:rsidRPr="005D4554" w:rsidRDefault="002870AA" w:rsidP="0063671E">
            <w:pPr>
              <w:spacing w:after="0"/>
              <w:ind w:right="-121"/>
              <w:jc w:val="center"/>
              <w:rPr>
                <w:rFonts w:cs="Times New Roman"/>
                <w:sz w:val="24"/>
                <w:szCs w:val="24"/>
              </w:rPr>
            </w:pPr>
            <w:r w:rsidRPr="005D4554">
              <w:rPr>
                <w:rFonts w:cs="Times New Roman"/>
                <w:sz w:val="24"/>
                <w:szCs w:val="24"/>
              </w:rPr>
              <w:t>Республика Адыгея</w:t>
            </w:r>
          </w:p>
        </w:tc>
        <w:tc>
          <w:tcPr>
            <w:tcW w:w="671" w:type="pct"/>
            <w:shd w:val="clear" w:color="auto" w:fill="auto"/>
            <w:vAlign w:val="center"/>
          </w:tcPr>
          <w:p w14:paraId="55EC15ED" w14:textId="77777777" w:rsidR="002870AA" w:rsidRPr="005D4554" w:rsidRDefault="002870AA" w:rsidP="0063671E">
            <w:pPr>
              <w:spacing w:after="0"/>
              <w:ind w:right="-121"/>
              <w:jc w:val="center"/>
              <w:rPr>
                <w:rFonts w:cs="Times New Roman"/>
                <w:sz w:val="24"/>
                <w:szCs w:val="24"/>
              </w:rPr>
            </w:pPr>
            <w:r w:rsidRPr="005D4554">
              <w:rPr>
                <w:rFonts w:cs="Times New Roman"/>
                <w:sz w:val="24"/>
                <w:szCs w:val="24"/>
              </w:rPr>
              <w:t>Республика Калмыкия</w:t>
            </w:r>
          </w:p>
        </w:tc>
        <w:tc>
          <w:tcPr>
            <w:tcW w:w="671" w:type="pct"/>
            <w:shd w:val="clear" w:color="auto" w:fill="auto"/>
            <w:vAlign w:val="center"/>
          </w:tcPr>
          <w:p w14:paraId="5D12151D" w14:textId="641B61F6" w:rsidR="002870AA" w:rsidRPr="005D4554" w:rsidRDefault="002870AA" w:rsidP="0063671E">
            <w:pPr>
              <w:spacing w:after="0"/>
              <w:ind w:right="-121"/>
              <w:jc w:val="center"/>
              <w:rPr>
                <w:rFonts w:cs="Times New Roman"/>
                <w:sz w:val="24"/>
                <w:szCs w:val="24"/>
              </w:rPr>
            </w:pPr>
            <w:r w:rsidRPr="005D4554">
              <w:rPr>
                <w:rFonts w:cs="Times New Roman"/>
                <w:sz w:val="24"/>
                <w:szCs w:val="24"/>
              </w:rPr>
              <w:t>Краснодарский край</w:t>
            </w:r>
          </w:p>
        </w:tc>
        <w:tc>
          <w:tcPr>
            <w:tcW w:w="671" w:type="pct"/>
            <w:shd w:val="clear" w:color="auto" w:fill="auto"/>
            <w:vAlign w:val="center"/>
          </w:tcPr>
          <w:p w14:paraId="19C0E895" w14:textId="0E8F6E3A" w:rsidR="002870AA" w:rsidRPr="005D4554" w:rsidRDefault="002870AA" w:rsidP="0063671E">
            <w:pPr>
              <w:spacing w:after="0"/>
              <w:ind w:right="-121"/>
              <w:jc w:val="center"/>
              <w:rPr>
                <w:rFonts w:cs="Times New Roman"/>
                <w:sz w:val="24"/>
                <w:szCs w:val="24"/>
              </w:rPr>
            </w:pPr>
            <w:r w:rsidRPr="005D4554">
              <w:rPr>
                <w:rFonts w:cs="Times New Roman"/>
                <w:sz w:val="24"/>
                <w:szCs w:val="24"/>
              </w:rPr>
              <w:t>Астраханская область</w:t>
            </w:r>
          </w:p>
        </w:tc>
        <w:tc>
          <w:tcPr>
            <w:tcW w:w="671" w:type="pct"/>
            <w:shd w:val="clear" w:color="auto" w:fill="auto"/>
            <w:vAlign w:val="center"/>
          </w:tcPr>
          <w:p w14:paraId="18A756F3" w14:textId="06473F5E" w:rsidR="002870AA" w:rsidRPr="005D4554" w:rsidRDefault="002870AA" w:rsidP="0063671E">
            <w:pPr>
              <w:spacing w:after="0"/>
              <w:ind w:right="-121"/>
              <w:jc w:val="center"/>
              <w:rPr>
                <w:rFonts w:cs="Times New Roman"/>
                <w:sz w:val="24"/>
                <w:szCs w:val="24"/>
              </w:rPr>
            </w:pPr>
            <w:r w:rsidRPr="005D4554">
              <w:rPr>
                <w:rFonts w:cs="Times New Roman"/>
                <w:sz w:val="24"/>
                <w:szCs w:val="24"/>
              </w:rPr>
              <w:t>Волгоградская область</w:t>
            </w:r>
          </w:p>
        </w:tc>
        <w:tc>
          <w:tcPr>
            <w:tcW w:w="671" w:type="pct"/>
            <w:shd w:val="clear" w:color="auto" w:fill="auto"/>
            <w:vAlign w:val="center"/>
          </w:tcPr>
          <w:p w14:paraId="66BF724E" w14:textId="76BBE133" w:rsidR="002870AA" w:rsidRPr="005D4554" w:rsidRDefault="002870AA" w:rsidP="0063671E">
            <w:pPr>
              <w:spacing w:after="0"/>
              <w:ind w:right="-121"/>
              <w:jc w:val="center"/>
              <w:rPr>
                <w:rFonts w:cs="Times New Roman"/>
                <w:sz w:val="24"/>
                <w:szCs w:val="24"/>
              </w:rPr>
            </w:pPr>
            <w:r w:rsidRPr="005D4554">
              <w:rPr>
                <w:rFonts w:cs="Times New Roman"/>
                <w:sz w:val="24"/>
                <w:szCs w:val="24"/>
              </w:rPr>
              <w:t>Ростовская область</w:t>
            </w:r>
          </w:p>
        </w:tc>
        <w:tc>
          <w:tcPr>
            <w:tcW w:w="671" w:type="pct"/>
            <w:shd w:val="clear" w:color="auto" w:fill="auto"/>
            <w:vAlign w:val="center"/>
          </w:tcPr>
          <w:p w14:paraId="599105DB" w14:textId="4CD27503" w:rsidR="002870AA" w:rsidRPr="005D4554" w:rsidRDefault="002870AA" w:rsidP="0063671E">
            <w:pPr>
              <w:spacing w:after="0"/>
              <w:ind w:right="-121"/>
              <w:jc w:val="center"/>
              <w:rPr>
                <w:rFonts w:cs="Times New Roman"/>
                <w:sz w:val="24"/>
                <w:szCs w:val="24"/>
              </w:rPr>
            </w:pPr>
            <w:r w:rsidRPr="005D4554">
              <w:rPr>
                <w:rFonts w:cs="Times New Roman"/>
                <w:sz w:val="24"/>
                <w:szCs w:val="24"/>
              </w:rPr>
              <w:t>г. Севастополь</w:t>
            </w:r>
          </w:p>
        </w:tc>
      </w:tr>
      <w:tr w:rsidR="00B854CE" w:rsidRPr="005D4554" w14:paraId="10F8C390" w14:textId="77777777" w:rsidTr="00A717BA">
        <w:trPr>
          <w:cantSplit/>
          <w:trHeight w:val="161"/>
          <w:jc w:val="center"/>
        </w:trPr>
        <w:tc>
          <w:tcPr>
            <w:tcW w:w="305" w:type="pct"/>
            <w:vAlign w:val="center"/>
          </w:tcPr>
          <w:p w14:paraId="6AA1AA1E" w14:textId="243656C6" w:rsidR="00B854CE" w:rsidRPr="005D4554" w:rsidRDefault="0063671E" w:rsidP="00B854CE">
            <w:pPr>
              <w:spacing w:after="0"/>
              <w:jc w:val="center"/>
              <w:rPr>
                <w:rFonts w:cs="Times New Roman"/>
                <w:i/>
                <w:sz w:val="24"/>
                <w:szCs w:val="24"/>
              </w:rPr>
            </w:pPr>
            <w:r w:rsidRPr="005D4554">
              <w:rPr>
                <w:rFonts w:cs="Times New Roman"/>
                <w:i/>
                <w:sz w:val="24"/>
                <w:szCs w:val="24"/>
              </w:rPr>
              <w:t>p</w:t>
            </w:r>
            <w:r w:rsidRPr="005D4554">
              <w:rPr>
                <w:rFonts w:cs="Times New Roman"/>
                <w:i/>
                <w:sz w:val="24"/>
                <w:szCs w:val="24"/>
                <w:vertAlign w:val="subscript"/>
              </w:rPr>
              <w:t>1</w:t>
            </w:r>
          </w:p>
        </w:tc>
        <w:tc>
          <w:tcPr>
            <w:tcW w:w="671" w:type="pct"/>
            <w:shd w:val="clear" w:color="auto" w:fill="auto"/>
            <w:vAlign w:val="center"/>
          </w:tcPr>
          <w:p w14:paraId="570833D6" w14:textId="11FBCCBF" w:rsidR="00B854CE" w:rsidRPr="005D4554" w:rsidRDefault="00B854CE" w:rsidP="0063671E">
            <w:pPr>
              <w:spacing w:after="0"/>
              <w:jc w:val="center"/>
              <w:rPr>
                <w:rFonts w:cs="Times New Roman"/>
                <w:sz w:val="24"/>
                <w:szCs w:val="24"/>
              </w:rPr>
            </w:pPr>
            <w:r w:rsidRPr="005D4554">
              <w:rPr>
                <w:rFonts w:cs="Times New Roman"/>
                <w:sz w:val="24"/>
                <w:szCs w:val="24"/>
              </w:rPr>
              <w:t>6</w:t>
            </w:r>
          </w:p>
        </w:tc>
        <w:tc>
          <w:tcPr>
            <w:tcW w:w="671" w:type="pct"/>
            <w:shd w:val="clear" w:color="auto" w:fill="auto"/>
            <w:vAlign w:val="center"/>
          </w:tcPr>
          <w:p w14:paraId="70B98B01" w14:textId="459CB421" w:rsidR="00B854CE" w:rsidRPr="005D4554" w:rsidRDefault="00B854CE" w:rsidP="0063671E">
            <w:pPr>
              <w:spacing w:after="0"/>
              <w:jc w:val="center"/>
              <w:rPr>
                <w:rFonts w:cs="Times New Roman"/>
                <w:sz w:val="24"/>
                <w:szCs w:val="24"/>
              </w:rPr>
            </w:pPr>
            <w:r w:rsidRPr="005D4554">
              <w:rPr>
                <w:rFonts w:cs="Times New Roman"/>
                <w:sz w:val="24"/>
                <w:szCs w:val="24"/>
              </w:rPr>
              <w:t>7</w:t>
            </w:r>
          </w:p>
        </w:tc>
        <w:tc>
          <w:tcPr>
            <w:tcW w:w="671" w:type="pct"/>
            <w:shd w:val="clear" w:color="auto" w:fill="auto"/>
            <w:vAlign w:val="center"/>
          </w:tcPr>
          <w:p w14:paraId="1916A5A5" w14:textId="29ABF145" w:rsidR="00B854CE" w:rsidRPr="005D4554" w:rsidRDefault="00B854CE" w:rsidP="0063671E">
            <w:pPr>
              <w:spacing w:after="0"/>
              <w:jc w:val="center"/>
              <w:rPr>
                <w:rFonts w:cs="Times New Roman"/>
                <w:sz w:val="24"/>
                <w:szCs w:val="24"/>
              </w:rPr>
            </w:pPr>
            <w:r w:rsidRPr="005D4554">
              <w:rPr>
                <w:rFonts w:cs="Times New Roman"/>
                <w:sz w:val="24"/>
                <w:szCs w:val="24"/>
              </w:rPr>
              <w:t>1</w:t>
            </w:r>
          </w:p>
        </w:tc>
        <w:tc>
          <w:tcPr>
            <w:tcW w:w="671" w:type="pct"/>
            <w:shd w:val="clear" w:color="auto" w:fill="auto"/>
            <w:vAlign w:val="center"/>
          </w:tcPr>
          <w:p w14:paraId="14DD5D39" w14:textId="151E28C7" w:rsidR="00B854CE" w:rsidRPr="005D4554" w:rsidRDefault="00B854CE" w:rsidP="0063671E">
            <w:pPr>
              <w:spacing w:after="0"/>
              <w:jc w:val="center"/>
              <w:rPr>
                <w:rFonts w:cs="Times New Roman"/>
                <w:sz w:val="24"/>
                <w:szCs w:val="24"/>
              </w:rPr>
            </w:pPr>
            <w:r w:rsidRPr="005D4554">
              <w:rPr>
                <w:rFonts w:cs="Times New Roman"/>
                <w:sz w:val="24"/>
                <w:szCs w:val="24"/>
              </w:rPr>
              <w:t>5</w:t>
            </w:r>
          </w:p>
        </w:tc>
        <w:tc>
          <w:tcPr>
            <w:tcW w:w="671" w:type="pct"/>
            <w:shd w:val="clear" w:color="auto" w:fill="auto"/>
            <w:vAlign w:val="center"/>
          </w:tcPr>
          <w:p w14:paraId="0B4E029E" w14:textId="38762660" w:rsidR="00B854CE" w:rsidRPr="005D4554" w:rsidRDefault="00B854CE" w:rsidP="0063671E">
            <w:pPr>
              <w:spacing w:after="0"/>
              <w:jc w:val="center"/>
              <w:rPr>
                <w:rFonts w:cs="Times New Roman"/>
                <w:sz w:val="24"/>
                <w:szCs w:val="24"/>
              </w:rPr>
            </w:pPr>
            <w:r w:rsidRPr="005D4554">
              <w:rPr>
                <w:rFonts w:cs="Times New Roman"/>
                <w:sz w:val="24"/>
                <w:szCs w:val="24"/>
              </w:rPr>
              <w:t>3</w:t>
            </w:r>
          </w:p>
        </w:tc>
        <w:tc>
          <w:tcPr>
            <w:tcW w:w="671" w:type="pct"/>
            <w:shd w:val="clear" w:color="auto" w:fill="auto"/>
            <w:vAlign w:val="center"/>
          </w:tcPr>
          <w:p w14:paraId="4AC70FA2" w14:textId="788361DB" w:rsidR="00B854CE" w:rsidRPr="005D4554" w:rsidRDefault="00B854CE" w:rsidP="0063671E">
            <w:pPr>
              <w:spacing w:after="0"/>
              <w:jc w:val="center"/>
              <w:rPr>
                <w:rFonts w:cs="Times New Roman"/>
                <w:sz w:val="24"/>
                <w:szCs w:val="24"/>
              </w:rPr>
            </w:pPr>
            <w:r w:rsidRPr="005D4554">
              <w:rPr>
                <w:rFonts w:cs="Times New Roman"/>
                <w:sz w:val="24"/>
                <w:szCs w:val="24"/>
              </w:rPr>
              <w:t>2</w:t>
            </w:r>
          </w:p>
        </w:tc>
        <w:tc>
          <w:tcPr>
            <w:tcW w:w="671" w:type="pct"/>
            <w:shd w:val="clear" w:color="auto" w:fill="auto"/>
            <w:vAlign w:val="center"/>
          </w:tcPr>
          <w:p w14:paraId="51AFA872" w14:textId="4E270D6A" w:rsidR="00B854CE" w:rsidRPr="005D4554" w:rsidRDefault="00B854CE" w:rsidP="0063671E">
            <w:pPr>
              <w:spacing w:after="0"/>
              <w:jc w:val="center"/>
              <w:rPr>
                <w:rFonts w:cs="Times New Roman"/>
                <w:sz w:val="24"/>
                <w:szCs w:val="24"/>
              </w:rPr>
            </w:pPr>
            <w:r w:rsidRPr="005D4554">
              <w:rPr>
                <w:rFonts w:cs="Times New Roman"/>
                <w:sz w:val="24"/>
                <w:szCs w:val="24"/>
              </w:rPr>
              <w:t>4</w:t>
            </w:r>
          </w:p>
        </w:tc>
      </w:tr>
      <w:tr w:rsidR="00B854CE" w:rsidRPr="005D4554" w14:paraId="69A8D73E" w14:textId="77777777" w:rsidTr="00A717BA">
        <w:trPr>
          <w:cantSplit/>
          <w:trHeight w:val="17"/>
          <w:jc w:val="center"/>
        </w:trPr>
        <w:tc>
          <w:tcPr>
            <w:tcW w:w="305" w:type="pct"/>
            <w:vAlign w:val="center"/>
          </w:tcPr>
          <w:p w14:paraId="32732E3A" w14:textId="7AB83564" w:rsidR="00B854CE" w:rsidRPr="005D4554" w:rsidRDefault="0063671E" w:rsidP="00B854CE">
            <w:pPr>
              <w:spacing w:after="0"/>
              <w:jc w:val="center"/>
              <w:rPr>
                <w:rFonts w:cs="Times New Roman"/>
                <w:i/>
                <w:sz w:val="24"/>
                <w:szCs w:val="24"/>
              </w:rPr>
            </w:pPr>
            <w:r w:rsidRPr="005D4554">
              <w:rPr>
                <w:rFonts w:cs="Times New Roman"/>
                <w:i/>
                <w:sz w:val="24"/>
                <w:szCs w:val="24"/>
              </w:rPr>
              <w:t>p</w:t>
            </w:r>
            <w:r w:rsidRPr="005D4554">
              <w:rPr>
                <w:rFonts w:cs="Times New Roman"/>
                <w:i/>
                <w:sz w:val="24"/>
                <w:szCs w:val="24"/>
                <w:vertAlign w:val="subscript"/>
              </w:rPr>
              <w:t>2</w:t>
            </w:r>
          </w:p>
        </w:tc>
        <w:tc>
          <w:tcPr>
            <w:tcW w:w="671" w:type="pct"/>
            <w:shd w:val="clear" w:color="auto" w:fill="auto"/>
            <w:vAlign w:val="center"/>
          </w:tcPr>
          <w:p w14:paraId="07C1226B" w14:textId="7B772950" w:rsidR="00B854CE" w:rsidRPr="005D4554" w:rsidRDefault="00B854CE" w:rsidP="0063671E">
            <w:pPr>
              <w:spacing w:after="0"/>
              <w:jc w:val="center"/>
              <w:rPr>
                <w:rFonts w:cs="Times New Roman"/>
                <w:sz w:val="24"/>
                <w:szCs w:val="24"/>
              </w:rPr>
            </w:pPr>
            <w:r w:rsidRPr="005D4554">
              <w:rPr>
                <w:rFonts w:cs="Times New Roman"/>
                <w:sz w:val="24"/>
                <w:szCs w:val="24"/>
              </w:rPr>
              <w:t>6</w:t>
            </w:r>
          </w:p>
        </w:tc>
        <w:tc>
          <w:tcPr>
            <w:tcW w:w="671" w:type="pct"/>
            <w:shd w:val="clear" w:color="auto" w:fill="auto"/>
            <w:vAlign w:val="center"/>
          </w:tcPr>
          <w:p w14:paraId="175210F4" w14:textId="4B5D72C6" w:rsidR="00B854CE" w:rsidRPr="005D4554" w:rsidRDefault="00B854CE" w:rsidP="0063671E">
            <w:pPr>
              <w:spacing w:after="0"/>
              <w:jc w:val="center"/>
              <w:rPr>
                <w:rFonts w:cs="Times New Roman"/>
                <w:sz w:val="24"/>
                <w:szCs w:val="24"/>
              </w:rPr>
            </w:pPr>
            <w:r w:rsidRPr="005D4554">
              <w:rPr>
                <w:rFonts w:cs="Times New Roman"/>
                <w:sz w:val="24"/>
                <w:szCs w:val="24"/>
              </w:rPr>
              <w:t>6</w:t>
            </w:r>
          </w:p>
        </w:tc>
        <w:tc>
          <w:tcPr>
            <w:tcW w:w="671" w:type="pct"/>
            <w:shd w:val="clear" w:color="auto" w:fill="auto"/>
            <w:vAlign w:val="center"/>
          </w:tcPr>
          <w:p w14:paraId="42612F51" w14:textId="7F56BB64" w:rsidR="00B854CE" w:rsidRPr="005D4554" w:rsidRDefault="00B854CE" w:rsidP="0063671E">
            <w:pPr>
              <w:spacing w:after="0"/>
              <w:jc w:val="center"/>
              <w:rPr>
                <w:rFonts w:cs="Times New Roman"/>
                <w:sz w:val="24"/>
                <w:szCs w:val="24"/>
              </w:rPr>
            </w:pPr>
            <w:r w:rsidRPr="005D4554">
              <w:rPr>
                <w:rFonts w:cs="Times New Roman"/>
                <w:sz w:val="24"/>
                <w:szCs w:val="24"/>
              </w:rPr>
              <w:t>1</w:t>
            </w:r>
          </w:p>
        </w:tc>
        <w:tc>
          <w:tcPr>
            <w:tcW w:w="671" w:type="pct"/>
            <w:shd w:val="clear" w:color="auto" w:fill="auto"/>
            <w:vAlign w:val="center"/>
          </w:tcPr>
          <w:p w14:paraId="256105A0" w14:textId="56EB212A" w:rsidR="00B854CE" w:rsidRPr="005D4554" w:rsidRDefault="00B854CE" w:rsidP="0063671E">
            <w:pPr>
              <w:spacing w:after="0"/>
              <w:jc w:val="center"/>
              <w:rPr>
                <w:rFonts w:cs="Times New Roman"/>
                <w:sz w:val="24"/>
                <w:szCs w:val="24"/>
              </w:rPr>
            </w:pPr>
            <w:r w:rsidRPr="005D4554">
              <w:rPr>
                <w:rFonts w:cs="Times New Roman"/>
                <w:sz w:val="24"/>
                <w:szCs w:val="24"/>
              </w:rPr>
              <w:t>4</w:t>
            </w:r>
          </w:p>
        </w:tc>
        <w:tc>
          <w:tcPr>
            <w:tcW w:w="671" w:type="pct"/>
            <w:shd w:val="clear" w:color="auto" w:fill="auto"/>
            <w:vAlign w:val="center"/>
          </w:tcPr>
          <w:p w14:paraId="1621A4BE" w14:textId="0143F86A" w:rsidR="00B854CE" w:rsidRPr="005D4554" w:rsidRDefault="00B854CE" w:rsidP="0063671E">
            <w:pPr>
              <w:spacing w:after="0"/>
              <w:jc w:val="center"/>
              <w:rPr>
                <w:rFonts w:cs="Times New Roman"/>
                <w:sz w:val="24"/>
                <w:szCs w:val="24"/>
              </w:rPr>
            </w:pPr>
            <w:r w:rsidRPr="005D4554">
              <w:rPr>
                <w:rFonts w:cs="Times New Roman"/>
                <w:sz w:val="24"/>
                <w:szCs w:val="24"/>
              </w:rPr>
              <w:t>3</w:t>
            </w:r>
          </w:p>
        </w:tc>
        <w:tc>
          <w:tcPr>
            <w:tcW w:w="671" w:type="pct"/>
            <w:shd w:val="clear" w:color="auto" w:fill="auto"/>
            <w:vAlign w:val="center"/>
          </w:tcPr>
          <w:p w14:paraId="23B9C9CB" w14:textId="6A081BBC" w:rsidR="00B854CE" w:rsidRPr="005D4554" w:rsidRDefault="00B854CE" w:rsidP="0063671E">
            <w:pPr>
              <w:spacing w:after="0"/>
              <w:jc w:val="center"/>
              <w:rPr>
                <w:rFonts w:cs="Times New Roman"/>
                <w:sz w:val="24"/>
                <w:szCs w:val="24"/>
              </w:rPr>
            </w:pPr>
            <w:r w:rsidRPr="005D4554">
              <w:rPr>
                <w:rFonts w:cs="Times New Roman"/>
                <w:sz w:val="24"/>
                <w:szCs w:val="24"/>
              </w:rPr>
              <w:t>2</w:t>
            </w:r>
          </w:p>
        </w:tc>
        <w:tc>
          <w:tcPr>
            <w:tcW w:w="671" w:type="pct"/>
            <w:shd w:val="clear" w:color="auto" w:fill="auto"/>
            <w:vAlign w:val="center"/>
          </w:tcPr>
          <w:p w14:paraId="297F3023" w14:textId="797B5FCC" w:rsidR="00B854CE" w:rsidRPr="005D4554" w:rsidRDefault="00B854CE" w:rsidP="0063671E">
            <w:pPr>
              <w:spacing w:after="0"/>
              <w:jc w:val="center"/>
              <w:rPr>
                <w:rFonts w:cs="Times New Roman"/>
                <w:sz w:val="24"/>
                <w:szCs w:val="24"/>
              </w:rPr>
            </w:pPr>
            <w:r w:rsidRPr="005D4554">
              <w:rPr>
                <w:rFonts w:cs="Times New Roman"/>
                <w:sz w:val="24"/>
                <w:szCs w:val="24"/>
              </w:rPr>
              <w:t>5</w:t>
            </w:r>
          </w:p>
        </w:tc>
      </w:tr>
      <w:tr w:rsidR="00B854CE" w:rsidRPr="005D4554" w14:paraId="36C623D4" w14:textId="77777777" w:rsidTr="00A717BA">
        <w:trPr>
          <w:cantSplit/>
          <w:trHeight w:val="17"/>
          <w:jc w:val="center"/>
        </w:trPr>
        <w:tc>
          <w:tcPr>
            <w:tcW w:w="305" w:type="pct"/>
            <w:vAlign w:val="center"/>
          </w:tcPr>
          <w:p w14:paraId="0D5648F5" w14:textId="0233E830" w:rsidR="00B854CE" w:rsidRPr="005D4554" w:rsidRDefault="0063671E" w:rsidP="00B854CE">
            <w:pPr>
              <w:spacing w:after="0"/>
              <w:jc w:val="center"/>
              <w:rPr>
                <w:rFonts w:cs="Times New Roman"/>
                <w:i/>
                <w:sz w:val="24"/>
                <w:szCs w:val="24"/>
              </w:rPr>
            </w:pPr>
            <w:r w:rsidRPr="005D4554">
              <w:rPr>
                <w:rFonts w:cs="Times New Roman"/>
                <w:i/>
                <w:sz w:val="24"/>
                <w:szCs w:val="24"/>
              </w:rPr>
              <w:t>p</w:t>
            </w:r>
            <w:r w:rsidRPr="005D4554">
              <w:rPr>
                <w:rFonts w:cs="Times New Roman"/>
                <w:i/>
                <w:sz w:val="24"/>
                <w:szCs w:val="24"/>
                <w:vertAlign w:val="subscript"/>
              </w:rPr>
              <w:t>3</w:t>
            </w:r>
          </w:p>
        </w:tc>
        <w:tc>
          <w:tcPr>
            <w:tcW w:w="671" w:type="pct"/>
            <w:shd w:val="clear" w:color="auto" w:fill="auto"/>
            <w:vAlign w:val="center"/>
          </w:tcPr>
          <w:p w14:paraId="423993E7" w14:textId="297E2A9E" w:rsidR="00B854CE" w:rsidRPr="005D4554" w:rsidRDefault="00B854CE" w:rsidP="0063671E">
            <w:pPr>
              <w:spacing w:after="0"/>
              <w:jc w:val="center"/>
              <w:rPr>
                <w:rFonts w:cs="Times New Roman"/>
                <w:sz w:val="24"/>
                <w:szCs w:val="24"/>
              </w:rPr>
            </w:pPr>
            <w:r w:rsidRPr="005D4554">
              <w:rPr>
                <w:rFonts w:cs="Times New Roman"/>
                <w:sz w:val="24"/>
                <w:szCs w:val="24"/>
              </w:rPr>
              <w:t>1</w:t>
            </w:r>
          </w:p>
        </w:tc>
        <w:tc>
          <w:tcPr>
            <w:tcW w:w="671" w:type="pct"/>
            <w:shd w:val="clear" w:color="auto" w:fill="auto"/>
            <w:vAlign w:val="center"/>
          </w:tcPr>
          <w:p w14:paraId="35EBE7E6" w14:textId="2F2B781A" w:rsidR="00B854CE" w:rsidRPr="005D4554" w:rsidRDefault="00B854CE" w:rsidP="0063671E">
            <w:pPr>
              <w:spacing w:after="0"/>
              <w:jc w:val="center"/>
              <w:rPr>
                <w:rFonts w:cs="Times New Roman"/>
                <w:sz w:val="24"/>
                <w:szCs w:val="24"/>
              </w:rPr>
            </w:pPr>
            <w:r w:rsidRPr="005D4554">
              <w:rPr>
                <w:rFonts w:cs="Times New Roman"/>
                <w:sz w:val="24"/>
                <w:szCs w:val="24"/>
              </w:rPr>
              <w:t>6</w:t>
            </w:r>
          </w:p>
        </w:tc>
        <w:tc>
          <w:tcPr>
            <w:tcW w:w="671" w:type="pct"/>
            <w:shd w:val="clear" w:color="auto" w:fill="auto"/>
            <w:vAlign w:val="center"/>
          </w:tcPr>
          <w:p w14:paraId="362C3A5F" w14:textId="195DE0B3" w:rsidR="00B854CE" w:rsidRPr="005D4554" w:rsidRDefault="00B854CE" w:rsidP="0063671E">
            <w:pPr>
              <w:spacing w:after="0"/>
              <w:jc w:val="center"/>
              <w:rPr>
                <w:rFonts w:cs="Times New Roman"/>
                <w:sz w:val="24"/>
                <w:szCs w:val="24"/>
              </w:rPr>
            </w:pPr>
            <w:r w:rsidRPr="005D4554">
              <w:rPr>
                <w:rFonts w:cs="Times New Roman"/>
                <w:sz w:val="24"/>
                <w:szCs w:val="24"/>
              </w:rPr>
              <w:t>2</w:t>
            </w:r>
          </w:p>
        </w:tc>
        <w:tc>
          <w:tcPr>
            <w:tcW w:w="671" w:type="pct"/>
            <w:shd w:val="clear" w:color="auto" w:fill="auto"/>
            <w:vAlign w:val="center"/>
          </w:tcPr>
          <w:p w14:paraId="59C823DB" w14:textId="1E5B866D" w:rsidR="00B854CE" w:rsidRPr="005D4554" w:rsidRDefault="00B854CE" w:rsidP="0063671E">
            <w:pPr>
              <w:spacing w:after="0"/>
              <w:jc w:val="center"/>
              <w:rPr>
                <w:rFonts w:cs="Times New Roman"/>
                <w:sz w:val="24"/>
                <w:szCs w:val="24"/>
              </w:rPr>
            </w:pPr>
            <w:r w:rsidRPr="005D4554">
              <w:rPr>
                <w:rFonts w:cs="Times New Roman"/>
                <w:sz w:val="24"/>
                <w:szCs w:val="24"/>
              </w:rPr>
              <w:t>7</w:t>
            </w:r>
          </w:p>
        </w:tc>
        <w:tc>
          <w:tcPr>
            <w:tcW w:w="671" w:type="pct"/>
            <w:shd w:val="clear" w:color="auto" w:fill="auto"/>
            <w:vAlign w:val="center"/>
          </w:tcPr>
          <w:p w14:paraId="6E145E20" w14:textId="6AF6D95C" w:rsidR="00B854CE" w:rsidRPr="005D4554" w:rsidRDefault="00B854CE" w:rsidP="0063671E">
            <w:pPr>
              <w:spacing w:after="0"/>
              <w:jc w:val="center"/>
              <w:rPr>
                <w:rFonts w:cs="Times New Roman"/>
                <w:sz w:val="24"/>
                <w:szCs w:val="24"/>
              </w:rPr>
            </w:pPr>
            <w:r w:rsidRPr="005D4554">
              <w:rPr>
                <w:rFonts w:cs="Times New Roman"/>
                <w:sz w:val="24"/>
                <w:szCs w:val="24"/>
              </w:rPr>
              <w:t>4</w:t>
            </w:r>
          </w:p>
        </w:tc>
        <w:tc>
          <w:tcPr>
            <w:tcW w:w="671" w:type="pct"/>
            <w:shd w:val="clear" w:color="auto" w:fill="auto"/>
            <w:vAlign w:val="center"/>
          </w:tcPr>
          <w:p w14:paraId="1E6BDC1A" w14:textId="5558676A" w:rsidR="00B854CE" w:rsidRPr="005D4554" w:rsidRDefault="00B854CE" w:rsidP="0063671E">
            <w:pPr>
              <w:spacing w:after="0"/>
              <w:jc w:val="center"/>
              <w:rPr>
                <w:rFonts w:cs="Times New Roman"/>
                <w:sz w:val="24"/>
                <w:szCs w:val="24"/>
              </w:rPr>
            </w:pPr>
            <w:r w:rsidRPr="005D4554">
              <w:rPr>
                <w:rFonts w:cs="Times New Roman"/>
                <w:sz w:val="24"/>
                <w:szCs w:val="24"/>
              </w:rPr>
              <w:t>3</w:t>
            </w:r>
          </w:p>
        </w:tc>
        <w:tc>
          <w:tcPr>
            <w:tcW w:w="671" w:type="pct"/>
            <w:shd w:val="clear" w:color="auto" w:fill="auto"/>
            <w:vAlign w:val="center"/>
          </w:tcPr>
          <w:p w14:paraId="2AE78945" w14:textId="62C49122" w:rsidR="00B854CE" w:rsidRPr="005D4554" w:rsidRDefault="00B854CE" w:rsidP="0063671E">
            <w:pPr>
              <w:spacing w:after="0"/>
              <w:jc w:val="center"/>
              <w:rPr>
                <w:rFonts w:cs="Times New Roman"/>
                <w:sz w:val="24"/>
                <w:szCs w:val="24"/>
              </w:rPr>
            </w:pPr>
            <w:r w:rsidRPr="005D4554">
              <w:rPr>
                <w:rFonts w:cs="Times New Roman"/>
                <w:sz w:val="24"/>
                <w:szCs w:val="24"/>
              </w:rPr>
              <w:t>5</w:t>
            </w:r>
          </w:p>
        </w:tc>
      </w:tr>
      <w:tr w:rsidR="00B854CE" w:rsidRPr="005D4554" w14:paraId="408C3070" w14:textId="77777777" w:rsidTr="00A717BA">
        <w:trPr>
          <w:cantSplit/>
          <w:trHeight w:val="17"/>
          <w:jc w:val="center"/>
        </w:trPr>
        <w:tc>
          <w:tcPr>
            <w:tcW w:w="305" w:type="pct"/>
            <w:vAlign w:val="center"/>
          </w:tcPr>
          <w:p w14:paraId="6A595FF8" w14:textId="08931279" w:rsidR="00B854CE" w:rsidRPr="005D4554" w:rsidRDefault="0063671E" w:rsidP="00B854CE">
            <w:pPr>
              <w:spacing w:after="0"/>
              <w:jc w:val="center"/>
              <w:rPr>
                <w:rFonts w:cs="Times New Roman"/>
                <w:i/>
                <w:sz w:val="24"/>
                <w:szCs w:val="24"/>
              </w:rPr>
            </w:pPr>
            <w:r w:rsidRPr="005D4554">
              <w:rPr>
                <w:rFonts w:cs="Times New Roman"/>
                <w:i/>
                <w:sz w:val="24"/>
                <w:szCs w:val="24"/>
              </w:rPr>
              <w:t>p</w:t>
            </w:r>
            <w:r w:rsidRPr="005D4554">
              <w:rPr>
                <w:rFonts w:cs="Times New Roman"/>
                <w:i/>
                <w:sz w:val="24"/>
                <w:szCs w:val="24"/>
                <w:vertAlign w:val="subscript"/>
              </w:rPr>
              <w:t>4</w:t>
            </w:r>
          </w:p>
        </w:tc>
        <w:tc>
          <w:tcPr>
            <w:tcW w:w="671" w:type="pct"/>
            <w:shd w:val="clear" w:color="auto" w:fill="auto"/>
            <w:vAlign w:val="center"/>
          </w:tcPr>
          <w:p w14:paraId="01C392C7" w14:textId="633E8510" w:rsidR="00B854CE" w:rsidRPr="005D4554" w:rsidRDefault="00B854CE" w:rsidP="0063671E">
            <w:pPr>
              <w:spacing w:after="0"/>
              <w:jc w:val="center"/>
              <w:rPr>
                <w:rFonts w:cs="Times New Roman"/>
                <w:sz w:val="24"/>
                <w:szCs w:val="24"/>
              </w:rPr>
            </w:pPr>
            <w:r w:rsidRPr="005D4554">
              <w:rPr>
                <w:rFonts w:cs="Times New Roman"/>
                <w:sz w:val="24"/>
                <w:szCs w:val="24"/>
              </w:rPr>
              <w:t>6</w:t>
            </w:r>
          </w:p>
        </w:tc>
        <w:tc>
          <w:tcPr>
            <w:tcW w:w="671" w:type="pct"/>
            <w:shd w:val="clear" w:color="auto" w:fill="auto"/>
            <w:vAlign w:val="center"/>
          </w:tcPr>
          <w:p w14:paraId="46E27C10" w14:textId="71DD2ECF" w:rsidR="00B854CE" w:rsidRPr="005D4554" w:rsidRDefault="00B854CE" w:rsidP="0063671E">
            <w:pPr>
              <w:spacing w:after="0"/>
              <w:jc w:val="center"/>
              <w:rPr>
                <w:rFonts w:cs="Times New Roman"/>
                <w:sz w:val="24"/>
                <w:szCs w:val="24"/>
              </w:rPr>
            </w:pPr>
            <w:r w:rsidRPr="005D4554">
              <w:rPr>
                <w:rFonts w:cs="Times New Roman"/>
                <w:sz w:val="24"/>
                <w:szCs w:val="24"/>
              </w:rPr>
              <w:t>7</w:t>
            </w:r>
          </w:p>
        </w:tc>
        <w:tc>
          <w:tcPr>
            <w:tcW w:w="671" w:type="pct"/>
            <w:shd w:val="clear" w:color="auto" w:fill="auto"/>
            <w:vAlign w:val="center"/>
          </w:tcPr>
          <w:p w14:paraId="79BE4C40" w14:textId="3EF59549" w:rsidR="00B854CE" w:rsidRPr="005D4554" w:rsidRDefault="00B854CE" w:rsidP="0063671E">
            <w:pPr>
              <w:spacing w:after="0"/>
              <w:jc w:val="center"/>
              <w:rPr>
                <w:rFonts w:cs="Times New Roman"/>
                <w:sz w:val="24"/>
                <w:szCs w:val="24"/>
              </w:rPr>
            </w:pPr>
            <w:r w:rsidRPr="005D4554">
              <w:rPr>
                <w:rFonts w:cs="Times New Roman"/>
                <w:sz w:val="24"/>
                <w:szCs w:val="24"/>
              </w:rPr>
              <w:t>2</w:t>
            </w:r>
          </w:p>
        </w:tc>
        <w:tc>
          <w:tcPr>
            <w:tcW w:w="671" w:type="pct"/>
            <w:shd w:val="clear" w:color="auto" w:fill="auto"/>
            <w:vAlign w:val="center"/>
          </w:tcPr>
          <w:p w14:paraId="14802D50" w14:textId="5E12F0BF" w:rsidR="00B854CE" w:rsidRPr="005D4554" w:rsidRDefault="00B854CE" w:rsidP="0063671E">
            <w:pPr>
              <w:spacing w:after="0"/>
              <w:jc w:val="center"/>
              <w:rPr>
                <w:rFonts w:cs="Times New Roman"/>
                <w:sz w:val="24"/>
                <w:szCs w:val="24"/>
              </w:rPr>
            </w:pPr>
            <w:r w:rsidRPr="005D4554">
              <w:rPr>
                <w:rFonts w:cs="Times New Roman"/>
                <w:sz w:val="24"/>
                <w:szCs w:val="24"/>
              </w:rPr>
              <w:t>4</w:t>
            </w:r>
          </w:p>
        </w:tc>
        <w:tc>
          <w:tcPr>
            <w:tcW w:w="671" w:type="pct"/>
            <w:shd w:val="clear" w:color="auto" w:fill="auto"/>
            <w:vAlign w:val="center"/>
          </w:tcPr>
          <w:p w14:paraId="1457057F" w14:textId="4AED0F09" w:rsidR="00B854CE" w:rsidRPr="005D4554" w:rsidRDefault="00B854CE" w:rsidP="0063671E">
            <w:pPr>
              <w:spacing w:after="0"/>
              <w:jc w:val="center"/>
              <w:rPr>
                <w:rFonts w:cs="Times New Roman"/>
                <w:sz w:val="24"/>
                <w:szCs w:val="24"/>
              </w:rPr>
            </w:pPr>
            <w:r w:rsidRPr="005D4554">
              <w:rPr>
                <w:rFonts w:cs="Times New Roman"/>
                <w:sz w:val="24"/>
                <w:szCs w:val="24"/>
              </w:rPr>
              <w:t>3</w:t>
            </w:r>
          </w:p>
        </w:tc>
        <w:tc>
          <w:tcPr>
            <w:tcW w:w="671" w:type="pct"/>
            <w:shd w:val="clear" w:color="auto" w:fill="auto"/>
            <w:vAlign w:val="center"/>
          </w:tcPr>
          <w:p w14:paraId="697A8BC9" w14:textId="7ED0178C" w:rsidR="00B854CE" w:rsidRPr="005D4554" w:rsidRDefault="00B854CE" w:rsidP="0063671E">
            <w:pPr>
              <w:spacing w:after="0"/>
              <w:jc w:val="center"/>
              <w:rPr>
                <w:rFonts w:cs="Times New Roman"/>
                <w:sz w:val="24"/>
                <w:szCs w:val="24"/>
              </w:rPr>
            </w:pPr>
            <w:r w:rsidRPr="005D4554">
              <w:rPr>
                <w:rFonts w:cs="Times New Roman"/>
                <w:sz w:val="24"/>
                <w:szCs w:val="24"/>
              </w:rPr>
              <w:t>1</w:t>
            </w:r>
          </w:p>
        </w:tc>
        <w:tc>
          <w:tcPr>
            <w:tcW w:w="671" w:type="pct"/>
            <w:shd w:val="clear" w:color="auto" w:fill="auto"/>
            <w:vAlign w:val="center"/>
          </w:tcPr>
          <w:p w14:paraId="1D519622" w14:textId="3D0AD63D" w:rsidR="00B854CE" w:rsidRPr="005D4554" w:rsidRDefault="00B854CE" w:rsidP="0063671E">
            <w:pPr>
              <w:spacing w:after="0"/>
              <w:jc w:val="center"/>
              <w:rPr>
                <w:rFonts w:cs="Times New Roman"/>
                <w:sz w:val="24"/>
                <w:szCs w:val="24"/>
              </w:rPr>
            </w:pPr>
            <w:r w:rsidRPr="005D4554">
              <w:rPr>
                <w:rFonts w:cs="Times New Roman"/>
                <w:sz w:val="24"/>
                <w:szCs w:val="24"/>
              </w:rPr>
              <w:t>5</w:t>
            </w:r>
          </w:p>
        </w:tc>
      </w:tr>
      <w:tr w:rsidR="00B854CE" w:rsidRPr="005D4554" w14:paraId="5D173D76" w14:textId="77777777" w:rsidTr="00A717BA">
        <w:trPr>
          <w:cantSplit/>
          <w:trHeight w:val="17"/>
          <w:jc w:val="center"/>
        </w:trPr>
        <w:tc>
          <w:tcPr>
            <w:tcW w:w="305" w:type="pct"/>
            <w:vAlign w:val="center"/>
          </w:tcPr>
          <w:p w14:paraId="5D2B04D0" w14:textId="46D47572" w:rsidR="00B854CE" w:rsidRPr="005D4554" w:rsidRDefault="0063671E" w:rsidP="00B854CE">
            <w:pPr>
              <w:spacing w:after="0"/>
              <w:jc w:val="center"/>
              <w:rPr>
                <w:rFonts w:cs="Times New Roman"/>
                <w:i/>
                <w:sz w:val="24"/>
                <w:szCs w:val="24"/>
              </w:rPr>
            </w:pPr>
            <w:r w:rsidRPr="005D4554">
              <w:rPr>
                <w:rFonts w:cs="Times New Roman"/>
                <w:i/>
                <w:sz w:val="24"/>
                <w:szCs w:val="24"/>
              </w:rPr>
              <w:t>p</w:t>
            </w:r>
            <w:r w:rsidRPr="005D4554">
              <w:rPr>
                <w:rFonts w:cs="Times New Roman"/>
                <w:i/>
                <w:sz w:val="24"/>
                <w:szCs w:val="24"/>
                <w:vertAlign w:val="subscript"/>
              </w:rPr>
              <w:t>5</w:t>
            </w:r>
          </w:p>
        </w:tc>
        <w:tc>
          <w:tcPr>
            <w:tcW w:w="671" w:type="pct"/>
            <w:shd w:val="clear" w:color="auto" w:fill="auto"/>
            <w:vAlign w:val="center"/>
          </w:tcPr>
          <w:p w14:paraId="56648E61" w14:textId="12ACF5E1" w:rsidR="00B854CE" w:rsidRPr="005D4554" w:rsidRDefault="00B854CE" w:rsidP="0063671E">
            <w:pPr>
              <w:spacing w:after="0"/>
              <w:jc w:val="center"/>
              <w:rPr>
                <w:rFonts w:cs="Times New Roman"/>
                <w:sz w:val="24"/>
                <w:szCs w:val="24"/>
              </w:rPr>
            </w:pPr>
            <w:r w:rsidRPr="005D4554">
              <w:rPr>
                <w:rFonts w:cs="Times New Roman"/>
                <w:sz w:val="24"/>
                <w:szCs w:val="24"/>
              </w:rPr>
              <w:t>5</w:t>
            </w:r>
          </w:p>
        </w:tc>
        <w:tc>
          <w:tcPr>
            <w:tcW w:w="671" w:type="pct"/>
            <w:shd w:val="clear" w:color="auto" w:fill="auto"/>
            <w:vAlign w:val="center"/>
          </w:tcPr>
          <w:p w14:paraId="6AB711E0" w14:textId="2CDCEB74" w:rsidR="00B854CE" w:rsidRPr="005D4554" w:rsidRDefault="00B854CE" w:rsidP="0063671E">
            <w:pPr>
              <w:spacing w:after="0"/>
              <w:jc w:val="center"/>
              <w:rPr>
                <w:rFonts w:cs="Times New Roman"/>
                <w:sz w:val="24"/>
                <w:szCs w:val="24"/>
              </w:rPr>
            </w:pPr>
            <w:r w:rsidRPr="005D4554">
              <w:rPr>
                <w:rFonts w:cs="Times New Roman"/>
                <w:sz w:val="24"/>
                <w:szCs w:val="24"/>
              </w:rPr>
              <w:t>7</w:t>
            </w:r>
          </w:p>
        </w:tc>
        <w:tc>
          <w:tcPr>
            <w:tcW w:w="671" w:type="pct"/>
            <w:shd w:val="clear" w:color="auto" w:fill="auto"/>
            <w:vAlign w:val="center"/>
          </w:tcPr>
          <w:p w14:paraId="0C35BB22" w14:textId="443183CE" w:rsidR="00B854CE" w:rsidRPr="005D4554" w:rsidRDefault="00B854CE" w:rsidP="0063671E">
            <w:pPr>
              <w:spacing w:after="0"/>
              <w:jc w:val="center"/>
              <w:rPr>
                <w:rFonts w:cs="Times New Roman"/>
                <w:sz w:val="24"/>
                <w:szCs w:val="24"/>
              </w:rPr>
            </w:pPr>
            <w:r w:rsidRPr="005D4554">
              <w:rPr>
                <w:rFonts w:cs="Times New Roman"/>
                <w:sz w:val="24"/>
                <w:szCs w:val="24"/>
              </w:rPr>
              <w:t>1</w:t>
            </w:r>
          </w:p>
        </w:tc>
        <w:tc>
          <w:tcPr>
            <w:tcW w:w="671" w:type="pct"/>
            <w:shd w:val="clear" w:color="auto" w:fill="auto"/>
            <w:vAlign w:val="center"/>
          </w:tcPr>
          <w:p w14:paraId="0458CB64" w14:textId="55D899A2" w:rsidR="00B854CE" w:rsidRPr="005D4554" w:rsidRDefault="00B854CE" w:rsidP="0063671E">
            <w:pPr>
              <w:spacing w:after="0"/>
              <w:jc w:val="center"/>
              <w:rPr>
                <w:rFonts w:cs="Times New Roman"/>
                <w:sz w:val="24"/>
                <w:szCs w:val="24"/>
              </w:rPr>
            </w:pPr>
            <w:r w:rsidRPr="005D4554">
              <w:rPr>
                <w:rFonts w:cs="Times New Roman"/>
                <w:sz w:val="24"/>
                <w:szCs w:val="24"/>
              </w:rPr>
              <w:t>4</w:t>
            </w:r>
          </w:p>
        </w:tc>
        <w:tc>
          <w:tcPr>
            <w:tcW w:w="671" w:type="pct"/>
            <w:shd w:val="clear" w:color="auto" w:fill="auto"/>
            <w:vAlign w:val="center"/>
          </w:tcPr>
          <w:p w14:paraId="5D7F6C1B" w14:textId="1CB7B4A8" w:rsidR="00B854CE" w:rsidRPr="005D4554" w:rsidRDefault="00B854CE" w:rsidP="0063671E">
            <w:pPr>
              <w:spacing w:after="0"/>
              <w:jc w:val="center"/>
              <w:rPr>
                <w:rFonts w:cs="Times New Roman"/>
                <w:sz w:val="24"/>
                <w:szCs w:val="24"/>
              </w:rPr>
            </w:pPr>
            <w:r w:rsidRPr="005D4554">
              <w:rPr>
                <w:rFonts w:cs="Times New Roman"/>
                <w:sz w:val="24"/>
                <w:szCs w:val="24"/>
              </w:rPr>
              <w:t>3</w:t>
            </w:r>
          </w:p>
        </w:tc>
        <w:tc>
          <w:tcPr>
            <w:tcW w:w="671" w:type="pct"/>
            <w:shd w:val="clear" w:color="auto" w:fill="auto"/>
            <w:vAlign w:val="center"/>
          </w:tcPr>
          <w:p w14:paraId="7C632B29" w14:textId="0D480DFB" w:rsidR="00B854CE" w:rsidRPr="005D4554" w:rsidRDefault="00B854CE" w:rsidP="0063671E">
            <w:pPr>
              <w:spacing w:after="0"/>
              <w:jc w:val="center"/>
              <w:rPr>
                <w:rFonts w:cs="Times New Roman"/>
                <w:sz w:val="24"/>
                <w:szCs w:val="24"/>
              </w:rPr>
            </w:pPr>
            <w:r w:rsidRPr="005D4554">
              <w:rPr>
                <w:rFonts w:cs="Times New Roman"/>
                <w:sz w:val="24"/>
                <w:szCs w:val="24"/>
              </w:rPr>
              <w:t>2</w:t>
            </w:r>
          </w:p>
        </w:tc>
        <w:tc>
          <w:tcPr>
            <w:tcW w:w="671" w:type="pct"/>
            <w:shd w:val="clear" w:color="auto" w:fill="auto"/>
            <w:vAlign w:val="center"/>
          </w:tcPr>
          <w:p w14:paraId="037BBE8E" w14:textId="2FAA64CD" w:rsidR="00B854CE" w:rsidRPr="005D4554" w:rsidRDefault="00B854CE" w:rsidP="0063671E">
            <w:pPr>
              <w:spacing w:after="0"/>
              <w:jc w:val="center"/>
              <w:rPr>
                <w:rFonts w:cs="Times New Roman"/>
                <w:sz w:val="24"/>
                <w:szCs w:val="24"/>
              </w:rPr>
            </w:pPr>
            <w:r w:rsidRPr="005D4554">
              <w:rPr>
                <w:rFonts w:cs="Times New Roman"/>
                <w:sz w:val="24"/>
                <w:szCs w:val="24"/>
              </w:rPr>
              <w:t>6</w:t>
            </w:r>
          </w:p>
        </w:tc>
      </w:tr>
      <w:tr w:rsidR="00B854CE" w:rsidRPr="005D4554" w14:paraId="6A871C4E" w14:textId="77777777" w:rsidTr="00A717BA">
        <w:trPr>
          <w:cantSplit/>
          <w:trHeight w:val="17"/>
          <w:jc w:val="center"/>
        </w:trPr>
        <w:tc>
          <w:tcPr>
            <w:tcW w:w="305" w:type="pct"/>
            <w:vAlign w:val="center"/>
          </w:tcPr>
          <w:p w14:paraId="5F9DD2F9" w14:textId="26E69334" w:rsidR="00B854CE" w:rsidRPr="005D4554" w:rsidRDefault="0063671E" w:rsidP="00B854CE">
            <w:pPr>
              <w:spacing w:after="0"/>
              <w:jc w:val="center"/>
              <w:rPr>
                <w:rFonts w:cs="Times New Roman"/>
                <w:i/>
                <w:sz w:val="24"/>
                <w:szCs w:val="24"/>
              </w:rPr>
            </w:pPr>
            <w:r w:rsidRPr="005D4554">
              <w:rPr>
                <w:rFonts w:cs="Times New Roman"/>
                <w:i/>
                <w:sz w:val="24"/>
                <w:szCs w:val="24"/>
              </w:rPr>
              <w:t>p</w:t>
            </w:r>
            <w:r w:rsidRPr="005D4554">
              <w:rPr>
                <w:rFonts w:cs="Times New Roman"/>
                <w:i/>
                <w:sz w:val="24"/>
                <w:szCs w:val="24"/>
                <w:vertAlign w:val="subscript"/>
              </w:rPr>
              <w:t>6</w:t>
            </w:r>
          </w:p>
        </w:tc>
        <w:tc>
          <w:tcPr>
            <w:tcW w:w="671" w:type="pct"/>
            <w:shd w:val="clear" w:color="auto" w:fill="auto"/>
            <w:vAlign w:val="center"/>
          </w:tcPr>
          <w:p w14:paraId="44B38501" w14:textId="5E80B04B" w:rsidR="00B854CE" w:rsidRPr="005D4554" w:rsidRDefault="00B854CE" w:rsidP="0063671E">
            <w:pPr>
              <w:spacing w:after="0"/>
              <w:jc w:val="center"/>
              <w:rPr>
                <w:rFonts w:cs="Times New Roman"/>
                <w:sz w:val="24"/>
                <w:szCs w:val="24"/>
              </w:rPr>
            </w:pPr>
            <w:r w:rsidRPr="005D4554">
              <w:rPr>
                <w:rFonts w:cs="Times New Roman"/>
                <w:sz w:val="24"/>
                <w:szCs w:val="24"/>
              </w:rPr>
              <w:t>7</w:t>
            </w:r>
          </w:p>
        </w:tc>
        <w:tc>
          <w:tcPr>
            <w:tcW w:w="671" w:type="pct"/>
            <w:shd w:val="clear" w:color="auto" w:fill="auto"/>
            <w:vAlign w:val="center"/>
          </w:tcPr>
          <w:p w14:paraId="36025C71" w14:textId="4D564859" w:rsidR="00B854CE" w:rsidRPr="005D4554" w:rsidRDefault="00B854CE" w:rsidP="0063671E">
            <w:pPr>
              <w:spacing w:after="0"/>
              <w:jc w:val="center"/>
              <w:rPr>
                <w:rFonts w:cs="Times New Roman"/>
                <w:sz w:val="24"/>
                <w:szCs w:val="24"/>
              </w:rPr>
            </w:pPr>
            <w:r w:rsidRPr="005D4554">
              <w:rPr>
                <w:rFonts w:cs="Times New Roman"/>
                <w:sz w:val="24"/>
                <w:szCs w:val="24"/>
              </w:rPr>
              <w:t>6</w:t>
            </w:r>
          </w:p>
        </w:tc>
        <w:tc>
          <w:tcPr>
            <w:tcW w:w="671" w:type="pct"/>
            <w:shd w:val="clear" w:color="auto" w:fill="auto"/>
            <w:vAlign w:val="center"/>
          </w:tcPr>
          <w:p w14:paraId="13A1362B" w14:textId="3D079DDE" w:rsidR="00B854CE" w:rsidRPr="005D4554" w:rsidRDefault="00B854CE" w:rsidP="0063671E">
            <w:pPr>
              <w:spacing w:after="0"/>
              <w:jc w:val="center"/>
              <w:rPr>
                <w:rFonts w:cs="Times New Roman"/>
                <w:sz w:val="24"/>
                <w:szCs w:val="24"/>
              </w:rPr>
            </w:pPr>
            <w:r w:rsidRPr="005D4554">
              <w:rPr>
                <w:rFonts w:cs="Times New Roman"/>
                <w:sz w:val="24"/>
                <w:szCs w:val="24"/>
              </w:rPr>
              <w:t>1</w:t>
            </w:r>
          </w:p>
        </w:tc>
        <w:tc>
          <w:tcPr>
            <w:tcW w:w="671" w:type="pct"/>
            <w:shd w:val="clear" w:color="auto" w:fill="auto"/>
            <w:vAlign w:val="center"/>
          </w:tcPr>
          <w:p w14:paraId="2AA7BE4E" w14:textId="266A2C2F" w:rsidR="00B854CE" w:rsidRPr="005D4554" w:rsidRDefault="00B854CE" w:rsidP="0063671E">
            <w:pPr>
              <w:spacing w:after="0"/>
              <w:jc w:val="center"/>
              <w:rPr>
                <w:rFonts w:cs="Times New Roman"/>
                <w:sz w:val="24"/>
                <w:szCs w:val="24"/>
              </w:rPr>
            </w:pPr>
            <w:r w:rsidRPr="005D4554">
              <w:rPr>
                <w:rFonts w:cs="Times New Roman"/>
                <w:sz w:val="24"/>
                <w:szCs w:val="24"/>
              </w:rPr>
              <w:t>3</w:t>
            </w:r>
          </w:p>
        </w:tc>
        <w:tc>
          <w:tcPr>
            <w:tcW w:w="671" w:type="pct"/>
            <w:shd w:val="clear" w:color="auto" w:fill="auto"/>
            <w:vAlign w:val="center"/>
          </w:tcPr>
          <w:p w14:paraId="003C7009" w14:textId="2B126F87" w:rsidR="00B854CE" w:rsidRPr="005D4554" w:rsidRDefault="00B854CE" w:rsidP="0063671E">
            <w:pPr>
              <w:spacing w:after="0"/>
              <w:jc w:val="center"/>
              <w:rPr>
                <w:rFonts w:cs="Times New Roman"/>
                <w:sz w:val="24"/>
                <w:szCs w:val="24"/>
              </w:rPr>
            </w:pPr>
            <w:r w:rsidRPr="005D4554">
              <w:rPr>
                <w:rFonts w:cs="Times New Roman"/>
                <w:sz w:val="24"/>
                <w:szCs w:val="24"/>
              </w:rPr>
              <w:t>4</w:t>
            </w:r>
          </w:p>
        </w:tc>
        <w:tc>
          <w:tcPr>
            <w:tcW w:w="671" w:type="pct"/>
            <w:shd w:val="clear" w:color="auto" w:fill="auto"/>
            <w:vAlign w:val="center"/>
          </w:tcPr>
          <w:p w14:paraId="29A2B781" w14:textId="6833B2BA" w:rsidR="00B854CE" w:rsidRPr="005D4554" w:rsidRDefault="00B854CE" w:rsidP="0063671E">
            <w:pPr>
              <w:spacing w:after="0"/>
              <w:jc w:val="center"/>
              <w:rPr>
                <w:rFonts w:cs="Times New Roman"/>
                <w:sz w:val="24"/>
                <w:szCs w:val="24"/>
              </w:rPr>
            </w:pPr>
            <w:r w:rsidRPr="005D4554">
              <w:rPr>
                <w:rFonts w:cs="Times New Roman"/>
                <w:sz w:val="24"/>
                <w:szCs w:val="24"/>
              </w:rPr>
              <w:t>2</w:t>
            </w:r>
          </w:p>
        </w:tc>
        <w:tc>
          <w:tcPr>
            <w:tcW w:w="671" w:type="pct"/>
            <w:shd w:val="clear" w:color="auto" w:fill="auto"/>
            <w:vAlign w:val="center"/>
          </w:tcPr>
          <w:p w14:paraId="6266861C" w14:textId="7562A434" w:rsidR="00B854CE" w:rsidRPr="005D4554" w:rsidRDefault="00B854CE" w:rsidP="0063671E">
            <w:pPr>
              <w:spacing w:after="0"/>
              <w:jc w:val="center"/>
              <w:rPr>
                <w:rFonts w:cs="Times New Roman"/>
                <w:sz w:val="24"/>
                <w:szCs w:val="24"/>
              </w:rPr>
            </w:pPr>
            <w:r w:rsidRPr="005D4554">
              <w:rPr>
                <w:rFonts w:cs="Times New Roman"/>
                <w:sz w:val="24"/>
                <w:szCs w:val="24"/>
              </w:rPr>
              <w:t>5</w:t>
            </w:r>
          </w:p>
        </w:tc>
      </w:tr>
      <w:tr w:rsidR="00B854CE" w:rsidRPr="005D4554" w14:paraId="3B6D5231" w14:textId="77777777" w:rsidTr="00A717BA">
        <w:trPr>
          <w:cantSplit/>
          <w:trHeight w:val="17"/>
          <w:jc w:val="center"/>
        </w:trPr>
        <w:tc>
          <w:tcPr>
            <w:tcW w:w="305" w:type="pct"/>
            <w:vAlign w:val="center"/>
          </w:tcPr>
          <w:p w14:paraId="5C55C6CF" w14:textId="71DEF5A4" w:rsidR="00B854CE" w:rsidRPr="005D4554" w:rsidRDefault="0063671E" w:rsidP="00B854CE">
            <w:pPr>
              <w:spacing w:after="0"/>
              <w:jc w:val="center"/>
              <w:rPr>
                <w:rFonts w:cs="Times New Roman"/>
                <w:i/>
                <w:sz w:val="24"/>
                <w:szCs w:val="24"/>
              </w:rPr>
            </w:pPr>
            <w:r w:rsidRPr="005D4554">
              <w:rPr>
                <w:rFonts w:cs="Times New Roman"/>
                <w:i/>
                <w:sz w:val="24"/>
                <w:szCs w:val="24"/>
              </w:rPr>
              <w:t>p</w:t>
            </w:r>
            <w:r w:rsidRPr="005D4554">
              <w:rPr>
                <w:rFonts w:cs="Times New Roman"/>
                <w:i/>
                <w:sz w:val="24"/>
                <w:szCs w:val="24"/>
                <w:vertAlign w:val="subscript"/>
              </w:rPr>
              <w:t>7</w:t>
            </w:r>
          </w:p>
        </w:tc>
        <w:tc>
          <w:tcPr>
            <w:tcW w:w="671" w:type="pct"/>
            <w:shd w:val="clear" w:color="auto" w:fill="auto"/>
            <w:vAlign w:val="center"/>
          </w:tcPr>
          <w:p w14:paraId="61B8D14F" w14:textId="501060F8" w:rsidR="00B854CE" w:rsidRPr="005D4554" w:rsidRDefault="00B854CE" w:rsidP="0063671E">
            <w:pPr>
              <w:spacing w:after="0"/>
              <w:jc w:val="center"/>
              <w:rPr>
                <w:rFonts w:cs="Times New Roman"/>
                <w:sz w:val="24"/>
                <w:szCs w:val="24"/>
              </w:rPr>
            </w:pPr>
            <w:r w:rsidRPr="005D4554">
              <w:rPr>
                <w:rFonts w:cs="Times New Roman"/>
                <w:sz w:val="24"/>
                <w:szCs w:val="24"/>
              </w:rPr>
              <w:t>6</w:t>
            </w:r>
          </w:p>
        </w:tc>
        <w:tc>
          <w:tcPr>
            <w:tcW w:w="671" w:type="pct"/>
            <w:shd w:val="clear" w:color="auto" w:fill="auto"/>
            <w:vAlign w:val="center"/>
          </w:tcPr>
          <w:p w14:paraId="0A42A2F0" w14:textId="2142A757" w:rsidR="00B854CE" w:rsidRPr="005D4554" w:rsidRDefault="00B854CE" w:rsidP="0063671E">
            <w:pPr>
              <w:spacing w:after="0"/>
              <w:jc w:val="center"/>
              <w:rPr>
                <w:rFonts w:cs="Times New Roman"/>
                <w:sz w:val="24"/>
                <w:szCs w:val="24"/>
              </w:rPr>
            </w:pPr>
            <w:r w:rsidRPr="005D4554">
              <w:rPr>
                <w:rFonts w:cs="Times New Roman"/>
                <w:sz w:val="24"/>
                <w:szCs w:val="24"/>
              </w:rPr>
              <w:t>7</w:t>
            </w:r>
          </w:p>
        </w:tc>
        <w:tc>
          <w:tcPr>
            <w:tcW w:w="671" w:type="pct"/>
            <w:shd w:val="clear" w:color="auto" w:fill="auto"/>
            <w:vAlign w:val="center"/>
          </w:tcPr>
          <w:p w14:paraId="39717F7E" w14:textId="76170143" w:rsidR="00B854CE" w:rsidRPr="005D4554" w:rsidRDefault="00B854CE" w:rsidP="0063671E">
            <w:pPr>
              <w:spacing w:after="0"/>
              <w:jc w:val="center"/>
              <w:rPr>
                <w:rFonts w:cs="Times New Roman"/>
                <w:sz w:val="24"/>
                <w:szCs w:val="24"/>
              </w:rPr>
            </w:pPr>
            <w:r w:rsidRPr="005D4554">
              <w:rPr>
                <w:rFonts w:cs="Times New Roman"/>
                <w:sz w:val="24"/>
                <w:szCs w:val="24"/>
              </w:rPr>
              <w:t>3</w:t>
            </w:r>
          </w:p>
        </w:tc>
        <w:tc>
          <w:tcPr>
            <w:tcW w:w="671" w:type="pct"/>
            <w:shd w:val="clear" w:color="auto" w:fill="auto"/>
            <w:vAlign w:val="center"/>
          </w:tcPr>
          <w:p w14:paraId="5234E85A" w14:textId="7804C7BA" w:rsidR="00B854CE" w:rsidRPr="005D4554" w:rsidRDefault="00B854CE" w:rsidP="0063671E">
            <w:pPr>
              <w:spacing w:after="0"/>
              <w:jc w:val="center"/>
              <w:rPr>
                <w:rFonts w:cs="Times New Roman"/>
                <w:sz w:val="24"/>
                <w:szCs w:val="24"/>
              </w:rPr>
            </w:pPr>
            <w:r w:rsidRPr="005D4554">
              <w:rPr>
                <w:rFonts w:cs="Times New Roman"/>
                <w:sz w:val="24"/>
                <w:szCs w:val="24"/>
              </w:rPr>
              <w:t>4</w:t>
            </w:r>
          </w:p>
        </w:tc>
        <w:tc>
          <w:tcPr>
            <w:tcW w:w="671" w:type="pct"/>
            <w:shd w:val="clear" w:color="auto" w:fill="auto"/>
            <w:vAlign w:val="center"/>
          </w:tcPr>
          <w:p w14:paraId="52C2ADE5" w14:textId="5F8C44A0" w:rsidR="00B854CE" w:rsidRPr="005D4554" w:rsidRDefault="00B854CE" w:rsidP="0063671E">
            <w:pPr>
              <w:spacing w:after="0"/>
              <w:jc w:val="center"/>
              <w:rPr>
                <w:rFonts w:cs="Times New Roman"/>
                <w:sz w:val="24"/>
                <w:szCs w:val="24"/>
              </w:rPr>
            </w:pPr>
            <w:r w:rsidRPr="005D4554">
              <w:rPr>
                <w:rFonts w:cs="Times New Roman"/>
                <w:sz w:val="24"/>
                <w:szCs w:val="24"/>
              </w:rPr>
              <w:t>2</w:t>
            </w:r>
          </w:p>
        </w:tc>
        <w:tc>
          <w:tcPr>
            <w:tcW w:w="671" w:type="pct"/>
            <w:shd w:val="clear" w:color="auto" w:fill="auto"/>
            <w:vAlign w:val="center"/>
          </w:tcPr>
          <w:p w14:paraId="119604EF" w14:textId="71DA7D8C" w:rsidR="00B854CE" w:rsidRPr="005D4554" w:rsidRDefault="00B854CE" w:rsidP="0063671E">
            <w:pPr>
              <w:spacing w:after="0"/>
              <w:jc w:val="center"/>
              <w:rPr>
                <w:rFonts w:cs="Times New Roman"/>
                <w:sz w:val="24"/>
                <w:szCs w:val="24"/>
              </w:rPr>
            </w:pPr>
            <w:r w:rsidRPr="005D4554">
              <w:rPr>
                <w:rFonts w:cs="Times New Roman"/>
                <w:sz w:val="24"/>
                <w:szCs w:val="24"/>
              </w:rPr>
              <w:t>1</w:t>
            </w:r>
          </w:p>
        </w:tc>
        <w:tc>
          <w:tcPr>
            <w:tcW w:w="671" w:type="pct"/>
            <w:shd w:val="clear" w:color="auto" w:fill="auto"/>
            <w:vAlign w:val="center"/>
          </w:tcPr>
          <w:p w14:paraId="4347F707" w14:textId="6BC4D307" w:rsidR="00B854CE" w:rsidRPr="005D4554" w:rsidRDefault="00B854CE" w:rsidP="0063671E">
            <w:pPr>
              <w:spacing w:after="0"/>
              <w:jc w:val="center"/>
              <w:rPr>
                <w:rFonts w:cs="Times New Roman"/>
                <w:sz w:val="24"/>
                <w:szCs w:val="24"/>
              </w:rPr>
            </w:pPr>
            <w:r w:rsidRPr="005D4554">
              <w:rPr>
                <w:rFonts w:cs="Times New Roman"/>
                <w:sz w:val="24"/>
                <w:szCs w:val="24"/>
              </w:rPr>
              <w:t>5</w:t>
            </w:r>
          </w:p>
        </w:tc>
      </w:tr>
      <w:tr w:rsidR="00B854CE" w:rsidRPr="005D4554" w14:paraId="7EE6959E" w14:textId="77777777" w:rsidTr="00A717BA">
        <w:trPr>
          <w:cantSplit/>
          <w:trHeight w:val="17"/>
          <w:jc w:val="center"/>
        </w:trPr>
        <w:tc>
          <w:tcPr>
            <w:tcW w:w="305" w:type="pct"/>
            <w:vAlign w:val="center"/>
          </w:tcPr>
          <w:p w14:paraId="6BF6E9A8" w14:textId="58451D67" w:rsidR="00B854CE" w:rsidRPr="005D4554" w:rsidRDefault="0063671E" w:rsidP="00B854CE">
            <w:pPr>
              <w:spacing w:after="0"/>
              <w:jc w:val="center"/>
              <w:rPr>
                <w:rFonts w:cs="Times New Roman"/>
                <w:i/>
                <w:sz w:val="24"/>
                <w:szCs w:val="24"/>
              </w:rPr>
            </w:pPr>
            <w:r w:rsidRPr="005D4554">
              <w:rPr>
                <w:rFonts w:cs="Times New Roman"/>
                <w:i/>
                <w:sz w:val="24"/>
                <w:szCs w:val="24"/>
              </w:rPr>
              <w:t>p</w:t>
            </w:r>
            <w:r w:rsidRPr="005D4554">
              <w:rPr>
                <w:rFonts w:cs="Times New Roman"/>
                <w:i/>
                <w:sz w:val="24"/>
                <w:szCs w:val="24"/>
                <w:vertAlign w:val="subscript"/>
              </w:rPr>
              <w:t>8</w:t>
            </w:r>
          </w:p>
        </w:tc>
        <w:tc>
          <w:tcPr>
            <w:tcW w:w="671" w:type="pct"/>
            <w:shd w:val="clear" w:color="auto" w:fill="auto"/>
            <w:vAlign w:val="center"/>
          </w:tcPr>
          <w:p w14:paraId="7A6EB349" w14:textId="4AFEBBA8" w:rsidR="00B854CE" w:rsidRPr="005D4554" w:rsidRDefault="00B854CE" w:rsidP="0063671E">
            <w:pPr>
              <w:spacing w:after="0"/>
              <w:jc w:val="center"/>
              <w:rPr>
                <w:rFonts w:cs="Times New Roman"/>
                <w:sz w:val="24"/>
                <w:szCs w:val="24"/>
              </w:rPr>
            </w:pPr>
            <w:r w:rsidRPr="005D4554">
              <w:rPr>
                <w:rFonts w:cs="Times New Roman"/>
                <w:sz w:val="24"/>
                <w:szCs w:val="24"/>
              </w:rPr>
              <w:t>5</w:t>
            </w:r>
          </w:p>
        </w:tc>
        <w:tc>
          <w:tcPr>
            <w:tcW w:w="671" w:type="pct"/>
            <w:shd w:val="clear" w:color="auto" w:fill="auto"/>
            <w:vAlign w:val="center"/>
          </w:tcPr>
          <w:p w14:paraId="03E0EF09" w14:textId="517B864A" w:rsidR="00B854CE" w:rsidRPr="005D4554" w:rsidRDefault="00B854CE" w:rsidP="0063671E">
            <w:pPr>
              <w:spacing w:after="0"/>
              <w:jc w:val="center"/>
              <w:rPr>
                <w:rFonts w:cs="Times New Roman"/>
                <w:sz w:val="24"/>
                <w:szCs w:val="24"/>
              </w:rPr>
            </w:pPr>
            <w:r w:rsidRPr="005D4554">
              <w:rPr>
                <w:rFonts w:cs="Times New Roman"/>
                <w:sz w:val="24"/>
                <w:szCs w:val="24"/>
              </w:rPr>
              <w:t>6</w:t>
            </w:r>
          </w:p>
        </w:tc>
        <w:tc>
          <w:tcPr>
            <w:tcW w:w="671" w:type="pct"/>
            <w:shd w:val="clear" w:color="auto" w:fill="auto"/>
            <w:vAlign w:val="center"/>
          </w:tcPr>
          <w:p w14:paraId="673ED4F4" w14:textId="45FDCE0B" w:rsidR="00B854CE" w:rsidRPr="005D4554" w:rsidRDefault="00B854CE" w:rsidP="0063671E">
            <w:pPr>
              <w:spacing w:after="0"/>
              <w:jc w:val="center"/>
              <w:rPr>
                <w:rFonts w:cs="Times New Roman"/>
                <w:sz w:val="24"/>
                <w:szCs w:val="24"/>
              </w:rPr>
            </w:pPr>
            <w:r w:rsidRPr="005D4554">
              <w:rPr>
                <w:rFonts w:cs="Times New Roman"/>
                <w:sz w:val="24"/>
                <w:szCs w:val="24"/>
              </w:rPr>
              <w:t>3</w:t>
            </w:r>
          </w:p>
        </w:tc>
        <w:tc>
          <w:tcPr>
            <w:tcW w:w="671" w:type="pct"/>
            <w:shd w:val="clear" w:color="auto" w:fill="auto"/>
            <w:vAlign w:val="center"/>
          </w:tcPr>
          <w:p w14:paraId="707C86AE" w14:textId="5471FEE8" w:rsidR="00B854CE" w:rsidRPr="005D4554" w:rsidRDefault="00B854CE" w:rsidP="0063671E">
            <w:pPr>
              <w:spacing w:after="0"/>
              <w:jc w:val="center"/>
              <w:rPr>
                <w:rFonts w:cs="Times New Roman"/>
                <w:sz w:val="24"/>
                <w:szCs w:val="24"/>
              </w:rPr>
            </w:pPr>
            <w:r w:rsidRPr="005D4554">
              <w:rPr>
                <w:rFonts w:cs="Times New Roman"/>
                <w:sz w:val="24"/>
                <w:szCs w:val="24"/>
              </w:rPr>
              <w:t>4</w:t>
            </w:r>
          </w:p>
        </w:tc>
        <w:tc>
          <w:tcPr>
            <w:tcW w:w="671" w:type="pct"/>
            <w:shd w:val="clear" w:color="auto" w:fill="auto"/>
            <w:vAlign w:val="center"/>
          </w:tcPr>
          <w:p w14:paraId="7447AC95" w14:textId="09EA4027" w:rsidR="00B854CE" w:rsidRPr="005D4554" w:rsidRDefault="00B854CE" w:rsidP="0063671E">
            <w:pPr>
              <w:spacing w:after="0"/>
              <w:jc w:val="center"/>
              <w:rPr>
                <w:rFonts w:cs="Times New Roman"/>
                <w:sz w:val="24"/>
                <w:szCs w:val="24"/>
              </w:rPr>
            </w:pPr>
            <w:r w:rsidRPr="005D4554">
              <w:rPr>
                <w:rFonts w:cs="Times New Roman"/>
                <w:sz w:val="24"/>
                <w:szCs w:val="24"/>
              </w:rPr>
              <w:t>2</w:t>
            </w:r>
          </w:p>
        </w:tc>
        <w:tc>
          <w:tcPr>
            <w:tcW w:w="671" w:type="pct"/>
            <w:shd w:val="clear" w:color="auto" w:fill="auto"/>
            <w:vAlign w:val="center"/>
          </w:tcPr>
          <w:p w14:paraId="7CB4B534" w14:textId="556EE147" w:rsidR="00B854CE" w:rsidRPr="005D4554" w:rsidRDefault="00B854CE" w:rsidP="0063671E">
            <w:pPr>
              <w:spacing w:after="0"/>
              <w:jc w:val="center"/>
              <w:rPr>
                <w:rFonts w:cs="Times New Roman"/>
                <w:sz w:val="24"/>
                <w:szCs w:val="24"/>
              </w:rPr>
            </w:pPr>
            <w:r w:rsidRPr="005D4554">
              <w:rPr>
                <w:rFonts w:cs="Times New Roman"/>
                <w:sz w:val="24"/>
                <w:szCs w:val="24"/>
              </w:rPr>
              <w:t>1</w:t>
            </w:r>
          </w:p>
        </w:tc>
        <w:tc>
          <w:tcPr>
            <w:tcW w:w="671" w:type="pct"/>
            <w:shd w:val="clear" w:color="auto" w:fill="auto"/>
            <w:vAlign w:val="center"/>
          </w:tcPr>
          <w:p w14:paraId="3B988D71" w14:textId="52EADEA2" w:rsidR="00B854CE" w:rsidRPr="005D4554" w:rsidRDefault="00B854CE" w:rsidP="0063671E">
            <w:pPr>
              <w:spacing w:after="0"/>
              <w:jc w:val="center"/>
              <w:rPr>
                <w:rFonts w:cs="Times New Roman"/>
                <w:sz w:val="24"/>
                <w:szCs w:val="24"/>
              </w:rPr>
            </w:pPr>
            <w:r w:rsidRPr="005D4554">
              <w:rPr>
                <w:rFonts w:cs="Times New Roman"/>
                <w:sz w:val="24"/>
                <w:szCs w:val="24"/>
              </w:rPr>
              <w:t>7</w:t>
            </w:r>
          </w:p>
        </w:tc>
      </w:tr>
      <w:tr w:rsidR="00B854CE" w:rsidRPr="005D4554" w14:paraId="651A629A" w14:textId="77777777" w:rsidTr="00A717BA">
        <w:trPr>
          <w:cantSplit/>
          <w:trHeight w:val="17"/>
          <w:jc w:val="center"/>
        </w:trPr>
        <w:tc>
          <w:tcPr>
            <w:tcW w:w="305" w:type="pct"/>
            <w:vAlign w:val="center"/>
          </w:tcPr>
          <w:p w14:paraId="6F06C59B" w14:textId="228075E1" w:rsidR="00B854CE" w:rsidRPr="005D4554" w:rsidRDefault="0063671E" w:rsidP="00B854CE">
            <w:pPr>
              <w:spacing w:after="0"/>
              <w:jc w:val="center"/>
              <w:rPr>
                <w:rFonts w:cs="Times New Roman"/>
                <w:i/>
                <w:sz w:val="24"/>
                <w:szCs w:val="24"/>
              </w:rPr>
            </w:pPr>
            <w:r w:rsidRPr="005D4554">
              <w:rPr>
                <w:rFonts w:cs="Times New Roman"/>
                <w:i/>
                <w:sz w:val="24"/>
                <w:szCs w:val="24"/>
              </w:rPr>
              <w:t>p</w:t>
            </w:r>
            <w:r w:rsidRPr="005D4554">
              <w:rPr>
                <w:rFonts w:cs="Times New Roman"/>
                <w:i/>
                <w:sz w:val="24"/>
                <w:szCs w:val="24"/>
                <w:vertAlign w:val="subscript"/>
              </w:rPr>
              <w:t>9</w:t>
            </w:r>
          </w:p>
        </w:tc>
        <w:tc>
          <w:tcPr>
            <w:tcW w:w="671" w:type="pct"/>
            <w:shd w:val="clear" w:color="auto" w:fill="auto"/>
            <w:vAlign w:val="center"/>
          </w:tcPr>
          <w:p w14:paraId="71D7CB35" w14:textId="07EB2038" w:rsidR="00B854CE" w:rsidRPr="005D4554" w:rsidRDefault="00B854CE" w:rsidP="0063671E">
            <w:pPr>
              <w:spacing w:after="0"/>
              <w:jc w:val="center"/>
              <w:rPr>
                <w:rFonts w:cs="Times New Roman"/>
                <w:sz w:val="24"/>
                <w:szCs w:val="24"/>
              </w:rPr>
            </w:pPr>
            <w:r w:rsidRPr="005D4554">
              <w:rPr>
                <w:rFonts w:cs="Times New Roman"/>
                <w:sz w:val="24"/>
                <w:szCs w:val="24"/>
              </w:rPr>
              <w:t>6</w:t>
            </w:r>
          </w:p>
        </w:tc>
        <w:tc>
          <w:tcPr>
            <w:tcW w:w="671" w:type="pct"/>
            <w:shd w:val="clear" w:color="auto" w:fill="auto"/>
            <w:vAlign w:val="center"/>
          </w:tcPr>
          <w:p w14:paraId="7E9BB2DA" w14:textId="2BE9C2B6" w:rsidR="00B854CE" w:rsidRPr="005D4554" w:rsidRDefault="00B854CE" w:rsidP="0063671E">
            <w:pPr>
              <w:spacing w:after="0"/>
              <w:jc w:val="center"/>
              <w:rPr>
                <w:rFonts w:cs="Times New Roman"/>
                <w:sz w:val="24"/>
                <w:szCs w:val="24"/>
              </w:rPr>
            </w:pPr>
            <w:r w:rsidRPr="005D4554">
              <w:rPr>
                <w:rFonts w:cs="Times New Roman"/>
                <w:sz w:val="24"/>
                <w:szCs w:val="24"/>
              </w:rPr>
              <w:t>4</w:t>
            </w:r>
          </w:p>
        </w:tc>
        <w:tc>
          <w:tcPr>
            <w:tcW w:w="671" w:type="pct"/>
            <w:shd w:val="clear" w:color="auto" w:fill="auto"/>
            <w:vAlign w:val="center"/>
          </w:tcPr>
          <w:p w14:paraId="3629461D" w14:textId="1D8C1F50" w:rsidR="00B854CE" w:rsidRPr="005D4554" w:rsidRDefault="00B854CE" w:rsidP="0063671E">
            <w:pPr>
              <w:spacing w:after="0"/>
              <w:jc w:val="center"/>
              <w:rPr>
                <w:rFonts w:cs="Times New Roman"/>
                <w:sz w:val="24"/>
                <w:szCs w:val="24"/>
              </w:rPr>
            </w:pPr>
            <w:r w:rsidRPr="005D4554">
              <w:rPr>
                <w:rFonts w:cs="Times New Roman"/>
                <w:sz w:val="24"/>
                <w:szCs w:val="24"/>
              </w:rPr>
              <w:t>3</w:t>
            </w:r>
          </w:p>
        </w:tc>
        <w:tc>
          <w:tcPr>
            <w:tcW w:w="671" w:type="pct"/>
            <w:shd w:val="clear" w:color="auto" w:fill="auto"/>
            <w:vAlign w:val="center"/>
          </w:tcPr>
          <w:p w14:paraId="6873962F" w14:textId="3D3EBB39" w:rsidR="00B854CE" w:rsidRPr="005D4554" w:rsidRDefault="00B854CE" w:rsidP="0063671E">
            <w:pPr>
              <w:spacing w:after="0"/>
              <w:jc w:val="center"/>
              <w:rPr>
                <w:rFonts w:cs="Times New Roman"/>
                <w:sz w:val="24"/>
                <w:szCs w:val="24"/>
              </w:rPr>
            </w:pPr>
            <w:r w:rsidRPr="005D4554">
              <w:rPr>
                <w:rFonts w:cs="Times New Roman"/>
                <w:sz w:val="24"/>
                <w:szCs w:val="24"/>
              </w:rPr>
              <w:t>5</w:t>
            </w:r>
          </w:p>
        </w:tc>
        <w:tc>
          <w:tcPr>
            <w:tcW w:w="671" w:type="pct"/>
            <w:shd w:val="clear" w:color="auto" w:fill="auto"/>
            <w:vAlign w:val="center"/>
          </w:tcPr>
          <w:p w14:paraId="35556623" w14:textId="3AE6D00C" w:rsidR="00B854CE" w:rsidRPr="005D4554" w:rsidRDefault="00B854CE" w:rsidP="0063671E">
            <w:pPr>
              <w:spacing w:after="0"/>
              <w:jc w:val="center"/>
              <w:rPr>
                <w:rFonts w:cs="Times New Roman"/>
                <w:sz w:val="24"/>
                <w:szCs w:val="24"/>
              </w:rPr>
            </w:pPr>
            <w:r w:rsidRPr="005D4554">
              <w:rPr>
                <w:rFonts w:cs="Times New Roman"/>
                <w:sz w:val="24"/>
                <w:szCs w:val="24"/>
              </w:rPr>
              <w:t>1</w:t>
            </w:r>
          </w:p>
        </w:tc>
        <w:tc>
          <w:tcPr>
            <w:tcW w:w="671" w:type="pct"/>
            <w:shd w:val="clear" w:color="auto" w:fill="auto"/>
            <w:vAlign w:val="center"/>
          </w:tcPr>
          <w:p w14:paraId="283C171F" w14:textId="1DB901BC" w:rsidR="00B854CE" w:rsidRPr="005D4554" w:rsidRDefault="00B854CE" w:rsidP="0063671E">
            <w:pPr>
              <w:spacing w:after="0"/>
              <w:jc w:val="center"/>
              <w:rPr>
                <w:rFonts w:cs="Times New Roman"/>
                <w:sz w:val="24"/>
                <w:szCs w:val="24"/>
              </w:rPr>
            </w:pPr>
            <w:r w:rsidRPr="005D4554">
              <w:rPr>
                <w:rFonts w:cs="Times New Roman"/>
                <w:sz w:val="24"/>
                <w:szCs w:val="24"/>
              </w:rPr>
              <w:t>2</w:t>
            </w:r>
          </w:p>
        </w:tc>
        <w:tc>
          <w:tcPr>
            <w:tcW w:w="671" w:type="pct"/>
            <w:shd w:val="clear" w:color="auto" w:fill="auto"/>
            <w:vAlign w:val="center"/>
          </w:tcPr>
          <w:p w14:paraId="244FC1E7" w14:textId="1442A2B8" w:rsidR="00B854CE" w:rsidRPr="005D4554" w:rsidRDefault="00B854CE" w:rsidP="0063671E">
            <w:pPr>
              <w:spacing w:after="0"/>
              <w:jc w:val="center"/>
              <w:rPr>
                <w:rFonts w:cs="Times New Roman"/>
                <w:sz w:val="24"/>
                <w:szCs w:val="24"/>
              </w:rPr>
            </w:pPr>
            <w:r w:rsidRPr="005D4554">
              <w:rPr>
                <w:rFonts w:cs="Times New Roman"/>
                <w:sz w:val="24"/>
                <w:szCs w:val="24"/>
              </w:rPr>
              <w:t>7</w:t>
            </w:r>
          </w:p>
        </w:tc>
      </w:tr>
    </w:tbl>
    <w:p w14:paraId="67DDD0CE" w14:textId="5B1B41A7" w:rsidR="00DB4FD1" w:rsidRPr="0063671E" w:rsidRDefault="00DB4FD1" w:rsidP="00E114DE">
      <w:pPr>
        <w:spacing w:before="240" w:after="240" w:line="360" w:lineRule="auto"/>
        <w:jc w:val="both"/>
        <w:rPr>
          <w:szCs w:val="28"/>
        </w:rPr>
      </w:pPr>
      <w:r>
        <w:rPr>
          <w:sz w:val="24"/>
        </w:rPr>
        <w:tab/>
      </w:r>
      <w:r w:rsidRPr="0063671E">
        <w:rPr>
          <w:szCs w:val="28"/>
        </w:rPr>
        <w:t xml:space="preserve">Эти данные позволяют нам выделить сильные и слабые стороны каждого </w:t>
      </w:r>
      <w:r w:rsidR="00E114DE">
        <w:rPr>
          <w:szCs w:val="28"/>
        </w:rPr>
        <w:t>изучаемого региона в округе</w:t>
      </w:r>
      <w:r w:rsidRPr="0063671E">
        <w:rPr>
          <w:szCs w:val="28"/>
        </w:rPr>
        <w:t xml:space="preserve"> (табл</w:t>
      </w:r>
      <w:r w:rsidR="0063671E">
        <w:rPr>
          <w:szCs w:val="28"/>
        </w:rPr>
        <w:t>ица</w:t>
      </w:r>
      <w:r w:rsidRPr="0063671E">
        <w:rPr>
          <w:szCs w:val="28"/>
        </w:rPr>
        <w:t xml:space="preserve"> </w:t>
      </w:r>
      <w:r w:rsidR="005756E6">
        <w:rPr>
          <w:szCs w:val="28"/>
        </w:rPr>
        <w:t>5</w:t>
      </w:r>
      <w:r w:rsidRPr="0063671E">
        <w:rPr>
          <w:szCs w:val="28"/>
        </w:rPr>
        <w:t>).</w:t>
      </w:r>
    </w:p>
    <w:p w14:paraId="749E8A1B" w14:textId="3FB07CF0" w:rsidR="008A63EF" w:rsidRPr="0063671E" w:rsidRDefault="008A63EF" w:rsidP="008A63EF">
      <w:pPr>
        <w:spacing w:after="120"/>
        <w:rPr>
          <w:sz w:val="24"/>
          <w:szCs w:val="24"/>
        </w:rPr>
      </w:pPr>
      <w:r w:rsidRPr="0063671E">
        <w:rPr>
          <w:sz w:val="24"/>
          <w:szCs w:val="24"/>
        </w:rPr>
        <w:t xml:space="preserve">Таблица </w:t>
      </w:r>
      <w:r w:rsidR="005756E6">
        <w:rPr>
          <w:sz w:val="24"/>
          <w:szCs w:val="24"/>
        </w:rPr>
        <w:t>5</w:t>
      </w:r>
      <w:r w:rsidRPr="0063671E">
        <w:rPr>
          <w:sz w:val="24"/>
          <w:szCs w:val="24"/>
        </w:rPr>
        <w:t xml:space="preserve"> – Характеристика </w:t>
      </w:r>
      <w:r w:rsidR="0063671E">
        <w:rPr>
          <w:sz w:val="24"/>
          <w:szCs w:val="24"/>
        </w:rPr>
        <w:t>социально-экономического развития регионов</w:t>
      </w:r>
      <w:r w:rsidR="00A45ED8" w:rsidRPr="0063671E">
        <w:rPr>
          <w:sz w:val="24"/>
          <w:szCs w:val="24"/>
        </w:rPr>
        <w:t xml:space="preserve"> ЮФО</w:t>
      </w:r>
    </w:p>
    <w:tbl>
      <w:tblPr>
        <w:tblStyle w:val="TableGrid"/>
        <w:tblW w:w="0" w:type="auto"/>
        <w:tblLook w:val="04A0" w:firstRow="1" w:lastRow="0" w:firstColumn="1" w:lastColumn="0" w:noHBand="0" w:noVBand="1"/>
      </w:tblPr>
      <w:tblGrid>
        <w:gridCol w:w="1876"/>
        <w:gridCol w:w="3705"/>
        <w:gridCol w:w="3705"/>
      </w:tblGrid>
      <w:tr w:rsidR="00161A12" w:rsidRPr="0063671E" w14:paraId="0879CAB1" w14:textId="77777777" w:rsidTr="0063671E">
        <w:tc>
          <w:tcPr>
            <w:tcW w:w="0" w:type="auto"/>
          </w:tcPr>
          <w:p w14:paraId="708C1C50" w14:textId="5442EDD0" w:rsidR="00F73EEA" w:rsidRPr="0063671E" w:rsidRDefault="0063671E" w:rsidP="00F73EEA">
            <w:pPr>
              <w:jc w:val="center"/>
              <w:rPr>
                <w:sz w:val="24"/>
                <w:szCs w:val="24"/>
              </w:rPr>
            </w:pPr>
            <w:r>
              <w:rPr>
                <w:sz w:val="24"/>
                <w:szCs w:val="24"/>
              </w:rPr>
              <w:t>Регион</w:t>
            </w:r>
          </w:p>
        </w:tc>
        <w:tc>
          <w:tcPr>
            <w:tcW w:w="0" w:type="auto"/>
          </w:tcPr>
          <w:p w14:paraId="4A271662" w14:textId="70573E4A" w:rsidR="00F73EEA" w:rsidRPr="0063671E" w:rsidRDefault="00F73EEA" w:rsidP="00F73EEA">
            <w:pPr>
              <w:jc w:val="center"/>
              <w:rPr>
                <w:sz w:val="24"/>
                <w:szCs w:val="24"/>
              </w:rPr>
            </w:pPr>
            <w:r w:rsidRPr="0063671E">
              <w:rPr>
                <w:sz w:val="24"/>
                <w:szCs w:val="24"/>
              </w:rPr>
              <w:t>Сильные стороны</w:t>
            </w:r>
          </w:p>
        </w:tc>
        <w:tc>
          <w:tcPr>
            <w:tcW w:w="0" w:type="auto"/>
          </w:tcPr>
          <w:p w14:paraId="5892880A" w14:textId="35A2CD91" w:rsidR="00F73EEA" w:rsidRPr="0063671E" w:rsidRDefault="00F73EEA" w:rsidP="00F73EEA">
            <w:pPr>
              <w:jc w:val="center"/>
              <w:rPr>
                <w:sz w:val="24"/>
                <w:szCs w:val="24"/>
              </w:rPr>
            </w:pPr>
            <w:r w:rsidRPr="0063671E">
              <w:rPr>
                <w:sz w:val="24"/>
                <w:szCs w:val="24"/>
              </w:rPr>
              <w:t>Слабые стороны</w:t>
            </w:r>
          </w:p>
        </w:tc>
      </w:tr>
      <w:tr w:rsidR="00161A12" w:rsidRPr="0063671E" w14:paraId="606C57BE" w14:textId="77777777" w:rsidTr="0063671E">
        <w:tc>
          <w:tcPr>
            <w:tcW w:w="0" w:type="auto"/>
            <w:vAlign w:val="center"/>
          </w:tcPr>
          <w:p w14:paraId="34EAF0C3" w14:textId="71D506DD" w:rsidR="00F73EEA" w:rsidRPr="0063671E" w:rsidRDefault="00F73EEA" w:rsidP="00F73EEA">
            <w:pPr>
              <w:rPr>
                <w:sz w:val="24"/>
                <w:szCs w:val="24"/>
              </w:rPr>
            </w:pPr>
            <w:r w:rsidRPr="0063671E">
              <w:rPr>
                <w:sz w:val="24"/>
                <w:szCs w:val="24"/>
              </w:rPr>
              <w:t>Ростовская область</w:t>
            </w:r>
          </w:p>
        </w:tc>
        <w:tc>
          <w:tcPr>
            <w:tcW w:w="0" w:type="auto"/>
            <w:vAlign w:val="center"/>
          </w:tcPr>
          <w:p w14:paraId="34232C93" w14:textId="68247937" w:rsidR="00F73EEA" w:rsidRPr="0063671E" w:rsidRDefault="004D5752" w:rsidP="00161A12">
            <w:pPr>
              <w:jc w:val="center"/>
              <w:rPr>
                <w:sz w:val="24"/>
                <w:szCs w:val="24"/>
              </w:rPr>
            </w:pPr>
            <w:r w:rsidRPr="0063671E">
              <w:rPr>
                <w:sz w:val="24"/>
                <w:szCs w:val="24"/>
              </w:rPr>
              <w:t>Уровень жизни, занятости, образования населения, культуры и отдыха, здравоохранения, промышленно</w:t>
            </w:r>
            <w:r w:rsidR="00161A12">
              <w:rPr>
                <w:sz w:val="24"/>
                <w:szCs w:val="24"/>
              </w:rPr>
              <w:t>сти</w:t>
            </w:r>
            <w:r w:rsidRPr="0063671E">
              <w:rPr>
                <w:sz w:val="24"/>
                <w:szCs w:val="24"/>
              </w:rPr>
              <w:t xml:space="preserve">, сельского хозяйства, охраны </w:t>
            </w:r>
            <w:r w:rsidR="00161A12" w:rsidRPr="0063671E">
              <w:rPr>
                <w:sz w:val="24"/>
                <w:szCs w:val="24"/>
              </w:rPr>
              <w:t>природной</w:t>
            </w:r>
            <w:r w:rsidRPr="0063671E">
              <w:rPr>
                <w:sz w:val="24"/>
                <w:szCs w:val="24"/>
              </w:rPr>
              <w:t xml:space="preserve"> среды</w:t>
            </w:r>
          </w:p>
        </w:tc>
        <w:tc>
          <w:tcPr>
            <w:tcW w:w="0" w:type="auto"/>
            <w:vAlign w:val="center"/>
          </w:tcPr>
          <w:p w14:paraId="4471E509" w14:textId="783BE41D" w:rsidR="00F73EEA" w:rsidRPr="0063671E" w:rsidRDefault="004D5752" w:rsidP="0063671E">
            <w:pPr>
              <w:jc w:val="center"/>
              <w:rPr>
                <w:sz w:val="24"/>
                <w:szCs w:val="24"/>
              </w:rPr>
            </w:pPr>
            <w:r w:rsidRPr="0063671E">
              <w:rPr>
                <w:sz w:val="24"/>
                <w:szCs w:val="24"/>
              </w:rPr>
              <w:t>-</w:t>
            </w:r>
          </w:p>
        </w:tc>
      </w:tr>
      <w:tr w:rsidR="00161A12" w:rsidRPr="0063671E" w14:paraId="426EB50F" w14:textId="77777777" w:rsidTr="0063671E">
        <w:tc>
          <w:tcPr>
            <w:tcW w:w="0" w:type="auto"/>
            <w:vAlign w:val="center"/>
          </w:tcPr>
          <w:p w14:paraId="17945459" w14:textId="67F7389C" w:rsidR="00F73EEA" w:rsidRPr="0063671E" w:rsidRDefault="00F73EEA" w:rsidP="00F73EEA">
            <w:pPr>
              <w:rPr>
                <w:sz w:val="24"/>
                <w:szCs w:val="24"/>
              </w:rPr>
            </w:pPr>
            <w:r w:rsidRPr="0063671E">
              <w:rPr>
                <w:sz w:val="24"/>
                <w:szCs w:val="24"/>
              </w:rPr>
              <w:t>Краснодарский край</w:t>
            </w:r>
          </w:p>
        </w:tc>
        <w:tc>
          <w:tcPr>
            <w:tcW w:w="0" w:type="auto"/>
            <w:vAlign w:val="center"/>
          </w:tcPr>
          <w:p w14:paraId="30749228" w14:textId="0F1ABF3A" w:rsidR="00F73EEA" w:rsidRPr="0063671E" w:rsidRDefault="004D5752" w:rsidP="00161A12">
            <w:pPr>
              <w:jc w:val="center"/>
              <w:rPr>
                <w:sz w:val="24"/>
                <w:szCs w:val="24"/>
              </w:rPr>
            </w:pPr>
            <w:r w:rsidRPr="0063671E">
              <w:rPr>
                <w:sz w:val="24"/>
                <w:szCs w:val="24"/>
              </w:rPr>
              <w:t>Уровень жизни, занятости, образования населения, культуры и отдыха, здравоохранения, промышленно</w:t>
            </w:r>
            <w:r w:rsidR="00161A12">
              <w:rPr>
                <w:sz w:val="24"/>
                <w:szCs w:val="24"/>
              </w:rPr>
              <w:t>сти</w:t>
            </w:r>
            <w:r w:rsidRPr="0063671E">
              <w:rPr>
                <w:sz w:val="24"/>
                <w:szCs w:val="24"/>
              </w:rPr>
              <w:t xml:space="preserve">, сельского хозяйства, охраны </w:t>
            </w:r>
            <w:r w:rsidR="00161A12" w:rsidRPr="0063671E">
              <w:rPr>
                <w:sz w:val="24"/>
                <w:szCs w:val="24"/>
              </w:rPr>
              <w:t>природной</w:t>
            </w:r>
            <w:r w:rsidRPr="0063671E">
              <w:rPr>
                <w:sz w:val="24"/>
                <w:szCs w:val="24"/>
              </w:rPr>
              <w:t xml:space="preserve"> среды</w:t>
            </w:r>
          </w:p>
        </w:tc>
        <w:tc>
          <w:tcPr>
            <w:tcW w:w="0" w:type="auto"/>
            <w:vAlign w:val="center"/>
          </w:tcPr>
          <w:p w14:paraId="0317C860" w14:textId="2CAB15BC" w:rsidR="00F73EEA" w:rsidRPr="0063671E" w:rsidRDefault="004D5752" w:rsidP="0063671E">
            <w:pPr>
              <w:jc w:val="center"/>
              <w:rPr>
                <w:sz w:val="24"/>
                <w:szCs w:val="24"/>
              </w:rPr>
            </w:pPr>
            <w:r w:rsidRPr="0063671E">
              <w:rPr>
                <w:sz w:val="24"/>
                <w:szCs w:val="24"/>
              </w:rPr>
              <w:t>-</w:t>
            </w:r>
          </w:p>
        </w:tc>
      </w:tr>
      <w:tr w:rsidR="00161A12" w:rsidRPr="0063671E" w14:paraId="01079E0D" w14:textId="77777777" w:rsidTr="0063671E">
        <w:tc>
          <w:tcPr>
            <w:tcW w:w="0" w:type="auto"/>
            <w:vAlign w:val="center"/>
          </w:tcPr>
          <w:p w14:paraId="724E4E8D" w14:textId="00C311A3" w:rsidR="00F73EEA" w:rsidRPr="0063671E" w:rsidRDefault="00F73EEA" w:rsidP="00F73EEA">
            <w:pPr>
              <w:rPr>
                <w:sz w:val="24"/>
                <w:szCs w:val="24"/>
              </w:rPr>
            </w:pPr>
            <w:r w:rsidRPr="0063671E">
              <w:rPr>
                <w:sz w:val="24"/>
                <w:szCs w:val="24"/>
              </w:rPr>
              <w:t>Волгоградская область</w:t>
            </w:r>
          </w:p>
        </w:tc>
        <w:tc>
          <w:tcPr>
            <w:tcW w:w="0" w:type="auto"/>
            <w:vAlign w:val="center"/>
          </w:tcPr>
          <w:p w14:paraId="412862F8" w14:textId="0203DED5" w:rsidR="00F73EEA" w:rsidRPr="0063671E" w:rsidRDefault="001F2DB1" w:rsidP="00161A12">
            <w:pPr>
              <w:jc w:val="center"/>
              <w:rPr>
                <w:sz w:val="24"/>
                <w:szCs w:val="24"/>
              </w:rPr>
            </w:pPr>
            <w:r w:rsidRPr="0063671E">
              <w:rPr>
                <w:sz w:val="24"/>
                <w:szCs w:val="24"/>
              </w:rPr>
              <w:t>Уровень занятости, образования населения, здравоохранения, промышленного производства, сельского хозяйства, охраны природной среды</w:t>
            </w:r>
          </w:p>
        </w:tc>
        <w:tc>
          <w:tcPr>
            <w:tcW w:w="0" w:type="auto"/>
            <w:vAlign w:val="center"/>
          </w:tcPr>
          <w:p w14:paraId="4569A5BA" w14:textId="0C191C6C" w:rsidR="00F73EEA" w:rsidRPr="0063671E" w:rsidRDefault="004D5752" w:rsidP="0063671E">
            <w:pPr>
              <w:jc w:val="center"/>
              <w:rPr>
                <w:sz w:val="24"/>
                <w:szCs w:val="24"/>
              </w:rPr>
            </w:pPr>
            <w:r w:rsidRPr="0063671E">
              <w:rPr>
                <w:sz w:val="24"/>
                <w:szCs w:val="24"/>
              </w:rPr>
              <w:t>Уровень жизни населения</w:t>
            </w:r>
            <w:r w:rsidR="001F2DB1" w:rsidRPr="0063671E">
              <w:rPr>
                <w:sz w:val="24"/>
                <w:szCs w:val="24"/>
              </w:rPr>
              <w:t>, культуры и отдыха</w:t>
            </w:r>
          </w:p>
        </w:tc>
      </w:tr>
      <w:tr w:rsidR="00161A12" w:rsidRPr="0063671E" w14:paraId="15901140" w14:textId="77777777" w:rsidTr="0063671E">
        <w:tc>
          <w:tcPr>
            <w:tcW w:w="0" w:type="auto"/>
            <w:vAlign w:val="center"/>
          </w:tcPr>
          <w:p w14:paraId="02DAB11A" w14:textId="1121CB10" w:rsidR="00F73EEA" w:rsidRPr="0063671E" w:rsidRDefault="00F73EEA" w:rsidP="00F73EEA">
            <w:pPr>
              <w:rPr>
                <w:sz w:val="24"/>
                <w:szCs w:val="24"/>
              </w:rPr>
            </w:pPr>
            <w:r w:rsidRPr="0063671E">
              <w:rPr>
                <w:sz w:val="24"/>
                <w:szCs w:val="24"/>
              </w:rPr>
              <w:t>Астраханская область</w:t>
            </w:r>
          </w:p>
        </w:tc>
        <w:tc>
          <w:tcPr>
            <w:tcW w:w="0" w:type="auto"/>
            <w:vAlign w:val="center"/>
          </w:tcPr>
          <w:p w14:paraId="1AC8DFB4" w14:textId="0AE850CD" w:rsidR="00F73EEA" w:rsidRPr="0063671E" w:rsidRDefault="005B26F7" w:rsidP="0063671E">
            <w:pPr>
              <w:jc w:val="center"/>
              <w:rPr>
                <w:sz w:val="24"/>
                <w:szCs w:val="24"/>
              </w:rPr>
            </w:pPr>
            <w:r w:rsidRPr="0063671E">
              <w:rPr>
                <w:sz w:val="24"/>
                <w:szCs w:val="24"/>
              </w:rPr>
              <w:t>Уровень культуры и отдыха</w:t>
            </w:r>
          </w:p>
        </w:tc>
        <w:tc>
          <w:tcPr>
            <w:tcW w:w="0" w:type="auto"/>
            <w:vAlign w:val="center"/>
          </w:tcPr>
          <w:p w14:paraId="273ACB25" w14:textId="15BB0E0F" w:rsidR="00F73EEA" w:rsidRPr="0063671E" w:rsidRDefault="005B26F7" w:rsidP="00161A12">
            <w:pPr>
              <w:jc w:val="center"/>
              <w:rPr>
                <w:sz w:val="24"/>
                <w:szCs w:val="24"/>
              </w:rPr>
            </w:pPr>
            <w:r w:rsidRPr="0063671E">
              <w:rPr>
                <w:sz w:val="24"/>
                <w:szCs w:val="24"/>
              </w:rPr>
              <w:t>Уровень жизни, занятости, образования населения, здравоохранения, промышленно</w:t>
            </w:r>
            <w:r w:rsidR="00161A12">
              <w:rPr>
                <w:sz w:val="24"/>
                <w:szCs w:val="24"/>
              </w:rPr>
              <w:t>сти</w:t>
            </w:r>
            <w:r w:rsidRPr="0063671E">
              <w:rPr>
                <w:sz w:val="24"/>
                <w:szCs w:val="24"/>
              </w:rPr>
              <w:t xml:space="preserve">, сельского хозяйства, охраны </w:t>
            </w:r>
            <w:r w:rsidR="00161A12" w:rsidRPr="0063671E">
              <w:rPr>
                <w:sz w:val="24"/>
                <w:szCs w:val="24"/>
              </w:rPr>
              <w:t>природной</w:t>
            </w:r>
            <w:r w:rsidRPr="0063671E">
              <w:rPr>
                <w:sz w:val="24"/>
                <w:szCs w:val="24"/>
              </w:rPr>
              <w:t xml:space="preserve"> среды</w:t>
            </w:r>
          </w:p>
        </w:tc>
      </w:tr>
      <w:tr w:rsidR="00161A12" w:rsidRPr="0063671E" w14:paraId="05FB1C39" w14:textId="77777777" w:rsidTr="0063671E">
        <w:tc>
          <w:tcPr>
            <w:tcW w:w="0" w:type="auto"/>
            <w:vAlign w:val="center"/>
          </w:tcPr>
          <w:p w14:paraId="193BCCF6" w14:textId="26ADEBB4" w:rsidR="00F73EEA" w:rsidRPr="0063671E" w:rsidRDefault="00123850" w:rsidP="00F73EEA">
            <w:pPr>
              <w:rPr>
                <w:sz w:val="24"/>
                <w:szCs w:val="24"/>
              </w:rPr>
            </w:pPr>
            <w:r w:rsidRPr="0063671E">
              <w:rPr>
                <w:sz w:val="24"/>
                <w:szCs w:val="24"/>
              </w:rPr>
              <w:t xml:space="preserve">Республика </w:t>
            </w:r>
            <w:r w:rsidRPr="0063671E">
              <w:rPr>
                <w:sz w:val="24"/>
                <w:szCs w:val="24"/>
              </w:rPr>
              <w:lastRenderedPageBreak/>
              <w:t>Адыгея</w:t>
            </w:r>
          </w:p>
        </w:tc>
        <w:tc>
          <w:tcPr>
            <w:tcW w:w="0" w:type="auto"/>
            <w:vAlign w:val="center"/>
          </w:tcPr>
          <w:p w14:paraId="2632ABA5" w14:textId="0D2B1B6B" w:rsidR="00F73EEA" w:rsidRPr="0063671E" w:rsidRDefault="005B26F7" w:rsidP="0063671E">
            <w:pPr>
              <w:jc w:val="center"/>
              <w:rPr>
                <w:sz w:val="24"/>
                <w:szCs w:val="24"/>
              </w:rPr>
            </w:pPr>
            <w:r w:rsidRPr="0063671E">
              <w:rPr>
                <w:sz w:val="24"/>
                <w:szCs w:val="24"/>
              </w:rPr>
              <w:lastRenderedPageBreak/>
              <w:t>Уровень жизни населения</w:t>
            </w:r>
          </w:p>
        </w:tc>
        <w:tc>
          <w:tcPr>
            <w:tcW w:w="0" w:type="auto"/>
            <w:vAlign w:val="center"/>
          </w:tcPr>
          <w:p w14:paraId="00EFAE37" w14:textId="56294C43" w:rsidR="00F73EEA" w:rsidRPr="0063671E" w:rsidRDefault="005B26F7" w:rsidP="00161A12">
            <w:pPr>
              <w:jc w:val="center"/>
              <w:rPr>
                <w:sz w:val="24"/>
                <w:szCs w:val="24"/>
              </w:rPr>
            </w:pPr>
            <w:r w:rsidRPr="0063671E">
              <w:rPr>
                <w:sz w:val="24"/>
                <w:szCs w:val="24"/>
              </w:rPr>
              <w:t xml:space="preserve">Уровень занятости, образования </w:t>
            </w:r>
            <w:r w:rsidRPr="0063671E">
              <w:rPr>
                <w:sz w:val="24"/>
                <w:szCs w:val="24"/>
              </w:rPr>
              <w:lastRenderedPageBreak/>
              <w:t>населения, культуры и отдыха, здравоохранения, промышленно</w:t>
            </w:r>
            <w:r w:rsidR="00161A12">
              <w:rPr>
                <w:sz w:val="24"/>
                <w:szCs w:val="24"/>
              </w:rPr>
              <w:t>сти</w:t>
            </w:r>
            <w:r w:rsidRPr="0063671E">
              <w:rPr>
                <w:sz w:val="24"/>
                <w:szCs w:val="24"/>
              </w:rPr>
              <w:t xml:space="preserve">, сельского хозяйства, охраны </w:t>
            </w:r>
            <w:r w:rsidR="00161A12" w:rsidRPr="0063671E">
              <w:rPr>
                <w:sz w:val="24"/>
                <w:szCs w:val="24"/>
              </w:rPr>
              <w:t>природной</w:t>
            </w:r>
            <w:r w:rsidRPr="0063671E">
              <w:rPr>
                <w:sz w:val="24"/>
                <w:szCs w:val="24"/>
              </w:rPr>
              <w:t xml:space="preserve"> среды</w:t>
            </w:r>
          </w:p>
        </w:tc>
      </w:tr>
      <w:tr w:rsidR="00161A12" w:rsidRPr="0063671E" w14:paraId="4BA0579B" w14:textId="77777777" w:rsidTr="0063671E">
        <w:tc>
          <w:tcPr>
            <w:tcW w:w="0" w:type="auto"/>
            <w:vAlign w:val="center"/>
          </w:tcPr>
          <w:p w14:paraId="376E29BA" w14:textId="01B46EE6" w:rsidR="00F73EEA" w:rsidRPr="0063671E" w:rsidRDefault="00123850" w:rsidP="00F73EEA">
            <w:pPr>
              <w:rPr>
                <w:sz w:val="24"/>
                <w:szCs w:val="24"/>
              </w:rPr>
            </w:pPr>
            <w:r w:rsidRPr="0063671E">
              <w:rPr>
                <w:sz w:val="24"/>
                <w:szCs w:val="24"/>
              </w:rPr>
              <w:lastRenderedPageBreak/>
              <w:t>г. Севастополь</w:t>
            </w:r>
          </w:p>
        </w:tc>
        <w:tc>
          <w:tcPr>
            <w:tcW w:w="0" w:type="auto"/>
            <w:vAlign w:val="center"/>
          </w:tcPr>
          <w:p w14:paraId="18438E74" w14:textId="04A2C861" w:rsidR="00F73EEA" w:rsidRPr="0063671E" w:rsidRDefault="00A72B8D" w:rsidP="0063671E">
            <w:pPr>
              <w:jc w:val="center"/>
              <w:rPr>
                <w:sz w:val="24"/>
                <w:szCs w:val="24"/>
              </w:rPr>
            </w:pPr>
            <w:r w:rsidRPr="0063671E">
              <w:rPr>
                <w:sz w:val="24"/>
                <w:szCs w:val="24"/>
              </w:rPr>
              <w:t>-</w:t>
            </w:r>
          </w:p>
        </w:tc>
        <w:tc>
          <w:tcPr>
            <w:tcW w:w="0" w:type="auto"/>
            <w:vAlign w:val="center"/>
          </w:tcPr>
          <w:p w14:paraId="72BCAF5C" w14:textId="653A8D42" w:rsidR="00F73EEA" w:rsidRPr="0063671E" w:rsidRDefault="00A72B8D" w:rsidP="00161A12">
            <w:pPr>
              <w:jc w:val="center"/>
              <w:rPr>
                <w:sz w:val="24"/>
                <w:szCs w:val="24"/>
              </w:rPr>
            </w:pPr>
            <w:r w:rsidRPr="0063671E">
              <w:rPr>
                <w:sz w:val="24"/>
                <w:szCs w:val="24"/>
              </w:rPr>
              <w:t>Уровень жизни, занятости, образования населения, культуры и отдых</w:t>
            </w:r>
            <w:r w:rsidR="00161A12">
              <w:rPr>
                <w:sz w:val="24"/>
                <w:szCs w:val="24"/>
              </w:rPr>
              <w:t>а, здравоохранения, промышленности</w:t>
            </w:r>
            <w:r w:rsidRPr="0063671E">
              <w:rPr>
                <w:sz w:val="24"/>
                <w:szCs w:val="24"/>
              </w:rPr>
              <w:t xml:space="preserve">, сельского хозяйства, охраны </w:t>
            </w:r>
            <w:r w:rsidR="00161A12" w:rsidRPr="0063671E">
              <w:rPr>
                <w:sz w:val="24"/>
                <w:szCs w:val="24"/>
              </w:rPr>
              <w:t>природной</w:t>
            </w:r>
            <w:r w:rsidRPr="0063671E">
              <w:rPr>
                <w:sz w:val="24"/>
                <w:szCs w:val="24"/>
              </w:rPr>
              <w:t xml:space="preserve"> </w:t>
            </w:r>
            <w:r w:rsidR="00161A12">
              <w:rPr>
                <w:sz w:val="24"/>
                <w:szCs w:val="24"/>
              </w:rPr>
              <w:t>среды</w:t>
            </w:r>
          </w:p>
        </w:tc>
      </w:tr>
      <w:tr w:rsidR="00161A12" w:rsidRPr="0063671E" w14:paraId="7DD9A62E" w14:textId="77777777" w:rsidTr="0063671E">
        <w:tc>
          <w:tcPr>
            <w:tcW w:w="0" w:type="auto"/>
            <w:vAlign w:val="center"/>
          </w:tcPr>
          <w:p w14:paraId="5C647812" w14:textId="7986B62C" w:rsidR="00F73EEA" w:rsidRPr="0063671E" w:rsidRDefault="00123850" w:rsidP="00F73EEA">
            <w:pPr>
              <w:rPr>
                <w:sz w:val="24"/>
                <w:szCs w:val="24"/>
              </w:rPr>
            </w:pPr>
            <w:r w:rsidRPr="0063671E">
              <w:rPr>
                <w:sz w:val="24"/>
                <w:szCs w:val="24"/>
              </w:rPr>
              <w:t>Республика Калмыкия</w:t>
            </w:r>
          </w:p>
        </w:tc>
        <w:tc>
          <w:tcPr>
            <w:tcW w:w="0" w:type="auto"/>
            <w:vAlign w:val="center"/>
          </w:tcPr>
          <w:p w14:paraId="155F38D6" w14:textId="5F0DCFEE" w:rsidR="00F73EEA" w:rsidRPr="0063671E" w:rsidRDefault="00A72B8D" w:rsidP="0063671E">
            <w:pPr>
              <w:jc w:val="center"/>
              <w:rPr>
                <w:sz w:val="24"/>
                <w:szCs w:val="24"/>
              </w:rPr>
            </w:pPr>
            <w:r w:rsidRPr="0063671E">
              <w:rPr>
                <w:sz w:val="24"/>
                <w:szCs w:val="24"/>
              </w:rPr>
              <w:t>-</w:t>
            </w:r>
          </w:p>
        </w:tc>
        <w:tc>
          <w:tcPr>
            <w:tcW w:w="0" w:type="auto"/>
            <w:vAlign w:val="center"/>
          </w:tcPr>
          <w:p w14:paraId="01142B9C" w14:textId="6F0881D9" w:rsidR="00F73EEA" w:rsidRPr="0063671E" w:rsidRDefault="00A72B8D" w:rsidP="00161A12">
            <w:pPr>
              <w:jc w:val="center"/>
              <w:rPr>
                <w:sz w:val="24"/>
                <w:szCs w:val="24"/>
              </w:rPr>
            </w:pPr>
            <w:r w:rsidRPr="0063671E">
              <w:rPr>
                <w:sz w:val="24"/>
                <w:szCs w:val="24"/>
              </w:rPr>
              <w:t>Уровень жизни, занятости, образования населения, культуры и отдыха, здравоохранения, промышленно</w:t>
            </w:r>
            <w:r w:rsidR="00161A12">
              <w:rPr>
                <w:sz w:val="24"/>
                <w:szCs w:val="24"/>
              </w:rPr>
              <w:t>сти</w:t>
            </w:r>
            <w:r w:rsidRPr="0063671E">
              <w:rPr>
                <w:sz w:val="24"/>
                <w:szCs w:val="24"/>
              </w:rPr>
              <w:t>, сельского хозяйства, охраны природной среды</w:t>
            </w:r>
          </w:p>
        </w:tc>
      </w:tr>
    </w:tbl>
    <w:p w14:paraId="3B016A3A" w14:textId="77777777" w:rsidR="00B0226E" w:rsidRPr="00D526D5" w:rsidRDefault="00B0226E" w:rsidP="00D526D5">
      <w:pPr>
        <w:spacing w:line="240" w:lineRule="auto"/>
        <w:jc w:val="both"/>
        <w:rPr>
          <w:sz w:val="24"/>
        </w:rPr>
      </w:pPr>
    </w:p>
    <w:p w14:paraId="3ADB6795" w14:textId="26492C06" w:rsidR="009C4F85" w:rsidRPr="00E646DE" w:rsidRDefault="00EE4247" w:rsidP="0067190F">
      <w:pPr>
        <w:spacing w:after="0" w:line="360" w:lineRule="auto"/>
        <w:ind w:firstLine="709"/>
        <w:jc w:val="both"/>
        <w:rPr>
          <w:szCs w:val="28"/>
        </w:rPr>
      </w:pPr>
      <w:r w:rsidRPr="00E646DE">
        <w:rPr>
          <w:b/>
          <w:szCs w:val="28"/>
        </w:rPr>
        <w:t>Заключение</w:t>
      </w:r>
      <w:r w:rsidR="0067190F">
        <w:rPr>
          <w:b/>
          <w:szCs w:val="28"/>
        </w:rPr>
        <w:t xml:space="preserve">. </w:t>
      </w:r>
      <w:r w:rsidR="00FC03B3" w:rsidRPr="00E646DE">
        <w:rPr>
          <w:szCs w:val="28"/>
        </w:rPr>
        <w:t xml:space="preserve">Проведенный анализ показал, что лидирующие позиции в социально-экономическом развитии </w:t>
      </w:r>
      <w:r w:rsidR="005D4554">
        <w:rPr>
          <w:szCs w:val="28"/>
        </w:rPr>
        <w:t xml:space="preserve">Южного федерального округа занимают </w:t>
      </w:r>
      <w:r w:rsidR="00FC03B3" w:rsidRPr="00E646DE">
        <w:rPr>
          <w:szCs w:val="28"/>
        </w:rPr>
        <w:t xml:space="preserve">Ростовская область и Краснодарский край. </w:t>
      </w:r>
      <w:r w:rsidR="005D4554">
        <w:rPr>
          <w:szCs w:val="28"/>
        </w:rPr>
        <w:t xml:space="preserve">Выше среднего значения </w:t>
      </w:r>
      <w:r w:rsidR="00FC03B3" w:rsidRPr="00E646DE">
        <w:rPr>
          <w:szCs w:val="28"/>
        </w:rPr>
        <w:t>уров</w:t>
      </w:r>
      <w:r w:rsidR="005D4554">
        <w:rPr>
          <w:szCs w:val="28"/>
        </w:rPr>
        <w:t>е</w:t>
      </w:r>
      <w:r w:rsidR="00FC03B3" w:rsidRPr="00E646DE">
        <w:rPr>
          <w:szCs w:val="28"/>
        </w:rPr>
        <w:t>н</w:t>
      </w:r>
      <w:r w:rsidR="005D4554">
        <w:rPr>
          <w:szCs w:val="28"/>
        </w:rPr>
        <w:t>ь</w:t>
      </w:r>
      <w:r w:rsidR="00FC03B3" w:rsidRPr="00E646DE">
        <w:rPr>
          <w:szCs w:val="28"/>
        </w:rPr>
        <w:t xml:space="preserve"> социально-экономического развития</w:t>
      </w:r>
      <w:r w:rsidR="005D4554" w:rsidRPr="005D4554">
        <w:rPr>
          <w:szCs w:val="28"/>
        </w:rPr>
        <w:t xml:space="preserve"> </w:t>
      </w:r>
      <w:r w:rsidR="005D4554" w:rsidRPr="00E646DE">
        <w:rPr>
          <w:szCs w:val="28"/>
        </w:rPr>
        <w:t>Волгоградск</w:t>
      </w:r>
      <w:r w:rsidR="005D4554">
        <w:rPr>
          <w:szCs w:val="28"/>
        </w:rPr>
        <w:t>ой</w:t>
      </w:r>
      <w:r w:rsidR="005D4554" w:rsidRPr="00E646DE">
        <w:rPr>
          <w:szCs w:val="28"/>
        </w:rPr>
        <w:t xml:space="preserve"> област</w:t>
      </w:r>
      <w:r w:rsidR="005D4554">
        <w:rPr>
          <w:szCs w:val="28"/>
        </w:rPr>
        <w:t>и</w:t>
      </w:r>
      <w:r w:rsidR="00FC03B3" w:rsidRPr="00E646DE">
        <w:rPr>
          <w:szCs w:val="28"/>
        </w:rPr>
        <w:t xml:space="preserve">. </w:t>
      </w:r>
      <w:r w:rsidR="005D4554">
        <w:rPr>
          <w:szCs w:val="28"/>
        </w:rPr>
        <w:t>В </w:t>
      </w:r>
      <w:r w:rsidR="00FC03B3" w:rsidRPr="00E646DE">
        <w:rPr>
          <w:szCs w:val="28"/>
        </w:rPr>
        <w:t>Астраханск</w:t>
      </w:r>
      <w:r w:rsidR="005D4554">
        <w:rPr>
          <w:szCs w:val="28"/>
        </w:rPr>
        <w:t>ой</w:t>
      </w:r>
      <w:r w:rsidR="00FC03B3" w:rsidRPr="00E646DE">
        <w:rPr>
          <w:szCs w:val="28"/>
        </w:rPr>
        <w:t xml:space="preserve"> област</w:t>
      </w:r>
      <w:r w:rsidR="005D4554">
        <w:rPr>
          <w:szCs w:val="28"/>
        </w:rPr>
        <w:t>и</w:t>
      </w:r>
      <w:r w:rsidR="00FC03B3" w:rsidRPr="00E646DE">
        <w:rPr>
          <w:szCs w:val="28"/>
        </w:rPr>
        <w:t xml:space="preserve">, </w:t>
      </w:r>
      <w:r w:rsidR="005D4554">
        <w:rPr>
          <w:szCs w:val="28"/>
        </w:rPr>
        <w:t>Р</w:t>
      </w:r>
      <w:r w:rsidR="00FC03B3" w:rsidRPr="00E646DE">
        <w:rPr>
          <w:szCs w:val="28"/>
        </w:rPr>
        <w:t>еспублик</w:t>
      </w:r>
      <w:r w:rsidR="005D4554">
        <w:rPr>
          <w:szCs w:val="28"/>
        </w:rPr>
        <w:t>е</w:t>
      </w:r>
      <w:r w:rsidR="00FC03B3" w:rsidRPr="00E646DE">
        <w:rPr>
          <w:szCs w:val="28"/>
        </w:rPr>
        <w:t xml:space="preserve"> Адыге</w:t>
      </w:r>
      <w:r w:rsidR="005D4554">
        <w:rPr>
          <w:szCs w:val="28"/>
        </w:rPr>
        <w:t>я</w:t>
      </w:r>
      <w:r w:rsidR="00FC03B3" w:rsidRPr="00E646DE">
        <w:rPr>
          <w:szCs w:val="28"/>
        </w:rPr>
        <w:t>, г. Севастопол</w:t>
      </w:r>
      <w:r w:rsidR="005D4554">
        <w:rPr>
          <w:szCs w:val="28"/>
        </w:rPr>
        <w:t>е</w:t>
      </w:r>
      <w:r w:rsidR="00FC03B3" w:rsidRPr="00E646DE">
        <w:rPr>
          <w:szCs w:val="28"/>
        </w:rPr>
        <w:t xml:space="preserve"> и </w:t>
      </w:r>
      <w:r w:rsidR="005D4554">
        <w:rPr>
          <w:szCs w:val="28"/>
        </w:rPr>
        <w:t>Р</w:t>
      </w:r>
      <w:r w:rsidR="00FC03B3" w:rsidRPr="00E646DE">
        <w:rPr>
          <w:szCs w:val="28"/>
        </w:rPr>
        <w:t>еспублик</w:t>
      </w:r>
      <w:r w:rsidR="005D4554">
        <w:rPr>
          <w:szCs w:val="28"/>
        </w:rPr>
        <w:t>е</w:t>
      </w:r>
      <w:r w:rsidR="00FC03B3" w:rsidRPr="00E646DE">
        <w:rPr>
          <w:szCs w:val="28"/>
        </w:rPr>
        <w:t xml:space="preserve"> Калмыки</w:t>
      </w:r>
      <w:r w:rsidR="005D4554">
        <w:rPr>
          <w:szCs w:val="28"/>
        </w:rPr>
        <w:t>и</w:t>
      </w:r>
      <w:r w:rsidR="00FC03B3" w:rsidRPr="00E646DE">
        <w:rPr>
          <w:szCs w:val="28"/>
        </w:rPr>
        <w:t xml:space="preserve"> требуют </w:t>
      </w:r>
      <w:r w:rsidR="00364F0A" w:rsidRPr="00E646DE">
        <w:rPr>
          <w:szCs w:val="28"/>
        </w:rPr>
        <w:t>внимания сфер</w:t>
      </w:r>
      <w:r w:rsidR="005D4554">
        <w:rPr>
          <w:szCs w:val="28"/>
        </w:rPr>
        <w:t>ы</w:t>
      </w:r>
      <w:r w:rsidR="00364F0A" w:rsidRPr="00E646DE">
        <w:rPr>
          <w:szCs w:val="28"/>
        </w:rPr>
        <w:t>, влияющи</w:t>
      </w:r>
      <w:r w:rsidR="005D4554">
        <w:rPr>
          <w:szCs w:val="28"/>
        </w:rPr>
        <w:t>е</w:t>
      </w:r>
      <w:r w:rsidR="00364F0A" w:rsidRPr="00E646DE">
        <w:rPr>
          <w:szCs w:val="28"/>
        </w:rPr>
        <w:t xml:space="preserve"> на уровень жизни населения</w:t>
      </w:r>
      <w:r w:rsidR="00A71B00" w:rsidRPr="00E646DE">
        <w:rPr>
          <w:szCs w:val="28"/>
        </w:rPr>
        <w:t>, таких как уровень занятости, образования населения, культуры и отдыха, здравоохранения, промышленного производства, сельского хозяйства, охраны окружающей среды. Привлечение большего количества инвестиций</w:t>
      </w:r>
      <w:r w:rsidR="00A844D3" w:rsidRPr="00E646DE">
        <w:rPr>
          <w:szCs w:val="28"/>
        </w:rPr>
        <w:t>, предположительно, позволит исправить отрицательную динамику развития данных субъектов.</w:t>
      </w:r>
    </w:p>
    <w:p w14:paraId="5CBBF4A6" w14:textId="26DC63D3" w:rsidR="006C2156" w:rsidRPr="00E646DE" w:rsidRDefault="004B302D" w:rsidP="0063671E">
      <w:pPr>
        <w:spacing w:after="0" w:line="360" w:lineRule="auto"/>
        <w:ind w:firstLine="708"/>
        <w:jc w:val="both"/>
        <w:rPr>
          <w:szCs w:val="28"/>
        </w:rPr>
      </w:pPr>
      <w:r w:rsidRPr="00E646DE">
        <w:rPr>
          <w:szCs w:val="28"/>
        </w:rPr>
        <w:t xml:space="preserve">Таким образом, интегральная оценка позволила быстро и объективно оценить уровень социально-экономического развития субъектов ЮФО, выявить их слабые и сильные стороны и выделить перспективные для дальнейшего совершенствования и развития </w:t>
      </w:r>
      <w:r w:rsidR="003E0048" w:rsidRPr="00E646DE">
        <w:rPr>
          <w:szCs w:val="28"/>
        </w:rPr>
        <w:t>сферы</w:t>
      </w:r>
      <w:r w:rsidRPr="00E646DE">
        <w:rPr>
          <w:szCs w:val="28"/>
        </w:rPr>
        <w:t xml:space="preserve">. Более того, </w:t>
      </w:r>
      <w:r w:rsidR="003E0048" w:rsidRPr="00E646DE">
        <w:rPr>
          <w:szCs w:val="28"/>
        </w:rPr>
        <w:t>проведенное исследование</w:t>
      </w:r>
      <w:r w:rsidRPr="00E646DE">
        <w:rPr>
          <w:szCs w:val="28"/>
        </w:rPr>
        <w:t xml:space="preserve"> является отличным ориентиром при выборе </w:t>
      </w:r>
      <w:r w:rsidR="003E0048" w:rsidRPr="00E646DE">
        <w:rPr>
          <w:szCs w:val="28"/>
        </w:rPr>
        <w:t>мест проживания с учетом социальных потребностей граждан РФ.</w:t>
      </w:r>
    </w:p>
    <w:p w14:paraId="003A7BAA" w14:textId="7B671E6E" w:rsidR="005D4554" w:rsidRDefault="005D4554" w:rsidP="007E4DC5">
      <w:pPr>
        <w:tabs>
          <w:tab w:val="left" w:pos="2655"/>
        </w:tabs>
        <w:spacing w:after="0" w:line="240" w:lineRule="auto"/>
        <w:jc w:val="center"/>
        <w:rPr>
          <w:b/>
          <w:sz w:val="24"/>
          <w:szCs w:val="24"/>
        </w:rPr>
      </w:pPr>
    </w:p>
    <w:p w14:paraId="3E075D38" w14:textId="3B8FFF8A" w:rsidR="005907B2" w:rsidRDefault="005907B2" w:rsidP="007E4DC5">
      <w:pPr>
        <w:tabs>
          <w:tab w:val="left" w:pos="2655"/>
        </w:tabs>
        <w:spacing w:after="0" w:line="240" w:lineRule="auto"/>
        <w:jc w:val="center"/>
        <w:rPr>
          <w:b/>
          <w:sz w:val="24"/>
          <w:szCs w:val="24"/>
        </w:rPr>
      </w:pPr>
    </w:p>
    <w:p w14:paraId="1E4B34F1" w14:textId="463AB2EE" w:rsidR="005907B2" w:rsidRDefault="005907B2" w:rsidP="007E4DC5">
      <w:pPr>
        <w:tabs>
          <w:tab w:val="left" w:pos="2655"/>
        </w:tabs>
        <w:spacing w:after="0" w:line="240" w:lineRule="auto"/>
        <w:jc w:val="center"/>
        <w:rPr>
          <w:b/>
          <w:sz w:val="24"/>
          <w:szCs w:val="24"/>
        </w:rPr>
      </w:pPr>
    </w:p>
    <w:p w14:paraId="54EF22D6" w14:textId="7518456E" w:rsidR="005907B2" w:rsidRDefault="005907B2" w:rsidP="007E4DC5">
      <w:pPr>
        <w:tabs>
          <w:tab w:val="left" w:pos="2655"/>
        </w:tabs>
        <w:spacing w:after="0" w:line="240" w:lineRule="auto"/>
        <w:jc w:val="center"/>
        <w:rPr>
          <w:b/>
          <w:sz w:val="24"/>
          <w:szCs w:val="24"/>
        </w:rPr>
      </w:pPr>
    </w:p>
    <w:p w14:paraId="3F2C770F" w14:textId="77777777" w:rsidR="005907B2" w:rsidRDefault="005907B2" w:rsidP="007E4DC5">
      <w:pPr>
        <w:tabs>
          <w:tab w:val="left" w:pos="2655"/>
        </w:tabs>
        <w:spacing w:after="0" w:line="240" w:lineRule="auto"/>
        <w:jc w:val="center"/>
        <w:rPr>
          <w:b/>
          <w:sz w:val="24"/>
          <w:szCs w:val="24"/>
        </w:rPr>
      </w:pPr>
    </w:p>
    <w:p w14:paraId="6B402D3F" w14:textId="1425910E" w:rsidR="00EE4247" w:rsidRPr="00CA4FA2" w:rsidRDefault="00161A12" w:rsidP="007E4DC5">
      <w:pPr>
        <w:tabs>
          <w:tab w:val="left" w:pos="2655"/>
        </w:tabs>
        <w:spacing w:after="0" w:line="240" w:lineRule="auto"/>
        <w:jc w:val="center"/>
        <w:rPr>
          <w:b/>
          <w:sz w:val="24"/>
          <w:szCs w:val="24"/>
        </w:rPr>
      </w:pPr>
      <w:r>
        <w:rPr>
          <w:b/>
          <w:sz w:val="24"/>
          <w:szCs w:val="24"/>
        </w:rPr>
        <w:lastRenderedPageBreak/>
        <w:t>Л</w:t>
      </w:r>
      <w:r w:rsidR="00EE4247" w:rsidRPr="00CA4FA2">
        <w:rPr>
          <w:b/>
          <w:sz w:val="24"/>
          <w:szCs w:val="24"/>
        </w:rPr>
        <w:t>итератур</w:t>
      </w:r>
      <w:r>
        <w:rPr>
          <w:b/>
          <w:sz w:val="24"/>
          <w:szCs w:val="24"/>
        </w:rPr>
        <w:t>а</w:t>
      </w:r>
    </w:p>
    <w:p w14:paraId="6813EBE0" w14:textId="0E2497D0" w:rsidR="0067190F" w:rsidRPr="0067190F" w:rsidRDefault="0067190F" w:rsidP="005907B2">
      <w:pPr>
        <w:pStyle w:val="ListParagraph"/>
        <w:widowControl w:val="0"/>
        <w:numPr>
          <w:ilvl w:val="0"/>
          <w:numId w:val="4"/>
        </w:numPr>
        <w:tabs>
          <w:tab w:val="left" w:pos="851"/>
        </w:tabs>
        <w:spacing w:after="0" w:line="240" w:lineRule="auto"/>
        <w:ind w:left="0" w:firstLine="567"/>
        <w:jc w:val="both"/>
        <w:rPr>
          <w:rFonts w:cs="Times New Roman"/>
          <w:sz w:val="24"/>
          <w:szCs w:val="24"/>
        </w:rPr>
      </w:pPr>
      <w:r w:rsidRPr="0067190F">
        <w:rPr>
          <w:rFonts w:cs="Times New Roman"/>
          <w:sz w:val="24"/>
          <w:szCs w:val="24"/>
        </w:rPr>
        <w:t xml:space="preserve">Социально-экономическое развитие в эпоху глобальных перемен: </w:t>
      </w:r>
      <w:r w:rsidR="009656D8">
        <w:rPr>
          <w:rFonts w:cs="Times New Roman"/>
          <w:sz w:val="24"/>
          <w:szCs w:val="24"/>
        </w:rPr>
        <w:t>к</w:t>
      </w:r>
      <w:r w:rsidRPr="0067190F">
        <w:rPr>
          <w:rFonts w:cs="Times New Roman"/>
          <w:sz w:val="24"/>
          <w:szCs w:val="24"/>
        </w:rPr>
        <w:t>оллективная монография. Том 1. – Тверь: Тверской государственный университет, 2020. – 300 с.</w:t>
      </w:r>
    </w:p>
    <w:p w14:paraId="5F4CDE25" w14:textId="29A0407D" w:rsidR="0067190F" w:rsidRPr="0067190F" w:rsidRDefault="0067190F" w:rsidP="005907B2">
      <w:pPr>
        <w:pStyle w:val="ListParagraph"/>
        <w:widowControl w:val="0"/>
        <w:numPr>
          <w:ilvl w:val="0"/>
          <w:numId w:val="4"/>
        </w:numPr>
        <w:tabs>
          <w:tab w:val="left" w:pos="851"/>
        </w:tabs>
        <w:spacing w:after="0" w:line="240" w:lineRule="auto"/>
        <w:ind w:left="0" w:firstLine="567"/>
        <w:jc w:val="both"/>
        <w:rPr>
          <w:rFonts w:cs="Times New Roman"/>
          <w:sz w:val="24"/>
          <w:szCs w:val="24"/>
        </w:rPr>
      </w:pPr>
      <w:r w:rsidRPr="0067190F">
        <w:rPr>
          <w:rFonts w:cs="Times New Roman"/>
          <w:sz w:val="24"/>
          <w:szCs w:val="24"/>
        </w:rPr>
        <w:t>Баннов, И. П. Роль стратегии экономического и социального развития региона в достижении показателей экономического роста / И. П. Баннов // Управленческое консультирование. – 2016. – № 1(85). – С. 85-91.</w:t>
      </w:r>
    </w:p>
    <w:p w14:paraId="22F30F41" w14:textId="0D0CF81D" w:rsidR="0067190F" w:rsidRPr="0067190F" w:rsidRDefault="0067190F" w:rsidP="005907B2">
      <w:pPr>
        <w:pStyle w:val="ListParagraph"/>
        <w:widowControl w:val="0"/>
        <w:numPr>
          <w:ilvl w:val="0"/>
          <w:numId w:val="4"/>
        </w:numPr>
        <w:tabs>
          <w:tab w:val="left" w:pos="851"/>
        </w:tabs>
        <w:spacing w:after="0" w:line="240" w:lineRule="auto"/>
        <w:ind w:left="0" w:firstLine="567"/>
        <w:jc w:val="both"/>
        <w:rPr>
          <w:rFonts w:cs="Times New Roman"/>
          <w:sz w:val="24"/>
          <w:szCs w:val="24"/>
        </w:rPr>
      </w:pPr>
      <w:r w:rsidRPr="0067190F">
        <w:rPr>
          <w:rFonts w:cs="Times New Roman"/>
          <w:sz w:val="24"/>
          <w:szCs w:val="24"/>
        </w:rPr>
        <w:t xml:space="preserve">Анищенко, М. А. Социально-экономическое развитие Кочубеевского района: анализ состояния и перспективы развития / М. А. Анищенко // Социально-экономическое развитие: вопросы теории и практики: </w:t>
      </w:r>
      <w:r w:rsidR="009656D8">
        <w:rPr>
          <w:rFonts w:cs="Times New Roman"/>
          <w:sz w:val="24"/>
          <w:szCs w:val="24"/>
        </w:rPr>
        <w:t>м</w:t>
      </w:r>
      <w:r w:rsidRPr="0067190F">
        <w:rPr>
          <w:rFonts w:cs="Times New Roman"/>
          <w:sz w:val="24"/>
          <w:szCs w:val="24"/>
        </w:rPr>
        <w:t>онография / Под общей редакцией Г.</w:t>
      </w:r>
      <w:r w:rsidR="009656D8">
        <w:rPr>
          <w:rFonts w:cs="Times New Roman"/>
          <w:sz w:val="24"/>
          <w:szCs w:val="24"/>
        </w:rPr>
        <w:t> </w:t>
      </w:r>
      <w:r w:rsidRPr="0067190F">
        <w:rPr>
          <w:rFonts w:cs="Times New Roman"/>
          <w:sz w:val="24"/>
          <w:szCs w:val="24"/>
        </w:rPr>
        <w:t xml:space="preserve">Ю. Гуляева. – Пенза: </w:t>
      </w:r>
      <w:r w:rsidR="009656D8">
        <w:rPr>
          <w:rFonts w:cs="Times New Roman"/>
          <w:sz w:val="24"/>
          <w:szCs w:val="24"/>
        </w:rPr>
        <w:t>«</w:t>
      </w:r>
      <w:r w:rsidRPr="0067190F">
        <w:rPr>
          <w:rFonts w:cs="Times New Roman"/>
          <w:sz w:val="24"/>
          <w:szCs w:val="24"/>
        </w:rPr>
        <w:t>Наука и Просвещение</w:t>
      </w:r>
      <w:r w:rsidR="009656D8">
        <w:rPr>
          <w:rFonts w:cs="Times New Roman"/>
          <w:sz w:val="24"/>
          <w:szCs w:val="24"/>
        </w:rPr>
        <w:t>»</w:t>
      </w:r>
      <w:r w:rsidRPr="0067190F">
        <w:rPr>
          <w:rFonts w:cs="Times New Roman"/>
          <w:sz w:val="24"/>
          <w:szCs w:val="24"/>
        </w:rPr>
        <w:t>, 2020. – С. 40-50.</w:t>
      </w:r>
    </w:p>
    <w:p w14:paraId="619CF3F9" w14:textId="41FA4EFD" w:rsidR="0067190F" w:rsidRPr="0067190F" w:rsidRDefault="0067190F" w:rsidP="005907B2">
      <w:pPr>
        <w:pStyle w:val="ListParagraph"/>
        <w:widowControl w:val="0"/>
        <w:numPr>
          <w:ilvl w:val="0"/>
          <w:numId w:val="4"/>
        </w:numPr>
        <w:tabs>
          <w:tab w:val="left" w:pos="851"/>
        </w:tabs>
        <w:spacing w:after="0" w:line="240" w:lineRule="auto"/>
        <w:ind w:left="0" w:firstLine="567"/>
        <w:jc w:val="both"/>
        <w:rPr>
          <w:rFonts w:cs="Times New Roman"/>
          <w:sz w:val="24"/>
          <w:szCs w:val="24"/>
        </w:rPr>
      </w:pPr>
      <w:r w:rsidRPr="0067190F">
        <w:rPr>
          <w:rFonts w:cs="Times New Roman"/>
          <w:sz w:val="24"/>
          <w:szCs w:val="24"/>
        </w:rPr>
        <w:t>Распоряжение Правительства РФ от 05.09.2011 № 1538-р (ред. от 26.12.2014) Об утверждении Стратегии социально-экономического развития Южного федерального округа до 2020 года</w:t>
      </w:r>
      <w:r>
        <w:rPr>
          <w:rFonts w:cs="Times New Roman"/>
          <w:sz w:val="24"/>
          <w:szCs w:val="24"/>
        </w:rPr>
        <w:t>.</w:t>
      </w:r>
    </w:p>
    <w:p w14:paraId="5D487C9C" w14:textId="77777777" w:rsidR="0067190F" w:rsidRPr="0067190F" w:rsidRDefault="0067190F" w:rsidP="005907B2">
      <w:pPr>
        <w:pStyle w:val="ListParagraph"/>
        <w:numPr>
          <w:ilvl w:val="0"/>
          <w:numId w:val="4"/>
        </w:numPr>
        <w:tabs>
          <w:tab w:val="left" w:pos="851"/>
        </w:tabs>
        <w:spacing w:after="0" w:line="240" w:lineRule="auto"/>
        <w:ind w:left="0" w:firstLine="567"/>
        <w:jc w:val="both"/>
        <w:rPr>
          <w:rFonts w:cs="Times New Roman"/>
          <w:sz w:val="24"/>
          <w:szCs w:val="24"/>
        </w:rPr>
      </w:pPr>
      <w:r w:rsidRPr="0067190F">
        <w:rPr>
          <w:rFonts w:cs="Times New Roman"/>
          <w:sz w:val="24"/>
          <w:szCs w:val="24"/>
        </w:rPr>
        <w:t xml:space="preserve">Регионы России. Социально-экономические показатели. 2021: Стат. сб. / Росстат. </w:t>
      </w:r>
      <w:r w:rsidRPr="0067190F">
        <w:rPr>
          <w:rFonts w:cs="Times New Roman"/>
          <w:sz w:val="24"/>
          <w:szCs w:val="24"/>
        </w:rPr>
        <w:sym w:font="Symbol" w:char="F02D"/>
      </w:r>
      <w:r w:rsidRPr="0067190F">
        <w:rPr>
          <w:rFonts w:cs="Times New Roman"/>
          <w:sz w:val="24"/>
          <w:szCs w:val="24"/>
        </w:rPr>
        <w:t xml:space="preserve"> М., 2021. </w:t>
      </w:r>
      <w:r w:rsidRPr="0067190F">
        <w:rPr>
          <w:rFonts w:cs="Times New Roman"/>
          <w:sz w:val="24"/>
          <w:szCs w:val="24"/>
        </w:rPr>
        <w:sym w:font="Symbol" w:char="F02D"/>
      </w:r>
      <w:r w:rsidRPr="0067190F">
        <w:rPr>
          <w:rFonts w:cs="Times New Roman"/>
          <w:sz w:val="24"/>
          <w:szCs w:val="24"/>
        </w:rPr>
        <w:t xml:space="preserve"> 1112 с.</w:t>
      </w:r>
    </w:p>
    <w:p w14:paraId="2EA8A3D6" w14:textId="66654019" w:rsidR="00DA7AB5" w:rsidRDefault="00DA7AB5" w:rsidP="00DA7AB5">
      <w:pPr>
        <w:tabs>
          <w:tab w:val="left" w:pos="851"/>
          <w:tab w:val="left" w:pos="1134"/>
        </w:tabs>
        <w:spacing w:after="0" w:line="240" w:lineRule="auto"/>
        <w:jc w:val="both"/>
        <w:rPr>
          <w:sz w:val="24"/>
          <w:szCs w:val="24"/>
        </w:rPr>
      </w:pPr>
    </w:p>
    <w:p w14:paraId="2EE28E2F" w14:textId="5DB51444" w:rsidR="00DA7AB5" w:rsidRPr="00173118" w:rsidRDefault="00DA7AB5" w:rsidP="00DA7AB5">
      <w:pPr>
        <w:tabs>
          <w:tab w:val="left" w:pos="851"/>
          <w:tab w:val="left" w:pos="1134"/>
        </w:tabs>
        <w:spacing w:after="0" w:line="240" w:lineRule="auto"/>
        <w:jc w:val="center"/>
        <w:rPr>
          <w:b/>
          <w:sz w:val="24"/>
          <w:szCs w:val="24"/>
          <w:lang w:val="en-US"/>
        </w:rPr>
      </w:pPr>
      <w:r w:rsidRPr="00173118">
        <w:rPr>
          <w:b/>
          <w:sz w:val="24"/>
          <w:szCs w:val="24"/>
          <w:lang w:val="en-US"/>
        </w:rPr>
        <w:t>References</w:t>
      </w:r>
    </w:p>
    <w:p w14:paraId="7B8816E8" w14:textId="4A1E0191" w:rsidR="00161A12" w:rsidRPr="00161A12" w:rsidRDefault="00161A12" w:rsidP="00161A12">
      <w:pPr>
        <w:tabs>
          <w:tab w:val="left" w:pos="851"/>
          <w:tab w:val="left" w:pos="1134"/>
        </w:tabs>
        <w:spacing w:after="0" w:line="240" w:lineRule="auto"/>
        <w:ind w:firstLine="709"/>
        <w:jc w:val="both"/>
        <w:rPr>
          <w:sz w:val="24"/>
          <w:szCs w:val="24"/>
          <w:lang w:val="en-US"/>
        </w:rPr>
      </w:pPr>
      <w:r w:rsidRPr="00161A12">
        <w:rPr>
          <w:sz w:val="24"/>
          <w:szCs w:val="24"/>
          <w:lang w:val="en-US"/>
        </w:rPr>
        <w:t>1.</w:t>
      </w:r>
      <w:r w:rsidRPr="00161A12">
        <w:rPr>
          <w:sz w:val="24"/>
          <w:szCs w:val="24"/>
          <w:lang w:val="en-US"/>
        </w:rPr>
        <w:tab/>
      </w:r>
      <w:proofErr w:type="spellStart"/>
      <w:r w:rsidRPr="00161A12">
        <w:rPr>
          <w:sz w:val="24"/>
          <w:szCs w:val="24"/>
          <w:lang w:val="en-US"/>
        </w:rPr>
        <w:t>Social'no-ekonomicheskoe</w:t>
      </w:r>
      <w:proofErr w:type="spellEnd"/>
      <w:r w:rsidRPr="00161A12">
        <w:rPr>
          <w:sz w:val="24"/>
          <w:szCs w:val="24"/>
          <w:lang w:val="en-US"/>
        </w:rPr>
        <w:t xml:space="preserve"> </w:t>
      </w:r>
      <w:proofErr w:type="spellStart"/>
      <w:r w:rsidRPr="00161A12">
        <w:rPr>
          <w:sz w:val="24"/>
          <w:szCs w:val="24"/>
          <w:lang w:val="en-US"/>
        </w:rPr>
        <w:t>razvitie</w:t>
      </w:r>
      <w:proofErr w:type="spellEnd"/>
      <w:r w:rsidRPr="00161A12">
        <w:rPr>
          <w:sz w:val="24"/>
          <w:szCs w:val="24"/>
          <w:lang w:val="en-US"/>
        </w:rPr>
        <w:t xml:space="preserve"> v </w:t>
      </w:r>
      <w:proofErr w:type="spellStart"/>
      <w:r w:rsidRPr="00161A12">
        <w:rPr>
          <w:sz w:val="24"/>
          <w:szCs w:val="24"/>
          <w:lang w:val="en-US"/>
        </w:rPr>
        <w:t>epohu</w:t>
      </w:r>
      <w:proofErr w:type="spellEnd"/>
      <w:r w:rsidRPr="00161A12">
        <w:rPr>
          <w:sz w:val="24"/>
          <w:szCs w:val="24"/>
          <w:lang w:val="en-US"/>
        </w:rPr>
        <w:t xml:space="preserve"> </w:t>
      </w:r>
      <w:proofErr w:type="spellStart"/>
      <w:r w:rsidRPr="00161A12">
        <w:rPr>
          <w:sz w:val="24"/>
          <w:szCs w:val="24"/>
          <w:lang w:val="en-US"/>
        </w:rPr>
        <w:t>global'nyh</w:t>
      </w:r>
      <w:proofErr w:type="spellEnd"/>
      <w:r w:rsidRPr="00161A12">
        <w:rPr>
          <w:sz w:val="24"/>
          <w:szCs w:val="24"/>
          <w:lang w:val="en-US"/>
        </w:rPr>
        <w:t xml:space="preserve"> </w:t>
      </w:r>
      <w:proofErr w:type="spellStart"/>
      <w:r w:rsidRPr="00161A12">
        <w:rPr>
          <w:sz w:val="24"/>
          <w:szCs w:val="24"/>
          <w:lang w:val="en-US"/>
        </w:rPr>
        <w:t>peremen</w:t>
      </w:r>
      <w:proofErr w:type="spellEnd"/>
      <w:r w:rsidRPr="00161A12">
        <w:rPr>
          <w:sz w:val="24"/>
          <w:szCs w:val="24"/>
          <w:lang w:val="en-US"/>
        </w:rPr>
        <w:t xml:space="preserve">: </w:t>
      </w:r>
      <w:proofErr w:type="spellStart"/>
      <w:r w:rsidRPr="00161A12">
        <w:rPr>
          <w:sz w:val="24"/>
          <w:szCs w:val="24"/>
          <w:lang w:val="en-US"/>
        </w:rPr>
        <w:t>kollektivnaya</w:t>
      </w:r>
      <w:proofErr w:type="spellEnd"/>
      <w:r w:rsidRPr="00161A12">
        <w:rPr>
          <w:sz w:val="24"/>
          <w:szCs w:val="24"/>
          <w:lang w:val="en-US"/>
        </w:rPr>
        <w:t xml:space="preserve"> </w:t>
      </w:r>
      <w:proofErr w:type="spellStart"/>
      <w:r w:rsidRPr="00161A12">
        <w:rPr>
          <w:sz w:val="24"/>
          <w:szCs w:val="24"/>
          <w:lang w:val="en-US"/>
        </w:rPr>
        <w:t>monografiya</w:t>
      </w:r>
      <w:proofErr w:type="spellEnd"/>
      <w:r w:rsidRPr="00161A12">
        <w:rPr>
          <w:sz w:val="24"/>
          <w:szCs w:val="24"/>
          <w:lang w:val="en-US"/>
        </w:rPr>
        <w:t xml:space="preserve">. Tom 1. – </w:t>
      </w:r>
      <w:proofErr w:type="spellStart"/>
      <w:r w:rsidRPr="00161A12">
        <w:rPr>
          <w:sz w:val="24"/>
          <w:szCs w:val="24"/>
          <w:lang w:val="en-US"/>
        </w:rPr>
        <w:t>Tver</w:t>
      </w:r>
      <w:proofErr w:type="spellEnd"/>
      <w:r w:rsidRPr="00161A12">
        <w:rPr>
          <w:sz w:val="24"/>
          <w:szCs w:val="24"/>
          <w:lang w:val="en-US"/>
        </w:rPr>
        <w:t xml:space="preserve">': </w:t>
      </w:r>
      <w:proofErr w:type="spellStart"/>
      <w:r w:rsidRPr="00161A12">
        <w:rPr>
          <w:sz w:val="24"/>
          <w:szCs w:val="24"/>
          <w:lang w:val="en-US"/>
        </w:rPr>
        <w:t>Tverskoj</w:t>
      </w:r>
      <w:proofErr w:type="spellEnd"/>
      <w:r w:rsidRPr="00161A12">
        <w:rPr>
          <w:sz w:val="24"/>
          <w:szCs w:val="24"/>
          <w:lang w:val="en-US"/>
        </w:rPr>
        <w:t xml:space="preserve"> </w:t>
      </w:r>
      <w:proofErr w:type="spellStart"/>
      <w:r w:rsidRPr="00161A12">
        <w:rPr>
          <w:sz w:val="24"/>
          <w:szCs w:val="24"/>
          <w:lang w:val="en-US"/>
        </w:rPr>
        <w:t>gosudarstvennyj</w:t>
      </w:r>
      <w:proofErr w:type="spellEnd"/>
      <w:r w:rsidRPr="00161A12">
        <w:rPr>
          <w:sz w:val="24"/>
          <w:szCs w:val="24"/>
          <w:lang w:val="en-US"/>
        </w:rPr>
        <w:t xml:space="preserve"> </w:t>
      </w:r>
      <w:proofErr w:type="spellStart"/>
      <w:r w:rsidRPr="00161A12">
        <w:rPr>
          <w:sz w:val="24"/>
          <w:szCs w:val="24"/>
          <w:lang w:val="en-US"/>
        </w:rPr>
        <w:t>universitet</w:t>
      </w:r>
      <w:proofErr w:type="spellEnd"/>
      <w:r w:rsidRPr="00161A12">
        <w:rPr>
          <w:sz w:val="24"/>
          <w:szCs w:val="24"/>
          <w:lang w:val="en-US"/>
        </w:rPr>
        <w:t>, 2020. – 300 s.</w:t>
      </w:r>
    </w:p>
    <w:p w14:paraId="2EE3AFC1" w14:textId="6FB910EE" w:rsidR="00161A12" w:rsidRPr="00161A12" w:rsidRDefault="00161A12" w:rsidP="00161A12">
      <w:pPr>
        <w:tabs>
          <w:tab w:val="left" w:pos="851"/>
          <w:tab w:val="left" w:pos="1134"/>
        </w:tabs>
        <w:spacing w:after="0" w:line="240" w:lineRule="auto"/>
        <w:ind w:firstLine="709"/>
        <w:jc w:val="both"/>
        <w:rPr>
          <w:sz w:val="24"/>
          <w:szCs w:val="24"/>
          <w:lang w:val="en-US"/>
        </w:rPr>
      </w:pPr>
      <w:r w:rsidRPr="00161A12">
        <w:rPr>
          <w:sz w:val="24"/>
          <w:szCs w:val="24"/>
          <w:lang w:val="en-US"/>
        </w:rPr>
        <w:t>2.</w:t>
      </w:r>
      <w:r w:rsidRPr="00161A12">
        <w:rPr>
          <w:sz w:val="24"/>
          <w:szCs w:val="24"/>
          <w:lang w:val="en-US"/>
        </w:rPr>
        <w:tab/>
      </w:r>
      <w:proofErr w:type="spellStart"/>
      <w:r w:rsidRPr="00161A12">
        <w:rPr>
          <w:sz w:val="24"/>
          <w:szCs w:val="24"/>
          <w:lang w:val="en-US"/>
        </w:rPr>
        <w:t>Bannov</w:t>
      </w:r>
      <w:proofErr w:type="spellEnd"/>
      <w:r w:rsidRPr="00161A12">
        <w:rPr>
          <w:sz w:val="24"/>
          <w:szCs w:val="24"/>
          <w:lang w:val="en-US"/>
        </w:rPr>
        <w:t xml:space="preserve">, I. P. </w:t>
      </w:r>
      <w:proofErr w:type="spellStart"/>
      <w:r w:rsidRPr="00161A12">
        <w:rPr>
          <w:sz w:val="24"/>
          <w:szCs w:val="24"/>
          <w:lang w:val="en-US"/>
        </w:rPr>
        <w:t>Rol</w:t>
      </w:r>
      <w:proofErr w:type="spellEnd"/>
      <w:r w:rsidRPr="00161A12">
        <w:rPr>
          <w:sz w:val="24"/>
          <w:szCs w:val="24"/>
          <w:lang w:val="en-US"/>
        </w:rPr>
        <w:t xml:space="preserve">' </w:t>
      </w:r>
      <w:proofErr w:type="spellStart"/>
      <w:r w:rsidRPr="00161A12">
        <w:rPr>
          <w:sz w:val="24"/>
          <w:szCs w:val="24"/>
          <w:lang w:val="en-US"/>
        </w:rPr>
        <w:t>strategii</w:t>
      </w:r>
      <w:proofErr w:type="spellEnd"/>
      <w:r w:rsidRPr="00161A12">
        <w:rPr>
          <w:sz w:val="24"/>
          <w:szCs w:val="24"/>
          <w:lang w:val="en-US"/>
        </w:rPr>
        <w:t xml:space="preserve"> </w:t>
      </w:r>
      <w:proofErr w:type="spellStart"/>
      <w:r w:rsidRPr="00161A12">
        <w:rPr>
          <w:sz w:val="24"/>
          <w:szCs w:val="24"/>
          <w:lang w:val="en-US"/>
        </w:rPr>
        <w:t>ekonomicheskogo</w:t>
      </w:r>
      <w:proofErr w:type="spellEnd"/>
      <w:r w:rsidRPr="00161A12">
        <w:rPr>
          <w:sz w:val="24"/>
          <w:szCs w:val="24"/>
          <w:lang w:val="en-US"/>
        </w:rPr>
        <w:t xml:space="preserve"> </w:t>
      </w:r>
      <w:proofErr w:type="spellStart"/>
      <w:r w:rsidRPr="00161A12">
        <w:rPr>
          <w:sz w:val="24"/>
          <w:szCs w:val="24"/>
          <w:lang w:val="en-US"/>
        </w:rPr>
        <w:t>i</w:t>
      </w:r>
      <w:proofErr w:type="spellEnd"/>
      <w:r w:rsidRPr="00161A12">
        <w:rPr>
          <w:sz w:val="24"/>
          <w:szCs w:val="24"/>
          <w:lang w:val="en-US"/>
        </w:rPr>
        <w:t xml:space="preserve"> </w:t>
      </w:r>
      <w:proofErr w:type="spellStart"/>
      <w:r w:rsidRPr="00161A12">
        <w:rPr>
          <w:sz w:val="24"/>
          <w:szCs w:val="24"/>
          <w:lang w:val="en-US"/>
        </w:rPr>
        <w:t>social'nogo</w:t>
      </w:r>
      <w:proofErr w:type="spellEnd"/>
      <w:r w:rsidRPr="00161A12">
        <w:rPr>
          <w:sz w:val="24"/>
          <w:szCs w:val="24"/>
          <w:lang w:val="en-US"/>
        </w:rPr>
        <w:t xml:space="preserve"> </w:t>
      </w:r>
      <w:proofErr w:type="spellStart"/>
      <w:r w:rsidRPr="00161A12">
        <w:rPr>
          <w:sz w:val="24"/>
          <w:szCs w:val="24"/>
          <w:lang w:val="en-US"/>
        </w:rPr>
        <w:t>razvitiya</w:t>
      </w:r>
      <w:proofErr w:type="spellEnd"/>
      <w:r w:rsidRPr="00161A12">
        <w:rPr>
          <w:sz w:val="24"/>
          <w:szCs w:val="24"/>
          <w:lang w:val="en-US"/>
        </w:rPr>
        <w:t xml:space="preserve"> </w:t>
      </w:r>
      <w:proofErr w:type="spellStart"/>
      <w:r w:rsidRPr="00161A12">
        <w:rPr>
          <w:sz w:val="24"/>
          <w:szCs w:val="24"/>
          <w:lang w:val="en-US"/>
        </w:rPr>
        <w:t>regiona</w:t>
      </w:r>
      <w:proofErr w:type="spellEnd"/>
      <w:r w:rsidRPr="00161A12">
        <w:rPr>
          <w:sz w:val="24"/>
          <w:szCs w:val="24"/>
          <w:lang w:val="en-US"/>
        </w:rPr>
        <w:t xml:space="preserve"> v </w:t>
      </w:r>
      <w:proofErr w:type="spellStart"/>
      <w:r w:rsidRPr="00161A12">
        <w:rPr>
          <w:sz w:val="24"/>
          <w:szCs w:val="24"/>
          <w:lang w:val="en-US"/>
        </w:rPr>
        <w:t>dostizhenii</w:t>
      </w:r>
      <w:proofErr w:type="spellEnd"/>
      <w:r w:rsidRPr="00161A12">
        <w:rPr>
          <w:sz w:val="24"/>
          <w:szCs w:val="24"/>
          <w:lang w:val="en-US"/>
        </w:rPr>
        <w:t xml:space="preserve"> </w:t>
      </w:r>
      <w:proofErr w:type="spellStart"/>
      <w:r w:rsidRPr="00161A12">
        <w:rPr>
          <w:sz w:val="24"/>
          <w:szCs w:val="24"/>
          <w:lang w:val="en-US"/>
        </w:rPr>
        <w:t>pokazatelej</w:t>
      </w:r>
      <w:proofErr w:type="spellEnd"/>
      <w:r w:rsidRPr="00161A12">
        <w:rPr>
          <w:sz w:val="24"/>
          <w:szCs w:val="24"/>
          <w:lang w:val="en-US"/>
        </w:rPr>
        <w:t xml:space="preserve"> </w:t>
      </w:r>
      <w:proofErr w:type="spellStart"/>
      <w:r w:rsidRPr="00161A12">
        <w:rPr>
          <w:sz w:val="24"/>
          <w:szCs w:val="24"/>
          <w:lang w:val="en-US"/>
        </w:rPr>
        <w:t>ekonomicheskogo</w:t>
      </w:r>
      <w:proofErr w:type="spellEnd"/>
      <w:r w:rsidRPr="00161A12">
        <w:rPr>
          <w:sz w:val="24"/>
          <w:szCs w:val="24"/>
          <w:lang w:val="en-US"/>
        </w:rPr>
        <w:t xml:space="preserve"> </w:t>
      </w:r>
      <w:proofErr w:type="spellStart"/>
      <w:r w:rsidRPr="00161A12">
        <w:rPr>
          <w:sz w:val="24"/>
          <w:szCs w:val="24"/>
          <w:lang w:val="en-US"/>
        </w:rPr>
        <w:t>rosta</w:t>
      </w:r>
      <w:proofErr w:type="spellEnd"/>
      <w:r w:rsidRPr="00161A12">
        <w:rPr>
          <w:sz w:val="24"/>
          <w:szCs w:val="24"/>
          <w:lang w:val="en-US"/>
        </w:rPr>
        <w:t xml:space="preserve"> / I. P. </w:t>
      </w:r>
      <w:proofErr w:type="spellStart"/>
      <w:r w:rsidRPr="00161A12">
        <w:rPr>
          <w:sz w:val="24"/>
          <w:szCs w:val="24"/>
          <w:lang w:val="en-US"/>
        </w:rPr>
        <w:t>Bannov</w:t>
      </w:r>
      <w:proofErr w:type="spellEnd"/>
      <w:r w:rsidRPr="00161A12">
        <w:rPr>
          <w:sz w:val="24"/>
          <w:szCs w:val="24"/>
          <w:lang w:val="en-US"/>
        </w:rPr>
        <w:t xml:space="preserve"> // </w:t>
      </w:r>
      <w:proofErr w:type="spellStart"/>
      <w:r w:rsidRPr="00161A12">
        <w:rPr>
          <w:sz w:val="24"/>
          <w:szCs w:val="24"/>
          <w:lang w:val="en-US"/>
        </w:rPr>
        <w:t>Upravlencheskoe</w:t>
      </w:r>
      <w:proofErr w:type="spellEnd"/>
      <w:r w:rsidRPr="00161A12">
        <w:rPr>
          <w:sz w:val="24"/>
          <w:szCs w:val="24"/>
          <w:lang w:val="en-US"/>
        </w:rPr>
        <w:t xml:space="preserve"> </w:t>
      </w:r>
      <w:proofErr w:type="spellStart"/>
      <w:r w:rsidRPr="00161A12">
        <w:rPr>
          <w:sz w:val="24"/>
          <w:szCs w:val="24"/>
          <w:lang w:val="en-US"/>
        </w:rPr>
        <w:t>konsul'tirovanie</w:t>
      </w:r>
      <w:proofErr w:type="spellEnd"/>
      <w:r w:rsidRPr="00161A12">
        <w:rPr>
          <w:sz w:val="24"/>
          <w:szCs w:val="24"/>
          <w:lang w:val="en-US"/>
        </w:rPr>
        <w:t>. – 2016. – № 1(85). – S. 85-91.</w:t>
      </w:r>
    </w:p>
    <w:p w14:paraId="6FDA411F" w14:textId="725DE043" w:rsidR="00161A12" w:rsidRPr="00161A12" w:rsidRDefault="00161A12" w:rsidP="00161A12">
      <w:pPr>
        <w:tabs>
          <w:tab w:val="left" w:pos="851"/>
          <w:tab w:val="left" w:pos="1134"/>
        </w:tabs>
        <w:spacing w:after="0" w:line="240" w:lineRule="auto"/>
        <w:ind w:firstLine="709"/>
        <w:jc w:val="both"/>
        <w:rPr>
          <w:sz w:val="24"/>
          <w:szCs w:val="24"/>
          <w:lang w:val="en-US"/>
        </w:rPr>
      </w:pPr>
      <w:r w:rsidRPr="00161A12">
        <w:rPr>
          <w:sz w:val="24"/>
          <w:szCs w:val="24"/>
          <w:lang w:val="en-US"/>
        </w:rPr>
        <w:t>3.</w:t>
      </w:r>
      <w:r w:rsidRPr="00161A12">
        <w:rPr>
          <w:sz w:val="24"/>
          <w:szCs w:val="24"/>
          <w:lang w:val="en-US"/>
        </w:rPr>
        <w:tab/>
      </w:r>
      <w:proofErr w:type="spellStart"/>
      <w:r w:rsidRPr="00161A12">
        <w:rPr>
          <w:sz w:val="24"/>
          <w:szCs w:val="24"/>
          <w:lang w:val="en-US"/>
        </w:rPr>
        <w:t>Anishchenko</w:t>
      </w:r>
      <w:proofErr w:type="spellEnd"/>
      <w:r w:rsidRPr="00161A12">
        <w:rPr>
          <w:sz w:val="24"/>
          <w:szCs w:val="24"/>
          <w:lang w:val="en-US"/>
        </w:rPr>
        <w:t xml:space="preserve">, M. A. </w:t>
      </w:r>
      <w:proofErr w:type="spellStart"/>
      <w:r w:rsidRPr="00161A12">
        <w:rPr>
          <w:sz w:val="24"/>
          <w:szCs w:val="24"/>
          <w:lang w:val="en-US"/>
        </w:rPr>
        <w:t>Social'no-ekonomicheskoe</w:t>
      </w:r>
      <w:proofErr w:type="spellEnd"/>
      <w:r w:rsidRPr="00161A12">
        <w:rPr>
          <w:sz w:val="24"/>
          <w:szCs w:val="24"/>
          <w:lang w:val="en-US"/>
        </w:rPr>
        <w:t xml:space="preserve"> </w:t>
      </w:r>
      <w:proofErr w:type="spellStart"/>
      <w:r w:rsidRPr="00161A12">
        <w:rPr>
          <w:sz w:val="24"/>
          <w:szCs w:val="24"/>
          <w:lang w:val="en-US"/>
        </w:rPr>
        <w:t>razvitie</w:t>
      </w:r>
      <w:proofErr w:type="spellEnd"/>
      <w:r w:rsidRPr="00161A12">
        <w:rPr>
          <w:sz w:val="24"/>
          <w:szCs w:val="24"/>
          <w:lang w:val="en-US"/>
        </w:rPr>
        <w:t xml:space="preserve"> </w:t>
      </w:r>
      <w:proofErr w:type="spellStart"/>
      <w:r w:rsidRPr="00161A12">
        <w:rPr>
          <w:sz w:val="24"/>
          <w:szCs w:val="24"/>
          <w:lang w:val="en-US"/>
        </w:rPr>
        <w:t>Kochubeevskogo</w:t>
      </w:r>
      <w:proofErr w:type="spellEnd"/>
      <w:r w:rsidRPr="00161A12">
        <w:rPr>
          <w:sz w:val="24"/>
          <w:szCs w:val="24"/>
          <w:lang w:val="en-US"/>
        </w:rPr>
        <w:t xml:space="preserve"> </w:t>
      </w:r>
      <w:proofErr w:type="spellStart"/>
      <w:r w:rsidRPr="00161A12">
        <w:rPr>
          <w:sz w:val="24"/>
          <w:szCs w:val="24"/>
          <w:lang w:val="en-US"/>
        </w:rPr>
        <w:t>rajona</w:t>
      </w:r>
      <w:proofErr w:type="spellEnd"/>
      <w:r w:rsidRPr="00161A12">
        <w:rPr>
          <w:sz w:val="24"/>
          <w:szCs w:val="24"/>
          <w:lang w:val="en-US"/>
        </w:rPr>
        <w:t xml:space="preserve">: </w:t>
      </w:r>
      <w:proofErr w:type="spellStart"/>
      <w:r w:rsidRPr="00161A12">
        <w:rPr>
          <w:sz w:val="24"/>
          <w:szCs w:val="24"/>
          <w:lang w:val="en-US"/>
        </w:rPr>
        <w:t>analiz</w:t>
      </w:r>
      <w:proofErr w:type="spellEnd"/>
      <w:r w:rsidRPr="00161A12">
        <w:rPr>
          <w:sz w:val="24"/>
          <w:szCs w:val="24"/>
          <w:lang w:val="en-US"/>
        </w:rPr>
        <w:t xml:space="preserve"> </w:t>
      </w:r>
      <w:proofErr w:type="spellStart"/>
      <w:r w:rsidRPr="00161A12">
        <w:rPr>
          <w:sz w:val="24"/>
          <w:szCs w:val="24"/>
          <w:lang w:val="en-US"/>
        </w:rPr>
        <w:t>sostoyaniya</w:t>
      </w:r>
      <w:proofErr w:type="spellEnd"/>
      <w:r w:rsidRPr="00161A12">
        <w:rPr>
          <w:sz w:val="24"/>
          <w:szCs w:val="24"/>
          <w:lang w:val="en-US"/>
        </w:rPr>
        <w:t xml:space="preserve"> </w:t>
      </w:r>
      <w:proofErr w:type="spellStart"/>
      <w:r w:rsidRPr="00161A12">
        <w:rPr>
          <w:sz w:val="24"/>
          <w:szCs w:val="24"/>
          <w:lang w:val="en-US"/>
        </w:rPr>
        <w:t>i</w:t>
      </w:r>
      <w:proofErr w:type="spellEnd"/>
      <w:r w:rsidRPr="00161A12">
        <w:rPr>
          <w:sz w:val="24"/>
          <w:szCs w:val="24"/>
          <w:lang w:val="en-US"/>
        </w:rPr>
        <w:t xml:space="preserve"> </w:t>
      </w:r>
      <w:proofErr w:type="spellStart"/>
      <w:r w:rsidRPr="00161A12">
        <w:rPr>
          <w:sz w:val="24"/>
          <w:szCs w:val="24"/>
          <w:lang w:val="en-US"/>
        </w:rPr>
        <w:t>perspektivy</w:t>
      </w:r>
      <w:proofErr w:type="spellEnd"/>
      <w:r w:rsidRPr="00161A12">
        <w:rPr>
          <w:sz w:val="24"/>
          <w:szCs w:val="24"/>
          <w:lang w:val="en-US"/>
        </w:rPr>
        <w:t xml:space="preserve"> </w:t>
      </w:r>
      <w:proofErr w:type="spellStart"/>
      <w:r w:rsidRPr="00161A12">
        <w:rPr>
          <w:sz w:val="24"/>
          <w:szCs w:val="24"/>
          <w:lang w:val="en-US"/>
        </w:rPr>
        <w:t>razvitiya</w:t>
      </w:r>
      <w:proofErr w:type="spellEnd"/>
      <w:r w:rsidRPr="00161A12">
        <w:rPr>
          <w:sz w:val="24"/>
          <w:szCs w:val="24"/>
          <w:lang w:val="en-US"/>
        </w:rPr>
        <w:t xml:space="preserve"> / M. A. </w:t>
      </w:r>
      <w:proofErr w:type="spellStart"/>
      <w:r w:rsidRPr="00161A12">
        <w:rPr>
          <w:sz w:val="24"/>
          <w:szCs w:val="24"/>
          <w:lang w:val="en-US"/>
        </w:rPr>
        <w:t>Anishchenko</w:t>
      </w:r>
      <w:proofErr w:type="spellEnd"/>
      <w:r w:rsidRPr="00161A12">
        <w:rPr>
          <w:sz w:val="24"/>
          <w:szCs w:val="24"/>
          <w:lang w:val="en-US"/>
        </w:rPr>
        <w:t xml:space="preserve"> // </w:t>
      </w:r>
      <w:proofErr w:type="spellStart"/>
      <w:r w:rsidRPr="00161A12">
        <w:rPr>
          <w:sz w:val="24"/>
          <w:szCs w:val="24"/>
          <w:lang w:val="en-US"/>
        </w:rPr>
        <w:t>Social'no-ekonomicheskoe</w:t>
      </w:r>
      <w:proofErr w:type="spellEnd"/>
      <w:r w:rsidRPr="00161A12">
        <w:rPr>
          <w:sz w:val="24"/>
          <w:szCs w:val="24"/>
          <w:lang w:val="en-US"/>
        </w:rPr>
        <w:t xml:space="preserve"> </w:t>
      </w:r>
      <w:proofErr w:type="spellStart"/>
      <w:r w:rsidRPr="00161A12">
        <w:rPr>
          <w:sz w:val="24"/>
          <w:szCs w:val="24"/>
          <w:lang w:val="en-US"/>
        </w:rPr>
        <w:t>razvitie</w:t>
      </w:r>
      <w:proofErr w:type="spellEnd"/>
      <w:r w:rsidRPr="00161A12">
        <w:rPr>
          <w:sz w:val="24"/>
          <w:szCs w:val="24"/>
          <w:lang w:val="en-US"/>
        </w:rPr>
        <w:t xml:space="preserve">: </w:t>
      </w:r>
      <w:proofErr w:type="spellStart"/>
      <w:r w:rsidRPr="00161A12">
        <w:rPr>
          <w:sz w:val="24"/>
          <w:szCs w:val="24"/>
          <w:lang w:val="en-US"/>
        </w:rPr>
        <w:t>voprosy</w:t>
      </w:r>
      <w:proofErr w:type="spellEnd"/>
      <w:r w:rsidRPr="00161A12">
        <w:rPr>
          <w:sz w:val="24"/>
          <w:szCs w:val="24"/>
          <w:lang w:val="en-US"/>
        </w:rPr>
        <w:t xml:space="preserve"> </w:t>
      </w:r>
      <w:proofErr w:type="spellStart"/>
      <w:r w:rsidRPr="00161A12">
        <w:rPr>
          <w:sz w:val="24"/>
          <w:szCs w:val="24"/>
          <w:lang w:val="en-US"/>
        </w:rPr>
        <w:t>teorii</w:t>
      </w:r>
      <w:proofErr w:type="spellEnd"/>
      <w:r w:rsidRPr="00161A12">
        <w:rPr>
          <w:sz w:val="24"/>
          <w:szCs w:val="24"/>
          <w:lang w:val="en-US"/>
        </w:rPr>
        <w:t xml:space="preserve"> </w:t>
      </w:r>
      <w:proofErr w:type="spellStart"/>
      <w:r w:rsidRPr="00161A12">
        <w:rPr>
          <w:sz w:val="24"/>
          <w:szCs w:val="24"/>
          <w:lang w:val="en-US"/>
        </w:rPr>
        <w:t>i</w:t>
      </w:r>
      <w:proofErr w:type="spellEnd"/>
      <w:r w:rsidRPr="00161A12">
        <w:rPr>
          <w:sz w:val="24"/>
          <w:szCs w:val="24"/>
          <w:lang w:val="en-US"/>
        </w:rPr>
        <w:t xml:space="preserve"> </w:t>
      </w:r>
      <w:proofErr w:type="spellStart"/>
      <w:r w:rsidRPr="00161A12">
        <w:rPr>
          <w:sz w:val="24"/>
          <w:szCs w:val="24"/>
          <w:lang w:val="en-US"/>
        </w:rPr>
        <w:t>praktiki</w:t>
      </w:r>
      <w:proofErr w:type="spellEnd"/>
      <w:r w:rsidRPr="00161A12">
        <w:rPr>
          <w:sz w:val="24"/>
          <w:szCs w:val="24"/>
          <w:lang w:val="en-US"/>
        </w:rPr>
        <w:t xml:space="preserve">: </w:t>
      </w:r>
      <w:proofErr w:type="spellStart"/>
      <w:r w:rsidRPr="00161A12">
        <w:rPr>
          <w:sz w:val="24"/>
          <w:szCs w:val="24"/>
          <w:lang w:val="en-US"/>
        </w:rPr>
        <w:t>monografiya</w:t>
      </w:r>
      <w:proofErr w:type="spellEnd"/>
      <w:r w:rsidRPr="00161A12">
        <w:rPr>
          <w:sz w:val="24"/>
          <w:szCs w:val="24"/>
          <w:lang w:val="en-US"/>
        </w:rPr>
        <w:t xml:space="preserve"> / Pod </w:t>
      </w:r>
      <w:proofErr w:type="spellStart"/>
      <w:r w:rsidRPr="00161A12">
        <w:rPr>
          <w:sz w:val="24"/>
          <w:szCs w:val="24"/>
          <w:lang w:val="en-US"/>
        </w:rPr>
        <w:t>obshchej</w:t>
      </w:r>
      <w:proofErr w:type="spellEnd"/>
      <w:r w:rsidRPr="00161A12">
        <w:rPr>
          <w:sz w:val="24"/>
          <w:szCs w:val="24"/>
          <w:lang w:val="en-US"/>
        </w:rPr>
        <w:t xml:space="preserve"> </w:t>
      </w:r>
      <w:proofErr w:type="spellStart"/>
      <w:r w:rsidRPr="00161A12">
        <w:rPr>
          <w:sz w:val="24"/>
          <w:szCs w:val="24"/>
          <w:lang w:val="en-US"/>
        </w:rPr>
        <w:t>redak-ciej</w:t>
      </w:r>
      <w:proofErr w:type="spellEnd"/>
      <w:r w:rsidRPr="00161A12">
        <w:rPr>
          <w:sz w:val="24"/>
          <w:szCs w:val="24"/>
          <w:lang w:val="en-US"/>
        </w:rPr>
        <w:t xml:space="preserve"> G. Yu. </w:t>
      </w:r>
      <w:proofErr w:type="spellStart"/>
      <w:r w:rsidRPr="00161A12">
        <w:rPr>
          <w:sz w:val="24"/>
          <w:szCs w:val="24"/>
          <w:lang w:val="en-US"/>
        </w:rPr>
        <w:t>Gulyaeva</w:t>
      </w:r>
      <w:proofErr w:type="spellEnd"/>
      <w:r w:rsidRPr="00161A12">
        <w:rPr>
          <w:sz w:val="24"/>
          <w:szCs w:val="24"/>
          <w:lang w:val="en-US"/>
        </w:rPr>
        <w:t>. – Penza: «</w:t>
      </w:r>
      <w:proofErr w:type="spellStart"/>
      <w:r w:rsidRPr="00161A12">
        <w:rPr>
          <w:sz w:val="24"/>
          <w:szCs w:val="24"/>
          <w:lang w:val="en-US"/>
        </w:rPr>
        <w:t>Nauka</w:t>
      </w:r>
      <w:proofErr w:type="spellEnd"/>
      <w:r w:rsidRPr="00161A12">
        <w:rPr>
          <w:sz w:val="24"/>
          <w:szCs w:val="24"/>
          <w:lang w:val="en-US"/>
        </w:rPr>
        <w:t xml:space="preserve"> </w:t>
      </w:r>
      <w:proofErr w:type="spellStart"/>
      <w:r w:rsidRPr="00161A12">
        <w:rPr>
          <w:sz w:val="24"/>
          <w:szCs w:val="24"/>
          <w:lang w:val="en-US"/>
        </w:rPr>
        <w:t>i</w:t>
      </w:r>
      <w:proofErr w:type="spellEnd"/>
      <w:r w:rsidRPr="00161A12">
        <w:rPr>
          <w:sz w:val="24"/>
          <w:szCs w:val="24"/>
          <w:lang w:val="en-US"/>
        </w:rPr>
        <w:t xml:space="preserve"> </w:t>
      </w:r>
      <w:proofErr w:type="spellStart"/>
      <w:r w:rsidRPr="00161A12">
        <w:rPr>
          <w:sz w:val="24"/>
          <w:szCs w:val="24"/>
          <w:lang w:val="en-US"/>
        </w:rPr>
        <w:t>Prosveshchenie</w:t>
      </w:r>
      <w:proofErr w:type="spellEnd"/>
      <w:r w:rsidRPr="00161A12">
        <w:rPr>
          <w:sz w:val="24"/>
          <w:szCs w:val="24"/>
          <w:lang w:val="en-US"/>
        </w:rPr>
        <w:t>», 2020. – S. 40-50.</w:t>
      </w:r>
    </w:p>
    <w:p w14:paraId="23014371" w14:textId="0A2B1DA9" w:rsidR="00161A12" w:rsidRPr="00161A12" w:rsidRDefault="00161A12" w:rsidP="00161A12">
      <w:pPr>
        <w:tabs>
          <w:tab w:val="left" w:pos="851"/>
          <w:tab w:val="left" w:pos="1134"/>
        </w:tabs>
        <w:spacing w:after="0" w:line="240" w:lineRule="auto"/>
        <w:ind w:firstLine="709"/>
        <w:jc w:val="both"/>
        <w:rPr>
          <w:sz w:val="24"/>
          <w:szCs w:val="24"/>
          <w:lang w:val="en-US"/>
        </w:rPr>
      </w:pPr>
      <w:r w:rsidRPr="00161A12">
        <w:rPr>
          <w:sz w:val="24"/>
          <w:szCs w:val="24"/>
          <w:lang w:val="en-US"/>
        </w:rPr>
        <w:t>4.</w:t>
      </w:r>
      <w:r w:rsidRPr="00161A12">
        <w:rPr>
          <w:sz w:val="24"/>
          <w:szCs w:val="24"/>
          <w:lang w:val="en-US"/>
        </w:rPr>
        <w:tab/>
      </w:r>
      <w:proofErr w:type="spellStart"/>
      <w:r w:rsidRPr="00161A12">
        <w:rPr>
          <w:sz w:val="24"/>
          <w:szCs w:val="24"/>
          <w:lang w:val="en-US"/>
        </w:rPr>
        <w:t>Rasporyazhenie</w:t>
      </w:r>
      <w:proofErr w:type="spellEnd"/>
      <w:r w:rsidRPr="00161A12">
        <w:rPr>
          <w:sz w:val="24"/>
          <w:szCs w:val="24"/>
          <w:lang w:val="en-US"/>
        </w:rPr>
        <w:t xml:space="preserve"> </w:t>
      </w:r>
      <w:proofErr w:type="spellStart"/>
      <w:r w:rsidRPr="00161A12">
        <w:rPr>
          <w:sz w:val="24"/>
          <w:szCs w:val="24"/>
          <w:lang w:val="en-US"/>
        </w:rPr>
        <w:t>Pravitel'stva</w:t>
      </w:r>
      <w:proofErr w:type="spellEnd"/>
      <w:r w:rsidRPr="00161A12">
        <w:rPr>
          <w:sz w:val="24"/>
          <w:szCs w:val="24"/>
          <w:lang w:val="en-US"/>
        </w:rPr>
        <w:t xml:space="preserve"> RF </w:t>
      </w:r>
      <w:proofErr w:type="spellStart"/>
      <w:r w:rsidRPr="00161A12">
        <w:rPr>
          <w:sz w:val="24"/>
          <w:szCs w:val="24"/>
          <w:lang w:val="en-US"/>
        </w:rPr>
        <w:t>ot</w:t>
      </w:r>
      <w:proofErr w:type="spellEnd"/>
      <w:r w:rsidRPr="00161A12">
        <w:rPr>
          <w:sz w:val="24"/>
          <w:szCs w:val="24"/>
          <w:lang w:val="en-US"/>
        </w:rPr>
        <w:t xml:space="preserve"> 05.09.2011 № 1538-r (red. </w:t>
      </w:r>
      <w:proofErr w:type="spellStart"/>
      <w:r w:rsidRPr="00161A12">
        <w:rPr>
          <w:sz w:val="24"/>
          <w:szCs w:val="24"/>
          <w:lang w:val="en-US"/>
        </w:rPr>
        <w:t>ot</w:t>
      </w:r>
      <w:proofErr w:type="spellEnd"/>
      <w:r w:rsidRPr="00161A12">
        <w:rPr>
          <w:sz w:val="24"/>
          <w:szCs w:val="24"/>
          <w:lang w:val="en-US"/>
        </w:rPr>
        <w:t xml:space="preserve"> 26.12.2014) Ob </w:t>
      </w:r>
      <w:proofErr w:type="spellStart"/>
      <w:r w:rsidRPr="00161A12">
        <w:rPr>
          <w:sz w:val="24"/>
          <w:szCs w:val="24"/>
          <w:lang w:val="en-US"/>
        </w:rPr>
        <w:t>utverzhdenii</w:t>
      </w:r>
      <w:proofErr w:type="spellEnd"/>
      <w:r w:rsidRPr="00161A12">
        <w:rPr>
          <w:sz w:val="24"/>
          <w:szCs w:val="24"/>
          <w:lang w:val="en-US"/>
        </w:rPr>
        <w:t xml:space="preserve"> </w:t>
      </w:r>
      <w:proofErr w:type="spellStart"/>
      <w:r w:rsidRPr="00161A12">
        <w:rPr>
          <w:sz w:val="24"/>
          <w:szCs w:val="24"/>
          <w:lang w:val="en-US"/>
        </w:rPr>
        <w:t>Strategii</w:t>
      </w:r>
      <w:proofErr w:type="spellEnd"/>
      <w:r w:rsidRPr="00161A12">
        <w:rPr>
          <w:sz w:val="24"/>
          <w:szCs w:val="24"/>
          <w:lang w:val="en-US"/>
        </w:rPr>
        <w:t xml:space="preserve"> </w:t>
      </w:r>
      <w:proofErr w:type="spellStart"/>
      <w:r w:rsidRPr="00161A12">
        <w:rPr>
          <w:sz w:val="24"/>
          <w:szCs w:val="24"/>
          <w:lang w:val="en-US"/>
        </w:rPr>
        <w:t>social'no-ekonomicheskogo</w:t>
      </w:r>
      <w:proofErr w:type="spellEnd"/>
      <w:r w:rsidRPr="00161A12">
        <w:rPr>
          <w:sz w:val="24"/>
          <w:szCs w:val="24"/>
          <w:lang w:val="en-US"/>
        </w:rPr>
        <w:t xml:space="preserve"> </w:t>
      </w:r>
      <w:proofErr w:type="spellStart"/>
      <w:r w:rsidRPr="00161A12">
        <w:rPr>
          <w:sz w:val="24"/>
          <w:szCs w:val="24"/>
          <w:lang w:val="en-US"/>
        </w:rPr>
        <w:t>razvitiya</w:t>
      </w:r>
      <w:proofErr w:type="spellEnd"/>
      <w:r w:rsidRPr="00161A12">
        <w:rPr>
          <w:sz w:val="24"/>
          <w:szCs w:val="24"/>
          <w:lang w:val="en-US"/>
        </w:rPr>
        <w:t xml:space="preserve"> </w:t>
      </w:r>
      <w:proofErr w:type="spellStart"/>
      <w:r w:rsidRPr="00161A12">
        <w:rPr>
          <w:sz w:val="24"/>
          <w:szCs w:val="24"/>
          <w:lang w:val="en-US"/>
        </w:rPr>
        <w:t>YUzhnogo</w:t>
      </w:r>
      <w:proofErr w:type="spellEnd"/>
      <w:r w:rsidRPr="00161A12">
        <w:rPr>
          <w:sz w:val="24"/>
          <w:szCs w:val="24"/>
          <w:lang w:val="en-US"/>
        </w:rPr>
        <w:t xml:space="preserve"> </w:t>
      </w:r>
      <w:proofErr w:type="spellStart"/>
      <w:r w:rsidRPr="00161A12">
        <w:rPr>
          <w:sz w:val="24"/>
          <w:szCs w:val="24"/>
          <w:lang w:val="en-US"/>
        </w:rPr>
        <w:t>federal'nogo</w:t>
      </w:r>
      <w:proofErr w:type="spellEnd"/>
      <w:r w:rsidRPr="00161A12">
        <w:rPr>
          <w:sz w:val="24"/>
          <w:szCs w:val="24"/>
          <w:lang w:val="en-US"/>
        </w:rPr>
        <w:t xml:space="preserve"> </w:t>
      </w:r>
      <w:proofErr w:type="spellStart"/>
      <w:r w:rsidRPr="00161A12">
        <w:rPr>
          <w:sz w:val="24"/>
          <w:szCs w:val="24"/>
          <w:lang w:val="en-US"/>
        </w:rPr>
        <w:t>okruga</w:t>
      </w:r>
      <w:proofErr w:type="spellEnd"/>
      <w:r w:rsidRPr="00161A12">
        <w:rPr>
          <w:sz w:val="24"/>
          <w:szCs w:val="24"/>
          <w:lang w:val="en-US"/>
        </w:rPr>
        <w:t xml:space="preserve"> do 2020 </w:t>
      </w:r>
      <w:proofErr w:type="spellStart"/>
      <w:r w:rsidRPr="00161A12">
        <w:rPr>
          <w:sz w:val="24"/>
          <w:szCs w:val="24"/>
          <w:lang w:val="en-US"/>
        </w:rPr>
        <w:t>goda</w:t>
      </w:r>
      <w:proofErr w:type="spellEnd"/>
      <w:r w:rsidRPr="00161A12">
        <w:rPr>
          <w:sz w:val="24"/>
          <w:szCs w:val="24"/>
          <w:lang w:val="en-US"/>
        </w:rPr>
        <w:t>.</w:t>
      </w:r>
    </w:p>
    <w:p w14:paraId="0284FF3A" w14:textId="33C5EDBE" w:rsidR="00161A12" w:rsidRPr="00161A12" w:rsidRDefault="00161A12" w:rsidP="00161A12">
      <w:pPr>
        <w:tabs>
          <w:tab w:val="left" w:pos="851"/>
          <w:tab w:val="left" w:pos="1134"/>
        </w:tabs>
        <w:spacing w:after="0" w:line="240" w:lineRule="auto"/>
        <w:ind w:firstLine="709"/>
        <w:jc w:val="both"/>
        <w:rPr>
          <w:sz w:val="24"/>
          <w:szCs w:val="24"/>
          <w:lang w:val="en-US"/>
        </w:rPr>
      </w:pPr>
      <w:r w:rsidRPr="00161A12">
        <w:rPr>
          <w:sz w:val="24"/>
          <w:szCs w:val="24"/>
          <w:lang w:val="en-US"/>
        </w:rPr>
        <w:t>5.</w:t>
      </w:r>
      <w:r w:rsidRPr="00161A12">
        <w:rPr>
          <w:sz w:val="24"/>
          <w:szCs w:val="24"/>
          <w:lang w:val="en-US"/>
        </w:rPr>
        <w:tab/>
      </w:r>
      <w:proofErr w:type="spellStart"/>
      <w:r w:rsidRPr="00161A12">
        <w:rPr>
          <w:sz w:val="24"/>
          <w:szCs w:val="24"/>
          <w:lang w:val="en-US"/>
        </w:rPr>
        <w:t>Regiony</w:t>
      </w:r>
      <w:proofErr w:type="spellEnd"/>
      <w:r w:rsidRPr="00161A12">
        <w:rPr>
          <w:sz w:val="24"/>
          <w:szCs w:val="24"/>
          <w:lang w:val="en-US"/>
        </w:rPr>
        <w:t xml:space="preserve"> </w:t>
      </w:r>
      <w:proofErr w:type="spellStart"/>
      <w:r w:rsidRPr="00161A12">
        <w:rPr>
          <w:sz w:val="24"/>
          <w:szCs w:val="24"/>
          <w:lang w:val="en-US"/>
        </w:rPr>
        <w:t>Rossii</w:t>
      </w:r>
      <w:proofErr w:type="spellEnd"/>
      <w:r w:rsidRPr="00161A12">
        <w:rPr>
          <w:sz w:val="24"/>
          <w:szCs w:val="24"/>
          <w:lang w:val="en-US"/>
        </w:rPr>
        <w:t xml:space="preserve">. </w:t>
      </w:r>
      <w:proofErr w:type="spellStart"/>
      <w:r w:rsidRPr="00161A12">
        <w:rPr>
          <w:sz w:val="24"/>
          <w:szCs w:val="24"/>
          <w:lang w:val="en-US"/>
        </w:rPr>
        <w:t>Social'no-ekonomicheskie</w:t>
      </w:r>
      <w:proofErr w:type="spellEnd"/>
      <w:r w:rsidRPr="00161A12">
        <w:rPr>
          <w:sz w:val="24"/>
          <w:szCs w:val="24"/>
          <w:lang w:val="en-US"/>
        </w:rPr>
        <w:t xml:space="preserve"> </w:t>
      </w:r>
      <w:proofErr w:type="spellStart"/>
      <w:r w:rsidRPr="00161A12">
        <w:rPr>
          <w:sz w:val="24"/>
          <w:szCs w:val="24"/>
          <w:lang w:val="en-US"/>
        </w:rPr>
        <w:t>pokazateli</w:t>
      </w:r>
      <w:proofErr w:type="spellEnd"/>
      <w:r w:rsidRPr="00161A12">
        <w:rPr>
          <w:sz w:val="24"/>
          <w:szCs w:val="24"/>
          <w:lang w:val="en-US"/>
        </w:rPr>
        <w:t xml:space="preserve">. 2021: Stat. sb. / </w:t>
      </w:r>
      <w:proofErr w:type="spellStart"/>
      <w:r w:rsidRPr="00161A12">
        <w:rPr>
          <w:sz w:val="24"/>
          <w:szCs w:val="24"/>
          <w:lang w:val="en-US"/>
        </w:rPr>
        <w:t>Rosstat</w:t>
      </w:r>
      <w:proofErr w:type="spellEnd"/>
      <w:r w:rsidRPr="00161A12">
        <w:rPr>
          <w:sz w:val="24"/>
          <w:szCs w:val="24"/>
          <w:lang w:val="en-US"/>
        </w:rPr>
        <w:t>.  M., 2021.  1112 s.</w:t>
      </w:r>
    </w:p>
    <w:sectPr w:rsidR="00161A12" w:rsidRPr="00161A12" w:rsidSect="00E646DE">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613ED" w14:textId="77777777" w:rsidR="00743560" w:rsidRDefault="00743560" w:rsidP="005F3A0D">
      <w:pPr>
        <w:spacing w:after="0" w:line="240" w:lineRule="auto"/>
      </w:pPr>
      <w:r>
        <w:separator/>
      </w:r>
    </w:p>
  </w:endnote>
  <w:endnote w:type="continuationSeparator" w:id="0">
    <w:p w14:paraId="5D528751" w14:textId="77777777" w:rsidR="00743560" w:rsidRDefault="00743560" w:rsidP="005F3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5002EFF" w:usb1="C000E47F" w:usb2="0000002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B53CC" w14:textId="12C1FD25" w:rsidR="004128C7" w:rsidRDefault="00743560">
    <w:pPr>
      <w:pStyle w:val="Footer"/>
    </w:pPr>
    <w:hyperlink r:id="rId1" w:history="1">
      <w:r w:rsidR="008E6A52" w:rsidRPr="000107FB">
        <w:rPr>
          <w:rStyle w:val="Hyperlink"/>
          <w:rFonts w:cs="Times New Roman"/>
          <w:sz w:val="24"/>
          <w:szCs w:val="24"/>
        </w:rPr>
        <w:t>http://ej.kubagro.ru/2023/0</w:t>
      </w:r>
      <w:r w:rsidR="008E6A52" w:rsidRPr="000107FB">
        <w:rPr>
          <w:rStyle w:val="Hyperlink"/>
          <w:rFonts w:cs="Times New Roman"/>
          <w:sz w:val="24"/>
          <w:szCs w:val="24"/>
          <w:lang w:val="en-US"/>
        </w:rPr>
        <w:t>3</w:t>
      </w:r>
      <w:r w:rsidR="008E6A52" w:rsidRPr="000107FB">
        <w:rPr>
          <w:rStyle w:val="Hyperlink"/>
          <w:rFonts w:cs="Times New Roman"/>
          <w:sz w:val="24"/>
          <w:szCs w:val="24"/>
        </w:rPr>
        <w:t>/pdf/04.pdf</w:t>
      </w:r>
    </w:hyperlink>
    <w:r w:rsidR="008E6A52">
      <w:rPr>
        <w:rFonts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7EE20" w14:textId="77777777" w:rsidR="00743560" w:rsidRDefault="00743560" w:rsidP="005F3A0D">
      <w:pPr>
        <w:spacing w:after="0" w:line="240" w:lineRule="auto"/>
      </w:pPr>
      <w:r>
        <w:separator/>
      </w:r>
    </w:p>
  </w:footnote>
  <w:footnote w:type="continuationSeparator" w:id="0">
    <w:p w14:paraId="31D03CF2" w14:textId="77777777" w:rsidR="00743560" w:rsidRDefault="00743560" w:rsidP="005F3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10455270"/>
      <w:docPartObj>
        <w:docPartGallery w:val="Page Numbers (Top of Page)"/>
        <w:docPartUnique/>
      </w:docPartObj>
    </w:sdtPr>
    <w:sdtEndPr>
      <w:rPr>
        <w:rStyle w:val="PageNumber"/>
      </w:rPr>
    </w:sdtEndPr>
    <w:sdtContent>
      <w:p w14:paraId="14A10275" w14:textId="0349F389" w:rsidR="004128C7" w:rsidRDefault="004128C7"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5AA1B" w14:textId="77777777" w:rsidR="004128C7" w:rsidRDefault="004128C7" w:rsidP="004128C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60368213"/>
      <w:docPartObj>
        <w:docPartGallery w:val="Page Numbers (Top of Page)"/>
        <w:docPartUnique/>
      </w:docPartObj>
    </w:sdtPr>
    <w:sdtEndPr>
      <w:rPr>
        <w:rStyle w:val="PageNumber"/>
      </w:rPr>
    </w:sdtEndPr>
    <w:sdtContent>
      <w:p w14:paraId="3F6ADC52" w14:textId="523EEF3B" w:rsidR="004128C7" w:rsidRDefault="004128C7"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sdt>
    <w:sdtPr>
      <w:rPr>
        <w:sz w:val="24"/>
        <w:szCs w:val="24"/>
      </w:rPr>
      <w:id w:val="-1270461024"/>
      <w:docPartObj>
        <w:docPartGallery w:val="Page Numbers (Top of Page)"/>
        <w:docPartUnique/>
      </w:docPartObj>
    </w:sdtPr>
    <w:sdtEndPr/>
    <w:sdtContent>
      <w:sdt>
        <w:sdtPr>
          <w:rPr>
            <w:sz w:val="24"/>
            <w:szCs w:val="24"/>
          </w:rPr>
          <w:id w:val="-838152550"/>
          <w:docPartObj>
            <w:docPartGallery w:val="Page Numbers (Top of Page)"/>
            <w:docPartUnique/>
          </w:docPartObj>
        </w:sdtPr>
        <w:sdtEndPr/>
        <w:sdtContent>
          <w:sdt>
            <w:sdtPr>
              <w:rPr>
                <w:sz w:val="24"/>
                <w:szCs w:val="24"/>
              </w:rPr>
              <w:id w:val="-691225413"/>
              <w:docPartObj>
                <w:docPartGallery w:val="Page Numbers (Top of Page)"/>
                <w:docPartUnique/>
              </w:docPartObj>
            </w:sdtPr>
            <w:sdtEndPr/>
            <w:sdtContent>
              <w:p w14:paraId="0E6C66D2" w14:textId="762B15D1" w:rsidR="00684FC4" w:rsidRPr="004128C7" w:rsidRDefault="004128C7" w:rsidP="004128C7">
                <w:pPr>
                  <w:pStyle w:val="Header"/>
                  <w:tabs>
                    <w:tab w:val="center" w:pos="4513"/>
                    <w:tab w:val="right" w:pos="9026"/>
                    <w:tab w:val="right" w:pos="9072"/>
                  </w:tabs>
                  <w:ind w:right="360"/>
                  <w:rPr>
                    <w:sz w:val="24"/>
                    <w:szCs w:val="24"/>
                  </w:rPr>
                </w:pPr>
                <w:proofErr w:type="spellStart"/>
                <w:r w:rsidRPr="004128C7">
                  <w:rPr>
                    <w:sz w:val="24"/>
                    <w:szCs w:val="24"/>
                    <w:lang w:val="en-US"/>
                  </w:rPr>
                  <w:t>Научный</w:t>
                </w:r>
                <w:proofErr w:type="spellEnd"/>
                <w:r w:rsidRPr="004128C7">
                  <w:rPr>
                    <w:sz w:val="24"/>
                    <w:szCs w:val="24"/>
                    <w:lang w:val="en-US"/>
                  </w:rPr>
                  <w:t xml:space="preserve"> </w:t>
                </w:r>
                <w:proofErr w:type="spellStart"/>
                <w:r w:rsidRPr="004128C7">
                  <w:rPr>
                    <w:sz w:val="24"/>
                    <w:szCs w:val="24"/>
                    <w:lang w:val="en-US"/>
                  </w:rPr>
                  <w:t>журнал</w:t>
                </w:r>
                <w:proofErr w:type="spellEnd"/>
                <w:r w:rsidRPr="004128C7">
                  <w:rPr>
                    <w:sz w:val="24"/>
                    <w:szCs w:val="24"/>
                    <w:lang w:val="en-US"/>
                  </w:rPr>
                  <w:t xml:space="preserve"> </w:t>
                </w:r>
                <w:proofErr w:type="spellStart"/>
                <w:r w:rsidRPr="004128C7">
                  <w:rPr>
                    <w:sz w:val="24"/>
                    <w:szCs w:val="24"/>
                    <w:lang w:val="en-US"/>
                  </w:rPr>
                  <w:t>КубГАУ</w:t>
                </w:r>
                <w:proofErr w:type="spellEnd"/>
                <w:r w:rsidRPr="004128C7">
                  <w:rPr>
                    <w:sz w:val="24"/>
                    <w:szCs w:val="24"/>
                    <w:lang w:val="en-US"/>
                  </w:rPr>
                  <w:t>, №1</w:t>
                </w:r>
                <w:r w:rsidRPr="004128C7">
                  <w:rPr>
                    <w:sz w:val="24"/>
                    <w:szCs w:val="24"/>
                  </w:rPr>
                  <w:t>8</w:t>
                </w:r>
                <w:r w:rsidRPr="004128C7">
                  <w:rPr>
                    <w:sz w:val="24"/>
                    <w:szCs w:val="24"/>
                    <w:lang w:val="en-US"/>
                  </w:rPr>
                  <w:t xml:space="preserve">7(03), 2023 </w:t>
                </w:r>
                <w:proofErr w:type="spellStart"/>
                <w:r w:rsidRPr="004128C7">
                  <w:rPr>
                    <w:sz w:val="24"/>
                    <w:szCs w:val="24"/>
                    <w:lang w:val="en-US"/>
                  </w:rPr>
                  <w:t>год</w:t>
                </w:r>
                <w:proofErr w:type="spellEnd"/>
              </w:p>
            </w:sdtContent>
          </w:sdt>
        </w:sdtContent>
      </w:sdt>
    </w:sdtContent>
  </w:sdt>
  <w:p w14:paraId="3B26FD00" w14:textId="77777777" w:rsidR="00684FC4" w:rsidRDefault="00684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E40C4"/>
    <w:multiLevelType w:val="hybridMultilevel"/>
    <w:tmpl w:val="B86E0BBA"/>
    <w:lvl w:ilvl="0" w:tplc="60C4A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49456E"/>
    <w:multiLevelType w:val="hybridMultilevel"/>
    <w:tmpl w:val="4BBE13A6"/>
    <w:lvl w:ilvl="0" w:tplc="2FAAF4DA">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03473C"/>
    <w:multiLevelType w:val="hybridMultilevel"/>
    <w:tmpl w:val="FFC25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0542DD"/>
    <w:multiLevelType w:val="hybridMultilevel"/>
    <w:tmpl w:val="1F5A3B0A"/>
    <w:lvl w:ilvl="0" w:tplc="3CAAA832">
      <w:start w:val="1"/>
      <w:numFmt w:val="decimal"/>
      <w:lvlText w:val="%1."/>
      <w:lvlJc w:val="left"/>
      <w:pPr>
        <w:ind w:left="1069"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990"/>
    <w:rsid w:val="00001303"/>
    <w:rsid w:val="0002123B"/>
    <w:rsid w:val="00024617"/>
    <w:rsid w:val="000255AE"/>
    <w:rsid w:val="00025B61"/>
    <w:rsid w:val="00036206"/>
    <w:rsid w:val="00047EAC"/>
    <w:rsid w:val="0005413F"/>
    <w:rsid w:val="000725CE"/>
    <w:rsid w:val="000725EE"/>
    <w:rsid w:val="00083D54"/>
    <w:rsid w:val="000856A8"/>
    <w:rsid w:val="00090EB3"/>
    <w:rsid w:val="000964CF"/>
    <w:rsid w:val="000A16DE"/>
    <w:rsid w:val="000A3E2E"/>
    <w:rsid w:val="000A5FD6"/>
    <w:rsid w:val="000A6768"/>
    <w:rsid w:val="000B752E"/>
    <w:rsid w:val="000B7C97"/>
    <w:rsid w:val="000C05CD"/>
    <w:rsid w:val="000C05D4"/>
    <w:rsid w:val="000C4487"/>
    <w:rsid w:val="000C7FCE"/>
    <w:rsid w:val="000D0EF3"/>
    <w:rsid w:val="000D1710"/>
    <w:rsid w:val="000E5469"/>
    <w:rsid w:val="000F101E"/>
    <w:rsid w:val="000F5C63"/>
    <w:rsid w:val="000F680C"/>
    <w:rsid w:val="000F7067"/>
    <w:rsid w:val="001007C3"/>
    <w:rsid w:val="0010499D"/>
    <w:rsid w:val="00112CE9"/>
    <w:rsid w:val="0011764B"/>
    <w:rsid w:val="001178FF"/>
    <w:rsid w:val="001230A6"/>
    <w:rsid w:val="00123850"/>
    <w:rsid w:val="00126725"/>
    <w:rsid w:val="0013488C"/>
    <w:rsid w:val="001457EA"/>
    <w:rsid w:val="00147BE7"/>
    <w:rsid w:val="00161A12"/>
    <w:rsid w:val="00161D7B"/>
    <w:rsid w:val="00173118"/>
    <w:rsid w:val="001869D0"/>
    <w:rsid w:val="00191A8A"/>
    <w:rsid w:val="00191E37"/>
    <w:rsid w:val="0019582C"/>
    <w:rsid w:val="001960D1"/>
    <w:rsid w:val="001961CF"/>
    <w:rsid w:val="00196881"/>
    <w:rsid w:val="001B3E76"/>
    <w:rsid w:val="001D1855"/>
    <w:rsid w:val="001D5BF2"/>
    <w:rsid w:val="001F2DB1"/>
    <w:rsid w:val="0020687C"/>
    <w:rsid w:val="00211806"/>
    <w:rsid w:val="002131A2"/>
    <w:rsid w:val="00214235"/>
    <w:rsid w:val="00221B38"/>
    <w:rsid w:val="00225A23"/>
    <w:rsid w:val="002321F5"/>
    <w:rsid w:val="002329E4"/>
    <w:rsid w:val="002336C1"/>
    <w:rsid w:val="00237384"/>
    <w:rsid w:val="00246F61"/>
    <w:rsid w:val="0024720D"/>
    <w:rsid w:val="00255B04"/>
    <w:rsid w:val="00256499"/>
    <w:rsid w:val="00262D41"/>
    <w:rsid w:val="00264539"/>
    <w:rsid w:val="00264F2F"/>
    <w:rsid w:val="00267AF7"/>
    <w:rsid w:val="002701F5"/>
    <w:rsid w:val="0028297F"/>
    <w:rsid w:val="002868B1"/>
    <w:rsid w:val="002870AA"/>
    <w:rsid w:val="002900DE"/>
    <w:rsid w:val="00292605"/>
    <w:rsid w:val="00292803"/>
    <w:rsid w:val="002C5A73"/>
    <w:rsid w:val="002D1B37"/>
    <w:rsid w:val="002D362D"/>
    <w:rsid w:val="002D5FA1"/>
    <w:rsid w:val="002D65D0"/>
    <w:rsid w:val="002F20B6"/>
    <w:rsid w:val="002F3892"/>
    <w:rsid w:val="002F46C5"/>
    <w:rsid w:val="00322B89"/>
    <w:rsid w:val="00322CBE"/>
    <w:rsid w:val="00335085"/>
    <w:rsid w:val="00347DFE"/>
    <w:rsid w:val="0035171C"/>
    <w:rsid w:val="00351D08"/>
    <w:rsid w:val="003538AF"/>
    <w:rsid w:val="00361239"/>
    <w:rsid w:val="00361DC0"/>
    <w:rsid w:val="00364F0A"/>
    <w:rsid w:val="0037260F"/>
    <w:rsid w:val="00376C50"/>
    <w:rsid w:val="00384B30"/>
    <w:rsid w:val="003A6439"/>
    <w:rsid w:val="003B6868"/>
    <w:rsid w:val="003C393F"/>
    <w:rsid w:val="003C690E"/>
    <w:rsid w:val="003E0048"/>
    <w:rsid w:val="003E1EAF"/>
    <w:rsid w:val="003F2BDB"/>
    <w:rsid w:val="003F510B"/>
    <w:rsid w:val="0040349D"/>
    <w:rsid w:val="00404016"/>
    <w:rsid w:val="004074A4"/>
    <w:rsid w:val="00407E7E"/>
    <w:rsid w:val="004128C7"/>
    <w:rsid w:val="00415027"/>
    <w:rsid w:val="00420203"/>
    <w:rsid w:val="004271B5"/>
    <w:rsid w:val="0043188A"/>
    <w:rsid w:val="0043219B"/>
    <w:rsid w:val="00432C5D"/>
    <w:rsid w:val="00434981"/>
    <w:rsid w:val="00454D1C"/>
    <w:rsid w:val="00470F46"/>
    <w:rsid w:val="0047740E"/>
    <w:rsid w:val="00493657"/>
    <w:rsid w:val="004958C0"/>
    <w:rsid w:val="00496CA3"/>
    <w:rsid w:val="004A1870"/>
    <w:rsid w:val="004A3394"/>
    <w:rsid w:val="004B302D"/>
    <w:rsid w:val="004C0012"/>
    <w:rsid w:val="004C6075"/>
    <w:rsid w:val="004C7DDA"/>
    <w:rsid w:val="004D376D"/>
    <w:rsid w:val="004D5752"/>
    <w:rsid w:val="004F4C01"/>
    <w:rsid w:val="005117FD"/>
    <w:rsid w:val="00536CE5"/>
    <w:rsid w:val="00537555"/>
    <w:rsid w:val="005413FB"/>
    <w:rsid w:val="005548B0"/>
    <w:rsid w:val="00556D88"/>
    <w:rsid w:val="00570562"/>
    <w:rsid w:val="0057487F"/>
    <w:rsid w:val="005756E6"/>
    <w:rsid w:val="00583B03"/>
    <w:rsid w:val="00586BA8"/>
    <w:rsid w:val="005907B2"/>
    <w:rsid w:val="00590C8E"/>
    <w:rsid w:val="00594149"/>
    <w:rsid w:val="00597A1A"/>
    <w:rsid w:val="005A4CBD"/>
    <w:rsid w:val="005B26F7"/>
    <w:rsid w:val="005B4A12"/>
    <w:rsid w:val="005C379D"/>
    <w:rsid w:val="005D4554"/>
    <w:rsid w:val="005E3698"/>
    <w:rsid w:val="005E3E34"/>
    <w:rsid w:val="005F0612"/>
    <w:rsid w:val="005F3A0D"/>
    <w:rsid w:val="005F45AA"/>
    <w:rsid w:val="005F578E"/>
    <w:rsid w:val="00602823"/>
    <w:rsid w:val="00607D59"/>
    <w:rsid w:val="00611674"/>
    <w:rsid w:val="00613DCF"/>
    <w:rsid w:val="00626A35"/>
    <w:rsid w:val="00627708"/>
    <w:rsid w:val="006278BE"/>
    <w:rsid w:val="00627BC1"/>
    <w:rsid w:val="0063671E"/>
    <w:rsid w:val="006448AA"/>
    <w:rsid w:val="00655496"/>
    <w:rsid w:val="0066082C"/>
    <w:rsid w:val="0066103D"/>
    <w:rsid w:val="0067013C"/>
    <w:rsid w:val="0067190F"/>
    <w:rsid w:val="00681474"/>
    <w:rsid w:val="00682DAA"/>
    <w:rsid w:val="006842A6"/>
    <w:rsid w:val="006846E0"/>
    <w:rsid w:val="00684FC4"/>
    <w:rsid w:val="00687C6E"/>
    <w:rsid w:val="0069629A"/>
    <w:rsid w:val="00697C34"/>
    <w:rsid w:val="006A699A"/>
    <w:rsid w:val="006C2156"/>
    <w:rsid w:val="006C24A3"/>
    <w:rsid w:val="006C405E"/>
    <w:rsid w:val="006D0D71"/>
    <w:rsid w:val="006E250D"/>
    <w:rsid w:val="006E535A"/>
    <w:rsid w:val="006E71B8"/>
    <w:rsid w:val="006F1F9B"/>
    <w:rsid w:val="006F2202"/>
    <w:rsid w:val="007073C5"/>
    <w:rsid w:val="00707F74"/>
    <w:rsid w:val="007111EE"/>
    <w:rsid w:val="00715B05"/>
    <w:rsid w:val="00716C77"/>
    <w:rsid w:val="00726990"/>
    <w:rsid w:val="00731AB3"/>
    <w:rsid w:val="00734BD7"/>
    <w:rsid w:val="00743560"/>
    <w:rsid w:val="007542D5"/>
    <w:rsid w:val="00754C5E"/>
    <w:rsid w:val="00780D20"/>
    <w:rsid w:val="00792C09"/>
    <w:rsid w:val="00796C7D"/>
    <w:rsid w:val="00797040"/>
    <w:rsid w:val="007A343C"/>
    <w:rsid w:val="007B6E64"/>
    <w:rsid w:val="007C1F97"/>
    <w:rsid w:val="007C7AF8"/>
    <w:rsid w:val="007E162D"/>
    <w:rsid w:val="007E4DC5"/>
    <w:rsid w:val="007F1A55"/>
    <w:rsid w:val="007F238E"/>
    <w:rsid w:val="00800A6A"/>
    <w:rsid w:val="00804A3D"/>
    <w:rsid w:val="008079A0"/>
    <w:rsid w:val="00811EE3"/>
    <w:rsid w:val="008203D7"/>
    <w:rsid w:val="00821D42"/>
    <w:rsid w:val="00825614"/>
    <w:rsid w:val="00832E05"/>
    <w:rsid w:val="00836298"/>
    <w:rsid w:val="008367B2"/>
    <w:rsid w:val="00836DF9"/>
    <w:rsid w:val="00840E3B"/>
    <w:rsid w:val="00850F46"/>
    <w:rsid w:val="008526CD"/>
    <w:rsid w:val="00854F5B"/>
    <w:rsid w:val="00860A9A"/>
    <w:rsid w:val="008616E1"/>
    <w:rsid w:val="008679A7"/>
    <w:rsid w:val="008712FE"/>
    <w:rsid w:val="00871DF3"/>
    <w:rsid w:val="0087235A"/>
    <w:rsid w:val="00873CA8"/>
    <w:rsid w:val="008838A1"/>
    <w:rsid w:val="00884715"/>
    <w:rsid w:val="00887F78"/>
    <w:rsid w:val="0089671F"/>
    <w:rsid w:val="008A0693"/>
    <w:rsid w:val="008A3FD2"/>
    <w:rsid w:val="008A63EF"/>
    <w:rsid w:val="008A754C"/>
    <w:rsid w:val="008C5FCE"/>
    <w:rsid w:val="008C6143"/>
    <w:rsid w:val="008D168E"/>
    <w:rsid w:val="008D44C0"/>
    <w:rsid w:val="008E6A52"/>
    <w:rsid w:val="008F4758"/>
    <w:rsid w:val="00902BBA"/>
    <w:rsid w:val="00904C45"/>
    <w:rsid w:val="00907A48"/>
    <w:rsid w:val="00907E57"/>
    <w:rsid w:val="009136C5"/>
    <w:rsid w:val="00950D5B"/>
    <w:rsid w:val="0095715A"/>
    <w:rsid w:val="00961187"/>
    <w:rsid w:val="00963356"/>
    <w:rsid w:val="009656D8"/>
    <w:rsid w:val="00970A87"/>
    <w:rsid w:val="00973BF5"/>
    <w:rsid w:val="00984FD1"/>
    <w:rsid w:val="00990EC7"/>
    <w:rsid w:val="00994190"/>
    <w:rsid w:val="009A1854"/>
    <w:rsid w:val="009B5ED9"/>
    <w:rsid w:val="009B63BE"/>
    <w:rsid w:val="009C0858"/>
    <w:rsid w:val="009C2649"/>
    <w:rsid w:val="009C4F85"/>
    <w:rsid w:val="009D17F0"/>
    <w:rsid w:val="009D2E29"/>
    <w:rsid w:val="009D3401"/>
    <w:rsid w:val="009D766A"/>
    <w:rsid w:val="009E3B6B"/>
    <w:rsid w:val="009F2F0B"/>
    <w:rsid w:val="009F5309"/>
    <w:rsid w:val="009F533D"/>
    <w:rsid w:val="00A001BC"/>
    <w:rsid w:val="00A016EC"/>
    <w:rsid w:val="00A15232"/>
    <w:rsid w:val="00A20AA3"/>
    <w:rsid w:val="00A21BE1"/>
    <w:rsid w:val="00A45ED8"/>
    <w:rsid w:val="00A522E8"/>
    <w:rsid w:val="00A60BEA"/>
    <w:rsid w:val="00A717BA"/>
    <w:rsid w:val="00A71B00"/>
    <w:rsid w:val="00A72B8D"/>
    <w:rsid w:val="00A74AE4"/>
    <w:rsid w:val="00A77ADF"/>
    <w:rsid w:val="00A844D3"/>
    <w:rsid w:val="00A85A21"/>
    <w:rsid w:val="00A85C5C"/>
    <w:rsid w:val="00AA0322"/>
    <w:rsid w:val="00AC0303"/>
    <w:rsid w:val="00AC451E"/>
    <w:rsid w:val="00AD2411"/>
    <w:rsid w:val="00AD6EDD"/>
    <w:rsid w:val="00AF3C64"/>
    <w:rsid w:val="00B0226E"/>
    <w:rsid w:val="00B06A4C"/>
    <w:rsid w:val="00B1445D"/>
    <w:rsid w:val="00B23225"/>
    <w:rsid w:val="00B273F9"/>
    <w:rsid w:val="00B44B48"/>
    <w:rsid w:val="00B44E69"/>
    <w:rsid w:val="00B45374"/>
    <w:rsid w:val="00B51668"/>
    <w:rsid w:val="00B547E4"/>
    <w:rsid w:val="00B854CE"/>
    <w:rsid w:val="00BA078B"/>
    <w:rsid w:val="00BA195D"/>
    <w:rsid w:val="00BA28DD"/>
    <w:rsid w:val="00BD5352"/>
    <w:rsid w:val="00BD566A"/>
    <w:rsid w:val="00BD7C56"/>
    <w:rsid w:val="00BE1C95"/>
    <w:rsid w:val="00BE2CA6"/>
    <w:rsid w:val="00BE3932"/>
    <w:rsid w:val="00BE4E67"/>
    <w:rsid w:val="00BF2A71"/>
    <w:rsid w:val="00C06801"/>
    <w:rsid w:val="00C07367"/>
    <w:rsid w:val="00C26FE3"/>
    <w:rsid w:val="00C34030"/>
    <w:rsid w:val="00C37491"/>
    <w:rsid w:val="00C46279"/>
    <w:rsid w:val="00C477A7"/>
    <w:rsid w:val="00C50B3C"/>
    <w:rsid w:val="00C510CC"/>
    <w:rsid w:val="00C64AFF"/>
    <w:rsid w:val="00C72C7C"/>
    <w:rsid w:val="00C72E54"/>
    <w:rsid w:val="00C83CCA"/>
    <w:rsid w:val="00C9037B"/>
    <w:rsid w:val="00CA4FA2"/>
    <w:rsid w:val="00CB540F"/>
    <w:rsid w:val="00CC246A"/>
    <w:rsid w:val="00CC3F14"/>
    <w:rsid w:val="00CC6A2D"/>
    <w:rsid w:val="00CD49BC"/>
    <w:rsid w:val="00CE1305"/>
    <w:rsid w:val="00CE1980"/>
    <w:rsid w:val="00CE1C70"/>
    <w:rsid w:val="00CE7EAC"/>
    <w:rsid w:val="00CF461F"/>
    <w:rsid w:val="00D00CB6"/>
    <w:rsid w:val="00D1325B"/>
    <w:rsid w:val="00D154BA"/>
    <w:rsid w:val="00D330E9"/>
    <w:rsid w:val="00D333BA"/>
    <w:rsid w:val="00D34659"/>
    <w:rsid w:val="00D526D5"/>
    <w:rsid w:val="00D54403"/>
    <w:rsid w:val="00D61A19"/>
    <w:rsid w:val="00D63E35"/>
    <w:rsid w:val="00D64A3C"/>
    <w:rsid w:val="00D91F9D"/>
    <w:rsid w:val="00D96B2D"/>
    <w:rsid w:val="00DA0233"/>
    <w:rsid w:val="00DA32B0"/>
    <w:rsid w:val="00DA7AB5"/>
    <w:rsid w:val="00DB1F52"/>
    <w:rsid w:val="00DB4FD1"/>
    <w:rsid w:val="00DB68A3"/>
    <w:rsid w:val="00DC5949"/>
    <w:rsid w:val="00DD5913"/>
    <w:rsid w:val="00DD7812"/>
    <w:rsid w:val="00DD7E8A"/>
    <w:rsid w:val="00DE2BDF"/>
    <w:rsid w:val="00DE3913"/>
    <w:rsid w:val="00DF3438"/>
    <w:rsid w:val="00DF35EF"/>
    <w:rsid w:val="00E029F9"/>
    <w:rsid w:val="00E042A8"/>
    <w:rsid w:val="00E114DE"/>
    <w:rsid w:val="00E26DC2"/>
    <w:rsid w:val="00E31083"/>
    <w:rsid w:val="00E313B2"/>
    <w:rsid w:val="00E5227B"/>
    <w:rsid w:val="00E646DE"/>
    <w:rsid w:val="00E755CD"/>
    <w:rsid w:val="00E80AD1"/>
    <w:rsid w:val="00E82842"/>
    <w:rsid w:val="00E836A0"/>
    <w:rsid w:val="00E86CBE"/>
    <w:rsid w:val="00EA4893"/>
    <w:rsid w:val="00EB2911"/>
    <w:rsid w:val="00ED2C8A"/>
    <w:rsid w:val="00EE4247"/>
    <w:rsid w:val="00EE5E26"/>
    <w:rsid w:val="00EF3F16"/>
    <w:rsid w:val="00EF45FB"/>
    <w:rsid w:val="00EF5F20"/>
    <w:rsid w:val="00F02BD7"/>
    <w:rsid w:val="00F061C7"/>
    <w:rsid w:val="00F06425"/>
    <w:rsid w:val="00F13D53"/>
    <w:rsid w:val="00F20D90"/>
    <w:rsid w:val="00F2247C"/>
    <w:rsid w:val="00F30268"/>
    <w:rsid w:val="00F32F1E"/>
    <w:rsid w:val="00F40181"/>
    <w:rsid w:val="00F56940"/>
    <w:rsid w:val="00F73EEA"/>
    <w:rsid w:val="00F903C7"/>
    <w:rsid w:val="00F92EDE"/>
    <w:rsid w:val="00FB6B1D"/>
    <w:rsid w:val="00FC03B3"/>
    <w:rsid w:val="00FC2036"/>
    <w:rsid w:val="00FD0DF5"/>
    <w:rsid w:val="00FD67F4"/>
    <w:rsid w:val="00FE13A8"/>
    <w:rsid w:val="00FE2775"/>
    <w:rsid w:val="00FE27ED"/>
    <w:rsid w:val="00FE40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FAFD7"/>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47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4247"/>
    <w:rPr>
      <w:color w:val="0000FF"/>
      <w:u w:val="single"/>
    </w:rPr>
  </w:style>
  <w:style w:type="table" w:styleId="TableGrid">
    <w:name w:val="Table Grid"/>
    <w:basedOn w:val="TableNormal"/>
    <w:uiPriority w:val="39"/>
    <w:rsid w:val="00196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B6B1D"/>
    <w:pPr>
      <w:spacing w:after="200" w:line="240" w:lineRule="auto"/>
    </w:pPr>
    <w:rPr>
      <w:i/>
      <w:iCs/>
      <w:color w:val="44546A" w:themeColor="text2"/>
      <w:sz w:val="18"/>
      <w:szCs w:val="18"/>
    </w:rPr>
  </w:style>
  <w:style w:type="paragraph" w:styleId="Header">
    <w:name w:val="header"/>
    <w:basedOn w:val="Normal"/>
    <w:link w:val="HeaderChar"/>
    <w:uiPriority w:val="99"/>
    <w:unhideWhenUsed/>
    <w:rsid w:val="005F3A0D"/>
    <w:pPr>
      <w:tabs>
        <w:tab w:val="center" w:pos="4677"/>
        <w:tab w:val="right" w:pos="9355"/>
      </w:tabs>
      <w:spacing w:after="0" w:line="240" w:lineRule="auto"/>
    </w:pPr>
  </w:style>
  <w:style w:type="character" w:customStyle="1" w:styleId="HeaderChar">
    <w:name w:val="Header Char"/>
    <w:basedOn w:val="DefaultParagraphFont"/>
    <w:link w:val="Header"/>
    <w:uiPriority w:val="99"/>
    <w:rsid w:val="005F3A0D"/>
    <w:rPr>
      <w:rFonts w:ascii="Times New Roman" w:hAnsi="Times New Roman"/>
      <w:sz w:val="28"/>
    </w:rPr>
  </w:style>
  <w:style w:type="paragraph" w:styleId="Footer">
    <w:name w:val="footer"/>
    <w:basedOn w:val="Normal"/>
    <w:link w:val="FooterChar"/>
    <w:uiPriority w:val="99"/>
    <w:unhideWhenUsed/>
    <w:rsid w:val="005F3A0D"/>
    <w:pPr>
      <w:tabs>
        <w:tab w:val="center" w:pos="4677"/>
        <w:tab w:val="right" w:pos="9355"/>
      </w:tabs>
      <w:spacing w:after="0" w:line="240" w:lineRule="auto"/>
    </w:pPr>
  </w:style>
  <w:style w:type="character" w:customStyle="1" w:styleId="FooterChar">
    <w:name w:val="Footer Char"/>
    <w:basedOn w:val="DefaultParagraphFont"/>
    <w:link w:val="Footer"/>
    <w:uiPriority w:val="99"/>
    <w:rsid w:val="005F3A0D"/>
    <w:rPr>
      <w:rFonts w:ascii="Times New Roman" w:hAnsi="Times New Roman"/>
      <w:sz w:val="28"/>
    </w:rPr>
  </w:style>
  <w:style w:type="paragraph" w:styleId="ListParagraph">
    <w:name w:val="List Paragraph"/>
    <w:basedOn w:val="Normal"/>
    <w:uiPriority w:val="34"/>
    <w:qFormat/>
    <w:rsid w:val="002D1B37"/>
    <w:pPr>
      <w:ind w:left="720"/>
      <w:contextualSpacing/>
    </w:pPr>
  </w:style>
  <w:style w:type="character" w:styleId="PlaceholderText">
    <w:name w:val="Placeholder Text"/>
    <w:basedOn w:val="DefaultParagraphFont"/>
    <w:uiPriority w:val="99"/>
    <w:semiHidden/>
    <w:rsid w:val="00583B03"/>
    <w:rPr>
      <w:color w:val="808080"/>
    </w:rPr>
  </w:style>
  <w:style w:type="paragraph" w:styleId="FootnoteText">
    <w:name w:val="footnote text"/>
    <w:basedOn w:val="Normal"/>
    <w:link w:val="FootnoteTextChar"/>
    <w:uiPriority w:val="99"/>
    <w:semiHidden/>
    <w:unhideWhenUsed/>
    <w:rsid w:val="000E546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5469"/>
    <w:rPr>
      <w:rFonts w:ascii="Times New Roman" w:hAnsi="Times New Roman"/>
      <w:sz w:val="20"/>
      <w:szCs w:val="20"/>
    </w:rPr>
  </w:style>
  <w:style w:type="character" w:styleId="FootnoteReference">
    <w:name w:val="footnote reference"/>
    <w:basedOn w:val="DefaultParagraphFont"/>
    <w:uiPriority w:val="99"/>
    <w:semiHidden/>
    <w:unhideWhenUsed/>
    <w:rsid w:val="000E5469"/>
    <w:rPr>
      <w:vertAlign w:val="superscript"/>
    </w:rPr>
  </w:style>
  <w:style w:type="character" w:styleId="CommentReference">
    <w:name w:val="annotation reference"/>
    <w:basedOn w:val="DefaultParagraphFont"/>
    <w:uiPriority w:val="99"/>
    <w:semiHidden/>
    <w:unhideWhenUsed/>
    <w:rsid w:val="00454D1C"/>
    <w:rPr>
      <w:sz w:val="16"/>
      <w:szCs w:val="16"/>
    </w:rPr>
  </w:style>
  <w:style w:type="paragraph" w:styleId="CommentText">
    <w:name w:val="annotation text"/>
    <w:basedOn w:val="Normal"/>
    <w:link w:val="CommentTextChar"/>
    <w:uiPriority w:val="99"/>
    <w:semiHidden/>
    <w:unhideWhenUsed/>
    <w:rsid w:val="00454D1C"/>
    <w:pPr>
      <w:spacing w:line="240" w:lineRule="auto"/>
    </w:pPr>
    <w:rPr>
      <w:sz w:val="20"/>
      <w:szCs w:val="20"/>
    </w:rPr>
  </w:style>
  <w:style w:type="character" w:customStyle="1" w:styleId="CommentTextChar">
    <w:name w:val="Comment Text Char"/>
    <w:basedOn w:val="DefaultParagraphFont"/>
    <w:link w:val="CommentText"/>
    <w:uiPriority w:val="99"/>
    <w:semiHidden/>
    <w:rsid w:val="00454D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54D1C"/>
    <w:rPr>
      <w:b/>
      <w:bCs/>
    </w:rPr>
  </w:style>
  <w:style w:type="character" w:customStyle="1" w:styleId="CommentSubjectChar">
    <w:name w:val="Comment Subject Char"/>
    <w:basedOn w:val="CommentTextChar"/>
    <w:link w:val="CommentSubject"/>
    <w:uiPriority w:val="99"/>
    <w:semiHidden/>
    <w:rsid w:val="00454D1C"/>
    <w:rPr>
      <w:rFonts w:ascii="Times New Roman" w:hAnsi="Times New Roman"/>
      <w:b/>
      <w:bCs/>
      <w:sz w:val="20"/>
      <w:szCs w:val="20"/>
    </w:rPr>
  </w:style>
  <w:style w:type="paragraph" w:styleId="BalloonText">
    <w:name w:val="Balloon Text"/>
    <w:basedOn w:val="Normal"/>
    <w:link w:val="BalloonTextChar"/>
    <w:uiPriority w:val="99"/>
    <w:semiHidden/>
    <w:unhideWhenUsed/>
    <w:rsid w:val="00454D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D1C"/>
    <w:rPr>
      <w:rFonts w:ascii="Segoe UI" w:hAnsi="Segoe UI" w:cs="Segoe UI"/>
      <w:sz w:val="18"/>
      <w:szCs w:val="18"/>
    </w:rPr>
  </w:style>
  <w:style w:type="character" w:customStyle="1" w:styleId="mwe-math-mathml-inline">
    <w:name w:val="mwe-math-mathml-inline"/>
    <w:basedOn w:val="DefaultParagraphFont"/>
    <w:rsid w:val="004C6075"/>
  </w:style>
  <w:style w:type="character" w:styleId="UnresolvedMention">
    <w:name w:val="Unresolved Mention"/>
    <w:basedOn w:val="DefaultParagraphFont"/>
    <w:uiPriority w:val="99"/>
    <w:semiHidden/>
    <w:unhideWhenUsed/>
    <w:rsid w:val="00D154BA"/>
    <w:rPr>
      <w:color w:val="605E5C"/>
      <w:shd w:val="clear" w:color="auto" w:fill="E1DFDD"/>
    </w:rPr>
  </w:style>
  <w:style w:type="character" w:styleId="PageNumber">
    <w:name w:val="page number"/>
    <w:basedOn w:val="DefaultParagraphFont"/>
    <w:uiPriority w:val="99"/>
    <w:semiHidden/>
    <w:unhideWhenUsed/>
    <w:rsid w:val="00412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0711">
      <w:bodyDiv w:val="1"/>
      <w:marLeft w:val="0"/>
      <w:marRight w:val="0"/>
      <w:marTop w:val="0"/>
      <w:marBottom w:val="0"/>
      <w:divBdr>
        <w:top w:val="none" w:sz="0" w:space="0" w:color="auto"/>
        <w:left w:val="none" w:sz="0" w:space="0" w:color="auto"/>
        <w:bottom w:val="none" w:sz="0" w:space="0" w:color="auto"/>
        <w:right w:val="none" w:sz="0" w:space="0" w:color="auto"/>
      </w:divBdr>
    </w:div>
    <w:div w:id="44989805">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152526492">
      <w:bodyDiv w:val="1"/>
      <w:marLeft w:val="0"/>
      <w:marRight w:val="0"/>
      <w:marTop w:val="0"/>
      <w:marBottom w:val="0"/>
      <w:divBdr>
        <w:top w:val="none" w:sz="0" w:space="0" w:color="auto"/>
        <w:left w:val="none" w:sz="0" w:space="0" w:color="auto"/>
        <w:bottom w:val="none" w:sz="0" w:space="0" w:color="auto"/>
        <w:right w:val="none" w:sz="0" w:space="0" w:color="auto"/>
      </w:divBdr>
    </w:div>
    <w:div w:id="169683185">
      <w:bodyDiv w:val="1"/>
      <w:marLeft w:val="0"/>
      <w:marRight w:val="0"/>
      <w:marTop w:val="0"/>
      <w:marBottom w:val="0"/>
      <w:divBdr>
        <w:top w:val="none" w:sz="0" w:space="0" w:color="auto"/>
        <w:left w:val="none" w:sz="0" w:space="0" w:color="auto"/>
        <w:bottom w:val="none" w:sz="0" w:space="0" w:color="auto"/>
        <w:right w:val="none" w:sz="0" w:space="0" w:color="auto"/>
      </w:divBdr>
    </w:div>
    <w:div w:id="206450626">
      <w:bodyDiv w:val="1"/>
      <w:marLeft w:val="0"/>
      <w:marRight w:val="0"/>
      <w:marTop w:val="0"/>
      <w:marBottom w:val="0"/>
      <w:divBdr>
        <w:top w:val="none" w:sz="0" w:space="0" w:color="auto"/>
        <w:left w:val="none" w:sz="0" w:space="0" w:color="auto"/>
        <w:bottom w:val="none" w:sz="0" w:space="0" w:color="auto"/>
        <w:right w:val="none" w:sz="0" w:space="0" w:color="auto"/>
      </w:divBdr>
    </w:div>
    <w:div w:id="214121861">
      <w:bodyDiv w:val="1"/>
      <w:marLeft w:val="0"/>
      <w:marRight w:val="0"/>
      <w:marTop w:val="0"/>
      <w:marBottom w:val="0"/>
      <w:divBdr>
        <w:top w:val="none" w:sz="0" w:space="0" w:color="auto"/>
        <w:left w:val="none" w:sz="0" w:space="0" w:color="auto"/>
        <w:bottom w:val="none" w:sz="0" w:space="0" w:color="auto"/>
        <w:right w:val="none" w:sz="0" w:space="0" w:color="auto"/>
      </w:divBdr>
    </w:div>
    <w:div w:id="219484650">
      <w:bodyDiv w:val="1"/>
      <w:marLeft w:val="0"/>
      <w:marRight w:val="0"/>
      <w:marTop w:val="0"/>
      <w:marBottom w:val="0"/>
      <w:divBdr>
        <w:top w:val="none" w:sz="0" w:space="0" w:color="auto"/>
        <w:left w:val="none" w:sz="0" w:space="0" w:color="auto"/>
        <w:bottom w:val="none" w:sz="0" w:space="0" w:color="auto"/>
        <w:right w:val="none" w:sz="0" w:space="0" w:color="auto"/>
      </w:divBdr>
    </w:div>
    <w:div w:id="227962603">
      <w:bodyDiv w:val="1"/>
      <w:marLeft w:val="0"/>
      <w:marRight w:val="0"/>
      <w:marTop w:val="0"/>
      <w:marBottom w:val="0"/>
      <w:divBdr>
        <w:top w:val="none" w:sz="0" w:space="0" w:color="auto"/>
        <w:left w:val="none" w:sz="0" w:space="0" w:color="auto"/>
        <w:bottom w:val="none" w:sz="0" w:space="0" w:color="auto"/>
        <w:right w:val="none" w:sz="0" w:space="0" w:color="auto"/>
      </w:divBdr>
    </w:div>
    <w:div w:id="258876001">
      <w:bodyDiv w:val="1"/>
      <w:marLeft w:val="0"/>
      <w:marRight w:val="0"/>
      <w:marTop w:val="0"/>
      <w:marBottom w:val="0"/>
      <w:divBdr>
        <w:top w:val="none" w:sz="0" w:space="0" w:color="auto"/>
        <w:left w:val="none" w:sz="0" w:space="0" w:color="auto"/>
        <w:bottom w:val="none" w:sz="0" w:space="0" w:color="auto"/>
        <w:right w:val="none" w:sz="0" w:space="0" w:color="auto"/>
      </w:divBdr>
    </w:div>
    <w:div w:id="335958556">
      <w:bodyDiv w:val="1"/>
      <w:marLeft w:val="0"/>
      <w:marRight w:val="0"/>
      <w:marTop w:val="0"/>
      <w:marBottom w:val="0"/>
      <w:divBdr>
        <w:top w:val="none" w:sz="0" w:space="0" w:color="auto"/>
        <w:left w:val="none" w:sz="0" w:space="0" w:color="auto"/>
        <w:bottom w:val="none" w:sz="0" w:space="0" w:color="auto"/>
        <w:right w:val="none" w:sz="0" w:space="0" w:color="auto"/>
      </w:divBdr>
    </w:div>
    <w:div w:id="350879978">
      <w:bodyDiv w:val="1"/>
      <w:marLeft w:val="0"/>
      <w:marRight w:val="0"/>
      <w:marTop w:val="0"/>
      <w:marBottom w:val="0"/>
      <w:divBdr>
        <w:top w:val="none" w:sz="0" w:space="0" w:color="auto"/>
        <w:left w:val="none" w:sz="0" w:space="0" w:color="auto"/>
        <w:bottom w:val="none" w:sz="0" w:space="0" w:color="auto"/>
        <w:right w:val="none" w:sz="0" w:space="0" w:color="auto"/>
      </w:divBdr>
    </w:div>
    <w:div w:id="367534453">
      <w:bodyDiv w:val="1"/>
      <w:marLeft w:val="0"/>
      <w:marRight w:val="0"/>
      <w:marTop w:val="0"/>
      <w:marBottom w:val="0"/>
      <w:divBdr>
        <w:top w:val="none" w:sz="0" w:space="0" w:color="auto"/>
        <w:left w:val="none" w:sz="0" w:space="0" w:color="auto"/>
        <w:bottom w:val="none" w:sz="0" w:space="0" w:color="auto"/>
        <w:right w:val="none" w:sz="0" w:space="0" w:color="auto"/>
      </w:divBdr>
    </w:div>
    <w:div w:id="373358947">
      <w:bodyDiv w:val="1"/>
      <w:marLeft w:val="0"/>
      <w:marRight w:val="0"/>
      <w:marTop w:val="0"/>
      <w:marBottom w:val="0"/>
      <w:divBdr>
        <w:top w:val="none" w:sz="0" w:space="0" w:color="auto"/>
        <w:left w:val="none" w:sz="0" w:space="0" w:color="auto"/>
        <w:bottom w:val="none" w:sz="0" w:space="0" w:color="auto"/>
        <w:right w:val="none" w:sz="0" w:space="0" w:color="auto"/>
      </w:divBdr>
    </w:div>
    <w:div w:id="483544626">
      <w:bodyDiv w:val="1"/>
      <w:marLeft w:val="0"/>
      <w:marRight w:val="0"/>
      <w:marTop w:val="0"/>
      <w:marBottom w:val="0"/>
      <w:divBdr>
        <w:top w:val="none" w:sz="0" w:space="0" w:color="auto"/>
        <w:left w:val="none" w:sz="0" w:space="0" w:color="auto"/>
        <w:bottom w:val="none" w:sz="0" w:space="0" w:color="auto"/>
        <w:right w:val="none" w:sz="0" w:space="0" w:color="auto"/>
      </w:divBdr>
    </w:div>
    <w:div w:id="526256895">
      <w:bodyDiv w:val="1"/>
      <w:marLeft w:val="0"/>
      <w:marRight w:val="0"/>
      <w:marTop w:val="0"/>
      <w:marBottom w:val="0"/>
      <w:divBdr>
        <w:top w:val="none" w:sz="0" w:space="0" w:color="auto"/>
        <w:left w:val="none" w:sz="0" w:space="0" w:color="auto"/>
        <w:bottom w:val="none" w:sz="0" w:space="0" w:color="auto"/>
        <w:right w:val="none" w:sz="0" w:space="0" w:color="auto"/>
      </w:divBdr>
    </w:div>
    <w:div w:id="528881816">
      <w:bodyDiv w:val="1"/>
      <w:marLeft w:val="0"/>
      <w:marRight w:val="0"/>
      <w:marTop w:val="0"/>
      <w:marBottom w:val="0"/>
      <w:divBdr>
        <w:top w:val="none" w:sz="0" w:space="0" w:color="auto"/>
        <w:left w:val="none" w:sz="0" w:space="0" w:color="auto"/>
        <w:bottom w:val="none" w:sz="0" w:space="0" w:color="auto"/>
        <w:right w:val="none" w:sz="0" w:space="0" w:color="auto"/>
      </w:divBdr>
    </w:div>
    <w:div w:id="532307358">
      <w:bodyDiv w:val="1"/>
      <w:marLeft w:val="0"/>
      <w:marRight w:val="0"/>
      <w:marTop w:val="0"/>
      <w:marBottom w:val="0"/>
      <w:divBdr>
        <w:top w:val="none" w:sz="0" w:space="0" w:color="auto"/>
        <w:left w:val="none" w:sz="0" w:space="0" w:color="auto"/>
        <w:bottom w:val="none" w:sz="0" w:space="0" w:color="auto"/>
        <w:right w:val="none" w:sz="0" w:space="0" w:color="auto"/>
      </w:divBdr>
    </w:div>
    <w:div w:id="581372999">
      <w:bodyDiv w:val="1"/>
      <w:marLeft w:val="0"/>
      <w:marRight w:val="0"/>
      <w:marTop w:val="0"/>
      <w:marBottom w:val="0"/>
      <w:divBdr>
        <w:top w:val="none" w:sz="0" w:space="0" w:color="auto"/>
        <w:left w:val="none" w:sz="0" w:space="0" w:color="auto"/>
        <w:bottom w:val="none" w:sz="0" w:space="0" w:color="auto"/>
        <w:right w:val="none" w:sz="0" w:space="0" w:color="auto"/>
      </w:divBdr>
    </w:div>
    <w:div w:id="695815156">
      <w:bodyDiv w:val="1"/>
      <w:marLeft w:val="0"/>
      <w:marRight w:val="0"/>
      <w:marTop w:val="0"/>
      <w:marBottom w:val="0"/>
      <w:divBdr>
        <w:top w:val="none" w:sz="0" w:space="0" w:color="auto"/>
        <w:left w:val="none" w:sz="0" w:space="0" w:color="auto"/>
        <w:bottom w:val="none" w:sz="0" w:space="0" w:color="auto"/>
        <w:right w:val="none" w:sz="0" w:space="0" w:color="auto"/>
      </w:divBdr>
    </w:div>
    <w:div w:id="731781259">
      <w:bodyDiv w:val="1"/>
      <w:marLeft w:val="0"/>
      <w:marRight w:val="0"/>
      <w:marTop w:val="0"/>
      <w:marBottom w:val="0"/>
      <w:divBdr>
        <w:top w:val="none" w:sz="0" w:space="0" w:color="auto"/>
        <w:left w:val="none" w:sz="0" w:space="0" w:color="auto"/>
        <w:bottom w:val="none" w:sz="0" w:space="0" w:color="auto"/>
        <w:right w:val="none" w:sz="0" w:space="0" w:color="auto"/>
      </w:divBdr>
    </w:div>
    <w:div w:id="780151254">
      <w:bodyDiv w:val="1"/>
      <w:marLeft w:val="0"/>
      <w:marRight w:val="0"/>
      <w:marTop w:val="0"/>
      <w:marBottom w:val="0"/>
      <w:divBdr>
        <w:top w:val="none" w:sz="0" w:space="0" w:color="auto"/>
        <w:left w:val="none" w:sz="0" w:space="0" w:color="auto"/>
        <w:bottom w:val="none" w:sz="0" w:space="0" w:color="auto"/>
        <w:right w:val="none" w:sz="0" w:space="0" w:color="auto"/>
      </w:divBdr>
    </w:div>
    <w:div w:id="801192145">
      <w:bodyDiv w:val="1"/>
      <w:marLeft w:val="0"/>
      <w:marRight w:val="0"/>
      <w:marTop w:val="0"/>
      <w:marBottom w:val="0"/>
      <w:divBdr>
        <w:top w:val="none" w:sz="0" w:space="0" w:color="auto"/>
        <w:left w:val="none" w:sz="0" w:space="0" w:color="auto"/>
        <w:bottom w:val="none" w:sz="0" w:space="0" w:color="auto"/>
        <w:right w:val="none" w:sz="0" w:space="0" w:color="auto"/>
      </w:divBdr>
    </w:div>
    <w:div w:id="860123165">
      <w:bodyDiv w:val="1"/>
      <w:marLeft w:val="0"/>
      <w:marRight w:val="0"/>
      <w:marTop w:val="0"/>
      <w:marBottom w:val="0"/>
      <w:divBdr>
        <w:top w:val="none" w:sz="0" w:space="0" w:color="auto"/>
        <w:left w:val="none" w:sz="0" w:space="0" w:color="auto"/>
        <w:bottom w:val="none" w:sz="0" w:space="0" w:color="auto"/>
        <w:right w:val="none" w:sz="0" w:space="0" w:color="auto"/>
      </w:divBdr>
    </w:div>
    <w:div w:id="906887364">
      <w:bodyDiv w:val="1"/>
      <w:marLeft w:val="0"/>
      <w:marRight w:val="0"/>
      <w:marTop w:val="0"/>
      <w:marBottom w:val="0"/>
      <w:divBdr>
        <w:top w:val="none" w:sz="0" w:space="0" w:color="auto"/>
        <w:left w:val="none" w:sz="0" w:space="0" w:color="auto"/>
        <w:bottom w:val="none" w:sz="0" w:space="0" w:color="auto"/>
        <w:right w:val="none" w:sz="0" w:space="0" w:color="auto"/>
      </w:divBdr>
    </w:div>
    <w:div w:id="996112161">
      <w:bodyDiv w:val="1"/>
      <w:marLeft w:val="0"/>
      <w:marRight w:val="0"/>
      <w:marTop w:val="0"/>
      <w:marBottom w:val="0"/>
      <w:divBdr>
        <w:top w:val="none" w:sz="0" w:space="0" w:color="auto"/>
        <w:left w:val="none" w:sz="0" w:space="0" w:color="auto"/>
        <w:bottom w:val="none" w:sz="0" w:space="0" w:color="auto"/>
        <w:right w:val="none" w:sz="0" w:space="0" w:color="auto"/>
      </w:divBdr>
    </w:div>
    <w:div w:id="1052852074">
      <w:bodyDiv w:val="1"/>
      <w:marLeft w:val="0"/>
      <w:marRight w:val="0"/>
      <w:marTop w:val="0"/>
      <w:marBottom w:val="0"/>
      <w:divBdr>
        <w:top w:val="none" w:sz="0" w:space="0" w:color="auto"/>
        <w:left w:val="none" w:sz="0" w:space="0" w:color="auto"/>
        <w:bottom w:val="none" w:sz="0" w:space="0" w:color="auto"/>
        <w:right w:val="none" w:sz="0" w:space="0" w:color="auto"/>
      </w:divBdr>
    </w:div>
    <w:div w:id="1111391584">
      <w:bodyDiv w:val="1"/>
      <w:marLeft w:val="0"/>
      <w:marRight w:val="0"/>
      <w:marTop w:val="0"/>
      <w:marBottom w:val="0"/>
      <w:divBdr>
        <w:top w:val="none" w:sz="0" w:space="0" w:color="auto"/>
        <w:left w:val="none" w:sz="0" w:space="0" w:color="auto"/>
        <w:bottom w:val="none" w:sz="0" w:space="0" w:color="auto"/>
        <w:right w:val="none" w:sz="0" w:space="0" w:color="auto"/>
      </w:divBdr>
    </w:div>
    <w:div w:id="1119908911">
      <w:bodyDiv w:val="1"/>
      <w:marLeft w:val="0"/>
      <w:marRight w:val="0"/>
      <w:marTop w:val="0"/>
      <w:marBottom w:val="0"/>
      <w:divBdr>
        <w:top w:val="none" w:sz="0" w:space="0" w:color="auto"/>
        <w:left w:val="none" w:sz="0" w:space="0" w:color="auto"/>
        <w:bottom w:val="none" w:sz="0" w:space="0" w:color="auto"/>
        <w:right w:val="none" w:sz="0" w:space="0" w:color="auto"/>
      </w:divBdr>
    </w:div>
    <w:div w:id="1154419483">
      <w:bodyDiv w:val="1"/>
      <w:marLeft w:val="0"/>
      <w:marRight w:val="0"/>
      <w:marTop w:val="0"/>
      <w:marBottom w:val="0"/>
      <w:divBdr>
        <w:top w:val="none" w:sz="0" w:space="0" w:color="auto"/>
        <w:left w:val="none" w:sz="0" w:space="0" w:color="auto"/>
        <w:bottom w:val="none" w:sz="0" w:space="0" w:color="auto"/>
        <w:right w:val="none" w:sz="0" w:space="0" w:color="auto"/>
      </w:divBdr>
    </w:div>
    <w:div w:id="1206865261">
      <w:bodyDiv w:val="1"/>
      <w:marLeft w:val="0"/>
      <w:marRight w:val="0"/>
      <w:marTop w:val="0"/>
      <w:marBottom w:val="0"/>
      <w:divBdr>
        <w:top w:val="none" w:sz="0" w:space="0" w:color="auto"/>
        <w:left w:val="none" w:sz="0" w:space="0" w:color="auto"/>
        <w:bottom w:val="none" w:sz="0" w:space="0" w:color="auto"/>
        <w:right w:val="none" w:sz="0" w:space="0" w:color="auto"/>
      </w:divBdr>
    </w:div>
    <w:div w:id="1239173008">
      <w:bodyDiv w:val="1"/>
      <w:marLeft w:val="0"/>
      <w:marRight w:val="0"/>
      <w:marTop w:val="0"/>
      <w:marBottom w:val="0"/>
      <w:divBdr>
        <w:top w:val="none" w:sz="0" w:space="0" w:color="auto"/>
        <w:left w:val="none" w:sz="0" w:space="0" w:color="auto"/>
        <w:bottom w:val="none" w:sz="0" w:space="0" w:color="auto"/>
        <w:right w:val="none" w:sz="0" w:space="0" w:color="auto"/>
      </w:divBdr>
    </w:div>
    <w:div w:id="1311904561">
      <w:bodyDiv w:val="1"/>
      <w:marLeft w:val="0"/>
      <w:marRight w:val="0"/>
      <w:marTop w:val="0"/>
      <w:marBottom w:val="0"/>
      <w:divBdr>
        <w:top w:val="none" w:sz="0" w:space="0" w:color="auto"/>
        <w:left w:val="none" w:sz="0" w:space="0" w:color="auto"/>
        <w:bottom w:val="none" w:sz="0" w:space="0" w:color="auto"/>
        <w:right w:val="none" w:sz="0" w:space="0" w:color="auto"/>
      </w:divBdr>
    </w:div>
    <w:div w:id="1336880558">
      <w:bodyDiv w:val="1"/>
      <w:marLeft w:val="0"/>
      <w:marRight w:val="0"/>
      <w:marTop w:val="0"/>
      <w:marBottom w:val="0"/>
      <w:divBdr>
        <w:top w:val="none" w:sz="0" w:space="0" w:color="auto"/>
        <w:left w:val="none" w:sz="0" w:space="0" w:color="auto"/>
        <w:bottom w:val="none" w:sz="0" w:space="0" w:color="auto"/>
        <w:right w:val="none" w:sz="0" w:space="0" w:color="auto"/>
      </w:divBdr>
    </w:div>
    <w:div w:id="1392800952">
      <w:bodyDiv w:val="1"/>
      <w:marLeft w:val="0"/>
      <w:marRight w:val="0"/>
      <w:marTop w:val="0"/>
      <w:marBottom w:val="0"/>
      <w:divBdr>
        <w:top w:val="none" w:sz="0" w:space="0" w:color="auto"/>
        <w:left w:val="none" w:sz="0" w:space="0" w:color="auto"/>
        <w:bottom w:val="none" w:sz="0" w:space="0" w:color="auto"/>
        <w:right w:val="none" w:sz="0" w:space="0" w:color="auto"/>
      </w:divBdr>
    </w:div>
    <w:div w:id="1493134140">
      <w:bodyDiv w:val="1"/>
      <w:marLeft w:val="0"/>
      <w:marRight w:val="0"/>
      <w:marTop w:val="0"/>
      <w:marBottom w:val="0"/>
      <w:divBdr>
        <w:top w:val="none" w:sz="0" w:space="0" w:color="auto"/>
        <w:left w:val="none" w:sz="0" w:space="0" w:color="auto"/>
        <w:bottom w:val="none" w:sz="0" w:space="0" w:color="auto"/>
        <w:right w:val="none" w:sz="0" w:space="0" w:color="auto"/>
      </w:divBdr>
    </w:div>
    <w:div w:id="1574467086">
      <w:bodyDiv w:val="1"/>
      <w:marLeft w:val="0"/>
      <w:marRight w:val="0"/>
      <w:marTop w:val="0"/>
      <w:marBottom w:val="0"/>
      <w:divBdr>
        <w:top w:val="none" w:sz="0" w:space="0" w:color="auto"/>
        <w:left w:val="none" w:sz="0" w:space="0" w:color="auto"/>
        <w:bottom w:val="none" w:sz="0" w:space="0" w:color="auto"/>
        <w:right w:val="none" w:sz="0" w:space="0" w:color="auto"/>
      </w:divBdr>
    </w:div>
    <w:div w:id="1640837312">
      <w:bodyDiv w:val="1"/>
      <w:marLeft w:val="0"/>
      <w:marRight w:val="0"/>
      <w:marTop w:val="0"/>
      <w:marBottom w:val="0"/>
      <w:divBdr>
        <w:top w:val="none" w:sz="0" w:space="0" w:color="auto"/>
        <w:left w:val="none" w:sz="0" w:space="0" w:color="auto"/>
        <w:bottom w:val="none" w:sz="0" w:space="0" w:color="auto"/>
        <w:right w:val="none" w:sz="0" w:space="0" w:color="auto"/>
      </w:divBdr>
    </w:div>
    <w:div w:id="1690133047">
      <w:bodyDiv w:val="1"/>
      <w:marLeft w:val="0"/>
      <w:marRight w:val="0"/>
      <w:marTop w:val="0"/>
      <w:marBottom w:val="0"/>
      <w:divBdr>
        <w:top w:val="none" w:sz="0" w:space="0" w:color="auto"/>
        <w:left w:val="none" w:sz="0" w:space="0" w:color="auto"/>
        <w:bottom w:val="none" w:sz="0" w:space="0" w:color="auto"/>
        <w:right w:val="none" w:sz="0" w:space="0" w:color="auto"/>
      </w:divBdr>
    </w:div>
    <w:div w:id="1692338576">
      <w:bodyDiv w:val="1"/>
      <w:marLeft w:val="0"/>
      <w:marRight w:val="0"/>
      <w:marTop w:val="0"/>
      <w:marBottom w:val="0"/>
      <w:divBdr>
        <w:top w:val="none" w:sz="0" w:space="0" w:color="auto"/>
        <w:left w:val="none" w:sz="0" w:space="0" w:color="auto"/>
        <w:bottom w:val="none" w:sz="0" w:space="0" w:color="auto"/>
        <w:right w:val="none" w:sz="0" w:space="0" w:color="auto"/>
      </w:divBdr>
    </w:div>
    <w:div w:id="1706440324">
      <w:bodyDiv w:val="1"/>
      <w:marLeft w:val="0"/>
      <w:marRight w:val="0"/>
      <w:marTop w:val="0"/>
      <w:marBottom w:val="0"/>
      <w:divBdr>
        <w:top w:val="none" w:sz="0" w:space="0" w:color="auto"/>
        <w:left w:val="none" w:sz="0" w:space="0" w:color="auto"/>
        <w:bottom w:val="none" w:sz="0" w:space="0" w:color="auto"/>
        <w:right w:val="none" w:sz="0" w:space="0" w:color="auto"/>
      </w:divBdr>
    </w:div>
    <w:div w:id="1718505587">
      <w:bodyDiv w:val="1"/>
      <w:marLeft w:val="0"/>
      <w:marRight w:val="0"/>
      <w:marTop w:val="0"/>
      <w:marBottom w:val="0"/>
      <w:divBdr>
        <w:top w:val="none" w:sz="0" w:space="0" w:color="auto"/>
        <w:left w:val="none" w:sz="0" w:space="0" w:color="auto"/>
        <w:bottom w:val="none" w:sz="0" w:space="0" w:color="auto"/>
        <w:right w:val="none" w:sz="0" w:space="0" w:color="auto"/>
      </w:divBdr>
    </w:div>
    <w:div w:id="1743481516">
      <w:bodyDiv w:val="1"/>
      <w:marLeft w:val="0"/>
      <w:marRight w:val="0"/>
      <w:marTop w:val="0"/>
      <w:marBottom w:val="0"/>
      <w:divBdr>
        <w:top w:val="none" w:sz="0" w:space="0" w:color="auto"/>
        <w:left w:val="none" w:sz="0" w:space="0" w:color="auto"/>
        <w:bottom w:val="none" w:sz="0" w:space="0" w:color="auto"/>
        <w:right w:val="none" w:sz="0" w:space="0" w:color="auto"/>
      </w:divBdr>
    </w:div>
    <w:div w:id="1814522264">
      <w:bodyDiv w:val="1"/>
      <w:marLeft w:val="0"/>
      <w:marRight w:val="0"/>
      <w:marTop w:val="0"/>
      <w:marBottom w:val="0"/>
      <w:divBdr>
        <w:top w:val="none" w:sz="0" w:space="0" w:color="auto"/>
        <w:left w:val="none" w:sz="0" w:space="0" w:color="auto"/>
        <w:bottom w:val="none" w:sz="0" w:space="0" w:color="auto"/>
        <w:right w:val="none" w:sz="0" w:space="0" w:color="auto"/>
      </w:divBdr>
    </w:div>
    <w:div w:id="1824925921">
      <w:bodyDiv w:val="1"/>
      <w:marLeft w:val="0"/>
      <w:marRight w:val="0"/>
      <w:marTop w:val="0"/>
      <w:marBottom w:val="0"/>
      <w:divBdr>
        <w:top w:val="none" w:sz="0" w:space="0" w:color="auto"/>
        <w:left w:val="none" w:sz="0" w:space="0" w:color="auto"/>
        <w:bottom w:val="none" w:sz="0" w:space="0" w:color="auto"/>
        <w:right w:val="none" w:sz="0" w:space="0" w:color="auto"/>
      </w:divBdr>
    </w:div>
    <w:div w:id="1859615661">
      <w:bodyDiv w:val="1"/>
      <w:marLeft w:val="0"/>
      <w:marRight w:val="0"/>
      <w:marTop w:val="0"/>
      <w:marBottom w:val="0"/>
      <w:divBdr>
        <w:top w:val="none" w:sz="0" w:space="0" w:color="auto"/>
        <w:left w:val="none" w:sz="0" w:space="0" w:color="auto"/>
        <w:bottom w:val="none" w:sz="0" w:space="0" w:color="auto"/>
        <w:right w:val="none" w:sz="0" w:space="0" w:color="auto"/>
      </w:divBdr>
    </w:div>
    <w:div w:id="1859734440">
      <w:bodyDiv w:val="1"/>
      <w:marLeft w:val="0"/>
      <w:marRight w:val="0"/>
      <w:marTop w:val="0"/>
      <w:marBottom w:val="0"/>
      <w:divBdr>
        <w:top w:val="none" w:sz="0" w:space="0" w:color="auto"/>
        <w:left w:val="none" w:sz="0" w:space="0" w:color="auto"/>
        <w:bottom w:val="none" w:sz="0" w:space="0" w:color="auto"/>
        <w:right w:val="none" w:sz="0" w:space="0" w:color="auto"/>
      </w:divBdr>
    </w:div>
    <w:div w:id="1861704789">
      <w:bodyDiv w:val="1"/>
      <w:marLeft w:val="0"/>
      <w:marRight w:val="0"/>
      <w:marTop w:val="0"/>
      <w:marBottom w:val="0"/>
      <w:divBdr>
        <w:top w:val="none" w:sz="0" w:space="0" w:color="auto"/>
        <w:left w:val="none" w:sz="0" w:space="0" w:color="auto"/>
        <w:bottom w:val="none" w:sz="0" w:space="0" w:color="auto"/>
        <w:right w:val="none" w:sz="0" w:space="0" w:color="auto"/>
      </w:divBdr>
    </w:div>
    <w:div w:id="1869562457">
      <w:bodyDiv w:val="1"/>
      <w:marLeft w:val="0"/>
      <w:marRight w:val="0"/>
      <w:marTop w:val="0"/>
      <w:marBottom w:val="0"/>
      <w:divBdr>
        <w:top w:val="none" w:sz="0" w:space="0" w:color="auto"/>
        <w:left w:val="none" w:sz="0" w:space="0" w:color="auto"/>
        <w:bottom w:val="none" w:sz="0" w:space="0" w:color="auto"/>
        <w:right w:val="none" w:sz="0" w:space="0" w:color="auto"/>
      </w:divBdr>
    </w:div>
    <w:div w:id="1944142305">
      <w:bodyDiv w:val="1"/>
      <w:marLeft w:val="0"/>
      <w:marRight w:val="0"/>
      <w:marTop w:val="0"/>
      <w:marBottom w:val="0"/>
      <w:divBdr>
        <w:top w:val="none" w:sz="0" w:space="0" w:color="auto"/>
        <w:left w:val="none" w:sz="0" w:space="0" w:color="auto"/>
        <w:bottom w:val="none" w:sz="0" w:space="0" w:color="auto"/>
        <w:right w:val="none" w:sz="0" w:space="0" w:color="auto"/>
      </w:divBdr>
    </w:div>
    <w:div w:id="1988363067">
      <w:bodyDiv w:val="1"/>
      <w:marLeft w:val="0"/>
      <w:marRight w:val="0"/>
      <w:marTop w:val="0"/>
      <w:marBottom w:val="0"/>
      <w:divBdr>
        <w:top w:val="none" w:sz="0" w:space="0" w:color="auto"/>
        <w:left w:val="none" w:sz="0" w:space="0" w:color="auto"/>
        <w:bottom w:val="none" w:sz="0" w:space="0" w:color="auto"/>
        <w:right w:val="none" w:sz="0" w:space="0" w:color="auto"/>
      </w:divBdr>
    </w:div>
    <w:div w:id="2008289286">
      <w:bodyDiv w:val="1"/>
      <w:marLeft w:val="0"/>
      <w:marRight w:val="0"/>
      <w:marTop w:val="0"/>
      <w:marBottom w:val="0"/>
      <w:divBdr>
        <w:top w:val="none" w:sz="0" w:space="0" w:color="auto"/>
        <w:left w:val="none" w:sz="0" w:space="0" w:color="auto"/>
        <w:bottom w:val="none" w:sz="0" w:space="0" w:color="auto"/>
        <w:right w:val="none" w:sz="0" w:space="0" w:color="auto"/>
      </w:divBdr>
    </w:div>
    <w:div w:id="2092462712">
      <w:bodyDiv w:val="1"/>
      <w:marLeft w:val="0"/>
      <w:marRight w:val="0"/>
      <w:marTop w:val="0"/>
      <w:marBottom w:val="0"/>
      <w:divBdr>
        <w:top w:val="none" w:sz="0" w:space="0" w:color="auto"/>
        <w:left w:val="none" w:sz="0" w:space="0" w:color="auto"/>
        <w:bottom w:val="none" w:sz="0" w:space="0" w:color="auto"/>
        <w:right w:val="none" w:sz="0" w:space="0" w:color="auto"/>
      </w:divBdr>
    </w:div>
    <w:div w:id="2106031590">
      <w:bodyDiv w:val="1"/>
      <w:marLeft w:val="0"/>
      <w:marRight w:val="0"/>
      <w:marTop w:val="0"/>
      <w:marBottom w:val="0"/>
      <w:divBdr>
        <w:top w:val="none" w:sz="0" w:space="0" w:color="auto"/>
        <w:left w:val="none" w:sz="0" w:space="0" w:color="auto"/>
        <w:bottom w:val="none" w:sz="0" w:space="0" w:color="auto"/>
        <w:right w:val="none" w:sz="0" w:space="0" w:color="auto"/>
      </w:divBdr>
    </w:div>
    <w:div w:id="2121607855">
      <w:bodyDiv w:val="1"/>
      <w:marLeft w:val="0"/>
      <w:marRight w:val="0"/>
      <w:marTop w:val="0"/>
      <w:marBottom w:val="0"/>
      <w:divBdr>
        <w:top w:val="none" w:sz="0" w:space="0" w:color="auto"/>
        <w:left w:val="none" w:sz="0" w:space="0" w:color="auto"/>
        <w:bottom w:val="none" w:sz="0" w:space="0" w:color="auto"/>
        <w:right w:val="none" w:sz="0" w:space="0" w:color="auto"/>
      </w:divBdr>
    </w:div>
    <w:div w:id="21322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7-004"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22CD5-1297-40C7-BAD3-BF54B28F8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16</Pages>
  <Words>4086</Words>
  <Characters>23294</Characters>
  <Application>Microsoft Office Word</Application>
  <DocSecurity>0</DocSecurity>
  <Lines>194</Lines>
  <Paragraphs>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Барабой</dc:creator>
  <cp:keywords/>
  <dc:description/>
  <cp:lastModifiedBy>Microsoft Office User</cp:lastModifiedBy>
  <cp:revision>13</cp:revision>
  <cp:lastPrinted>2023-03-10T15:37:00Z</cp:lastPrinted>
  <dcterms:created xsi:type="dcterms:W3CDTF">2023-03-10T15:36:00Z</dcterms:created>
  <dcterms:modified xsi:type="dcterms:W3CDTF">2023-04-01T20:30:00Z</dcterms:modified>
</cp:coreProperties>
</file>