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36"/>
        <w:gridCol w:w="4450"/>
      </w:tblGrid>
      <w:tr w:rsidR="008959F3" w:rsidRPr="008959F3" w14:paraId="34CA3595" w14:textId="77777777" w:rsidTr="0018634E">
        <w:tc>
          <w:tcPr>
            <w:tcW w:w="2604" w:type="pct"/>
            <w:shd w:val="clear" w:color="auto" w:fill="auto"/>
            <w:hideMark/>
          </w:tcPr>
          <w:p w14:paraId="4FA13ECA" w14:textId="313B453C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</w:rPr>
              <w:t>УДК 661.152.32</w:t>
            </w:r>
          </w:p>
        </w:tc>
        <w:tc>
          <w:tcPr>
            <w:tcW w:w="2396" w:type="pct"/>
            <w:shd w:val="clear" w:color="auto" w:fill="auto"/>
            <w:hideMark/>
          </w:tcPr>
          <w:p w14:paraId="7905C014" w14:textId="77777777" w:rsidR="008959F3" w:rsidRDefault="008959F3" w:rsidP="0018634E">
            <w:pPr>
              <w:rPr>
                <w:sz w:val="20"/>
                <w:szCs w:val="20"/>
                <w:lang w:val="en-US"/>
              </w:rPr>
            </w:pPr>
            <w:r w:rsidRPr="008959F3">
              <w:rPr>
                <w:sz w:val="20"/>
                <w:szCs w:val="20"/>
                <w:lang w:val="en-US"/>
              </w:rPr>
              <w:t>UDC 661.152.32</w:t>
            </w:r>
          </w:p>
          <w:p w14:paraId="77F2B301" w14:textId="5C6A6732" w:rsidR="004010AD" w:rsidRPr="008959F3" w:rsidRDefault="004010AD" w:rsidP="0018634E">
            <w:pPr>
              <w:rPr>
                <w:sz w:val="20"/>
                <w:szCs w:val="20"/>
              </w:rPr>
            </w:pPr>
          </w:p>
        </w:tc>
      </w:tr>
      <w:tr w:rsidR="008959F3" w:rsidRPr="00564A19" w14:paraId="702B7E09" w14:textId="77777777" w:rsidTr="0018634E">
        <w:tc>
          <w:tcPr>
            <w:tcW w:w="2604" w:type="pct"/>
            <w:shd w:val="clear" w:color="auto" w:fill="auto"/>
            <w:hideMark/>
          </w:tcPr>
          <w:p w14:paraId="525743FF" w14:textId="77777777" w:rsidR="004010AD" w:rsidRDefault="004010AD" w:rsidP="0018634E">
            <w:pPr>
              <w:rPr>
                <w:sz w:val="20"/>
                <w:szCs w:val="20"/>
              </w:rPr>
            </w:pPr>
          </w:p>
          <w:p w14:paraId="77D962C3" w14:textId="7E20AB64" w:rsidR="0018634E" w:rsidRPr="00276724" w:rsidRDefault="00276724" w:rsidP="0018634E">
            <w:pPr>
              <w:rPr>
                <w:sz w:val="20"/>
                <w:szCs w:val="20"/>
                <w:lang w:val="en-RU"/>
              </w:rPr>
            </w:pPr>
            <w:r w:rsidRPr="00276724">
              <w:rPr>
                <w:sz w:val="20"/>
                <w:szCs w:val="20"/>
              </w:rPr>
              <w:t xml:space="preserve">4.3.1. Технологии, машины и оборудование для агропромышленного комплекса (технические науки, </w:t>
            </w:r>
            <w:proofErr w:type="spellStart"/>
            <w:r w:rsidRPr="00276724">
              <w:rPr>
                <w:sz w:val="20"/>
                <w:szCs w:val="20"/>
              </w:rPr>
              <w:t>сельскохозяйственные</w:t>
            </w:r>
            <w:proofErr w:type="spellEnd"/>
            <w:r w:rsidRPr="00276724">
              <w:rPr>
                <w:sz w:val="20"/>
                <w:szCs w:val="20"/>
              </w:rPr>
              <w:t xml:space="preserve"> науки)</w:t>
            </w:r>
          </w:p>
        </w:tc>
        <w:tc>
          <w:tcPr>
            <w:tcW w:w="2396" w:type="pct"/>
            <w:shd w:val="clear" w:color="auto" w:fill="auto"/>
            <w:hideMark/>
          </w:tcPr>
          <w:p w14:paraId="147576E0" w14:textId="77777777" w:rsidR="00313FC9" w:rsidRDefault="00313FC9" w:rsidP="0018634E">
            <w:pPr>
              <w:rPr>
                <w:sz w:val="20"/>
                <w:szCs w:val="20"/>
                <w:lang w:val="en-RU"/>
              </w:rPr>
            </w:pPr>
          </w:p>
          <w:p w14:paraId="69AEC0E8" w14:textId="13F0B5A7" w:rsidR="008959F3" w:rsidRPr="008959F3" w:rsidRDefault="00313FC9" w:rsidP="0018634E">
            <w:pPr>
              <w:rPr>
                <w:sz w:val="20"/>
                <w:szCs w:val="20"/>
                <w:lang w:val="en-US"/>
              </w:rPr>
            </w:pPr>
            <w:r w:rsidRPr="00313FC9">
              <w:rPr>
                <w:sz w:val="20"/>
                <w:szCs w:val="20"/>
                <w:lang w:val="en-US"/>
              </w:rPr>
              <w:t>4.3.1. Technologies, machinery and equipment for the agro-industrial complex (technical sciences, agricultural sciences)</w:t>
            </w:r>
          </w:p>
        </w:tc>
      </w:tr>
      <w:tr w:rsidR="008959F3" w:rsidRPr="00564A19" w14:paraId="69A10232" w14:textId="77777777" w:rsidTr="0018634E">
        <w:tc>
          <w:tcPr>
            <w:tcW w:w="2604" w:type="pct"/>
            <w:shd w:val="clear" w:color="auto" w:fill="auto"/>
            <w:hideMark/>
          </w:tcPr>
          <w:p w14:paraId="23E663E3" w14:textId="77777777" w:rsidR="004010AD" w:rsidRPr="004010AD" w:rsidRDefault="004010AD" w:rsidP="0018634E">
            <w:pPr>
              <w:rPr>
                <w:b/>
                <w:bCs/>
                <w:caps/>
                <w:sz w:val="20"/>
                <w:szCs w:val="20"/>
                <w:lang w:val="en-US"/>
              </w:rPr>
            </w:pPr>
          </w:p>
          <w:p w14:paraId="4F8F25D7" w14:textId="78D87AA7" w:rsidR="008959F3" w:rsidRDefault="008959F3" w:rsidP="0018634E">
            <w:pPr>
              <w:rPr>
                <w:b/>
                <w:bCs/>
                <w:caps/>
                <w:sz w:val="20"/>
                <w:szCs w:val="20"/>
              </w:rPr>
            </w:pPr>
            <w:r w:rsidRPr="008959F3">
              <w:rPr>
                <w:b/>
                <w:bCs/>
                <w:caps/>
                <w:sz w:val="20"/>
                <w:szCs w:val="20"/>
              </w:rPr>
              <w:t xml:space="preserve">ЖИДКИЕ КОМПЛЕКСНЫЕ УДОБРЕНИЯ КАК ОСНОВА СТАБИЛЬНОГО УРОЖАЯ </w:t>
            </w:r>
          </w:p>
          <w:p w14:paraId="208DE4B3" w14:textId="77777777" w:rsidR="0018634E" w:rsidRPr="00CF4CEB" w:rsidRDefault="0018634E" w:rsidP="0018634E">
            <w:pPr>
              <w:rPr>
                <w:b/>
                <w:bCs/>
                <w:caps/>
                <w:sz w:val="20"/>
                <w:szCs w:val="20"/>
              </w:rPr>
            </w:pPr>
          </w:p>
          <w:p w14:paraId="41AB8BA3" w14:textId="77777777" w:rsidR="008959F3" w:rsidRPr="00CF4CEB" w:rsidRDefault="008959F3" w:rsidP="0018634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pct"/>
            <w:shd w:val="clear" w:color="auto" w:fill="auto"/>
            <w:hideMark/>
          </w:tcPr>
          <w:p w14:paraId="6578E167" w14:textId="77777777" w:rsidR="004010AD" w:rsidRPr="00564A19" w:rsidRDefault="004010AD" w:rsidP="0018634E">
            <w:pPr>
              <w:rPr>
                <w:b/>
                <w:bCs/>
                <w:sz w:val="20"/>
                <w:szCs w:val="20"/>
              </w:rPr>
            </w:pPr>
          </w:p>
          <w:p w14:paraId="6D18C095" w14:textId="7447118A" w:rsidR="008959F3" w:rsidRPr="008959F3" w:rsidRDefault="008959F3" w:rsidP="0018634E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959F3">
              <w:rPr>
                <w:b/>
                <w:bCs/>
                <w:sz w:val="20"/>
                <w:szCs w:val="20"/>
                <w:lang w:val="en-US"/>
              </w:rPr>
              <w:t>LIQUID COMPLEX FERTILIZERS AS THE BASIS OF A STABLE HARVEST</w:t>
            </w:r>
          </w:p>
        </w:tc>
      </w:tr>
      <w:tr w:rsidR="008959F3" w:rsidRPr="008959F3" w14:paraId="4C66A215" w14:textId="77777777" w:rsidTr="0018634E">
        <w:tc>
          <w:tcPr>
            <w:tcW w:w="2604" w:type="pct"/>
            <w:shd w:val="clear" w:color="auto" w:fill="auto"/>
            <w:hideMark/>
          </w:tcPr>
          <w:p w14:paraId="60DE31EC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vertAlign w:val="superscript"/>
              </w:rPr>
              <w:t xml:space="preserve">1,2 </w:t>
            </w:r>
            <w:r w:rsidRPr="008959F3">
              <w:rPr>
                <w:sz w:val="20"/>
                <w:szCs w:val="20"/>
              </w:rPr>
              <w:t>Белоусов Сергей Витальевич</w:t>
            </w:r>
          </w:p>
        </w:tc>
        <w:tc>
          <w:tcPr>
            <w:tcW w:w="2396" w:type="pct"/>
            <w:shd w:val="clear" w:color="auto" w:fill="auto"/>
            <w:hideMark/>
          </w:tcPr>
          <w:p w14:paraId="472E0AF1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vertAlign w:val="superscript"/>
                <w:lang w:val="en-US"/>
              </w:rPr>
              <w:t xml:space="preserve">1,2 </w:t>
            </w:r>
            <w:proofErr w:type="spellStart"/>
            <w:r w:rsidRPr="008959F3">
              <w:rPr>
                <w:sz w:val="20"/>
                <w:szCs w:val="20"/>
                <w:lang w:val="en-US"/>
              </w:rPr>
              <w:t>Belousov</w:t>
            </w:r>
            <w:proofErr w:type="spellEnd"/>
            <w:r w:rsidRPr="008959F3">
              <w:rPr>
                <w:sz w:val="20"/>
                <w:szCs w:val="20"/>
                <w:lang w:val="en-US"/>
              </w:rPr>
              <w:t xml:space="preserve"> Sergey </w:t>
            </w:r>
            <w:proofErr w:type="spellStart"/>
            <w:r w:rsidRPr="008959F3">
              <w:rPr>
                <w:sz w:val="20"/>
                <w:szCs w:val="20"/>
                <w:lang w:val="en-US"/>
              </w:rPr>
              <w:t>Vitalievich</w:t>
            </w:r>
            <w:proofErr w:type="spellEnd"/>
          </w:p>
        </w:tc>
      </w:tr>
      <w:tr w:rsidR="008959F3" w:rsidRPr="00564A19" w14:paraId="1804B214" w14:textId="77777777" w:rsidTr="0018634E">
        <w:tc>
          <w:tcPr>
            <w:tcW w:w="2604" w:type="pct"/>
            <w:shd w:val="clear" w:color="auto" w:fill="auto"/>
            <w:hideMark/>
          </w:tcPr>
          <w:p w14:paraId="53F1A546" w14:textId="77777777" w:rsid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</w:rPr>
              <w:t xml:space="preserve">канд. </w:t>
            </w:r>
            <w:proofErr w:type="spellStart"/>
            <w:r w:rsidRPr="008959F3">
              <w:rPr>
                <w:sz w:val="20"/>
                <w:szCs w:val="20"/>
              </w:rPr>
              <w:t>техн</w:t>
            </w:r>
            <w:proofErr w:type="spellEnd"/>
            <w:r w:rsidRPr="008959F3">
              <w:rPr>
                <w:sz w:val="20"/>
                <w:szCs w:val="20"/>
              </w:rPr>
              <w:t xml:space="preserve">. наук, доцент, </w:t>
            </w:r>
          </w:p>
          <w:p w14:paraId="1864D400" w14:textId="72028500" w:rsidR="004010AD" w:rsidRPr="008959F3" w:rsidRDefault="004010AD" w:rsidP="0018634E">
            <w:pPr>
              <w:rPr>
                <w:sz w:val="20"/>
                <w:szCs w:val="20"/>
              </w:rPr>
            </w:pPr>
            <w:r w:rsidRPr="004010AD">
              <w:rPr>
                <w:sz w:val="20"/>
                <w:szCs w:val="20"/>
              </w:rPr>
              <w:t>М.Н.С. отдела механизации растениеводства</w:t>
            </w:r>
          </w:p>
        </w:tc>
        <w:tc>
          <w:tcPr>
            <w:tcW w:w="2396" w:type="pct"/>
            <w:shd w:val="clear" w:color="auto" w:fill="auto"/>
            <w:hideMark/>
          </w:tcPr>
          <w:p w14:paraId="725B56F9" w14:textId="77777777" w:rsidR="008959F3" w:rsidRDefault="004010AD" w:rsidP="0018634E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Cand.Tech.Sci</w:t>
            </w:r>
            <w:proofErr w:type="spellEnd"/>
            <w:r>
              <w:rPr>
                <w:sz w:val="20"/>
                <w:szCs w:val="20"/>
                <w:lang w:val="en-US"/>
              </w:rPr>
              <w:t>.</w:t>
            </w:r>
            <w:r w:rsidR="008959F3" w:rsidRPr="008959F3">
              <w:rPr>
                <w:sz w:val="20"/>
                <w:szCs w:val="20"/>
                <w:lang w:val="en-US"/>
              </w:rPr>
              <w:t xml:space="preserve">, associate professor, </w:t>
            </w:r>
          </w:p>
          <w:p w14:paraId="6F25CBB4" w14:textId="56BB388E" w:rsidR="00AF14DE" w:rsidRPr="008959F3" w:rsidRDefault="00AF14DE" w:rsidP="0018634E">
            <w:pPr>
              <w:rPr>
                <w:sz w:val="20"/>
                <w:szCs w:val="20"/>
                <w:lang w:val="en-US"/>
              </w:rPr>
            </w:pPr>
            <w:r w:rsidRPr="008959F3">
              <w:rPr>
                <w:sz w:val="20"/>
                <w:szCs w:val="20"/>
                <w:lang w:val="en-US"/>
              </w:rPr>
              <w:t>Junior Researcher of the Department of Crop Mechanization</w:t>
            </w:r>
          </w:p>
        </w:tc>
      </w:tr>
      <w:tr w:rsidR="008959F3" w:rsidRPr="008959F3" w14:paraId="24D454EE" w14:textId="77777777" w:rsidTr="0018634E">
        <w:tc>
          <w:tcPr>
            <w:tcW w:w="2604" w:type="pct"/>
            <w:shd w:val="clear" w:color="auto" w:fill="auto"/>
            <w:hideMark/>
          </w:tcPr>
          <w:p w14:paraId="07305C25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Author ID: 714080</w:t>
            </w:r>
          </w:p>
        </w:tc>
        <w:tc>
          <w:tcPr>
            <w:tcW w:w="2396" w:type="pct"/>
            <w:shd w:val="clear" w:color="auto" w:fill="auto"/>
            <w:hideMark/>
          </w:tcPr>
          <w:p w14:paraId="654BB7BA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Author ID: 714080</w:t>
            </w:r>
          </w:p>
        </w:tc>
      </w:tr>
      <w:tr w:rsidR="008959F3" w:rsidRPr="008959F3" w14:paraId="0D2F41A8" w14:textId="77777777" w:rsidTr="0018634E">
        <w:tc>
          <w:tcPr>
            <w:tcW w:w="2604" w:type="pct"/>
            <w:shd w:val="clear" w:color="auto" w:fill="auto"/>
            <w:hideMark/>
          </w:tcPr>
          <w:p w14:paraId="00CAF9B1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 xml:space="preserve">SPIN – </w:t>
            </w:r>
            <w:proofErr w:type="spellStart"/>
            <w:r w:rsidRPr="008959F3">
              <w:rPr>
                <w:sz w:val="20"/>
                <w:szCs w:val="20"/>
                <w:lang w:val="en-US"/>
              </w:rPr>
              <w:t>код</w:t>
            </w:r>
            <w:proofErr w:type="spellEnd"/>
            <w:r w:rsidRPr="008959F3">
              <w:rPr>
                <w:sz w:val="20"/>
                <w:szCs w:val="20"/>
                <w:lang w:val="en-US"/>
              </w:rPr>
              <w:t>: 6847-7933</w:t>
            </w:r>
          </w:p>
        </w:tc>
        <w:tc>
          <w:tcPr>
            <w:tcW w:w="2396" w:type="pct"/>
            <w:shd w:val="clear" w:color="auto" w:fill="auto"/>
            <w:hideMark/>
          </w:tcPr>
          <w:p w14:paraId="05D9BCDE" w14:textId="0953452C" w:rsidR="008959F3" w:rsidRPr="008959F3" w:rsidRDefault="004010AD" w:rsidP="00186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="008959F3" w:rsidRPr="008959F3">
              <w:rPr>
                <w:sz w:val="20"/>
                <w:szCs w:val="20"/>
                <w:lang w:val="en-US"/>
              </w:rPr>
              <w:t xml:space="preserve">SPIN – </w:t>
            </w:r>
            <w:r>
              <w:rPr>
                <w:sz w:val="20"/>
                <w:szCs w:val="20"/>
                <w:lang w:val="en-US"/>
              </w:rPr>
              <w:t>code</w:t>
            </w:r>
            <w:r w:rsidR="008959F3" w:rsidRPr="008959F3">
              <w:rPr>
                <w:sz w:val="20"/>
                <w:szCs w:val="20"/>
                <w:lang w:val="en-US"/>
              </w:rPr>
              <w:t>: 6847-7933</w:t>
            </w:r>
          </w:p>
        </w:tc>
      </w:tr>
      <w:tr w:rsidR="008959F3" w:rsidRPr="008959F3" w14:paraId="57307F24" w14:textId="77777777" w:rsidTr="0018634E">
        <w:tc>
          <w:tcPr>
            <w:tcW w:w="2604" w:type="pct"/>
            <w:shd w:val="clear" w:color="auto" w:fill="auto"/>
            <w:hideMark/>
          </w:tcPr>
          <w:p w14:paraId="68F6810F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ORCID ID: 0000-0002-8874-9862</w:t>
            </w:r>
          </w:p>
        </w:tc>
        <w:tc>
          <w:tcPr>
            <w:tcW w:w="2396" w:type="pct"/>
            <w:shd w:val="clear" w:color="auto" w:fill="auto"/>
            <w:hideMark/>
          </w:tcPr>
          <w:p w14:paraId="53C211C4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ORCID ID: 0000-0002-8874-9862</w:t>
            </w:r>
          </w:p>
        </w:tc>
      </w:tr>
      <w:tr w:rsidR="008959F3" w:rsidRPr="008959F3" w14:paraId="49C5C5BE" w14:textId="77777777" w:rsidTr="0018634E">
        <w:tc>
          <w:tcPr>
            <w:tcW w:w="2604" w:type="pct"/>
            <w:shd w:val="clear" w:color="auto" w:fill="auto"/>
            <w:hideMark/>
          </w:tcPr>
          <w:p w14:paraId="7A8A7A57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Scopus ID: 57190008405</w:t>
            </w:r>
          </w:p>
        </w:tc>
        <w:tc>
          <w:tcPr>
            <w:tcW w:w="2396" w:type="pct"/>
            <w:shd w:val="clear" w:color="auto" w:fill="auto"/>
            <w:hideMark/>
          </w:tcPr>
          <w:p w14:paraId="2D845BE2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Scopus ID: 57190008405</w:t>
            </w:r>
          </w:p>
        </w:tc>
      </w:tr>
      <w:tr w:rsidR="008959F3" w:rsidRPr="008959F3" w14:paraId="5A546310" w14:textId="77777777" w:rsidTr="0018634E">
        <w:tc>
          <w:tcPr>
            <w:tcW w:w="2604" w:type="pct"/>
            <w:shd w:val="clear" w:color="auto" w:fill="auto"/>
            <w:hideMark/>
          </w:tcPr>
          <w:p w14:paraId="433FDF4B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Researcher ID: Q-1037-2017</w:t>
            </w:r>
          </w:p>
        </w:tc>
        <w:tc>
          <w:tcPr>
            <w:tcW w:w="2396" w:type="pct"/>
            <w:shd w:val="clear" w:color="auto" w:fill="auto"/>
            <w:hideMark/>
          </w:tcPr>
          <w:p w14:paraId="04660EDA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Researcher ID:  Q-1037-2017</w:t>
            </w:r>
          </w:p>
        </w:tc>
      </w:tr>
      <w:tr w:rsidR="008959F3" w:rsidRPr="008959F3" w14:paraId="5018CF25" w14:textId="77777777" w:rsidTr="0018634E">
        <w:tc>
          <w:tcPr>
            <w:tcW w:w="2604" w:type="pct"/>
            <w:shd w:val="clear" w:color="auto" w:fill="auto"/>
            <w:hideMark/>
          </w:tcPr>
          <w:p w14:paraId="72693A8C" w14:textId="7E8B6417" w:rsidR="008959F3" w:rsidRDefault="008E05B3" w:rsidP="0018634E">
            <w:pPr>
              <w:rPr>
                <w:color w:val="0000FF"/>
                <w:sz w:val="20"/>
                <w:szCs w:val="20"/>
                <w:u w:val="single"/>
                <w:lang w:val="en-US"/>
              </w:rPr>
            </w:pPr>
            <w:hyperlink r:id="rId8" w:history="1">
              <w:r w:rsidR="008959F3" w:rsidRPr="008959F3">
                <w:rPr>
                  <w:color w:val="0000FF"/>
                  <w:sz w:val="20"/>
                  <w:szCs w:val="20"/>
                  <w:u w:val="single"/>
                  <w:lang w:val="en-US"/>
                </w:rPr>
                <w:t>sergey_belousov_87@mail.ru</w:t>
              </w:r>
            </w:hyperlink>
          </w:p>
          <w:p w14:paraId="448BC7FB" w14:textId="77777777" w:rsidR="0018634E" w:rsidRDefault="0018634E" w:rsidP="0018634E">
            <w:pPr>
              <w:rPr>
                <w:color w:val="0000FF"/>
                <w:sz w:val="20"/>
                <w:szCs w:val="20"/>
                <w:u w:val="single"/>
                <w:lang w:val="en-US"/>
              </w:rPr>
            </w:pPr>
          </w:p>
          <w:p w14:paraId="49F7EF9D" w14:textId="77777777" w:rsidR="008959F3" w:rsidRPr="008959F3" w:rsidRDefault="008959F3" w:rsidP="0018634E">
            <w:pPr>
              <w:rPr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2396" w:type="pct"/>
            <w:shd w:val="clear" w:color="auto" w:fill="auto"/>
            <w:hideMark/>
          </w:tcPr>
          <w:p w14:paraId="47B04376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sergey_belousov_87@mail.ru</w:t>
            </w:r>
          </w:p>
        </w:tc>
      </w:tr>
      <w:tr w:rsidR="008959F3" w:rsidRPr="008959F3" w14:paraId="5ABCC553" w14:textId="77777777" w:rsidTr="0018634E">
        <w:tc>
          <w:tcPr>
            <w:tcW w:w="2604" w:type="pct"/>
            <w:shd w:val="clear" w:color="auto" w:fill="auto"/>
            <w:hideMark/>
          </w:tcPr>
          <w:p w14:paraId="62CFB101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vertAlign w:val="superscript"/>
              </w:rPr>
              <w:t xml:space="preserve">1 </w:t>
            </w:r>
            <w:r w:rsidRPr="008959F3">
              <w:rPr>
                <w:sz w:val="20"/>
                <w:szCs w:val="20"/>
              </w:rPr>
              <w:t>Вчерашняя Светлана Николаевна</w:t>
            </w:r>
          </w:p>
        </w:tc>
        <w:tc>
          <w:tcPr>
            <w:tcW w:w="2396" w:type="pct"/>
            <w:shd w:val="clear" w:color="auto" w:fill="auto"/>
            <w:hideMark/>
          </w:tcPr>
          <w:p w14:paraId="54C66926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8959F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959F3">
              <w:rPr>
                <w:sz w:val="20"/>
                <w:szCs w:val="20"/>
                <w:lang w:val="en-US"/>
              </w:rPr>
              <w:t>Vcherashnyaya</w:t>
            </w:r>
            <w:proofErr w:type="spellEnd"/>
            <w:r w:rsidRPr="008959F3">
              <w:rPr>
                <w:sz w:val="20"/>
                <w:szCs w:val="20"/>
                <w:lang w:val="en-US"/>
              </w:rPr>
              <w:t xml:space="preserve"> Svetlana </w:t>
            </w:r>
            <w:proofErr w:type="spellStart"/>
            <w:r w:rsidRPr="008959F3">
              <w:rPr>
                <w:sz w:val="20"/>
                <w:szCs w:val="20"/>
                <w:lang w:val="en-US"/>
              </w:rPr>
              <w:t>Nikolaevna</w:t>
            </w:r>
            <w:proofErr w:type="spellEnd"/>
          </w:p>
        </w:tc>
      </w:tr>
      <w:tr w:rsidR="008959F3" w:rsidRPr="00564A19" w14:paraId="68230EC9" w14:textId="77777777" w:rsidTr="0018634E">
        <w:tc>
          <w:tcPr>
            <w:tcW w:w="2604" w:type="pct"/>
            <w:shd w:val="clear" w:color="auto" w:fill="auto"/>
            <w:hideMark/>
          </w:tcPr>
          <w:p w14:paraId="16EAD7EC" w14:textId="159BE91F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</w:rPr>
              <w:t xml:space="preserve">студент каф. Процессы и машины в агробизнесе </w:t>
            </w:r>
          </w:p>
        </w:tc>
        <w:tc>
          <w:tcPr>
            <w:tcW w:w="2396" w:type="pct"/>
            <w:shd w:val="clear" w:color="auto" w:fill="auto"/>
            <w:hideMark/>
          </w:tcPr>
          <w:p w14:paraId="4A6A393F" w14:textId="194B0382" w:rsidR="008959F3" w:rsidRPr="008959F3" w:rsidRDefault="008959F3" w:rsidP="0018634E">
            <w:pPr>
              <w:rPr>
                <w:sz w:val="20"/>
                <w:szCs w:val="20"/>
                <w:lang w:val="en-US"/>
              </w:rPr>
            </w:pPr>
            <w:r w:rsidRPr="008959F3">
              <w:rPr>
                <w:sz w:val="20"/>
                <w:szCs w:val="20"/>
                <w:lang w:val="en-US"/>
              </w:rPr>
              <w:t>student of the Department of Processes and machines in agribusiness</w:t>
            </w:r>
          </w:p>
        </w:tc>
      </w:tr>
      <w:tr w:rsidR="008959F3" w:rsidRPr="008959F3" w14:paraId="4BDE82FD" w14:textId="77777777" w:rsidTr="0018634E">
        <w:tc>
          <w:tcPr>
            <w:tcW w:w="2604" w:type="pct"/>
            <w:shd w:val="clear" w:color="auto" w:fill="auto"/>
            <w:hideMark/>
          </w:tcPr>
          <w:p w14:paraId="23FB1A40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proofErr w:type="spellStart"/>
            <w:r w:rsidRPr="008959F3">
              <w:rPr>
                <w:sz w:val="20"/>
                <w:szCs w:val="20"/>
                <w:lang w:val="en-US"/>
              </w:rPr>
              <w:t>ResearcherID</w:t>
            </w:r>
            <w:proofErr w:type="spellEnd"/>
            <w:r w:rsidRPr="008959F3">
              <w:rPr>
                <w:sz w:val="20"/>
                <w:szCs w:val="20"/>
                <w:lang w:val="en-US"/>
              </w:rPr>
              <w:t>: AGZ-5321-2022</w:t>
            </w:r>
          </w:p>
        </w:tc>
        <w:tc>
          <w:tcPr>
            <w:tcW w:w="2396" w:type="pct"/>
            <w:shd w:val="clear" w:color="auto" w:fill="auto"/>
            <w:hideMark/>
          </w:tcPr>
          <w:p w14:paraId="732ACBEF" w14:textId="77777777" w:rsidR="008959F3" w:rsidRPr="008959F3" w:rsidRDefault="008959F3" w:rsidP="0018634E">
            <w:pPr>
              <w:rPr>
                <w:sz w:val="20"/>
                <w:szCs w:val="20"/>
              </w:rPr>
            </w:pPr>
            <w:proofErr w:type="spellStart"/>
            <w:r w:rsidRPr="008959F3">
              <w:rPr>
                <w:sz w:val="20"/>
                <w:szCs w:val="20"/>
                <w:lang w:val="en-US"/>
              </w:rPr>
              <w:t>ResearcherID</w:t>
            </w:r>
            <w:proofErr w:type="spellEnd"/>
            <w:r w:rsidRPr="008959F3">
              <w:rPr>
                <w:sz w:val="20"/>
                <w:szCs w:val="20"/>
                <w:lang w:val="en-US"/>
              </w:rPr>
              <w:t>: AGZ-5321-2022</w:t>
            </w:r>
          </w:p>
        </w:tc>
      </w:tr>
      <w:tr w:rsidR="008959F3" w:rsidRPr="008959F3" w14:paraId="090DCD49" w14:textId="77777777" w:rsidTr="0018634E">
        <w:tc>
          <w:tcPr>
            <w:tcW w:w="2604" w:type="pct"/>
            <w:shd w:val="clear" w:color="auto" w:fill="auto"/>
            <w:hideMark/>
          </w:tcPr>
          <w:p w14:paraId="325404CB" w14:textId="77777777" w:rsidR="008959F3" w:rsidRDefault="008E05B3" w:rsidP="0018634E">
            <w:pPr>
              <w:rPr>
                <w:sz w:val="20"/>
                <w:szCs w:val="20"/>
                <w:lang w:val="en-US"/>
              </w:rPr>
            </w:pPr>
            <w:hyperlink r:id="rId9" w:history="1">
              <w:r w:rsidR="008959F3" w:rsidRPr="00F23CB0">
                <w:rPr>
                  <w:rStyle w:val="Hyperlink"/>
                  <w:sz w:val="20"/>
                  <w:szCs w:val="20"/>
                  <w:lang w:val="en-US"/>
                </w:rPr>
                <w:t>vcherashnyayas@gmail.com</w:t>
              </w:r>
            </w:hyperlink>
          </w:p>
          <w:p w14:paraId="5C48B444" w14:textId="4183CB50" w:rsidR="0018634E" w:rsidRPr="008959F3" w:rsidRDefault="0018634E" w:rsidP="0018634E">
            <w:pPr>
              <w:rPr>
                <w:sz w:val="20"/>
                <w:szCs w:val="20"/>
              </w:rPr>
            </w:pPr>
          </w:p>
        </w:tc>
        <w:tc>
          <w:tcPr>
            <w:tcW w:w="2396" w:type="pct"/>
            <w:shd w:val="clear" w:color="auto" w:fill="auto"/>
            <w:hideMark/>
          </w:tcPr>
          <w:p w14:paraId="6C386A58" w14:textId="77777777" w:rsidR="008959F3" w:rsidRDefault="008E05B3" w:rsidP="0018634E">
            <w:pPr>
              <w:rPr>
                <w:sz w:val="20"/>
                <w:szCs w:val="20"/>
                <w:lang w:val="en-US"/>
              </w:rPr>
            </w:pPr>
            <w:hyperlink r:id="rId10" w:history="1">
              <w:r w:rsidR="00676E70" w:rsidRPr="00F23CB0">
                <w:rPr>
                  <w:rStyle w:val="Hyperlink"/>
                  <w:sz w:val="20"/>
                  <w:szCs w:val="20"/>
                  <w:lang w:val="en-US"/>
                </w:rPr>
                <w:t>vcherashnyayas@gmail.com</w:t>
              </w:r>
            </w:hyperlink>
          </w:p>
          <w:p w14:paraId="4B54A369" w14:textId="77777777" w:rsidR="00676E70" w:rsidRPr="008959F3" w:rsidRDefault="00676E70" w:rsidP="0018634E">
            <w:pPr>
              <w:rPr>
                <w:sz w:val="20"/>
                <w:szCs w:val="20"/>
              </w:rPr>
            </w:pPr>
          </w:p>
        </w:tc>
      </w:tr>
      <w:tr w:rsidR="008959F3" w:rsidRPr="008959F3" w14:paraId="1C7C5D69" w14:textId="77777777" w:rsidTr="0018634E">
        <w:tc>
          <w:tcPr>
            <w:tcW w:w="2604" w:type="pct"/>
            <w:shd w:val="clear" w:color="auto" w:fill="auto"/>
            <w:hideMark/>
          </w:tcPr>
          <w:p w14:paraId="3F2B0827" w14:textId="77777777" w:rsidR="00564A19" w:rsidRDefault="00564A19" w:rsidP="0018634E">
            <w:pPr>
              <w:rPr>
                <w:sz w:val="20"/>
                <w:szCs w:val="20"/>
                <w:vertAlign w:val="superscript"/>
              </w:rPr>
            </w:pPr>
          </w:p>
          <w:p w14:paraId="718930B3" w14:textId="679AF80D" w:rsidR="008959F3" w:rsidRPr="008959F3" w:rsidRDefault="008959F3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vertAlign w:val="superscript"/>
              </w:rPr>
              <w:t>1</w:t>
            </w:r>
            <w:r w:rsidRPr="008959F3">
              <w:rPr>
                <w:sz w:val="20"/>
                <w:szCs w:val="20"/>
              </w:rPr>
              <w:t xml:space="preserve"> Ханин Юрий Владимирович</w:t>
            </w:r>
          </w:p>
        </w:tc>
        <w:tc>
          <w:tcPr>
            <w:tcW w:w="2396" w:type="pct"/>
            <w:shd w:val="clear" w:color="auto" w:fill="auto"/>
          </w:tcPr>
          <w:p w14:paraId="3B3B28DA" w14:textId="77777777" w:rsidR="00564A19" w:rsidRDefault="00564A19" w:rsidP="0018634E">
            <w:pPr>
              <w:rPr>
                <w:sz w:val="20"/>
                <w:szCs w:val="20"/>
                <w:lang w:val="en-US"/>
              </w:rPr>
            </w:pPr>
          </w:p>
          <w:p w14:paraId="371E324C" w14:textId="6DD2635F" w:rsidR="008959F3" w:rsidRPr="008959F3" w:rsidRDefault="00676E70" w:rsidP="0018634E">
            <w:pPr>
              <w:rPr>
                <w:sz w:val="20"/>
                <w:szCs w:val="20"/>
                <w:lang w:val="en-US"/>
              </w:rPr>
            </w:pPr>
            <w:proofErr w:type="spellStart"/>
            <w:r w:rsidRPr="00676E70">
              <w:rPr>
                <w:sz w:val="20"/>
                <w:szCs w:val="20"/>
                <w:lang w:val="en-US"/>
              </w:rPr>
              <w:t>Khanin</w:t>
            </w:r>
            <w:proofErr w:type="spellEnd"/>
            <w:r w:rsidRPr="00676E70">
              <w:rPr>
                <w:sz w:val="20"/>
                <w:szCs w:val="20"/>
                <w:lang w:val="en-US"/>
              </w:rPr>
              <w:t xml:space="preserve"> Yuri Vladimirovich</w:t>
            </w:r>
          </w:p>
        </w:tc>
      </w:tr>
      <w:tr w:rsidR="00676E70" w:rsidRPr="00564A19" w14:paraId="03441DAE" w14:textId="77777777" w:rsidTr="0018634E">
        <w:tc>
          <w:tcPr>
            <w:tcW w:w="2604" w:type="pct"/>
            <w:shd w:val="clear" w:color="auto" w:fill="auto"/>
            <w:hideMark/>
          </w:tcPr>
          <w:p w14:paraId="6A1849C7" w14:textId="70E49C8D" w:rsidR="00676E70" w:rsidRPr="008959F3" w:rsidRDefault="00676E70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</w:rPr>
              <w:t>магистрант каф. Процессы и машины в агробизнесе</w:t>
            </w:r>
          </w:p>
        </w:tc>
        <w:tc>
          <w:tcPr>
            <w:tcW w:w="2396" w:type="pct"/>
            <w:shd w:val="clear" w:color="auto" w:fill="auto"/>
          </w:tcPr>
          <w:p w14:paraId="40D33FD1" w14:textId="77777777" w:rsidR="00676E70" w:rsidRPr="008959F3" w:rsidRDefault="00676E70" w:rsidP="0018634E">
            <w:pPr>
              <w:rPr>
                <w:sz w:val="20"/>
                <w:szCs w:val="20"/>
                <w:lang w:val="en-US"/>
              </w:rPr>
            </w:pPr>
            <w:r w:rsidRPr="008959F3">
              <w:rPr>
                <w:sz w:val="20"/>
                <w:szCs w:val="20"/>
                <w:lang w:val="en-US"/>
              </w:rPr>
              <w:t>Graduate student of the Department of Processes and Machines in agribusiness,</w:t>
            </w:r>
          </w:p>
        </w:tc>
      </w:tr>
      <w:tr w:rsidR="00676E70" w:rsidRPr="008959F3" w14:paraId="7DE914C7" w14:textId="77777777" w:rsidTr="0018634E">
        <w:tc>
          <w:tcPr>
            <w:tcW w:w="2604" w:type="pct"/>
            <w:shd w:val="clear" w:color="auto" w:fill="auto"/>
            <w:hideMark/>
          </w:tcPr>
          <w:p w14:paraId="67334D23" w14:textId="77777777" w:rsidR="00676E70" w:rsidRPr="008959F3" w:rsidRDefault="00676E70" w:rsidP="0018634E">
            <w:pPr>
              <w:rPr>
                <w:sz w:val="20"/>
                <w:szCs w:val="20"/>
              </w:rPr>
            </w:pPr>
            <w:proofErr w:type="spellStart"/>
            <w:r w:rsidRPr="008959F3">
              <w:rPr>
                <w:sz w:val="20"/>
                <w:szCs w:val="20"/>
                <w:lang w:val="en-US"/>
              </w:rPr>
              <w:t>AuthorID</w:t>
            </w:r>
            <w:proofErr w:type="spellEnd"/>
            <w:r w:rsidRPr="008959F3">
              <w:rPr>
                <w:sz w:val="20"/>
                <w:szCs w:val="20"/>
                <w:lang w:val="en-US"/>
              </w:rPr>
              <w:t>: 110302</w:t>
            </w:r>
          </w:p>
        </w:tc>
        <w:tc>
          <w:tcPr>
            <w:tcW w:w="2396" w:type="pct"/>
            <w:shd w:val="clear" w:color="auto" w:fill="auto"/>
          </w:tcPr>
          <w:p w14:paraId="36232902" w14:textId="77777777" w:rsidR="00676E70" w:rsidRPr="008959F3" w:rsidRDefault="00676E70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Author ID: 110302</w:t>
            </w:r>
          </w:p>
        </w:tc>
      </w:tr>
      <w:tr w:rsidR="00676E70" w:rsidRPr="008959F3" w14:paraId="46F42651" w14:textId="77777777" w:rsidTr="0018634E">
        <w:tc>
          <w:tcPr>
            <w:tcW w:w="2604" w:type="pct"/>
            <w:shd w:val="clear" w:color="auto" w:fill="auto"/>
            <w:hideMark/>
          </w:tcPr>
          <w:p w14:paraId="71CF1B70" w14:textId="77777777" w:rsidR="00676E70" w:rsidRPr="008959F3" w:rsidRDefault="00676E70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SPIN-</w:t>
            </w:r>
            <w:proofErr w:type="spellStart"/>
            <w:r w:rsidRPr="008959F3">
              <w:rPr>
                <w:sz w:val="20"/>
                <w:szCs w:val="20"/>
                <w:lang w:val="en-US"/>
              </w:rPr>
              <w:t>код</w:t>
            </w:r>
            <w:proofErr w:type="spellEnd"/>
            <w:r w:rsidRPr="008959F3">
              <w:rPr>
                <w:sz w:val="20"/>
                <w:szCs w:val="20"/>
                <w:lang w:val="en-US"/>
              </w:rPr>
              <w:t>: 8529-9621</w:t>
            </w:r>
          </w:p>
        </w:tc>
        <w:tc>
          <w:tcPr>
            <w:tcW w:w="2396" w:type="pct"/>
            <w:shd w:val="clear" w:color="auto" w:fill="auto"/>
          </w:tcPr>
          <w:p w14:paraId="315C8F59" w14:textId="1D94156E" w:rsidR="00676E70" w:rsidRPr="008959F3" w:rsidRDefault="004010AD" w:rsidP="00186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="00676E70" w:rsidRPr="008959F3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</w:t>
            </w:r>
            <w:r w:rsidR="00676E70" w:rsidRPr="008959F3">
              <w:rPr>
                <w:sz w:val="20"/>
                <w:szCs w:val="20"/>
                <w:lang w:val="en-US"/>
              </w:rPr>
              <w:t>: 8529-9621</w:t>
            </w:r>
          </w:p>
        </w:tc>
      </w:tr>
      <w:tr w:rsidR="00676E70" w:rsidRPr="008959F3" w14:paraId="0C3573FB" w14:textId="77777777" w:rsidTr="0018634E">
        <w:tc>
          <w:tcPr>
            <w:tcW w:w="2604" w:type="pct"/>
            <w:shd w:val="clear" w:color="auto" w:fill="auto"/>
            <w:hideMark/>
          </w:tcPr>
          <w:p w14:paraId="1F6EDB3A" w14:textId="77777777" w:rsidR="00676E70" w:rsidRPr="008959F3" w:rsidRDefault="00676E70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ORCID ID: 0000-0002-5624-9628</w:t>
            </w:r>
          </w:p>
        </w:tc>
        <w:tc>
          <w:tcPr>
            <w:tcW w:w="2396" w:type="pct"/>
            <w:shd w:val="clear" w:color="auto" w:fill="auto"/>
          </w:tcPr>
          <w:p w14:paraId="7ADD05D3" w14:textId="77777777" w:rsidR="00676E70" w:rsidRPr="008959F3" w:rsidRDefault="00676E70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ORCID ID: 0000-0002-5624-9628</w:t>
            </w:r>
          </w:p>
        </w:tc>
      </w:tr>
      <w:tr w:rsidR="00676E70" w:rsidRPr="008959F3" w14:paraId="5A0E91F6" w14:textId="77777777" w:rsidTr="0018634E">
        <w:tc>
          <w:tcPr>
            <w:tcW w:w="2604" w:type="pct"/>
            <w:shd w:val="clear" w:color="auto" w:fill="auto"/>
            <w:hideMark/>
          </w:tcPr>
          <w:p w14:paraId="79AF0F44" w14:textId="77777777" w:rsidR="00676E70" w:rsidRPr="008959F3" w:rsidRDefault="00676E70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Scopus ID: 57221044900</w:t>
            </w:r>
          </w:p>
        </w:tc>
        <w:tc>
          <w:tcPr>
            <w:tcW w:w="2396" w:type="pct"/>
            <w:shd w:val="clear" w:color="auto" w:fill="auto"/>
          </w:tcPr>
          <w:p w14:paraId="4BE98E8D" w14:textId="77777777" w:rsidR="00676E70" w:rsidRPr="008959F3" w:rsidRDefault="00676E70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Scopus ID: 57221044900</w:t>
            </w:r>
          </w:p>
        </w:tc>
      </w:tr>
      <w:tr w:rsidR="00676E70" w:rsidRPr="008959F3" w14:paraId="718E536B" w14:textId="77777777" w:rsidTr="0018634E">
        <w:tc>
          <w:tcPr>
            <w:tcW w:w="2604" w:type="pct"/>
            <w:shd w:val="clear" w:color="auto" w:fill="auto"/>
            <w:hideMark/>
          </w:tcPr>
          <w:p w14:paraId="7C0262EE" w14:textId="77777777" w:rsidR="00676E70" w:rsidRPr="008959F3" w:rsidRDefault="00676E70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Researcher ID: AGX-6172-2022</w:t>
            </w:r>
          </w:p>
        </w:tc>
        <w:tc>
          <w:tcPr>
            <w:tcW w:w="2396" w:type="pct"/>
            <w:shd w:val="clear" w:color="auto" w:fill="auto"/>
          </w:tcPr>
          <w:p w14:paraId="029A3921" w14:textId="77777777" w:rsidR="00676E70" w:rsidRPr="008959F3" w:rsidRDefault="00676E70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Researcher ID: AGX-6172-2022</w:t>
            </w:r>
          </w:p>
        </w:tc>
      </w:tr>
      <w:tr w:rsidR="00676E70" w:rsidRPr="008959F3" w14:paraId="0BFD3C70" w14:textId="77777777" w:rsidTr="0018634E">
        <w:tc>
          <w:tcPr>
            <w:tcW w:w="2604" w:type="pct"/>
            <w:shd w:val="clear" w:color="auto" w:fill="auto"/>
            <w:hideMark/>
          </w:tcPr>
          <w:p w14:paraId="7C23250F" w14:textId="77777777" w:rsidR="00676E70" w:rsidRDefault="008E05B3" w:rsidP="0018634E">
            <w:pPr>
              <w:rPr>
                <w:sz w:val="20"/>
                <w:szCs w:val="20"/>
                <w:lang w:val="en-US"/>
              </w:rPr>
            </w:pPr>
            <w:hyperlink r:id="rId11" w:history="1">
              <w:r w:rsidR="00676E70" w:rsidRPr="00F23CB0">
                <w:rPr>
                  <w:rStyle w:val="Hyperlink"/>
                  <w:sz w:val="20"/>
                  <w:szCs w:val="20"/>
                  <w:lang w:val="en-US"/>
                </w:rPr>
                <w:t>wirykan@yandex.ru</w:t>
              </w:r>
            </w:hyperlink>
          </w:p>
          <w:p w14:paraId="6B51A4A9" w14:textId="77777777" w:rsidR="00676E70" w:rsidRPr="008959F3" w:rsidRDefault="00676E70" w:rsidP="0018634E">
            <w:pPr>
              <w:rPr>
                <w:sz w:val="20"/>
                <w:szCs w:val="20"/>
              </w:rPr>
            </w:pPr>
          </w:p>
        </w:tc>
        <w:tc>
          <w:tcPr>
            <w:tcW w:w="2396" w:type="pct"/>
            <w:shd w:val="clear" w:color="auto" w:fill="auto"/>
            <w:hideMark/>
          </w:tcPr>
          <w:p w14:paraId="3626DD1C" w14:textId="77777777" w:rsidR="00676E70" w:rsidRPr="008959F3" w:rsidRDefault="00676E70" w:rsidP="0018634E">
            <w:pPr>
              <w:rPr>
                <w:sz w:val="20"/>
                <w:szCs w:val="20"/>
              </w:rPr>
            </w:pPr>
            <w:r w:rsidRPr="008959F3">
              <w:rPr>
                <w:sz w:val="20"/>
                <w:szCs w:val="20"/>
                <w:lang w:val="en-US"/>
              </w:rPr>
              <w:t>wirykan@yandex.ru</w:t>
            </w:r>
          </w:p>
        </w:tc>
      </w:tr>
      <w:tr w:rsidR="00676E70" w:rsidRPr="00564A19" w14:paraId="4326FA1E" w14:textId="77777777" w:rsidTr="0018634E">
        <w:tc>
          <w:tcPr>
            <w:tcW w:w="2604" w:type="pct"/>
            <w:shd w:val="clear" w:color="auto" w:fill="auto"/>
            <w:hideMark/>
          </w:tcPr>
          <w:p w14:paraId="0D04502F" w14:textId="77777777" w:rsidR="00676E70" w:rsidRPr="008959F3" w:rsidRDefault="00676E70" w:rsidP="0018634E">
            <w:pPr>
              <w:rPr>
                <w:i/>
                <w:iCs/>
                <w:sz w:val="20"/>
                <w:szCs w:val="20"/>
              </w:rPr>
            </w:pPr>
            <w:r w:rsidRPr="008959F3">
              <w:rPr>
                <w:i/>
                <w:iCs/>
                <w:sz w:val="20"/>
                <w:szCs w:val="20"/>
                <w:vertAlign w:val="superscript"/>
              </w:rPr>
              <w:t>1</w:t>
            </w:r>
            <w:r w:rsidRPr="008959F3">
              <w:rPr>
                <w:i/>
                <w:iCs/>
                <w:sz w:val="20"/>
                <w:szCs w:val="20"/>
              </w:rPr>
              <w:t>ФГБОУ ВО  «Кубанский государственный аграрный университет имени И.Т. Трубилина», Краснодар, Россия</w:t>
            </w:r>
          </w:p>
        </w:tc>
        <w:tc>
          <w:tcPr>
            <w:tcW w:w="2396" w:type="pct"/>
            <w:shd w:val="clear" w:color="auto" w:fill="auto"/>
            <w:hideMark/>
          </w:tcPr>
          <w:p w14:paraId="7984D717" w14:textId="77777777" w:rsidR="00676E70" w:rsidRPr="00CF4CEB" w:rsidRDefault="00676E70" w:rsidP="0018634E">
            <w:pPr>
              <w:rPr>
                <w:i/>
                <w:iCs/>
                <w:sz w:val="20"/>
                <w:szCs w:val="20"/>
                <w:lang w:val="en-US"/>
              </w:rPr>
            </w:pPr>
            <w:r w:rsidRPr="00CF4CEB">
              <w:rPr>
                <w:i/>
                <w:iCs/>
                <w:sz w:val="20"/>
                <w:szCs w:val="20"/>
                <w:lang w:val="en-US"/>
              </w:rPr>
              <w:t xml:space="preserve">Federal State Budgetary Educational Institution of Higher Education “Kuban State Agrarian University named after I.T. </w:t>
            </w:r>
            <w:proofErr w:type="spellStart"/>
            <w:r w:rsidRPr="00CF4CEB">
              <w:rPr>
                <w:i/>
                <w:iCs/>
                <w:sz w:val="20"/>
                <w:szCs w:val="20"/>
                <w:lang w:val="en-US"/>
              </w:rPr>
              <w:t>Trubilin</w:t>
            </w:r>
            <w:proofErr w:type="spellEnd"/>
            <w:r w:rsidRPr="00CF4CEB">
              <w:rPr>
                <w:i/>
                <w:iCs/>
                <w:sz w:val="20"/>
                <w:szCs w:val="20"/>
                <w:lang w:val="en-US"/>
              </w:rPr>
              <w:t>”</w:t>
            </w:r>
          </w:p>
          <w:p w14:paraId="783C7A26" w14:textId="77777777" w:rsidR="00676E70" w:rsidRPr="00CF4CEB" w:rsidRDefault="00676E70" w:rsidP="0018634E">
            <w:pPr>
              <w:rPr>
                <w:i/>
                <w:iCs/>
                <w:sz w:val="20"/>
                <w:szCs w:val="20"/>
                <w:lang w:val="en-US"/>
              </w:rPr>
            </w:pPr>
          </w:p>
        </w:tc>
      </w:tr>
      <w:tr w:rsidR="00676E70" w:rsidRPr="0018634E" w14:paraId="1CAE7A94" w14:textId="77777777" w:rsidTr="0018634E">
        <w:tc>
          <w:tcPr>
            <w:tcW w:w="2604" w:type="pct"/>
            <w:shd w:val="clear" w:color="auto" w:fill="auto"/>
            <w:hideMark/>
          </w:tcPr>
          <w:p w14:paraId="4956238B" w14:textId="00FE6FCC" w:rsidR="00676E70" w:rsidRPr="00CF4CEB" w:rsidRDefault="00676E70" w:rsidP="0018634E">
            <w:pPr>
              <w:rPr>
                <w:i/>
                <w:iCs/>
                <w:sz w:val="20"/>
                <w:szCs w:val="20"/>
              </w:rPr>
            </w:pPr>
            <w:r w:rsidRPr="008959F3">
              <w:rPr>
                <w:i/>
                <w:iCs/>
                <w:sz w:val="20"/>
                <w:szCs w:val="20"/>
                <w:vertAlign w:val="superscript"/>
              </w:rPr>
              <w:t>2</w:t>
            </w:r>
            <w:r w:rsidRPr="008959F3">
              <w:rPr>
                <w:i/>
                <w:iCs/>
                <w:sz w:val="20"/>
                <w:szCs w:val="20"/>
              </w:rPr>
              <w:t xml:space="preserve"> «АНЦ «ДОНСКОЙ», Зерноград, Россия</w:t>
            </w:r>
          </w:p>
          <w:p w14:paraId="089E72C0" w14:textId="77777777" w:rsidR="00676E70" w:rsidRPr="00CF4CEB" w:rsidRDefault="00676E70" w:rsidP="0018634E">
            <w:pPr>
              <w:rPr>
                <w:i/>
                <w:iCs/>
                <w:sz w:val="20"/>
                <w:szCs w:val="20"/>
              </w:rPr>
            </w:pPr>
          </w:p>
          <w:p w14:paraId="41A4EEC4" w14:textId="77777777" w:rsidR="00676E70" w:rsidRPr="00CF4CEB" w:rsidRDefault="00676E70" w:rsidP="0018634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96" w:type="pct"/>
            <w:shd w:val="clear" w:color="auto" w:fill="auto"/>
            <w:hideMark/>
          </w:tcPr>
          <w:p w14:paraId="6F68A5D3" w14:textId="15474452" w:rsidR="00676E70" w:rsidRPr="00AF14DE" w:rsidRDefault="00676E70" w:rsidP="0018634E">
            <w:pPr>
              <w:rPr>
                <w:i/>
                <w:iCs/>
                <w:sz w:val="20"/>
                <w:szCs w:val="20"/>
                <w:lang w:val="en-US"/>
              </w:rPr>
            </w:pPr>
            <w:r w:rsidRPr="00AF14DE">
              <w:rPr>
                <w:i/>
                <w:iCs/>
                <w:sz w:val="20"/>
                <w:szCs w:val="20"/>
                <w:vertAlign w:val="superscript"/>
                <w:lang w:val="en-US"/>
              </w:rPr>
              <w:t>2</w:t>
            </w:r>
            <w:r w:rsidRPr="00AF14DE">
              <w:rPr>
                <w:i/>
                <w:iCs/>
                <w:sz w:val="20"/>
                <w:szCs w:val="20"/>
                <w:lang w:val="en-US"/>
              </w:rPr>
              <w:t xml:space="preserve">«ANC «DONSKOY», </w:t>
            </w:r>
            <w:proofErr w:type="spellStart"/>
            <w:r w:rsidRPr="00AF14DE">
              <w:rPr>
                <w:i/>
                <w:iCs/>
                <w:sz w:val="20"/>
                <w:szCs w:val="20"/>
                <w:lang w:val="en-US"/>
              </w:rPr>
              <w:t>Zernograd</w:t>
            </w:r>
            <w:proofErr w:type="spellEnd"/>
            <w:r w:rsidRPr="00AF14DE">
              <w:rPr>
                <w:i/>
                <w:iCs/>
                <w:sz w:val="20"/>
                <w:szCs w:val="20"/>
                <w:lang w:val="en-US"/>
              </w:rPr>
              <w:t>, Russia</w:t>
            </w:r>
          </w:p>
        </w:tc>
      </w:tr>
      <w:tr w:rsidR="00676E70" w:rsidRPr="00564A19" w14:paraId="607C00A4" w14:textId="77777777" w:rsidTr="0018634E">
        <w:tc>
          <w:tcPr>
            <w:tcW w:w="2604" w:type="pct"/>
            <w:shd w:val="clear" w:color="auto" w:fill="auto"/>
            <w:hideMark/>
          </w:tcPr>
          <w:p w14:paraId="6CA13B08" w14:textId="65D759BA" w:rsidR="00676E70" w:rsidRPr="00351AD6" w:rsidRDefault="00676E70" w:rsidP="0018634E">
            <w:pPr>
              <w:rPr>
                <w:sz w:val="20"/>
                <w:szCs w:val="20"/>
              </w:rPr>
            </w:pPr>
            <w:r w:rsidRPr="00351AD6">
              <w:rPr>
                <w:sz w:val="20"/>
                <w:szCs w:val="20"/>
              </w:rPr>
              <w:t xml:space="preserve">В работе приводятся вопросы использования жидких комплексных удобрений ЖКУ и растворов КАС, описано производство производства удобрений данного типа на стационарных заводах, рассмотрены достоинства и недостатки существующих методов, предложена технология и метод производства ЖКУ и растворов КАС. Рассмотрены вопросы, связанные с применением ЖКУ и растворов КАС обозначены проблемы и использования. Приводится устройство и описание конструкции, </w:t>
            </w:r>
            <w:r w:rsidR="00376F16" w:rsidRPr="00351AD6">
              <w:rPr>
                <w:sz w:val="20"/>
                <w:szCs w:val="20"/>
              </w:rPr>
              <w:t xml:space="preserve">так же как и </w:t>
            </w:r>
            <w:r w:rsidRPr="00351AD6">
              <w:rPr>
                <w:sz w:val="20"/>
                <w:szCs w:val="20"/>
              </w:rPr>
              <w:t>процесс</w:t>
            </w:r>
            <w:r w:rsidR="00376F16" w:rsidRPr="00351AD6">
              <w:rPr>
                <w:sz w:val="20"/>
                <w:szCs w:val="20"/>
              </w:rPr>
              <w:t>а</w:t>
            </w:r>
            <w:r w:rsidRPr="00351AD6">
              <w:rPr>
                <w:sz w:val="20"/>
                <w:szCs w:val="20"/>
              </w:rPr>
              <w:t xml:space="preserve"> его работы</w:t>
            </w:r>
            <w:r w:rsidR="00376F16" w:rsidRPr="00351AD6">
              <w:rPr>
                <w:sz w:val="20"/>
                <w:szCs w:val="20"/>
              </w:rPr>
              <w:t>;</w:t>
            </w:r>
            <w:r w:rsidRPr="00351AD6">
              <w:rPr>
                <w:sz w:val="20"/>
                <w:szCs w:val="20"/>
              </w:rPr>
              <w:t xml:space="preserve"> описаны достоинства и недостатки данного метода, дается методика которая позволит усовершенствовать данный технологический процесс. Целью наших исследований является изучение процесса влияния использования средств защиты растений СЗР в возделывании полевых культур, а также изучение процесса сохранения плодородия почвы и </w:t>
            </w:r>
            <w:proofErr w:type="spellStart"/>
            <w:r w:rsidRPr="00351AD6">
              <w:rPr>
                <w:sz w:val="20"/>
                <w:szCs w:val="20"/>
              </w:rPr>
              <w:t>влагосбережения</w:t>
            </w:r>
            <w:proofErr w:type="spellEnd"/>
            <w:r w:rsidRPr="00351AD6">
              <w:rPr>
                <w:sz w:val="20"/>
                <w:szCs w:val="20"/>
              </w:rPr>
              <w:t xml:space="preserve">. Приведены задачи и рабочие гипотезы для достижения поставленной цели. В результате изучения </w:t>
            </w:r>
            <w:r w:rsidRPr="00351AD6">
              <w:rPr>
                <w:sz w:val="20"/>
                <w:szCs w:val="20"/>
              </w:rPr>
              <w:lastRenderedPageBreak/>
              <w:t>материалов выставок и анализа экспертных оценок учёных было выявлено, что на рынке существует устройства, которые способны производить ЖКУ и растворы КАС. Инструменты в виде методик функционального, системного и морфологического анализа позволяют наиболее полно оценить существующие проблемы и отбросить не актуальные направления исследования. Приводятся промежуточные результаты, достигнутые к настоящему времени, а также обозначены пути реализации данного научного направления</w:t>
            </w:r>
          </w:p>
          <w:p w14:paraId="119A1B4D" w14:textId="77777777" w:rsidR="00351AD6" w:rsidRPr="00351AD6" w:rsidRDefault="00351AD6" w:rsidP="0018634E">
            <w:pPr>
              <w:rPr>
                <w:sz w:val="20"/>
                <w:szCs w:val="20"/>
              </w:rPr>
            </w:pPr>
          </w:p>
          <w:p w14:paraId="006295C0" w14:textId="77777777" w:rsidR="00676E70" w:rsidRPr="00351AD6" w:rsidRDefault="00676E70" w:rsidP="0018634E">
            <w:pPr>
              <w:rPr>
                <w:sz w:val="20"/>
                <w:szCs w:val="20"/>
              </w:rPr>
            </w:pPr>
          </w:p>
        </w:tc>
        <w:tc>
          <w:tcPr>
            <w:tcW w:w="2396" w:type="pct"/>
            <w:shd w:val="clear" w:color="auto" w:fill="auto"/>
            <w:hideMark/>
          </w:tcPr>
          <w:p w14:paraId="61179355" w14:textId="7CBFD18F" w:rsidR="00676E70" w:rsidRPr="00351AD6" w:rsidRDefault="00676E70" w:rsidP="0018634E">
            <w:pPr>
              <w:rPr>
                <w:b/>
                <w:bCs/>
                <w:sz w:val="20"/>
                <w:szCs w:val="20"/>
                <w:lang w:val="en-US"/>
              </w:rPr>
            </w:pPr>
            <w:r w:rsidRPr="00351AD6">
              <w:rPr>
                <w:sz w:val="20"/>
                <w:szCs w:val="20"/>
                <w:lang w:val="en-US"/>
              </w:rPr>
              <w:lastRenderedPageBreak/>
              <w:t xml:space="preserve">The </w:t>
            </w:r>
            <w:r w:rsidR="00AF14DE" w:rsidRPr="00351AD6">
              <w:rPr>
                <w:sz w:val="20"/>
                <w:szCs w:val="20"/>
                <w:lang w:val="en-US"/>
              </w:rPr>
              <w:t>article</w:t>
            </w:r>
            <w:r w:rsidRPr="00351AD6">
              <w:rPr>
                <w:sz w:val="20"/>
                <w:szCs w:val="20"/>
                <w:lang w:val="en-US"/>
              </w:rPr>
              <w:t xml:space="preserve"> presents the issues of the use of liquid complex fertilizers </w:t>
            </w:r>
            <w:r w:rsidR="00183E99" w:rsidRPr="00351AD6">
              <w:rPr>
                <w:sz w:val="20"/>
                <w:szCs w:val="20"/>
                <w:lang w:val="en-US"/>
              </w:rPr>
              <w:t xml:space="preserve">(LCF) </w:t>
            </w:r>
            <w:r w:rsidRPr="00351AD6">
              <w:rPr>
                <w:sz w:val="20"/>
                <w:szCs w:val="20"/>
                <w:lang w:val="en-US"/>
              </w:rPr>
              <w:t xml:space="preserve">and </w:t>
            </w:r>
            <w:r w:rsidR="00183E99" w:rsidRPr="00351AD6">
              <w:rPr>
                <w:sz w:val="20"/>
                <w:szCs w:val="20"/>
                <w:lang w:val="en-US"/>
              </w:rPr>
              <w:t>urea ammonia mixture</w:t>
            </w:r>
            <w:r w:rsidR="00183E99" w:rsidRPr="00351AD6">
              <w:rPr>
                <w:sz w:val="20"/>
                <w:szCs w:val="20"/>
                <w:lang w:val="en-US"/>
              </w:rPr>
              <w:t xml:space="preserve"> (UAM)</w:t>
            </w:r>
            <w:r w:rsidRPr="00351AD6">
              <w:rPr>
                <w:sz w:val="20"/>
                <w:szCs w:val="20"/>
                <w:lang w:val="en-US"/>
              </w:rPr>
              <w:t xml:space="preserve"> solutions</w:t>
            </w:r>
            <w:r w:rsidR="00183E99" w:rsidRPr="00351AD6">
              <w:rPr>
                <w:sz w:val="20"/>
                <w:szCs w:val="20"/>
                <w:lang w:val="en-US"/>
              </w:rPr>
              <w:t>; it also</w:t>
            </w:r>
            <w:r w:rsidRPr="00351AD6">
              <w:rPr>
                <w:sz w:val="20"/>
                <w:szCs w:val="20"/>
                <w:lang w:val="en-US"/>
              </w:rPr>
              <w:t xml:space="preserve"> describes the production of fertilizers of this type at stationary plants, considers the advantages and disadvantages of existing methods, suggests the technology and method of </w:t>
            </w:r>
            <w:r w:rsidR="00183E99" w:rsidRPr="00351AD6">
              <w:rPr>
                <w:sz w:val="20"/>
                <w:szCs w:val="20"/>
                <w:lang w:val="en-US"/>
              </w:rPr>
              <w:t xml:space="preserve">LCF </w:t>
            </w:r>
            <w:r w:rsidRPr="00351AD6">
              <w:rPr>
                <w:sz w:val="20"/>
                <w:szCs w:val="20"/>
                <w:lang w:val="en-US"/>
              </w:rPr>
              <w:t>production</w:t>
            </w:r>
            <w:r w:rsidR="00183E99" w:rsidRPr="00351AD6">
              <w:rPr>
                <w:sz w:val="20"/>
                <w:szCs w:val="20"/>
                <w:lang w:val="en-US"/>
              </w:rPr>
              <w:t xml:space="preserve"> </w:t>
            </w:r>
            <w:r w:rsidRPr="00351AD6">
              <w:rPr>
                <w:sz w:val="20"/>
                <w:szCs w:val="20"/>
                <w:lang w:val="en-US"/>
              </w:rPr>
              <w:t xml:space="preserve">and </w:t>
            </w:r>
            <w:r w:rsidR="00183E99" w:rsidRPr="00351AD6">
              <w:rPr>
                <w:sz w:val="20"/>
                <w:szCs w:val="20"/>
                <w:lang w:val="en-US"/>
              </w:rPr>
              <w:t>UAM</w:t>
            </w:r>
            <w:r w:rsidRPr="00351AD6">
              <w:rPr>
                <w:sz w:val="20"/>
                <w:szCs w:val="20"/>
                <w:lang w:val="en-US"/>
              </w:rPr>
              <w:t xml:space="preserve"> solutions.</w:t>
            </w:r>
            <w:r w:rsidR="00183E99" w:rsidRPr="00351AD6">
              <w:rPr>
                <w:sz w:val="20"/>
                <w:szCs w:val="20"/>
                <w:lang w:val="en-US"/>
              </w:rPr>
              <w:t xml:space="preserve"> </w:t>
            </w:r>
            <w:r w:rsidRPr="00351AD6">
              <w:rPr>
                <w:sz w:val="20"/>
                <w:szCs w:val="20"/>
                <w:lang w:val="en-US"/>
              </w:rPr>
              <w:t xml:space="preserve">The issues related to the use of </w:t>
            </w:r>
            <w:r w:rsidR="00183E99" w:rsidRPr="00351AD6">
              <w:rPr>
                <w:sz w:val="20"/>
                <w:szCs w:val="20"/>
                <w:lang w:val="en-US"/>
              </w:rPr>
              <w:t>LCF</w:t>
            </w:r>
            <w:r w:rsidRPr="00351AD6">
              <w:rPr>
                <w:sz w:val="20"/>
                <w:szCs w:val="20"/>
                <w:lang w:val="en-US"/>
              </w:rPr>
              <w:t xml:space="preserve"> and </w:t>
            </w:r>
            <w:r w:rsidR="00183E99" w:rsidRPr="00351AD6">
              <w:rPr>
                <w:sz w:val="20"/>
                <w:szCs w:val="20"/>
                <w:lang w:val="en-US"/>
              </w:rPr>
              <w:t>UAM</w:t>
            </w:r>
            <w:r w:rsidRPr="00351AD6">
              <w:rPr>
                <w:sz w:val="20"/>
                <w:szCs w:val="20"/>
                <w:lang w:val="en-US"/>
              </w:rPr>
              <w:t xml:space="preserve"> solutions are considered, problems and uses are identified. The </w:t>
            </w:r>
            <w:r w:rsidR="00183E99" w:rsidRPr="00351AD6">
              <w:rPr>
                <w:sz w:val="20"/>
                <w:szCs w:val="20"/>
                <w:lang w:val="en-US"/>
              </w:rPr>
              <w:t xml:space="preserve">work depicts a </w:t>
            </w:r>
            <w:r w:rsidRPr="00351AD6">
              <w:rPr>
                <w:sz w:val="20"/>
                <w:szCs w:val="20"/>
                <w:lang w:val="en-US"/>
              </w:rPr>
              <w:t xml:space="preserve">device and </w:t>
            </w:r>
            <w:r w:rsidR="00376F16" w:rsidRPr="00351AD6">
              <w:rPr>
                <w:sz w:val="20"/>
                <w:szCs w:val="20"/>
                <w:lang w:val="en-US"/>
              </w:rPr>
              <w:t>the</w:t>
            </w:r>
            <w:r w:rsidRPr="00351AD6">
              <w:rPr>
                <w:sz w:val="20"/>
                <w:szCs w:val="20"/>
                <w:lang w:val="en-US"/>
              </w:rPr>
              <w:t xml:space="preserve"> description of </w:t>
            </w:r>
            <w:r w:rsidR="00376F16" w:rsidRPr="00351AD6">
              <w:rPr>
                <w:sz w:val="20"/>
                <w:szCs w:val="20"/>
                <w:lang w:val="en-US"/>
              </w:rPr>
              <w:t>its</w:t>
            </w:r>
            <w:r w:rsidRPr="00351AD6">
              <w:rPr>
                <w:sz w:val="20"/>
                <w:szCs w:val="20"/>
                <w:lang w:val="en-US"/>
              </w:rPr>
              <w:t xml:space="preserve"> design, </w:t>
            </w:r>
            <w:r w:rsidR="00376F16" w:rsidRPr="00351AD6">
              <w:rPr>
                <w:sz w:val="20"/>
                <w:szCs w:val="20"/>
                <w:lang w:val="en-US"/>
              </w:rPr>
              <w:t xml:space="preserve">where </w:t>
            </w:r>
            <w:r w:rsidRPr="00351AD6">
              <w:rPr>
                <w:sz w:val="20"/>
                <w:szCs w:val="20"/>
                <w:lang w:val="en-US"/>
              </w:rPr>
              <w:t>the process of its operation is given, the advantages and disadvantages of this method are described</w:t>
            </w:r>
            <w:r w:rsidR="00E93FA6" w:rsidRPr="00351AD6">
              <w:rPr>
                <w:sz w:val="20"/>
                <w:szCs w:val="20"/>
                <w:lang w:val="en-US"/>
              </w:rPr>
              <w:t xml:space="preserve">. It also presents </w:t>
            </w:r>
            <w:r w:rsidRPr="00351AD6">
              <w:rPr>
                <w:sz w:val="20"/>
                <w:szCs w:val="20"/>
                <w:lang w:val="en-US"/>
              </w:rPr>
              <w:t xml:space="preserve">a technique that will improve this technological process. The purpose of our research is to study the process of the influence of the use of plant protection products </w:t>
            </w:r>
            <w:r w:rsidR="00E93FA6" w:rsidRPr="00351AD6">
              <w:rPr>
                <w:sz w:val="20"/>
                <w:szCs w:val="20"/>
                <w:lang w:val="en-US"/>
              </w:rPr>
              <w:t xml:space="preserve">(PPP) </w:t>
            </w:r>
            <w:r w:rsidRPr="00351AD6">
              <w:rPr>
                <w:sz w:val="20"/>
                <w:szCs w:val="20"/>
                <w:lang w:val="en-US"/>
              </w:rPr>
              <w:t xml:space="preserve">in the cultivation of field crops, as well as to study the process of preserving soil fertility and moisture conservation. The tasks and working hypotheses for achieving the goal are </w:t>
            </w:r>
            <w:r w:rsidR="00351AD6" w:rsidRPr="00351AD6">
              <w:rPr>
                <w:sz w:val="20"/>
                <w:szCs w:val="20"/>
                <w:lang w:val="en-US"/>
              </w:rPr>
              <w:t>also presented</w:t>
            </w:r>
            <w:r w:rsidRPr="00351AD6">
              <w:rPr>
                <w:sz w:val="20"/>
                <w:szCs w:val="20"/>
                <w:lang w:val="en-US"/>
              </w:rPr>
              <w:t xml:space="preserve">. As a result of </w:t>
            </w:r>
            <w:r w:rsidRPr="00351AD6">
              <w:rPr>
                <w:sz w:val="20"/>
                <w:szCs w:val="20"/>
                <w:lang w:val="en-US"/>
              </w:rPr>
              <w:lastRenderedPageBreak/>
              <w:t xml:space="preserve">studying the materials of exhibitions and analyzing expert assessments of scientists, it was revealed that there are devices on the market that are capable of producing </w:t>
            </w:r>
            <w:r w:rsidR="00351AD6" w:rsidRPr="00351AD6">
              <w:rPr>
                <w:sz w:val="20"/>
                <w:szCs w:val="20"/>
                <w:lang w:val="en-US"/>
              </w:rPr>
              <w:t>LCF</w:t>
            </w:r>
            <w:r w:rsidRPr="00351AD6">
              <w:rPr>
                <w:sz w:val="20"/>
                <w:szCs w:val="20"/>
                <w:lang w:val="en-US"/>
              </w:rPr>
              <w:t xml:space="preserve"> and </w:t>
            </w:r>
            <w:r w:rsidR="00351AD6" w:rsidRPr="00351AD6">
              <w:rPr>
                <w:sz w:val="20"/>
                <w:szCs w:val="20"/>
                <w:lang w:val="en-US"/>
              </w:rPr>
              <w:t>UAM</w:t>
            </w:r>
            <w:r w:rsidRPr="00351AD6">
              <w:rPr>
                <w:sz w:val="20"/>
                <w:szCs w:val="20"/>
                <w:lang w:val="en-US"/>
              </w:rPr>
              <w:t xml:space="preserve"> solutions. Tools in the form of functional, systemic and morphological analysis techniques allow us to fully assess existing problems and discard non-relevant research directions. The </w:t>
            </w:r>
            <w:r w:rsidR="00351AD6" w:rsidRPr="00351AD6">
              <w:rPr>
                <w:sz w:val="20"/>
                <w:szCs w:val="20"/>
                <w:lang w:val="en-US"/>
              </w:rPr>
              <w:t xml:space="preserve">study lists </w:t>
            </w:r>
            <w:r w:rsidRPr="00351AD6">
              <w:rPr>
                <w:sz w:val="20"/>
                <w:szCs w:val="20"/>
                <w:lang w:val="en-US"/>
              </w:rPr>
              <w:t xml:space="preserve">intermediate results achieved so far, as well as </w:t>
            </w:r>
            <w:r w:rsidR="00351AD6" w:rsidRPr="00351AD6">
              <w:rPr>
                <w:sz w:val="20"/>
                <w:szCs w:val="20"/>
                <w:lang w:val="en-US"/>
              </w:rPr>
              <w:t xml:space="preserve">it outlines </w:t>
            </w:r>
            <w:r w:rsidRPr="00351AD6">
              <w:rPr>
                <w:sz w:val="20"/>
                <w:szCs w:val="20"/>
                <w:lang w:val="en-US"/>
              </w:rPr>
              <w:t>the ways of</w:t>
            </w:r>
            <w:r w:rsidRPr="00351AD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51AD6">
              <w:rPr>
                <w:sz w:val="20"/>
                <w:szCs w:val="20"/>
                <w:lang w:val="en-US"/>
              </w:rPr>
              <w:t>implementing this scientific direction</w:t>
            </w:r>
          </w:p>
        </w:tc>
      </w:tr>
      <w:tr w:rsidR="00676E70" w:rsidRPr="00564A19" w14:paraId="0AE8931D" w14:textId="77777777" w:rsidTr="0018634E">
        <w:tc>
          <w:tcPr>
            <w:tcW w:w="2604" w:type="pct"/>
            <w:shd w:val="clear" w:color="auto" w:fill="auto"/>
            <w:hideMark/>
          </w:tcPr>
          <w:p w14:paraId="46BD4FA8" w14:textId="27C1D176" w:rsidR="00676E70" w:rsidRPr="004010AD" w:rsidRDefault="00676E70" w:rsidP="0018634E">
            <w:pPr>
              <w:rPr>
                <w:sz w:val="20"/>
                <w:szCs w:val="20"/>
              </w:rPr>
            </w:pPr>
            <w:r w:rsidRPr="004010AD">
              <w:rPr>
                <w:sz w:val="20"/>
                <w:szCs w:val="20"/>
              </w:rPr>
              <w:lastRenderedPageBreak/>
              <w:t xml:space="preserve">Ключевые слова: </w:t>
            </w:r>
            <w:r w:rsidR="004010AD" w:rsidRPr="004010AD">
              <w:rPr>
                <w:sz w:val="20"/>
                <w:szCs w:val="20"/>
              </w:rPr>
              <w:t>УДОБРЕНИЯ, РАСТВОР, АНАЛИЗ, МЕТОДЫ, ИССЛЕДОВАНИЯ, ВНЕСЕНИЕ РАБОЧИХ РАСТВОРОВ, ТЕХНОЛОГИЯ, ЭНЕРГОЕМКОСТЬ, ЭКОНОМИЧЕСКИЙ ЭФФЕКТ, ЛИЧНЫЕ ПОДСОБНЫЕ ХОЗЯЙСТВА</w:t>
            </w:r>
          </w:p>
          <w:p w14:paraId="5E64F453" w14:textId="77777777" w:rsidR="00BF6BE1" w:rsidRDefault="00BF6BE1" w:rsidP="0018634E">
            <w:pPr>
              <w:rPr>
                <w:sz w:val="20"/>
                <w:szCs w:val="20"/>
              </w:rPr>
            </w:pPr>
          </w:p>
          <w:p w14:paraId="103176DD" w14:textId="1856F022" w:rsidR="00BF6BE1" w:rsidRPr="008959F3" w:rsidRDefault="008E05B3" w:rsidP="0018634E">
            <w:pPr>
              <w:rPr>
                <w:sz w:val="20"/>
                <w:szCs w:val="20"/>
              </w:rPr>
            </w:pPr>
            <w:hyperlink r:id="rId12" w:history="1">
              <w:r w:rsidR="00F26199" w:rsidRPr="001453B4">
                <w:rPr>
                  <w:rStyle w:val="Hyperlink"/>
                  <w:sz w:val="20"/>
                  <w:szCs w:val="20"/>
                </w:rPr>
                <w:t>http://dx.doi.org/10.21515/1990-4665-186-021</w:t>
              </w:r>
            </w:hyperlink>
            <w:r w:rsidR="00F26199">
              <w:rPr>
                <w:sz w:val="20"/>
                <w:szCs w:val="20"/>
              </w:rPr>
              <w:t xml:space="preserve"> </w:t>
            </w:r>
            <w:r w:rsidR="00F26199">
              <w:rPr>
                <w:rStyle w:val="Hyperlink"/>
                <w:sz w:val="20"/>
                <w:szCs w:val="20"/>
              </w:rPr>
              <w:t xml:space="preserve"> </w:t>
            </w:r>
            <w:r w:rsidR="00BF6BE1">
              <w:rPr>
                <w:rStyle w:val="StrongEmphasis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96" w:type="pct"/>
            <w:shd w:val="clear" w:color="auto" w:fill="auto"/>
            <w:hideMark/>
          </w:tcPr>
          <w:p w14:paraId="54A9A33F" w14:textId="60160D92" w:rsidR="00676E70" w:rsidRPr="004010AD" w:rsidRDefault="00676E70" w:rsidP="0018634E">
            <w:pPr>
              <w:rPr>
                <w:sz w:val="20"/>
                <w:szCs w:val="20"/>
                <w:lang w:val="en-US"/>
              </w:rPr>
            </w:pPr>
            <w:r w:rsidRPr="004010AD">
              <w:rPr>
                <w:sz w:val="20"/>
                <w:szCs w:val="20"/>
                <w:lang w:val="en-US"/>
              </w:rPr>
              <w:t xml:space="preserve">Keywords: </w:t>
            </w:r>
            <w:r w:rsidR="004010AD" w:rsidRPr="004010AD">
              <w:rPr>
                <w:sz w:val="20"/>
                <w:szCs w:val="20"/>
                <w:lang w:val="en-US"/>
              </w:rPr>
              <w:t>FERTILIZERS, SOLUTION, ANALYSIS, METHODS, RESEARCH, APPLICATION OF WORKING SOLUTIONS, TECHNOLOGY, ENERGY INTENSITY, ECONOMIC EFFECT, PERSONAL SUBSIDIARY FARMS</w:t>
            </w:r>
          </w:p>
        </w:tc>
      </w:tr>
    </w:tbl>
    <w:p w14:paraId="1760703E" w14:textId="77777777" w:rsidR="008959F3" w:rsidRPr="000344FA" w:rsidRDefault="008959F3" w:rsidP="009859C9">
      <w:pPr>
        <w:spacing w:line="360" w:lineRule="auto"/>
        <w:ind w:firstLine="567"/>
        <w:contextualSpacing/>
        <w:jc w:val="both"/>
        <w:rPr>
          <w:sz w:val="28"/>
          <w:szCs w:val="28"/>
          <w:lang w:val="en-US"/>
        </w:rPr>
      </w:pPr>
    </w:p>
    <w:p w14:paraId="69BEB08B" w14:textId="77777777" w:rsidR="00E47890" w:rsidRPr="00E47890" w:rsidRDefault="00721C98" w:rsidP="00E47890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21C98">
        <w:rPr>
          <w:b/>
          <w:sz w:val="28"/>
          <w:szCs w:val="28"/>
        </w:rPr>
        <w:t>Введение.</w:t>
      </w:r>
      <w:r>
        <w:rPr>
          <w:sz w:val="28"/>
          <w:szCs w:val="28"/>
        </w:rPr>
        <w:t xml:space="preserve"> </w:t>
      </w:r>
      <w:r w:rsidR="00E47890" w:rsidRPr="00E47890">
        <w:rPr>
          <w:sz w:val="28"/>
          <w:szCs w:val="28"/>
        </w:rPr>
        <w:t>Применение жидких удобре</w:t>
      </w:r>
      <w:r w:rsidR="00DD69E0">
        <w:rPr>
          <w:sz w:val="28"/>
          <w:szCs w:val="28"/>
        </w:rPr>
        <w:t>ний направлено на увеличение ко</w:t>
      </w:r>
      <w:r w:rsidR="00E47890" w:rsidRPr="00E47890">
        <w:rPr>
          <w:sz w:val="28"/>
          <w:szCs w:val="28"/>
        </w:rPr>
        <w:t>личества получаемой продукции. Существует множество технологий выращивания растений в условиях защитного грунта, а также систем питания растений. Они всенаправленны на получение высоких урожаев, которые можно получать кругло</w:t>
      </w:r>
      <w:r w:rsidR="00DD69E0">
        <w:rPr>
          <w:sz w:val="28"/>
          <w:szCs w:val="28"/>
        </w:rPr>
        <w:t>годично. Главная проблема возде</w:t>
      </w:r>
      <w:r w:rsidR="00E47890" w:rsidRPr="00E47890">
        <w:rPr>
          <w:sz w:val="28"/>
          <w:szCs w:val="28"/>
        </w:rPr>
        <w:t xml:space="preserve">лывания продукции в теплице – это </w:t>
      </w:r>
      <w:r w:rsidR="00DD69E0">
        <w:rPr>
          <w:sz w:val="28"/>
          <w:szCs w:val="28"/>
        </w:rPr>
        <w:t>плодородие почвы. Если в теплич</w:t>
      </w:r>
      <w:r w:rsidR="00DD69E0" w:rsidRPr="00E47890">
        <w:rPr>
          <w:sz w:val="28"/>
          <w:szCs w:val="28"/>
        </w:rPr>
        <w:t>ном</w:t>
      </w:r>
      <w:r w:rsidR="00E47890" w:rsidRPr="00E47890">
        <w:rPr>
          <w:sz w:val="28"/>
          <w:szCs w:val="28"/>
        </w:rPr>
        <w:t xml:space="preserve"> комплексе используется грунт, то обычно его замена происходит один раз в три года, так как питательные вещества естественным образом выводятся из него вследствие в</w:t>
      </w:r>
      <w:r w:rsidR="00DD69E0">
        <w:rPr>
          <w:sz w:val="28"/>
          <w:szCs w:val="28"/>
        </w:rPr>
        <w:t>ыращивания растений. Это означа</w:t>
      </w:r>
      <w:r w:rsidR="00E47890" w:rsidRPr="00E47890">
        <w:rPr>
          <w:sz w:val="28"/>
          <w:szCs w:val="28"/>
        </w:rPr>
        <w:t xml:space="preserve">ет, что какое-то время данная площадь будет выведена из оборота и не будет давать прибыль ее собственнику. Особенно остро данный вопрос стоит, когда собственник ведет закладку теплиц, либо тепличного комплекса, а через три года приходится производить замену грунта. Упущенная выгода [1]. </w:t>
      </w:r>
    </w:p>
    <w:p w14:paraId="5387C346" w14:textId="77777777" w:rsidR="00E47890" w:rsidRPr="00E47890" w:rsidRDefault="00E47890" w:rsidP="00E47890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47890">
        <w:rPr>
          <w:sz w:val="28"/>
          <w:szCs w:val="28"/>
        </w:rPr>
        <w:t>Нами предлагается технол</w:t>
      </w:r>
      <w:r w:rsidR="00DD69E0">
        <w:rPr>
          <w:sz w:val="28"/>
          <w:szCs w:val="28"/>
        </w:rPr>
        <w:t>огия рационального точечного ис</w:t>
      </w:r>
      <w:r w:rsidRPr="00E47890">
        <w:rPr>
          <w:sz w:val="28"/>
          <w:szCs w:val="28"/>
        </w:rPr>
        <w:t>пользования земельных ресурсов</w:t>
      </w:r>
      <w:r w:rsidR="00DD69E0">
        <w:rPr>
          <w:sz w:val="28"/>
          <w:szCs w:val="28"/>
        </w:rPr>
        <w:t xml:space="preserve"> в теплице, либо в типичном ком</w:t>
      </w:r>
      <w:r w:rsidRPr="00E47890">
        <w:rPr>
          <w:sz w:val="28"/>
          <w:szCs w:val="28"/>
        </w:rPr>
        <w:t>плексе. Смысл заключается в использовании компонентов жидких комплексных удобрений (ЖКУ) в си</w:t>
      </w:r>
      <w:r w:rsidR="00DD69E0">
        <w:rPr>
          <w:sz w:val="28"/>
          <w:szCs w:val="28"/>
        </w:rPr>
        <w:t>стеме не только капельного поли</w:t>
      </w:r>
      <w:r w:rsidRPr="00E47890">
        <w:rPr>
          <w:sz w:val="28"/>
          <w:szCs w:val="28"/>
        </w:rPr>
        <w:t>ва, но и создании микроклимата. Н</w:t>
      </w:r>
      <w:r w:rsidR="00DD69E0">
        <w:rPr>
          <w:sz w:val="28"/>
          <w:szCs w:val="28"/>
        </w:rPr>
        <w:t>а сегодняшний день данная техно</w:t>
      </w:r>
      <w:r w:rsidRPr="00E47890">
        <w:rPr>
          <w:sz w:val="28"/>
          <w:szCs w:val="28"/>
        </w:rPr>
        <w:t xml:space="preserve">логия апробирована </w:t>
      </w:r>
      <w:r w:rsidRPr="00E47890">
        <w:rPr>
          <w:sz w:val="28"/>
          <w:szCs w:val="28"/>
        </w:rPr>
        <w:lastRenderedPageBreak/>
        <w:t>только на им</w:t>
      </w:r>
      <w:r w:rsidR="00DD69E0">
        <w:rPr>
          <w:sz w:val="28"/>
          <w:szCs w:val="28"/>
        </w:rPr>
        <w:t>портном оборудовании и при выра</w:t>
      </w:r>
      <w:r w:rsidRPr="00E47890">
        <w:rPr>
          <w:sz w:val="28"/>
          <w:szCs w:val="28"/>
        </w:rPr>
        <w:t>щивании импортных гибридов овощей и зелени. Для ее реализации предлагается использовать мобильное устройство для производства ЖКУ. По результатам анализа экспертных оценок ведущих ученных, и проведенного опроса, нами установлены направления, которые считаются проблемными в данной области. Они требуют комплексного междисциплинарного подхода.</w:t>
      </w:r>
    </w:p>
    <w:p w14:paraId="1A5B3B29" w14:textId="77777777" w:rsidR="00E47890" w:rsidRPr="00E47890" w:rsidRDefault="00E47890" w:rsidP="00E47890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47890">
        <w:rPr>
          <w:sz w:val="28"/>
          <w:szCs w:val="28"/>
        </w:rPr>
        <w:t>Целью наших исследований является изучение процесса влияния использования средств защиты растений</w:t>
      </w:r>
      <w:r w:rsidR="004243E5">
        <w:rPr>
          <w:sz w:val="28"/>
          <w:szCs w:val="28"/>
        </w:rPr>
        <w:t xml:space="preserve"> СЗР</w:t>
      </w:r>
      <w:r w:rsidRPr="00E47890">
        <w:rPr>
          <w:sz w:val="28"/>
          <w:szCs w:val="28"/>
        </w:rPr>
        <w:t xml:space="preserve"> в </w:t>
      </w:r>
      <w:r w:rsidR="004243E5">
        <w:rPr>
          <w:sz w:val="28"/>
          <w:szCs w:val="28"/>
        </w:rPr>
        <w:t xml:space="preserve">возделывании полевых культур, а также изучение процесса сохранения плодородия почвы и </w:t>
      </w:r>
      <w:proofErr w:type="spellStart"/>
      <w:r w:rsidR="004243E5">
        <w:rPr>
          <w:sz w:val="28"/>
          <w:szCs w:val="28"/>
        </w:rPr>
        <w:t>влагосбережения</w:t>
      </w:r>
      <w:proofErr w:type="spellEnd"/>
      <w:r w:rsidRPr="00E47890">
        <w:rPr>
          <w:sz w:val="28"/>
          <w:szCs w:val="28"/>
        </w:rPr>
        <w:t>. Данная цель будет реализована путем системного, морфологического и функционального анализа и применения методик ТРИЗ (Теории решения изобретательских задач). Также нами будут исследованы вопр</w:t>
      </w:r>
      <w:r w:rsidR="00DD69E0">
        <w:rPr>
          <w:sz w:val="28"/>
          <w:szCs w:val="28"/>
        </w:rPr>
        <w:t>осы, связанные с качеством полу</w:t>
      </w:r>
      <w:r w:rsidRPr="00E47890">
        <w:rPr>
          <w:sz w:val="28"/>
          <w:szCs w:val="28"/>
        </w:rPr>
        <w:t>чаемого материала и его дальнейшее использования для сортоиспытаний [</w:t>
      </w:r>
      <w:r w:rsidR="00BF3188">
        <w:rPr>
          <w:sz w:val="28"/>
          <w:szCs w:val="28"/>
        </w:rPr>
        <w:t>2, 7</w:t>
      </w:r>
      <w:r w:rsidRPr="00E47890">
        <w:rPr>
          <w:sz w:val="28"/>
          <w:szCs w:val="28"/>
        </w:rPr>
        <w:t>].</w:t>
      </w:r>
    </w:p>
    <w:p w14:paraId="38F9487F" w14:textId="77777777" w:rsidR="009D6EB8" w:rsidRDefault="00E47890" w:rsidP="00E47890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47890">
        <w:rPr>
          <w:sz w:val="28"/>
          <w:szCs w:val="28"/>
        </w:rPr>
        <w:t>Данный подход и методика позволят максимально подробно и полно изучить сложные и до сих пор малоосвоенные методы, которые ранее не применялись в изучении данного вопроса.</w:t>
      </w:r>
    </w:p>
    <w:p w14:paraId="4E5EF73E" w14:textId="77777777" w:rsidR="00DD69E0" w:rsidRDefault="00721C98" w:rsidP="00E47890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161656">
        <w:rPr>
          <w:b/>
          <w:sz w:val="28"/>
          <w:szCs w:val="28"/>
        </w:rPr>
        <w:t>Материалы и методы</w:t>
      </w:r>
      <w:r w:rsidR="00F81F96">
        <w:rPr>
          <w:b/>
          <w:sz w:val="28"/>
          <w:szCs w:val="28"/>
        </w:rPr>
        <w:t xml:space="preserve">. </w:t>
      </w:r>
      <w:r w:rsidR="00E47890" w:rsidRPr="00E47890">
        <w:rPr>
          <w:sz w:val="28"/>
          <w:szCs w:val="28"/>
        </w:rPr>
        <w:t xml:space="preserve">Возделывание сельскохозяйственных культур сложный, важный и ответственный момент. Особенное место занимает операции </w:t>
      </w:r>
      <w:r w:rsidR="00DD69E0">
        <w:rPr>
          <w:sz w:val="28"/>
          <w:szCs w:val="28"/>
        </w:rPr>
        <w:t>связан</w:t>
      </w:r>
      <w:r w:rsidR="00E47890" w:rsidRPr="00E47890">
        <w:rPr>
          <w:sz w:val="28"/>
          <w:szCs w:val="28"/>
        </w:rPr>
        <w:t>ные с уходом за посевами. Культи</w:t>
      </w:r>
      <w:r w:rsidR="00DD69E0">
        <w:rPr>
          <w:sz w:val="28"/>
          <w:szCs w:val="28"/>
        </w:rPr>
        <w:t>вация, химическая прополка, под</w:t>
      </w:r>
      <w:r w:rsidR="00E47890" w:rsidRPr="00E47890">
        <w:rPr>
          <w:sz w:val="28"/>
          <w:szCs w:val="28"/>
        </w:rPr>
        <w:t>кормка растений в различные фазы вегетации крайне важны и к ним предъявляются строгие требования. Отдельно стоит отметить, что обработка посевов особенно технических культур сопряжена с р</w:t>
      </w:r>
      <w:r w:rsidR="00DD69E0">
        <w:rPr>
          <w:sz w:val="28"/>
          <w:szCs w:val="28"/>
        </w:rPr>
        <w:t>я</w:t>
      </w:r>
      <w:r w:rsidR="00E47890" w:rsidRPr="00E47890">
        <w:rPr>
          <w:sz w:val="28"/>
          <w:szCs w:val="28"/>
        </w:rPr>
        <w:t>дом определённых технологических моментов. Необходимо учитывать агротехнические сроки, время всход</w:t>
      </w:r>
      <w:r w:rsidR="00DD69E0">
        <w:rPr>
          <w:sz w:val="28"/>
          <w:szCs w:val="28"/>
        </w:rPr>
        <w:t>ов и вегетативное состояние рас</w:t>
      </w:r>
      <w:r w:rsidR="00E47890" w:rsidRPr="00E47890">
        <w:rPr>
          <w:sz w:val="28"/>
          <w:szCs w:val="28"/>
        </w:rPr>
        <w:t xml:space="preserve">тений. Бывает так, что посевы растений еще не успели выйти, а сорные растения уже превалируют на поле. Для этого существует ряд последовательных технологических мероприятий, которые необходимы для соблюдения, что бы получить хорошие дружные всходы, и дальнейшее равномерное </w:t>
      </w:r>
      <w:r w:rsidR="00E47890" w:rsidRPr="00E47890">
        <w:rPr>
          <w:sz w:val="28"/>
          <w:szCs w:val="28"/>
        </w:rPr>
        <w:lastRenderedPageBreak/>
        <w:t xml:space="preserve">развитие посевов. Отдельно стоит отметить обработку растений, </w:t>
      </w:r>
      <w:r w:rsidR="00DD69E0">
        <w:rPr>
          <w:sz w:val="28"/>
          <w:szCs w:val="28"/>
        </w:rPr>
        <w:t>особенно</w:t>
      </w:r>
      <w:r w:rsidR="00E47890" w:rsidRPr="00E47890">
        <w:rPr>
          <w:sz w:val="28"/>
          <w:szCs w:val="28"/>
        </w:rPr>
        <w:t xml:space="preserve"> </w:t>
      </w:r>
      <w:proofErr w:type="spellStart"/>
      <w:r w:rsidR="00E47890" w:rsidRPr="00E47890">
        <w:rPr>
          <w:sz w:val="28"/>
          <w:szCs w:val="28"/>
        </w:rPr>
        <w:t>густостебельных</w:t>
      </w:r>
      <w:proofErr w:type="spellEnd"/>
      <w:r w:rsidR="00E47890" w:rsidRPr="00E47890">
        <w:rPr>
          <w:sz w:val="28"/>
          <w:szCs w:val="28"/>
        </w:rPr>
        <w:t xml:space="preserve"> культур, таких как томаты, картофель, и отдельные посевы пасленовых овощей. Их обработка и подкормка вызывает определённые трудности, а именно обычно в стандартном исполнении они обрабатываются обычными штанговыми опрыскивателями, а удобрения в качестве подкормки вносятся разбросным методом. </w:t>
      </w:r>
    </w:p>
    <w:p w14:paraId="2C3FEDD3" w14:textId="77777777" w:rsidR="00D73C6D" w:rsidRDefault="00E47890" w:rsidP="00E47890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47890">
        <w:rPr>
          <w:sz w:val="28"/>
          <w:szCs w:val="28"/>
        </w:rPr>
        <w:t>Данный подход не всегда эффективен, так как не имеет точного адресного воздействия на листостебельную массу [1]. Нами проведен анализ конструкций и устройств на предмет наличия конструктивных особенностей на системах и механизмах для защиты растений. Результатом анализа рынка и патентной информации был сделан вывод, что промышленность, а также наука идут по пути минимизации использования средств защиты растений и переходу их к биологическим элементам, которые воздействуют на болезни и вр</w:t>
      </w:r>
      <w:r w:rsidR="00DD69E0">
        <w:rPr>
          <w:sz w:val="28"/>
          <w:szCs w:val="28"/>
        </w:rPr>
        <w:t>еди</w:t>
      </w:r>
      <w:r w:rsidRPr="00E47890">
        <w:rPr>
          <w:sz w:val="28"/>
          <w:szCs w:val="28"/>
        </w:rPr>
        <w:t>тели [2]. Нами принято решение в реализации изучение научного направления средств защиты расте</w:t>
      </w:r>
      <w:r w:rsidR="00DD69E0">
        <w:rPr>
          <w:sz w:val="28"/>
          <w:szCs w:val="28"/>
        </w:rPr>
        <w:t>ний и их внесение при помощи аг</w:t>
      </w:r>
      <w:r w:rsidRPr="00E47890">
        <w:rPr>
          <w:sz w:val="28"/>
          <w:szCs w:val="28"/>
        </w:rPr>
        <w:t xml:space="preserve">ротехнологических приемов, согласно исходных агротехнических требований. В результате реализации данного подхода планируется освоение новой технологии внесения биологически активных жидкостей в посевы сельскохозяйственных культур, особенно </w:t>
      </w:r>
      <w:proofErr w:type="spellStart"/>
      <w:r w:rsidRPr="00E47890">
        <w:rPr>
          <w:sz w:val="28"/>
          <w:szCs w:val="28"/>
        </w:rPr>
        <w:t>густостебельных</w:t>
      </w:r>
      <w:proofErr w:type="spellEnd"/>
      <w:r w:rsidRPr="00E47890">
        <w:rPr>
          <w:sz w:val="28"/>
          <w:szCs w:val="28"/>
        </w:rPr>
        <w:t xml:space="preserve"> культур. </w:t>
      </w:r>
    </w:p>
    <w:p w14:paraId="2B938B80" w14:textId="77777777" w:rsidR="00DD69E0" w:rsidRPr="00D73C6D" w:rsidRDefault="00E47890" w:rsidP="00E47890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47890">
        <w:rPr>
          <w:sz w:val="28"/>
          <w:szCs w:val="28"/>
        </w:rPr>
        <w:t>Актуальность данного направления согласовывается с вектором развития науки и образования, а также расширением</w:t>
      </w:r>
      <w:r w:rsidR="005244B3">
        <w:rPr>
          <w:sz w:val="28"/>
          <w:szCs w:val="28"/>
        </w:rPr>
        <w:t xml:space="preserve"> использования</w:t>
      </w:r>
      <w:r w:rsidRPr="00E47890">
        <w:rPr>
          <w:sz w:val="28"/>
          <w:szCs w:val="28"/>
        </w:rPr>
        <w:t xml:space="preserve"> потенциала не только химических элементов, но и биологических компон</w:t>
      </w:r>
      <w:r w:rsidR="004D7B7E">
        <w:rPr>
          <w:sz w:val="28"/>
          <w:szCs w:val="28"/>
        </w:rPr>
        <w:t xml:space="preserve">ентов средств защиты растений </w:t>
      </w:r>
      <w:r w:rsidR="00A16C89" w:rsidRPr="00A16C89">
        <w:rPr>
          <w:sz w:val="28"/>
          <w:szCs w:val="28"/>
        </w:rPr>
        <w:t>[</w:t>
      </w:r>
      <w:r w:rsidR="00BF3188">
        <w:rPr>
          <w:sz w:val="28"/>
          <w:szCs w:val="28"/>
        </w:rPr>
        <w:t>3</w:t>
      </w:r>
      <w:r w:rsidR="00A16C89" w:rsidRPr="00D73C6D">
        <w:rPr>
          <w:sz w:val="28"/>
          <w:szCs w:val="28"/>
        </w:rPr>
        <w:t>]</w:t>
      </w:r>
      <w:r w:rsidR="004D7B7E">
        <w:rPr>
          <w:sz w:val="28"/>
          <w:szCs w:val="28"/>
        </w:rPr>
        <w:t>.</w:t>
      </w:r>
    </w:p>
    <w:p w14:paraId="565B6ACA" w14:textId="77777777" w:rsidR="00DD69E0" w:rsidRPr="00DD69E0" w:rsidRDefault="00DD69E0" w:rsidP="00DD69E0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Компонентной базой для жидких удобрений в своем большинстве в хозяйствах и на производстве используют минеральные удобрения. </w:t>
      </w:r>
      <w:r w:rsidRPr="00DD69E0">
        <w:rPr>
          <w:sz w:val="28"/>
          <w:szCs w:val="28"/>
        </w:rPr>
        <w:t>Минеральные удобрения - нео</w:t>
      </w:r>
      <w:r>
        <w:rPr>
          <w:sz w:val="28"/>
          <w:szCs w:val="28"/>
        </w:rPr>
        <w:t>рганические соединения, содержа</w:t>
      </w:r>
      <w:r w:rsidRPr="00DD69E0">
        <w:rPr>
          <w:sz w:val="28"/>
          <w:szCs w:val="28"/>
        </w:rPr>
        <w:t xml:space="preserve">щие необходимые для растений элементы питания в виде различных минеральных солей. Применяют в земледелии, для повышения урожая. В </w:t>
      </w:r>
      <w:r w:rsidRPr="00DD69E0">
        <w:rPr>
          <w:sz w:val="28"/>
          <w:szCs w:val="28"/>
        </w:rPr>
        <w:lastRenderedPageBreak/>
        <w:t>зависимости от питательных веществ делятся на: простые и сложные (комплексные). Простые – состоят из одного компонента (фосфор, азот, калий). Сложные (комплексные) – состоят из нескольких компонентов, в различном процентном соотношении (в зависимости от требуемого количества того или иного компонента для растения). Также разделяют минеральные удобрения на жидкие и твердые (гранулированные). Мы будем рассматривать твердые минеральные удобрения</w:t>
      </w:r>
      <w:r w:rsidR="004D4D04">
        <w:rPr>
          <w:sz w:val="28"/>
          <w:szCs w:val="28"/>
        </w:rPr>
        <w:t>, так как их проще транспортировать, хранить и дозировать в нужных пропорциях</w:t>
      </w:r>
      <w:r w:rsidRPr="00DD69E0">
        <w:rPr>
          <w:sz w:val="28"/>
          <w:szCs w:val="28"/>
        </w:rPr>
        <w:t>.</w:t>
      </w:r>
    </w:p>
    <w:p w14:paraId="0C1CB78E" w14:textId="77777777" w:rsidR="00DD69E0" w:rsidRPr="00DD69E0" w:rsidRDefault="00DD69E0" w:rsidP="00DD69E0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DD69E0">
        <w:rPr>
          <w:sz w:val="28"/>
          <w:szCs w:val="28"/>
        </w:rPr>
        <w:t>Основные компоненты различных минеральных удобрений – азот, калий и фосфор. Комплексные удобрения – механическая смесь или соединение, в составе которой несколько элементов. По составу различают на двойные: состоят из двух элементов (азотно-фосфорные, азотно-калийные, фосфорные-калийные) и тройные: состоят из трех элементов (азотно-фосфорно-кал</w:t>
      </w:r>
      <w:r>
        <w:rPr>
          <w:sz w:val="28"/>
          <w:szCs w:val="28"/>
        </w:rPr>
        <w:t>ийные). Некоторые виды комплекс</w:t>
      </w:r>
      <w:r w:rsidRPr="00DD69E0">
        <w:rPr>
          <w:sz w:val="28"/>
          <w:szCs w:val="28"/>
        </w:rPr>
        <w:t xml:space="preserve">ных удобрений (аммофос, калийная селитра, нитрофос, </w:t>
      </w:r>
      <w:proofErr w:type="spellStart"/>
      <w:r w:rsidRPr="00DD69E0">
        <w:rPr>
          <w:sz w:val="28"/>
          <w:szCs w:val="28"/>
        </w:rPr>
        <w:t>нитроаммофос</w:t>
      </w:r>
      <w:proofErr w:type="spellEnd"/>
      <w:r w:rsidRPr="00DD69E0">
        <w:rPr>
          <w:sz w:val="28"/>
          <w:szCs w:val="28"/>
        </w:rPr>
        <w:t>, нитрофоска, азофоска). Рассмотрим более подробно комплексные удобрения. Аммофос NH</w:t>
      </w:r>
      <w:r w:rsidRPr="004651AB">
        <w:rPr>
          <w:sz w:val="28"/>
          <w:szCs w:val="28"/>
          <w:vertAlign w:val="subscript"/>
        </w:rPr>
        <w:t>4</w:t>
      </w:r>
      <w:r w:rsidRPr="00DD69E0">
        <w:rPr>
          <w:sz w:val="28"/>
          <w:szCs w:val="28"/>
        </w:rPr>
        <w:t>H</w:t>
      </w:r>
      <w:r w:rsidRPr="004651AB">
        <w:rPr>
          <w:sz w:val="28"/>
          <w:szCs w:val="28"/>
          <w:vertAlign w:val="subscript"/>
        </w:rPr>
        <w:t>2</w:t>
      </w:r>
      <w:r w:rsidRPr="00DD69E0">
        <w:rPr>
          <w:sz w:val="28"/>
          <w:szCs w:val="28"/>
        </w:rPr>
        <w:t>PO</w:t>
      </w:r>
      <w:r w:rsidRPr="004651AB">
        <w:rPr>
          <w:sz w:val="28"/>
          <w:szCs w:val="28"/>
          <w:vertAlign w:val="subscript"/>
        </w:rPr>
        <w:t>4</w:t>
      </w:r>
      <w:r w:rsidRPr="00DD69E0">
        <w:rPr>
          <w:sz w:val="28"/>
          <w:szCs w:val="28"/>
        </w:rPr>
        <w:t xml:space="preserve"> – существует две марки: </w:t>
      </w:r>
      <w:r w:rsidR="00225703" w:rsidRPr="00225703">
        <w:rPr>
          <w:sz w:val="28"/>
          <w:szCs w:val="28"/>
        </w:rPr>
        <w:t>[</w:t>
      </w:r>
      <w:r w:rsidRPr="00DD69E0">
        <w:rPr>
          <w:sz w:val="28"/>
          <w:szCs w:val="28"/>
        </w:rPr>
        <w:t>А</w:t>
      </w:r>
      <w:r w:rsidR="00225703" w:rsidRPr="00225703">
        <w:rPr>
          <w:sz w:val="28"/>
          <w:szCs w:val="28"/>
        </w:rPr>
        <w:t>]</w:t>
      </w:r>
      <w:r w:rsidRPr="00DD69E0">
        <w:rPr>
          <w:sz w:val="28"/>
          <w:szCs w:val="28"/>
        </w:rPr>
        <w:t xml:space="preserve"> – гранулированные удобрения, применяют до посева локально или вразброс в виде стартового или рядового удобрения; </w:t>
      </w:r>
      <w:r w:rsidR="00225703" w:rsidRPr="00225703">
        <w:rPr>
          <w:sz w:val="28"/>
          <w:szCs w:val="28"/>
        </w:rPr>
        <w:t>[</w:t>
      </w:r>
      <w:r w:rsidRPr="00DD69E0">
        <w:rPr>
          <w:sz w:val="28"/>
          <w:szCs w:val="28"/>
        </w:rPr>
        <w:t>Б</w:t>
      </w:r>
      <w:r w:rsidR="00225703" w:rsidRPr="00225703">
        <w:rPr>
          <w:sz w:val="28"/>
          <w:szCs w:val="28"/>
        </w:rPr>
        <w:t>]</w:t>
      </w:r>
      <w:r w:rsidRPr="00DD69E0">
        <w:rPr>
          <w:sz w:val="28"/>
          <w:szCs w:val="28"/>
        </w:rPr>
        <w:t xml:space="preserve"> – порошковое удобрение, применяют в качестве основного или подкормки. В обеих марках содержится 44-50% фосфора и 10-12% азота. Калийная селитра KNO</w:t>
      </w:r>
      <w:r w:rsidRPr="004651AB">
        <w:rPr>
          <w:sz w:val="28"/>
          <w:szCs w:val="28"/>
          <w:vertAlign w:val="subscript"/>
        </w:rPr>
        <w:t>3</w:t>
      </w:r>
      <w:r w:rsidRPr="00DD69E0">
        <w:rPr>
          <w:sz w:val="28"/>
          <w:szCs w:val="28"/>
        </w:rPr>
        <w:t xml:space="preserve"> – мелкокристаллическое удобрение, не гигроскопично. Содержит 46% оксида калия и 13,5% азота. Основное внесение весной в качестве подкормки. Хорошо подходит для растений чувствительных к </w:t>
      </w:r>
      <w:r w:rsidR="004651AB">
        <w:rPr>
          <w:sz w:val="28"/>
          <w:szCs w:val="28"/>
        </w:rPr>
        <w:t>хлору [</w:t>
      </w:r>
      <w:r w:rsidR="00A91A0A">
        <w:rPr>
          <w:sz w:val="28"/>
          <w:szCs w:val="28"/>
        </w:rPr>
        <w:t>1</w:t>
      </w:r>
      <w:r w:rsidRPr="00DD69E0">
        <w:rPr>
          <w:sz w:val="28"/>
          <w:szCs w:val="28"/>
        </w:rPr>
        <w:t>].</w:t>
      </w:r>
    </w:p>
    <w:p w14:paraId="44BA72D7" w14:textId="77777777" w:rsidR="00DD69E0" w:rsidRPr="00DD69E0" w:rsidRDefault="00DD69E0" w:rsidP="00DD69E0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DD69E0">
        <w:rPr>
          <w:sz w:val="28"/>
          <w:szCs w:val="28"/>
        </w:rPr>
        <w:t>Устройства для внесения минеральных удобрений разделяются на: жидки</w:t>
      </w:r>
      <w:r w:rsidR="00515397">
        <w:rPr>
          <w:sz w:val="28"/>
          <w:szCs w:val="28"/>
        </w:rPr>
        <w:t>е</w:t>
      </w:r>
      <w:r w:rsidRPr="00DD69E0">
        <w:rPr>
          <w:sz w:val="28"/>
          <w:szCs w:val="28"/>
        </w:rPr>
        <w:t xml:space="preserve"> и тверды</w:t>
      </w:r>
      <w:r w:rsidR="00515397">
        <w:rPr>
          <w:sz w:val="28"/>
          <w:szCs w:val="28"/>
        </w:rPr>
        <w:t>е</w:t>
      </w:r>
      <w:r w:rsidRPr="00DD69E0">
        <w:rPr>
          <w:sz w:val="28"/>
          <w:szCs w:val="28"/>
        </w:rPr>
        <w:t xml:space="preserve"> (гранули</w:t>
      </w:r>
      <w:r>
        <w:rPr>
          <w:sz w:val="28"/>
          <w:szCs w:val="28"/>
        </w:rPr>
        <w:t>рованных). Устройства для внесе</w:t>
      </w:r>
      <w:r w:rsidRPr="00DD69E0">
        <w:rPr>
          <w:sz w:val="28"/>
          <w:szCs w:val="28"/>
        </w:rPr>
        <w:t>ния жидких удобрений разделяют н</w:t>
      </w:r>
      <w:r>
        <w:rPr>
          <w:sz w:val="28"/>
          <w:szCs w:val="28"/>
        </w:rPr>
        <w:t>а: внутрипочвенные и поверхност</w:t>
      </w:r>
      <w:r w:rsidRPr="00DD69E0">
        <w:rPr>
          <w:sz w:val="28"/>
          <w:szCs w:val="28"/>
        </w:rPr>
        <w:t>ные. Устройства для внесения твердых удобрений разделяют н</w:t>
      </w:r>
      <w:r>
        <w:rPr>
          <w:sz w:val="28"/>
          <w:szCs w:val="28"/>
        </w:rPr>
        <w:t>а: внут</w:t>
      </w:r>
      <w:r w:rsidRPr="00DD69E0">
        <w:rPr>
          <w:sz w:val="28"/>
          <w:szCs w:val="28"/>
        </w:rPr>
        <w:t xml:space="preserve">рипочвенные, </w:t>
      </w:r>
      <w:r w:rsidRPr="00DD69E0">
        <w:rPr>
          <w:sz w:val="28"/>
          <w:szCs w:val="28"/>
        </w:rPr>
        <w:lastRenderedPageBreak/>
        <w:t>роторные, маятников</w:t>
      </w:r>
      <w:r>
        <w:rPr>
          <w:sz w:val="28"/>
          <w:szCs w:val="28"/>
        </w:rPr>
        <w:t>ые, штанговые. Мы будем рассмат</w:t>
      </w:r>
      <w:r w:rsidRPr="00DD69E0">
        <w:rPr>
          <w:sz w:val="28"/>
          <w:szCs w:val="28"/>
        </w:rPr>
        <w:t>ривать устройства для внесения твердых минеральных удобрений [</w:t>
      </w:r>
      <w:r w:rsidR="00BF3188">
        <w:rPr>
          <w:sz w:val="28"/>
          <w:szCs w:val="28"/>
        </w:rPr>
        <w:t xml:space="preserve">4, </w:t>
      </w:r>
      <w:r w:rsidR="003C42DA">
        <w:rPr>
          <w:sz w:val="28"/>
          <w:szCs w:val="28"/>
        </w:rPr>
        <w:t>5</w:t>
      </w:r>
      <w:r w:rsidRPr="00DD69E0">
        <w:rPr>
          <w:sz w:val="28"/>
          <w:szCs w:val="28"/>
        </w:rPr>
        <w:t>].</w:t>
      </w:r>
    </w:p>
    <w:p w14:paraId="3FD47B0C" w14:textId="77777777" w:rsidR="00DE6777" w:rsidRPr="00DE6777" w:rsidRDefault="00DE6777" w:rsidP="00DE67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6777">
        <w:rPr>
          <w:sz w:val="28"/>
          <w:szCs w:val="28"/>
        </w:rPr>
        <w:t>Нами подробно изучена технология получения растворов ЖКУ и КАС согласно</w:t>
      </w:r>
      <w:r w:rsidR="007F5C3C">
        <w:rPr>
          <w:sz w:val="28"/>
          <w:szCs w:val="28"/>
        </w:rPr>
        <w:t>,</w:t>
      </w:r>
      <w:r w:rsidRPr="00DE6777">
        <w:rPr>
          <w:sz w:val="28"/>
          <w:szCs w:val="28"/>
        </w:rPr>
        <w:t xml:space="preserve"> которой </w:t>
      </w:r>
      <w:r w:rsidR="007F5C3C">
        <w:rPr>
          <w:sz w:val="28"/>
          <w:szCs w:val="28"/>
        </w:rPr>
        <w:t>н</w:t>
      </w:r>
      <w:r w:rsidRPr="00DE6777">
        <w:rPr>
          <w:sz w:val="28"/>
          <w:szCs w:val="28"/>
        </w:rPr>
        <w:t>а основе ЖКУ и растворов КАС приготовляют двойные растворы с различным соотношением азота и фосфора. Эти же жидкости служат основой тро</w:t>
      </w:r>
      <w:r>
        <w:rPr>
          <w:sz w:val="28"/>
          <w:szCs w:val="28"/>
        </w:rPr>
        <w:t>йных растворов я суспензий с вы</w:t>
      </w:r>
      <w:r w:rsidRPr="00DE6777">
        <w:rPr>
          <w:sz w:val="28"/>
          <w:szCs w:val="28"/>
        </w:rPr>
        <w:t>соким содержанием питател</w:t>
      </w:r>
      <w:r>
        <w:rPr>
          <w:sz w:val="28"/>
          <w:szCs w:val="28"/>
        </w:rPr>
        <w:t>ьных веществ. В случае использо</w:t>
      </w:r>
      <w:r w:rsidRPr="00DE6777">
        <w:rPr>
          <w:sz w:val="28"/>
          <w:szCs w:val="28"/>
        </w:rPr>
        <w:t>вания двойных растворов калийные удобрения целесообразно вносить под основную обработку 1 раз в несколько лет</w:t>
      </w:r>
      <w:r>
        <w:rPr>
          <w:sz w:val="28"/>
          <w:szCs w:val="28"/>
        </w:rPr>
        <w:t xml:space="preserve"> </w:t>
      </w:r>
      <w:r w:rsidRPr="00DE6777">
        <w:rPr>
          <w:sz w:val="28"/>
          <w:szCs w:val="28"/>
        </w:rPr>
        <w:t>[</w:t>
      </w:r>
      <w:r w:rsidR="00F044C2">
        <w:rPr>
          <w:sz w:val="28"/>
          <w:szCs w:val="28"/>
        </w:rPr>
        <w:t>1</w:t>
      </w:r>
      <w:r w:rsidRPr="00DE6777">
        <w:rPr>
          <w:sz w:val="28"/>
          <w:szCs w:val="28"/>
        </w:rPr>
        <w:t>].</w:t>
      </w:r>
    </w:p>
    <w:p w14:paraId="55814623" w14:textId="77777777" w:rsidR="00DE6777" w:rsidRPr="00DE6777" w:rsidRDefault="00DE6777" w:rsidP="00DE67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6777">
        <w:rPr>
          <w:sz w:val="28"/>
          <w:szCs w:val="28"/>
        </w:rPr>
        <w:t>В перспективе наряду с в</w:t>
      </w:r>
      <w:r>
        <w:rPr>
          <w:sz w:val="28"/>
          <w:szCs w:val="28"/>
        </w:rPr>
        <w:t>несением базисного раствора жид</w:t>
      </w:r>
      <w:r w:rsidRPr="00DE6777">
        <w:rPr>
          <w:sz w:val="28"/>
          <w:szCs w:val="28"/>
        </w:rPr>
        <w:t xml:space="preserve">ких комплексных удобрений марки 10-34-0 и растворов КАС будут применяться двойные </w:t>
      </w:r>
      <w:r w:rsidRPr="00DE6777">
        <w:rPr>
          <w:sz w:val="28"/>
          <w:szCs w:val="28"/>
          <w:lang w:bidi="en-US"/>
        </w:rPr>
        <w:t>(</w:t>
      </w:r>
      <w:r w:rsidRPr="00DE6777">
        <w:rPr>
          <w:sz w:val="28"/>
          <w:szCs w:val="28"/>
          <w:lang w:val="en-US" w:bidi="en-US"/>
        </w:rPr>
        <w:t>NP</w:t>
      </w:r>
      <w:r w:rsidRPr="00DE6777">
        <w:rPr>
          <w:sz w:val="28"/>
          <w:szCs w:val="28"/>
          <w:lang w:bidi="en-US"/>
        </w:rPr>
        <w:t xml:space="preserve">) </w:t>
      </w:r>
      <w:r w:rsidRPr="00DE6777">
        <w:rPr>
          <w:sz w:val="28"/>
          <w:szCs w:val="28"/>
        </w:rPr>
        <w:t xml:space="preserve">и тройные </w:t>
      </w:r>
      <w:r w:rsidRPr="00DE6777">
        <w:rPr>
          <w:sz w:val="28"/>
          <w:szCs w:val="28"/>
          <w:lang w:bidi="en-US"/>
        </w:rPr>
        <w:t>(</w:t>
      </w:r>
      <w:r w:rsidRPr="00DE6777">
        <w:rPr>
          <w:sz w:val="28"/>
          <w:szCs w:val="28"/>
          <w:lang w:val="en-US" w:bidi="en-US"/>
        </w:rPr>
        <w:t>NPK</w:t>
      </w:r>
      <w:r w:rsidRPr="00DE6777">
        <w:rPr>
          <w:sz w:val="28"/>
          <w:szCs w:val="28"/>
          <w:lang w:bidi="en-US"/>
        </w:rPr>
        <w:t xml:space="preserve">) </w:t>
      </w:r>
      <w:r>
        <w:rPr>
          <w:sz w:val="28"/>
          <w:szCs w:val="28"/>
        </w:rPr>
        <w:t>жидкие ком</w:t>
      </w:r>
      <w:r w:rsidRPr="00DE6777">
        <w:rPr>
          <w:sz w:val="28"/>
          <w:szCs w:val="28"/>
        </w:rPr>
        <w:t>плексные удобрении, получен</w:t>
      </w:r>
      <w:r>
        <w:rPr>
          <w:sz w:val="28"/>
          <w:szCs w:val="28"/>
        </w:rPr>
        <w:t>ные путем механического смешива</w:t>
      </w:r>
      <w:r w:rsidRPr="00DE6777">
        <w:rPr>
          <w:sz w:val="28"/>
          <w:szCs w:val="28"/>
        </w:rPr>
        <w:t>ния базисного раствора ЖК</w:t>
      </w:r>
      <w:r>
        <w:rPr>
          <w:sz w:val="28"/>
          <w:szCs w:val="28"/>
        </w:rPr>
        <w:t>У с твердыми удобрениями и раст</w:t>
      </w:r>
      <w:r w:rsidRPr="00DE6777">
        <w:rPr>
          <w:sz w:val="28"/>
          <w:szCs w:val="28"/>
        </w:rPr>
        <w:t>ворами КАС.</w:t>
      </w:r>
    </w:p>
    <w:p w14:paraId="5B6C9131" w14:textId="77777777" w:rsidR="00DE6777" w:rsidRPr="00DE6777" w:rsidRDefault="00DE6777" w:rsidP="00DE67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6777">
        <w:rPr>
          <w:sz w:val="28"/>
          <w:szCs w:val="28"/>
        </w:rPr>
        <w:t xml:space="preserve">В качестве исходного сырья можем использоваться большое число различных удобрительных солей и материалов. Наиболее типичными из них являются: </w:t>
      </w:r>
      <w:r>
        <w:rPr>
          <w:sz w:val="28"/>
          <w:szCs w:val="28"/>
        </w:rPr>
        <w:t>вода, раствор ЖКУ 10-34-0; раст</w:t>
      </w:r>
      <w:r w:rsidRPr="00DE6777">
        <w:rPr>
          <w:sz w:val="28"/>
          <w:szCs w:val="28"/>
        </w:rPr>
        <w:t>воры КАС. карбамид (мочеви</w:t>
      </w:r>
      <w:r w:rsidR="00F83533">
        <w:rPr>
          <w:sz w:val="28"/>
          <w:szCs w:val="28"/>
        </w:rPr>
        <w:t>на), калий хлористый, глина кол</w:t>
      </w:r>
      <w:r w:rsidRPr="00DE6777">
        <w:rPr>
          <w:sz w:val="28"/>
          <w:szCs w:val="28"/>
        </w:rPr>
        <w:t xml:space="preserve">лоидная. Производство смесей </w:t>
      </w:r>
      <w:r w:rsidR="00F83533">
        <w:rPr>
          <w:sz w:val="28"/>
          <w:szCs w:val="28"/>
        </w:rPr>
        <w:t>целесообразно организовать вбли</w:t>
      </w:r>
      <w:r w:rsidRPr="00DE6777">
        <w:rPr>
          <w:sz w:val="28"/>
          <w:szCs w:val="28"/>
        </w:rPr>
        <w:t>зи источников сырья (склады</w:t>
      </w:r>
      <w:r>
        <w:rPr>
          <w:sz w:val="28"/>
          <w:szCs w:val="28"/>
        </w:rPr>
        <w:t xml:space="preserve"> жидких удобрений, твердых ту</w:t>
      </w:r>
      <w:r w:rsidRPr="00DE6777">
        <w:rPr>
          <w:sz w:val="28"/>
          <w:szCs w:val="28"/>
        </w:rPr>
        <w:t>ков и стабилизирующих материалов).</w:t>
      </w:r>
    </w:p>
    <w:p w14:paraId="6F0AF4E4" w14:textId="77777777" w:rsidR="00DE6777" w:rsidRPr="00DE6777" w:rsidRDefault="00DE6777" w:rsidP="00DE67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Известна масштабная стационарная т</w:t>
      </w:r>
      <w:r w:rsidRPr="00DE6777">
        <w:rPr>
          <w:sz w:val="28"/>
          <w:szCs w:val="28"/>
        </w:rPr>
        <w:t xml:space="preserve">ехнологическая схема работы смесительной установки для получения растворов и </w:t>
      </w:r>
      <w:r w:rsidR="00F83533" w:rsidRPr="00DE6777">
        <w:rPr>
          <w:sz w:val="28"/>
          <w:szCs w:val="28"/>
        </w:rPr>
        <w:t>суспензий,</w:t>
      </w:r>
      <w:r>
        <w:rPr>
          <w:sz w:val="28"/>
          <w:szCs w:val="28"/>
        </w:rPr>
        <w:t xml:space="preserve"> которая</w:t>
      </w:r>
      <w:r w:rsidRPr="00DE6777">
        <w:rPr>
          <w:sz w:val="28"/>
          <w:szCs w:val="28"/>
        </w:rPr>
        <w:t xml:space="preserve"> приведена на рисунке </w:t>
      </w:r>
      <w:r>
        <w:rPr>
          <w:sz w:val="28"/>
          <w:szCs w:val="28"/>
        </w:rPr>
        <w:t>1</w:t>
      </w:r>
      <w:r w:rsidRPr="00DE6777">
        <w:rPr>
          <w:sz w:val="28"/>
          <w:szCs w:val="28"/>
        </w:rPr>
        <w:t>.</w:t>
      </w:r>
    </w:p>
    <w:p w14:paraId="1261C4D8" w14:textId="20DFBAD9" w:rsidR="00DE6777" w:rsidRPr="00DE6777" w:rsidRDefault="00DE6777" w:rsidP="00DE67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6777">
        <w:rPr>
          <w:sz w:val="28"/>
          <w:szCs w:val="28"/>
        </w:rPr>
        <w:t xml:space="preserve">Твердые </w:t>
      </w:r>
      <w:r>
        <w:rPr>
          <w:sz w:val="28"/>
          <w:szCs w:val="28"/>
        </w:rPr>
        <w:t>минеральные удобрения в гранулированном состоянии</w:t>
      </w:r>
      <w:r w:rsidRPr="00DE6777">
        <w:rPr>
          <w:sz w:val="28"/>
          <w:szCs w:val="28"/>
        </w:rPr>
        <w:t xml:space="preserve"> навалом или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мешкотаре</w:t>
      </w:r>
      <w:proofErr w:type="spellEnd"/>
      <w:r>
        <w:rPr>
          <w:sz w:val="28"/>
          <w:szCs w:val="28"/>
        </w:rPr>
        <w:t xml:space="preserve"> доставляют со скла</w:t>
      </w:r>
      <w:r w:rsidRPr="00DE6777">
        <w:rPr>
          <w:sz w:val="28"/>
          <w:szCs w:val="28"/>
        </w:rPr>
        <w:t xml:space="preserve">да погрузчиком </w:t>
      </w:r>
      <w:r w:rsidRPr="00DE6777">
        <w:rPr>
          <w:iCs/>
          <w:sz w:val="28"/>
          <w:szCs w:val="28"/>
        </w:rPr>
        <w:t>1</w:t>
      </w:r>
      <w:r w:rsidRPr="00DE6777">
        <w:rPr>
          <w:sz w:val="28"/>
          <w:szCs w:val="28"/>
        </w:rPr>
        <w:t xml:space="preserve"> и загружают в агрегат для </w:t>
      </w:r>
      <w:proofErr w:type="spellStart"/>
      <w:r w:rsidRPr="00DE6777">
        <w:rPr>
          <w:sz w:val="28"/>
          <w:szCs w:val="28"/>
        </w:rPr>
        <w:t>растарива</w:t>
      </w:r>
      <w:r w:rsidR="00AF14DE">
        <w:rPr>
          <w:sz w:val="28"/>
          <w:szCs w:val="28"/>
        </w:rPr>
        <w:t>н</w:t>
      </w:r>
      <w:r w:rsidRPr="00DE6777">
        <w:rPr>
          <w:sz w:val="28"/>
          <w:szCs w:val="28"/>
        </w:rPr>
        <w:t>ия</w:t>
      </w:r>
      <w:proofErr w:type="spellEnd"/>
      <w:r w:rsidRPr="00DE6777">
        <w:rPr>
          <w:sz w:val="28"/>
          <w:szCs w:val="28"/>
        </w:rPr>
        <w:t xml:space="preserve"> </w:t>
      </w:r>
      <w:r>
        <w:rPr>
          <w:sz w:val="28"/>
          <w:szCs w:val="28"/>
        </w:rPr>
        <w:t>и измельчения удобрений</w:t>
      </w:r>
      <w:r w:rsidRPr="00DE6777">
        <w:rPr>
          <w:sz w:val="28"/>
          <w:szCs w:val="28"/>
        </w:rPr>
        <w:t>.</w:t>
      </w:r>
    </w:p>
    <w:p w14:paraId="4BC9493E" w14:textId="77777777" w:rsidR="00DE6777" w:rsidRPr="00DE6777" w:rsidRDefault="00DE6777" w:rsidP="00DE67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6777">
        <w:rPr>
          <w:sz w:val="28"/>
          <w:szCs w:val="28"/>
        </w:rPr>
        <w:t>Измельченные, а также освобожденные от тары удобрения перегружают в бункер смеси</w:t>
      </w:r>
      <w:r>
        <w:rPr>
          <w:sz w:val="28"/>
          <w:szCs w:val="28"/>
        </w:rPr>
        <w:t>теля-загрузчика удобрений</w:t>
      </w:r>
      <w:r w:rsidRPr="00DE6777">
        <w:rPr>
          <w:sz w:val="28"/>
          <w:szCs w:val="28"/>
        </w:rPr>
        <w:t xml:space="preserve">, из кузова которого демонтируются разделительные перегородки. Бункер является </w:t>
      </w:r>
      <w:r w:rsidRPr="00DE6777">
        <w:rPr>
          <w:sz w:val="28"/>
          <w:szCs w:val="28"/>
        </w:rPr>
        <w:lastRenderedPageBreak/>
        <w:t>компенсатором, обеспечивающим независимость действия загрузчика и смесительного агрегата.</w:t>
      </w:r>
    </w:p>
    <w:p w14:paraId="040BA0E6" w14:textId="77777777" w:rsidR="007F5C3C" w:rsidRDefault="006A3D2A" w:rsidP="00792B8C">
      <w:pPr>
        <w:spacing w:line="360" w:lineRule="auto"/>
        <w:contextualSpacing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2982EC2" wp14:editId="0346B1AE">
            <wp:extent cx="5558697" cy="3695700"/>
            <wp:effectExtent l="0" t="0" r="4445" b="0"/>
            <wp:docPr id="1" name="Рисунок 1" descr="F:\Работа\Наука\статьи\ВАК\2023\5_Феврвль_2023_Политем\Рисунок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та\Наука\статьи\ВАК\2023\5_Феврвль_2023_Политем\Рисунок 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276" cy="369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85512" w14:textId="77777777" w:rsidR="00E54580" w:rsidRDefault="007F5C3C" w:rsidP="007F5C3C">
      <w:pPr>
        <w:spacing w:line="360" w:lineRule="auto"/>
        <w:ind w:firstLine="56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E54580">
        <w:rPr>
          <w:sz w:val="28"/>
          <w:szCs w:val="28"/>
        </w:rPr>
        <w:t xml:space="preserve"> –</w:t>
      </w:r>
      <w:r w:rsidRPr="007F5C3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F5C3C">
        <w:rPr>
          <w:sz w:val="28"/>
          <w:szCs w:val="28"/>
        </w:rPr>
        <w:t>огрузчик</w:t>
      </w:r>
      <w:r w:rsidR="00E54580">
        <w:rPr>
          <w:sz w:val="28"/>
          <w:szCs w:val="28"/>
        </w:rPr>
        <w:t>; 2 -</w:t>
      </w:r>
      <w:r w:rsidRPr="007F5C3C">
        <w:rPr>
          <w:sz w:val="28"/>
          <w:szCs w:val="28"/>
        </w:rPr>
        <w:t xml:space="preserve"> агрегат для </w:t>
      </w:r>
      <w:r w:rsidR="006A3D2A" w:rsidRPr="007F5C3C">
        <w:rPr>
          <w:sz w:val="28"/>
          <w:szCs w:val="28"/>
        </w:rPr>
        <w:t>расстраивания</w:t>
      </w:r>
      <w:r w:rsidRPr="007F5C3C">
        <w:rPr>
          <w:sz w:val="28"/>
          <w:szCs w:val="28"/>
        </w:rPr>
        <w:t xml:space="preserve"> и измельчения</w:t>
      </w:r>
      <w:r w:rsidR="00E54580">
        <w:rPr>
          <w:sz w:val="28"/>
          <w:szCs w:val="28"/>
        </w:rPr>
        <w:t>;</w:t>
      </w:r>
      <w:r w:rsidR="006628EF">
        <w:rPr>
          <w:sz w:val="28"/>
          <w:szCs w:val="28"/>
        </w:rPr>
        <w:t xml:space="preserve"> </w:t>
      </w:r>
    </w:p>
    <w:p w14:paraId="1F547240" w14:textId="77777777" w:rsidR="00E54580" w:rsidRDefault="00E54580" w:rsidP="007F5C3C">
      <w:pPr>
        <w:spacing w:line="360" w:lineRule="auto"/>
        <w:ind w:firstLine="56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3 - загрузчик; 4 - дозатор-смеситель, 5 -</w:t>
      </w:r>
      <w:r w:rsidR="007F5C3C" w:rsidRPr="007F5C3C">
        <w:rPr>
          <w:sz w:val="28"/>
          <w:szCs w:val="28"/>
        </w:rPr>
        <w:t xml:space="preserve"> дозатор</w:t>
      </w:r>
      <w:r w:rsidR="007F5C3C">
        <w:rPr>
          <w:sz w:val="28"/>
          <w:szCs w:val="28"/>
        </w:rPr>
        <w:t xml:space="preserve"> с мешалкой; </w:t>
      </w:r>
    </w:p>
    <w:p w14:paraId="05AFCB82" w14:textId="77777777" w:rsidR="00E54580" w:rsidRDefault="00E54580" w:rsidP="007F5C3C">
      <w:pPr>
        <w:spacing w:line="360" w:lineRule="auto"/>
        <w:ind w:firstLine="56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6 -</w:t>
      </w:r>
      <w:r w:rsidR="007F5C3C">
        <w:rPr>
          <w:sz w:val="28"/>
          <w:szCs w:val="28"/>
        </w:rPr>
        <w:t xml:space="preserve"> агрегат для из</w:t>
      </w:r>
      <w:r w:rsidR="007F5C3C" w:rsidRPr="007F5C3C">
        <w:rPr>
          <w:sz w:val="28"/>
          <w:szCs w:val="28"/>
        </w:rPr>
        <w:t>мельчения; 7</w:t>
      </w:r>
      <w:r>
        <w:rPr>
          <w:sz w:val="28"/>
          <w:szCs w:val="28"/>
        </w:rPr>
        <w:t xml:space="preserve"> -</w:t>
      </w:r>
      <w:r w:rsidR="007F5C3C" w:rsidRPr="007F5C3C">
        <w:rPr>
          <w:sz w:val="28"/>
          <w:szCs w:val="28"/>
        </w:rPr>
        <w:t xml:space="preserve"> смеситель; </w:t>
      </w:r>
      <w:r>
        <w:rPr>
          <w:sz w:val="28"/>
          <w:szCs w:val="28"/>
        </w:rPr>
        <w:t>8 -</w:t>
      </w:r>
      <w:r w:rsidR="007F5C3C" w:rsidRPr="007F5C3C">
        <w:rPr>
          <w:sz w:val="28"/>
          <w:szCs w:val="28"/>
        </w:rPr>
        <w:t xml:space="preserve"> приемная воронка; </w:t>
      </w:r>
    </w:p>
    <w:p w14:paraId="441EEDED" w14:textId="77777777" w:rsidR="00E54580" w:rsidRDefault="007F5C3C" w:rsidP="007F5C3C">
      <w:pPr>
        <w:spacing w:line="360" w:lineRule="auto"/>
        <w:ind w:firstLine="567"/>
        <w:contextualSpacing/>
        <w:jc w:val="center"/>
        <w:rPr>
          <w:sz w:val="28"/>
          <w:szCs w:val="28"/>
        </w:rPr>
      </w:pPr>
      <w:r w:rsidRPr="007F5C3C">
        <w:rPr>
          <w:sz w:val="28"/>
          <w:szCs w:val="28"/>
        </w:rPr>
        <w:t xml:space="preserve">9 </w:t>
      </w:r>
      <w:r w:rsidR="00E54580">
        <w:rPr>
          <w:sz w:val="28"/>
          <w:szCs w:val="28"/>
        </w:rPr>
        <w:t xml:space="preserve">- мешки, 10 - цистерна; 11- </w:t>
      </w:r>
      <w:r w:rsidRPr="007F5C3C">
        <w:rPr>
          <w:sz w:val="28"/>
          <w:szCs w:val="28"/>
        </w:rPr>
        <w:t xml:space="preserve">рукав; 12 </w:t>
      </w:r>
      <w:r w:rsidR="00E54580">
        <w:rPr>
          <w:sz w:val="28"/>
          <w:szCs w:val="28"/>
        </w:rPr>
        <w:t xml:space="preserve">- заправочная муфта; </w:t>
      </w:r>
    </w:p>
    <w:p w14:paraId="719A83AC" w14:textId="77777777" w:rsidR="007F5C3C" w:rsidRDefault="00E54580" w:rsidP="007F5C3C">
      <w:pPr>
        <w:spacing w:line="360" w:lineRule="auto"/>
        <w:ind w:firstLine="56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7F5C3C" w:rsidRPr="007F5C3C">
        <w:rPr>
          <w:sz w:val="28"/>
          <w:szCs w:val="28"/>
        </w:rPr>
        <w:t>3</w:t>
      </w:r>
      <w:r>
        <w:rPr>
          <w:sz w:val="28"/>
          <w:szCs w:val="28"/>
        </w:rPr>
        <w:t xml:space="preserve"> -</w:t>
      </w:r>
      <w:r w:rsidR="007F5C3C" w:rsidRPr="007F5C3C">
        <w:rPr>
          <w:sz w:val="28"/>
          <w:szCs w:val="28"/>
        </w:rPr>
        <w:t xml:space="preserve"> фильтр; </w:t>
      </w:r>
      <w:r>
        <w:rPr>
          <w:sz w:val="28"/>
          <w:szCs w:val="28"/>
        </w:rPr>
        <w:t>1</w:t>
      </w:r>
      <w:r w:rsidR="007F5C3C" w:rsidRPr="007F5C3C">
        <w:rPr>
          <w:sz w:val="28"/>
          <w:szCs w:val="28"/>
        </w:rPr>
        <w:t>4</w:t>
      </w:r>
      <w:r w:rsidR="007F5C3C">
        <w:rPr>
          <w:sz w:val="28"/>
          <w:szCs w:val="28"/>
        </w:rPr>
        <w:t>,</w:t>
      </w:r>
      <w:r>
        <w:rPr>
          <w:sz w:val="28"/>
          <w:szCs w:val="28"/>
        </w:rPr>
        <w:t xml:space="preserve"> 16 -</w:t>
      </w:r>
      <w:r w:rsidR="007F5C3C">
        <w:rPr>
          <w:sz w:val="28"/>
          <w:szCs w:val="28"/>
        </w:rPr>
        <w:t xml:space="preserve"> насосы: 15 </w:t>
      </w:r>
      <w:r>
        <w:rPr>
          <w:sz w:val="28"/>
          <w:szCs w:val="28"/>
        </w:rPr>
        <w:t>-</w:t>
      </w:r>
      <w:r w:rsidR="007F5C3C">
        <w:rPr>
          <w:sz w:val="28"/>
          <w:szCs w:val="28"/>
        </w:rPr>
        <w:t xml:space="preserve"> насосный аг</w:t>
      </w:r>
      <w:r w:rsidR="007F5C3C" w:rsidRPr="007F5C3C">
        <w:rPr>
          <w:sz w:val="28"/>
          <w:szCs w:val="28"/>
        </w:rPr>
        <w:t>регат; 17- резервуар</w:t>
      </w:r>
      <w:r>
        <w:rPr>
          <w:sz w:val="28"/>
          <w:szCs w:val="28"/>
        </w:rPr>
        <w:t>.</w:t>
      </w:r>
    </w:p>
    <w:p w14:paraId="4FBA50E0" w14:textId="77777777" w:rsidR="007F5C3C" w:rsidRDefault="007F5C3C" w:rsidP="007F5C3C">
      <w:pPr>
        <w:spacing w:line="360" w:lineRule="auto"/>
        <w:ind w:firstLine="56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1 – принципиальная стационарная технологическая схема производства </w:t>
      </w:r>
      <w:r w:rsidRPr="00DE6777">
        <w:rPr>
          <w:sz w:val="28"/>
          <w:szCs w:val="28"/>
        </w:rPr>
        <w:t>растворов ЖКУ и КАС</w:t>
      </w:r>
    </w:p>
    <w:p w14:paraId="39BD70BA" w14:textId="77777777" w:rsidR="006628EF" w:rsidRDefault="006628EF" w:rsidP="007F5C3C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339A50C2" w14:textId="77777777" w:rsidR="007F5C3C" w:rsidRPr="00DE6777" w:rsidRDefault="007F5C3C" w:rsidP="007F5C3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6777">
        <w:rPr>
          <w:sz w:val="28"/>
          <w:szCs w:val="28"/>
        </w:rPr>
        <w:t xml:space="preserve">Упакованную в </w:t>
      </w:r>
      <w:proofErr w:type="spellStart"/>
      <w:r w:rsidRPr="00DE6777">
        <w:rPr>
          <w:sz w:val="28"/>
          <w:szCs w:val="28"/>
        </w:rPr>
        <w:t>мешкотаре</w:t>
      </w:r>
      <w:proofErr w:type="spellEnd"/>
      <w:r w:rsidRPr="00DE6777">
        <w:rPr>
          <w:sz w:val="28"/>
          <w:szCs w:val="28"/>
        </w:rPr>
        <w:t xml:space="preserve"> глину подвозят со склада, вскрывают мешки 9 и засыпают глину и приемную воронку 8 насоса в количествах, соответствующих концентрации приготовляемого геля.</w:t>
      </w:r>
    </w:p>
    <w:p w14:paraId="4218FD5D" w14:textId="77777777" w:rsidR="007F5C3C" w:rsidRPr="00DE6777" w:rsidRDefault="007F5C3C" w:rsidP="007F5C3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6777">
        <w:rPr>
          <w:sz w:val="28"/>
          <w:szCs w:val="28"/>
        </w:rPr>
        <w:t>Жидкие удобрения подают со склада по трубопроводу, подведенному к всасывающему коллектору насоса 16 дозатора-смесителя 4.</w:t>
      </w:r>
      <w:r>
        <w:rPr>
          <w:sz w:val="28"/>
          <w:szCs w:val="28"/>
        </w:rPr>
        <w:t xml:space="preserve"> </w:t>
      </w:r>
      <w:r w:rsidRPr="00DE6777">
        <w:rPr>
          <w:sz w:val="28"/>
          <w:szCs w:val="28"/>
        </w:rPr>
        <w:t xml:space="preserve">В качестве промежуточного технологического склада жидких удобрений </w:t>
      </w:r>
      <w:r w:rsidRPr="00DE6777">
        <w:rPr>
          <w:sz w:val="28"/>
          <w:szCs w:val="28"/>
        </w:rPr>
        <w:lastRenderedPageBreak/>
        <w:t>может быть использован один из резервуаров 17 склада жидкого сырья и готовых продуктов.</w:t>
      </w:r>
    </w:p>
    <w:p w14:paraId="53BCBF49" w14:textId="77777777" w:rsidR="007F5C3C" w:rsidRDefault="007F5C3C" w:rsidP="007F5C3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6777">
        <w:rPr>
          <w:sz w:val="28"/>
          <w:szCs w:val="28"/>
        </w:rPr>
        <w:t>Трубопровод горячей воды от внешних источников подведен к всасывающим коллекторам насоса 14 смесителя 7 глинистого геля и насоса 16 дозатора-смесителя 4. Дозатор с мешалкой 5 смешивает расчетные дозы сырьевых материалов. Насосный агрегат 15 служит для выгрузки готовых смесей. Выгрузку смесей в цистерны 10 производят как через верхние люки по рукаву 11, так и через нижние устройства с помощью специальной заправочной муфты 12. В любом случае смесь предварительно проходит через фильтр 13.</w:t>
      </w:r>
    </w:p>
    <w:p w14:paraId="0B033FF2" w14:textId="77777777" w:rsidR="001C6EBB" w:rsidRDefault="00B67D6F" w:rsidP="007F5C3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видно из </w:t>
      </w:r>
      <w:r w:rsidR="00B05E9B">
        <w:rPr>
          <w:sz w:val="28"/>
          <w:szCs w:val="28"/>
        </w:rPr>
        <w:t xml:space="preserve">представленной схемы, и ее описания данный </w:t>
      </w:r>
      <w:r w:rsidR="00D31AE5">
        <w:rPr>
          <w:sz w:val="28"/>
          <w:szCs w:val="28"/>
        </w:rPr>
        <w:t>вариант,</w:t>
      </w:r>
      <w:r w:rsidR="00B05E9B">
        <w:rPr>
          <w:sz w:val="28"/>
          <w:szCs w:val="28"/>
        </w:rPr>
        <w:t xml:space="preserve"> </w:t>
      </w:r>
      <w:r w:rsidR="00D31AE5">
        <w:rPr>
          <w:sz w:val="28"/>
          <w:szCs w:val="28"/>
        </w:rPr>
        <w:t>возможно,</w:t>
      </w:r>
      <w:r w:rsidR="00B05E9B">
        <w:rPr>
          <w:sz w:val="28"/>
          <w:szCs w:val="28"/>
        </w:rPr>
        <w:t xml:space="preserve"> масштабировать</w:t>
      </w:r>
      <w:r w:rsidR="00D31AE5">
        <w:rPr>
          <w:sz w:val="28"/>
          <w:szCs w:val="28"/>
        </w:rPr>
        <w:t>,</w:t>
      </w:r>
      <w:r w:rsidR="00B05E9B">
        <w:rPr>
          <w:sz w:val="28"/>
          <w:szCs w:val="28"/>
        </w:rPr>
        <w:t xml:space="preserve"> как в </w:t>
      </w:r>
      <w:r w:rsidR="00D31AE5">
        <w:rPr>
          <w:sz w:val="28"/>
          <w:szCs w:val="28"/>
        </w:rPr>
        <w:t>большую,</w:t>
      </w:r>
      <w:r w:rsidR="00B05E9B">
        <w:rPr>
          <w:sz w:val="28"/>
          <w:szCs w:val="28"/>
        </w:rPr>
        <w:t xml:space="preserve"> так и в меньшую сторону. Особое внимание стоит обратить на использование мобильных растворных узлов, которые могли бы использоваться в небольших хозяйствах. Как показывает анализ рынка, например, только в Краснодарском крае в хозяйствах такого типа выращивается и реализуется до 15-20 %  продукции растениеводства первой необходимости (пасленовые овощи и картофель), а если сюда добавит продукцию животноводства, тогда цифра будет заметно больше.</w:t>
      </w:r>
    </w:p>
    <w:p w14:paraId="16B8D406" w14:textId="77777777" w:rsidR="009E73AF" w:rsidRDefault="00A00216" w:rsidP="00934B5A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161656">
        <w:rPr>
          <w:b/>
          <w:sz w:val="28"/>
          <w:szCs w:val="28"/>
        </w:rPr>
        <w:t>Результаты и их обсуждение</w:t>
      </w:r>
      <w:r w:rsidR="00161656">
        <w:rPr>
          <w:b/>
          <w:sz w:val="28"/>
          <w:szCs w:val="28"/>
        </w:rPr>
        <w:t>.</w:t>
      </w:r>
      <w:r w:rsidR="00167068">
        <w:rPr>
          <w:sz w:val="28"/>
          <w:szCs w:val="28"/>
        </w:rPr>
        <w:t xml:space="preserve"> </w:t>
      </w:r>
      <w:r w:rsidR="009E73AF" w:rsidRPr="009B149F">
        <w:rPr>
          <w:sz w:val="28"/>
          <w:szCs w:val="28"/>
        </w:rPr>
        <w:t>Наши исследования базирую</w:t>
      </w:r>
      <w:r w:rsidR="009E73AF">
        <w:rPr>
          <w:sz w:val="28"/>
          <w:szCs w:val="28"/>
        </w:rPr>
        <w:t>тся на основе морфологического,</w:t>
      </w:r>
      <w:r w:rsidR="009E73AF" w:rsidRPr="009B149F">
        <w:rPr>
          <w:sz w:val="28"/>
          <w:szCs w:val="28"/>
        </w:rPr>
        <w:t xml:space="preserve"> функционального</w:t>
      </w:r>
      <w:r w:rsidR="009E73AF">
        <w:rPr>
          <w:sz w:val="28"/>
          <w:szCs w:val="28"/>
        </w:rPr>
        <w:t xml:space="preserve"> и системного</w:t>
      </w:r>
      <w:r w:rsidR="009E73AF" w:rsidRPr="009B149F">
        <w:rPr>
          <w:sz w:val="28"/>
          <w:szCs w:val="28"/>
        </w:rPr>
        <w:t xml:space="preserve"> анализа, а также обобщение материалов происходит с применением метода экспертных оценок и методик теории решения изобретательских задач</w:t>
      </w:r>
      <w:r w:rsidR="009E73AF">
        <w:rPr>
          <w:sz w:val="28"/>
          <w:szCs w:val="28"/>
        </w:rPr>
        <w:t xml:space="preserve"> (ТРИЗ)</w:t>
      </w:r>
      <w:r w:rsidR="009E73AF" w:rsidRPr="009B149F">
        <w:rPr>
          <w:sz w:val="28"/>
          <w:szCs w:val="28"/>
        </w:rPr>
        <w:t>. Данные инструменты позволяют наиболее полно оценить существующие проблемы и отбросить не акту</w:t>
      </w:r>
      <w:r w:rsidR="0049191F">
        <w:rPr>
          <w:sz w:val="28"/>
          <w:szCs w:val="28"/>
        </w:rPr>
        <w:t>альные направления исследования, определить влияние решающих и существенных факторов при планировании экспериментальных исследований</w:t>
      </w:r>
      <w:r w:rsidR="00DD69E0">
        <w:rPr>
          <w:sz w:val="28"/>
          <w:szCs w:val="28"/>
        </w:rPr>
        <w:t xml:space="preserve"> и</w:t>
      </w:r>
      <w:r w:rsidR="0049191F">
        <w:rPr>
          <w:sz w:val="28"/>
          <w:szCs w:val="28"/>
        </w:rPr>
        <w:t xml:space="preserve"> при проведении лабораторно-полевых опытов.</w:t>
      </w:r>
      <w:r w:rsidR="004651AB">
        <w:rPr>
          <w:sz w:val="28"/>
          <w:szCs w:val="28"/>
        </w:rPr>
        <w:t xml:space="preserve"> </w:t>
      </w:r>
    </w:p>
    <w:p w14:paraId="4BAAAAFE" w14:textId="77777777" w:rsidR="007E556B" w:rsidRDefault="007E556B" w:rsidP="00934B5A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Согласно изученному вопросу можно сформулировать ряд рабочих гипотез: </w:t>
      </w:r>
    </w:p>
    <w:p w14:paraId="6D6EB0AE" w14:textId="77777777" w:rsidR="007E556B" w:rsidRDefault="007E556B" w:rsidP="00934B5A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ЖКУ и растворов КАС несомненно повышают урожайность сельскохозяйственных культур однако вопрос влияния на его накопления и сохранение в почве;</w:t>
      </w:r>
    </w:p>
    <w:p w14:paraId="4A7CFE51" w14:textId="77777777" w:rsidR="007E556B" w:rsidRDefault="007E556B" w:rsidP="00934B5A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использование многокомпонентных растворов способствует не только повышению урожайности, но еще и помогает </w:t>
      </w:r>
      <w:r w:rsidR="00386F95">
        <w:rPr>
          <w:sz w:val="28"/>
          <w:szCs w:val="28"/>
        </w:rPr>
        <w:t>бороться с некоторыми болезнями.</w:t>
      </w:r>
    </w:p>
    <w:p w14:paraId="3835540D" w14:textId="77777777" w:rsidR="00BF2279" w:rsidRPr="00BF2279" w:rsidRDefault="00BF2279" w:rsidP="00BF227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F2279">
        <w:rPr>
          <w:sz w:val="28"/>
          <w:szCs w:val="28"/>
        </w:rPr>
        <w:t xml:space="preserve">В результате изучения материалов выставок и анализа экспертных оценок учёных было выявлено, что на рынке существует устройства, которые способны производить ЖКУ и растворы КАС. Однако они обладают общими недостатками, для малых форм хозяйствования и производства в продукции в теплицах и тепличных комплексах это </w:t>
      </w:r>
    </w:p>
    <w:p w14:paraId="70E63C67" w14:textId="77777777" w:rsidR="00BF2279" w:rsidRPr="00BF2279" w:rsidRDefault="00BF2279" w:rsidP="00BF227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F2279">
        <w:rPr>
          <w:sz w:val="28"/>
          <w:szCs w:val="28"/>
        </w:rPr>
        <w:t xml:space="preserve">- </w:t>
      </w:r>
      <w:r w:rsidR="00B54B80">
        <w:rPr>
          <w:sz w:val="28"/>
          <w:szCs w:val="28"/>
        </w:rPr>
        <w:t>п</w:t>
      </w:r>
      <w:r w:rsidRPr="00BF2279">
        <w:rPr>
          <w:sz w:val="28"/>
          <w:szCs w:val="28"/>
        </w:rPr>
        <w:t>овышенная энергоемкость данного процесса</w:t>
      </w:r>
    </w:p>
    <w:p w14:paraId="4BA838C6" w14:textId="77777777" w:rsidR="00BF2279" w:rsidRPr="00BF2279" w:rsidRDefault="00BF2279" w:rsidP="00BF227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F2279">
        <w:rPr>
          <w:sz w:val="28"/>
          <w:szCs w:val="28"/>
        </w:rPr>
        <w:t xml:space="preserve">- </w:t>
      </w:r>
      <w:r w:rsidR="00B54B80">
        <w:rPr>
          <w:sz w:val="28"/>
          <w:szCs w:val="28"/>
        </w:rPr>
        <w:t>о</w:t>
      </w:r>
      <w:r w:rsidRPr="00BF2279">
        <w:rPr>
          <w:sz w:val="28"/>
          <w:szCs w:val="28"/>
        </w:rPr>
        <w:t xml:space="preserve">тсутствие возможности персонализированного производства в малых количествах </w:t>
      </w:r>
    </w:p>
    <w:p w14:paraId="0F96D96D" w14:textId="77777777" w:rsidR="00BF2279" w:rsidRPr="00BF2279" w:rsidRDefault="00BF2279" w:rsidP="00BF227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F2279">
        <w:rPr>
          <w:sz w:val="28"/>
          <w:szCs w:val="28"/>
        </w:rPr>
        <w:t xml:space="preserve">- </w:t>
      </w:r>
      <w:r w:rsidR="00B54B80">
        <w:rPr>
          <w:sz w:val="28"/>
          <w:szCs w:val="28"/>
        </w:rPr>
        <w:t>т</w:t>
      </w:r>
      <w:r w:rsidRPr="00BF2279">
        <w:rPr>
          <w:sz w:val="28"/>
          <w:szCs w:val="28"/>
        </w:rPr>
        <w:t xml:space="preserve">ребуется высокая квалификация технолога </w:t>
      </w:r>
    </w:p>
    <w:p w14:paraId="291FE7BE" w14:textId="77777777" w:rsidR="00BF2279" w:rsidRDefault="00062E5E" w:rsidP="00BF227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1A0A">
        <w:rPr>
          <w:sz w:val="28"/>
          <w:szCs w:val="28"/>
        </w:rPr>
        <w:t xml:space="preserve"> б</w:t>
      </w:r>
      <w:r w:rsidR="00BF2279" w:rsidRPr="00BF2279">
        <w:rPr>
          <w:sz w:val="28"/>
          <w:szCs w:val="28"/>
        </w:rPr>
        <w:t>ольшое транспортное расстояние между  производством и местом внесения</w:t>
      </w:r>
      <w:r w:rsidR="00BF2279">
        <w:rPr>
          <w:sz w:val="28"/>
          <w:szCs w:val="28"/>
        </w:rPr>
        <w:t>.</w:t>
      </w:r>
    </w:p>
    <w:p w14:paraId="480A1FE4" w14:textId="77777777" w:rsidR="00515397" w:rsidRDefault="00515397" w:rsidP="00BF227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представленным вопросам считаем необходимостью рассмотреть</w:t>
      </w:r>
      <w:r w:rsidR="0042674A" w:rsidRPr="0042674A">
        <w:rPr>
          <w:sz w:val="28"/>
          <w:szCs w:val="28"/>
        </w:rPr>
        <w:t xml:space="preserve"> </w:t>
      </w:r>
      <w:r w:rsidR="0042674A">
        <w:rPr>
          <w:sz w:val="28"/>
          <w:szCs w:val="28"/>
        </w:rPr>
        <w:t xml:space="preserve">решение вопроса изготовления растворов стационарным – локальным методом. </w:t>
      </w:r>
    </w:p>
    <w:p w14:paraId="47764CB0" w14:textId="77777777" w:rsidR="00BF2279" w:rsidRPr="00BF2279" w:rsidRDefault="00BF2279" w:rsidP="00BF227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F2279">
        <w:rPr>
          <w:sz w:val="28"/>
          <w:szCs w:val="28"/>
        </w:rPr>
        <w:t xml:space="preserve">Нами предлагается растворный узел, который имеет возможность производить ЖКУ в достаточном количестве непосредственно перед его внесением в поле по результатам анализа индекса NDVI, а также дозирование непосредственно из растворного узла в систему питания растений в теплицах, парниках и фитотронах. </w:t>
      </w:r>
    </w:p>
    <w:p w14:paraId="2068D421" w14:textId="77777777" w:rsidR="00BF2279" w:rsidRPr="00BF2279" w:rsidRDefault="00BF2279" w:rsidP="00BF227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F2279">
        <w:rPr>
          <w:sz w:val="28"/>
          <w:szCs w:val="28"/>
        </w:rPr>
        <w:t xml:space="preserve">Для проведения лабораторно - полевых исследований нами была изготовлена специальная установка, с помощью которой можно работать </w:t>
      </w:r>
      <w:r w:rsidRPr="00BF2279">
        <w:rPr>
          <w:sz w:val="28"/>
          <w:szCs w:val="28"/>
        </w:rPr>
        <w:lastRenderedPageBreak/>
        <w:t>на стационаре в лаборатории и провести испытания из расчета работы для внесения в условиях тепличных комплексов и личных подсобных хозяйств. Работает прототип предельно просто, а именно: жидкость поступает в растворный узел под давлением, также в емкость поступает вещества для смешивания и создание рабочего раствора, д</w:t>
      </w:r>
      <w:r w:rsidR="005730E4">
        <w:rPr>
          <w:sz w:val="28"/>
          <w:szCs w:val="28"/>
        </w:rPr>
        <w:t xml:space="preserve">алее рабочий раствор поступает </w:t>
      </w:r>
      <w:r w:rsidRPr="00BF2279">
        <w:rPr>
          <w:sz w:val="28"/>
          <w:szCs w:val="28"/>
        </w:rPr>
        <w:t xml:space="preserve"> через автоматику заправочного шланга в опрыскиватель, либо дозируется для питания растений в теплицах, парниках, фитотронах.</w:t>
      </w:r>
    </w:p>
    <w:p w14:paraId="709EC7CF" w14:textId="77777777" w:rsidR="00191F10" w:rsidRPr="00191F10" w:rsidRDefault="00BF2279" w:rsidP="00191F10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F2279">
        <w:rPr>
          <w:sz w:val="28"/>
          <w:szCs w:val="28"/>
        </w:rPr>
        <w:t>Установка способна в автоматическом режиме давать точно дозирован</w:t>
      </w:r>
      <w:r w:rsidR="000258E5">
        <w:rPr>
          <w:sz w:val="28"/>
          <w:szCs w:val="28"/>
        </w:rPr>
        <w:t xml:space="preserve">ные нормы для питания  растений, не только </w:t>
      </w:r>
      <w:r w:rsidRPr="00BF2279">
        <w:rPr>
          <w:sz w:val="28"/>
          <w:szCs w:val="28"/>
        </w:rPr>
        <w:t xml:space="preserve">в тепличных комплексах при выращивании </w:t>
      </w:r>
      <w:proofErr w:type="spellStart"/>
      <w:r w:rsidRPr="00BF2279">
        <w:rPr>
          <w:sz w:val="28"/>
          <w:szCs w:val="28"/>
        </w:rPr>
        <w:t>гидропоным</w:t>
      </w:r>
      <w:proofErr w:type="spellEnd"/>
      <w:r w:rsidRPr="00BF2279">
        <w:rPr>
          <w:sz w:val="28"/>
          <w:szCs w:val="28"/>
        </w:rPr>
        <w:t xml:space="preserve"> и </w:t>
      </w:r>
      <w:proofErr w:type="spellStart"/>
      <w:r w:rsidRPr="00BF2279">
        <w:rPr>
          <w:sz w:val="28"/>
          <w:szCs w:val="28"/>
        </w:rPr>
        <w:t>аропонным</w:t>
      </w:r>
      <w:proofErr w:type="spellEnd"/>
      <w:r w:rsidRPr="00BF2279">
        <w:rPr>
          <w:sz w:val="28"/>
          <w:szCs w:val="28"/>
        </w:rPr>
        <w:t xml:space="preserve"> образом</w:t>
      </w:r>
      <w:r w:rsidR="000258E5">
        <w:rPr>
          <w:sz w:val="28"/>
          <w:szCs w:val="28"/>
        </w:rPr>
        <w:t>, но и при дозировании растворов в полевые опрыскиватели</w:t>
      </w:r>
      <w:r w:rsidR="005D6B61">
        <w:rPr>
          <w:sz w:val="28"/>
          <w:szCs w:val="28"/>
        </w:rPr>
        <w:t xml:space="preserve"> </w:t>
      </w:r>
      <w:r w:rsidR="00517825" w:rsidRPr="00517825">
        <w:rPr>
          <w:sz w:val="28"/>
          <w:szCs w:val="28"/>
        </w:rPr>
        <w:t>[5,6.7]</w:t>
      </w:r>
      <w:r w:rsidR="00191F10" w:rsidRPr="00191F10">
        <w:rPr>
          <w:sz w:val="28"/>
          <w:szCs w:val="28"/>
        </w:rPr>
        <w:t>.</w:t>
      </w:r>
    </w:p>
    <w:p w14:paraId="16643787" w14:textId="77777777" w:rsidR="00D73C6D" w:rsidRDefault="00A00216" w:rsidP="00D73C6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4D7B7E">
        <w:rPr>
          <w:b/>
          <w:sz w:val="28"/>
          <w:szCs w:val="28"/>
        </w:rPr>
        <w:t>Выводы</w:t>
      </w:r>
      <w:r w:rsidR="00161656" w:rsidRPr="004D7B7E">
        <w:rPr>
          <w:b/>
          <w:sz w:val="28"/>
          <w:szCs w:val="28"/>
        </w:rPr>
        <w:t>.</w:t>
      </w:r>
      <w:r w:rsidR="00F817B9">
        <w:rPr>
          <w:sz w:val="28"/>
          <w:szCs w:val="28"/>
        </w:rPr>
        <w:t xml:space="preserve"> </w:t>
      </w:r>
      <w:r w:rsidR="00D73C6D">
        <w:rPr>
          <w:sz w:val="28"/>
          <w:szCs w:val="28"/>
        </w:rPr>
        <w:t>Нами определены вопросы и проблемы использования ЖКУ и растворов КАС. Их применение в полевых условиях, а также в условиях ограниченного землепользования в современных системах производства сельскохозяйственных культур, имеет перспективное, но иногда совсем не обоснованно научное применение, что в свою очередь ведет к поэтапному снижению плодородия. По результатам проведенного анализа д</w:t>
      </w:r>
      <w:r w:rsidR="00D73C6D" w:rsidRPr="00E47890">
        <w:rPr>
          <w:sz w:val="28"/>
          <w:szCs w:val="28"/>
        </w:rPr>
        <w:t xml:space="preserve">анное направление будет реализовано с применением морфологического, системного и функционального анализа, с использованием методики многофакторного эксперимента реализуемого как в полевых, так и лабораторных условиях. Данный подход согласовывается с современными технециями развития растений и </w:t>
      </w:r>
      <w:proofErr w:type="spellStart"/>
      <w:r w:rsidR="00D73C6D" w:rsidRPr="00E47890">
        <w:rPr>
          <w:sz w:val="28"/>
          <w:szCs w:val="28"/>
        </w:rPr>
        <w:t>агротехнологий</w:t>
      </w:r>
      <w:proofErr w:type="spellEnd"/>
      <w:r w:rsidR="00D73C6D">
        <w:rPr>
          <w:sz w:val="28"/>
          <w:szCs w:val="28"/>
        </w:rPr>
        <w:t>.</w:t>
      </w:r>
      <w:r w:rsidR="00BF2279">
        <w:rPr>
          <w:sz w:val="28"/>
          <w:szCs w:val="28"/>
        </w:rPr>
        <w:t xml:space="preserve"> </w:t>
      </w:r>
    </w:p>
    <w:p w14:paraId="1DB2FC1A" w14:textId="77777777" w:rsidR="00C23AD5" w:rsidRDefault="00C23AD5" w:rsidP="00C23AD5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проводится </w:t>
      </w:r>
      <w:r>
        <w:rPr>
          <w:rFonts w:eastAsia="Calibri"/>
          <w:sz w:val="28"/>
          <w:szCs w:val="28"/>
          <w:lang w:eastAsia="en-US"/>
        </w:rPr>
        <w:t xml:space="preserve">в рамках </w:t>
      </w:r>
      <w:r w:rsidRPr="00C23AD5">
        <w:rPr>
          <w:rFonts w:eastAsia="Calibri"/>
          <w:sz w:val="28"/>
          <w:szCs w:val="28"/>
          <w:lang w:eastAsia="en-US"/>
        </w:rPr>
        <w:t>договор</w:t>
      </w:r>
      <w:r>
        <w:rPr>
          <w:rFonts w:eastAsia="Calibri"/>
          <w:sz w:val="28"/>
          <w:szCs w:val="28"/>
          <w:lang w:eastAsia="en-US"/>
        </w:rPr>
        <w:t>а</w:t>
      </w:r>
      <w:r w:rsidRPr="00C23AD5">
        <w:rPr>
          <w:rFonts w:eastAsia="Calibri"/>
          <w:sz w:val="28"/>
          <w:szCs w:val="28"/>
          <w:lang w:eastAsia="en-US"/>
        </w:rPr>
        <w:t xml:space="preserve"> (соглашение) № 18020ГУ/2022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23AD5">
        <w:rPr>
          <w:rFonts w:eastAsia="Calibri"/>
          <w:sz w:val="28"/>
          <w:szCs w:val="28"/>
          <w:lang w:eastAsia="en-US"/>
        </w:rPr>
        <w:t>о предоставлении гранта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23AD5">
        <w:rPr>
          <w:rFonts w:eastAsia="Calibri"/>
          <w:sz w:val="28"/>
          <w:szCs w:val="28"/>
          <w:lang w:eastAsia="en-US"/>
        </w:rPr>
        <w:t>на выполнение научно-исследовательских работ и оценку перспектив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23AD5">
        <w:rPr>
          <w:rFonts w:eastAsia="Calibri"/>
          <w:sz w:val="28"/>
          <w:szCs w:val="28"/>
          <w:lang w:eastAsia="en-US"/>
        </w:rPr>
        <w:t>коммерческого использования результатов в рамках реализации инновационного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23AD5">
        <w:rPr>
          <w:rFonts w:eastAsia="Calibri"/>
          <w:sz w:val="28"/>
          <w:szCs w:val="28"/>
          <w:lang w:eastAsia="en-US"/>
        </w:rPr>
        <w:t>проекта</w:t>
      </w:r>
      <w:r>
        <w:rPr>
          <w:rFonts w:eastAsia="Calibri"/>
          <w:sz w:val="28"/>
          <w:szCs w:val="28"/>
          <w:lang w:eastAsia="en-US"/>
        </w:rPr>
        <w:t xml:space="preserve"> №0074531 от 01 июня 2022г.</w:t>
      </w:r>
    </w:p>
    <w:p w14:paraId="767E44EA" w14:textId="77777777" w:rsidR="00386F95" w:rsidRPr="00BF6BE1" w:rsidRDefault="00386F95" w:rsidP="009859C9">
      <w:pPr>
        <w:spacing w:line="360" w:lineRule="auto"/>
        <w:ind w:firstLine="567"/>
        <w:contextualSpacing/>
        <w:jc w:val="center"/>
        <w:rPr>
          <w:sz w:val="28"/>
          <w:szCs w:val="28"/>
        </w:rPr>
      </w:pPr>
    </w:p>
    <w:p w14:paraId="6526AC2F" w14:textId="77777777" w:rsidR="00CF4CEB" w:rsidRPr="00BF6BE1" w:rsidRDefault="00CF4CEB" w:rsidP="009859C9">
      <w:pPr>
        <w:spacing w:line="360" w:lineRule="auto"/>
        <w:ind w:firstLine="567"/>
        <w:contextualSpacing/>
        <w:jc w:val="center"/>
        <w:rPr>
          <w:sz w:val="28"/>
          <w:szCs w:val="28"/>
        </w:rPr>
      </w:pPr>
    </w:p>
    <w:p w14:paraId="17A86590" w14:textId="3F1F3539" w:rsidR="00CF4CEB" w:rsidRDefault="00CF4CEB" w:rsidP="009859C9">
      <w:pPr>
        <w:spacing w:line="360" w:lineRule="auto"/>
        <w:ind w:firstLine="567"/>
        <w:contextualSpacing/>
        <w:jc w:val="center"/>
        <w:rPr>
          <w:sz w:val="28"/>
          <w:szCs w:val="28"/>
        </w:rPr>
      </w:pPr>
    </w:p>
    <w:p w14:paraId="324CFAAA" w14:textId="06058E43" w:rsidR="00E26647" w:rsidRPr="00CF4CEB" w:rsidRDefault="00E26647" w:rsidP="00CF4CEB">
      <w:pPr>
        <w:tabs>
          <w:tab w:val="left" w:pos="851"/>
        </w:tabs>
        <w:ind w:firstLine="567"/>
        <w:contextualSpacing/>
        <w:jc w:val="center"/>
        <w:rPr>
          <w:b/>
        </w:rPr>
      </w:pPr>
      <w:r w:rsidRPr="00CF4CEB">
        <w:rPr>
          <w:b/>
        </w:rPr>
        <w:lastRenderedPageBreak/>
        <w:t>Список использованных источников.</w:t>
      </w:r>
    </w:p>
    <w:p w14:paraId="4E390BD2" w14:textId="77777777" w:rsidR="00386F95" w:rsidRPr="00CF4CEB" w:rsidRDefault="00386F95" w:rsidP="00CF4CEB">
      <w:pPr>
        <w:tabs>
          <w:tab w:val="left" w:pos="851"/>
        </w:tabs>
        <w:ind w:firstLine="567"/>
        <w:contextualSpacing/>
        <w:jc w:val="center"/>
      </w:pPr>
    </w:p>
    <w:p w14:paraId="7D875CBD" w14:textId="77777777" w:rsidR="00B81587" w:rsidRPr="00CF4CEB" w:rsidRDefault="0048259D" w:rsidP="00CF4CEB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Марченко М.Н. Индустриальная технология применения минеральных удобрений / Сост. М. Н. Марченко. – М.: </w:t>
      </w:r>
      <w:proofErr w:type="spellStart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Россельхозиздат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1987. – 239 с.: ил.</w:t>
      </w:r>
    </w:p>
    <w:p w14:paraId="4CFDBC9D" w14:textId="77777777" w:rsidR="00A8081B" w:rsidRPr="00CF4CEB" w:rsidRDefault="002C4CFC" w:rsidP="00CF4CEB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Борисенко, И. Б. Влияние объемного 3-d эффекта на качественные показатели опрыскивания при внесении пестицидов полосовым методом / И. Б. Борисенко, М. В. </w:t>
      </w:r>
      <w:proofErr w:type="spellStart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Мезникова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С. В. Белоусов // Политематический сетевой электронный научный журнал Кубанского государственного аграрного университета. – 2022. – № 175. – С. 41-55. – DOI 10.21515/1990-4665-175-003. – EDN HGZNFH.</w:t>
      </w:r>
    </w:p>
    <w:p w14:paraId="3D39B9EA" w14:textId="77777777" w:rsidR="004D7B7E" w:rsidRPr="00CF4CEB" w:rsidRDefault="002C4CFC" w:rsidP="00CF4CEB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Вчерашняя, С. Н. Применение жидких комплексных удобрений / С. Н. Вчерашняя, С. В. Белоусов // Теория и практика финансово-хозяйственной деятельности предприятий различных отраслей. Наука и общество: актуальные проблемы и решения : Сборник трудов конференций: III Национальной научно-практической конференции; Национальной научно-практической конференции, Керчь, 10–29 октября 2021 года. – Керчь: ФГБОУ ВО «Керченский государственный морской технологический университет», 2021. – С. 538-541. – EDN DJXYUJ.</w:t>
      </w:r>
    </w:p>
    <w:p w14:paraId="6A9E088B" w14:textId="77777777" w:rsidR="002C4CFC" w:rsidRPr="00CF4CEB" w:rsidRDefault="004D7B7E" w:rsidP="00CF4CEB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Вчерашняя, С. Н. Применение автономной системы приготовления жидких удобрений</w:t>
      </w:r>
      <w:r w:rsidRPr="00CF4CEB">
        <w:rPr>
          <w:rFonts w:ascii="Times New Roman" w:hAnsi="Times New Roman" w:cs="Times New Roman"/>
          <w:sz w:val="24"/>
          <w:szCs w:val="24"/>
        </w:rPr>
        <w:t xml:space="preserve"> / </w:t>
      </w:r>
      <w:r w:rsidR="005240AE" w:rsidRPr="00CF4CEB">
        <w:rPr>
          <w:rFonts w:ascii="Times New Roman" w:hAnsi="Times New Roman" w:cs="Times New Roman"/>
          <w:sz w:val="24"/>
          <w:szCs w:val="24"/>
        </w:rPr>
        <w:t xml:space="preserve">С. Н. 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Вчерашняя,</w:t>
      </w:r>
      <w:r w:rsidR="005240AE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 В. Белоусов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 Вектор современной науки : сб. тез. по материала</w:t>
      </w:r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 </w:t>
      </w:r>
      <w:proofErr w:type="spellStart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Междунар</w:t>
      </w:r>
      <w:proofErr w:type="spellEnd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науч.-</w:t>
      </w:r>
      <w:proofErr w:type="spellStart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</w:t>
      </w:r>
      <w:proofErr w:type="spellEnd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конф</w:t>
      </w:r>
      <w:proofErr w:type="spellEnd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отв. за </w:t>
      </w:r>
      <w:proofErr w:type="spellStart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А. Г. </w:t>
      </w:r>
      <w:proofErr w:type="spellStart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Кощаев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Краснодар :</w:t>
      </w:r>
      <w:r w:rsidRPr="00CF4CEB">
        <w:rPr>
          <w:rFonts w:ascii="Times New Roman" w:hAnsi="Times New Roman" w:cs="Times New Roman"/>
          <w:sz w:val="24"/>
          <w:szCs w:val="24"/>
        </w:rPr>
        <w:t xml:space="preserve"> 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Кубанский государственный аграрный университет имени И.Т. Трубилина, 2022. – С. 776-778. </w:t>
      </w:r>
    </w:p>
    <w:p w14:paraId="4BBAA1B9" w14:textId="77777777" w:rsidR="004D7B7E" w:rsidRPr="00CF4CEB" w:rsidRDefault="00F52577" w:rsidP="00CF4CEB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Максименко, А. В. Применение автономной системы приготовления жидких удобрений</w:t>
      </w:r>
      <w:r w:rsidRPr="00CF4CEB">
        <w:rPr>
          <w:rFonts w:ascii="Times New Roman" w:hAnsi="Times New Roman" w:cs="Times New Roman"/>
          <w:sz w:val="24"/>
          <w:szCs w:val="24"/>
        </w:rPr>
        <w:t xml:space="preserve"> / </w:t>
      </w:r>
      <w:r w:rsidR="005240AE" w:rsidRPr="00CF4CEB">
        <w:rPr>
          <w:rFonts w:ascii="Times New Roman" w:hAnsi="Times New Roman" w:cs="Times New Roman"/>
          <w:sz w:val="24"/>
          <w:szCs w:val="24"/>
        </w:rPr>
        <w:t xml:space="preserve">А. В. </w:t>
      </w:r>
      <w:r w:rsidR="005240AE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Максименко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5240AE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С. В. 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Белоусов  // Вектор современной науки : сб. тез. по материала</w:t>
      </w:r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 </w:t>
      </w:r>
      <w:proofErr w:type="spellStart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Междунар</w:t>
      </w:r>
      <w:proofErr w:type="spellEnd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науч.-</w:t>
      </w:r>
      <w:proofErr w:type="spellStart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</w:t>
      </w:r>
      <w:proofErr w:type="spellEnd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конф</w:t>
      </w:r>
      <w:proofErr w:type="spellEnd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отв. за </w:t>
      </w:r>
      <w:proofErr w:type="spellStart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А. Г. </w:t>
      </w:r>
      <w:proofErr w:type="spellStart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Кощаев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Краснодар :</w:t>
      </w:r>
      <w:r w:rsidRPr="00CF4CEB">
        <w:rPr>
          <w:rFonts w:ascii="Times New Roman" w:hAnsi="Times New Roman" w:cs="Times New Roman"/>
          <w:sz w:val="24"/>
          <w:szCs w:val="24"/>
        </w:rPr>
        <w:t xml:space="preserve"> 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Кубанский государственный аграрный университет имени И.Т. Трубилина, 2022. – С. 857-858.</w:t>
      </w:r>
    </w:p>
    <w:p w14:paraId="51DB1F41" w14:textId="77777777" w:rsidR="00F52577" w:rsidRPr="00CF4CEB" w:rsidRDefault="00F52577" w:rsidP="00CF4CEB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Ханин, Ю. В. Применение автономной системы приготовления жидких удобрений</w:t>
      </w:r>
      <w:r w:rsidRPr="00CF4CEB">
        <w:rPr>
          <w:rFonts w:ascii="Times New Roman" w:hAnsi="Times New Roman" w:cs="Times New Roman"/>
          <w:sz w:val="24"/>
          <w:szCs w:val="24"/>
        </w:rPr>
        <w:t xml:space="preserve"> / </w:t>
      </w:r>
      <w:r w:rsidR="00F5226A" w:rsidRPr="00CF4CEB">
        <w:rPr>
          <w:rFonts w:ascii="Times New Roman" w:hAnsi="Times New Roman" w:cs="Times New Roman"/>
          <w:sz w:val="24"/>
          <w:szCs w:val="24"/>
        </w:rPr>
        <w:t xml:space="preserve">Ю. В. </w:t>
      </w:r>
      <w:r w:rsidR="00F5226A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Ханин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F5226A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 В.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Белоусов, </w:t>
      </w:r>
      <w:r w:rsidR="00F5226A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О. С. 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Вакуленко, </w:t>
      </w:r>
      <w:r w:rsidR="00F5226A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 Н. Вчерашняя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F5226A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Д. А. </w:t>
      </w:r>
      <w:proofErr w:type="spellStart"/>
      <w:r w:rsidR="00F5226A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Федуленко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// Вектор современной науки : сб. тез. по материала</w:t>
      </w:r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 </w:t>
      </w:r>
      <w:proofErr w:type="spellStart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Междунар</w:t>
      </w:r>
      <w:proofErr w:type="spellEnd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науч.-</w:t>
      </w:r>
      <w:proofErr w:type="spellStart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</w:t>
      </w:r>
      <w:proofErr w:type="spellEnd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конф</w:t>
      </w:r>
      <w:proofErr w:type="spellEnd"/>
      <w:r w:rsidR="00386F95"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отв. за </w:t>
      </w:r>
      <w:proofErr w:type="spellStart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А. Г. </w:t>
      </w:r>
      <w:proofErr w:type="spellStart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Кощаев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Краснодар :</w:t>
      </w:r>
      <w:r w:rsidRPr="00CF4CEB">
        <w:rPr>
          <w:rFonts w:ascii="Times New Roman" w:hAnsi="Times New Roman" w:cs="Times New Roman"/>
          <w:sz w:val="24"/>
          <w:szCs w:val="24"/>
        </w:rPr>
        <w:t xml:space="preserve"> </w:t>
      </w:r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Кубанский государственный аграрный университет имени И.Т. Трубилина, 2022. – С. 942-944.</w:t>
      </w:r>
    </w:p>
    <w:p w14:paraId="5E4AF3C7" w14:textId="77777777" w:rsidR="00F52577" w:rsidRPr="00CF4CEB" w:rsidRDefault="00BF3188" w:rsidP="00CF4CEB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Помеляйко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С. А. Однорядковый опрыскиватель / С. А. </w:t>
      </w:r>
      <w:proofErr w:type="spellStart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Помеляйко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С. В. Белоусов // Научное обеспечение агропромышленного комплекса : Сборник статей по материалам IX Всероссийской конференции молодых ученых, Краснодар, 24–26 ноября 2015 года Ответственный за выпуск: А.Г. </w:t>
      </w:r>
      <w:proofErr w:type="spellStart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Кощаев</w:t>
      </w:r>
      <w:proofErr w:type="spellEnd"/>
      <w:r w:rsidRPr="00CF4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Краснодар: Кубанский государственный аграрный университет, 2016. – С. 382-384. – EDN VTXWPJ.</w:t>
      </w:r>
    </w:p>
    <w:p w14:paraId="7C76FA19" w14:textId="77777777" w:rsidR="00CF4CEB" w:rsidRPr="00BF6BE1" w:rsidRDefault="00CF4CEB" w:rsidP="00CF4CEB">
      <w:pPr>
        <w:tabs>
          <w:tab w:val="left" w:pos="851"/>
        </w:tabs>
        <w:ind w:firstLine="567"/>
        <w:jc w:val="both"/>
        <w:rPr>
          <w:bCs/>
        </w:rPr>
      </w:pPr>
    </w:p>
    <w:p w14:paraId="7B6584FE" w14:textId="31397874" w:rsidR="00CF4CEB" w:rsidRPr="00BF6BE1" w:rsidRDefault="005548A9" w:rsidP="00CF4CEB">
      <w:pPr>
        <w:tabs>
          <w:tab w:val="left" w:pos="851"/>
        </w:tabs>
        <w:ind w:firstLine="567"/>
        <w:jc w:val="both"/>
        <w:rPr>
          <w:b/>
          <w:bCs/>
        </w:rPr>
      </w:pPr>
      <w:r>
        <w:rPr>
          <w:b/>
          <w:bCs/>
          <w:lang w:val="en-US"/>
        </w:rPr>
        <w:t>References</w:t>
      </w:r>
    </w:p>
    <w:p w14:paraId="00AC047B" w14:textId="77777777" w:rsidR="00CF4CEB" w:rsidRPr="00BF6BE1" w:rsidRDefault="00CF4CEB" w:rsidP="00CF4CEB">
      <w:pPr>
        <w:tabs>
          <w:tab w:val="left" w:pos="851"/>
        </w:tabs>
        <w:ind w:firstLine="567"/>
        <w:jc w:val="both"/>
        <w:rPr>
          <w:bCs/>
        </w:rPr>
      </w:pPr>
    </w:p>
    <w:p w14:paraId="62348E11" w14:textId="77777777" w:rsidR="00CF4CEB" w:rsidRPr="00BF6BE1" w:rsidRDefault="00CF4CEB" w:rsidP="00CF4CEB">
      <w:pPr>
        <w:tabs>
          <w:tab w:val="left" w:pos="851"/>
        </w:tabs>
        <w:ind w:firstLine="567"/>
        <w:jc w:val="both"/>
        <w:rPr>
          <w:bCs/>
        </w:rPr>
      </w:pPr>
      <w:r w:rsidRPr="00BF6BE1">
        <w:rPr>
          <w:bCs/>
        </w:rPr>
        <w:t>1.</w:t>
      </w:r>
      <w:r w:rsidRPr="00BF6BE1">
        <w:rPr>
          <w:bCs/>
        </w:rPr>
        <w:tab/>
      </w:r>
      <w:r w:rsidRPr="00CF4CEB">
        <w:rPr>
          <w:bCs/>
          <w:lang w:val="en-US"/>
        </w:rPr>
        <w:t>Marchenko</w:t>
      </w:r>
      <w:r w:rsidRPr="00BF6BE1">
        <w:rPr>
          <w:bCs/>
        </w:rPr>
        <w:t xml:space="preserve"> </w:t>
      </w:r>
      <w:r w:rsidRPr="00CF4CEB">
        <w:rPr>
          <w:bCs/>
          <w:lang w:val="en-US"/>
        </w:rPr>
        <w:t>M</w:t>
      </w:r>
      <w:r w:rsidRPr="00BF6BE1">
        <w:rPr>
          <w:bCs/>
        </w:rPr>
        <w:t>.</w:t>
      </w:r>
      <w:r w:rsidRPr="00CF4CEB">
        <w:rPr>
          <w:bCs/>
          <w:lang w:val="en-US"/>
        </w:rPr>
        <w:t>N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Industrial</w:t>
      </w:r>
      <w:r w:rsidRPr="00BF6BE1">
        <w:rPr>
          <w:bCs/>
        </w:rPr>
        <w:t>'</w:t>
      </w:r>
      <w:proofErr w:type="spellStart"/>
      <w:r w:rsidRPr="00CF4CEB">
        <w:rPr>
          <w:bCs/>
          <w:lang w:val="en-US"/>
        </w:rPr>
        <w:t>naya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tekhnologiya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primeneniya</w:t>
      </w:r>
      <w:proofErr w:type="spellEnd"/>
      <w:r w:rsidRPr="00BF6BE1">
        <w:rPr>
          <w:bCs/>
        </w:rPr>
        <w:t xml:space="preserve"> </w:t>
      </w:r>
      <w:r w:rsidRPr="00CF4CEB">
        <w:rPr>
          <w:bCs/>
          <w:lang w:val="en-US"/>
        </w:rPr>
        <w:t>mineral</w:t>
      </w:r>
      <w:r w:rsidRPr="00BF6BE1">
        <w:rPr>
          <w:bCs/>
        </w:rPr>
        <w:t>'</w:t>
      </w:r>
      <w:proofErr w:type="spellStart"/>
      <w:r w:rsidRPr="00CF4CEB">
        <w:rPr>
          <w:bCs/>
          <w:lang w:val="en-US"/>
        </w:rPr>
        <w:t>nyh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udobrenij</w:t>
      </w:r>
      <w:proofErr w:type="spellEnd"/>
      <w:r w:rsidRPr="00BF6BE1">
        <w:rPr>
          <w:bCs/>
        </w:rPr>
        <w:t xml:space="preserve"> / </w:t>
      </w:r>
      <w:proofErr w:type="spellStart"/>
      <w:r w:rsidRPr="00CF4CEB">
        <w:rPr>
          <w:bCs/>
          <w:lang w:val="en-US"/>
        </w:rPr>
        <w:t>Sost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M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N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Marchenko</w:t>
      </w:r>
      <w:r w:rsidRPr="00BF6BE1">
        <w:rPr>
          <w:bCs/>
        </w:rPr>
        <w:t xml:space="preserve">. – </w:t>
      </w:r>
      <w:r w:rsidRPr="00CF4CEB">
        <w:rPr>
          <w:bCs/>
          <w:lang w:val="en-US"/>
        </w:rPr>
        <w:t>M</w:t>
      </w:r>
      <w:r w:rsidRPr="00BF6BE1">
        <w:rPr>
          <w:bCs/>
        </w:rPr>
        <w:t xml:space="preserve">.: </w:t>
      </w:r>
      <w:proofErr w:type="spellStart"/>
      <w:r w:rsidRPr="00CF4CEB">
        <w:rPr>
          <w:bCs/>
          <w:lang w:val="en-US"/>
        </w:rPr>
        <w:t>Rossel</w:t>
      </w:r>
      <w:proofErr w:type="spellEnd"/>
      <w:r w:rsidRPr="00BF6BE1">
        <w:rPr>
          <w:bCs/>
        </w:rPr>
        <w:t>'</w:t>
      </w:r>
      <w:proofErr w:type="spellStart"/>
      <w:r w:rsidRPr="00CF4CEB">
        <w:rPr>
          <w:bCs/>
          <w:lang w:val="en-US"/>
        </w:rPr>
        <w:t>hozizdat</w:t>
      </w:r>
      <w:proofErr w:type="spellEnd"/>
      <w:r w:rsidRPr="00BF6BE1">
        <w:rPr>
          <w:bCs/>
        </w:rPr>
        <w:t xml:space="preserve">, 1987. – 239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.: </w:t>
      </w:r>
      <w:r w:rsidRPr="00CF4CEB">
        <w:rPr>
          <w:bCs/>
          <w:lang w:val="en-US"/>
        </w:rPr>
        <w:t>il</w:t>
      </w:r>
      <w:r w:rsidRPr="00BF6BE1">
        <w:rPr>
          <w:bCs/>
        </w:rPr>
        <w:t>.</w:t>
      </w:r>
    </w:p>
    <w:p w14:paraId="153B028A" w14:textId="77777777" w:rsidR="00CF4CEB" w:rsidRPr="00BF6BE1" w:rsidRDefault="00CF4CEB" w:rsidP="00CF4CEB">
      <w:pPr>
        <w:tabs>
          <w:tab w:val="left" w:pos="851"/>
        </w:tabs>
        <w:ind w:firstLine="567"/>
        <w:jc w:val="both"/>
        <w:rPr>
          <w:bCs/>
        </w:rPr>
      </w:pPr>
      <w:r w:rsidRPr="00BF6BE1">
        <w:rPr>
          <w:bCs/>
        </w:rPr>
        <w:t>2.</w:t>
      </w:r>
      <w:r w:rsidRPr="00BF6BE1">
        <w:rPr>
          <w:bCs/>
        </w:rPr>
        <w:tab/>
      </w:r>
      <w:proofErr w:type="spellStart"/>
      <w:r w:rsidRPr="00CF4CEB">
        <w:rPr>
          <w:bCs/>
          <w:lang w:val="en-US"/>
        </w:rPr>
        <w:t>Borisenko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I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B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Vliyanie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ob</w:t>
      </w:r>
      <w:proofErr w:type="spellEnd"/>
      <w:r w:rsidRPr="00BF6BE1">
        <w:rPr>
          <w:bCs/>
        </w:rPr>
        <w:t>"</w:t>
      </w:r>
      <w:proofErr w:type="spellStart"/>
      <w:r w:rsidRPr="00CF4CEB">
        <w:rPr>
          <w:bCs/>
          <w:lang w:val="en-US"/>
        </w:rPr>
        <w:t>emnogo</w:t>
      </w:r>
      <w:proofErr w:type="spellEnd"/>
      <w:r w:rsidRPr="00BF6BE1">
        <w:rPr>
          <w:bCs/>
        </w:rPr>
        <w:t xml:space="preserve"> 3-</w:t>
      </w:r>
      <w:r w:rsidRPr="00CF4CEB">
        <w:rPr>
          <w:bCs/>
          <w:lang w:val="en-US"/>
        </w:rPr>
        <w:t>d</w:t>
      </w:r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effekta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na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kachestvennye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pokazateli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opryskivaniya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pri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vnesenii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pesticidov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polosovym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metodom</w:t>
      </w:r>
      <w:proofErr w:type="spellEnd"/>
      <w:r w:rsidRPr="00BF6BE1">
        <w:rPr>
          <w:bCs/>
        </w:rPr>
        <w:t xml:space="preserve"> / </w:t>
      </w:r>
      <w:r w:rsidRPr="00CF4CEB">
        <w:rPr>
          <w:bCs/>
          <w:lang w:val="en-US"/>
        </w:rPr>
        <w:t>I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B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Borisenko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M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V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Meznikova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V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Belousov</w:t>
      </w:r>
      <w:proofErr w:type="spellEnd"/>
      <w:r w:rsidRPr="00BF6BE1">
        <w:rPr>
          <w:bCs/>
        </w:rPr>
        <w:t xml:space="preserve"> // </w:t>
      </w:r>
      <w:proofErr w:type="spellStart"/>
      <w:r w:rsidRPr="00CF4CEB">
        <w:rPr>
          <w:bCs/>
          <w:lang w:val="en-US"/>
        </w:rPr>
        <w:t>Politematicheskij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setevoj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elektronnyj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nauchnyj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zhurnal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Kubanskogo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gosudarstvennogo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agrarnogo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universiteta</w:t>
      </w:r>
      <w:proofErr w:type="spellEnd"/>
      <w:r w:rsidRPr="00BF6BE1">
        <w:rPr>
          <w:bCs/>
        </w:rPr>
        <w:t xml:space="preserve">. – 2022. – № 175. –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41-55. – </w:t>
      </w:r>
      <w:r w:rsidRPr="00CF4CEB">
        <w:rPr>
          <w:bCs/>
          <w:lang w:val="en-US"/>
        </w:rPr>
        <w:t>DOI</w:t>
      </w:r>
      <w:r w:rsidRPr="00BF6BE1">
        <w:rPr>
          <w:bCs/>
        </w:rPr>
        <w:t xml:space="preserve"> 10.21515/1990-4665-175-003. – </w:t>
      </w:r>
      <w:r w:rsidRPr="00CF4CEB">
        <w:rPr>
          <w:bCs/>
          <w:lang w:val="en-US"/>
        </w:rPr>
        <w:t>EDN</w:t>
      </w:r>
      <w:r w:rsidRPr="00BF6BE1">
        <w:rPr>
          <w:bCs/>
        </w:rPr>
        <w:t xml:space="preserve"> </w:t>
      </w:r>
      <w:r w:rsidRPr="00CF4CEB">
        <w:rPr>
          <w:bCs/>
          <w:lang w:val="en-US"/>
        </w:rPr>
        <w:t>HGZNFH</w:t>
      </w:r>
      <w:r w:rsidRPr="00BF6BE1">
        <w:rPr>
          <w:bCs/>
        </w:rPr>
        <w:t>.</w:t>
      </w:r>
    </w:p>
    <w:p w14:paraId="13DD1757" w14:textId="77777777" w:rsidR="00CF4CEB" w:rsidRPr="00BF6BE1" w:rsidRDefault="00CF4CEB" w:rsidP="00CF4CEB">
      <w:pPr>
        <w:tabs>
          <w:tab w:val="left" w:pos="851"/>
        </w:tabs>
        <w:ind w:firstLine="567"/>
        <w:jc w:val="both"/>
        <w:rPr>
          <w:bCs/>
        </w:rPr>
      </w:pPr>
      <w:r w:rsidRPr="00BF6BE1">
        <w:rPr>
          <w:bCs/>
        </w:rPr>
        <w:t>3.</w:t>
      </w:r>
      <w:r w:rsidRPr="00BF6BE1">
        <w:rPr>
          <w:bCs/>
        </w:rPr>
        <w:tab/>
      </w:r>
      <w:proofErr w:type="spellStart"/>
      <w:r w:rsidRPr="00CF4CEB">
        <w:rPr>
          <w:bCs/>
          <w:lang w:val="en-US"/>
        </w:rPr>
        <w:t>Vcherashnyaya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N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Primenenie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zhidkih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kompleksnyh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udobrenij</w:t>
      </w:r>
      <w:proofErr w:type="spellEnd"/>
      <w:r w:rsidRPr="00BF6BE1">
        <w:rPr>
          <w:bCs/>
        </w:rPr>
        <w:t xml:space="preserve"> /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N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Vcherashnyaya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V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Belousov</w:t>
      </w:r>
      <w:proofErr w:type="spellEnd"/>
      <w:r w:rsidRPr="00BF6BE1">
        <w:rPr>
          <w:bCs/>
        </w:rPr>
        <w:t xml:space="preserve"> // </w:t>
      </w:r>
      <w:proofErr w:type="spellStart"/>
      <w:r w:rsidRPr="00CF4CEB">
        <w:rPr>
          <w:bCs/>
          <w:lang w:val="en-US"/>
        </w:rPr>
        <w:t>Teoriya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i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praktika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finansovo</w:t>
      </w:r>
      <w:proofErr w:type="spellEnd"/>
      <w:r w:rsidRPr="00BF6BE1">
        <w:rPr>
          <w:bCs/>
        </w:rPr>
        <w:t>-</w:t>
      </w:r>
      <w:proofErr w:type="spellStart"/>
      <w:r w:rsidRPr="00CF4CEB">
        <w:rPr>
          <w:bCs/>
          <w:lang w:val="en-US"/>
        </w:rPr>
        <w:t>hozyajstvennoj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deyatel</w:t>
      </w:r>
      <w:proofErr w:type="spellEnd"/>
      <w:r w:rsidRPr="00BF6BE1">
        <w:rPr>
          <w:bCs/>
        </w:rPr>
        <w:t>'</w:t>
      </w:r>
      <w:proofErr w:type="spellStart"/>
      <w:r w:rsidRPr="00CF4CEB">
        <w:rPr>
          <w:bCs/>
          <w:lang w:val="en-US"/>
        </w:rPr>
        <w:t>nosti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predpriyatij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razlichnyh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otraslej</w:t>
      </w:r>
      <w:proofErr w:type="spellEnd"/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Nauka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i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obshchestvo</w:t>
      </w:r>
      <w:proofErr w:type="spellEnd"/>
      <w:r w:rsidRPr="00BF6BE1">
        <w:rPr>
          <w:bCs/>
        </w:rPr>
        <w:t xml:space="preserve">: </w:t>
      </w:r>
      <w:proofErr w:type="spellStart"/>
      <w:r w:rsidRPr="00CF4CEB">
        <w:rPr>
          <w:bCs/>
          <w:lang w:val="en-US"/>
        </w:rPr>
        <w:t>aktual</w:t>
      </w:r>
      <w:proofErr w:type="spellEnd"/>
      <w:r w:rsidRPr="00BF6BE1">
        <w:rPr>
          <w:bCs/>
        </w:rPr>
        <w:t>'</w:t>
      </w:r>
      <w:r w:rsidRPr="00CF4CEB">
        <w:rPr>
          <w:bCs/>
          <w:lang w:val="en-US"/>
        </w:rPr>
        <w:t>nye</w:t>
      </w:r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problemy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i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resheniya</w:t>
      </w:r>
      <w:proofErr w:type="spellEnd"/>
      <w:r w:rsidRPr="00BF6BE1">
        <w:rPr>
          <w:bCs/>
        </w:rPr>
        <w:t xml:space="preserve"> : </w:t>
      </w:r>
      <w:proofErr w:type="spellStart"/>
      <w:r w:rsidRPr="00CF4CEB">
        <w:rPr>
          <w:bCs/>
          <w:lang w:val="en-US"/>
        </w:rPr>
        <w:t>Sbornik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trudov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konferencij</w:t>
      </w:r>
      <w:proofErr w:type="spellEnd"/>
      <w:r w:rsidRPr="00BF6BE1">
        <w:rPr>
          <w:bCs/>
        </w:rPr>
        <w:t xml:space="preserve">: </w:t>
      </w:r>
      <w:r w:rsidRPr="00CF4CEB">
        <w:rPr>
          <w:bCs/>
          <w:lang w:val="en-US"/>
        </w:rPr>
        <w:t>III</w:t>
      </w:r>
      <w:r w:rsidRPr="00BF6BE1">
        <w:rPr>
          <w:bCs/>
        </w:rPr>
        <w:t xml:space="preserve"> </w:t>
      </w:r>
      <w:r w:rsidRPr="00CF4CEB">
        <w:rPr>
          <w:bCs/>
          <w:lang w:val="en-US"/>
        </w:rPr>
        <w:t>Nacional</w:t>
      </w:r>
      <w:r w:rsidRPr="00BF6BE1">
        <w:rPr>
          <w:bCs/>
        </w:rPr>
        <w:t>'</w:t>
      </w:r>
      <w:proofErr w:type="spellStart"/>
      <w:r w:rsidRPr="00CF4CEB">
        <w:rPr>
          <w:bCs/>
          <w:lang w:val="en-US"/>
        </w:rPr>
        <w:t>noj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nauchno</w:t>
      </w:r>
      <w:proofErr w:type="spellEnd"/>
      <w:r w:rsidRPr="00BF6BE1">
        <w:rPr>
          <w:bCs/>
        </w:rPr>
        <w:t>-</w:t>
      </w:r>
      <w:proofErr w:type="spellStart"/>
      <w:r w:rsidRPr="00CF4CEB">
        <w:rPr>
          <w:bCs/>
          <w:lang w:val="en-US"/>
        </w:rPr>
        <w:t>prakticheskoj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konferencii</w:t>
      </w:r>
      <w:proofErr w:type="spellEnd"/>
      <w:r w:rsidRPr="00BF6BE1">
        <w:rPr>
          <w:bCs/>
        </w:rPr>
        <w:t xml:space="preserve">; </w:t>
      </w:r>
      <w:r w:rsidRPr="00CF4CEB">
        <w:rPr>
          <w:bCs/>
          <w:lang w:val="en-US"/>
        </w:rPr>
        <w:t>Nacional</w:t>
      </w:r>
      <w:r w:rsidRPr="00BF6BE1">
        <w:rPr>
          <w:bCs/>
        </w:rPr>
        <w:t>'</w:t>
      </w:r>
      <w:proofErr w:type="spellStart"/>
      <w:r w:rsidRPr="00CF4CEB">
        <w:rPr>
          <w:bCs/>
          <w:lang w:val="en-US"/>
        </w:rPr>
        <w:t>noj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lastRenderedPageBreak/>
        <w:t>nauchno</w:t>
      </w:r>
      <w:proofErr w:type="spellEnd"/>
      <w:r w:rsidRPr="00BF6BE1">
        <w:rPr>
          <w:bCs/>
        </w:rPr>
        <w:t>-</w:t>
      </w:r>
      <w:proofErr w:type="spellStart"/>
      <w:r w:rsidRPr="00CF4CEB">
        <w:rPr>
          <w:bCs/>
          <w:lang w:val="en-US"/>
        </w:rPr>
        <w:t>prakticheskoj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konferencii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Kerch</w:t>
      </w:r>
      <w:r w:rsidRPr="00BF6BE1">
        <w:rPr>
          <w:bCs/>
        </w:rPr>
        <w:t xml:space="preserve">', 10–29 </w:t>
      </w:r>
      <w:proofErr w:type="spellStart"/>
      <w:r w:rsidRPr="00CF4CEB">
        <w:rPr>
          <w:bCs/>
          <w:lang w:val="en-US"/>
        </w:rPr>
        <w:t>oktyabrya</w:t>
      </w:r>
      <w:proofErr w:type="spellEnd"/>
      <w:r w:rsidRPr="00BF6BE1">
        <w:rPr>
          <w:bCs/>
        </w:rPr>
        <w:t xml:space="preserve"> 2021 </w:t>
      </w:r>
      <w:proofErr w:type="spellStart"/>
      <w:r w:rsidRPr="00CF4CEB">
        <w:rPr>
          <w:bCs/>
          <w:lang w:val="en-US"/>
        </w:rPr>
        <w:t>goda</w:t>
      </w:r>
      <w:proofErr w:type="spellEnd"/>
      <w:r w:rsidRPr="00BF6BE1">
        <w:rPr>
          <w:bCs/>
        </w:rPr>
        <w:t xml:space="preserve">. – </w:t>
      </w:r>
      <w:r w:rsidRPr="00CF4CEB">
        <w:rPr>
          <w:bCs/>
          <w:lang w:val="en-US"/>
        </w:rPr>
        <w:t>Kerch</w:t>
      </w:r>
      <w:r w:rsidRPr="00BF6BE1">
        <w:rPr>
          <w:bCs/>
        </w:rPr>
        <w:t xml:space="preserve">': </w:t>
      </w:r>
      <w:r w:rsidRPr="00CF4CEB">
        <w:rPr>
          <w:bCs/>
          <w:lang w:val="en-US"/>
        </w:rPr>
        <w:t>FGBOU</w:t>
      </w:r>
      <w:r w:rsidRPr="00BF6BE1">
        <w:rPr>
          <w:bCs/>
        </w:rPr>
        <w:t xml:space="preserve"> </w:t>
      </w:r>
      <w:r w:rsidRPr="00CF4CEB">
        <w:rPr>
          <w:bCs/>
          <w:lang w:val="en-US"/>
        </w:rPr>
        <w:t>VO</w:t>
      </w:r>
      <w:r w:rsidRPr="00BF6BE1">
        <w:rPr>
          <w:bCs/>
        </w:rPr>
        <w:t xml:space="preserve"> «</w:t>
      </w:r>
      <w:proofErr w:type="spellStart"/>
      <w:r w:rsidRPr="00CF4CEB">
        <w:rPr>
          <w:bCs/>
          <w:lang w:val="en-US"/>
        </w:rPr>
        <w:t>Kerchenskij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gosudarstvennyj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morskoj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tekhnologicheskij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universitet</w:t>
      </w:r>
      <w:proofErr w:type="spellEnd"/>
      <w:r w:rsidRPr="00BF6BE1">
        <w:rPr>
          <w:bCs/>
        </w:rPr>
        <w:t xml:space="preserve">», 2021. –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538-541. – </w:t>
      </w:r>
      <w:r w:rsidRPr="00CF4CEB">
        <w:rPr>
          <w:bCs/>
          <w:lang w:val="en-US"/>
        </w:rPr>
        <w:t>EDN</w:t>
      </w:r>
      <w:r w:rsidRPr="00BF6BE1">
        <w:rPr>
          <w:bCs/>
        </w:rPr>
        <w:t xml:space="preserve"> </w:t>
      </w:r>
      <w:r w:rsidRPr="00CF4CEB">
        <w:rPr>
          <w:bCs/>
          <w:lang w:val="en-US"/>
        </w:rPr>
        <w:t>DJXYUJ</w:t>
      </w:r>
      <w:r w:rsidRPr="00BF6BE1">
        <w:rPr>
          <w:bCs/>
        </w:rPr>
        <w:t>.</w:t>
      </w:r>
    </w:p>
    <w:p w14:paraId="23D528B8" w14:textId="77777777" w:rsidR="00CF4CEB" w:rsidRPr="00BF6BE1" w:rsidRDefault="00CF4CEB" w:rsidP="00CF4CEB">
      <w:pPr>
        <w:tabs>
          <w:tab w:val="left" w:pos="851"/>
        </w:tabs>
        <w:ind w:firstLine="567"/>
        <w:jc w:val="both"/>
        <w:rPr>
          <w:bCs/>
        </w:rPr>
      </w:pPr>
      <w:r w:rsidRPr="00BF6BE1">
        <w:rPr>
          <w:bCs/>
        </w:rPr>
        <w:t>4.</w:t>
      </w:r>
      <w:r w:rsidRPr="00BF6BE1">
        <w:rPr>
          <w:bCs/>
        </w:rPr>
        <w:tab/>
      </w:r>
      <w:proofErr w:type="spellStart"/>
      <w:r w:rsidRPr="00CF4CEB">
        <w:rPr>
          <w:bCs/>
          <w:lang w:val="en-US"/>
        </w:rPr>
        <w:t>Vcherashnyaya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N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Primenenie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avtonomnoj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sistemy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prigotovleniya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zhidkih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udobrenij</w:t>
      </w:r>
      <w:proofErr w:type="spellEnd"/>
      <w:r w:rsidRPr="00BF6BE1">
        <w:rPr>
          <w:bCs/>
        </w:rPr>
        <w:t xml:space="preserve"> /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N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Vcherashnyaya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V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Belousov</w:t>
      </w:r>
      <w:proofErr w:type="spellEnd"/>
      <w:r w:rsidRPr="00BF6BE1">
        <w:rPr>
          <w:bCs/>
        </w:rPr>
        <w:t xml:space="preserve"> // </w:t>
      </w:r>
      <w:proofErr w:type="spellStart"/>
      <w:r w:rsidRPr="00CF4CEB">
        <w:rPr>
          <w:bCs/>
          <w:lang w:val="en-US"/>
        </w:rPr>
        <w:t>Vektor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sovremennoj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nauki</w:t>
      </w:r>
      <w:proofErr w:type="spellEnd"/>
      <w:r w:rsidRPr="00BF6BE1">
        <w:rPr>
          <w:bCs/>
        </w:rPr>
        <w:t xml:space="preserve"> : </w:t>
      </w:r>
      <w:r w:rsidRPr="00CF4CEB">
        <w:rPr>
          <w:bCs/>
          <w:lang w:val="en-US"/>
        </w:rPr>
        <w:t>sb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tez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po</w:t>
      </w:r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materialam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Mezhdunar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nauch</w:t>
      </w:r>
      <w:r w:rsidRPr="00BF6BE1">
        <w:rPr>
          <w:bCs/>
        </w:rPr>
        <w:t>.-</w:t>
      </w:r>
      <w:proofErr w:type="spellStart"/>
      <w:r w:rsidRPr="00CF4CEB">
        <w:rPr>
          <w:bCs/>
          <w:lang w:val="en-US"/>
        </w:rPr>
        <w:t>prakt</w:t>
      </w:r>
      <w:proofErr w:type="spellEnd"/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konf</w:t>
      </w:r>
      <w:proofErr w:type="spellEnd"/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otv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za</w:t>
      </w:r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vyp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A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G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Koshchaev</w:t>
      </w:r>
      <w:proofErr w:type="spellEnd"/>
      <w:r w:rsidRPr="00BF6BE1">
        <w:rPr>
          <w:bCs/>
        </w:rPr>
        <w:t xml:space="preserve">. – </w:t>
      </w:r>
      <w:r w:rsidRPr="00CF4CEB">
        <w:rPr>
          <w:bCs/>
          <w:lang w:val="en-US"/>
        </w:rPr>
        <w:t>Krasnodar</w:t>
      </w:r>
      <w:r w:rsidRPr="00BF6BE1">
        <w:rPr>
          <w:bCs/>
        </w:rPr>
        <w:t xml:space="preserve"> : </w:t>
      </w:r>
      <w:proofErr w:type="spellStart"/>
      <w:r w:rsidRPr="00CF4CEB">
        <w:rPr>
          <w:bCs/>
          <w:lang w:val="en-US"/>
        </w:rPr>
        <w:t>Kubanskij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gosudarstvennyj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agrarnyj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universitet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imeni</w:t>
      </w:r>
      <w:proofErr w:type="spellEnd"/>
      <w:r w:rsidRPr="00BF6BE1">
        <w:rPr>
          <w:bCs/>
        </w:rPr>
        <w:t xml:space="preserve"> </w:t>
      </w:r>
      <w:r w:rsidRPr="00CF4CEB">
        <w:rPr>
          <w:bCs/>
          <w:lang w:val="en-US"/>
        </w:rPr>
        <w:t>I</w:t>
      </w:r>
      <w:r w:rsidRPr="00BF6BE1">
        <w:rPr>
          <w:bCs/>
        </w:rPr>
        <w:t>.</w:t>
      </w:r>
      <w:r w:rsidRPr="00CF4CEB">
        <w:rPr>
          <w:bCs/>
          <w:lang w:val="en-US"/>
        </w:rPr>
        <w:t>T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Trubilina</w:t>
      </w:r>
      <w:proofErr w:type="spellEnd"/>
      <w:r w:rsidRPr="00BF6BE1">
        <w:rPr>
          <w:bCs/>
        </w:rPr>
        <w:t xml:space="preserve">, 2022. –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776-778. </w:t>
      </w:r>
    </w:p>
    <w:p w14:paraId="4387D297" w14:textId="77777777" w:rsidR="00CF4CEB" w:rsidRPr="00BF6BE1" w:rsidRDefault="00CF4CEB" w:rsidP="00CF4CEB">
      <w:pPr>
        <w:tabs>
          <w:tab w:val="left" w:pos="851"/>
        </w:tabs>
        <w:ind w:firstLine="567"/>
        <w:jc w:val="both"/>
        <w:rPr>
          <w:bCs/>
        </w:rPr>
      </w:pPr>
      <w:r w:rsidRPr="00BF6BE1">
        <w:rPr>
          <w:bCs/>
        </w:rPr>
        <w:t>5.</w:t>
      </w:r>
      <w:r w:rsidRPr="00BF6BE1">
        <w:rPr>
          <w:bCs/>
        </w:rPr>
        <w:tab/>
      </w:r>
      <w:proofErr w:type="spellStart"/>
      <w:r w:rsidRPr="00CF4CEB">
        <w:rPr>
          <w:bCs/>
          <w:lang w:val="en-US"/>
        </w:rPr>
        <w:t>Maksimenko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A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V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Primenenie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avtonomnoj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sistemy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prigotovleniya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zhidkih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udobrenij</w:t>
      </w:r>
      <w:proofErr w:type="spellEnd"/>
      <w:r w:rsidRPr="00BF6BE1">
        <w:rPr>
          <w:bCs/>
        </w:rPr>
        <w:t xml:space="preserve"> / </w:t>
      </w:r>
      <w:r w:rsidRPr="00CF4CEB">
        <w:rPr>
          <w:bCs/>
          <w:lang w:val="en-US"/>
        </w:rPr>
        <w:t>A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V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Maksimenko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V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Belousov</w:t>
      </w:r>
      <w:proofErr w:type="spellEnd"/>
      <w:r w:rsidRPr="00BF6BE1">
        <w:rPr>
          <w:bCs/>
        </w:rPr>
        <w:t xml:space="preserve">  // </w:t>
      </w:r>
      <w:proofErr w:type="spellStart"/>
      <w:r w:rsidRPr="00CF4CEB">
        <w:rPr>
          <w:bCs/>
          <w:lang w:val="en-US"/>
        </w:rPr>
        <w:t>Vektor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sovremennoj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nauki</w:t>
      </w:r>
      <w:proofErr w:type="spellEnd"/>
      <w:r w:rsidRPr="00BF6BE1">
        <w:rPr>
          <w:bCs/>
        </w:rPr>
        <w:t xml:space="preserve"> : </w:t>
      </w:r>
      <w:r w:rsidRPr="00CF4CEB">
        <w:rPr>
          <w:bCs/>
          <w:lang w:val="en-US"/>
        </w:rPr>
        <w:t>sb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tez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po</w:t>
      </w:r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materialam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Mezhdunar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nauch</w:t>
      </w:r>
      <w:r w:rsidRPr="00BF6BE1">
        <w:rPr>
          <w:bCs/>
        </w:rPr>
        <w:t>.-</w:t>
      </w:r>
      <w:proofErr w:type="spellStart"/>
      <w:r w:rsidRPr="00CF4CEB">
        <w:rPr>
          <w:bCs/>
          <w:lang w:val="en-US"/>
        </w:rPr>
        <w:t>prakt</w:t>
      </w:r>
      <w:proofErr w:type="spellEnd"/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konf</w:t>
      </w:r>
      <w:proofErr w:type="spellEnd"/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otv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za</w:t>
      </w:r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vyp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A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G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Koshchaev</w:t>
      </w:r>
      <w:proofErr w:type="spellEnd"/>
      <w:r w:rsidRPr="00BF6BE1">
        <w:rPr>
          <w:bCs/>
        </w:rPr>
        <w:t xml:space="preserve">. – </w:t>
      </w:r>
      <w:r w:rsidRPr="00CF4CEB">
        <w:rPr>
          <w:bCs/>
          <w:lang w:val="en-US"/>
        </w:rPr>
        <w:t>Krasnodar</w:t>
      </w:r>
      <w:r w:rsidRPr="00BF6BE1">
        <w:rPr>
          <w:bCs/>
        </w:rPr>
        <w:t xml:space="preserve"> : </w:t>
      </w:r>
      <w:proofErr w:type="spellStart"/>
      <w:r w:rsidRPr="00CF4CEB">
        <w:rPr>
          <w:bCs/>
          <w:lang w:val="en-US"/>
        </w:rPr>
        <w:t>Kubanskij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gosudarstvennyj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agrarnyj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universitet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imeni</w:t>
      </w:r>
      <w:proofErr w:type="spellEnd"/>
      <w:r w:rsidRPr="00BF6BE1">
        <w:rPr>
          <w:bCs/>
        </w:rPr>
        <w:t xml:space="preserve"> </w:t>
      </w:r>
      <w:r w:rsidRPr="00CF4CEB">
        <w:rPr>
          <w:bCs/>
          <w:lang w:val="en-US"/>
        </w:rPr>
        <w:t>I</w:t>
      </w:r>
      <w:r w:rsidRPr="00BF6BE1">
        <w:rPr>
          <w:bCs/>
        </w:rPr>
        <w:t>.</w:t>
      </w:r>
      <w:r w:rsidRPr="00CF4CEB">
        <w:rPr>
          <w:bCs/>
          <w:lang w:val="en-US"/>
        </w:rPr>
        <w:t>T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Trubilina</w:t>
      </w:r>
      <w:proofErr w:type="spellEnd"/>
      <w:r w:rsidRPr="00BF6BE1">
        <w:rPr>
          <w:bCs/>
        </w:rPr>
        <w:t xml:space="preserve">, 2022. – </w:t>
      </w:r>
      <w:r w:rsidRPr="00CF4CEB">
        <w:rPr>
          <w:bCs/>
          <w:lang w:val="en-US"/>
        </w:rPr>
        <w:t>S</w:t>
      </w:r>
      <w:r w:rsidRPr="00BF6BE1">
        <w:rPr>
          <w:bCs/>
        </w:rPr>
        <w:t>. 857-858.</w:t>
      </w:r>
    </w:p>
    <w:p w14:paraId="4CA6CA17" w14:textId="77777777" w:rsidR="00CF4CEB" w:rsidRPr="00BF6BE1" w:rsidRDefault="00CF4CEB" w:rsidP="00CF4CEB">
      <w:pPr>
        <w:tabs>
          <w:tab w:val="left" w:pos="851"/>
        </w:tabs>
        <w:ind w:firstLine="567"/>
        <w:jc w:val="both"/>
        <w:rPr>
          <w:bCs/>
        </w:rPr>
      </w:pPr>
      <w:r w:rsidRPr="00BF6BE1">
        <w:rPr>
          <w:bCs/>
        </w:rPr>
        <w:t>6.</w:t>
      </w:r>
      <w:r w:rsidRPr="00BF6BE1">
        <w:rPr>
          <w:bCs/>
        </w:rPr>
        <w:tab/>
      </w:r>
      <w:proofErr w:type="spellStart"/>
      <w:r w:rsidRPr="00CF4CEB">
        <w:rPr>
          <w:bCs/>
          <w:lang w:val="en-US"/>
        </w:rPr>
        <w:t>Hanin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Yu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V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Primenenie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avtonomnoj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sistemy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prigotovleniya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zhidkih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udobrenij</w:t>
      </w:r>
      <w:proofErr w:type="spellEnd"/>
      <w:r w:rsidRPr="00BF6BE1">
        <w:rPr>
          <w:bCs/>
        </w:rPr>
        <w:t xml:space="preserve"> / </w:t>
      </w:r>
      <w:r w:rsidRPr="00CF4CEB">
        <w:rPr>
          <w:bCs/>
          <w:lang w:val="en-US"/>
        </w:rPr>
        <w:t>Yu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V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Hanin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V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Belousov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O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Vakulenko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N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Vcherashnyaya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D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A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Fedulenko</w:t>
      </w:r>
      <w:proofErr w:type="spellEnd"/>
      <w:r w:rsidRPr="00BF6BE1">
        <w:rPr>
          <w:bCs/>
        </w:rPr>
        <w:t xml:space="preserve">// </w:t>
      </w:r>
      <w:proofErr w:type="spellStart"/>
      <w:r w:rsidRPr="00CF4CEB">
        <w:rPr>
          <w:bCs/>
          <w:lang w:val="en-US"/>
        </w:rPr>
        <w:t>Vektor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sovremennoj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nauki</w:t>
      </w:r>
      <w:proofErr w:type="spellEnd"/>
      <w:r w:rsidRPr="00BF6BE1">
        <w:rPr>
          <w:bCs/>
        </w:rPr>
        <w:t xml:space="preserve"> : </w:t>
      </w:r>
      <w:r w:rsidRPr="00CF4CEB">
        <w:rPr>
          <w:bCs/>
          <w:lang w:val="en-US"/>
        </w:rPr>
        <w:t>sb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tez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po</w:t>
      </w:r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materialam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Mezhdunar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nauch</w:t>
      </w:r>
      <w:r w:rsidRPr="00BF6BE1">
        <w:rPr>
          <w:bCs/>
        </w:rPr>
        <w:t>.-</w:t>
      </w:r>
      <w:proofErr w:type="spellStart"/>
      <w:r w:rsidRPr="00CF4CEB">
        <w:rPr>
          <w:bCs/>
          <w:lang w:val="en-US"/>
        </w:rPr>
        <w:t>prakt</w:t>
      </w:r>
      <w:proofErr w:type="spellEnd"/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konf</w:t>
      </w:r>
      <w:proofErr w:type="spellEnd"/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otv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za</w:t>
      </w:r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vyp</w:t>
      </w:r>
      <w:proofErr w:type="spellEnd"/>
      <w:r w:rsidRPr="00BF6BE1">
        <w:rPr>
          <w:bCs/>
        </w:rPr>
        <w:t xml:space="preserve">. </w:t>
      </w:r>
      <w:r w:rsidRPr="00CF4CEB">
        <w:rPr>
          <w:bCs/>
          <w:lang w:val="en-US"/>
        </w:rPr>
        <w:t>A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G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Koshchaev</w:t>
      </w:r>
      <w:proofErr w:type="spellEnd"/>
      <w:r w:rsidRPr="00BF6BE1">
        <w:rPr>
          <w:bCs/>
        </w:rPr>
        <w:t xml:space="preserve">. – </w:t>
      </w:r>
      <w:r w:rsidRPr="00CF4CEB">
        <w:rPr>
          <w:bCs/>
          <w:lang w:val="en-US"/>
        </w:rPr>
        <w:t>Krasnodar</w:t>
      </w:r>
      <w:r w:rsidRPr="00BF6BE1">
        <w:rPr>
          <w:bCs/>
        </w:rPr>
        <w:t xml:space="preserve"> : </w:t>
      </w:r>
      <w:proofErr w:type="spellStart"/>
      <w:r w:rsidRPr="00CF4CEB">
        <w:rPr>
          <w:bCs/>
          <w:lang w:val="en-US"/>
        </w:rPr>
        <w:t>Kubanskij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gosudarstvennyj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agrarnyj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universitet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imeni</w:t>
      </w:r>
      <w:proofErr w:type="spellEnd"/>
      <w:r w:rsidRPr="00BF6BE1">
        <w:rPr>
          <w:bCs/>
        </w:rPr>
        <w:t xml:space="preserve"> </w:t>
      </w:r>
      <w:r w:rsidRPr="00CF4CEB">
        <w:rPr>
          <w:bCs/>
          <w:lang w:val="en-US"/>
        </w:rPr>
        <w:t>I</w:t>
      </w:r>
      <w:r w:rsidRPr="00BF6BE1">
        <w:rPr>
          <w:bCs/>
        </w:rPr>
        <w:t>.</w:t>
      </w:r>
      <w:r w:rsidRPr="00CF4CEB">
        <w:rPr>
          <w:bCs/>
          <w:lang w:val="en-US"/>
        </w:rPr>
        <w:t>T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Trubilina</w:t>
      </w:r>
      <w:proofErr w:type="spellEnd"/>
      <w:r w:rsidRPr="00BF6BE1">
        <w:rPr>
          <w:bCs/>
        </w:rPr>
        <w:t xml:space="preserve">, 2022. – </w:t>
      </w:r>
      <w:r w:rsidRPr="00CF4CEB">
        <w:rPr>
          <w:bCs/>
          <w:lang w:val="en-US"/>
        </w:rPr>
        <w:t>S</w:t>
      </w:r>
      <w:r w:rsidRPr="00BF6BE1">
        <w:rPr>
          <w:bCs/>
        </w:rPr>
        <w:t>. 942-944.</w:t>
      </w:r>
    </w:p>
    <w:p w14:paraId="35A3A907" w14:textId="77777777" w:rsidR="00CF4CEB" w:rsidRPr="00BF6BE1" w:rsidRDefault="00CF4CEB" w:rsidP="00CF4CEB">
      <w:pPr>
        <w:tabs>
          <w:tab w:val="left" w:pos="851"/>
        </w:tabs>
        <w:ind w:firstLine="567"/>
        <w:jc w:val="both"/>
        <w:rPr>
          <w:bCs/>
        </w:rPr>
      </w:pPr>
      <w:r w:rsidRPr="00BF6BE1">
        <w:rPr>
          <w:bCs/>
        </w:rPr>
        <w:t>7.</w:t>
      </w:r>
      <w:r w:rsidRPr="00BF6BE1">
        <w:rPr>
          <w:bCs/>
        </w:rPr>
        <w:tab/>
      </w:r>
      <w:proofErr w:type="spellStart"/>
      <w:r w:rsidRPr="00CF4CEB">
        <w:rPr>
          <w:bCs/>
          <w:lang w:val="en-US"/>
        </w:rPr>
        <w:t>Pomelyajko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A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Odnoryadkovyj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opryskivatel</w:t>
      </w:r>
      <w:proofErr w:type="spellEnd"/>
      <w:r w:rsidRPr="00BF6BE1">
        <w:rPr>
          <w:bCs/>
        </w:rPr>
        <w:t xml:space="preserve">' /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A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Pomelyajko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</w:t>
      </w:r>
      <w:r w:rsidRPr="00CF4CEB">
        <w:rPr>
          <w:bCs/>
          <w:lang w:val="en-US"/>
        </w:rPr>
        <w:t>V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Belousov</w:t>
      </w:r>
      <w:proofErr w:type="spellEnd"/>
      <w:r w:rsidRPr="00BF6BE1">
        <w:rPr>
          <w:bCs/>
        </w:rPr>
        <w:t xml:space="preserve"> // </w:t>
      </w:r>
      <w:proofErr w:type="spellStart"/>
      <w:r w:rsidRPr="00CF4CEB">
        <w:rPr>
          <w:bCs/>
          <w:lang w:val="en-US"/>
        </w:rPr>
        <w:t>Nauchnoe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obespechenie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agropromyshlennogo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kompleksa</w:t>
      </w:r>
      <w:proofErr w:type="spellEnd"/>
      <w:r w:rsidRPr="00BF6BE1">
        <w:rPr>
          <w:bCs/>
        </w:rPr>
        <w:t xml:space="preserve"> : </w:t>
      </w:r>
      <w:proofErr w:type="spellStart"/>
      <w:r w:rsidRPr="00CF4CEB">
        <w:rPr>
          <w:bCs/>
          <w:lang w:val="en-US"/>
        </w:rPr>
        <w:t>Sbornik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statej</w:t>
      </w:r>
      <w:proofErr w:type="spellEnd"/>
      <w:r w:rsidRPr="00BF6BE1">
        <w:rPr>
          <w:bCs/>
        </w:rPr>
        <w:t xml:space="preserve"> </w:t>
      </w:r>
      <w:r w:rsidRPr="00CF4CEB">
        <w:rPr>
          <w:bCs/>
          <w:lang w:val="en-US"/>
        </w:rPr>
        <w:t>po</w:t>
      </w:r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materialam</w:t>
      </w:r>
      <w:proofErr w:type="spellEnd"/>
      <w:r w:rsidRPr="00BF6BE1">
        <w:rPr>
          <w:bCs/>
        </w:rPr>
        <w:t xml:space="preserve"> </w:t>
      </w:r>
      <w:r w:rsidRPr="00CF4CEB">
        <w:rPr>
          <w:bCs/>
          <w:lang w:val="en-US"/>
        </w:rPr>
        <w:t>IX</w:t>
      </w:r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Vserossijskoj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konferencii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molodyh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uchenyh</w:t>
      </w:r>
      <w:proofErr w:type="spellEnd"/>
      <w:r w:rsidRPr="00BF6BE1">
        <w:rPr>
          <w:bCs/>
        </w:rPr>
        <w:t xml:space="preserve">, </w:t>
      </w:r>
      <w:r w:rsidRPr="00CF4CEB">
        <w:rPr>
          <w:bCs/>
          <w:lang w:val="en-US"/>
        </w:rPr>
        <w:t>Krasnodar</w:t>
      </w:r>
      <w:r w:rsidRPr="00BF6BE1">
        <w:rPr>
          <w:bCs/>
        </w:rPr>
        <w:t xml:space="preserve">, 24–26 </w:t>
      </w:r>
      <w:proofErr w:type="spellStart"/>
      <w:r w:rsidRPr="00CF4CEB">
        <w:rPr>
          <w:bCs/>
          <w:lang w:val="en-US"/>
        </w:rPr>
        <w:t>noyabrya</w:t>
      </w:r>
      <w:proofErr w:type="spellEnd"/>
      <w:r w:rsidRPr="00BF6BE1">
        <w:rPr>
          <w:bCs/>
        </w:rPr>
        <w:t xml:space="preserve"> 2015 </w:t>
      </w:r>
      <w:proofErr w:type="spellStart"/>
      <w:r w:rsidRPr="00CF4CEB">
        <w:rPr>
          <w:bCs/>
          <w:lang w:val="en-US"/>
        </w:rPr>
        <w:t>goda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Otvetstvennyj</w:t>
      </w:r>
      <w:proofErr w:type="spellEnd"/>
      <w:r w:rsidRPr="00BF6BE1">
        <w:rPr>
          <w:bCs/>
        </w:rPr>
        <w:t xml:space="preserve"> </w:t>
      </w:r>
      <w:r w:rsidRPr="00CF4CEB">
        <w:rPr>
          <w:bCs/>
          <w:lang w:val="en-US"/>
        </w:rPr>
        <w:t>za</w:t>
      </w:r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vypusk</w:t>
      </w:r>
      <w:proofErr w:type="spellEnd"/>
      <w:r w:rsidRPr="00BF6BE1">
        <w:rPr>
          <w:bCs/>
        </w:rPr>
        <w:t xml:space="preserve">: </w:t>
      </w:r>
      <w:r w:rsidRPr="00CF4CEB">
        <w:rPr>
          <w:bCs/>
          <w:lang w:val="en-US"/>
        </w:rPr>
        <w:t>A</w:t>
      </w:r>
      <w:r w:rsidRPr="00BF6BE1">
        <w:rPr>
          <w:bCs/>
        </w:rPr>
        <w:t>.</w:t>
      </w:r>
      <w:r w:rsidRPr="00CF4CEB">
        <w:rPr>
          <w:bCs/>
          <w:lang w:val="en-US"/>
        </w:rPr>
        <w:t>G</w:t>
      </w:r>
      <w:r w:rsidRPr="00BF6BE1">
        <w:rPr>
          <w:bCs/>
        </w:rPr>
        <w:t xml:space="preserve">. </w:t>
      </w:r>
      <w:proofErr w:type="spellStart"/>
      <w:r w:rsidRPr="00CF4CEB">
        <w:rPr>
          <w:bCs/>
          <w:lang w:val="en-US"/>
        </w:rPr>
        <w:t>Koshchaev</w:t>
      </w:r>
      <w:proofErr w:type="spellEnd"/>
      <w:r w:rsidRPr="00BF6BE1">
        <w:rPr>
          <w:bCs/>
        </w:rPr>
        <w:t xml:space="preserve">. – </w:t>
      </w:r>
      <w:r w:rsidRPr="00CF4CEB">
        <w:rPr>
          <w:bCs/>
          <w:lang w:val="en-US"/>
        </w:rPr>
        <w:t>Krasnodar</w:t>
      </w:r>
      <w:r w:rsidRPr="00BF6BE1">
        <w:rPr>
          <w:bCs/>
        </w:rPr>
        <w:t xml:space="preserve">: </w:t>
      </w:r>
      <w:proofErr w:type="spellStart"/>
      <w:r w:rsidRPr="00CF4CEB">
        <w:rPr>
          <w:bCs/>
          <w:lang w:val="en-US"/>
        </w:rPr>
        <w:t>Kubanskij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gosudarstvennyj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agrarnyj</w:t>
      </w:r>
      <w:proofErr w:type="spellEnd"/>
      <w:r w:rsidRPr="00BF6BE1">
        <w:rPr>
          <w:bCs/>
        </w:rPr>
        <w:t xml:space="preserve"> </w:t>
      </w:r>
      <w:proofErr w:type="spellStart"/>
      <w:r w:rsidRPr="00CF4CEB">
        <w:rPr>
          <w:bCs/>
          <w:lang w:val="en-US"/>
        </w:rPr>
        <w:t>universitet</w:t>
      </w:r>
      <w:proofErr w:type="spellEnd"/>
      <w:r w:rsidRPr="00BF6BE1">
        <w:rPr>
          <w:bCs/>
        </w:rPr>
        <w:t xml:space="preserve">, 2016. – </w:t>
      </w:r>
      <w:r w:rsidRPr="00CF4CEB">
        <w:rPr>
          <w:bCs/>
          <w:lang w:val="en-US"/>
        </w:rPr>
        <w:t>S</w:t>
      </w:r>
      <w:r w:rsidRPr="00BF6BE1">
        <w:rPr>
          <w:bCs/>
        </w:rPr>
        <w:t xml:space="preserve">. 382-384. – </w:t>
      </w:r>
      <w:r w:rsidRPr="00CF4CEB">
        <w:rPr>
          <w:bCs/>
          <w:lang w:val="en-US"/>
        </w:rPr>
        <w:t>EDN</w:t>
      </w:r>
      <w:r w:rsidRPr="00BF6BE1">
        <w:rPr>
          <w:bCs/>
        </w:rPr>
        <w:t xml:space="preserve"> </w:t>
      </w:r>
      <w:r w:rsidRPr="00CF4CEB">
        <w:rPr>
          <w:bCs/>
          <w:lang w:val="en-US"/>
        </w:rPr>
        <w:t>VTXWPJ</w:t>
      </w:r>
      <w:r w:rsidRPr="00BF6BE1">
        <w:rPr>
          <w:bCs/>
        </w:rPr>
        <w:t>.</w:t>
      </w:r>
    </w:p>
    <w:sectPr w:rsidR="00CF4CEB" w:rsidRPr="00BF6BE1" w:rsidSect="00022F18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A357B" w14:textId="77777777" w:rsidR="008E05B3" w:rsidRDefault="008E05B3" w:rsidP="008959F3">
      <w:r>
        <w:separator/>
      </w:r>
    </w:p>
  </w:endnote>
  <w:endnote w:type="continuationSeparator" w:id="0">
    <w:p w14:paraId="02044C01" w14:textId="77777777" w:rsidR="008E05B3" w:rsidRDefault="008E05B3" w:rsidP="00895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62A93" w14:textId="579B950A" w:rsidR="00D56476" w:rsidRPr="00D56476" w:rsidRDefault="008E05B3">
    <w:pPr>
      <w:pStyle w:val="Footer"/>
      <w:rPr>
        <w:lang w:val="en-US"/>
      </w:rPr>
    </w:pPr>
    <w:hyperlink r:id="rId1" w:history="1">
      <w:r w:rsidR="00164720" w:rsidRPr="001453B4">
        <w:rPr>
          <w:rStyle w:val="Hyperlink"/>
        </w:rPr>
        <w:t>http://ej.kubagro.ru/2023/02/pdf/</w:t>
      </w:r>
      <w:r w:rsidR="00164720" w:rsidRPr="001453B4">
        <w:rPr>
          <w:rStyle w:val="Hyperlink"/>
          <w:lang w:val="en-US"/>
        </w:rPr>
        <w:t>2</w:t>
      </w:r>
      <w:r w:rsidR="00164720" w:rsidRPr="001453B4">
        <w:rPr>
          <w:rStyle w:val="Hyperlink"/>
        </w:rPr>
        <w:t>1.pdf</w:t>
      </w:r>
    </w:hyperlink>
    <w:r w:rsidR="00164720">
      <w:t xml:space="preserve"> </w:t>
    </w:r>
    <w:r w:rsidR="00D56476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99ED3" w14:textId="77777777" w:rsidR="008E05B3" w:rsidRDefault="008E05B3" w:rsidP="008959F3">
      <w:r>
        <w:separator/>
      </w:r>
    </w:p>
  </w:footnote>
  <w:footnote w:type="continuationSeparator" w:id="0">
    <w:p w14:paraId="119E788B" w14:textId="77777777" w:rsidR="008E05B3" w:rsidRDefault="008E05B3" w:rsidP="00895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6212835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4EE5894E" w14:textId="398C03DA" w:rsidR="00D56476" w:rsidRDefault="00D56476" w:rsidP="00440FA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36079E" w14:textId="77777777" w:rsidR="00D56476" w:rsidRDefault="00D56476" w:rsidP="00D5647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28"/>
        <w:szCs w:val="28"/>
      </w:rPr>
      <w:id w:val="-44584031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BB345C6" w14:textId="3BBC447E" w:rsidR="00D56476" w:rsidRPr="00D56476" w:rsidRDefault="00D56476" w:rsidP="00440FA3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D56476">
          <w:rPr>
            <w:rStyle w:val="PageNumber"/>
            <w:sz w:val="28"/>
            <w:szCs w:val="28"/>
          </w:rPr>
          <w:fldChar w:fldCharType="begin"/>
        </w:r>
        <w:r w:rsidRPr="00D56476">
          <w:rPr>
            <w:rStyle w:val="PageNumber"/>
            <w:sz w:val="28"/>
            <w:szCs w:val="28"/>
          </w:rPr>
          <w:instrText xml:space="preserve"> PAGE </w:instrText>
        </w:r>
        <w:r w:rsidRPr="00D56476">
          <w:rPr>
            <w:rStyle w:val="PageNumber"/>
            <w:sz w:val="28"/>
            <w:szCs w:val="28"/>
          </w:rPr>
          <w:fldChar w:fldCharType="separate"/>
        </w:r>
        <w:r w:rsidRPr="00D56476">
          <w:rPr>
            <w:rStyle w:val="PageNumber"/>
            <w:noProof/>
            <w:sz w:val="28"/>
            <w:szCs w:val="28"/>
          </w:rPr>
          <w:t>1</w:t>
        </w:r>
        <w:r w:rsidRPr="00D56476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id w:val="1020969711"/>
      <w:docPartObj>
        <w:docPartGallery w:val="Page Numbers (Top of Page)"/>
        <w:docPartUnique/>
      </w:docPartObj>
    </w:sdtPr>
    <w:sdtEndPr/>
    <w:sdtContent>
      <w:p w14:paraId="481BDB1B" w14:textId="5B9AB55F" w:rsidR="008959F3" w:rsidRDefault="008E05B3" w:rsidP="00D56476">
        <w:pPr>
          <w:pStyle w:val="Header"/>
          <w:ind w:right="360"/>
        </w:pPr>
        <w:sdt>
          <w:sdtPr>
            <w:id w:val="-838152550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691225413"/>
                <w:docPartObj>
                  <w:docPartGallery w:val="Page Numbers (Top of Page)"/>
                  <w:docPartUnique/>
                </w:docPartObj>
              </w:sdtPr>
              <w:sdtEndPr/>
              <w:sdtContent>
                <w:proofErr w:type="spellStart"/>
                <w:r w:rsidR="00D56476" w:rsidRPr="006F103D">
                  <w:rPr>
                    <w:lang w:val="en-US"/>
                  </w:rPr>
                  <w:t>Научный</w:t>
                </w:r>
                <w:proofErr w:type="spellEnd"/>
                <w:r w:rsidR="00D56476" w:rsidRPr="006F103D">
                  <w:rPr>
                    <w:lang w:val="en-US"/>
                  </w:rPr>
                  <w:t xml:space="preserve"> </w:t>
                </w:r>
                <w:proofErr w:type="spellStart"/>
                <w:r w:rsidR="00D56476" w:rsidRPr="006F103D">
                  <w:rPr>
                    <w:lang w:val="en-US"/>
                  </w:rPr>
                  <w:t>журнал</w:t>
                </w:r>
                <w:proofErr w:type="spellEnd"/>
                <w:r w:rsidR="00D56476" w:rsidRPr="006F103D">
                  <w:rPr>
                    <w:lang w:val="en-US"/>
                  </w:rPr>
                  <w:t xml:space="preserve"> </w:t>
                </w:r>
                <w:proofErr w:type="spellStart"/>
                <w:r w:rsidR="00D56476" w:rsidRPr="006F103D">
                  <w:rPr>
                    <w:lang w:val="en-US"/>
                  </w:rPr>
                  <w:t>КубГАУ</w:t>
                </w:r>
                <w:proofErr w:type="spellEnd"/>
                <w:r w:rsidR="00D56476" w:rsidRPr="006F103D">
                  <w:rPr>
                    <w:lang w:val="en-US"/>
                  </w:rPr>
                  <w:t>, №1</w:t>
                </w:r>
                <w:r w:rsidR="00D56476" w:rsidRPr="006F103D">
                  <w:t>8</w:t>
                </w:r>
                <w:r w:rsidR="00D56476">
                  <w:rPr>
                    <w:lang w:val="en-US"/>
                  </w:rPr>
                  <w:t>6</w:t>
                </w:r>
                <w:r w:rsidR="00D56476" w:rsidRPr="006F103D">
                  <w:rPr>
                    <w:lang w:val="en-US"/>
                  </w:rPr>
                  <w:t>(0</w:t>
                </w:r>
                <w:r w:rsidR="00D56476">
                  <w:rPr>
                    <w:lang w:val="en-US"/>
                  </w:rPr>
                  <w:t>2</w:t>
                </w:r>
                <w:r w:rsidR="00D56476" w:rsidRPr="006F103D">
                  <w:rPr>
                    <w:lang w:val="en-US"/>
                  </w:rPr>
                  <w:t>), 202</w:t>
                </w:r>
                <w:r w:rsidR="00D56476">
                  <w:rPr>
                    <w:lang w:val="en-US"/>
                  </w:rPr>
                  <w:t>3</w:t>
                </w:r>
                <w:r w:rsidR="00D56476" w:rsidRPr="006F103D">
                  <w:rPr>
                    <w:lang w:val="en-US"/>
                  </w:rPr>
                  <w:t xml:space="preserve"> </w:t>
                </w:r>
                <w:proofErr w:type="spellStart"/>
                <w:r w:rsidR="00D56476" w:rsidRPr="006F103D">
                  <w:rPr>
                    <w:lang w:val="en-US"/>
                  </w:rPr>
                  <w:t>год</w:t>
                </w:r>
                <w:proofErr w:type="spellEnd"/>
              </w:sdtContent>
            </w:sdt>
          </w:sdtContent>
        </w:sdt>
      </w:p>
    </w:sdtContent>
  </w:sdt>
  <w:p w14:paraId="6FB166B5" w14:textId="77777777" w:rsidR="008959F3" w:rsidRDefault="00895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A0471"/>
    <w:multiLevelType w:val="hybridMultilevel"/>
    <w:tmpl w:val="187CB442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DA29BC"/>
    <w:multiLevelType w:val="hybridMultilevel"/>
    <w:tmpl w:val="9B86D3FA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8146387"/>
    <w:multiLevelType w:val="hybridMultilevel"/>
    <w:tmpl w:val="197031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04679E"/>
    <w:multiLevelType w:val="hybridMultilevel"/>
    <w:tmpl w:val="E12CDCF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59906DA"/>
    <w:multiLevelType w:val="hybridMultilevel"/>
    <w:tmpl w:val="5AFAAA32"/>
    <w:lvl w:ilvl="0" w:tplc="04190011">
      <w:start w:val="1"/>
      <w:numFmt w:val="decimal"/>
      <w:lvlText w:val="%1)"/>
      <w:lvlJc w:val="left"/>
      <w:pPr>
        <w:ind w:left="1019" w:hanging="360"/>
      </w:pPr>
      <w:rPr>
        <w:rFonts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5" w15:restartNumberingAfterBreak="0">
    <w:nsid w:val="2B8A77A9"/>
    <w:multiLevelType w:val="multilevel"/>
    <w:tmpl w:val="A08ED190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97A4E2E"/>
    <w:multiLevelType w:val="hybridMultilevel"/>
    <w:tmpl w:val="E75EAC66"/>
    <w:lvl w:ilvl="0" w:tplc="B3A689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DA40A00"/>
    <w:multiLevelType w:val="hybridMultilevel"/>
    <w:tmpl w:val="AB64A4FC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26130A"/>
    <w:multiLevelType w:val="hybridMultilevel"/>
    <w:tmpl w:val="E6D0796C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F6C478F"/>
    <w:multiLevelType w:val="hybridMultilevel"/>
    <w:tmpl w:val="C4384C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073D6"/>
    <w:multiLevelType w:val="hybridMultilevel"/>
    <w:tmpl w:val="ACE4170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CB6"/>
    <w:rsid w:val="00003FAA"/>
    <w:rsid w:val="00022F18"/>
    <w:rsid w:val="000238AB"/>
    <w:rsid w:val="000258E5"/>
    <w:rsid w:val="00025918"/>
    <w:rsid w:val="0002628D"/>
    <w:rsid w:val="00032C38"/>
    <w:rsid w:val="000344FA"/>
    <w:rsid w:val="00037BF0"/>
    <w:rsid w:val="000407D3"/>
    <w:rsid w:val="000617DC"/>
    <w:rsid w:val="00062E5E"/>
    <w:rsid w:val="0006354A"/>
    <w:rsid w:val="00070EA5"/>
    <w:rsid w:val="00071630"/>
    <w:rsid w:val="000743B8"/>
    <w:rsid w:val="0007649B"/>
    <w:rsid w:val="0008182B"/>
    <w:rsid w:val="00084585"/>
    <w:rsid w:val="00087510"/>
    <w:rsid w:val="0008762F"/>
    <w:rsid w:val="00092610"/>
    <w:rsid w:val="000B30AB"/>
    <w:rsid w:val="000C1623"/>
    <w:rsid w:val="000E1197"/>
    <w:rsid w:val="00104287"/>
    <w:rsid w:val="0010670D"/>
    <w:rsid w:val="001127A0"/>
    <w:rsid w:val="00123C6C"/>
    <w:rsid w:val="0013051F"/>
    <w:rsid w:val="00132EFA"/>
    <w:rsid w:val="00140D17"/>
    <w:rsid w:val="001472BC"/>
    <w:rsid w:val="00161656"/>
    <w:rsid w:val="00164720"/>
    <w:rsid w:val="00167068"/>
    <w:rsid w:val="00174F78"/>
    <w:rsid w:val="00175452"/>
    <w:rsid w:val="0018056F"/>
    <w:rsid w:val="0018362C"/>
    <w:rsid w:val="00183E99"/>
    <w:rsid w:val="0018634E"/>
    <w:rsid w:val="00191F10"/>
    <w:rsid w:val="001A1060"/>
    <w:rsid w:val="001A107E"/>
    <w:rsid w:val="001A66A2"/>
    <w:rsid w:val="001A77FF"/>
    <w:rsid w:val="001B18E0"/>
    <w:rsid w:val="001C2F01"/>
    <w:rsid w:val="001C6EBB"/>
    <w:rsid w:val="001D2752"/>
    <w:rsid w:val="001D5FAD"/>
    <w:rsid w:val="001F2D50"/>
    <w:rsid w:val="001F2DEC"/>
    <w:rsid w:val="00204F13"/>
    <w:rsid w:val="002113D0"/>
    <w:rsid w:val="00213622"/>
    <w:rsid w:val="00213D96"/>
    <w:rsid w:val="00216048"/>
    <w:rsid w:val="00225703"/>
    <w:rsid w:val="00226D57"/>
    <w:rsid w:val="00227C73"/>
    <w:rsid w:val="00231668"/>
    <w:rsid w:val="002369B5"/>
    <w:rsid w:val="002400E6"/>
    <w:rsid w:val="00241EDC"/>
    <w:rsid w:val="002461A5"/>
    <w:rsid w:val="00261843"/>
    <w:rsid w:val="00262459"/>
    <w:rsid w:val="00265369"/>
    <w:rsid w:val="00273B9F"/>
    <w:rsid w:val="002748DA"/>
    <w:rsid w:val="00276578"/>
    <w:rsid w:val="00276724"/>
    <w:rsid w:val="00283F48"/>
    <w:rsid w:val="00286999"/>
    <w:rsid w:val="002967D4"/>
    <w:rsid w:val="002B472F"/>
    <w:rsid w:val="002C3C04"/>
    <w:rsid w:val="002C4CFC"/>
    <w:rsid w:val="002C5B22"/>
    <w:rsid w:val="002C7B75"/>
    <w:rsid w:val="002D0165"/>
    <w:rsid w:val="002D4077"/>
    <w:rsid w:val="002F2DCC"/>
    <w:rsid w:val="00301DC8"/>
    <w:rsid w:val="00313FC9"/>
    <w:rsid w:val="0031701F"/>
    <w:rsid w:val="00320E7B"/>
    <w:rsid w:val="00322CD3"/>
    <w:rsid w:val="00324E5F"/>
    <w:rsid w:val="00336B40"/>
    <w:rsid w:val="00341EED"/>
    <w:rsid w:val="00351AD6"/>
    <w:rsid w:val="00353B43"/>
    <w:rsid w:val="00360063"/>
    <w:rsid w:val="00361A35"/>
    <w:rsid w:val="003629A1"/>
    <w:rsid w:val="003761FE"/>
    <w:rsid w:val="00376F16"/>
    <w:rsid w:val="00383254"/>
    <w:rsid w:val="00383713"/>
    <w:rsid w:val="00386F95"/>
    <w:rsid w:val="003915E3"/>
    <w:rsid w:val="00397468"/>
    <w:rsid w:val="003A01DB"/>
    <w:rsid w:val="003C42DA"/>
    <w:rsid w:val="003D2F3F"/>
    <w:rsid w:val="003D3072"/>
    <w:rsid w:val="003D315A"/>
    <w:rsid w:val="003D4E91"/>
    <w:rsid w:val="003E0250"/>
    <w:rsid w:val="003E0C75"/>
    <w:rsid w:val="003E11EC"/>
    <w:rsid w:val="003F1168"/>
    <w:rsid w:val="003F3EC6"/>
    <w:rsid w:val="003F747E"/>
    <w:rsid w:val="004010AD"/>
    <w:rsid w:val="004047CE"/>
    <w:rsid w:val="0041169F"/>
    <w:rsid w:val="00412C63"/>
    <w:rsid w:val="004243E5"/>
    <w:rsid w:val="00424788"/>
    <w:rsid w:val="0042674A"/>
    <w:rsid w:val="00430E17"/>
    <w:rsid w:val="004329AC"/>
    <w:rsid w:val="00433BCE"/>
    <w:rsid w:val="00436EB5"/>
    <w:rsid w:val="00443BC8"/>
    <w:rsid w:val="00444F1E"/>
    <w:rsid w:val="00445F42"/>
    <w:rsid w:val="0045273F"/>
    <w:rsid w:val="004543F9"/>
    <w:rsid w:val="00454C4F"/>
    <w:rsid w:val="00455B2C"/>
    <w:rsid w:val="0046060C"/>
    <w:rsid w:val="00461311"/>
    <w:rsid w:val="004650D4"/>
    <w:rsid w:val="004651AB"/>
    <w:rsid w:val="004739C2"/>
    <w:rsid w:val="00476DB8"/>
    <w:rsid w:val="0048259D"/>
    <w:rsid w:val="00482CF3"/>
    <w:rsid w:val="00485FC6"/>
    <w:rsid w:val="00486C52"/>
    <w:rsid w:val="0049191F"/>
    <w:rsid w:val="00493AC3"/>
    <w:rsid w:val="00497FAF"/>
    <w:rsid w:val="004A1829"/>
    <w:rsid w:val="004A2B5A"/>
    <w:rsid w:val="004A3D61"/>
    <w:rsid w:val="004A73A6"/>
    <w:rsid w:val="004B0D23"/>
    <w:rsid w:val="004B14BE"/>
    <w:rsid w:val="004B4208"/>
    <w:rsid w:val="004C07B1"/>
    <w:rsid w:val="004D418F"/>
    <w:rsid w:val="004D432C"/>
    <w:rsid w:val="004D4D04"/>
    <w:rsid w:val="004D68A2"/>
    <w:rsid w:val="004D7B7E"/>
    <w:rsid w:val="004E4E01"/>
    <w:rsid w:val="004E53D4"/>
    <w:rsid w:val="004E743A"/>
    <w:rsid w:val="004F4D24"/>
    <w:rsid w:val="004F7312"/>
    <w:rsid w:val="00506DD1"/>
    <w:rsid w:val="005110D7"/>
    <w:rsid w:val="00515397"/>
    <w:rsid w:val="00516765"/>
    <w:rsid w:val="00517825"/>
    <w:rsid w:val="0052137B"/>
    <w:rsid w:val="00521B24"/>
    <w:rsid w:val="00523EC0"/>
    <w:rsid w:val="005240AE"/>
    <w:rsid w:val="005244B3"/>
    <w:rsid w:val="00530C84"/>
    <w:rsid w:val="00533F0B"/>
    <w:rsid w:val="00541912"/>
    <w:rsid w:val="00545235"/>
    <w:rsid w:val="00545A02"/>
    <w:rsid w:val="005548A9"/>
    <w:rsid w:val="005563D1"/>
    <w:rsid w:val="00560E5C"/>
    <w:rsid w:val="00564A19"/>
    <w:rsid w:val="005676F3"/>
    <w:rsid w:val="0057231C"/>
    <w:rsid w:val="005730E4"/>
    <w:rsid w:val="0059009F"/>
    <w:rsid w:val="00595366"/>
    <w:rsid w:val="005A65D0"/>
    <w:rsid w:val="005C60D6"/>
    <w:rsid w:val="005D2602"/>
    <w:rsid w:val="005D6B61"/>
    <w:rsid w:val="005E1CDF"/>
    <w:rsid w:val="005F0223"/>
    <w:rsid w:val="005F1570"/>
    <w:rsid w:val="005F28B8"/>
    <w:rsid w:val="005F319B"/>
    <w:rsid w:val="005F50AC"/>
    <w:rsid w:val="005F6843"/>
    <w:rsid w:val="006076C2"/>
    <w:rsid w:val="006118EE"/>
    <w:rsid w:val="00626EEF"/>
    <w:rsid w:val="0063106B"/>
    <w:rsid w:val="006402A1"/>
    <w:rsid w:val="006403EF"/>
    <w:rsid w:val="0064417D"/>
    <w:rsid w:val="00645FB7"/>
    <w:rsid w:val="006544BE"/>
    <w:rsid w:val="006564AD"/>
    <w:rsid w:val="0066117E"/>
    <w:rsid w:val="006628EF"/>
    <w:rsid w:val="0066310F"/>
    <w:rsid w:val="0066319C"/>
    <w:rsid w:val="00671202"/>
    <w:rsid w:val="00671D0E"/>
    <w:rsid w:val="006752AC"/>
    <w:rsid w:val="00676E70"/>
    <w:rsid w:val="0068197A"/>
    <w:rsid w:val="00683902"/>
    <w:rsid w:val="00694C35"/>
    <w:rsid w:val="006A02A8"/>
    <w:rsid w:val="006A3D2A"/>
    <w:rsid w:val="006A5A72"/>
    <w:rsid w:val="006B2A3B"/>
    <w:rsid w:val="006B570D"/>
    <w:rsid w:val="006B7721"/>
    <w:rsid w:val="006C055E"/>
    <w:rsid w:val="006C2A78"/>
    <w:rsid w:val="006D16F1"/>
    <w:rsid w:val="006D5F7C"/>
    <w:rsid w:val="006E6BE5"/>
    <w:rsid w:val="006E7D8A"/>
    <w:rsid w:val="006F2DFE"/>
    <w:rsid w:val="006F4954"/>
    <w:rsid w:val="006F53E2"/>
    <w:rsid w:val="006F6CA8"/>
    <w:rsid w:val="00702DCC"/>
    <w:rsid w:val="00705DD5"/>
    <w:rsid w:val="00707E2B"/>
    <w:rsid w:val="0071142B"/>
    <w:rsid w:val="00714372"/>
    <w:rsid w:val="007161BD"/>
    <w:rsid w:val="00721C98"/>
    <w:rsid w:val="00727173"/>
    <w:rsid w:val="00730152"/>
    <w:rsid w:val="00730458"/>
    <w:rsid w:val="00733BF9"/>
    <w:rsid w:val="00742B9A"/>
    <w:rsid w:val="00751869"/>
    <w:rsid w:val="00752F28"/>
    <w:rsid w:val="00754E4E"/>
    <w:rsid w:val="00756434"/>
    <w:rsid w:val="00761050"/>
    <w:rsid w:val="007626A9"/>
    <w:rsid w:val="00771F0E"/>
    <w:rsid w:val="007740D1"/>
    <w:rsid w:val="0077714B"/>
    <w:rsid w:val="00777731"/>
    <w:rsid w:val="007801BA"/>
    <w:rsid w:val="007832F6"/>
    <w:rsid w:val="00787417"/>
    <w:rsid w:val="00792B8C"/>
    <w:rsid w:val="00792CC2"/>
    <w:rsid w:val="0079513B"/>
    <w:rsid w:val="007A4064"/>
    <w:rsid w:val="007B62AC"/>
    <w:rsid w:val="007B7E51"/>
    <w:rsid w:val="007C281A"/>
    <w:rsid w:val="007C324D"/>
    <w:rsid w:val="007C496E"/>
    <w:rsid w:val="007D673C"/>
    <w:rsid w:val="007E556B"/>
    <w:rsid w:val="007F4A00"/>
    <w:rsid w:val="007F5C3C"/>
    <w:rsid w:val="00800867"/>
    <w:rsid w:val="00804866"/>
    <w:rsid w:val="00806905"/>
    <w:rsid w:val="00810208"/>
    <w:rsid w:val="008143B4"/>
    <w:rsid w:val="008258A0"/>
    <w:rsid w:val="00831998"/>
    <w:rsid w:val="00834639"/>
    <w:rsid w:val="00842AFA"/>
    <w:rsid w:val="00843282"/>
    <w:rsid w:val="00852E1F"/>
    <w:rsid w:val="008615DB"/>
    <w:rsid w:val="00873DEC"/>
    <w:rsid w:val="0088031E"/>
    <w:rsid w:val="008827A1"/>
    <w:rsid w:val="00885DB6"/>
    <w:rsid w:val="0089246E"/>
    <w:rsid w:val="00894BD3"/>
    <w:rsid w:val="008959F3"/>
    <w:rsid w:val="00896D77"/>
    <w:rsid w:val="008971DB"/>
    <w:rsid w:val="008A72E8"/>
    <w:rsid w:val="008A793C"/>
    <w:rsid w:val="008A7C55"/>
    <w:rsid w:val="008B41E9"/>
    <w:rsid w:val="008B65A5"/>
    <w:rsid w:val="008C05A5"/>
    <w:rsid w:val="008C60BC"/>
    <w:rsid w:val="008D17AB"/>
    <w:rsid w:val="008D49B7"/>
    <w:rsid w:val="008D754B"/>
    <w:rsid w:val="008E05B3"/>
    <w:rsid w:val="008E2850"/>
    <w:rsid w:val="00900422"/>
    <w:rsid w:val="00901693"/>
    <w:rsid w:val="00911103"/>
    <w:rsid w:val="009151E5"/>
    <w:rsid w:val="00916A23"/>
    <w:rsid w:val="009254FE"/>
    <w:rsid w:val="00934B5A"/>
    <w:rsid w:val="00934C1F"/>
    <w:rsid w:val="00934EFE"/>
    <w:rsid w:val="00936FFB"/>
    <w:rsid w:val="00944BB1"/>
    <w:rsid w:val="00945062"/>
    <w:rsid w:val="00946FA6"/>
    <w:rsid w:val="00952878"/>
    <w:rsid w:val="009610B5"/>
    <w:rsid w:val="009615C2"/>
    <w:rsid w:val="0096472A"/>
    <w:rsid w:val="00966AA9"/>
    <w:rsid w:val="00971087"/>
    <w:rsid w:val="00974E7D"/>
    <w:rsid w:val="00984103"/>
    <w:rsid w:val="009842FA"/>
    <w:rsid w:val="00985298"/>
    <w:rsid w:val="009859C9"/>
    <w:rsid w:val="009A385F"/>
    <w:rsid w:val="009A7C74"/>
    <w:rsid w:val="009B149F"/>
    <w:rsid w:val="009B6025"/>
    <w:rsid w:val="009C0905"/>
    <w:rsid w:val="009C1F49"/>
    <w:rsid w:val="009D34D8"/>
    <w:rsid w:val="009D6DD6"/>
    <w:rsid w:val="009D6EB8"/>
    <w:rsid w:val="009E0A47"/>
    <w:rsid w:val="009E1932"/>
    <w:rsid w:val="009E2BC1"/>
    <w:rsid w:val="009E51F5"/>
    <w:rsid w:val="009E5874"/>
    <w:rsid w:val="009E73AF"/>
    <w:rsid w:val="009F0985"/>
    <w:rsid w:val="009F0D81"/>
    <w:rsid w:val="009F2FC2"/>
    <w:rsid w:val="009F5D86"/>
    <w:rsid w:val="00A00010"/>
    <w:rsid w:val="00A00216"/>
    <w:rsid w:val="00A003D9"/>
    <w:rsid w:val="00A03466"/>
    <w:rsid w:val="00A03AE7"/>
    <w:rsid w:val="00A043AE"/>
    <w:rsid w:val="00A04CA7"/>
    <w:rsid w:val="00A071DE"/>
    <w:rsid w:val="00A15538"/>
    <w:rsid w:val="00A16C89"/>
    <w:rsid w:val="00A179A3"/>
    <w:rsid w:val="00A17F17"/>
    <w:rsid w:val="00A2328E"/>
    <w:rsid w:val="00A23D61"/>
    <w:rsid w:val="00A32132"/>
    <w:rsid w:val="00A33B82"/>
    <w:rsid w:val="00A377B9"/>
    <w:rsid w:val="00A43C93"/>
    <w:rsid w:val="00A447A1"/>
    <w:rsid w:val="00A44BE4"/>
    <w:rsid w:val="00A513B6"/>
    <w:rsid w:val="00A62F18"/>
    <w:rsid w:val="00A7175E"/>
    <w:rsid w:val="00A73878"/>
    <w:rsid w:val="00A77E28"/>
    <w:rsid w:val="00A8081B"/>
    <w:rsid w:val="00A81B31"/>
    <w:rsid w:val="00A81BEE"/>
    <w:rsid w:val="00A833EF"/>
    <w:rsid w:val="00A836D1"/>
    <w:rsid w:val="00A86DF4"/>
    <w:rsid w:val="00A91A0A"/>
    <w:rsid w:val="00AA11D4"/>
    <w:rsid w:val="00AA3784"/>
    <w:rsid w:val="00AA522D"/>
    <w:rsid w:val="00AA7489"/>
    <w:rsid w:val="00AB1253"/>
    <w:rsid w:val="00AB52BA"/>
    <w:rsid w:val="00AC1A51"/>
    <w:rsid w:val="00AD77A3"/>
    <w:rsid w:val="00AE1974"/>
    <w:rsid w:val="00AE4430"/>
    <w:rsid w:val="00AE62FC"/>
    <w:rsid w:val="00AF14DE"/>
    <w:rsid w:val="00B032EE"/>
    <w:rsid w:val="00B049F6"/>
    <w:rsid w:val="00B05895"/>
    <w:rsid w:val="00B05E9B"/>
    <w:rsid w:val="00B12E8E"/>
    <w:rsid w:val="00B13200"/>
    <w:rsid w:val="00B147B4"/>
    <w:rsid w:val="00B21973"/>
    <w:rsid w:val="00B26665"/>
    <w:rsid w:val="00B267FA"/>
    <w:rsid w:val="00B34A1B"/>
    <w:rsid w:val="00B35C7D"/>
    <w:rsid w:val="00B45C2A"/>
    <w:rsid w:val="00B5077B"/>
    <w:rsid w:val="00B54B80"/>
    <w:rsid w:val="00B55E13"/>
    <w:rsid w:val="00B560CB"/>
    <w:rsid w:val="00B614A0"/>
    <w:rsid w:val="00B619BF"/>
    <w:rsid w:val="00B6390A"/>
    <w:rsid w:val="00B63A0F"/>
    <w:rsid w:val="00B64A52"/>
    <w:rsid w:val="00B67D6F"/>
    <w:rsid w:val="00B72F19"/>
    <w:rsid w:val="00B766D9"/>
    <w:rsid w:val="00B76B53"/>
    <w:rsid w:val="00B80EB6"/>
    <w:rsid w:val="00B81587"/>
    <w:rsid w:val="00B821ED"/>
    <w:rsid w:val="00B8758D"/>
    <w:rsid w:val="00B90815"/>
    <w:rsid w:val="00B9318B"/>
    <w:rsid w:val="00B95E69"/>
    <w:rsid w:val="00B978CF"/>
    <w:rsid w:val="00B97A3D"/>
    <w:rsid w:val="00BA2544"/>
    <w:rsid w:val="00BB015B"/>
    <w:rsid w:val="00BB0A80"/>
    <w:rsid w:val="00BC2BAC"/>
    <w:rsid w:val="00BD44EE"/>
    <w:rsid w:val="00BD5133"/>
    <w:rsid w:val="00BE2A27"/>
    <w:rsid w:val="00BE5394"/>
    <w:rsid w:val="00BF02D1"/>
    <w:rsid w:val="00BF2279"/>
    <w:rsid w:val="00BF3188"/>
    <w:rsid w:val="00BF6BE1"/>
    <w:rsid w:val="00C078A5"/>
    <w:rsid w:val="00C17F94"/>
    <w:rsid w:val="00C203F8"/>
    <w:rsid w:val="00C22A24"/>
    <w:rsid w:val="00C23AD5"/>
    <w:rsid w:val="00C30736"/>
    <w:rsid w:val="00C316E3"/>
    <w:rsid w:val="00C4716D"/>
    <w:rsid w:val="00C52CB2"/>
    <w:rsid w:val="00C539DD"/>
    <w:rsid w:val="00C6106D"/>
    <w:rsid w:val="00C61DE1"/>
    <w:rsid w:val="00C91531"/>
    <w:rsid w:val="00C9604E"/>
    <w:rsid w:val="00C97C09"/>
    <w:rsid w:val="00C97D91"/>
    <w:rsid w:val="00CA1B82"/>
    <w:rsid w:val="00CA27F2"/>
    <w:rsid w:val="00CA436A"/>
    <w:rsid w:val="00CA6AE2"/>
    <w:rsid w:val="00CB4AC9"/>
    <w:rsid w:val="00CB711E"/>
    <w:rsid w:val="00CC11F8"/>
    <w:rsid w:val="00CC18A2"/>
    <w:rsid w:val="00CD0790"/>
    <w:rsid w:val="00CD1EA7"/>
    <w:rsid w:val="00CE4657"/>
    <w:rsid w:val="00CE556F"/>
    <w:rsid w:val="00CE70BB"/>
    <w:rsid w:val="00CF05B1"/>
    <w:rsid w:val="00CF4CEB"/>
    <w:rsid w:val="00CF6262"/>
    <w:rsid w:val="00D0362D"/>
    <w:rsid w:val="00D03B6A"/>
    <w:rsid w:val="00D073B7"/>
    <w:rsid w:val="00D07A7A"/>
    <w:rsid w:val="00D107E2"/>
    <w:rsid w:val="00D14B4D"/>
    <w:rsid w:val="00D25A64"/>
    <w:rsid w:val="00D310FB"/>
    <w:rsid w:val="00D31AE5"/>
    <w:rsid w:val="00D35CCB"/>
    <w:rsid w:val="00D3614D"/>
    <w:rsid w:val="00D36D16"/>
    <w:rsid w:val="00D37555"/>
    <w:rsid w:val="00D40757"/>
    <w:rsid w:val="00D40D00"/>
    <w:rsid w:val="00D42817"/>
    <w:rsid w:val="00D56476"/>
    <w:rsid w:val="00D71991"/>
    <w:rsid w:val="00D73C6D"/>
    <w:rsid w:val="00D80F5F"/>
    <w:rsid w:val="00D82E9A"/>
    <w:rsid w:val="00D85DDB"/>
    <w:rsid w:val="00D875C7"/>
    <w:rsid w:val="00D8782B"/>
    <w:rsid w:val="00D943E0"/>
    <w:rsid w:val="00D9587A"/>
    <w:rsid w:val="00D96BCA"/>
    <w:rsid w:val="00D975ED"/>
    <w:rsid w:val="00DA4553"/>
    <w:rsid w:val="00DA4859"/>
    <w:rsid w:val="00DB0DDC"/>
    <w:rsid w:val="00DB528D"/>
    <w:rsid w:val="00DB6CC5"/>
    <w:rsid w:val="00DC3DAE"/>
    <w:rsid w:val="00DD0D34"/>
    <w:rsid w:val="00DD17C7"/>
    <w:rsid w:val="00DD346D"/>
    <w:rsid w:val="00DD69E0"/>
    <w:rsid w:val="00DE096E"/>
    <w:rsid w:val="00DE0D67"/>
    <w:rsid w:val="00DE159D"/>
    <w:rsid w:val="00DE4AB4"/>
    <w:rsid w:val="00DE6777"/>
    <w:rsid w:val="00DF0C68"/>
    <w:rsid w:val="00DF5FA1"/>
    <w:rsid w:val="00E05BBC"/>
    <w:rsid w:val="00E060D3"/>
    <w:rsid w:val="00E1050C"/>
    <w:rsid w:val="00E1094E"/>
    <w:rsid w:val="00E10BF5"/>
    <w:rsid w:val="00E1443D"/>
    <w:rsid w:val="00E26647"/>
    <w:rsid w:val="00E3249F"/>
    <w:rsid w:val="00E3305E"/>
    <w:rsid w:val="00E34771"/>
    <w:rsid w:val="00E47890"/>
    <w:rsid w:val="00E52800"/>
    <w:rsid w:val="00E53D65"/>
    <w:rsid w:val="00E54580"/>
    <w:rsid w:val="00E6074B"/>
    <w:rsid w:val="00E60F1A"/>
    <w:rsid w:val="00E64194"/>
    <w:rsid w:val="00E6687A"/>
    <w:rsid w:val="00E7378A"/>
    <w:rsid w:val="00E81427"/>
    <w:rsid w:val="00E81D80"/>
    <w:rsid w:val="00E83C9D"/>
    <w:rsid w:val="00E93FA6"/>
    <w:rsid w:val="00EB074F"/>
    <w:rsid w:val="00ED2A16"/>
    <w:rsid w:val="00ED3158"/>
    <w:rsid w:val="00ED39DB"/>
    <w:rsid w:val="00ED3CE3"/>
    <w:rsid w:val="00ED5F99"/>
    <w:rsid w:val="00EE32F0"/>
    <w:rsid w:val="00EE7571"/>
    <w:rsid w:val="00EF3B1D"/>
    <w:rsid w:val="00EF6C7D"/>
    <w:rsid w:val="00F02F9D"/>
    <w:rsid w:val="00F044C2"/>
    <w:rsid w:val="00F0506F"/>
    <w:rsid w:val="00F06CB6"/>
    <w:rsid w:val="00F116E1"/>
    <w:rsid w:val="00F14EC3"/>
    <w:rsid w:val="00F16A5E"/>
    <w:rsid w:val="00F2476D"/>
    <w:rsid w:val="00F2556B"/>
    <w:rsid w:val="00F26199"/>
    <w:rsid w:val="00F27140"/>
    <w:rsid w:val="00F337F7"/>
    <w:rsid w:val="00F4247F"/>
    <w:rsid w:val="00F5226A"/>
    <w:rsid w:val="00F52577"/>
    <w:rsid w:val="00F6181D"/>
    <w:rsid w:val="00F659EF"/>
    <w:rsid w:val="00F70314"/>
    <w:rsid w:val="00F817B9"/>
    <w:rsid w:val="00F81F96"/>
    <w:rsid w:val="00F8266B"/>
    <w:rsid w:val="00F83533"/>
    <w:rsid w:val="00F86EA9"/>
    <w:rsid w:val="00F90EB0"/>
    <w:rsid w:val="00FA01F7"/>
    <w:rsid w:val="00FA1E9A"/>
    <w:rsid w:val="00FA6A84"/>
    <w:rsid w:val="00FC0802"/>
    <w:rsid w:val="00FC376E"/>
    <w:rsid w:val="00FD554A"/>
    <w:rsid w:val="00FD64FB"/>
    <w:rsid w:val="00FE7A13"/>
    <w:rsid w:val="00FF3F0F"/>
    <w:rsid w:val="00FF5AF4"/>
    <w:rsid w:val="00FF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06D996"/>
  <w15:docId w15:val="{00BF1325-796F-BD44-8145-4BB45F892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2664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66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647"/>
    <w:rPr>
      <w:rFonts w:ascii="Tahoma" w:eastAsia="Times New Roman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A7387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9A7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wrap">
    <w:name w:val="nowrap"/>
    <w:basedOn w:val="DefaultParagraphFont"/>
    <w:rsid w:val="005F50AC"/>
  </w:style>
  <w:style w:type="character" w:styleId="FollowedHyperlink">
    <w:name w:val="FollowedHyperlink"/>
    <w:basedOn w:val="DefaultParagraphFont"/>
    <w:uiPriority w:val="99"/>
    <w:semiHidden/>
    <w:unhideWhenUsed/>
    <w:rsid w:val="00273B9F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59F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5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959F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59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ongEmphasis">
    <w:name w:val="Strong Emphasis"/>
    <w:rsid w:val="00BF6BE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F6BE1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D56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72649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64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gey_belousov_87@mail.ru" TargetMode="Externa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x.doi.org/10.21515/1990-4665-186-02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irykan@yandex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vcherashnyayas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cherashnyayas@gmail.co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2/pdf/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D894E-CEB3-4302-8FA5-28C4D7083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3929</TotalTime>
  <Pages>12</Pages>
  <Words>3676</Words>
  <Characters>20957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М.</dc:creator>
  <cp:lastModifiedBy>Microsoft Office User</cp:lastModifiedBy>
  <cp:revision>406</cp:revision>
  <cp:lastPrinted>2023-01-29T15:05:00Z</cp:lastPrinted>
  <dcterms:created xsi:type="dcterms:W3CDTF">2021-11-25T19:07:00Z</dcterms:created>
  <dcterms:modified xsi:type="dcterms:W3CDTF">2023-03-14T21:49:00Z</dcterms:modified>
</cp:coreProperties>
</file>